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68402C">
      <w:pPr>
        <w:spacing w:line="52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proofErr w:type="gramStart"/>
      <w:r w:rsidR="00796FEB">
        <w:rPr>
          <w:rFonts w:ascii="仿宋" w:eastAsia="仿宋" w:hAnsi="仿宋" w:hint="eastAsia"/>
          <w:color w:val="000000"/>
          <w:sz w:val="32"/>
        </w:rPr>
        <w:t>恢</w:t>
      </w:r>
      <w:proofErr w:type="gramEnd"/>
      <w:r w:rsidR="0068402C">
        <w:rPr>
          <w:rFonts w:ascii="仿宋" w:eastAsia="仿宋" w:hAnsi="仿宋" w:hint="eastAsia"/>
          <w:color w:val="000000"/>
          <w:sz w:val="32"/>
        </w:rPr>
        <w:t>66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68402C" w:rsidRDefault="00781D93" w:rsidP="0068402C">
      <w:pPr>
        <w:spacing w:line="520" w:lineRule="exact"/>
        <w:ind w:firstLine="601"/>
        <w:rPr>
          <w:rFonts w:ascii="仿宋" w:eastAsia="仿宋" w:cs="宋体" w:hint="eastAsia"/>
          <w:color w:val="000000"/>
          <w:sz w:val="32"/>
          <w:szCs w:val="44"/>
          <w:lang w:bidi="ar"/>
        </w:rPr>
      </w:pPr>
      <w:r w:rsidRPr="0068402C">
        <w:rPr>
          <w:rFonts w:ascii="仿宋" w:eastAsia="仿宋" w:cs="宋体"/>
          <w:color w:val="000000"/>
          <w:sz w:val="32"/>
          <w:szCs w:val="44"/>
          <w:lang w:bidi="ar"/>
        </w:rPr>
        <w:t>申请执行人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沈阳天恒物业服务有限公司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，住</w:t>
      </w:r>
      <w:proofErr w:type="gramStart"/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虎石台大街40号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68402C" w:rsidRPr="0068402C" w:rsidRDefault="0068402C" w:rsidP="0068402C">
      <w:pPr>
        <w:spacing w:line="520" w:lineRule="exact"/>
        <w:ind w:firstLine="601"/>
        <w:rPr>
          <w:rFonts w:ascii="仿宋" w:eastAsia="仿宋" w:cs="宋体" w:hint="eastAsia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法定代表人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proofErr w:type="gramStart"/>
      <w:r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刘汶硕</w:t>
      </w:r>
      <w:proofErr w:type="gramEnd"/>
    </w:p>
    <w:p w:rsidR="001C2B31" w:rsidRPr="00771151" w:rsidRDefault="0068402C" w:rsidP="0068402C">
      <w:pPr>
        <w:spacing w:line="52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912101136719968066</w:t>
      </w:r>
      <w:r w:rsidR="001C2B31"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68402C" w:rsidRDefault="00796FEB" w:rsidP="0068402C">
      <w:pPr>
        <w:spacing w:line="520" w:lineRule="exact"/>
        <w:ind w:firstLine="601"/>
        <w:rPr>
          <w:rFonts w:ascii="仿宋" w:eastAsia="仿宋" w:cs="宋体" w:hint="eastAsia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被</w:t>
      </w:r>
      <w:r w:rsidR="00781D93">
        <w:rPr>
          <w:rFonts w:ascii="仿宋_GB2312" w:eastAsia="仿宋_GB2312" w:cs="仿宋_GB2312"/>
          <w:color w:val="000000"/>
          <w:sz w:val="32"/>
          <w:szCs w:val="32"/>
        </w:rPr>
        <w:t>执行人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：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刘国忠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，男，19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86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年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月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10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日出生，汉族，住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黑龙江省安达市安达镇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796FEB" w:rsidRPr="0068402C" w:rsidRDefault="00796FEB" w:rsidP="0068402C">
      <w:pPr>
        <w:spacing w:line="520" w:lineRule="exact"/>
        <w:ind w:firstLine="601"/>
        <w:rPr>
          <w:rFonts w:ascii="仿宋" w:eastAsia="仿宋" w:cs="宋体"/>
          <w:color w:val="000000"/>
          <w:sz w:val="32"/>
          <w:szCs w:val="44"/>
          <w:lang w:bidi="ar"/>
        </w:rPr>
      </w:pP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公民身份号码：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23230219860110181X</w:t>
      </w:r>
      <w:r w:rsidRPr="00771151">
        <w:rPr>
          <w:rFonts w:ascii="仿宋" w:eastAsia="仿宋" w:cs="宋体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68402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沈阳天恒物业服务有限公司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bookmarkStart w:id="0" w:name="_GoBack"/>
      <w:bookmarkEnd w:id="0"/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刘国忠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追偿权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一案，本院查封了被执行人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刘国忠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68402C">
        <w:rPr>
          <w:rFonts w:ascii="仿宋" w:eastAsia="仿宋" w:hAnsi="仿宋" w:hint="eastAsia"/>
          <w:sz w:val="32"/>
          <w:szCs w:val="32"/>
        </w:rPr>
        <w:t>位于沈北新区</w:t>
      </w:r>
      <w:proofErr w:type="gramEnd"/>
      <w:r w:rsidR="0068402C">
        <w:rPr>
          <w:rFonts w:ascii="仿宋" w:eastAsia="仿宋" w:hAnsi="仿宋" w:hint="eastAsia"/>
          <w:sz w:val="32"/>
          <w:szCs w:val="32"/>
        </w:rPr>
        <w:t>蒲昌路42-14号1-4-1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68402C">
      <w:pPr>
        <w:spacing w:line="52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</w:t>
      </w:r>
      <w:r w:rsidR="0068402C" w:rsidRP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刘国忠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="0068402C">
        <w:rPr>
          <w:rFonts w:ascii="仿宋" w:eastAsia="仿宋" w:hAnsi="仿宋" w:hint="eastAsia"/>
          <w:sz w:val="32"/>
          <w:szCs w:val="32"/>
        </w:rPr>
        <w:t>位于沈北新区</w:t>
      </w:r>
      <w:proofErr w:type="gramEnd"/>
      <w:r w:rsidR="0068402C">
        <w:rPr>
          <w:rFonts w:ascii="仿宋" w:eastAsia="仿宋" w:hAnsi="仿宋" w:hint="eastAsia"/>
          <w:sz w:val="32"/>
          <w:szCs w:val="32"/>
        </w:rPr>
        <w:t>蒲昌路42-14号1-4-1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68402C">
      <w:pPr>
        <w:spacing w:line="52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3F1CCA" w:rsidRPr="00434820" w:rsidRDefault="0068402C" w:rsidP="0068402C">
      <w:pPr>
        <w:spacing w:line="52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3.2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葛德强</w:t>
      </w:r>
    </w:p>
    <w:p w:rsidR="003F1CCA" w:rsidRPr="00434820" w:rsidRDefault="002541E2" w:rsidP="0068402C">
      <w:pPr>
        <w:spacing w:line="52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郭晋达</w:t>
      </w:r>
    </w:p>
    <w:p w:rsidR="003F1CCA" w:rsidRPr="00434820" w:rsidRDefault="002541E2" w:rsidP="0068402C">
      <w:pPr>
        <w:spacing w:line="52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杨  雨</w:t>
      </w:r>
    </w:p>
    <w:p w:rsidR="003F1CCA" w:rsidRPr="00434820" w:rsidRDefault="00EE3070" w:rsidP="0068402C">
      <w:pPr>
        <w:spacing w:line="52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771151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一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8402C">
        <w:rPr>
          <w:rFonts w:ascii="仿宋" w:eastAsia="仿宋" w:cs="宋体" w:hint="eastAsia"/>
          <w:color w:val="000000"/>
          <w:sz w:val="32"/>
          <w:szCs w:val="44"/>
          <w:lang w:bidi="ar"/>
        </w:rPr>
        <w:t>十四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68402C">
      <w:pPr>
        <w:spacing w:line="52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1C2B31">
        <w:rPr>
          <w:rFonts w:ascii="仿宋" w:eastAsia="仿宋" w:cs="宋体" w:hint="eastAsia"/>
          <w:color w:val="000000"/>
          <w:sz w:val="32"/>
          <w:szCs w:val="44"/>
          <w:lang w:bidi="ar"/>
        </w:rPr>
        <w:t>王星月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17" w:rsidRDefault="00E00E17" w:rsidP="003F1CCA">
      <w:r>
        <w:separator/>
      </w:r>
    </w:p>
  </w:endnote>
  <w:endnote w:type="continuationSeparator" w:id="0">
    <w:p w:rsidR="00E00E17" w:rsidRDefault="00E00E17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17" w:rsidRDefault="00E00E17" w:rsidP="003F1CCA">
      <w:r>
        <w:separator/>
      </w:r>
    </w:p>
  </w:footnote>
  <w:footnote w:type="continuationSeparator" w:id="0">
    <w:p w:rsidR="00E00E17" w:rsidRDefault="00E00E17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244C1"/>
    <w:rsid w:val="001C2B31"/>
    <w:rsid w:val="002541E2"/>
    <w:rsid w:val="002626D3"/>
    <w:rsid w:val="002A4E70"/>
    <w:rsid w:val="00304523"/>
    <w:rsid w:val="00347879"/>
    <w:rsid w:val="003F1CCA"/>
    <w:rsid w:val="0041480C"/>
    <w:rsid w:val="00426D47"/>
    <w:rsid w:val="00434820"/>
    <w:rsid w:val="004675CE"/>
    <w:rsid w:val="005B3993"/>
    <w:rsid w:val="0068402C"/>
    <w:rsid w:val="006A0465"/>
    <w:rsid w:val="00771151"/>
    <w:rsid w:val="00781D93"/>
    <w:rsid w:val="00796FEB"/>
    <w:rsid w:val="008245D9"/>
    <w:rsid w:val="00A0788D"/>
    <w:rsid w:val="00A4121C"/>
    <w:rsid w:val="00AA1621"/>
    <w:rsid w:val="00B2599D"/>
    <w:rsid w:val="00C941FA"/>
    <w:rsid w:val="00D00FD2"/>
    <w:rsid w:val="00D146B9"/>
    <w:rsid w:val="00DA7492"/>
    <w:rsid w:val="00E00E17"/>
    <w:rsid w:val="00EE3070"/>
    <w:rsid w:val="00F26E99"/>
    <w:rsid w:val="00F3224C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2021-07-26T21:46:00Z</dcterms:created>
  <dcterms:modified xsi:type="dcterms:W3CDTF">2022-11-14T02:21:00Z</dcterms:modified>
</cp:coreProperties>
</file>