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D160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29225" cy="7534275"/>
            <wp:effectExtent l="19050" t="0" r="9525" b="0"/>
            <wp:docPr id="1" name="图片 1" descr="C:\Users\Administrator.SKY-20190218EAD\Pictures\ps\执行依据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KY-20190218EAD\Pictures\ps\执行依据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629525"/>
            <wp:effectExtent l="19050" t="0" r="9525" b="0"/>
            <wp:docPr id="2" name="图片 2" descr="C:\Users\Administrator.SKY-20190218EAD\Pictures\ps\执行依据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KY-20190218EAD\Pictures\ps\执行依据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753350"/>
            <wp:effectExtent l="19050" t="0" r="9525" b="0"/>
            <wp:docPr id="3" name="图片 3" descr="C:\Users\Administrator.SKY-20190218EAD\Pictures\ps\执行依据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SKY-20190218EAD\Pictures\ps\执行依据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1608"/>
    <w:rsid w:val="007D6D9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160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16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2022-10-25T07:32:00Z</dcterms:modified>
</cp:coreProperties>
</file>