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8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4858A8" w:rsidRPr="002775FD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4858A8" w:rsidRPr="002775FD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执行裁定书</w:t>
      </w:r>
    </w:p>
    <w:p w:rsidR="004858A8" w:rsidRPr="00A2772F" w:rsidRDefault="004858A8" w:rsidP="001A5D97">
      <w:pPr>
        <w:spacing w:line="640" w:lineRule="exact"/>
        <w:ind w:rightChars="-50" w:right="-105" w:firstLineChars="200" w:firstLine="640"/>
        <w:jc w:val="right"/>
        <w:rPr>
          <w:rFonts w:ascii="仿宋_GB2312" w:eastAsia="仿宋_GB2312" w:cs="宋体"/>
          <w:kern w:val="0"/>
          <w:sz w:val="32"/>
          <w:szCs w:val="32"/>
        </w:rPr>
      </w:pPr>
    </w:p>
    <w:p w:rsidR="007D3518" w:rsidRDefault="004858A8" w:rsidP="007D3518">
      <w:pPr>
        <w:widowControl/>
        <w:tabs>
          <w:tab w:val="left" w:pos="8787"/>
          <w:tab w:val="left" w:pos="8820"/>
        </w:tabs>
        <w:wordWrap w:val="0"/>
        <w:spacing w:line="550" w:lineRule="exact"/>
        <w:ind w:rightChars="-15" w:right="-31"/>
        <w:jc w:val="righ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</w:t>
      </w:r>
      <w:r w:rsidR="009415EB" w:rsidRPr="003F3B09">
        <w:rPr>
          <w:rFonts w:ascii="仿宋_GB2312" w:eastAsia="仿宋_GB2312" w:cs="宋体" w:hint="eastAsia"/>
          <w:sz w:val="32"/>
          <w:szCs w:val="32"/>
        </w:rPr>
        <w:t>（20</w:t>
      </w:r>
      <w:r w:rsidR="00A66AF3">
        <w:rPr>
          <w:rFonts w:ascii="仿宋_GB2312" w:eastAsia="仿宋_GB2312" w:cs="宋体" w:hint="eastAsia"/>
          <w:sz w:val="32"/>
          <w:szCs w:val="32"/>
        </w:rPr>
        <w:t>22</w:t>
      </w:r>
      <w:r w:rsidR="009415EB" w:rsidRPr="003F3B09">
        <w:rPr>
          <w:rFonts w:ascii="仿宋_GB2312" w:eastAsia="仿宋_GB2312" w:cs="宋体" w:hint="eastAsia"/>
          <w:sz w:val="32"/>
          <w:szCs w:val="32"/>
        </w:rPr>
        <w:t>）苏1283执</w:t>
      </w:r>
      <w:r w:rsidR="00A66AF3">
        <w:rPr>
          <w:rFonts w:ascii="仿宋_GB2312" w:eastAsia="仿宋_GB2312" w:cs="宋体" w:hint="eastAsia"/>
          <w:sz w:val="32"/>
          <w:szCs w:val="32"/>
        </w:rPr>
        <w:t>679</w:t>
      </w:r>
      <w:r w:rsidR="009415EB">
        <w:rPr>
          <w:rFonts w:ascii="仿宋_GB2312" w:eastAsia="仿宋_GB2312" w:cs="宋体" w:hint="eastAsia"/>
          <w:sz w:val="32"/>
          <w:szCs w:val="32"/>
        </w:rPr>
        <w:t>号之</w:t>
      </w:r>
      <w:r w:rsidR="007D3518">
        <w:rPr>
          <w:rFonts w:ascii="仿宋_GB2312" w:eastAsia="仿宋_GB2312" w:cs="宋体" w:hint="eastAsia"/>
          <w:sz w:val="32"/>
          <w:szCs w:val="32"/>
        </w:rPr>
        <w:t xml:space="preserve">二    </w:t>
      </w:r>
    </w:p>
    <w:p w:rsidR="007D3518" w:rsidRPr="00C2543B" w:rsidRDefault="007D3518" w:rsidP="007D3518">
      <w:pPr>
        <w:widowControl/>
        <w:tabs>
          <w:tab w:val="left" w:pos="8820"/>
        </w:tabs>
        <w:spacing w:line="550" w:lineRule="exact"/>
        <w:ind w:rightChars="-15" w:right="-31" w:firstLineChars="200" w:firstLine="640"/>
        <w:rPr>
          <w:rFonts w:ascii="仿宋_GB2312" w:eastAsia="仿宋_GB2312"/>
          <w:sz w:val="32"/>
          <w:szCs w:val="32"/>
        </w:rPr>
      </w:pPr>
    </w:p>
    <w:p w:rsidR="00A66AF3" w:rsidRDefault="00A66AF3" w:rsidP="00A66AF3">
      <w:pPr>
        <w:adjustRightInd w:val="0"/>
        <w:snapToGrid w:val="0"/>
        <w:spacing w:line="560" w:lineRule="exact"/>
        <w:ind w:right="-2" w:firstLineChars="200" w:firstLine="640"/>
        <w:rPr>
          <w:rFonts w:ascii="仿宋_GB2312" w:eastAsia="仿宋_GB2312"/>
          <w:sz w:val="32"/>
          <w:szCs w:val="32"/>
        </w:rPr>
      </w:pPr>
      <w:r w:rsidRPr="00686633">
        <w:rPr>
          <w:rFonts w:ascii="仿宋_GB2312" w:eastAsia="仿宋_GB2312" w:hint="eastAsia"/>
          <w:sz w:val="32"/>
          <w:szCs w:val="32"/>
        </w:rPr>
        <w:t>申请</w:t>
      </w:r>
      <w:r w:rsidRPr="00686633">
        <w:rPr>
          <w:rFonts w:ascii="仿宋_GB2312" w:eastAsia="仿宋_GB2312" w:hAnsi="楷体" w:hint="eastAsia"/>
          <w:sz w:val="32"/>
          <w:szCs w:val="32"/>
        </w:rPr>
        <w:t>执行人：</w:t>
      </w:r>
      <w:r>
        <w:rPr>
          <w:rFonts w:ascii="仿宋_GB2312" w:eastAsia="仿宋_GB2312" w:hint="eastAsia"/>
          <w:sz w:val="32"/>
          <w:szCs w:val="32"/>
        </w:rPr>
        <w:t>中国建设银行股份有限公司泰兴支行。</w:t>
      </w:r>
    </w:p>
    <w:p w:rsidR="00A66AF3" w:rsidRDefault="00A66AF3" w:rsidP="00A66AF3">
      <w:pPr>
        <w:adjustRightInd w:val="0"/>
        <w:snapToGrid w:val="0"/>
        <w:spacing w:line="560" w:lineRule="exact"/>
        <w:ind w:right="-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被执行人：杨萍。</w:t>
      </w:r>
    </w:p>
    <w:p w:rsidR="00240367" w:rsidRPr="00A66AF3" w:rsidRDefault="00A66AF3" w:rsidP="00A66AF3">
      <w:pPr>
        <w:adjustRightInd w:val="0"/>
        <w:snapToGrid w:val="0"/>
        <w:spacing w:line="560" w:lineRule="exact"/>
        <w:ind w:right="-2"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被执行人：李新祥。</w:t>
      </w:r>
    </w:p>
    <w:p w:rsidR="004858A8" w:rsidRPr="006A6A82" w:rsidRDefault="004858A8" w:rsidP="006A6A82">
      <w:pPr>
        <w:spacing w:line="52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240367">
        <w:rPr>
          <w:rFonts w:ascii="仿宋_GB2312" w:eastAsia="仿宋_GB2312" w:hAnsi="MS Sans Serif" w:cs="仿宋_GB2312" w:hint="eastAsia"/>
          <w:kern w:val="0"/>
          <w:sz w:val="32"/>
          <w:szCs w:val="32"/>
        </w:rPr>
        <w:t>申请执行</w:t>
      </w:r>
      <w:r w:rsidRPr="00A66AF3">
        <w:rPr>
          <w:rFonts w:ascii="仿宋_GB2312" w:eastAsia="仿宋_GB2312" w:hint="eastAsia"/>
          <w:sz w:val="32"/>
          <w:szCs w:val="32"/>
        </w:rPr>
        <w:t>人</w:t>
      </w:r>
      <w:r w:rsidR="00A66AF3" w:rsidRPr="00A66AF3">
        <w:rPr>
          <w:rFonts w:ascii="仿宋_GB2312" w:eastAsia="仿宋_GB2312" w:hint="eastAsia"/>
          <w:sz w:val="32"/>
          <w:szCs w:val="32"/>
        </w:rPr>
        <w:t>中国建设银行股份有限公司泰兴支行与被执行人杨萍、李新祥金融借款合同纠纷</w:t>
      </w:r>
      <w:r w:rsidRPr="009415EB">
        <w:rPr>
          <w:rFonts w:ascii="仿宋_GB2312" w:eastAsia="仿宋_GB2312" w:hint="eastAsia"/>
          <w:sz w:val="32"/>
          <w:szCs w:val="32"/>
        </w:rPr>
        <w:t>一案</w:t>
      </w:r>
      <w:r>
        <w:rPr>
          <w:rFonts w:ascii="仿宋_GB2312" w:eastAsia="仿宋_GB2312" w:hint="eastAsia"/>
          <w:sz w:val="32"/>
          <w:szCs w:val="32"/>
        </w:rPr>
        <w:t>，本院</w:t>
      </w:r>
      <w:r w:rsidRPr="00531C1D">
        <w:rPr>
          <w:rFonts w:ascii="仿宋_GB2312" w:eastAsia="仿宋_GB2312" w:hint="eastAsia"/>
          <w:sz w:val="32"/>
          <w:szCs w:val="32"/>
        </w:rPr>
        <w:t>责令被执行人自动履行泰兴市人民法院</w:t>
      </w:r>
      <w:r w:rsidR="00A66AF3" w:rsidRPr="00686633">
        <w:rPr>
          <w:rFonts w:ascii="仿宋_GB2312" w:eastAsia="仿宋_GB2312" w:hAnsi="楷体" w:hint="eastAsia"/>
          <w:sz w:val="32"/>
          <w:szCs w:val="32"/>
        </w:rPr>
        <w:t>（20</w:t>
      </w:r>
      <w:r w:rsidR="00A66AF3">
        <w:rPr>
          <w:rFonts w:ascii="仿宋_GB2312" w:eastAsia="仿宋_GB2312" w:hAnsi="楷体" w:hint="eastAsia"/>
          <w:sz w:val="32"/>
          <w:szCs w:val="32"/>
        </w:rPr>
        <w:t>21</w:t>
      </w:r>
      <w:r w:rsidR="00A66AF3" w:rsidRPr="00686633">
        <w:rPr>
          <w:rFonts w:ascii="仿宋_GB2312" w:eastAsia="仿宋_GB2312" w:hAnsi="楷体" w:hint="eastAsia"/>
          <w:sz w:val="32"/>
          <w:szCs w:val="32"/>
        </w:rPr>
        <w:t>）苏1283民</w:t>
      </w:r>
      <w:r w:rsidR="00A66AF3">
        <w:rPr>
          <w:rFonts w:ascii="仿宋_GB2312" w:eastAsia="仿宋_GB2312" w:hAnsi="楷体" w:hint="eastAsia"/>
          <w:sz w:val="32"/>
          <w:szCs w:val="32"/>
        </w:rPr>
        <w:t>初624</w:t>
      </w:r>
      <w:r w:rsidR="00A66AF3" w:rsidRPr="00686633">
        <w:rPr>
          <w:rFonts w:ascii="仿宋_GB2312" w:eastAsia="仿宋_GB2312" w:hAnsi="楷体" w:hint="eastAsia"/>
          <w:sz w:val="32"/>
          <w:szCs w:val="32"/>
        </w:rPr>
        <w:t>号民事</w:t>
      </w:r>
      <w:r w:rsidR="00A66AF3">
        <w:rPr>
          <w:rFonts w:ascii="仿宋_GB2312" w:eastAsia="仿宋_GB2312" w:hAnsi="楷体" w:hint="eastAsia"/>
          <w:sz w:val="32"/>
          <w:szCs w:val="32"/>
        </w:rPr>
        <w:t>判决</w:t>
      </w:r>
      <w:r w:rsidR="00A66AF3" w:rsidRPr="00686633">
        <w:rPr>
          <w:rFonts w:ascii="仿宋_GB2312" w:eastAsia="仿宋_GB2312" w:hAnsi="楷体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确定的义务，但</w:t>
      </w:r>
      <w:r w:rsidRPr="00531C1D">
        <w:rPr>
          <w:rFonts w:ascii="仿宋_GB2312" w:eastAsia="仿宋_GB2312" w:hint="eastAsia"/>
          <w:sz w:val="32"/>
          <w:szCs w:val="32"/>
        </w:rPr>
        <w:t>被执行人未自动履行生效法律文书</w:t>
      </w:r>
      <w:r>
        <w:rPr>
          <w:rFonts w:ascii="仿宋_GB2312" w:eastAsia="仿宋_GB2312" w:hint="eastAsia"/>
          <w:sz w:val="32"/>
          <w:szCs w:val="32"/>
        </w:rPr>
        <w:t>所确定的义务</w:t>
      </w:r>
      <w:r w:rsidRPr="00531C1D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本院于</w:t>
      </w:r>
      <w:r w:rsidR="004E5973" w:rsidRPr="004E5973">
        <w:rPr>
          <w:rFonts w:ascii="仿宋_GB2312" w:eastAsia="仿宋_GB2312" w:hint="eastAsia"/>
          <w:bCs/>
          <w:sz w:val="32"/>
          <w:szCs w:val="32"/>
        </w:rPr>
        <w:t>202</w:t>
      </w:r>
      <w:r w:rsidR="006A6A82">
        <w:rPr>
          <w:rFonts w:ascii="仿宋_GB2312" w:eastAsia="仿宋_GB2312" w:hint="eastAsia"/>
          <w:bCs/>
          <w:sz w:val="32"/>
          <w:szCs w:val="32"/>
        </w:rPr>
        <w:t>2</w:t>
      </w:r>
      <w:r w:rsidRPr="004E5973">
        <w:rPr>
          <w:rFonts w:ascii="仿宋_GB2312" w:eastAsia="仿宋_GB2312" w:hint="eastAsia"/>
          <w:bCs/>
          <w:sz w:val="32"/>
          <w:szCs w:val="32"/>
        </w:rPr>
        <w:t>年</w:t>
      </w:r>
      <w:r w:rsidR="00F92155">
        <w:rPr>
          <w:rFonts w:ascii="仿宋_GB2312" w:eastAsia="仿宋_GB2312" w:hint="eastAsia"/>
          <w:bCs/>
          <w:sz w:val="32"/>
          <w:szCs w:val="32"/>
        </w:rPr>
        <w:t>1</w:t>
      </w:r>
      <w:r w:rsidRPr="004E5973">
        <w:rPr>
          <w:rFonts w:ascii="仿宋_GB2312" w:eastAsia="仿宋_GB2312" w:hint="eastAsia"/>
          <w:bCs/>
          <w:sz w:val="32"/>
          <w:szCs w:val="32"/>
        </w:rPr>
        <w:t>月</w:t>
      </w:r>
      <w:r w:rsidR="00A66AF3">
        <w:rPr>
          <w:rFonts w:ascii="仿宋_GB2312" w:eastAsia="仿宋_GB2312" w:hint="eastAsia"/>
          <w:bCs/>
          <w:sz w:val="32"/>
          <w:szCs w:val="32"/>
        </w:rPr>
        <w:t>20</w:t>
      </w:r>
      <w:r w:rsidRPr="004E5973">
        <w:rPr>
          <w:rFonts w:ascii="仿宋_GB2312" w:eastAsia="仿宋_GB2312" w:hint="eastAsia"/>
          <w:bCs/>
          <w:sz w:val="32"/>
          <w:szCs w:val="32"/>
        </w:rPr>
        <w:t>日以</w:t>
      </w:r>
      <w:r w:rsidR="00F92155" w:rsidRPr="003F3B09">
        <w:rPr>
          <w:rFonts w:ascii="仿宋_GB2312" w:eastAsia="仿宋_GB2312" w:cs="宋体" w:hint="eastAsia"/>
          <w:sz w:val="32"/>
          <w:szCs w:val="32"/>
        </w:rPr>
        <w:t>（20</w:t>
      </w:r>
      <w:r w:rsidR="00F92155">
        <w:rPr>
          <w:rFonts w:ascii="仿宋_GB2312" w:eastAsia="仿宋_GB2312" w:cs="宋体" w:hint="eastAsia"/>
          <w:sz w:val="32"/>
          <w:szCs w:val="32"/>
        </w:rPr>
        <w:t>21</w:t>
      </w:r>
      <w:r w:rsidR="00F92155" w:rsidRPr="003F3B09">
        <w:rPr>
          <w:rFonts w:ascii="仿宋_GB2312" w:eastAsia="仿宋_GB2312" w:cs="宋体" w:hint="eastAsia"/>
          <w:sz w:val="32"/>
          <w:szCs w:val="32"/>
        </w:rPr>
        <w:t>）苏1283执</w:t>
      </w:r>
      <w:r w:rsidR="00A66AF3">
        <w:rPr>
          <w:rFonts w:ascii="仿宋_GB2312" w:eastAsia="仿宋_GB2312" w:cs="宋体" w:hint="eastAsia"/>
          <w:sz w:val="32"/>
          <w:szCs w:val="32"/>
        </w:rPr>
        <w:t>679</w:t>
      </w:r>
      <w:r w:rsidR="00F92155">
        <w:rPr>
          <w:rFonts w:ascii="仿宋_GB2312" w:eastAsia="仿宋_GB2312" w:cs="宋体" w:hint="eastAsia"/>
          <w:sz w:val="32"/>
          <w:szCs w:val="32"/>
        </w:rPr>
        <w:t>号之</w:t>
      </w:r>
      <w:r w:rsidR="00B646E8">
        <w:rPr>
          <w:rFonts w:ascii="仿宋_GB2312" w:eastAsia="仿宋_GB2312" w:cs="宋体" w:hint="eastAsia"/>
          <w:sz w:val="32"/>
          <w:szCs w:val="32"/>
        </w:rPr>
        <w:t>一</w:t>
      </w:r>
      <w:r w:rsidRPr="004E5973">
        <w:rPr>
          <w:rFonts w:ascii="仿宋_GB2312" w:eastAsia="仿宋_GB2312" w:hint="eastAsia"/>
          <w:bCs/>
          <w:sz w:val="32"/>
          <w:szCs w:val="32"/>
        </w:rPr>
        <w:t>执行裁定书依法</w:t>
      </w:r>
      <w:r w:rsidR="006A6A82">
        <w:rPr>
          <w:rFonts w:ascii="仿宋_GB2312" w:eastAsia="仿宋_GB2312" w:hAnsi="MS Sans Serif" w:cs="仿宋_GB2312" w:hint="eastAsia"/>
          <w:kern w:val="0"/>
          <w:sz w:val="32"/>
          <w:szCs w:val="32"/>
        </w:rPr>
        <w:t>轮候查封被执行人</w:t>
      </w:r>
      <w:r w:rsidR="00A66AF3">
        <w:rPr>
          <w:rFonts w:ascii="仿宋_GB2312" w:eastAsia="仿宋_GB2312" w:hint="eastAsia"/>
          <w:bCs/>
          <w:sz w:val="32"/>
          <w:szCs w:val="32"/>
        </w:rPr>
        <w:t>杨萍、李新祥名下位于泰兴镇新北佳园25幢403室的房地产（含附属物）</w:t>
      </w:r>
      <w:r w:rsidR="006A6A82">
        <w:rPr>
          <w:rFonts w:ascii="仿宋_GB2312" w:eastAsia="仿宋_GB2312" w:hint="eastAsia"/>
          <w:bCs/>
          <w:sz w:val="32"/>
          <w:szCs w:val="32"/>
        </w:rPr>
        <w:t>，首查封系本院，首</w:t>
      </w:r>
      <w:proofErr w:type="gramStart"/>
      <w:r w:rsidR="006A6A82">
        <w:rPr>
          <w:rFonts w:ascii="仿宋_GB2312" w:eastAsia="仿宋_GB2312" w:hint="eastAsia"/>
          <w:bCs/>
          <w:sz w:val="32"/>
          <w:szCs w:val="32"/>
        </w:rPr>
        <w:t>查封案</w:t>
      </w:r>
      <w:proofErr w:type="gramEnd"/>
      <w:r w:rsidR="006A6A82">
        <w:rPr>
          <w:rFonts w:ascii="仿宋_GB2312" w:eastAsia="仿宋_GB2312" w:hint="eastAsia"/>
          <w:bCs/>
          <w:sz w:val="32"/>
          <w:szCs w:val="32"/>
        </w:rPr>
        <w:t>号为（20</w:t>
      </w:r>
      <w:r w:rsidR="00A66AF3">
        <w:rPr>
          <w:rFonts w:ascii="仿宋_GB2312" w:eastAsia="仿宋_GB2312" w:hint="eastAsia"/>
          <w:bCs/>
          <w:sz w:val="32"/>
          <w:szCs w:val="32"/>
        </w:rPr>
        <w:t>19</w:t>
      </w:r>
      <w:r w:rsidR="006A6A82">
        <w:rPr>
          <w:rFonts w:ascii="仿宋_GB2312" w:eastAsia="仿宋_GB2312" w:hint="eastAsia"/>
          <w:bCs/>
          <w:sz w:val="32"/>
          <w:szCs w:val="32"/>
        </w:rPr>
        <w:t>）苏1283</w:t>
      </w:r>
      <w:r w:rsidR="00A66AF3">
        <w:rPr>
          <w:rFonts w:ascii="仿宋_GB2312" w:eastAsia="仿宋_GB2312" w:hint="eastAsia"/>
          <w:bCs/>
          <w:sz w:val="32"/>
          <w:szCs w:val="32"/>
        </w:rPr>
        <w:t>执4022</w:t>
      </w:r>
      <w:r w:rsidR="006A6A82">
        <w:rPr>
          <w:rFonts w:ascii="仿宋_GB2312" w:eastAsia="仿宋_GB2312" w:hint="eastAsia"/>
          <w:bCs/>
          <w:sz w:val="32"/>
          <w:szCs w:val="32"/>
        </w:rPr>
        <w:t>号</w:t>
      </w:r>
      <w:r w:rsidR="00A66AF3">
        <w:rPr>
          <w:rFonts w:ascii="仿宋_GB2312" w:eastAsia="仿宋_GB2312" w:hint="eastAsia"/>
          <w:bCs/>
          <w:sz w:val="32"/>
          <w:szCs w:val="32"/>
        </w:rPr>
        <w:t>之一</w:t>
      </w:r>
      <w:r w:rsidR="00B716F4">
        <w:rPr>
          <w:rFonts w:ascii="仿宋_GB2312" w:eastAsia="仿宋_GB2312" w:hint="eastAsia"/>
          <w:sz w:val="32"/>
          <w:szCs w:val="32"/>
        </w:rPr>
        <w:t>，</w:t>
      </w:r>
      <w:r w:rsidRPr="00531C1D">
        <w:rPr>
          <w:rFonts w:ascii="仿宋_GB2312" w:eastAsia="仿宋_GB2312" w:hint="eastAsia"/>
          <w:sz w:val="32"/>
          <w:szCs w:val="32"/>
        </w:rPr>
        <w:t>依照《中华人</w:t>
      </w:r>
      <w:r w:rsidRPr="00531C1D">
        <w:rPr>
          <w:rFonts w:ascii="仿宋_GB2312" w:eastAsia="仿宋_GB2312" w:hint="eastAsia"/>
          <w:sz w:val="32"/>
          <w:szCs w:val="32"/>
        </w:rPr>
        <w:lastRenderedPageBreak/>
        <w:t>民共和国民事诉讼法》</w:t>
      </w:r>
      <w:r w:rsidR="00366914" w:rsidRPr="00531C1D">
        <w:rPr>
          <w:rFonts w:ascii="仿宋_GB2312" w:eastAsia="仿宋_GB2312" w:hint="eastAsia"/>
          <w:sz w:val="32"/>
          <w:szCs w:val="32"/>
        </w:rPr>
        <w:t>第二百</w:t>
      </w:r>
      <w:r w:rsidR="00366914">
        <w:rPr>
          <w:rFonts w:ascii="仿宋_GB2312" w:eastAsia="仿宋_GB2312" w:hint="eastAsia"/>
          <w:sz w:val="32"/>
          <w:szCs w:val="32"/>
        </w:rPr>
        <w:t>五十一</w:t>
      </w:r>
      <w:r w:rsidR="00366914" w:rsidRPr="00531C1D">
        <w:rPr>
          <w:rFonts w:ascii="仿宋_GB2312" w:eastAsia="仿宋_GB2312" w:hint="eastAsia"/>
          <w:sz w:val="32"/>
          <w:szCs w:val="32"/>
        </w:rPr>
        <w:t>条、第二百</w:t>
      </w:r>
      <w:r w:rsidR="00366914">
        <w:rPr>
          <w:rFonts w:ascii="仿宋_GB2312" w:eastAsia="仿宋_GB2312" w:hint="eastAsia"/>
          <w:sz w:val="32"/>
          <w:szCs w:val="32"/>
        </w:rPr>
        <w:t>五十四</w:t>
      </w:r>
      <w:r w:rsidR="00366914" w:rsidRPr="00531C1D">
        <w:rPr>
          <w:rFonts w:ascii="仿宋_GB2312" w:eastAsia="仿宋_GB2312" w:hint="eastAsia"/>
          <w:sz w:val="32"/>
          <w:szCs w:val="32"/>
        </w:rPr>
        <w:t>条</w:t>
      </w:r>
      <w:r w:rsidRPr="00531C1D">
        <w:rPr>
          <w:rFonts w:ascii="仿宋_GB2312" w:eastAsia="仿宋_GB2312" w:hint="eastAsia"/>
          <w:sz w:val="32"/>
          <w:szCs w:val="32"/>
        </w:rPr>
        <w:t>规定，裁定如下：</w:t>
      </w:r>
    </w:p>
    <w:p w:rsidR="00240367" w:rsidRDefault="004858A8" w:rsidP="00A66AF3">
      <w:pPr>
        <w:spacing w:line="560" w:lineRule="exact"/>
        <w:ind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拍卖被执行人</w:t>
      </w:r>
      <w:r w:rsidR="00A66AF3">
        <w:rPr>
          <w:rFonts w:ascii="仿宋_GB2312" w:eastAsia="仿宋_GB2312" w:hint="eastAsia"/>
          <w:bCs/>
          <w:sz w:val="32"/>
          <w:szCs w:val="32"/>
        </w:rPr>
        <w:t>杨萍、李新祥名下位于泰兴镇新北佳园25幢403室的房地产（含附属物）</w:t>
      </w:r>
      <w:r w:rsidR="00240367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4858A8" w:rsidRPr="00C368E3" w:rsidRDefault="004858A8" w:rsidP="0048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1C1D">
        <w:rPr>
          <w:rFonts w:ascii="仿宋_GB2312" w:eastAsia="仿宋_GB2312" w:hint="eastAsia"/>
          <w:sz w:val="32"/>
          <w:szCs w:val="32"/>
        </w:rPr>
        <w:t>本裁定书送达后即发生法律效力。</w:t>
      </w:r>
    </w:p>
    <w:p w:rsidR="004858A8" w:rsidRDefault="004858A8" w:rsidP="004858A8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p w:rsidR="004858A8" w:rsidRDefault="004858A8" w:rsidP="001A5D97">
      <w:pPr>
        <w:spacing w:line="64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858A8" w:rsidRDefault="004858A8" w:rsidP="001A5D97">
      <w:pPr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审    判    长      </w:t>
      </w:r>
      <w:r w:rsidR="006A6A82">
        <w:rPr>
          <w:rFonts w:ascii="仿宋_GB2312" w:eastAsia="仿宋_GB2312" w:hint="eastAsia"/>
          <w:sz w:val="32"/>
          <w:szCs w:val="32"/>
        </w:rPr>
        <w:t>季江东</w:t>
      </w:r>
    </w:p>
    <w:p w:rsidR="004858A8" w:rsidRDefault="004858A8" w:rsidP="001A5D97">
      <w:pPr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审    判    员      </w:t>
      </w:r>
      <w:r w:rsidR="00AC521F">
        <w:rPr>
          <w:rFonts w:ascii="仿宋_GB2312" w:eastAsia="仿宋_GB2312" w:hint="eastAsia"/>
          <w:sz w:val="32"/>
          <w:szCs w:val="32"/>
        </w:rPr>
        <w:t>陈建忠</w:t>
      </w:r>
    </w:p>
    <w:p w:rsidR="004858A8" w:rsidRDefault="004858A8" w:rsidP="00AC521F">
      <w:pPr>
        <w:wordWrap w:val="0"/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AC521F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AC521F"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审    判    员 </w:t>
      </w:r>
      <w:r w:rsidR="00AC521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263AF">
        <w:rPr>
          <w:rFonts w:ascii="仿宋_GB2312" w:eastAsia="仿宋_GB2312" w:hint="eastAsia"/>
          <w:sz w:val="32"/>
          <w:szCs w:val="32"/>
        </w:rPr>
        <w:t>丰海东</w:t>
      </w:r>
    </w:p>
    <w:p w:rsidR="004858A8" w:rsidRDefault="004858A8" w:rsidP="001A5D97">
      <w:pPr>
        <w:spacing w:line="520" w:lineRule="exact"/>
        <w:ind w:rightChars="400" w:right="840"/>
        <w:rPr>
          <w:rFonts w:ascii="仿宋_GB2312" w:eastAsia="仿宋_GB2312"/>
          <w:sz w:val="32"/>
          <w:szCs w:val="32"/>
        </w:rPr>
      </w:pPr>
    </w:p>
    <w:p w:rsidR="004858A8" w:rsidRPr="004E5973" w:rsidRDefault="00B84FA3" w:rsidP="001A5D97">
      <w:pPr>
        <w:spacing w:line="520" w:lineRule="exact"/>
        <w:ind w:rightChars="400" w:right="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01.5pt;margin-top:365.95pt;width:127.5pt;height:127.5pt;z-index:-251658240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1027"/>
        </w:pict>
      </w:r>
    </w:p>
    <w:p w:rsidR="004858A8" w:rsidRPr="002C2C0A" w:rsidRDefault="006A732B" w:rsidP="001A5D97">
      <w:pPr>
        <w:spacing w:line="520" w:lineRule="exact"/>
        <w:ind w:rightChars="400" w:right="840"/>
        <w:jc w:val="center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 xml:space="preserve">                   </w:t>
      </w:r>
      <w:r w:rsidR="004858A8">
        <w:rPr>
          <w:rFonts w:ascii="仿宋_GB2312" w:eastAsia="仿宋_GB2312" w:hint="eastAsia"/>
          <w:spacing w:val="20"/>
          <w:sz w:val="32"/>
          <w:szCs w:val="32"/>
        </w:rPr>
        <w:t>二〇二</w:t>
      </w:r>
      <w:r w:rsidR="00240367">
        <w:rPr>
          <w:rFonts w:ascii="仿宋_GB2312" w:eastAsia="仿宋_GB2312" w:hint="eastAsia"/>
          <w:spacing w:val="20"/>
          <w:sz w:val="32"/>
          <w:szCs w:val="32"/>
        </w:rPr>
        <w:t>二</w:t>
      </w:r>
      <w:r w:rsidR="004858A8">
        <w:rPr>
          <w:rFonts w:ascii="仿宋_GB2312" w:eastAsia="仿宋_GB2312" w:hint="eastAsia"/>
          <w:spacing w:val="20"/>
          <w:sz w:val="32"/>
          <w:szCs w:val="32"/>
        </w:rPr>
        <w:t>年</w:t>
      </w:r>
      <w:r w:rsidR="00240367">
        <w:rPr>
          <w:rFonts w:ascii="仿宋_GB2312" w:eastAsia="仿宋_GB2312" w:hint="eastAsia"/>
          <w:spacing w:val="20"/>
          <w:sz w:val="32"/>
          <w:szCs w:val="32"/>
        </w:rPr>
        <w:t>二</w:t>
      </w:r>
      <w:r w:rsidR="004858A8">
        <w:rPr>
          <w:rFonts w:ascii="仿宋_GB2312" w:eastAsia="仿宋_GB2312" w:hint="eastAsia"/>
          <w:spacing w:val="20"/>
          <w:sz w:val="32"/>
          <w:szCs w:val="32"/>
        </w:rPr>
        <w:t>月</w:t>
      </w:r>
      <w:r w:rsidR="00F728CF">
        <w:rPr>
          <w:rFonts w:ascii="仿宋_GB2312" w:eastAsia="仿宋_GB2312" w:hint="eastAsia"/>
          <w:spacing w:val="20"/>
          <w:sz w:val="32"/>
          <w:szCs w:val="32"/>
        </w:rPr>
        <w:t>十</w:t>
      </w:r>
      <w:r w:rsidR="00334462">
        <w:rPr>
          <w:rFonts w:ascii="仿宋_GB2312" w:eastAsia="仿宋_GB2312" w:hint="eastAsia"/>
          <w:spacing w:val="20"/>
          <w:sz w:val="32"/>
          <w:szCs w:val="32"/>
        </w:rPr>
        <w:t>四</w:t>
      </w:r>
      <w:r w:rsidR="004858A8">
        <w:rPr>
          <w:rFonts w:ascii="仿宋_GB2312" w:eastAsia="仿宋_GB2312" w:hint="eastAsia"/>
          <w:spacing w:val="20"/>
          <w:sz w:val="32"/>
          <w:szCs w:val="32"/>
        </w:rPr>
        <w:t xml:space="preserve">日 </w:t>
      </w:r>
    </w:p>
    <w:p w:rsidR="004858A8" w:rsidRPr="00AC521F" w:rsidRDefault="006E76E3" w:rsidP="001A5D97">
      <w:pPr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pacing w:val="2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-5097780</wp:posOffset>
            </wp:positionH>
            <wp:positionV relativeFrom="line">
              <wp:posOffset>3175</wp:posOffset>
            </wp:positionV>
            <wp:extent cx="2133600" cy="409575"/>
            <wp:effectExtent l="0" t="0" r="0" b="0"/>
            <wp:wrapNone/>
            <wp:docPr id="2" name="图片 2" descr="h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w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8A8" w:rsidRPr="004E5973" w:rsidRDefault="004858A8" w:rsidP="004E5973">
      <w:pPr>
        <w:tabs>
          <w:tab w:val="left" w:pos="6660"/>
        </w:tabs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书    记    员      </w:t>
      </w:r>
      <w:r w:rsidR="00240367">
        <w:rPr>
          <w:rFonts w:ascii="仿宋_GB2312" w:eastAsia="仿宋_GB2312" w:hint="eastAsia"/>
          <w:sz w:val="32"/>
          <w:szCs w:val="32"/>
        </w:rPr>
        <w:t>曹小慧</w:t>
      </w:r>
    </w:p>
    <w:sectPr w:rsidR="004858A8" w:rsidRPr="004E5973" w:rsidSect="004858A8">
      <w:headerReference w:type="default" r:id="rId10"/>
      <w:footerReference w:type="even" r:id="rId11"/>
      <w:footerReference w:type="default" r:id="rId12"/>
      <w:pgSz w:w="11906" w:h="16838" w:code="9"/>
      <w:pgMar w:top="2098" w:right="1474" w:bottom="1985" w:left="1588" w:header="851" w:footer="992" w:gutter="57"/>
      <w:pgNumType w:fmt="numberInDash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D0" w:rsidRDefault="009809D0" w:rsidP="004858A8">
      <w:r>
        <w:separator/>
      </w:r>
    </w:p>
  </w:endnote>
  <w:endnote w:type="continuationSeparator" w:id="1">
    <w:p w:rsidR="009809D0" w:rsidRDefault="009809D0" w:rsidP="0048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8" w:rsidRDefault="00B84FA3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858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8A8" w:rsidRDefault="004858A8" w:rsidP="004858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8" w:rsidRDefault="00B84FA3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858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B0F">
      <w:rPr>
        <w:rStyle w:val="a5"/>
        <w:noProof/>
      </w:rPr>
      <w:t>- 1 -</w:t>
    </w:r>
    <w:r>
      <w:rPr>
        <w:rStyle w:val="a5"/>
      </w:rPr>
      <w:fldChar w:fldCharType="end"/>
    </w:r>
  </w:p>
  <w:p w:rsidR="004858A8" w:rsidRDefault="004858A8" w:rsidP="004858A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D0" w:rsidRDefault="009809D0" w:rsidP="004858A8">
      <w:r>
        <w:separator/>
      </w:r>
    </w:p>
  </w:footnote>
  <w:footnote w:type="continuationSeparator" w:id="1">
    <w:p w:rsidR="009809D0" w:rsidRDefault="009809D0" w:rsidP="0048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8" w:rsidRDefault="004858A8" w:rsidP="004858A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1C67"/>
    <w:multiLevelType w:val="hybridMultilevel"/>
    <w:tmpl w:val="D1CE453A"/>
    <w:lvl w:ilvl="0" w:tplc="CCEC1CF2">
      <w:start w:val="1"/>
      <w:numFmt w:val="japaneseCounting"/>
      <w:lvlText w:val="%1、"/>
      <w:lvlJc w:val="left"/>
      <w:pPr>
        <w:ind w:left="193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23E6F518-EAFB-4D1A-A371-CFBEC9B3F709}" w:val="tzQ8OHqxSRdMBhilPyX64cKVgbop/+7nWEUkv0TG=ZFJ3sf9Nu5rDY1ImaCAeLwj2"/>
    <w:docVar w:name="DocumentID" w:val="{C23A0B46-DECA-4156-92CB-2233D30F46FD}"/>
  </w:docVars>
  <w:rsids>
    <w:rsidRoot w:val="001A5D97"/>
    <w:rsid w:val="0006473D"/>
    <w:rsid w:val="000F33F0"/>
    <w:rsid w:val="001335A1"/>
    <w:rsid w:val="001711B2"/>
    <w:rsid w:val="001A5D97"/>
    <w:rsid w:val="001D6182"/>
    <w:rsid w:val="002078C3"/>
    <w:rsid w:val="00240367"/>
    <w:rsid w:val="002A68DC"/>
    <w:rsid w:val="002E6955"/>
    <w:rsid w:val="00334462"/>
    <w:rsid w:val="00344B7C"/>
    <w:rsid w:val="00366914"/>
    <w:rsid w:val="0039071E"/>
    <w:rsid w:val="003C110F"/>
    <w:rsid w:val="00407393"/>
    <w:rsid w:val="00444761"/>
    <w:rsid w:val="004858A8"/>
    <w:rsid w:val="004D4F02"/>
    <w:rsid w:val="004E5973"/>
    <w:rsid w:val="0054651E"/>
    <w:rsid w:val="00554E50"/>
    <w:rsid w:val="00582F6E"/>
    <w:rsid w:val="00591A27"/>
    <w:rsid w:val="005B5177"/>
    <w:rsid w:val="005D60F1"/>
    <w:rsid w:val="00605824"/>
    <w:rsid w:val="00667C5E"/>
    <w:rsid w:val="006A6A82"/>
    <w:rsid w:val="006A732B"/>
    <w:rsid w:val="006D4CDE"/>
    <w:rsid w:val="006E76E3"/>
    <w:rsid w:val="006F0BF4"/>
    <w:rsid w:val="007338D7"/>
    <w:rsid w:val="007454B2"/>
    <w:rsid w:val="007D3518"/>
    <w:rsid w:val="008361B2"/>
    <w:rsid w:val="00885D3C"/>
    <w:rsid w:val="008B7B83"/>
    <w:rsid w:val="008C03B6"/>
    <w:rsid w:val="008E6598"/>
    <w:rsid w:val="009120F7"/>
    <w:rsid w:val="009415EB"/>
    <w:rsid w:val="00962937"/>
    <w:rsid w:val="009809D0"/>
    <w:rsid w:val="009F047E"/>
    <w:rsid w:val="00A263AF"/>
    <w:rsid w:val="00A62EEE"/>
    <w:rsid w:val="00A66AF3"/>
    <w:rsid w:val="00AC521F"/>
    <w:rsid w:val="00AE320D"/>
    <w:rsid w:val="00B646E8"/>
    <w:rsid w:val="00B716F4"/>
    <w:rsid w:val="00B84FA3"/>
    <w:rsid w:val="00B94F39"/>
    <w:rsid w:val="00BA0E3C"/>
    <w:rsid w:val="00BE1E85"/>
    <w:rsid w:val="00C02239"/>
    <w:rsid w:val="00C14B10"/>
    <w:rsid w:val="00C545DE"/>
    <w:rsid w:val="00C659DB"/>
    <w:rsid w:val="00CB5783"/>
    <w:rsid w:val="00CE0290"/>
    <w:rsid w:val="00D0114C"/>
    <w:rsid w:val="00D04BEC"/>
    <w:rsid w:val="00D36BD9"/>
    <w:rsid w:val="00D4237B"/>
    <w:rsid w:val="00DB4EA6"/>
    <w:rsid w:val="00DF4381"/>
    <w:rsid w:val="00E34B0F"/>
    <w:rsid w:val="00EB1C16"/>
    <w:rsid w:val="00EC4A22"/>
    <w:rsid w:val="00F05B7F"/>
    <w:rsid w:val="00F16102"/>
    <w:rsid w:val="00F728CF"/>
    <w:rsid w:val="00F81D3F"/>
    <w:rsid w:val="00F92155"/>
    <w:rsid w:val="00FD2AD4"/>
    <w:rsid w:val="00FD5A02"/>
    <w:rsid w:val="00F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DAF"/>
    <w:rPr>
      <w:sz w:val="18"/>
      <w:szCs w:val="18"/>
    </w:rPr>
  </w:style>
  <w:style w:type="character" w:styleId="a5">
    <w:name w:val="page number"/>
    <w:basedOn w:val="a0"/>
    <w:rsid w:val="00CF7DAF"/>
  </w:style>
  <w:style w:type="character" w:styleId="a6">
    <w:name w:val="Strong"/>
    <w:basedOn w:val="a0"/>
    <w:uiPriority w:val="22"/>
    <w:qFormat/>
    <w:rsid w:val="00240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zkyDQpUb3A9MjUxDQpXaWR0aD0xNzANCkhlaWdodD0xNzANCkN1cnNvcj0wDQpIZWxwVHlwZT0xDQpIZWxwQ29udGV4dD0wDQpJbWdXaWR0aD0xNzANCkltZ0hlaWdodD0xNzANCkltZ1ZhbHVlPXlEMHFpODBFWVA4Y3RsL3R0dHR0dGxqampqMzh0ajNPemwzUXQ5M3p0bjN0dGwzenRqdnp0ai96dGpEOHpuMzh6bjNIemp2SHpqM3hRbi94UW4zUlFqdlJRakRNOG4zTThuM2g4anZoOGozbE9uM3lPanZ5T2pENkhuMzZIbjNjSGp2Y0hqM1ZxbmdWcW5EYnE5M2JxanZicWpEcHhuM3B4bjMreGp2K3hqRDd4ajNuU252blNsREVTakRrUm49a1JuZ2tSbEQwZGwzR2RuZ1RSakQ9ZGpERk05PUZNbmczTW5EZkJsPXNNOT1mQm5nOUJuRHVCakQ1aDk9NWg5ZzVobEQxaGozMWk5RGFpai9JaW5EQ2w5PUNsOURMUGxPQ2xuZ2VsOURqUGo9d1A5NGpQbFpReTlZSHk5Yzh5bFpxeWpZUlg5YnhYOVlkNjlaZDY5dWk0bnVsNGowaTRsaGk0bGJYY25zb1ZuYy9WanNHb2lMR285YkpwOWZ4VWlmUUVsMXBHbjdwR2xZUXlqdXFYamJNNmpzWGM5dWNLamJLSzl1K2c5dUViOXlFYm51MG9qYlRvOXVGcDl1cy9qdTUrOXVZN2p6OS9qYzUrOSsxbmx1Q25qY0FuajVRRTlLekVsNVJrOXFxVW5vZGtqNXkwbm9QMGl3NFRsdUxFbDFPa2w3OFVqNUJ2d0Nkdm41S1RqMSs9ajcrPTkxMEY5VVVaajF5VGoxVkdqbzZUOVVWPWwxV0ZsZG89bjFiWm4xdkpqQ0ZzbFUvRjdzekJqUkZnalJ1cG5ReWs5RHp0bjM4dG52enRuM0h0anY4dGozeHpuM0h6bnZ4em52SHpuRHF6OTNSemozeHpqdnh6ajNNUW4zUlFudk1RbnZSUW5EZFE5RGhRajNoUWozTVFqdk1Rai9COGwzbDhuM2g4bnZsOG52aDhuRGk4OTNsOGo9eThqdmw4ajM2T24zeU9udjZPbnZ5T25EWE85MzZPaj1jT2p2Nk9qLzRIbDNWSG4zY0hudmNIbldWSG5ES0g5Z2JIOTNWSGo9YkhqdlZIajNwcW4zYnFudmJxbldwcW5EK3FqM3Bxaj0rcWp2cHFqM254bjMreG52K3huV1d4bmcveGwzbnhqPVVTOWdFU249MFNqRDBSbj1UUjk9WlJqZ1pkbnQzZGw9RmQ5RHNNbD1zZGo9NUI5LzFobD0xaDk9YWhqQjFoOT1DaTl2TGlqUEFpOUR3bG49d2w5WThQalpRUDkwcVA5WmR5OWNTeWpaZFg5c2g2bGJCWGZMUlhsRVg0OXo0NGpaVmNqYmJjZkxwS2pFRWduMHUvbnNtN2x5bStqWmpud2FBN2o3UkVqRmxramZLMG5LVjBqZkU9bmpqajV4YXp0T3R0bGV0TXR0dHR0OGN0aDR0dHRranRsZVJ4T1VOPUJxOFF6QkZWQlVOPS9peE9RaGRHT1V1PTNLTXF6KzdPaGtHVnVmelJIcGVDNWx0TlJ6WXFjaUZWQlQ1Yi9jTGVNUkJtTzdUV3R0UXRXPWdXdGlTdFBPUU9JdGRkaSt0V0hPenRqYmJPQlFXOFNCWVcwdWRHNEZZZHZTdWFYOC9CSDh0MHR0U3RVbVIvT3p0ME50Yk9tcnF2eEg0b2hxcDR6a1dPOFFFTjhEYUQ2eWdvVDhSRnN3ald6WXdsU2NyeTZYTnkxZW9IYlpnLzdseGs2M2JobnRsUk5tOHExUG1mWC81M2lubE0rL2dmM1N0Y3FNNnZ0MWVFLzVDcytPUU1GTmNkT0p0VE5xL0hCVXZ0LzFBTERoZWlzMUN4dm0vMz05U2t6REdNdnR0azdqR0R0YzVNNG0vWmVJSGxhQkdockZ0d1RCUUp2ek9qdWpqMGVTWXQxQ2VNd2FPUHEvemM0b0ZTbFpJYmZYN2lQVkhuejA9UC9pZlF1OW1jaFJZVXlIdE5LaWdjUmhnUTdQWTFIU1d6d01PUVY0Ty9pTXRPeHgzUE4rTWNudTZ6V1NCQmwvb1FTMXpCPXRZa3lPdFBVYStpaVdVeVhmUzd6UFRKbkREdFBseXRsU2J4NkZPdmVZMXBWSVZ0eXY5SDN2UFI2ZVRZPUhKekd6eklXdU0rcytLaGROeURTZHlLenBPRVBIcURWVzRIU0x1cVBYSzhHemJ4eXZnYnFoeDBVdzE9bUhWVTR2VE5TUElPL3pkaGxoK3lPL0xCK3U4SFA9NU89L3RUd1h1UHlFdXp2UU52V3ExTWliVnFXQlBRaHZxdEdRdHpkeGxWS3hSL3Q2L1laU3pKdk5xVFF0cWx6ekIvMGFpQlNRY2lUOENLNnk2U2xqMFJLUEQ2aFY4K1BYdEhXWWtUT0VLV1BPNkxTSk1PQ0FDeWdibFJyTlRiNHY3NFNWTTRiWHphPWlieVlxdHZhL09BSE0zY3hZUGkxZnpkMFpZazA4eWUwcFQrK2VVY1d0NzFBU0R6SkszVVZNeFYxMC9jQ2E5eHl6OGdaK3FCWHp0enJpRFR1ZFB6NkZrUzF6dFJPZzdvPTNzN0xCWnQwL09kUmhNblFncWdJZlBSQ3R0SEh6Q1k4YlJ5eXJ5Tzl6UXVXczlvOHoxcElQMVhxWjRxRXl2UE8zS1NrOXYvPUp5THhiemdVc3hiZWNscCtPNjhObG5xenpjclAwK1BsenlzcnV4SjRJWTk4V1NnckxZYXVCbkVVenM0dEk4M1BTK3RjUjdEZ3Y4eVBSaFBkd1JlK2R0WVdCei9HaXp5cjlMS1RLYWwwbnh6dFVhPVpJeG83a2o9cDQ0UjZuSzhWMFFBYzhiOWVlYVd0dm5RT3F6Q1UvTzlIZnJPMWVHaHZROFBXVE9XME9mZUhnbGtiV2c9T2NRalViSzB0cThoUUhOdkZBY1habUs9V1p2NGVMak8ra2hhUGtjMGhFWHNjME51cGI0ZkdvUVVMUGdzL0x0ejVNd1RiVFRRUVh0bVBFK2UxWVUvSlVDY1NETGRsNnFpZUlQbUwweXpQVEhYS3o0c1N0NlFXeStnT3lReGd6TFl0dDhCejh6cVRyN05nWkpxNXZPUU1Yei95bEFQZDQ2UHpPdFA1Qzg1UU80UTRIOGd1NVBIV3FOZFZRUmZQYjhPek9LMTB4SFJVPU5YeldnV0E3RkNkbXZRbnZ6UXVRVVFIVi91dEVPTkJ2dE04VzdCaGM9T1BEWlE2ZVFnTmlrOEJlVzA4RWR0K0VQSHlCb3lQVUhYT2sxanVkNVdQSGdvTnREVFcvLzFpNFVFckRxSDh6MzV6Z2UzcmwweG9QelZZMEJ6WXNRa2VHUEF1anJYdFdkSzhVOEx1djB0clBnRW1CZHQveEh6QlJTelBrK3BFUVF6TkJQZ3J2WWdPdmc5eFA5aFhXdm5OK1JyeldNdFJncUwvTzZKWEd0SE5LNWtZaj1heDdSdHdIUWdKUW9UQ3o5UlA1V083WTd2UnRlVE9PUmJYa1N4RVVrOE5oRFMwTXZUY0N6OE9kV3Q9UEVTY3VOTnpYPU5VNE1pdFBPc0lFaGxIRTV4ZEJtbVh6SmV6aFE0UUhSVzNVelhOTnROcDRPTlE4PTdkQll6c1F4UG9FSFc4dDdFUldhVGc9emJRcXlSM1FVUjZWdFhvL1A0V0treEJQdGVkc3BQN2FXSHpQRERRV3Y3dG1qMXZXdDc1dE9IdmRadVdHN0JuTGg9blFXUmdibXRJR21EUkRoT3RPRXBDVVVkNz1yT1MvdW1RenpTaFdnNz1pUzVXdnRSUD11V2VTZE49Z0p4U2MzcDg5U0hzUWFCa0JQRXEzOFV0UzdlaU9IV29QRUJuOFN2RE9kRHlFam1QbURSb2t5RUViUUpnZG1QNlp4U2NiU1FJZFd0PVhYU2xCWFVRekZpU2R6WUJpdkYxcUVldU1rQlBGdFo9RDBXNGg4U0JRZ0x5R3Y4bHJyNU49TlB0emgwQlB0R3pyU3g0b3h2NlZ0TlFrY1BPV2JEVThpbzRkSlNOM2J0S1BDdHVXRWZpZ3A4T1RPUFJNWTltU042eFBzVy9CK0ZUT2R0dVdXT0RmbXJrbWVkRXZRRWRXdHRZVVFCUStYeldkdHRXU0g0T1dpL1dTdVdFdEVCNnUzWEIwd09FRXNCcXZFL244cFB0NldaeUdqeDN5a3k9MG95V1NFUWtCenJ5NFFxNHRjRnY3OEtQNFBkaUl6TnpHS2F6ekN3bG9jUS9IUmhXcjV6Q3FTdTV4K0IwWWllaXFWVXZNckZ0R2I9djgvL3pJK3pFUm82RkZTdG9BeXREQWdadHRnbXRnNEJSSG9XMHRNQmdmRU40RE5nb0R5b2xjU3h3RC9QRnVOdkQzYnlIQmNVdFdwV1F5YzA2NjhoYjNMNXpPV0t5emRUQlRRZ1V6UHRVeVhVZk5TdFJPUEZCU21NR3RwL1ZGY1Npa1UxNndVRGcrdXl0M2lnK3R0U0JqYnFSOWczNXovVVpnWUJwZDNzQlhsTzBWeXQwZ0VPQks4Y1NxOXpTcWZnRlh0dml5MEQ1SHU9T3R0YVlQdDRNUHhYejE9dER4Sy84RHpKT1Jkenp6RlArSk5PdXIvdFFIeDNCQ2NYWU1ubkNyempOdDRPbHRqRT1VeU44MTQwPTAvWk9IV1M3b3p5aU9WdER4OEJtZmJhZEI0PTVIRGZPbUdDSnFCT3d1eFM4RnRreFd4dj1HWGtQdHVSUVU4eG9XTnZ4a3dOTnp5V3RCSEJsT1JkNU52UThJUHR0bG0xPWlwV2wvbmM5OGtsMVBDT1ZtWjhYMDY9Z2hKZT1VUGlENkVTTVM3VWlsb1g3c2pLQkJDaVlWUytxQVhGVGp3PVlheHdPL2Z6WHRHPXU2QUR3UVVWcEJPZ3NSakVTT0todkc5UDlYUGhLNXhMRjlKZFN0R2RmUms0cmt6dFJXPVdSYisza3lybFVYVUI1Z1M2WmF1YW1NT2dYeDFmU0RxNFJ0cXRqa2t4QTVXNkJWPUJtQktpdC9pczVvRFBIdS9XcUM4T1B5RUZTbkl6VFNPdEV5VXpSTlBVdGhDTlB0ODd0QlVWbGVVTnhlTTRKRm1YZ1A4STdHek89NVV6NGRERXo1M0tYSE8rdnRrdFU2cDlXZE51RnljVEEwanZ0SDlucWtjVE4xUGtYY3QrNTgzd092elJ2PVBpbFFreG1Oa1F6c2ZTRXRqN0Z0dG5NRTh0b21KdE82PU5NT0thd1Q2by81QlVaUXY2OUlGc0Q9RlplQ3hDODRHaDVhU2lvSTBOU29ObTAvYTE3NGpWQnEwRFFSUXRqd21FTkhVdnp0OHh4UEUrV0UwcVB1UFdlU1Z6ekVYczFnelFVUWhDRlQrdHowOFh6VTE2eU9ydy9lPVBBTFNpY0c4Q21VdHdWV3FnZzV6SG5TQjUzUVBCdlZ0RTQ4RHcxR2Q3UT1FcnJRU3FPdDV2OCtkYXV2ME9ndEY9RlFPSS81V2w2Slp3RWNvRVdLWVFEdFJRVzBVeTRaWjB0MT0zQk95Rm82anZVWjUxSnZjYmhVSE0vV0NqRzc0U3hRRVJxM0p0UUFkU3R6eVFTUHpHOWU4dld3NVV6eGVLa0pqdHRXblN5OHAvdDlpTno0cWU0Sy8rV3BzM1Z0RHNHYlhneTZVT3RiQlBQemwrdXhGMzhQalJ1SFE0Vi84dDY5Yy9FelB2dDNqRFBtUXRQdS9nUHQzdnQzYTQ2MWx1TnAxQlFqMHRHbXRkelE2UjFQUVBQVVdQV3htV3RQYS9JeXNldC9xV3RnNU9RWUZ0dDdOV3l0VmNFNFpFTkhrUE5RN0VFcWNESWdLU1BuVjRQdDRoRXovL3U2enl1USt1UElqQnRxanpUNmo9dEU2WVAzZit1MzdOdDhyNHQ0cUJ0ZEZ0dCtKPXRoeGd0OFFCdE1IV09DT2d0RTFEUUlqNHRJPWJPMzg0UC9xTnRHa2UxVFJjTnpLaHl6dj04PVFqck96T2l6M3o2T3FrdlNjK3NRemkzdHF6VHQ4cWxPeEpxT3QzcS95Z3E0NEdWdFBDPVNudERPYmhOZzF5dHRpall0SHovdGRveXFId1J0UUxNenVWTUhhSVcvek9xdHpoL3R0dE50ODU3QnR0MXR6WFJ0em91dHF4L3QvelFIMDVVdFFBdFJSdTR0dFNhWDgwNXRQN2l0T2xqSEZ0dU9sSm1xZHJMZ1hmcTR0aUV0Q3FTSG5rK09GcVhPOFltSG16ME9UeThTUDhUenBqRHR6YXdiWFR4dGQvT3RiSmp0bHlFdDh0a3RCdFRPT3lMTzh3SHRxRlh6aWhLU1VSNnRDYmR0cWx1NGxtemNDemRPenpRdEJ6akJsdlF0ekhVdEhoZU90TmJvZHlqT1Jpc0hHZHBPanlyT3p2ZEVxSHBxbEZwT1hRR1A2QjN0UElWSFJkYWdKY25MTnQxeVd0UXhOODV5VXROcFBTYkxxdEhOUHRUQkU4Zit0eitpRXh5Z0hWdVh0eERvUDhQb1duY0Q9Tzg3dDhJbVl0ek9XT2xJdFJvOVF0cmt5QjVWa1VRWUVPYUROcTVmTjhaNT1WWnp6dFNkR09GbEgrUFp6VWtZV3RIdFBNUFBSUFVYTnFPelBNOXNVYlhGNHFoYnR6OWY1U1BNTlFGRjRxTUljUWduRXQwdVhPbHlOODRwTk1xWXh0TnJ0OFdiV1AzbFdNQ2NnT2QveFdYSUV0ejZXUUUrdFNEeVd2Smp6cUVNRGR5ZHhnTkJ0dGZWUHhQY05ncnB5eGttV1M2WU5RTjZXbDRvTk1oMUVYV2hQeXhLODZzWXVxbVRFdD01dWR2V3U2SmdXT1FRTnRHN1R0b2ZOdEpJTnROZ1BRZzRHOE9wRWhQVnlsRjhiT3ZueUt4SmpnOFA2dDRPN1J1Vml2eThLUFd0Q1NPbWZCdHZGbUhPcU50V1F0UFpjeUVzdldEQ01PUGJUdlprR0VXSHFQUHh3T3RtblJYVmJnekJwUFE4Yi90L1dhWE8zLzh0VjNRSkpndFFPeVBTVT1HM0hTUGs3Z3FabWJFeTltNj15dDRPRDF6UzVQdDgrU3R5RVFQY1hCazlseldiQ0J0b2d5UHpNV1dQN3Z1cDdGWDV1Qk5iZlBYYSt5SHNUTlE0aU90NlAzV3dRQnhON2VQTGh5NmdvL3ppSkJXdFkzdEUzM1EzL3R1WmMrejZQZ1NTeTRQTjl3eUdBRFdYclBOb2hCY0hTT1NGPWV0TGRXdWx3dFdaWnZPTkszekR2RE90T3RvUVRXRFhCbVhqN2MxaHlodFA4ZVB4ZT15V280dHB5TFdlYXZQd1dPWD1yRDBQRVFFVGRtRVQ2ajEvNFlGdFF0PXRCZEl0NEpydFFValdscTV0UFZjek5UaHQ4NWdCUlpwT3pPQXRNMFdCem9jSEljbHRnZHZ2dEgwenNKaU90RUp0U29iNDh0NmhweWZPOFV4V21HL3R0amJ6NG5ET1NJdU95cFYwY3kxcXFzak9oUzZScEdSVXpJenRkeitRN2Y1QjRwUD1qdnpxSFBpNG9PT3RNVUc9Njh2dHFYU3RSWWJXRUVsV2xUWFhjL05QU0FWSHg2enRnZU9TS09NT3hLdT1nOWJQPVo9elN0M3RkVHFRcXhXUlEwTS92NmhPZ2p2PS9sbXpreTBISHJ6T1p5OU9oWWR0ZDhCQjRwck90PVBQUjhYPStyc0hISHF0dEFvdGtoMU9LTHdXVldQQnk3YXZVNHR0Z21udEJpT09NMGxPelRkUXA4a1haaWVPcUxZQnRtZnowem50UnlqZXpRVVpOUStudEhkbVdUTGlFUVpFUHRidU5vdHB5emtKV3RUU1BrTlJFRnRkTlpzVXVNei9OdFdhV1FzM1Brd01xMGM0TlFxdnlFdlV1UURmV3NIYkV6Yk1RdHpJTk9PQU9iPXpFdGRsMDdqNFh5TkF2UllPTlJaTEt0OFBXSDgrUHQ4b3RPdTV0T3VPRnQ4NHRRc0g1elY9S09YaFBpaER1dGhLTk1hVVdTV1BOUURFenRjYlc4UGdOeURvRnpieXR0Qlk2elIrdHQzPVBid3JvcVFpZHBnSXk3MG91enFIVHRRTU5vUGl0RmFHb2lTanp0elFQdGtzdEttVHpTQ1diTytTTmJjR1l0K256OHhjYnRIRFR6UGxXdGZDV2Nsald0VXVkT08xdG9tOEU4THV1SDhqSE9IOTVxTUFGSGF6OEhENFd0cVZ0ekR4YThhcjE4d25qU3RRZlB0Z0d2UnU0Z3ppVFVFWEZLV3p2ZHlxTT1wYXhXUDNvbUhrUlNGWkMvdEQ4LzhGRndOL08veVg3MG1GRVR1UzdDVWNjRkt1RXRFVUtOeldIV3RSc2d0anlPUUlxaE5pUzNYNVc0TUV4NFA9cnRSTjhOdDFNUUVIaEZKYUd3QW1EdDh6U2VWclRDdEtCZ3R6cm1PemZlUWlBTlAxNGVQZ3BtdFE1THk3Uj00dkJtcDVsdnBaamdYZ0hQdDFTS0ZSaFBKdE1SdGZSbUtVMz02K1NOY3RCPVBrWVNRY050RVRnU1FLV050UmtCTlFYRHlZa09XZFQ0dENYTnRBOWd6bD1TenRMNFA4L090b1ZDRTdURHlJK1dPbUJTVkExWTNCUVBxbmpPdEVTV2Mrd090UHFTdDFmZjNwdDd6eU80dFZ0TnlERFNXZVorelg4N3V6K2ptdGJ0SnRybFZnNGlwdEo4VHQ2Wkw9UitZLzRGL1F1dEdPem5zaTdSd2hUME1PbCt0T2dCNnZ0T2RRalFWT3hXL2hoenh5ZnB1dFFEWnRxT010aDNJUHhwZXpSc3QzYllwb0JmbEszdGt0OGdkMDhZYldQM21zbmd4Ykl6dHRPakVTbG8xdDQzZnR0aUd0cWdHTzREb3RkWXdjVERGSGlVREVzV2dPNmd0cUY0PWNwVWJISWN2T3hOd0JPMDZ0UGN1dHNXbHRpa3l6dXRQPWJaQXRxaVFIdlg4T3REM3RveGQ9UE40UnB6bHQ4aVFPZFhpdHRrUFN3akl0K1BLT2RPYXRlRkRTdFlvdFIzMTRIZlJ6emp3dHFEL1MwcDRneVI3dGRvQ3ZQZy90dDZVZ3R2K3ptdnpPZ2ZodFZrVTRQZEN6ckVWcDh2QkgraVJPcStTZGt5OUx1c1BFeXRlcFBRWDdOZk83enR1VE5YRlJBSHpaV3FGPTVxS3Z0NFdiUHo5VXRuUGhFOHF5UE9yK2M3dmJFbk40dXlOaXpRaWFySGhpMEVRNHN1YVhFemlOV09paE8zTzV0cUhhWHA3N0tIPUdhSFhHUE1DPTBSL0V0dE0vMXRRK05xclEvY3h2UmhSa042SmpSdEJGUHYrUnViV011NmMzeHp6Y3p6S1FyQkVzT3Q4Z3grUUFQWE5oUDk0dHhmVEdNSGhSdThYZ09RV2J5U2haMEh6WUJLQkZFRldnejF0U3VIRGJFUTF6NmkwYitPUTNMdFVBS1E0NUpQcjQza05LUEdGVGd1VzB6Qk4reXR6M05YTml6elZ6VWM1Z2MwOUxNdXExRTFZZ3oxOXdQekxSdWdEeFdoUHBQM1JBTDZFYWRPeElQRXc2ZHFUZVpPODA0OFFwanE0dE5CdE95UEgzZWZ6UXhPOGVkN3lpcEVOblgraFE0PS89UXRQZzhEUDgvZHp6ZD10aHVTdDFZVVA9aVR6ekY0aERIQlBLS1lQTm1leHV1K3k4cEQ2bHkxdU1FVU51QzhINjFadHcrPXk9ZmxLWTZ0dHFlRGR2U1dnYXNnVkhRWGRETzRkM1E9NDhVMHRoL050ekNSZ1d2QVB0TjRxRFczTVdPQlBkdEw9bmo0eDNPT0tPUURQZ1F2ZDhsRnVFcGRQTlJOS2NkS3RjWC90dngvPVVwSXlFYjc4RUwrdVFBUDNtbEJWZ1FQUEFqbUhPSUJQcXdma1BQQnR1bUV5OHdnV1pqTWhuVjR0dGFTdTgxLzhCYkRocTBTdHRrRHpJUVdPeTZJK1dPdlBTZUd5aE1QUUJKUHR0UHR0U3EvcWtVdlA0SE90NHhoenplbU90S050elBqdW1IeUZQZ1JZdEg3TXo2RXR0aXpzdHRCanZQWGo9UThxOE94NDNQQmEzZ3NsYlhwVERQVj10Ni85Z1AwNG5PUnZ0dDg4Y3JnYUhyUUpPK3pIdDh3T3R6L3YzcThVQkdSdHQxPXBQNHEwdGkzbENMTDk0S2pCNC9SOHRpemN0aHlUdHR5NnRIQTVTT3U2UVF6SnpTSmNTenI4M1BidnR0MHJ0enMxM1BPS3RxYlRRdkZnTjRxbXRxaFVxSXpTSGhnWEtYcEt4ZnBHZytCcXRQK2p0OHNrWWhCYWsrc0V0c2crTmdJb096ST16bk9PdEEwOFdrSm1PNExoVG5oQklUUEV4WFZWUmlZUT10WnN0UlpVdGgzM3R0MXZUZGoxek96aHREb0RoK1dWTzY2elFLenVxd2RrZ1BYT2tidnIxbUxjelVPQ3M5MGpsN2p3dHRxOXQ4bjllNTliUnFJNHJ5RGM3c01xejh0QkVXaSs4WlBEZ3VybndGWFc2Tm9sZU55WGRHUFdodGdoNnFIUnNJT0xRV3Y3UnA4VHE9T1R2SU94ZGZHWlVOODBOMHRPNDFPTThQcWltPU9IVFdHZXN1bU1NNmFsblZxejZibzdwZ0RWQTg9N0x0aDQza0hISTc5WUxVdGxmUTdVQXJNeURQOGJJUFprK3o4eVFQOXJYUWlZSE5Pd1Y1SitFenRxanpxZExQdGh2dGx5QldRPTZ0dUhtTlF0U3pzV0R1RFdnRW1XR3VWdnNQR3RneTM9M0UwdGx5ejErYmdOeXlMMEFtcUgweE9RRXBhV1BFdFlMdmlFL3Q4NklpMUtKY3RjNkdOdXArcUgxS1NXN1VROWFRdE9BTkYvM3VPVU1QUmN1dE16WnRjSlBQOGNHV3RobjZ4OThwUVZCTz05amozdGtrMVA0Z2V0PXpqcXJITXl6c2t1ODhJYUo0R2ZtcUhxditLTWdsNWxBNW96em9zV09MNHhESyt5NjRXekpHekV0aXp0ckJjTlZPUHEvOEhQSnRZcVR0UDA0OG9yUXZmSDg4dHRTUEg9U1gvaHR6UXYzUFd0VHRTTzV0VzZ3VzlxT0RQU1F0djV2NFNNcm1jTGhUWDFOeGpzeDhQL1FUNjZEVlE9ejZlc2xUSGRoUjBuQ3JibXF0UFdncW5KRmEzeDhRRFplQ3h6UFBQcXppNEUzTXpLTnQwOHloVUN5N2pFVFB3M2VxdkMrVUgxPS9LaThuR01XUXhXQTMrUXg5TnRES0JRVE9lTXlTVzRtOFJ1a2dRTkhxdnltOHE2RU41UE82RXRkaEc0TmdxZFBPZEhWdTdFUFdtUVNVWldtWUdqMUpMd3laSzVNMThxV3VRdk9kalkzUThSUmZObD1yeWNTUzhOMT1LZFZUYUM5elFaOURoPUY9VT1Ibm9WbW9xcVd0UTBncUxFV0V3TW49ckpMcXl2R2V2QXNOdSt3bTdObmRxdkVXelNPaHg4S0ZtNk5QNVMvejBOb0Yxc0pHeE5LSE9IT1VFdGZlaUJCUTlQZ0M9dW96enFFTldIUE8vU3F0K1laVWd0WGhjSHFROFFyS3c9N01FTm89VWd6NVFNOHhGOFl0VGd0elFONU5XdFBMcGlaekZvandxb2kwdm11b1BGd0JDOE9GaWc0T2dYbVp5L3k9RkNvenhpUVVoTmlXWGc3ZE94dFBQUml2WnpTSkpOSENTcXR0a3RvUT1CcXpmSDZTcU5sZUNmSk9sRldwWHQ0dDlWckZVYT1ONGQ1VHRYcFNFV1RDUHF4dDB0ZGdEU3d2dCtXcmJ5L2RHdlNzQlA3V09sd3RVVkx2RmR2ZEpURm9nV1NRYnZFZHR6PU93Qi9oS3F5TnRYSTVwZEpHVUdMT0NRWDhzUFdQNUZDbkdFOHRKTnYzZkJDVDgzNlFXQVQ1N2Zma1d4ZHF4U1dCZUZKWFlRVVplRlNXcWFTWGc1VVJ4N2lkYmdHQ3o4dDA2T3B3TjRCU3RaUT1GYnFtcXpVdHRwMC8zdHZ6S1RGUVdOemZTdDh6cU4vSD1PdFdXeUNRTEN3ekJ6MFJ0cWVTVHFReFExSjVXUDM4Q3pHV0c3RjRnM2ZUeHVhQ1g9YisvQ3pmV0NKdFJYMU1udVpTRld6YlZ4MGRUWmo9ND1XbkpRVz1XZFkzM2RKUVVVeFJPZXRtdExFYUM9WWpZRzhrR3duSzR2RWJRa2dQZ3F5QmJ6MHRnYU12QkJRY0o9eVA1aHF2PUI4NVA2T2E0Qj1TdGFnV3RSaGU4ZDhqcnRkaGl6a3RXK2w9L09kRTlvZytVUkJsWVE4T1d4NVVQS0tzRmlXWmZPWktvQVJRYk5xVTM0TWJ0RU5TdHlQNGo5V2lkTmhDVXF0V3FDZzZDMXdrQ3pEU0ViWHVxZldNbmRQNVNtZG5BR1FXVmVtL3RsU2J0a1ViPWdOY014UVdQUDNDVUtvUTZFRVNrV09RNXZXRjh3SlhtQ2Y4UlByU1lYV3poUlExcTNLSUQ0U2lKSkpRYVFPa2RHVUZXemc3ZmZRRm5tNTNvZ3d5b05TcVZkS3Q2Tj1CQ1c1Z1BSZVdxSjdadFFmQ2FCRFRTdDdDSVhnYjUzOXk3Q2w9cXFVblFtUVpOb1c5a0JUeWZUV2J0SDd0dXhneWRORGRWdHRWdDFXNnpvNkRRb0tCUHQ0Zm1CWjdVeE84OElFOGQ3OFdHWUExZ1pkK1BYdFM0UVU4dFhrV2pOQmZpUHRRPU1VdFRIYlBIUFVXbXROamRXdHlvSlNTa2Z1emQ2YVJRRWVCdHRkMD1TTmFPUld0UXRnNlViak9QNXVSMWNMYTFCdHc9alFrbEt3NlVFSU9ndFBRRWRPdzNzOCswc1BJT0g3dlB4T1F0UzQ4Z2hxcEtMeU10TUpacitQNFpFUzE0aT1uUkFRdDhUVVBxTjE9UVVtOFA0QnhHaFNUdEw2V1hoKz1JcGIzTFc3MHBkdD1Yb3EvNDlXTlJPQlI9enl5aVE2aENxSzRMdXR0Qnl5Z0RQdGRQT2d2anZQZmlrUDhEV05Xcz1xZ3RXZENxNWhSYXRTZGNncXR0b3R0RVBnL050ekppZFdJVVRaNnQrcFBUckUvTlF2cXZPU0JidFFmaDdVQnQrL1BXUT10YlJuZ1NnTzV0MEV6d1dXUGtYbExXdS9yZj12dG1kUTRsOUwvdG1Ha3R1Tjg3OFFQT2hRRVI9S1BYNXBoWHBpeitpenpabUV4S21TdFVyUVBQUUhaWFJ0dFhrdHQvRXRxUFJrU3R6OUJTU09PNm9MaVhZR3lQNmd0VzZIL2VXNmN0dE9xUUpxNHRYV010PWx0elEzZmVTUDY4ZHRxQyt4dGxEb1d2QnRiZ3pDV3FCeldXcVE0Yjlyaz1uTD10MWlLV1dmM3FRL1pxWFF0eHlOeHU0TE5EWGJ2T08zRHJyVHpxOE94S296Z0VOemlEUWdTMU9QOGJ5OFFkeTZYODVndkVXenZPTzZONjh2UGJadUY3TUZKUWtkZndnZUxZaVduYXcwdHpQVUlXNHVoUHhuL2p0L2dzVDY2T25FMEJIU1dOaGNpZ2d0RE9LdFZoWHp4ODB1UDhSL2dtdFpPZzV0emNFdElUbVhFUj1rbXl1Z0YzUlBrRy94ak84anpXSE1YWWEzZ2ppdEtHQnF2Ty9KYnF1M056V1lpWEI9NzNrL3ZwNGtKeENHYUVyU1BvekJFRFFPeFZ6SFNWUW16UU5kPWdXUDZPUkJ0T0JQanpFdXZTb3VYUFdPNU4rRWptcWRCSjVrOFFWcHRsWWl2UEhFblIvU0g1c09jQVBEdmtVS0h0U2RtdmdLaVdGUTFjSThWSm9XcnRxRz1yV3Q9cU9MaDFGU1NQV1VXeHJwRllZUmYrZ1V2amZQZDFrWGRpR3VGSHFtUE50TUEzbXY1V2NQNU5RR09SNHZ6REl3aDRVc0tuSy9SaEowY3hCV1dJU2NlbVUwc089dGY9VTRWYlBEcUg9NEY2OHgvZE56WU5TdGl4eVV6cXRaV1VKdURMemViSy9CNGg4dFFIR3R5eFluZ0U2UGlQV3Ruek9PUmxRazhPeWtVdlVQUFNFTTdqTEZ0WHJKeThQcEJaUW9QT0JjaDk9L2M3RFVYejRiYXROSGVxPTRHTEJncHo3RXRrdlkvTzV2c3VCeGpUU3BVRlRRNEhIV2NLSEV5dFBsT2ZveXBYRj1UbkxVblh1NlV0ekY9enVsWEJ0RXh1QmQ3WllVV2MwcmVIRjNkSFBZTSs9U09KUzlRQnZxelBlZy95UVpIWEJxSm5TUVJ0c1dVczhnbU5UclNCbWR4NVN0T2ROUUJBOWJYenQ5U056NVczQnZoYmhQNnVoSnY4cXFXNnZGNlc9M1lnbTRKejB0UXR5UWUxWm1GRS9sUjkwRStrSlc0WEl5RHF3M3I1dm82WnRoTkJvemwxNGtpPVNZUDlVUlhtUXh5d3R6V2NRS3RRNHlFU2lZT05OdnFQTnpWR1FTeHBCVStYSWRXdDFmT05ONEJkdHhKNmR2elZiZHQ2UVF0cjlldFUzSEJPeVp0K2VsNkFXRT1lPWpFZFg0aXYweWRPbmRFV05SQmlRMGozejZBOE1RTUJmdWtTbEFhRXVuTy89RnY5T0hoWEQ1RzQzckZSL3pSYVA9SFFPeWhwTz1KTDZOMGhMQkt0dGJ0NFEva0RkOFJRM3hPNExSV3RvUnNFdDhma0pTOGlaUWh0djhXdEo4Z3F5OHQ0Z3pzYkJ2dDNpVXRpZHlYV3pTZ2d6TldGU29WelRReGRFWFR0dUJORTZWWHROPWcrQk90bExXblFIUEVOYUZPV05KY0IzWlkwb2RCSFg1enM0MHlNelJHU2d0RHV0SC9wRENjVFovNUVtL1VIdUhlY0RadUZjMTB2anJ0Ums4QXp1dmROU2dUUTVIbVpDRXh0NGFQdHFFdE95Z1A1SCtBeGl0ZHRkMFVSQj1vTnQzT2d0Qk1waXR4N1dZZnFWQWpOdERxSHg0UWkzUU9kNmt1VzVMdldOeng1T051ZUlvUUtheWtuTjR0RS9XZC9TVk9kSGVPT0N0SHRWNk5HOXd0UHNTUVBSdUFQMXQ0K1h3SDl3KzRRRTNkbXRTOC9kdHR2bVZtVm1kTHJvbXZLdFFIMERSaHRxcXRvZFVSOD1VcWZoVXRxdHR6MTFpdFFrUUhxPVFndkVGdDhuUXpaU0JkdFZXeGp4UXQ3M3RPclpXS3Q9Vy8wd1V0ZHBXQk1zZE09Nz1kdEZXcTZCUUhPdHR6S2N0Yyt5dHQ3SnR6ZEZ0UTViVzFHbzNseEh0ejZPV1F4UFFRcWFRUXFVVWpUM1F2VFVRencxQmpab1crU0lROHQ2VXpvR1NlUk09YU5KM2VOdXF5bklRRVRVVzhEVVpRWEZxdG9jUXpNSFdhdFh0ekYxZGFCaVRkcGl0WXowUXpIPVUralkzV3RIOVNFV3NTa1pkRkVXTT09UGRtenovU2tXNU50TmhXdHRSRHR0Sld6SXR1ektybVdXSk56dEZTRVU5PXpXSE5XdW1OV1dPV1BTY1d0N1pXV3QxTnpUaVc9Vkxna2ZtbU9VUFdXT0hnOFg2REdKRE5ROXd6UDlieXpkTm1FclZKVUdGPVU0cT1RVkhSR3pjV0V2TUVpUEtwSDlLPVVkQVBRckhQdD1IbThObmEwV0d0enp0V0pyemJ0eS9nUXF2V3RIeldzNlpNRXU9PTlvbVN0cklYUXRkdHRYVD1VdWlOelBpZ1crNW90eGROVEpZbVFPTlN0c1lFR3h3U3R2dW85SWU9dE9TV3VjUy9Pcy89V3FrdE5aWm10MW9KeWFzTnFGNG10b3ZOV0dMQlVUV1dRS0QvbFVzZ1M9WVdXTXRnOE81UFJOZk50R0c1M054V3o5ZU9QZzd4L3RPeFN0TytXdHpOS2dPNnRTeC9lUz1RdnRiVm5TN0czdGM9V0JiWmR5YkJkUHVzenovTlhQL3RhdGtEL1NvdmlTWHZDU09rTEI3b2d0cVZQU3Erd3kzdXI4d1didEF5PU5Zcm15RXJpNk96cVNvNy90SFVkU2RHNXRPeDF0M1FTU2IrZFN0R0Z0YlZTdE85PXQ4MWRRdnpOTldORlBPU1d0enU3dWM4bW1xQ1RXdFM0U09nRlEzeDNTaENTdHRQdlNnUW90N1NPTnRFQ3R0OHdTZGlkU0J5cXRIYldTdHlvQi90Qk5LSjB6RWVqUUYwTnRRZ1NnelhYT0pUNHRTem90SHE3dFVwUVNtRU52NTNTdE13Rmd2YzF0NDU1PU1WRD1CTjVnVTZRekNzZHl5YVhndTd6U08xU1B0ZHc4VEpTUTBwMVJkTEN0eGNteXhqNXlXdElKdnRwNFVRN1pXdFFVUThoVldkUU90UXZaVW8wb0J0dHJVT2NlT096R1d4aTd0SE55RlNIblV4bnRVcm53UWVuTnR2SmJXckRjUGRQTHRRdDR0OElNWFJieWZTTEg1ZFFOOE9Ua1V2T016UThBUVJTZj1kWlc9eTZjcXpHb3F0cGpGTklhPTZmWnZNNHpGU2RKVUJmeFdkNXZXaVFIVzhQeFVTT3V0OHpXV3pIWHRsY0xROFE2WEhSVUI4dHdRbDhkUXpHUFFIVVZRUEt5UFFUd1dqVHJ0SmVidWxMaUJ6cGVVTFNEcUhyYU15R210T3Q3aXhQOT14WXJPZEhIRVBzRlh0aFJ0WDA1dHQvblFLK1R2bE9jVXpveUJpWHFVTEpmUWRQR0hpdFBXUXpmdHR6S2l0UWJXeFFZUXhTOThNbmpRTVVTU3RkNVV0MzMza2o1QmVOd2lSdFBudFdCeFdVVTF6V094NWRRWHlyOGtYRFhGemhOaHRNMD00UTU5dkRhSj10QVk9UW1aRWw4WE5VeVNQUTV3WVc0Uz1FZ09XV1BhbVFHOHpFUjU1VzZ6V1U4akV1ODRnV1FKTjV6MW1XdVZnV3VPV1dDdEZIUDFndFF0PTlSPVNFVVU9VVAzU0J0cFdFeExQRStOUE11V1NXd3RFV3pQUHREcnRFTmROV3o3U3pUU1dXenpXVWxodU1EODVFejRDbERkc1IzPVdXbFNKUE5PUGREUytVemhSVTBKZXRBVD1IbGM9RVVGTlNXSD16RTE9MFBEdE9tY1BVMHJXa1Q5TlNIUThXNWFnSlBJdEU1YmdXcnFnU3BIdFd5TlBxNWpXV0kvPVd0SVN0VWlTSDZTbXR5bVBXdS9OelZGV2tINXBZSWVOdHZzdEJON1NjOXdwS01aalFTNj0zUFRhMWhiPW5nWnFTWmdHeU8vUDRTWEczaHpqZ3RSeGh0NEpmWFN1cXpkQmd1ZStVU3NsdHRnRWV6RURGYTRjWFNpOVNnemF4UHRYZDg9Smd0M1dGPVRWYmJhSWdNTjZnODVNOTRoZmR0UDhXZEc5T1BmbFIrUFRVTmxUNHpvPWlTTy93UVdkPXR0ay90enVEUlA9cW1XSm10NXNaU25hZ1BtODVNSzRRZ3NqZXRPZFN0cSt0UDRBVUU3R1N0enZTTWxnVWdIR0tIZnBkUnVFd2d2UXZ0Q01qZy9oU3RZTXR0NCtGPTB5T3RzWWlITmxLZ2ZGamd2blFTZDBPNnRTNzgrNFBrN0pxZ1c0T002OVZkRzdkdFFkNW9QTVN0UGJEU1VMZ1N0bG96Qi9LU0hZPVMvUVhSd0NxdE9oaWgxb1NTeWoxdHFrZ3RsalVhSC94NVd0T0N0VE5ZdlNTVTY0L2RGUmRZUU1aUFU3dDNXekZ1V1M4aT1kT3V0SzN5UVhTL090T1dXT0dmTlFCZld6emp0elF0VThjNXR0WHdXT3o1VVZuRFFkN2ZVZCtKazRxelFxSG9Xek9KUXRwTVF0aW90OFFRVXhTL1YvUXJXemFXTzhSQVc4QlJ6L0p6V0JRbFc5b2pJUlo4NTg0T1diYktVbFYwWFN0SlV6SEVYa1F5dFMvbHFPRTEzTU9GdE90WFdxdENXdHRqdE9EVFFNYnVVYmM0dEI2TVFISzVVdGdvRHRTVlA4LzdPWnQwUTh0V1F6eEZRenhldHhPRlV6dDdXdHBza08vdFdRS1VVL241VXFqTWR6cWxXeFArV3h6aW1ndFdVeC9kcmdVd1l4VUNjUVhyVDhqU0p4ejBPNnVUUSs1TlRxOEtrNGxZaUJqMVVvMDRTaDRGdERFYWlzTnRxPTNMclp0dWZQUmpvZ09SUk50eHpTVVpkVXRvMD1RZ2Q0Vjh6UDNCczZjNT12WXRXV0hic1dHdGRndGNoZ1RJTHR0QUdoekdmdGxEdHR0N2svdHp6UDBsYURPZE16ZkRyUXplUXNRNlpXVzZDPXRBRWJFQ0ZOejdPdTBpWW9kRHU9UldSZ1dOUlc1WndndEt2UmJTUjhtTXlNR3lCV1dCeEF6dURQVU5kUGdXNnFXckt0Z0NUdEVwb3RFNFZZRXR4dHR0OXRVcXY9V1FCV3R6OVd6Umw2VUJ4PXVQZHRZV1VXPVBBYXphUzg2YWZ0NHVJTkdHbHp6T21XV0JYUHpQbHR6ZUdXOHQ2ekV0Vld6V2htdHlJV0VHMVNSa1BOV0hDUFI4OVNGUHFQdE55aVlXeFB6WEZldDlYUEYvbDB0MUQ2dG53cXdTL3pvdGY3aGkvTzdQWjlldGJvcXQzUVVSUXp3cVd0OHloUXhQaXVQU0l1L09hVmI9d3pCekJiVUxIakt6TzRmdE9kZWRVaDArNUdEdG9YeGhOR2N0RXZQaXo5N1pMRU5vTzVmUjF6L3RITFRodE5ndE9SY2dFczF0elRxdEhrNFdVdEpTdmU0Uz1zZG1kbmlxUTBnaTZreGdFK1N0dHk3QkhDZlhQcU9QOGdCbXpYRmR1ajRxVkl3VzB1cVNOY1g9RnJEeXB5eVNCUGd5MTNSeWdzazBnYVF6bHpSdEJnPXQrc093Ymp2SG1xZFNoPTF0dDdDdHpjT1FDc2tTbk1YekRIcWFTd1VCNDBtU29vdHQrdTRQbHJFdHRzVEh2aGZ0Z0E3U2NBWFI0Nkd0dUJCU3ROMXRaYzN0dG00U3l3VVNoTS9TenRMVXZuUWlYUjBQTWp4cnp5NVM9cTZhekJuclg4ZnNkK3QzUU9zQmt5Tlk0NjdoQk90S1FIR292UlhBV0hSeFd4T2tFU1h6QnRXWW1Td1FXVXRUa3pPK1FPTVBxSGRvUU9VakN2Ylp6RTBDdHR6ZldPUURRejgvdE84Z1VRcUxXOGl4dFF0YXRDTDROYnFRUXRkVHpsM2xteG5CUW10Z2tIaWZRdEhuRWlXVD14dDFXU2g1QUhRZFVkSGd0OFBsRFJuV3VoNTRJUC90Vzd6PVVIVDNRUXFodnl0QVVxRUN0dnQ9V3p6UnF2dEZVeFdMUzE3cFVRb2NveGh3VXQwSUlOODNPOE03V3hQd3Q4ZTNYZDhSemxMc0JRRi9XenpVM005VWZ4WEd0dFowNGRIZ1VvS3QwYlJCNXBTMWhuclJmTWRQbTB4NlFIVXJnSDRSdEVjcjEzZnZ6UWRGdDh6WW9kallpbUNITS90WEl6VWtUUFVUK1ByUlBSenp2dE90aFd0NHRDUkQ4Z092clNGODRBWFdoZ08zVHNXWmhOazZ5V1dXUlB6TmZteFdvc3VEeGhST05TTkhkL3RNK3NKQkdjRVdHUzNhUEV6T1FUZnhob1dLUU5jSDdTeW9WbXZtVnRXWDB3VUd3V0VSVGZVeUJ0cStORTk1R0s0UGxQVlozbUV4T1lXOGJnRUdyaFJIbWhYSWhYWFhiUzh2bURVdk55UTU1S1ZpPXR0dWlnSThqZ0I9TGRkRW1tWXZxN0xiPVNXMVo5R0hzeVVrSEJVRXY9dHpiWWFHbFVoSzQ9L1g2ZHp1MEs4T2VEVE13aWNHSlBINWZCT0tobTFucHNsQy9lL2V1RENOZWJ0cnY9MXNNTHR5Tj10OFl0V1dkbUVwRjdDWHcxUTRwS1d0Q2dxb2M9TURnaEVqTFlCUz1EbVM9Ni9CPUVmZ1JNQlN0SVdUZVRvbis9cGJCaWZvYjdzTkdkT2w2WVdHY3J2dmRrUVNkVlJnQklkdGxIUFpGYmJXekxVUm1hNFNjVU5TKzZDdFArVHRTNGdCS0p0V3AwUFc0Rlh6VDRXemxTQlc9KzN0cUliUEI4NHRiUmVKS2xSTnRFVVNnaXZoRjBTelV1T3hQT1JXejNGU3ZtL2hmOEZQMExPdHovT3RSQ1B0NnFvV3M4MUhieHRwYmpxdFhWdHRvK1Q0WGtTMzUzNlErTGtXWkRnTlVaL1o3Y01RS0hUdDRoSXpCN210RUJpSFkzeHlqN3orZDFVeFF5SmJ1PWZ0NnR2WHlCRkJLMFBTUkVXdE94NU1IY2d0Q2FTeFYxNW1TaHdsSGoxdFJ1V1VOQml0ZHBOaUtvZHQrdzVpRWhsNGdNdnF4WWpQbW1vUzlqT0xXeFF2VHpFelVTSXhQSFlrdkhRaDRudDZRcT1LM2x0T0h2OG41TXVPRUQvaTBrUXRRY25tOEtmbENSVmJHL1puZVJwdTF0bHB6WT1MVVFxWEJ0NDdRelpwUXRRRFc4dG1XeHQ9engrMHdTVERwUTNPdjNNWTlLR2FRcTNlT3hrUGlTbk5TeDhVTldrUG16dFA9VkhVV1dOU3RpdFdCSzQwTm12N1N0UVdTQ2l5OHRGeTV6a1dGYVJWeUh2Z3F0dGJXM284WGNPQjRqdFc2anh5Wj10QklCZDVLRnJSclJTT1Zsb1dTU0c4WllaNy9qaEtXS3FaV1JQbVh0S3Q9eFNSWVJGS002RjBaR28wOFM9b1F0dEcxRE9rSnJKQ3h0eVdkbmp6VVMvMUlRVVc5a01aTlcrd0pPRXozU01RME5CWDRURVZ0Qkh4VzVZdE96NHVWc2phVGF1M1F6dlUvUXJ5ZGVTbXRHUDRlVnM5QTZQTVZHdHQzUlF1VXRzb0VHWk5TT1ZCRERnT3BjUFdUL2pMMHJYTXhxcEJtZEkrVzQvU0ZyUnJPcVZKNGlXTkhsNnUvWEJvUjQxcXZrejZOY1BYMERXQkd6elBzdUxXRS9RU0p0enRTT21TSFczcU1raFBpZ0J0SVA9dEJIZE5pTzdFSkNSd0JuVHI0OXhzPXY0UThJUTZiUzR5NC9Cd3Z6dXZ1SXNNcFZQVDNPdlozekhjcVBURElBc1FidHFXaGJTT3R5R2lIa050UW5PaVg4UFRzZ2lIQm9oa3R0VzRQcW5ScXF0eXQ9MFNEdGQxRXZPZ3M4emNIdEhIR0xQZWg4T29tUFlONmpVUVh0SD1FL1c0dkdUU1hOV3JZTTdoaDZIeUlXQmVLT09uWj1XdEhpYVFwcVF6M3RQOWVFdEtEUkVPY2x6M1BySEszNGpVaVZUMWpkeVJ0ZHRKNmFyclpyOD1QUzRrWUJzZ1J0OFhrNDB0cGdjT0t0SFdNLzRQU1RiNXl2V1hZNjg2S3RINVdTZ1NIdEVuTjZ1RDhMQ2xRSFBIdU9YT3R5NXVLV2tOeDFxOHR6aVB5M3NzY2dIZ3l6eTBrQTBRUVBPeEg3L0JEdE9pWEtFb0pqOGhNNnh6Qmd2U2dKekhrTlNTNHk0RVhHUGtOUCt6bXowbElrbXJ3Rk9SdGg0dk5SYkhzNnpGa05ydXJYU1JLcXExTi9XUDBZL1pWRkV0WThhS2dYem5jZ0J0dDhGZzE4WDRTT2xNT3FITTBZdD1CUGdQdlF1eWMrVGRxY0hzREZjdFFRWE1UUXU4akNkenl6cThEMEs9dHFhdzRYWkFsN2ZVMEhOTmgrL09TZ0c2Tmt2dGU4UXBsak90M0wwb0gwK05mWjFFUDhIQUVQYThMREx6eXFIdU9LdHR1ODg9eldXTkJpYUhvbHRTNU89NGIvbmUwTTR6L1Z1aU9rTWxqTGdDTjRxREdFSGVjY2s3PVFwa0JzRDQwY2NuOElydUI4VlM4c2xJL3Y2UHpkU2pOeVJ1eURFNmN4R2RJRWhaUHp4eXROenVtRVFlenRjUEFaU2U0U2FOR3Q4MUhHUW9RTVExcmUvRExsZ3drdThBZTNNQnl0UU5NY1lqLzEvb09ENFBnOXJkeXFXUHloNis9aXRaVzhUTnpvUzRIdGZOUGdnQitCRlVCSHk9WDlmWlNNYldpMEJTeitRanhzYkVZeXhtYXpjWGxOQll0K1hPWVN2dHhoem5vOEhOS2VFY1AvV1dlMElrZThFZGZQSFF0Ti80ekdCakhUemdrM0dvelBxeTY1QTlaUE90RUVqbU96bWpONjNjZzFoUS84TXF0S3Rrenp0WGdXTW9QU1BXUVdpQk9vcThRdHZPTnQ4S2liNlhGNWdXS3ZST3lxT0N1dElDYWNPNkloYnFETlN2RWhqR0h6V2JQRU1aVXR0UUJPdFppczRkSG49WlFSQTlhRWtiWG11dEpyZS9NVDNsN2xTTXVXUXl5PThVRFMvRXdzNFNTV21XVHBxOXRFT3p0U2F0SGNDZ2tLUVVRbD1LTldvY0pKVTYvTy9TZHpuT09TK1l6aHRYcnRUQzFQdEhoYy9nT3RCeHRRS3ZydmNWeFFXSHIvS09TejFxaEpkWE9TUjQ4Y1RtNG10dE1ZL1JocVFCdHppYlhFemYvNld6eDcwUWdQSlRTV1NRenRINHBXdD1NRFNTWEhEdHhvelpTSFc0eTNRbGthdU5NaXZSTW9HYnR6aVF0dFJkYWMwWFhQNGxlVy8xVVFQMT1iUFdpZ3RFdXc0NFdTb0RneWZoS0JkR3QzUHpleC9KK2pzU3RmVU1zeEs4bXE9VmgzbUg9dkJoU2pOZnRQNml1OE9nZVMxaVdVYXQ0WFFGdHpsbkU3elFTV084QjNNcitIZFM4MGozT2hNNU8wcWcvNlBxdFBnUHR1L0JCb0xFenRob21ZWlowbXRRY2NkUFNIQ0UrQldLclNjQz1OcUZRUUNnOEc0U1Bnb1hSaEVmTXlXeUcxRXRiRE9OV2JtdlNJNllFdWROb1MweWdTM1NiRlZPZE90dVFRdDY9bVJEWk90NGVXSHRXWHk4UFBWMDV6OEhmUkNPNWRtYmVXcVRROGpJa3hSelJRVVBPQm10NGlUY3RLOFF0U3RMRVdTdjF1TnliVD12ajV4VlhFOWJxcXFPa1dHdU4zczhna3BIMVEvV2k4QnI4TVFsa2poT3RQR3Q0TUpvTkVkTlJTeXZFcWd0SlJtYkJVOFQ4SGxtOFB2ckp0Z1B6T3F0VUd6U1Nsbks2M3h1b1NQU3hQUnp6aDhRUHF0OVFuejdieFlaRVdidHpuZVNMdDhpdFFRSEV0Qktma052TktOWE1PUy80aDFsTWI2OFVQRVRRU3RVMGpCT3RBRT1kTVRHRmNKdTZhZ1R3eGRTOEpVYnR0SzRWZDFtUFp0UWtCPUU3RjBTMzgrVHR0OG51ODhrbXlXelJDT1dkTS9TdEV6RmtzbGVyeVdnT2dQY0dwM2laOHZGN1BTTVE9dFM4VU1YUDNOU1RJUVRQVlh0MHpCbzV6MFJXWHV0Ty9qLysxeTZvUGRHUVp0czNQUE8rZTEwZlpFWEtnOVFWU09lcEp5dHgvSjUvaW90PStHOGlNcXVrOHRsVGdRWW9kZ1NCUVZIVzViZUhPakRqRmd5M085Q3ZVZ3dxWFBoU1BmbWNXZ1dCUURPei9RVHQ4SE82PXhsaldORHRLRGI1WUw3U2hjNjBoVFQ9SXZIYVdDck42cWd0PUVzNHBjZUQwZmxlU0VZNXRmYTQxUXFQbkNFS3RQV1ZYOG1kRDM1L201cUNNOWJCb3BUWGx0eU5QcjRNd0JLUFFPUU9FR2JrUWtlMHRXVTd2V3ljcj0vU2hNaXp5a3I4V1EwS05QUW5EK0ZpRURPV3RPRWtQVER0dDlwZVJndE11RHRRalE4UW50MFdKaHJ2LzV6OFcwPXBOTnF0VGk0V1I0dWNRV3hFZ0tnUGNVbytLemxPaUl5T3FkTmlFeXR4bWh6M0x5T2RhamlHdE85bXlRODZPV01sSjlQekhDUlNPdmpZa3pyZ0trTjhxN043SXJmNGhLWnQ4VXpDMWtKczNOQlV5bzNGSk85d1VyRy9tTnozTzRCaVlIT05FcDVQNjN5WFV0T0tFanl2SktOPUp3RldkeE51R3ZYWlA9dHpuQzRDT25CS2I2a3lIWk1wUnZVMWZnU3Qza2RCa3RDej15WHROTzZWbW10U2NVaS83emx0T1BtTmtxV0JhU054WHZveEZKMz1qenlXNUhZL1d1Y0JCZ3RYNVlPT2h6TnRCV29ydE1XZz1FUWNEMXArWU9NQkdzME9xemx0ekVOU0Rzc2NJUzdneTFITnk4Y1F0dEJTV1dHY0EvPWdTemMzSlZSZDhwYjV0QW9IZVdQREhVTy9WQjNxVlNTekd6eXRuYkVKZHBTUGhQU3RobUh2TXhpdE5XY1ZteWJEUTcvL3FyM1FxcDFRUXRGek50ODE5bHpjTmpTQkhtQUp6dGxtK0VKclBTSWRMa2I4WDZkWkZxanI4ejN5c0xYVmxNVzhqeGN1PU1VbHR0QnczTXQ4ekxXczQrSUVpNE5ScldVVkRYTnVZSkVxaXhQU1FsaCtrbDlqbVAzd3V6RFM4aGROQjBFV3p0eTh1RXo9dGdXSW1CcG1GQmRPOEswUHh3U1J2Q2tKay89MT16cy9nb3VCcHlQRE5EUDNPSmg0OHQvS1Z4NU1IUDZtdnhobVY1emVmV05XcGd0U3hZTkVzWHZwMHRBPWd0elNqZWxXanVkUXFsVnl6OD02PW5URXV6WmRMV3pPM1BWTi9QY2c0UE40NE56VVN6NW00WHk9QkhBbURTeEtMVWc2WVA2YjN0dFR0VTNBSFVnSitXSHBTUE83NFdXdER0TlVlRGxHRWtDRGh6enZtdUJVMGdkUGJXSWs9UHRpT2MwaVA1SHp0SXRFUEVMbzRZTnQvREVaM1d6YU9HWE12RUZBYk9OeFBXRGlPcmx1U2pESmJlaG9IUTRQZ2tTZHl6Z2R5RjQreDRPV1RxQlpCNXRPR056WlhCU3pQWkI4bW9oR2FDYnNRMHRoekFTUTROS1ExRFN4UFZPeHZxL3pUdE9kT1ZSUkhNU1BxVXRReWpTRUJFU1Fmb089WGRCUHVDdDFGci9LNWovQkJpYlJ0VVNPODBTdXQrU1FGNC9XdjZ0U1ZPM1A1Y2c0cGFpSFA0Um1wajNoczVQNHozT0JTblB3SGRCTzlqT0JjQ3pXRmtTSHRuT250NE96S0dCOFJYZ09FN1cvaWhCNjAvZ2d6ZkJScDhTdFg9ZE90VlN6Wk8venlPdFBzdTBCUGtTQy9LUFhDcmdnelZPU3d1U3Y1Y0J5a09CdGRmN09wSVM0Yjh2NmNLeXZiPUgzTEJTdDRFejBFL083MGpnQjQvT3RMR1N0aWNPeVdRdHRPU0JnajFIa01hbGVxeHpxdDhsdHRQejBVb0VRdG1Dcmh6NmNPZ0dxeFA4dVF0WFFwUHNVN3FqQ1haaDh0UklwN1F2cHZsd1h0V0ZFeDF0a096TTVkTD1xVUhCb01kdHJ0eVN2VVB1eXR6UjVTY0ZOZ2h1cFJ4Q3JnR3RrUWRRMFF0WHJ5MEhjek9lOEtSdWR0UlJwOFVmYzdRc01YVi9OY3luZ294V0R0b1BVT3g3OHR6bDhxRjl5QkpKV3Rob1Fna2hyNlYvNUg2akZvWlE4Z0JOPTZ0K3J6S1FFZ3FnclhQcUV6eUlONHlLYnp0cFBkbG91WFRjdHZQVjZoVnBrMGxEUXQ4T1dPaVdyT2F2dG96S3pkbDRXcTBydU9WWTQweTdFUXk5a3gzK1BreHA1bnFHUEhWVlB0eEJ4aGw9VTQ5SFVRUGk4T3E2VThibDhNQmV5OGdHRFVpUHV0MzA2anREWlB0UW8zdmNyUUdZNU92MHN3V0NiUmdjOGVQcklPa3RIZVVkOSt1Z2dTUnZQQ3RSb3l1djZTUDhQPXl6UlcxcGtCeXo4L1JHTFdRbWFaUHFQZHYwOXFrTnFCTk9jRFNES0tXNFpLVGM1d1d6aS9QVT1TdE9ZN1F3SytXUXNUV1JxNFdITE9QRGRlT01TaFd6dTRFMVk3SzViNHlCdERXTjhnV0p4L0tXcWU9TTczOE9JUz1EUldXVTdDYVh0Rnl6WkJON3ZnMUt2WHo4KzRiNDhSYnl6TnV6all1ODAzNDBiNFN4bU5QdE9PUHJ2U1BRWk50cG0zdHk9WE5RVi81eDNGdUhhSFcvdHlXbFQrVHRPZ284L0I1SjROdFM9YU54ZzdrMHVRUk54Tz1JVU91M1MvQ091NFptOFJSS2ZaVUVBSHVNSz1XMGI0dFBIUDBObFNqRFFsUUJ6OVFmYlBsdFBWaUhwaEhPUWt0K2lseTRXUFBPWWpmZkVaUWZsWWU3RXRFQk9zaTM3enpXZGV3U0tsPVM4TXk0a1dIZ1VSc3lRQy9QU2lVenRIR1NkRjY0Yy9xdHQ1ZHR5T3F2dGxST0Y3WFd5b0dQaGNDemZHeG9FV2NaaWdydlBiUWliajU3NFZ5T0JBYlBLQmczZTBkSHZrdnpWaFF0ODBNL1BBYmlXU3JSV3pMQk04MGljNEU9S0NPUFBoSUJ6OU9QOEdHN2dnSXQ0ODRIcWtSMDBjVzA3a209T2dRTzhKUVFjeldPdGFCT3pCTytTakhPT2lFUkhRS3R0alhTUEdjUUtEQ2dtOGxoRUJFdE9zT3Q0PUpTUVF4cVcvWFNZUTFzMXNMM1hVNWc0MFNoMFp1PU82S1FFRUVPbTd1aD1YNlN0TUF0QitweitaQ2x3aXZXdk9ERlVxNXlLdGlneUpJTldUUWw9SjRFNXprQ0pvUHR2M05VcDNsRFBYeDRTdEIrOEg5UUczUGh5cGNnb2J1SEEzb29acUV0a1F4Y3V0OVlQTXVUU2wwSFozNVJwM3dYSUhWZ1F0VGJrM2xtNTZnSG0wNWVnM0U3UXpRWVZPcGVVM1BSNlpORHRVcjlnM2JheXREPU5QemhYR3JOQVI1YUZncjViczZhWFZQM2tRcExHdHE0WCtydVNRVDhtQmg1V3NZRmdiYzdGRW9UUnNOY1JPQ3F5c3JMTXpVSjFoUHZOdHo0NVAxcUFkWXJNTzFKZDNxT1B0OU5OZFNDV29RdFd0cXFvc3hpRTNWdUd0c0pDc3VoZ1BYb2dPdGdOeW1sbThTODhnVjZYdHF6TmZOZkp6WUxkaHRxNlVtZ2dVMHRhSHlrPWZrRG96ei9Ya2RkQWpOTjhPRmZnZHV6Wi9KWjdpSjBmQ05YR1NXRE1kRVBIdDhmSml1dFhiTTNycXBUajB2R0hLdXRYdHRkOWJNdnFXR3FRZE5zakNwVHdjUHk3PXJjRFB0dHlETnR6RFI5T2R6ekxERTdHUURqaENZeVZtenUwS0VId2dRdVJ2Z2o0ZEV6T2VDanl3bWo3WFVLOGRQNkREeXlxS3BEd3Z0aExvYW9GNUpJZ1JQOGNLUlhiT05IQWRwWTRQUCtmWGFIbzVBdVk0SjQ0T055MU9Kbm1VenlEdEF3NEt0UXBtUGpHN3ArM2lyUFFnUFErRDV0eGx6ZmZiTXZjRHA3dWR0YmFRRlBPQk5XRk5XUGFtQU5jSnlQd2VKd2ZVUGhtUUEwTU5KNG1DUHQwV0t1dG1BTjA4PU5vbHZ0NHRTaGI1TnlZM1BsZWZFUTFPTktnV0FQWTY1UXpPajF2aXJONEpYcUlsSVdPWHFkVlo4PXROWXpOSFVpNHl6dUIvTW5IOVA0dFlISElTQTNsL01KT3FKdE96K09kSGJWT04vUEI4Rk16V0NXbVRxUTZRZD1oRXpKSC84dHRmbk94ZUY5SFFKZ3hHL0dISDZPU1NjT09vNENQSVdSdGNmTU89Y3ZPeXd0dFAvenZuRzVPV1BDZndZVzhsTVpYYWpXQndmdHRSSVNSUXNsT3ZPbXRoOU9PVXlsU0dDV3FBUGgzdlJDZTBodHlFT09vc1hXT0k2dHRUS0JSUEtPdFJUT2Q2RkJnRlIxTDhCTXRaeDVXK3FPeDZMVlNpRkFTdW9ydHptT1NtSkJPRVRxU054Q1dwc09ENWNJQllnZVMvOHFlREV3M2dBU1dVS3JCbVpEUHl6aDNCcE1sT3p2U2IzQk9NN3FObUtBaG01dFNPZnR0SUN4R25TdFFiaXBCM2wrdU1pdTlyOGJ6VXFNNk5sbm4zWUl1ckJVOTlBTW10Rkg4eW5OZ0RZZkF6OE1YdW53cnJOQ3V0SHp0UXFicnp6bzRQUDE5Zng3RXRpSDV6cT1YemhlWDQ3bEV4c1NtbGdpU1pndlVPaHpJM3lmOTlTWFF6T1I2enFhUXpXWkl0ek90elphNnpRdnp6NG01ejhKVURxVy9PdDgzMg0KSW1nRXh0PS5naWYNClNpZ25hdHVyZT0xDQpTaWduYXR1cmVOYW1lPWFKaU5hZ0tEYXBVUWFNRkNhSlF5YUppY0NiVFVDYlRVYUNmVw0KU2lnbmF0dXJlVHlwZT0xDQpTaWduYXR1cmVWYWx1ZT0rZzNvNGRxczFlSkk2ZXk4VGxTZWFXMjINClNpZ25hdHVyZVRpbWU9Qmt0NUJVRE5CNUQ1QlV0TkI2PXVCNj1EaVAyMg0KU2hvd0RhdGVUaW1lPTANCkRvY1ZhbHVlPWNLYVorT2FFcEs0TGFKcW5DU2ZsYWE1emFKaU5hZ0tEYXBVUWFNRkNhSlF5YUppY0NiVFU4UFpjLzFjNTZUSHNiNklUVW9uPT1ncjAzZ3RoUTBoMC9UMEVwT2FZcEtSMC9rRFlQNkJhQmt0NUJrT05CNlBOaThPSThQWjZvSytmZ1Z5WS9UY2lnS1kwbDdvcjNpS0hzaUttV2ZYQ2Zmb052N29yMDdUYj1mVGI9ZjdKPXREZHlxSERiY3lacEs0TEJrdDVCVUROQjVENUJVdE5CNj11QjY9RGlQRGQ0MTBHcDBoaWxWeUM0NkVsWHhIbTRZUnY2NFI9b0t1UDdjVzFocWhNY1QrVXBJdDlkcitmY0RjY29JZ05jTy9MS3ZiZEJJaFRpNGFZaFZST0s2SFJwS0g4UEtjQisxPTU4UFp6L3h6M29LaEUrcTA5cGtZaG9LaDVwSWg5YkdQV2MxTDVidERkeVQwM2I0YUVwSzRMNjB5TTZETHF5djA4eTdvaVp3WEFzVTh2ZmRJR1Q9NlQwPW5UPW9CaFF2TFRiVDBrYmNiMC9HaFpwMW1MUzhTTkI4Lz1CNlNmQlFtRGg2T21TUXpLaVFtNU1rdGZpOEJOU1FEV2h2T1o4UFpoZ0toPVhjenpicXk1YlZocmw2T3JpUW11aTZXZkJrdHVNa091QldEZA0KVmVyc2lvbj02DQpDaGVjaz0xDQpTYXZlQ2hlY2s9MA0KQ2VydGlmaWNhdGU9dHpROE9IcXhTUmRNQmhpbFB5WDY0Y0tWZ2JvcC8rN25XRVVrdjBURz1aRkozc2Y5TnU1ckRZMUltYUNBZUx3ajINCkVuYWJsZWRNb3ZlPTENCk15TmFtZT17MjNFNkY1MTgtRUFGQi00RDFBLUEzNzEtQ0ZCRUM5QjNGNzA5fQ0KTUQ1VmFsdWU9eE9lWWlpVWhwbG80RC84S1JmRkVndDIyJTd1enNoQ0g9ZE4xUDk1QldpZEoxRFcyMg0KQ2hrUHJvdGVjdD0xDQpDaGtTaWduZWRQcm90ZWN0PTANClBlcmNlbnRhZ2U9MA0KS2V5U049NUEzOTIwMjIxMDE0MDgxNw0KU2lnbmVkPTANClNpZ25lZExlbmd0aD0wDQpDZXJ0TGVuZ3RoPTANClByaW50VmlzaWJsZT0xDQpQcmludENvdW50PTANClByaW50U3VtQ291bnQ9MA0KUHJpbnRTZWxlY3Q9MA0KU2VsZlNlbGVjdD0wDQpDdHJsQXV0b0lEPTENCkRvY3VtZW50SUQ9e0MyM0EwQjQ2LURFQ0EtNDE1Ni05MkNCLTIyMzNEMzBGNDZGRH0NCkRvY3VtZW50TmFtZT02MHlNNkRMcXl2MDh5N29pWndYQXNVOHZmZElHVD02VDA9blQ9b0IyDQpXYXRlclR5cGU9Mg0KV2F0ZXJXb3JkPWFBMXlhQWYvYU1VNmFhWD0NClNob3dXYXRlcj0wDQpQcmludFdhdGVyPTANCldXRm9udE5hbWU9YU1mamFvQ01WRCtRQmtCdUJXMjINCldXRm9udENvbG9yPTANCldXVHJhbnNEZWc9MzANCldXRm9udFNpemU9MA0KU2hlZENyeXB0bz0wDQpEb2N1bWVudEZvbnQ9YkN6MGVnc0xkYzVueTFWTCtsS3lyUDIy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QNClJlbGVhc2VNb2RlPUENCkRvY0xvY2tTaWduPTANClByb3RlY3RSYW5nZT0wDQpDb21wYXRpYmxlSkY9MQ0KRGVsZXRlU3RhdGU9MA0KTGFzdFJldmlzaW9ucz0wDQpTaG93VXNlclRleHQ9MA0KVVRUZXh0PUNnN3lhRlFlYUpLTUNkd2NhWm94YW8xVkI4azBrQS8yDQpVVEZvbnROYW1lPcvOzOUNClVURm9udFNpemU9MA0KVVRGb250Q29sb3I9MA0KVVRQb3NpdGlvbj00DQpVVE9mZnNldFg9MA0KVVRPZmZzZXRZPTANClNob3dQcmludFdhdGVyTWFyaz0wDQpQcm5XTVRleHQ9Q2c3eWFGUWVhQzd5YT1GdA0KUHJuV01Gb250TmFtZT3LzszlDQpQcm5XTUZvbnRTaXplPTANClBybldNRm9udENvbG9yPTANClBybldNUG9zaXRpb249NA0KUHJuV01PZmZzZXRYPTANClBybldNT2Zmc2V0WT0wDQpJbWFnZVRhZz0xDQpQcm5XTUJyaWdodD0yNA0KQkxPQkZpZWxkPVQwa1NVRFVNVERFUlBUMFNPVEVQVERNT1FEVDhDUG9QVGo4UFFVSVRWVVlFVGtNSVN6MzhMUHpKU2o4Q1N6NE5RVE1UVEVJSVNrUVNVREVUUVN6dkNQb1RUa1VFUlQwR1V6a0RVRGY4TFNidkNQb1RUa1VFUlQwR1JEVUlRemdUT1NEMkwrekpUemtHU2pFVFVVSUVVRGtNUVVNT1VVSUNRU3p4Q1BvRFVESXVjR1F1YVRVM2NDenZDUG9EVUVJSVF6Z1RRVWdUT1MrTUJqUVRTRFVGVUQ4RlFrTUVVQ3p2Q1BvU1JUY05QVVFVVGpVRlN6YjhRbEVyYjFUTUJrTUlRejRBVUVVUlFUWU9RMElBUURrVVR5endMK3pKVURrTVFVTVRQVDBQUzBBVE9UWUFTRU1FQ1Bud09TRE1Ca01FVGtZRVRrVU5SVUVVUVRrRE9TWWxOQ2IzTHkrMktTSHZMMVRzTUNUeEx4ejNYU2Z4S1NRallsUHdMMVAyWFNBZ1hmekpUemtHU2pFVFVVSUVSVU1OUVVRV1MwSUtPVVFSVVRUTUJqa01QVGNFVGo4VFBVUUVPUytNQmpNSFBVSVNRVVA4VVVRRktTZk1Ca01SUHpRT1AwVU1RVDRUVURVWFVDMFVVeVF6Y0dnVUsySWlkVUkxU0Znd1JGd3NSR2NXYzJjWlZVSVNiRk1sTFNnMFNrY01UVDhFWUVrVGNHRUlOVmNQTEZJUVpXZ01ZRDAyVFZZQ1ZEOHFQbVVKU2xReUxHTDBSVFUxWUZNcVZDRW9RbWtoVW1ZbWJ5MFNRbVFwWXlRNVUyY21jRFl0WURndlh4c3FWamNRZFVnc1hUUXpKMU15U0REMVNEa0lOU2NwVlQ3MFRHTVRSU2NRUnkweVV6UHVaR1h5SjBnVk0wQWhWR0FOWnpVNFN6Y1RaMmtpYldjbmNXQTFjRUFEY0ZzUlZrazVPU1lMYkN6OFpHa2hORVFWUVQ4M1RqOEVkU2I0TlRNd1V6NzhVR1VRWFZrbllrWDJhaUU0Wm1rTVp6b1FQUnNKVUdnSk1qY3ZNejA1Y0dicVNsRXFZQ2dQYVZVWVh6TWhLMmt0YVNielJHa0tZRUEwY2o4RlUxRDBRMm9qZEVnS1lTQVFjQ2NyY2pvckt5VUdRU0wzU1RrdGN5VTFaR29sU2tNSFRqVWpVVWtWYkUrelRHbnFSa1RxYWpNM1FDMFNaR2o4VERZSFRGUUlVa2swU0VJeUoyVWhWaVVaT1ZvUE5GdjJZVW9NVmtNalRTZnFUa2J2UlVFck0xRHFWa1U0UlcrMWNWNzBRa1lIVDJNNFRGUTRPVmNQVGpzQWJTZ0hheU1IZG1qek1sd3FheU15T1dFcVFWZ0xZR28wVTE4NVMyWWxOQ2NFU2xRQk5DTUdKeWdITTFvUlRWNHZWU013TkJzWE1ocnpRaHI0UDEwelpFY0VhUjhYWFZvcFlHTXlaMWNLZFYweFUxSTFZMEVnYTEzdlgxNEdkV01QUHlVamNsUUVZQ2dWTDBZUVNpZ0VVbHM1WVdBMEt6RVNNVm91TkZzVVh5UVZSQ2N3YUZ3RVFFanZjV1lEYnhzaFBqd0hVMGdQWDFYOGEwVDhZejBNYVdVS1Iya01YV013T1RrRlZUUDhWbGt0ZEZjblVpUXdTekQ0YVdJVFRsTXBWRFl1UmlZQlgxRW5MeWdFVDJveVgxTDBYandQTFRJMlFpWUFSMkkxYzFudVZDRXZRMElJYkZrTWRFb0NTVWtFUG1NQ2FqTURLMll5WmpzRE9Va2lWU0x2UVJyMVVpTTRZRndnWFNicWJXUVVVRjBXZEY4dlNEVVpYMkFGUjBZMVF6UVNZMmNPWjJFTllUb3hQMm56VkVjbU5FQVJRMG9tVUMwa1ZFUUtURk1KVlRIdmREODRUVjhqY0VvQVUyWVhUQ3p3UGxNQ1Eya25KemNNYnpJcFBpMFRNRUVWYkVJTGExYnFRRWtNYVZzMVZpa1hPVmttWnljRk1oOHJTVVlsVm1VQlhWa3hRa2dBVlNNV1NEODNVelkxUWx3Uk5FZ3NiVU1ETENYdmMxNExNRDh2VURjRVhqZ3RYa1VWVlduM1JUMFpQMEFoTlNRa1AwYjJLenNwWmlZUVJVY3FSbUlrUVMwdVZrY2tjakVvWjFQdWFVWWdjRk0wYWtRclBrVW1TRVVYTUVZVFVrWDRZRE1yWWtRWmNpa0lTMXdYVTBuNFFEb3RaVU1XTXlBT0swVXpaVWtNVEZ6dVFWNEVkVG40TldFVE1GSUpRbGoxUHpMd1RVSUtYVnNNUlY4NGMxa3RTRGcyU1RJcmFtSDBSVkVrTlNnR0xXSUxQU2tVVm1JSVpsMzBTbGNvYWw0eFpDTW1aRGN0YjFzRFVsWXFQV0FBSjFvdGFrTHlaaHNWWldJdGJ6a3RaU1lwY3pzcWNqUVljeWdyTFRrdmNXY05QMTMyVFNnTU1CcndaamttVFNrQmN6MzhYMlFTUGtEMFkxWVRVbGJxTFdJQU5GRWpWVU1qVHlITUJmPT0NCkdyb3VwRXJyb3I9LTk5DQo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殷鹏</dc:creator>
  <cp:lastModifiedBy>叶鑫</cp:lastModifiedBy>
  <cp:revision>2</cp:revision>
  <cp:lastPrinted>2021-05-07T01:40:00Z</cp:lastPrinted>
  <dcterms:created xsi:type="dcterms:W3CDTF">2022-12-13T01:03:00Z</dcterms:created>
  <dcterms:modified xsi:type="dcterms:W3CDTF">2022-12-13T01:04:00Z</dcterms:modified>
</cp:coreProperties>
</file>