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13E1C" w14:textId="20856215" w:rsidR="005F3F96" w:rsidRPr="00354D80" w:rsidRDefault="005F3F96">
      <w:pPr>
        <w:rPr>
          <w:rFonts w:ascii="Times New Roman" w:eastAsia="仿宋_GB2312" w:hAnsi="Times New Roman" w:cs="Times New Roman"/>
        </w:rPr>
      </w:pPr>
    </w:p>
    <w:p w14:paraId="51289695" w14:textId="21F895FE" w:rsidR="005F3F96" w:rsidRPr="00354D80" w:rsidRDefault="005F3F96">
      <w:pPr>
        <w:rPr>
          <w:rFonts w:ascii="Times New Roman" w:eastAsia="仿宋_GB2312" w:hAnsi="Times New Roman" w:cs="Times New Roman"/>
        </w:rPr>
      </w:pPr>
    </w:p>
    <w:p w14:paraId="1D25A6E0" w14:textId="77777777" w:rsidR="005F3F96" w:rsidRPr="00354D80" w:rsidRDefault="005F3F96">
      <w:pPr>
        <w:rPr>
          <w:rFonts w:ascii="Times New Roman" w:eastAsia="仿宋_GB2312" w:hAnsi="Times New Roman" w:cs="Times New Roman"/>
        </w:rPr>
      </w:pPr>
    </w:p>
    <w:p w14:paraId="487FA38F" w14:textId="6B0E0AE3" w:rsidR="005F3F96" w:rsidRPr="00354D80" w:rsidRDefault="005F3F96">
      <w:pPr>
        <w:rPr>
          <w:rFonts w:ascii="Times New Roman" w:eastAsia="仿宋_GB2312" w:hAnsi="Times New Roman" w:cs="Times New Roman"/>
        </w:rPr>
      </w:pPr>
    </w:p>
    <w:p w14:paraId="63B28A07" w14:textId="77777777" w:rsidR="005F3F96" w:rsidRPr="00354D80" w:rsidRDefault="005F3F96">
      <w:pPr>
        <w:rPr>
          <w:rFonts w:ascii="Times New Roman" w:eastAsia="仿宋_GB2312" w:hAnsi="Times New Roman" w:cs="Times New Roman"/>
        </w:rPr>
      </w:pPr>
    </w:p>
    <w:p w14:paraId="536609A8" w14:textId="77777777" w:rsidR="005F3F96" w:rsidRPr="00354D80" w:rsidRDefault="005F3F96">
      <w:pPr>
        <w:rPr>
          <w:rFonts w:ascii="Times New Roman" w:eastAsia="仿宋_GB2312" w:hAnsi="Times New Roman" w:cs="Times New Roman"/>
        </w:rPr>
      </w:pPr>
    </w:p>
    <w:p w14:paraId="0C8D4714" w14:textId="77777777" w:rsidR="005F3F96" w:rsidRPr="00354D80" w:rsidRDefault="005F3F96">
      <w:pPr>
        <w:rPr>
          <w:rFonts w:ascii="Times New Roman" w:eastAsia="仿宋_GB2312" w:hAnsi="Times New Roman" w:cs="Times New Roman"/>
        </w:rPr>
      </w:pPr>
    </w:p>
    <w:p w14:paraId="22EC83F6" w14:textId="77777777" w:rsidR="005F3F96" w:rsidRPr="00354D80" w:rsidRDefault="005F3F96">
      <w:pPr>
        <w:rPr>
          <w:rFonts w:ascii="Times New Roman" w:eastAsia="仿宋_GB2312" w:hAnsi="Times New Roman" w:cs="Times New Roman"/>
        </w:rPr>
      </w:pPr>
    </w:p>
    <w:p w14:paraId="668F48F6" w14:textId="77777777" w:rsidR="005F3F96" w:rsidRPr="00354D80" w:rsidRDefault="005F3F96">
      <w:pPr>
        <w:rPr>
          <w:rFonts w:ascii="Times New Roman" w:eastAsia="仿宋_GB2312" w:hAnsi="Times New Roman" w:cs="Times New Roman"/>
        </w:rPr>
      </w:pPr>
    </w:p>
    <w:p w14:paraId="21EEE1FB" w14:textId="77777777" w:rsidR="005F3F96" w:rsidRPr="00354D80" w:rsidRDefault="005F3F96">
      <w:pPr>
        <w:rPr>
          <w:rFonts w:ascii="Times New Roman" w:eastAsia="仿宋_GB2312" w:hAnsi="Times New Roman" w:cs="Times New Roman"/>
        </w:rPr>
      </w:pPr>
    </w:p>
    <w:p w14:paraId="64602124" w14:textId="4552C6F5" w:rsidR="005F3F96" w:rsidRPr="00354D80" w:rsidRDefault="005F3F96">
      <w:pPr>
        <w:rPr>
          <w:rFonts w:ascii="Times New Roman" w:eastAsia="仿宋_GB2312" w:hAnsi="Times New Roman" w:cs="Times New Roman"/>
        </w:rPr>
      </w:pPr>
    </w:p>
    <w:p w14:paraId="0CEF9724" w14:textId="1B4B83B0" w:rsidR="005F3F96" w:rsidRPr="00354D80" w:rsidRDefault="005F3F96" w:rsidP="001864F0">
      <w:pPr>
        <w:spacing w:line="360" w:lineRule="auto"/>
        <w:rPr>
          <w:rFonts w:ascii="Times New Roman" w:eastAsia="仿宋_GB2312" w:hAnsi="Times New Roman" w:cs="Times New Roman"/>
        </w:rPr>
      </w:pPr>
    </w:p>
    <w:p w14:paraId="5E85FC9E" w14:textId="5A2B1C06" w:rsidR="005F3F96" w:rsidRPr="00330412" w:rsidRDefault="001864F0" w:rsidP="001864F0">
      <w:pPr>
        <w:spacing w:line="360" w:lineRule="auto"/>
        <w:jc w:val="center"/>
        <w:rPr>
          <w:rFonts w:ascii="Times New Roman" w:eastAsia="仿宋_GB2312" w:hAnsi="Times New Roman" w:cs="Times New Roman"/>
          <w:b/>
          <w:bCs/>
          <w:sz w:val="44"/>
          <w:szCs w:val="44"/>
        </w:rPr>
      </w:pPr>
      <w:proofErr w:type="gramStart"/>
      <w:r w:rsidRPr="00330412">
        <w:rPr>
          <w:rFonts w:ascii="Times New Roman" w:eastAsia="仿宋_GB2312" w:hAnsi="Times New Roman" w:cs="Times New Roman"/>
          <w:b/>
          <w:bCs/>
          <w:color w:val="000000"/>
          <w:sz w:val="44"/>
          <w:szCs w:val="44"/>
        </w:rPr>
        <w:t>涉执房地产</w:t>
      </w:r>
      <w:proofErr w:type="gramEnd"/>
      <w:r w:rsidRPr="00330412">
        <w:rPr>
          <w:rFonts w:ascii="Times New Roman" w:eastAsia="仿宋_GB2312" w:hAnsi="Times New Roman" w:cs="Times New Roman"/>
          <w:b/>
          <w:bCs/>
          <w:color w:val="000000"/>
          <w:sz w:val="44"/>
          <w:szCs w:val="44"/>
        </w:rPr>
        <w:t>处置司法评估报告</w:t>
      </w:r>
    </w:p>
    <w:p w14:paraId="5539309C" w14:textId="2A884956" w:rsidR="005F3F96" w:rsidRPr="00330412" w:rsidRDefault="00F01288" w:rsidP="001864F0">
      <w:pPr>
        <w:spacing w:line="360" w:lineRule="auto"/>
        <w:jc w:val="center"/>
        <w:rPr>
          <w:rFonts w:ascii="Times New Roman" w:eastAsia="仿宋_GB2312" w:hAnsi="Times New Roman" w:cs="Times New Roman"/>
          <w:sz w:val="30"/>
          <w:szCs w:val="30"/>
        </w:rPr>
      </w:pPr>
      <w:r w:rsidRPr="00330412">
        <w:rPr>
          <w:rFonts w:ascii="Times New Roman" w:eastAsia="仿宋_GB2312" w:hAnsi="Times New Roman" w:cs="Times New Roman"/>
          <w:sz w:val="30"/>
          <w:szCs w:val="30"/>
        </w:rPr>
        <w:t>闽华成评报</w:t>
      </w:r>
      <w:r w:rsidR="00CC1D58">
        <w:rPr>
          <w:rFonts w:ascii="Times New Roman" w:eastAsia="仿宋_GB2312" w:hAnsi="Times New Roman" w:cs="Times New Roman"/>
          <w:sz w:val="30"/>
          <w:szCs w:val="30"/>
        </w:rPr>
        <w:t>(2022)</w:t>
      </w:r>
      <w:r w:rsidR="008A556A">
        <w:rPr>
          <w:rFonts w:ascii="Times New Roman" w:eastAsia="仿宋_GB2312" w:hAnsi="Times New Roman" w:cs="Times New Roman"/>
          <w:sz w:val="30"/>
          <w:szCs w:val="30"/>
        </w:rPr>
        <w:t>房字第</w:t>
      </w:r>
      <w:r w:rsidR="008A556A">
        <w:rPr>
          <w:rFonts w:ascii="Times New Roman" w:eastAsia="仿宋_GB2312" w:hAnsi="Times New Roman" w:cs="Times New Roman"/>
          <w:sz w:val="30"/>
          <w:szCs w:val="30"/>
        </w:rPr>
        <w:t>1087</w:t>
      </w:r>
      <w:r w:rsidR="008A556A">
        <w:rPr>
          <w:rFonts w:ascii="Times New Roman" w:eastAsia="仿宋_GB2312" w:hAnsi="Times New Roman" w:cs="Times New Roman"/>
          <w:sz w:val="30"/>
          <w:szCs w:val="30"/>
        </w:rPr>
        <w:t>号</w:t>
      </w:r>
    </w:p>
    <w:p w14:paraId="0E0AAA24" w14:textId="2256FD82" w:rsidR="005F3F96" w:rsidRPr="00330412" w:rsidRDefault="005F3F96">
      <w:pPr>
        <w:jc w:val="center"/>
        <w:rPr>
          <w:rFonts w:ascii="Times New Roman" w:eastAsia="仿宋_GB2312" w:hAnsi="Times New Roman" w:cs="Times New Roman"/>
          <w:sz w:val="30"/>
          <w:szCs w:val="30"/>
        </w:rPr>
      </w:pPr>
    </w:p>
    <w:p w14:paraId="4A2DD5E8" w14:textId="7E481633" w:rsidR="005F3F96" w:rsidRPr="00330412" w:rsidRDefault="00023DAE">
      <w:pPr>
        <w:rPr>
          <w:rFonts w:ascii="Times New Roman" w:eastAsia="仿宋_GB2312" w:hAnsi="Times New Roman" w:cs="Times New Roman"/>
        </w:rPr>
      </w:pPr>
      <w:r>
        <w:rPr>
          <w:rFonts w:ascii="Times New Roman" w:eastAsia="仿宋_GB2312" w:hAnsi="Times New Roman" w:cs="Times New Roman"/>
          <w:noProof/>
          <w:sz w:val="30"/>
          <w:szCs w:val="30"/>
        </w:rPr>
        <w:drawing>
          <wp:anchor distT="0" distB="0" distL="114300" distR="114300" simplePos="0" relativeHeight="251654144" behindDoc="1" locked="0" layoutInCell="1" allowOverlap="1" wp14:anchorId="48E9F443" wp14:editId="67E90DA9">
            <wp:simplePos x="0" y="0"/>
            <wp:positionH relativeFrom="column">
              <wp:posOffset>1982470</wp:posOffset>
            </wp:positionH>
            <wp:positionV relativeFrom="paragraph">
              <wp:posOffset>29845</wp:posOffset>
            </wp:positionV>
            <wp:extent cx="1784350" cy="2379068"/>
            <wp:effectExtent l="0" t="0" r="6350" b="254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4350" cy="2379068"/>
                    </a:xfrm>
                    <a:prstGeom prst="rect">
                      <a:avLst/>
                    </a:prstGeom>
                  </pic:spPr>
                </pic:pic>
              </a:graphicData>
            </a:graphic>
            <wp14:sizeRelH relativeFrom="margin">
              <wp14:pctWidth>0</wp14:pctWidth>
            </wp14:sizeRelH>
            <wp14:sizeRelV relativeFrom="margin">
              <wp14:pctHeight>0</wp14:pctHeight>
            </wp14:sizeRelV>
          </wp:anchor>
        </w:drawing>
      </w:r>
    </w:p>
    <w:p w14:paraId="5B741346" w14:textId="6B5D7747" w:rsidR="005F3F96" w:rsidRPr="00330412" w:rsidRDefault="005F3F96">
      <w:pPr>
        <w:jc w:val="center"/>
        <w:rPr>
          <w:rFonts w:ascii="Times New Roman" w:eastAsia="仿宋_GB2312" w:hAnsi="Times New Roman" w:cs="Times New Roman"/>
        </w:rPr>
      </w:pPr>
    </w:p>
    <w:p w14:paraId="0F145726" w14:textId="23A82D25" w:rsidR="005F3F96" w:rsidRPr="00330412" w:rsidRDefault="005F3F96">
      <w:pPr>
        <w:jc w:val="center"/>
        <w:rPr>
          <w:rFonts w:ascii="Times New Roman" w:eastAsia="仿宋_GB2312" w:hAnsi="Times New Roman" w:cs="Times New Roman"/>
        </w:rPr>
      </w:pPr>
    </w:p>
    <w:p w14:paraId="1A6003CE" w14:textId="53EC8823" w:rsidR="005F3F96" w:rsidRPr="00330412" w:rsidRDefault="005F3F96">
      <w:pPr>
        <w:jc w:val="center"/>
        <w:rPr>
          <w:rFonts w:ascii="Times New Roman" w:eastAsia="仿宋_GB2312" w:hAnsi="Times New Roman" w:cs="Times New Roman"/>
        </w:rPr>
      </w:pPr>
    </w:p>
    <w:p w14:paraId="707EB5BF" w14:textId="5867AE2C" w:rsidR="005F3F96" w:rsidRPr="00330412" w:rsidRDefault="005F3F96">
      <w:pPr>
        <w:jc w:val="center"/>
        <w:rPr>
          <w:rFonts w:ascii="Times New Roman" w:eastAsia="仿宋_GB2312" w:hAnsi="Times New Roman" w:cs="Times New Roman"/>
        </w:rPr>
      </w:pPr>
    </w:p>
    <w:p w14:paraId="480F5E44" w14:textId="78752D8B" w:rsidR="005F3F96" w:rsidRPr="00330412" w:rsidRDefault="005F3F96">
      <w:pPr>
        <w:jc w:val="center"/>
        <w:rPr>
          <w:rFonts w:ascii="Times New Roman" w:eastAsia="仿宋_GB2312" w:hAnsi="Times New Roman" w:cs="Times New Roman"/>
        </w:rPr>
      </w:pPr>
    </w:p>
    <w:p w14:paraId="10A0368A" w14:textId="5A09D162" w:rsidR="005F3F96" w:rsidRPr="00330412" w:rsidRDefault="005F3F96">
      <w:pPr>
        <w:jc w:val="center"/>
        <w:rPr>
          <w:rFonts w:ascii="Times New Roman" w:eastAsia="仿宋_GB2312" w:hAnsi="Times New Roman" w:cs="Times New Roman"/>
        </w:rPr>
      </w:pPr>
    </w:p>
    <w:p w14:paraId="6D590BD2" w14:textId="3EC6BEA3" w:rsidR="005F3F96" w:rsidRPr="00330412" w:rsidRDefault="005F3F96">
      <w:pPr>
        <w:jc w:val="center"/>
        <w:rPr>
          <w:rFonts w:ascii="Times New Roman" w:eastAsia="仿宋_GB2312" w:hAnsi="Times New Roman" w:cs="Times New Roman"/>
          <w:b/>
          <w:bCs/>
        </w:rPr>
      </w:pPr>
    </w:p>
    <w:p w14:paraId="0C276044" w14:textId="6438C589" w:rsidR="005F3F96" w:rsidRPr="00330412" w:rsidRDefault="00023DAE" w:rsidP="00023DAE">
      <w:pPr>
        <w:tabs>
          <w:tab w:val="left" w:pos="5540"/>
        </w:tabs>
        <w:jc w:val="left"/>
        <w:rPr>
          <w:rFonts w:ascii="Times New Roman" w:eastAsia="仿宋_GB2312" w:hAnsi="Times New Roman" w:cs="Times New Roman"/>
        </w:rPr>
      </w:pPr>
      <w:r>
        <w:rPr>
          <w:rFonts w:ascii="Times New Roman" w:eastAsia="仿宋_GB2312" w:hAnsi="Times New Roman" w:cs="Times New Roman"/>
        </w:rPr>
        <w:tab/>
      </w:r>
    </w:p>
    <w:p w14:paraId="5DA4D69C" w14:textId="77777777" w:rsidR="005F3F96" w:rsidRPr="00330412" w:rsidRDefault="005F3F96">
      <w:pPr>
        <w:jc w:val="center"/>
        <w:rPr>
          <w:rFonts w:ascii="Times New Roman" w:eastAsia="仿宋_GB2312" w:hAnsi="Times New Roman" w:cs="Times New Roman"/>
        </w:rPr>
      </w:pPr>
    </w:p>
    <w:p w14:paraId="17CA0A92" w14:textId="56D3E838" w:rsidR="005F3F96" w:rsidRPr="00330412" w:rsidRDefault="005F3F96">
      <w:pPr>
        <w:jc w:val="center"/>
        <w:rPr>
          <w:rFonts w:ascii="Times New Roman" w:eastAsia="仿宋_GB2312" w:hAnsi="Times New Roman" w:cs="Times New Roman"/>
        </w:rPr>
      </w:pPr>
    </w:p>
    <w:p w14:paraId="3D044C18" w14:textId="74ECB848" w:rsidR="005F3F96" w:rsidRPr="00330412" w:rsidRDefault="005F3F96">
      <w:pPr>
        <w:jc w:val="center"/>
        <w:rPr>
          <w:rFonts w:ascii="Times New Roman" w:eastAsia="仿宋_GB2312" w:hAnsi="Times New Roman" w:cs="Times New Roman"/>
        </w:rPr>
      </w:pPr>
    </w:p>
    <w:tbl>
      <w:tblPr>
        <w:tblStyle w:val="af1"/>
        <w:tblW w:w="92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3114"/>
        <w:gridCol w:w="6095"/>
      </w:tblGrid>
      <w:tr w:rsidR="005F3F96" w:rsidRPr="00330412" w14:paraId="770EA242" w14:textId="77777777">
        <w:tc>
          <w:tcPr>
            <w:tcW w:w="3114" w:type="dxa"/>
          </w:tcPr>
          <w:p w14:paraId="267FA694" w14:textId="77777777" w:rsidR="005F3F96" w:rsidRPr="00330412" w:rsidRDefault="006924B6">
            <w:pPr>
              <w:spacing w:line="520" w:lineRule="exact"/>
              <w:jc w:val="distribute"/>
              <w:rPr>
                <w:rFonts w:ascii="Times New Roman" w:eastAsia="仿宋_GB2312" w:hAnsi="Times New Roman" w:cs="Times New Roman"/>
                <w:sz w:val="30"/>
                <w:szCs w:val="30"/>
              </w:rPr>
            </w:pPr>
            <w:r w:rsidRPr="00330412">
              <w:rPr>
                <w:rFonts w:ascii="Times New Roman" w:eastAsia="仿宋_GB2312" w:hAnsi="Times New Roman" w:cs="Times New Roman"/>
                <w:sz w:val="30"/>
                <w:szCs w:val="30"/>
              </w:rPr>
              <w:t>估价项目名称：</w:t>
            </w:r>
          </w:p>
        </w:tc>
        <w:tc>
          <w:tcPr>
            <w:tcW w:w="6095" w:type="dxa"/>
          </w:tcPr>
          <w:p w14:paraId="0A2636BD" w14:textId="1C6751AA" w:rsidR="005F3F96" w:rsidRPr="00330412" w:rsidRDefault="00023DAE" w:rsidP="00FB7749">
            <w:pPr>
              <w:spacing w:line="520" w:lineRule="exact"/>
              <w:rPr>
                <w:rFonts w:ascii="Times New Roman" w:eastAsia="仿宋_GB2312" w:hAnsi="Times New Roman" w:cs="Times New Roman"/>
                <w:sz w:val="30"/>
                <w:szCs w:val="30"/>
              </w:rPr>
            </w:pPr>
            <w:r>
              <w:rPr>
                <w:rFonts w:ascii="Times New Roman" w:eastAsia="仿宋_GB2312" w:hAnsi="Times New Roman" w:cs="Times New Roman"/>
                <w:sz w:val="30"/>
                <w:szCs w:val="30"/>
              </w:rPr>
              <w:t>福清市龙江街道南环路</w:t>
            </w:r>
            <w:r w:rsidR="008D0117">
              <w:rPr>
                <w:rFonts w:ascii="Times New Roman" w:eastAsia="仿宋_GB2312" w:hAnsi="Times New Roman" w:cs="Times New Roman"/>
                <w:sz w:val="30"/>
                <w:szCs w:val="30"/>
              </w:rPr>
              <w:t>锦佳楼</w:t>
            </w:r>
            <w:r w:rsidR="008D0117">
              <w:rPr>
                <w:rFonts w:ascii="Times New Roman" w:eastAsia="仿宋_GB2312" w:hAnsi="Times New Roman" w:cs="Times New Roman"/>
                <w:sz w:val="30"/>
                <w:szCs w:val="30"/>
              </w:rPr>
              <w:t>1</w:t>
            </w:r>
            <w:r w:rsidR="008D0117">
              <w:rPr>
                <w:rFonts w:ascii="Times New Roman" w:eastAsia="仿宋_GB2312" w:hAnsi="Times New Roman" w:cs="Times New Roman"/>
                <w:sz w:val="30"/>
                <w:szCs w:val="30"/>
              </w:rPr>
              <w:t>号楼</w:t>
            </w:r>
            <w:r w:rsidR="008D0117">
              <w:rPr>
                <w:rFonts w:ascii="Times New Roman" w:eastAsia="仿宋_GB2312" w:hAnsi="Times New Roman" w:cs="Times New Roman"/>
                <w:sz w:val="30"/>
                <w:szCs w:val="30"/>
              </w:rPr>
              <w:t>1203</w:t>
            </w:r>
            <w:r w:rsidR="008D0117">
              <w:rPr>
                <w:rFonts w:ascii="Times New Roman" w:eastAsia="仿宋_GB2312" w:hAnsi="Times New Roman" w:cs="Times New Roman"/>
                <w:sz w:val="30"/>
                <w:szCs w:val="30"/>
              </w:rPr>
              <w:t>单元</w:t>
            </w:r>
            <w:r w:rsidR="000026C9">
              <w:rPr>
                <w:rFonts w:ascii="Times New Roman" w:eastAsia="仿宋_GB2312" w:hAnsi="Times New Roman" w:cs="Times New Roman"/>
                <w:sz w:val="30"/>
                <w:szCs w:val="30"/>
              </w:rPr>
              <w:t>住宅</w:t>
            </w:r>
            <w:r w:rsidR="00E629F4" w:rsidRPr="00330412">
              <w:rPr>
                <w:rFonts w:ascii="Times New Roman" w:eastAsia="仿宋_GB2312" w:hAnsi="Times New Roman" w:cs="Times New Roman"/>
                <w:sz w:val="30"/>
                <w:szCs w:val="30"/>
              </w:rPr>
              <w:t>涉执房地产处置司法估价</w:t>
            </w:r>
          </w:p>
        </w:tc>
      </w:tr>
      <w:tr w:rsidR="005F3F96" w:rsidRPr="00330412" w14:paraId="3419D316" w14:textId="77777777">
        <w:tc>
          <w:tcPr>
            <w:tcW w:w="3114" w:type="dxa"/>
          </w:tcPr>
          <w:p w14:paraId="0773C7A0" w14:textId="77777777" w:rsidR="005F3F96" w:rsidRPr="00330412" w:rsidRDefault="006924B6">
            <w:pPr>
              <w:spacing w:line="520" w:lineRule="exact"/>
              <w:jc w:val="distribute"/>
              <w:rPr>
                <w:rFonts w:ascii="Times New Roman" w:eastAsia="仿宋_GB2312" w:hAnsi="Times New Roman" w:cs="Times New Roman"/>
                <w:sz w:val="30"/>
                <w:szCs w:val="30"/>
              </w:rPr>
            </w:pPr>
            <w:r w:rsidRPr="00330412">
              <w:rPr>
                <w:rFonts w:ascii="Times New Roman" w:eastAsia="仿宋_GB2312" w:hAnsi="Times New Roman" w:cs="Times New Roman"/>
                <w:sz w:val="30"/>
                <w:szCs w:val="30"/>
              </w:rPr>
              <w:t>估价委托人：</w:t>
            </w:r>
          </w:p>
        </w:tc>
        <w:tc>
          <w:tcPr>
            <w:tcW w:w="6095" w:type="dxa"/>
          </w:tcPr>
          <w:p w14:paraId="7FBDEC29" w14:textId="43FE1CD8" w:rsidR="005F3F96" w:rsidRPr="00330412" w:rsidRDefault="00602460">
            <w:pPr>
              <w:spacing w:line="520" w:lineRule="exact"/>
              <w:rPr>
                <w:rFonts w:ascii="Times New Roman" w:eastAsia="仿宋_GB2312" w:hAnsi="Times New Roman" w:cs="Times New Roman"/>
                <w:sz w:val="30"/>
                <w:szCs w:val="30"/>
              </w:rPr>
            </w:pPr>
            <w:r>
              <w:rPr>
                <w:rFonts w:ascii="Times New Roman" w:eastAsia="仿宋_GB2312" w:hAnsi="Times New Roman" w:cs="Times New Roman"/>
                <w:sz w:val="30"/>
                <w:szCs w:val="30"/>
              </w:rPr>
              <w:t>福清市人民法院</w:t>
            </w:r>
          </w:p>
        </w:tc>
      </w:tr>
      <w:tr w:rsidR="005F3F96" w:rsidRPr="00330412" w14:paraId="5D66932B" w14:textId="77777777">
        <w:tc>
          <w:tcPr>
            <w:tcW w:w="3114" w:type="dxa"/>
          </w:tcPr>
          <w:p w14:paraId="5DC3C5F0" w14:textId="77777777" w:rsidR="005F3F96" w:rsidRPr="00330412" w:rsidRDefault="006924B6">
            <w:pPr>
              <w:spacing w:line="520" w:lineRule="exact"/>
              <w:jc w:val="distribute"/>
              <w:rPr>
                <w:rFonts w:ascii="Times New Roman" w:eastAsia="仿宋_GB2312" w:hAnsi="Times New Roman" w:cs="Times New Roman"/>
                <w:sz w:val="30"/>
                <w:szCs w:val="30"/>
              </w:rPr>
            </w:pPr>
            <w:r w:rsidRPr="00330412">
              <w:rPr>
                <w:rFonts w:ascii="Times New Roman" w:eastAsia="仿宋_GB2312" w:hAnsi="Times New Roman" w:cs="Times New Roman"/>
                <w:sz w:val="30"/>
                <w:szCs w:val="30"/>
              </w:rPr>
              <w:t>房地产估价机构：</w:t>
            </w:r>
          </w:p>
        </w:tc>
        <w:tc>
          <w:tcPr>
            <w:tcW w:w="6095" w:type="dxa"/>
          </w:tcPr>
          <w:p w14:paraId="3A8D64F3" w14:textId="77777777" w:rsidR="005F3F96" w:rsidRPr="00330412" w:rsidRDefault="006924B6">
            <w:pPr>
              <w:spacing w:line="520" w:lineRule="exact"/>
              <w:rPr>
                <w:rFonts w:ascii="Times New Roman" w:eastAsia="仿宋_GB2312" w:hAnsi="Times New Roman" w:cs="Times New Roman"/>
                <w:sz w:val="30"/>
                <w:szCs w:val="30"/>
              </w:rPr>
            </w:pPr>
            <w:r w:rsidRPr="00330412">
              <w:rPr>
                <w:rFonts w:ascii="Times New Roman" w:eastAsia="仿宋_GB2312" w:hAnsi="Times New Roman" w:cs="Times New Roman"/>
                <w:sz w:val="30"/>
                <w:szCs w:val="30"/>
              </w:rPr>
              <w:t>福建华成房地产土地资产评估有限公司</w:t>
            </w:r>
          </w:p>
        </w:tc>
      </w:tr>
      <w:tr w:rsidR="005F3F96" w:rsidRPr="00330412" w14:paraId="55930AD6" w14:textId="77777777">
        <w:tc>
          <w:tcPr>
            <w:tcW w:w="3114" w:type="dxa"/>
          </w:tcPr>
          <w:p w14:paraId="4328D11B" w14:textId="77777777" w:rsidR="005F3F96" w:rsidRPr="00330412" w:rsidRDefault="006924B6">
            <w:pPr>
              <w:spacing w:line="520" w:lineRule="exact"/>
              <w:jc w:val="distribute"/>
              <w:rPr>
                <w:rFonts w:ascii="Times New Roman" w:eastAsia="仿宋_GB2312" w:hAnsi="Times New Roman" w:cs="Times New Roman"/>
                <w:sz w:val="30"/>
                <w:szCs w:val="30"/>
              </w:rPr>
            </w:pPr>
            <w:r w:rsidRPr="00330412">
              <w:rPr>
                <w:rFonts w:ascii="Times New Roman" w:eastAsia="仿宋_GB2312" w:hAnsi="Times New Roman" w:cs="Times New Roman"/>
                <w:sz w:val="30"/>
                <w:szCs w:val="30"/>
              </w:rPr>
              <w:t>注册房地产估价师：</w:t>
            </w:r>
          </w:p>
        </w:tc>
        <w:tc>
          <w:tcPr>
            <w:tcW w:w="6095" w:type="dxa"/>
          </w:tcPr>
          <w:p w14:paraId="0FEAD5A6" w14:textId="77777777" w:rsidR="005F3F96" w:rsidRPr="00330412" w:rsidRDefault="006924B6">
            <w:pPr>
              <w:spacing w:line="520" w:lineRule="exact"/>
              <w:rPr>
                <w:rFonts w:ascii="Times New Roman" w:eastAsia="仿宋_GB2312" w:hAnsi="Times New Roman" w:cs="Times New Roman"/>
                <w:sz w:val="30"/>
                <w:szCs w:val="30"/>
              </w:rPr>
            </w:pPr>
            <w:r w:rsidRPr="00330412">
              <w:rPr>
                <w:rFonts w:ascii="Times New Roman" w:eastAsia="仿宋_GB2312" w:hAnsi="Times New Roman" w:cs="Times New Roman"/>
                <w:sz w:val="30"/>
                <w:szCs w:val="30"/>
              </w:rPr>
              <w:t>夏丽花（注册号：</w:t>
            </w:r>
            <w:r w:rsidRPr="00330412">
              <w:rPr>
                <w:rFonts w:ascii="Times New Roman" w:eastAsia="仿宋_GB2312" w:hAnsi="Times New Roman" w:cs="Times New Roman"/>
                <w:sz w:val="30"/>
                <w:szCs w:val="30"/>
              </w:rPr>
              <w:t>3520150011</w:t>
            </w:r>
            <w:r w:rsidRPr="00330412">
              <w:rPr>
                <w:rFonts w:ascii="Times New Roman" w:eastAsia="仿宋_GB2312" w:hAnsi="Times New Roman" w:cs="Times New Roman"/>
                <w:sz w:val="30"/>
                <w:szCs w:val="30"/>
              </w:rPr>
              <w:t>）</w:t>
            </w:r>
          </w:p>
          <w:p w14:paraId="3F12F6CE" w14:textId="27B5FDA8" w:rsidR="005F3F96" w:rsidRPr="00330412" w:rsidRDefault="008D2DC9">
            <w:pPr>
              <w:spacing w:line="520" w:lineRule="exact"/>
              <w:rPr>
                <w:rFonts w:ascii="Times New Roman" w:eastAsia="仿宋_GB2312" w:hAnsi="Times New Roman" w:cs="Times New Roman"/>
                <w:sz w:val="30"/>
                <w:szCs w:val="30"/>
              </w:rPr>
            </w:pPr>
            <w:r>
              <w:rPr>
                <w:rFonts w:ascii="Times New Roman" w:eastAsia="仿宋_GB2312" w:hAnsi="Times New Roman" w:cs="Times New Roman"/>
                <w:sz w:val="30"/>
                <w:szCs w:val="30"/>
              </w:rPr>
              <w:t>谢瑞锋</w:t>
            </w:r>
            <w:r w:rsidR="006924B6" w:rsidRPr="00330412">
              <w:rPr>
                <w:rFonts w:ascii="Times New Roman" w:eastAsia="仿宋_GB2312" w:hAnsi="Times New Roman" w:cs="Times New Roman"/>
                <w:sz w:val="30"/>
                <w:szCs w:val="30"/>
              </w:rPr>
              <w:t>（注册号：</w:t>
            </w:r>
            <w:r>
              <w:rPr>
                <w:rFonts w:ascii="Times New Roman" w:eastAsia="仿宋_GB2312" w:hAnsi="Times New Roman" w:cs="Times New Roman"/>
                <w:sz w:val="30"/>
                <w:szCs w:val="30"/>
              </w:rPr>
              <w:t>3520170095</w:t>
            </w:r>
            <w:r w:rsidR="006924B6" w:rsidRPr="00330412">
              <w:rPr>
                <w:rFonts w:ascii="Times New Roman" w:eastAsia="仿宋_GB2312" w:hAnsi="Times New Roman" w:cs="Times New Roman"/>
                <w:sz w:val="30"/>
                <w:szCs w:val="30"/>
              </w:rPr>
              <w:t>）</w:t>
            </w:r>
          </w:p>
        </w:tc>
      </w:tr>
      <w:tr w:rsidR="005F3F96" w:rsidRPr="00330412" w14:paraId="2F4154F1" w14:textId="77777777">
        <w:tc>
          <w:tcPr>
            <w:tcW w:w="3114" w:type="dxa"/>
          </w:tcPr>
          <w:p w14:paraId="051390F5" w14:textId="77777777" w:rsidR="005F3F96" w:rsidRPr="00330412" w:rsidRDefault="006924B6">
            <w:pPr>
              <w:spacing w:line="520" w:lineRule="exact"/>
              <w:jc w:val="distribute"/>
              <w:rPr>
                <w:rFonts w:ascii="Times New Roman" w:eastAsia="仿宋_GB2312" w:hAnsi="Times New Roman" w:cs="Times New Roman"/>
                <w:sz w:val="30"/>
                <w:szCs w:val="30"/>
              </w:rPr>
            </w:pPr>
            <w:r w:rsidRPr="00330412">
              <w:rPr>
                <w:rFonts w:ascii="Times New Roman" w:eastAsia="仿宋_GB2312" w:hAnsi="Times New Roman" w:cs="Times New Roman"/>
                <w:sz w:val="30"/>
                <w:szCs w:val="30"/>
              </w:rPr>
              <w:t>估价报告出具日期：</w:t>
            </w:r>
          </w:p>
        </w:tc>
        <w:tc>
          <w:tcPr>
            <w:tcW w:w="6095" w:type="dxa"/>
          </w:tcPr>
          <w:p w14:paraId="5AACB8FB" w14:textId="66BB93B7" w:rsidR="005F3F96" w:rsidRPr="00330412" w:rsidRDefault="00E30A61">
            <w:pPr>
              <w:spacing w:line="520" w:lineRule="exact"/>
              <w:rPr>
                <w:rFonts w:ascii="Times New Roman" w:eastAsia="仿宋_GB2312" w:hAnsi="Times New Roman" w:cs="Times New Roman"/>
                <w:sz w:val="30"/>
                <w:szCs w:val="30"/>
              </w:rPr>
            </w:pPr>
            <w:r>
              <w:rPr>
                <w:rFonts w:ascii="Times New Roman" w:eastAsia="仿宋_GB2312" w:hAnsi="Times New Roman" w:cs="Times New Roman"/>
                <w:sz w:val="30"/>
                <w:szCs w:val="30"/>
              </w:rPr>
              <w:t>2022</w:t>
            </w:r>
            <w:r>
              <w:rPr>
                <w:rFonts w:ascii="Times New Roman" w:eastAsia="仿宋_GB2312" w:hAnsi="Times New Roman" w:cs="Times New Roman"/>
                <w:sz w:val="30"/>
                <w:szCs w:val="30"/>
              </w:rPr>
              <w:t>年</w:t>
            </w:r>
            <w:r>
              <w:rPr>
                <w:rFonts w:ascii="Times New Roman" w:eastAsia="仿宋_GB2312" w:hAnsi="Times New Roman" w:cs="Times New Roman"/>
                <w:sz w:val="30"/>
                <w:szCs w:val="30"/>
              </w:rPr>
              <w:t>10</w:t>
            </w:r>
            <w:r>
              <w:rPr>
                <w:rFonts w:ascii="Times New Roman" w:eastAsia="仿宋_GB2312" w:hAnsi="Times New Roman" w:cs="Times New Roman"/>
                <w:sz w:val="30"/>
                <w:szCs w:val="30"/>
              </w:rPr>
              <w:t>月</w:t>
            </w:r>
            <w:r>
              <w:rPr>
                <w:rFonts w:ascii="Times New Roman" w:eastAsia="仿宋_GB2312" w:hAnsi="Times New Roman" w:cs="Times New Roman"/>
                <w:sz w:val="30"/>
                <w:szCs w:val="30"/>
              </w:rPr>
              <w:t>24</w:t>
            </w:r>
            <w:r>
              <w:rPr>
                <w:rFonts w:ascii="Times New Roman" w:eastAsia="仿宋_GB2312" w:hAnsi="Times New Roman" w:cs="Times New Roman"/>
                <w:sz w:val="30"/>
                <w:szCs w:val="30"/>
              </w:rPr>
              <w:t>日</w:t>
            </w:r>
          </w:p>
        </w:tc>
      </w:tr>
    </w:tbl>
    <w:p w14:paraId="786480A2" w14:textId="77777777" w:rsidR="005F3F96" w:rsidRPr="00330412" w:rsidRDefault="005F3F96">
      <w:pPr>
        <w:rPr>
          <w:rFonts w:ascii="Times New Roman" w:eastAsia="仿宋_GB2312" w:hAnsi="Times New Roman" w:cs="Times New Roman"/>
        </w:rPr>
      </w:pPr>
    </w:p>
    <w:p w14:paraId="42A7B3F3" w14:textId="77777777" w:rsidR="005F3F96" w:rsidRPr="00330412" w:rsidRDefault="005F3F96">
      <w:pPr>
        <w:spacing w:line="20" w:lineRule="exact"/>
        <w:rPr>
          <w:rFonts w:ascii="Times New Roman" w:eastAsia="仿宋_GB2312" w:hAnsi="Times New Roman" w:cs="Times New Roman"/>
        </w:rPr>
      </w:pPr>
    </w:p>
    <w:p w14:paraId="36AF36BD" w14:textId="77777777" w:rsidR="005F3F96" w:rsidRPr="00330412" w:rsidRDefault="005F3F96">
      <w:pPr>
        <w:spacing w:line="20" w:lineRule="exact"/>
        <w:rPr>
          <w:rFonts w:ascii="Times New Roman" w:eastAsia="仿宋_GB2312" w:hAnsi="Times New Roman" w:cs="Times New Roman"/>
        </w:rPr>
        <w:sectPr w:rsidR="005F3F96" w:rsidRPr="00330412">
          <w:pgSz w:w="11906" w:h="16838"/>
          <w:pgMar w:top="1134" w:right="1418" w:bottom="1134" w:left="1418" w:header="737" w:footer="737" w:gutter="0"/>
          <w:cols w:space="425"/>
          <w:docGrid w:type="lines" w:linePitch="312"/>
        </w:sectPr>
      </w:pPr>
    </w:p>
    <w:p w14:paraId="7AD3B2BE" w14:textId="77777777" w:rsidR="005F3F96" w:rsidRPr="00330412" w:rsidRDefault="006924B6" w:rsidP="00A56062">
      <w:pPr>
        <w:spacing w:beforeLines="50" w:before="156" w:afterLines="50" w:after="156" w:line="320" w:lineRule="exact"/>
        <w:jc w:val="center"/>
        <w:outlineLvl w:val="0"/>
        <w:rPr>
          <w:rFonts w:ascii="Times New Roman" w:eastAsia="仿宋_GB2312" w:hAnsi="Times New Roman" w:cs="Times New Roman"/>
          <w:b/>
          <w:sz w:val="32"/>
          <w:szCs w:val="32"/>
        </w:rPr>
      </w:pPr>
      <w:bookmarkStart w:id="0" w:name="_Toc530778696"/>
      <w:bookmarkStart w:id="1" w:name="_Toc531356182"/>
      <w:bookmarkStart w:id="2" w:name="_Toc110325480"/>
      <w:r w:rsidRPr="00330412">
        <w:rPr>
          <w:rFonts w:ascii="Times New Roman" w:eastAsia="仿宋_GB2312" w:hAnsi="Times New Roman" w:cs="Times New Roman"/>
          <w:b/>
          <w:sz w:val="32"/>
          <w:szCs w:val="32"/>
        </w:rPr>
        <w:lastRenderedPageBreak/>
        <w:t>致估价委托人函</w:t>
      </w:r>
      <w:bookmarkEnd w:id="0"/>
      <w:bookmarkEnd w:id="1"/>
      <w:bookmarkEnd w:id="2"/>
    </w:p>
    <w:p w14:paraId="267D2B2C" w14:textId="3D4A293A" w:rsidR="005F3F96" w:rsidRPr="00330412" w:rsidRDefault="00F01288" w:rsidP="00A56062">
      <w:pPr>
        <w:spacing w:line="320" w:lineRule="exact"/>
        <w:jc w:val="center"/>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闽华成评报</w:t>
      </w:r>
      <w:r w:rsidR="00CC1D58">
        <w:rPr>
          <w:rFonts w:ascii="Times New Roman" w:eastAsia="仿宋_GB2312" w:hAnsi="Times New Roman" w:cs="Times New Roman"/>
          <w:sz w:val="24"/>
          <w:szCs w:val="24"/>
        </w:rPr>
        <w:t>(2022)</w:t>
      </w:r>
      <w:r w:rsidR="008A556A">
        <w:rPr>
          <w:rFonts w:ascii="Times New Roman" w:eastAsia="仿宋_GB2312" w:hAnsi="Times New Roman" w:cs="Times New Roman"/>
          <w:sz w:val="24"/>
          <w:szCs w:val="24"/>
        </w:rPr>
        <w:t>房字第</w:t>
      </w:r>
      <w:r w:rsidR="008A556A">
        <w:rPr>
          <w:rFonts w:ascii="Times New Roman" w:eastAsia="仿宋_GB2312" w:hAnsi="Times New Roman" w:cs="Times New Roman"/>
          <w:sz w:val="24"/>
          <w:szCs w:val="24"/>
        </w:rPr>
        <w:t>1087</w:t>
      </w:r>
      <w:r w:rsidR="008A556A">
        <w:rPr>
          <w:rFonts w:ascii="Times New Roman" w:eastAsia="仿宋_GB2312" w:hAnsi="Times New Roman" w:cs="Times New Roman"/>
          <w:sz w:val="24"/>
          <w:szCs w:val="24"/>
        </w:rPr>
        <w:t>号</w:t>
      </w:r>
    </w:p>
    <w:p w14:paraId="2AEDEC1C" w14:textId="1053EFE7" w:rsidR="005F3F96" w:rsidRPr="00330412" w:rsidRDefault="00602460" w:rsidP="00A56062">
      <w:pPr>
        <w:spacing w:line="440" w:lineRule="exact"/>
        <w:rPr>
          <w:rFonts w:ascii="Times New Roman" w:eastAsia="仿宋_GB2312" w:hAnsi="Times New Roman" w:cs="Times New Roman"/>
          <w:b/>
          <w:sz w:val="24"/>
          <w:szCs w:val="24"/>
        </w:rPr>
      </w:pPr>
      <w:r>
        <w:rPr>
          <w:rFonts w:ascii="Times New Roman" w:eastAsia="仿宋_GB2312" w:hAnsi="Times New Roman" w:cs="Times New Roman"/>
          <w:b/>
          <w:bCs/>
          <w:color w:val="000000"/>
          <w:kern w:val="0"/>
          <w:sz w:val="28"/>
          <w:szCs w:val="28"/>
        </w:rPr>
        <w:t>福清市人民法院</w:t>
      </w:r>
      <w:r w:rsidR="006924B6" w:rsidRPr="00330412">
        <w:rPr>
          <w:rFonts w:ascii="Times New Roman" w:eastAsia="仿宋_GB2312" w:hAnsi="Times New Roman" w:cs="Times New Roman"/>
          <w:b/>
          <w:sz w:val="24"/>
          <w:szCs w:val="24"/>
        </w:rPr>
        <w:t>：</w:t>
      </w:r>
    </w:p>
    <w:p w14:paraId="0487BFB3" w14:textId="67B7A4E4" w:rsidR="005F3F96" w:rsidRPr="00330412" w:rsidRDefault="006924B6" w:rsidP="00A56062">
      <w:pPr>
        <w:spacing w:line="44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受贵法院的委托，本估价机构委派注册房地产估价师夏丽花（注册号：</w:t>
      </w:r>
      <w:r w:rsidRPr="00330412">
        <w:rPr>
          <w:rFonts w:ascii="Times New Roman" w:eastAsia="仿宋_GB2312" w:hAnsi="Times New Roman" w:cs="Times New Roman"/>
          <w:sz w:val="24"/>
          <w:szCs w:val="24"/>
        </w:rPr>
        <w:t>3520150011</w:t>
      </w:r>
      <w:r w:rsidRPr="00330412">
        <w:rPr>
          <w:rFonts w:ascii="Times New Roman" w:eastAsia="仿宋_GB2312" w:hAnsi="Times New Roman" w:cs="Times New Roman"/>
          <w:sz w:val="24"/>
          <w:szCs w:val="24"/>
        </w:rPr>
        <w:t>）、</w:t>
      </w:r>
      <w:r w:rsidR="008D2DC9">
        <w:rPr>
          <w:rFonts w:ascii="Times New Roman" w:eastAsia="仿宋_GB2312" w:hAnsi="Times New Roman" w:cs="Times New Roman"/>
          <w:sz w:val="24"/>
          <w:szCs w:val="24"/>
        </w:rPr>
        <w:t>谢瑞锋</w:t>
      </w:r>
      <w:r w:rsidRPr="00330412">
        <w:rPr>
          <w:rFonts w:ascii="Times New Roman" w:eastAsia="仿宋_GB2312" w:hAnsi="Times New Roman" w:cs="Times New Roman"/>
          <w:sz w:val="24"/>
          <w:szCs w:val="24"/>
        </w:rPr>
        <w:t>（注册号：</w:t>
      </w:r>
      <w:r w:rsidR="008D2DC9">
        <w:rPr>
          <w:rFonts w:ascii="Times New Roman" w:eastAsia="仿宋_GB2312" w:hAnsi="Times New Roman" w:cs="Times New Roman"/>
          <w:sz w:val="24"/>
          <w:szCs w:val="24"/>
        </w:rPr>
        <w:t>3520170095</w:t>
      </w:r>
      <w:r w:rsidRPr="00330412">
        <w:rPr>
          <w:rFonts w:ascii="Times New Roman" w:eastAsia="仿宋_GB2312" w:hAnsi="Times New Roman" w:cs="Times New Roman"/>
          <w:sz w:val="24"/>
          <w:szCs w:val="24"/>
        </w:rPr>
        <w:t>）对估价对象进行了估价。</w:t>
      </w:r>
    </w:p>
    <w:p w14:paraId="66D1DB1D" w14:textId="341E9569" w:rsidR="005F3F96" w:rsidRPr="00330412" w:rsidRDefault="006924B6" w:rsidP="00A56062">
      <w:pPr>
        <w:spacing w:line="44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估价目的：</w:t>
      </w:r>
      <w:r w:rsidR="000A6BCE" w:rsidRPr="00330412">
        <w:rPr>
          <w:rFonts w:ascii="Times New Roman" w:eastAsia="仿宋_GB2312" w:hAnsi="Times New Roman" w:cs="Times New Roman"/>
          <w:sz w:val="24"/>
          <w:szCs w:val="24"/>
        </w:rPr>
        <w:t>为人民法院确定财产处置参考价提供参考依据</w:t>
      </w:r>
      <w:r w:rsidRPr="00330412">
        <w:rPr>
          <w:rFonts w:ascii="Times New Roman" w:eastAsia="仿宋_GB2312" w:hAnsi="Times New Roman" w:cs="Times New Roman"/>
          <w:sz w:val="24"/>
          <w:szCs w:val="24"/>
        </w:rPr>
        <w:t>。</w:t>
      </w:r>
    </w:p>
    <w:p w14:paraId="1BCFE45E" w14:textId="7664B015" w:rsidR="005F3F96" w:rsidRPr="00330412" w:rsidRDefault="006924B6" w:rsidP="00A56062">
      <w:pPr>
        <w:spacing w:line="44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估价对象：</w:t>
      </w:r>
      <w:r w:rsidR="00023DAE">
        <w:rPr>
          <w:rFonts w:ascii="Times New Roman" w:eastAsia="仿宋_GB2312" w:hAnsi="Times New Roman" w:cs="Times New Roman"/>
          <w:sz w:val="24"/>
          <w:szCs w:val="24"/>
        </w:rPr>
        <w:t>福清市龙江街道南环路</w:t>
      </w:r>
      <w:r w:rsidR="008D0117">
        <w:rPr>
          <w:rFonts w:ascii="Times New Roman" w:eastAsia="仿宋_GB2312" w:hAnsi="Times New Roman" w:cs="Times New Roman"/>
          <w:sz w:val="24"/>
          <w:szCs w:val="24"/>
        </w:rPr>
        <w:t>锦佳楼</w:t>
      </w:r>
      <w:r w:rsidR="008D0117">
        <w:rPr>
          <w:rFonts w:ascii="Times New Roman" w:eastAsia="仿宋_GB2312" w:hAnsi="Times New Roman" w:cs="Times New Roman"/>
          <w:sz w:val="24"/>
          <w:szCs w:val="24"/>
        </w:rPr>
        <w:t>1</w:t>
      </w:r>
      <w:r w:rsidR="008D0117">
        <w:rPr>
          <w:rFonts w:ascii="Times New Roman" w:eastAsia="仿宋_GB2312" w:hAnsi="Times New Roman" w:cs="Times New Roman"/>
          <w:sz w:val="24"/>
          <w:szCs w:val="24"/>
        </w:rPr>
        <w:t>号楼</w:t>
      </w:r>
      <w:r w:rsidR="008D0117">
        <w:rPr>
          <w:rFonts w:ascii="Times New Roman" w:eastAsia="仿宋_GB2312" w:hAnsi="Times New Roman" w:cs="Times New Roman"/>
          <w:sz w:val="24"/>
          <w:szCs w:val="24"/>
        </w:rPr>
        <w:t>1203</w:t>
      </w:r>
      <w:r w:rsidR="008D0117">
        <w:rPr>
          <w:rFonts w:ascii="Times New Roman" w:eastAsia="仿宋_GB2312" w:hAnsi="Times New Roman" w:cs="Times New Roman"/>
          <w:sz w:val="24"/>
          <w:szCs w:val="24"/>
        </w:rPr>
        <w:t>单元</w:t>
      </w:r>
      <w:r w:rsidR="000026C9">
        <w:rPr>
          <w:rFonts w:ascii="Times New Roman" w:eastAsia="仿宋_GB2312" w:hAnsi="Times New Roman" w:cs="Times New Roman"/>
          <w:sz w:val="24"/>
          <w:szCs w:val="24"/>
        </w:rPr>
        <w:t>住宅</w:t>
      </w:r>
      <w:r w:rsidRPr="00330412">
        <w:rPr>
          <w:rFonts w:ascii="Times New Roman" w:eastAsia="仿宋_GB2312" w:hAnsi="Times New Roman" w:cs="Times New Roman"/>
          <w:sz w:val="24"/>
          <w:szCs w:val="24"/>
        </w:rPr>
        <w:t>房地产，</w:t>
      </w:r>
      <w:r w:rsidR="006E4708">
        <w:rPr>
          <w:rFonts w:ascii="Times New Roman" w:eastAsia="仿宋_GB2312" w:hAnsi="Times New Roman" w:cs="Times New Roman"/>
          <w:sz w:val="24"/>
          <w:szCs w:val="24"/>
        </w:rPr>
        <w:t>建筑面积</w:t>
      </w:r>
      <w:r w:rsidR="006E4708">
        <w:rPr>
          <w:rFonts w:ascii="Times New Roman" w:eastAsia="仿宋_GB2312" w:hAnsi="Times New Roman" w:cs="Times New Roman"/>
          <w:sz w:val="24"/>
          <w:szCs w:val="24"/>
        </w:rPr>
        <w:t>55.62</w:t>
      </w:r>
      <w:r w:rsidR="006E4708">
        <w:rPr>
          <w:rFonts w:ascii="Segoe UI Symbol" w:eastAsia="Segoe UI Symbol" w:hAnsi="Segoe UI Symbol" w:cs="Segoe UI Symbol" w:hint="eastAsia"/>
          <w:sz w:val="24"/>
          <w:szCs w:val="24"/>
        </w:rPr>
        <w:t>㎡</w:t>
      </w:r>
      <w:r w:rsidR="00185A5B" w:rsidRPr="00185A5B">
        <w:rPr>
          <w:rFonts w:ascii="Times New Roman" w:eastAsia="仿宋_GB2312" w:hAnsi="Times New Roman" w:cs="Times New Roman" w:hint="eastAsia"/>
          <w:sz w:val="24"/>
          <w:szCs w:val="24"/>
        </w:rPr>
        <w:t>（套内建筑面积</w:t>
      </w:r>
      <w:r w:rsidR="00B65CA0">
        <w:rPr>
          <w:rFonts w:ascii="Times New Roman" w:eastAsia="仿宋_GB2312" w:hAnsi="Times New Roman" w:cs="Times New Roman" w:hint="eastAsia"/>
          <w:sz w:val="24"/>
          <w:szCs w:val="24"/>
        </w:rPr>
        <w:t>45.78</w:t>
      </w:r>
      <w:r w:rsidR="00185A5B" w:rsidRPr="00185A5B">
        <w:rPr>
          <w:rFonts w:ascii="Segoe UI Symbol" w:eastAsia="Segoe UI Symbol" w:hAnsi="Segoe UI Symbol" w:cs="Segoe UI Symbol" w:hint="eastAsia"/>
          <w:sz w:val="24"/>
          <w:szCs w:val="24"/>
        </w:rPr>
        <w:t>㎡</w:t>
      </w:r>
      <w:r w:rsidR="00185A5B" w:rsidRPr="00185A5B">
        <w:rPr>
          <w:rFonts w:ascii="Times New Roman" w:eastAsia="仿宋_GB2312" w:hAnsi="Times New Roman" w:cs="Times New Roman" w:hint="eastAsia"/>
          <w:sz w:val="24"/>
          <w:szCs w:val="24"/>
        </w:rPr>
        <w:t>）</w:t>
      </w:r>
      <w:r w:rsidR="006C7D6A" w:rsidRPr="00330412">
        <w:rPr>
          <w:rFonts w:ascii="Times New Roman" w:eastAsia="仿宋_GB2312" w:hAnsi="Times New Roman" w:cs="Times New Roman"/>
          <w:sz w:val="24"/>
          <w:szCs w:val="24"/>
        </w:rPr>
        <w:t>，</w:t>
      </w:r>
      <w:r w:rsidR="003C02C2">
        <w:rPr>
          <w:rFonts w:ascii="Times New Roman" w:eastAsia="仿宋_GB2312" w:hAnsi="Times New Roman" w:cs="Times New Roman"/>
          <w:sz w:val="24"/>
          <w:szCs w:val="24"/>
        </w:rPr>
        <w:t>分摊土地使用权面积不详</w:t>
      </w:r>
      <w:r w:rsidRPr="00330412">
        <w:rPr>
          <w:rFonts w:ascii="Times New Roman" w:eastAsia="仿宋_GB2312" w:hAnsi="Times New Roman" w:cs="Times New Roman"/>
          <w:sz w:val="24"/>
          <w:szCs w:val="24"/>
        </w:rPr>
        <w:t>，法定</w:t>
      </w:r>
      <w:r w:rsidR="004A6B0C" w:rsidRPr="00330412">
        <w:rPr>
          <w:rFonts w:ascii="Times New Roman" w:eastAsia="仿宋_GB2312" w:hAnsi="Times New Roman" w:cs="Times New Roman"/>
          <w:sz w:val="24"/>
          <w:szCs w:val="24"/>
        </w:rPr>
        <w:t>用途为</w:t>
      </w:r>
      <w:r w:rsidR="00C721FD">
        <w:rPr>
          <w:rFonts w:ascii="Times New Roman" w:eastAsia="仿宋_GB2312" w:hAnsi="Times New Roman" w:cs="Times New Roman"/>
          <w:sz w:val="24"/>
          <w:szCs w:val="24"/>
        </w:rPr>
        <w:t>住宅</w:t>
      </w:r>
      <w:r w:rsidR="004A6B0C" w:rsidRPr="00330412">
        <w:rPr>
          <w:rFonts w:ascii="Times New Roman" w:eastAsia="仿宋_GB2312" w:hAnsi="Times New Roman" w:cs="Times New Roman"/>
          <w:sz w:val="24"/>
          <w:szCs w:val="24"/>
        </w:rPr>
        <w:t>，</w:t>
      </w:r>
      <w:r w:rsidRPr="00330412">
        <w:rPr>
          <w:rFonts w:ascii="Times New Roman" w:eastAsia="仿宋_GB2312" w:hAnsi="Times New Roman" w:cs="Times New Roman"/>
          <w:sz w:val="24"/>
          <w:szCs w:val="24"/>
        </w:rPr>
        <w:t>实际用途为</w:t>
      </w:r>
      <w:r w:rsidR="00C4680C">
        <w:rPr>
          <w:rFonts w:ascii="Times New Roman" w:eastAsia="仿宋_GB2312" w:hAnsi="Times New Roman" w:cs="Times New Roman"/>
          <w:sz w:val="24"/>
          <w:szCs w:val="24"/>
        </w:rPr>
        <w:t>住宅</w:t>
      </w:r>
      <w:r w:rsidRPr="00330412">
        <w:rPr>
          <w:rFonts w:ascii="Times New Roman" w:eastAsia="仿宋_GB2312" w:hAnsi="Times New Roman" w:cs="Times New Roman"/>
          <w:sz w:val="24"/>
          <w:szCs w:val="24"/>
        </w:rPr>
        <w:t>，</w:t>
      </w:r>
      <w:r w:rsidR="00DD2948" w:rsidRPr="00330412">
        <w:rPr>
          <w:rFonts w:ascii="Times New Roman" w:eastAsia="仿宋_GB2312" w:hAnsi="Times New Roman" w:cs="Times New Roman"/>
          <w:sz w:val="24"/>
          <w:szCs w:val="24"/>
        </w:rPr>
        <w:t>土地使用权类型为出让</w:t>
      </w:r>
      <w:r w:rsidR="00E8623A" w:rsidRPr="00330412">
        <w:rPr>
          <w:rFonts w:ascii="Times New Roman" w:eastAsia="仿宋_GB2312" w:hAnsi="Times New Roman" w:cs="Times New Roman"/>
          <w:sz w:val="24"/>
          <w:szCs w:val="24"/>
        </w:rPr>
        <w:t>，</w:t>
      </w:r>
      <w:r w:rsidR="00870B5A">
        <w:rPr>
          <w:rFonts w:ascii="Times New Roman" w:eastAsia="仿宋_GB2312" w:hAnsi="Times New Roman" w:cs="Times New Roman"/>
          <w:sz w:val="24"/>
          <w:szCs w:val="24"/>
        </w:rPr>
        <w:t>房屋所有权人为陈文强</w:t>
      </w:r>
      <w:r w:rsidRPr="00330412">
        <w:rPr>
          <w:rFonts w:ascii="Times New Roman" w:eastAsia="仿宋_GB2312" w:hAnsi="Times New Roman" w:cs="Times New Roman"/>
          <w:sz w:val="24"/>
          <w:szCs w:val="24"/>
        </w:rPr>
        <w:t>；</w:t>
      </w:r>
      <w:r w:rsidR="00DD2948" w:rsidRPr="00330412">
        <w:rPr>
          <w:rFonts w:ascii="Times New Roman" w:eastAsia="仿宋_GB2312" w:hAnsi="Times New Roman" w:cs="Times New Roman"/>
          <w:sz w:val="24"/>
          <w:szCs w:val="24"/>
        </w:rPr>
        <w:t>估价对象建筑物建成于</w:t>
      </w:r>
      <w:r w:rsidR="006B44F0">
        <w:rPr>
          <w:rFonts w:ascii="Times New Roman" w:eastAsia="仿宋_GB2312" w:hAnsi="Times New Roman" w:cs="Times New Roman"/>
          <w:sz w:val="24"/>
          <w:szCs w:val="24"/>
        </w:rPr>
        <w:t>2012</w:t>
      </w:r>
      <w:r w:rsidR="006B44F0">
        <w:rPr>
          <w:rFonts w:ascii="Times New Roman" w:eastAsia="仿宋_GB2312" w:hAnsi="Times New Roman" w:cs="Times New Roman"/>
          <w:sz w:val="24"/>
          <w:szCs w:val="24"/>
        </w:rPr>
        <w:t>年</w:t>
      </w:r>
      <w:r w:rsidR="00A23B5B" w:rsidRPr="00330412">
        <w:rPr>
          <w:rFonts w:ascii="Times New Roman" w:eastAsia="仿宋_GB2312" w:hAnsi="Times New Roman" w:cs="Times New Roman"/>
          <w:sz w:val="24"/>
          <w:szCs w:val="24"/>
        </w:rPr>
        <w:t>，</w:t>
      </w:r>
      <w:r w:rsidR="00100684" w:rsidRPr="00330412">
        <w:rPr>
          <w:rFonts w:ascii="Times New Roman" w:eastAsia="仿宋_GB2312" w:hAnsi="Times New Roman" w:cs="Times New Roman"/>
          <w:sz w:val="24"/>
          <w:szCs w:val="24"/>
        </w:rPr>
        <w:t>钢混结构</w:t>
      </w:r>
      <w:r w:rsidR="00100684">
        <w:rPr>
          <w:rFonts w:ascii="Times New Roman" w:eastAsia="仿宋_GB2312" w:hAnsi="Times New Roman" w:cs="Times New Roman" w:hint="eastAsia"/>
          <w:sz w:val="24"/>
          <w:szCs w:val="24"/>
        </w:rPr>
        <w:t>，</w:t>
      </w:r>
      <w:r w:rsidR="00100684">
        <w:rPr>
          <w:rFonts w:ascii="Times New Roman" w:eastAsia="仿宋_GB2312" w:hAnsi="Times New Roman" w:cs="Times New Roman"/>
          <w:sz w:val="24"/>
          <w:szCs w:val="24"/>
        </w:rPr>
        <w:t>带电梯</w:t>
      </w:r>
      <w:r w:rsidR="00100684" w:rsidRPr="008564E9">
        <w:rPr>
          <w:rFonts w:ascii="Times New Roman" w:eastAsia="仿宋_GB2312" w:hAnsi="Times New Roman" w:cs="Times New Roman"/>
          <w:sz w:val="24"/>
          <w:szCs w:val="24"/>
        </w:rPr>
        <w:t>，总层数</w:t>
      </w:r>
      <w:r w:rsidR="006C4AE2">
        <w:rPr>
          <w:rFonts w:ascii="Times New Roman" w:eastAsia="仿宋_GB2312" w:hAnsi="Times New Roman" w:cs="Times New Roman" w:hint="eastAsia"/>
          <w:sz w:val="24"/>
          <w:szCs w:val="24"/>
        </w:rPr>
        <w:t>为</w:t>
      </w:r>
      <w:r w:rsidR="0016173E">
        <w:rPr>
          <w:rFonts w:ascii="Times New Roman" w:eastAsia="仿宋_GB2312" w:hAnsi="Times New Roman" w:cs="Times New Roman" w:hint="eastAsia"/>
          <w:sz w:val="24"/>
          <w:szCs w:val="24"/>
        </w:rPr>
        <w:t>地下</w:t>
      </w:r>
      <w:r w:rsidR="0016173E">
        <w:rPr>
          <w:rFonts w:ascii="Times New Roman" w:eastAsia="仿宋_GB2312" w:hAnsi="Times New Roman" w:cs="Times New Roman" w:hint="eastAsia"/>
          <w:sz w:val="24"/>
          <w:szCs w:val="24"/>
        </w:rPr>
        <w:t>1</w:t>
      </w:r>
      <w:r w:rsidR="0016173E">
        <w:rPr>
          <w:rFonts w:ascii="Times New Roman" w:eastAsia="仿宋_GB2312" w:hAnsi="Times New Roman" w:cs="Times New Roman" w:hint="eastAsia"/>
          <w:sz w:val="24"/>
          <w:szCs w:val="24"/>
        </w:rPr>
        <w:t>层、</w:t>
      </w:r>
      <w:r w:rsidR="006C4AE2">
        <w:rPr>
          <w:rFonts w:ascii="Times New Roman" w:eastAsia="仿宋_GB2312" w:hAnsi="Times New Roman" w:cs="Times New Roman" w:hint="eastAsia"/>
          <w:sz w:val="24"/>
          <w:szCs w:val="24"/>
        </w:rPr>
        <w:t>地上</w:t>
      </w:r>
      <w:r w:rsidR="0016173E">
        <w:rPr>
          <w:rFonts w:ascii="Times New Roman" w:eastAsia="仿宋_GB2312" w:hAnsi="Times New Roman" w:cs="Times New Roman"/>
          <w:sz w:val="24"/>
          <w:szCs w:val="24"/>
        </w:rPr>
        <w:t>15</w:t>
      </w:r>
      <w:r w:rsidR="00100684" w:rsidRPr="008564E9">
        <w:rPr>
          <w:rFonts w:ascii="Times New Roman" w:eastAsia="仿宋_GB2312" w:hAnsi="Times New Roman" w:cs="Times New Roman"/>
          <w:sz w:val="24"/>
          <w:szCs w:val="24"/>
        </w:rPr>
        <w:t>层，估价对象位于地上第</w:t>
      </w:r>
      <w:r w:rsidR="0016173E">
        <w:rPr>
          <w:rFonts w:ascii="Times New Roman" w:eastAsia="仿宋_GB2312" w:hAnsi="Times New Roman" w:cs="Times New Roman"/>
          <w:sz w:val="24"/>
          <w:szCs w:val="24"/>
        </w:rPr>
        <w:t>12</w:t>
      </w:r>
      <w:r w:rsidR="00100684" w:rsidRPr="008564E9">
        <w:rPr>
          <w:rFonts w:ascii="Times New Roman" w:eastAsia="仿宋_GB2312" w:hAnsi="Times New Roman" w:cs="Times New Roman"/>
          <w:sz w:val="24"/>
          <w:szCs w:val="24"/>
        </w:rPr>
        <w:t>层</w:t>
      </w:r>
      <w:r w:rsidRPr="008564E9">
        <w:rPr>
          <w:rFonts w:ascii="Times New Roman" w:eastAsia="仿宋_GB2312" w:hAnsi="Times New Roman" w:cs="Times New Roman"/>
          <w:sz w:val="24"/>
          <w:szCs w:val="24"/>
        </w:rPr>
        <w:t>。估价财产范围</w:t>
      </w:r>
      <w:r w:rsidR="00BB5098" w:rsidRPr="008564E9">
        <w:rPr>
          <w:rFonts w:ascii="Times New Roman" w:eastAsia="仿宋_GB2312" w:hAnsi="Times New Roman" w:cs="Times New Roman"/>
          <w:sz w:val="24"/>
          <w:szCs w:val="24"/>
        </w:rPr>
        <w:t>包括建筑物（含室内二次装修</w:t>
      </w:r>
      <w:r w:rsidR="00BB5098" w:rsidRPr="00330412">
        <w:rPr>
          <w:rFonts w:ascii="Times New Roman" w:eastAsia="仿宋_GB2312" w:hAnsi="Times New Roman" w:cs="Times New Roman"/>
          <w:sz w:val="24"/>
          <w:szCs w:val="24"/>
        </w:rPr>
        <w:t>）及其占用范围内的国有土地使用权（含土地出让金）</w:t>
      </w:r>
      <w:r w:rsidRPr="00330412">
        <w:rPr>
          <w:rFonts w:ascii="Times New Roman" w:eastAsia="仿宋_GB2312" w:hAnsi="Times New Roman" w:cs="Times New Roman"/>
          <w:sz w:val="24"/>
          <w:szCs w:val="24"/>
        </w:rPr>
        <w:t>，不含家电家具等动产、债权债务、特许经营权等其他财产或权益，不考虑房地产被查封及原有的担保物权和其他优先受偿权等因素的影响。</w:t>
      </w:r>
    </w:p>
    <w:p w14:paraId="1178B528" w14:textId="7AA02430" w:rsidR="005F3F96" w:rsidRPr="00330412" w:rsidRDefault="006924B6" w:rsidP="00A56062">
      <w:pPr>
        <w:spacing w:line="44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价值时点：</w:t>
      </w:r>
      <w:r w:rsidR="00E62942">
        <w:rPr>
          <w:rFonts w:ascii="Times New Roman" w:eastAsia="仿宋_GB2312" w:hAnsi="Times New Roman" w:cs="Times New Roman"/>
          <w:sz w:val="24"/>
          <w:szCs w:val="24"/>
        </w:rPr>
        <w:t>2022</w:t>
      </w:r>
      <w:r w:rsidR="00E62942">
        <w:rPr>
          <w:rFonts w:ascii="Times New Roman" w:eastAsia="仿宋_GB2312" w:hAnsi="Times New Roman" w:cs="Times New Roman"/>
          <w:sz w:val="24"/>
          <w:szCs w:val="24"/>
        </w:rPr>
        <w:t>年</w:t>
      </w:r>
      <w:r w:rsidR="00E62942">
        <w:rPr>
          <w:rFonts w:ascii="Times New Roman" w:eastAsia="仿宋_GB2312" w:hAnsi="Times New Roman" w:cs="Times New Roman"/>
          <w:sz w:val="24"/>
          <w:szCs w:val="24"/>
        </w:rPr>
        <w:t>9</w:t>
      </w:r>
      <w:r w:rsidR="00E62942">
        <w:rPr>
          <w:rFonts w:ascii="Times New Roman" w:eastAsia="仿宋_GB2312" w:hAnsi="Times New Roman" w:cs="Times New Roman"/>
          <w:sz w:val="24"/>
          <w:szCs w:val="24"/>
        </w:rPr>
        <w:t>月</w:t>
      </w:r>
      <w:r w:rsidR="00E62942">
        <w:rPr>
          <w:rFonts w:ascii="Times New Roman" w:eastAsia="仿宋_GB2312" w:hAnsi="Times New Roman" w:cs="Times New Roman"/>
          <w:sz w:val="24"/>
          <w:szCs w:val="24"/>
        </w:rPr>
        <w:t>30</w:t>
      </w:r>
      <w:r w:rsidR="00E62942">
        <w:rPr>
          <w:rFonts w:ascii="Times New Roman" w:eastAsia="仿宋_GB2312" w:hAnsi="Times New Roman" w:cs="Times New Roman"/>
          <w:sz w:val="24"/>
          <w:szCs w:val="24"/>
        </w:rPr>
        <w:t>日</w:t>
      </w:r>
      <w:r w:rsidRPr="00330412">
        <w:rPr>
          <w:rFonts w:ascii="Times New Roman" w:eastAsia="仿宋_GB2312" w:hAnsi="Times New Roman" w:cs="Times New Roman"/>
          <w:sz w:val="24"/>
          <w:szCs w:val="24"/>
        </w:rPr>
        <w:t>。</w:t>
      </w:r>
    </w:p>
    <w:p w14:paraId="5ECA6C30" w14:textId="77777777" w:rsidR="005F3F96" w:rsidRPr="00330412" w:rsidRDefault="006924B6" w:rsidP="00A56062">
      <w:pPr>
        <w:spacing w:line="44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价值类型：市场价值。</w:t>
      </w:r>
      <w:r w:rsidRPr="00330412">
        <w:rPr>
          <w:rFonts w:ascii="Times New Roman" w:eastAsia="仿宋_GB2312" w:hAnsi="Times New Roman" w:cs="Times New Roman"/>
          <w:sz w:val="24"/>
          <w:szCs w:val="24"/>
        </w:rPr>
        <w:tab/>
      </w:r>
    </w:p>
    <w:p w14:paraId="16A5512B" w14:textId="1FD40332" w:rsidR="005F3F96" w:rsidRPr="00330412" w:rsidRDefault="006924B6" w:rsidP="00A56062">
      <w:pPr>
        <w:spacing w:line="44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估价方法：</w:t>
      </w:r>
      <w:r w:rsidR="00725FF9">
        <w:rPr>
          <w:rFonts w:ascii="Times New Roman" w:eastAsia="仿宋_GB2312" w:hAnsi="Times New Roman" w:cs="Times New Roman"/>
          <w:sz w:val="24"/>
          <w:szCs w:val="24"/>
        </w:rPr>
        <w:t>比较法</w:t>
      </w:r>
      <w:r w:rsidR="007F0ECD">
        <w:rPr>
          <w:rFonts w:ascii="Times New Roman" w:eastAsia="仿宋_GB2312" w:hAnsi="Times New Roman" w:cs="Times New Roman" w:hint="eastAsia"/>
          <w:sz w:val="24"/>
          <w:szCs w:val="24"/>
        </w:rPr>
        <w:t>和收益法</w:t>
      </w:r>
      <w:r w:rsidRPr="00330412">
        <w:rPr>
          <w:rFonts w:ascii="Times New Roman" w:eastAsia="仿宋_GB2312" w:hAnsi="Times New Roman" w:cs="Times New Roman"/>
          <w:sz w:val="24"/>
          <w:szCs w:val="24"/>
        </w:rPr>
        <w:t>。</w:t>
      </w:r>
    </w:p>
    <w:p w14:paraId="044A5DC8" w14:textId="54308E23" w:rsidR="00276236" w:rsidRPr="00330412" w:rsidRDefault="006924B6" w:rsidP="00A56062">
      <w:pPr>
        <w:spacing w:line="44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估价结果：遵照有关法律法规、政策文件和估价标准，根据估价委托人提供的相关资料以及本估价机构调查和搜集的资料，按照估价目的，遵循估价原则，采用适宜的方法进行分析、测算和判断，在满足本次估价的假设和限制条件下，</w:t>
      </w:r>
      <w:r w:rsidR="00B57583" w:rsidRPr="00330412">
        <w:rPr>
          <w:rFonts w:ascii="Times New Roman" w:eastAsia="仿宋_GB2312" w:hAnsi="Times New Roman" w:cs="Times New Roman"/>
          <w:sz w:val="24"/>
          <w:szCs w:val="24"/>
        </w:rPr>
        <w:t>估价对象</w:t>
      </w:r>
      <w:r w:rsidR="009531EC" w:rsidRPr="00330412">
        <w:rPr>
          <w:rFonts w:ascii="Times New Roman" w:eastAsia="仿宋_GB2312" w:hAnsi="Times New Roman" w:cs="Times New Roman"/>
          <w:sz w:val="24"/>
          <w:szCs w:val="24"/>
        </w:rPr>
        <w:t>在价值时点的</w:t>
      </w:r>
      <w:r w:rsidR="009E696C">
        <w:rPr>
          <w:rFonts w:ascii="Times New Roman" w:eastAsia="仿宋_GB2312" w:hAnsi="Times New Roman" w:cs="Times New Roman"/>
          <w:sz w:val="24"/>
          <w:szCs w:val="24"/>
        </w:rPr>
        <w:t>市场价值合计为</w:t>
      </w:r>
      <w:r w:rsidR="00584848">
        <w:rPr>
          <w:rFonts w:ascii="Times New Roman" w:eastAsia="仿宋_GB2312" w:hAnsi="Times New Roman" w:cs="Times New Roman"/>
          <w:sz w:val="24"/>
          <w:szCs w:val="24"/>
        </w:rPr>
        <w:t>人民币</w:t>
      </w:r>
      <w:r w:rsidR="00E15CD9">
        <w:rPr>
          <w:rFonts w:ascii="Times New Roman" w:eastAsia="仿宋_GB2312" w:hAnsi="Times New Roman" w:cs="Times New Roman"/>
          <w:b/>
          <w:spacing w:val="-2"/>
          <w:sz w:val="24"/>
          <w:szCs w:val="24"/>
        </w:rPr>
        <w:t>肆拾贰万叁仟柒佰</w:t>
      </w:r>
      <w:r w:rsidR="00E87FCA">
        <w:rPr>
          <w:rFonts w:ascii="Times New Roman" w:eastAsia="仿宋_GB2312" w:hAnsi="Times New Roman" w:cs="Times New Roman"/>
          <w:b/>
          <w:spacing w:val="-2"/>
          <w:sz w:val="24"/>
          <w:szCs w:val="24"/>
        </w:rPr>
        <w:t>元整（</w:t>
      </w:r>
      <w:r w:rsidR="00E87FCA">
        <w:rPr>
          <w:rFonts w:ascii="Times New Roman" w:eastAsia="仿宋_GB2312" w:hAnsi="Times New Roman" w:cs="Times New Roman"/>
          <w:b/>
          <w:spacing w:val="-2"/>
          <w:sz w:val="24"/>
          <w:szCs w:val="24"/>
        </w:rPr>
        <w:t>¥</w:t>
      </w:r>
      <w:r w:rsidR="00E15CD9">
        <w:rPr>
          <w:rFonts w:ascii="Times New Roman" w:eastAsia="仿宋_GB2312" w:hAnsi="Times New Roman" w:cs="Times New Roman"/>
          <w:b/>
          <w:spacing w:val="-2"/>
          <w:sz w:val="24"/>
          <w:szCs w:val="24"/>
        </w:rPr>
        <w:t>42.37</w:t>
      </w:r>
      <w:r w:rsidR="00E87FCA">
        <w:rPr>
          <w:rFonts w:ascii="Times New Roman" w:eastAsia="仿宋_GB2312" w:hAnsi="Times New Roman" w:cs="Times New Roman"/>
          <w:b/>
          <w:spacing w:val="-2"/>
          <w:sz w:val="24"/>
          <w:szCs w:val="24"/>
        </w:rPr>
        <w:t>万元）</w:t>
      </w:r>
      <w:r w:rsidR="00FE6409" w:rsidRPr="00330412">
        <w:rPr>
          <w:rFonts w:ascii="Times New Roman" w:eastAsia="仿宋_GB2312" w:hAnsi="Times New Roman" w:cs="Times New Roman"/>
          <w:b/>
          <w:spacing w:val="-2"/>
          <w:sz w:val="24"/>
          <w:szCs w:val="24"/>
        </w:rPr>
        <w:t>，</w:t>
      </w:r>
      <w:r w:rsidR="00725FF9">
        <w:rPr>
          <w:rFonts w:ascii="Times New Roman" w:eastAsia="仿宋_GB2312" w:hAnsi="Times New Roman" w:cs="Times New Roman"/>
          <w:b/>
          <w:spacing w:val="-2"/>
          <w:sz w:val="24"/>
          <w:szCs w:val="24"/>
        </w:rPr>
        <w:t>单价为</w:t>
      </w:r>
      <w:r w:rsidR="00E15CD9">
        <w:rPr>
          <w:rFonts w:ascii="Times New Roman" w:eastAsia="仿宋_GB2312" w:hAnsi="Times New Roman" w:cs="Times New Roman"/>
          <w:b/>
          <w:spacing w:val="-2"/>
          <w:sz w:val="24"/>
          <w:szCs w:val="24"/>
        </w:rPr>
        <w:t>7,618</w:t>
      </w:r>
      <w:r w:rsidR="00725FF9">
        <w:rPr>
          <w:rFonts w:ascii="Times New Roman" w:eastAsia="仿宋_GB2312" w:hAnsi="Times New Roman" w:cs="Times New Roman"/>
          <w:b/>
          <w:spacing w:val="-2"/>
          <w:sz w:val="24"/>
          <w:szCs w:val="24"/>
        </w:rPr>
        <w:t>元</w:t>
      </w:r>
      <w:r w:rsidR="00725FF9">
        <w:rPr>
          <w:rFonts w:ascii="Times New Roman" w:eastAsia="仿宋_GB2312" w:hAnsi="Times New Roman" w:cs="Times New Roman"/>
          <w:b/>
          <w:spacing w:val="-2"/>
          <w:sz w:val="24"/>
          <w:szCs w:val="24"/>
        </w:rPr>
        <w:t>/</w:t>
      </w:r>
      <w:r w:rsidR="00725FF9">
        <w:rPr>
          <w:rFonts w:ascii="Segoe UI Symbol" w:eastAsia="Segoe UI Symbol" w:hAnsi="Segoe UI Symbol" w:cs="Segoe UI Symbol" w:hint="eastAsia"/>
          <w:b/>
          <w:spacing w:val="-2"/>
          <w:sz w:val="24"/>
          <w:szCs w:val="24"/>
        </w:rPr>
        <w:t>㎡</w:t>
      </w:r>
      <w:r w:rsidRPr="00330412">
        <w:rPr>
          <w:rFonts w:ascii="Times New Roman" w:eastAsia="仿宋_GB2312" w:hAnsi="Times New Roman" w:cs="Times New Roman"/>
          <w:b/>
          <w:spacing w:val="-2"/>
          <w:sz w:val="24"/>
          <w:szCs w:val="24"/>
        </w:rPr>
        <w:t>。</w:t>
      </w:r>
    </w:p>
    <w:p w14:paraId="10808831" w14:textId="77777777" w:rsidR="005F3F96" w:rsidRPr="00330412" w:rsidRDefault="006924B6" w:rsidP="00A56062">
      <w:pPr>
        <w:spacing w:line="44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与估价结果和报告使用有关的特别提示：</w:t>
      </w:r>
    </w:p>
    <w:p w14:paraId="02B39564" w14:textId="412FF807" w:rsidR="005F3F96" w:rsidRPr="00330412" w:rsidRDefault="007D37DC" w:rsidP="00A56062">
      <w:pPr>
        <w:spacing w:line="44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1</w:t>
      </w:r>
      <w:r w:rsidR="006924B6" w:rsidRPr="00330412">
        <w:rPr>
          <w:rFonts w:ascii="Times New Roman" w:eastAsia="仿宋_GB2312" w:hAnsi="Times New Roman" w:cs="Times New Roman"/>
          <w:sz w:val="24"/>
          <w:szCs w:val="24"/>
        </w:rPr>
        <w:t>、估价对象若以</w:t>
      </w:r>
      <w:r w:rsidR="00367558" w:rsidRPr="00330412">
        <w:rPr>
          <w:rFonts w:ascii="Times New Roman" w:eastAsia="仿宋_GB2312" w:hAnsi="Times New Roman" w:cs="Times New Roman" w:hint="eastAsia"/>
          <w:sz w:val="24"/>
          <w:szCs w:val="24"/>
        </w:rPr>
        <w:t>估价对象市场价值</w:t>
      </w:r>
      <w:r w:rsidR="006924B6" w:rsidRPr="00330412">
        <w:rPr>
          <w:rFonts w:ascii="Times New Roman" w:eastAsia="仿宋_GB2312" w:hAnsi="Times New Roman" w:cs="Times New Roman"/>
          <w:sz w:val="24"/>
          <w:szCs w:val="24"/>
        </w:rPr>
        <w:t>进行交易，涉及的交易税费及估价对象相关欠费情况如下：</w:t>
      </w:r>
    </w:p>
    <w:p w14:paraId="69EA33CF" w14:textId="53A58884" w:rsidR="005F3930" w:rsidRPr="00330412" w:rsidRDefault="005F3930" w:rsidP="00A56062">
      <w:pPr>
        <w:spacing w:line="44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w:t>
      </w:r>
      <w:r w:rsidR="002859C1" w:rsidRPr="00330412">
        <w:rPr>
          <w:rFonts w:ascii="Times New Roman" w:eastAsia="仿宋_GB2312" w:hAnsi="Times New Roman" w:cs="Times New Roman"/>
          <w:sz w:val="24"/>
          <w:szCs w:val="24"/>
        </w:rPr>
        <w:t>1</w:t>
      </w:r>
      <w:r w:rsidRPr="00330412">
        <w:rPr>
          <w:rFonts w:ascii="Times New Roman" w:eastAsia="仿宋_GB2312" w:hAnsi="Times New Roman" w:cs="Times New Roman"/>
          <w:sz w:val="24"/>
          <w:szCs w:val="24"/>
        </w:rPr>
        <w:t>）买、卖双方的交易税费</w:t>
      </w:r>
    </w:p>
    <w:p w14:paraId="67E92A1E" w14:textId="7D0770E1" w:rsidR="005F3930" w:rsidRPr="00330412" w:rsidRDefault="005F3930" w:rsidP="00A56062">
      <w:pPr>
        <w:spacing w:line="44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根据当地现行房地产转让管理的有关规定，在满足估价假设条件下，估价对象若以本次</w:t>
      </w:r>
      <w:r w:rsidR="001F08E4" w:rsidRPr="00330412">
        <w:rPr>
          <w:rFonts w:ascii="Times New Roman" w:eastAsia="仿宋_GB2312" w:hAnsi="Times New Roman" w:cs="Times New Roman" w:hint="eastAsia"/>
          <w:sz w:val="24"/>
          <w:szCs w:val="24"/>
        </w:rPr>
        <w:t>估价对象</w:t>
      </w:r>
      <w:r w:rsidR="00C3709B" w:rsidRPr="00330412">
        <w:rPr>
          <w:rFonts w:ascii="Times New Roman" w:eastAsia="仿宋_GB2312" w:hAnsi="Times New Roman" w:cs="Times New Roman"/>
          <w:sz w:val="24"/>
          <w:szCs w:val="24"/>
        </w:rPr>
        <w:t>市场价值</w:t>
      </w:r>
      <w:r w:rsidRPr="00330412">
        <w:rPr>
          <w:rFonts w:ascii="Times New Roman" w:eastAsia="仿宋_GB2312" w:hAnsi="Times New Roman" w:cs="Times New Roman"/>
          <w:sz w:val="24"/>
          <w:szCs w:val="24"/>
        </w:rPr>
        <w:t>进入市场转让时，按目前当地有关规定买卖双方需缴纳有关交易税费如下表所示：</w:t>
      </w:r>
    </w:p>
    <w:p w14:paraId="404AE9E0" w14:textId="7D99C53A" w:rsidR="005E6BC4" w:rsidRDefault="004758E3" w:rsidP="00A56062">
      <w:pPr>
        <w:pStyle w:val="af5"/>
        <w:numPr>
          <w:ilvl w:val="0"/>
          <w:numId w:val="8"/>
        </w:numPr>
        <w:spacing w:line="440" w:lineRule="exact"/>
        <w:ind w:firstLineChars="0"/>
        <w:rPr>
          <w:rFonts w:ascii="Times New Roman" w:eastAsia="仿宋_GB2312" w:hAnsi="Times New Roman" w:cs="Times New Roman"/>
          <w:sz w:val="24"/>
          <w:szCs w:val="24"/>
        </w:rPr>
      </w:pPr>
      <w:r w:rsidRPr="004A461A">
        <w:rPr>
          <w:rFonts w:ascii="Times New Roman" w:eastAsia="仿宋_GB2312" w:hAnsi="Times New Roman" w:cs="Times New Roman"/>
          <w:sz w:val="24"/>
          <w:szCs w:val="24"/>
        </w:rPr>
        <w:t>卖方交易税费</w:t>
      </w:r>
    </w:p>
    <w:p w14:paraId="474C01B2" w14:textId="2136230A" w:rsidR="005E6BC4" w:rsidRDefault="005E6BC4" w:rsidP="00A56062">
      <w:pPr>
        <w:spacing w:line="440" w:lineRule="exact"/>
        <w:ind w:firstLineChars="200" w:firstLine="480"/>
        <w:rPr>
          <w:rFonts w:ascii="Times New Roman" w:eastAsia="仿宋_GB2312" w:hAnsi="Times New Roman" w:cs="Times New Roman"/>
          <w:sz w:val="24"/>
          <w:szCs w:val="24"/>
        </w:rPr>
      </w:pPr>
      <w:r w:rsidRPr="005E6BC4">
        <w:rPr>
          <w:rFonts w:ascii="Times New Roman" w:eastAsia="仿宋_GB2312" w:hAnsi="Times New Roman" w:cs="Times New Roman"/>
          <w:sz w:val="24"/>
          <w:szCs w:val="24"/>
        </w:rPr>
        <w:t>根据当地现行房地产转让管理的有关规定，在满足估价假设条件下，估价对象若以本次</w:t>
      </w:r>
      <w:r w:rsidRPr="005E6BC4">
        <w:rPr>
          <w:rFonts w:ascii="Times New Roman" w:eastAsia="仿宋_GB2312" w:hAnsi="Times New Roman" w:cs="Times New Roman" w:hint="eastAsia"/>
          <w:sz w:val="24"/>
          <w:szCs w:val="24"/>
        </w:rPr>
        <w:t>估价对象</w:t>
      </w:r>
      <w:r w:rsidRPr="005E6BC4">
        <w:rPr>
          <w:rFonts w:ascii="Times New Roman" w:eastAsia="仿宋_GB2312" w:hAnsi="Times New Roman" w:cs="Times New Roman"/>
          <w:sz w:val="24"/>
          <w:szCs w:val="24"/>
        </w:rPr>
        <w:t>市场价值进入市场转让时，按目前当地有关规定买卖双方需缴纳有关交易税费如下表所示：</w:t>
      </w:r>
    </w:p>
    <w:tbl>
      <w:tblPr>
        <w:tblW w:w="904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850"/>
        <w:gridCol w:w="1276"/>
        <w:gridCol w:w="1544"/>
        <w:gridCol w:w="3141"/>
      </w:tblGrid>
      <w:tr w:rsidR="005E6BC4" w:rsidRPr="001845E8" w14:paraId="5CFDE94B" w14:textId="77777777" w:rsidTr="007E79AE">
        <w:trPr>
          <w:trHeight w:val="295"/>
          <w:tblHeader/>
        </w:trPr>
        <w:tc>
          <w:tcPr>
            <w:tcW w:w="675" w:type="dxa"/>
            <w:vAlign w:val="center"/>
          </w:tcPr>
          <w:p w14:paraId="481685B7" w14:textId="77777777" w:rsidR="005E6BC4" w:rsidRPr="001845E8" w:rsidRDefault="005E6BC4" w:rsidP="007E79AE">
            <w:pPr>
              <w:spacing w:line="240" w:lineRule="exact"/>
              <w:jc w:val="center"/>
              <w:rPr>
                <w:rFonts w:ascii="Times New Roman" w:eastAsia="仿宋_GB2312" w:hAnsi="Times New Roman" w:cs="Times New Roman"/>
                <w:b/>
                <w:sz w:val="18"/>
                <w:szCs w:val="18"/>
              </w:rPr>
            </w:pPr>
            <w:r w:rsidRPr="001845E8">
              <w:rPr>
                <w:rFonts w:ascii="Times New Roman" w:eastAsia="仿宋_GB2312" w:hAnsi="Times New Roman" w:cs="Times New Roman"/>
                <w:b/>
                <w:sz w:val="18"/>
                <w:szCs w:val="18"/>
              </w:rPr>
              <w:t>序号</w:t>
            </w:r>
          </w:p>
        </w:tc>
        <w:tc>
          <w:tcPr>
            <w:tcW w:w="1560" w:type="dxa"/>
            <w:vAlign w:val="center"/>
          </w:tcPr>
          <w:p w14:paraId="2314A3D6" w14:textId="77777777" w:rsidR="005E6BC4" w:rsidRPr="001845E8" w:rsidRDefault="005E6BC4" w:rsidP="007E79AE">
            <w:pPr>
              <w:spacing w:line="240" w:lineRule="exact"/>
              <w:jc w:val="center"/>
              <w:rPr>
                <w:rFonts w:ascii="Times New Roman" w:eastAsia="仿宋_GB2312" w:hAnsi="Times New Roman" w:cs="Times New Roman"/>
                <w:b/>
                <w:sz w:val="18"/>
                <w:szCs w:val="18"/>
              </w:rPr>
            </w:pPr>
            <w:r w:rsidRPr="001845E8">
              <w:rPr>
                <w:rFonts w:ascii="Times New Roman" w:eastAsia="仿宋_GB2312" w:hAnsi="Times New Roman" w:cs="Times New Roman"/>
                <w:b/>
                <w:sz w:val="18"/>
                <w:szCs w:val="18"/>
              </w:rPr>
              <w:t>项目</w:t>
            </w:r>
          </w:p>
        </w:tc>
        <w:tc>
          <w:tcPr>
            <w:tcW w:w="850" w:type="dxa"/>
            <w:vAlign w:val="center"/>
          </w:tcPr>
          <w:p w14:paraId="69DE00DC" w14:textId="77777777" w:rsidR="005E6BC4" w:rsidRPr="001845E8" w:rsidRDefault="005E6BC4" w:rsidP="007E79AE">
            <w:pPr>
              <w:spacing w:line="240" w:lineRule="exact"/>
              <w:jc w:val="center"/>
              <w:rPr>
                <w:rFonts w:ascii="Times New Roman" w:eastAsia="仿宋_GB2312" w:hAnsi="Times New Roman" w:cs="Times New Roman"/>
                <w:b/>
                <w:sz w:val="18"/>
                <w:szCs w:val="18"/>
              </w:rPr>
            </w:pPr>
            <w:r w:rsidRPr="001845E8">
              <w:rPr>
                <w:rFonts w:ascii="Times New Roman" w:eastAsia="仿宋_GB2312" w:hAnsi="Times New Roman" w:cs="Times New Roman"/>
                <w:b/>
                <w:sz w:val="18"/>
                <w:szCs w:val="18"/>
              </w:rPr>
              <w:t>税率</w:t>
            </w:r>
          </w:p>
        </w:tc>
        <w:tc>
          <w:tcPr>
            <w:tcW w:w="1276" w:type="dxa"/>
            <w:vAlign w:val="center"/>
          </w:tcPr>
          <w:p w14:paraId="04D3FA00" w14:textId="77777777" w:rsidR="005E6BC4" w:rsidRPr="001845E8" w:rsidRDefault="005E6BC4" w:rsidP="007E79AE">
            <w:pPr>
              <w:spacing w:line="240" w:lineRule="exact"/>
              <w:jc w:val="center"/>
              <w:rPr>
                <w:rFonts w:ascii="Times New Roman" w:eastAsia="仿宋_GB2312" w:hAnsi="Times New Roman" w:cs="Times New Roman"/>
                <w:b/>
                <w:sz w:val="18"/>
                <w:szCs w:val="18"/>
              </w:rPr>
            </w:pPr>
            <w:r w:rsidRPr="001845E8">
              <w:rPr>
                <w:rFonts w:ascii="Times New Roman" w:eastAsia="仿宋_GB2312" w:hAnsi="Times New Roman" w:cs="Times New Roman"/>
                <w:b/>
                <w:sz w:val="18"/>
                <w:szCs w:val="18"/>
              </w:rPr>
              <w:t>计算基数</w:t>
            </w:r>
          </w:p>
        </w:tc>
        <w:tc>
          <w:tcPr>
            <w:tcW w:w="1544" w:type="dxa"/>
            <w:vAlign w:val="center"/>
          </w:tcPr>
          <w:p w14:paraId="532A9210" w14:textId="77777777" w:rsidR="005E6BC4" w:rsidRPr="001845E8" w:rsidRDefault="005E6BC4" w:rsidP="007E79AE">
            <w:pPr>
              <w:spacing w:line="240" w:lineRule="exact"/>
              <w:jc w:val="center"/>
              <w:rPr>
                <w:rFonts w:ascii="Times New Roman" w:eastAsia="仿宋_GB2312" w:hAnsi="Times New Roman" w:cs="Times New Roman"/>
                <w:b/>
                <w:sz w:val="18"/>
                <w:szCs w:val="18"/>
              </w:rPr>
            </w:pPr>
            <w:r w:rsidRPr="001845E8">
              <w:rPr>
                <w:rFonts w:ascii="Times New Roman" w:eastAsia="仿宋_GB2312" w:hAnsi="Times New Roman" w:cs="Times New Roman"/>
                <w:b/>
                <w:sz w:val="18"/>
                <w:szCs w:val="18"/>
              </w:rPr>
              <w:t>交易税费（元）</w:t>
            </w:r>
          </w:p>
        </w:tc>
        <w:tc>
          <w:tcPr>
            <w:tcW w:w="3141" w:type="dxa"/>
            <w:vAlign w:val="center"/>
          </w:tcPr>
          <w:p w14:paraId="23325544" w14:textId="77777777" w:rsidR="005E6BC4" w:rsidRPr="001845E8" w:rsidRDefault="005E6BC4" w:rsidP="007E79AE">
            <w:pPr>
              <w:spacing w:line="240" w:lineRule="exact"/>
              <w:jc w:val="center"/>
              <w:rPr>
                <w:rFonts w:ascii="Times New Roman" w:eastAsia="仿宋_GB2312" w:hAnsi="Times New Roman" w:cs="Times New Roman"/>
                <w:b/>
                <w:sz w:val="18"/>
                <w:szCs w:val="18"/>
              </w:rPr>
            </w:pPr>
            <w:r w:rsidRPr="001845E8">
              <w:rPr>
                <w:rFonts w:ascii="Times New Roman" w:eastAsia="仿宋_GB2312" w:hAnsi="Times New Roman" w:cs="Times New Roman"/>
                <w:b/>
                <w:sz w:val="18"/>
                <w:szCs w:val="18"/>
              </w:rPr>
              <w:t>说明</w:t>
            </w:r>
          </w:p>
        </w:tc>
      </w:tr>
      <w:tr w:rsidR="005E6BC4" w:rsidRPr="001845E8" w14:paraId="131E211E" w14:textId="77777777" w:rsidTr="007E79AE">
        <w:trPr>
          <w:trHeight w:val="295"/>
        </w:trPr>
        <w:tc>
          <w:tcPr>
            <w:tcW w:w="675" w:type="dxa"/>
            <w:vAlign w:val="center"/>
          </w:tcPr>
          <w:p w14:paraId="13EBC90D" w14:textId="77777777" w:rsidR="005E6BC4" w:rsidRPr="001845E8" w:rsidRDefault="005E6BC4" w:rsidP="007E79AE">
            <w:pPr>
              <w:spacing w:line="24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1</w:t>
            </w:r>
          </w:p>
        </w:tc>
        <w:tc>
          <w:tcPr>
            <w:tcW w:w="1560" w:type="dxa"/>
            <w:vAlign w:val="center"/>
          </w:tcPr>
          <w:p w14:paraId="578CB34A" w14:textId="77777777" w:rsidR="005E6BC4" w:rsidRPr="001845E8" w:rsidRDefault="005E6BC4" w:rsidP="007E79AE">
            <w:pPr>
              <w:spacing w:line="240" w:lineRule="exact"/>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印花税</w:t>
            </w:r>
          </w:p>
        </w:tc>
        <w:tc>
          <w:tcPr>
            <w:tcW w:w="850" w:type="dxa"/>
            <w:vAlign w:val="center"/>
          </w:tcPr>
          <w:p w14:paraId="4BC7073B" w14:textId="77777777" w:rsidR="005E6BC4" w:rsidRPr="001845E8" w:rsidRDefault="005E6BC4" w:rsidP="007E79AE">
            <w:pPr>
              <w:spacing w:line="24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w:t>
            </w:r>
          </w:p>
        </w:tc>
        <w:tc>
          <w:tcPr>
            <w:tcW w:w="1276" w:type="dxa"/>
            <w:vAlign w:val="center"/>
          </w:tcPr>
          <w:p w14:paraId="2D6D4B1C" w14:textId="2A4E7954" w:rsidR="005E6BC4" w:rsidRPr="001845E8" w:rsidRDefault="00214C7B" w:rsidP="007E79AE">
            <w:pPr>
              <w:widowControl/>
              <w:jc w:val="center"/>
              <w:rPr>
                <w:rFonts w:ascii="Times New Roman" w:eastAsia="仿宋_GB2312" w:hAnsi="Times New Roman" w:cs="Times New Roman"/>
                <w:sz w:val="18"/>
                <w:szCs w:val="18"/>
              </w:rPr>
            </w:pPr>
            <w:r>
              <w:rPr>
                <w:rFonts w:ascii="Times New Roman" w:eastAsia="仿宋_GB2312" w:hAnsi="Times New Roman" w:cs="Times New Roman"/>
                <w:sz w:val="18"/>
                <w:szCs w:val="18"/>
              </w:rPr>
              <w:t>423,700</w:t>
            </w:r>
          </w:p>
        </w:tc>
        <w:tc>
          <w:tcPr>
            <w:tcW w:w="1544" w:type="dxa"/>
            <w:vAlign w:val="center"/>
          </w:tcPr>
          <w:p w14:paraId="54E7417E" w14:textId="77777777" w:rsidR="005E6BC4" w:rsidRPr="001845E8" w:rsidRDefault="005E6BC4" w:rsidP="007E79AE">
            <w:pPr>
              <w:widowControl/>
              <w:jc w:val="center"/>
              <w:rPr>
                <w:rFonts w:ascii="Times New Roman" w:eastAsia="仿宋_GB2312" w:hAnsi="Times New Roman" w:cs="Times New Roman"/>
                <w:kern w:val="0"/>
                <w:sz w:val="18"/>
                <w:szCs w:val="18"/>
              </w:rPr>
            </w:pPr>
            <w:r w:rsidRPr="001845E8">
              <w:rPr>
                <w:rFonts w:ascii="Times New Roman" w:eastAsia="仿宋_GB2312" w:hAnsi="Times New Roman" w:cs="Times New Roman"/>
                <w:sz w:val="18"/>
                <w:szCs w:val="18"/>
              </w:rPr>
              <w:t>--</w:t>
            </w:r>
          </w:p>
        </w:tc>
        <w:tc>
          <w:tcPr>
            <w:tcW w:w="3141" w:type="dxa"/>
            <w:vAlign w:val="center"/>
          </w:tcPr>
          <w:p w14:paraId="46C87430" w14:textId="77777777" w:rsidR="005E6BC4" w:rsidRPr="001845E8" w:rsidRDefault="005E6BC4" w:rsidP="007E79AE">
            <w:pPr>
              <w:widowControl/>
              <w:spacing w:line="240" w:lineRule="exact"/>
              <w:rPr>
                <w:rFonts w:ascii="Times New Roman" w:eastAsia="仿宋_GB2312" w:hAnsi="Times New Roman" w:cs="Times New Roman"/>
                <w:sz w:val="18"/>
                <w:szCs w:val="18"/>
              </w:rPr>
            </w:pPr>
            <w:r w:rsidRPr="001845E8">
              <w:rPr>
                <w:rFonts w:ascii="Times New Roman" w:eastAsia="仿宋_GB2312" w:hAnsi="Times New Roman" w:cs="Times New Roman"/>
                <w:kern w:val="0"/>
                <w:sz w:val="18"/>
                <w:szCs w:val="18"/>
                <w:lang w:bidi="ar"/>
              </w:rPr>
              <w:t>对个人销售住房暂免征收印花税。</w:t>
            </w:r>
          </w:p>
        </w:tc>
      </w:tr>
      <w:tr w:rsidR="005E6BC4" w:rsidRPr="001845E8" w14:paraId="53EE4CC3" w14:textId="77777777" w:rsidTr="007E79AE">
        <w:trPr>
          <w:trHeight w:val="295"/>
        </w:trPr>
        <w:tc>
          <w:tcPr>
            <w:tcW w:w="675" w:type="dxa"/>
            <w:vAlign w:val="center"/>
          </w:tcPr>
          <w:p w14:paraId="05E940E9" w14:textId="77777777" w:rsidR="005E6BC4" w:rsidRPr="001845E8" w:rsidRDefault="005E6BC4" w:rsidP="007E79AE">
            <w:pPr>
              <w:spacing w:line="24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lastRenderedPageBreak/>
              <w:t>2</w:t>
            </w:r>
          </w:p>
        </w:tc>
        <w:tc>
          <w:tcPr>
            <w:tcW w:w="1560" w:type="dxa"/>
            <w:vAlign w:val="center"/>
          </w:tcPr>
          <w:p w14:paraId="606BE948" w14:textId="77777777" w:rsidR="005E6BC4" w:rsidRPr="001845E8" w:rsidRDefault="005E6BC4" w:rsidP="007E79AE">
            <w:pPr>
              <w:spacing w:line="240" w:lineRule="exact"/>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增值税及附加</w:t>
            </w:r>
          </w:p>
        </w:tc>
        <w:tc>
          <w:tcPr>
            <w:tcW w:w="850" w:type="dxa"/>
            <w:vAlign w:val="center"/>
          </w:tcPr>
          <w:p w14:paraId="26E169AA" w14:textId="77777777" w:rsidR="005E6BC4" w:rsidRPr="001845E8" w:rsidRDefault="005E6BC4" w:rsidP="007E79AE">
            <w:pPr>
              <w:spacing w:line="24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w:t>
            </w:r>
          </w:p>
        </w:tc>
        <w:tc>
          <w:tcPr>
            <w:tcW w:w="1276" w:type="dxa"/>
            <w:vAlign w:val="center"/>
          </w:tcPr>
          <w:p w14:paraId="309F77EC" w14:textId="4CCB320A" w:rsidR="005E6BC4" w:rsidRPr="001845E8" w:rsidRDefault="00214C7B" w:rsidP="007E79AE">
            <w:pPr>
              <w:spacing w:line="240" w:lineRule="exact"/>
              <w:jc w:val="center"/>
              <w:rPr>
                <w:rFonts w:ascii="Times New Roman" w:eastAsia="仿宋_GB2312" w:hAnsi="Times New Roman" w:cs="Times New Roman"/>
                <w:sz w:val="18"/>
                <w:szCs w:val="18"/>
              </w:rPr>
            </w:pPr>
            <w:r>
              <w:rPr>
                <w:rFonts w:ascii="Times New Roman" w:eastAsia="仿宋_GB2312" w:hAnsi="Times New Roman" w:cs="Times New Roman"/>
                <w:sz w:val="18"/>
                <w:szCs w:val="18"/>
              </w:rPr>
              <w:t>423,700</w:t>
            </w:r>
          </w:p>
        </w:tc>
        <w:tc>
          <w:tcPr>
            <w:tcW w:w="1544" w:type="dxa"/>
            <w:vAlign w:val="center"/>
          </w:tcPr>
          <w:p w14:paraId="70C8786A" w14:textId="77777777" w:rsidR="005E6BC4" w:rsidRPr="001845E8" w:rsidRDefault="005E6BC4" w:rsidP="007E79AE">
            <w:pPr>
              <w:spacing w:line="24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w:t>
            </w:r>
          </w:p>
        </w:tc>
        <w:tc>
          <w:tcPr>
            <w:tcW w:w="3141" w:type="dxa"/>
            <w:vAlign w:val="center"/>
          </w:tcPr>
          <w:p w14:paraId="55C078FC" w14:textId="77777777" w:rsidR="005E6BC4" w:rsidRPr="001845E8" w:rsidRDefault="005E6BC4" w:rsidP="007E79AE">
            <w:pPr>
              <w:widowControl/>
              <w:spacing w:line="240" w:lineRule="exact"/>
              <w:rPr>
                <w:rFonts w:ascii="Times New Roman" w:eastAsia="仿宋_GB2312" w:hAnsi="Times New Roman" w:cs="Times New Roman"/>
                <w:sz w:val="18"/>
                <w:szCs w:val="18"/>
              </w:rPr>
            </w:pPr>
            <w:r w:rsidRPr="001845E8">
              <w:rPr>
                <w:rFonts w:ascii="Times New Roman" w:eastAsia="仿宋_GB2312" w:hAnsi="Times New Roman" w:cs="Times New Roman"/>
                <w:kern w:val="0"/>
                <w:sz w:val="18"/>
                <w:szCs w:val="18"/>
                <w:lang w:bidi="ar"/>
              </w:rPr>
              <w:t>个人销售购买满</w:t>
            </w:r>
            <w:r w:rsidRPr="001845E8">
              <w:rPr>
                <w:rFonts w:ascii="Times New Roman" w:eastAsia="仿宋_GB2312" w:hAnsi="Times New Roman" w:cs="Times New Roman"/>
                <w:kern w:val="0"/>
                <w:sz w:val="18"/>
                <w:szCs w:val="18"/>
                <w:lang w:bidi="ar"/>
              </w:rPr>
              <w:t>2</w:t>
            </w:r>
            <w:r w:rsidRPr="001845E8">
              <w:rPr>
                <w:rFonts w:ascii="Times New Roman" w:eastAsia="仿宋_GB2312" w:hAnsi="Times New Roman" w:cs="Times New Roman"/>
                <w:kern w:val="0"/>
                <w:sz w:val="18"/>
                <w:szCs w:val="18"/>
                <w:lang w:bidi="ar"/>
              </w:rPr>
              <w:t>年的住宅，免增值税</w:t>
            </w:r>
          </w:p>
        </w:tc>
      </w:tr>
      <w:tr w:rsidR="005E6BC4" w:rsidRPr="001845E8" w14:paraId="4D2FB2E7" w14:textId="77777777" w:rsidTr="007E79AE">
        <w:trPr>
          <w:trHeight w:val="295"/>
        </w:trPr>
        <w:tc>
          <w:tcPr>
            <w:tcW w:w="675" w:type="dxa"/>
            <w:vAlign w:val="center"/>
          </w:tcPr>
          <w:p w14:paraId="7803C049" w14:textId="77777777" w:rsidR="005E6BC4" w:rsidRPr="001845E8" w:rsidRDefault="005E6BC4" w:rsidP="007E79AE">
            <w:pPr>
              <w:spacing w:line="24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3</w:t>
            </w:r>
          </w:p>
        </w:tc>
        <w:tc>
          <w:tcPr>
            <w:tcW w:w="1560" w:type="dxa"/>
            <w:vAlign w:val="center"/>
          </w:tcPr>
          <w:p w14:paraId="42F49C7E" w14:textId="77777777" w:rsidR="005E6BC4" w:rsidRPr="001845E8" w:rsidRDefault="005E6BC4" w:rsidP="007E79AE">
            <w:pPr>
              <w:spacing w:line="240" w:lineRule="exact"/>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土地增值税</w:t>
            </w:r>
          </w:p>
        </w:tc>
        <w:tc>
          <w:tcPr>
            <w:tcW w:w="850" w:type="dxa"/>
            <w:vAlign w:val="center"/>
          </w:tcPr>
          <w:p w14:paraId="3D245DDF" w14:textId="77777777" w:rsidR="005E6BC4" w:rsidRPr="001845E8" w:rsidRDefault="005E6BC4" w:rsidP="007E79AE">
            <w:pPr>
              <w:spacing w:line="24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w:t>
            </w:r>
          </w:p>
        </w:tc>
        <w:tc>
          <w:tcPr>
            <w:tcW w:w="1276" w:type="dxa"/>
            <w:vAlign w:val="center"/>
          </w:tcPr>
          <w:p w14:paraId="37321485" w14:textId="2CE2F76F" w:rsidR="005E6BC4" w:rsidRPr="001845E8" w:rsidRDefault="00214C7B" w:rsidP="007E79AE">
            <w:pPr>
              <w:spacing w:line="240" w:lineRule="exact"/>
              <w:jc w:val="center"/>
              <w:rPr>
                <w:rFonts w:ascii="Times New Roman" w:eastAsia="仿宋_GB2312" w:hAnsi="Times New Roman" w:cs="Times New Roman"/>
                <w:sz w:val="18"/>
                <w:szCs w:val="18"/>
              </w:rPr>
            </w:pPr>
            <w:r>
              <w:rPr>
                <w:rFonts w:ascii="Times New Roman" w:eastAsia="仿宋_GB2312" w:hAnsi="Times New Roman" w:cs="Times New Roman"/>
                <w:sz w:val="18"/>
                <w:szCs w:val="18"/>
              </w:rPr>
              <w:t>423,700</w:t>
            </w:r>
          </w:p>
        </w:tc>
        <w:tc>
          <w:tcPr>
            <w:tcW w:w="1544" w:type="dxa"/>
            <w:vAlign w:val="center"/>
          </w:tcPr>
          <w:p w14:paraId="174A0A5C" w14:textId="77777777" w:rsidR="005E6BC4" w:rsidRPr="001845E8" w:rsidRDefault="005E6BC4" w:rsidP="007E79AE">
            <w:pPr>
              <w:spacing w:line="24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w:t>
            </w:r>
          </w:p>
        </w:tc>
        <w:tc>
          <w:tcPr>
            <w:tcW w:w="3141" w:type="dxa"/>
            <w:vAlign w:val="center"/>
          </w:tcPr>
          <w:p w14:paraId="0E7C2F4F" w14:textId="77777777" w:rsidR="005E6BC4" w:rsidRPr="001845E8" w:rsidRDefault="005E6BC4" w:rsidP="007E79AE">
            <w:pPr>
              <w:widowControl/>
              <w:spacing w:line="240" w:lineRule="exact"/>
              <w:rPr>
                <w:rFonts w:ascii="Times New Roman" w:eastAsia="仿宋_GB2312" w:hAnsi="Times New Roman" w:cs="Times New Roman"/>
                <w:sz w:val="18"/>
                <w:szCs w:val="18"/>
              </w:rPr>
            </w:pPr>
            <w:r w:rsidRPr="001845E8">
              <w:rPr>
                <w:rFonts w:ascii="Times New Roman" w:eastAsia="仿宋_GB2312" w:hAnsi="Times New Roman" w:cs="Times New Roman"/>
                <w:kern w:val="0"/>
                <w:sz w:val="18"/>
                <w:szCs w:val="18"/>
                <w:lang w:bidi="ar"/>
              </w:rPr>
              <w:t>对个人销售住房暂免征收土地增值税</w:t>
            </w:r>
          </w:p>
        </w:tc>
      </w:tr>
      <w:tr w:rsidR="005E6BC4" w:rsidRPr="001845E8" w14:paraId="21E142B1" w14:textId="77777777" w:rsidTr="007E79AE">
        <w:trPr>
          <w:trHeight w:val="295"/>
        </w:trPr>
        <w:tc>
          <w:tcPr>
            <w:tcW w:w="675" w:type="dxa"/>
            <w:vAlign w:val="center"/>
          </w:tcPr>
          <w:p w14:paraId="39EF3384" w14:textId="77777777" w:rsidR="005E6BC4" w:rsidRPr="001845E8" w:rsidRDefault="005E6BC4" w:rsidP="007E79AE">
            <w:pPr>
              <w:spacing w:line="24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4</w:t>
            </w:r>
          </w:p>
        </w:tc>
        <w:tc>
          <w:tcPr>
            <w:tcW w:w="1560" w:type="dxa"/>
            <w:vAlign w:val="center"/>
          </w:tcPr>
          <w:p w14:paraId="28982280" w14:textId="77777777" w:rsidR="005E6BC4" w:rsidRPr="001845E8" w:rsidRDefault="005E6BC4" w:rsidP="007E79AE">
            <w:pPr>
              <w:spacing w:line="240" w:lineRule="exact"/>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个人所得税</w:t>
            </w:r>
          </w:p>
        </w:tc>
        <w:tc>
          <w:tcPr>
            <w:tcW w:w="850" w:type="dxa"/>
            <w:vAlign w:val="center"/>
          </w:tcPr>
          <w:p w14:paraId="6F705047" w14:textId="77777777" w:rsidR="005E6BC4" w:rsidRPr="001845E8" w:rsidRDefault="005E6BC4" w:rsidP="007E79AE">
            <w:pPr>
              <w:spacing w:line="24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3%</w:t>
            </w:r>
          </w:p>
        </w:tc>
        <w:tc>
          <w:tcPr>
            <w:tcW w:w="1276" w:type="dxa"/>
            <w:vAlign w:val="center"/>
          </w:tcPr>
          <w:p w14:paraId="42C4B472" w14:textId="6A9550E3" w:rsidR="005E6BC4" w:rsidRPr="001845E8" w:rsidRDefault="00214C7B" w:rsidP="007E79AE">
            <w:pPr>
              <w:spacing w:line="240" w:lineRule="exact"/>
              <w:jc w:val="center"/>
              <w:rPr>
                <w:rFonts w:ascii="Times New Roman" w:eastAsia="仿宋_GB2312" w:hAnsi="Times New Roman" w:cs="Times New Roman"/>
                <w:sz w:val="18"/>
                <w:szCs w:val="18"/>
              </w:rPr>
            </w:pPr>
            <w:r>
              <w:rPr>
                <w:rFonts w:ascii="Times New Roman" w:eastAsia="仿宋_GB2312" w:hAnsi="Times New Roman" w:cs="Times New Roman"/>
                <w:sz w:val="18"/>
                <w:szCs w:val="18"/>
              </w:rPr>
              <w:t>423,700</w:t>
            </w:r>
          </w:p>
        </w:tc>
        <w:tc>
          <w:tcPr>
            <w:tcW w:w="1544" w:type="dxa"/>
            <w:vAlign w:val="center"/>
          </w:tcPr>
          <w:p w14:paraId="0F4B4E9C" w14:textId="0D66B6EA" w:rsidR="005E6BC4" w:rsidRPr="001845E8" w:rsidRDefault="00214C7B" w:rsidP="007E79AE">
            <w:pPr>
              <w:spacing w:line="240" w:lineRule="exact"/>
              <w:jc w:val="center"/>
              <w:rPr>
                <w:rFonts w:ascii="Times New Roman" w:eastAsia="仿宋_GB2312" w:hAnsi="Times New Roman" w:cs="Times New Roman"/>
                <w:sz w:val="18"/>
                <w:szCs w:val="18"/>
              </w:rPr>
            </w:pPr>
            <w:r>
              <w:rPr>
                <w:rFonts w:ascii="Times New Roman" w:eastAsia="仿宋_GB2312" w:hAnsi="Times New Roman" w:cs="Times New Roman"/>
                <w:sz w:val="18"/>
                <w:szCs w:val="18"/>
              </w:rPr>
              <w:t>12,711</w:t>
            </w:r>
          </w:p>
        </w:tc>
        <w:tc>
          <w:tcPr>
            <w:tcW w:w="3141" w:type="dxa"/>
            <w:vAlign w:val="center"/>
          </w:tcPr>
          <w:p w14:paraId="57137E4D" w14:textId="77777777" w:rsidR="005E6BC4" w:rsidRPr="001845E8" w:rsidRDefault="005E6BC4" w:rsidP="007E79AE">
            <w:pPr>
              <w:widowControl/>
              <w:spacing w:line="240" w:lineRule="exact"/>
              <w:rPr>
                <w:rFonts w:ascii="Times New Roman" w:eastAsia="仿宋_GB2312" w:hAnsi="Times New Roman" w:cs="Times New Roman"/>
                <w:sz w:val="18"/>
                <w:szCs w:val="18"/>
              </w:rPr>
            </w:pPr>
            <w:r w:rsidRPr="001845E8">
              <w:rPr>
                <w:rFonts w:ascii="Times New Roman" w:eastAsia="仿宋_GB2312" w:hAnsi="Times New Roman" w:cs="Times New Roman"/>
                <w:kern w:val="0"/>
                <w:sz w:val="18"/>
                <w:szCs w:val="18"/>
                <w:lang w:bidi="ar"/>
              </w:rPr>
              <w:t>参照商品房销售税费，对拍卖房屋按估价对象市场价值的</w:t>
            </w:r>
            <w:r w:rsidRPr="001845E8">
              <w:rPr>
                <w:rFonts w:ascii="Times New Roman" w:eastAsia="仿宋_GB2312" w:hAnsi="Times New Roman" w:cs="Times New Roman"/>
                <w:kern w:val="0"/>
                <w:sz w:val="18"/>
                <w:szCs w:val="18"/>
                <w:lang w:bidi="ar"/>
              </w:rPr>
              <w:t>3%</w:t>
            </w:r>
            <w:r w:rsidRPr="001845E8">
              <w:rPr>
                <w:rFonts w:ascii="Times New Roman" w:eastAsia="仿宋_GB2312" w:hAnsi="Times New Roman" w:cs="Times New Roman"/>
                <w:kern w:val="0"/>
                <w:sz w:val="18"/>
                <w:szCs w:val="18"/>
                <w:lang w:bidi="ar"/>
              </w:rPr>
              <w:t>征收个人所得税。</w:t>
            </w:r>
          </w:p>
        </w:tc>
      </w:tr>
      <w:tr w:rsidR="005E6BC4" w:rsidRPr="001845E8" w14:paraId="2DA40DF1" w14:textId="77777777" w:rsidTr="007E79AE">
        <w:trPr>
          <w:trHeight w:val="295"/>
        </w:trPr>
        <w:tc>
          <w:tcPr>
            <w:tcW w:w="675" w:type="dxa"/>
            <w:vAlign w:val="center"/>
          </w:tcPr>
          <w:p w14:paraId="59C8374C" w14:textId="77777777" w:rsidR="005E6BC4" w:rsidRPr="001845E8" w:rsidRDefault="005E6BC4" w:rsidP="007E79AE">
            <w:pPr>
              <w:spacing w:line="240" w:lineRule="exact"/>
              <w:jc w:val="center"/>
              <w:rPr>
                <w:rFonts w:ascii="Times New Roman" w:eastAsia="仿宋_GB2312" w:hAnsi="Times New Roman" w:cs="Times New Roman"/>
                <w:sz w:val="18"/>
                <w:szCs w:val="18"/>
              </w:rPr>
            </w:pPr>
          </w:p>
        </w:tc>
        <w:tc>
          <w:tcPr>
            <w:tcW w:w="1560" w:type="dxa"/>
            <w:vAlign w:val="center"/>
          </w:tcPr>
          <w:p w14:paraId="70FE44E2" w14:textId="77777777" w:rsidR="005E6BC4" w:rsidRPr="001845E8" w:rsidRDefault="005E6BC4" w:rsidP="007E79AE">
            <w:pPr>
              <w:spacing w:line="24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合计</w:t>
            </w:r>
          </w:p>
        </w:tc>
        <w:tc>
          <w:tcPr>
            <w:tcW w:w="850" w:type="dxa"/>
            <w:vAlign w:val="center"/>
          </w:tcPr>
          <w:p w14:paraId="65A58FFB" w14:textId="77777777" w:rsidR="005E6BC4" w:rsidRPr="001845E8" w:rsidRDefault="005E6BC4" w:rsidP="007E79AE">
            <w:pPr>
              <w:spacing w:line="240" w:lineRule="exact"/>
              <w:jc w:val="center"/>
              <w:rPr>
                <w:rFonts w:ascii="Times New Roman" w:eastAsia="仿宋_GB2312" w:hAnsi="Times New Roman" w:cs="Times New Roman"/>
                <w:sz w:val="18"/>
                <w:szCs w:val="18"/>
              </w:rPr>
            </w:pPr>
          </w:p>
        </w:tc>
        <w:tc>
          <w:tcPr>
            <w:tcW w:w="1276" w:type="dxa"/>
            <w:vAlign w:val="center"/>
          </w:tcPr>
          <w:p w14:paraId="1B917005" w14:textId="77777777" w:rsidR="005E6BC4" w:rsidRPr="001845E8" w:rsidRDefault="005E6BC4" w:rsidP="007E79AE">
            <w:pPr>
              <w:widowControl/>
              <w:jc w:val="center"/>
              <w:rPr>
                <w:rFonts w:ascii="Times New Roman" w:eastAsia="仿宋_GB2312" w:hAnsi="Times New Roman" w:cs="Times New Roman"/>
                <w:sz w:val="18"/>
                <w:szCs w:val="18"/>
              </w:rPr>
            </w:pPr>
          </w:p>
        </w:tc>
        <w:tc>
          <w:tcPr>
            <w:tcW w:w="1544" w:type="dxa"/>
            <w:vAlign w:val="center"/>
          </w:tcPr>
          <w:p w14:paraId="35832F82" w14:textId="06CEFD36" w:rsidR="005E6BC4" w:rsidRPr="001845E8" w:rsidRDefault="00EE31F7" w:rsidP="007E79AE">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sz w:val="18"/>
                <w:szCs w:val="18"/>
              </w:rPr>
              <w:t>12,800</w:t>
            </w:r>
          </w:p>
        </w:tc>
        <w:tc>
          <w:tcPr>
            <w:tcW w:w="3141" w:type="dxa"/>
            <w:vAlign w:val="center"/>
          </w:tcPr>
          <w:p w14:paraId="04C250D7" w14:textId="77777777" w:rsidR="005E6BC4" w:rsidRPr="001845E8" w:rsidRDefault="005E6BC4" w:rsidP="007E79AE">
            <w:pPr>
              <w:spacing w:line="240" w:lineRule="exact"/>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佰元以下尾数往上取整</w:t>
            </w:r>
          </w:p>
        </w:tc>
      </w:tr>
    </w:tbl>
    <w:p w14:paraId="02AB37BB" w14:textId="77777777" w:rsidR="005E6BC4" w:rsidRDefault="004758E3" w:rsidP="005E6BC4">
      <w:pPr>
        <w:pStyle w:val="af5"/>
        <w:numPr>
          <w:ilvl w:val="0"/>
          <w:numId w:val="8"/>
        </w:numPr>
        <w:spacing w:line="360" w:lineRule="auto"/>
        <w:ind w:firstLineChars="0"/>
        <w:rPr>
          <w:rFonts w:ascii="Times New Roman" w:eastAsia="仿宋_GB2312" w:hAnsi="Times New Roman" w:cs="Times New Roman"/>
          <w:sz w:val="24"/>
          <w:szCs w:val="24"/>
        </w:rPr>
      </w:pPr>
      <w:r w:rsidRPr="00EB6F71">
        <w:rPr>
          <w:rFonts w:ascii="Times New Roman" w:eastAsia="仿宋_GB2312" w:hAnsi="Times New Roman" w:cs="Times New Roman"/>
          <w:sz w:val="24"/>
          <w:szCs w:val="24"/>
        </w:rPr>
        <w:t>买方交易税费</w:t>
      </w:r>
    </w:p>
    <w:tbl>
      <w:tblPr>
        <w:tblW w:w="90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1007"/>
        <w:gridCol w:w="1326"/>
        <w:gridCol w:w="1494"/>
        <w:gridCol w:w="2966"/>
      </w:tblGrid>
      <w:tr w:rsidR="005E6BC4" w:rsidRPr="001845E8" w14:paraId="3B74B821" w14:textId="77777777" w:rsidTr="007E79AE">
        <w:trPr>
          <w:trHeight w:val="283"/>
          <w:tblHeader/>
        </w:trPr>
        <w:tc>
          <w:tcPr>
            <w:tcW w:w="675" w:type="dxa"/>
            <w:vAlign w:val="center"/>
          </w:tcPr>
          <w:p w14:paraId="72016657" w14:textId="77777777" w:rsidR="005E6BC4" w:rsidRPr="001845E8" w:rsidRDefault="005E6BC4" w:rsidP="007E79AE">
            <w:pPr>
              <w:spacing w:line="260" w:lineRule="exact"/>
              <w:jc w:val="center"/>
              <w:rPr>
                <w:rFonts w:ascii="Times New Roman" w:eastAsia="仿宋_GB2312" w:hAnsi="Times New Roman" w:cs="Times New Roman"/>
                <w:b/>
                <w:sz w:val="18"/>
                <w:szCs w:val="18"/>
              </w:rPr>
            </w:pPr>
            <w:r w:rsidRPr="001845E8">
              <w:rPr>
                <w:rFonts w:ascii="Times New Roman" w:eastAsia="仿宋_GB2312" w:hAnsi="Times New Roman" w:cs="Times New Roman"/>
                <w:b/>
                <w:sz w:val="18"/>
                <w:szCs w:val="18"/>
              </w:rPr>
              <w:t>序号</w:t>
            </w:r>
          </w:p>
        </w:tc>
        <w:tc>
          <w:tcPr>
            <w:tcW w:w="1560" w:type="dxa"/>
            <w:vAlign w:val="center"/>
          </w:tcPr>
          <w:p w14:paraId="3AC00D8B" w14:textId="77777777" w:rsidR="005E6BC4" w:rsidRPr="001845E8" w:rsidRDefault="005E6BC4" w:rsidP="007E79AE">
            <w:pPr>
              <w:spacing w:line="260" w:lineRule="exact"/>
              <w:jc w:val="center"/>
              <w:rPr>
                <w:rFonts w:ascii="Times New Roman" w:eastAsia="仿宋_GB2312" w:hAnsi="Times New Roman" w:cs="Times New Roman"/>
                <w:b/>
                <w:sz w:val="18"/>
                <w:szCs w:val="18"/>
              </w:rPr>
            </w:pPr>
            <w:r w:rsidRPr="001845E8">
              <w:rPr>
                <w:rFonts w:ascii="Times New Roman" w:eastAsia="仿宋_GB2312" w:hAnsi="Times New Roman" w:cs="Times New Roman"/>
                <w:b/>
                <w:sz w:val="18"/>
                <w:szCs w:val="18"/>
              </w:rPr>
              <w:t>项目</w:t>
            </w:r>
          </w:p>
        </w:tc>
        <w:tc>
          <w:tcPr>
            <w:tcW w:w="1007" w:type="dxa"/>
            <w:vAlign w:val="center"/>
          </w:tcPr>
          <w:p w14:paraId="74D463BC" w14:textId="77777777" w:rsidR="005E6BC4" w:rsidRPr="001845E8" w:rsidRDefault="005E6BC4" w:rsidP="007E79AE">
            <w:pPr>
              <w:spacing w:line="260" w:lineRule="exact"/>
              <w:jc w:val="center"/>
              <w:rPr>
                <w:rFonts w:ascii="Times New Roman" w:eastAsia="仿宋_GB2312" w:hAnsi="Times New Roman" w:cs="Times New Roman"/>
                <w:b/>
                <w:sz w:val="18"/>
                <w:szCs w:val="18"/>
              </w:rPr>
            </w:pPr>
            <w:r w:rsidRPr="001845E8">
              <w:rPr>
                <w:rFonts w:ascii="Times New Roman" w:eastAsia="仿宋_GB2312" w:hAnsi="Times New Roman" w:cs="Times New Roman"/>
                <w:b/>
                <w:sz w:val="18"/>
                <w:szCs w:val="18"/>
              </w:rPr>
              <w:t>税率</w:t>
            </w:r>
          </w:p>
        </w:tc>
        <w:tc>
          <w:tcPr>
            <w:tcW w:w="1326" w:type="dxa"/>
            <w:vAlign w:val="center"/>
          </w:tcPr>
          <w:p w14:paraId="13032620" w14:textId="77777777" w:rsidR="005E6BC4" w:rsidRPr="001845E8" w:rsidRDefault="005E6BC4" w:rsidP="007E79AE">
            <w:pPr>
              <w:spacing w:line="260" w:lineRule="exact"/>
              <w:jc w:val="center"/>
              <w:rPr>
                <w:rFonts w:ascii="Times New Roman" w:eastAsia="仿宋_GB2312" w:hAnsi="Times New Roman" w:cs="Times New Roman"/>
                <w:b/>
                <w:sz w:val="18"/>
                <w:szCs w:val="18"/>
              </w:rPr>
            </w:pPr>
            <w:r w:rsidRPr="001845E8">
              <w:rPr>
                <w:rFonts w:ascii="Times New Roman" w:eastAsia="仿宋_GB2312" w:hAnsi="Times New Roman" w:cs="Times New Roman"/>
                <w:b/>
                <w:sz w:val="18"/>
                <w:szCs w:val="18"/>
              </w:rPr>
              <w:t>计算基数</w:t>
            </w:r>
          </w:p>
        </w:tc>
        <w:tc>
          <w:tcPr>
            <w:tcW w:w="1494" w:type="dxa"/>
            <w:vAlign w:val="center"/>
          </w:tcPr>
          <w:p w14:paraId="7ADA52CB" w14:textId="77777777" w:rsidR="005E6BC4" w:rsidRPr="001845E8" w:rsidRDefault="005E6BC4" w:rsidP="007E79AE">
            <w:pPr>
              <w:spacing w:line="260" w:lineRule="exact"/>
              <w:jc w:val="center"/>
              <w:rPr>
                <w:rFonts w:ascii="Times New Roman" w:eastAsia="仿宋_GB2312" w:hAnsi="Times New Roman" w:cs="Times New Roman"/>
                <w:b/>
                <w:sz w:val="18"/>
                <w:szCs w:val="18"/>
              </w:rPr>
            </w:pPr>
            <w:r w:rsidRPr="001845E8">
              <w:rPr>
                <w:rFonts w:ascii="Times New Roman" w:eastAsia="仿宋_GB2312" w:hAnsi="Times New Roman" w:cs="Times New Roman"/>
                <w:b/>
                <w:sz w:val="18"/>
                <w:szCs w:val="18"/>
              </w:rPr>
              <w:t>交易税费（元）</w:t>
            </w:r>
          </w:p>
        </w:tc>
        <w:tc>
          <w:tcPr>
            <w:tcW w:w="2966" w:type="dxa"/>
            <w:vAlign w:val="center"/>
          </w:tcPr>
          <w:p w14:paraId="24A7264A" w14:textId="77777777" w:rsidR="005E6BC4" w:rsidRPr="001845E8" w:rsidRDefault="005E6BC4" w:rsidP="007E79AE">
            <w:pPr>
              <w:spacing w:line="260" w:lineRule="exact"/>
              <w:jc w:val="center"/>
              <w:rPr>
                <w:rFonts w:ascii="Times New Roman" w:eastAsia="仿宋_GB2312" w:hAnsi="Times New Roman" w:cs="Times New Roman"/>
                <w:b/>
                <w:sz w:val="18"/>
                <w:szCs w:val="18"/>
              </w:rPr>
            </w:pPr>
            <w:r w:rsidRPr="001845E8">
              <w:rPr>
                <w:rFonts w:ascii="Times New Roman" w:eastAsia="仿宋_GB2312" w:hAnsi="Times New Roman" w:cs="Times New Roman"/>
                <w:b/>
                <w:sz w:val="18"/>
                <w:szCs w:val="18"/>
              </w:rPr>
              <w:t>说明</w:t>
            </w:r>
          </w:p>
        </w:tc>
      </w:tr>
      <w:tr w:rsidR="005E6BC4" w:rsidRPr="001845E8" w14:paraId="5FC1E23D" w14:textId="77777777" w:rsidTr="007E79AE">
        <w:trPr>
          <w:trHeight w:val="283"/>
        </w:trPr>
        <w:tc>
          <w:tcPr>
            <w:tcW w:w="675" w:type="dxa"/>
            <w:vAlign w:val="center"/>
          </w:tcPr>
          <w:p w14:paraId="07C89C43" w14:textId="77777777" w:rsidR="005E6BC4" w:rsidRPr="001845E8" w:rsidRDefault="005E6BC4" w:rsidP="007E79AE">
            <w:pPr>
              <w:spacing w:line="26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1</w:t>
            </w:r>
          </w:p>
        </w:tc>
        <w:tc>
          <w:tcPr>
            <w:tcW w:w="1560" w:type="dxa"/>
            <w:vAlign w:val="center"/>
          </w:tcPr>
          <w:p w14:paraId="361F7AC0" w14:textId="77777777" w:rsidR="005E6BC4" w:rsidRPr="001845E8" w:rsidRDefault="005E6BC4" w:rsidP="007E79AE">
            <w:pPr>
              <w:spacing w:line="260" w:lineRule="exact"/>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印花税</w:t>
            </w:r>
          </w:p>
        </w:tc>
        <w:tc>
          <w:tcPr>
            <w:tcW w:w="1007" w:type="dxa"/>
            <w:vAlign w:val="center"/>
          </w:tcPr>
          <w:p w14:paraId="70B4EB5E" w14:textId="77777777" w:rsidR="005E6BC4" w:rsidRPr="001845E8" w:rsidRDefault="005E6BC4" w:rsidP="007E79AE">
            <w:pPr>
              <w:spacing w:line="26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w:t>
            </w:r>
          </w:p>
        </w:tc>
        <w:tc>
          <w:tcPr>
            <w:tcW w:w="1326" w:type="dxa"/>
            <w:vAlign w:val="center"/>
          </w:tcPr>
          <w:p w14:paraId="67B66A42" w14:textId="0F83A84A" w:rsidR="005E6BC4" w:rsidRPr="001845E8" w:rsidRDefault="00214C7B" w:rsidP="007E79AE">
            <w:pPr>
              <w:spacing w:line="260" w:lineRule="exact"/>
              <w:jc w:val="center"/>
              <w:rPr>
                <w:rFonts w:ascii="Times New Roman" w:eastAsia="仿宋_GB2312" w:hAnsi="Times New Roman" w:cs="Times New Roman"/>
                <w:sz w:val="18"/>
                <w:szCs w:val="18"/>
              </w:rPr>
            </w:pPr>
            <w:r>
              <w:rPr>
                <w:rFonts w:ascii="Times New Roman" w:eastAsia="仿宋_GB2312" w:hAnsi="Times New Roman" w:cs="Times New Roman"/>
                <w:sz w:val="18"/>
                <w:szCs w:val="18"/>
              </w:rPr>
              <w:t>423,700</w:t>
            </w:r>
          </w:p>
        </w:tc>
        <w:tc>
          <w:tcPr>
            <w:tcW w:w="1494" w:type="dxa"/>
            <w:vAlign w:val="center"/>
          </w:tcPr>
          <w:p w14:paraId="5C176295" w14:textId="77777777" w:rsidR="005E6BC4" w:rsidRPr="001845E8" w:rsidRDefault="005E6BC4" w:rsidP="007E79AE">
            <w:pPr>
              <w:spacing w:line="26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w:t>
            </w:r>
          </w:p>
        </w:tc>
        <w:tc>
          <w:tcPr>
            <w:tcW w:w="2966" w:type="dxa"/>
            <w:vAlign w:val="center"/>
          </w:tcPr>
          <w:p w14:paraId="082DCA98" w14:textId="774CA7FE" w:rsidR="005E6BC4" w:rsidRPr="001845E8" w:rsidRDefault="001749CE" w:rsidP="007E79AE">
            <w:pPr>
              <w:widowControl/>
              <w:spacing w:line="260" w:lineRule="exact"/>
              <w:rPr>
                <w:rFonts w:ascii="Times New Roman" w:eastAsia="仿宋_GB2312" w:hAnsi="Times New Roman" w:cs="Times New Roman"/>
                <w:sz w:val="18"/>
                <w:szCs w:val="18"/>
              </w:rPr>
            </w:pPr>
            <w:r w:rsidRPr="001845E8">
              <w:rPr>
                <w:rFonts w:ascii="Times New Roman" w:eastAsia="仿宋_GB2312" w:hAnsi="Times New Roman" w:cs="Times New Roman"/>
                <w:kern w:val="0"/>
                <w:sz w:val="18"/>
                <w:szCs w:val="18"/>
                <w:lang w:bidi="ar"/>
              </w:rPr>
              <w:t>对个人</w:t>
            </w:r>
            <w:r>
              <w:rPr>
                <w:rFonts w:ascii="Times New Roman" w:eastAsia="仿宋_GB2312" w:hAnsi="Times New Roman" w:cs="Times New Roman" w:hint="eastAsia"/>
                <w:kern w:val="0"/>
                <w:sz w:val="18"/>
                <w:szCs w:val="18"/>
                <w:lang w:bidi="ar"/>
              </w:rPr>
              <w:t>购买</w:t>
            </w:r>
            <w:r w:rsidRPr="001845E8">
              <w:rPr>
                <w:rFonts w:ascii="Times New Roman" w:eastAsia="仿宋_GB2312" w:hAnsi="Times New Roman" w:cs="Times New Roman"/>
                <w:kern w:val="0"/>
                <w:sz w:val="18"/>
                <w:szCs w:val="18"/>
                <w:lang w:bidi="ar"/>
              </w:rPr>
              <w:t>住房暂免征收印花税</w:t>
            </w:r>
          </w:p>
        </w:tc>
      </w:tr>
      <w:tr w:rsidR="005E6BC4" w:rsidRPr="001845E8" w14:paraId="157A3253" w14:textId="77777777" w:rsidTr="007E79AE">
        <w:trPr>
          <w:trHeight w:val="283"/>
        </w:trPr>
        <w:tc>
          <w:tcPr>
            <w:tcW w:w="675" w:type="dxa"/>
            <w:vAlign w:val="center"/>
          </w:tcPr>
          <w:p w14:paraId="2C1120C4" w14:textId="77777777" w:rsidR="005E6BC4" w:rsidRPr="001845E8" w:rsidRDefault="005E6BC4" w:rsidP="007E79AE">
            <w:pPr>
              <w:spacing w:line="26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2</w:t>
            </w:r>
          </w:p>
        </w:tc>
        <w:tc>
          <w:tcPr>
            <w:tcW w:w="1560" w:type="dxa"/>
            <w:vAlign w:val="center"/>
          </w:tcPr>
          <w:p w14:paraId="2822DA8B" w14:textId="77777777" w:rsidR="005E6BC4" w:rsidRPr="001845E8" w:rsidRDefault="005E6BC4" w:rsidP="007E79AE">
            <w:pPr>
              <w:spacing w:line="260" w:lineRule="exact"/>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契税</w:t>
            </w:r>
          </w:p>
        </w:tc>
        <w:tc>
          <w:tcPr>
            <w:tcW w:w="1007" w:type="dxa"/>
            <w:vAlign w:val="center"/>
          </w:tcPr>
          <w:p w14:paraId="5C26CA14" w14:textId="23219CD3" w:rsidR="005E6BC4" w:rsidRPr="001845E8" w:rsidRDefault="00214C7B" w:rsidP="007E79AE">
            <w:pPr>
              <w:spacing w:line="260" w:lineRule="exact"/>
              <w:jc w:val="center"/>
              <w:rPr>
                <w:rFonts w:ascii="Times New Roman" w:eastAsia="仿宋_GB2312" w:hAnsi="Times New Roman" w:cs="Times New Roman"/>
                <w:sz w:val="18"/>
                <w:szCs w:val="18"/>
              </w:rPr>
            </w:pPr>
            <w:r>
              <w:rPr>
                <w:rFonts w:ascii="Times New Roman" w:eastAsia="仿宋_GB2312" w:hAnsi="Times New Roman" w:cs="Times New Roman"/>
                <w:sz w:val="18"/>
                <w:szCs w:val="18"/>
              </w:rPr>
              <w:t>1</w:t>
            </w:r>
            <w:r w:rsidR="005E6BC4" w:rsidRPr="001845E8">
              <w:rPr>
                <w:rFonts w:ascii="Times New Roman" w:eastAsia="仿宋_GB2312" w:hAnsi="Times New Roman" w:cs="Times New Roman"/>
                <w:sz w:val="18"/>
                <w:szCs w:val="18"/>
              </w:rPr>
              <w:t>.00%</w:t>
            </w:r>
          </w:p>
        </w:tc>
        <w:tc>
          <w:tcPr>
            <w:tcW w:w="1326" w:type="dxa"/>
            <w:vAlign w:val="center"/>
          </w:tcPr>
          <w:p w14:paraId="57235B53" w14:textId="36274DD1" w:rsidR="005E6BC4" w:rsidRPr="001845E8" w:rsidRDefault="00214C7B" w:rsidP="007E79AE">
            <w:pPr>
              <w:widowControl/>
              <w:jc w:val="center"/>
              <w:rPr>
                <w:rFonts w:ascii="Times New Roman" w:eastAsia="仿宋_GB2312" w:hAnsi="Times New Roman" w:cs="Times New Roman"/>
                <w:sz w:val="18"/>
                <w:szCs w:val="18"/>
              </w:rPr>
            </w:pPr>
            <w:r>
              <w:rPr>
                <w:rFonts w:ascii="Times New Roman" w:eastAsia="仿宋_GB2312" w:hAnsi="Times New Roman" w:cs="Times New Roman"/>
                <w:sz w:val="18"/>
                <w:szCs w:val="18"/>
              </w:rPr>
              <w:t>423,700</w:t>
            </w:r>
          </w:p>
        </w:tc>
        <w:tc>
          <w:tcPr>
            <w:tcW w:w="1494" w:type="dxa"/>
            <w:vAlign w:val="center"/>
          </w:tcPr>
          <w:p w14:paraId="027354E0" w14:textId="278ED1A1" w:rsidR="005E6BC4" w:rsidRPr="001845E8" w:rsidRDefault="00214C7B" w:rsidP="007E79AE">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sz w:val="18"/>
                <w:szCs w:val="18"/>
              </w:rPr>
              <w:t>4,237</w:t>
            </w:r>
          </w:p>
        </w:tc>
        <w:tc>
          <w:tcPr>
            <w:tcW w:w="2966" w:type="dxa"/>
            <w:vAlign w:val="center"/>
          </w:tcPr>
          <w:p w14:paraId="1D8BC110" w14:textId="2C135BBB" w:rsidR="005E6BC4" w:rsidRPr="001845E8" w:rsidRDefault="005E6BC4" w:rsidP="007E79AE">
            <w:pPr>
              <w:widowControl/>
              <w:spacing w:line="260" w:lineRule="exact"/>
              <w:rPr>
                <w:rFonts w:ascii="Times New Roman" w:eastAsia="仿宋_GB2312" w:hAnsi="Times New Roman" w:cs="Times New Roman"/>
                <w:color w:val="000000"/>
                <w:kern w:val="0"/>
                <w:sz w:val="18"/>
                <w:szCs w:val="18"/>
                <w:lang w:bidi="ar"/>
              </w:rPr>
            </w:pPr>
            <w:r w:rsidRPr="001845E8">
              <w:rPr>
                <w:rFonts w:ascii="Times New Roman" w:eastAsia="仿宋_GB2312" w:hAnsi="Times New Roman" w:cs="Times New Roman"/>
                <w:color w:val="000000"/>
                <w:kern w:val="0"/>
                <w:sz w:val="18"/>
                <w:szCs w:val="18"/>
                <w:lang w:bidi="ar"/>
              </w:rPr>
              <w:t>估价对象为普通住宅，按</w:t>
            </w:r>
            <w:r w:rsidRPr="001845E8">
              <w:rPr>
                <w:rFonts w:ascii="Times New Roman" w:eastAsia="仿宋_GB2312" w:hAnsi="Times New Roman" w:cs="Times New Roman"/>
                <w:kern w:val="0"/>
                <w:sz w:val="18"/>
                <w:szCs w:val="18"/>
                <w:lang w:bidi="ar"/>
              </w:rPr>
              <w:t>估价对象市场价值</w:t>
            </w:r>
            <w:r w:rsidRPr="001845E8">
              <w:rPr>
                <w:rFonts w:ascii="Times New Roman" w:eastAsia="仿宋_GB2312" w:hAnsi="Times New Roman" w:cs="Times New Roman"/>
                <w:color w:val="000000"/>
                <w:kern w:val="0"/>
                <w:sz w:val="18"/>
                <w:szCs w:val="18"/>
                <w:lang w:bidi="ar"/>
              </w:rPr>
              <w:t>的</w:t>
            </w:r>
            <w:r w:rsidR="00214C7B">
              <w:rPr>
                <w:rFonts w:ascii="Times New Roman" w:eastAsia="仿宋_GB2312" w:hAnsi="Times New Roman" w:cs="Times New Roman" w:hint="eastAsia"/>
                <w:color w:val="000000"/>
                <w:kern w:val="0"/>
                <w:sz w:val="18"/>
                <w:szCs w:val="18"/>
                <w:lang w:bidi="ar"/>
              </w:rPr>
              <w:t>1</w:t>
            </w:r>
            <w:r w:rsidRPr="001845E8">
              <w:rPr>
                <w:rFonts w:ascii="Times New Roman" w:eastAsia="仿宋_GB2312" w:hAnsi="Times New Roman" w:cs="Times New Roman"/>
                <w:color w:val="000000"/>
                <w:kern w:val="0"/>
                <w:sz w:val="18"/>
                <w:szCs w:val="18"/>
                <w:lang w:bidi="ar"/>
              </w:rPr>
              <w:t>%</w:t>
            </w:r>
            <w:r w:rsidRPr="001845E8">
              <w:rPr>
                <w:rFonts w:ascii="Times New Roman" w:eastAsia="仿宋_GB2312" w:hAnsi="Times New Roman" w:cs="Times New Roman"/>
                <w:color w:val="000000"/>
                <w:kern w:val="0"/>
                <w:sz w:val="18"/>
                <w:szCs w:val="18"/>
                <w:lang w:bidi="ar"/>
              </w:rPr>
              <w:t>征收。</w:t>
            </w:r>
          </w:p>
        </w:tc>
      </w:tr>
      <w:tr w:rsidR="005E6BC4" w:rsidRPr="001845E8" w14:paraId="65CD9244" w14:textId="77777777" w:rsidTr="007E79AE">
        <w:trPr>
          <w:trHeight w:val="283"/>
        </w:trPr>
        <w:tc>
          <w:tcPr>
            <w:tcW w:w="675" w:type="dxa"/>
            <w:vAlign w:val="center"/>
          </w:tcPr>
          <w:p w14:paraId="0BE9446A" w14:textId="77777777" w:rsidR="005E6BC4" w:rsidRPr="001845E8" w:rsidRDefault="005E6BC4" w:rsidP="007E79AE">
            <w:pPr>
              <w:spacing w:line="26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3</w:t>
            </w:r>
          </w:p>
        </w:tc>
        <w:tc>
          <w:tcPr>
            <w:tcW w:w="1560" w:type="dxa"/>
            <w:vAlign w:val="center"/>
          </w:tcPr>
          <w:p w14:paraId="0EF25B12" w14:textId="77777777" w:rsidR="005E6BC4" w:rsidRPr="001845E8" w:rsidRDefault="005E6BC4" w:rsidP="007E79AE">
            <w:pPr>
              <w:spacing w:line="260" w:lineRule="exact"/>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不动产登记费</w:t>
            </w:r>
          </w:p>
        </w:tc>
        <w:tc>
          <w:tcPr>
            <w:tcW w:w="1007" w:type="dxa"/>
            <w:vAlign w:val="center"/>
          </w:tcPr>
          <w:p w14:paraId="029C7CBD" w14:textId="77777777" w:rsidR="005E6BC4" w:rsidRPr="001845E8" w:rsidRDefault="005E6BC4" w:rsidP="007E79AE">
            <w:pPr>
              <w:spacing w:line="26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80</w:t>
            </w:r>
            <w:r w:rsidRPr="001845E8">
              <w:rPr>
                <w:rFonts w:ascii="Times New Roman" w:eastAsia="仿宋_GB2312" w:hAnsi="Times New Roman" w:cs="Times New Roman"/>
                <w:sz w:val="18"/>
                <w:szCs w:val="18"/>
              </w:rPr>
              <w:t>元</w:t>
            </w:r>
            <w:r w:rsidRPr="001845E8">
              <w:rPr>
                <w:rFonts w:ascii="Times New Roman" w:eastAsia="仿宋_GB2312" w:hAnsi="Times New Roman" w:cs="Times New Roman"/>
                <w:sz w:val="18"/>
                <w:szCs w:val="18"/>
              </w:rPr>
              <w:t>/</w:t>
            </w:r>
            <w:r w:rsidRPr="001845E8">
              <w:rPr>
                <w:rFonts w:ascii="Times New Roman" w:eastAsia="仿宋_GB2312" w:hAnsi="Times New Roman" w:cs="Times New Roman"/>
                <w:sz w:val="18"/>
                <w:szCs w:val="18"/>
              </w:rPr>
              <w:t>套</w:t>
            </w:r>
          </w:p>
        </w:tc>
        <w:tc>
          <w:tcPr>
            <w:tcW w:w="1326" w:type="dxa"/>
            <w:vAlign w:val="center"/>
          </w:tcPr>
          <w:p w14:paraId="4869FECE" w14:textId="77777777" w:rsidR="005E6BC4" w:rsidRPr="001845E8" w:rsidRDefault="005E6BC4" w:rsidP="007E79AE">
            <w:pPr>
              <w:spacing w:line="260" w:lineRule="exact"/>
              <w:jc w:val="center"/>
              <w:rPr>
                <w:rFonts w:ascii="Times New Roman" w:eastAsia="仿宋_GB2312" w:hAnsi="Times New Roman" w:cs="Times New Roman"/>
                <w:sz w:val="18"/>
                <w:szCs w:val="18"/>
              </w:rPr>
            </w:pPr>
          </w:p>
        </w:tc>
        <w:tc>
          <w:tcPr>
            <w:tcW w:w="1494" w:type="dxa"/>
            <w:vAlign w:val="center"/>
          </w:tcPr>
          <w:p w14:paraId="2560FBC2" w14:textId="77777777" w:rsidR="005E6BC4" w:rsidRPr="001845E8" w:rsidRDefault="005E6BC4" w:rsidP="007E79AE">
            <w:pPr>
              <w:spacing w:line="26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80</w:t>
            </w:r>
          </w:p>
        </w:tc>
        <w:tc>
          <w:tcPr>
            <w:tcW w:w="2966" w:type="dxa"/>
            <w:vAlign w:val="center"/>
          </w:tcPr>
          <w:p w14:paraId="14A70092" w14:textId="77777777" w:rsidR="005E6BC4" w:rsidRPr="001845E8" w:rsidRDefault="005E6BC4" w:rsidP="007E79AE">
            <w:pPr>
              <w:widowControl/>
              <w:spacing w:line="260" w:lineRule="exact"/>
              <w:rPr>
                <w:rFonts w:ascii="Times New Roman" w:eastAsia="仿宋_GB2312" w:hAnsi="Times New Roman" w:cs="Times New Roman"/>
                <w:color w:val="000000"/>
                <w:kern w:val="0"/>
                <w:sz w:val="18"/>
                <w:szCs w:val="18"/>
                <w:lang w:bidi="ar"/>
              </w:rPr>
            </w:pPr>
          </w:p>
        </w:tc>
      </w:tr>
      <w:tr w:rsidR="005E6BC4" w:rsidRPr="001845E8" w14:paraId="5E02E2D2" w14:textId="77777777" w:rsidTr="007E79AE">
        <w:trPr>
          <w:trHeight w:val="283"/>
        </w:trPr>
        <w:tc>
          <w:tcPr>
            <w:tcW w:w="675" w:type="dxa"/>
            <w:vAlign w:val="center"/>
          </w:tcPr>
          <w:p w14:paraId="1A712182" w14:textId="77777777" w:rsidR="005E6BC4" w:rsidRPr="001845E8" w:rsidRDefault="005E6BC4" w:rsidP="007E79AE">
            <w:pPr>
              <w:spacing w:line="260" w:lineRule="exact"/>
              <w:jc w:val="center"/>
              <w:rPr>
                <w:rFonts w:ascii="Times New Roman" w:eastAsia="仿宋_GB2312" w:hAnsi="Times New Roman" w:cs="Times New Roman"/>
                <w:sz w:val="18"/>
                <w:szCs w:val="18"/>
              </w:rPr>
            </w:pPr>
          </w:p>
        </w:tc>
        <w:tc>
          <w:tcPr>
            <w:tcW w:w="1560" w:type="dxa"/>
            <w:vAlign w:val="center"/>
          </w:tcPr>
          <w:p w14:paraId="011F33CC" w14:textId="77777777" w:rsidR="005E6BC4" w:rsidRPr="001845E8" w:rsidRDefault="005E6BC4" w:rsidP="007E79AE">
            <w:pPr>
              <w:spacing w:line="26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合计</w:t>
            </w:r>
          </w:p>
        </w:tc>
        <w:tc>
          <w:tcPr>
            <w:tcW w:w="1007" w:type="dxa"/>
            <w:vAlign w:val="center"/>
          </w:tcPr>
          <w:p w14:paraId="2512DC19" w14:textId="77777777" w:rsidR="005E6BC4" w:rsidRPr="001845E8" w:rsidRDefault="005E6BC4" w:rsidP="007E79AE">
            <w:pPr>
              <w:spacing w:line="260" w:lineRule="exact"/>
              <w:jc w:val="center"/>
              <w:rPr>
                <w:rFonts w:ascii="Times New Roman" w:eastAsia="仿宋_GB2312" w:hAnsi="Times New Roman" w:cs="Times New Roman"/>
                <w:sz w:val="18"/>
                <w:szCs w:val="18"/>
              </w:rPr>
            </w:pPr>
          </w:p>
        </w:tc>
        <w:tc>
          <w:tcPr>
            <w:tcW w:w="1326" w:type="dxa"/>
            <w:vAlign w:val="center"/>
          </w:tcPr>
          <w:p w14:paraId="5F926D65" w14:textId="77777777" w:rsidR="005E6BC4" w:rsidRPr="001845E8" w:rsidRDefault="005E6BC4" w:rsidP="007E79AE">
            <w:pPr>
              <w:spacing w:line="260" w:lineRule="exact"/>
              <w:jc w:val="center"/>
              <w:rPr>
                <w:rFonts w:ascii="Times New Roman" w:eastAsia="仿宋_GB2312" w:hAnsi="Times New Roman" w:cs="Times New Roman"/>
                <w:sz w:val="18"/>
                <w:szCs w:val="18"/>
              </w:rPr>
            </w:pPr>
          </w:p>
        </w:tc>
        <w:tc>
          <w:tcPr>
            <w:tcW w:w="1494" w:type="dxa"/>
            <w:vAlign w:val="center"/>
          </w:tcPr>
          <w:p w14:paraId="0F7B9785" w14:textId="7D4D606D" w:rsidR="005E6BC4" w:rsidRPr="001845E8" w:rsidRDefault="0041281E" w:rsidP="007E79AE">
            <w:pPr>
              <w:spacing w:line="260" w:lineRule="exact"/>
              <w:jc w:val="center"/>
              <w:rPr>
                <w:rFonts w:ascii="Times New Roman" w:eastAsia="仿宋_GB2312" w:hAnsi="Times New Roman" w:cs="Times New Roman"/>
                <w:sz w:val="18"/>
                <w:szCs w:val="18"/>
              </w:rPr>
            </w:pPr>
            <w:r>
              <w:rPr>
                <w:rFonts w:ascii="Times New Roman" w:eastAsia="仿宋_GB2312" w:hAnsi="Times New Roman" w:cs="Times New Roman"/>
                <w:sz w:val="18"/>
                <w:szCs w:val="18"/>
              </w:rPr>
              <w:t>4,400</w:t>
            </w:r>
          </w:p>
        </w:tc>
        <w:tc>
          <w:tcPr>
            <w:tcW w:w="2966" w:type="dxa"/>
            <w:vAlign w:val="center"/>
          </w:tcPr>
          <w:p w14:paraId="1370809E" w14:textId="77777777" w:rsidR="005E6BC4" w:rsidRPr="001845E8" w:rsidRDefault="005E6BC4" w:rsidP="007E79AE">
            <w:pPr>
              <w:widowControl/>
              <w:spacing w:line="260" w:lineRule="exact"/>
              <w:rPr>
                <w:rFonts w:ascii="Times New Roman" w:eastAsia="仿宋_GB2312" w:hAnsi="Times New Roman" w:cs="Times New Roman"/>
                <w:color w:val="000000"/>
                <w:kern w:val="0"/>
                <w:sz w:val="18"/>
                <w:szCs w:val="18"/>
                <w:lang w:bidi="ar"/>
              </w:rPr>
            </w:pPr>
            <w:r w:rsidRPr="001845E8">
              <w:rPr>
                <w:rFonts w:ascii="Times New Roman" w:eastAsia="仿宋_GB2312" w:hAnsi="Times New Roman" w:cs="Times New Roman"/>
                <w:color w:val="000000"/>
                <w:kern w:val="0"/>
                <w:sz w:val="18"/>
                <w:szCs w:val="18"/>
                <w:lang w:bidi="ar"/>
              </w:rPr>
              <w:t>佰元以下尾数往上取整</w:t>
            </w:r>
          </w:p>
        </w:tc>
      </w:tr>
    </w:tbl>
    <w:p w14:paraId="005159AD" w14:textId="28C990FE" w:rsidR="005F3F96" w:rsidRPr="00330412" w:rsidRDefault="006924B6" w:rsidP="00E53E01">
      <w:pPr>
        <w:spacing w:line="44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备注：买、卖双方的交易税费</w:t>
      </w:r>
      <w:r w:rsidR="001A0B4D">
        <w:rPr>
          <w:rFonts w:ascii="Times New Roman" w:eastAsia="仿宋_GB2312" w:hAnsi="Times New Roman" w:cs="Times New Roman" w:hint="eastAsia"/>
          <w:sz w:val="24"/>
          <w:szCs w:val="24"/>
        </w:rPr>
        <w:t>计算基数为</w:t>
      </w:r>
      <w:r w:rsidR="001A0B4D">
        <w:rPr>
          <w:rFonts w:ascii="Times New Roman" w:eastAsia="仿宋_GB2312" w:hAnsi="Times New Roman" w:cs="Times New Roman"/>
          <w:sz w:val="24"/>
          <w:szCs w:val="24"/>
        </w:rPr>
        <w:t>买卖双方税费各自负担</w:t>
      </w:r>
      <w:r w:rsidR="007B6A9A">
        <w:rPr>
          <w:rFonts w:ascii="Times New Roman" w:eastAsia="仿宋_GB2312" w:hAnsi="Times New Roman" w:cs="Times New Roman" w:hint="eastAsia"/>
          <w:sz w:val="24"/>
          <w:szCs w:val="24"/>
        </w:rPr>
        <w:t>的</w:t>
      </w:r>
      <w:r w:rsidR="001A0B4D">
        <w:rPr>
          <w:rFonts w:ascii="Times New Roman" w:eastAsia="仿宋_GB2312" w:hAnsi="Times New Roman" w:cs="Times New Roman" w:hint="eastAsia"/>
          <w:sz w:val="24"/>
          <w:szCs w:val="24"/>
        </w:rPr>
        <w:t>市场价值</w:t>
      </w:r>
      <w:r w:rsidR="0059231A">
        <w:rPr>
          <w:rFonts w:ascii="Times New Roman" w:eastAsia="仿宋_GB2312" w:hAnsi="Times New Roman" w:cs="Times New Roman" w:hint="eastAsia"/>
          <w:sz w:val="24"/>
          <w:szCs w:val="24"/>
        </w:rPr>
        <w:t>，上述交易税费</w:t>
      </w:r>
      <w:r w:rsidRPr="00330412">
        <w:rPr>
          <w:rFonts w:ascii="Times New Roman" w:eastAsia="仿宋_GB2312" w:hAnsi="Times New Roman" w:cs="Times New Roman"/>
          <w:sz w:val="24"/>
          <w:szCs w:val="24"/>
        </w:rPr>
        <w:t>仅供参考，实际缴纳税费金额应以税务机关核定的为准。</w:t>
      </w:r>
    </w:p>
    <w:p w14:paraId="15F09313" w14:textId="4374DC15" w:rsidR="002E69BE" w:rsidRDefault="006924B6" w:rsidP="002E69BE">
      <w:pPr>
        <w:spacing w:line="44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w:t>
      </w:r>
      <w:r w:rsidRPr="00330412">
        <w:rPr>
          <w:rFonts w:ascii="Times New Roman" w:eastAsia="仿宋_GB2312" w:hAnsi="Times New Roman" w:cs="Times New Roman"/>
          <w:sz w:val="24"/>
          <w:szCs w:val="24"/>
        </w:rPr>
        <w:t>2</w:t>
      </w:r>
      <w:r w:rsidRPr="00330412">
        <w:rPr>
          <w:rFonts w:ascii="Times New Roman" w:eastAsia="仿宋_GB2312" w:hAnsi="Times New Roman" w:cs="Times New Roman"/>
          <w:sz w:val="24"/>
          <w:szCs w:val="24"/>
        </w:rPr>
        <w:t>）其他欠费情况</w:t>
      </w:r>
    </w:p>
    <w:p w14:paraId="752BEA7E" w14:textId="0002507C" w:rsidR="002E69BE" w:rsidRDefault="00505F9C" w:rsidP="002E69BE">
      <w:pPr>
        <w:spacing w:line="440" w:lineRule="exact"/>
        <w:ind w:firstLineChars="200" w:firstLine="480"/>
        <w:rPr>
          <w:rFonts w:ascii="Times New Roman" w:eastAsia="仿宋" w:hAnsi="Times New Roman" w:cs="Times New Roman"/>
          <w:sz w:val="24"/>
          <w:szCs w:val="24"/>
        </w:rPr>
      </w:pPr>
      <w:r w:rsidRPr="00330412">
        <w:rPr>
          <w:rFonts w:ascii="Times New Roman" w:eastAsia="仿宋_GB2312" w:hAnsi="Times New Roman" w:cs="Times New Roman"/>
          <w:sz w:val="24"/>
          <w:szCs w:val="24"/>
        </w:rPr>
        <w:t>由于估价委托人未告知相关欠费情况，注册房地产估价师未了解到估价对象是否存在相关欠费情况，本次估价假设不存在欠缴税金及相关费用</w:t>
      </w:r>
      <w:r w:rsidR="00EA7653">
        <w:rPr>
          <w:rFonts w:ascii="Times New Roman" w:eastAsia="仿宋" w:hAnsi="Times New Roman" w:cs="Times New Roman" w:hint="eastAsia"/>
          <w:sz w:val="24"/>
          <w:szCs w:val="24"/>
        </w:rPr>
        <w:t>。</w:t>
      </w:r>
    </w:p>
    <w:p w14:paraId="26EC1F35" w14:textId="0B657950" w:rsidR="008C74F8" w:rsidRPr="008C74F8" w:rsidRDefault="006A4879" w:rsidP="008C74F8">
      <w:pPr>
        <w:spacing w:line="440" w:lineRule="exact"/>
        <w:ind w:firstLineChars="200" w:firstLine="480"/>
        <w:rPr>
          <w:rFonts w:ascii="Times New Roman" w:eastAsia="仿宋_GB2312" w:hAnsi="Times New Roman" w:cs="Times New Roman"/>
          <w:sz w:val="24"/>
          <w:szCs w:val="24"/>
        </w:rPr>
      </w:pPr>
      <w:r w:rsidRPr="008C74F8">
        <w:rPr>
          <w:rFonts w:ascii="Times New Roman" w:eastAsia="仿宋_GB2312" w:hAnsi="Times New Roman" w:cs="Times New Roman" w:hint="eastAsia"/>
          <w:sz w:val="24"/>
          <w:szCs w:val="24"/>
        </w:rPr>
        <w:t>2</w:t>
      </w:r>
      <w:r w:rsidR="008C74F8" w:rsidRPr="008C74F8">
        <w:rPr>
          <w:rFonts w:ascii="Times New Roman" w:eastAsia="仿宋_GB2312" w:hAnsi="Times New Roman" w:cs="Times New Roman" w:hint="eastAsia"/>
          <w:sz w:val="24"/>
          <w:szCs w:val="24"/>
        </w:rPr>
        <w:t>、经现场实勘，估价对象</w:t>
      </w:r>
      <w:r w:rsidR="00F82D51">
        <w:rPr>
          <w:rFonts w:ascii="Times New Roman" w:eastAsia="仿宋_GB2312" w:hAnsi="Times New Roman" w:cs="Times New Roman"/>
          <w:sz w:val="24"/>
          <w:szCs w:val="24"/>
        </w:rPr>
        <w:t>12</w:t>
      </w:r>
      <w:r w:rsidR="008C74F8" w:rsidRPr="008C74F8">
        <w:rPr>
          <w:rFonts w:ascii="Times New Roman" w:eastAsia="仿宋_GB2312" w:hAnsi="Times New Roman" w:cs="Times New Roman" w:hint="eastAsia"/>
          <w:sz w:val="24"/>
          <w:szCs w:val="24"/>
        </w:rPr>
        <w:t>03</w:t>
      </w:r>
      <w:r w:rsidR="008C74F8" w:rsidRPr="008C74F8">
        <w:rPr>
          <w:rFonts w:ascii="Times New Roman" w:eastAsia="仿宋_GB2312" w:hAnsi="Times New Roman" w:cs="Times New Roman" w:hint="eastAsia"/>
          <w:sz w:val="24"/>
          <w:szCs w:val="24"/>
        </w:rPr>
        <w:t>单元</w:t>
      </w:r>
      <w:r w:rsidR="00F82D51">
        <w:rPr>
          <w:rFonts w:ascii="Times New Roman" w:eastAsia="仿宋_GB2312" w:hAnsi="Times New Roman" w:cs="Times New Roman" w:hint="eastAsia"/>
          <w:sz w:val="24"/>
          <w:szCs w:val="24"/>
        </w:rPr>
        <w:t>曾与</w:t>
      </w:r>
      <w:r w:rsidR="00F82D51">
        <w:rPr>
          <w:rFonts w:ascii="Times New Roman" w:eastAsia="仿宋_GB2312" w:hAnsi="Times New Roman" w:cs="Times New Roman" w:hint="eastAsia"/>
          <w:sz w:val="24"/>
          <w:szCs w:val="24"/>
        </w:rPr>
        <w:t>1</w:t>
      </w:r>
      <w:r w:rsidR="00F82D51">
        <w:rPr>
          <w:rFonts w:ascii="Times New Roman" w:eastAsia="仿宋_GB2312" w:hAnsi="Times New Roman" w:cs="Times New Roman"/>
          <w:sz w:val="24"/>
          <w:szCs w:val="24"/>
        </w:rPr>
        <w:t>205</w:t>
      </w:r>
      <w:r w:rsidR="00F82D51">
        <w:rPr>
          <w:rFonts w:ascii="Times New Roman" w:eastAsia="仿宋_GB2312" w:hAnsi="Times New Roman" w:cs="Times New Roman" w:hint="eastAsia"/>
          <w:sz w:val="24"/>
          <w:szCs w:val="24"/>
        </w:rPr>
        <w:t>单元打通使用，现状</w:t>
      </w:r>
      <w:r w:rsidR="00F82D51">
        <w:rPr>
          <w:rFonts w:ascii="Times New Roman" w:eastAsia="仿宋_GB2312" w:hAnsi="Times New Roman" w:cs="Times New Roman" w:hint="eastAsia"/>
          <w:sz w:val="24"/>
          <w:szCs w:val="24"/>
        </w:rPr>
        <w:t>1</w:t>
      </w:r>
      <w:r w:rsidR="00F82D51">
        <w:rPr>
          <w:rFonts w:ascii="Times New Roman" w:eastAsia="仿宋_GB2312" w:hAnsi="Times New Roman" w:cs="Times New Roman"/>
          <w:sz w:val="24"/>
          <w:szCs w:val="24"/>
        </w:rPr>
        <w:t>203</w:t>
      </w:r>
      <w:r w:rsidR="00F82D51">
        <w:rPr>
          <w:rFonts w:ascii="Times New Roman" w:eastAsia="仿宋_GB2312" w:hAnsi="Times New Roman" w:cs="Times New Roman" w:hint="eastAsia"/>
          <w:sz w:val="24"/>
          <w:szCs w:val="24"/>
        </w:rPr>
        <w:t>单元北面及东面墙壁均</w:t>
      </w:r>
      <w:r w:rsidR="00767E10">
        <w:rPr>
          <w:rFonts w:ascii="Times New Roman" w:eastAsia="仿宋_GB2312" w:hAnsi="Times New Roman" w:cs="Times New Roman" w:hint="eastAsia"/>
          <w:sz w:val="24"/>
          <w:szCs w:val="24"/>
        </w:rPr>
        <w:t>有</w:t>
      </w:r>
      <w:r w:rsidR="00F82D51">
        <w:rPr>
          <w:rFonts w:ascii="Times New Roman" w:eastAsia="仿宋_GB2312" w:hAnsi="Times New Roman" w:cs="Times New Roman" w:hint="eastAsia"/>
          <w:sz w:val="24"/>
          <w:szCs w:val="24"/>
        </w:rPr>
        <w:t>门洞</w:t>
      </w:r>
      <w:r w:rsidR="00EF3A87">
        <w:rPr>
          <w:rFonts w:ascii="Times New Roman" w:eastAsia="仿宋_GB2312" w:hAnsi="Times New Roman" w:cs="Times New Roman" w:hint="eastAsia"/>
          <w:sz w:val="24"/>
          <w:szCs w:val="24"/>
        </w:rPr>
        <w:t>封堵</w:t>
      </w:r>
      <w:r w:rsidR="00F82D51">
        <w:rPr>
          <w:rFonts w:ascii="Times New Roman" w:eastAsia="仿宋_GB2312" w:hAnsi="Times New Roman" w:cs="Times New Roman" w:hint="eastAsia"/>
          <w:sz w:val="24"/>
          <w:szCs w:val="24"/>
        </w:rPr>
        <w:t>痕迹，</w:t>
      </w:r>
      <w:r w:rsidR="008C74F8" w:rsidRPr="008C74F8">
        <w:rPr>
          <w:rFonts w:ascii="Times New Roman" w:eastAsia="仿宋_GB2312" w:hAnsi="Times New Roman" w:cs="Times New Roman" w:hint="eastAsia"/>
          <w:sz w:val="24"/>
          <w:szCs w:val="24"/>
        </w:rPr>
        <w:t>提请相关当事人及买受人注意。</w:t>
      </w:r>
    </w:p>
    <w:p w14:paraId="27BA3E3F" w14:textId="3592B9EE" w:rsidR="00966184" w:rsidRPr="00330412" w:rsidRDefault="006A4879" w:rsidP="002E69BE">
      <w:pPr>
        <w:spacing w:line="44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3</w:t>
      </w:r>
      <w:r w:rsidR="00F05FFE">
        <w:rPr>
          <w:rFonts w:ascii="Times New Roman" w:eastAsia="仿宋_GB2312" w:hAnsi="Times New Roman" w:cs="Times New Roman" w:hint="eastAsia"/>
          <w:sz w:val="24"/>
          <w:szCs w:val="24"/>
        </w:rPr>
        <w:t>、</w:t>
      </w:r>
      <w:r w:rsidR="00966184" w:rsidRPr="00330412">
        <w:rPr>
          <w:rFonts w:ascii="Times New Roman" w:eastAsia="仿宋_GB2312" w:hAnsi="Times New Roman" w:cs="Times New Roman"/>
          <w:sz w:val="24"/>
          <w:szCs w:val="24"/>
        </w:rPr>
        <w:t>估价委托人应当按照法律规定和评估报告载明的用途、使用人、使用期限等使用范围使用评估报告。否则，房地产估价机构和注册房地产估价师依法不承担责任。</w:t>
      </w:r>
    </w:p>
    <w:p w14:paraId="2EF2BEE5" w14:textId="186378CB" w:rsidR="00966184" w:rsidRPr="00330412" w:rsidRDefault="006A4879" w:rsidP="00E53E01">
      <w:pPr>
        <w:spacing w:line="44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4</w:t>
      </w:r>
      <w:r w:rsidR="00966184" w:rsidRPr="00330412">
        <w:rPr>
          <w:rFonts w:ascii="Times New Roman" w:eastAsia="仿宋_GB2312" w:hAnsi="Times New Roman" w:cs="Times New Roman"/>
          <w:sz w:val="24"/>
          <w:szCs w:val="24"/>
        </w:rPr>
        <w:t>、本估价结果仅为人民法院确定财产处置参考价服务，不是估价对象处置可实现的成交价格，也不应当被视为对评估对象处置成交价格的保证。</w:t>
      </w:r>
    </w:p>
    <w:p w14:paraId="6DBA862C" w14:textId="02634555" w:rsidR="00966184" w:rsidRPr="00330412" w:rsidRDefault="006A4879" w:rsidP="00E53E01">
      <w:pPr>
        <w:spacing w:line="44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5</w:t>
      </w:r>
      <w:r w:rsidR="005C7BA6" w:rsidRPr="00330412">
        <w:rPr>
          <w:rFonts w:ascii="Times New Roman" w:eastAsia="仿宋_GB2312" w:hAnsi="Times New Roman" w:cs="Times New Roman"/>
          <w:sz w:val="24"/>
          <w:szCs w:val="24"/>
        </w:rPr>
        <w:t>、财产</w:t>
      </w:r>
      <w:r w:rsidR="00ED3630" w:rsidRPr="00330412">
        <w:rPr>
          <w:rFonts w:ascii="Times New Roman" w:eastAsia="仿宋_GB2312" w:hAnsi="Times New Roman" w:cs="Times New Roman"/>
          <w:sz w:val="24"/>
          <w:szCs w:val="24"/>
        </w:rPr>
        <w:t>处置</w:t>
      </w:r>
      <w:r w:rsidR="005C7BA6" w:rsidRPr="00330412">
        <w:rPr>
          <w:rFonts w:ascii="Times New Roman" w:eastAsia="仿宋_GB2312" w:hAnsi="Times New Roman" w:cs="Times New Roman"/>
          <w:sz w:val="24"/>
          <w:szCs w:val="24"/>
        </w:rPr>
        <w:t>之日与价值时点不一致，可能导致</w:t>
      </w:r>
      <w:r w:rsidR="00E83AA2" w:rsidRPr="00330412">
        <w:rPr>
          <w:rFonts w:ascii="Times New Roman" w:eastAsia="仿宋_GB2312" w:hAnsi="Times New Roman" w:cs="Times New Roman"/>
          <w:sz w:val="24"/>
          <w:szCs w:val="24"/>
        </w:rPr>
        <w:t>估价</w:t>
      </w:r>
      <w:r w:rsidR="005C7BA6" w:rsidRPr="00330412">
        <w:rPr>
          <w:rFonts w:ascii="Times New Roman" w:eastAsia="仿宋_GB2312" w:hAnsi="Times New Roman" w:cs="Times New Roman"/>
          <w:sz w:val="24"/>
          <w:szCs w:val="24"/>
        </w:rPr>
        <w:t>结果对应的</w:t>
      </w:r>
      <w:r w:rsidR="00CA3E3D" w:rsidRPr="00330412">
        <w:rPr>
          <w:rFonts w:ascii="Times New Roman" w:eastAsia="仿宋_GB2312" w:hAnsi="Times New Roman" w:cs="Times New Roman"/>
          <w:sz w:val="24"/>
          <w:szCs w:val="24"/>
        </w:rPr>
        <w:t>估价</w:t>
      </w:r>
      <w:r w:rsidR="005C7BA6" w:rsidRPr="00330412">
        <w:rPr>
          <w:rFonts w:ascii="Times New Roman" w:eastAsia="仿宋_GB2312" w:hAnsi="Times New Roman" w:cs="Times New Roman"/>
          <w:sz w:val="24"/>
          <w:szCs w:val="24"/>
        </w:rPr>
        <w:t>对象状况、房地产市场状况、欠缴税费状况等与财产</w:t>
      </w:r>
      <w:r w:rsidR="00552F92" w:rsidRPr="00330412">
        <w:rPr>
          <w:rFonts w:ascii="Times New Roman" w:eastAsia="仿宋_GB2312" w:hAnsi="Times New Roman" w:cs="Times New Roman"/>
          <w:sz w:val="24"/>
          <w:szCs w:val="24"/>
        </w:rPr>
        <w:t>处置</w:t>
      </w:r>
      <w:r w:rsidR="005C7BA6" w:rsidRPr="00330412">
        <w:rPr>
          <w:rFonts w:ascii="Times New Roman" w:eastAsia="仿宋_GB2312" w:hAnsi="Times New Roman" w:cs="Times New Roman"/>
          <w:sz w:val="24"/>
          <w:szCs w:val="24"/>
        </w:rPr>
        <w:t>时的相应状况不一致，发生明显变化的，</w:t>
      </w:r>
      <w:r w:rsidR="00024B29" w:rsidRPr="00330412">
        <w:rPr>
          <w:rFonts w:ascii="Times New Roman" w:eastAsia="仿宋_GB2312" w:hAnsi="Times New Roman" w:cs="Times New Roman"/>
          <w:sz w:val="24"/>
          <w:szCs w:val="24"/>
        </w:rPr>
        <w:t>估价</w:t>
      </w:r>
      <w:r w:rsidR="005C7BA6" w:rsidRPr="00330412">
        <w:rPr>
          <w:rFonts w:ascii="Times New Roman" w:eastAsia="仿宋_GB2312" w:hAnsi="Times New Roman" w:cs="Times New Roman"/>
          <w:sz w:val="24"/>
          <w:szCs w:val="24"/>
        </w:rPr>
        <w:t>结果应当进行相应调整后才可使用。</w:t>
      </w:r>
    </w:p>
    <w:p w14:paraId="26BC01A6" w14:textId="613E962F" w:rsidR="005C7BA6" w:rsidRPr="00330412" w:rsidRDefault="006A4879" w:rsidP="00E53E01">
      <w:pPr>
        <w:spacing w:line="44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6</w:t>
      </w:r>
      <w:r w:rsidR="005C7BA6" w:rsidRPr="00330412">
        <w:rPr>
          <w:rFonts w:ascii="Times New Roman" w:eastAsia="仿宋_GB2312" w:hAnsi="Times New Roman" w:cs="Times New Roman"/>
          <w:sz w:val="24"/>
          <w:szCs w:val="24"/>
        </w:rPr>
        <w:t>、</w:t>
      </w:r>
      <w:r w:rsidR="00FB3E09" w:rsidRPr="00330412">
        <w:rPr>
          <w:rFonts w:ascii="Times New Roman" w:eastAsia="仿宋_GB2312" w:hAnsi="Times New Roman" w:cs="Times New Roman"/>
          <w:sz w:val="24"/>
          <w:szCs w:val="24"/>
        </w:rPr>
        <w:t>估价报告的使用期限自本估价报告出具之日起不超过一年，房地产市场状况变化较大时不超过半年。</w:t>
      </w:r>
      <w:r w:rsidR="00FF0122" w:rsidRPr="00330412">
        <w:rPr>
          <w:rFonts w:ascii="Times New Roman" w:eastAsia="仿宋_GB2312" w:hAnsi="Times New Roman" w:cs="Times New Roman"/>
          <w:sz w:val="24"/>
          <w:szCs w:val="24"/>
        </w:rPr>
        <w:t>在估价结果有效期内，估价对象状况或者房地产市场</w:t>
      </w:r>
      <w:r w:rsidR="00854826" w:rsidRPr="00330412">
        <w:rPr>
          <w:rFonts w:ascii="Times New Roman" w:eastAsia="仿宋_GB2312" w:hAnsi="Times New Roman" w:cs="Times New Roman"/>
          <w:sz w:val="24"/>
          <w:szCs w:val="24"/>
        </w:rPr>
        <w:t>状况</w:t>
      </w:r>
      <w:r w:rsidR="00FF0122" w:rsidRPr="00330412">
        <w:rPr>
          <w:rFonts w:ascii="Times New Roman" w:eastAsia="仿宋_GB2312" w:hAnsi="Times New Roman" w:cs="Times New Roman"/>
          <w:sz w:val="24"/>
          <w:szCs w:val="24"/>
        </w:rPr>
        <w:t>发生明显变化的，估价结果</w:t>
      </w:r>
      <w:r w:rsidR="00050D51" w:rsidRPr="00330412">
        <w:rPr>
          <w:rFonts w:ascii="Times New Roman" w:eastAsia="仿宋_GB2312" w:hAnsi="Times New Roman" w:cs="Times New Roman"/>
          <w:sz w:val="24"/>
          <w:szCs w:val="24"/>
        </w:rPr>
        <w:t>应当进行相应调整</w:t>
      </w:r>
      <w:r w:rsidR="00FF0122" w:rsidRPr="00330412">
        <w:rPr>
          <w:rFonts w:ascii="Times New Roman" w:eastAsia="仿宋_GB2312" w:hAnsi="Times New Roman" w:cs="Times New Roman"/>
          <w:sz w:val="24"/>
          <w:szCs w:val="24"/>
        </w:rPr>
        <w:t>。</w:t>
      </w:r>
    </w:p>
    <w:p w14:paraId="751A421B" w14:textId="62340DDD" w:rsidR="005F3F96" w:rsidRDefault="006A4879" w:rsidP="00E53E01">
      <w:pPr>
        <w:spacing w:line="44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7</w:t>
      </w:r>
      <w:r w:rsidR="006924B6" w:rsidRPr="00330412">
        <w:rPr>
          <w:rFonts w:ascii="Times New Roman" w:eastAsia="仿宋_GB2312" w:hAnsi="Times New Roman" w:cs="Times New Roman"/>
          <w:sz w:val="24"/>
          <w:szCs w:val="24"/>
        </w:rPr>
        <w:t>、欲知详情，请阅读本估价报告全文。</w:t>
      </w:r>
    </w:p>
    <w:p w14:paraId="568F13E4" w14:textId="77777777" w:rsidR="00057E5E" w:rsidRDefault="00057E5E" w:rsidP="00E53E01">
      <w:pPr>
        <w:spacing w:line="440" w:lineRule="exact"/>
        <w:ind w:firstLineChars="200" w:firstLine="480"/>
        <w:rPr>
          <w:rFonts w:ascii="Times New Roman" w:eastAsia="仿宋_GB2312" w:hAnsi="Times New Roman" w:cs="Times New Roman"/>
          <w:sz w:val="24"/>
          <w:szCs w:val="24"/>
        </w:rPr>
      </w:pPr>
    </w:p>
    <w:p w14:paraId="71A6F985" w14:textId="77777777" w:rsidR="005F3F96" w:rsidRPr="00330412" w:rsidRDefault="006924B6" w:rsidP="004A0FDC">
      <w:pPr>
        <w:spacing w:line="460" w:lineRule="exact"/>
        <w:ind w:firstLineChars="1700" w:firstLine="4096"/>
        <w:rPr>
          <w:rFonts w:ascii="Times New Roman" w:eastAsia="仿宋_GB2312" w:hAnsi="Times New Roman" w:cs="Times New Roman"/>
          <w:b/>
          <w:sz w:val="24"/>
          <w:szCs w:val="24"/>
        </w:rPr>
      </w:pPr>
      <w:r w:rsidRPr="00330412">
        <w:rPr>
          <w:rFonts w:ascii="Times New Roman" w:eastAsia="仿宋_GB2312" w:hAnsi="Times New Roman" w:cs="Times New Roman"/>
          <w:b/>
          <w:sz w:val="24"/>
          <w:szCs w:val="24"/>
        </w:rPr>
        <w:t>福建华成房地产土地资产评估有限公司（公章）</w:t>
      </w:r>
    </w:p>
    <w:p w14:paraId="2DBF52A9" w14:textId="77777777" w:rsidR="005F3F96" w:rsidRPr="00330412" w:rsidRDefault="006924B6" w:rsidP="006E694E">
      <w:pPr>
        <w:spacing w:line="460" w:lineRule="exact"/>
        <w:ind w:left="3676" w:firstLineChars="300" w:firstLine="723"/>
        <w:rPr>
          <w:rFonts w:ascii="Times New Roman" w:eastAsia="仿宋_GB2312" w:hAnsi="Times New Roman" w:cs="Times New Roman"/>
          <w:b/>
          <w:sz w:val="24"/>
          <w:szCs w:val="24"/>
        </w:rPr>
      </w:pPr>
      <w:r w:rsidRPr="00330412">
        <w:rPr>
          <w:rFonts w:ascii="Times New Roman" w:eastAsia="仿宋_GB2312" w:hAnsi="Times New Roman" w:cs="Times New Roman"/>
          <w:b/>
          <w:sz w:val="24"/>
          <w:szCs w:val="24"/>
        </w:rPr>
        <w:t>法定代表人（签名或盖章）</w:t>
      </w:r>
    </w:p>
    <w:p w14:paraId="1FD2F43D" w14:textId="39F08683" w:rsidR="005F3F96" w:rsidRPr="00330412" w:rsidRDefault="00E30A61" w:rsidP="004A0FDC">
      <w:pPr>
        <w:spacing w:line="460" w:lineRule="exact"/>
        <w:ind w:left="4200" w:firstLine="420"/>
        <w:rPr>
          <w:rFonts w:ascii="Times New Roman" w:eastAsia="仿宋_GB2312" w:hAnsi="Times New Roman" w:cs="Times New Roman"/>
          <w:b/>
          <w:sz w:val="24"/>
          <w:szCs w:val="24"/>
        </w:rPr>
      </w:pPr>
      <w:r>
        <w:rPr>
          <w:rFonts w:ascii="Times New Roman" w:eastAsia="仿宋_GB2312" w:hAnsi="Times New Roman" w:cs="Times New Roman"/>
          <w:b/>
          <w:sz w:val="24"/>
          <w:szCs w:val="24"/>
        </w:rPr>
        <w:t>二</w:t>
      </w:r>
      <w:r>
        <w:rPr>
          <w:rFonts w:ascii="微软雅黑" w:eastAsia="微软雅黑" w:hAnsi="微软雅黑" w:cs="微软雅黑" w:hint="eastAsia"/>
          <w:b/>
          <w:sz w:val="24"/>
          <w:szCs w:val="24"/>
        </w:rPr>
        <w:t>〇</w:t>
      </w:r>
      <w:r>
        <w:rPr>
          <w:rFonts w:ascii="仿宋_GB2312" w:eastAsia="仿宋_GB2312" w:hAnsi="仿宋_GB2312" w:cs="仿宋_GB2312" w:hint="eastAsia"/>
          <w:b/>
          <w:sz w:val="24"/>
          <w:szCs w:val="24"/>
        </w:rPr>
        <w:t>二二年十月二十四日</w:t>
      </w:r>
    </w:p>
    <w:p w14:paraId="2AB21386" w14:textId="7FF3D09E" w:rsidR="005F3F96" w:rsidRPr="00330412" w:rsidRDefault="002859C1" w:rsidP="00B92972">
      <w:pPr>
        <w:widowControl/>
        <w:jc w:val="center"/>
        <w:rPr>
          <w:rFonts w:ascii="Times New Roman" w:eastAsia="仿宋_GB2312" w:hAnsi="Times New Roman" w:cs="Times New Roman"/>
          <w:b/>
          <w:sz w:val="32"/>
          <w:szCs w:val="32"/>
        </w:rPr>
      </w:pPr>
      <w:r w:rsidRPr="00330412">
        <w:rPr>
          <w:rFonts w:ascii="Times New Roman" w:eastAsia="仿宋_GB2312" w:hAnsi="Times New Roman" w:cs="Times New Roman"/>
          <w:b/>
          <w:sz w:val="24"/>
          <w:szCs w:val="24"/>
        </w:rPr>
        <w:br w:type="page"/>
      </w:r>
      <w:r w:rsidR="006924B6" w:rsidRPr="00330412">
        <w:rPr>
          <w:rFonts w:ascii="Times New Roman" w:eastAsia="仿宋_GB2312" w:hAnsi="Times New Roman" w:cs="Times New Roman"/>
          <w:b/>
          <w:sz w:val="32"/>
          <w:szCs w:val="32"/>
        </w:rPr>
        <w:lastRenderedPageBreak/>
        <w:t>目</w:t>
      </w:r>
      <w:r w:rsidR="006924B6" w:rsidRPr="00330412">
        <w:rPr>
          <w:rFonts w:ascii="Times New Roman" w:eastAsia="仿宋_GB2312" w:hAnsi="Times New Roman" w:cs="Times New Roman"/>
          <w:b/>
          <w:sz w:val="32"/>
          <w:szCs w:val="32"/>
        </w:rPr>
        <w:t xml:space="preserve"> </w:t>
      </w:r>
      <w:r w:rsidR="006924B6" w:rsidRPr="00330412">
        <w:rPr>
          <w:rFonts w:ascii="Times New Roman" w:eastAsia="仿宋_GB2312" w:hAnsi="Times New Roman" w:cs="Times New Roman"/>
          <w:b/>
          <w:sz w:val="32"/>
          <w:szCs w:val="32"/>
        </w:rPr>
        <w:t>录</w:t>
      </w:r>
    </w:p>
    <w:p w14:paraId="4C062886" w14:textId="11F57633" w:rsidR="00773494" w:rsidRPr="00773494" w:rsidRDefault="006924B6">
      <w:pPr>
        <w:pStyle w:val="TOC1"/>
        <w:tabs>
          <w:tab w:val="right" w:leader="dot" w:pos="9061"/>
        </w:tabs>
        <w:rPr>
          <w:rFonts w:ascii="Times New Roman" w:eastAsia="仿宋_GB2312" w:hAnsi="Times New Roman" w:cs="Times New Roman"/>
          <w:noProof/>
          <w:sz w:val="24"/>
          <w:szCs w:val="24"/>
        </w:rPr>
      </w:pPr>
      <w:r w:rsidRPr="00330412">
        <w:rPr>
          <w:rStyle w:val="af3"/>
          <w:rFonts w:ascii="Times New Roman" w:eastAsia="仿宋_GB2312" w:hAnsi="Times New Roman" w:cs="Times New Roman"/>
          <w:color w:val="auto"/>
          <w:sz w:val="24"/>
          <w:szCs w:val="24"/>
        </w:rPr>
        <w:fldChar w:fldCharType="begin"/>
      </w:r>
      <w:r w:rsidRPr="00330412">
        <w:rPr>
          <w:rStyle w:val="af3"/>
          <w:rFonts w:ascii="Times New Roman" w:eastAsia="仿宋_GB2312" w:hAnsi="Times New Roman" w:cs="Times New Roman"/>
          <w:color w:val="auto"/>
          <w:sz w:val="24"/>
          <w:szCs w:val="24"/>
        </w:rPr>
        <w:instrText xml:space="preserve"> TOC \o "1-3" \h \z \u </w:instrText>
      </w:r>
      <w:r w:rsidRPr="00330412">
        <w:rPr>
          <w:rStyle w:val="af3"/>
          <w:rFonts w:ascii="Times New Roman" w:eastAsia="仿宋_GB2312" w:hAnsi="Times New Roman" w:cs="Times New Roman"/>
          <w:color w:val="auto"/>
          <w:sz w:val="24"/>
          <w:szCs w:val="24"/>
        </w:rPr>
        <w:fldChar w:fldCharType="separate"/>
      </w:r>
      <w:hyperlink w:anchor="_Toc110325481" w:history="1">
        <w:r w:rsidR="00773494" w:rsidRPr="00773494">
          <w:rPr>
            <w:rStyle w:val="af3"/>
            <w:rFonts w:ascii="Times New Roman" w:eastAsia="仿宋_GB2312" w:hAnsi="Times New Roman" w:cs="Times New Roman"/>
            <w:noProof/>
            <w:sz w:val="24"/>
            <w:szCs w:val="24"/>
          </w:rPr>
          <w:t>估价师声明</w:t>
        </w:r>
        <w:r w:rsidR="00773494" w:rsidRPr="00773494">
          <w:rPr>
            <w:rFonts w:ascii="Times New Roman" w:eastAsia="仿宋_GB2312" w:hAnsi="Times New Roman" w:cs="Times New Roman"/>
            <w:noProof/>
            <w:webHidden/>
            <w:sz w:val="24"/>
            <w:szCs w:val="24"/>
          </w:rPr>
          <w:tab/>
        </w:r>
        <w:r w:rsidR="00773494" w:rsidRPr="00773494">
          <w:rPr>
            <w:rFonts w:ascii="Times New Roman" w:eastAsia="仿宋_GB2312" w:hAnsi="Times New Roman" w:cs="Times New Roman"/>
            <w:noProof/>
            <w:webHidden/>
            <w:sz w:val="24"/>
            <w:szCs w:val="24"/>
          </w:rPr>
          <w:fldChar w:fldCharType="begin"/>
        </w:r>
        <w:r w:rsidR="00773494" w:rsidRPr="00773494">
          <w:rPr>
            <w:rFonts w:ascii="Times New Roman" w:eastAsia="仿宋_GB2312" w:hAnsi="Times New Roman" w:cs="Times New Roman"/>
            <w:noProof/>
            <w:webHidden/>
            <w:sz w:val="24"/>
            <w:szCs w:val="24"/>
          </w:rPr>
          <w:instrText xml:space="preserve"> PAGEREF _Toc110325481 \h </w:instrText>
        </w:r>
        <w:r w:rsidR="00773494" w:rsidRPr="00773494">
          <w:rPr>
            <w:rFonts w:ascii="Times New Roman" w:eastAsia="仿宋_GB2312" w:hAnsi="Times New Roman" w:cs="Times New Roman"/>
            <w:noProof/>
            <w:webHidden/>
            <w:sz w:val="24"/>
            <w:szCs w:val="24"/>
          </w:rPr>
        </w:r>
        <w:r w:rsidR="00773494" w:rsidRPr="00773494">
          <w:rPr>
            <w:rFonts w:ascii="Times New Roman" w:eastAsia="仿宋_GB2312" w:hAnsi="Times New Roman" w:cs="Times New Roman"/>
            <w:noProof/>
            <w:webHidden/>
            <w:sz w:val="24"/>
            <w:szCs w:val="24"/>
          </w:rPr>
          <w:fldChar w:fldCharType="separate"/>
        </w:r>
        <w:r w:rsidR="00857057">
          <w:rPr>
            <w:rFonts w:ascii="Times New Roman" w:eastAsia="仿宋_GB2312" w:hAnsi="Times New Roman" w:cs="Times New Roman"/>
            <w:noProof/>
            <w:webHidden/>
            <w:sz w:val="24"/>
            <w:szCs w:val="24"/>
          </w:rPr>
          <w:t>1</w:t>
        </w:r>
        <w:r w:rsidR="00773494" w:rsidRPr="00773494">
          <w:rPr>
            <w:rFonts w:ascii="Times New Roman" w:eastAsia="仿宋_GB2312" w:hAnsi="Times New Roman" w:cs="Times New Roman"/>
            <w:noProof/>
            <w:webHidden/>
            <w:sz w:val="24"/>
            <w:szCs w:val="24"/>
          </w:rPr>
          <w:fldChar w:fldCharType="end"/>
        </w:r>
      </w:hyperlink>
    </w:p>
    <w:p w14:paraId="234D838F" w14:textId="04E6B959" w:rsidR="00773494" w:rsidRPr="00773494" w:rsidRDefault="00BB6040">
      <w:pPr>
        <w:pStyle w:val="TOC1"/>
        <w:tabs>
          <w:tab w:val="right" w:leader="dot" w:pos="9061"/>
        </w:tabs>
        <w:rPr>
          <w:rFonts w:ascii="Times New Roman" w:eastAsia="仿宋_GB2312" w:hAnsi="Times New Roman" w:cs="Times New Roman"/>
          <w:noProof/>
          <w:sz w:val="24"/>
          <w:szCs w:val="24"/>
        </w:rPr>
      </w:pPr>
      <w:hyperlink w:anchor="_Toc110325482" w:history="1">
        <w:r w:rsidR="00773494" w:rsidRPr="00773494">
          <w:rPr>
            <w:rStyle w:val="af3"/>
            <w:rFonts w:ascii="Times New Roman" w:eastAsia="仿宋_GB2312" w:hAnsi="Times New Roman" w:cs="Times New Roman"/>
            <w:noProof/>
            <w:sz w:val="24"/>
            <w:szCs w:val="24"/>
          </w:rPr>
          <w:t>估价假设和限制条件</w:t>
        </w:r>
        <w:r w:rsidR="00773494" w:rsidRPr="00773494">
          <w:rPr>
            <w:rFonts w:ascii="Times New Roman" w:eastAsia="仿宋_GB2312" w:hAnsi="Times New Roman" w:cs="Times New Roman"/>
            <w:noProof/>
            <w:webHidden/>
            <w:sz w:val="24"/>
            <w:szCs w:val="24"/>
          </w:rPr>
          <w:tab/>
        </w:r>
        <w:r w:rsidR="00773494" w:rsidRPr="00773494">
          <w:rPr>
            <w:rFonts w:ascii="Times New Roman" w:eastAsia="仿宋_GB2312" w:hAnsi="Times New Roman" w:cs="Times New Roman"/>
            <w:noProof/>
            <w:webHidden/>
            <w:sz w:val="24"/>
            <w:szCs w:val="24"/>
          </w:rPr>
          <w:fldChar w:fldCharType="begin"/>
        </w:r>
        <w:r w:rsidR="00773494" w:rsidRPr="00773494">
          <w:rPr>
            <w:rFonts w:ascii="Times New Roman" w:eastAsia="仿宋_GB2312" w:hAnsi="Times New Roman" w:cs="Times New Roman"/>
            <w:noProof/>
            <w:webHidden/>
            <w:sz w:val="24"/>
            <w:szCs w:val="24"/>
          </w:rPr>
          <w:instrText xml:space="preserve"> PAGEREF _Toc110325482 \h </w:instrText>
        </w:r>
        <w:r w:rsidR="00773494" w:rsidRPr="00773494">
          <w:rPr>
            <w:rFonts w:ascii="Times New Roman" w:eastAsia="仿宋_GB2312" w:hAnsi="Times New Roman" w:cs="Times New Roman"/>
            <w:noProof/>
            <w:webHidden/>
            <w:sz w:val="24"/>
            <w:szCs w:val="24"/>
          </w:rPr>
        </w:r>
        <w:r w:rsidR="00773494" w:rsidRPr="00773494">
          <w:rPr>
            <w:rFonts w:ascii="Times New Roman" w:eastAsia="仿宋_GB2312" w:hAnsi="Times New Roman" w:cs="Times New Roman"/>
            <w:noProof/>
            <w:webHidden/>
            <w:sz w:val="24"/>
            <w:szCs w:val="24"/>
          </w:rPr>
          <w:fldChar w:fldCharType="separate"/>
        </w:r>
        <w:r w:rsidR="00857057">
          <w:rPr>
            <w:rFonts w:ascii="Times New Roman" w:eastAsia="仿宋_GB2312" w:hAnsi="Times New Roman" w:cs="Times New Roman"/>
            <w:noProof/>
            <w:webHidden/>
            <w:sz w:val="24"/>
            <w:szCs w:val="24"/>
          </w:rPr>
          <w:t>2</w:t>
        </w:r>
        <w:r w:rsidR="00773494" w:rsidRPr="00773494">
          <w:rPr>
            <w:rFonts w:ascii="Times New Roman" w:eastAsia="仿宋_GB2312" w:hAnsi="Times New Roman" w:cs="Times New Roman"/>
            <w:noProof/>
            <w:webHidden/>
            <w:sz w:val="24"/>
            <w:szCs w:val="24"/>
          </w:rPr>
          <w:fldChar w:fldCharType="end"/>
        </w:r>
      </w:hyperlink>
    </w:p>
    <w:p w14:paraId="34C5F78E" w14:textId="3E5CF27E" w:rsidR="00773494" w:rsidRPr="00773494" w:rsidRDefault="00BB6040">
      <w:pPr>
        <w:pStyle w:val="TOC1"/>
        <w:tabs>
          <w:tab w:val="right" w:leader="dot" w:pos="9061"/>
        </w:tabs>
        <w:rPr>
          <w:rFonts w:ascii="Times New Roman" w:eastAsia="仿宋_GB2312" w:hAnsi="Times New Roman" w:cs="Times New Roman"/>
          <w:noProof/>
          <w:sz w:val="24"/>
          <w:szCs w:val="24"/>
        </w:rPr>
      </w:pPr>
      <w:hyperlink w:anchor="_Toc110325485" w:history="1">
        <w:r w:rsidR="00773494" w:rsidRPr="00773494">
          <w:rPr>
            <w:rStyle w:val="af3"/>
            <w:rFonts w:ascii="Times New Roman" w:eastAsia="仿宋_GB2312" w:hAnsi="Times New Roman" w:cs="Times New Roman"/>
            <w:noProof/>
            <w:sz w:val="24"/>
            <w:szCs w:val="24"/>
          </w:rPr>
          <w:t>估价结果报告</w:t>
        </w:r>
        <w:r w:rsidR="00773494" w:rsidRPr="00773494">
          <w:rPr>
            <w:rFonts w:ascii="Times New Roman" w:eastAsia="仿宋_GB2312" w:hAnsi="Times New Roman" w:cs="Times New Roman"/>
            <w:noProof/>
            <w:webHidden/>
            <w:sz w:val="24"/>
            <w:szCs w:val="24"/>
          </w:rPr>
          <w:tab/>
        </w:r>
        <w:r w:rsidR="00773494" w:rsidRPr="00773494">
          <w:rPr>
            <w:rFonts w:ascii="Times New Roman" w:eastAsia="仿宋_GB2312" w:hAnsi="Times New Roman" w:cs="Times New Roman"/>
            <w:noProof/>
            <w:webHidden/>
            <w:sz w:val="24"/>
            <w:szCs w:val="24"/>
          </w:rPr>
          <w:fldChar w:fldCharType="begin"/>
        </w:r>
        <w:r w:rsidR="00773494" w:rsidRPr="00773494">
          <w:rPr>
            <w:rFonts w:ascii="Times New Roman" w:eastAsia="仿宋_GB2312" w:hAnsi="Times New Roman" w:cs="Times New Roman"/>
            <w:noProof/>
            <w:webHidden/>
            <w:sz w:val="24"/>
            <w:szCs w:val="24"/>
          </w:rPr>
          <w:instrText xml:space="preserve"> PAGEREF _Toc110325485 \h </w:instrText>
        </w:r>
        <w:r w:rsidR="00773494" w:rsidRPr="00773494">
          <w:rPr>
            <w:rFonts w:ascii="Times New Roman" w:eastAsia="仿宋_GB2312" w:hAnsi="Times New Roman" w:cs="Times New Roman"/>
            <w:noProof/>
            <w:webHidden/>
            <w:sz w:val="24"/>
            <w:szCs w:val="24"/>
          </w:rPr>
        </w:r>
        <w:r w:rsidR="00773494" w:rsidRPr="00773494">
          <w:rPr>
            <w:rFonts w:ascii="Times New Roman" w:eastAsia="仿宋_GB2312" w:hAnsi="Times New Roman" w:cs="Times New Roman"/>
            <w:noProof/>
            <w:webHidden/>
            <w:sz w:val="24"/>
            <w:szCs w:val="24"/>
          </w:rPr>
          <w:fldChar w:fldCharType="separate"/>
        </w:r>
        <w:r w:rsidR="00857057">
          <w:rPr>
            <w:rFonts w:ascii="Times New Roman" w:eastAsia="仿宋_GB2312" w:hAnsi="Times New Roman" w:cs="Times New Roman"/>
            <w:noProof/>
            <w:webHidden/>
            <w:sz w:val="24"/>
            <w:szCs w:val="24"/>
          </w:rPr>
          <w:t>4</w:t>
        </w:r>
        <w:r w:rsidR="00773494" w:rsidRPr="00773494">
          <w:rPr>
            <w:rFonts w:ascii="Times New Roman" w:eastAsia="仿宋_GB2312" w:hAnsi="Times New Roman" w:cs="Times New Roman"/>
            <w:noProof/>
            <w:webHidden/>
            <w:sz w:val="24"/>
            <w:szCs w:val="24"/>
          </w:rPr>
          <w:fldChar w:fldCharType="end"/>
        </w:r>
      </w:hyperlink>
    </w:p>
    <w:p w14:paraId="29B6D65C" w14:textId="1C6E0E9E" w:rsidR="00773494" w:rsidRPr="00773494" w:rsidRDefault="00BB6040">
      <w:pPr>
        <w:pStyle w:val="TOC2"/>
        <w:tabs>
          <w:tab w:val="right" w:leader="dot" w:pos="9061"/>
        </w:tabs>
        <w:rPr>
          <w:rFonts w:ascii="Times New Roman" w:eastAsia="仿宋_GB2312" w:hAnsi="Times New Roman" w:cs="Times New Roman"/>
          <w:noProof/>
          <w:sz w:val="24"/>
          <w:szCs w:val="24"/>
        </w:rPr>
      </w:pPr>
      <w:hyperlink w:anchor="_Toc110325486" w:history="1">
        <w:r w:rsidR="00773494" w:rsidRPr="00773494">
          <w:rPr>
            <w:rStyle w:val="af3"/>
            <w:rFonts w:ascii="Times New Roman" w:eastAsia="仿宋_GB2312" w:hAnsi="Times New Roman" w:cs="Times New Roman"/>
            <w:noProof/>
            <w:sz w:val="24"/>
            <w:szCs w:val="24"/>
          </w:rPr>
          <w:t>一、估价委托人</w:t>
        </w:r>
        <w:r w:rsidR="00773494" w:rsidRPr="00773494">
          <w:rPr>
            <w:rFonts w:ascii="Times New Roman" w:eastAsia="仿宋_GB2312" w:hAnsi="Times New Roman" w:cs="Times New Roman"/>
            <w:noProof/>
            <w:webHidden/>
            <w:sz w:val="24"/>
            <w:szCs w:val="24"/>
          </w:rPr>
          <w:tab/>
        </w:r>
        <w:r w:rsidR="00773494" w:rsidRPr="00773494">
          <w:rPr>
            <w:rFonts w:ascii="Times New Roman" w:eastAsia="仿宋_GB2312" w:hAnsi="Times New Roman" w:cs="Times New Roman"/>
            <w:noProof/>
            <w:webHidden/>
            <w:sz w:val="24"/>
            <w:szCs w:val="24"/>
          </w:rPr>
          <w:fldChar w:fldCharType="begin"/>
        </w:r>
        <w:r w:rsidR="00773494" w:rsidRPr="00773494">
          <w:rPr>
            <w:rFonts w:ascii="Times New Roman" w:eastAsia="仿宋_GB2312" w:hAnsi="Times New Roman" w:cs="Times New Roman"/>
            <w:noProof/>
            <w:webHidden/>
            <w:sz w:val="24"/>
            <w:szCs w:val="24"/>
          </w:rPr>
          <w:instrText xml:space="preserve"> PAGEREF _Toc110325486 \h </w:instrText>
        </w:r>
        <w:r w:rsidR="00773494" w:rsidRPr="00773494">
          <w:rPr>
            <w:rFonts w:ascii="Times New Roman" w:eastAsia="仿宋_GB2312" w:hAnsi="Times New Roman" w:cs="Times New Roman"/>
            <w:noProof/>
            <w:webHidden/>
            <w:sz w:val="24"/>
            <w:szCs w:val="24"/>
          </w:rPr>
        </w:r>
        <w:r w:rsidR="00773494" w:rsidRPr="00773494">
          <w:rPr>
            <w:rFonts w:ascii="Times New Roman" w:eastAsia="仿宋_GB2312" w:hAnsi="Times New Roman" w:cs="Times New Roman"/>
            <w:noProof/>
            <w:webHidden/>
            <w:sz w:val="24"/>
            <w:szCs w:val="24"/>
          </w:rPr>
          <w:fldChar w:fldCharType="separate"/>
        </w:r>
        <w:r w:rsidR="00857057">
          <w:rPr>
            <w:rFonts w:ascii="Times New Roman" w:eastAsia="仿宋_GB2312" w:hAnsi="Times New Roman" w:cs="Times New Roman"/>
            <w:noProof/>
            <w:webHidden/>
            <w:sz w:val="24"/>
            <w:szCs w:val="24"/>
          </w:rPr>
          <w:t>4</w:t>
        </w:r>
        <w:r w:rsidR="00773494" w:rsidRPr="00773494">
          <w:rPr>
            <w:rFonts w:ascii="Times New Roman" w:eastAsia="仿宋_GB2312" w:hAnsi="Times New Roman" w:cs="Times New Roman"/>
            <w:noProof/>
            <w:webHidden/>
            <w:sz w:val="24"/>
            <w:szCs w:val="24"/>
          </w:rPr>
          <w:fldChar w:fldCharType="end"/>
        </w:r>
      </w:hyperlink>
    </w:p>
    <w:p w14:paraId="664A3DBE" w14:textId="4D991BD2" w:rsidR="00773494" w:rsidRPr="00773494" w:rsidRDefault="00BB6040">
      <w:pPr>
        <w:pStyle w:val="TOC2"/>
        <w:tabs>
          <w:tab w:val="right" w:leader="dot" w:pos="9061"/>
        </w:tabs>
        <w:rPr>
          <w:rFonts w:ascii="Times New Roman" w:eastAsia="仿宋_GB2312" w:hAnsi="Times New Roman" w:cs="Times New Roman"/>
          <w:noProof/>
          <w:sz w:val="24"/>
          <w:szCs w:val="24"/>
        </w:rPr>
      </w:pPr>
      <w:hyperlink w:anchor="_Toc110325487" w:history="1">
        <w:r w:rsidR="00773494" w:rsidRPr="00773494">
          <w:rPr>
            <w:rStyle w:val="af3"/>
            <w:rFonts w:ascii="Times New Roman" w:eastAsia="仿宋_GB2312" w:hAnsi="Times New Roman" w:cs="Times New Roman"/>
            <w:noProof/>
            <w:sz w:val="24"/>
            <w:szCs w:val="24"/>
          </w:rPr>
          <w:t>二、房地产估价机构</w:t>
        </w:r>
        <w:r w:rsidR="00773494" w:rsidRPr="00773494">
          <w:rPr>
            <w:rFonts w:ascii="Times New Roman" w:eastAsia="仿宋_GB2312" w:hAnsi="Times New Roman" w:cs="Times New Roman"/>
            <w:noProof/>
            <w:webHidden/>
            <w:sz w:val="24"/>
            <w:szCs w:val="24"/>
          </w:rPr>
          <w:tab/>
        </w:r>
        <w:r w:rsidR="00773494" w:rsidRPr="00773494">
          <w:rPr>
            <w:rFonts w:ascii="Times New Roman" w:eastAsia="仿宋_GB2312" w:hAnsi="Times New Roman" w:cs="Times New Roman"/>
            <w:noProof/>
            <w:webHidden/>
            <w:sz w:val="24"/>
            <w:szCs w:val="24"/>
          </w:rPr>
          <w:fldChar w:fldCharType="begin"/>
        </w:r>
        <w:r w:rsidR="00773494" w:rsidRPr="00773494">
          <w:rPr>
            <w:rFonts w:ascii="Times New Roman" w:eastAsia="仿宋_GB2312" w:hAnsi="Times New Roman" w:cs="Times New Roman"/>
            <w:noProof/>
            <w:webHidden/>
            <w:sz w:val="24"/>
            <w:szCs w:val="24"/>
          </w:rPr>
          <w:instrText xml:space="preserve"> PAGEREF _Toc110325487 \h </w:instrText>
        </w:r>
        <w:r w:rsidR="00773494" w:rsidRPr="00773494">
          <w:rPr>
            <w:rFonts w:ascii="Times New Roman" w:eastAsia="仿宋_GB2312" w:hAnsi="Times New Roman" w:cs="Times New Roman"/>
            <w:noProof/>
            <w:webHidden/>
            <w:sz w:val="24"/>
            <w:szCs w:val="24"/>
          </w:rPr>
        </w:r>
        <w:r w:rsidR="00773494" w:rsidRPr="00773494">
          <w:rPr>
            <w:rFonts w:ascii="Times New Roman" w:eastAsia="仿宋_GB2312" w:hAnsi="Times New Roman" w:cs="Times New Roman"/>
            <w:noProof/>
            <w:webHidden/>
            <w:sz w:val="24"/>
            <w:szCs w:val="24"/>
          </w:rPr>
          <w:fldChar w:fldCharType="separate"/>
        </w:r>
        <w:r w:rsidR="00857057">
          <w:rPr>
            <w:rFonts w:ascii="Times New Roman" w:eastAsia="仿宋_GB2312" w:hAnsi="Times New Roman" w:cs="Times New Roman"/>
            <w:noProof/>
            <w:webHidden/>
            <w:sz w:val="24"/>
            <w:szCs w:val="24"/>
          </w:rPr>
          <w:t>4</w:t>
        </w:r>
        <w:r w:rsidR="00773494" w:rsidRPr="00773494">
          <w:rPr>
            <w:rFonts w:ascii="Times New Roman" w:eastAsia="仿宋_GB2312" w:hAnsi="Times New Roman" w:cs="Times New Roman"/>
            <w:noProof/>
            <w:webHidden/>
            <w:sz w:val="24"/>
            <w:szCs w:val="24"/>
          </w:rPr>
          <w:fldChar w:fldCharType="end"/>
        </w:r>
      </w:hyperlink>
    </w:p>
    <w:p w14:paraId="492F9650" w14:textId="26851354" w:rsidR="00773494" w:rsidRPr="00773494" w:rsidRDefault="00BB6040">
      <w:pPr>
        <w:pStyle w:val="TOC2"/>
        <w:tabs>
          <w:tab w:val="right" w:leader="dot" w:pos="9061"/>
        </w:tabs>
        <w:rPr>
          <w:rFonts w:ascii="Times New Roman" w:eastAsia="仿宋_GB2312" w:hAnsi="Times New Roman" w:cs="Times New Roman"/>
          <w:noProof/>
          <w:sz w:val="24"/>
          <w:szCs w:val="24"/>
        </w:rPr>
      </w:pPr>
      <w:hyperlink w:anchor="_Toc110325488" w:history="1">
        <w:r w:rsidR="00773494" w:rsidRPr="00773494">
          <w:rPr>
            <w:rStyle w:val="af3"/>
            <w:rFonts w:ascii="Times New Roman" w:eastAsia="仿宋_GB2312" w:hAnsi="Times New Roman" w:cs="Times New Roman"/>
            <w:noProof/>
            <w:sz w:val="24"/>
            <w:szCs w:val="24"/>
          </w:rPr>
          <w:t>三、估价目的</w:t>
        </w:r>
        <w:r w:rsidR="00773494" w:rsidRPr="00773494">
          <w:rPr>
            <w:rFonts w:ascii="Times New Roman" w:eastAsia="仿宋_GB2312" w:hAnsi="Times New Roman" w:cs="Times New Roman"/>
            <w:noProof/>
            <w:webHidden/>
            <w:sz w:val="24"/>
            <w:szCs w:val="24"/>
          </w:rPr>
          <w:tab/>
        </w:r>
        <w:r w:rsidR="00773494" w:rsidRPr="00773494">
          <w:rPr>
            <w:rFonts w:ascii="Times New Roman" w:eastAsia="仿宋_GB2312" w:hAnsi="Times New Roman" w:cs="Times New Roman"/>
            <w:noProof/>
            <w:webHidden/>
            <w:sz w:val="24"/>
            <w:szCs w:val="24"/>
          </w:rPr>
          <w:fldChar w:fldCharType="begin"/>
        </w:r>
        <w:r w:rsidR="00773494" w:rsidRPr="00773494">
          <w:rPr>
            <w:rFonts w:ascii="Times New Roman" w:eastAsia="仿宋_GB2312" w:hAnsi="Times New Roman" w:cs="Times New Roman"/>
            <w:noProof/>
            <w:webHidden/>
            <w:sz w:val="24"/>
            <w:szCs w:val="24"/>
          </w:rPr>
          <w:instrText xml:space="preserve"> PAGEREF _Toc110325488 \h </w:instrText>
        </w:r>
        <w:r w:rsidR="00773494" w:rsidRPr="00773494">
          <w:rPr>
            <w:rFonts w:ascii="Times New Roman" w:eastAsia="仿宋_GB2312" w:hAnsi="Times New Roman" w:cs="Times New Roman"/>
            <w:noProof/>
            <w:webHidden/>
            <w:sz w:val="24"/>
            <w:szCs w:val="24"/>
          </w:rPr>
        </w:r>
        <w:r w:rsidR="00773494" w:rsidRPr="00773494">
          <w:rPr>
            <w:rFonts w:ascii="Times New Roman" w:eastAsia="仿宋_GB2312" w:hAnsi="Times New Roman" w:cs="Times New Roman"/>
            <w:noProof/>
            <w:webHidden/>
            <w:sz w:val="24"/>
            <w:szCs w:val="24"/>
          </w:rPr>
          <w:fldChar w:fldCharType="separate"/>
        </w:r>
        <w:r w:rsidR="00857057">
          <w:rPr>
            <w:rFonts w:ascii="Times New Roman" w:eastAsia="仿宋_GB2312" w:hAnsi="Times New Roman" w:cs="Times New Roman"/>
            <w:noProof/>
            <w:webHidden/>
            <w:sz w:val="24"/>
            <w:szCs w:val="24"/>
          </w:rPr>
          <w:t>4</w:t>
        </w:r>
        <w:r w:rsidR="00773494" w:rsidRPr="00773494">
          <w:rPr>
            <w:rFonts w:ascii="Times New Roman" w:eastAsia="仿宋_GB2312" w:hAnsi="Times New Roman" w:cs="Times New Roman"/>
            <w:noProof/>
            <w:webHidden/>
            <w:sz w:val="24"/>
            <w:szCs w:val="24"/>
          </w:rPr>
          <w:fldChar w:fldCharType="end"/>
        </w:r>
      </w:hyperlink>
    </w:p>
    <w:p w14:paraId="41A6514E" w14:textId="2609C37F" w:rsidR="00773494" w:rsidRPr="00773494" w:rsidRDefault="00BB6040">
      <w:pPr>
        <w:pStyle w:val="TOC2"/>
        <w:tabs>
          <w:tab w:val="right" w:leader="dot" w:pos="9061"/>
        </w:tabs>
        <w:rPr>
          <w:rFonts w:ascii="Times New Roman" w:eastAsia="仿宋_GB2312" w:hAnsi="Times New Roman" w:cs="Times New Roman"/>
          <w:noProof/>
          <w:sz w:val="24"/>
          <w:szCs w:val="24"/>
        </w:rPr>
      </w:pPr>
      <w:hyperlink w:anchor="_Toc110325489" w:history="1">
        <w:r w:rsidR="00773494" w:rsidRPr="00773494">
          <w:rPr>
            <w:rStyle w:val="af3"/>
            <w:rFonts w:ascii="Times New Roman" w:eastAsia="仿宋_GB2312" w:hAnsi="Times New Roman" w:cs="Times New Roman"/>
            <w:noProof/>
            <w:sz w:val="24"/>
            <w:szCs w:val="24"/>
          </w:rPr>
          <w:t>四、估价对象</w:t>
        </w:r>
        <w:r w:rsidR="00773494" w:rsidRPr="00773494">
          <w:rPr>
            <w:rFonts w:ascii="Times New Roman" w:eastAsia="仿宋_GB2312" w:hAnsi="Times New Roman" w:cs="Times New Roman"/>
            <w:noProof/>
            <w:webHidden/>
            <w:sz w:val="24"/>
            <w:szCs w:val="24"/>
          </w:rPr>
          <w:tab/>
        </w:r>
        <w:r w:rsidR="00773494" w:rsidRPr="00773494">
          <w:rPr>
            <w:rFonts w:ascii="Times New Roman" w:eastAsia="仿宋_GB2312" w:hAnsi="Times New Roman" w:cs="Times New Roman"/>
            <w:noProof/>
            <w:webHidden/>
            <w:sz w:val="24"/>
            <w:szCs w:val="24"/>
          </w:rPr>
          <w:fldChar w:fldCharType="begin"/>
        </w:r>
        <w:r w:rsidR="00773494" w:rsidRPr="00773494">
          <w:rPr>
            <w:rFonts w:ascii="Times New Roman" w:eastAsia="仿宋_GB2312" w:hAnsi="Times New Roman" w:cs="Times New Roman"/>
            <w:noProof/>
            <w:webHidden/>
            <w:sz w:val="24"/>
            <w:szCs w:val="24"/>
          </w:rPr>
          <w:instrText xml:space="preserve"> PAGEREF _Toc110325489 \h </w:instrText>
        </w:r>
        <w:r w:rsidR="00773494" w:rsidRPr="00773494">
          <w:rPr>
            <w:rFonts w:ascii="Times New Roman" w:eastAsia="仿宋_GB2312" w:hAnsi="Times New Roman" w:cs="Times New Roman"/>
            <w:noProof/>
            <w:webHidden/>
            <w:sz w:val="24"/>
            <w:szCs w:val="24"/>
          </w:rPr>
        </w:r>
        <w:r w:rsidR="00773494" w:rsidRPr="00773494">
          <w:rPr>
            <w:rFonts w:ascii="Times New Roman" w:eastAsia="仿宋_GB2312" w:hAnsi="Times New Roman" w:cs="Times New Roman"/>
            <w:noProof/>
            <w:webHidden/>
            <w:sz w:val="24"/>
            <w:szCs w:val="24"/>
          </w:rPr>
          <w:fldChar w:fldCharType="separate"/>
        </w:r>
        <w:r w:rsidR="00857057">
          <w:rPr>
            <w:rFonts w:ascii="Times New Roman" w:eastAsia="仿宋_GB2312" w:hAnsi="Times New Roman" w:cs="Times New Roman"/>
            <w:noProof/>
            <w:webHidden/>
            <w:sz w:val="24"/>
            <w:szCs w:val="24"/>
          </w:rPr>
          <w:t>4</w:t>
        </w:r>
        <w:r w:rsidR="00773494" w:rsidRPr="00773494">
          <w:rPr>
            <w:rFonts w:ascii="Times New Roman" w:eastAsia="仿宋_GB2312" w:hAnsi="Times New Roman" w:cs="Times New Roman"/>
            <w:noProof/>
            <w:webHidden/>
            <w:sz w:val="24"/>
            <w:szCs w:val="24"/>
          </w:rPr>
          <w:fldChar w:fldCharType="end"/>
        </w:r>
      </w:hyperlink>
    </w:p>
    <w:p w14:paraId="1387A75B" w14:textId="550DD639" w:rsidR="00773494" w:rsidRPr="00773494" w:rsidRDefault="00BB6040">
      <w:pPr>
        <w:pStyle w:val="TOC2"/>
        <w:tabs>
          <w:tab w:val="right" w:leader="dot" w:pos="9061"/>
        </w:tabs>
        <w:rPr>
          <w:rFonts w:ascii="Times New Roman" w:eastAsia="仿宋_GB2312" w:hAnsi="Times New Roman" w:cs="Times New Roman"/>
          <w:noProof/>
          <w:sz w:val="24"/>
          <w:szCs w:val="24"/>
        </w:rPr>
      </w:pPr>
      <w:hyperlink w:anchor="_Toc110325494" w:history="1">
        <w:r w:rsidR="00773494" w:rsidRPr="00773494">
          <w:rPr>
            <w:rStyle w:val="af3"/>
            <w:rFonts w:ascii="Times New Roman" w:eastAsia="仿宋_GB2312" w:hAnsi="Times New Roman" w:cs="Times New Roman"/>
            <w:noProof/>
            <w:sz w:val="24"/>
            <w:szCs w:val="24"/>
          </w:rPr>
          <w:t>五、价值时点</w:t>
        </w:r>
        <w:r w:rsidR="00773494" w:rsidRPr="00773494">
          <w:rPr>
            <w:rFonts w:ascii="Times New Roman" w:eastAsia="仿宋_GB2312" w:hAnsi="Times New Roman" w:cs="Times New Roman"/>
            <w:noProof/>
            <w:webHidden/>
            <w:sz w:val="24"/>
            <w:szCs w:val="24"/>
          </w:rPr>
          <w:tab/>
        </w:r>
        <w:r w:rsidR="00773494" w:rsidRPr="00773494">
          <w:rPr>
            <w:rFonts w:ascii="Times New Roman" w:eastAsia="仿宋_GB2312" w:hAnsi="Times New Roman" w:cs="Times New Roman"/>
            <w:noProof/>
            <w:webHidden/>
            <w:sz w:val="24"/>
            <w:szCs w:val="24"/>
          </w:rPr>
          <w:fldChar w:fldCharType="begin"/>
        </w:r>
        <w:r w:rsidR="00773494" w:rsidRPr="00773494">
          <w:rPr>
            <w:rFonts w:ascii="Times New Roman" w:eastAsia="仿宋_GB2312" w:hAnsi="Times New Roman" w:cs="Times New Roman"/>
            <w:noProof/>
            <w:webHidden/>
            <w:sz w:val="24"/>
            <w:szCs w:val="24"/>
          </w:rPr>
          <w:instrText xml:space="preserve"> PAGEREF _Toc110325494 \h </w:instrText>
        </w:r>
        <w:r w:rsidR="00773494" w:rsidRPr="00773494">
          <w:rPr>
            <w:rFonts w:ascii="Times New Roman" w:eastAsia="仿宋_GB2312" w:hAnsi="Times New Roman" w:cs="Times New Roman"/>
            <w:noProof/>
            <w:webHidden/>
            <w:sz w:val="24"/>
            <w:szCs w:val="24"/>
          </w:rPr>
        </w:r>
        <w:r w:rsidR="00773494" w:rsidRPr="00773494">
          <w:rPr>
            <w:rFonts w:ascii="Times New Roman" w:eastAsia="仿宋_GB2312" w:hAnsi="Times New Roman" w:cs="Times New Roman"/>
            <w:noProof/>
            <w:webHidden/>
            <w:sz w:val="24"/>
            <w:szCs w:val="24"/>
          </w:rPr>
          <w:fldChar w:fldCharType="separate"/>
        </w:r>
        <w:r w:rsidR="00857057">
          <w:rPr>
            <w:rFonts w:ascii="Times New Roman" w:eastAsia="仿宋_GB2312" w:hAnsi="Times New Roman" w:cs="Times New Roman"/>
            <w:noProof/>
            <w:webHidden/>
            <w:sz w:val="24"/>
            <w:szCs w:val="24"/>
          </w:rPr>
          <w:t>5</w:t>
        </w:r>
        <w:r w:rsidR="00773494" w:rsidRPr="00773494">
          <w:rPr>
            <w:rFonts w:ascii="Times New Roman" w:eastAsia="仿宋_GB2312" w:hAnsi="Times New Roman" w:cs="Times New Roman"/>
            <w:noProof/>
            <w:webHidden/>
            <w:sz w:val="24"/>
            <w:szCs w:val="24"/>
          </w:rPr>
          <w:fldChar w:fldCharType="end"/>
        </w:r>
      </w:hyperlink>
    </w:p>
    <w:p w14:paraId="562BFB64" w14:textId="113F7C3F" w:rsidR="00773494" w:rsidRPr="00773494" w:rsidRDefault="00BB6040">
      <w:pPr>
        <w:pStyle w:val="TOC2"/>
        <w:tabs>
          <w:tab w:val="right" w:leader="dot" w:pos="9061"/>
        </w:tabs>
        <w:rPr>
          <w:rFonts w:ascii="Times New Roman" w:eastAsia="仿宋_GB2312" w:hAnsi="Times New Roman" w:cs="Times New Roman"/>
          <w:noProof/>
          <w:sz w:val="24"/>
          <w:szCs w:val="24"/>
        </w:rPr>
      </w:pPr>
      <w:hyperlink w:anchor="_Toc110325495" w:history="1">
        <w:r w:rsidR="00773494" w:rsidRPr="00773494">
          <w:rPr>
            <w:rStyle w:val="af3"/>
            <w:rFonts w:ascii="Times New Roman" w:eastAsia="仿宋_GB2312" w:hAnsi="Times New Roman" w:cs="Times New Roman"/>
            <w:noProof/>
            <w:sz w:val="24"/>
            <w:szCs w:val="24"/>
          </w:rPr>
          <w:t>六、价值类型</w:t>
        </w:r>
        <w:r w:rsidR="00773494" w:rsidRPr="00773494">
          <w:rPr>
            <w:rFonts w:ascii="Times New Roman" w:eastAsia="仿宋_GB2312" w:hAnsi="Times New Roman" w:cs="Times New Roman"/>
            <w:noProof/>
            <w:webHidden/>
            <w:sz w:val="24"/>
            <w:szCs w:val="24"/>
          </w:rPr>
          <w:tab/>
        </w:r>
        <w:r w:rsidR="00773494" w:rsidRPr="00773494">
          <w:rPr>
            <w:rFonts w:ascii="Times New Roman" w:eastAsia="仿宋_GB2312" w:hAnsi="Times New Roman" w:cs="Times New Roman"/>
            <w:noProof/>
            <w:webHidden/>
            <w:sz w:val="24"/>
            <w:szCs w:val="24"/>
          </w:rPr>
          <w:fldChar w:fldCharType="begin"/>
        </w:r>
        <w:r w:rsidR="00773494" w:rsidRPr="00773494">
          <w:rPr>
            <w:rFonts w:ascii="Times New Roman" w:eastAsia="仿宋_GB2312" w:hAnsi="Times New Roman" w:cs="Times New Roman"/>
            <w:noProof/>
            <w:webHidden/>
            <w:sz w:val="24"/>
            <w:szCs w:val="24"/>
          </w:rPr>
          <w:instrText xml:space="preserve"> PAGEREF _Toc110325495 \h </w:instrText>
        </w:r>
        <w:r w:rsidR="00773494" w:rsidRPr="00773494">
          <w:rPr>
            <w:rFonts w:ascii="Times New Roman" w:eastAsia="仿宋_GB2312" w:hAnsi="Times New Roman" w:cs="Times New Roman"/>
            <w:noProof/>
            <w:webHidden/>
            <w:sz w:val="24"/>
            <w:szCs w:val="24"/>
          </w:rPr>
        </w:r>
        <w:r w:rsidR="00773494" w:rsidRPr="00773494">
          <w:rPr>
            <w:rFonts w:ascii="Times New Roman" w:eastAsia="仿宋_GB2312" w:hAnsi="Times New Roman" w:cs="Times New Roman"/>
            <w:noProof/>
            <w:webHidden/>
            <w:sz w:val="24"/>
            <w:szCs w:val="24"/>
          </w:rPr>
          <w:fldChar w:fldCharType="separate"/>
        </w:r>
        <w:r w:rsidR="00857057">
          <w:rPr>
            <w:rFonts w:ascii="Times New Roman" w:eastAsia="仿宋_GB2312" w:hAnsi="Times New Roman" w:cs="Times New Roman"/>
            <w:noProof/>
            <w:webHidden/>
            <w:sz w:val="24"/>
            <w:szCs w:val="24"/>
          </w:rPr>
          <w:t>5</w:t>
        </w:r>
        <w:r w:rsidR="00773494" w:rsidRPr="00773494">
          <w:rPr>
            <w:rFonts w:ascii="Times New Roman" w:eastAsia="仿宋_GB2312" w:hAnsi="Times New Roman" w:cs="Times New Roman"/>
            <w:noProof/>
            <w:webHidden/>
            <w:sz w:val="24"/>
            <w:szCs w:val="24"/>
          </w:rPr>
          <w:fldChar w:fldCharType="end"/>
        </w:r>
      </w:hyperlink>
    </w:p>
    <w:p w14:paraId="5CFD923B" w14:textId="7EA92333" w:rsidR="00773494" w:rsidRPr="00773494" w:rsidRDefault="00BB6040">
      <w:pPr>
        <w:pStyle w:val="TOC2"/>
        <w:tabs>
          <w:tab w:val="right" w:leader="dot" w:pos="9061"/>
        </w:tabs>
        <w:rPr>
          <w:rFonts w:ascii="Times New Roman" w:eastAsia="仿宋_GB2312" w:hAnsi="Times New Roman" w:cs="Times New Roman"/>
          <w:noProof/>
          <w:sz w:val="24"/>
          <w:szCs w:val="24"/>
        </w:rPr>
      </w:pPr>
      <w:hyperlink w:anchor="_Toc110325499" w:history="1">
        <w:r w:rsidR="00773494" w:rsidRPr="00773494">
          <w:rPr>
            <w:rStyle w:val="af3"/>
            <w:rFonts w:ascii="Times New Roman" w:eastAsia="仿宋_GB2312" w:hAnsi="Times New Roman" w:cs="Times New Roman"/>
            <w:noProof/>
            <w:sz w:val="24"/>
            <w:szCs w:val="24"/>
          </w:rPr>
          <w:t>七、估价原则</w:t>
        </w:r>
        <w:r w:rsidR="00773494" w:rsidRPr="00773494">
          <w:rPr>
            <w:rFonts w:ascii="Times New Roman" w:eastAsia="仿宋_GB2312" w:hAnsi="Times New Roman" w:cs="Times New Roman"/>
            <w:noProof/>
            <w:webHidden/>
            <w:sz w:val="24"/>
            <w:szCs w:val="24"/>
          </w:rPr>
          <w:tab/>
        </w:r>
        <w:r w:rsidR="00773494" w:rsidRPr="00773494">
          <w:rPr>
            <w:rFonts w:ascii="Times New Roman" w:eastAsia="仿宋_GB2312" w:hAnsi="Times New Roman" w:cs="Times New Roman"/>
            <w:noProof/>
            <w:webHidden/>
            <w:sz w:val="24"/>
            <w:szCs w:val="24"/>
          </w:rPr>
          <w:fldChar w:fldCharType="begin"/>
        </w:r>
        <w:r w:rsidR="00773494" w:rsidRPr="00773494">
          <w:rPr>
            <w:rFonts w:ascii="Times New Roman" w:eastAsia="仿宋_GB2312" w:hAnsi="Times New Roman" w:cs="Times New Roman"/>
            <w:noProof/>
            <w:webHidden/>
            <w:sz w:val="24"/>
            <w:szCs w:val="24"/>
          </w:rPr>
          <w:instrText xml:space="preserve"> PAGEREF _Toc110325499 \h </w:instrText>
        </w:r>
        <w:r w:rsidR="00773494" w:rsidRPr="00773494">
          <w:rPr>
            <w:rFonts w:ascii="Times New Roman" w:eastAsia="仿宋_GB2312" w:hAnsi="Times New Roman" w:cs="Times New Roman"/>
            <w:noProof/>
            <w:webHidden/>
            <w:sz w:val="24"/>
            <w:szCs w:val="24"/>
          </w:rPr>
        </w:r>
        <w:r w:rsidR="00773494" w:rsidRPr="00773494">
          <w:rPr>
            <w:rFonts w:ascii="Times New Roman" w:eastAsia="仿宋_GB2312" w:hAnsi="Times New Roman" w:cs="Times New Roman"/>
            <w:noProof/>
            <w:webHidden/>
            <w:sz w:val="24"/>
            <w:szCs w:val="24"/>
          </w:rPr>
          <w:fldChar w:fldCharType="separate"/>
        </w:r>
        <w:r w:rsidR="00857057">
          <w:rPr>
            <w:rFonts w:ascii="Times New Roman" w:eastAsia="仿宋_GB2312" w:hAnsi="Times New Roman" w:cs="Times New Roman"/>
            <w:noProof/>
            <w:webHidden/>
            <w:sz w:val="24"/>
            <w:szCs w:val="24"/>
          </w:rPr>
          <w:t>6</w:t>
        </w:r>
        <w:r w:rsidR="00773494" w:rsidRPr="00773494">
          <w:rPr>
            <w:rFonts w:ascii="Times New Roman" w:eastAsia="仿宋_GB2312" w:hAnsi="Times New Roman" w:cs="Times New Roman"/>
            <w:noProof/>
            <w:webHidden/>
            <w:sz w:val="24"/>
            <w:szCs w:val="24"/>
          </w:rPr>
          <w:fldChar w:fldCharType="end"/>
        </w:r>
      </w:hyperlink>
    </w:p>
    <w:p w14:paraId="06DFD846" w14:textId="5F7730D8" w:rsidR="00773494" w:rsidRPr="00773494" w:rsidRDefault="00BB6040">
      <w:pPr>
        <w:pStyle w:val="TOC2"/>
        <w:tabs>
          <w:tab w:val="right" w:leader="dot" w:pos="9061"/>
        </w:tabs>
        <w:rPr>
          <w:rFonts w:ascii="Times New Roman" w:eastAsia="仿宋_GB2312" w:hAnsi="Times New Roman" w:cs="Times New Roman"/>
          <w:noProof/>
          <w:sz w:val="24"/>
          <w:szCs w:val="24"/>
        </w:rPr>
      </w:pPr>
      <w:hyperlink w:anchor="_Toc110325500" w:history="1">
        <w:r w:rsidR="00773494" w:rsidRPr="00773494">
          <w:rPr>
            <w:rStyle w:val="af3"/>
            <w:rFonts w:ascii="Times New Roman" w:eastAsia="仿宋_GB2312" w:hAnsi="Times New Roman" w:cs="Times New Roman"/>
            <w:noProof/>
            <w:sz w:val="24"/>
            <w:szCs w:val="24"/>
          </w:rPr>
          <w:t>八、估价依据</w:t>
        </w:r>
        <w:r w:rsidR="00773494" w:rsidRPr="00773494">
          <w:rPr>
            <w:rFonts w:ascii="Times New Roman" w:eastAsia="仿宋_GB2312" w:hAnsi="Times New Roman" w:cs="Times New Roman"/>
            <w:noProof/>
            <w:webHidden/>
            <w:sz w:val="24"/>
            <w:szCs w:val="24"/>
          </w:rPr>
          <w:tab/>
        </w:r>
        <w:r w:rsidR="00773494" w:rsidRPr="00773494">
          <w:rPr>
            <w:rFonts w:ascii="Times New Roman" w:eastAsia="仿宋_GB2312" w:hAnsi="Times New Roman" w:cs="Times New Roman"/>
            <w:noProof/>
            <w:webHidden/>
            <w:sz w:val="24"/>
            <w:szCs w:val="24"/>
          </w:rPr>
          <w:fldChar w:fldCharType="begin"/>
        </w:r>
        <w:r w:rsidR="00773494" w:rsidRPr="00773494">
          <w:rPr>
            <w:rFonts w:ascii="Times New Roman" w:eastAsia="仿宋_GB2312" w:hAnsi="Times New Roman" w:cs="Times New Roman"/>
            <w:noProof/>
            <w:webHidden/>
            <w:sz w:val="24"/>
            <w:szCs w:val="24"/>
          </w:rPr>
          <w:instrText xml:space="preserve"> PAGEREF _Toc110325500 \h </w:instrText>
        </w:r>
        <w:r w:rsidR="00773494" w:rsidRPr="00773494">
          <w:rPr>
            <w:rFonts w:ascii="Times New Roman" w:eastAsia="仿宋_GB2312" w:hAnsi="Times New Roman" w:cs="Times New Roman"/>
            <w:noProof/>
            <w:webHidden/>
            <w:sz w:val="24"/>
            <w:szCs w:val="24"/>
          </w:rPr>
        </w:r>
        <w:r w:rsidR="00773494" w:rsidRPr="00773494">
          <w:rPr>
            <w:rFonts w:ascii="Times New Roman" w:eastAsia="仿宋_GB2312" w:hAnsi="Times New Roman" w:cs="Times New Roman"/>
            <w:noProof/>
            <w:webHidden/>
            <w:sz w:val="24"/>
            <w:szCs w:val="24"/>
          </w:rPr>
          <w:fldChar w:fldCharType="separate"/>
        </w:r>
        <w:r w:rsidR="00857057">
          <w:rPr>
            <w:rFonts w:ascii="Times New Roman" w:eastAsia="仿宋_GB2312" w:hAnsi="Times New Roman" w:cs="Times New Roman"/>
            <w:noProof/>
            <w:webHidden/>
            <w:sz w:val="24"/>
            <w:szCs w:val="24"/>
          </w:rPr>
          <w:t>6</w:t>
        </w:r>
        <w:r w:rsidR="00773494" w:rsidRPr="00773494">
          <w:rPr>
            <w:rFonts w:ascii="Times New Roman" w:eastAsia="仿宋_GB2312" w:hAnsi="Times New Roman" w:cs="Times New Roman"/>
            <w:noProof/>
            <w:webHidden/>
            <w:sz w:val="24"/>
            <w:szCs w:val="24"/>
          </w:rPr>
          <w:fldChar w:fldCharType="end"/>
        </w:r>
      </w:hyperlink>
    </w:p>
    <w:p w14:paraId="46C78D64" w14:textId="35E4ECC5" w:rsidR="00773494" w:rsidRPr="00773494" w:rsidRDefault="00BB6040">
      <w:pPr>
        <w:pStyle w:val="TOC2"/>
        <w:tabs>
          <w:tab w:val="right" w:leader="dot" w:pos="9061"/>
        </w:tabs>
        <w:rPr>
          <w:rFonts w:ascii="Times New Roman" w:eastAsia="仿宋_GB2312" w:hAnsi="Times New Roman" w:cs="Times New Roman"/>
          <w:noProof/>
          <w:sz w:val="24"/>
          <w:szCs w:val="24"/>
        </w:rPr>
      </w:pPr>
      <w:hyperlink w:anchor="_Toc110325507" w:history="1">
        <w:r w:rsidR="00773494" w:rsidRPr="00773494">
          <w:rPr>
            <w:rStyle w:val="af3"/>
            <w:rFonts w:ascii="Times New Roman" w:eastAsia="仿宋_GB2312" w:hAnsi="Times New Roman" w:cs="Times New Roman"/>
            <w:noProof/>
            <w:sz w:val="24"/>
            <w:szCs w:val="24"/>
          </w:rPr>
          <w:t>九、估价方法</w:t>
        </w:r>
        <w:r w:rsidR="00773494" w:rsidRPr="00773494">
          <w:rPr>
            <w:rFonts w:ascii="Times New Roman" w:eastAsia="仿宋_GB2312" w:hAnsi="Times New Roman" w:cs="Times New Roman"/>
            <w:noProof/>
            <w:webHidden/>
            <w:sz w:val="24"/>
            <w:szCs w:val="24"/>
          </w:rPr>
          <w:tab/>
        </w:r>
        <w:r w:rsidR="00773494" w:rsidRPr="00773494">
          <w:rPr>
            <w:rFonts w:ascii="Times New Roman" w:eastAsia="仿宋_GB2312" w:hAnsi="Times New Roman" w:cs="Times New Roman"/>
            <w:noProof/>
            <w:webHidden/>
            <w:sz w:val="24"/>
            <w:szCs w:val="24"/>
          </w:rPr>
          <w:fldChar w:fldCharType="begin"/>
        </w:r>
        <w:r w:rsidR="00773494" w:rsidRPr="00773494">
          <w:rPr>
            <w:rFonts w:ascii="Times New Roman" w:eastAsia="仿宋_GB2312" w:hAnsi="Times New Roman" w:cs="Times New Roman"/>
            <w:noProof/>
            <w:webHidden/>
            <w:sz w:val="24"/>
            <w:szCs w:val="24"/>
          </w:rPr>
          <w:instrText xml:space="preserve"> PAGEREF _Toc110325507 \h </w:instrText>
        </w:r>
        <w:r w:rsidR="00773494" w:rsidRPr="00773494">
          <w:rPr>
            <w:rFonts w:ascii="Times New Roman" w:eastAsia="仿宋_GB2312" w:hAnsi="Times New Roman" w:cs="Times New Roman"/>
            <w:noProof/>
            <w:webHidden/>
            <w:sz w:val="24"/>
            <w:szCs w:val="24"/>
          </w:rPr>
        </w:r>
        <w:r w:rsidR="00773494" w:rsidRPr="00773494">
          <w:rPr>
            <w:rFonts w:ascii="Times New Roman" w:eastAsia="仿宋_GB2312" w:hAnsi="Times New Roman" w:cs="Times New Roman"/>
            <w:noProof/>
            <w:webHidden/>
            <w:sz w:val="24"/>
            <w:szCs w:val="24"/>
          </w:rPr>
          <w:fldChar w:fldCharType="separate"/>
        </w:r>
        <w:r w:rsidR="00857057">
          <w:rPr>
            <w:rFonts w:ascii="Times New Roman" w:eastAsia="仿宋_GB2312" w:hAnsi="Times New Roman" w:cs="Times New Roman"/>
            <w:noProof/>
            <w:webHidden/>
            <w:sz w:val="24"/>
            <w:szCs w:val="24"/>
          </w:rPr>
          <w:t>8</w:t>
        </w:r>
        <w:r w:rsidR="00773494" w:rsidRPr="00773494">
          <w:rPr>
            <w:rFonts w:ascii="Times New Roman" w:eastAsia="仿宋_GB2312" w:hAnsi="Times New Roman" w:cs="Times New Roman"/>
            <w:noProof/>
            <w:webHidden/>
            <w:sz w:val="24"/>
            <w:szCs w:val="24"/>
          </w:rPr>
          <w:fldChar w:fldCharType="end"/>
        </w:r>
      </w:hyperlink>
    </w:p>
    <w:p w14:paraId="7087FF34" w14:textId="4FC33938" w:rsidR="00773494" w:rsidRPr="00773494" w:rsidRDefault="00BB6040">
      <w:pPr>
        <w:pStyle w:val="TOC2"/>
        <w:tabs>
          <w:tab w:val="right" w:leader="dot" w:pos="9061"/>
        </w:tabs>
        <w:rPr>
          <w:rFonts w:ascii="Times New Roman" w:eastAsia="仿宋_GB2312" w:hAnsi="Times New Roman" w:cs="Times New Roman"/>
          <w:noProof/>
          <w:sz w:val="24"/>
          <w:szCs w:val="24"/>
        </w:rPr>
      </w:pPr>
      <w:hyperlink w:anchor="_Toc110325508" w:history="1">
        <w:r w:rsidR="00773494" w:rsidRPr="00773494">
          <w:rPr>
            <w:rStyle w:val="af3"/>
            <w:rFonts w:ascii="Times New Roman" w:eastAsia="仿宋_GB2312" w:hAnsi="Times New Roman" w:cs="Times New Roman"/>
            <w:noProof/>
            <w:sz w:val="24"/>
            <w:szCs w:val="24"/>
          </w:rPr>
          <w:t>十、估价结果</w:t>
        </w:r>
        <w:r w:rsidR="00773494" w:rsidRPr="00773494">
          <w:rPr>
            <w:rFonts w:ascii="Times New Roman" w:eastAsia="仿宋_GB2312" w:hAnsi="Times New Roman" w:cs="Times New Roman"/>
            <w:noProof/>
            <w:webHidden/>
            <w:sz w:val="24"/>
            <w:szCs w:val="24"/>
          </w:rPr>
          <w:tab/>
        </w:r>
        <w:r w:rsidR="00773494" w:rsidRPr="00773494">
          <w:rPr>
            <w:rFonts w:ascii="Times New Roman" w:eastAsia="仿宋_GB2312" w:hAnsi="Times New Roman" w:cs="Times New Roman"/>
            <w:noProof/>
            <w:webHidden/>
            <w:sz w:val="24"/>
            <w:szCs w:val="24"/>
          </w:rPr>
          <w:fldChar w:fldCharType="begin"/>
        </w:r>
        <w:r w:rsidR="00773494" w:rsidRPr="00773494">
          <w:rPr>
            <w:rFonts w:ascii="Times New Roman" w:eastAsia="仿宋_GB2312" w:hAnsi="Times New Roman" w:cs="Times New Roman"/>
            <w:noProof/>
            <w:webHidden/>
            <w:sz w:val="24"/>
            <w:szCs w:val="24"/>
          </w:rPr>
          <w:instrText xml:space="preserve"> PAGEREF _Toc110325508 \h </w:instrText>
        </w:r>
        <w:r w:rsidR="00773494" w:rsidRPr="00773494">
          <w:rPr>
            <w:rFonts w:ascii="Times New Roman" w:eastAsia="仿宋_GB2312" w:hAnsi="Times New Roman" w:cs="Times New Roman"/>
            <w:noProof/>
            <w:webHidden/>
            <w:sz w:val="24"/>
            <w:szCs w:val="24"/>
          </w:rPr>
        </w:r>
        <w:r w:rsidR="00773494" w:rsidRPr="00773494">
          <w:rPr>
            <w:rFonts w:ascii="Times New Roman" w:eastAsia="仿宋_GB2312" w:hAnsi="Times New Roman" w:cs="Times New Roman"/>
            <w:noProof/>
            <w:webHidden/>
            <w:sz w:val="24"/>
            <w:szCs w:val="24"/>
          </w:rPr>
          <w:fldChar w:fldCharType="separate"/>
        </w:r>
        <w:r w:rsidR="00857057">
          <w:rPr>
            <w:rFonts w:ascii="Times New Roman" w:eastAsia="仿宋_GB2312" w:hAnsi="Times New Roman" w:cs="Times New Roman"/>
            <w:noProof/>
            <w:webHidden/>
            <w:sz w:val="24"/>
            <w:szCs w:val="24"/>
          </w:rPr>
          <w:t>8</w:t>
        </w:r>
        <w:r w:rsidR="00773494" w:rsidRPr="00773494">
          <w:rPr>
            <w:rFonts w:ascii="Times New Roman" w:eastAsia="仿宋_GB2312" w:hAnsi="Times New Roman" w:cs="Times New Roman"/>
            <w:noProof/>
            <w:webHidden/>
            <w:sz w:val="24"/>
            <w:szCs w:val="24"/>
          </w:rPr>
          <w:fldChar w:fldCharType="end"/>
        </w:r>
      </w:hyperlink>
    </w:p>
    <w:p w14:paraId="2C5671D7" w14:textId="33029A78" w:rsidR="00773494" w:rsidRPr="00773494" w:rsidRDefault="00BB6040">
      <w:pPr>
        <w:pStyle w:val="TOC2"/>
        <w:tabs>
          <w:tab w:val="right" w:leader="dot" w:pos="9061"/>
        </w:tabs>
        <w:rPr>
          <w:rFonts w:ascii="Times New Roman" w:eastAsia="仿宋_GB2312" w:hAnsi="Times New Roman" w:cs="Times New Roman"/>
          <w:noProof/>
          <w:sz w:val="24"/>
          <w:szCs w:val="24"/>
        </w:rPr>
      </w:pPr>
      <w:hyperlink w:anchor="_Toc110325509" w:history="1">
        <w:r w:rsidR="00773494" w:rsidRPr="00773494">
          <w:rPr>
            <w:rStyle w:val="af3"/>
            <w:rFonts w:ascii="Times New Roman" w:eastAsia="仿宋_GB2312" w:hAnsi="Times New Roman" w:cs="Times New Roman"/>
            <w:noProof/>
            <w:sz w:val="24"/>
            <w:szCs w:val="24"/>
          </w:rPr>
          <w:t>十一、注册房地产估价师</w:t>
        </w:r>
        <w:r w:rsidR="00773494" w:rsidRPr="00773494">
          <w:rPr>
            <w:rFonts w:ascii="Times New Roman" w:eastAsia="仿宋_GB2312" w:hAnsi="Times New Roman" w:cs="Times New Roman"/>
            <w:noProof/>
            <w:webHidden/>
            <w:sz w:val="24"/>
            <w:szCs w:val="24"/>
          </w:rPr>
          <w:tab/>
        </w:r>
        <w:r w:rsidR="00773494" w:rsidRPr="00773494">
          <w:rPr>
            <w:rFonts w:ascii="Times New Roman" w:eastAsia="仿宋_GB2312" w:hAnsi="Times New Roman" w:cs="Times New Roman"/>
            <w:noProof/>
            <w:webHidden/>
            <w:sz w:val="24"/>
            <w:szCs w:val="24"/>
          </w:rPr>
          <w:fldChar w:fldCharType="begin"/>
        </w:r>
        <w:r w:rsidR="00773494" w:rsidRPr="00773494">
          <w:rPr>
            <w:rFonts w:ascii="Times New Roman" w:eastAsia="仿宋_GB2312" w:hAnsi="Times New Roman" w:cs="Times New Roman"/>
            <w:noProof/>
            <w:webHidden/>
            <w:sz w:val="24"/>
            <w:szCs w:val="24"/>
          </w:rPr>
          <w:instrText xml:space="preserve"> PAGEREF _Toc110325509 \h </w:instrText>
        </w:r>
        <w:r w:rsidR="00773494" w:rsidRPr="00773494">
          <w:rPr>
            <w:rFonts w:ascii="Times New Roman" w:eastAsia="仿宋_GB2312" w:hAnsi="Times New Roman" w:cs="Times New Roman"/>
            <w:noProof/>
            <w:webHidden/>
            <w:sz w:val="24"/>
            <w:szCs w:val="24"/>
          </w:rPr>
        </w:r>
        <w:r w:rsidR="00773494" w:rsidRPr="00773494">
          <w:rPr>
            <w:rFonts w:ascii="Times New Roman" w:eastAsia="仿宋_GB2312" w:hAnsi="Times New Roman" w:cs="Times New Roman"/>
            <w:noProof/>
            <w:webHidden/>
            <w:sz w:val="24"/>
            <w:szCs w:val="24"/>
          </w:rPr>
          <w:fldChar w:fldCharType="separate"/>
        </w:r>
        <w:r w:rsidR="00857057">
          <w:rPr>
            <w:rFonts w:ascii="Times New Roman" w:eastAsia="仿宋_GB2312" w:hAnsi="Times New Roman" w:cs="Times New Roman"/>
            <w:noProof/>
            <w:webHidden/>
            <w:sz w:val="24"/>
            <w:szCs w:val="24"/>
          </w:rPr>
          <w:t>9</w:t>
        </w:r>
        <w:r w:rsidR="00773494" w:rsidRPr="00773494">
          <w:rPr>
            <w:rFonts w:ascii="Times New Roman" w:eastAsia="仿宋_GB2312" w:hAnsi="Times New Roman" w:cs="Times New Roman"/>
            <w:noProof/>
            <w:webHidden/>
            <w:sz w:val="24"/>
            <w:szCs w:val="24"/>
          </w:rPr>
          <w:fldChar w:fldCharType="end"/>
        </w:r>
      </w:hyperlink>
    </w:p>
    <w:p w14:paraId="0B5A1A01" w14:textId="67D5AF6C" w:rsidR="00773494" w:rsidRPr="00773494" w:rsidRDefault="00BB6040">
      <w:pPr>
        <w:pStyle w:val="TOC2"/>
        <w:tabs>
          <w:tab w:val="right" w:leader="dot" w:pos="9061"/>
        </w:tabs>
        <w:rPr>
          <w:rFonts w:ascii="Times New Roman" w:eastAsia="仿宋_GB2312" w:hAnsi="Times New Roman" w:cs="Times New Roman"/>
          <w:noProof/>
          <w:sz w:val="24"/>
          <w:szCs w:val="24"/>
        </w:rPr>
      </w:pPr>
      <w:hyperlink w:anchor="_Toc110325510" w:history="1">
        <w:r w:rsidR="00773494" w:rsidRPr="00773494">
          <w:rPr>
            <w:rStyle w:val="af3"/>
            <w:rFonts w:ascii="Times New Roman" w:eastAsia="仿宋_GB2312" w:hAnsi="Times New Roman" w:cs="Times New Roman"/>
            <w:noProof/>
            <w:sz w:val="24"/>
            <w:szCs w:val="24"/>
          </w:rPr>
          <w:t>十二、实地查勘期</w:t>
        </w:r>
        <w:r w:rsidR="00773494" w:rsidRPr="00773494">
          <w:rPr>
            <w:rFonts w:ascii="Times New Roman" w:eastAsia="仿宋_GB2312" w:hAnsi="Times New Roman" w:cs="Times New Roman"/>
            <w:noProof/>
            <w:webHidden/>
            <w:sz w:val="24"/>
            <w:szCs w:val="24"/>
          </w:rPr>
          <w:tab/>
        </w:r>
        <w:r w:rsidR="00773494" w:rsidRPr="00773494">
          <w:rPr>
            <w:rFonts w:ascii="Times New Roman" w:eastAsia="仿宋_GB2312" w:hAnsi="Times New Roman" w:cs="Times New Roman"/>
            <w:noProof/>
            <w:webHidden/>
            <w:sz w:val="24"/>
            <w:szCs w:val="24"/>
          </w:rPr>
          <w:fldChar w:fldCharType="begin"/>
        </w:r>
        <w:r w:rsidR="00773494" w:rsidRPr="00773494">
          <w:rPr>
            <w:rFonts w:ascii="Times New Roman" w:eastAsia="仿宋_GB2312" w:hAnsi="Times New Roman" w:cs="Times New Roman"/>
            <w:noProof/>
            <w:webHidden/>
            <w:sz w:val="24"/>
            <w:szCs w:val="24"/>
          </w:rPr>
          <w:instrText xml:space="preserve"> PAGEREF _Toc110325510 \h </w:instrText>
        </w:r>
        <w:r w:rsidR="00773494" w:rsidRPr="00773494">
          <w:rPr>
            <w:rFonts w:ascii="Times New Roman" w:eastAsia="仿宋_GB2312" w:hAnsi="Times New Roman" w:cs="Times New Roman"/>
            <w:noProof/>
            <w:webHidden/>
            <w:sz w:val="24"/>
            <w:szCs w:val="24"/>
          </w:rPr>
        </w:r>
        <w:r w:rsidR="00773494" w:rsidRPr="00773494">
          <w:rPr>
            <w:rFonts w:ascii="Times New Roman" w:eastAsia="仿宋_GB2312" w:hAnsi="Times New Roman" w:cs="Times New Roman"/>
            <w:noProof/>
            <w:webHidden/>
            <w:sz w:val="24"/>
            <w:szCs w:val="24"/>
          </w:rPr>
          <w:fldChar w:fldCharType="separate"/>
        </w:r>
        <w:r w:rsidR="00857057">
          <w:rPr>
            <w:rFonts w:ascii="Times New Roman" w:eastAsia="仿宋_GB2312" w:hAnsi="Times New Roman" w:cs="Times New Roman"/>
            <w:noProof/>
            <w:webHidden/>
            <w:sz w:val="24"/>
            <w:szCs w:val="24"/>
          </w:rPr>
          <w:t>9</w:t>
        </w:r>
        <w:r w:rsidR="00773494" w:rsidRPr="00773494">
          <w:rPr>
            <w:rFonts w:ascii="Times New Roman" w:eastAsia="仿宋_GB2312" w:hAnsi="Times New Roman" w:cs="Times New Roman"/>
            <w:noProof/>
            <w:webHidden/>
            <w:sz w:val="24"/>
            <w:szCs w:val="24"/>
          </w:rPr>
          <w:fldChar w:fldCharType="end"/>
        </w:r>
      </w:hyperlink>
    </w:p>
    <w:p w14:paraId="1AA44420" w14:textId="3FC05B20" w:rsidR="00773494" w:rsidRPr="00773494" w:rsidRDefault="00BB6040">
      <w:pPr>
        <w:pStyle w:val="TOC2"/>
        <w:tabs>
          <w:tab w:val="right" w:leader="dot" w:pos="9061"/>
        </w:tabs>
        <w:rPr>
          <w:rFonts w:ascii="Times New Roman" w:eastAsia="仿宋_GB2312" w:hAnsi="Times New Roman" w:cs="Times New Roman"/>
          <w:noProof/>
          <w:sz w:val="24"/>
          <w:szCs w:val="24"/>
        </w:rPr>
      </w:pPr>
      <w:hyperlink w:anchor="_Toc110325511" w:history="1">
        <w:r w:rsidR="00773494" w:rsidRPr="00773494">
          <w:rPr>
            <w:rStyle w:val="af3"/>
            <w:rFonts w:ascii="Times New Roman" w:eastAsia="仿宋_GB2312" w:hAnsi="Times New Roman" w:cs="Times New Roman"/>
            <w:noProof/>
            <w:sz w:val="24"/>
            <w:szCs w:val="24"/>
          </w:rPr>
          <w:t>十三、估价作业期</w:t>
        </w:r>
        <w:r w:rsidR="00773494" w:rsidRPr="00773494">
          <w:rPr>
            <w:rFonts w:ascii="Times New Roman" w:eastAsia="仿宋_GB2312" w:hAnsi="Times New Roman" w:cs="Times New Roman"/>
            <w:noProof/>
            <w:webHidden/>
            <w:sz w:val="24"/>
            <w:szCs w:val="24"/>
          </w:rPr>
          <w:tab/>
        </w:r>
        <w:r w:rsidR="00773494" w:rsidRPr="00773494">
          <w:rPr>
            <w:rFonts w:ascii="Times New Roman" w:eastAsia="仿宋_GB2312" w:hAnsi="Times New Roman" w:cs="Times New Roman"/>
            <w:noProof/>
            <w:webHidden/>
            <w:sz w:val="24"/>
            <w:szCs w:val="24"/>
          </w:rPr>
          <w:fldChar w:fldCharType="begin"/>
        </w:r>
        <w:r w:rsidR="00773494" w:rsidRPr="00773494">
          <w:rPr>
            <w:rFonts w:ascii="Times New Roman" w:eastAsia="仿宋_GB2312" w:hAnsi="Times New Roman" w:cs="Times New Roman"/>
            <w:noProof/>
            <w:webHidden/>
            <w:sz w:val="24"/>
            <w:szCs w:val="24"/>
          </w:rPr>
          <w:instrText xml:space="preserve"> PAGEREF _Toc110325511 \h </w:instrText>
        </w:r>
        <w:r w:rsidR="00773494" w:rsidRPr="00773494">
          <w:rPr>
            <w:rFonts w:ascii="Times New Roman" w:eastAsia="仿宋_GB2312" w:hAnsi="Times New Roman" w:cs="Times New Roman"/>
            <w:noProof/>
            <w:webHidden/>
            <w:sz w:val="24"/>
            <w:szCs w:val="24"/>
          </w:rPr>
        </w:r>
        <w:r w:rsidR="00773494" w:rsidRPr="00773494">
          <w:rPr>
            <w:rFonts w:ascii="Times New Roman" w:eastAsia="仿宋_GB2312" w:hAnsi="Times New Roman" w:cs="Times New Roman"/>
            <w:noProof/>
            <w:webHidden/>
            <w:sz w:val="24"/>
            <w:szCs w:val="24"/>
          </w:rPr>
          <w:fldChar w:fldCharType="separate"/>
        </w:r>
        <w:r w:rsidR="00857057">
          <w:rPr>
            <w:rFonts w:ascii="Times New Roman" w:eastAsia="仿宋_GB2312" w:hAnsi="Times New Roman" w:cs="Times New Roman"/>
            <w:noProof/>
            <w:webHidden/>
            <w:sz w:val="24"/>
            <w:szCs w:val="24"/>
          </w:rPr>
          <w:t>9</w:t>
        </w:r>
        <w:r w:rsidR="00773494" w:rsidRPr="00773494">
          <w:rPr>
            <w:rFonts w:ascii="Times New Roman" w:eastAsia="仿宋_GB2312" w:hAnsi="Times New Roman" w:cs="Times New Roman"/>
            <w:noProof/>
            <w:webHidden/>
            <w:sz w:val="24"/>
            <w:szCs w:val="24"/>
          </w:rPr>
          <w:fldChar w:fldCharType="end"/>
        </w:r>
      </w:hyperlink>
    </w:p>
    <w:p w14:paraId="6C2E77E6" w14:textId="2E07FEBD" w:rsidR="00773494" w:rsidRDefault="00BB6040">
      <w:pPr>
        <w:pStyle w:val="TOC1"/>
        <w:tabs>
          <w:tab w:val="right" w:leader="dot" w:pos="9061"/>
        </w:tabs>
        <w:rPr>
          <w:noProof/>
        </w:rPr>
      </w:pPr>
      <w:hyperlink w:anchor="_Toc110325529" w:history="1">
        <w:r w:rsidR="00773494" w:rsidRPr="00773494">
          <w:rPr>
            <w:rStyle w:val="af3"/>
            <w:rFonts w:ascii="Times New Roman" w:eastAsia="仿宋_GB2312" w:hAnsi="Times New Roman" w:cs="Times New Roman"/>
            <w:noProof/>
            <w:sz w:val="24"/>
            <w:szCs w:val="24"/>
          </w:rPr>
          <w:t>附</w:t>
        </w:r>
        <w:r w:rsidR="00773494" w:rsidRPr="00773494">
          <w:rPr>
            <w:rStyle w:val="af3"/>
            <w:rFonts w:ascii="Times New Roman" w:eastAsia="仿宋_GB2312" w:hAnsi="Times New Roman" w:cs="Times New Roman"/>
            <w:noProof/>
            <w:sz w:val="24"/>
            <w:szCs w:val="24"/>
          </w:rPr>
          <w:t xml:space="preserve">  </w:t>
        </w:r>
        <w:r w:rsidR="00773494" w:rsidRPr="00773494">
          <w:rPr>
            <w:rStyle w:val="af3"/>
            <w:rFonts w:ascii="Times New Roman" w:eastAsia="仿宋_GB2312" w:hAnsi="Times New Roman" w:cs="Times New Roman"/>
            <w:noProof/>
            <w:sz w:val="24"/>
            <w:szCs w:val="24"/>
          </w:rPr>
          <w:t>件</w:t>
        </w:r>
        <w:r w:rsidR="00773494" w:rsidRPr="00773494">
          <w:rPr>
            <w:rFonts w:ascii="Times New Roman" w:eastAsia="仿宋_GB2312" w:hAnsi="Times New Roman" w:cs="Times New Roman"/>
            <w:noProof/>
            <w:webHidden/>
            <w:sz w:val="24"/>
            <w:szCs w:val="24"/>
          </w:rPr>
          <w:tab/>
        </w:r>
        <w:r w:rsidR="00773494" w:rsidRPr="00773494">
          <w:rPr>
            <w:rFonts w:ascii="Times New Roman" w:eastAsia="仿宋_GB2312" w:hAnsi="Times New Roman" w:cs="Times New Roman"/>
            <w:noProof/>
            <w:webHidden/>
            <w:sz w:val="24"/>
            <w:szCs w:val="24"/>
          </w:rPr>
          <w:fldChar w:fldCharType="begin"/>
        </w:r>
        <w:r w:rsidR="00773494" w:rsidRPr="00773494">
          <w:rPr>
            <w:rFonts w:ascii="Times New Roman" w:eastAsia="仿宋_GB2312" w:hAnsi="Times New Roman" w:cs="Times New Roman"/>
            <w:noProof/>
            <w:webHidden/>
            <w:sz w:val="24"/>
            <w:szCs w:val="24"/>
          </w:rPr>
          <w:instrText xml:space="preserve"> PAGEREF _Toc110325529 \h </w:instrText>
        </w:r>
        <w:r w:rsidR="00773494" w:rsidRPr="00773494">
          <w:rPr>
            <w:rFonts w:ascii="Times New Roman" w:eastAsia="仿宋_GB2312" w:hAnsi="Times New Roman" w:cs="Times New Roman"/>
            <w:noProof/>
            <w:webHidden/>
            <w:sz w:val="24"/>
            <w:szCs w:val="24"/>
          </w:rPr>
        </w:r>
        <w:r w:rsidR="00773494" w:rsidRPr="00773494">
          <w:rPr>
            <w:rFonts w:ascii="Times New Roman" w:eastAsia="仿宋_GB2312" w:hAnsi="Times New Roman" w:cs="Times New Roman"/>
            <w:noProof/>
            <w:webHidden/>
            <w:sz w:val="24"/>
            <w:szCs w:val="24"/>
          </w:rPr>
          <w:fldChar w:fldCharType="separate"/>
        </w:r>
        <w:r w:rsidR="00857057">
          <w:rPr>
            <w:rFonts w:ascii="Times New Roman" w:eastAsia="仿宋_GB2312" w:hAnsi="Times New Roman" w:cs="Times New Roman"/>
            <w:noProof/>
            <w:webHidden/>
            <w:sz w:val="24"/>
            <w:szCs w:val="24"/>
          </w:rPr>
          <w:t>10</w:t>
        </w:r>
        <w:r w:rsidR="00773494" w:rsidRPr="00773494">
          <w:rPr>
            <w:rFonts w:ascii="Times New Roman" w:eastAsia="仿宋_GB2312" w:hAnsi="Times New Roman" w:cs="Times New Roman"/>
            <w:noProof/>
            <w:webHidden/>
            <w:sz w:val="24"/>
            <w:szCs w:val="24"/>
          </w:rPr>
          <w:fldChar w:fldCharType="end"/>
        </w:r>
      </w:hyperlink>
    </w:p>
    <w:p w14:paraId="2C379A2E" w14:textId="2B0988AC" w:rsidR="005F3F96" w:rsidRPr="00330412" w:rsidRDefault="006924B6">
      <w:pPr>
        <w:spacing w:line="360" w:lineRule="exact"/>
        <w:ind w:firstLineChars="200" w:firstLine="480"/>
        <w:rPr>
          <w:rFonts w:ascii="Times New Roman" w:eastAsia="仿宋_GB2312" w:hAnsi="Times New Roman" w:cs="Times New Roman"/>
          <w:sz w:val="24"/>
          <w:szCs w:val="24"/>
        </w:rPr>
      </w:pPr>
      <w:r w:rsidRPr="00330412">
        <w:rPr>
          <w:rStyle w:val="af3"/>
          <w:rFonts w:ascii="Times New Roman" w:eastAsia="仿宋_GB2312" w:hAnsi="Times New Roman" w:cs="Times New Roman"/>
          <w:color w:val="auto"/>
          <w:sz w:val="24"/>
          <w:szCs w:val="24"/>
        </w:rPr>
        <w:fldChar w:fldCharType="end"/>
      </w:r>
      <w:r w:rsidRPr="00330412">
        <w:rPr>
          <w:rFonts w:ascii="Times New Roman" w:eastAsia="仿宋_GB2312" w:hAnsi="Times New Roman" w:cs="Times New Roman"/>
          <w:sz w:val="24"/>
          <w:szCs w:val="24"/>
        </w:rPr>
        <w:t>一、</w:t>
      </w:r>
      <w:r w:rsidR="00881E60">
        <w:rPr>
          <w:rFonts w:ascii="Times New Roman" w:eastAsia="仿宋_GB2312" w:hAnsi="Times New Roman" w:cs="Times New Roman"/>
          <w:sz w:val="24"/>
          <w:szCs w:val="24"/>
        </w:rPr>
        <w:t>《福建省福清市人民法院评估委托书》〔（</w:t>
      </w:r>
      <w:r w:rsidR="00881E60">
        <w:rPr>
          <w:rFonts w:ascii="Times New Roman" w:eastAsia="仿宋_GB2312" w:hAnsi="Times New Roman" w:cs="Times New Roman"/>
          <w:sz w:val="24"/>
          <w:szCs w:val="24"/>
        </w:rPr>
        <w:t>2022</w:t>
      </w:r>
      <w:r w:rsidR="00881E60">
        <w:rPr>
          <w:rFonts w:ascii="Times New Roman" w:eastAsia="仿宋_GB2312" w:hAnsi="Times New Roman" w:cs="Times New Roman"/>
          <w:sz w:val="24"/>
          <w:szCs w:val="24"/>
        </w:rPr>
        <w:t>）闽</w:t>
      </w:r>
      <w:r w:rsidR="00881E60">
        <w:rPr>
          <w:rFonts w:ascii="Times New Roman" w:eastAsia="仿宋_GB2312" w:hAnsi="Times New Roman" w:cs="Times New Roman"/>
          <w:sz w:val="24"/>
          <w:szCs w:val="24"/>
        </w:rPr>
        <w:t>0181</w:t>
      </w:r>
      <w:r w:rsidR="00881E60">
        <w:rPr>
          <w:rFonts w:ascii="Times New Roman" w:eastAsia="仿宋_GB2312" w:hAnsi="Times New Roman" w:cs="Times New Roman"/>
          <w:sz w:val="24"/>
          <w:szCs w:val="24"/>
        </w:rPr>
        <w:t>执</w:t>
      </w:r>
      <w:r w:rsidR="00881E60">
        <w:rPr>
          <w:rFonts w:ascii="Times New Roman" w:eastAsia="仿宋_GB2312" w:hAnsi="Times New Roman" w:cs="Times New Roman"/>
          <w:sz w:val="24"/>
          <w:szCs w:val="24"/>
        </w:rPr>
        <w:t>4458</w:t>
      </w:r>
      <w:r w:rsidR="00881E60">
        <w:rPr>
          <w:rFonts w:ascii="Times New Roman" w:eastAsia="仿宋_GB2312" w:hAnsi="Times New Roman" w:cs="Times New Roman"/>
          <w:sz w:val="24"/>
          <w:szCs w:val="24"/>
        </w:rPr>
        <w:t>号〕</w:t>
      </w:r>
    </w:p>
    <w:p w14:paraId="6C2292A7" w14:textId="77777777" w:rsidR="005F3F96" w:rsidRPr="00330412" w:rsidRDefault="006924B6">
      <w:pPr>
        <w:numPr>
          <w:ilvl w:val="0"/>
          <w:numId w:val="1"/>
        </w:numPr>
        <w:spacing w:line="36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估价对象位置图</w:t>
      </w:r>
    </w:p>
    <w:p w14:paraId="0560F680" w14:textId="77777777" w:rsidR="005F3F96" w:rsidRPr="00330412" w:rsidRDefault="006924B6">
      <w:pPr>
        <w:numPr>
          <w:ilvl w:val="0"/>
          <w:numId w:val="1"/>
        </w:numPr>
        <w:spacing w:line="36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估价对象内外部状况及周围环境和景观的照片</w:t>
      </w:r>
    </w:p>
    <w:p w14:paraId="0911B553" w14:textId="5438E7AE" w:rsidR="005F3F96" w:rsidRPr="00330412" w:rsidRDefault="00C36571">
      <w:pPr>
        <w:spacing w:line="36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四</w:t>
      </w:r>
      <w:r w:rsidR="006924B6" w:rsidRPr="00330412">
        <w:rPr>
          <w:rFonts w:ascii="Times New Roman" w:eastAsia="仿宋_GB2312" w:hAnsi="Times New Roman" w:cs="Times New Roman"/>
          <w:sz w:val="24"/>
          <w:szCs w:val="24"/>
        </w:rPr>
        <w:t>、专业帮助情况和相关专业意见</w:t>
      </w:r>
    </w:p>
    <w:p w14:paraId="0765EAA0" w14:textId="3C6B12F4" w:rsidR="005F3F96" w:rsidRPr="00330412" w:rsidRDefault="00C36571">
      <w:pPr>
        <w:spacing w:line="36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五</w:t>
      </w:r>
      <w:r w:rsidR="006924B6" w:rsidRPr="00330412">
        <w:rPr>
          <w:rFonts w:ascii="Times New Roman" w:eastAsia="仿宋_GB2312" w:hAnsi="Times New Roman" w:cs="Times New Roman"/>
          <w:sz w:val="24"/>
          <w:szCs w:val="24"/>
        </w:rPr>
        <w:t>、估价委托人提供的相关资料</w:t>
      </w:r>
    </w:p>
    <w:p w14:paraId="0DC0038A" w14:textId="47D279EA" w:rsidR="005F3F96" w:rsidRPr="00330412" w:rsidRDefault="00146BBA">
      <w:pPr>
        <w:spacing w:line="36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1</w:t>
      </w:r>
      <w:r w:rsidRPr="00330412">
        <w:rPr>
          <w:rFonts w:ascii="Times New Roman" w:eastAsia="仿宋_GB2312" w:hAnsi="Times New Roman" w:cs="Times New Roman"/>
          <w:sz w:val="24"/>
          <w:szCs w:val="24"/>
        </w:rPr>
        <w:t>、</w:t>
      </w:r>
      <w:r w:rsidR="00881E60">
        <w:rPr>
          <w:rFonts w:ascii="Times New Roman" w:eastAsia="仿宋_GB2312" w:hAnsi="Times New Roman" w:cs="Times New Roman"/>
          <w:sz w:val="24"/>
          <w:szCs w:val="24"/>
        </w:rPr>
        <w:t>《房屋所有权证》（</w:t>
      </w:r>
      <w:proofErr w:type="gramStart"/>
      <w:r w:rsidR="00881E60">
        <w:rPr>
          <w:rFonts w:ascii="Times New Roman" w:eastAsia="仿宋_GB2312" w:hAnsi="Times New Roman" w:cs="Times New Roman"/>
          <w:sz w:val="24"/>
          <w:szCs w:val="24"/>
        </w:rPr>
        <w:t>融房权证</w:t>
      </w:r>
      <w:proofErr w:type="gramEnd"/>
      <w:r w:rsidR="00881E60">
        <w:rPr>
          <w:rFonts w:ascii="Times New Roman" w:eastAsia="仿宋_GB2312" w:hAnsi="Times New Roman" w:cs="Times New Roman"/>
          <w:sz w:val="24"/>
          <w:szCs w:val="24"/>
        </w:rPr>
        <w:t>R</w:t>
      </w:r>
      <w:r w:rsidR="00881E60">
        <w:rPr>
          <w:rFonts w:ascii="Times New Roman" w:eastAsia="仿宋_GB2312" w:hAnsi="Times New Roman" w:cs="Times New Roman"/>
          <w:sz w:val="24"/>
          <w:szCs w:val="24"/>
        </w:rPr>
        <w:t>字第</w:t>
      </w:r>
      <w:r w:rsidR="00881E60">
        <w:rPr>
          <w:rFonts w:ascii="Times New Roman" w:eastAsia="仿宋_GB2312" w:hAnsi="Times New Roman" w:cs="Times New Roman"/>
          <w:sz w:val="24"/>
          <w:szCs w:val="24"/>
        </w:rPr>
        <w:t>1403217</w:t>
      </w:r>
      <w:r w:rsidR="00881E60">
        <w:rPr>
          <w:rFonts w:ascii="Times New Roman" w:eastAsia="仿宋_GB2312" w:hAnsi="Times New Roman" w:cs="Times New Roman"/>
          <w:sz w:val="24"/>
          <w:szCs w:val="24"/>
        </w:rPr>
        <w:t>号）及《房屋登记簿附件（所有权）》</w:t>
      </w:r>
      <w:r w:rsidR="00CF6417">
        <w:rPr>
          <w:rFonts w:ascii="Times New Roman" w:eastAsia="仿宋_GB2312" w:hAnsi="Times New Roman" w:cs="Times New Roman" w:hint="eastAsia"/>
          <w:sz w:val="24"/>
          <w:szCs w:val="24"/>
        </w:rPr>
        <w:t>（复印件）</w:t>
      </w:r>
    </w:p>
    <w:p w14:paraId="139452E0" w14:textId="19D82E36" w:rsidR="00146BBA" w:rsidRPr="00330412" w:rsidRDefault="00146BBA">
      <w:pPr>
        <w:spacing w:line="36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2</w:t>
      </w:r>
      <w:r w:rsidRPr="00330412">
        <w:rPr>
          <w:rFonts w:ascii="Times New Roman" w:eastAsia="仿宋_GB2312" w:hAnsi="Times New Roman" w:cs="Times New Roman"/>
          <w:sz w:val="24"/>
          <w:szCs w:val="24"/>
        </w:rPr>
        <w:t>、</w:t>
      </w:r>
      <w:r w:rsidR="00881E60">
        <w:rPr>
          <w:rFonts w:ascii="Times New Roman" w:eastAsia="仿宋_GB2312" w:hAnsi="Times New Roman" w:cs="Times New Roman"/>
          <w:sz w:val="24"/>
          <w:szCs w:val="24"/>
        </w:rPr>
        <w:t>《福建省福清市人民法院执行裁定书》〔（</w:t>
      </w:r>
      <w:r w:rsidR="00881E60">
        <w:rPr>
          <w:rFonts w:ascii="Times New Roman" w:eastAsia="仿宋_GB2312" w:hAnsi="Times New Roman" w:cs="Times New Roman"/>
          <w:sz w:val="24"/>
          <w:szCs w:val="24"/>
        </w:rPr>
        <w:t>2022</w:t>
      </w:r>
      <w:r w:rsidR="00881E60">
        <w:rPr>
          <w:rFonts w:ascii="Times New Roman" w:eastAsia="仿宋_GB2312" w:hAnsi="Times New Roman" w:cs="Times New Roman"/>
          <w:sz w:val="24"/>
          <w:szCs w:val="24"/>
        </w:rPr>
        <w:t>）闽</w:t>
      </w:r>
      <w:r w:rsidR="00881E60">
        <w:rPr>
          <w:rFonts w:ascii="Times New Roman" w:eastAsia="仿宋_GB2312" w:hAnsi="Times New Roman" w:cs="Times New Roman"/>
          <w:sz w:val="24"/>
          <w:szCs w:val="24"/>
        </w:rPr>
        <w:t>0181</w:t>
      </w:r>
      <w:r w:rsidR="00881E60">
        <w:rPr>
          <w:rFonts w:ascii="Times New Roman" w:eastAsia="仿宋_GB2312" w:hAnsi="Times New Roman" w:cs="Times New Roman"/>
          <w:sz w:val="24"/>
          <w:szCs w:val="24"/>
        </w:rPr>
        <w:t>执</w:t>
      </w:r>
      <w:r w:rsidR="00881E60">
        <w:rPr>
          <w:rFonts w:ascii="Times New Roman" w:eastAsia="仿宋_GB2312" w:hAnsi="Times New Roman" w:cs="Times New Roman"/>
          <w:sz w:val="24"/>
          <w:szCs w:val="24"/>
        </w:rPr>
        <w:t>4458</w:t>
      </w:r>
      <w:r w:rsidR="00881E60">
        <w:rPr>
          <w:rFonts w:ascii="Times New Roman" w:eastAsia="仿宋_GB2312" w:hAnsi="Times New Roman" w:cs="Times New Roman"/>
          <w:sz w:val="24"/>
          <w:szCs w:val="24"/>
        </w:rPr>
        <w:t>号之一〕</w:t>
      </w:r>
    </w:p>
    <w:p w14:paraId="5F402C76" w14:textId="3D017AA8" w:rsidR="005F3F96" w:rsidRPr="00330412" w:rsidRDefault="00C36571">
      <w:pPr>
        <w:spacing w:line="36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六</w:t>
      </w:r>
      <w:r w:rsidR="006924B6" w:rsidRPr="00330412">
        <w:rPr>
          <w:rFonts w:ascii="Times New Roman" w:eastAsia="仿宋_GB2312" w:hAnsi="Times New Roman" w:cs="Times New Roman"/>
          <w:sz w:val="24"/>
          <w:szCs w:val="24"/>
        </w:rPr>
        <w:t>、房地产估价机构营业执照复印件</w:t>
      </w:r>
    </w:p>
    <w:p w14:paraId="3BF68887" w14:textId="1FBB7915" w:rsidR="005F3F96" w:rsidRPr="00330412" w:rsidRDefault="00C36571">
      <w:pPr>
        <w:spacing w:line="36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七</w:t>
      </w:r>
      <w:r w:rsidR="006924B6" w:rsidRPr="00330412">
        <w:rPr>
          <w:rFonts w:ascii="Times New Roman" w:eastAsia="仿宋_GB2312" w:hAnsi="Times New Roman" w:cs="Times New Roman"/>
          <w:sz w:val="24"/>
          <w:szCs w:val="24"/>
        </w:rPr>
        <w:t>、房地产估价机构备案证书复印件</w:t>
      </w:r>
    </w:p>
    <w:p w14:paraId="7BE07ED4" w14:textId="673E890F" w:rsidR="005F3F96" w:rsidRPr="00330412" w:rsidRDefault="00C36571">
      <w:pPr>
        <w:spacing w:line="36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八</w:t>
      </w:r>
      <w:r w:rsidR="006924B6" w:rsidRPr="00330412">
        <w:rPr>
          <w:rFonts w:ascii="Times New Roman" w:eastAsia="仿宋_GB2312" w:hAnsi="Times New Roman" w:cs="Times New Roman"/>
          <w:sz w:val="24"/>
          <w:szCs w:val="24"/>
        </w:rPr>
        <w:t>、房地产估价师注册证书复印件</w:t>
      </w:r>
    </w:p>
    <w:p w14:paraId="6E6E7869" w14:textId="77777777" w:rsidR="005F3F96" w:rsidRPr="00330412" w:rsidRDefault="005F3F96">
      <w:pPr>
        <w:tabs>
          <w:tab w:val="right" w:leader="dot" w:pos="9061"/>
        </w:tabs>
        <w:spacing w:line="340" w:lineRule="exact"/>
        <w:ind w:firstLineChars="200" w:firstLine="480"/>
        <w:rPr>
          <w:rStyle w:val="af3"/>
          <w:rFonts w:ascii="Times New Roman" w:eastAsia="仿宋_GB2312" w:hAnsi="Times New Roman" w:cs="Times New Roman"/>
          <w:color w:val="auto"/>
          <w:sz w:val="24"/>
          <w:szCs w:val="24"/>
        </w:rPr>
      </w:pPr>
    </w:p>
    <w:p w14:paraId="1F0E357B" w14:textId="77777777" w:rsidR="005F3F96" w:rsidRPr="00330412" w:rsidRDefault="005F3F96">
      <w:pPr>
        <w:spacing w:line="340" w:lineRule="exact"/>
        <w:ind w:firstLineChars="200" w:firstLine="420"/>
        <w:rPr>
          <w:rFonts w:ascii="Times New Roman" w:eastAsia="仿宋_GB2312" w:hAnsi="Times New Roman" w:cs="Times New Roman"/>
        </w:rPr>
      </w:pPr>
    </w:p>
    <w:p w14:paraId="7F26615C" w14:textId="77777777" w:rsidR="005F3F96" w:rsidRPr="00330412" w:rsidRDefault="005F3F96">
      <w:pPr>
        <w:rPr>
          <w:rFonts w:ascii="Times New Roman" w:eastAsia="仿宋_GB2312" w:hAnsi="Times New Roman" w:cs="Times New Roman"/>
        </w:rPr>
        <w:sectPr w:rsidR="005F3F96" w:rsidRPr="00330412">
          <w:headerReference w:type="default" r:id="rId10"/>
          <w:footerReference w:type="default" r:id="rId11"/>
          <w:pgSz w:w="11906" w:h="16838"/>
          <w:pgMar w:top="1134" w:right="1134" w:bottom="1134" w:left="1701" w:header="737" w:footer="737" w:gutter="0"/>
          <w:cols w:space="425"/>
          <w:docGrid w:type="lines" w:linePitch="312"/>
        </w:sectPr>
      </w:pPr>
    </w:p>
    <w:p w14:paraId="7E71F0AB" w14:textId="77777777" w:rsidR="005F3F96" w:rsidRPr="00330412" w:rsidRDefault="006924B6">
      <w:pPr>
        <w:spacing w:beforeLines="50" w:before="156" w:afterLines="50" w:after="156"/>
        <w:jc w:val="center"/>
        <w:outlineLvl w:val="0"/>
        <w:rPr>
          <w:rFonts w:ascii="Times New Roman" w:eastAsia="仿宋_GB2312" w:hAnsi="Times New Roman" w:cs="Times New Roman"/>
          <w:b/>
          <w:sz w:val="32"/>
          <w:szCs w:val="32"/>
        </w:rPr>
      </w:pPr>
      <w:bookmarkStart w:id="3" w:name="_Toc110325481"/>
      <w:r w:rsidRPr="00330412">
        <w:rPr>
          <w:rFonts w:ascii="Times New Roman" w:eastAsia="仿宋_GB2312" w:hAnsi="Times New Roman" w:cs="Times New Roman"/>
          <w:b/>
          <w:sz w:val="32"/>
          <w:szCs w:val="32"/>
        </w:rPr>
        <w:lastRenderedPageBreak/>
        <w:t>估价师声明</w:t>
      </w:r>
      <w:bookmarkEnd w:id="3"/>
    </w:p>
    <w:p w14:paraId="742ABFD6" w14:textId="77777777" w:rsidR="005F3F96" w:rsidRPr="00330412" w:rsidRDefault="006924B6">
      <w:pPr>
        <w:spacing w:line="360" w:lineRule="auto"/>
        <w:ind w:firstLineChars="200" w:firstLine="482"/>
        <w:rPr>
          <w:rFonts w:ascii="Times New Roman" w:eastAsia="仿宋_GB2312" w:hAnsi="Times New Roman" w:cs="Times New Roman"/>
          <w:b/>
          <w:sz w:val="24"/>
          <w:szCs w:val="24"/>
        </w:rPr>
      </w:pPr>
      <w:r w:rsidRPr="00330412">
        <w:rPr>
          <w:rFonts w:ascii="Times New Roman" w:eastAsia="仿宋_GB2312" w:hAnsi="Times New Roman" w:cs="Times New Roman"/>
          <w:b/>
          <w:sz w:val="24"/>
          <w:szCs w:val="24"/>
        </w:rPr>
        <w:t>我们郑重声明：</w:t>
      </w:r>
    </w:p>
    <w:p w14:paraId="270E6E5A" w14:textId="77777777" w:rsidR="005F3F96" w:rsidRPr="00330412" w:rsidRDefault="006924B6">
      <w:pPr>
        <w:spacing w:line="360" w:lineRule="auto"/>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一、我们在本估价报告中陈述的事实是真实的和准确的。</w:t>
      </w:r>
    </w:p>
    <w:p w14:paraId="6FAC450A" w14:textId="77777777" w:rsidR="005F3F96" w:rsidRPr="00330412" w:rsidRDefault="006924B6">
      <w:pPr>
        <w:spacing w:line="360" w:lineRule="auto"/>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二、本估价报告中的分析、意见和结论是我们自己公正的专业分析、意见和结论，但受到本估价报告中已说明的假设和限制条件的限制。</w:t>
      </w:r>
    </w:p>
    <w:p w14:paraId="3EE18260" w14:textId="77777777" w:rsidR="005F3F96" w:rsidRPr="00330412" w:rsidRDefault="006924B6">
      <w:pPr>
        <w:spacing w:line="360" w:lineRule="auto"/>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三、注册房地产估价师与估价报告中的估价对象没有现实或潜在的利益，与估价委托人及估价利害关系人没有利害关系，也对估价对象、估价委托人及估价利害关系人没有偏见。</w:t>
      </w:r>
    </w:p>
    <w:p w14:paraId="6C536C85" w14:textId="77777777" w:rsidR="005F3F96" w:rsidRPr="00330412" w:rsidRDefault="006924B6">
      <w:pPr>
        <w:spacing w:line="360" w:lineRule="auto"/>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四、注册房地产估价师是依照按照《中华人民共和国资产评估法》（中华人民共和国主席令第四十六号）、《房地产估价规范》（中华人民共和国国家标准</w:t>
      </w:r>
      <w:r w:rsidRPr="00330412">
        <w:rPr>
          <w:rFonts w:ascii="Times New Roman" w:eastAsia="仿宋_GB2312" w:hAnsi="Times New Roman" w:cs="Times New Roman"/>
          <w:sz w:val="24"/>
          <w:szCs w:val="24"/>
        </w:rPr>
        <w:t>GB/T 50291-2015</w:t>
      </w:r>
      <w:r w:rsidRPr="00330412">
        <w:rPr>
          <w:rFonts w:ascii="Times New Roman" w:eastAsia="仿宋_GB2312" w:hAnsi="Times New Roman" w:cs="Times New Roman"/>
          <w:sz w:val="24"/>
          <w:szCs w:val="24"/>
        </w:rPr>
        <w:t>）、《房地产估价基本术语标准》（中华人民共和国国家标准</w:t>
      </w:r>
      <w:r w:rsidRPr="00330412">
        <w:rPr>
          <w:rFonts w:ascii="Times New Roman" w:eastAsia="仿宋_GB2312" w:hAnsi="Times New Roman" w:cs="Times New Roman"/>
          <w:sz w:val="24"/>
          <w:szCs w:val="24"/>
        </w:rPr>
        <w:t>GB/T 50899-2013</w:t>
      </w:r>
      <w:r w:rsidRPr="00330412">
        <w:rPr>
          <w:rFonts w:ascii="Times New Roman" w:eastAsia="仿宋_GB2312" w:hAnsi="Times New Roman" w:cs="Times New Roman"/>
          <w:sz w:val="24"/>
          <w:szCs w:val="24"/>
        </w:rPr>
        <w:t>）等有关房地产估价标准的规定进行估价工作，撰写本估价报告。</w:t>
      </w:r>
    </w:p>
    <w:p w14:paraId="57772DBD" w14:textId="77777777" w:rsidR="005F3F96" w:rsidRPr="00330412" w:rsidRDefault="006924B6">
      <w:pPr>
        <w:spacing w:line="360" w:lineRule="auto"/>
        <w:jc w:val="center"/>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注册房地产估价师</w:t>
      </w:r>
    </w:p>
    <w:tbl>
      <w:tblPr>
        <w:tblW w:w="906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840"/>
        <w:gridCol w:w="1841"/>
        <w:gridCol w:w="2948"/>
        <w:gridCol w:w="2438"/>
      </w:tblGrid>
      <w:tr w:rsidR="005F3F96" w:rsidRPr="00330412" w14:paraId="3BBCE9D9" w14:textId="77777777" w:rsidTr="00503535">
        <w:trPr>
          <w:trHeight w:val="926"/>
        </w:trPr>
        <w:tc>
          <w:tcPr>
            <w:tcW w:w="1840" w:type="dxa"/>
            <w:vAlign w:val="center"/>
          </w:tcPr>
          <w:p w14:paraId="12229C95" w14:textId="77777777" w:rsidR="005F3F96" w:rsidRPr="00330412" w:rsidRDefault="006924B6">
            <w:pPr>
              <w:jc w:val="center"/>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姓名</w:t>
            </w:r>
          </w:p>
        </w:tc>
        <w:tc>
          <w:tcPr>
            <w:tcW w:w="1841" w:type="dxa"/>
            <w:vAlign w:val="center"/>
          </w:tcPr>
          <w:p w14:paraId="54DDA957" w14:textId="77777777" w:rsidR="005F3F96" w:rsidRPr="00330412" w:rsidRDefault="006924B6">
            <w:pPr>
              <w:jc w:val="center"/>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注册号</w:t>
            </w:r>
          </w:p>
        </w:tc>
        <w:tc>
          <w:tcPr>
            <w:tcW w:w="2948" w:type="dxa"/>
            <w:vAlign w:val="center"/>
          </w:tcPr>
          <w:p w14:paraId="56B644B2" w14:textId="77777777" w:rsidR="005F3F96" w:rsidRPr="00330412" w:rsidRDefault="006924B6">
            <w:pPr>
              <w:jc w:val="center"/>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签名</w:t>
            </w:r>
          </w:p>
        </w:tc>
        <w:tc>
          <w:tcPr>
            <w:tcW w:w="2438" w:type="dxa"/>
            <w:vAlign w:val="center"/>
          </w:tcPr>
          <w:p w14:paraId="2976558E" w14:textId="77777777" w:rsidR="005F3F96" w:rsidRPr="00330412" w:rsidRDefault="006924B6">
            <w:pPr>
              <w:jc w:val="center"/>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签名日期</w:t>
            </w:r>
          </w:p>
        </w:tc>
      </w:tr>
      <w:tr w:rsidR="005F3F96" w:rsidRPr="00330412" w14:paraId="092F869B" w14:textId="77777777" w:rsidTr="00503535">
        <w:trPr>
          <w:trHeight w:hRule="exact" w:val="1701"/>
        </w:trPr>
        <w:tc>
          <w:tcPr>
            <w:tcW w:w="1840" w:type="dxa"/>
            <w:vAlign w:val="center"/>
          </w:tcPr>
          <w:p w14:paraId="59640BB0" w14:textId="77777777" w:rsidR="005F3F96" w:rsidRPr="00330412" w:rsidRDefault="006924B6">
            <w:pPr>
              <w:jc w:val="center"/>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夏丽花</w:t>
            </w:r>
          </w:p>
        </w:tc>
        <w:tc>
          <w:tcPr>
            <w:tcW w:w="1841" w:type="dxa"/>
            <w:vAlign w:val="center"/>
          </w:tcPr>
          <w:p w14:paraId="6E214151" w14:textId="77777777" w:rsidR="005F3F96" w:rsidRPr="00330412" w:rsidRDefault="006924B6">
            <w:pPr>
              <w:jc w:val="center"/>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3520150011</w:t>
            </w:r>
          </w:p>
        </w:tc>
        <w:tc>
          <w:tcPr>
            <w:tcW w:w="2948" w:type="dxa"/>
            <w:vAlign w:val="center"/>
          </w:tcPr>
          <w:p w14:paraId="0CD3AD3A" w14:textId="77777777" w:rsidR="005F3F96" w:rsidRPr="00330412" w:rsidRDefault="005F3F96">
            <w:pPr>
              <w:jc w:val="center"/>
              <w:rPr>
                <w:rFonts w:ascii="Times New Roman" w:eastAsia="仿宋_GB2312" w:hAnsi="Times New Roman" w:cs="Times New Roman"/>
                <w:sz w:val="24"/>
                <w:szCs w:val="24"/>
              </w:rPr>
            </w:pPr>
          </w:p>
        </w:tc>
        <w:tc>
          <w:tcPr>
            <w:tcW w:w="2438" w:type="dxa"/>
            <w:vAlign w:val="center"/>
          </w:tcPr>
          <w:p w14:paraId="2FA933A8" w14:textId="58420702" w:rsidR="005F3F96" w:rsidRPr="00330412" w:rsidRDefault="00E30A6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2022</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10</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24</w:t>
            </w:r>
            <w:r>
              <w:rPr>
                <w:rFonts w:ascii="Times New Roman" w:eastAsia="仿宋_GB2312" w:hAnsi="Times New Roman" w:cs="Times New Roman"/>
                <w:sz w:val="24"/>
                <w:szCs w:val="24"/>
              </w:rPr>
              <w:t>日</w:t>
            </w:r>
          </w:p>
        </w:tc>
      </w:tr>
      <w:tr w:rsidR="005F3F96" w:rsidRPr="00330412" w14:paraId="6864B687" w14:textId="77777777" w:rsidTr="00503535">
        <w:trPr>
          <w:trHeight w:hRule="exact" w:val="1701"/>
        </w:trPr>
        <w:tc>
          <w:tcPr>
            <w:tcW w:w="1840" w:type="dxa"/>
            <w:vAlign w:val="center"/>
          </w:tcPr>
          <w:p w14:paraId="7F4BA23A" w14:textId="5891C1B3" w:rsidR="005F3F96" w:rsidRPr="00330412" w:rsidRDefault="008D2DC9">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谢瑞锋</w:t>
            </w:r>
          </w:p>
        </w:tc>
        <w:tc>
          <w:tcPr>
            <w:tcW w:w="1841" w:type="dxa"/>
            <w:vAlign w:val="center"/>
          </w:tcPr>
          <w:p w14:paraId="139B7493" w14:textId="333708C6" w:rsidR="005F3F96" w:rsidRPr="00330412" w:rsidRDefault="008D2DC9">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3520170095</w:t>
            </w:r>
          </w:p>
        </w:tc>
        <w:tc>
          <w:tcPr>
            <w:tcW w:w="2948" w:type="dxa"/>
            <w:vAlign w:val="center"/>
          </w:tcPr>
          <w:p w14:paraId="4DD3D549" w14:textId="77777777" w:rsidR="005F3F96" w:rsidRPr="00330412" w:rsidRDefault="005F3F96">
            <w:pPr>
              <w:jc w:val="center"/>
              <w:rPr>
                <w:rFonts w:ascii="Times New Roman" w:eastAsia="仿宋_GB2312" w:hAnsi="Times New Roman" w:cs="Times New Roman"/>
                <w:sz w:val="24"/>
                <w:szCs w:val="24"/>
              </w:rPr>
            </w:pPr>
          </w:p>
        </w:tc>
        <w:tc>
          <w:tcPr>
            <w:tcW w:w="2438" w:type="dxa"/>
            <w:vAlign w:val="center"/>
          </w:tcPr>
          <w:p w14:paraId="52AA3FF7" w14:textId="27842E5B" w:rsidR="005F3F96" w:rsidRPr="00330412" w:rsidRDefault="00E30A6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2022</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10</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24</w:t>
            </w:r>
            <w:r>
              <w:rPr>
                <w:rFonts w:ascii="Times New Roman" w:eastAsia="仿宋_GB2312" w:hAnsi="Times New Roman" w:cs="Times New Roman"/>
                <w:sz w:val="24"/>
                <w:szCs w:val="24"/>
              </w:rPr>
              <w:t>日</w:t>
            </w:r>
          </w:p>
        </w:tc>
      </w:tr>
    </w:tbl>
    <w:p w14:paraId="7ABB440A" w14:textId="77777777" w:rsidR="005F3F96" w:rsidRPr="00330412" w:rsidRDefault="005F3F96">
      <w:pPr>
        <w:rPr>
          <w:rFonts w:ascii="Times New Roman" w:eastAsia="仿宋_GB2312" w:hAnsi="Times New Roman" w:cs="Times New Roman"/>
        </w:rPr>
      </w:pPr>
    </w:p>
    <w:p w14:paraId="7D2E1C28" w14:textId="77777777" w:rsidR="005F3F96" w:rsidRPr="00330412" w:rsidRDefault="005F3F96">
      <w:pPr>
        <w:rPr>
          <w:rFonts w:ascii="Times New Roman" w:eastAsia="仿宋_GB2312" w:hAnsi="Times New Roman" w:cs="Times New Roman"/>
        </w:rPr>
        <w:sectPr w:rsidR="005F3F96" w:rsidRPr="00330412">
          <w:headerReference w:type="default" r:id="rId12"/>
          <w:footerReference w:type="default" r:id="rId13"/>
          <w:pgSz w:w="11906" w:h="16838"/>
          <w:pgMar w:top="1134" w:right="1134" w:bottom="1134" w:left="1701" w:header="737" w:footer="737" w:gutter="0"/>
          <w:pgNumType w:start="1"/>
          <w:cols w:space="425"/>
          <w:docGrid w:type="lines" w:linePitch="312"/>
        </w:sectPr>
      </w:pPr>
    </w:p>
    <w:p w14:paraId="6CFB135B" w14:textId="77777777" w:rsidR="005F3F96" w:rsidRPr="00330412" w:rsidRDefault="006924B6">
      <w:pPr>
        <w:spacing w:beforeLines="50" w:before="156" w:afterLines="50" w:after="156"/>
        <w:jc w:val="center"/>
        <w:outlineLvl w:val="0"/>
        <w:rPr>
          <w:rFonts w:ascii="Times New Roman" w:eastAsia="仿宋_GB2312" w:hAnsi="Times New Roman" w:cs="Times New Roman"/>
          <w:b/>
          <w:sz w:val="32"/>
          <w:szCs w:val="32"/>
        </w:rPr>
      </w:pPr>
      <w:bookmarkStart w:id="4" w:name="_Toc110325482"/>
      <w:r w:rsidRPr="00330412">
        <w:rPr>
          <w:rFonts w:ascii="Times New Roman" w:eastAsia="仿宋_GB2312" w:hAnsi="Times New Roman" w:cs="Times New Roman"/>
          <w:b/>
          <w:sz w:val="32"/>
          <w:szCs w:val="32"/>
        </w:rPr>
        <w:lastRenderedPageBreak/>
        <w:t>估价假设和限制条件</w:t>
      </w:r>
      <w:bookmarkEnd w:id="4"/>
    </w:p>
    <w:p w14:paraId="77226864" w14:textId="77777777" w:rsidR="005F3F96" w:rsidRPr="00330412" w:rsidRDefault="006924B6" w:rsidP="00DE24B6">
      <w:pPr>
        <w:spacing w:line="430" w:lineRule="exact"/>
        <w:ind w:firstLineChars="200" w:firstLine="482"/>
        <w:outlineLvl w:val="1"/>
        <w:rPr>
          <w:rFonts w:ascii="Times New Roman" w:eastAsia="仿宋_GB2312" w:hAnsi="Times New Roman" w:cs="Times New Roman"/>
          <w:b/>
          <w:sz w:val="24"/>
          <w:szCs w:val="24"/>
        </w:rPr>
      </w:pPr>
      <w:bookmarkStart w:id="5" w:name="_Toc530778699"/>
      <w:bookmarkStart w:id="6" w:name="_Toc531356185"/>
      <w:bookmarkStart w:id="7" w:name="_Toc110325483"/>
      <w:r w:rsidRPr="00330412">
        <w:rPr>
          <w:rFonts w:ascii="Times New Roman" w:eastAsia="仿宋_GB2312" w:hAnsi="Times New Roman" w:cs="Times New Roman"/>
          <w:b/>
          <w:sz w:val="24"/>
          <w:szCs w:val="24"/>
        </w:rPr>
        <w:t>一、本次估价的假设前提</w:t>
      </w:r>
      <w:bookmarkEnd w:id="5"/>
      <w:bookmarkEnd w:id="6"/>
      <w:bookmarkEnd w:id="7"/>
    </w:p>
    <w:p w14:paraId="7E0BB88A" w14:textId="77777777" w:rsidR="005F3F96" w:rsidRPr="00330412" w:rsidRDefault="006924B6" w:rsidP="00DE24B6">
      <w:pPr>
        <w:spacing w:line="430" w:lineRule="exact"/>
        <w:ind w:firstLineChars="200" w:firstLine="482"/>
        <w:rPr>
          <w:rFonts w:ascii="Times New Roman" w:eastAsia="仿宋_GB2312" w:hAnsi="Times New Roman" w:cs="Times New Roman"/>
          <w:b/>
          <w:sz w:val="24"/>
          <w:szCs w:val="24"/>
        </w:rPr>
      </w:pPr>
      <w:r w:rsidRPr="00330412">
        <w:rPr>
          <w:rFonts w:ascii="Times New Roman" w:eastAsia="仿宋_GB2312" w:hAnsi="Times New Roman" w:cs="Times New Roman"/>
          <w:b/>
          <w:sz w:val="24"/>
          <w:szCs w:val="24"/>
        </w:rPr>
        <w:t>（一）一般假设</w:t>
      </w:r>
    </w:p>
    <w:p w14:paraId="22B37BD9" w14:textId="261E54E4" w:rsidR="005F3F96" w:rsidRPr="00330412" w:rsidRDefault="006924B6" w:rsidP="00DE24B6">
      <w:pPr>
        <w:spacing w:line="43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1</w:t>
      </w:r>
      <w:r w:rsidRPr="00330412">
        <w:rPr>
          <w:rFonts w:ascii="Times New Roman" w:eastAsia="仿宋_GB2312" w:hAnsi="Times New Roman" w:cs="Times New Roman"/>
          <w:sz w:val="24"/>
          <w:szCs w:val="24"/>
        </w:rPr>
        <w:t>、价值时点时的房地产市场状况是公开、平等、自愿的交易市场。</w:t>
      </w:r>
    </w:p>
    <w:p w14:paraId="5AA2F518" w14:textId="29AA79B1" w:rsidR="005F3F96" w:rsidRPr="00330412" w:rsidRDefault="006924B6" w:rsidP="00DE24B6">
      <w:pPr>
        <w:spacing w:line="43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2</w:t>
      </w:r>
      <w:r w:rsidRPr="00330412">
        <w:rPr>
          <w:rFonts w:ascii="Times New Roman" w:eastAsia="仿宋_GB2312" w:hAnsi="Times New Roman" w:cs="Times New Roman"/>
          <w:sz w:val="24"/>
          <w:szCs w:val="24"/>
        </w:rPr>
        <w:t>、估价委托人提供了估价对象的</w:t>
      </w:r>
      <w:r w:rsidR="00881E60">
        <w:rPr>
          <w:rFonts w:ascii="Times New Roman" w:eastAsia="仿宋_GB2312" w:hAnsi="Times New Roman" w:cs="Times New Roman"/>
          <w:sz w:val="24"/>
          <w:szCs w:val="24"/>
        </w:rPr>
        <w:t>《房屋所有权证》（</w:t>
      </w:r>
      <w:proofErr w:type="gramStart"/>
      <w:r w:rsidR="00881E60">
        <w:rPr>
          <w:rFonts w:ascii="Times New Roman" w:eastAsia="仿宋_GB2312" w:hAnsi="Times New Roman" w:cs="Times New Roman"/>
          <w:sz w:val="24"/>
          <w:szCs w:val="24"/>
        </w:rPr>
        <w:t>融房权证</w:t>
      </w:r>
      <w:proofErr w:type="gramEnd"/>
      <w:r w:rsidR="00881E60">
        <w:rPr>
          <w:rFonts w:ascii="Times New Roman" w:eastAsia="仿宋_GB2312" w:hAnsi="Times New Roman" w:cs="Times New Roman"/>
          <w:sz w:val="24"/>
          <w:szCs w:val="24"/>
        </w:rPr>
        <w:t>R</w:t>
      </w:r>
      <w:r w:rsidR="00881E60">
        <w:rPr>
          <w:rFonts w:ascii="Times New Roman" w:eastAsia="仿宋_GB2312" w:hAnsi="Times New Roman" w:cs="Times New Roman"/>
          <w:sz w:val="24"/>
          <w:szCs w:val="24"/>
        </w:rPr>
        <w:t>字第</w:t>
      </w:r>
      <w:r w:rsidR="00881E60">
        <w:rPr>
          <w:rFonts w:ascii="Times New Roman" w:eastAsia="仿宋_GB2312" w:hAnsi="Times New Roman" w:cs="Times New Roman"/>
          <w:sz w:val="24"/>
          <w:szCs w:val="24"/>
        </w:rPr>
        <w:t>1403217</w:t>
      </w:r>
      <w:r w:rsidR="00881E60">
        <w:rPr>
          <w:rFonts w:ascii="Times New Roman" w:eastAsia="仿宋_GB2312" w:hAnsi="Times New Roman" w:cs="Times New Roman"/>
          <w:sz w:val="24"/>
          <w:szCs w:val="24"/>
        </w:rPr>
        <w:t>号）及《房屋登记簿附件（所有权）》</w:t>
      </w:r>
      <w:r w:rsidRPr="00330412">
        <w:rPr>
          <w:rFonts w:ascii="Times New Roman" w:eastAsia="仿宋_GB2312" w:hAnsi="Times New Roman" w:cs="Times New Roman"/>
          <w:sz w:val="24"/>
          <w:szCs w:val="24"/>
        </w:rPr>
        <w:t>，</w:t>
      </w:r>
      <w:r w:rsidR="004E6C28" w:rsidRPr="00330412">
        <w:rPr>
          <w:rFonts w:ascii="Times New Roman" w:eastAsia="仿宋_GB2312" w:hAnsi="Times New Roman" w:cs="Times New Roman"/>
          <w:sz w:val="24"/>
          <w:szCs w:val="24"/>
        </w:rPr>
        <w:t>估价人员进行现场调查，收集权属证明和其他资料并进行核查验证、分析整理</w:t>
      </w:r>
      <w:r w:rsidRPr="00330412">
        <w:rPr>
          <w:rFonts w:ascii="Times New Roman" w:eastAsia="仿宋_GB2312" w:hAnsi="Times New Roman" w:cs="Times New Roman"/>
          <w:sz w:val="24"/>
          <w:szCs w:val="24"/>
        </w:rPr>
        <w:t>，在无理由怀疑其合法性、真实性、准确性和完整性的情况下，假定估价委托人提供的资料合法、真实、准确、完整。</w:t>
      </w:r>
    </w:p>
    <w:p w14:paraId="38A17B93" w14:textId="77777777" w:rsidR="005F3F96" w:rsidRPr="00330412" w:rsidRDefault="006924B6" w:rsidP="00DE24B6">
      <w:pPr>
        <w:spacing w:line="43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3</w:t>
      </w:r>
      <w:r w:rsidRPr="00330412">
        <w:rPr>
          <w:rFonts w:ascii="Times New Roman" w:eastAsia="仿宋_GB2312" w:hAnsi="Times New Roman" w:cs="Times New Roman"/>
          <w:sz w:val="24"/>
          <w:szCs w:val="24"/>
        </w:rPr>
        <w:t>、注册房地产估价师已对房屋安全、环境污染等影响估价对象价值的重大因素给予关注，在无理由怀疑估价对象存在安全隐患且无相应的专业机构进行鉴定、检测的情况下，假定估价对象能正常安全使用。</w:t>
      </w:r>
    </w:p>
    <w:p w14:paraId="260E98C9" w14:textId="651504D1" w:rsidR="005F3F96" w:rsidRPr="00330412" w:rsidRDefault="006924B6" w:rsidP="00DE24B6">
      <w:pPr>
        <w:spacing w:line="43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4</w:t>
      </w:r>
      <w:r w:rsidRPr="00330412">
        <w:rPr>
          <w:rFonts w:ascii="Times New Roman" w:eastAsia="仿宋_GB2312" w:hAnsi="Times New Roman" w:cs="Times New Roman"/>
          <w:sz w:val="24"/>
          <w:szCs w:val="24"/>
        </w:rPr>
        <w:t>、本次估价以估价对象保持现状继续使用为前提。</w:t>
      </w:r>
      <w:r w:rsidR="004E6C28" w:rsidRPr="00330412">
        <w:rPr>
          <w:rFonts w:ascii="Times New Roman" w:eastAsia="仿宋_GB2312" w:hAnsi="Times New Roman" w:cs="Times New Roman"/>
          <w:sz w:val="24"/>
          <w:szCs w:val="24"/>
        </w:rPr>
        <w:tab/>
      </w:r>
    </w:p>
    <w:p w14:paraId="19081D74" w14:textId="024932BA" w:rsidR="005F3F96" w:rsidRPr="00330412" w:rsidRDefault="006924B6" w:rsidP="00DE24B6">
      <w:pPr>
        <w:spacing w:line="43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5</w:t>
      </w:r>
      <w:r w:rsidRPr="00330412">
        <w:rPr>
          <w:rFonts w:ascii="Times New Roman" w:eastAsia="仿宋_GB2312" w:hAnsi="Times New Roman" w:cs="Times New Roman"/>
          <w:sz w:val="24"/>
          <w:szCs w:val="24"/>
        </w:rPr>
        <w:t>、本次估价测算的买卖双方交易税费是假定在价值时点以</w:t>
      </w:r>
      <w:r w:rsidR="00192DF2" w:rsidRPr="00330412">
        <w:rPr>
          <w:rFonts w:ascii="Times New Roman" w:eastAsia="仿宋_GB2312" w:hAnsi="Times New Roman" w:cs="Times New Roman" w:hint="eastAsia"/>
          <w:sz w:val="24"/>
          <w:szCs w:val="24"/>
        </w:rPr>
        <w:t>估价对象市场价值</w:t>
      </w:r>
      <w:r w:rsidRPr="00330412">
        <w:rPr>
          <w:rFonts w:ascii="Times New Roman" w:eastAsia="仿宋_GB2312" w:hAnsi="Times New Roman" w:cs="Times New Roman"/>
          <w:sz w:val="24"/>
          <w:szCs w:val="24"/>
        </w:rPr>
        <w:t>进入市场转让，依据价值时点当地交易税费标准测算。</w:t>
      </w:r>
    </w:p>
    <w:p w14:paraId="0DEBDC22" w14:textId="178A9BE6" w:rsidR="0011666B" w:rsidRDefault="0011666B" w:rsidP="00DE24B6">
      <w:pPr>
        <w:spacing w:line="43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6</w:t>
      </w:r>
      <w:r w:rsidRPr="00330412">
        <w:rPr>
          <w:rFonts w:ascii="Times New Roman" w:eastAsia="仿宋_GB2312" w:hAnsi="Times New Roman" w:cs="Times New Roman"/>
          <w:sz w:val="24"/>
          <w:szCs w:val="24"/>
        </w:rPr>
        <w:t>、</w:t>
      </w:r>
      <w:bookmarkStart w:id="8" w:name="_Hlk83640985"/>
      <w:bookmarkStart w:id="9" w:name="_Hlk83640845"/>
      <w:r w:rsidR="002F7E0F" w:rsidRPr="00330412">
        <w:rPr>
          <w:rFonts w:ascii="Times New Roman" w:eastAsia="仿宋_GB2312" w:hAnsi="Times New Roman" w:cs="Times New Roman"/>
          <w:sz w:val="24"/>
          <w:szCs w:val="24"/>
        </w:rPr>
        <w:t>由于估价委托人未</w:t>
      </w:r>
      <w:proofErr w:type="gramStart"/>
      <w:r w:rsidR="002F7E0F" w:rsidRPr="00330412">
        <w:rPr>
          <w:rFonts w:ascii="Times New Roman" w:eastAsia="仿宋_GB2312" w:hAnsi="Times New Roman" w:cs="Times New Roman"/>
          <w:sz w:val="24"/>
          <w:szCs w:val="24"/>
        </w:rPr>
        <w:t>提供涉执房地产</w:t>
      </w:r>
      <w:proofErr w:type="gramEnd"/>
      <w:r w:rsidR="002F7E0F" w:rsidRPr="00330412">
        <w:rPr>
          <w:rFonts w:ascii="Times New Roman" w:eastAsia="仿宋_GB2312" w:hAnsi="Times New Roman" w:cs="Times New Roman"/>
          <w:sz w:val="24"/>
          <w:szCs w:val="24"/>
        </w:rPr>
        <w:t>的用益物权情况，本次估价假设估价对象不存在用益物权情况</w:t>
      </w:r>
      <w:bookmarkEnd w:id="8"/>
      <w:r w:rsidRPr="00330412">
        <w:rPr>
          <w:rFonts w:ascii="Times New Roman" w:eastAsia="仿宋_GB2312" w:hAnsi="Times New Roman" w:cs="Times New Roman"/>
          <w:sz w:val="24"/>
          <w:szCs w:val="24"/>
        </w:rPr>
        <w:t>。</w:t>
      </w:r>
      <w:bookmarkEnd w:id="9"/>
    </w:p>
    <w:p w14:paraId="3B8B8412" w14:textId="3CAE2EE9" w:rsidR="00C92DFE" w:rsidRPr="00330412" w:rsidRDefault="00C92DFE" w:rsidP="00DE24B6">
      <w:pPr>
        <w:spacing w:line="43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7</w:t>
      </w:r>
      <w:r>
        <w:rPr>
          <w:rFonts w:ascii="Times New Roman" w:eastAsia="仿宋_GB2312" w:hAnsi="Times New Roman" w:cs="Times New Roman" w:hint="eastAsia"/>
          <w:sz w:val="24"/>
          <w:szCs w:val="24"/>
        </w:rPr>
        <w:t>、</w:t>
      </w:r>
      <w:r w:rsidR="003C0E36" w:rsidRPr="00330412">
        <w:rPr>
          <w:rFonts w:ascii="Times New Roman" w:eastAsia="仿宋_GB2312" w:hAnsi="Times New Roman" w:cs="Times New Roman" w:hint="eastAsia"/>
          <w:sz w:val="24"/>
          <w:szCs w:val="24"/>
        </w:rPr>
        <w:t>由于估价委托人未提供估价对象居住</w:t>
      </w:r>
      <w:proofErr w:type="gramStart"/>
      <w:r w:rsidR="003C0E36" w:rsidRPr="00330412">
        <w:rPr>
          <w:rFonts w:ascii="Times New Roman" w:eastAsia="仿宋_GB2312" w:hAnsi="Times New Roman" w:cs="Times New Roman" w:hint="eastAsia"/>
          <w:sz w:val="24"/>
          <w:szCs w:val="24"/>
        </w:rPr>
        <w:t>权设立</w:t>
      </w:r>
      <w:proofErr w:type="gramEnd"/>
      <w:r w:rsidR="003C0E36" w:rsidRPr="00330412">
        <w:rPr>
          <w:rFonts w:ascii="Times New Roman" w:eastAsia="仿宋_GB2312" w:hAnsi="Times New Roman" w:cs="Times New Roman" w:hint="eastAsia"/>
          <w:sz w:val="24"/>
          <w:szCs w:val="24"/>
        </w:rPr>
        <w:t>情况，本次估价假设估价对象未设立居住权。</w:t>
      </w:r>
    </w:p>
    <w:p w14:paraId="675EBB16" w14:textId="77777777" w:rsidR="005F3F96" w:rsidRPr="00330412" w:rsidRDefault="006924B6" w:rsidP="00DE24B6">
      <w:pPr>
        <w:spacing w:line="430" w:lineRule="exact"/>
        <w:ind w:firstLineChars="200" w:firstLine="482"/>
        <w:rPr>
          <w:rFonts w:ascii="Times New Roman" w:eastAsia="仿宋_GB2312" w:hAnsi="Times New Roman" w:cs="Times New Roman"/>
          <w:b/>
          <w:sz w:val="24"/>
          <w:szCs w:val="24"/>
        </w:rPr>
      </w:pPr>
      <w:r w:rsidRPr="00330412">
        <w:rPr>
          <w:rFonts w:ascii="Times New Roman" w:eastAsia="仿宋_GB2312" w:hAnsi="Times New Roman" w:cs="Times New Roman"/>
          <w:b/>
          <w:sz w:val="24"/>
          <w:szCs w:val="24"/>
        </w:rPr>
        <w:t>（二）未定事项假设</w:t>
      </w:r>
    </w:p>
    <w:p w14:paraId="383C33ED" w14:textId="183292B3" w:rsidR="005F3F96" w:rsidRPr="00330412" w:rsidRDefault="006605DA" w:rsidP="003A2B72">
      <w:pPr>
        <w:spacing w:line="43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本次估价无未定事项假设</w:t>
      </w:r>
      <w:r w:rsidR="004712B7">
        <w:rPr>
          <w:rFonts w:ascii="Times New Roman" w:eastAsia="仿宋_GB2312" w:hAnsi="Times New Roman" w:cs="Times New Roman" w:hint="eastAsia"/>
          <w:sz w:val="24"/>
          <w:szCs w:val="24"/>
        </w:rPr>
        <w:t>。</w:t>
      </w:r>
    </w:p>
    <w:p w14:paraId="78A0EB61" w14:textId="77777777" w:rsidR="005F3F96" w:rsidRPr="00330412" w:rsidRDefault="006924B6" w:rsidP="00DE24B6">
      <w:pPr>
        <w:spacing w:line="430" w:lineRule="exact"/>
        <w:ind w:firstLineChars="200" w:firstLine="482"/>
        <w:rPr>
          <w:rFonts w:ascii="Times New Roman" w:eastAsia="仿宋_GB2312" w:hAnsi="Times New Roman" w:cs="Times New Roman"/>
          <w:b/>
          <w:sz w:val="24"/>
          <w:szCs w:val="24"/>
        </w:rPr>
      </w:pPr>
      <w:r w:rsidRPr="00330412">
        <w:rPr>
          <w:rFonts w:ascii="Times New Roman" w:eastAsia="仿宋_GB2312" w:hAnsi="Times New Roman" w:cs="Times New Roman"/>
          <w:b/>
          <w:sz w:val="24"/>
          <w:szCs w:val="24"/>
        </w:rPr>
        <w:t>（三）背离事实假设</w:t>
      </w:r>
    </w:p>
    <w:p w14:paraId="5072D1BD" w14:textId="7B0319B3" w:rsidR="005F3F96" w:rsidRDefault="006924B6" w:rsidP="00DE24B6">
      <w:pPr>
        <w:spacing w:line="43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1</w:t>
      </w:r>
      <w:r w:rsidRPr="00330412">
        <w:rPr>
          <w:rFonts w:ascii="Times New Roman" w:eastAsia="仿宋_GB2312" w:hAnsi="Times New Roman" w:cs="Times New Roman"/>
          <w:sz w:val="24"/>
          <w:szCs w:val="24"/>
        </w:rPr>
        <w:t>、</w:t>
      </w:r>
      <w:r w:rsidR="00AB68E0" w:rsidRPr="00330412">
        <w:rPr>
          <w:rFonts w:ascii="Times New Roman" w:eastAsia="仿宋_GB2312" w:hAnsi="Times New Roman" w:cs="Times New Roman"/>
          <w:sz w:val="24"/>
          <w:szCs w:val="24"/>
        </w:rPr>
        <w:t>估价对象已被</w:t>
      </w:r>
      <w:r w:rsidR="00602460">
        <w:rPr>
          <w:rFonts w:ascii="Times New Roman" w:eastAsia="仿宋_GB2312" w:hAnsi="Times New Roman" w:cs="Times New Roman"/>
          <w:sz w:val="24"/>
          <w:szCs w:val="24"/>
        </w:rPr>
        <w:t>福清市人民法院</w:t>
      </w:r>
      <w:r w:rsidR="00AB68E0" w:rsidRPr="00330412">
        <w:rPr>
          <w:rFonts w:ascii="Times New Roman" w:eastAsia="仿宋_GB2312" w:hAnsi="Times New Roman" w:cs="Times New Roman"/>
          <w:sz w:val="24"/>
          <w:szCs w:val="24"/>
        </w:rPr>
        <w:t>查封，本次为司法处置估价，根据《房地产估价规范》，</w:t>
      </w:r>
      <w:proofErr w:type="gramStart"/>
      <w:r w:rsidR="00AB68E0" w:rsidRPr="00330412">
        <w:rPr>
          <w:rFonts w:ascii="Times New Roman" w:eastAsia="仿宋_GB2312" w:hAnsi="Times New Roman" w:cs="Times New Roman"/>
          <w:sz w:val="24"/>
          <w:szCs w:val="24"/>
        </w:rPr>
        <w:t>涉执房地产</w:t>
      </w:r>
      <w:proofErr w:type="gramEnd"/>
      <w:r w:rsidR="00AB68E0" w:rsidRPr="00330412">
        <w:rPr>
          <w:rFonts w:ascii="Times New Roman" w:eastAsia="仿宋_GB2312" w:hAnsi="Times New Roman" w:cs="Times New Roman"/>
          <w:sz w:val="24"/>
          <w:szCs w:val="24"/>
        </w:rPr>
        <w:t>处置司法估价，评估价值的影响因素不应包括拍卖房地产被查封及拍卖房地产上原有的担保物权和其他优先受偿权，故本次估价不应当考虑估价对象被查封以及原有的担保物权和其他优先受偿权的影响</w:t>
      </w:r>
      <w:r w:rsidRPr="00330412">
        <w:rPr>
          <w:rFonts w:ascii="Times New Roman" w:eastAsia="仿宋_GB2312" w:hAnsi="Times New Roman" w:cs="Times New Roman"/>
          <w:sz w:val="24"/>
          <w:szCs w:val="24"/>
        </w:rPr>
        <w:t>。</w:t>
      </w:r>
    </w:p>
    <w:p w14:paraId="4C870BC6" w14:textId="15D771F1" w:rsidR="00A83FFB" w:rsidRPr="00330412" w:rsidRDefault="00A83FFB" w:rsidP="00DE24B6">
      <w:pPr>
        <w:spacing w:line="430" w:lineRule="exact"/>
        <w:ind w:firstLineChars="200" w:firstLine="480"/>
        <w:rPr>
          <w:rFonts w:ascii="Times New Roman" w:eastAsia="仿宋_GB2312" w:hAnsi="Times New Roman" w:cs="Times New Roman"/>
          <w:sz w:val="24"/>
          <w:szCs w:val="24"/>
        </w:rPr>
      </w:pPr>
      <w:r w:rsidRPr="00926622">
        <w:rPr>
          <w:rFonts w:ascii="Times New Roman" w:eastAsia="仿宋_GB2312" w:hAnsi="Times New Roman" w:cs="Times New Roman" w:hint="eastAsia"/>
          <w:sz w:val="24"/>
          <w:szCs w:val="24"/>
        </w:rPr>
        <w:t>2</w:t>
      </w:r>
      <w:r w:rsidRPr="00926622">
        <w:rPr>
          <w:rFonts w:ascii="Times New Roman" w:eastAsia="仿宋_GB2312" w:hAnsi="Times New Roman" w:cs="Times New Roman" w:hint="eastAsia"/>
          <w:sz w:val="24"/>
          <w:szCs w:val="24"/>
        </w:rPr>
        <w:t>、现场实</w:t>
      </w:r>
      <w:proofErr w:type="gramStart"/>
      <w:r w:rsidRPr="00926622">
        <w:rPr>
          <w:rFonts w:ascii="Times New Roman" w:eastAsia="仿宋_GB2312" w:hAnsi="Times New Roman" w:cs="Times New Roman" w:hint="eastAsia"/>
          <w:sz w:val="24"/>
          <w:szCs w:val="24"/>
        </w:rPr>
        <w:t>勘</w:t>
      </w:r>
      <w:proofErr w:type="gramEnd"/>
      <w:r w:rsidRPr="00926622">
        <w:rPr>
          <w:rFonts w:ascii="Times New Roman" w:eastAsia="仿宋_GB2312" w:hAnsi="Times New Roman" w:cs="Times New Roman" w:hint="eastAsia"/>
          <w:sz w:val="24"/>
          <w:szCs w:val="24"/>
        </w:rPr>
        <w:t>日，估价对象</w:t>
      </w:r>
      <w:r w:rsidR="008C0868">
        <w:rPr>
          <w:rFonts w:ascii="Times New Roman" w:eastAsia="仿宋_GB2312" w:hAnsi="Times New Roman" w:cs="Times New Roman" w:hint="eastAsia"/>
          <w:sz w:val="24"/>
          <w:szCs w:val="24"/>
        </w:rPr>
        <w:t>已</w:t>
      </w:r>
      <w:r w:rsidR="00200370">
        <w:rPr>
          <w:rFonts w:ascii="Times New Roman" w:eastAsia="仿宋_GB2312" w:hAnsi="Times New Roman" w:cs="Times New Roman" w:hint="eastAsia"/>
          <w:sz w:val="24"/>
          <w:szCs w:val="24"/>
        </w:rPr>
        <w:t>出租</w:t>
      </w:r>
      <w:r w:rsidRPr="00926622">
        <w:rPr>
          <w:rFonts w:ascii="Times New Roman" w:eastAsia="仿宋_GB2312" w:hAnsi="Times New Roman" w:cs="Times New Roman" w:hint="eastAsia"/>
          <w:sz w:val="24"/>
          <w:szCs w:val="24"/>
        </w:rPr>
        <w:t>。</w:t>
      </w:r>
      <w:r w:rsidR="00200370" w:rsidRPr="00330412">
        <w:rPr>
          <w:rFonts w:ascii="Times New Roman" w:eastAsia="仿宋_GB2312" w:hAnsi="Times New Roman" w:cs="Times New Roman"/>
          <w:sz w:val="24"/>
          <w:szCs w:val="24"/>
        </w:rPr>
        <w:t>由于估价委托人未</w:t>
      </w:r>
      <w:proofErr w:type="gramStart"/>
      <w:r w:rsidR="00200370" w:rsidRPr="00330412">
        <w:rPr>
          <w:rFonts w:ascii="Times New Roman" w:eastAsia="仿宋_GB2312" w:hAnsi="Times New Roman" w:cs="Times New Roman"/>
          <w:sz w:val="24"/>
          <w:szCs w:val="24"/>
        </w:rPr>
        <w:t>提供涉执房地产</w:t>
      </w:r>
      <w:proofErr w:type="gramEnd"/>
      <w:r w:rsidR="00200370" w:rsidRPr="00330412">
        <w:rPr>
          <w:rFonts w:ascii="Times New Roman" w:eastAsia="仿宋_GB2312" w:hAnsi="Times New Roman" w:cs="Times New Roman"/>
          <w:sz w:val="24"/>
          <w:szCs w:val="24"/>
        </w:rPr>
        <w:t>的租赁权情况</w:t>
      </w:r>
      <w:r w:rsidR="003122DD" w:rsidRPr="00926622">
        <w:rPr>
          <w:rFonts w:ascii="Times New Roman" w:eastAsia="仿宋_GB2312" w:hAnsi="Times New Roman" w:cs="Times New Roman" w:hint="eastAsia"/>
          <w:sz w:val="24"/>
          <w:szCs w:val="24"/>
        </w:rPr>
        <w:t>，</w:t>
      </w:r>
      <w:r w:rsidRPr="00926622">
        <w:rPr>
          <w:rFonts w:ascii="Times New Roman" w:eastAsia="仿宋_GB2312" w:hAnsi="Times New Roman" w:cs="Times New Roman" w:hint="eastAsia"/>
          <w:sz w:val="24"/>
          <w:szCs w:val="24"/>
        </w:rPr>
        <w:t>故本次估价</w:t>
      </w:r>
      <w:r w:rsidR="003122DD" w:rsidRPr="00926622">
        <w:rPr>
          <w:rFonts w:ascii="Times New Roman" w:eastAsia="仿宋_GB2312" w:hAnsi="Times New Roman" w:cs="Times New Roman" w:hint="eastAsia"/>
          <w:sz w:val="24"/>
          <w:szCs w:val="24"/>
        </w:rPr>
        <w:t>结果</w:t>
      </w:r>
      <w:r w:rsidRPr="00926622">
        <w:rPr>
          <w:rFonts w:ascii="Times New Roman" w:eastAsia="仿宋_GB2312" w:hAnsi="Times New Roman" w:cs="Times New Roman" w:hint="eastAsia"/>
          <w:sz w:val="24"/>
          <w:szCs w:val="24"/>
        </w:rPr>
        <w:t>不考虑估价对象</w:t>
      </w:r>
      <w:r w:rsidR="00CD1897">
        <w:rPr>
          <w:rFonts w:ascii="Times New Roman" w:eastAsia="仿宋_GB2312" w:hAnsi="Times New Roman" w:cs="Times New Roman" w:hint="eastAsia"/>
          <w:sz w:val="24"/>
          <w:szCs w:val="24"/>
        </w:rPr>
        <w:t>租赁</w:t>
      </w:r>
      <w:proofErr w:type="gramStart"/>
      <w:r w:rsidR="00CD1897">
        <w:rPr>
          <w:rFonts w:ascii="Times New Roman" w:eastAsia="仿宋_GB2312" w:hAnsi="Times New Roman" w:cs="Times New Roman" w:hint="eastAsia"/>
          <w:sz w:val="24"/>
          <w:szCs w:val="24"/>
        </w:rPr>
        <w:t>权情况</w:t>
      </w:r>
      <w:proofErr w:type="gramEnd"/>
      <w:r w:rsidRPr="00926622">
        <w:rPr>
          <w:rFonts w:ascii="Times New Roman" w:eastAsia="仿宋_GB2312" w:hAnsi="Times New Roman" w:cs="Times New Roman" w:hint="eastAsia"/>
          <w:sz w:val="24"/>
          <w:szCs w:val="24"/>
        </w:rPr>
        <w:t>的影响。</w:t>
      </w:r>
    </w:p>
    <w:p w14:paraId="71A025B9" w14:textId="77777777" w:rsidR="005F3F96" w:rsidRPr="00330412" w:rsidRDefault="006924B6" w:rsidP="00DE24B6">
      <w:pPr>
        <w:spacing w:line="430" w:lineRule="exact"/>
        <w:ind w:firstLineChars="200" w:firstLine="482"/>
        <w:rPr>
          <w:rFonts w:ascii="Times New Roman" w:eastAsia="仿宋_GB2312" w:hAnsi="Times New Roman" w:cs="Times New Roman"/>
          <w:b/>
          <w:sz w:val="24"/>
          <w:szCs w:val="24"/>
        </w:rPr>
      </w:pPr>
      <w:r w:rsidRPr="00330412">
        <w:rPr>
          <w:rFonts w:ascii="Times New Roman" w:eastAsia="仿宋_GB2312" w:hAnsi="Times New Roman" w:cs="Times New Roman"/>
          <w:b/>
          <w:sz w:val="24"/>
          <w:szCs w:val="24"/>
        </w:rPr>
        <w:t>（四）不相一致假设</w:t>
      </w:r>
    </w:p>
    <w:p w14:paraId="27D4205F" w14:textId="3FE19E10" w:rsidR="005F3F96" w:rsidRPr="00995426" w:rsidRDefault="00A518C0" w:rsidP="00DE24B6">
      <w:pPr>
        <w:spacing w:line="430" w:lineRule="exact"/>
        <w:ind w:firstLineChars="200" w:firstLine="480"/>
        <w:rPr>
          <w:rStyle w:val="font31"/>
        </w:rPr>
      </w:pPr>
      <w:r>
        <w:rPr>
          <w:rFonts w:ascii="Times New Roman" w:eastAsia="仿宋_GB2312" w:hAnsi="Times New Roman" w:cs="Times New Roman" w:hint="eastAsia"/>
          <w:sz w:val="24"/>
          <w:szCs w:val="24"/>
        </w:rPr>
        <w:t>本次估价无不相一致假设</w:t>
      </w:r>
      <w:r w:rsidR="006924B6" w:rsidRPr="00330412">
        <w:rPr>
          <w:rFonts w:ascii="Times New Roman" w:eastAsia="仿宋_GB2312" w:hAnsi="Times New Roman" w:cs="Times New Roman"/>
          <w:sz w:val="24"/>
          <w:szCs w:val="24"/>
        </w:rPr>
        <w:t>。</w:t>
      </w:r>
    </w:p>
    <w:p w14:paraId="0FEAA139" w14:textId="77777777" w:rsidR="005F3F96" w:rsidRPr="00330412" w:rsidRDefault="006924B6" w:rsidP="00DE24B6">
      <w:pPr>
        <w:spacing w:line="430" w:lineRule="exact"/>
        <w:ind w:firstLineChars="200" w:firstLine="482"/>
        <w:rPr>
          <w:rFonts w:ascii="Times New Roman" w:eastAsia="仿宋_GB2312" w:hAnsi="Times New Roman" w:cs="Times New Roman"/>
          <w:b/>
          <w:sz w:val="24"/>
          <w:szCs w:val="24"/>
        </w:rPr>
      </w:pPr>
      <w:r w:rsidRPr="00330412">
        <w:rPr>
          <w:rFonts w:ascii="Times New Roman" w:eastAsia="仿宋_GB2312" w:hAnsi="Times New Roman" w:cs="Times New Roman"/>
          <w:b/>
          <w:sz w:val="24"/>
          <w:szCs w:val="24"/>
        </w:rPr>
        <w:t>（五）依据不足假设</w:t>
      </w:r>
    </w:p>
    <w:p w14:paraId="3A051145" w14:textId="77777777" w:rsidR="009566E9" w:rsidRPr="00330412" w:rsidRDefault="006924B6" w:rsidP="009566E9">
      <w:pPr>
        <w:spacing w:line="430" w:lineRule="exact"/>
        <w:ind w:left="284" w:firstLineChars="100" w:firstLine="24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1</w:t>
      </w:r>
      <w:r w:rsidRPr="00330412">
        <w:rPr>
          <w:rFonts w:ascii="Times New Roman" w:eastAsia="仿宋_GB2312" w:hAnsi="Times New Roman" w:cs="Times New Roman"/>
          <w:sz w:val="24"/>
          <w:szCs w:val="24"/>
        </w:rPr>
        <w:t>、</w:t>
      </w:r>
      <w:r w:rsidR="009566E9" w:rsidRPr="00330412">
        <w:rPr>
          <w:rFonts w:ascii="Times New Roman" w:eastAsia="仿宋_GB2312" w:hAnsi="Times New Roman" w:cs="Times New Roman"/>
          <w:sz w:val="24"/>
          <w:szCs w:val="24"/>
        </w:rPr>
        <w:t>由于估价对象所在小区的规划条件、土地剩余年限及室内二次装修年份等资料</w:t>
      </w:r>
    </w:p>
    <w:p w14:paraId="3737D0D7" w14:textId="747EA822" w:rsidR="005F3F96" w:rsidRPr="00330412" w:rsidRDefault="009566E9" w:rsidP="009566E9">
      <w:pPr>
        <w:spacing w:line="430" w:lineRule="exact"/>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难以调查获悉，故有关描述及调整根据估价人员的调查所得及一般经验进行</w:t>
      </w:r>
      <w:r w:rsidR="00E848B8" w:rsidRPr="00330412">
        <w:rPr>
          <w:rFonts w:ascii="Times New Roman" w:eastAsia="仿宋_GB2312" w:hAnsi="Times New Roman" w:cs="Times New Roman"/>
          <w:sz w:val="24"/>
          <w:szCs w:val="24"/>
        </w:rPr>
        <w:t>。</w:t>
      </w:r>
    </w:p>
    <w:p w14:paraId="0DFA848D" w14:textId="77777777" w:rsidR="008B6A2F" w:rsidRDefault="001F08B6" w:rsidP="008B6A2F">
      <w:pPr>
        <w:spacing w:line="430" w:lineRule="exact"/>
        <w:ind w:left="284" w:firstLineChars="100" w:firstLine="24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lastRenderedPageBreak/>
        <w:t>2</w:t>
      </w:r>
      <w:r w:rsidRPr="00330412">
        <w:rPr>
          <w:rFonts w:ascii="Times New Roman" w:eastAsia="仿宋_GB2312" w:hAnsi="Times New Roman" w:cs="Times New Roman"/>
          <w:sz w:val="24"/>
          <w:szCs w:val="24"/>
        </w:rPr>
        <w:t>、</w:t>
      </w:r>
      <w:r w:rsidR="009566E9" w:rsidRPr="00330412">
        <w:rPr>
          <w:rFonts w:ascii="Times New Roman" w:eastAsia="仿宋_GB2312" w:hAnsi="Times New Roman" w:cs="Times New Roman"/>
          <w:sz w:val="24"/>
          <w:szCs w:val="24"/>
        </w:rPr>
        <w:t>估价委托人提供的</w:t>
      </w:r>
      <w:r w:rsidR="00881E60">
        <w:rPr>
          <w:rFonts w:ascii="Times New Roman" w:eastAsia="仿宋_GB2312" w:hAnsi="Times New Roman" w:cs="Times New Roman"/>
          <w:sz w:val="24"/>
          <w:szCs w:val="24"/>
        </w:rPr>
        <w:t>《房屋所有权证》（</w:t>
      </w:r>
      <w:proofErr w:type="gramStart"/>
      <w:r w:rsidR="00881E60">
        <w:rPr>
          <w:rFonts w:ascii="Times New Roman" w:eastAsia="仿宋_GB2312" w:hAnsi="Times New Roman" w:cs="Times New Roman"/>
          <w:sz w:val="24"/>
          <w:szCs w:val="24"/>
        </w:rPr>
        <w:t>融房权证</w:t>
      </w:r>
      <w:proofErr w:type="gramEnd"/>
      <w:r w:rsidR="00881E60">
        <w:rPr>
          <w:rFonts w:ascii="Times New Roman" w:eastAsia="仿宋_GB2312" w:hAnsi="Times New Roman" w:cs="Times New Roman"/>
          <w:sz w:val="24"/>
          <w:szCs w:val="24"/>
        </w:rPr>
        <w:t>R</w:t>
      </w:r>
      <w:r w:rsidR="00881E60">
        <w:rPr>
          <w:rFonts w:ascii="Times New Roman" w:eastAsia="仿宋_GB2312" w:hAnsi="Times New Roman" w:cs="Times New Roman"/>
          <w:sz w:val="24"/>
          <w:szCs w:val="24"/>
        </w:rPr>
        <w:t>字第</w:t>
      </w:r>
      <w:r w:rsidR="00881E60">
        <w:rPr>
          <w:rFonts w:ascii="Times New Roman" w:eastAsia="仿宋_GB2312" w:hAnsi="Times New Roman" w:cs="Times New Roman"/>
          <w:sz w:val="24"/>
          <w:szCs w:val="24"/>
        </w:rPr>
        <w:t>1403217</w:t>
      </w:r>
      <w:r w:rsidR="00881E60">
        <w:rPr>
          <w:rFonts w:ascii="Times New Roman" w:eastAsia="仿宋_GB2312" w:hAnsi="Times New Roman" w:cs="Times New Roman"/>
          <w:sz w:val="24"/>
          <w:szCs w:val="24"/>
        </w:rPr>
        <w:t>号）及</w:t>
      </w:r>
      <w:proofErr w:type="gramStart"/>
      <w:r w:rsidR="00881E60">
        <w:rPr>
          <w:rFonts w:ascii="Times New Roman" w:eastAsia="仿宋_GB2312" w:hAnsi="Times New Roman" w:cs="Times New Roman"/>
          <w:sz w:val="24"/>
          <w:szCs w:val="24"/>
        </w:rPr>
        <w:t>《</w:t>
      </w:r>
      <w:proofErr w:type="gramEnd"/>
      <w:r w:rsidR="00881E60">
        <w:rPr>
          <w:rFonts w:ascii="Times New Roman" w:eastAsia="仿宋_GB2312" w:hAnsi="Times New Roman" w:cs="Times New Roman"/>
          <w:sz w:val="24"/>
          <w:szCs w:val="24"/>
        </w:rPr>
        <w:t>房屋</w:t>
      </w:r>
    </w:p>
    <w:p w14:paraId="7C593E67" w14:textId="5C06DA88" w:rsidR="001F08B6" w:rsidRPr="00330412" w:rsidRDefault="00881E60" w:rsidP="008B6A2F">
      <w:pPr>
        <w:spacing w:line="43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登记簿附件（所有权）</w:t>
      </w:r>
      <w:proofErr w:type="gramStart"/>
      <w:r>
        <w:rPr>
          <w:rFonts w:ascii="Times New Roman" w:eastAsia="仿宋_GB2312" w:hAnsi="Times New Roman" w:cs="Times New Roman"/>
          <w:sz w:val="24"/>
          <w:szCs w:val="24"/>
        </w:rPr>
        <w:t>》</w:t>
      </w:r>
      <w:proofErr w:type="gramEnd"/>
      <w:r w:rsidR="009566E9" w:rsidRPr="00330412">
        <w:rPr>
          <w:rFonts w:ascii="Times New Roman" w:eastAsia="仿宋_GB2312" w:hAnsi="Times New Roman" w:cs="Times New Roman"/>
          <w:sz w:val="24"/>
          <w:szCs w:val="24"/>
        </w:rPr>
        <w:t>未记载估价对象房屋的建成年份，经注册房地产估价师实地调查，房屋建成年份为</w:t>
      </w:r>
      <w:r w:rsidR="006B44F0">
        <w:rPr>
          <w:rFonts w:ascii="Times New Roman" w:eastAsia="仿宋_GB2312" w:hAnsi="Times New Roman" w:cs="Times New Roman"/>
          <w:sz w:val="24"/>
          <w:szCs w:val="24"/>
        </w:rPr>
        <w:t>2012</w:t>
      </w:r>
      <w:r w:rsidR="006B44F0">
        <w:rPr>
          <w:rFonts w:ascii="Times New Roman" w:eastAsia="仿宋_GB2312" w:hAnsi="Times New Roman" w:cs="Times New Roman"/>
          <w:sz w:val="24"/>
          <w:szCs w:val="24"/>
        </w:rPr>
        <w:t>年</w:t>
      </w:r>
      <w:r w:rsidR="009566E9" w:rsidRPr="00330412">
        <w:rPr>
          <w:rFonts w:ascii="Times New Roman" w:eastAsia="仿宋_GB2312" w:hAnsi="Times New Roman" w:cs="Times New Roman"/>
          <w:sz w:val="24"/>
          <w:szCs w:val="24"/>
        </w:rPr>
        <w:t>，本次估价房屋建成年份以实际调查为准</w:t>
      </w:r>
      <w:r w:rsidR="00AD44E0" w:rsidRPr="00330412">
        <w:rPr>
          <w:rFonts w:ascii="Times New Roman" w:eastAsia="仿宋_GB2312" w:hAnsi="Times New Roman" w:cs="Times New Roman"/>
          <w:sz w:val="24"/>
          <w:szCs w:val="24"/>
        </w:rPr>
        <w:t>。</w:t>
      </w:r>
    </w:p>
    <w:p w14:paraId="6656C22D" w14:textId="77777777" w:rsidR="005F3F96" w:rsidRPr="00330412" w:rsidRDefault="006924B6" w:rsidP="00DE24B6">
      <w:pPr>
        <w:spacing w:line="430" w:lineRule="exact"/>
        <w:ind w:firstLineChars="200" w:firstLine="482"/>
        <w:outlineLvl w:val="1"/>
        <w:rPr>
          <w:rFonts w:ascii="Times New Roman" w:eastAsia="仿宋_GB2312" w:hAnsi="Times New Roman" w:cs="Times New Roman"/>
          <w:b/>
          <w:sz w:val="24"/>
          <w:szCs w:val="24"/>
        </w:rPr>
      </w:pPr>
      <w:bookmarkStart w:id="10" w:name="_Toc531356186"/>
      <w:bookmarkStart w:id="11" w:name="_Toc530778700"/>
      <w:bookmarkStart w:id="12" w:name="_Toc110325484"/>
      <w:r w:rsidRPr="00330412">
        <w:rPr>
          <w:rFonts w:ascii="Times New Roman" w:eastAsia="仿宋_GB2312" w:hAnsi="Times New Roman" w:cs="Times New Roman"/>
          <w:b/>
          <w:sz w:val="24"/>
          <w:szCs w:val="24"/>
        </w:rPr>
        <w:t>二、估价报告使用限制</w:t>
      </w:r>
      <w:bookmarkEnd w:id="10"/>
      <w:bookmarkEnd w:id="11"/>
      <w:bookmarkEnd w:id="12"/>
    </w:p>
    <w:p w14:paraId="29642645" w14:textId="33CC12D5" w:rsidR="005F3F96" w:rsidRPr="00330412" w:rsidRDefault="006924B6" w:rsidP="00DE24B6">
      <w:pPr>
        <w:spacing w:line="43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1</w:t>
      </w:r>
      <w:r w:rsidRPr="00330412">
        <w:rPr>
          <w:rFonts w:ascii="Times New Roman" w:eastAsia="仿宋_GB2312" w:hAnsi="Times New Roman" w:cs="Times New Roman"/>
          <w:sz w:val="24"/>
          <w:szCs w:val="24"/>
        </w:rPr>
        <w:t>、</w:t>
      </w:r>
      <w:r w:rsidR="00760B89" w:rsidRPr="00330412">
        <w:rPr>
          <w:rFonts w:ascii="Times New Roman" w:eastAsia="仿宋_GB2312" w:hAnsi="Times New Roman" w:cs="Times New Roman"/>
          <w:sz w:val="24"/>
          <w:szCs w:val="24"/>
        </w:rPr>
        <w:t>本估价结果仅为人民法院确定财产处置参考价服务，不是估价对象处置可实现的成交价格，也不应当被视为对评估对象处置成交价格的保证</w:t>
      </w:r>
      <w:r w:rsidRPr="00330412">
        <w:rPr>
          <w:rFonts w:ascii="Times New Roman" w:eastAsia="仿宋_GB2312" w:hAnsi="Times New Roman" w:cs="Times New Roman"/>
          <w:sz w:val="24"/>
          <w:szCs w:val="24"/>
        </w:rPr>
        <w:t>。</w:t>
      </w:r>
    </w:p>
    <w:p w14:paraId="021CEA74" w14:textId="77777777" w:rsidR="005F3F96" w:rsidRPr="00330412" w:rsidRDefault="006924B6" w:rsidP="00DE24B6">
      <w:pPr>
        <w:spacing w:line="43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2</w:t>
      </w:r>
      <w:r w:rsidRPr="00330412">
        <w:rPr>
          <w:rFonts w:ascii="Times New Roman" w:eastAsia="仿宋_GB2312" w:hAnsi="Times New Roman" w:cs="Times New Roman"/>
          <w:sz w:val="24"/>
          <w:szCs w:val="24"/>
        </w:rPr>
        <w:t>、本估价报告的使用者为估价委托人及案件相关当事人，除国家法律、法规另有规定外，任何未经估价机构和估价委托人确认的机构或个人不能由于得到估价报告而成为估价报告使用者。</w:t>
      </w:r>
    </w:p>
    <w:p w14:paraId="04CB0CE3" w14:textId="463BCE6C" w:rsidR="005F3F96" w:rsidRPr="00330412" w:rsidRDefault="00760B89" w:rsidP="00DE24B6">
      <w:pPr>
        <w:spacing w:line="43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3</w:t>
      </w:r>
      <w:r w:rsidR="006924B6" w:rsidRPr="00330412">
        <w:rPr>
          <w:rFonts w:ascii="Times New Roman" w:eastAsia="仿宋_GB2312" w:hAnsi="Times New Roman" w:cs="Times New Roman"/>
          <w:sz w:val="24"/>
          <w:szCs w:val="24"/>
        </w:rPr>
        <w:t>、未经本估价机构书面同意，估价报告不得向估价委托人和评估报告审查部门之外的单位和个人提供，报告的全部或部分内容不得发表于任何公开媒体上。</w:t>
      </w:r>
    </w:p>
    <w:p w14:paraId="7F6AE776" w14:textId="1D201F52" w:rsidR="00760B89" w:rsidRPr="00330412" w:rsidRDefault="00760B89" w:rsidP="00DE24B6">
      <w:pPr>
        <w:spacing w:line="43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4</w:t>
      </w:r>
      <w:r w:rsidRPr="00330412">
        <w:rPr>
          <w:rFonts w:ascii="Times New Roman" w:eastAsia="仿宋_GB2312" w:hAnsi="Times New Roman" w:cs="Times New Roman"/>
          <w:sz w:val="24"/>
          <w:szCs w:val="24"/>
        </w:rPr>
        <w:t>、财产处置之日与价值时点不一致，可能导致估价结果对应的估价对象状况、房地产市场状况、欠缴税</w:t>
      </w:r>
      <w:proofErr w:type="gramStart"/>
      <w:r w:rsidRPr="00330412">
        <w:rPr>
          <w:rFonts w:ascii="Times New Roman" w:eastAsia="仿宋_GB2312" w:hAnsi="Times New Roman" w:cs="Times New Roman"/>
          <w:sz w:val="24"/>
          <w:szCs w:val="24"/>
        </w:rPr>
        <w:t>费状况</w:t>
      </w:r>
      <w:proofErr w:type="gramEnd"/>
      <w:r w:rsidRPr="00330412">
        <w:rPr>
          <w:rFonts w:ascii="Times New Roman" w:eastAsia="仿宋_GB2312" w:hAnsi="Times New Roman" w:cs="Times New Roman"/>
          <w:sz w:val="24"/>
          <w:szCs w:val="24"/>
        </w:rPr>
        <w:t>等与财产处置时的相应状况不一致，发生明显变化的，估价结果应当进行相应调整后才可使用。</w:t>
      </w:r>
    </w:p>
    <w:p w14:paraId="7CBA05C7" w14:textId="6463AD2E" w:rsidR="005F3F96" w:rsidRPr="00330412" w:rsidRDefault="00760B89" w:rsidP="00DE24B6">
      <w:pPr>
        <w:spacing w:line="43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5</w:t>
      </w:r>
      <w:r w:rsidR="006924B6" w:rsidRPr="00330412">
        <w:rPr>
          <w:rFonts w:ascii="Times New Roman" w:eastAsia="仿宋_GB2312" w:hAnsi="Times New Roman" w:cs="Times New Roman"/>
          <w:sz w:val="24"/>
          <w:szCs w:val="24"/>
        </w:rPr>
        <w:t>、</w:t>
      </w:r>
      <w:r w:rsidR="00227AC7" w:rsidRPr="00330412">
        <w:rPr>
          <w:rFonts w:ascii="Times New Roman" w:eastAsia="仿宋_GB2312" w:hAnsi="Times New Roman" w:cs="Times New Roman"/>
          <w:sz w:val="24"/>
          <w:szCs w:val="24"/>
        </w:rPr>
        <w:t>估价报告的使用期限自本估价报告出具之日起不超过一年，房地产市场状况变化较大时不超过半年。在估价结果有效期内，估价对象状况或者房地产市场状况发生明显变化的，估价结果应当进行相应调整</w:t>
      </w:r>
      <w:r w:rsidR="006924B6" w:rsidRPr="00330412">
        <w:rPr>
          <w:rFonts w:ascii="Times New Roman" w:eastAsia="仿宋_GB2312" w:hAnsi="Times New Roman" w:cs="Times New Roman"/>
          <w:sz w:val="24"/>
          <w:szCs w:val="24"/>
        </w:rPr>
        <w:t>。</w:t>
      </w:r>
    </w:p>
    <w:p w14:paraId="5EF7B346" w14:textId="68EC4460" w:rsidR="0082647A" w:rsidRPr="00330412" w:rsidRDefault="0082647A" w:rsidP="00DE24B6">
      <w:pPr>
        <w:spacing w:line="430" w:lineRule="exact"/>
        <w:ind w:firstLineChars="200" w:firstLine="480"/>
        <w:rPr>
          <w:rFonts w:ascii="Times New Roman" w:eastAsia="仿宋_GB2312" w:hAnsi="Times New Roman" w:cs="Times New Roman"/>
          <w:sz w:val="24"/>
          <w:szCs w:val="24"/>
        </w:rPr>
      </w:pPr>
    </w:p>
    <w:p w14:paraId="4B080A57" w14:textId="2B96C7F9" w:rsidR="0082647A" w:rsidRDefault="0082647A" w:rsidP="00DE24B6">
      <w:pPr>
        <w:spacing w:line="430" w:lineRule="exact"/>
        <w:ind w:firstLineChars="200" w:firstLine="480"/>
        <w:rPr>
          <w:rFonts w:ascii="Times New Roman" w:eastAsia="仿宋_GB2312" w:hAnsi="Times New Roman" w:cs="Times New Roman"/>
          <w:sz w:val="24"/>
          <w:szCs w:val="24"/>
        </w:rPr>
      </w:pPr>
    </w:p>
    <w:p w14:paraId="52826137" w14:textId="281CEFD2" w:rsidR="00E16168" w:rsidRDefault="00E16168" w:rsidP="00DE24B6">
      <w:pPr>
        <w:spacing w:line="430" w:lineRule="exact"/>
        <w:ind w:firstLineChars="200" w:firstLine="480"/>
        <w:rPr>
          <w:rFonts w:ascii="Times New Roman" w:eastAsia="仿宋_GB2312" w:hAnsi="Times New Roman" w:cs="Times New Roman"/>
          <w:sz w:val="24"/>
          <w:szCs w:val="24"/>
        </w:rPr>
      </w:pPr>
    </w:p>
    <w:p w14:paraId="79290ECC" w14:textId="37299B33" w:rsidR="00E16168" w:rsidRDefault="00E16168" w:rsidP="00DE24B6">
      <w:pPr>
        <w:spacing w:line="430" w:lineRule="exact"/>
        <w:ind w:firstLineChars="200" w:firstLine="480"/>
        <w:rPr>
          <w:rFonts w:ascii="Times New Roman" w:eastAsia="仿宋_GB2312" w:hAnsi="Times New Roman" w:cs="Times New Roman"/>
          <w:sz w:val="24"/>
          <w:szCs w:val="24"/>
        </w:rPr>
      </w:pPr>
    </w:p>
    <w:p w14:paraId="5233CD5E" w14:textId="285A60D2" w:rsidR="00E16168" w:rsidRDefault="00E16168" w:rsidP="00DE24B6">
      <w:pPr>
        <w:spacing w:line="430" w:lineRule="exact"/>
        <w:ind w:firstLineChars="200" w:firstLine="480"/>
        <w:rPr>
          <w:rFonts w:ascii="Times New Roman" w:eastAsia="仿宋_GB2312" w:hAnsi="Times New Roman" w:cs="Times New Roman"/>
          <w:sz w:val="24"/>
          <w:szCs w:val="24"/>
        </w:rPr>
      </w:pPr>
    </w:p>
    <w:p w14:paraId="2E4131AE" w14:textId="161BAE70" w:rsidR="00E16168" w:rsidRDefault="00E16168" w:rsidP="00DE24B6">
      <w:pPr>
        <w:spacing w:line="430" w:lineRule="exact"/>
        <w:ind w:firstLineChars="200" w:firstLine="480"/>
        <w:rPr>
          <w:rFonts w:ascii="Times New Roman" w:eastAsia="仿宋_GB2312" w:hAnsi="Times New Roman" w:cs="Times New Roman"/>
          <w:sz w:val="24"/>
          <w:szCs w:val="24"/>
        </w:rPr>
      </w:pPr>
    </w:p>
    <w:p w14:paraId="3EFFCA71" w14:textId="7E4885E0" w:rsidR="00E16168" w:rsidRDefault="00E16168" w:rsidP="00DE24B6">
      <w:pPr>
        <w:spacing w:line="430" w:lineRule="exact"/>
        <w:ind w:firstLineChars="200" w:firstLine="480"/>
        <w:rPr>
          <w:rFonts w:ascii="Times New Roman" w:eastAsia="仿宋_GB2312" w:hAnsi="Times New Roman" w:cs="Times New Roman"/>
          <w:sz w:val="24"/>
          <w:szCs w:val="24"/>
        </w:rPr>
      </w:pPr>
    </w:p>
    <w:p w14:paraId="3F44D757" w14:textId="5992F6D8" w:rsidR="00FB4D59" w:rsidRDefault="00FB4D59" w:rsidP="00DE24B6">
      <w:pPr>
        <w:spacing w:line="430" w:lineRule="exact"/>
        <w:ind w:firstLineChars="200" w:firstLine="480"/>
        <w:rPr>
          <w:rFonts w:ascii="Times New Roman" w:eastAsia="仿宋_GB2312" w:hAnsi="Times New Roman" w:cs="Times New Roman"/>
          <w:sz w:val="24"/>
          <w:szCs w:val="24"/>
        </w:rPr>
      </w:pPr>
    </w:p>
    <w:p w14:paraId="7614B0E8" w14:textId="77777777" w:rsidR="00A35A6C" w:rsidRDefault="00A35A6C" w:rsidP="00DE24B6">
      <w:pPr>
        <w:spacing w:line="430" w:lineRule="exact"/>
        <w:ind w:firstLineChars="200" w:firstLine="480"/>
        <w:rPr>
          <w:rFonts w:ascii="Times New Roman" w:eastAsia="仿宋_GB2312" w:hAnsi="Times New Roman" w:cs="Times New Roman"/>
          <w:sz w:val="24"/>
          <w:szCs w:val="24"/>
        </w:rPr>
      </w:pPr>
    </w:p>
    <w:p w14:paraId="35927C05" w14:textId="4FAC8CEE" w:rsidR="005A3F11" w:rsidRDefault="005A3F11" w:rsidP="00DE24B6">
      <w:pPr>
        <w:spacing w:line="430" w:lineRule="exact"/>
        <w:ind w:firstLineChars="200" w:firstLine="480"/>
        <w:rPr>
          <w:rFonts w:ascii="Times New Roman" w:eastAsia="仿宋_GB2312" w:hAnsi="Times New Roman" w:cs="Times New Roman"/>
          <w:sz w:val="24"/>
          <w:szCs w:val="24"/>
        </w:rPr>
      </w:pPr>
    </w:p>
    <w:p w14:paraId="29A75A62" w14:textId="144325DD" w:rsidR="005A3F11" w:rsidRDefault="005A3F11" w:rsidP="00DE24B6">
      <w:pPr>
        <w:spacing w:line="430" w:lineRule="exact"/>
        <w:ind w:firstLineChars="200" w:firstLine="480"/>
        <w:rPr>
          <w:rFonts w:ascii="Times New Roman" w:eastAsia="仿宋_GB2312" w:hAnsi="Times New Roman" w:cs="Times New Roman"/>
          <w:sz w:val="24"/>
          <w:szCs w:val="24"/>
        </w:rPr>
      </w:pPr>
    </w:p>
    <w:p w14:paraId="6F1054F7" w14:textId="60988515" w:rsidR="005A3F11" w:rsidRDefault="005A3F11" w:rsidP="00DE24B6">
      <w:pPr>
        <w:spacing w:line="430" w:lineRule="exact"/>
        <w:ind w:firstLineChars="200" w:firstLine="480"/>
        <w:rPr>
          <w:rFonts w:ascii="Times New Roman" w:eastAsia="仿宋_GB2312" w:hAnsi="Times New Roman" w:cs="Times New Roman"/>
          <w:sz w:val="24"/>
          <w:szCs w:val="24"/>
        </w:rPr>
      </w:pPr>
    </w:p>
    <w:p w14:paraId="5636727C" w14:textId="01D2E28E" w:rsidR="005A3F11" w:rsidRDefault="005A3F11" w:rsidP="00DE24B6">
      <w:pPr>
        <w:spacing w:line="430" w:lineRule="exact"/>
        <w:ind w:firstLineChars="200" w:firstLine="480"/>
        <w:rPr>
          <w:rFonts w:ascii="Times New Roman" w:eastAsia="仿宋_GB2312" w:hAnsi="Times New Roman" w:cs="Times New Roman"/>
          <w:sz w:val="24"/>
          <w:szCs w:val="24"/>
        </w:rPr>
      </w:pPr>
    </w:p>
    <w:p w14:paraId="124A1D75" w14:textId="4058CA01" w:rsidR="005A3F11" w:rsidRDefault="005A3F11" w:rsidP="00DE24B6">
      <w:pPr>
        <w:spacing w:line="430" w:lineRule="exact"/>
        <w:ind w:firstLineChars="200" w:firstLine="480"/>
        <w:rPr>
          <w:rFonts w:ascii="Times New Roman" w:eastAsia="仿宋_GB2312" w:hAnsi="Times New Roman" w:cs="Times New Roman"/>
          <w:sz w:val="24"/>
          <w:szCs w:val="24"/>
        </w:rPr>
      </w:pPr>
    </w:p>
    <w:p w14:paraId="294A5132" w14:textId="2319B3EC" w:rsidR="005A3F11" w:rsidRDefault="005A3F11" w:rsidP="00DE24B6">
      <w:pPr>
        <w:spacing w:line="430" w:lineRule="exact"/>
        <w:ind w:firstLineChars="200" w:firstLine="480"/>
        <w:rPr>
          <w:rFonts w:ascii="Times New Roman" w:eastAsia="仿宋_GB2312" w:hAnsi="Times New Roman" w:cs="Times New Roman"/>
          <w:sz w:val="24"/>
          <w:szCs w:val="24"/>
        </w:rPr>
      </w:pPr>
    </w:p>
    <w:p w14:paraId="2C182686" w14:textId="358AA897" w:rsidR="005A3F11" w:rsidRDefault="005A3F11" w:rsidP="00DE24B6">
      <w:pPr>
        <w:spacing w:line="430" w:lineRule="exact"/>
        <w:ind w:firstLineChars="200" w:firstLine="480"/>
        <w:rPr>
          <w:rFonts w:ascii="Times New Roman" w:eastAsia="仿宋_GB2312" w:hAnsi="Times New Roman" w:cs="Times New Roman"/>
          <w:sz w:val="24"/>
          <w:szCs w:val="24"/>
        </w:rPr>
      </w:pPr>
    </w:p>
    <w:p w14:paraId="6A6BF69A" w14:textId="77777777" w:rsidR="005F3F96" w:rsidRPr="00330412" w:rsidRDefault="006924B6" w:rsidP="00467B2A">
      <w:pPr>
        <w:spacing w:line="400" w:lineRule="exact"/>
        <w:jc w:val="center"/>
        <w:outlineLvl w:val="0"/>
        <w:rPr>
          <w:rFonts w:ascii="Times New Roman" w:eastAsia="仿宋_GB2312" w:hAnsi="Times New Roman" w:cs="Times New Roman"/>
          <w:b/>
          <w:sz w:val="32"/>
          <w:szCs w:val="32"/>
        </w:rPr>
      </w:pPr>
      <w:bookmarkStart w:id="13" w:name="_Toc110325485"/>
      <w:r w:rsidRPr="00330412">
        <w:rPr>
          <w:rFonts w:ascii="Times New Roman" w:eastAsia="仿宋_GB2312" w:hAnsi="Times New Roman" w:cs="Times New Roman"/>
          <w:b/>
          <w:sz w:val="32"/>
          <w:szCs w:val="32"/>
        </w:rPr>
        <w:lastRenderedPageBreak/>
        <w:t>估价结果报告</w:t>
      </w:r>
      <w:bookmarkEnd w:id="13"/>
    </w:p>
    <w:p w14:paraId="4AE05214" w14:textId="1A31F880" w:rsidR="005F3F96" w:rsidRPr="00330412" w:rsidRDefault="00F01288" w:rsidP="00467B2A">
      <w:pPr>
        <w:spacing w:line="400" w:lineRule="exact"/>
        <w:jc w:val="center"/>
        <w:rPr>
          <w:rFonts w:ascii="Times New Roman" w:eastAsia="仿宋_GB2312" w:hAnsi="Times New Roman" w:cs="Times New Roman"/>
          <w:sz w:val="24"/>
          <w:szCs w:val="24"/>
        </w:rPr>
      </w:pPr>
      <w:proofErr w:type="gramStart"/>
      <w:r w:rsidRPr="00330412">
        <w:rPr>
          <w:rFonts w:ascii="Times New Roman" w:eastAsia="仿宋_GB2312" w:hAnsi="Times New Roman" w:cs="Times New Roman"/>
          <w:sz w:val="24"/>
          <w:szCs w:val="24"/>
        </w:rPr>
        <w:t>闽华成</w:t>
      </w:r>
      <w:proofErr w:type="gramEnd"/>
      <w:r w:rsidRPr="00330412">
        <w:rPr>
          <w:rFonts w:ascii="Times New Roman" w:eastAsia="仿宋_GB2312" w:hAnsi="Times New Roman" w:cs="Times New Roman"/>
          <w:sz w:val="24"/>
          <w:szCs w:val="24"/>
        </w:rPr>
        <w:t>评报</w:t>
      </w:r>
      <w:r w:rsidR="00CC1D58">
        <w:rPr>
          <w:rFonts w:ascii="Times New Roman" w:eastAsia="仿宋_GB2312" w:hAnsi="Times New Roman" w:cs="Times New Roman"/>
          <w:sz w:val="24"/>
          <w:szCs w:val="24"/>
        </w:rPr>
        <w:t>(2022)</w:t>
      </w:r>
      <w:proofErr w:type="gramStart"/>
      <w:r w:rsidR="008A556A">
        <w:rPr>
          <w:rFonts w:ascii="Times New Roman" w:eastAsia="仿宋_GB2312" w:hAnsi="Times New Roman" w:cs="Times New Roman"/>
          <w:sz w:val="24"/>
          <w:szCs w:val="24"/>
        </w:rPr>
        <w:t>房字第</w:t>
      </w:r>
      <w:r w:rsidR="008A556A">
        <w:rPr>
          <w:rFonts w:ascii="Times New Roman" w:eastAsia="仿宋_GB2312" w:hAnsi="Times New Roman" w:cs="Times New Roman"/>
          <w:sz w:val="24"/>
          <w:szCs w:val="24"/>
        </w:rPr>
        <w:t>1087</w:t>
      </w:r>
      <w:r w:rsidR="008A556A">
        <w:rPr>
          <w:rFonts w:ascii="Times New Roman" w:eastAsia="仿宋_GB2312" w:hAnsi="Times New Roman" w:cs="Times New Roman"/>
          <w:sz w:val="24"/>
          <w:szCs w:val="24"/>
        </w:rPr>
        <w:t>号</w:t>
      </w:r>
      <w:proofErr w:type="gramEnd"/>
    </w:p>
    <w:p w14:paraId="1AB9A4D5" w14:textId="77777777" w:rsidR="005F3F96" w:rsidRPr="00330412" w:rsidRDefault="006924B6" w:rsidP="00467B2A">
      <w:pPr>
        <w:spacing w:line="420" w:lineRule="exact"/>
        <w:ind w:firstLineChars="200" w:firstLine="482"/>
        <w:outlineLvl w:val="1"/>
        <w:rPr>
          <w:rFonts w:ascii="Times New Roman" w:eastAsia="仿宋_GB2312" w:hAnsi="Times New Roman" w:cs="Times New Roman"/>
          <w:b/>
          <w:sz w:val="24"/>
          <w:szCs w:val="24"/>
        </w:rPr>
      </w:pPr>
      <w:bookmarkStart w:id="14" w:name="_Toc110325486"/>
      <w:r w:rsidRPr="00330412">
        <w:rPr>
          <w:rFonts w:ascii="Times New Roman" w:eastAsia="仿宋_GB2312" w:hAnsi="Times New Roman" w:cs="Times New Roman"/>
          <w:b/>
          <w:sz w:val="24"/>
          <w:szCs w:val="24"/>
        </w:rPr>
        <w:t>一、估价委托人</w:t>
      </w:r>
      <w:bookmarkEnd w:id="14"/>
    </w:p>
    <w:p w14:paraId="5BDA3D33" w14:textId="674756AA" w:rsidR="008324F7" w:rsidRPr="00330412" w:rsidRDefault="008324F7"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名称：</w:t>
      </w:r>
      <w:r w:rsidR="00602460">
        <w:rPr>
          <w:rFonts w:ascii="Times New Roman" w:eastAsia="仿宋_GB2312" w:hAnsi="Times New Roman" w:cs="Times New Roman"/>
          <w:sz w:val="24"/>
          <w:szCs w:val="24"/>
        </w:rPr>
        <w:t>福清市人民法院</w:t>
      </w:r>
    </w:p>
    <w:p w14:paraId="7F790F8E" w14:textId="58B0B444" w:rsidR="005F3F96" w:rsidRPr="00330412" w:rsidRDefault="008324F7" w:rsidP="00467B2A">
      <w:pPr>
        <w:spacing w:line="420" w:lineRule="exact"/>
        <w:ind w:firstLineChars="200" w:firstLine="480"/>
        <w:rPr>
          <w:rStyle w:val="font31"/>
        </w:rPr>
      </w:pPr>
      <w:r w:rsidRPr="00330412">
        <w:rPr>
          <w:rFonts w:ascii="Times New Roman" w:eastAsia="仿宋_GB2312" w:hAnsi="Times New Roman" w:cs="Times New Roman"/>
          <w:sz w:val="24"/>
          <w:szCs w:val="24"/>
        </w:rPr>
        <w:t>住址：</w:t>
      </w:r>
      <w:r w:rsidR="004D2D29">
        <w:rPr>
          <w:rFonts w:ascii="Times New Roman" w:eastAsia="仿宋" w:hAnsi="Times New Roman" w:cs="Times New Roman"/>
          <w:sz w:val="24"/>
          <w:szCs w:val="24"/>
        </w:rPr>
        <w:t>福建省福清市</w:t>
      </w:r>
      <w:r w:rsidR="004D2D29">
        <w:rPr>
          <w:rFonts w:ascii="Times New Roman" w:eastAsia="仿宋" w:hAnsi="Times New Roman" w:cs="Times New Roman" w:hint="eastAsia"/>
          <w:sz w:val="24"/>
          <w:szCs w:val="24"/>
        </w:rPr>
        <w:t>人民法院执行局（</w:t>
      </w:r>
      <w:proofErr w:type="gramStart"/>
      <w:r w:rsidR="004D2D29">
        <w:rPr>
          <w:rFonts w:ascii="Times New Roman" w:eastAsia="仿宋" w:hAnsi="Times New Roman" w:cs="Times New Roman" w:hint="eastAsia"/>
          <w:sz w:val="24"/>
          <w:szCs w:val="24"/>
        </w:rPr>
        <w:t>福俱路</w:t>
      </w:r>
      <w:r w:rsidR="004D2D29">
        <w:rPr>
          <w:rFonts w:ascii="Times New Roman" w:eastAsia="仿宋" w:hAnsi="Times New Roman" w:cs="Times New Roman" w:hint="eastAsia"/>
          <w:sz w:val="24"/>
          <w:szCs w:val="24"/>
        </w:rPr>
        <w:t>31</w:t>
      </w:r>
      <w:r w:rsidR="004D2D29">
        <w:rPr>
          <w:rFonts w:ascii="Times New Roman" w:eastAsia="仿宋" w:hAnsi="Times New Roman" w:cs="Times New Roman" w:hint="eastAsia"/>
          <w:sz w:val="24"/>
          <w:szCs w:val="24"/>
        </w:rPr>
        <w:t>号</w:t>
      </w:r>
      <w:proofErr w:type="gramEnd"/>
      <w:r w:rsidR="004D2D29">
        <w:rPr>
          <w:rFonts w:ascii="Times New Roman" w:eastAsia="仿宋" w:hAnsi="Times New Roman" w:cs="Times New Roman" w:hint="eastAsia"/>
          <w:sz w:val="24"/>
          <w:szCs w:val="24"/>
        </w:rPr>
        <w:t>）</w:t>
      </w:r>
    </w:p>
    <w:p w14:paraId="6256B7CA" w14:textId="672FBA2A" w:rsidR="005F3F96" w:rsidRPr="00330412" w:rsidRDefault="006924B6" w:rsidP="00467B2A">
      <w:pPr>
        <w:spacing w:line="420" w:lineRule="exact"/>
        <w:ind w:firstLineChars="200" w:firstLine="482"/>
        <w:outlineLvl w:val="1"/>
        <w:rPr>
          <w:rFonts w:ascii="Times New Roman" w:eastAsia="仿宋_GB2312" w:hAnsi="Times New Roman" w:cs="Times New Roman"/>
          <w:b/>
          <w:sz w:val="24"/>
          <w:szCs w:val="24"/>
        </w:rPr>
      </w:pPr>
      <w:bookmarkStart w:id="15" w:name="_Toc110325487"/>
      <w:r w:rsidRPr="00330412">
        <w:rPr>
          <w:rFonts w:ascii="Times New Roman" w:eastAsia="仿宋_GB2312" w:hAnsi="Times New Roman" w:cs="Times New Roman"/>
          <w:b/>
          <w:sz w:val="24"/>
          <w:szCs w:val="24"/>
        </w:rPr>
        <w:t>二、房地产估价机构</w:t>
      </w:r>
      <w:bookmarkEnd w:id="15"/>
    </w:p>
    <w:p w14:paraId="33D5AE4E" w14:textId="77777777"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名称：福建华成房地产土地资产评估有限公司</w:t>
      </w:r>
    </w:p>
    <w:p w14:paraId="278CABB9" w14:textId="5785C1E2"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法定代表人：</w:t>
      </w:r>
      <w:r w:rsidR="00E16168">
        <w:rPr>
          <w:rFonts w:ascii="Times New Roman" w:eastAsia="仿宋_GB2312" w:hAnsi="Times New Roman" w:cs="Times New Roman" w:hint="eastAsia"/>
          <w:sz w:val="24"/>
          <w:szCs w:val="24"/>
        </w:rPr>
        <w:t>傅雪琴</w:t>
      </w:r>
    </w:p>
    <w:p w14:paraId="5AA49353" w14:textId="77777777"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住所：福建省福州市</w:t>
      </w:r>
      <w:proofErr w:type="gramStart"/>
      <w:r w:rsidRPr="00330412">
        <w:rPr>
          <w:rFonts w:ascii="Times New Roman" w:eastAsia="仿宋_GB2312" w:hAnsi="Times New Roman" w:cs="Times New Roman"/>
          <w:sz w:val="24"/>
          <w:szCs w:val="24"/>
        </w:rPr>
        <w:t>五四</w:t>
      </w:r>
      <w:proofErr w:type="gramEnd"/>
      <w:r w:rsidRPr="00330412">
        <w:rPr>
          <w:rFonts w:ascii="Times New Roman" w:eastAsia="仿宋_GB2312" w:hAnsi="Times New Roman" w:cs="Times New Roman"/>
          <w:sz w:val="24"/>
          <w:szCs w:val="24"/>
        </w:rPr>
        <w:t>路</w:t>
      </w:r>
      <w:proofErr w:type="gramStart"/>
      <w:r w:rsidRPr="00330412">
        <w:rPr>
          <w:rFonts w:ascii="Times New Roman" w:eastAsia="仿宋_GB2312" w:hAnsi="Times New Roman" w:cs="Times New Roman"/>
          <w:sz w:val="24"/>
          <w:szCs w:val="24"/>
        </w:rPr>
        <w:t>118</w:t>
      </w:r>
      <w:r w:rsidRPr="00330412">
        <w:rPr>
          <w:rFonts w:ascii="Times New Roman" w:eastAsia="仿宋_GB2312" w:hAnsi="Times New Roman" w:cs="Times New Roman"/>
          <w:sz w:val="24"/>
          <w:szCs w:val="24"/>
        </w:rPr>
        <w:t>号闽侨大厦</w:t>
      </w:r>
      <w:proofErr w:type="gramEnd"/>
      <w:r w:rsidRPr="00330412">
        <w:rPr>
          <w:rFonts w:ascii="Times New Roman" w:eastAsia="仿宋_GB2312" w:hAnsi="Times New Roman" w:cs="Times New Roman"/>
          <w:sz w:val="24"/>
          <w:szCs w:val="24"/>
        </w:rPr>
        <w:t>三</w:t>
      </w:r>
      <w:proofErr w:type="gramStart"/>
      <w:r w:rsidRPr="00330412">
        <w:rPr>
          <w:rFonts w:ascii="Times New Roman" w:eastAsia="仿宋_GB2312" w:hAnsi="Times New Roman" w:cs="Times New Roman"/>
          <w:sz w:val="24"/>
          <w:szCs w:val="24"/>
        </w:rPr>
        <w:t>盛国际</w:t>
      </w:r>
      <w:proofErr w:type="gramEnd"/>
      <w:r w:rsidRPr="00330412">
        <w:rPr>
          <w:rFonts w:ascii="Times New Roman" w:eastAsia="仿宋_GB2312" w:hAnsi="Times New Roman" w:cs="Times New Roman"/>
          <w:sz w:val="24"/>
          <w:szCs w:val="24"/>
        </w:rPr>
        <w:t>中心东塔</w:t>
      </w:r>
      <w:r w:rsidRPr="00330412">
        <w:rPr>
          <w:rFonts w:ascii="Times New Roman" w:eastAsia="仿宋_GB2312" w:hAnsi="Times New Roman" w:cs="Times New Roman"/>
          <w:sz w:val="24"/>
          <w:szCs w:val="24"/>
        </w:rPr>
        <w:t>9F</w:t>
      </w:r>
    </w:p>
    <w:p w14:paraId="76B4BD0D" w14:textId="77777777"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房地产估价机构备案等级：一级</w:t>
      </w:r>
    </w:p>
    <w:p w14:paraId="0EC59D21" w14:textId="77777777"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证书编号：</w:t>
      </w:r>
      <w:r w:rsidRPr="00330412">
        <w:rPr>
          <w:rFonts w:ascii="Times New Roman" w:eastAsia="仿宋_GB2312" w:hAnsi="Times New Roman" w:cs="Times New Roman"/>
          <w:sz w:val="24"/>
          <w:szCs w:val="24"/>
        </w:rPr>
        <w:t>352018010</w:t>
      </w:r>
    </w:p>
    <w:p w14:paraId="4E29A2C6" w14:textId="219A5481"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资质有效期限：</w:t>
      </w:r>
      <w:r w:rsidR="007D55EA" w:rsidRPr="00330412">
        <w:rPr>
          <w:rFonts w:ascii="Times New Roman" w:eastAsia="仿宋_GB2312" w:hAnsi="Times New Roman" w:cs="Times New Roman"/>
          <w:sz w:val="24"/>
          <w:szCs w:val="24"/>
        </w:rPr>
        <w:t>2021</w:t>
      </w:r>
      <w:r w:rsidR="007D55EA" w:rsidRPr="00330412">
        <w:rPr>
          <w:rFonts w:ascii="Times New Roman" w:eastAsia="仿宋_GB2312" w:hAnsi="Times New Roman" w:cs="Times New Roman"/>
          <w:sz w:val="24"/>
          <w:szCs w:val="24"/>
        </w:rPr>
        <w:t>年</w:t>
      </w:r>
      <w:r w:rsidR="007D55EA" w:rsidRPr="00330412">
        <w:rPr>
          <w:rFonts w:ascii="Times New Roman" w:eastAsia="仿宋_GB2312" w:hAnsi="Times New Roman" w:cs="Times New Roman"/>
          <w:sz w:val="24"/>
          <w:szCs w:val="24"/>
        </w:rPr>
        <w:t>4</w:t>
      </w:r>
      <w:r w:rsidR="007D55EA" w:rsidRPr="00330412">
        <w:rPr>
          <w:rFonts w:ascii="Times New Roman" w:eastAsia="仿宋_GB2312" w:hAnsi="Times New Roman" w:cs="Times New Roman"/>
          <w:sz w:val="24"/>
          <w:szCs w:val="24"/>
        </w:rPr>
        <w:t>月</w:t>
      </w:r>
      <w:r w:rsidR="007D55EA" w:rsidRPr="00330412">
        <w:rPr>
          <w:rFonts w:ascii="Times New Roman" w:eastAsia="仿宋_GB2312" w:hAnsi="Times New Roman" w:cs="Times New Roman"/>
          <w:sz w:val="24"/>
          <w:szCs w:val="24"/>
        </w:rPr>
        <w:t>30</w:t>
      </w:r>
      <w:r w:rsidR="007D55EA" w:rsidRPr="00330412">
        <w:rPr>
          <w:rFonts w:ascii="Times New Roman" w:eastAsia="仿宋_GB2312" w:hAnsi="Times New Roman" w:cs="Times New Roman"/>
          <w:sz w:val="24"/>
          <w:szCs w:val="24"/>
        </w:rPr>
        <w:t>日至</w:t>
      </w:r>
      <w:r w:rsidR="007D55EA" w:rsidRPr="00330412">
        <w:rPr>
          <w:rFonts w:ascii="Times New Roman" w:eastAsia="仿宋_GB2312" w:hAnsi="Times New Roman" w:cs="Times New Roman"/>
          <w:sz w:val="24"/>
          <w:szCs w:val="24"/>
        </w:rPr>
        <w:t>2024</w:t>
      </w:r>
      <w:r w:rsidR="007D55EA" w:rsidRPr="00330412">
        <w:rPr>
          <w:rFonts w:ascii="Times New Roman" w:eastAsia="仿宋_GB2312" w:hAnsi="Times New Roman" w:cs="Times New Roman"/>
          <w:sz w:val="24"/>
          <w:szCs w:val="24"/>
        </w:rPr>
        <w:t>年</w:t>
      </w:r>
      <w:r w:rsidR="007D55EA" w:rsidRPr="00330412">
        <w:rPr>
          <w:rFonts w:ascii="Times New Roman" w:eastAsia="仿宋_GB2312" w:hAnsi="Times New Roman" w:cs="Times New Roman"/>
          <w:sz w:val="24"/>
          <w:szCs w:val="24"/>
        </w:rPr>
        <w:t>4</w:t>
      </w:r>
      <w:r w:rsidR="007D55EA" w:rsidRPr="00330412">
        <w:rPr>
          <w:rFonts w:ascii="Times New Roman" w:eastAsia="仿宋_GB2312" w:hAnsi="Times New Roman" w:cs="Times New Roman"/>
          <w:sz w:val="24"/>
          <w:szCs w:val="24"/>
        </w:rPr>
        <w:t>月</w:t>
      </w:r>
      <w:r w:rsidR="007D55EA" w:rsidRPr="00330412">
        <w:rPr>
          <w:rFonts w:ascii="Times New Roman" w:eastAsia="仿宋_GB2312" w:hAnsi="Times New Roman" w:cs="Times New Roman"/>
          <w:sz w:val="24"/>
          <w:szCs w:val="24"/>
        </w:rPr>
        <w:t>29</w:t>
      </w:r>
      <w:r w:rsidR="007D55EA" w:rsidRPr="00330412">
        <w:rPr>
          <w:rFonts w:ascii="Times New Roman" w:eastAsia="仿宋_GB2312" w:hAnsi="Times New Roman" w:cs="Times New Roman"/>
          <w:sz w:val="24"/>
          <w:szCs w:val="24"/>
        </w:rPr>
        <w:t>日</w:t>
      </w:r>
    </w:p>
    <w:p w14:paraId="2E567114" w14:textId="77777777"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统一社会信用代码：</w:t>
      </w:r>
      <w:r w:rsidRPr="00330412">
        <w:rPr>
          <w:rFonts w:ascii="Times New Roman" w:eastAsia="仿宋_GB2312" w:hAnsi="Times New Roman" w:cs="Times New Roman"/>
          <w:sz w:val="24"/>
          <w:szCs w:val="24"/>
        </w:rPr>
        <w:t>91350000158158123P</w:t>
      </w:r>
    </w:p>
    <w:p w14:paraId="453CDC5D" w14:textId="77777777" w:rsidR="005F3F96" w:rsidRPr="00330412" w:rsidRDefault="006924B6" w:rsidP="00467B2A">
      <w:pPr>
        <w:spacing w:line="420" w:lineRule="exact"/>
        <w:ind w:firstLineChars="200" w:firstLine="482"/>
        <w:outlineLvl w:val="1"/>
        <w:rPr>
          <w:rFonts w:ascii="Times New Roman" w:eastAsia="仿宋_GB2312" w:hAnsi="Times New Roman" w:cs="Times New Roman"/>
          <w:b/>
          <w:sz w:val="24"/>
          <w:szCs w:val="24"/>
        </w:rPr>
      </w:pPr>
      <w:bookmarkStart w:id="16" w:name="_Toc110325488"/>
      <w:r w:rsidRPr="00330412">
        <w:rPr>
          <w:rFonts w:ascii="Times New Roman" w:eastAsia="仿宋_GB2312" w:hAnsi="Times New Roman" w:cs="Times New Roman"/>
          <w:b/>
          <w:sz w:val="24"/>
          <w:szCs w:val="24"/>
        </w:rPr>
        <w:t>三、估价目的</w:t>
      </w:r>
      <w:bookmarkEnd w:id="16"/>
    </w:p>
    <w:p w14:paraId="4ADEBC4B" w14:textId="5DED50C3" w:rsidR="005F3F96" w:rsidRPr="00330412" w:rsidRDefault="000A6BCE"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为人民法院确定财产处置参考</w:t>
      </w:r>
      <w:proofErr w:type="gramStart"/>
      <w:r w:rsidRPr="00330412">
        <w:rPr>
          <w:rFonts w:ascii="Times New Roman" w:eastAsia="仿宋_GB2312" w:hAnsi="Times New Roman" w:cs="Times New Roman"/>
          <w:sz w:val="24"/>
          <w:szCs w:val="24"/>
        </w:rPr>
        <w:t>价提供</w:t>
      </w:r>
      <w:proofErr w:type="gramEnd"/>
      <w:r w:rsidRPr="00330412">
        <w:rPr>
          <w:rFonts w:ascii="Times New Roman" w:eastAsia="仿宋_GB2312" w:hAnsi="Times New Roman" w:cs="Times New Roman"/>
          <w:sz w:val="24"/>
          <w:szCs w:val="24"/>
        </w:rPr>
        <w:t>参考依据</w:t>
      </w:r>
      <w:r w:rsidR="006924B6" w:rsidRPr="00330412">
        <w:rPr>
          <w:rFonts w:ascii="Times New Roman" w:eastAsia="仿宋_GB2312" w:hAnsi="Times New Roman" w:cs="Times New Roman"/>
          <w:sz w:val="24"/>
          <w:szCs w:val="24"/>
        </w:rPr>
        <w:t>。</w:t>
      </w:r>
    </w:p>
    <w:p w14:paraId="5DEA6149" w14:textId="77777777" w:rsidR="005F3F96" w:rsidRPr="00330412" w:rsidRDefault="006924B6" w:rsidP="00467B2A">
      <w:pPr>
        <w:spacing w:line="420" w:lineRule="exact"/>
        <w:ind w:firstLineChars="200" w:firstLine="482"/>
        <w:outlineLvl w:val="1"/>
        <w:rPr>
          <w:rFonts w:ascii="Times New Roman" w:eastAsia="仿宋_GB2312" w:hAnsi="Times New Roman" w:cs="Times New Roman"/>
          <w:b/>
          <w:sz w:val="24"/>
          <w:szCs w:val="24"/>
        </w:rPr>
      </w:pPr>
      <w:bookmarkStart w:id="17" w:name="_Toc110325489"/>
      <w:r w:rsidRPr="00330412">
        <w:rPr>
          <w:rFonts w:ascii="Times New Roman" w:eastAsia="仿宋_GB2312" w:hAnsi="Times New Roman" w:cs="Times New Roman"/>
          <w:b/>
          <w:sz w:val="24"/>
          <w:szCs w:val="24"/>
        </w:rPr>
        <w:t>四、估价对象</w:t>
      </w:r>
      <w:bookmarkEnd w:id="17"/>
    </w:p>
    <w:p w14:paraId="03A317C6" w14:textId="77777777" w:rsidR="005F3F96" w:rsidRPr="00330412" w:rsidRDefault="006924B6" w:rsidP="00467B2A">
      <w:pPr>
        <w:spacing w:line="420" w:lineRule="exact"/>
        <w:ind w:firstLineChars="200" w:firstLine="482"/>
        <w:outlineLvl w:val="2"/>
        <w:rPr>
          <w:rFonts w:ascii="Times New Roman" w:eastAsia="仿宋_GB2312" w:hAnsi="Times New Roman" w:cs="Times New Roman"/>
          <w:b/>
          <w:sz w:val="24"/>
          <w:szCs w:val="24"/>
        </w:rPr>
      </w:pPr>
      <w:bookmarkStart w:id="18" w:name="_Toc531356193"/>
      <w:bookmarkStart w:id="19" w:name="_Toc530778707"/>
      <w:bookmarkStart w:id="20" w:name="_Toc110325490"/>
      <w:r w:rsidRPr="00330412">
        <w:rPr>
          <w:rFonts w:ascii="Times New Roman" w:eastAsia="仿宋_GB2312" w:hAnsi="Times New Roman" w:cs="Times New Roman"/>
          <w:b/>
          <w:sz w:val="24"/>
          <w:szCs w:val="24"/>
        </w:rPr>
        <w:t>（一）估价对象财产范围</w:t>
      </w:r>
      <w:bookmarkEnd w:id="18"/>
      <w:bookmarkEnd w:id="19"/>
      <w:bookmarkEnd w:id="20"/>
    </w:p>
    <w:p w14:paraId="22D3A9C6" w14:textId="187E582F"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本次估价财产范围</w:t>
      </w:r>
      <w:r w:rsidR="00BB5098" w:rsidRPr="00330412">
        <w:rPr>
          <w:rFonts w:ascii="Times New Roman" w:eastAsia="仿宋_GB2312" w:hAnsi="Times New Roman" w:cs="Times New Roman"/>
          <w:sz w:val="24"/>
          <w:szCs w:val="24"/>
        </w:rPr>
        <w:t>包括建筑物（含室内二次装修）及其占用范围内的国有土地使用权（含土地出让金）</w:t>
      </w:r>
      <w:r w:rsidRPr="00330412">
        <w:rPr>
          <w:rFonts w:ascii="Times New Roman" w:eastAsia="仿宋_GB2312" w:hAnsi="Times New Roman" w:cs="Times New Roman"/>
          <w:sz w:val="24"/>
          <w:szCs w:val="24"/>
        </w:rPr>
        <w:t>，不含家电家具等动产、债权债务、特许经营权等其他财产或权益，不考虑房地产被查封及原有的担保物权和其他优先受偿权等因素的影响。</w:t>
      </w:r>
    </w:p>
    <w:p w14:paraId="2D24D62A" w14:textId="77777777" w:rsidR="005F3F96" w:rsidRPr="00330412" w:rsidRDefault="006924B6" w:rsidP="00467B2A">
      <w:pPr>
        <w:spacing w:line="420" w:lineRule="exact"/>
        <w:ind w:firstLineChars="200" w:firstLine="482"/>
        <w:outlineLvl w:val="2"/>
        <w:rPr>
          <w:rFonts w:ascii="Times New Roman" w:eastAsia="仿宋_GB2312" w:hAnsi="Times New Roman" w:cs="Times New Roman"/>
          <w:b/>
          <w:sz w:val="24"/>
          <w:szCs w:val="24"/>
        </w:rPr>
      </w:pPr>
      <w:bookmarkStart w:id="21" w:name="_Toc531356194"/>
      <w:bookmarkStart w:id="22" w:name="_Toc530778708"/>
      <w:bookmarkStart w:id="23" w:name="_Toc110325491"/>
      <w:r w:rsidRPr="00330412">
        <w:rPr>
          <w:rFonts w:ascii="Times New Roman" w:eastAsia="仿宋_GB2312" w:hAnsi="Times New Roman" w:cs="Times New Roman"/>
          <w:b/>
          <w:sz w:val="24"/>
          <w:szCs w:val="24"/>
        </w:rPr>
        <w:t>（二）估价对象基本状况</w:t>
      </w:r>
      <w:bookmarkEnd w:id="21"/>
      <w:bookmarkEnd w:id="22"/>
      <w:bookmarkEnd w:id="23"/>
    </w:p>
    <w:p w14:paraId="7938DCCD" w14:textId="4B61D0FC"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1</w:t>
      </w:r>
      <w:r w:rsidRPr="00330412">
        <w:rPr>
          <w:rFonts w:ascii="Times New Roman" w:eastAsia="仿宋_GB2312" w:hAnsi="Times New Roman" w:cs="Times New Roman"/>
          <w:sz w:val="24"/>
          <w:szCs w:val="24"/>
        </w:rPr>
        <w:t>、名称：</w:t>
      </w:r>
      <w:r w:rsidR="00023DAE">
        <w:rPr>
          <w:rFonts w:ascii="Times New Roman" w:eastAsia="仿宋_GB2312" w:hAnsi="Times New Roman" w:cs="Times New Roman"/>
          <w:sz w:val="24"/>
          <w:szCs w:val="24"/>
        </w:rPr>
        <w:t>福清市龙江街道南环路</w:t>
      </w:r>
      <w:proofErr w:type="gramStart"/>
      <w:r w:rsidR="008D0117">
        <w:rPr>
          <w:rFonts w:ascii="Times New Roman" w:eastAsia="仿宋_GB2312" w:hAnsi="Times New Roman" w:cs="Times New Roman"/>
          <w:sz w:val="24"/>
          <w:szCs w:val="24"/>
        </w:rPr>
        <w:t>锦佳楼</w:t>
      </w:r>
      <w:proofErr w:type="gramEnd"/>
      <w:r w:rsidR="008D0117">
        <w:rPr>
          <w:rFonts w:ascii="Times New Roman" w:eastAsia="仿宋_GB2312" w:hAnsi="Times New Roman" w:cs="Times New Roman"/>
          <w:sz w:val="24"/>
          <w:szCs w:val="24"/>
        </w:rPr>
        <w:t>1</w:t>
      </w:r>
      <w:r w:rsidR="008D0117">
        <w:rPr>
          <w:rFonts w:ascii="Times New Roman" w:eastAsia="仿宋_GB2312" w:hAnsi="Times New Roman" w:cs="Times New Roman"/>
          <w:sz w:val="24"/>
          <w:szCs w:val="24"/>
        </w:rPr>
        <w:t>号楼</w:t>
      </w:r>
      <w:r w:rsidR="008D0117">
        <w:rPr>
          <w:rFonts w:ascii="Times New Roman" w:eastAsia="仿宋_GB2312" w:hAnsi="Times New Roman" w:cs="Times New Roman"/>
          <w:sz w:val="24"/>
          <w:szCs w:val="24"/>
        </w:rPr>
        <w:t>1203</w:t>
      </w:r>
      <w:r w:rsidR="008D0117">
        <w:rPr>
          <w:rFonts w:ascii="Times New Roman" w:eastAsia="仿宋_GB2312" w:hAnsi="Times New Roman" w:cs="Times New Roman"/>
          <w:sz w:val="24"/>
          <w:szCs w:val="24"/>
        </w:rPr>
        <w:t>单元</w:t>
      </w:r>
      <w:r w:rsidR="000026C9">
        <w:rPr>
          <w:rFonts w:ascii="Times New Roman" w:eastAsia="仿宋_GB2312" w:hAnsi="Times New Roman" w:cs="Times New Roman"/>
          <w:sz w:val="24"/>
          <w:szCs w:val="24"/>
        </w:rPr>
        <w:t>住宅</w:t>
      </w:r>
      <w:r w:rsidRPr="00330412">
        <w:rPr>
          <w:rFonts w:ascii="Times New Roman" w:eastAsia="仿宋_GB2312" w:hAnsi="Times New Roman" w:cs="Times New Roman"/>
          <w:sz w:val="24"/>
          <w:szCs w:val="24"/>
        </w:rPr>
        <w:t>房地产。</w:t>
      </w:r>
    </w:p>
    <w:p w14:paraId="157B929F" w14:textId="61DEB4C1"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2</w:t>
      </w:r>
      <w:r w:rsidRPr="00330412">
        <w:rPr>
          <w:rFonts w:ascii="Times New Roman" w:eastAsia="仿宋_GB2312" w:hAnsi="Times New Roman" w:cs="Times New Roman"/>
          <w:sz w:val="24"/>
          <w:szCs w:val="24"/>
        </w:rPr>
        <w:t>、坐落：</w:t>
      </w:r>
      <w:r w:rsidR="00093427">
        <w:rPr>
          <w:rFonts w:ascii="Times New Roman" w:eastAsia="仿宋_GB2312" w:hAnsi="Times New Roman" w:cs="Times New Roman"/>
          <w:sz w:val="24"/>
          <w:szCs w:val="24"/>
        </w:rPr>
        <w:t>福清市龙江街道南环路</w:t>
      </w:r>
      <w:r w:rsidRPr="00330412">
        <w:rPr>
          <w:rFonts w:ascii="Times New Roman" w:eastAsia="仿宋_GB2312" w:hAnsi="Times New Roman" w:cs="Times New Roman"/>
          <w:sz w:val="24"/>
          <w:szCs w:val="24"/>
        </w:rPr>
        <w:t>。</w:t>
      </w:r>
    </w:p>
    <w:p w14:paraId="40B491D6" w14:textId="71F92D5D" w:rsidR="005F3F96" w:rsidRPr="009D7B45"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3</w:t>
      </w:r>
      <w:r w:rsidRPr="00330412">
        <w:rPr>
          <w:rFonts w:ascii="Times New Roman" w:eastAsia="仿宋_GB2312" w:hAnsi="Times New Roman" w:cs="Times New Roman"/>
          <w:sz w:val="24"/>
          <w:szCs w:val="24"/>
        </w:rPr>
        <w:t>、规模：</w:t>
      </w:r>
      <w:r w:rsidR="006E4708">
        <w:rPr>
          <w:rFonts w:ascii="Times New Roman" w:eastAsia="仿宋_GB2312" w:hAnsi="Times New Roman" w:cs="Times New Roman"/>
          <w:sz w:val="24"/>
          <w:szCs w:val="24"/>
        </w:rPr>
        <w:t>建筑面积</w:t>
      </w:r>
      <w:r w:rsidR="006E4708">
        <w:rPr>
          <w:rFonts w:ascii="Times New Roman" w:eastAsia="仿宋_GB2312" w:hAnsi="Times New Roman" w:cs="Times New Roman"/>
          <w:sz w:val="24"/>
          <w:szCs w:val="24"/>
        </w:rPr>
        <w:t>55.62</w:t>
      </w:r>
      <w:r w:rsidR="006E4708">
        <w:rPr>
          <w:rFonts w:ascii="Segoe UI Symbol" w:eastAsia="Segoe UI Symbol" w:hAnsi="Segoe UI Symbol" w:cs="Segoe UI Symbol" w:hint="eastAsia"/>
          <w:sz w:val="24"/>
          <w:szCs w:val="24"/>
        </w:rPr>
        <w:t>㎡</w:t>
      </w:r>
      <w:r w:rsidR="00E34E3A" w:rsidRPr="009D7B45">
        <w:rPr>
          <w:rFonts w:ascii="Times New Roman" w:eastAsia="仿宋_GB2312" w:hAnsi="Times New Roman" w:cs="Times New Roman"/>
          <w:sz w:val="24"/>
          <w:szCs w:val="24"/>
        </w:rPr>
        <w:t>（</w:t>
      </w:r>
      <w:r w:rsidR="009D7B45" w:rsidRPr="009D7B45">
        <w:rPr>
          <w:rFonts w:ascii="Times New Roman" w:eastAsia="仿宋_GB2312" w:hAnsi="Times New Roman" w:cs="Times New Roman"/>
          <w:sz w:val="24"/>
          <w:szCs w:val="24"/>
        </w:rPr>
        <w:t>套内建筑面积</w:t>
      </w:r>
      <w:r w:rsidR="00B65CA0">
        <w:rPr>
          <w:rFonts w:ascii="Times New Roman" w:eastAsia="仿宋_GB2312" w:hAnsi="Times New Roman" w:cs="Times New Roman"/>
          <w:sz w:val="24"/>
          <w:szCs w:val="24"/>
        </w:rPr>
        <w:t>45.78</w:t>
      </w:r>
      <w:r w:rsidR="009D7B45" w:rsidRPr="009D7B45">
        <w:rPr>
          <w:rFonts w:ascii="Times New Roman" w:eastAsia="Segoe UI Symbol" w:hAnsi="Times New Roman" w:cs="Times New Roman"/>
          <w:sz w:val="24"/>
          <w:szCs w:val="24"/>
        </w:rPr>
        <w:t>㎡</w:t>
      </w:r>
      <w:r w:rsidR="00E34E3A" w:rsidRPr="009D7B45">
        <w:rPr>
          <w:rFonts w:ascii="Times New Roman" w:eastAsia="仿宋_GB2312" w:hAnsi="Times New Roman" w:cs="Times New Roman"/>
          <w:sz w:val="24"/>
          <w:szCs w:val="24"/>
        </w:rPr>
        <w:t>）</w:t>
      </w:r>
      <w:r w:rsidRPr="009D7B45">
        <w:rPr>
          <w:rFonts w:ascii="Times New Roman" w:eastAsia="仿宋_GB2312" w:hAnsi="Times New Roman" w:cs="Times New Roman"/>
          <w:sz w:val="24"/>
          <w:szCs w:val="24"/>
        </w:rPr>
        <w:t>，</w:t>
      </w:r>
      <w:r w:rsidR="003C02C2" w:rsidRPr="009D7B45">
        <w:rPr>
          <w:rFonts w:ascii="Times New Roman" w:eastAsia="仿宋_GB2312" w:hAnsi="Times New Roman" w:cs="Times New Roman"/>
          <w:sz w:val="24"/>
          <w:szCs w:val="24"/>
        </w:rPr>
        <w:t>分摊土地使用权面积不详</w:t>
      </w:r>
      <w:r w:rsidRPr="009D7B45">
        <w:rPr>
          <w:rFonts w:ascii="Times New Roman" w:eastAsia="仿宋_GB2312" w:hAnsi="Times New Roman" w:cs="Times New Roman"/>
          <w:sz w:val="24"/>
          <w:szCs w:val="24"/>
        </w:rPr>
        <w:t>。</w:t>
      </w:r>
    </w:p>
    <w:p w14:paraId="6A4BA1CC" w14:textId="00CD7D45"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4</w:t>
      </w:r>
      <w:r w:rsidRPr="00330412">
        <w:rPr>
          <w:rFonts w:ascii="Times New Roman" w:eastAsia="仿宋_GB2312" w:hAnsi="Times New Roman" w:cs="Times New Roman"/>
          <w:sz w:val="24"/>
          <w:szCs w:val="24"/>
        </w:rPr>
        <w:t>、用途：法定用途</w:t>
      </w:r>
      <w:r w:rsidR="004A6B0C" w:rsidRPr="00330412">
        <w:rPr>
          <w:rFonts w:ascii="Times New Roman" w:eastAsia="仿宋_GB2312" w:hAnsi="Times New Roman" w:cs="Times New Roman"/>
          <w:sz w:val="24"/>
          <w:szCs w:val="24"/>
        </w:rPr>
        <w:t>为</w:t>
      </w:r>
      <w:r w:rsidR="00C721FD">
        <w:rPr>
          <w:rFonts w:ascii="Times New Roman" w:eastAsia="仿宋_GB2312" w:hAnsi="Times New Roman" w:cs="Times New Roman"/>
          <w:sz w:val="24"/>
          <w:szCs w:val="24"/>
        </w:rPr>
        <w:t>住宅</w:t>
      </w:r>
      <w:r w:rsidR="004A6B0C" w:rsidRPr="00330412">
        <w:rPr>
          <w:rFonts w:ascii="Times New Roman" w:eastAsia="仿宋_GB2312" w:hAnsi="Times New Roman" w:cs="Times New Roman"/>
          <w:sz w:val="24"/>
          <w:szCs w:val="24"/>
        </w:rPr>
        <w:t>，</w:t>
      </w:r>
      <w:r w:rsidRPr="00330412">
        <w:rPr>
          <w:rFonts w:ascii="Times New Roman" w:eastAsia="仿宋_GB2312" w:hAnsi="Times New Roman" w:cs="Times New Roman"/>
          <w:sz w:val="24"/>
          <w:szCs w:val="24"/>
        </w:rPr>
        <w:t>现状用途为</w:t>
      </w:r>
      <w:r w:rsidR="00C4680C">
        <w:rPr>
          <w:rFonts w:ascii="Times New Roman" w:eastAsia="仿宋_GB2312" w:hAnsi="Times New Roman" w:cs="Times New Roman"/>
          <w:sz w:val="24"/>
          <w:szCs w:val="24"/>
        </w:rPr>
        <w:t>住宅</w:t>
      </w:r>
      <w:r w:rsidRPr="00330412">
        <w:rPr>
          <w:rFonts w:ascii="Times New Roman" w:eastAsia="仿宋_GB2312" w:hAnsi="Times New Roman" w:cs="Times New Roman"/>
          <w:sz w:val="24"/>
          <w:szCs w:val="24"/>
        </w:rPr>
        <w:t>。</w:t>
      </w:r>
    </w:p>
    <w:p w14:paraId="728AEDE4" w14:textId="77777777"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5</w:t>
      </w:r>
      <w:r w:rsidRPr="00330412">
        <w:rPr>
          <w:rFonts w:ascii="Times New Roman" w:eastAsia="仿宋_GB2312" w:hAnsi="Times New Roman" w:cs="Times New Roman"/>
          <w:sz w:val="24"/>
          <w:szCs w:val="24"/>
        </w:rPr>
        <w:t>、权属</w:t>
      </w:r>
    </w:p>
    <w:p w14:paraId="191B4033" w14:textId="69C75364" w:rsidR="004926E4" w:rsidRDefault="005C652E"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w:t>
      </w:r>
      <w:r w:rsidRPr="00330412">
        <w:rPr>
          <w:rFonts w:ascii="Times New Roman" w:eastAsia="仿宋_GB2312" w:hAnsi="Times New Roman" w:cs="Times New Roman"/>
          <w:sz w:val="24"/>
          <w:szCs w:val="24"/>
        </w:rPr>
        <w:t>1</w:t>
      </w:r>
      <w:r w:rsidRPr="00330412">
        <w:rPr>
          <w:rFonts w:ascii="Times New Roman" w:eastAsia="仿宋_GB2312" w:hAnsi="Times New Roman" w:cs="Times New Roman"/>
          <w:sz w:val="24"/>
          <w:szCs w:val="24"/>
        </w:rPr>
        <w:t>）</w:t>
      </w:r>
      <w:r w:rsidR="00DA2555">
        <w:rPr>
          <w:rFonts w:ascii="Times New Roman" w:eastAsia="仿宋_GB2312" w:hAnsi="Times New Roman" w:cs="Times New Roman"/>
          <w:sz w:val="24"/>
          <w:szCs w:val="24"/>
        </w:rPr>
        <w:t>《房屋所有权证》（</w:t>
      </w:r>
      <w:proofErr w:type="gramStart"/>
      <w:r w:rsidR="00DA2555">
        <w:rPr>
          <w:rFonts w:ascii="Times New Roman" w:eastAsia="仿宋_GB2312" w:hAnsi="Times New Roman" w:cs="Times New Roman"/>
          <w:sz w:val="24"/>
          <w:szCs w:val="24"/>
        </w:rPr>
        <w:t>融房权证</w:t>
      </w:r>
      <w:proofErr w:type="gramEnd"/>
      <w:r w:rsidR="00DA2555">
        <w:rPr>
          <w:rFonts w:ascii="Times New Roman" w:eastAsia="仿宋_GB2312" w:hAnsi="Times New Roman" w:cs="Times New Roman"/>
          <w:sz w:val="24"/>
          <w:szCs w:val="24"/>
        </w:rPr>
        <w:t>R</w:t>
      </w:r>
      <w:r w:rsidR="00DA2555">
        <w:rPr>
          <w:rFonts w:ascii="Times New Roman" w:eastAsia="仿宋_GB2312" w:hAnsi="Times New Roman" w:cs="Times New Roman"/>
          <w:sz w:val="24"/>
          <w:szCs w:val="24"/>
        </w:rPr>
        <w:t>字第</w:t>
      </w:r>
      <w:r w:rsidR="00DA2555">
        <w:rPr>
          <w:rFonts w:ascii="Times New Roman" w:eastAsia="仿宋_GB2312" w:hAnsi="Times New Roman" w:cs="Times New Roman"/>
          <w:sz w:val="24"/>
          <w:szCs w:val="24"/>
        </w:rPr>
        <w:t>1403217</w:t>
      </w:r>
      <w:r w:rsidR="00DA2555">
        <w:rPr>
          <w:rFonts w:ascii="Times New Roman" w:eastAsia="仿宋_GB2312" w:hAnsi="Times New Roman" w:cs="Times New Roman"/>
          <w:sz w:val="24"/>
          <w:szCs w:val="24"/>
        </w:rPr>
        <w:t>号）</w:t>
      </w:r>
      <w:r w:rsidR="00DA2555">
        <w:rPr>
          <w:rFonts w:ascii="Times New Roman" w:eastAsia="仿宋_GB2312" w:hAnsi="Times New Roman" w:cs="Times New Roman" w:hint="eastAsia"/>
          <w:sz w:val="24"/>
          <w:szCs w:val="24"/>
        </w:rPr>
        <w:t>及</w:t>
      </w:r>
      <w:r w:rsidR="004926E4" w:rsidRPr="004926E4">
        <w:rPr>
          <w:rFonts w:ascii="Times New Roman" w:eastAsia="仿宋_GB2312" w:hAnsi="Times New Roman" w:cs="Times New Roman" w:hint="eastAsia"/>
          <w:sz w:val="24"/>
          <w:szCs w:val="24"/>
        </w:rPr>
        <w:t>《</w:t>
      </w:r>
      <w:r w:rsidR="00061406">
        <w:rPr>
          <w:rFonts w:ascii="Times New Roman" w:eastAsia="仿宋_GB2312" w:hAnsi="Times New Roman" w:cs="Times New Roman" w:hint="eastAsia"/>
          <w:sz w:val="24"/>
          <w:szCs w:val="24"/>
        </w:rPr>
        <w:t>房屋登记簿</w:t>
      </w:r>
      <w:r w:rsidR="004926E4" w:rsidRPr="004926E4">
        <w:rPr>
          <w:rFonts w:ascii="Times New Roman" w:eastAsia="仿宋_GB2312" w:hAnsi="Times New Roman" w:cs="Times New Roman" w:hint="eastAsia"/>
          <w:sz w:val="24"/>
          <w:szCs w:val="24"/>
        </w:rPr>
        <w:t>》记载内容</w:t>
      </w:r>
      <w:r w:rsidR="00A94751">
        <w:rPr>
          <w:rFonts w:ascii="Times New Roman" w:eastAsia="仿宋_GB2312" w:hAnsi="Times New Roman" w:cs="Times New Roman" w:hint="eastAsia"/>
          <w:sz w:val="24"/>
          <w:szCs w:val="24"/>
        </w:rPr>
        <w:t>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2"/>
        <w:gridCol w:w="1845"/>
        <w:gridCol w:w="2126"/>
        <w:gridCol w:w="2581"/>
      </w:tblGrid>
      <w:tr w:rsidR="00A94751" w:rsidRPr="00A94751" w14:paraId="5243C0C8" w14:textId="77777777" w:rsidTr="00BF0964">
        <w:trPr>
          <w:jc w:val="center"/>
        </w:trPr>
        <w:tc>
          <w:tcPr>
            <w:tcW w:w="2582" w:type="dxa"/>
            <w:tcBorders>
              <w:top w:val="double" w:sz="4" w:space="0" w:color="auto"/>
              <w:left w:val="double" w:sz="4" w:space="0" w:color="auto"/>
            </w:tcBorders>
            <w:vAlign w:val="center"/>
          </w:tcPr>
          <w:p w14:paraId="313172C0" w14:textId="59E4281A" w:rsidR="00A94751" w:rsidRPr="00A94751" w:rsidRDefault="002D61CD" w:rsidP="00BF0964">
            <w:pPr>
              <w:spacing w:line="280" w:lineRule="exact"/>
              <w:jc w:val="left"/>
              <w:rPr>
                <w:rFonts w:ascii="Times New Roman" w:eastAsia="仿宋_GB2312" w:hAnsi="Times New Roman" w:cs="Times New Roman"/>
                <w:szCs w:val="21"/>
              </w:rPr>
            </w:pPr>
            <w:bookmarkStart w:id="24" w:name="_Hlk505352785"/>
            <w:r>
              <w:rPr>
                <w:rFonts w:ascii="Times New Roman" w:eastAsia="仿宋_GB2312" w:hAnsi="Times New Roman" w:cs="Times New Roman" w:hint="eastAsia"/>
                <w:szCs w:val="21"/>
              </w:rPr>
              <w:t>产权证编号</w:t>
            </w:r>
          </w:p>
        </w:tc>
        <w:tc>
          <w:tcPr>
            <w:tcW w:w="6552" w:type="dxa"/>
            <w:gridSpan w:val="3"/>
            <w:tcBorders>
              <w:top w:val="double" w:sz="4" w:space="0" w:color="auto"/>
              <w:right w:val="double" w:sz="4" w:space="0" w:color="auto"/>
            </w:tcBorders>
            <w:vAlign w:val="center"/>
          </w:tcPr>
          <w:p w14:paraId="510BF1B0" w14:textId="276DFD6D" w:rsidR="00A94751" w:rsidRPr="00A94751" w:rsidRDefault="00DA2555" w:rsidP="00BF0964">
            <w:pPr>
              <w:spacing w:line="280" w:lineRule="exact"/>
              <w:jc w:val="left"/>
              <w:rPr>
                <w:rFonts w:ascii="Times New Roman" w:eastAsia="仿宋_GB2312" w:hAnsi="Times New Roman" w:cs="Times New Roman"/>
                <w:szCs w:val="21"/>
              </w:rPr>
            </w:pPr>
            <w:proofErr w:type="gramStart"/>
            <w:r w:rsidRPr="00DA2555">
              <w:rPr>
                <w:rFonts w:ascii="Times New Roman" w:eastAsia="仿宋_GB2312" w:hAnsi="Times New Roman" w:cs="Times New Roman"/>
                <w:szCs w:val="21"/>
              </w:rPr>
              <w:t>融房权证</w:t>
            </w:r>
            <w:proofErr w:type="gramEnd"/>
            <w:r w:rsidRPr="00DA2555">
              <w:rPr>
                <w:rFonts w:ascii="Times New Roman" w:eastAsia="仿宋_GB2312" w:hAnsi="Times New Roman" w:cs="Times New Roman"/>
                <w:szCs w:val="21"/>
              </w:rPr>
              <w:t>R</w:t>
            </w:r>
            <w:r w:rsidRPr="00DA2555">
              <w:rPr>
                <w:rFonts w:ascii="Times New Roman" w:eastAsia="仿宋_GB2312" w:hAnsi="Times New Roman" w:cs="Times New Roman"/>
                <w:szCs w:val="21"/>
              </w:rPr>
              <w:t>字第</w:t>
            </w:r>
            <w:r w:rsidRPr="00DA2555">
              <w:rPr>
                <w:rFonts w:ascii="Times New Roman" w:eastAsia="仿宋_GB2312" w:hAnsi="Times New Roman" w:cs="Times New Roman"/>
                <w:szCs w:val="21"/>
              </w:rPr>
              <w:t>1403217</w:t>
            </w:r>
            <w:r w:rsidRPr="00DA2555">
              <w:rPr>
                <w:rFonts w:ascii="Times New Roman" w:eastAsia="仿宋_GB2312" w:hAnsi="Times New Roman" w:cs="Times New Roman"/>
                <w:szCs w:val="21"/>
              </w:rPr>
              <w:t>号</w:t>
            </w:r>
          </w:p>
        </w:tc>
      </w:tr>
      <w:bookmarkEnd w:id="24"/>
      <w:tr w:rsidR="00A94751" w:rsidRPr="00A94751" w14:paraId="06F78545" w14:textId="77777777" w:rsidTr="00BF0964">
        <w:trPr>
          <w:trHeight w:val="320"/>
          <w:jc w:val="center"/>
        </w:trPr>
        <w:tc>
          <w:tcPr>
            <w:tcW w:w="2582" w:type="dxa"/>
            <w:tcBorders>
              <w:left w:val="double" w:sz="4" w:space="0" w:color="auto"/>
            </w:tcBorders>
            <w:vAlign w:val="center"/>
          </w:tcPr>
          <w:p w14:paraId="0C479C50" w14:textId="77777777" w:rsidR="00A94751" w:rsidRPr="00A94751" w:rsidRDefault="00A94751" w:rsidP="00BF0964">
            <w:pPr>
              <w:spacing w:line="280" w:lineRule="exact"/>
              <w:jc w:val="left"/>
              <w:rPr>
                <w:rFonts w:ascii="Times New Roman" w:eastAsia="仿宋_GB2312" w:hAnsi="Times New Roman" w:cs="Times New Roman"/>
                <w:szCs w:val="21"/>
              </w:rPr>
            </w:pPr>
            <w:r w:rsidRPr="00A94751">
              <w:rPr>
                <w:rFonts w:ascii="Times New Roman" w:eastAsia="仿宋_GB2312" w:hAnsi="Times New Roman" w:cs="Times New Roman"/>
                <w:szCs w:val="21"/>
              </w:rPr>
              <w:t>房屋所有权人</w:t>
            </w:r>
          </w:p>
        </w:tc>
        <w:tc>
          <w:tcPr>
            <w:tcW w:w="6552" w:type="dxa"/>
            <w:gridSpan w:val="3"/>
            <w:tcBorders>
              <w:right w:val="double" w:sz="4" w:space="0" w:color="auto"/>
            </w:tcBorders>
            <w:vAlign w:val="center"/>
          </w:tcPr>
          <w:p w14:paraId="324472DE" w14:textId="24502D69" w:rsidR="00A94751" w:rsidRPr="00A94751" w:rsidRDefault="00870B5A" w:rsidP="00BF0964">
            <w:pPr>
              <w:spacing w:line="280" w:lineRule="exact"/>
              <w:jc w:val="left"/>
              <w:rPr>
                <w:rFonts w:ascii="Times New Roman" w:eastAsia="仿宋_GB2312" w:hAnsi="Times New Roman" w:cs="Times New Roman"/>
                <w:szCs w:val="21"/>
              </w:rPr>
            </w:pPr>
            <w:r>
              <w:rPr>
                <w:rFonts w:ascii="Times New Roman" w:eastAsia="仿宋_GB2312" w:hAnsi="Times New Roman" w:cs="Times New Roman" w:hint="eastAsia"/>
                <w:szCs w:val="21"/>
              </w:rPr>
              <w:t>陈文强</w:t>
            </w:r>
          </w:p>
        </w:tc>
      </w:tr>
      <w:tr w:rsidR="009D1ACA" w:rsidRPr="00A94751" w14:paraId="69B57242" w14:textId="77777777" w:rsidTr="00BF0964">
        <w:trPr>
          <w:trHeight w:val="320"/>
          <w:jc w:val="center"/>
        </w:trPr>
        <w:tc>
          <w:tcPr>
            <w:tcW w:w="2582" w:type="dxa"/>
            <w:tcBorders>
              <w:left w:val="double" w:sz="4" w:space="0" w:color="auto"/>
            </w:tcBorders>
            <w:vAlign w:val="center"/>
          </w:tcPr>
          <w:p w14:paraId="7419E8D0" w14:textId="48E6AB21" w:rsidR="009D1ACA" w:rsidRPr="00A94751" w:rsidRDefault="009D1ACA" w:rsidP="00BF0964">
            <w:pPr>
              <w:spacing w:line="280" w:lineRule="exact"/>
              <w:jc w:val="left"/>
              <w:rPr>
                <w:rFonts w:ascii="Times New Roman" w:eastAsia="仿宋_GB2312" w:hAnsi="Times New Roman" w:cs="Times New Roman"/>
                <w:szCs w:val="21"/>
              </w:rPr>
            </w:pPr>
            <w:r>
              <w:rPr>
                <w:rFonts w:ascii="Times New Roman" w:eastAsia="仿宋_GB2312" w:hAnsi="Times New Roman" w:cs="Times New Roman" w:hint="eastAsia"/>
                <w:szCs w:val="21"/>
              </w:rPr>
              <w:t>共有情况</w:t>
            </w:r>
          </w:p>
        </w:tc>
        <w:tc>
          <w:tcPr>
            <w:tcW w:w="6552" w:type="dxa"/>
            <w:gridSpan w:val="3"/>
            <w:tcBorders>
              <w:right w:val="double" w:sz="4" w:space="0" w:color="auto"/>
            </w:tcBorders>
            <w:vAlign w:val="center"/>
          </w:tcPr>
          <w:p w14:paraId="21057710" w14:textId="30B0D4C1" w:rsidR="009D1ACA" w:rsidRPr="00A94751" w:rsidRDefault="009D1ACA" w:rsidP="00BF0964">
            <w:pPr>
              <w:spacing w:line="280" w:lineRule="exact"/>
              <w:jc w:val="left"/>
              <w:rPr>
                <w:rFonts w:ascii="Times New Roman" w:eastAsia="仿宋_GB2312" w:hAnsi="Times New Roman" w:cs="Times New Roman"/>
                <w:szCs w:val="21"/>
              </w:rPr>
            </w:pPr>
            <w:r>
              <w:rPr>
                <w:rFonts w:ascii="Times New Roman" w:eastAsia="仿宋_GB2312" w:hAnsi="Times New Roman" w:cs="Times New Roman" w:hint="eastAsia"/>
                <w:szCs w:val="21"/>
              </w:rPr>
              <w:t>单独所有</w:t>
            </w:r>
          </w:p>
        </w:tc>
      </w:tr>
      <w:tr w:rsidR="00A94751" w:rsidRPr="00A94751" w14:paraId="28DA1553" w14:textId="77777777" w:rsidTr="00BF0964">
        <w:trPr>
          <w:trHeight w:val="320"/>
          <w:jc w:val="center"/>
        </w:trPr>
        <w:tc>
          <w:tcPr>
            <w:tcW w:w="2582" w:type="dxa"/>
            <w:tcBorders>
              <w:left w:val="double" w:sz="4" w:space="0" w:color="auto"/>
            </w:tcBorders>
            <w:vAlign w:val="center"/>
          </w:tcPr>
          <w:p w14:paraId="60C05AA4" w14:textId="77777777" w:rsidR="00A94751" w:rsidRPr="00A94751" w:rsidRDefault="00A94751" w:rsidP="00BF0964">
            <w:pPr>
              <w:spacing w:line="280" w:lineRule="exact"/>
              <w:jc w:val="left"/>
              <w:rPr>
                <w:rFonts w:ascii="Times New Roman" w:eastAsia="仿宋_GB2312" w:hAnsi="Times New Roman" w:cs="Times New Roman"/>
                <w:szCs w:val="21"/>
              </w:rPr>
            </w:pPr>
            <w:r w:rsidRPr="00A94751">
              <w:rPr>
                <w:rFonts w:ascii="Times New Roman" w:eastAsia="仿宋_GB2312" w:hAnsi="Times New Roman" w:cs="Times New Roman"/>
                <w:szCs w:val="21"/>
              </w:rPr>
              <w:t>房屋坐落</w:t>
            </w:r>
          </w:p>
        </w:tc>
        <w:tc>
          <w:tcPr>
            <w:tcW w:w="6552" w:type="dxa"/>
            <w:gridSpan w:val="3"/>
            <w:tcBorders>
              <w:right w:val="double" w:sz="4" w:space="0" w:color="auto"/>
            </w:tcBorders>
            <w:vAlign w:val="center"/>
          </w:tcPr>
          <w:p w14:paraId="4E6236B8" w14:textId="0B2976FD" w:rsidR="00A94751" w:rsidRPr="00A94751" w:rsidRDefault="00093427" w:rsidP="00BF0964">
            <w:pPr>
              <w:spacing w:line="280" w:lineRule="exact"/>
              <w:jc w:val="left"/>
              <w:rPr>
                <w:rFonts w:ascii="Times New Roman" w:eastAsia="仿宋_GB2312" w:hAnsi="Times New Roman" w:cs="Times New Roman"/>
                <w:szCs w:val="21"/>
              </w:rPr>
            </w:pPr>
            <w:r>
              <w:rPr>
                <w:rFonts w:ascii="Times New Roman" w:eastAsia="仿宋_GB2312" w:hAnsi="Times New Roman" w:cs="Times New Roman" w:hint="eastAsia"/>
                <w:szCs w:val="21"/>
              </w:rPr>
              <w:t>龙江街道南环路</w:t>
            </w:r>
            <w:proofErr w:type="gramStart"/>
            <w:r>
              <w:rPr>
                <w:rFonts w:ascii="Times New Roman" w:eastAsia="仿宋_GB2312" w:hAnsi="Times New Roman" w:cs="Times New Roman" w:hint="eastAsia"/>
                <w:szCs w:val="21"/>
              </w:rPr>
              <w:t>锦佳楼</w:t>
            </w:r>
            <w:proofErr w:type="gramEnd"/>
            <w:r>
              <w:rPr>
                <w:rFonts w:ascii="Times New Roman" w:eastAsia="仿宋_GB2312" w:hAnsi="Times New Roman" w:cs="Times New Roman" w:hint="eastAsia"/>
                <w:szCs w:val="21"/>
              </w:rPr>
              <w:t>1</w:t>
            </w:r>
            <w:r>
              <w:rPr>
                <w:rFonts w:ascii="Times New Roman" w:eastAsia="仿宋_GB2312" w:hAnsi="Times New Roman" w:cs="Times New Roman" w:hint="eastAsia"/>
                <w:szCs w:val="21"/>
              </w:rPr>
              <w:t>号楼</w:t>
            </w:r>
            <w:r>
              <w:rPr>
                <w:rFonts w:ascii="Times New Roman" w:eastAsia="仿宋_GB2312" w:hAnsi="Times New Roman" w:cs="Times New Roman" w:hint="eastAsia"/>
                <w:szCs w:val="21"/>
              </w:rPr>
              <w:t>1</w:t>
            </w:r>
            <w:r>
              <w:rPr>
                <w:rFonts w:ascii="Times New Roman" w:eastAsia="仿宋_GB2312" w:hAnsi="Times New Roman" w:cs="Times New Roman"/>
                <w:szCs w:val="21"/>
              </w:rPr>
              <w:t>203</w:t>
            </w:r>
            <w:r>
              <w:rPr>
                <w:rFonts w:ascii="Times New Roman" w:eastAsia="仿宋_GB2312" w:hAnsi="Times New Roman" w:cs="Times New Roman" w:hint="eastAsia"/>
                <w:szCs w:val="21"/>
              </w:rPr>
              <w:t>单元</w:t>
            </w:r>
          </w:p>
        </w:tc>
      </w:tr>
      <w:tr w:rsidR="00093427" w:rsidRPr="00A94751" w14:paraId="5BB32413" w14:textId="77777777" w:rsidTr="00BF0964">
        <w:trPr>
          <w:trHeight w:val="320"/>
          <w:jc w:val="center"/>
        </w:trPr>
        <w:tc>
          <w:tcPr>
            <w:tcW w:w="2582" w:type="dxa"/>
            <w:tcBorders>
              <w:left w:val="double" w:sz="4" w:space="0" w:color="auto"/>
            </w:tcBorders>
            <w:vAlign w:val="center"/>
          </w:tcPr>
          <w:p w14:paraId="0FC51742" w14:textId="6507F037" w:rsidR="00093427" w:rsidRPr="00A94751" w:rsidRDefault="00093427" w:rsidP="00BF0964">
            <w:pPr>
              <w:spacing w:line="280" w:lineRule="exact"/>
              <w:jc w:val="left"/>
              <w:rPr>
                <w:rFonts w:ascii="Times New Roman" w:eastAsia="仿宋_GB2312" w:hAnsi="Times New Roman" w:cs="Times New Roman"/>
                <w:szCs w:val="21"/>
              </w:rPr>
            </w:pPr>
            <w:r>
              <w:rPr>
                <w:rFonts w:ascii="Times New Roman" w:eastAsia="仿宋_GB2312" w:hAnsi="Times New Roman" w:cs="Times New Roman" w:hint="eastAsia"/>
                <w:szCs w:val="21"/>
              </w:rPr>
              <w:t>建筑结构</w:t>
            </w:r>
          </w:p>
        </w:tc>
        <w:tc>
          <w:tcPr>
            <w:tcW w:w="6552" w:type="dxa"/>
            <w:gridSpan w:val="3"/>
            <w:tcBorders>
              <w:right w:val="double" w:sz="4" w:space="0" w:color="auto"/>
            </w:tcBorders>
            <w:vAlign w:val="center"/>
          </w:tcPr>
          <w:p w14:paraId="171A015E" w14:textId="4678D034" w:rsidR="00093427" w:rsidRDefault="00093427" w:rsidP="00BF0964">
            <w:pPr>
              <w:spacing w:line="280" w:lineRule="exact"/>
              <w:jc w:val="left"/>
              <w:rPr>
                <w:rFonts w:ascii="Times New Roman" w:eastAsia="仿宋_GB2312" w:hAnsi="Times New Roman" w:cs="Times New Roman"/>
                <w:szCs w:val="21"/>
              </w:rPr>
            </w:pPr>
            <w:r>
              <w:rPr>
                <w:rFonts w:ascii="Times New Roman" w:eastAsia="仿宋_GB2312" w:hAnsi="Times New Roman" w:cs="Times New Roman" w:hint="eastAsia"/>
                <w:szCs w:val="21"/>
              </w:rPr>
              <w:t>钢混结构</w:t>
            </w:r>
            <w:r>
              <w:rPr>
                <w:rFonts w:ascii="Times New Roman" w:eastAsia="仿宋_GB2312" w:hAnsi="Times New Roman" w:cs="Times New Roman" w:hint="eastAsia"/>
                <w:szCs w:val="21"/>
              </w:rPr>
              <w:t xml:space="preserve"> </w:t>
            </w:r>
          </w:p>
        </w:tc>
      </w:tr>
      <w:tr w:rsidR="00093427" w:rsidRPr="00A94751" w14:paraId="53FF5FF4" w14:textId="77777777" w:rsidTr="00BF0964">
        <w:trPr>
          <w:trHeight w:val="320"/>
          <w:jc w:val="center"/>
        </w:trPr>
        <w:tc>
          <w:tcPr>
            <w:tcW w:w="2582" w:type="dxa"/>
            <w:tcBorders>
              <w:left w:val="double" w:sz="4" w:space="0" w:color="auto"/>
            </w:tcBorders>
            <w:vAlign w:val="center"/>
          </w:tcPr>
          <w:p w14:paraId="5D781070" w14:textId="2FEC13ED" w:rsidR="00093427" w:rsidRDefault="00093427" w:rsidP="00BF0964">
            <w:pPr>
              <w:spacing w:line="280" w:lineRule="exact"/>
              <w:jc w:val="left"/>
              <w:rPr>
                <w:rFonts w:ascii="Times New Roman" w:eastAsia="仿宋_GB2312" w:hAnsi="Times New Roman" w:cs="Times New Roman"/>
                <w:szCs w:val="21"/>
              </w:rPr>
            </w:pPr>
            <w:r>
              <w:rPr>
                <w:rFonts w:ascii="Times New Roman" w:eastAsia="仿宋_GB2312" w:hAnsi="Times New Roman" w:cs="Times New Roman" w:hint="eastAsia"/>
                <w:szCs w:val="21"/>
              </w:rPr>
              <w:t>房屋性质</w:t>
            </w:r>
          </w:p>
        </w:tc>
        <w:tc>
          <w:tcPr>
            <w:tcW w:w="6552" w:type="dxa"/>
            <w:gridSpan w:val="3"/>
            <w:tcBorders>
              <w:right w:val="double" w:sz="4" w:space="0" w:color="auto"/>
            </w:tcBorders>
            <w:vAlign w:val="center"/>
          </w:tcPr>
          <w:p w14:paraId="621B7FB6" w14:textId="0EC530DC" w:rsidR="00093427" w:rsidRDefault="00093427" w:rsidP="00BF0964">
            <w:pPr>
              <w:spacing w:line="280" w:lineRule="exact"/>
              <w:jc w:val="left"/>
              <w:rPr>
                <w:rFonts w:ascii="Times New Roman" w:eastAsia="仿宋_GB2312" w:hAnsi="Times New Roman" w:cs="Times New Roman"/>
                <w:szCs w:val="21"/>
              </w:rPr>
            </w:pPr>
            <w:r>
              <w:rPr>
                <w:rFonts w:ascii="Times New Roman" w:eastAsia="仿宋_GB2312" w:hAnsi="Times New Roman" w:cs="Times New Roman" w:hint="eastAsia"/>
                <w:szCs w:val="21"/>
              </w:rPr>
              <w:t>商品房</w:t>
            </w:r>
          </w:p>
        </w:tc>
      </w:tr>
      <w:tr w:rsidR="009D1ACA" w:rsidRPr="00A94751" w14:paraId="29C13979" w14:textId="77777777" w:rsidTr="00F12B8C">
        <w:trPr>
          <w:trHeight w:val="320"/>
          <w:jc w:val="center"/>
        </w:trPr>
        <w:tc>
          <w:tcPr>
            <w:tcW w:w="2582" w:type="dxa"/>
            <w:tcBorders>
              <w:left w:val="double" w:sz="4" w:space="0" w:color="auto"/>
            </w:tcBorders>
            <w:vAlign w:val="center"/>
          </w:tcPr>
          <w:p w14:paraId="5170DAE2" w14:textId="1BEE75BE" w:rsidR="009D1ACA" w:rsidRPr="00A94751" w:rsidRDefault="009D1ACA" w:rsidP="009D1ACA">
            <w:pPr>
              <w:spacing w:line="280" w:lineRule="exact"/>
              <w:jc w:val="left"/>
              <w:rPr>
                <w:rFonts w:ascii="Times New Roman" w:eastAsia="仿宋_GB2312" w:hAnsi="Times New Roman" w:cs="Times New Roman"/>
                <w:szCs w:val="21"/>
              </w:rPr>
            </w:pPr>
            <w:r>
              <w:rPr>
                <w:rFonts w:ascii="Times New Roman" w:eastAsia="仿宋_GB2312" w:hAnsi="Times New Roman" w:cs="Times New Roman" w:hint="eastAsia"/>
                <w:szCs w:val="21"/>
              </w:rPr>
              <w:t>登记时间</w:t>
            </w:r>
          </w:p>
        </w:tc>
        <w:tc>
          <w:tcPr>
            <w:tcW w:w="6552" w:type="dxa"/>
            <w:gridSpan w:val="3"/>
            <w:tcBorders>
              <w:right w:val="double" w:sz="4" w:space="0" w:color="auto"/>
            </w:tcBorders>
            <w:vAlign w:val="center"/>
          </w:tcPr>
          <w:p w14:paraId="773AE71D" w14:textId="19741FD1" w:rsidR="009D1ACA" w:rsidRPr="00A94751" w:rsidRDefault="009D1ACA" w:rsidP="009D1ACA">
            <w:pPr>
              <w:spacing w:line="280" w:lineRule="exact"/>
              <w:jc w:val="left"/>
              <w:rPr>
                <w:rFonts w:ascii="Times New Roman" w:eastAsia="仿宋_GB2312" w:hAnsi="Times New Roman" w:cs="Times New Roman"/>
                <w:szCs w:val="21"/>
              </w:rPr>
            </w:pPr>
            <w:r>
              <w:rPr>
                <w:rFonts w:ascii="Times New Roman" w:eastAsia="仿宋_GB2312" w:hAnsi="Times New Roman" w:cs="Times New Roman" w:hint="eastAsia"/>
                <w:szCs w:val="21"/>
              </w:rPr>
              <w:t>2</w:t>
            </w:r>
            <w:r>
              <w:rPr>
                <w:rFonts w:ascii="Times New Roman" w:eastAsia="仿宋_GB2312" w:hAnsi="Times New Roman" w:cs="Times New Roman"/>
                <w:szCs w:val="21"/>
              </w:rPr>
              <w:t>01</w:t>
            </w:r>
            <w:r w:rsidR="00093427">
              <w:rPr>
                <w:rFonts w:ascii="Times New Roman" w:eastAsia="仿宋_GB2312" w:hAnsi="Times New Roman" w:cs="Times New Roman"/>
                <w:szCs w:val="21"/>
              </w:rPr>
              <w:t>4</w:t>
            </w:r>
            <w:r>
              <w:rPr>
                <w:rFonts w:ascii="Times New Roman" w:eastAsia="仿宋_GB2312" w:hAnsi="Times New Roman" w:cs="Times New Roman" w:hint="eastAsia"/>
                <w:szCs w:val="21"/>
              </w:rPr>
              <w:t>年</w:t>
            </w:r>
            <w:r w:rsidR="00093427">
              <w:rPr>
                <w:rFonts w:ascii="Times New Roman" w:eastAsia="仿宋_GB2312" w:hAnsi="Times New Roman" w:cs="Times New Roman"/>
                <w:szCs w:val="21"/>
              </w:rPr>
              <w:t>6</w:t>
            </w:r>
            <w:r>
              <w:rPr>
                <w:rFonts w:ascii="Times New Roman" w:eastAsia="仿宋_GB2312" w:hAnsi="Times New Roman" w:cs="Times New Roman" w:hint="eastAsia"/>
                <w:szCs w:val="21"/>
              </w:rPr>
              <w:t>月</w:t>
            </w:r>
            <w:r w:rsidR="00093427">
              <w:rPr>
                <w:rFonts w:ascii="Times New Roman" w:eastAsia="仿宋_GB2312" w:hAnsi="Times New Roman" w:cs="Times New Roman"/>
                <w:szCs w:val="21"/>
              </w:rPr>
              <w:t>12</w:t>
            </w:r>
            <w:r>
              <w:rPr>
                <w:rFonts w:ascii="Times New Roman" w:eastAsia="仿宋_GB2312" w:hAnsi="Times New Roman" w:cs="Times New Roman" w:hint="eastAsia"/>
                <w:szCs w:val="21"/>
              </w:rPr>
              <w:t>日</w:t>
            </w:r>
          </w:p>
        </w:tc>
      </w:tr>
      <w:tr w:rsidR="00093427" w:rsidRPr="00A94751" w14:paraId="00CC42F9" w14:textId="77777777" w:rsidTr="00F12B8C">
        <w:trPr>
          <w:trHeight w:val="320"/>
          <w:jc w:val="center"/>
        </w:trPr>
        <w:tc>
          <w:tcPr>
            <w:tcW w:w="2582" w:type="dxa"/>
            <w:tcBorders>
              <w:left w:val="double" w:sz="4" w:space="0" w:color="auto"/>
            </w:tcBorders>
            <w:vAlign w:val="center"/>
          </w:tcPr>
          <w:p w14:paraId="4CA9CA3F" w14:textId="141B492C" w:rsidR="00093427" w:rsidRDefault="00093427" w:rsidP="009D1ACA">
            <w:pPr>
              <w:spacing w:line="280" w:lineRule="exact"/>
              <w:jc w:val="left"/>
              <w:rPr>
                <w:rFonts w:ascii="Times New Roman" w:eastAsia="仿宋_GB2312" w:hAnsi="Times New Roman" w:cs="Times New Roman"/>
                <w:szCs w:val="21"/>
              </w:rPr>
            </w:pPr>
            <w:r>
              <w:rPr>
                <w:rFonts w:ascii="Times New Roman" w:eastAsia="仿宋_GB2312" w:hAnsi="Times New Roman" w:cs="Times New Roman" w:hint="eastAsia"/>
                <w:szCs w:val="21"/>
              </w:rPr>
              <w:t>产权范围</w:t>
            </w:r>
          </w:p>
        </w:tc>
        <w:tc>
          <w:tcPr>
            <w:tcW w:w="6552" w:type="dxa"/>
            <w:gridSpan w:val="3"/>
            <w:tcBorders>
              <w:right w:val="double" w:sz="4" w:space="0" w:color="auto"/>
            </w:tcBorders>
            <w:vAlign w:val="center"/>
          </w:tcPr>
          <w:p w14:paraId="28C0A024" w14:textId="0E0B3714" w:rsidR="00093427" w:rsidRDefault="00093427" w:rsidP="009D1ACA">
            <w:pPr>
              <w:spacing w:line="280" w:lineRule="exact"/>
              <w:jc w:val="left"/>
              <w:rPr>
                <w:rFonts w:ascii="Times New Roman" w:eastAsia="仿宋_GB2312" w:hAnsi="Times New Roman" w:cs="Times New Roman"/>
                <w:szCs w:val="21"/>
              </w:rPr>
            </w:pPr>
            <w:proofErr w:type="gramStart"/>
            <w:r>
              <w:rPr>
                <w:rFonts w:ascii="Times New Roman" w:eastAsia="仿宋_GB2312" w:hAnsi="Times New Roman" w:cs="Times New Roman" w:hint="eastAsia"/>
                <w:szCs w:val="21"/>
              </w:rPr>
              <w:t>锦佳楼</w:t>
            </w:r>
            <w:proofErr w:type="gramEnd"/>
            <w:r>
              <w:rPr>
                <w:rFonts w:ascii="Times New Roman" w:eastAsia="仿宋_GB2312" w:hAnsi="Times New Roman" w:cs="Times New Roman" w:hint="eastAsia"/>
                <w:szCs w:val="21"/>
              </w:rPr>
              <w:t>1</w:t>
            </w:r>
            <w:r>
              <w:rPr>
                <w:rFonts w:ascii="Times New Roman" w:eastAsia="仿宋_GB2312" w:hAnsi="Times New Roman" w:cs="Times New Roman" w:hint="eastAsia"/>
                <w:szCs w:val="21"/>
              </w:rPr>
              <w:t>号楼</w:t>
            </w:r>
            <w:r>
              <w:rPr>
                <w:rFonts w:ascii="Times New Roman" w:eastAsia="仿宋_GB2312" w:hAnsi="Times New Roman" w:cs="Times New Roman" w:hint="eastAsia"/>
                <w:szCs w:val="21"/>
              </w:rPr>
              <w:t>1</w:t>
            </w:r>
            <w:r>
              <w:rPr>
                <w:rFonts w:ascii="Times New Roman" w:eastAsia="仿宋_GB2312" w:hAnsi="Times New Roman" w:cs="Times New Roman"/>
                <w:szCs w:val="21"/>
              </w:rPr>
              <w:t>203</w:t>
            </w:r>
            <w:r>
              <w:rPr>
                <w:rFonts w:ascii="Times New Roman" w:eastAsia="仿宋_GB2312" w:hAnsi="Times New Roman" w:cs="Times New Roman" w:hint="eastAsia"/>
                <w:szCs w:val="21"/>
              </w:rPr>
              <w:t>单元</w:t>
            </w:r>
          </w:p>
        </w:tc>
      </w:tr>
      <w:tr w:rsidR="00700066" w:rsidRPr="00A94751" w14:paraId="3B9DF027" w14:textId="77777777" w:rsidTr="00F12B8C">
        <w:trPr>
          <w:trHeight w:val="320"/>
          <w:jc w:val="center"/>
        </w:trPr>
        <w:tc>
          <w:tcPr>
            <w:tcW w:w="2582" w:type="dxa"/>
            <w:tcBorders>
              <w:left w:val="double" w:sz="4" w:space="0" w:color="auto"/>
            </w:tcBorders>
            <w:vAlign w:val="center"/>
          </w:tcPr>
          <w:p w14:paraId="10796D59" w14:textId="2F5E64F2" w:rsidR="00700066" w:rsidRDefault="00700066" w:rsidP="009D1ACA">
            <w:pPr>
              <w:spacing w:line="280" w:lineRule="exact"/>
              <w:jc w:val="left"/>
              <w:rPr>
                <w:rFonts w:ascii="Times New Roman" w:eastAsia="仿宋_GB2312" w:hAnsi="Times New Roman" w:cs="Times New Roman"/>
                <w:szCs w:val="21"/>
              </w:rPr>
            </w:pPr>
            <w:r>
              <w:rPr>
                <w:rFonts w:ascii="Times New Roman" w:eastAsia="仿宋_GB2312" w:hAnsi="Times New Roman" w:cs="Times New Roman" w:hint="eastAsia"/>
                <w:szCs w:val="21"/>
              </w:rPr>
              <w:lastRenderedPageBreak/>
              <w:t>规划用途</w:t>
            </w:r>
          </w:p>
        </w:tc>
        <w:tc>
          <w:tcPr>
            <w:tcW w:w="6552" w:type="dxa"/>
            <w:gridSpan w:val="3"/>
            <w:tcBorders>
              <w:right w:val="double" w:sz="4" w:space="0" w:color="auto"/>
            </w:tcBorders>
            <w:vAlign w:val="center"/>
          </w:tcPr>
          <w:p w14:paraId="1D64B5C4" w14:textId="53535B0D" w:rsidR="00700066" w:rsidRDefault="00700066" w:rsidP="009D1ACA">
            <w:pPr>
              <w:spacing w:line="280" w:lineRule="exact"/>
              <w:jc w:val="left"/>
              <w:rPr>
                <w:rFonts w:ascii="Times New Roman" w:eastAsia="仿宋_GB2312" w:hAnsi="Times New Roman" w:cs="Times New Roman"/>
                <w:szCs w:val="21"/>
              </w:rPr>
            </w:pPr>
            <w:r>
              <w:rPr>
                <w:rFonts w:ascii="Times New Roman" w:eastAsia="仿宋_GB2312" w:hAnsi="Times New Roman" w:cs="Times New Roman" w:hint="eastAsia"/>
                <w:szCs w:val="21"/>
              </w:rPr>
              <w:t>住宅</w:t>
            </w:r>
          </w:p>
        </w:tc>
      </w:tr>
      <w:tr w:rsidR="00347EAB" w:rsidRPr="00A94751" w14:paraId="16D496E4" w14:textId="77777777" w:rsidTr="00F12B8C">
        <w:trPr>
          <w:trHeight w:val="320"/>
          <w:jc w:val="center"/>
        </w:trPr>
        <w:tc>
          <w:tcPr>
            <w:tcW w:w="2582" w:type="dxa"/>
            <w:tcBorders>
              <w:left w:val="double" w:sz="4" w:space="0" w:color="auto"/>
            </w:tcBorders>
            <w:vAlign w:val="center"/>
          </w:tcPr>
          <w:p w14:paraId="297E9E7D" w14:textId="74AD6165" w:rsidR="00347EAB" w:rsidRDefault="00347EAB" w:rsidP="009D1ACA">
            <w:pPr>
              <w:spacing w:line="280" w:lineRule="exact"/>
              <w:jc w:val="left"/>
              <w:rPr>
                <w:rFonts w:ascii="Times New Roman" w:eastAsia="仿宋_GB2312" w:hAnsi="Times New Roman" w:cs="Times New Roman"/>
                <w:szCs w:val="21"/>
              </w:rPr>
            </w:pPr>
            <w:r>
              <w:rPr>
                <w:rFonts w:ascii="Times New Roman" w:eastAsia="仿宋_GB2312" w:hAnsi="Times New Roman" w:cs="Times New Roman" w:hint="eastAsia"/>
                <w:szCs w:val="21"/>
              </w:rPr>
              <w:t>总层数</w:t>
            </w:r>
          </w:p>
        </w:tc>
        <w:tc>
          <w:tcPr>
            <w:tcW w:w="6552" w:type="dxa"/>
            <w:gridSpan w:val="3"/>
            <w:tcBorders>
              <w:right w:val="double" w:sz="4" w:space="0" w:color="auto"/>
            </w:tcBorders>
            <w:vAlign w:val="center"/>
          </w:tcPr>
          <w:p w14:paraId="7992FBD8" w14:textId="6F5013AE" w:rsidR="00347EAB" w:rsidRDefault="00093427" w:rsidP="009D1ACA">
            <w:pPr>
              <w:spacing w:line="280" w:lineRule="exact"/>
              <w:jc w:val="left"/>
              <w:rPr>
                <w:rFonts w:ascii="Times New Roman" w:eastAsia="仿宋_GB2312" w:hAnsi="Times New Roman" w:cs="Times New Roman"/>
                <w:szCs w:val="21"/>
              </w:rPr>
            </w:pPr>
            <w:r>
              <w:rPr>
                <w:rFonts w:ascii="Times New Roman" w:eastAsia="仿宋_GB2312" w:hAnsi="Times New Roman" w:cs="Times New Roman"/>
                <w:szCs w:val="21"/>
              </w:rPr>
              <w:t>16</w:t>
            </w:r>
            <w:r>
              <w:rPr>
                <w:rFonts w:ascii="Times New Roman" w:eastAsia="仿宋_GB2312" w:hAnsi="Times New Roman" w:cs="Times New Roman" w:hint="eastAsia"/>
                <w:szCs w:val="21"/>
              </w:rPr>
              <w:t>（地下</w:t>
            </w:r>
            <w:r>
              <w:rPr>
                <w:rFonts w:ascii="Times New Roman" w:eastAsia="仿宋_GB2312" w:hAnsi="Times New Roman" w:cs="Times New Roman" w:hint="eastAsia"/>
                <w:szCs w:val="21"/>
              </w:rPr>
              <w:t>1</w:t>
            </w:r>
            <w:r>
              <w:rPr>
                <w:rFonts w:ascii="Times New Roman" w:eastAsia="仿宋_GB2312" w:hAnsi="Times New Roman" w:cs="Times New Roman" w:hint="eastAsia"/>
                <w:szCs w:val="21"/>
              </w:rPr>
              <w:t>层）</w:t>
            </w:r>
          </w:p>
        </w:tc>
      </w:tr>
      <w:tr w:rsidR="00311C6C" w:rsidRPr="00A94751" w14:paraId="58B2D458" w14:textId="77777777" w:rsidTr="00311C6C">
        <w:trPr>
          <w:trHeight w:val="231"/>
          <w:jc w:val="center"/>
        </w:trPr>
        <w:tc>
          <w:tcPr>
            <w:tcW w:w="2582" w:type="dxa"/>
            <w:tcBorders>
              <w:left w:val="double" w:sz="4" w:space="0" w:color="auto"/>
            </w:tcBorders>
            <w:vAlign w:val="center"/>
          </w:tcPr>
          <w:p w14:paraId="04EF59FE" w14:textId="196B2B64" w:rsidR="00311C6C" w:rsidRPr="00A94751" w:rsidRDefault="00311C6C" w:rsidP="00311C6C">
            <w:pPr>
              <w:spacing w:line="280" w:lineRule="exact"/>
              <w:jc w:val="left"/>
              <w:rPr>
                <w:rFonts w:ascii="Times New Roman" w:eastAsia="仿宋_GB2312" w:hAnsi="Times New Roman" w:cs="Times New Roman"/>
                <w:szCs w:val="21"/>
              </w:rPr>
            </w:pPr>
            <w:r>
              <w:rPr>
                <w:rFonts w:ascii="Times New Roman" w:eastAsia="仿宋_GB2312" w:hAnsi="Times New Roman" w:cs="Times New Roman" w:hint="eastAsia"/>
                <w:szCs w:val="21"/>
              </w:rPr>
              <w:t>建</w:t>
            </w:r>
            <w:r w:rsidRPr="00700066">
              <w:rPr>
                <w:rFonts w:ascii="Times New Roman" w:eastAsia="仿宋_GB2312" w:hAnsi="Times New Roman" w:cs="Times New Roman"/>
                <w:szCs w:val="21"/>
              </w:rPr>
              <w:t>筑面积（</w:t>
            </w:r>
            <w:r w:rsidRPr="00700066">
              <w:rPr>
                <w:rFonts w:ascii="Segoe UI Symbol" w:eastAsia="Segoe UI Symbol" w:hAnsi="Segoe UI Symbol" w:cs="Segoe UI Symbol" w:hint="eastAsia"/>
                <w:szCs w:val="21"/>
              </w:rPr>
              <w:t>㎡</w:t>
            </w:r>
            <w:r w:rsidRPr="00700066">
              <w:rPr>
                <w:rFonts w:ascii="Times New Roman" w:eastAsia="仿宋_GB2312" w:hAnsi="Times New Roman" w:cs="Times New Roman"/>
                <w:szCs w:val="21"/>
              </w:rPr>
              <w:t>）</w:t>
            </w:r>
          </w:p>
        </w:tc>
        <w:tc>
          <w:tcPr>
            <w:tcW w:w="1845" w:type="dxa"/>
            <w:tcBorders>
              <w:right w:val="single" w:sz="4" w:space="0" w:color="auto"/>
            </w:tcBorders>
            <w:vAlign w:val="center"/>
          </w:tcPr>
          <w:p w14:paraId="6D5C1E71" w14:textId="3F51F814" w:rsidR="00311C6C" w:rsidRPr="00A94751" w:rsidRDefault="00B65CA0" w:rsidP="00135C91">
            <w:pPr>
              <w:spacing w:line="280" w:lineRule="exact"/>
              <w:jc w:val="left"/>
              <w:rPr>
                <w:rFonts w:ascii="Times New Roman" w:eastAsia="仿宋_GB2312" w:hAnsi="Times New Roman" w:cs="Times New Roman"/>
                <w:szCs w:val="21"/>
              </w:rPr>
            </w:pPr>
            <w:r>
              <w:rPr>
                <w:rFonts w:ascii="Times New Roman" w:eastAsia="仿宋_GB2312" w:hAnsi="Times New Roman" w:cs="Times New Roman"/>
                <w:szCs w:val="21"/>
              </w:rPr>
              <w:t>55.62</w:t>
            </w:r>
          </w:p>
        </w:tc>
        <w:tc>
          <w:tcPr>
            <w:tcW w:w="2126" w:type="dxa"/>
            <w:tcBorders>
              <w:left w:val="single" w:sz="4" w:space="0" w:color="auto"/>
              <w:right w:val="single" w:sz="4" w:space="0" w:color="auto"/>
            </w:tcBorders>
            <w:vAlign w:val="center"/>
          </w:tcPr>
          <w:p w14:paraId="0208C599" w14:textId="7BE317D3" w:rsidR="00311C6C" w:rsidRPr="00A94751" w:rsidRDefault="00311C6C" w:rsidP="00BF0964">
            <w:pPr>
              <w:spacing w:line="280" w:lineRule="exact"/>
              <w:jc w:val="center"/>
              <w:rPr>
                <w:rFonts w:ascii="Times New Roman" w:eastAsia="仿宋_GB2312" w:hAnsi="Times New Roman" w:cs="Times New Roman"/>
                <w:szCs w:val="21"/>
              </w:rPr>
            </w:pPr>
            <w:r>
              <w:rPr>
                <w:rFonts w:ascii="Times New Roman" w:eastAsia="仿宋_GB2312" w:hAnsi="Times New Roman" w:cs="Times New Roman" w:hint="eastAsia"/>
                <w:szCs w:val="21"/>
              </w:rPr>
              <w:t>套内建筑面积</w:t>
            </w:r>
            <w:r w:rsidRPr="00700066">
              <w:rPr>
                <w:rFonts w:ascii="Times New Roman" w:eastAsia="仿宋_GB2312" w:hAnsi="Times New Roman" w:cs="Times New Roman"/>
                <w:szCs w:val="21"/>
              </w:rPr>
              <w:t>（</w:t>
            </w:r>
            <w:r w:rsidRPr="00700066">
              <w:rPr>
                <w:rFonts w:ascii="Segoe UI Symbol" w:eastAsia="Segoe UI Symbol" w:hAnsi="Segoe UI Symbol" w:cs="Segoe UI Symbol" w:hint="eastAsia"/>
                <w:szCs w:val="21"/>
              </w:rPr>
              <w:t>㎡</w:t>
            </w:r>
            <w:r w:rsidRPr="00700066">
              <w:rPr>
                <w:rFonts w:ascii="Times New Roman" w:eastAsia="仿宋_GB2312" w:hAnsi="Times New Roman" w:cs="Times New Roman"/>
                <w:szCs w:val="21"/>
              </w:rPr>
              <w:t>）</w:t>
            </w:r>
          </w:p>
        </w:tc>
        <w:tc>
          <w:tcPr>
            <w:tcW w:w="2581" w:type="dxa"/>
            <w:tcBorders>
              <w:left w:val="single" w:sz="4" w:space="0" w:color="auto"/>
              <w:right w:val="double" w:sz="4" w:space="0" w:color="auto"/>
            </w:tcBorders>
            <w:vAlign w:val="center"/>
          </w:tcPr>
          <w:p w14:paraId="42C69E47" w14:textId="0B203390" w:rsidR="00311C6C" w:rsidRPr="00A94751" w:rsidRDefault="00B65CA0" w:rsidP="00135C91">
            <w:pPr>
              <w:spacing w:line="280" w:lineRule="exact"/>
              <w:jc w:val="left"/>
              <w:rPr>
                <w:rFonts w:ascii="Times New Roman" w:eastAsia="仿宋_GB2312" w:hAnsi="Times New Roman" w:cs="Times New Roman"/>
                <w:szCs w:val="21"/>
              </w:rPr>
            </w:pPr>
            <w:r>
              <w:rPr>
                <w:rFonts w:ascii="Times New Roman" w:eastAsia="仿宋_GB2312" w:hAnsi="Times New Roman" w:cs="Times New Roman"/>
                <w:szCs w:val="21"/>
              </w:rPr>
              <w:t>45.78</w:t>
            </w:r>
          </w:p>
        </w:tc>
      </w:tr>
      <w:tr w:rsidR="00061406" w:rsidRPr="00A94751" w14:paraId="41E83E24" w14:textId="77777777" w:rsidTr="009379B4">
        <w:trPr>
          <w:trHeight w:val="231"/>
          <w:jc w:val="center"/>
        </w:trPr>
        <w:tc>
          <w:tcPr>
            <w:tcW w:w="2582" w:type="dxa"/>
            <w:tcBorders>
              <w:left w:val="double" w:sz="4" w:space="0" w:color="auto"/>
            </w:tcBorders>
            <w:vAlign w:val="center"/>
          </w:tcPr>
          <w:p w14:paraId="054D6653" w14:textId="61FD0D41" w:rsidR="00061406" w:rsidRDefault="00093427" w:rsidP="00311C6C">
            <w:pPr>
              <w:spacing w:line="280" w:lineRule="exact"/>
              <w:jc w:val="left"/>
              <w:rPr>
                <w:rFonts w:ascii="Times New Roman" w:eastAsia="仿宋_GB2312" w:hAnsi="Times New Roman" w:cs="Times New Roman"/>
                <w:szCs w:val="21"/>
              </w:rPr>
            </w:pPr>
            <w:r>
              <w:rPr>
                <w:rFonts w:ascii="Times New Roman" w:eastAsia="仿宋_GB2312" w:hAnsi="Times New Roman" w:cs="Times New Roman" w:hint="eastAsia"/>
                <w:szCs w:val="21"/>
              </w:rPr>
              <w:t>土地证号</w:t>
            </w:r>
          </w:p>
        </w:tc>
        <w:tc>
          <w:tcPr>
            <w:tcW w:w="6552" w:type="dxa"/>
            <w:gridSpan w:val="3"/>
            <w:tcBorders>
              <w:right w:val="double" w:sz="4" w:space="0" w:color="auto"/>
            </w:tcBorders>
            <w:vAlign w:val="center"/>
          </w:tcPr>
          <w:p w14:paraId="2608FD40" w14:textId="0972DEA3" w:rsidR="00061406" w:rsidRDefault="00093427" w:rsidP="00135C91">
            <w:pPr>
              <w:spacing w:line="280" w:lineRule="exact"/>
              <w:jc w:val="left"/>
              <w:rPr>
                <w:rFonts w:ascii="Times New Roman" w:eastAsia="仿宋_GB2312" w:hAnsi="Times New Roman" w:cs="Times New Roman"/>
                <w:szCs w:val="21"/>
              </w:rPr>
            </w:pPr>
            <w:r>
              <w:rPr>
                <w:rFonts w:ascii="Times New Roman" w:eastAsia="仿宋_GB2312" w:hAnsi="Times New Roman" w:cs="Times New Roman" w:hint="eastAsia"/>
                <w:szCs w:val="21"/>
              </w:rPr>
              <w:t>融龙江国用（</w:t>
            </w:r>
            <w:r>
              <w:rPr>
                <w:rFonts w:ascii="Times New Roman" w:eastAsia="仿宋_GB2312" w:hAnsi="Times New Roman" w:cs="Times New Roman" w:hint="eastAsia"/>
                <w:szCs w:val="21"/>
              </w:rPr>
              <w:t>2</w:t>
            </w:r>
            <w:r>
              <w:rPr>
                <w:rFonts w:ascii="Times New Roman" w:eastAsia="仿宋_GB2312" w:hAnsi="Times New Roman" w:cs="Times New Roman"/>
                <w:szCs w:val="21"/>
              </w:rPr>
              <w:t>013</w:t>
            </w:r>
            <w:r>
              <w:rPr>
                <w:rFonts w:ascii="Times New Roman" w:eastAsia="仿宋_GB2312" w:hAnsi="Times New Roman" w:cs="Times New Roman" w:hint="eastAsia"/>
                <w:szCs w:val="21"/>
              </w:rPr>
              <w:t>）第</w:t>
            </w:r>
            <w:r>
              <w:rPr>
                <w:rFonts w:ascii="Times New Roman" w:eastAsia="仿宋_GB2312" w:hAnsi="Times New Roman" w:cs="Times New Roman" w:hint="eastAsia"/>
                <w:szCs w:val="21"/>
              </w:rPr>
              <w:t>A</w:t>
            </w:r>
            <w:r>
              <w:rPr>
                <w:rFonts w:ascii="Times New Roman" w:eastAsia="仿宋_GB2312" w:hAnsi="Times New Roman" w:cs="Times New Roman"/>
                <w:szCs w:val="21"/>
              </w:rPr>
              <w:t>1301</w:t>
            </w:r>
            <w:r>
              <w:rPr>
                <w:rFonts w:ascii="Times New Roman" w:eastAsia="仿宋_GB2312" w:hAnsi="Times New Roman" w:cs="Times New Roman" w:hint="eastAsia"/>
                <w:szCs w:val="21"/>
              </w:rPr>
              <w:t>号</w:t>
            </w:r>
          </w:p>
        </w:tc>
      </w:tr>
      <w:tr w:rsidR="00093427" w:rsidRPr="00A94751" w14:paraId="34C77EA4" w14:textId="77777777" w:rsidTr="009379B4">
        <w:trPr>
          <w:trHeight w:val="231"/>
          <w:jc w:val="center"/>
        </w:trPr>
        <w:tc>
          <w:tcPr>
            <w:tcW w:w="2582" w:type="dxa"/>
            <w:tcBorders>
              <w:left w:val="double" w:sz="4" w:space="0" w:color="auto"/>
            </w:tcBorders>
            <w:vAlign w:val="center"/>
          </w:tcPr>
          <w:p w14:paraId="1BF2B3E8" w14:textId="0792B8ED" w:rsidR="00093427" w:rsidRDefault="00093427" w:rsidP="00311C6C">
            <w:pPr>
              <w:spacing w:line="280" w:lineRule="exact"/>
              <w:jc w:val="left"/>
              <w:rPr>
                <w:rFonts w:ascii="Times New Roman" w:eastAsia="仿宋_GB2312" w:hAnsi="Times New Roman" w:cs="Times New Roman"/>
                <w:szCs w:val="21"/>
              </w:rPr>
            </w:pPr>
            <w:r>
              <w:rPr>
                <w:rFonts w:ascii="Times New Roman" w:eastAsia="仿宋_GB2312" w:hAnsi="Times New Roman" w:cs="Times New Roman" w:hint="eastAsia"/>
                <w:szCs w:val="21"/>
              </w:rPr>
              <w:t>土地使用权类型</w:t>
            </w:r>
          </w:p>
        </w:tc>
        <w:tc>
          <w:tcPr>
            <w:tcW w:w="6552" w:type="dxa"/>
            <w:gridSpan w:val="3"/>
            <w:tcBorders>
              <w:right w:val="double" w:sz="4" w:space="0" w:color="auto"/>
            </w:tcBorders>
            <w:vAlign w:val="center"/>
          </w:tcPr>
          <w:p w14:paraId="48EC856D" w14:textId="22CD0948" w:rsidR="00093427" w:rsidRDefault="00093427" w:rsidP="00135C91">
            <w:pPr>
              <w:spacing w:line="280" w:lineRule="exact"/>
              <w:jc w:val="left"/>
              <w:rPr>
                <w:rFonts w:ascii="Times New Roman" w:eastAsia="仿宋_GB2312" w:hAnsi="Times New Roman" w:cs="Times New Roman"/>
                <w:szCs w:val="21"/>
              </w:rPr>
            </w:pPr>
            <w:r>
              <w:rPr>
                <w:rFonts w:ascii="Times New Roman" w:eastAsia="仿宋_GB2312" w:hAnsi="Times New Roman" w:cs="Times New Roman" w:hint="eastAsia"/>
                <w:szCs w:val="21"/>
              </w:rPr>
              <w:t>出让</w:t>
            </w:r>
          </w:p>
        </w:tc>
      </w:tr>
      <w:tr w:rsidR="00A94751" w:rsidRPr="00A94751" w14:paraId="33EB113D" w14:textId="77777777" w:rsidTr="00BF0964">
        <w:trPr>
          <w:jc w:val="center"/>
        </w:trPr>
        <w:tc>
          <w:tcPr>
            <w:tcW w:w="2582" w:type="dxa"/>
            <w:tcBorders>
              <w:left w:val="double" w:sz="4" w:space="0" w:color="auto"/>
              <w:bottom w:val="double" w:sz="4" w:space="0" w:color="auto"/>
            </w:tcBorders>
            <w:vAlign w:val="center"/>
          </w:tcPr>
          <w:p w14:paraId="386411F6" w14:textId="77777777" w:rsidR="00A94751" w:rsidRPr="00A94751" w:rsidRDefault="00A94751" w:rsidP="00BF0964">
            <w:pPr>
              <w:spacing w:line="280" w:lineRule="exact"/>
              <w:jc w:val="left"/>
              <w:rPr>
                <w:rFonts w:ascii="Times New Roman" w:eastAsia="仿宋_GB2312" w:hAnsi="Times New Roman" w:cs="Times New Roman"/>
                <w:szCs w:val="21"/>
              </w:rPr>
            </w:pPr>
            <w:r w:rsidRPr="00A94751">
              <w:rPr>
                <w:rFonts w:ascii="Times New Roman" w:eastAsia="仿宋_GB2312" w:hAnsi="Times New Roman" w:cs="Times New Roman"/>
                <w:szCs w:val="21"/>
              </w:rPr>
              <w:t>附记</w:t>
            </w:r>
          </w:p>
        </w:tc>
        <w:tc>
          <w:tcPr>
            <w:tcW w:w="6552" w:type="dxa"/>
            <w:gridSpan w:val="3"/>
            <w:tcBorders>
              <w:bottom w:val="double" w:sz="4" w:space="0" w:color="auto"/>
              <w:right w:val="double" w:sz="4" w:space="0" w:color="auto"/>
            </w:tcBorders>
            <w:vAlign w:val="center"/>
          </w:tcPr>
          <w:p w14:paraId="7211E780" w14:textId="16BB387C" w:rsidR="00A94751" w:rsidRPr="00A94751" w:rsidRDefault="00A94751" w:rsidP="00BF0964">
            <w:pPr>
              <w:spacing w:line="280" w:lineRule="exact"/>
              <w:jc w:val="left"/>
              <w:rPr>
                <w:rFonts w:ascii="Times New Roman" w:eastAsia="仿宋_GB2312" w:hAnsi="Times New Roman" w:cs="Times New Roman"/>
                <w:szCs w:val="21"/>
              </w:rPr>
            </w:pPr>
            <w:r w:rsidRPr="00A94751">
              <w:rPr>
                <w:rFonts w:ascii="Times New Roman" w:eastAsia="仿宋_GB2312" w:hAnsi="Times New Roman" w:cs="Times New Roman"/>
                <w:szCs w:val="21"/>
              </w:rPr>
              <w:t>房屋取得方式：</w:t>
            </w:r>
            <w:r w:rsidR="00093427">
              <w:rPr>
                <w:rFonts w:ascii="Times New Roman" w:eastAsia="仿宋_GB2312" w:hAnsi="Times New Roman" w:cs="Times New Roman" w:hint="eastAsia"/>
                <w:szCs w:val="21"/>
              </w:rPr>
              <w:t>商品房；产权来源时间：</w:t>
            </w:r>
            <w:r w:rsidR="00093427">
              <w:rPr>
                <w:rFonts w:ascii="Times New Roman" w:eastAsia="仿宋_GB2312" w:hAnsi="Times New Roman" w:cs="Times New Roman" w:hint="eastAsia"/>
                <w:szCs w:val="21"/>
              </w:rPr>
              <w:t>2</w:t>
            </w:r>
            <w:r w:rsidR="00093427">
              <w:rPr>
                <w:rFonts w:ascii="Times New Roman" w:eastAsia="仿宋_GB2312" w:hAnsi="Times New Roman" w:cs="Times New Roman"/>
                <w:szCs w:val="21"/>
              </w:rPr>
              <w:t>010</w:t>
            </w:r>
            <w:r w:rsidR="00093427">
              <w:rPr>
                <w:rFonts w:ascii="Times New Roman" w:eastAsia="仿宋_GB2312" w:hAnsi="Times New Roman" w:cs="Times New Roman" w:hint="eastAsia"/>
                <w:szCs w:val="21"/>
              </w:rPr>
              <w:t>年</w:t>
            </w:r>
            <w:r w:rsidR="00093427">
              <w:rPr>
                <w:rFonts w:ascii="Times New Roman" w:eastAsia="仿宋_GB2312" w:hAnsi="Times New Roman" w:cs="Times New Roman" w:hint="eastAsia"/>
                <w:szCs w:val="21"/>
              </w:rPr>
              <w:t>1</w:t>
            </w:r>
            <w:r w:rsidR="00093427">
              <w:rPr>
                <w:rFonts w:ascii="Times New Roman" w:eastAsia="仿宋_GB2312" w:hAnsi="Times New Roman" w:cs="Times New Roman"/>
                <w:szCs w:val="21"/>
              </w:rPr>
              <w:t>1</w:t>
            </w:r>
            <w:r w:rsidR="00093427">
              <w:rPr>
                <w:rFonts w:ascii="Times New Roman" w:eastAsia="仿宋_GB2312" w:hAnsi="Times New Roman" w:cs="Times New Roman" w:hint="eastAsia"/>
                <w:szCs w:val="21"/>
              </w:rPr>
              <w:t>月</w:t>
            </w:r>
            <w:r w:rsidR="00093427">
              <w:rPr>
                <w:rFonts w:ascii="Times New Roman" w:eastAsia="仿宋_GB2312" w:hAnsi="Times New Roman" w:cs="Times New Roman" w:hint="eastAsia"/>
                <w:szCs w:val="21"/>
              </w:rPr>
              <w:t>2</w:t>
            </w:r>
            <w:r w:rsidR="00093427">
              <w:rPr>
                <w:rFonts w:ascii="Times New Roman" w:eastAsia="仿宋_GB2312" w:hAnsi="Times New Roman" w:cs="Times New Roman"/>
                <w:szCs w:val="21"/>
              </w:rPr>
              <w:t>4</w:t>
            </w:r>
            <w:r w:rsidR="00093427">
              <w:rPr>
                <w:rFonts w:ascii="Times New Roman" w:eastAsia="仿宋_GB2312" w:hAnsi="Times New Roman" w:cs="Times New Roman" w:hint="eastAsia"/>
                <w:szCs w:val="21"/>
              </w:rPr>
              <w:t>日；钢混结构十六层楼房；</w:t>
            </w:r>
            <w:r w:rsidR="00093427">
              <w:rPr>
                <w:rFonts w:ascii="Times New Roman" w:eastAsia="仿宋_GB2312" w:hAnsi="Times New Roman" w:cs="Times New Roman" w:hint="eastAsia"/>
                <w:szCs w:val="21"/>
              </w:rPr>
              <w:t>2</w:t>
            </w:r>
            <w:r w:rsidR="00093427">
              <w:rPr>
                <w:rFonts w:ascii="Times New Roman" w:eastAsia="仿宋_GB2312" w:hAnsi="Times New Roman" w:cs="Times New Roman"/>
                <w:szCs w:val="21"/>
              </w:rPr>
              <w:t>014</w:t>
            </w:r>
            <w:r w:rsidR="00093427">
              <w:rPr>
                <w:rFonts w:ascii="Times New Roman" w:eastAsia="仿宋_GB2312" w:hAnsi="Times New Roman" w:cs="Times New Roman" w:hint="eastAsia"/>
                <w:szCs w:val="21"/>
              </w:rPr>
              <w:t>年</w:t>
            </w:r>
            <w:r w:rsidR="00093427">
              <w:rPr>
                <w:rFonts w:ascii="Times New Roman" w:eastAsia="仿宋_GB2312" w:hAnsi="Times New Roman" w:cs="Times New Roman" w:hint="eastAsia"/>
                <w:szCs w:val="21"/>
              </w:rPr>
              <w:t>6</w:t>
            </w:r>
            <w:r w:rsidR="00093427">
              <w:rPr>
                <w:rFonts w:ascii="Times New Roman" w:eastAsia="仿宋_GB2312" w:hAnsi="Times New Roman" w:cs="Times New Roman" w:hint="eastAsia"/>
                <w:szCs w:val="21"/>
              </w:rPr>
              <w:t>月</w:t>
            </w:r>
            <w:r w:rsidR="00093427">
              <w:rPr>
                <w:rFonts w:ascii="Times New Roman" w:eastAsia="仿宋_GB2312" w:hAnsi="Times New Roman" w:cs="Times New Roman" w:hint="eastAsia"/>
                <w:szCs w:val="21"/>
              </w:rPr>
              <w:t>1</w:t>
            </w:r>
            <w:r w:rsidR="00093427">
              <w:rPr>
                <w:rFonts w:ascii="Times New Roman" w:eastAsia="仿宋_GB2312" w:hAnsi="Times New Roman" w:cs="Times New Roman"/>
                <w:szCs w:val="21"/>
              </w:rPr>
              <w:t>2</w:t>
            </w:r>
            <w:r w:rsidR="00093427">
              <w:rPr>
                <w:rFonts w:ascii="Times New Roman" w:eastAsia="仿宋_GB2312" w:hAnsi="Times New Roman" w:cs="Times New Roman" w:hint="eastAsia"/>
                <w:szCs w:val="21"/>
              </w:rPr>
              <w:t>日抵押登记他项权利号码</w:t>
            </w:r>
            <w:r w:rsidR="00093427">
              <w:rPr>
                <w:rFonts w:ascii="Times New Roman" w:eastAsia="仿宋_GB2312" w:hAnsi="Times New Roman" w:cs="Times New Roman" w:hint="eastAsia"/>
                <w:szCs w:val="21"/>
              </w:rPr>
              <w:t>T</w:t>
            </w:r>
            <w:r w:rsidR="00093427">
              <w:rPr>
                <w:rFonts w:ascii="Times New Roman" w:eastAsia="仿宋_GB2312" w:hAnsi="Times New Roman" w:cs="Times New Roman"/>
                <w:szCs w:val="21"/>
              </w:rPr>
              <w:t>R1402980</w:t>
            </w:r>
            <w:r w:rsidR="00061406">
              <w:rPr>
                <w:rFonts w:ascii="Times New Roman" w:eastAsia="仿宋_GB2312" w:hAnsi="Times New Roman" w:cs="Times New Roman" w:hint="eastAsia"/>
                <w:szCs w:val="21"/>
              </w:rPr>
              <w:t>。</w:t>
            </w:r>
          </w:p>
        </w:tc>
      </w:tr>
    </w:tbl>
    <w:p w14:paraId="3DB4C922" w14:textId="336358C6" w:rsidR="000B549F" w:rsidRDefault="00DA2555" w:rsidP="00467B2A">
      <w:pPr>
        <w:spacing w:line="42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w:t>
      </w:r>
      <w:r w:rsidR="005B529A">
        <w:rPr>
          <w:rFonts w:ascii="Times New Roman" w:eastAsia="仿宋_GB2312" w:hAnsi="Times New Roman" w:cs="Times New Roman"/>
          <w:sz w:val="24"/>
          <w:szCs w:val="24"/>
        </w:rPr>
        <w:t>2</w:t>
      </w:r>
      <w:r>
        <w:rPr>
          <w:rFonts w:ascii="Times New Roman" w:eastAsia="仿宋_GB2312" w:hAnsi="Times New Roman" w:cs="Times New Roman" w:hint="eastAsia"/>
          <w:sz w:val="24"/>
          <w:szCs w:val="24"/>
        </w:rPr>
        <w:t>）</w:t>
      </w:r>
      <w:r w:rsidR="006924B6" w:rsidRPr="00330412">
        <w:rPr>
          <w:rFonts w:ascii="Times New Roman" w:eastAsia="仿宋_GB2312" w:hAnsi="Times New Roman" w:cs="Times New Roman"/>
          <w:sz w:val="24"/>
          <w:szCs w:val="24"/>
        </w:rPr>
        <w:t>他项权利状况</w:t>
      </w:r>
      <w:r w:rsidR="006D7EEC">
        <w:rPr>
          <w:rFonts w:ascii="Times New Roman" w:eastAsia="仿宋_GB2312" w:hAnsi="Times New Roman" w:cs="Times New Roman" w:hint="eastAsia"/>
          <w:sz w:val="24"/>
          <w:szCs w:val="24"/>
        </w:rPr>
        <w:t>：估价委托人未提供估价对象他项权利相关资料</w:t>
      </w:r>
      <w:r w:rsidR="006D7EEC" w:rsidRPr="00330412">
        <w:rPr>
          <w:rFonts w:ascii="Times New Roman" w:eastAsia="仿宋_GB2312" w:hAnsi="Times New Roman" w:cs="Times New Roman"/>
          <w:sz w:val="24"/>
          <w:szCs w:val="24"/>
        </w:rPr>
        <w:t>。</w:t>
      </w:r>
    </w:p>
    <w:p w14:paraId="1D8F51CC" w14:textId="77777777" w:rsidR="005F3F96" w:rsidRPr="00330412" w:rsidRDefault="006924B6" w:rsidP="00467B2A">
      <w:pPr>
        <w:spacing w:line="420" w:lineRule="exact"/>
        <w:ind w:firstLineChars="200" w:firstLine="482"/>
        <w:outlineLvl w:val="2"/>
        <w:rPr>
          <w:rFonts w:ascii="Times New Roman" w:eastAsia="仿宋_GB2312" w:hAnsi="Times New Roman" w:cs="Times New Roman"/>
          <w:b/>
          <w:sz w:val="24"/>
          <w:szCs w:val="24"/>
        </w:rPr>
      </w:pPr>
      <w:bookmarkStart w:id="25" w:name="_Toc531356195"/>
      <w:bookmarkStart w:id="26" w:name="_Toc530778709"/>
      <w:bookmarkStart w:id="27" w:name="_Toc110325492"/>
      <w:r w:rsidRPr="00330412">
        <w:rPr>
          <w:rFonts w:ascii="Times New Roman" w:eastAsia="仿宋_GB2312" w:hAnsi="Times New Roman" w:cs="Times New Roman"/>
          <w:b/>
          <w:sz w:val="24"/>
          <w:szCs w:val="24"/>
        </w:rPr>
        <w:t>（三）估价对象土地基本状况</w:t>
      </w:r>
      <w:bookmarkEnd w:id="25"/>
      <w:bookmarkEnd w:id="26"/>
      <w:bookmarkEnd w:id="27"/>
    </w:p>
    <w:p w14:paraId="1E41C22C" w14:textId="322CC96E"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1</w:t>
      </w:r>
      <w:r w:rsidRPr="00330412">
        <w:rPr>
          <w:rFonts w:ascii="Times New Roman" w:eastAsia="仿宋_GB2312" w:hAnsi="Times New Roman" w:cs="Times New Roman"/>
          <w:sz w:val="24"/>
          <w:szCs w:val="24"/>
        </w:rPr>
        <w:t>、四至：</w:t>
      </w:r>
      <w:r w:rsidR="00387EF4">
        <w:rPr>
          <w:rFonts w:ascii="Times New Roman" w:eastAsia="仿宋_GB2312" w:hAnsi="Times New Roman" w:cs="Times New Roman"/>
          <w:sz w:val="24"/>
          <w:szCs w:val="24"/>
        </w:rPr>
        <w:t>东北至龙江路，南至围墙，西至围墙</w:t>
      </w:r>
      <w:r w:rsidRPr="00330412">
        <w:rPr>
          <w:rFonts w:ascii="Times New Roman" w:eastAsia="仿宋_GB2312" w:hAnsi="Times New Roman" w:cs="Times New Roman"/>
          <w:sz w:val="24"/>
          <w:szCs w:val="24"/>
        </w:rPr>
        <w:t>。</w:t>
      </w:r>
    </w:p>
    <w:p w14:paraId="5BC2DB43" w14:textId="2A8DF3A1"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2</w:t>
      </w:r>
      <w:r w:rsidRPr="00330412">
        <w:rPr>
          <w:rFonts w:ascii="Times New Roman" w:eastAsia="仿宋_GB2312" w:hAnsi="Times New Roman" w:cs="Times New Roman"/>
          <w:sz w:val="24"/>
          <w:szCs w:val="24"/>
        </w:rPr>
        <w:t>、形状：</w:t>
      </w:r>
      <w:r w:rsidR="000C6E0B">
        <w:rPr>
          <w:rFonts w:ascii="Times New Roman" w:eastAsia="仿宋_GB2312" w:hAnsi="Times New Roman" w:cs="Times New Roman"/>
          <w:sz w:val="24"/>
          <w:szCs w:val="24"/>
        </w:rPr>
        <w:t>形状基本规则</w:t>
      </w:r>
      <w:r w:rsidRPr="00330412">
        <w:rPr>
          <w:rFonts w:ascii="Times New Roman" w:eastAsia="仿宋_GB2312" w:hAnsi="Times New Roman" w:cs="Times New Roman"/>
          <w:sz w:val="24"/>
          <w:szCs w:val="24"/>
        </w:rPr>
        <w:t>。</w:t>
      </w:r>
    </w:p>
    <w:p w14:paraId="5D628BE7" w14:textId="4F89D088"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3</w:t>
      </w:r>
      <w:r w:rsidRPr="00330412">
        <w:rPr>
          <w:rFonts w:ascii="Times New Roman" w:eastAsia="仿宋_GB2312" w:hAnsi="Times New Roman" w:cs="Times New Roman"/>
          <w:sz w:val="24"/>
          <w:szCs w:val="24"/>
        </w:rPr>
        <w:t>、土地使用期限：</w:t>
      </w:r>
      <w:r w:rsidR="000C6E0B" w:rsidRPr="00DE3CA2">
        <w:rPr>
          <w:rFonts w:ascii="Times New Roman" w:eastAsia="仿宋_GB2312" w:hAnsi="Times New Roman" w:cs="Times New Roman" w:hint="eastAsia"/>
          <w:sz w:val="24"/>
          <w:szCs w:val="24"/>
        </w:rPr>
        <w:t>估价对象土地使用权类型为</w:t>
      </w:r>
      <w:r w:rsidR="000C6E0B">
        <w:rPr>
          <w:rFonts w:ascii="Times New Roman" w:eastAsia="仿宋_GB2312" w:hAnsi="Times New Roman" w:cs="Times New Roman" w:hint="eastAsia"/>
          <w:sz w:val="24"/>
          <w:szCs w:val="24"/>
        </w:rPr>
        <w:t>出让</w:t>
      </w:r>
      <w:r w:rsidR="000C6E0B" w:rsidRPr="00DE3CA2">
        <w:rPr>
          <w:rFonts w:ascii="Times New Roman" w:eastAsia="仿宋_GB2312" w:hAnsi="Times New Roman" w:cs="Times New Roman" w:hint="eastAsia"/>
          <w:sz w:val="24"/>
          <w:szCs w:val="24"/>
        </w:rPr>
        <w:t>，</w:t>
      </w:r>
      <w:r w:rsidR="000C6E0B">
        <w:rPr>
          <w:rFonts w:ascii="Times New Roman" w:eastAsia="仿宋_GB2312" w:hAnsi="Times New Roman" w:cs="Times New Roman" w:hint="eastAsia"/>
          <w:sz w:val="24"/>
          <w:szCs w:val="24"/>
        </w:rPr>
        <w:t>土地使用期限不详</w:t>
      </w:r>
      <w:r w:rsidR="00DA64FB" w:rsidRPr="00330412">
        <w:rPr>
          <w:rFonts w:ascii="Times New Roman" w:eastAsia="仿宋_GB2312" w:hAnsi="Times New Roman" w:cs="Times New Roman"/>
          <w:sz w:val="24"/>
          <w:szCs w:val="24"/>
        </w:rPr>
        <w:t>。</w:t>
      </w:r>
      <w:r w:rsidR="00172F71" w:rsidRPr="00330412">
        <w:rPr>
          <w:rFonts w:ascii="Times New Roman" w:eastAsia="仿宋_GB2312" w:hAnsi="Times New Roman" w:cs="Times New Roman"/>
          <w:sz w:val="24"/>
          <w:szCs w:val="24"/>
        </w:rPr>
        <w:t xml:space="preserve"> </w:t>
      </w:r>
    </w:p>
    <w:p w14:paraId="289E12B5" w14:textId="6E8E45DF"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4</w:t>
      </w:r>
      <w:r w:rsidRPr="00330412">
        <w:rPr>
          <w:rFonts w:ascii="Times New Roman" w:eastAsia="仿宋_GB2312" w:hAnsi="Times New Roman" w:cs="Times New Roman"/>
          <w:sz w:val="24"/>
          <w:szCs w:val="24"/>
        </w:rPr>
        <w:t>、规划条件：</w:t>
      </w:r>
      <w:r w:rsidR="00D15C00" w:rsidRPr="00330412">
        <w:rPr>
          <w:rFonts w:ascii="Times New Roman" w:eastAsia="仿宋_GB2312" w:hAnsi="Times New Roman" w:cs="Times New Roman"/>
          <w:sz w:val="24"/>
          <w:szCs w:val="24"/>
        </w:rPr>
        <w:t>本次估价未取得估价对象规划条件指标，本次估价设定地上建筑物按规划条件建成</w:t>
      </w:r>
      <w:r w:rsidRPr="00330412">
        <w:rPr>
          <w:rFonts w:ascii="Times New Roman" w:eastAsia="仿宋_GB2312" w:hAnsi="Times New Roman" w:cs="Times New Roman"/>
          <w:sz w:val="24"/>
          <w:szCs w:val="24"/>
        </w:rPr>
        <w:t>。</w:t>
      </w:r>
    </w:p>
    <w:p w14:paraId="6A5ECE69" w14:textId="16549BE5" w:rsidR="005F3F96" w:rsidRPr="00330412" w:rsidRDefault="006A2A11"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5</w:t>
      </w:r>
      <w:r w:rsidR="006924B6" w:rsidRPr="00330412">
        <w:rPr>
          <w:rFonts w:ascii="Times New Roman" w:eastAsia="仿宋_GB2312" w:hAnsi="Times New Roman" w:cs="Times New Roman"/>
          <w:sz w:val="24"/>
          <w:szCs w:val="24"/>
        </w:rPr>
        <w:t>、开发程度：</w:t>
      </w:r>
      <w:r w:rsidR="00D15C00" w:rsidRPr="00330412">
        <w:rPr>
          <w:rFonts w:ascii="Times New Roman" w:eastAsia="仿宋_GB2312" w:hAnsi="Times New Roman" w:cs="Times New Roman"/>
          <w:sz w:val="24"/>
          <w:szCs w:val="24"/>
        </w:rPr>
        <w:t>具备红线内外</w:t>
      </w:r>
      <w:r w:rsidR="000C6E0B">
        <w:rPr>
          <w:rFonts w:ascii="Times New Roman" w:eastAsia="仿宋_GB2312" w:hAnsi="Times New Roman" w:cs="Times New Roman" w:hint="eastAsia"/>
          <w:sz w:val="24"/>
          <w:szCs w:val="24"/>
        </w:rPr>
        <w:t>六通（即：通上水、通下水、通路、通电、通讯、通燃气）</w:t>
      </w:r>
      <w:r w:rsidR="00D15C00" w:rsidRPr="00330412">
        <w:rPr>
          <w:rFonts w:ascii="Times New Roman" w:eastAsia="仿宋_GB2312" w:hAnsi="Times New Roman" w:cs="Times New Roman"/>
          <w:sz w:val="24"/>
          <w:szCs w:val="24"/>
        </w:rPr>
        <w:t>，地上建筑物于</w:t>
      </w:r>
      <w:r w:rsidR="006B44F0">
        <w:rPr>
          <w:rFonts w:ascii="Times New Roman" w:eastAsia="仿宋_GB2312" w:hAnsi="Times New Roman" w:cs="Times New Roman"/>
          <w:sz w:val="24"/>
          <w:szCs w:val="24"/>
        </w:rPr>
        <w:t>2012</w:t>
      </w:r>
      <w:r w:rsidR="006B44F0">
        <w:rPr>
          <w:rFonts w:ascii="Times New Roman" w:eastAsia="仿宋_GB2312" w:hAnsi="Times New Roman" w:cs="Times New Roman"/>
          <w:sz w:val="24"/>
          <w:szCs w:val="24"/>
        </w:rPr>
        <w:t>年</w:t>
      </w:r>
      <w:r w:rsidR="00D15C00" w:rsidRPr="00330412">
        <w:rPr>
          <w:rFonts w:ascii="Times New Roman" w:eastAsia="仿宋_GB2312" w:hAnsi="Times New Roman" w:cs="Times New Roman"/>
          <w:sz w:val="24"/>
          <w:szCs w:val="24"/>
        </w:rPr>
        <w:t>开发建成投入使用</w:t>
      </w:r>
      <w:r w:rsidR="006924B6" w:rsidRPr="00330412">
        <w:rPr>
          <w:rFonts w:ascii="Times New Roman" w:eastAsia="仿宋_GB2312" w:hAnsi="Times New Roman" w:cs="Times New Roman"/>
          <w:sz w:val="24"/>
          <w:szCs w:val="24"/>
        </w:rPr>
        <w:t>。</w:t>
      </w:r>
    </w:p>
    <w:p w14:paraId="52217905" w14:textId="77777777" w:rsidR="005F3F96" w:rsidRPr="00330412" w:rsidRDefault="006924B6" w:rsidP="00467B2A">
      <w:pPr>
        <w:spacing w:line="420" w:lineRule="exact"/>
        <w:ind w:firstLineChars="200" w:firstLine="482"/>
        <w:outlineLvl w:val="2"/>
        <w:rPr>
          <w:rFonts w:ascii="Times New Roman" w:eastAsia="仿宋_GB2312" w:hAnsi="Times New Roman" w:cs="Times New Roman"/>
          <w:b/>
          <w:sz w:val="24"/>
          <w:szCs w:val="24"/>
        </w:rPr>
      </w:pPr>
      <w:bookmarkStart w:id="28" w:name="_Toc531356196"/>
      <w:bookmarkStart w:id="29" w:name="_Toc530778710"/>
      <w:bookmarkStart w:id="30" w:name="_Toc110325493"/>
      <w:r w:rsidRPr="00330412">
        <w:rPr>
          <w:rFonts w:ascii="Times New Roman" w:eastAsia="仿宋_GB2312" w:hAnsi="Times New Roman" w:cs="Times New Roman"/>
          <w:b/>
          <w:sz w:val="24"/>
          <w:szCs w:val="24"/>
        </w:rPr>
        <w:t>（四）估价对象建筑物基本状况</w:t>
      </w:r>
      <w:bookmarkEnd w:id="28"/>
      <w:bookmarkEnd w:id="29"/>
      <w:bookmarkEnd w:id="30"/>
    </w:p>
    <w:p w14:paraId="692C9DB7" w14:textId="77777777"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1</w:t>
      </w:r>
      <w:r w:rsidRPr="00330412">
        <w:rPr>
          <w:rFonts w:ascii="Times New Roman" w:eastAsia="仿宋_GB2312" w:hAnsi="Times New Roman" w:cs="Times New Roman"/>
          <w:sz w:val="24"/>
          <w:szCs w:val="24"/>
        </w:rPr>
        <w:t>、建筑结构：钢混结构。</w:t>
      </w:r>
    </w:p>
    <w:p w14:paraId="6FAB5AB5" w14:textId="53D6BD4F"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2</w:t>
      </w:r>
      <w:r w:rsidRPr="00330412">
        <w:rPr>
          <w:rFonts w:ascii="Times New Roman" w:eastAsia="仿宋_GB2312" w:hAnsi="Times New Roman" w:cs="Times New Roman"/>
          <w:sz w:val="24"/>
          <w:szCs w:val="24"/>
        </w:rPr>
        <w:t>、设施设备：</w:t>
      </w:r>
      <w:r w:rsidR="002F7771">
        <w:rPr>
          <w:rFonts w:ascii="Times New Roman" w:eastAsia="仿宋_GB2312" w:hAnsi="Times New Roman" w:cs="Times New Roman" w:hint="eastAsia"/>
          <w:sz w:val="24"/>
          <w:szCs w:val="24"/>
        </w:rPr>
        <w:t>估价对象楼宇</w:t>
      </w:r>
      <w:r w:rsidR="00EB3957">
        <w:rPr>
          <w:rFonts w:ascii="Times New Roman" w:eastAsia="仿宋_GB2312" w:hAnsi="Times New Roman" w:cs="Times New Roman" w:hint="eastAsia"/>
          <w:sz w:val="24"/>
          <w:szCs w:val="24"/>
        </w:rPr>
        <w:t>总楼层为</w:t>
      </w:r>
      <w:r w:rsidR="0055711C">
        <w:rPr>
          <w:rFonts w:ascii="Times New Roman" w:eastAsia="仿宋_GB2312" w:hAnsi="Times New Roman" w:cs="Times New Roman"/>
          <w:sz w:val="24"/>
          <w:szCs w:val="24"/>
        </w:rPr>
        <w:t>1</w:t>
      </w:r>
      <w:r w:rsidR="006668EF">
        <w:rPr>
          <w:rFonts w:ascii="Times New Roman" w:eastAsia="仿宋_GB2312" w:hAnsi="Times New Roman" w:cs="Times New Roman"/>
          <w:sz w:val="24"/>
          <w:szCs w:val="24"/>
        </w:rPr>
        <w:t>6</w:t>
      </w:r>
      <w:r w:rsidR="00EB3957">
        <w:rPr>
          <w:rFonts w:ascii="Times New Roman" w:eastAsia="仿宋_GB2312" w:hAnsi="Times New Roman" w:cs="Times New Roman" w:hint="eastAsia"/>
          <w:sz w:val="24"/>
          <w:szCs w:val="24"/>
        </w:rPr>
        <w:t>层</w:t>
      </w:r>
      <w:r w:rsidR="006668EF">
        <w:rPr>
          <w:rFonts w:ascii="Times New Roman" w:eastAsia="仿宋_GB2312" w:hAnsi="Times New Roman" w:cs="Times New Roman" w:hint="eastAsia"/>
          <w:sz w:val="24"/>
          <w:szCs w:val="24"/>
        </w:rPr>
        <w:t>（地下</w:t>
      </w:r>
      <w:r w:rsidR="006668EF">
        <w:rPr>
          <w:rFonts w:ascii="Times New Roman" w:eastAsia="仿宋_GB2312" w:hAnsi="Times New Roman" w:cs="Times New Roman" w:hint="eastAsia"/>
          <w:sz w:val="24"/>
          <w:szCs w:val="24"/>
        </w:rPr>
        <w:t>1</w:t>
      </w:r>
      <w:r w:rsidR="006668EF">
        <w:rPr>
          <w:rFonts w:ascii="Times New Roman" w:eastAsia="仿宋_GB2312" w:hAnsi="Times New Roman" w:cs="Times New Roman" w:hint="eastAsia"/>
          <w:sz w:val="24"/>
          <w:szCs w:val="24"/>
        </w:rPr>
        <w:t>层）</w:t>
      </w:r>
      <w:r w:rsidR="002F7771">
        <w:rPr>
          <w:rFonts w:ascii="Times New Roman" w:eastAsia="仿宋_GB2312" w:hAnsi="Times New Roman" w:cs="Times New Roman" w:hint="eastAsia"/>
          <w:sz w:val="24"/>
          <w:szCs w:val="24"/>
        </w:rPr>
        <w:t>，</w:t>
      </w:r>
      <w:r w:rsidR="00D15C00" w:rsidRPr="00330412">
        <w:rPr>
          <w:rFonts w:ascii="Times New Roman" w:eastAsia="仿宋_GB2312" w:hAnsi="Times New Roman" w:cs="Times New Roman"/>
          <w:sz w:val="24"/>
          <w:szCs w:val="24"/>
        </w:rPr>
        <w:t>整栋楼宇带电梯</w:t>
      </w:r>
      <w:r w:rsidR="007D7E12">
        <w:rPr>
          <w:rFonts w:ascii="Times New Roman" w:eastAsia="仿宋_GB2312" w:hAnsi="Times New Roman" w:cs="Times New Roman" w:hint="eastAsia"/>
          <w:sz w:val="24"/>
          <w:szCs w:val="24"/>
        </w:rPr>
        <w:t>，</w:t>
      </w:r>
      <w:r w:rsidR="00D15C00" w:rsidRPr="00330412">
        <w:rPr>
          <w:rFonts w:ascii="Times New Roman" w:eastAsia="仿宋_GB2312" w:hAnsi="Times New Roman" w:cs="Times New Roman"/>
          <w:sz w:val="24"/>
          <w:szCs w:val="24"/>
        </w:rPr>
        <w:t>楼宇内电照、水卫、通信、宽带等线路管道均已铺设</w:t>
      </w:r>
      <w:r w:rsidRPr="00330412">
        <w:rPr>
          <w:rFonts w:ascii="Times New Roman" w:eastAsia="仿宋_GB2312" w:hAnsi="Times New Roman" w:cs="Times New Roman"/>
          <w:sz w:val="24"/>
          <w:szCs w:val="24"/>
        </w:rPr>
        <w:t>。</w:t>
      </w:r>
    </w:p>
    <w:p w14:paraId="1BC3BACE" w14:textId="3A396F0F"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3</w:t>
      </w:r>
      <w:r w:rsidRPr="00330412">
        <w:rPr>
          <w:rFonts w:ascii="Times New Roman" w:eastAsia="仿宋_GB2312" w:hAnsi="Times New Roman" w:cs="Times New Roman"/>
          <w:sz w:val="24"/>
          <w:szCs w:val="24"/>
        </w:rPr>
        <w:t>、层高</w:t>
      </w:r>
      <w:r w:rsidRPr="00BE24C4">
        <w:rPr>
          <w:rFonts w:ascii="Times New Roman" w:eastAsia="仿宋_GB2312" w:hAnsi="Times New Roman" w:cs="Times New Roman"/>
          <w:sz w:val="24"/>
          <w:szCs w:val="24"/>
        </w:rPr>
        <w:t>：</w:t>
      </w:r>
      <w:r w:rsidR="008564E9" w:rsidRPr="00BE24C4">
        <w:rPr>
          <w:rFonts w:ascii="Times New Roman" w:eastAsia="仿宋_GB2312" w:hAnsi="Times New Roman" w:cs="Times New Roman" w:hint="eastAsia"/>
          <w:sz w:val="24"/>
          <w:szCs w:val="24"/>
        </w:rPr>
        <w:t>层高约</w:t>
      </w:r>
      <w:r w:rsidR="00B01DCB">
        <w:rPr>
          <w:rFonts w:ascii="Times New Roman" w:eastAsia="仿宋_GB2312" w:hAnsi="Times New Roman" w:cs="Times New Roman"/>
          <w:sz w:val="24"/>
          <w:szCs w:val="24"/>
        </w:rPr>
        <w:t>2</w:t>
      </w:r>
      <w:r w:rsidR="00B01DCB">
        <w:rPr>
          <w:rFonts w:ascii="Times New Roman" w:eastAsia="仿宋_GB2312" w:hAnsi="Times New Roman" w:cs="Times New Roman" w:hint="eastAsia"/>
          <w:sz w:val="24"/>
          <w:szCs w:val="24"/>
        </w:rPr>
        <w:t>.</w:t>
      </w:r>
      <w:r w:rsidR="00B01DCB">
        <w:rPr>
          <w:rFonts w:ascii="Times New Roman" w:eastAsia="仿宋_GB2312" w:hAnsi="Times New Roman" w:cs="Times New Roman"/>
          <w:sz w:val="24"/>
          <w:szCs w:val="24"/>
        </w:rPr>
        <w:t>8</w:t>
      </w:r>
      <w:r w:rsidR="008564E9" w:rsidRPr="00BE24C4">
        <w:rPr>
          <w:rFonts w:ascii="Times New Roman" w:eastAsia="仿宋_GB2312" w:hAnsi="Times New Roman" w:cs="Times New Roman" w:hint="eastAsia"/>
          <w:sz w:val="24"/>
          <w:szCs w:val="24"/>
        </w:rPr>
        <w:t>米</w:t>
      </w:r>
      <w:r w:rsidRPr="00BE24C4">
        <w:rPr>
          <w:rFonts w:ascii="Times New Roman" w:eastAsia="仿宋_GB2312" w:hAnsi="Times New Roman" w:cs="Times New Roman"/>
          <w:sz w:val="24"/>
          <w:szCs w:val="24"/>
        </w:rPr>
        <w:t>。</w:t>
      </w:r>
    </w:p>
    <w:p w14:paraId="3EE23DCA" w14:textId="7151783C"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4</w:t>
      </w:r>
      <w:r w:rsidRPr="00330412">
        <w:rPr>
          <w:rFonts w:ascii="Times New Roman" w:eastAsia="仿宋_GB2312" w:hAnsi="Times New Roman" w:cs="Times New Roman"/>
          <w:sz w:val="24"/>
          <w:szCs w:val="24"/>
        </w:rPr>
        <w:t>、</w:t>
      </w:r>
      <w:proofErr w:type="gramStart"/>
      <w:r w:rsidR="00D15C00" w:rsidRPr="00330412">
        <w:rPr>
          <w:rFonts w:ascii="Times New Roman" w:eastAsia="仿宋_GB2312" w:hAnsi="Times New Roman" w:cs="Times New Roman"/>
          <w:sz w:val="24"/>
          <w:szCs w:val="24"/>
        </w:rPr>
        <w:t>楼幢位置</w:t>
      </w:r>
      <w:proofErr w:type="gramEnd"/>
      <w:r w:rsidRPr="00330412">
        <w:rPr>
          <w:rFonts w:ascii="Times New Roman" w:eastAsia="仿宋_GB2312" w:hAnsi="Times New Roman" w:cs="Times New Roman"/>
          <w:sz w:val="24"/>
          <w:szCs w:val="24"/>
        </w:rPr>
        <w:t>：</w:t>
      </w:r>
      <w:r w:rsidR="006668EF" w:rsidRPr="006668EF">
        <w:rPr>
          <w:rFonts w:ascii="Times New Roman" w:eastAsia="仿宋_GB2312" w:hAnsi="Times New Roman" w:cs="Times New Roman" w:hint="eastAsia"/>
          <w:sz w:val="24"/>
          <w:szCs w:val="24"/>
        </w:rPr>
        <w:t>临街，不临小区中心花园，楼宇位置略差</w:t>
      </w:r>
      <w:r w:rsidRPr="00330412">
        <w:rPr>
          <w:rFonts w:ascii="Times New Roman" w:eastAsia="仿宋_GB2312" w:hAnsi="Times New Roman" w:cs="Times New Roman"/>
          <w:sz w:val="24"/>
          <w:szCs w:val="24"/>
        </w:rPr>
        <w:t>。</w:t>
      </w:r>
    </w:p>
    <w:p w14:paraId="58F14061" w14:textId="0F916FB6" w:rsidR="00067C77" w:rsidRPr="002A0E5C"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5</w:t>
      </w:r>
      <w:r w:rsidRPr="00330412">
        <w:rPr>
          <w:rFonts w:ascii="Times New Roman" w:eastAsia="仿宋_GB2312" w:hAnsi="Times New Roman" w:cs="Times New Roman"/>
          <w:sz w:val="24"/>
          <w:szCs w:val="24"/>
        </w:rPr>
        <w:t>、装饰装修：</w:t>
      </w:r>
      <w:r w:rsidR="00D15C00" w:rsidRPr="00330412">
        <w:rPr>
          <w:rFonts w:ascii="Times New Roman" w:eastAsia="仿宋_GB2312" w:hAnsi="Times New Roman" w:cs="Times New Roman"/>
          <w:sz w:val="24"/>
          <w:szCs w:val="24"/>
        </w:rPr>
        <w:t>室内</w:t>
      </w:r>
      <w:r w:rsidR="00005488">
        <w:rPr>
          <w:rFonts w:ascii="Times New Roman" w:eastAsia="仿宋_GB2312" w:hAnsi="Times New Roman" w:cs="Times New Roman" w:hint="eastAsia"/>
          <w:sz w:val="24"/>
          <w:szCs w:val="24"/>
        </w:rPr>
        <w:t>为</w:t>
      </w:r>
      <w:r w:rsidR="00693CC5">
        <w:rPr>
          <w:rFonts w:ascii="Times New Roman" w:eastAsia="仿宋_GB2312" w:hAnsi="Times New Roman" w:cs="Times New Roman" w:hint="eastAsia"/>
          <w:sz w:val="24"/>
          <w:szCs w:val="24"/>
        </w:rPr>
        <w:t>普通</w:t>
      </w:r>
      <w:r w:rsidR="00D15C00" w:rsidRPr="00330412">
        <w:rPr>
          <w:rFonts w:ascii="Times New Roman" w:eastAsia="仿宋_GB2312" w:hAnsi="Times New Roman" w:cs="Times New Roman"/>
          <w:sz w:val="24"/>
          <w:szCs w:val="24"/>
        </w:rPr>
        <w:t>装修，</w:t>
      </w:r>
      <w:r w:rsidR="006C6853">
        <w:rPr>
          <w:rFonts w:ascii="Times New Roman" w:eastAsia="仿宋_GB2312" w:hAnsi="Times New Roman" w:cs="Times New Roman" w:hint="eastAsia"/>
          <w:sz w:val="24"/>
          <w:szCs w:val="24"/>
        </w:rPr>
        <w:t>现状</w:t>
      </w:r>
      <w:r w:rsidR="00D15C00" w:rsidRPr="00330412">
        <w:rPr>
          <w:rFonts w:ascii="Times New Roman" w:eastAsia="仿宋_GB2312" w:hAnsi="Times New Roman" w:cs="Times New Roman"/>
          <w:sz w:val="24"/>
          <w:szCs w:val="24"/>
        </w:rPr>
        <w:t>装修</w:t>
      </w:r>
      <w:r w:rsidR="00946EEC">
        <w:rPr>
          <w:rFonts w:ascii="Times New Roman" w:eastAsia="仿宋_GB2312" w:hAnsi="Times New Roman" w:cs="Times New Roman"/>
          <w:sz w:val="24"/>
          <w:szCs w:val="24"/>
        </w:rPr>
        <w:t>大致情况如下</w:t>
      </w:r>
      <w:r w:rsidR="004E305C">
        <w:rPr>
          <w:rFonts w:ascii="Times New Roman" w:eastAsia="仿宋_GB2312" w:hAnsi="Times New Roman" w:cs="Times New Roman" w:hint="eastAsia"/>
          <w:sz w:val="24"/>
          <w:szCs w:val="24"/>
        </w:rPr>
        <w:t>：</w:t>
      </w:r>
      <w:r w:rsidR="006668EF">
        <w:rPr>
          <w:rFonts w:ascii="Times New Roman" w:eastAsia="仿宋_GB2312" w:hAnsi="Times New Roman" w:cs="Times New Roman" w:hint="eastAsia"/>
          <w:sz w:val="24"/>
          <w:szCs w:val="24"/>
        </w:rPr>
        <w:t>餐厅</w:t>
      </w:r>
      <w:r w:rsidR="002A0E5C">
        <w:rPr>
          <w:rFonts w:ascii="Times New Roman" w:eastAsia="仿宋_GB2312" w:hAnsi="Times New Roman" w:cs="Times New Roman" w:hint="eastAsia"/>
          <w:sz w:val="24"/>
          <w:szCs w:val="24"/>
        </w:rPr>
        <w:t>地面铺</w:t>
      </w:r>
      <w:r w:rsidR="006668EF">
        <w:rPr>
          <w:rFonts w:ascii="Times New Roman" w:eastAsia="仿宋_GB2312" w:hAnsi="Times New Roman" w:cs="Times New Roman" w:hint="eastAsia"/>
          <w:sz w:val="24"/>
          <w:szCs w:val="24"/>
        </w:rPr>
        <w:t>地砖</w:t>
      </w:r>
      <w:r w:rsidR="002A0E5C">
        <w:rPr>
          <w:rFonts w:ascii="Times New Roman" w:eastAsia="仿宋_GB2312" w:hAnsi="Times New Roman" w:cs="Times New Roman" w:hint="eastAsia"/>
          <w:sz w:val="24"/>
          <w:szCs w:val="24"/>
        </w:rPr>
        <w:t>，墙面为</w:t>
      </w:r>
      <w:r w:rsidR="006668EF">
        <w:rPr>
          <w:rFonts w:ascii="Times New Roman" w:eastAsia="仿宋_GB2312" w:hAnsi="Times New Roman" w:cs="Times New Roman" w:hint="eastAsia"/>
          <w:sz w:val="24"/>
          <w:szCs w:val="24"/>
        </w:rPr>
        <w:t>瓷砖</w:t>
      </w:r>
      <w:r w:rsidR="002A0E5C">
        <w:rPr>
          <w:rFonts w:ascii="Times New Roman" w:eastAsia="仿宋_GB2312" w:hAnsi="Times New Roman" w:cs="Times New Roman" w:hint="eastAsia"/>
          <w:sz w:val="24"/>
          <w:szCs w:val="24"/>
        </w:rPr>
        <w:t>，天棚为</w:t>
      </w:r>
      <w:r w:rsidR="006668EF">
        <w:rPr>
          <w:rFonts w:ascii="Times New Roman" w:eastAsia="仿宋_GB2312" w:hAnsi="Times New Roman" w:cs="Times New Roman" w:hint="eastAsia"/>
          <w:sz w:val="24"/>
          <w:szCs w:val="24"/>
        </w:rPr>
        <w:t>水泥砂浆抹面</w:t>
      </w:r>
      <w:r w:rsidR="002A0E5C">
        <w:rPr>
          <w:rFonts w:ascii="Times New Roman" w:eastAsia="仿宋_GB2312" w:hAnsi="Times New Roman" w:cs="Times New Roman" w:hint="eastAsia"/>
          <w:sz w:val="24"/>
          <w:szCs w:val="24"/>
        </w:rPr>
        <w:t>；</w:t>
      </w:r>
      <w:r w:rsidR="007806A7">
        <w:rPr>
          <w:rFonts w:ascii="Times New Roman" w:eastAsia="仿宋_GB2312" w:hAnsi="Times New Roman" w:cs="Times New Roman" w:hint="eastAsia"/>
          <w:sz w:val="24"/>
          <w:szCs w:val="24"/>
        </w:rPr>
        <w:t>卧室地面铺</w:t>
      </w:r>
      <w:r w:rsidR="006668EF">
        <w:rPr>
          <w:rFonts w:ascii="Times New Roman" w:eastAsia="仿宋_GB2312" w:hAnsi="Times New Roman" w:cs="Times New Roman" w:hint="eastAsia"/>
          <w:sz w:val="24"/>
          <w:szCs w:val="24"/>
        </w:rPr>
        <w:t>地塑</w:t>
      </w:r>
      <w:r w:rsidR="007806A7">
        <w:rPr>
          <w:rFonts w:ascii="Times New Roman" w:eastAsia="仿宋_GB2312" w:hAnsi="Times New Roman" w:cs="Times New Roman" w:hint="eastAsia"/>
          <w:sz w:val="24"/>
          <w:szCs w:val="24"/>
        </w:rPr>
        <w:t>，内墙面为乳胶漆</w:t>
      </w:r>
      <w:r w:rsidR="006668EF">
        <w:rPr>
          <w:rFonts w:ascii="Times New Roman" w:eastAsia="仿宋_GB2312" w:hAnsi="Times New Roman" w:cs="Times New Roman" w:hint="eastAsia"/>
          <w:sz w:val="24"/>
          <w:szCs w:val="24"/>
        </w:rPr>
        <w:t>，天棚为水泥砂浆抹面</w:t>
      </w:r>
      <w:r w:rsidR="007806A7">
        <w:rPr>
          <w:rFonts w:ascii="Times New Roman" w:eastAsia="仿宋_GB2312" w:hAnsi="Times New Roman" w:cs="Times New Roman" w:hint="eastAsia"/>
          <w:sz w:val="24"/>
          <w:szCs w:val="24"/>
        </w:rPr>
        <w:t>；</w:t>
      </w:r>
      <w:r w:rsidR="006562F7">
        <w:rPr>
          <w:rFonts w:ascii="Times New Roman" w:eastAsia="仿宋_GB2312" w:hAnsi="Times New Roman" w:cs="Times New Roman" w:hint="eastAsia"/>
          <w:sz w:val="24"/>
          <w:szCs w:val="24"/>
        </w:rPr>
        <w:t>卫生间地面</w:t>
      </w:r>
      <w:r w:rsidR="006668EF">
        <w:rPr>
          <w:rFonts w:ascii="Times New Roman" w:eastAsia="仿宋_GB2312" w:hAnsi="Times New Roman" w:cs="Times New Roman" w:hint="eastAsia"/>
          <w:sz w:val="24"/>
          <w:szCs w:val="24"/>
        </w:rPr>
        <w:t>铺地砖，墙面为瓷砖，天棚为水泥砂浆抹面</w:t>
      </w:r>
      <w:r w:rsidR="006562F7">
        <w:rPr>
          <w:rFonts w:ascii="Times New Roman" w:eastAsia="仿宋_GB2312" w:hAnsi="Times New Roman" w:cs="Times New Roman" w:hint="eastAsia"/>
          <w:sz w:val="24"/>
          <w:szCs w:val="24"/>
        </w:rPr>
        <w:t>，设洗手台盆及坐便器；阳台地面</w:t>
      </w:r>
      <w:r w:rsidR="006668EF">
        <w:rPr>
          <w:rFonts w:ascii="Times New Roman" w:eastAsia="仿宋_GB2312" w:hAnsi="Times New Roman" w:cs="Times New Roman" w:hint="eastAsia"/>
          <w:sz w:val="24"/>
          <w:szCs w:val="24"/>
        </w:rPr>
        <w:t>铺地砖，墙面为瓷砖，天棚为水泥砂浆抹面</w:t>
      </w:r>
      <w:r w:rsidR="006562F7">
        <w:rPr>
          <w:rFonts w:ascii="Times New Roman" w:eastAsia="仿宋_GB2312" w:hAnsi="Times New Roman" w:cs="Times New Roman" w:hint="eastAsia"/>
          <w:sz w:val="24"/>
          <w:szCs w:val="24"/>
        </w:rPr>
        <w:t>。</w:t>
      </w:r>
    </w:p>
    <w:p w14:paraId="4766C283" w14:textId="1B16E8A1"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6</w:t>
      </w:r>
      <w:r w:rsidRPr="00330412">
        <w:rPr>
          <w:rFonts w:ascii="Times New Roman" w:eastAsia="仿宋_GB2312" w:hAnsi="Times New Roman" w:cs="Times New Roman"/>
          <w:sz w:val="24"/>
          <w:szCs w:val="24"/>
        </w:rPr>
        <w:t>、建成时间：建成于</w:t>
      </w:r>
      <w:r w:rsidR="006B44F0">
        <w:rPr>
          <w:rFonts w:ascii="Times New Roman" w:eastAsia="仿宋_GB2312" w:hAnsi="Times New Roman" w:cs="Times New Roman"/>
          <w:sz w:val="24"/>
          <w:szCs w:val="24"/>
        </w:rPr>
        <w:t>2012</w:t>
      </w:r>
      <w:r w:rsidR="006B44F0">
        <w:rPr>
          <w:rFonts w:ascii="Times New Roman" w:eastAsia="仿宋_GB2312" w:hAnsi="Times New Roman" w:cs="Times New Roman"/>
          <w:sz w:val="24"/>
          <w:szCs w:val="24"/>
        </w:rPr>
        <w:t>年</w:t>
      </w:r>
      <w:r w:rsidRPr="00330412">
        <w:rPr>
          <w:rFonts w:ascii="Times New Roman" w:eastAsia="仿宋_GB2312" w:hAnsi="Times New Roman" w:cs="Times New Roman"/>
          <w:sz w:val="24"/>
          <w:szCs w:val="24"/>
        </w:rPr>
        <w:t>。</w:t>
      </w:r>
    </w:p>
    <w:p w14:paraId="4C40F61A" w14:textId="69657790"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7</w:t>
      </w:r>
      <w:r w:rsidRPr="00330412">
        <w:rPr>
          <w:rFonts w:ascii="Times New Roman" w:eastAsia="仿宋_GB2312" w:hAnsi="Times New Roman" w:cs="Times New Roman"/>
          <w:sz w:val="24"/>
          <w:szCs w:val="24"/>
        </w:rPr>
        <w:t>、新旧程度：估价对象所在楼宇约</w:t>
      </w:r>
      <w:r w:rsidR="00B43229">
        <w:rPr>
          <w:rFonts w:ascii="Times New Roman" w:eastAsia="仿宋_GB2312" w:hAnsi="Times New Roman" w:cs="Times New Roman" w:hint="eastAsia"/>
          <w:sz w:val="24"/>
          <w:szCs w:val="24"/>
        </w:rPr>
        <w:t>八</w:t>
      </w:r>
      <w:r w:rsidR="004638B3" w:rsidRPr="00330412">
        <w:rPr>
          <w:rFonts w:ascii="Times New Roman" w:eastAsia="仿宋_GB2312" w:hAnsi="Times New Roman" w:cs="Times New Roman"/>
          <w:sz w:val="24"/>
          <w:szCs w:val="24"/>
        </w:rPr>
        <w:t>成新</w:t>
      </w:r>
      <w:r w:rsidRPr="00330412">
        <w:rPr>
          <w:rFonts w:ascii="Times New Roman" w:eastAsia="仿宋_GB2312" w:hAnsi="Times New Roman" w:cs="Times New Roman"/>
          <w:sz w:val="24"/>
          <w:szCs w:val="24"/>
        </w:rPr>
        <w:t>。</w:t>
      </w:r>
    </w:p>
    <w:p w14:paraId="39373CEA" w14:textId="21933E74" w:rsidR="008829DD" w:rsidRDefault="008829DD"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8</w:t>
      </w:r>
      <w:r w:rsidRPr="00330412">
        <w:rPr>
          <w:rFonts w:ascii="Times New Roman" w:eastAsia="仿宋_GB2312" w:hAnsi="Times New Roman" w:cs="Times New Roman"/>
          <w:sz w:val="24"/>
          <w:szCs w:val="24"/>
        </w:rPr>
        <w:t>、平面布局：估价对</w:t>
      </w:r>
      <w:r w:rsidRPr="00AE40D9">
        <w:rPr>
          <w:rFonts w:ascii="Times New Roman" w:eastAsia="仿宋_GB2312" w:hAnsi="Times New Roman" w:cs="Times New Roman"/>
          <w:sz w:val="24"/>
          <w:szCs w:val="24"/>
        </w:rPr>
        <w:t>象</w:t>
      </w:r>
      <w:r w:rsidR="00FB491D" w:rsidRPr="00AE40D9">
        <w:rPr>
          <w:rFonts w:ascii="Times New Roman" w:eastAsia="仿宋_GB2312" w:hAnsi="Times New Roman" w:cs="Times New Roman" w:hint="eastAsia"/>
          <w:sz w:val="24"/>
          <w:szCs w:val="24"/>
        </w:rPr>
        <w:t>割</w:t>
      </w:r>
      <w:r w:rsidRPr="00AE40D9">
        <w:rPr>
          <w:rFonts w:ascii="Times New Roman" w:eastAsia="仿宋_GB2312" w:hAnsi="Times New Roman" w:cs="Times New Roman"/>
          <w:sz w:val="24"/>
          <w:szCs w:val="24"/>
        </w:rPr>
        <w:t>为</w:t>
      </w:r>
      <w:r w:rsidR="00631674">
        <w:rPr>
          <w:rFonts w:ascii="Times New Roman" w:eastAsia="仿宋_GB2312" w:hAnsi="Times New Roman" w:cs="Times New Roman" w:hint="eastAsia"/>
          <w:sz w:val="24"/>
          <w:szCs w:val="24"/>
        </w:rPr>
        <w:t>一</w:t>
      </w:r>
      <w:r w:rsidR="00FB491D" w:rsidRPr="00AE40D9">
        <w:rPr>
          <w:rFonts w:ascii="Times New Roman" w:eastAsia="仿宋_GB2312" w:hAnsi="Times New Roman" w:cs="Times New Roman" w:hint="eastAsia"/>
          <w:sz w:val="24"/>
          <w:szCs w:val="24"/>
        </w:rPr>
        <w:t>房一厅</w:t>
      </w:r>
      <w:proofErr w:type="gramStart"/>
      <w:r w:rsidR="00631674">
        <w:rPr>
          <w:rFonts w:ascii="Times New Roman" w:eastAsia="仿宋_GB2312" w:hAnsi="Times New Roman" w:cs="Times New Roman" w:hint="eastAsia"/>
          <w:sz w:val="24"/>
          <w:szCs w:val="24"/>
        </w:rPr>
        <w:t>一</w:t>
      </w:r>
      <w:proofErr w:type="gramEnd"/>
      <w:r w:rsidR="00FB491D" w:rsidRPr="00AE40D9">
        <w:rPr>
          <w:rFonts w:ascii="Times New Roman" w:eastAsia="仿宋_GB2312" w:hAnsi="Times New Roman" w:cs="Times New Roman" w:hint="eastAsia"/>
          <w:sz w:val="24"/>
          <w:szCs w:val="24"/>
        </w:rPr>
        <w:t>卫</w:t>
      </w:r>
      <w:proofErr w:type="gramStart"/>
      <w:r w:rsidR="00B43229">
        <w:rPr>
          <w:rFonts w:ascii="Times New Roman" w:eastAsia="仿宋_GB2312" w:hAnsi="Times New Roman" w:cs="Times New Roman" w:hint="eastAsia"/>
          <w:sz w:val="24"/>
          <w:szCs w:val="24"/>
        </w:rPr>
        <w:t>一</w:t>
      </w:r>
      <w:proofErr w:type="gramEnd"/>
      <w:r w:rsidR="00B43229">
        <w:rPr>
          <w:rFonts w:ascii="Times New Roman" w:eastAsia="仿宋_GB2312" w:hAnsi="Times New Roman" w:cs="Times New Roman" w:hint="eastAsia"/>
          <w:sz w:val="24"/>
          <w:szCs w:val="24"/>
        </w:rPr>
        <w:t>阳台</w:t>
      </w:r>
      <w:r w:rsidRPr="005147D5">
        <w:rPr>
          <w:rFonts w:ascii="Times New Roman" w:eastAsia="仿宋_GB2312" w:hAnsi="Times New Roman" w:cs="Times New Roman"/>
          <w:sz w:val="24"/>
          <w:szCs w:val="24"/>
        </w:rPr>
        <w:t>，平面布置一般</w:t>
      </w:r>
      <w:r w:rsidR="00E02F53" w:rsidRPr="005147D5">
        <w:rPr>
          <w:rFonts w:ascii="Times New Roman" w:eastAsia="仿宋_GB2312" w:hAnsi="Times New Roman" w:cs="Times New Roman"/>
          <w:sz w:val="24"/>
          <w:szCs w:val="24"/>
        </w:rPr>
        <w:t>。</w:t>
      </w:r>
    </w:p>
    <w:p w14:paraId="646DB58C" w14:textId="55FBEC34" w:rsidR="003E0EBE" w:rsidRDefault="00C452D4" w:rsidP="00467B2A">
      <w:pPr>
        <w:spacing w:line="42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9</w:t>
      </w:r>
      <w:r w:rsidR="003E0EBE" w:rsidRPr="00330412">
        <w:rPr>
          <w:rFonts w:ascii="Times New Roman" w:eastAsia="仿宋_GB2312" w:hAnsi="Times New Roman" w:cs="Times New Roman"/>
          <w:sz w:val="24"/>
          <w:szCs w:val="24"/>
        </w:rPr>
        <w:t>、建筑使用及维护状况：估价对象房屋结构完好，外观色泽</w:t>
      </w:r>
      <w:r w:rsidR="00591E4A" w:rsidRPr="00330412">
        <w:rPr>
          <w:rFonts w:ascii="Times New Roman" w:eastAsia="仿宋_GB2312" w:hAnsi="Times New Roman" w:cs="Times New Roman"/>
          <w:sz w:val="24"/>
          <w:szCs w:val="24"/>
        </w:rPr>
        <w:t>一般</w:t>
      </w:r>
      <w:r w:rsidR="003E0EBE" w:rsidRPr="00330412">
        <w:rPr>
          <w:rFonts w:ascii="Times New Roman" w:eastAsia="仿宋_GB2312" w:hAnsi="Times New Roman" w:cs="Times New Roman"/>
          <w:sz w:val="24"/>
          <w:szCs w:val="24"/>
        </w:rPr>
        <w:t>。</w:t>
      </w:r>
      <w:r w:rsidR="00E27B7F" w:rsidRPr="00330412">
        <w:rPr>
          <w:rFonts w:ascii="Times New Roman" w:eastAsia="仿宋_GB2312" w:hAnsi="Times New Roman" w:cs="Times New Roman"/>
          <w:sz w:val="24"/>
          <w:szCs w:val="24"/>
        </w:rPr>
        <w:t>现</w:t>
      </w:r>
      <w:r w:rsidR="001A4824">
        <w:rPr>
          <w:rFonts w:ascii="Times New Roman" w:eastAsia="仿宋_GB2312" w:hAnsi="Times New Roman" w:cs="Times New Roman" w:hint="eastAsia"/>
          <w:sz w:val="24"/>
          <w:szCs w:val="24"/>
        </w:rPr>
        <w:t>出租</w:t>
      </w:r>
      <w:r w:rsidR="00E27B7F" w:rsidRPr="00330412">
        <w:rPr>
          <w:rFonts w:ascii="Times New Roman" w:eastAsia="仿宋_GB2312" w:hAnsi="Times New Roman" w:cs="Times New Roman"/>
          <w:sz w:val="24"/>
          <w:szCs w:val="24"/>
        </w:rPr>
        <w:t>。</w:t>
      </w:r>
      <w:r w:rsidR="003E0EBE" w:rsidRPr="00330412">
        <w:rPr>
          <w:rFonts w:ascii="Times New Roman" w:eastAsia="仿宋_GB2312" w:hAnsi="Times New Roman" w:cs="Times New Roman"/>
          <w:sz w:val="24"/>
          <w:szCs w:val="24"/>
        </w:rPr>
        <w:t>维护状况</w:t>
      </w:r>
      <w:r w:rsidR="00591E4A" w:rsidRPr="00330412">
        <w:rPr>
          <w:rFonts w:ascii="Times New Roman" w:eastAsia="仿宋_GB2312" w:hAnsi="Times New Roman" w:cs="Times New Roman"/>
          <w:sz w:val="24"/>
          <w:szCs w:val="24"/>
        </w:rPr>
        <w:t>一般</w:t>
      </w:r>
      <w:r w:rsidR="003E0EBE" w:rsidRPr="00330412">
        <w:rPr>
          <w:rFonts w:ascii="Times New Roman" w:eastAsia="仿宋_GB2312" w:hAnsi="Times New Roman" w:cs="Times New Roman"/>
          <w:sz w:val="24"/>
          <w:szCs w:val="24"/>
        </w:rPr>
        <w:t>。</w:t>
      </w:r>
    </w:p>
    <w:p w14:paraId="31DAE34C" w14:textId="07284BF5" w:rsidR="001577A6" w:rsidRPr="00330412" w:rsidRDefault="001577A6" w:rsidP="00467B2A">
      <w:pPr>
        <w:spacing w:line="42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1</w:t>
      </w:r>
      <w:r>
        <w:rPr>
          <w:rFonts w:ascii="Times New Roman" w:eastAsia="仿宋_GB2312" w:hAnsi="Times New Roman" w:cs="Times New Roman"/>
          <w:sz w:val="24"/>
          <w:szCs w:val="24"/>
        </w:rPr>
        <w:t>0</w:t>
      </w:r>
      <w:r>
        <w:rPr>
          <w:rFonts w:ascii="Times New Roman" w:eastAsia="仿宋_GB2312" w:hAnsi="Times New Roman" w:cs="Times New Roman" w:hint="eastAsia"/>
          <w:sz w:val="24"/>
          <w:szCs w:val="24"/>
        </w:rPr>
        <w:t>、特殊景观：</w:t>
      </w:r>
      <w:r w:rsidR="00A95BF6">
        <w:rPr>
          <w:rFonts w:ascii="Times New Roman" w:eastAsia="仿宋_GB2312" w:hAnsi="Times New Roman" w:cs="Times New Roman" w:hint="eastAsia"/>
          <w:sz w:val="24"/>
          <w:szCs w:val="24"/>
        </w:rPr>
        <w:t>无</w:t>
      </w:r>
      <w:r>
        <w:rPr>
          <w:rFonts w:ascii="Times New Roman" w:eastAsia="仿宋_GB2312" w:hAnsi="Times New Roman" w:cs="Times New Roman" w:hint="eastAsia"/>
          <w:sz w:val="24"/>
          <w:szCs w:val="24"/>
        </w:rPr>
        <w:t>。</w:t>
      </w:r>
    </w:p>
    <w:p w14:paraId="2288C8BA" w14:textId="77777777" w:rsidR="005F3F96" w:rsidRPr="00330412" w:rsidRDefault="006924B6" w:rsidP="00467B2A">
      <w:pPr>
        <w:spacing w:line="420" w:lineRule="exact"/>
        <w:ind w:firstLineChars="200" w:firstLine="482"/>
        <w:outlineLvl w:val="1"/>
        <w:rPr>
          <w:rFonts w:ascii="Times New Roman" w:eastAsia="仿宋_GB2312" w:hAnsi="Times New Roman" w:cs="Times New Roman"/>
          <w:b/>
          <w:sz w:val="24"/>
          <w:szCs w:val="24"/>
        </w:rPr>
      </w:pPr>
      <w:bookmarkStart w:id="31" w:name="_Toc110325494"/>
      <w:r w:rsidRPr="00330412">
        <w:rPr>
          <w:rFonts w:ascii="Times New Roman" w:eastAsia="仿宋_GB2312" w:hAnsi="Times New Roman" w:cs="Times New Roman"/>
          <w:b/>
          <w:sz w:val="24"/>
          <w:szCs w:val="24"/>
        </w:rPr>
        <w:t>五、价值时点</w:t>
      </w:r>
      <w:bookmarkEnd w:id="31"/>
    </w:p>
    <w:p w14:paraId="74894190" w14:textId="198EBF2C" w:rsidR="005F3F96" w:rsidRPr="00482D9D" w:rsidRDefault="006924B6" w:rsidP="00467B2A">
      <w:pPr>
        <w:spacing w:line="420" w:lineRule="exact"/>
        <w:ind w:firstLineChars="200" w:firstLine="480"/>
        <w:rPr>
          <w:rFonts w:ascii="Times New Roman" w:eastAsia="仿宋_GB2312" w:hAnsi="Times New Roman" w:cs="Times New Roman"/>
          <w:sz w:val="24"/>
          <w:szCs w:val="24"/>
        </w:rPr>
      </w:pPr>
      <w:r w:rsidRPr="00482D9D">
        <w:rPr>
          <w:rFonts w:ascii="Times New Roman" w:eastAsia="仿宋_GB2312" w:hAnsi="Times New Roman" w:cs="Times New Roman"/>
          <w:sz w:val="24"/>
          <w:szCs w:val="24"/>
        </w:rPr>
        <w:t>本次估价的价值时点为</w:t>
      </w:r>
      <w:r w:rsidR="00E62942">
        <w:rPr>
          <w:rFonts w:ascii="Times New Roman" w:eastAsia="仿宋_GB2312" w:hAnsi="Times New Roman" w:cs="Times New Roman"/>
          <w:sz w:val="24"/>
          <w:szCs w:val="24"/>
        </w:rPr>
        <w:t>2022</w:t>
      </w:r>
      <w:r w:rsidR="00E62942">
        <w:rPr>
          <w:rFonts w:ascii="Times New Roman" w:eastAsia="仿宋_GB2312" w:hAnsi="Times New Roman" w:cs="Times New Roman"/>
          <w:sz w:val="24"/>
          <w:szCs w:val="24"/>
        </w:rPr>
        <w:t>年</w:t>
      </w:r>
      <w:r w:rsidR="00E62942">
        <w:rPr>
          <w:rFonts w:ascii="Times New Roman" w:eastAsia="仿宋_GB2312" w:hAnsi="Times New Roman" w:cs="Times New Roman"/>
          <w:sz w:val="24"/>
          <w:szCs w:val="24"/>
        </w:rPr>
        <w:t>9</w:t>
      </w:r>
      <w:r w:rsidR="00E62942">
        <w:rPr>
          <w:rFonts w:ascii="Times New Roman" w:eastAsia="仿宋_GB2312" w:hAnsi="Times New Roman" w:cs="Times New Roman"/>
          <w:sz w:val="24"/>
          <w:szCs w:val="24"/>
        </w:rPr>
        <w:t>月</w:t>
      </w:r>
      <w:r w:rsidR="00E62942">
        <w:rPr>
          <w:rFonts w:ascii="Times New Roman" w:eastAsia="仿宋_GB2312" w:hAnsi="Times New Roman" w:cs="Times New Roman"/>
          <w:sz w:val="24"/>
          <w:szCs w:val="24"/>
        </w:rPr>
        <w:t>30</w:t>
      </w:r>
      <w:r w:rsidR="00E62942">
        <w:rPr>
          <w:rFonts w:ascii="Times New Roman" w:eastAsia="仿宋_GB2312" w:hAnsi="Times New Roman" w:cs="Times New Roman"/>
          <w:sz w:val="24"/>
          <w:szCs w:val="24"/>
        </w:rPr>
        <w:t>日</w:t>
      </w:r>
      <w:r w:rsidRPr="00482D9D">
        <w:rPr>
          <w:rFonts w:ascii="Times New Roman" w:eastAsia="仿宋_GB2312" w:hAnsi="Times New Roman" w:cs="Times New Roman"/>
          <w:sz w:val="24"/>
          <w:szCs w:val="24"/>
        </w:rPr>
        <w:t>（</w:t>
      </w:r>
      <w:r w:rsidR="0039411C">
        <w:rPr>
          <w:rFonts w:ascii="Times New Roman" w:eastAsia="仿宋_GB2312" w:hAnsi="Times New Roman" w:cs="Times New Roman" w:hint="eastAsia"/>
          <w:sz w:val="24"/>
          <w:szCs w:val="24"/>
        </w:rPr>
        <w:t>根据《评估委托书》，</w:t>
      </w:r>
      <w:r w:rsidRPr="00482D9D">
        <w:rPr>
          <w:rFonts w:ascii="Times New Roman" w:eastAsia="仿宋_GB2312" w:hAnsi="Times New Roman" w:cs="Times New Roman"/>
          <w:sz w:val="24"/>
          <w:szCs w:val="24"/>
        </w:rPr>
        <w:t>以</w:t>
      </w:r>
      <w:r w:rsidR="0039411C">
        <w:rPr>
          <w:rFonts w:ascii="Times New Roman" w:eastAsia="仿宋_GB2312" w:hAnsi="Times New Roman" w:cs="Times New Roman" w:hint="eastAsia"/>
          <w:sz w:val="24"/>
          <w:szCs w:val="24"/>
        </w:rPr>
        <w:t>实际勘查之日</w:t>
      </w:r>
      <w:r w:rsidRPr="00482D9D">
        <w:rPr>
          <w:rFonts w:ascii="Times New Roman" w:eastAsia="仿宋_GB2312" w:hAnsi="Times New Roman" w:cs="Times New Roman"/>
          <w:sz w:val="24"/>
          <w:szCs w:val="24"/>
        </w:rPr>
        <w:t>为本次估价的价值时点）。</w:t>
      </w:r>
    </w:p>
    <w:p w14:paraId="50A521C7" w14:textId="77777777" w:rsidR="005F3F96" w:rsidRPr="00482D9D" w:rsidRDefault="006924B6" w:rsidP="00467B2A">
      <w:pPr>
        <w:spacing w:line="420" w:lineRule="exact"/>
        <w:ind w:firstLineChars="200" w:firstLine="482"/>
        <w:outlineLvl w:val="1"/>
        <w:rPr>
          <w:rFonts w:ascii="Times New Roman" w:eastAsia="仿宋_GB2312" w:hAnsi="Times New Roman" w:cs="Times New Roman"/>
          <w:b/>
          <w:sz w:val="24"/>
          <w:szCs w:val="24"/>
        </w:rPr>
      </w:pPr>
      <w:bookmarkStart w:id="32" w:name="_Toc110325495"/>
      <w:r w:rsidRPr="00482D9D">
        <w:rPr>
          <w:rFonts w:ascii="Times New Roman" w:eastAsia="仿宋_GB2312" w:hAnsi="Times New Roman" w:cs="Times New Roman"/>
          <w:b/>
          <w:sz w:val="24"/>
          <w:szCs w:val="24"/>
        </w:rPr>
        <w:t>六、价值类型</w:t>
      </w:r>
      <w:bookmarkEnd w:id="32"/>
    </w:p>
    <w:p w14:paraId="6A0DC1DB" w14:textId="77777777" w:rsidR="005F3F96" w:rsidRPr="00482D9D" w:rsidRDefault="006924B6" w:rsidP="00467B2A">
      <w:pPr>
        <w:spacing w:line="420" w:lineRule="exact"/>
        <w:ind w:firstLineChars="200" w:firstLine="482"/>
        <w:outlineLvl w:val="2"/>
        <w:rPr>
          <w:rFonts w:ascii="Times New Roman" w:eastAsia="仿宋_GB2312" w:hAnsi="Times New Roman" w:cs="Times New Roman"/>
          <w:b/>
          <w:sz w:val="24"/>
          <w:szCs w:val="24"/>
        </w:rPr>
      </w:pPr>
      <w:bookmarkStart w:id="33" w:name="_Toc530778713"/>
      <w:bookmarkStart w:id="34" w:name="_Toc531356199"/>
      <w:bookmarkStart w:id="35" w:name="_Toc110325496"/>
      <w:r w:rsidRPr="00482D9D">
        <w:rPr>
          <w:rFonts w:ascii="Times New Roman" w:eastAsia="仿宋_GB2312" w:hAnsi="Times New Roman" w:cs="Times New Roman"/>
          <w:b/>
          <w:sz w:val="24"/>
          <w:szCs w:val="24"/>
        </w:rPr>
        <w:lastRenderedPageBreak/>
        <w:t>（一）价值类型</w:t>
      </w:r>
      <w:bookmarkEnd w:id="33"/>
      <w:bookmarkEnd w:id="34"/>
      <w:bookmarkEnd w:id="35"/>
    </w:p>
    <w:p w14:paraId="2CD2E459" w14:textId="77777777" w:rsidR="005F3F96" w:rsidRPr="00482D9D" w:rsidRDefault="006924B6" w:rsidP="00467B2A">
      <w:pPr>
        <w:spacing w:line="420" w:lineRule="exact"/>
        <w:ind w:firstLineChars="200" w:firstLine="480"/>
        <w:rPr>
          <w:rFonts w:ascii="Times New Roman" w:eastAsia="仿宋_GB2312" w:hAnsi="Times New Roman" w:cs="Times New Roman"/>
          <w:sz w:val="24"/>
          <w:szCs w:val="24"/>
        </w:rPr>
      </w:pPr>
      <w:r w:rsidRPr="00482D9D">
        <w:rPr>
          <w:rFonts w:ascii="Times New Roman" w:eastAsia="仿宋_GB2312" w:hAnsi="Times New Roman" w:cs="Times New Roman"/>
          <w:sz w:val="24"/>
          <w:szCs w:val="24"/>
        </w:rPr>
        <w:t>本次估价的价值类型为市场价值。</w:t>
      </w:r>
    </w:p>
    <w:p w14:paraId="318EF27D" w14:textId="77777777" w:rsidR="005F3F96" w:rsidRPr="00482D9D" w:rsidRDefault="006924B6" w:rsidP="00467B2A">
      <w:pPr>
        <w:spacing w:line="420" w:lineRule="exact"/>
        <w:ind w:firstLineChars="200" w:firstLine="482"/>
        <w:outlineLvl w:val="2"/>
        <w:rPr>
          <w:rFonts w:ascii="Times New Roman" w:eastAsia="仿宋_GB2312" w:hAnsi="Times New Roman" w:cs="Times New Roman"/>
          <w:b/>
          <w:sz w:val="24"/>
          <w:szCs w:val="24"/>
        </w:rPr>
      </w:pPr>
      <w:bookmarkStart w:id="36" w:name="_Toc530778714"/>
      <w:bookmarkStart w:id="37" w:name="_Toc531356200"/>
      <w:bookmarkStart w:id="38" w:name="_Toc110325497"/>
      <w:r w:rsidRPr="00482D9D">
        <w:rPr>
          <w:rFonts w:ascii="Times New Roman" w:eastAsia="仿宋_GB2312" w:hAnsi="Times New Roman" w:cs="Times New Roman"/>
          <w:b/>
          <w:sz w:val="24"/>
          <w:szCs w:val="24"/>
        </w:rPr>
        <w:t>（二）价值定义</w:t>
      </w:r>
      <w:bookmarkEnd w:id="36"/>
      <w:bookmarkEnd w:id="37"/>
      <w:bookmarkEnd w:id="38"/>
    </w:p>
    <w:p w14:paraId="53F97C2D" w14:textId="77777777" w:rsidR="005F3F96" w:rsidRPr="00482D9D" w:rsidRDefault="006924B6" w:rsidP="00467B2A">
      <w:pPr>
        <w:spacing w:line="420" w:lineRule="exact"/>
        <w:ind w:firstLineChars="200" w:firstLine="480"/>
        <w:rPr>
          <w:rFonts w:ascii="Times New Roman" w:eastAsia="仿宋_GB2312" w:hAnsi="Times New Roman" w:cs="Times New Roman"/>
          <w:sz w:val="24"/>
          <w:szCs w:val="24"/>
        </w:rPr>
      </w:pPr>
      <w:r w:rsidRPr="00482D9D">
        <w:rPr>
          <w:rFonts w:ascii="Times New Roman" w:eastAsia="仿宋_GB2312" w:hAnsi="Times New Roman" w:cs="Times New Roman"/>
          <w:sz w:val="24"/>
          <w:szCs w:val="24"/>
        </w:rPr>
        <w:t>市场价值是指估价对象经适当营销后，由熟悉情况、谨慎行事且不受强迫的交易双方，以公平交易方式在价值时点自愿进行交易的金额。</w:t>
      </w:r>
    </w:p>
    <w:p w14:paraId="251DB13A" w14:textId="77777777" w:rsidR="005F3F96" w:rsidRPr="00482D9D" w:rsidRDefault="006924B6" w:rsidP="00467B2A">
      <w:pPr>
        <w:spacing w:line="420" w:lineRule="exact"/>
        <w:ind w:firstLineChars="200" w:firstLine="482"/>
        <w:outlineLvl w:val="2"/>
        <w:rPr>
          <w:rFonts w:ascii="Times New Roman" w:eastAsia="仿宋_GB2312" w:hAnsi="Times New Roman" w:cs="Times New Roman"/>
          <w:b/>
          <w:sz w:val="24"/>
          <w:szCs w:val="24"/>
        </w:rPr>
      </w:pPr>
      <w:bookmarkStart w:id="39" w:name="_Toc531356201"/>
      <w:bookmarkStart w:id="40" w:name="_Toc110325498"/>
      <w:r w:rsidRPr="00482D9D">
        <w:rPr>
          <w:rFonts w:ascii="Times New Roman" w:eastAsia="仿宋_GB2312" w:hAnsi="Times New Roman" w:cs="Times New Roman"/>
          <w:b/>
          <w:sz w:val="24"/>
          <w:szCs w:val="24"/>
        </w:rPr>
        <w:t>（三）价值内涵</w:t>
      </w:r>
      <w:bookmarkEnd w:id="39"/>
      <w:bookmarkEnd w:id="40"/>
    </w:p>
    <w:p w14:paraId="7F24C09A" w14:textId="10AB6423" w:rsidR="005F3F96" w:rsidRPr="00482D9D" w:rsidRDefault="006924B6" w:rsidP="00467B2A">
      <w:pPr>
        <w:spacing w:line="420" w:lineRule="exact"/>
        <w:ind w:firstLineChars="200" w:firstLine="480"/>
        <w:rPr>
          <w:rFonts w:ascii="Times New Roman" w:eastAsia="仿宋_GB2312" w:hAnsi="Times New Roman" w:cs="Times New Roman"/>
          <w:sz w:val="24"/>
          <w:szCs w:val="24"/>
        </w:rPr>
      </w:pPr>
      <w:r w:rsidRPr="00482D9D">
        <w:rPr>
          <w:rFonts w:ascii="Times New Roman" w:eastAsia="仿宋_GB2312" w:hAnsi="Times New Roman" w:cs="Times New Roman"/>
          <w:sz w:val="24"/>
          <w:szCs w:val="24"/>
        </w:rPr>
        <w:t>价值内涵是估价对象在价值时点，满足本次估价假设和限制条件下的房地价值，</w:t>
      </w:r>
      <w:r w:rsidR="00BB5098" w:rsidRPr="00482D9D">
        <w:rPr>
          <w:rFonts w:ascii="Times New Roman" w:eastAsia="仿宋_GB2312" w:hAnsi="Times New Roman" w:cs="Times New Roman"/>
          <w:sz w:val="24"/>
          <w:szCs w:val="24"/>
        </w:rPr>
        <w:t>包括建筑物（含室内二次装修）及其占用范围内的国有土地使用权（含土地出让金）</w:t>
      </w:r>
      <w:r w:rsidRPr="00482D9D">
        <w:rPr>
          <w:rFonts w:ascii="Times New Roman" w:eastAsia="仿宋_GB2312" w:hAnsi="Times New Roman" w:cs="Times New Roman"/>
          <w:sz w:val="24"/>
          <w:szCs w:val="24"/>
        </w:rPr>
        <w:t>，不含家电家具等动产、债权债务、特许经营权等其他财产或权益；付款方式是一次性付清房价款；房屋面积内涵是建筑面积；用途为</w:t>
      </w:r>
      <w:r w:rsidR="00333167" w:rsidRPr="00482D9D">
        <w:rPr>
          <w:rFonts w:ascii="Times New Roman" w:eastAsia="仿宋_GB2312" w:hAnsi="Times New Roman" w:cs="Times New Roman"/>
          <w:sz w:val="24"/>
          <w:szCs w:val="24"/>
        </w:rPr>
        <w:t>住宅</w:t>
      </w:r>
      <w:r w:rsidRPr="00482D9D">
        <w:rPr>
          <w:rFonts w:ascii="Times New Roman" w:eastAsia="仿宋_GB2312" w:hAnsi="Times New Roman" w:cs="Times New Roman"/>
          <w:sz w:val="24"/>
          <w:szCs w:val="24"/>
        </w:rPr>
        <w:t>，</w:t>
      </w:r>
      <w:r w:rsidR="00DD2948" w:rsidRPr="00482D9D">
        <w:rPr>
          <w:rFonts w:ascii="Times New Roman" w:eastAsia="仿宋_GB2312" w:hAnsi="Times New Roman" w:cs="Times New Roman"/>
          <w:sz w:val="24"/>
          <w:szCs w:val="24"/>
        </w:rPr>
        <w:t>土地使用权类型为出让</w:t>
      </w:r>
      <w:r w:rsidRPr="00482D9D">
        <w:rPr>
          <w:rFonts w:ascii="Times New Roman" w:eastAsia="仿宋_GB2312" w:hAnsi="Times New Roman" w:cs="Times New Roman"/>
          <w:sz w:val="24"/>
          <w:szCs w:val="24"/>
        </w:rPr>
        <w:t>，开发程度为现房，具备</w:t>
      </w:r>
      <w:r w:rsidRPr="00482D9D">
        <w:rPr>
          <w:rFonts w:ascii="Times New Roman" w:eastAsia="仿宋_GB2312" w:hAnsi="Times New Roman" w:cs="Times New Roman"/>
          <w:sz w:val="24"/>
          <w:szCs w:val="24"/>
        </w:rPr>
        <w:t>“</w:t>
      </w:r>
      <w:r w:rsidR="006035C5">
        <w:rPr>
          <w:rFonts w:ascii="Times New Roman" w:eastAsia="仿宋_GB2312" w:hAnsi="Times New Roman" w:cs="Times New Roman"/>
          <w:sz w:val="24"/>
          <w:szCs w:val="24"/>
        </w:rPr>
        <w:t>六通</w:t>
      </w:r>
      <w:r w:rsidRPr="00482D9D">
        <w:rPr>
          <w:rFonts w:ascii="Times New Roman" w:eastAsia="仿宋_GB2312" w:hAnsi="Times New Roman" w:cs="Times New Roman"/>
          <w:sz w:val="24"/>
          <w:szCs w:val="24"/>
        </w:rPr>
        <w:t>”</w:t>
      </w:r>
      <w:r w:rsidRPr="00482D9D">
        <w:rPr>
          <w:rFonts w:ascii="Times New Roman" w:eastAsia="仿宋_GB2312" w:hAnsi="Times New Roman" w:cs="Times New Roman"/>
          <w:sz w:val="24"/>
          <w:szCs w:val="24"/>
        </w:rPr>
        <w:t>；不考虑房地产被查封及原有的担保物权和其他优先受偿权等因素的影响。</w:t>
      </w:r>
    </w:p>
    <w:p w14:paraId="3FFDDF89" w14:textId="77777777" w:rsidR="005F3F96" w:rsidRPr="00482D9D" w:rsidRDefault="006924B6" w:rsidP="00467B2A">
      <w:pPr>
        <w:spacing w:line="420" w:lineRule="exact"/>
        <w:ind w:firstLineChars="200" w:firstLine="482"/>
        <w:outlineLvl w:val="1"/>
        <w:rPr>
          <w:rFonts w:ascii="Times New Roman" w:eastAsia="仿宋_GB2312" w:hAnsi="Times New Roman" w:cs="Times New Roman"/>
          <w:b/>
          <w:sz w:val="24"/>
          <w:szCs w:val="24"/>
        </w:rPr>
      </w:pPr>
      <w:bookmarkStart w:id="41" w:name="_Toc110325499"/>
      <w:r w:rsidRPr="00482D9D">
        <w:rPr>
          <w:rFonts w:ascii="Times New Roman" w:eastAsia="仿宋_GB2312" w:hAnsi="Times New Roman" w:cs="Times New Roman"/>
          <w:b/>
          <w:sz w:val="24"/>
          <w:szCs w:val="24"/>
        </w:rPr>
        <w:t>七、估价原则</w:t>
      </w:r>
      <w:bookmarkEnd w:id="41"/>
    </w:p>
    <w:p w14:paraId="097573E6" w14:textId="77777777"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482D9D">
        <w:rPr>
          <w:rFonts w:ascii="Times New Roman" w:eastAsia="仿宋_GB2312" w:hAnsi="Times New Roman" w:cs="Times New Roman"/>
          <w:sz w:val="24"/>
          <w:szCs w:val="24"/>
        </w:rPr>
        <w:t>本次估价遵循以下估价原则：</w:t>
      </w:r>
    </w:p>
    <w:p w14:paraId="79EBEBF5" w14:textId="77777777" w:rsidR="005F3F96" w:rsidRPr="00330412" w:rsidRDefault="006924B6" w:rsidP="00467B2A">
      <w:pPr>
        <w:spacing w:line="420" w:lineRule="exact"/>
        <w:ind w:firstLineChars="200" w:firstLine="482"/>
        <w:rPr>
          <w:rFonts w:ascii="Times New Roman" w:eastAsia="仿宋_GB2312" w:hAnsi="Times New Roman" w:cs="Times New Roman"/>
          <w:b/>
          <w:sz w:val="24"/>
          <w:szCs w:val="24"/>
        </w:rPr>
      </w:pPr>
      <w:r w:rsidRPr="00330412">
        <w:rPr>
          <w:rFonts w:ascii="Times New Roman" w:eastAsia="仿宋_GB2312" w:hAnsi="Times New Roman" w:cs="Times New Roman"/>
          <w:b/>
          <w:sz w:val="24"/>
          <w:szCs w:val="24"/>
        </w:rPr>
        <w:t>（一）独立、客观、公正原则</w:t>
      </w:r>
    </w:p>
    <w:p w14:paraId="6AC8190D" w14:textId="77777777"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要求站在中立的立场上，实事求是、公平正直地评估出对各方估价利害关系人均是公平合理的价值或价格的原则。</w:t>
      </w:r>
    </w:p>
    <w:p w14:paraId="1975FC17" w14:textId="77777777" w:rsidR="005F3F96" w:rsidRPr="00330412" w:rsidRDefault="006924B6" w:rsidP="00467B2A">
      <w:pPr>
        <w:spacing w:line="420" w:lineRule="exact"/>
        <w:ind w:firstLineChars="200" w:firstLine="482"/>
        <w:rPr>
          <w:rFonts w:ascii="Times New Roman" w:eastAsia="仿宋_GB2312" w:hAnsi="Times New Roman" w:cs="Times New Roman"/>
          <w:b/>
          <w:sz w:val="24"/>
          <w:szCs w:val="24"/>
        </w:rPr>
      </w:pPr>
      <w:r w:rsidRPr="00330412">
        <w:rPr>
          <w:rFonts w:ascii="Times New Roman" w:eastAsia="仿宋_GB2312" w:hAnsi="Times New Roman" w:cs="Times New Roman"/>
          <w:b/>
          <w:sz w:val="24"/>
          <w:szCs w:val="24"/>
        </w:rPr>
        <w:t>（二）合法原则</w:t>
      </w:r>
    </w:p>
    <w:p w14:paraId="5E54B547" w14:textId="77777777"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要求估价结果是在依法判定的估价对象状况下的价值或价格的原则。</w:t>
      </w:r>
    </w:p>
    <w:p w14:paraId="72BB4419" w14:textId="77777777" w:rsidR="005F3F96" w:rsidRPr="00330412" w:rsidRDefault="006924B6" w:rsidP="00467B2A">
      <w:pPr>
        <w:spacing w:line="420" w:lineRule="exact"/>
        <w:ind w:firstLineChars="200" w:firstLine="482"/>
        <w:rPr>
          <w:rFonts w:ascii="Times New Roman" w:eastAsia="仿宋_GB2312" w:hAnsi="Times New Roman" w:cs="Times New Roman"/>
          <w:b/>
          <w:sz w:val="24"/>
          <w:szCs w:val="24"/>
        </w:rPr>
      </w:pPr>
      <w:r w:rsidRPr="00330412">
        <w:rPr>
          <w:rFonts w:ascii="Times New Roman" w:eastAsia="仿宋_GB2312" w:hAnsi="Times New Roman" w:cs="Times New Roman"/>
          <w:b/>
          <w:sz w:val="24"/>
          <w:szCs w:val="24"/>
        </w:rPr>
        <w:t>（三）价值时点原则</w:t>
      </w:r>
    </w:p>
    <w:p w14:paraId="15307516" w14:textId="77777777"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要求估价结果是在根据估价目的确定的某一特定时间的价值或价格的原则。</w:t>
      </w:r>
    </w:p>
    <w:p w14:paraId="7F088629" w14:textId="77777777" w:rsidR="005F3F96" w:rsidRPr="00330412" w:rsidRDefault="006924B6" w:rsidP="00467B2A">
      <w:pPr>
        <w:spacing w:line="420" w:lineRule="exact"/>
        <w:ind w:firstLineChars="200" w:firstLine="482"/>
        <w:rPr>
          <w:rFonts w:ascii="Times New Roman" w:eastAsia="仿宋_GB2312" w:hAnsi="Times New Roman" w:cs="Times New Roman"/>
          <w:b/>
          <w:sz w:val="24"/>
          <w:szCs w:val="24"/>
        </w:rPr>
      </w:pPr>
      <w:r w:rsidRPr="00330412">
        <w:rPr>
          <w:rFonts w:ascii="Times New Roman" w:eastAsia="仿宋_GB2312" w:hAnsi="Times New Roman" w:cs="Times New Roman"/>
          <w:b/>
          <w:sz w:val="24"/>
          <w:szCs w:val="24"/>
        </w:rPr>
        <w:t>（四）替代原则</w:t>
      </w:r>
    </w:p>
    <w:p w14:paraId="050FC371" w14:textId="77777777"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要求估价结果与估价对象的类似房地产在同等条件下的价值或价格偏差在合理范围内的原则。</w:t>
      </w:r>
    </w:p>
    <w:p w14:paraId="48C972EF" w14:textId="77777777" w:rsidR="005F3F96" w:rsidRPr="00330412" w:rsidRDefault="006924B6" w:rsidP="00467B2A">
      <w:pPr>
        <w:spacing w:line="420" w:lineRule="exact"/>
        <w:ind w:firstLineChars="200" w:firstLine="482"/>
        <w:rPr>
          <w:rFonts w:ascii="Times New Roman" w:eastAsia="仿宋_GB2312" w:hAnsi="Times New Roman" w:cs="Times New Roman"/>
          <w:b/>
          <w:sz w:val="24"/>
          <w:szCs w:val="24"/>
        </w:rPr>
      </w:pPr>
      <w:r w:rsidRPr="00330412">
        <w:rPr>
          <w:rFonts w:ascii="Times New Roman" w:eastAsia="仿宋_GB2312" w:hAnsi="Times New Roman" w:cs="Times New Roman"/>
          <w:b/>
          <w:sz w:val="24"/>
          <w:szCs w:val="24"/>
        </w:rPr>
        <w:t>（五）最高</w:t>
      </w:r>
      <w:proofErr w:type="gramStart"/>
      <w:r w:rsidRPr="00330412">
        <w:rPr>
          <w:rFonts w:ascii="Times New Roman" w:eastAsia="仿宋_GB2312" w:hAnsi="Times New Roman" w:cs="Times New Roman"/>
          <w:b/>
          <w:sz w:val="24"/>
          <w:szCs w:val="24"/>
        </w:rPr>
        <w:t>最佳利用</w:t>
      </w:r>
      <w:proofErr w:type="gramEnd"/>
      <w:r w:rsidRPr="00330412">
        <w:rPr>
          <w:rFonts w:ascii="Times New Roman" w:eastAsia="仿宋_GB2312" w:hAnsi="Times New Roman" w:cs="Times New Roman"/>
          <w:b/>
          <w:sz w:val="24"/>
          <w:szCs w:val="24"/>
        </w:rPr>
        <w:t>原则</w:t>
      </w:r>
    </w:p>
    <w:p w14:paraId="734B0D18" w14:textId="77777777"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要求估价结果是在估价对象最高</w:t>
      </w:r>
      <w:proofErr w:type="gramStart"/>
      <w:r w:rsidRPr="00330412">
        <w:rPr>
          <w:rFonts w:ascii="Times New Roman" w:eastAsia="仿宋_GB2312" w:hAnsi="Times New Roman" w:cs="Times New Roman"/>
          <w:sz w:val="24"/>
          <w:szCs w:val="24"/>
        </w:rPr>
        <w:t>最佳利用</w:t>
      </w:r>
      <w:proofErr w:type="gramEnd"/>
      <w:r w:rsidRPr="00330412">
        <w:rPr>
          <w:rFonts w:ascii="Times New Roman" w:eastAsia="仿宋_GB2312" w:hAnsi="Times New Roman" w:cs="Times New Roman"/>
          <w:sz w:val="24"/>
          <w:szCs w:val="24"/>
        </w:rPr>
        <w:t>状况下的价值或价格的原则。</w:t>
      </w:r>
    </w:p>
    <w:p w14:paraId="21423C7E" w14:textId="77777777"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最高最佳利用：房地产在法律上允许、技术上可能、财务上可行并使价值最大的合理、可能的利用，包括最佳的用途、规模、档次等。</w:t>
      </w:r>
    </w:p>
    <w:p w14:paraId="05178179" w14:textId="77777777" w:rsidR="005F3F96" w:rsidRPr="00330412" w:rsidRDefault="006924B6" w:rsidP="00467B2A">
      <w:pPr>
        <w:spacing w:line="420" w:lineRule="exact"/>
        <w:ind w:firstLineChars="200" w:firstLine="482"/>
        <w:outlineLvl w:val="1"/>
        <w:rPr>
          <w:rFonts w:ascii="Times New Roman" w:eastAsia="仿宋_GB2312" w:hAnsi="Times New Roman" w:cs="Times New Roman"/>
          <w:b/>
          <w:sz w:val="24"/>
          <w:szCs w:val="24"/>
        </w:rPr>
      </w:pPr>
      <w:bookmarkStart w:id="42" w:name="_Toc110325500"/>
      <w:r w:rsidRPr="00330412">
        <w:rPr>
          <w:rFonts w:ascii="Times New Roman" w:eastAsia="仿宋_GB2312" w:hAnsi="Times New Roman" w:cs="Times New Roman"/>
          <w:b/>
          <w:sz w:val="24"/>
          <w:szCs w:val="24"/>
        </w:rPr>
        <w:t>八、估价依据</w:t>
      </w:r>
      <w:bookmarkEnd w:id="42"/>
    </w:p>
    <w:p w14:paraId="71CEAE4F" w14:textId="77777777" w:rsidR="005F3F96" w:rsidRPr="00330412" w:rsidRDefault="006924B6" w:rsidP="00467B2A">
      <w:pPr>
        <w:spacing w:line="420" w:lineRule="exact"/>
        <w:ind w:firstLineChars="200" w:firstLine="482"/>
        <w:outlineLvl w:val="2"/>
        <w:rPr>
          <w:rFonts w:ascii="Times New Roman" w:eastAsia="仿宋_GB2312" w:hAnsi="Times New Roman" w:cs="Times New Roman"/>
          <w:b/>
          <w:sz w:val="24"/>
          <w:szCs w:val="24"/>
        </w:rPr>
      </w:pPr>
      <w:bookmarkStart w:id="43" w:name="_Toc530778716"/>
      <w:bookmarkStart w:id="44" w:name="_Toc531356204"/>
      <w:bookmarkStart w:id="45" w:name="_Toc110325501"/>
      <w:r w:rsidRPr="00330412">
        <w:rPr>
          <w:rFonts w:ascii="Times New Roman" w:eastAsia="仿宋_GB2312" w:hAnsi="Times New Roman" w:cs="Times New Roman"/>
          <w:b/>
          <w:sz w:val="24"/>
          <w:szCs w:val="24"/>
        </w:rPr>
        <w:t>（一）有关法律、法规和政策性文件</w:t>
      </w:r>
      <w:bookmarkEnd w:id="43"/>
      <w:bookmarkEnd w:id="44"/>
      <w:bookmarkEnd w:id="45"/>
    </w:p>
    <w:p w14:paraId="2102051C" w14:textId="77777777"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1</w:t>
      </w:r>
      <w:r w:rsidRPr="00330412">
        <w:rPr>
          <w:rFonts w:ascii="Times New Roman" w:eastAsia="仿宋_GB2312" w:hAnsi="Times New Roman" w:cs="Times New Roman"/>
          <w:sz w:val="24"/>
          <w:szCs w:val="24"/>
        </w:rPr>
        <w:t>、《中华人民共和国资产评估法》（中华人民共和国主席令第四十六号，</w:t>
      </w:r>
      <w:r w:rsidRPr="00330412">
        <w:rPr>
          <w:rFonts w:ascii="Times New Roman" w:eastAsia="仿宋_GB2312" w:hAnsi="Times New Roman" w:cs="Times New Roman"/>
          <w:sz w:val="24"/>
          <w:szCs w:val="24"/>
        </w:rPr>
        <w:t>2016</w:t>
      </w:r>
      <w:r w:rsidRPr="00330412">
        <w:rPr>
          <w:rFonts w:ascii="Times New Roman" w:eastAsia="仿宋_GB2312" w:hAnsi="Times New Roman" w:cs="Times New Roman"/>
          <w:sz w:val="24"/>
          <w:szCs w:val="24"/>
        </w:rPr>
        <w:t>年</w:t>
      </w:r>
      <w:r w:rsidRPr="00330412">
        <w:rPr>
          <w:rFonts w:ascii="Times New Roman" w:eastAsia="仿宋_GB2312" w:hAnsi="Times New Roman" w:cs="Times New Roman"/>
          <w:sz w:val="24"/>
          <w:szCs w:val="24"/>
        </w:rPr>
        <w:t>7</w:t>
      </w:r>
      <w:r w:rsidRPr="00330412">
        <w:rPr>
          <w:rFonts w:ascii="Times New Roman" w:eastAsia="仿宋_GB2312" w:hAnsi="Times New Roman" w:cs="Times New Roman"/>
          <w:sz w:val="24"/>
          <w:szCs w:val="24"/>
        </w:rPr>
        <w:t>月</w:t>
      </w:r>
      <w:r w:rsidRPr="00330412">
        <w:rPr>
          <w:rFonts w:ascii="Times New Roman" w:eastAsia="仿宋_GB2312" w:hAnsi="Times New Roman" w:cs="Times New Roman"/>
          <w:sz w:val="24"/>
          <w:szCs w:val="24"/>
        </w:rPr>
        <w:t>2</w:t>
      </w:r>
      <w:r w:rsidRPr="00330412">
        <w:rPr>
          <w:rFonts w:ascii="Times New Roman" w:eastAsia="仿宋_GB2312" w:hAnsi="Times New Roman" w:cs="Times New Roman"/>
          <w:sz w:val="24"/>
          <w:szCs w:val="24"/>
        </w:rPr>
        <w:t>日中华人民共和国第十二届全国人民代表大会常务委员会第二十一次会议通过）；</w:t>
      </w:r>
    </w:p>
    <w:p w14:paraId="658AD91D" w14:textId="77777777"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2</w:t>
      </w:r>
      <w:r w:rsidRPr="00330412">
        <w:rPr>
          <w:rFonts w:ascii="Times New Roman" w:eastAsia="仿宋_GB2312" w:hAnsi="Times New Roman" w:cs="Times New Roman"/>
          <w:sz w:val="24"/>
          <w:szCs w:val="24"/>
        </w:rPr>
        <w:t>、《中华人民共和国城市房地产管理法》（</w:t>
      </w:r>
      <w:r w:rsidRPr="00330412">
        <w:rPr>
          <w:rFonts w:ascii="Times New Roman" w:eastAsia="仿宋_GB2312" w:hAnsi="Times New Roman" w:cs="Times New Roman"/>
          <w:sz w:val="24"/>
          <w:szCs w:val="24"/>
        </w:rPr>
        <w:t>2019</w:t>
      </w:r>
      <w:r w:rsidRPr="00330412">
        <w:rPr>
          <w:rFonts w:ascii="Times New Roman" w:eastAsia="仿宋_GB2312" w:hAnsi="Times New Roman" w:cs="Times New Roman"/>
          <w:sz w:val="24"/>
          <w:szCs w:val="24"/>
        </w:rPr>
        <w:t>年中华人民共和国主席令第</w:t>
      </w:r>
      <w:r w:rsidRPr="00330412">
        <w:rPr>
          <w:rFonts w:ascii="Times New Roman" w:eastAsia="仿宋_GB2312" w:hAnsi="Times New Roman" w:cs="Times New Roman"/>
          <w:sz w:val="24"/>
          <w:szCs w:val="24"/>
        </w:rPr>
        <w:t>32</w:t>
      </w:r>
      <w:r w:rsidRPr="00330412">
        <w:rPr>
          <w:rFonts w:ascii="Times New Roman" w:eastAsia="仿宋_GB2312" w:hAnsi="Times New Roman" w:cs="Times New Roman"/>
          <w:sz w:val="24"/>
          <w:szCs w:val="24"/>
        </w:rPr>
        <w:t>号，</w:t>
      </w:r>
      <w:r w:rsidRPr="00330412">
        <w:rPr>
          <w:rFonts w:ascii="Times New Roman" w:eastAsia="仿宋_GB2312" w:hAnsi="Times New Roman" w:cs="Times New Roman"/>
          <w:sz w:val="24"/>
          <w:szCs w:val="24"/>
        </w:rPr>
        <w:t>2019</w:t>
      </w:r>
      <w:r w:rsidRPr="00330412">
        <w:rPr>
          <w:rFonts w:ascii="Times New Roman" w:eastAsia="仿宋_GB2312" w:hAnsi="Times New Roman" w:cs="Times New Roman"/>
          <w:sz w:val="24"/>
          <w:szCs w:val="24"/>
        </w:rPr>
        <w:t>年</w:t>
      </w:r>
      <w:r w:rsidRPr="00330412">
        <w:rPr>
          <w:rFonts w:ascii="Times New Roman" w:eastAsia="仿宋_GB2312" w:hAnsi="Times New Roman" w:cs="Times New Roman"/>
          <w:sz w:val="24"/>
          <w:szCs w:val="24"/>
        </w:rPr>
        <w:t>8</w:t>
      </w:r>
      <w:r w:rsidRPr="00330412">
        <w:rPr>
          <w:rFonts w:ascii="Times New Roman" w:eastAsia="仿宋_GB2312" w:hAnsi="Times New Roman" w:cs="Times New Roman"/>
          <w:sz w:val="24"/>
          <w:szCs w:val="24"/>
        </w:rPr>
        <w:t>月</w:t>
      </w:r>
      <w:r w:rsidRPr="00330412">
        <w:rPr>
          <w:rFonts w:ascii="Times New Roman" w:eastAsia="仿宋_GB2312" w:hAnsi="Times New Roman" w:cs="Times New Roman"/>
          <w:sz w:val="24"/>
          <w:szCs w:val="24"/>
        </w:rPr>
        <w:t>26</w:t>
      </w:r>
      <w:r w:rsidRPr="00330412">
        <w:rPr>
          <w:rFonts w:ascii="Times New Roman" w:eastAsia="仿宋_GB2312" w:hAnsi="Times New Roman" w:cs="Times New Roman"/>
          <w:sz w:val="24"/>
          <w:szCs w:val="24"/>
        </w:rPr>
        <w:t>日第十三届全国人民代表大会常务委员会第十二次会议修订）；</w:t>
      </w:r>
    </w:p>
    <w:p w14:paraId="1AB8147D" w14:textId="77777777"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lastRenderedPageBreak/>
        <w:t>3</w:t>
      </w:r>
      <w:r w:rsidRPr="00330412">
        <w:rPr>
          <w:rFonts w:ascii="Times New Roman" w:eastAsia="仿宋_GB2312" w:hAnsi="Times New Roman" w:cs="Times New Roman"/>
          <w:sz w:val="24"/>
          <w:szCs w:val="24"/>
        </w:rPr>
        <w:t>、《中华人民共和国土地管理法》（</w:t>
      </w:r>
      <w:r w:rsidRPr="00330412">
        <w:rPr>
          <w:rFonts w:ascii="Times New Roman" w:eastAsia="仿宋_GB2312" w:hAnsi="Times New Roman" w:cs="Times New Roman"/>
          <w:sz w:val="24"/>
          <w:szCs w:val="24"/>
        </w:rPr>
        <w:t>2019</w:t>
      </w:r>
      <w:r w:rsidRPr="00330412">
        <w:rPr>
          <w:rFonts w:ascii="Times New Roman" w:eastAsia="仿宋_GB2312" w:hAnsi="Times New Roman" w:cs="Times New Roman"/>
          <w:sz w:val="24"/>
          <w:szCs w:val="24"/>
        </w:rPr>
        <w:t>年中华人民共和国主席令第</w:t>
      </w:r>
      <w:r w:rsidRPr="00330412">
        <w:rPr>
          <w:rFonts w:ascii="Times New Roman" w:eastAsia="仿宋_GB2312" w:hAnsi="Times New Roman" w:cs="Times New Roman"/>
          <w:sz w:val="24"/>
          <w:szCs w:val="24"/>
        </w:rPr>
        <w:t>32</w:t>
      </w:r>
      <w:r w:rsidRPr="00330412">
        <w:rPr>
          <w:rFonts w:ascii="Times New Roman" w:eastAsia="仿宋_GB2312" w:hAnsi="Times New Roman" w:cs="Times New Roman"/>
          <w:sz w:val="24"/>
          <w:szCs w:val="24"/>
        </w:rPr>
        <w:t>号，</w:t>
      </w:r>
      <w:r w:rsidRPr="00330412">
        <w:rPr>
          <w:rFonts w:ascii="Times New Roman" w:eastAsia="仿宋_GB2312" w:hAnsi="Times New Roman" w:cs="Times New Roman"/>
          <w:sz w:val="24"/>
          <w:szCs w:val="24"/>
        </w:rPr>
        <w:t>2019</w:t>
      </w:r>
      <w:r w:rsidRPr="00330412">
        <w:rPr>
          <w:rFonts w:ascii="Times New Roman" w:eastAsia="仿宋_GB2312" w:hAnsi="Times New Roman" w:cs="Times New Roman"/>
          <w:sz w:val="24"/>
          <w:szCs w:val="24"/>
        </w:rPr>
        <w:t>年</w:t>
      </w:r>
      <w:r w:rsidRPr="00330412">
        <w:rPr>
          <w:rFonts w:ascii="Times New Roman" w:eastAsia="仿宋_GB2312" w:hAnsi="Times New Roman" w:cs="Times New Roman"/>
          <w:sz w:val="24"/>
          <w:szCs w:val="24"/>
        </w:rPr>
        <w:t>8</w:t>
      </w:r>
      <w:r w:rsidRPr="00330412">
        <w:rPr>
          <w:rFonts w:ascii="Times New Roman" w:eastAsia="仿宋_GB2312" w:hAnsi="Times New Roman" w:cs="Times New Roman"/>
          <w:sz w:val="24"/>
          <w:szCs w:val="24"/>
        </w:rPr>
        <w:t>月</w:t>
      </w:r>
      <w:r w:rsidRPr="00330412">
        <w:rPr>
          <w:rFonts w:ascii="Times New Roman" w:eastAsia="仿宋_GB2312" w:hAnsi="Times New Roman" w:cs="Times New Roman"/>
          <w:sz w:val="24"/>
          <w:szCs w:val="24"/>
        </w:rPr>
        <w:t>26</w:t>
      </w:r>
      <w:r w:rsidRPr="00330412">
        <w:rPr>
          <w:rFonts w:ascii="Times New Roman" w:eastAsia="仿宋_GB2312" w:hAnsi="Times New Roman" w:cs="Times New Roman"/>
          <w:sz w:val="24"/>
          <w:szCs w:val="24"/>
        </w:rPr>
        <w:t>日第十三届全国人民代表大会常务委员会第十二次会议修订）；</w:t>
      </w:r>
    </w:p>
    <w:p w14:paraId="22F6C8EB" w14:textId="77777777"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4</w:t>
      </w:r>
      <w:r w:rsidRPr="00330412">
        <w:rPr>
          <w:rFonts w:ascii="Times New Roman" w:eastAsia="仿宋_GB2312" w:hAnsi="Times New Roman" w:cs="Times New Roman"/>
          <w:sz w:val="24"/>
          <w:szCs w:val="24"/>
        </w:rPr>
        <w:t>、</w:t>
      </w:r>
      <w:bookmarkStart w:id="46" w:name="_Hlk41309103"/>
      <w:r w:rsidRPr="00330412">
        <w:rPr>
          <w:rFonts w:ascii="Times New Roman" w:eastAsia="仿宋_GB2312" w:hAnsi="Times New Roman" w:cs="Times New Roman"/>
          <w:sz w:val="24"/>
          <w:szCs w:val="24"/>
        </w:rPr>
        <w:t>《中华人民共和国城乡规划法》（</w:t>
      </w:r>
      <w:r w:rsidRPr="00330412">
        <w:rPr>
          <w:rFonts w:ascii="Times New Roman" w:eastAsia="仿宋_GB2312" w:hAnsi="Times New Roman" w:cs="Times New Roman"/>
          <w:sz w:val="24"/>
          <w:szCs w:val="24"/>
        </w:rPr>
        <w:t>2007</w:t>
      </w:r>
      <w:r w:rsidRPr="00330412">
        <w:rPr>
          <w:rFonts w:ascii="Times New Roman" w:eastAsia="仿宋_GB2312" w:hAnsi="Times New Roman" w:cs="Times New Roman"/>
          <w:sz w:val="24"/>
          <w:szCs w:val="24"/>
        </w:rPr>
        <w:t>年</w:t>
      </w:r>
      <w:r w:rsidRPr="00330412">
        <w:rPr>
          <w:rFonts w:ascii="Times New Roman" w:eastAsia="仿宋_GB2312" w:hAnsi="Times New Roman" w:cs="Times New Roman"/>
          <w:sz w:val="24"/>
          <w:szCs w:val="24"/>
        </w:rPr>
        <w:t>10</w:t>
      </w:r>
      <w:r w:rsidRPr="00330412">
        <w:rPr>
          <w:rFonts w:ascii="Times New Roman" w:eastAsia="仿宋_GB2312" w:hAnsi="Times New Roman" w:cs="Times New Roman"/>
          <w:sz w:val="24"/>
          <w:szCs w:val="24"/>
        </w:rPr>
        <w:t>月</w:t>
      </w:r>
      <w:r w:rsidRPr="00330412">
        <w:rPr>
          <w:rFonts w:ascii="Times New Roman" w:eastAsia="仿宋_GB2312" w:hAnsi="Times New Roman" w:cs="Times New Roman"/>
          <w:sz w:val="24"/>
          <w:szCs w:val="24"/>
        </w:rPr>
        <w:t>28</w:t>
      </w:r>
      <w:r w:rsidRPr="00330412">
        <w:rPr>
          <w:rFonts w:ascii="Times New Roman" w:eastAsia="仿宋_GB2312" w:hAnsi="Times New Roman" w:cs="Times New Roman"/>
          <w:sz w:val="24"/>
          <w:szCs w:val="24"/>
        </w:rPr>
        <w:t>日，第十届全国人民代表大会常务委员会第三十次会通过，根据</w:t>
      </w:r>
      <w:r w:rsidRPr="00330412">
        <w:rPr>
          <w:rFonts w:ascii="Times New Roman" w:eastAsia="仿宋_GB2312" w:hAnsi="Times New Roman" w:cs="Times New Roman"/>
          <w:sz w:val="24"/>
          <w:szCs w:val="24"/>
        </w:rPr>
        <w:t>2019</w:t>
      </w:r>
      <w:r w:rsidRPr="00330412">
        <w:rPr>
          <w:rFonts w:ascii="Times New Roman" w:eastAsia="仿宋_GB2312" w:hAnsi="Times New Roman" w:cs="Times New Roman"/>
          <w:sz w:val="24"/>
          <w:szCs w:val="24"/>
        </w:rPr>
        <w:t>年</w:t>
      </w:r>
      <w:r w:rsidRPr="00330412">
        <w:rPr>
          <w:rFonts w:ascii="Times New Roman" w:eastAsia="仿宋_GB2312" w:hAnsi="Times New Roman" w:cs="Times New Roman"/>
          <w:sz w:val="24"/>
          <w:szCs w:val="24"/>
        </w:rPr>
        <w:t>4</w:t>
      </w:r>
      <w:r w:rsidRPr="00330412">
        <w:rPr>
          <w:rFonts w:ascii="Times New Roman" w:eastAsia="仿宋_GB2312" w:hAnsi="Times New Roman" w:cs="Times New Roman"/>
          <w:sz w:val="24"/>
          <w:szCs w:val="24"/>
        </w:rPr>
        <w:t>月</w:t>
      </w:r>
      <w:r w:rsidRPr="00330412">
        <w:rPr>
          <w:rFonts w:ascii="Times New Roman" w:eastAsia="仿宋_GB2312" w:hAnsi="Times New Roman" w:cs="Times New Roman"/>
          <w:sz w:val="24"/>
          <w:szCs w:val="24"/>
        </w:rPr>
        <w:t>23</w:t>
      </w:r>
      <w:r w:rsidRPr="00330412">
        <w:rPr>
          <w:rFonts w:ascii="Times New Roman" w:eastAsia="仿宋_GB2312" w:hAnsi="Times New Roman" w:cs="Times New Roman"/>
          <w:sz w:val="24"/>
          <w:szCs w:val="24"/>
        </w:rPr>
        <w:t>日第十三届全国人民代表大会常务委员会第十次会议第二次修正）</w:t>
      </w:r>
      <w:bookmarkEnd w:id="46"/>
      <w:r w:rsidRPr="00330412">
        <w:rPr>
          <w:rFonts w:ascii="Times New Roman" w:eastAsia="仿宋_GB2312" w:hAnsi="Times New Roman" w:cs="Times New Roman"/>
          <w:sz w:val="24"/>
          <w:szCs w:val="24"/>
        </w:rPr>
        <w:t>；</w:t>
      </w:r>
    </w:p>
    <w:p w14:paraId="5E5344F5" w14:textId="1A39EA0B" w:rsidR="003379E1" w:rsidRPr="00330412" w:rsidRDefault="003379E1" w:rsidP="00467B2A">
      <w:pPr>
        <w:pStyle w:val="1"/>
        <w:spacing w:beforeAutospacing="0" w:afterAutospacing="0" w:line="420" w:lineRule="exact"/>
        <w:jc w:val="center"/>
        <w:rPr>
          <w:rFonts w:ascii="Times New Roman" w:eastAsia="仿宋_GB2312" w:hAnsi="Times New Roman" w:hint="default"/>
          <w:b w:val="0"/>
          <w:kern w:val="2"/>
          <w:sz w:val="24"/>
          <w:szCs w:val="24"/>
        </w:rPr>
      </w:pPr>
      <w:r w:rsidRPr="00330412">
        <w:rPr>
          <w:rFonts w:ascii="Times New Roman" w:eastAsia="仿宋_GB2312" w:hAnsi="Times New Roman" w:hint="default"/>
          <w:b w:val="0"/>
          <w:kern w:val="2"/>
          <w:sz w:val="24"/>
          <w:szCs w:val="24"/>
        </w:rPr>
        <w:t xml:space="preserve">    </w:t>
      </w:r>
      <w:bookmarkStart w:id="47" w:name="_Toc110325502"/>
      <w:r w:rsidR="004B79C6" w:rsidRPr="00330412">
        <w:rPr>
          <w:rFonts w:ascii="Times New Roman" w:eastAsia="仿宋_GB2312" w:hAnsi="Times New Roman" w:hint="default"/>
          <w:b w:val="0"/>
          <w:kern w:val="2"/>
          <w:sz w:val="24"/>
          <w:szCs w:val="24"/>
        </w:rPr>
        <w:t>5</w:t>
      </w:r>
      <w:r w:rsidR="006924B6" w:rsidRPr="00330412">
        <w:rPr>
          <w:rFonts w:ascii="Times New Roman" w:eastAsia="仿宋_GB2312" w:hAnsi="Times New Roman" w:hint="default"/>
          <w:b w:val="0"/>
          <w:kern w:val="2"/>
          <w:sz w:val="24"/>
          <w:szCs w:val="24"/>
        </w:rPr>
        <w:t>、《中华人民共和国城镇国有土地使用权</w:t>
      </w:r>
      <w:r w:rsidR="00DF3A00">
        <w:rPr>
          <w:rFonts w:ascii="Times New Roman" w:eastAsia="仿宋_GB2312" w:hAnsi="Times New Roman"/>
          <w:b w:val="0"/>
          <w:kern w:val="2"/>
          <w:sz w:val="24"/>
          <w:szCs w:val="24"/>
        </w:rPr>
        <w:t>出让</w:t>
      </w:r>
      <w:r w:rsidR="006924B6" w:rsidRPr="00330412">
        <w:rPr>
          <w:rFonts w:ascii="Times New Roman" w:eastAsia="仿宋_GB2312" w:hAnsi="Times New Roman" w:hint="default"/>
          <w:b w:val="0"/>
          <w:kern w:val="2"/>
          <w:sz w:val="24"/>
          <w:szCs w:val="24"/>
        </w:rPr>
        <w:t>和转让暂行条例》（</w:t>
      </w:r>
      <w:r w:rsidRPr="00330412">
        <w:rPr>
          <w:rFonts w:ascii="Times New Roman" w:eastAsia="仿宋_GB2312" w:hAnsi="Times New Roman" w:hint="default"/>
          <w:b w:val="0"/>
          <w:kern w:val="2"/>
          <w:sz w:val="24"/>
          <w:szCs w:val="24"/>
        </w:rPr>
        <w:t>1990</w:t>
      </w:r>
      <w:r w:rsidRPr="00330412">
        <w:rPr>
          <w:rFonts w:ascii="Times New Roman" w:eastAsia="仿宋_GB2312" w:hAnsi="Times New Roman" w:hint="default"/>
          <w:b w:val="0"/>
          <w:kern w:val="2"/>
          <w:sz w:val="24"/>
          <w:szCs w:val="24"/>
        </w:rPr>
        <w:t>年</w:t>
      </w:r>
      <w:r w:rsidRPr="00330412">
        <w:rPr>
          <w:rFonts w:ascii="Times New Roman" w:eastAsia="仿宋_GB2312" w:hAnsi="Times New Roman" w:hint="default"/>
          <w:b w:val="0"/>
          <w:kern w:val="2"/>
          <w:sz w:val="24"/>
          <w:szCs w:val="24"/>
        </w:rPr>
        <w:t>5</w:t>
      </w:r>
      <w:r w:rsidRPr="00330412">
        <w:rPr>
          <w:rFonts w:ascii="Times New Roman" w:eastAsia="仿宋_GB2312" w:hAnsi="Times New Roman" w:hint="default"/>
          <w:b w:val="0"/>
          <w:kern w:val="2"/>
          <w:sz w:val="24"/>
          <w:szCs w:val="24"/>
        </w:rPr>
        <w:t>月</w:t>
      </w:r>
      <w:r w:rsidRPr="00330412">
        <w:rPr>
          <w:rFonts w:ascii="Times New Roman" w:eastAsia="仿宋_GB2312" w:hAnsi="Times New Roman" w:hint="default"/>
          <w:b w:val="0"/>
          <w:kern w:val="2"/>
          <w:sz w:val="24"/>
          <w:szCs w:val="24"/>
        </w:rPr>
        <w:t>19</w:t>
      </w:r>
      <w:r w:rsidRPr="00330412">
        <w:rPr>
          <w:rFonts w:ascii="Times New Roman" w:eastAsia="仿宋_GB2312" w:hAnsi="Times New Roman" w:hint="default"/>
          <w:b w:val="0"/>
          <w:kern w:val="2"/>
          <w:sz w:val="24"/>
          <w:szCs w:val="24"/>
        </w:rPr>
        <w:t>日中华人民共和国国务院令第</w:t>
      </w:r>
      <w:r w:rsidRPr="00330412">
        <w:rPr>
          <w:rFonts w:ascii="Times New Roman" w:eastAsia="仿宋_GB2312" w:hAnsi="Times New Roman" w:hint="default"/>
          <w:b w:val="0"/>
          <w:kern w:val="2"/>
          <w:sz w:val="24"/>
          <w:szCs w:val="24"/>
        </w:rPr>
        <w:t>55</w:t>
      </w:r>
      <w:r w:rsidRPr="00330412">
        <w:rPr>
          <w:rFonts w:ascii="Times New Roman" w:eastAsia="仿宋_GB2312" w:hAnsi="Times New Roman" w:hint="default"/>
          <w:b w:val="0"/>
          <w:kern w:val="2"/>
          <w:sz w:val="24"/>
          <w:szCs w:val="24"/>
        </w:rPr>
        <w:t>号发布，根据</w:t>
      </w:r>
      <w:r w:rsidRPr="00330412">
        <w:rPr>
          <w:rFonts w:ascii="Times New Roman" w:eastAsia="仿宋_GB2312" w:hAnsi="Times New Roman" w:hint="default"/>
          <w:b w:val="0"/>
          <w:kern w:val="2"/>
          <w:sz w:val="24"/>
          <w:szCs w:val="24"/>
        </w:rPr>
        <w:t>2020</w:t>
      </w:r>
      <w:r w:rsidRPr="00330412">
        <w:rPr>
          <w:rFonts w:ascii="Times New Roman" w:eastAsia="仿宋_GB2312" w:hAnsi="Times New Roman" w:hint="default"/>
          <w:b w:val="0"/>
          <w:kern w:val="2"/>
          <w:sz w:val="24"/>
          <w:szCs w:val="24"/>
        </w:rPr>
        <w:t>年</w:t>
      </w:r>
      <w:r w:rsidRPr="00330412">
        <w:rPr>
          <w:rFonts w:ascii="Times New Roman" w:eastAsia="仿宋_GB2312" w:hAnsi="Times New Roman" w:hint="default"/>
          <w:b w:val="0"/>
          <w:kern w:val="2"/>
          <w:sz w:val="24"/>
          <w:szCs w:val="24"/>
        </w:rPr>
        <w:t>11</w:t>
      </w:r>
      <w:r w:rsidRPr="00330412">
        <w:rPr>
          <w:rFonts w:ascii="Times New Roman" w:eastAsia="仿宋_GB2312" w:hAnsi="Times New Roman" w:hint="default"/>
          <w:b w:val="0"/>
          <w:kern w:val="2"/>
          <w:sz w:val="24"/>
          <w:szCs w:val="24"/>
        </w:rPr>
        <w:t>月</w:t>
      </w:r>
      <w:r w:rsidRPr="00330412">
        <w:rPr>
          <w:rFonts w:ascii="Times New Roman" w:eastAsia="仿宋_GB2312" w:hAnsi="Times New Roman" w:hint="default"/>
          <w:b w:val="0"/>
          <w:kern w:val="2"/>
          <w:sz w:val="24"/>
          <w:szCs w:val="24"/>
        </w:rPr>
        <w:t>29</w:t>
      </w:r>
      <w:r w:rsidRPr="00330412">
        <w:rPr>
          <w:rFonts w:ascii="Times New Roman" w:eastAsia="仿宋_GB2312" w:hAnsi="Times New Roman" w:hint="default"/>
          <w:b w:val="0"/>
          <w:kern w:val="2"/>
          <w:sz w:val="24"/>
          <w:szCs w:val="24"/>
        </w:rPr>
        <w:t>日</w:t>
      </w:r>
      <w:proofErr w:type="gramStart"/>
      <w:r w:rsidRPr="00330412">
        <w:rPr>
          <w:rFonts w:ascii="Times New Roman" w:eastAsia="仿宋_GB2312" w:hAnsi="Times New Roman" w:hint="default"/>
          <w:b w:val="0"/>
          <w:kern w:val="2"/>
          <w:sz w:val="24"/>
          <w:szCs w:val="24"/>
        </w:rPr>
        <w:t>《</w:t>
      </w:r>
      <w:proofErr w:type="gramEnd"/>
      <w:r w:rsidRPr="00330412">
        <w:rPr>
          <w:rFonts w:ascii="Times New Roman" w:eastAsia="仿宋_GB2312" w:hAnsi="Times New Roman" w:hint="default"/>
          <w:b w:val="0"/>
          <w:kern w:val="2"/>
          <w:sz w:val="24"/>
          <w:szCs w:val="24"/>
        </w:rPr>
        <w:t>国务院关于修改</w:t>
      </w:r>
      <w:proofErr w:type="gramStart"/>
      <w:r w:rsidRPr="00330412">
        <w:rPr>
          <w:rFonts w:ascii="Times New Roman" w:eastAsia="仿宋_GB2312" w:hAnsi="Times New Roman" w:hint="default"/>
          <w:b w:val="0"/>
          <w:kern w:val="2"/>
          <w:sz w:val="24"/>
          <w:szCs w:val="24"/>
        </w:rPr>
        <w:t>和</w:t>
      </w:r>
      <w:bookmarkEnd w:id="47"/>
      <w:proofErr w:type="gramEnd"/>
    </w:p>
    <w:p w14:paraId="76D333F5" w14:textId="7DDB3A29" w:rsidR="005F3F96" w:rsidRPr="00330412" w:rsidRDefault="003379E1" w:rsidP="00467B2A">
      <w:pPr>
        <w:pStyle w:val="1"/>
        <w:spacing w:beforeAutospacing="0" w:afterAutospacing="0" w:line="420" w:lineRule="exact"/>
        <w:rPr>
          <w:rFonts w:ascii="Times New Roman" w:eastAsia="仿宋_GB2312" w:hAnsi="Times New Roman" w:hint="default"/>
          <w:b w:val="0"/>
          <w:kern w:val="2"/>
          <w:sz w:val="24"/>
          <w:szCs w:val="24"/>
        </w:rPr>
      </w:pPr>
      <w:bookmarkStart w:id="48" w:name="_Toc110325503"/>
      <w:r w:rsidRPr="00330412">
        <w:rPr>
          <w:rFonts w:ascii="Times New Roman" w:eastAsia="仿宋_GB2312" w:hAnsi="Times New Roman" w:hint="default"/>
          <w:b w:val="0"/>
          <w:kern w:val="2"/>
          <w:sz w:val="24"/>
          <w:szCs w:val="24"/>
        </w:rPr>
        <w:t>废止部分行政法规的决定</w:t>
      </w:r>
      <w:proofErr w:type="gramStart"/>
      <w:r w:rsidRPr="00330412">
        <w:rPr>
          <w:rFonts w:ascii="Times New Roman" w:eastAsia="仿宋_GB2312" w:hAnsi="Times New Roman" w:hint="default"/>
          <w:b w:val="0"/>
          <w:kern w:val="2"/>
          <w:sz w:val="24"/>
          <w:szCs w:val="24"/>
        </w:rPr>
        <w:t>》</w:t>
      </w:r>
      <w:proofErr w:type="gramEnd"/>
      <w:r w:rsidRPr="00330412">
        <w:rPr>
          <w:rFonts w:ascii="Times New Roman" w:eastAsia="仿宋_GB2312" w:hAnsi="Times New Roman" w:hint="default"/>
          <w:b w:val="0"/>
          <w:kern w:val="2"/>
          <w:sz w:val="24"/>
          <w:szCs w:val="24"/>
        </w:rPr>
        <w:t>修订</w:t>
      </w:r>
      <w:r w:rsidR="006924B6" w:rsidRPr="00330412">
        <w:rPr>
          <w:rFonts w:ascii="Times New Roman" w:eastAsia="仿宋_GB2312" w:hAnsi="Times New Roman" w:hint="default"/>
          <w:b w:val="0"/>
          <w:kern w:val="2"/>
          <w:sz w:val="24"/>
          <w:szCs w:val="24"/>
        </w:rPr>
        <w:t>）；</w:t>
      </w:r>
      <w:bookmarkEnd w:id="48"/>
    </w:p>
    <w:p w14:paraId="1F7D2DB9" w14:textId="2798A969" w:rsidR="005F3F96" w:rsidRPr="00330412" w:rsidRDefault="004B79C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6</w:t>
      </w:r>
      <w:r w:rsidR="006924B6" w:rsidRPr="00330412">
        <w:rPr>
          <w:rFonts w:ascii="Times New Roman" w:eastAsia="仿宋_GB2312" w:hAnsi="Times New Roman" w:cs="Times New Roman"/>
          <w:sz w:val="24"/>
          <w:szCs w:val="24"/>
        </w:rPr>
        <w:t>、</w:t>
      </w:r>
      <w:r w:rsidR="00BC434C" w:rsidRPr="00330412">
        <w:rPr>
          <w:rFonts w:ascii="Times New Roman" w:eastAsia="仿宋_GB2312" w:hAnsi="Times New Roman" w:cs="Times New Roman"/>
          <w:sz w:val="24"/>
          <w:szCs w:val="24"/>
        </w:rPr>
        <w:t>《中华人民共和国土地管理法实施条例》（</w:t>
      </w:r>
      <w:r w:rsidR="00BC434C" w:rsidRPr="00330412">
        <w:rPr>
          <w:rFonts w:ascii="Times New Roman" w:eastAsia="仿宋_GB2312" w:hAnsi="Times New Roman" w:cs="Times New Roman"/>
          <w:sz w:val="24"/>
          <w:szCs w:val="24"/>
        </w:rPr>
        <w:t>2021</w:t>
      </w:r>
      <w:r w:rsidR="00BC434C" w:rsidRPr="00330412">
        <w:rPr>
          <w:rFonts w:ascii="Times New Roman" w:eastAsia="仿宋_GB2312" w:hAnsi="Times New Roman" w:cs="Times New Roman"/>
          <w:sz w:val="24"/>
          <w:szCs w:val="24"/>
        </w:rPr>
        <w:t>年</w:t>
      </w:r>
      <w:r w:rsidR="00BC434C" w:rsidRPr="00330412">
        <w:rPr>
          <w:rFonts w:ascii="Times New Roman" w:eastAsia="仿宋_GB2312" w:hAnsi="Times New Roman" w:cs="Times New Roman"/>
          <w:sz w:val="24"/>
          <w:szCs w:val="24"/>
        </w:rPr>
        <w:t>4</w:t>
      </w:r>
      <w:r w:rsidR="00BC434C" w:rsidRPr="00330412">
        <w:rPr>
          <w:rFonts w:ascii="Times New Roman" w:eastAsia="仿宋_GB2312" w:hAnsi="Times New Roman" w:cs="Times New Roman"/>
          <w:sz w:val="24"/>
          <w:szCs w:val="24"/>
        </w:rPr>
        <w:t>月</w:t>
      </w:r>
      <w:r w:rsidR="00BC434C" w:rsidRPr="00330412">
        <w:rPr>
          <w:rFonts w:ascii="Times New Roman" w:eastAsia="仿宋_GB2312" w:hAnsi="Times New Roman" w:cs="Times New Roman"/>
          <w:sz w:val="24"/>
          <w:szCs w:val="24"/>
        </w:rPr>
        <w:t>21</w:t>
      </w:r>
      <w:r w:rsidR="00BC434C" w:rsidRPr="00330412">
        <w:rPr>
          <w:rFonts w:ascii="Times New Roman" w:eastAsia="仿宋_GB2312" w:hAnsi="Times New Roman" w:cs="Times New Roman"/>
          <w:sz w:val="24"/>
          <w:szCs w:val="24"/>
        </w:rPr>
        <w:t>日国务院第</w:t>
      </w:r>
      <w:r w:rsidR="00BC434C" w:rsidRPr="00330412">
        <w:rPr>
          <w:rFonts w:ascii="Times New Roman" w:eastAsia="仿宋_GB2312" w:hAnsi="Times New Roman" w:cs="Times New Roman"/>
          <w:sz w:val="24"/>
          <w:szCs w:val="24"/>
        </w:rPr>
        <w:t>132</w:t>
      </w:r>
      <w:r w:rsidR="00BC434C" w:rsidRPr="00330412">
        <w:rPr>
          <w:rFonts w:ascii="Times New Roman" w:eastAsia="仿宋_GB2312" w:hAnsi="Times New Roman" w:cs="Times New Roman"/>
          <w:sz w:val="24"/>
          <w:szCs w:val="24"/>
        </w:rPr>
        <w:t>次常务会议修订通过，自</w:t>
      </w:r>
      <w:r w:rsidR="00BC434C" w:rsidRPr="00330412">
        <w:rPr>
          <w:rFonts w:ascii="Times New Roman" w:eastAsia="仿宋_GB2312" w:hAnsi="Times New Roman" w:cs="Times New Roman"/>
          <w:sz w:val="24"/>
          <w:szCs w:val="24"/>
        </w:rPr>
        <w:t>2021</w:t>
      </w:r>
      <w:r w:rsidR="00BC434C" w:rsidRPr="00330412">
        <w:rPr>
          <w:rFonts w:ascii="Times New Roman" w:eastAsia="仿宋_GB2312" w:hAnsi="Times New Roman" w:cs="Times New Roman"/>
          <w:sz w:val="24"/>
          <w:szCs w:val="24"/>
        </w:rPr>
        <w:t>年</w:t>
      </w:r>
      <w:r w:rsidR="00BC434C" w:rsidRPr="00330412">
        <w:rPr>
          <w:rFonts w:ascii="Times New Roman" w:eastAsia="仿宋_GB2312" w:hAnsi="Times New Roman" w:cs="Times New Roman"/>
          <w:sz w:val="24"/>
          <w:szCs w:val="24"/>
        </w:rPr>
        <w:t>9</w:t>
      </w:r>
      <w:r w:rsidR="00BC434C" w:rsidRPr="00330412">
        <w:rPr>
          <w:rFonts w:ascii="Times New Roman" w:eastAsia="仿宋_GB2312" w:hAnsi="Times New Roman" w:cs="Times New Roman"/>
          <w:sz w:val="24"/>
          <w:szCs w:val="24"/>
        </w:rPr>
        <w:t>月</w:t>
      </w:r>
      <w:r w:rsidR="00BC434C" w:rsidRPr="00330412">
        <w:rPr>
          <w:rFonts w:ascii="Times New Roman" w:eastAsia="仿宋_GB2312" w:hAnsi="Times New Roman" w:cs="Times New Roman"/>
          <w:sz w:val="24"/>
          <w:szCs w:val="24"/>
        </w:rPr>
        <w:t>1</w:t>
      </w:r>
      <w:r w:rsidR="00BC434C" w:rsidRPr="00330412">
        <w:rPr>
          <w:rFonts w:ascii="Times New Roman" w:eastAsia="仿宋_GB2312" w:hAnsi="Times New Roman" w:cs="Times New Roman"/>
          <w:sz w:val="24"/>
          <w:szCs w:val="24"/>
        </w:rPr>
        <w:t>日起施行）</w:t>
      </w:r>
      <w:r w:rsidR="006924B6" w:rsidRPr="00330412">
        <w:rPr>
          <w:rFonts w:ascii="Times New Roman" w:eastAsia="仿宋_GB2312" w:hAnsi="Times New Roman" w:cs="Times New Roman"/>
          <w:sz w:val="24"/>
          <w:szCs w:val="24"/>
        </w:rPr>
        <w:t>；</w:t>
      </w:r>
    </w:p>
    <w:p w14:paraId="387CD310" w14:textId="6517F086" w:rsidR="004B79C6" w:rsidRPr="00330412" w:rsidRDefault="004B79C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7</w:t>
      </w:r>
      <w:r w:rsidRPr="00330412">
        <w:rPr>
          <w:rFonts w:ascii="Times New Roman" w:eastAsia="仿宋_GB2312" w:hAnsi="Times New Roman" w:cs="Times New Roman"/>
          <w:sz w:val="24"/>
          <w:szCs w:val="24"/>
        </w:rPr>
        <w:t>、《中华人民共和国民法典》（</w:t>
      </w:r>
      <w:r w:rsidRPr="00330412">
        <w:rPr>
          <w:rFonts w:ascii="Times New Roman" w:eastAsia="仿宋_GB2312" w:hAnsi="Times New Roman" w:cs="Times New Roman"/>
          <w:sz w:val="24"/>
          <w:szCs w:val="24"/>
        </w:rPr>
        <w:t>2020</w:t>
      </w:r>
      <w:r w:rsidRPr="00330412">
        <w:rPr>
          <w:rFonts w:ascii="Times New Roman" w:eastAsia="仿宋_GB2312" w:hAnsi="Times New Roman" w:cs="Times New Roman"/>
          <w:sz w:val="24"/>
          <w:szCs w:val="24"/>
        </w:rPr>
        <w:t>年</w:t>
      </w:r>
      <w:r w:rsidRPr="00330412">
        <w:rPr>
          <w:rFonts w:ascii="Times New Roman" w:eastAsia="仿宋_GB2312" w:hAnsi="Times New Roman" w:cs="Times New Roman"/>
          <w:sz w:val="24"/>
          <w:szCs w:val="24"/>
        </w:rPr>
        <w:t>5</w:t>
      </w:r>
      <w:r w:rsidRPr="00330412">
        <w:rPr>
          <w:rFonts w:ascii="Times New Roman" w:eastAsia="仿宋_GB2312" w:hAnsi="Times New Roman" w:cs="Times New Roman"/>
          <w:sz w:val="24"/>
          <w:szCs w:val="24"/>
        </w:rPr>
        <w:t>月</w:t>
      </w:r>
      <w:r w:rsidRPr="00330412">
        <w:rPr>
          <w:rFonts w:ascii="Times New Roman" w:eastAsia="仿宋_GB2312" w:hAnsi="Times New Roman" w:cs="Times New Roman"/>
          <w:sz w:val="24"/>
          <w:szCs w:val="24"/>
        </w:rPr>
        <w:t>28</w:t>
      </w:r>
      <w:r w:rsidRPr="00330412">
        <w:rPr>
          <w:rFonts w:ascii="Times New Roman" w:eastAsia="仿宋_GB2312" w:hAnsi="Times New Roman" w:cs="Times New Roman"/>
          <w:sz w:val="24"/>
          <w:szCs w:val="24"/>
        </w:rPr>
        <w:t>日第十三届全国人民代表大会第三次会议通过，中华人民共和国主席令第四十五号公布，自</w:t>
      </w:r>
      <w:r w:rsidRPr="00330412">
        <w:rPr>
          <w:rFonts w:ascii="Times New Roman" w:eastAsia="仿宋_GB2312" w:hAnsi="Times New Roman" w:cs="Times New Roman"/>
          <w:sz w:val="24"/>
          <w:szCs w:val="24"/>
        </w:rPr>
        <w:t>2021</w:t>
      </w:r>
      <w:r w:rsidRPr="00330412">
        <w:rPr>
          <w:rFonts w:ascii="Times New Roman" w:eastAsia="仿宋_GB2312" w:hAnsi="Times New Roman" w:cs="Times New Roman"/>
          <w:sz w:val="24"/>
          <w:szCs w:val="24"/>
        </w:rPr>
        <w:t>年</w:t>
      </w:r>
      <w:r w:rsidRPr="00330412">
        <w:rPr>
          <w:rFonts w:ascii="Times New Roman" w:eastAsia="仿宋_GB2312" w:hAnsi="Times New Roman" w:cs="Times New Roman"/>
          <w:sz w:val="24"/>
          <w:szCs w:val="24"/>
        </w:rPr>
        <w:t>1</w:t>
      </w:r>
      <w:r w:rsidRPr="00330412">
        <w:rPr>
          <w:rFonts w:ascii="Times New Roman" w:eastAsia="仿宋_GB2312" w:hAnsi="Times New Roman" w:cs="Times New Roman"/>
          <w:sz w:val="24"/>
          <w:szCs w:val="24"/>
        </w:rPr>
        <w:t>月</w:t>
      </w:r>
      <w:r w:rsidRPr="00330412">
        <w:rPr>
          <w:rFonts w:ascii="Times New Roman" w:eastAsia="仿宋_GB2312" w:hAnsi="Times New Roman" w:cs="Times New Roman"/>
          <w:sz w:val="24"/>
          <w:szCs w:val="24"/>
        </w:rPr>
        <w:t>1</w:t>
      </w:r>
      <w:r w:rsidRPr="00330412">
        <w:rPr>
          <w:rFonts w:ascii="Times New Roman" w:eastAsia="仿宋_GB2312" w:hAnsi="Times New Roman" w:cs="Times New Roman"/>
          <w:sz w:val="24"/>
          <w:szCs w:val="24"/>
        </w:rPr>
        <w:t>日起施行）；</w:t>
      </w:r>
    </w:p>
    <w:p w14:paraId="204FE574" w14:textId="1F59038E" w:rsidR="005F3F96" w:rsidRPr="00330412" w:rsidRDefault="004B79C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8</w:t>
      </w:r>
      <w:r w:rsidR="006924B6" w:rsidRPr="00330412">
        <w:rPr>
          <w:rFonts w:ascii="Times New Roman" w:eastAsia="仿宋_GB2312" w:hAnsi="Times New Roman" w:cs="Times New Roman"/>
          <w:sz w:val="24"/>
          <w:szCs w:val="24"/>
        </w:rPr>
        <w:t>、《全国人民代表大会常务委员会关于司法鉴定管理问题的决定》（</w:t>
      </w:r>
      <w:r w:rsidR="00146BBA" w:rsidRPr="00330412">
        <w:rPr>
          <w:rFonts w:ascii="Times New Roman" w:eastAsia="仿宋_GB2312" w:hAnsi="Times New Roman" w:cs="Times New Roman"/>
          <w:sz w:val="24"/>
          <w:szCs w:val="24"/>
        </w:rPr>
        <w:t>1997</w:t>
      </w:r>
      <w:r w:rsidR="00146BBA" w:rsidRPr="00330412">
        <w:rPr>
          <w:rFonts w:ascii="Times New Roman" w:eastAsia="仿宋_GB2312" w:hAnsi="Times New Roman" w:cs="Times New Roman"/>
          <w:sz w:val="24"/>
          <w:szCs w:val="24"/>
        </w:rPr>
        <w:t>年</w:t>
      </w:r>
      <w:r w:rsidR="006924B6" w:rsidRPr="00330412">
        <w:rPr>
          <w:rFonts w:ascii="Times New Roman" w:eastAsia="仿宋_GB2312" w:hAnsi="Times New Roman" w:cs="Times New Roman"/>
          <w:sz w:val="24"/>
          <w:szCs w:val="24"/>
        </w:rPr>
        <w:t>2</w:t>
      </w:r>
      <w:r w:rsidR="006924B6" w:rsidRPr="00330412">
        <w:rPr>
          <w:rFonts w:ascii="Times New Roman" w:eastAsia="仿宋_GB2312" w:hAnsi="Times New Roman" w:cs="Times New Roman"/>
          <w:sz w:val="24"/>
          <w:szCs w:val="24"/>
        </w:rPr>
        <w:t>月</w:t>
      </w:r>
      <w:r w:rsidR="006924B6" w:rsidRPr="00330412">
        <w:rPr>
          <w:rFonts w:ascii="Times New Roman" w:eastAsia="仿宋_GB2312" w:hAnsi="Times New Roman" w:cs="Times New Roman"/>
          <w:sz w:val="24"/>
          <w:szCs w:val="24"/>
        </w:rPr>
        <w:t>28</w:t>
      </w:r>
      <w:r w:rsidR="006924B6" w:rsidRPr="00330412">
        <w:rPr>
          <w:rFonts w:ascii="Times New Roman" w:eastAsia="仿宋_GB2312" w:hAnsi="Times New Roman" w:cs="Times New Roman"/>
          <w:sz w:val="24"/>
          <w:szCs w:val="24"/>
        </w:rPr>
        <w:t>日）；</w:t>
      </w:r>
    </w:p>
    <w:p w14:paraId="3422656A" w14:textId="1A1A0AE4" w:rsidR="005F3F96" w:rsidRPr="00330412" w:rsidRDefault="004B79C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9</w:t>
      </w:r>
      <w:r w:rsidR="006924B6" w:rsidRPr="00330412">
        <w:rPr>
          <w:rFonts w:ascii="Times New Roman" w:eastAsia="仿宋_GB2312" w:hAnsi="Times New Roman" w:cs="Times New Roman"/>
          <w:sz w:val="24"/>
          <w:szCs w:val="24"/>
        </w:rPr>
        <w:t>、</w:t>
      </w:r>
      <w:r w:rsidR="00A71548" w:rsidRPr="00330412">
        <w:rPr>
          <w:rFonts w:ascii="Times New Roman" w:eastAsia="仿宋_GB2312" w:hAnsi="Times New Roman" w:cs="Times New Roman"/>
          <w:sz w:val="24"/>
          <w:szCs w:val="24"/>
        </w:rPr>
        <w:t>《最高人民法院关于人民法院确定财产处置参考价若干问题的规定》（法释</w:t>
      </w:r>
      <w:r w:rsidR="00A71548" w:rsidRPr="00330412">
        <w:rPr>
          <w:rFonts w:ascii="Times New Roman" w:eastAsia="仿宋_GB2312" w:hAnsi="Times New Roman" w:cs="Times New Roman"/>
          <w:sz w:val="24"/>
          <w:szCs w:val="24"/>
        </w:rPr>
        <w:t>[2018]15</w:t>
      </w:r>
      <w:r w:rsidR="00A71548" w:rsidRPr="00330412">
        <w:rPr>
          <w:rFonts w:ascii="Times New Roman" w:eastAsia="仿宋_GB2312" w:hAnsi="Times New Roman" w:cs="Times New Roman"/>
          <w:sz w:val="24"/>
          <w:szCs w:val="24"/>
        </w:rPr>
        <w:t>号</w:t>
      </w:r>
      <w:r w:rsidR="006924B6" w:rsidRPr="00330412">
        <w:rPr>
          <w:rFonts w:ascii="Times New Roman" w:eastAsia="仿宋_GB2312" w:hAnsi="Times New Roman" w:cs="Times New Roman"/>
          <w:sz w:val="24"/>
          <w:szCs w:val="24"/>
        </w:rPr>
        <w:t>）；</w:t>
      </w:r>
    </w:p>
    <w:p w14:paraId="269957EB" w14:textId="2FD09B71" w:rsidR="005F3F96" w:rsidRPr="00330412" w:rsidRDefault="004B79C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10</w:t>
      </w:r>
      <w:r w:rsidR="006924B6" w:rsidRPr="00330412">
        <w:rPr>
          <w:rFonts w:ascii="Times New Roman" w:eastAsia="仿宋_GB2312" w:hAnsi="Times New Roman" w:cs="Times New Roman"/>
          <w:sz w:val="24"/>
          <w:szCs w:val="24"/>
        </w:rPr>
        <w:t>、《司法鉴定程序通则》（司法部令第</w:t>
      </w:r>
      <w:r w:rsidR="006924B6" w:rsidRPr="00330412">
        <w:rPr>
          <w:rFonts w:ascii="Times New Roman" w:eastAsia="仿宋_GB2312" w:hAnsi="Times New Roman" w:cs="Times New Roman"/>
          <w:sz w:val="24"/>
          <w:szCs w:val="24"/>
        </w:rPr>
        <w:t>132</w:t>
      </w:r>
      <w:r w:rsidR="006924B6" w:rsidRPr="00330412">
        <w:rPr>
          <w:rFonts w:ascii="Times New Roman" w:eastAsia="仿宋_GB2312" w:hAnsi="Times New Roman" w:cs="Times New Roman"/>
          <w:sz w:val="24"/>
          <w:szCs w:val="24"/>
        </w:rPr>
        <w:t>号）；</w:t>
      </w:r>
    </w:p>
    <w:p w14:paraId="63CEA5FD" w14:textId="31B92D97" w:rsidR="005F3F96" w:rsidRPr="00330412" w:rsidRDefault="00A71548"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1</w:t>
      </w:r>
      <w:r w:rsidR="004B79C6" w:rsidRPr="00330412">
        <w:rPr>
          <w:rFonts w:ascii="Times New Roman" w:eastAsia="仿宋_GB2312" w:hAnsi="Times New Roman" w:cs="Times New Roman"/>
          <w:sz w:val="24"/>
          <w:szCs w:val="24"/>
        </w:rPr>
        <w:t>1</w:t>
      </w:r>
      <w:r w:rsidRPr="00330412">
        <w:rPr>
          <w:rFonts w:ascii="Times New Roman" w:eastAsia="仿宋_GB2312" w:hAnsi="Times New Roman" w:cs="Times New Roman"/>
          <w:sz w:val="24"/>
          <w:szCs w:val="24"/>
        </w:rPr>
        <w:t>、《人民法院委托评估工作规范》（法办</w:t>
      </w:r>
      <w:r w:rsidRPr="00330412">
        <w:rPr>
          <w:rFonts w:ascii="Times New Roman" w:eastAsia="仿宋_GB2312" w:hAnsi="Times New Roman" w:cs="Times New Roman"/>
          <w:sz w:val="24"/>
          <w:szCs w:val="24"/>
        </w:rPr>
        <w:t>[2018]273</w:t>
      </w:r>
      <w:r w:rsidRPr="00330412">
        <w:rPr>
          <w:rFonts w:ascii="Times New Roman" w:eastAsia="仿宋_GB2312" w:hAnsi="Times New Roman" w:cs="Times New Roman"/>
          <w:sz w:val="24"/>
          <w:szCs w:val="24"/>
        </w:rPr>
        <w:t>号）</w:t>
      </w:r>
      <w:r w:rsidR="00A0528E" w:rsidRPr="00330412">
        <w:rPr>
          <w:rFonts w:ascii="Times New Roman" w:eastAsia="仿宋_GB2312" w:hAnsi="Times New Roman" w:cs="Times New Roman"/>
          <w:sz w:val="24"/>
          <w:szCs w:val="24"/>
        </w:rPr>
        <w:t>；</w:t>
      </w:r>
    </w:p>
    <w:p w14:paraId="2816B7D3" w14:textId="0F040970" w:rsidR="00A0528E" w:rsidRPr="00330412" w:rsidRDefault="00A0528E" w:rsidP="00467B2A">
      <w:pPr>
        <w:snapToGrid w:val="0"/>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12</w:t>
      </w:r>
      <w:r w:rsidRPr="00330412">
        <w:rPr>
          <w:rFonts w:ascii="Times New Roman" w:eastAsia="仿宋_GB2312" w:hAnsi="Times New Roman" w:cs="Times New Roman"/>
          <w:sz w:val="24"/>
          <w:szCs w:val="24"/>
        </w:rPr>
        <w:t>、</w:t>
      </w:r>
      <w:r w:rsidR="00467B2A" w:rsidRPr="00A953DA">
        <w:rPr>
          <w:rFonts w:ascii="Times New Roman" w:eastAsia="仿宋_GB2312" w:hAnsi="Times New Roman" w:cs="Times New Roman"/>
          <w:sz w:val="24"/>
          <w:szCs w:val="24"/>
        </w:rPr>
        <w:t>《福清市人民政府关于公布福清市基准地价的通知》（融政综〔</w:t>
      </w:r>
      <w:r w:rsidR="00467B2A" w:rsidRPr="00A953DA">
        <w:rPr>
          <w:rFonts w:ascii="Times New Roman" w:eastAsia="仿宋_GB2312" w:hAnsi="Times New Roman" w:cs="Times New Roman"/>
          <w:sz w:val="24"/>
          <w:szCs w:val="24"/>
        </w:rPr>
        <w:t>2021</w:t>
      </w:r>
      <w:r w:rsidR="00467B2A" w:rsidRPr="00A953DA">
        <w:rPr>
          <w:rFonts w:ascii="Times New Roman" w:eastAsia="仿宋_GB2312" w:hAnsi="Times New Roman" w:cs="Times New Roman"/>
          <w:sz w:val="24"/>
          <w:szCs w:val="24"/>
        </w:rPr>
        <w:t>〕</w:t>
      </w:r>
      <w:r w:rsidR="00467B2A" w:rsidRPr="00A953DA">
        <w:rPr>
          <w:rFonts w:ascii="Times New Roman" w:eastAsia="仿宋_GB2312" w:hAnsi="Times New Roman" w:cs="Times New Roman"/>
          <w:sz w:val="24"/>
          <w:szCs w:val="24"/>
        </w:rPr>
        <w:t>121</w:t>
      </w:r>
      <w:r w:rsidR="00467B2A" w:rsidRPr="00A953DA">
        <w:rPr>
          <w:rFonts w:ascii="Times New Roman" w:eastAsia="仿宋_GB2312" w:hAnsi="Times New Roman" w:cs="Times New Roman"/>
          <w:sz w:val="24"/>
          <w:szCs w:val="24"/>
        </w:rPr>
        <w:t>号）</w:t>
      </w:r>
      <w:r w:rsidRPr="00330412">
        <w:rPr>
          <w:rFonts w:ascii="Times New Roman" w:eastAsia="仿宋_GB2312" w:hAnsi="Times New Roman" w:cs="Times New Roman"/>
          <w:sz w:val="24"/>
          <w:szCs w:val="24"/>
        </w:rPr>
        <w:t>。</w:t>
      </w:r>
    </w:p>
    <w:p w14:paraId="09C2D007" w14:textId="77777777" w:rsidR="005F3F96" w:rsidRPr="00330412" w:rsidRDefault="006924B6" w:rsidP="00467B2A">
      <w:pPr>
        <w:spacing w:line="420" w:lineRule="exact"/>
        <w:ind w:firstLineChars="200" w:firstLine="482"/>
        <w:outlineLvl w:val="2"/>
        <w:rPr>
          <w:rFonts w:ascii="Times New Roman" w:eastAsia="仿宋_GB2312" w:hAnsi="Times New Roman" w:cs="Times New Roman"/>
          <w:b/>
          <w:sz w:val="24"/>
          <w:szCs w:val="24"/>
        </w:rPr>
      </w:pPr>
      <w:bookmarkStart w:id="49" w:name="_Toc531356205"/>
      <w:bookmarkStart w:id="50" w:name="_Toc530778717"/>
      <w:bookmarkStart w:id="51" w:name="_Toc110325504"/>
      <w:r w:rsidRPr="00330412">
        <w:rPr>
          <w:rFonts w:ascii="Times New Roman" w:eastAsia="仿宋_GB2312" w:hAnsi="Times New Roman" w:cs="Times New Roman"/>
          <w:b/>
          <w:sz w:val="24"/>
          <w:szCs w:val="24"/>
        </w:rPr>
        <w:t>（二）估价标准依据</w:t>
      </w:r>
      <w:bookmarkEnd w:id="49"/>
      <w:bookmarkEnd w:id="50"/>
      <w:bookmarkEnd w:id="51"/>
    </w:p>
    <w:p w14:paraId="11B34C5A" w14:textId="521CF08D"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1</w:t>
      </w:r>
      <w:r w:rsidR="0084781A" w:rsidRPr="00330412">
        <w:rPr>
          <w:rFonts w:ascii="Times New Roman" w:eastAsia="仿宋_GB2312" w:hAnsi="Times New Roman" w:cs="Times New Roman"/>
          <w:sz w:val="24"/>
          <w:szCs w:val="24"/>
        </w:rPr>
        <w:t>、</w:t>
      </w:r>
      <w:r w:rsidRPr="00330412">
        <w:rPr>
          <w:rFonts w:ascii="Times New Roman" w:eastAsia="仿宋_GB2312" w:hAnsi="Times New Roman" w:cs="Times New Roman"/>
          <w:sz w:val="24"/>
          <w:szCs w:val="24"/>
        </w:rPr>
        <w:t>《房地产估价规范》（中华人民共和国国家标准</w:t>
      </w:r>
      <w:r w:rsidRPr="00330412">
        <w:rPr>
          <w:rFonts w:ascii="Times New Roman" w:eastAsia="仿宋_GB2312" w:hAnsi="Times New Roman" w:cs="Times New Roman"/>
          <w:sz w:val="24"/>
          <w:szCs w:val="24"/>
        </w:rPr>
        <w:t>GB/T 50291</w:t>
      </w:r>
      <w:r w:rsidRPr="00330412">
        <w:rPr>
          <w:rFonts w:ascii="Times New Roman" w:eastAsia="仿宋_GB2312" w:hAnsi="Times New Roman" w:cs="Times New Roman"/>
          <w:sz w:val="24"/>
          <w:szCs w:val="24"/>
        </w:rPr>
        <w:t>－</w:t>
      </w:r>
      <w:r w:rsidRPr="00330412">
        <w:rPr>
          <w:rFonts w:ascii="Times New Roman" w:eastAsia="仿宋_GB2312" w:hAnsi="Times New Roman" w:cs="Times New Roman"/>
          <w:sz w:val="24"/>
          <w:szCs w:val="24"/>
        </w:rPr>
        <w:t>2015</w:t>
      </w:r>
      <w:r w:rsidRPr="00330412">
        <w:rPr>
          <w:rFonts w:ascii="Times New Roman" w:eastAsia="仿宋_GB2312" w:hAnsi="Times New Roman" w:cs="Times New Roman"/>
          <w:sz w:val="24"/>
          <w:szCs w:val="24"/>
        </w:rPr>
        <w:t>）；</w:t>
      </w:r>
    </w:p>
    <w:p w14:paraId="2684C7D4" w14:textId="65B75773"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2</w:t>
      </w:r>
      <w:r w:rsidRPr="00330412">
        <w:rPr>
          <w:rFonts w:ascii="Times New Roman" w:eastAsia="仿宋_GB2312" w:hAnsi="Times New Roman" w:cs="Times New Roman"/>
          <w:sz w:val="24"/>
          <w:szCs w:val="24"/>
        </w:rPr>
        <w:t>、《房地产估价基本术语标准》（中华人民共和国国家标准</w:t>
      </w:r>
      <w:r w:rsidRPr="00330412">
        <w:rPr>
          <w:rFonts w:ascii="Times New Roman" w:eastAsia="仿宋_GB2312" w:hAnsi="Times New Roman" w:cs="Times New Roman"/>
          <w:sz w:val="24"/>
          <w:szCs w:val="24"/>
        </w:rPr>
        <w:t>GB/T 50899</w:t>
      </w:r>
      <w:r w:rsidRPr="00330412">
        <w:rPr>
          <w:rFonts w:ascii="Times New Roman" w:eastAsia="仿宋_GB2312" w:hAnsi="Times New Roman" w:cs="Times New Roman"/>
          <w:sz w:val="24"/>
          <w:szCs w:val="24"/>
        </w:rPr>
        <w:t>－</w:t>
      </w:r>
      <w:r w:rsidRPr="00330412">
        <w:rPr>
          <w:rFonts w:ascii="Times New Roman" w:eastAsia="仿宋_GB2312" w:hAnsi="Times New Roman" w:cs="Times New Roman"/>
          <w:sz w:val="24"/>
          <w:szCs w:val="24"/>
        </w:rPr>
        <w:t>2013</w:t>
      </w:r>
      <w:r w:rsidRPr="00330412">
        <w:rPr>
          <w:rFonts w:ascii="Times New Roman" w:eastAsia="仿宋_GB2312" w:hAnsi="Times New Roman" w:cs="Times New Roman"/>
          <w:sz w:val="24"/>
          <w:szCs w:val="24"/>
        </w:rPr>
        <w:t>）</w:t>
      </w:r>
      <w:r w:rsidR="00DD17C4" w:rsidRPr="00330412">
        <w:rPr>
          <w:rFonts w:ascii="Times New Roman" w:eastAsia="仿宋_GB2312" w:hAnsi="Times New Roman" w:cs="Times New Roman"/>
          <w:sz w:val="24"/>
          <w:szCs w:val="24"/>
        </w:rPr>
        <w:t>；</w:t>
      </w:r>
    </w:p>
    <w:p w14:paraId="45A2CBE4" w14:textId="37AC9AD8" w:rsidR="00DD17C4" w:rsidRPr="00330412" w:rsidRDefault="00DD17C4" w:rsidP="00467B2A">
      <w:pPr>
        <w:pStyle w:val="ae"/>
        <w:shd w:val="clear" w:color="auto" w:fill="FFFFFF"/>
        <w:spacing w:before="0" w:beforeAutospacing="0" w:after="0" w:afterAutospacing="0" w:line="420" w:lineRule="exact"/>
        <w:ind w:firstLineChars="200" w:firstLine="480"/>
        <w:rPr>
          <w:rFonts w:ascii="Times New Roman" w:eastAsia="仿宋_GB2312" w:hAnsi="Times New Roman" w:cs="Times New Roman"/>
          <w:kern w:val="2"/>
        </w:rPr>
      </w:pPr>
      <w:r w:rsidRPr="00330412">
        <w:rPr>
          <w:rFonts w:ascii="Times New Roman" w:eastAsia="仿宋_GB2312" w:hAnsi="Times New Roman" w:cs="Times New Roman"/>
        </w:rPr>
        <w:t>3</w:t>
      </w:r>
      <w:r w:rsidRPr="00330412">
        <w:rPr>
          <w:rFonts w:ascii="Times New Roman" w:eastAsia="仿宋_GB2312" w:hAnsi="Times New Roman" w:cs="Times New Roman"/>
        </w:rPr>
        <w:t>、</w:t>
      </w:r>
      <w:r w:rsidRPr="00330412">
        <w:rPr>
          <w:rFonts w:ascii="Times New Roman" w:eastAsia="仿宋_GB2312" w:hAnsi="Times New Roman" w:cs="Times New Roman"/>
        </w:rPr>
        <w:t>[</w:t>
      </w:r>
      <w:r w:rsidRPr="00330412">
        <w:rPr>
          <w:rFonts w:ascii="Times New Roman" w:eastAsia="仿宋_GB2312" w:hAnsi="Times New Roman" w:cs="Times New Roman"/>
          <w:kern w:val="2"/>
        </w:rPr>
        <w:t>关于印发《涉执房地产处置司法评估指导意见（试行）》的通知</w:t>
      </w:r>
      <w:r w:rsidRPr="00330412">
        <w:rPr>
          <w:rFonts w:ascii="Times New Roman" w:eastAsia="仿宋_GB2312" w:hAnsi="Times New Roman" w:cs="Times New Roman"/>
          <w:kern w:val="2"/>
        </w:rPr>
        <w:t>]</w:t>
      </w:r>
      <w:r w:rsidRPr="00330412">
        <w:rPr>
          <w:rFonts w:ascii="Times New Roman" w:eastAsia="仿宋_GB2312" w:hAnsi="Times New Roman" w:cs="Times New Roman"/>
          <w:kern w:val="2"/>
        </w:rPr>
        <w:t>（中房学〔</w:t>
      </w:r>
      <w:r w:rsidRPr="00330412">
        <w:rPr>
          <w:rFonts w:ascii="Times New Roman" w:eastAsia="仿宋_GB2312" w:hAnsi="Times New Roman" w:cs="Times New Roman"/>
          <w:kern w:val="2"/>
        </w:rPr>
        <w:t>2021</w:t>
      </w:r>
      <w:r w:rsidRPr="00330412">
        <w:rPr>
          <w:rFonts w:ascii="Times New Roman" w:eastAsia="仿宋_GB2312" w:hAnsi="Times New Roman" w:cs="Times New Roman"/>
          <w:kern w:val="2"/>
        </w:rPr>
        <w:t>〕</w:t>
      </w:r>
      <w:r w:rsidRPr="00330412">
        <w:rPr>
          <w:rFonts w:ascii="Times New Roman" w:eastAsia="仿宋_GB2312" w:hAnsi="Times New Roman" w:cs="Times New Roman"/>
          <w:kern w:val="2"/>
        </w:rPr>
        <w:t>37</w:t>
      </w:r>
      <w:r w:rsidRPr="00330412">
        <w:rPr>
          <w:rFonts w:ascii="Times New Roman" w:eastAsia="仿宋_GB2312" w:hAnsi="Times New Roman" w:cs="Times New Roman"/>
          <w:kern w:val="2"/>
        </w:rPr>
        <w:t>号）。</w:t>
      </w:r>
    </w:p>
    <w:p w14:paraId="4EF2CD28" w14:textId="77777777" w:rsidR="005F3F96" w:rsidRPr="00330412" w:rsidRDefault="006924B6" w:rsidP="00467B2A">
      <w:pPr>
        <w:spacing w:line="420" w:lineRule="exact"/>
        <w:ind w:firstLineChars="200" w:firstLine="482"/>
        <w:outlineLvl w:val="2"/>
        <w:rPr>
          <w:rFonts w:ascii="Times New Roman" w:eastAsia="仿宋_GB2312" w:hAnsi="Times New Roman" w:cs="Times New Roman"/>
          <w:b/>
          <w:sz w:val="24"/>
          <w:szCs w:val="24"/>
        </w:rPr>
      </w:pPr>
      <w:bookmarkStart w:id="52" w:name="_Toc530778718"/>
      <w:bookmarkStart w:id="53" w:name="_Toc531356206"/>
      <w:bookmarkStart w:id="54" w:name="_Toc110325505"/>
      <w:r w:rsidRPr="00330412">
        <w:rPr>
          <w:rFonts w:ascii="Times New Roman" w:eastAsia="仿宋_GB2312" w:hAnsi="Times New Roman" w:cs="Times New Roman"/>
          <w:b/>
          <w:sz w:val="24"/>
          <w:szCs w:val="24"/>
        </w:rPr>
        <w:t>（三）估价委托人提供的有关资料</w:t>
      </w:r>
      <w:bookmarkEnd w:id="52"/>
      <w:bookmarkEnd w:id="53"/>
      <w:bookmarkEnd w:id="54"/>
    </w:p>
    <w:p w14:paraId="794D1694" w14:textId="7EBF9597" w:rsidR="008668BF" w:rsidRPr="00330412" w:rsidRDefault="008668BF"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1</w:t>
      </w:r>
      <w:r w:rsidRPr="00330412">
        <w:rPr>
          <w:rFonts w:ascii="Times New Roman" w:eastAsia="仿宋_GB2312" w:hAnsi="Times New Roman" w:cs="Times New Roman"/>
          <w:sz w:val="24"/>
          <w:szCs w:val="24"/>
        </w:rPr>
        <w:t>、</w:t>
      </w:r>
      <w:r w:rsidR="00881E60">
        <w:rPr>
          <w:rFonts w:ascii="Times New Roman" w:eastAsia="仿宋_GB2312" w:hAnsi="Times New Roman" w:cs="Times New Roman"/>
          <w:sz w:val="24"/>
          <w:szCs w:val="24"/>
        </w:rPr>
        <w:t>《福建省福清市人民法院评估委托书》〔（</w:t>
      </w:r>
      <w:r w:rsidR="00881E60">
        <w:rPr>
          <w:rFonts w:ascii="Times New Roman" w:eastAsia="仿宋_GB2312" w:hAnsi="Times New Roman" w:cs="Times New Roman"/>
          <w:sz w:val="24"/>
          <w:szCs w:val="24"/>
        </w:rPr>
        <w:t>2022</w:t>
      </w:r>
      <w:r w:rsidR="00881E60">
        <w:rPr>
          <w:rFonts w:ascii="Times New Roman" w:eastAsia="仿宋_GB2312" w:hAnsi="Times New Roman" w:cs="Times New Roman"/>
          <w:sz w:val="24"/>
          <w:szCs w:val="24"/>
        </w:rPr>
        <w:t>）闽</w:t>
      </w:r>
      <w:r w:rsidR="00881E60">
        <w:rPr>
          <w:rFonts w:ascii="Times New Roman" w:eastAsia="仿宋_GB2312" w:hAnsi="Times New Roman" w:cs="Times New Roman"/>
          <w:sz w:val="24"/>
          <w:szCs w:val="24"/>
        </w:rPr>
        <w:t>0181</w:t>
      </w:r>
      <w:r w:rsidR="00881E60">
        <w:rPr>
          <w:rFonts w:ascii="Times New Roman" w:eastAsia="仿宋_GB2312" w:hAnsi="Times New Roman" w:cs="Times New Roman"/>
          <w:sz w:val="24"/>
          <w:szCs w:val="24"/>
        </w:rPr>
        <w:t>执</w:t>
      </w:r>
      <w:r w:rsidR="00881E60">
        <w:rPr>
          <w:rFonts w:ascii="Times New Roman" w:eastAsia="仿宋_GB2312" w:hAnsi="Times New Roman" w:cs="Times New Roman"/>
          <w:sz w:val="24"/>
          <w:szCs w:val="24"/>
        </w:rPr>
        <w:t>4458</w:t>
      </w:r>
      <w:r w:rsidR="00881E60">
        <w:rPr>
          <w:rFonts w:ascii="Times New Roman" w:eastAsia="仿宋_GB2312" w:hAnsi="Times New Roman" w:cs="Times New Roman"/>
          <w:sz w:val="24"/>
          <w:szCs w:val="24"/>
        </w:rPr>
        <w:t>号〕</w:t>
      </w:r>
      <w:r w:rsidRPr="00330412">
        <w:rPr>
          <w:rFonts w:ascii="Times New Roman" w:eastAsia="仿宋_GB2312" w:hAnsi="Times New Roman" w:cs="Times New Roman"/>
          <w:sz w:val="24"/>
          <w:szCs w:val="24"/>
        </w:rPr>
        <w:t>；</w:t>
      </w:r>
    </w:p>
    <w:p w14:paraId="1CA6044F" w14:textId="66CFD7E2" w:rsidR="00570317" w:rsidRPr="00330412" w:rsidRDefault="008668BF"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2</w:t>
      </w:r>
      <w:r w:rsidRPr="00330412">
        <w:rPr>
          <w:rFonts w:ascii="Times New Roman" w:eastAsia="仿宋_GB2312" w:hAnsi="Times New Roman" w:cs="Times New Roman"/>
          <w:sz w:val="24"/>
          <w:szCs w:val="24"/>
        </w:rPr>
        <w:t>、</w:t>
      </w:r>
      <w:r w:rsidR="00881E60">
        <w:rPr>
          <w:rFonts w:ascii="Times New Roman" w:eastAsia="仿宋_GB2312" w:hAnsi="Times New Roman" w:cs="Times New Roman"/>
          <w:sz w:val="24"/>
          <w:szCs w:val="24"/>
        </w:rPr>
        <w:t>《房屋所有权证》（</w:t>
      </w:r>
      <w:proofErr w:type="gramStart"/>
      <w:r w:rsidR="00881E60">
        <w:rPr>
          <w:rFonts w:ascii="Times New Roman" w:eastAsia="仿宋_GB2312" w:hAnsi="Times New Roman" w:cs="Times New Roman"/>
          <w:sz w:val="24"/>
          <w:szCs w:val="24"/>
        </w:rPr>
        <w:t>融房权证</w:t>
      </w:r>
      <w:proofErr w:type="gramEnd"/>
      <w:r w:rsidR="00881E60">
        <w:rPr>
          <w:rFonts w:ascii="Times New Roman" w:eastAsia="仿宋_GB2312" w:hAnsi="Times New Roman" w:cs="Times New Roman"/>
          <w:sz w:val="24"/>
          <w:szCs w:val="24"/>
        </w:rPr>
        <w:t>R</w:t>
      </w:r>
      <w:r w:rsidR="00881E60">
        <w:rPr>
          <w:rFonts w:ascii="Times New Roman" w:eastAsia="仿宋_GB2312" w:hAnsi="Times New Roman" w:cs="Times New Roman"/>
          <w:sz w:val="24"/>
          <w:szCs w:val="24"/>
        </w:rPr>
        <w:t>字第</w:t>
      </w:r>
      <w:r w:rsidR="00881E60">
        <w:rPr>
          <w:rFonts w:ascii="Times New Roman" w:eastAsia="仿宋_GB2312" w:hAnsi="Times New Roman" w:cs="Times New Roman"/>
          <w:sz w:val="24"/>
          <w:szCs w:val="24"/>
        </w:rPr>
        <w:t>1403217</w:t>
      </w:r>
      <w:r w:rsidR="00881E60">
        <w:rPr>
          <w:rFonts w:ascii="Times New Roman" w:eastAsia="仿宋_GB2312" w:hAnsi="Times New Roman" w:cs="Times New Roman"/>
          <w:sz w:val="24"/>
          <w:szCs w:val="24"/>
        </w:rPr>
        <w:t>号）及《房屋登记簿附件（所有权）》</w:t>
      </w:r>
      <w:r w:rsidR="00040D14">
        <w:rPr>
          <w:rFonts w:ascii="Times New Roman" w:eastAsia="仿宋_GB2312" w:hAnsi="Times New Roman" w:cs="Times New Roman" w:hint="eastAsia"/>
          <w:sz w:val="24"/>
          <w:szCs w:val="24"/>
        </w:rPr>
        <w:t>（复印件）</w:t>
      </w:r>
    </w:p>
    <w:p w14:paraId="2E204D4A" w14:textId="3FAE792A" w:rsidR="008668BF" w:rsidRPr="00330412" w:rsidRDefault="00570317"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3</w:t>
      </w:r>
      <w:r w:rsidRPr="00330412">
        <w:rPr>
          <w:rFonts w:ascii="Times New Roman" w:eastAsia="仿宋_GB2312" w:hAnsi="Times New Roman" w:cs="Times New Roman"/>
          <w:sz w:val="24"/>
          <w:szCs w:val="24"/>
        </w:rPr>
        <w:t>、</w:t>
      </w:r>
      <w:r w:rsidR="00881E60">
        <w:rPr>
          <w:rFonts w:ascii="Times New Roman" w:eastAsia="仿宋_GB2312" w:hAnsi="Times New Roman" w:cs="Times New Roman"/>
          <w:sz w:val="24"/>
          <w:szCs w:val="24"/>
        </w:rPr>
        <w:t>《福建省福清市人民法院执行裁定书》〔（</w:t>
      </w:r>
      <w:r w:rsidR="00881E60">
        <w:rPr>
          <w:rFonts w:ascii="Times New Roman" w:eastAsia="仿宋_GB2312" w:hAnsi="Times New Roman" w:cs="Times New Roman"/>
          <w:sz w:val="24"/>
          <w:szCs w:val="24"/>
        </w:rPr>
        <w:t>2022</w:t>
      </w:r>
      <w:r w:rsidR="00881E60">
        <w:rPr>
          <w:rFonts w:ascii="Times New Roman" w:eastAsia="仿宋_GB2312" w:hAnsi="Times New Roman" w:cs="Times New Roman"/>
          <w:sz w:val="24"/>
          <w:szCs w:val="24"/>
        </w:rPr>
        <w:t>）闽</w:t>
      </w:r>
      <w:r w:rsidR="00881E60">
        <w:rPr>
          <w:rFonts w:ascii="Times New Roman" w:eastAsia="仿宋_GB2312" w:hAnsi="Times New Roman" w:cs="Times New Roman"/>
          <w:sz w:val="24"/>
          <w:szCs w:val="24"/>
        </w:rPr>
        <w:t>0181</w:t>
      </w:r>
      <w:r w:rsidR="00881E60">
        <w:rPr>
          <w:rFonts w:ascii="Times New Roman" w:eastAsia="仿宋_GB2312" w:hAnsi="Times New Roman" w:cs="Times New Roman"/>
          <w:sz w:val="24"/>
          <w:szCs w:val="24"/>
        </w:rPr>
        <w:t>执</w:t>
      </w:r>
      <w:r w:rsidR="00881E60">
        <w:rPr>
          <w:rFonts w:ascii="Times New Roman" w:eastAsia="仿宋_GB2312" w:hAnsi="Times New Roman" w:cs="Times New Roman"/>
          <w:sz w:val="24"/>
          <w:szCs w:val="24"/>
        </w:rPr>
        <w:t>4458</w:t>
      </w:r>
      <w:r w:rsidR="00881E60">
        <w:rPr>
          <w:rFonts w:ascii="Times New Roman" w:eastAsia="仿宋_GB2312" w:hAnsi="Times New Roman" w:cs="Times New Roman"/>
          <w:sz w:val="24"/>
          <w:szCs w:val="24"/>
        </w:rPr>
        <w:t>号之一〕</w:t>
      </w:r>
      <w:r w:rsidR="00BF1BE0" w:rsidRPr="00330412">
        <w:rPr>
          <w:rFonts w:ascii="Times New Roman" w:eastAsia="仿宋_GB2312" w:hAnsi="Times New Roman" w:cs="Times New Roman"/>
          <w:sz w:val="24"/>
          <w:szCs w:val="24"/>
        </w:rPr>
        <w:t>。</w:t>
      </w:r>
    </w:p>
    <w:p w14:paraId="0C8FBD5F" w14:textId="77777777" w:rsidR="005F3F96" w:rsidRPr="00330412" w:rsidRDefault="006924B6" w:rsidP="00467B2A">
      <w:pPr>
        <w:spacing w:line="420" w:lineRule="exact"/>
        <w:ind w:firstLineChars="200" w:firstLine="482"/>
        <w:outlineLvl w:val="2"/>
        <w:rPr>
          <w:rFonts w:ascii="Times New Roman" w:eastAsia="仿宋_GB2312" w:hAnsi="Times New Roman" w:cs="Times New Roman"/>
          <w:b/>
          <w:sz w:val="24"/>
          <w:szCs w:val="24"/>
        </w:rPr>
      </w:pPr>
      <w:bookmarkStart w:id="55" w:name="_Toc531356207"/>
      <w:bookmarkStart w:id="56" w:name="_Toc530778719"/>
      <w:bookmarkStart w:id="57" w:name="_Toc110325506"/>
      <w:r w:rsidRPr="00330412">
        <w:rPr>
          <w:rFonts w:ascii="Times New Roman" w:eastAsia="仿宋_GB2312" w:hAnsi="Times New Roman" w:cs="Times New Roman"/>
          <w:b/>
          <w:sz w:val="24"/>
          <w:szCs w:val="24"/>
        </w:rPr>
        <w:t>（四）房地产估价机构、注册房地产估价师调查和搜集的相关资料</w:t>
      </w:r>
      <w:bookmarkEnd w:id="55"/>
      <w:bookmarkEnd w:id="56"/>
      <w:bookmarkEnd w:id="57"/>
    </w:p>
    <w:p w14:paraId="01608C07" w14:textId="77777777"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1</w:t>
      </w:r>
      <w:r w:rsidRPr="00330412">
        <w:rPr>
          <w:rFonts w:ascii="Times New Roman" w:eastAsia="仿宋_GB2312" w:hAnsi="Times New Roman" w:cs="Times New Roman"/>
          <w:sz w:val="24"/>
          <w:szCs w:val="24"/>
        </w:rPr>
        <w:t>、注册房地产估价师实地查勘记录和估价机构掌握的其他相关资料；</w:t>
      </w:r>
    </w:p>
    <w:p w14:paraId="6FE8A9F4" w14:textId="77777777"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2</w:t>
      </w:r>
      <w:r w:rsidRPr="00330412">
        <w:rPr>
          <w:rFonts w:ascii="Times New Roman" w:eastAsia="仿宋_GB2312" w:hAnsi="Times New Roman" w:cs="Times New Roman"/>
          <w:sz w:val="24"/>
          <w:szCs w:val="24"/>
        </w:rPr>
        <w:t>、《房屋完损等级评定标准（试行）》（</w:t>
      </w:r>
      <w:proofErr w:type="gramStart"/>
      <w:r w:rsidRPr="00330412">
        <w:rPr>
          <w:rFonts w:ascii="Times New Roman" w:eastAsia="仿宋_GB2312" w:hAnsi="Times New Roman" w:cs="Times New Roman"/>
          <w:sz w:val="24"/>
          <w:szCs w:val="24"/>
        </w:rPr>
        <w:t>城住字〔</w:t>
      </w:r>
      <w:r w:rsidRPr="00330412">
        <w:rPr>
          <w:rFonts w:ascii="Times New Roman" w:eastAsia="仿宋_GB2312" w:hAnsi="Times New Roman" w:cs="Times New Roman"/>
          <w:sz w:val="24"/>
          <w:szCs w:val="24"/>
        </w:rPr>
        <w:t>1984</w:t>
      </w:r>
      <w:r w:rsidRPr="00330412">
        <w:rPr>
          <w:rFonts w:ascii="Times New Roman" w:eastAsia="仿宋_GB2312" w:hAnsi="Times New Roman" w:cs="Times New Roman"/>
          <w:sz w:val="24"/>
          <w:szCs w:val="24"/>
        </w:rPr>
        <w:t>〕</w:t>
      </w:r>
      <w:proofErr w:type="gramEnd"/>
      <w:r w:rsidRPr="00330412">
        <w:rPr>
          <w:rFonts w:ascii="Times New Roman" w:eastAsia="仿宋_GB2312" w:hAnsi="Times New Roman" w:cs="Times New Roman"/>
          <w:sz w:val="24"/>
          <w:szCs w:val="24"/>
        </w:rPr>
        <w:t>第</w:t>
      </w:r>
      <w:r w:rsidRPr="00330412">
        <w:rPr>
          <w:rFonts w:ascii="Times New Roman" w:eastAsia="仿宋_GB2312" w:hAnsi="Times New Roman" w:cs="Times New Roman"/>
          <w:sz w:val="24"/>
          <w:szCs w:val="24"/>
        </w:rPr>
        <w:t>678</w:t>
      </w:r>
      <w:r w:rsidRPr="00330412">
        <w:rPr>
          <w:rFonts w:ascii="Times New Roman" w:eastAsia="仿宋_GB2312" w:hAnsi="Times New Roman" w:cs="Times New Roman"/>
          <w:sz w:val="24"/>
          <w:szCs w:val="24"/>
        </w:rPr>
        <w:t>号）；</w:t>
      </w:r>
    </w:p>
    <w:p w14:paraId="4BCCE56F" w14:textId="77777777"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3</w:t>
      </w:r>
      <w:r w:rsidRPr="00330412">
        <w:rPr>
          <w:rFonts w:ascii="Times New Roman" w:eastAsia="仿宋_GB2312" w:hAnsi="Times New Roman" w:cs="Times New Roman"/>
          <w:sz w:val="24"/>
          <w:szCs w:val="24"/>
        </w:rPr>
        <w:t>、《福建省房屋建筑与装饰工程预算定额》（</w:t>
      </w:r>
      <w:r w:rsidRPr="00330412">
        <w:rPr>
          <w:rFonts w:ascii="Times New Roman" w:eastAsia="仿宋_GB2312" w:hAnsi="Times New Roman" w:cs="Times New Roman"/>
          <w:sz w:val="24"/>
          <w:szCs w:val="24"/>
        </w:rPr>
        <w:t>FJYD-101-2017</w:t>
      </w:r>
      <w:r w:rsidRPr="00330412">
        <w:rPr>
          <w:rFonts w:ascii="Times New Roman" w:eastAsia="仿宋_GB2312" w:hAnsi="Times New Roman" w:cs="Times New Roman"/>
          <w:sz w:val="24"/>
          <w:szCs w:val="24"/>
        </w:rPr>
        <w:t>）、《福建省通用安装工程预算定额》（</w:t>
      </w:r>
      <w:r w:rsidRPr="00330412">
        <w:rPr>
          <w:rFonts w:ascii="Times New Roman" w:eastAsia="仿宋_GB2312" w:hAnsi="Times New Roman" w:cs="Times New Roman"/>
          <w:sz w:val="24"/>
          <w:szCs w:val="24"/>
        </w:rPr>
        <w:t>FJYD-301-2017</w:t>
      </w:r>
      <w:r w:rsidRPr="00330412">
        <w:rPr>
          <w:rFonts w:ascii="Times New Roman" w:eastAsia="仿宋_GB2312" w:hAnsi="Times New Roman" w:cs="Times New Roman"/>
          <w:sz w:val="24"/>
          <w:szCs w:val="24"/>
        </w:rPr>
        <w:t>～</w:t>
      </w:r>
      <w:r w:rsidRPr="00330412">
        <w:rPr>
          <w:rFonts w:ascii="Times New Roman" w:eastAsia="仿宋_GB2312" w:hAnsi="Times New Roman" w:cs="Times New Roman"/>
          <w:sz w:val="24"/>
          <w:szCs w:val="24"/>
        </w:rPr>
        <w:t>FJYD-311-2017</w:t>
      </w:r>
      <w:r w:rsidRPr="00330412">
        <w:rPr>
          <w:rFonts w:ascii="Times New Roman" w:eastAsia="仿宋_GB2312" w:hAnsi="Times New Roman" w:cs="Times New Roman"/>
          <w:sz w:val="24"/>
          <w:szCs w:val="24"/>
        </w:rPr>
        <w:t>）、《福建省建筑安装工程费用定</w:t>
      </w:r>
      <w:r w:rsidRPr="00330412">
        <w:rPr>
          <w:rFonts w:ascii="Times New Roman" w:eastAsia="仿宋_GB2312" w:hAnsi="Times New Roman" w:cs="Times New Roman"/>
          <w:sz w:val="24"/>
          <w:szCs w:val="24"/>
        </w:rPr>
        <w:lastRenderedPageBreak/>
        <w:t>额》（</w:t>
      </w:r>
      <w:r w:rsidRPr="00330412">
        <w:rPr>
          <w:rFonts w:ascii="Times New Roman" w:eastAsia="仿宋_GB2312" w:hAnsi="Times New Roman" w:cs="Times New Roman"/>
          <w:sz w:val="24"/>
          <w:szCs w:val="24"/>
        </w:rPr>
        <w:t>2017</w:t>
      </w:r>
      <w:r w:rsidRPr="00330412">
        <w:rPr>
          <w:rFonts w:ascii="Times New Roman" w:eastAsia="仿宋_GB2312" w:hAnsi="Times New Roman" w:cs="Times New Roman"/>
          <w:sz w:val="24"/>
          <w:szCs w:val="24"/>
        </w:rPr>
        <w:t>版）、福建省建设厅公布的定额调整、人工单价调整文件及《福建工程造价信息》等建安工程造价相关资料</w:t>
      </w:r>
    </w:p>
    <w:p w14:paraId="0E8AB901" w14:textId="77777777"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4</w:t>
      </w:r>
      <w:r w:rsidRPr="00330412">
        <w:rPr>
          <w:rFonts w:ascii="Times New Roman" w:eastAsia="仿宋_GB2312" w:hAnsi="Times New Roman" w:cs="Times New Roman"/>
          <w:sz w:val="24"/>
          <w:szCs w:val="24"/>
        </w:rPr>
        <w:t>、估价对象所在区域的房地产市场状况、同类房地产市场交易实例等资料。</w:t>
      </w:r>
    </w:p>
    <w:p w14:paraId="7AE8217E" w14:textId="77777777" w:rsidR="005F3F96" w:rsidRPr="00330412" w:rsidRDefault="006924B6" w:rsidP="00467B2A">
      <w:pPr>
        <w:spacing w:line="420" w:lineRule="exact"/>
        <w:ind w:firstLineChars="200" w:firstLine="482"/>
        <w:outlineLvl w:val="1"/>
        <w:rPr>
          <w:rFonts w:ascii="Times New Roman" w:eastAsia="仿宋_GB2312" w:hAnsi="Times New Roman" w:cs="Times New Roman"/>
          <w:b/>
          <w:sz w:val="24"/>
          <w:szCs w:val="24"/>
        </w:rPr>
      </w:pPr>
      <w:bookmarkStart w:id="58" w:name="_Toc110325507"/>
      <w:r w:rsidRPr="00330412">
        <w:rPr>
          <w:rFonts w:ascii="Times New Roman" w:eastAsia="仿宋_GB2312" w:hAnsi="Times New Roman" w:cs="Times New Roman"/>
          <w:b/>
          <w:sz w:val="24"/>
          <w:szCs w:val="24"/>
        </w:rPr>
        <w:t>九、估价方法</w:t>
      </w:r>
      <w:bookmarkEnd w:id="58"/>
    </w:p>
    <w:p w14:paraId="3659DF93" w14:textId="77777777" w:rsidR="005F3F96" w:rsidRPr="00330412" w:rsidRDefault="006924B6" w:rsidP="00467B2A">
      <w:pPr>
        <w:spacing w:line="420" w:lineRule="exact"/>
        <w:ind w:firstLineChars="200" w:firstLine="482"/>
        <w:rPr>
          <w:rFonts w:ascii="Times New Roman" w:eastAsia="仿宋_GB2312" w:hAnsi="Times New Roman" w:cs="Times New Roman"/>
          <w:b/>
          <w:sz w:val="24"/>
          <w:szCs w:val="24"/>
        </w:rPr>
      </w:pPr>
      <w:r w:rsidRPr="00330412">
        <w:rPr>
          <w:rFonts w:ascii="Times New Roman" w:eastAsia="仿宋_GB2312" w:hAnsi="Times New Roman" w:cs="Times New Roman"/>
          <w:b/>
          <w:sz w:val="24"/>
          <w:szCs w:val="24"/>
        </w:rPr>
        <w:t>（一）估价方法的选用</w:t>
      </w:r>
    </w:p>
    <w:p w14:paraId="30E2ED89" w14:textId="3A29B27F" w:rsidR="005F3F96" w:rsidRPr="00330412"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本次选用</w:t>
      </w:r>
      <w:r w:rsidR="00725FF9">
        <w:rPr>
          <w:rFonts w:ascii="Times New Roman" w:eastAsia="仿宋_GB2312" w:hAnsi="Times New Roman" w:cs="Times New Roman"/>
          <w:sz w:val="24"/>
          <w:szCs w:val="24"/>
        </w:rPr>
        <w:t>比较法</w:t>
      </w:r>
      <w:r w:rsidR="006A148B">
        <w:rPr>
          <w:rFonts w:ascii="Times New Roman" w:eastAsia="仿宋_GB2312" w:hAnsi="Times New Roman" w:cs="Times New Roman" w:hint="eastAsia"/>
          <w:sz w:val="24"/>
          <w:szCs w:val="24"/>
        </w:rPr>
        <w:t>和收益法</w:t>
      </w:r>
      <w:r w:rsidRPr="00330412">
        <w:rPr>
          <w:rFonts w:ascii="Times New Roman" w:eastAsia="仿宋_GB2312" w:hAnsi="Times New Roman" w:cs="Times New Roman"/>
          <w:sz w:val="24"/>
          <w:szCs w:val="24"/>
        </w:rPr>
        <w:t>进行估价。</w:t>
      </w:r>
    </w:p>
    <w:p w14:paraId="0CBF602A" w14:textId="77777777" w:rsidR="005F3F96" w:rsidRPr="00330412" w:rsidRDefault="006924B6" w:rsidP="00467B2A">
      <w:pPr>
        <w:spacing w:line="420" w:lineRule="exact"/>
        <w:ind w:firstLineChars="200" w:firstLine="482"/>
        <w:rPr>
          <w:rFonts w:ascii="Times New Roman" w:eastAsia="仿宋_GB2312" w:hAnsi="Times New Roman" w:cs="Times New Roman"/>
          <w:b/>
          <w:sz w:val="24"/>
          <w:szCs w:val="24"/>
        </w:rPr>
      </w:pPr>
      <w:r w:rsidRPr="00330412">
        <w:rPr>
          <w:rFonts w:ascii="Times New Roman" w:eastAsia="仿宋_GB2312" w:hAnsi="Times New Roman" w:cs="Times New Roman"/>
          <w:b/>
          <w:sz w:val="24"/>
          <w:szCs w:val="24"/>
        </w:rPr>
        <w:t>（二）估价方法的定义</w:t>
      </w:r>
    </w:p>
    <w:p w14:paraId="0157B074" w14:textId="77777777" w:rsidR="00123B19" w:rsidRPr="00330412" w:rsidRDefault="00123B19"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所谓比较法是指选取一定数量的可比实例，将它们与估价对象进行比较，根据其间的差异对可比实例成交价格进行处理后得到估价对象价值或价格的方法。</w:t>
      </w:r>
    </w:p>
    <w:p w14:paraId="1C18FE20" w14:textId="77777777" w:rsidR="00123B19" w:rsidRPr="00330412" w:rsidRDefault="00123B19"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比较法的基本公式为：</w:t>
      </w:r>
    </w:p>
    <w:p w14:paraId="05D9DD02" w14:textId="415C51A0" w:rsidR="00123B19" w:rsidRDefault="00123B19"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比较价格＝可比实例成交价格</w:t>
      </w:r>
      <w:r w:rsidRPr="00330412">
        <w:rPr>
          <w:rFonts w:ascii="Times New Roman" w:eastAsia="仿宋_GB2312" w:hAnsi="Times New Roman" w:cs="Times New Roman"/>
          <w:sz w:val="24"/>
          <w:szCs w:val="24"/>
        </w:rPr>
        <w:t>×</w:t>
      </w:r>
      <w:r w:rsidRPr="00330412">
        <w:rPr>
          <w:rFonts w:ascii="Times New Roman" w:eastAsia="仿宋_GB2312" w:hAnsi="Times New Roman" w:cs="Times New Roman"/>
          <w:sz w:val="24"/>
          <w:szCs w:val="24"/>
        </w:rPr>
        <w:t>交易情况修正系数</w:t>
      </w:r>
      <w:r w:rsidRPr="00330412">
        <w:rPr>
          <w:rFonts w:ascii="Times New Roman" w:eastAsia="仿宋_GB2312" w:hAnsi="Times New Roman" w:cs="Times New Roman"/>
          <w:sz w:val="24"/>
          <w:szCs w:val="24"/>
        </w:rPr>
        <w:t>×</w:t>
      </w:r>
      <w:r w:rsidRPr="00330412">
        <w:rPr>
          <w:rFonts w:ascii="Times New Roman" w:eastAsia="仿宋_GB2312" w:hAnsi="Times New Roman" w:cs="Times New Roman"/>
          <w:sz w:val="24"/>
          <w:szCs w:val="24"/>
        </w:rPr>
        <w:t>市场状况调整系数</w:t>
      </w:r>
      <w:r w:rsidRPr="00330412">
        <w:rPr>
          <w:rFonts w:ascii="Times New Roman" w:eastAsia="仿宋_GB2312" w:hAnsi="Times New Roman" w:cs="Times New Roman"/>
          <w:sz w:val="24"/>
          <w:szCs w:val="24"/>
        </w:rPr>
        <w:t>×</w:t>
      </w:r>
      <w:r w:rsidRPr="00330412">
        <w:rPr>
          <w:rFonts w:ascii="Times New Roman" w:eastAsia="仿宋_GB2312" w:hAnsi="Times New Roman" w:cs="Times New Roman"/>
          <w:sz w:val="24"/>
          <w:szCs w:val="24"/>
        </w:rPr>
        <w:t>房地产状况调整系数。</w:t>
      </w:r>
    </w:p>
    <w:p w14:paraId="5BF38FA5" w14:textId="77777777" w:rsidR="00423BE7" w:rsidRPr="00330412" w:rsidRDefault="00423BE7"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所谓收益法：是预测估价对象的未来收益，然后将其转化为价值来求取估价对象价值的方法。</w:t>
      </w:r>
    </w:p>
    <w:p w14:paraId="29DA9AA3" w14:textId="74709BAB" w:rsidR="00423BE7" w:rsidRPr="00330412" w:rsidRDefault="00423BE7"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收益法的公式为：</w:t>
      </w:r>
    </w:p>
    <w:p w14:paraId="426B360F" w14:textId="77777777" w:rsidR="00423BE7" w:rsidRPr="00330412" w:rsidRDefault="00423BE7" w:rsidP="00423BE7">
      <w:pPr>
        <w:spacing w:line="420" w:lineRule="exact"/>
        <w:ind w:firstLineChars="200" w:firstLine="420"/>
        <w:rPr>
          <w:rFonts w:ascii="Times New Roman" w:eastAsia="仿宋_GB2312" w:hAnsi="Times New Roman" w:cs="Times New Roman"/>
          <w:sz w:val="24"/>
          <w:szCs w:val="24"/>
        </w:rPr>
      </w:pPr>
      <w:r w:rsidRPr="00330412">
        <w:rPr>
          <w:rFonts w:ascii="Times New Roman" w:eastAsia="仿宋_GB2312" w:hAnsi="Times New Roman" w:cs="Times New Roman"/>
          <w:position w:val="-28"/>
        </w:rPr>
        <w:object w:dxaOrig="3680" w:dyaOrig="680" w14:anchorId="3B12D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5pt;height:34pt" o:ole="">
            <v:imagedata r:id="rId14" o:title=""/>
          </v:shape>
          <o:OLEObject Type="Embed" ProgID="Equation.DSMT4" ShapeID="_x0000_i1025" DrawAspect="Content" ObjectID="_1728115916" r:id="rId15"/>
        </w:object>
      </w:r>
    </w:p>
    <w:p w14:paraId="0DB42EAF" w14:textId="2605A4EF" w:rsidR="00423BE7" w:rsidRPr="00330412" w:rsidRDefault="00423BE7"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其中：</w:t>
      </w:r>
      <w:r w:rsidRPr="00330412">
        <w:rPr>
          <w:rFonts w:ascii="Times New Roman" w:eastAsia="仿宋_GB2312" w:hAnsi="Times New Roman" w:cs="Times New Roman"/>
          <w:sz w:val="24"/>
          <w:szCs w:val="24"/>
        </w:rPr>
        <w:t xml:space="preserve"> V—</w:t>
      </w:r>
      <w:r w:rsidRPr="00330412">
        <w:rPr>
          <w:rFonts w:ascii="Times New Roman" w:eastAsia="仿宋_GB2312" w:hAnsi="Times New Roman" w:cs="Times New Roman"/>
          <w:sz w:val="24"/>
          <w:szCs w:val="24"/>
        </w:rPr>
        <w:t>收益价值；</w:t>
      </w:r>
      <w:r w:rsidRPr="00330412">
        <w:rPr>
          <w:rFonts w:ascii="Times New Roman" w:eastAsia="仿宋_GB2312" w:hAnsi="Times New Roman" w:cs="Times New Roman"/>
          <w:sz w:val="24"/>
          <w:szCs w:val="24"/>
        </w:rPr>
        <w:t>Ai</w:t>
      </w:r>
      <w:proofErr w:type="gramStart"/>
      <w:r w:rsidRPr="00330412">
        <w:rPr>
          <w:rFonts w:ascii="Times New Roman" w:eastAsia="仿宋_GB2312" w:hAnsi="Times New Roman" w:cs="Times New Roman"/>
          <w:sz w:val="24"/>
          <w:szCs w:val="24"/>
        </w:rPr>
        <w:t>—</w:t>
      </w:r>
      <w:r w:rsidRPr="00330412">
        <w:rPr>
          <w:rFonts w:ascii="Times New Roman" w:eastAsia="仿宋_GB2312" w:hAnsi="Times New Roman" w:cs="Times New Roman"/>
          <w:sz w:val="24"/>
          <w:szCs w:val="24"/>
        </w:rPr>
        <w:t>期间</w:t>
      </w:r>
      <w:proofErr w:type="gramEnd"/>
      <w:r w:rsidRPr="00330412">
        <w:rPr>
          <w:rFonts w:ascii="Times New Roman" w:eastAsia="仿宋_GB2312" w:hAnsi="Times New Roman" w:cs="Times New Roman"/>
          <w:sz w:val="24"/>
          <w:szCs w:val="24"/>
        </w:rPr>
        <w:t>收益；</w:t>
      </w:r>
      <w:r w:rsidRPr="00330412">
        <w:rPr>
          <w:rFonts w:ascii="Times New Roman" w:eastAsia="仿宋_GB2312" w:hAnsi="Times New Roman" w:cs="Times New Roman"/>
          <w:sz w:val="24"/>
          <w:szCs w:val="24"/>
        </w:rPr>
        <w:t>Vt—</w:t>
      </w:r>
      <w:r w:rsidRPr="00330412">
        <w:rPr>
          <w:rFonts w:ascii="Times New Roman" w:eastAsia="仿宋_GB2312" w:hAnsi="Times New Roman" w:cs="Times New Roman"/>
          <w:sz w:val="24"/>
          <w:szCs w:val="24"/>
        </w:rPr>
        <w:t>期末转售收益；</w:t>
      </w:r>
      <w:r w:rsidRPr="00330412">
        <w:rPr>
          <w:rFonts w:ascii="Times New Roman" w:eastAsia="仿宋_GB2312" w:hAnsi="Times New Roman" w:cs="Times New Roman"/>
          <w:sz w:val="24"/>
          <w:szCs w:val="24"/>
        </w:rPr>
        <w:t>Yi—</w:t>
      </w:r>
      <w:r w:rsidRPr="00330412">
        <w:rPr>
          <w:rFonts w:ascii="Times New Roman" w:eastAsia="仿宋_GB2312" w:hAnsi="Times New Roman" w:cs="Times New Roman"/>
          <w:sz w:val="24"/>
          <w:szCs w:val="24"/>
        </w:rPr>
        <w:t>未来第</w:t>
      </w:r>
      <w:proofErr w:type="spellStart"/>
      <w:r w:rsidRPr="00330412">
        <w:rPr>
          <w:rFonts w:ascii="Times New Roman" w:eastAsia="仿宋_GB2312" w:hAnsi="Times New Roman" w:cs="Times New Roman"/>
          <w:sz w:val="24"/>
          <w:szCs w:val="24"/>
        </w:rPr>
        <w:t>i</w:t>
      </w:r>
      <w:proofErr w:type="spellEnd"/>
      <w:r w:rsidRPr="00330412">
        <w:rPr>
          <w:rFonts w:ascii="Times New Roman" w:eastAsia="仿宋_GB2312" w:hAnsi="Times New Roman" w:cs="Times New Roman"/>
          <w:sz w:val="24"/>
          <w:szCs w:val="24"/>
        </w:rPr>
        <w:t>年的报酬率；</w:t>
      </w:r>
      <w:proofErr w:type="spellStart"/>
      <w:r w:rsidRPr="00330412">
        <w:rPr>
          <w:rFonts w:ascii="Times New Roman" w:eastAsia="仿宋_GB2312" w:hAnsi="Times New Roman" w:cs="Times New Roman"/>
          <w:sz w:val="24"/>
          <w:szCs w:val="24"/>
        </w:rPr>
        <w:t>Yt</w:t>
      </w:r>
      <w:proofErr w:type="spellEnd"/>
      <w:r w:rsidRPr="00330412">
        <w:rPr>
          <w:rFonts w:ascii="Times New Roman" w:eastAsia="仿宋_GB2312" w:hAnsi="Times New Roman" w:cs="Times New Roman"/>
          <w:sz w:val="24"/>
          <w:szCs w:val="24"/>
        </w:rPr>
        <w:t>—</w:t>
      </w:r>
      <w:r w:rsidRPr="00330412">
        <w:rPr>
          <w:rFonts w:ascii="Times New Roman" w:eastAsia="仿宋_GB2312" w:hAnsi="Times New Roman" w:cs="Times New Roman"/>
          <w:sz w:val="24"/>
          <w:szCs w:val="24"/>
        </w:rPr>
        <w:t>期末报酬率；</w:t>
      </w:r>
      <w:r w:rsidRPr="00330412">
        <w:rPr>
          <w:rFonts w:ascii="Times New Roman" w:eastAsia="仿宋_GB2312" w:hAnsi="Times New Roman" w:cs="Times New Roman"/>
          <w:sz w:val="24"/>
          <w:szCs w:val="24"/>
        </w:rPr>
        <w:t>t—</w:t>
      </w:r>
      <w:r w:rsidRPr="00330412">
        <w:rPr>
          <w:rFonts w:ascii="Times New Roman" w:eastAsia="仿宋_GB2312" w:hAnsi="Times New Roman" w:cs="Times New Roman"/>
          <w:sz w:val="24"/>
          <w:szCs w:val="24"/>
        </w:rPr>
        <w:t>持有期。</w:t>
      </w:r>
    </w:p>
    <w:p w14:paraId="541CEA00" w14:textId="77777777" w:rsidR="005F3F96" w:rsidRPr="00330412" w:rsidRDefault="006924B6" w:rsidP="00467B2A">
      <w:pPr>
        <w:spacing w:line="420" w:lineRule="exact"/>
        <w:ind w:firstLineChars="200" w:firstLine="482"/>
        <w:outlineLvl w:val="1"/>
        <w:rPr>
          <w:rFonts w:ascii="Times New Roman" w:eastAsia="仿宋_GB2312" w:hAnsi="Times New Roman" w:cs="Times New Roman"/>
          <w:b/>
          <w:sz w:val="24"/>
          <w:szCs w:val="24"/>
        </w:rPr>
      </w:pPr>
      <w:bookmarkStart w:id="59" w:name="_Toc110325508"/>
      <w:r w:rsidRPr="00330412">
        <w:rPr>
          <w:rFonts w:ascii="Times New Roman" w:eastAsia="仿宋_GB2312" w:hAnsi="Times New Roman" w:cs="Times New Roman"/>
          <w:b/>
          <w:sz w:val="24"/>
          <w:szCs w:val="24"/>
        </w:rPr>
        <w:t>十、估价结果</w:t>
      </w:r>
      <w:bookmarkEnd w:id="59"/>
    </w:p>
    <w:p w14:paraId="3438858E" w14:textId="057C6C4A" w:rsidR="005712B0" w:rsidRDefault="006924B6"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遵照有关法律法规、政策文件和估价标准，根据估价委托人提供的相关资料以及本估价机构调查和搜集的资料，按照估价目的，遵循估价原则，采用采用适宜的方法进行分析、测算和判断，在满足本次估价的假设和限制条件下，</w:t>
      </w:r>
      <w:r w:rsidR="00756260" w:rsidRPr="00330412">
        <w:rPr>
          <w:rFonts w:ascii="Times New Roman" w:eastAsia="仿宋_GB2312" w:hAnsi="Times New Roman" w:cs="Times New Roman"/>
          <w:sz w:val="24"/>
          <w:szCs w:val="24"/>
        </w:rPr>
        <w:t>估价对象在价值时点的</w:t>
      </w:r>
      <w:r w:rsidR="009E696C">
        <w:rPr>
          <w:rFonts w:ascii="Times New Roman" w:eastAsia="仿宋_GB2312" w:hAnsi="Times New Roman" w:cs="Times New Roman"/>
          <w:sz w:val="24"/>
          <w:szCs w:val="24"/>
        </w:rPr>
        <w:t>市场价值合计为</w:t>
      </w:r>
      <w:r w:rsidR="00584848">
        <w:rPr>
          <w:rFonts w:ascii="Times New Roman" w:eastAsia="仿宋_GB2312" w:hAnsi="Times New Roman" w:cs="Times New Roman"/>
          <w:sz w:val="24"/>
          <w:szCs w:val="24"/>
        </w:rPr>
        <w:t>人民币</w:t>
      </w:r>
      <w:proofErr w:type="gramStart"/>
      <w:r w:rsidR="00E15CD9">
        <w:rPr>
          <w:rFonts w:ascii="Times New Roman" w:eastAsia="仿宋_GB2312" w:hAnsi="Times New Roman" w:cs="Times New Roman"/>
          <w:b/>
          <w:spacing w:val="-2"/>
          <w:sz w:val="24"/>
          <w:szCs w:val="24"/>
        </w:rPr>
        <w:t>肆拾贰万叁仟柒佰</w:t>
      </w:r>
      <w:proofErr w:type="gramEnd"/>
      <w:r w:rsidR="00E87FCA">
        <w:rPr>
          <w:rFonts w:ascii="Times New Roman" w:eastAsia="仿宋_GB2312" w:hAnsi="Times New Roman" w:cs="Times New Roman"/>
          <w:b/>
          <w:spacing w:val="-2"/>
          <w:sz w:val="24"/>
          <w:szCs w:val="24"/>
        </w:rPr>
        <w:t>元整（</w:t>
      </w:r>
      <w:r w:rsidR="00E87FCA">
        <w:rPr>
          <w:rFonts w:ascii="Times New Roman" w:eastAsia="仿宋_GB2312" w:hAnsi="Times New Roman" w:cs="Times New Roman"/>
          <w:b/>
          <w:spacing w:val="-2"/>
          <w:sz w:val="24"/>
          <w:szCs w:val="24"/>
        </w:rPr>
        <w:t>¥</w:t>
      </w:r>
      <w:r w:rsidR="00E15CD9">
        <w:rPr>
          <w:rFonts w:ascii="Times New Roman" w:eastAsia="仿宋_GB2312" w:hAnsi="Times New Roman" w:cs="Times New Roman"/>
          <w:b/>
          <w:spacing w:val="-2"/>
          <w:sz w:val="24"/>
          <w:szCs w:val="24"/>
        </w:rPr>
        <w:t>42.37</w:t>
      </w:r>
      <w:r w:rsidR="00E87FCA">
        <w:rPr>
          <w:rFonts w:ascii="Times New Roman" w:eastAsia="仿宋_GB2312" w:hAnsi="Times New Roman" w:cs="Times New Roman"/>
          <w:b/>
          <w:spacing w:val="-2"/>
          <w:sz w:val="24"/>
          <w:szCs w:val="24"/>
        </w:rPr>
        <w:t>万元）</w:t>
      </w:r>
      <w:r w:rsidR="00756260" w:rsidRPr="00330412">
        <w:rPr>
          <w:rFonts w:ascii="Times New Roman" w:eastAsia="仿宋_GB2312" w:hAnsi="Times New Roman" w:cs="Times New Roman"/>
          <w:b/>
          <w:spacing w:val="-2"/>
          <w:sz w:val="24"/>
          <w:szCs w:val="24"/>
        </w:rPr>
        <w:t>，</w:t>
      </w:r>
      <w:r w:rsidR="00725FF9">
        <w:rPr>
          <w:rFonts w:ascii="Times New Roman" w:eastAsia="仿宋_GB2312" w:hAnsi="Times New Roman" w:cs="Times New Roman"/>
          <w:b/>
          <w:spacing w:val="-2"/>
          <w:sz w:val="24"/>
          <w:szCs w:val="24"/>
        </w:rPr>
        <w:t>单价为</w:t>
      </w:r>
      <w:r w:rsidR="00E15CD9">
        <w:rPr>
          <w:rFonts w:ascii="Times New Roman" w:eastAsia="仿宋_GB2312" w:hAnsi="Times New Roman" w:cs="Times New Roman"/>
          <w:b/>
          <w:spacing w:val="-2"/>
          <w:sz w:val="24"/>
          <w:szCs w:val="24"/>
        </w:rPr>
        <w:t>7,618</w:t>
      </w:r>
      <w:r w:rsidR="00725FF9">
        <w:rPr>
          <w:rFonts w:ascii="Times New Roman" w:eastAsia="仿宋_GB2312" w:hAnsi="Times New Roman" w:cs="Times New Roman"/>
          <w:b/>
          <w:spacing w:val="-2"/>
          <w:sz w:val="24"/>
          <w:szCs w:val="24"/>
        </w:rPr>
        <w:t>元</w:t>
      </w:r>
      <w:r w:rsidR="00725FF9">
        <w:rPr>
          <w:rFonts w:ascii="Times New Roman" w:eastAsia="仿宋_GB2312" w:hAnsi="Times New Roman" w:cs="Times New Roman"/>
          <w:b/>
          <w:spacing w:val="-2"/>
          <w:sz w:val="24"/>
          <w:szCs w:val="24"/>
        </w:rPr>
        <w:t>/</w:t>
      </w:r>
      <w:r w:rsidR="00725FF9">
        <w:rPr>
          <w:rFonts w:ascii="Segoe UI Symbol" w:eastAsia="Segoe UI Symbol" w:hAnsi="Segoe UI Symbol" w:cs="Segoe UI Symbol" w:hint="eastAsia"/>
          <w:b/>
          <w:spacing w:val="-2"/>
          <w:sz w:val="24"/>
          <w:szCs w:val="24"/>
        </w:rPr>
        <w:t>㎡</w:t>
      </w:r>
      <w:r w:rsidR="00756260" w:rsidRPr="00330412">
        <w:rPr>
          <w:rFonts w:ascii="Times New Roman" w:eastAsia="仿宋_GB2312" w:hAnsi="Times New Roman" w:cs="Times New Roman"/>
          <w:b/>
          <w:spacing w:val="-2"/>
          <w:sz w:val="24"/>
          <w:szCs w:val="24"/>
        </w:rPr>
        <w:t>。</w:t>
      </w:r>
      <w:r w:rsidR="00756260" w:rsidRPr="00330412">
        <w:rPr>
          <w:rFonts w:ascii="Times New Roman" w:eastAsia="仿宋_GB2312" w:hAnsi="Times New Roman" w:cs="Times New Roman"/>
          <w:b/>
          <w:spacing w:val="-2"/>
          <w:sz w:val="24"/>
          <w:szCs w:val="24"/>
        </w:rPr>
        <w:t xml:space="preserve"> </w:t>
      </w:r>
      <w:r w:rsidR="005712B0" w:rsidRPr="00330412">
        <w:rPr>
          <w:rFonts w:ascii="Times New Roman" w:eastAsia="仿宋_GB2312" w:hAnsi="Times New Roman" w:cs="Times New Roman"/>
          <w:sz w:val="24"/>
          <w:szCs w:val="24"/>
        </w:rPr>
        <w:t xml:space="preserve">     </w:t>
      </w:r>
    </w:p>
    <w:p w14:paraId="5734846C" w14:textId="77777777" w:rsidR="0093490D" w:rsidRPr="00330412" w:rsidRDefault="0093490D"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与估价结果和报告使用有关的特别提示：</w:t>
      </w:r>
    </w:p>
    <w:p w14:paraId="36403F0B" w14:textId="77777777" w:rsidR="00467B2A" w:rsidRPr="00330412" w:rsidRDefault="00467B2A" w:rsidP="00467B2A">
      <w:pPr>
        <w:spacing w:line="42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1</w:t>
      </w:r>
      <w:r w:rsidRPr="00330412">
        <w:rPr>
          <w:rFonts w:ascii="Times New Roman" w:eastAsia="仿宋_GB2312" w:hAnsi="Times New Roman" w:cs="Times New Roman"/>
          <w:sz w:val="24"/>
          <w:szCs w:val="24"/>
        </w:rPr>
        <w:t>、估价对象若以</w:t>
      </w:r>
      <w:r w:rsidRPr="00330412">
        <w:rPr>
          <w:rFonts w:ascii="Times New Roman" w:eastAsia="仿宋_GB2312" w:hAnsi="Times New Roman" w:cs="Times New Roman" w:hint="eastAsia"/>
          <w:sz w:val="24"/>
          <w:szCs w:val="24"/>
        </w:rPr>
        <w:t>估价对象市场价值</w:t>
      </w:r>
      <w:r w:rsidRPr="00330412">
        <w:rPr>
          <w:rFonts w:ascii="Times New Roman" w:eastAsia="仿宋_GB2312" w:hAnsi="Times New Roman" w:cs="Times New Roman"/>
          <w:sz w:val="24"/>
          <w:szCs w:val="24"/>
        </w:rPr>
        <w:t>进行交易，涉及的交易税费及估价对象相关欠费情况如下：</w:t>
      </w:r>
    </w:p>
    <w:p w14:paraId="59BF4A1C" w14:textId="77777777" w:rsidR="00467B2A" w:rsidRPr="00330412" w:rsidRDefault="00467B2A"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w:t>
      </w:r>
      <w:r w:rsidRPr="00330412">
        <w:rPr>
          <w:rFonts w:ascii="Times New Roman" w:eastAsia="仿宋_GB2312" w:hAnsi="Times New Roman" w:cs="Times New Roman"/>
          <w:sz w:val="24"/>
          <w:szCs w:val="24"/>
        </w:rPr>
        <w:t>1</w:t>
      </w:r>
      <w:r w:rsidRPr="00330412">
        <w:rPr>
          <w:rFonts w:ascii="Times New Roman" w:eastAsia="仿宋_GB2312" w:hAnsi="Times New Roman" w:cs="Times New Roman"/>
          <w:sz w:val="24"/>
          <w:szCs w:val="24"/>
        </w:rPr>
        <w:t>）买、卖双方的交易税费</w:t>
      </w:r>
    </w:p>
    <w:p w14:paraId="1A8AE818" w14:textId="77777777" w:rsidR="00467B2A" w:rsidRPr="00330412" w:rsidRDefault="00467B2A" w:rsidP="00467B2A">
      <w:pPr>
        <w:spacing w:line="42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根据当地现行房地产转让管理的有关规定，在满足估价假设条件下，估价对象若以本次</w:t>
      </w:r>
      <w:r w:rsidRPr="00330412">
        <w:rPr>
          <w:rFonts w:ascii="Times New Roman" w:eastAsia="仿宋_GB2312" w:hAnsi="Times New Roman" w:cs="Times New Roman" w:hint="eastAsia"/>
          <w:sz w:val="24"/>
          <w:szCs w:val="24"/>
        </w:rPr>
        <w:t>估价对象</w:t>
      </w:r>
      <w:r w:rsidRPr="00330412">
        <w:rPr>
          <w:rFonts w:ascii="Times New Roman" w:eastAsia="仿宋_GB2312" w:hAnsi="Times New Roman" w:cs="Times New Roman"/>
          <w:sz w:val="24"/>
          <w:szCs w:val="24"/>
        </w:rPr>
        <w:t>市场价值进入市场转让时，按目前当地有关规定买卖双方需缴纳有关交易税</w:t>
      </w:r>
      <w:proofErr w:type="gramStart"/>
      <w:r w:rsidRPr="00330412">
        <w:rPr>
          <w:rFonts w:ascii="Times New Roman" w:eastAsia="仿宋_GB2312" w:hAnsi="Times New Roman" w:cs="Times New Roman"/>
          <w:sz w:val="24"/>
          <w:szCs w:val="24"/>
        </w:rPr>
        <w:t>费如下</w:t>
      </w:r>
      <w:proofErr w:type="gramEnd"/>
      <w:r w:rsidRPr="00330412">
        <w:rPr>
          <w:rFonts w:ascii="Times New Roman" w:eastAsia="仿宋_GB2312" w:hAnsi="Times New Roman" w:cs="Times New Roman"/>
          <w:sz w:val="24"/>
          <w:szCs w:val="24"/>
        </w:rPr>
        <w:t>表所示：</w:t>
      </w:r>
    </w:p>
    <w:p w14:paraId="5DF6A4FA" w14:textId="77777777" w:rsidR="00467B2A" w:rsidRDefault="00467B2A" w:rsidP="00467B2A">
      <w:pPr>
        <w:pStyle w:val="af5"/>
        <w:numPr>
          <w:ilvl w:val="0"/>
          <w:numId w:val="8"/>
        </w:numPr>
        <w:spacing w:line="420" w:lineRule="exact"/>
        <w:ind w:firstLineChars="0"/>
        <w:rPr>
          <w:rFonts w:ascii="Times New Roman" w:eastAsia="仿宋_GB2312" w:hAnsi="Times New Roman" w:cs="Times New Roman"/>
          <w:sz w:val="24"/>
          <w:szCs w:val="24"/>
        </w:rPr>
      </w:pPr>
      <w:r w:rsidRPr="004A461A">
        <w:rPr>
          <w:rFonts w:ascii="Times New Roman" w:eastAsia="仿宋_GB2312" w:hAnsi="Times New Roman" w:cs="Times New Roman"/>
          <w:sz w:val="24"/>
          <w:szCs w:val="24"/>
        </w:rPr>
        <w:t>卖方交易税费</w:t>
      </w:r>
    </w:p>
    <w:p w14:paraId="5A23F6DE" w14:textId="77777777" w:rsidR="00467B2A" w:rsidRDefault="00467B2A" w:rsidP="00467B2A">
      <w:pPr>
        <w:spacing w:line="420" w:lineRule="exact"/>
        <w:ind w:firstLineChars="200" w:firstLine="480"/>
        <w:rPr>
          <w:rFonts w:ascii="Times New Roman" w:eastAsia="仿宋_GB2312" w:hAnsi="Times New Roman" w:cs="Times New Roman"/>
          <w:sz w:val="24"/>
          <w:szCs w:val="24"/>
        </w:rPr>
      </w:pPr>
      <w:r w:rsidRPr="005E6BC4">
        <w:rPr>
          <w:rFonts w:ascii="Times New Roman" w:eastAsia="仿宋_GB2312" w:hAnsi="Times New Roman" w:cs="Times New Roman"/>
          <w:sz w:val="24"/>
          <w:szCs w:val="24"/>
        </w:rPr>
        <w:t>根据当地现行房地产转让管理的有关规定，在满足估价假设条件下，估价对象若以本次</w:t>
      </w:r>
      <w:r w:rsidRPr="005E6BC4">
        <w:rPr>
          <w:rFonts w:ascii="Times New Roman" w:eastAsia="仿宋_GB2312" w:hAnsi="Times New Roman" w:cs="Times New Roman" w:hint="eastAsia"/>
          <w:sz w:val="24"/>
          <w:szCs w:val="24"/>
        </w:rPr>
        <w:t>估价对象</w:t>
      </w:r>
      <w:r w:rsidRPr="005E6BC4">
        <w:rPr>
          <w:rFonts w:ascii="Times New Roman" w:eastAsia="仿宋_GB2312" w:hAnsi="Times New Roman" w:cs="Times New Roman"/>
          <w:sz w:val="24"/>
          <w:szCs w:val="24"/>
        </w:rPr>
        <w:t>市场价值进入市场转让时，按目前当地有关规定买卖双方需缴纳有关交易税</w:t>
      </w:r>
      <w:proofErr w:type="gramStart"/>
      <w:r w:rsidRPr="005E6BC4">
        <w:rPr>
          <w:rFonts w:ascii="Times New Roman" w:eastAsia="仿宋_GB2312" w:hAnsi="Times New Roman" w:cs="Times New Roman"/>
          <w:sz w:val="24"/>
          <w:szCs w:val="24"/>
        </w:rPr>
        <w:t>费如下</w:t>
      </w:r>
      <w:proofErr w:type="gramEnd"/>
      <w:r w:rsidRPr="005E6BC4">
        <w:rPr>
          <w:rFonts w:ascii="Times New Roman" w:eastAsia="仿宋_GB2312" w:hAnsi="Times New Roman" w:cs="Times New Roman"/>
          <w:sz w:val="24"/>
          <w:szCs w:val="24"/>
        </w:rPr>
        <w:t>表所示：</w:t>
      </w:r>
    </w:p>
    <w:tbl>
      <w:tblPr>
        <w:tblW w:w="904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850"/>
        <w:gridCol w:w="1276"/>
        <w:gridCol w:w="1544"/>
        <w:gridCol w:w="3141"/>
      </w:tblGrid>
      <w:tr w:rsidR="00467B2A" w:rsidRPr="001845E8" w14:paraId="77D33A95" w14:textId="77777777" w:rsidTr="00E44E34">
        <w:trPr>
          <w:trHeight w:val="295"/>
          <w:tblHeader/>
        </w:trPr>
        <w:tc>
          <w:tcPr>
            <w:tcW w:w="675" w:type="dxa"/>
            <w:vAlign w:val="center"/>
          </w:tcPr>
          <w:p w14:paraId="30C279A4" w14:textId="77777777" w:rsidR="00467B2A" w:rsidRPr="001845E8" w:rsidRDefault="00467B2A" w:rsidP="00E44E34">
            <w:pPr>
              <w:spacing w:line="240" w:lineRule="exact"/>
              <w:jc w:val="center"/>
              <w:rPr>
                <w:rFonts w:ascii="Times New Roman" w:eastAsia="仿宋_GB2312" w:hAnsi="Times New Roman" w:cs="Times New Roman"/>
                <w:b/>
                <w:sz w:val="18"/>
                <w:szCs w:val="18"/>
              </w:rPr>
            </w:pPr>
            <w:r w:rsidRPr="001845E8">
              <w:rPr>
                <w:rFonts w:ascii="Times New Roman" w:eastAsia="仿宋_GB2312" w:hAnsi="Times New Roman" w:cs="Times New Roman"/>
                <w:b/>
                <w:sz w:val="18"/>
                <w:szCs w:val="18"/>
              </w:rPr>
              <w:lastRenderedPageBreak/>
              <w:t>序号</w:t>
            </w:r>
          </w:p>
        </w:tc>
        <w:tc>
          <w:tcPr>
            <w:tcW w:w="1560" w:type="dxa"/>
            <w:vAlign w:val="center"/>
          </w:tcPr>
          <w:p w14:paraId="2FC15DFF" w14:textId="77777777" w:rsidR="00467B2A" w:rsidRPr="001845E8" w:rsidRDefault="00467B2A" w:rsidP="00E44E34">
            <w:pPr>
              <w:spacing w:line="240" w:lineRule="exact"/>
              <w:jc w:val="center"/>
              <w:rPr>
                <w:rFonts w:ascii="Times New Roman" w:eastAsia="仿宋_GB2312" w:hAnsi="Times New Roman" w:cs="Times New Roman"/>
                <w:b/>
                <w:sz w:val="18"/>
                <w:szCs w:val="18"/>
              </w:rPr>
            </w:pPr>
            <w:r w:rsidRPr="001845E8">
              <w:rPr>
                <w:rFonts w:ascii="Times New Roman" w:eastAsia="仿宋_GB2312" w:hAnsi="Times New Roman" w:cs="Times New Roman"/>
                <w:b/>
                <w:sz w:val="18"/>
                <w:szCs w:val="18"/>
              </w:rPr>
              <w:t>项目</w:t>
            </w:r>
          </w:p>
        </w:tc>
        <w:tc>
          <w:tcPr>
            <w:tcW w:w="850" w:type="dxa"/>
            <w:vAlign w:val="center"/>
          </w:tcPr>
          <w:p w14:paraId="283FDC2D" w14:textId="77777777" w:rsidR="00467B2A" w:rsidRPr="001845E8" w:rsidRDefault="00467B2A" w:rsidP="00E44E34">
            <w:pPr>
              <w:spacing w:line="240" w:lineRule="exact"/>
              <w:jc w:val="center"/>
              <w:rPr>
                <w:rFonts w:ascii="Times New Roman" w:eastAsia="仿宋_GB2312" w:hAnsi="Times New Roman" w:cs="Times New Roman"/>
                <w:b/>
                <w:sz w:val="18"/>
                <w:szCs w:val="18"/>
              </w:rPr>
            </w:pPr>
            <w:r w:rsidRPr="001845E8">
              <w:rPr>
                <w:rFonts w:ascii="Times New Roman" w:eastAsia="仿宋_GB2312" w:hAnsi="Times New Roman" w:cs="Times New Roman"/>
                <w:b/>
                <w:sz w:val="18"/>
                <w:szCs w:val="18"/>
              </w:rPr>
              <w:t>税率</w:t>
            </w:r>
          </w:p>
        </w:tc>
        <w:tc>
          <w:tcPr>
            <w:tcW w:w="1276" w:type="dxa"/>
            <w:vAlign w:val="center"/>
          </w:tcPr>
          <w:p w14:paraId="34EE6A56" w14:textId="77777777" w:rsidR="00467B2A" w:rsidRPr="001845E8" w:rsidRDefault="00467B2A" w:rsidP="00E44E34">
            <w:pPr>
              <w:spacing w:line="240" w:lineRule="exact"/>
              <w:jc w:val="center"/>
              <w:rPr>
                <w:rFonts w:ascii="Times New Roman" w:eastAsia="仿宋_GB2312" w:hAnsi="Times New Roman" w:cs="Times New Roman"/>
                <w:b/>
                <w:sz w:val="18"/>
                <w:szCs w:val="18"/>
              </w:rPr>
            </w:pPr>
            <w:r w:rsidRPr="001845E8">
              <w:rPr>
                <w:rFonts w:ascii="Times New Roman" w:eastAsia="仿宋_GB2312" w:hAnsi="Times New Roman" w:cs="Times New Roman"/>
                <w:b/>
                <w:sz w:val="18"/>
                <w:szCs w:val="18"/>
              </w:rPr>
              <w:t>计算基数</w:t>
            </w:r>
          </w:p>
        </w:tc>
        <w:tc>
          <w:tcPr>
            <w:tcW w:w="1544" w:type="dxa"/>
            <w:vAlign w:val="center"/>
          </w:tcPr>
          <w:p w14:paraId="397243BA" w14:textId="77777777" w:rsidR="00467B2A" w:rsidRPr="001845E8" w:rsidRDefault="00467B2A" w:rsidP="00E44E34">
            <w:pPr>
              <w:spacing w:line="240" w:lineRule="exact"/>
              <w:jc w:val="center"/>
              <w:rPr>
                <w:rFonts w:ascii="Times New Roman" w:eastAsia="仿宋_GB2312" w:hAnsi="Times New Roman" w:cs="Times New Roman"/>
                <w:b/>
                <w:sz w:val="18"/>
                <w:szCs w:val="18"/>
              </w:rPr>
            </w:pPr>
            <w:r w:rsidRPr="001845E8">
              <w:rPr>
                <w:rFonts w:ascii="Times New Roman" w:eastAsia="仿宋_GB2312" w:hAnsi="Times New Roman" w:cs="Times New Roman"/>
                <w:b/>
                <w:sz w:val="18"/>
                <w:szCs w:val="18"/>
              </w:rPr>
              <w:t>交易税费（元）</w:t>
            </w:r>
          </w:p>
        </w:tc>
        <w:tc>
          <w:tcPr>
            <w:tcW w:w="3141" w:type="dxa"/>
            <w:vAlign w:val="center"/>
          </w:tcPr>
          <w:p w14:paraId="6F9D1248" w14:textId="77777777" w:rsidR="00467B2A" w:rsidRPr="001845E8" w:rsidRDefault="00467B2A" w:rsidP="00E44E34">
            <w:pPr>
              <w:spacing w:line="240" w:lineRule="exact"/>
              <w:jc w:val="center"/>
              <w:rPr>
                <w:rFonts w:ascii="Times New Roman" w:eastAsia="仿宋_GB2312" w:hAnsi="Times New Roman" w:cs="Times New Roman"/>
                <w:b/>
                <w:sz w:val="18"/>
                <w:szCs w:val="18"/>
              </w:rPr>
            </w:pPr>
            <w:r w:rsidRPr="001845E8">
              <w:rPr>
                <w:rFonts w:ascii="Times New Roman" w:eastAsia="仿宋_GB2312" w:hAnsi="Times New Roman" w:cs="Times New Roman"/>
                <w:b/>
                <w:sz w:val="18"/>
                <w:szCs w:val="18"/>
              </w:rPr>
              <w:t>说明</w:t>
            </w:r>
          </w:p>
        </w:tc>
      </w:tr>
      <w:tr w:rsidR="00467B2A" w:rsidRPr="001845E8" w14:paraId="3FA64A0A" w14:textId="77777777" w:rsidTr="00E44E34">
        <w:trPr>
          <w:trHeight w:val="295"/>
        </w:trPr>
        <w:tc>
          <w:tcPr>
            <w:tcW w:w="675" w:type="dxa"/>
            <w:vAlign w:val="center"/>
          </w:tcPr>
          <w:p w14:paraId="7D7B4BA7" w14:textId="77777777" w:rsidR="00467B2A" w:rsidRPr="001845E8" w:rsidRDefault="00467B2A" w:rsidP="00E44E34">
            <w:pPr>
              <w:spacing w:line="24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1</w:t>
            </w:r>
          </w:p>
        </w:tc>
        <w:tc>
          <w:tcPr>
            <w:tcW w:w="1560" w:type="dxa"/>
            <w:vAlign w:val="center"/>
          </w:tcPr>
          <w:p w14:paraId="7E124AAA" w14:textId="77777777" w:rsidR="00467B2A" w:rsidRPr="001845E8" w:rsidRDefault="00467B2A" w:rsidP="00E44E34">
            <w:pPr>
              <w:spacing w:line="240" w:lineRule="exact"/>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印花税</w:t>
            </w:r>
          </w:p>
        </w:tc>
        <w:tc>
          <w:tcPr>
            <w:tcW w:w="850" w:type="dxa"/>
            <w:vAlign w:val="center"/>
          </w:tcPr>
          <w:p w14:paraId="1EC7457C" w14:textId="77777777" w:rsidR="00467B2A" w:rsidRPr="001845E8" w:rsidRDefault="00467B2A" w:rsidP="00E44E34">
            <w:pPr>
              <w:spacing w:line="24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w:t>
            </w:r>
          </w:p>
        </w:tc>
        <w:tc>
          <w:tcPr>
            <w:tcW w:w="1276" w:type="dxa"/>
            <w:vAlign w:val="center"/>
          </w:tcPr>
          <w:p w14:paraId="5DC164E9" w14:textId="77777777" w:rsidR="00467B2A" w:rsidRPr="001845E8" w:rsidRDefault="00467B2A" w:rsidP="00E44E34">
            <w:pPr>
              <w:widowControl/>
              <w:jc w:val="center"/>
              <w:rPr>
                <w:rFonts w:ascii="Times New Roman" w:eastAsia="仿宋_GB2312" w:hAnsi="Times New Roman" w:cs="Times New Roman"/>
                <w:sz w:val="18"/>
                <w:szCs w:val="18"/>
              </w:rPr>
            </w:pPr>
            <w:r>
              <w:rPr>
                <w:rFonts w:ascii="Times New Roman" w:eastAsia="仿宋_GB2312" w:hAnsi="Times New Roman" w:cs="Times New Roman"/>
                <w:sz w:val="18"/>
                <w:szCs w:val="18"/>
              </w:rPr>
              <w:t>423,700</w:t>
            </w:r>
          </w:p>
        </w:tc>
        <w:tc>
          <w:tcPr>
            <w:tcW w:w="1544" w:type="dxa"/>
            <w:vAlign w:val="center"/>
          </w:tcPr>
          <w:p w14:paraId="5F4927B1" w14:textId="77777777" w:rsidR="00467B2A" w:rsidRPr="001845E8" w:rsidRDefault="00467B2A" w:rsidP="00E44E34">
            <w:pPr>
              <w:widowControl/>
              <w:jc w:val="center"/>
              <w:rPr>
                <w:rFonts w:ascii="Times New Roman" w:eastAsia="仿宋_GB2312" w:hAnsi="Times New Roman" w:cs="Times New Roman"/>
                <w:kern w:val="0"/>
                <w:sz w:val="18"/>
                <w:szCs w:val="18"/>
              </w:rPr>
            </w:pPr>
            <w:r w:rsidRPr="001845E8">
              <w:rPr>
                <w:rFonts w:ascii="Times New Roman" w:eastAsia="仿宋_GB2312" w:hAnsi="Times New Roman" w:cs="Times New Roman"/>
                <w:sz w:val="18"/>
                <w:szCs w:val="18"/>
              </w:rPr>
              <w:t>--</w:t>
            </w:r>
          </w:p>
        </w:tc>
        <w:tc>
          <w:tcPr>
            <w:tcW w:w="3141" w:type="dxa"/>
            <w:vAlign w:val="center"/>
          </w:tcPr>
          <w:p w14:paraId="1484A478" w14:textId="77777777" w:rsidR="00467B2A" w:rsidRPr="001845E8" w:rsidRDefault="00467B2A" w:rsidP="00E44E34">
            <w:pPr>
              <w:widowControl/>
              <w:spacing w:line="240" w:lineRule="exact"/>
              <w:rPr>
                <w:rFonts w:ascii="Times New Roman" w:eastAsia="仿宋_GB2312" w:hAnsi="Times New Roman" w:cs="Times New Roman"/>
                <w:sz w:val="18"/>
                <w:szCs w:val="18"/>
              </w:rPr>
            </w:pPr>
            <w:r w:rsidRPr="001845E8">
              <w:rPr>
                <w:rFonts w:ascii="Times New Roman" w:eastAsia="仿宋_GB2312" w:hAnsi="Times New Roman" w:cs="Times New Roman"/>
                <w:kern w:val="0"/>
                <w:sz w:val="18"/>
                <w:szCs w:val="18"/>
                <w:lang w:bidi="ar"/>
              </w:rPr>
              <w:t>对个人销售住房暂免征收印花税。</w:t>
            </w:r>
          </w:p>
        </w:tc>
      </w:tr>
      <w:tr w:rsidR="00467B2A" w:rsidRPr="001845E8" w14:paraId="4F6EC9E8" w14:textId="77777777" w:rsidTr="00E44E34">
        <w:trPr>
          <w:trHeight w:val="295"/>
        </w:trPr>
        <w:tc>
          <w:tcPr>
            <w:tcW w:w="675" w:type="dxa"/>
            <w:vAlign w:val="center"/>
          </w:tcPr>
          <w:p w14:paraId="69732F2E" w14:textId="77777777" w:rsidR="00467B2A" w:rsidRPr="001845E8" w:rsidRDefault="00467B2A" w:rsidP="00E44E34">
            <w:pPr>
              <w:spacing w:line="24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2</w:t>
            </w:r>
          </w:p>
        </w:tc>
        <w:tc>
          <w:tcPr>
            <w:tcW w:w="1560" w:type="dxa"/>
            <w:vAlign w:val="center"/>
          </w:tcPr>
          <w:p w14:paraId="02E5F7D8" w14:textId="77777777" w:rsidR="00467B2A" w:rsidRPr="001845E8" w:rsidRDefault="00467B2A" w:rsidP="00E44E34">
            <w:pPr>
              <w:spacing w:line="240" w:lineRule="exact"/>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增值税及附加</w:t>
            </w:r>
          </w:p>
        </w:tc>
        <w:tc>
          <w:tcPr>
            <w:tcW w:w="850" w:type="dxa"/>
            <w:vAlign w:val="center"/>
          </w:tcPr>
          <w:p w14:paraId="4B61BDCF" w14:textId="77777777" w:rsidR="00467B2A" w:rsidRPr="001845E8" w:rsidRDefault="00467B2A" w:rsidP="00E44E34">
            <w:pPr>
              <w:spacing w:line="24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w:t>
            </w:r>
          </w:p>
        </w:tc>
        <w:tc>
          <w:tcPr>
            <w:tcW w:w="1276" w:type="dxa"/>
            <w:vAlign w:val="center"/>
          </w:tcPr>
          <w:p w14:paraId="7FBB8BB5" w14:textId="77777777" w:rsidR="00467B2A" w:rsidRPr="001845E8" w:rsidRDefault="00467B2A" w:rsidP="00E44E34">
            <w:pPr>
              <w:spacing w:line="240" w:lineRule="exact"/>
              <w:jc w:val="center"/>
              <w:rPr>
                <w:rFonts w:ascii="Times New Roman" w:eastAsia="仿宋_GB2312" w:hAnsi="Times New Roman" w:cs="Times New Roman"/>
                <w:sz w:val="18"/>
                <w:szCs w:val="18"/>
              </w:rPr>
            </w:pPr>
            <w:r>
              <w:rPr>
                <w:rFonts w:ascii="Times New Roman" w:eastAsia="仿宋_GB2312" w:hAnsi="Times New Roman" w:cs="Times New Roman"/>
                <w:sz w:val="18"/>
                <w:szCs w:val="18"/>
              </w:rPr>
              <w:t>423,700</w:t>
            </w:r>
          </w:p>
        </w:tc>
        <w:tc>
          <w:tcPr>
            <w:tcW w:w="1544" w:type="dxa"/>
            <w:vAlign w:val="center"/>
          </w:tcPr>
          <w:p w14:paraId="58EBA9F8" w14:textId="77777777" w:rsidR="00467B2A" w:rsidRPr="001845E8" w:rsidRDefault="00467B2A" w:rsidP="00E44E34">
            <w:pPr>
              <w:spacing w:line="24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w:t>
            </w:r>
          </w:p>
        </w:tc>
        <w:tc>
          <w:tcPr>
            <w:tcW w:w="3141" w:type="dxa"/>
            <w:vAlign w:val="center"/>
          </w:tcPr>
          <w:p w14:paraId="63E47BD0" w14:textId="77777777" w:rsidR="00467B2A" w:rsidRPr="001845E8" w:rsidRDefault="00467B2A" w:rsidP="00E44E34">
            <w:pPr>
              <w:widowControl/>
              <w:spacing w:line="240" w:lineRule="exact"/>
              <w:rPr>
                <w:rFonts w:ascii="Times New Roman" w:eastAsia="仿宋_GB2312" w:hAnsi="Times New Roman" w:cs="Times New Roman"/>
                <w:sz w:val="18"/>
                <w:szCs w:val="18"/>
              </w:rPr>
            </w:pPr>
            <w:r w:rsidRPr="001845E8">
              <w:rPr>
                <w:rFonts w:ascii="Times New Roman" w:eastAsia="仿宋_GB2312" w:hAnsi="Times New Roman" w:cs="Times New Roman"/>
                <w:kern w:val="0"/>
                <w:sz w:val="18"/>
                <w:szCs w:val="18"/>
                <w:lang w:bidi="ar"/>
              </w:rPr>
              <w:t>个人销售购买满</w:t>
            </w:r>
            <w:r w:rsidRPr="001845E8">
              <w:rPr>
                <w:rFonts w:ascii="Times New Roman" w:eastAsia="仿宋_GB2312" w:hAnsi="Times New Roman" w:cs="Times New Roman"/>
                <w:kern w:val="0"/>
                <w:sz w:val="18"/>
                <w:szCs w:val="18"/>
                <w:lang w:bidi="ar"/>
              </w:rPr>
              <w:t>2</w:t>
            </w:r>
            <w:r w:rsidRPr="001845E8">
              <w:rPr>
                <w:rFonts w:ascii="Times New Roman" w:eastAsia="仿宋_GB2312" w:hAnsi="Times New Roman" w:cs="Times New Roman"/>
                <w:kern w:val="0"/>
                <w:sz w:val="18"/>
                <w:szCs w:val="18"/>
                <w:lang w:bidi="ar"/>
              </w:rPr>
              <w:t>年的住宅，免增值税</w:t>
            </w:r>
          </w:p>
        </w:tc>
      </w:tr>
      <w:tr w:rsidR="00467B2A" w:rsidRPr="001845E8" w14:paraId="60C39FC9" w14:textId="77777777" w:rsidTr="00E44E34">
        <w:trPr>
          <w:trHeight w:val="295"/>
        </w:trPr>
        <w:tc>
          <w:tcPr>
            <w:tcW w:w="675" w:type="dxa"/>
            <w:vAlign w:val="center"/>
          </w:tcPr>
          <w:p w14:paraId="68449FF9" w14:textId="77777777" w:rsidR="00467B2A" w:rsidRPr="001845E8" w:rsidRDefault="00467B2A" w:rsidP="00E44E34">
            <w:pPr>
              <w:spacing w:line="24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3</w:t>
            </w:r>
          </w:p>
        </w:tc>
        <w:tc>
          <w:tcPr>
            <w:tcW w:w="1560" w:type="dxa"/>
            <w:vAlign w:val="center"/>
          </w:tcPr>
          <w:p w14:paraId="2BB9F35E" w14:textId="77777777" w:rsidR="00467B2A" w:rsidRPr="001845E8" w:rsidRDefault="00467B2A" w:rsidP="00E44E34">
            <w:pPr>
              <w:spacing w:line="240" w:lineRule="exact"/>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土地增值税</w:t>
            </w:r>
          </w:p>
        </w:tc>
        <w:tc>
          <w:tcPr>
            <w:tcW w:w="850" w:type="dxa"/>
            <w:vAlign w:val="center"/>
          </w:tcPr>
          <w:p w14:paraId="17BA23CF" w14:textId="77777777" w:rsidR="00467B2A" w:rsidRPr="001845E8" w:rsidRDefault="00467B2A" w:rsidP="00E44E34">
            <w:pPr>
              <w:spacing w:line="24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w:t>
            </w:r>
          </w:p>
        </w:tc>
        <w:tc>
          <w:tcPr>
            <w:tcW w:w="1276" w:type="dxa"/>
            <w:vAlign w:val="center"/>
          </w:tcPr>
          <w:p w14:paraId="5AFC7AB0" w14:textId="77777777" w:rsidR="00467B2A" w:rsidRPr="001845E8" w:rsidRDefault="00467B2A" w:rsidP="00E44E34">
            <w:pPr>
              <w:spacing w:line="240" w:lineRule="exact"/>
              <w:jc w:val="center"/>
              <w:rPr>
                <w:rFonts w:ascii="Times New Roman" w:eastAsia="仿宋_GB2312" w:hAnsi="Times New Roman" w:cs="Times New Roman"/>
                <w:sz w:val="18"/>
                <w:szCs w:val="18"/>
              </w:rPr>
            </w:pPr>
            <w:r>
              <w:rPr>
                <w:rFonts w:ascii="Times New Roman" w:eastAsia="仿宋_GB2312" w:hAnsi="Times New Roman" w:cs="Times New Roman"/>
                <w:sz w:val="18"/>
                <w:szCs w:val="18"/>
              </w:rPr>
              <w:t>423,700</w:t>
            </w:r>
          </w:p>
        </w:tc>
        <w:tc>
          <w:tcPr>
            <w:tcW w:w="1544" w:type="dxa"/>
            <w:vAlign w:val="center"/>
          </w:tcPr>
          <w:p w14:paraId="22FB9E83" w14:textId="77777777" w:rsidR="00467B2A" w:rsidRPr="001845E8" w:rsidRDefault="00467B2A" w:rsidP="00E44E34">
            <w:pPr>
              <w:spacing w:line="24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w:t>
            </w:r>
          </w:p>
        </w:tc>
        <w:tc>
          <w:tcPr>
            <w:tcW w:w="3141" w:type="dxa"/>
            <w:vAlign w:val="center"/>
          </w:tcPr>
          <w:p w14:paraId="29FCC2A3" w14:textId="77777777" w:rsidR="00467B2A" w:rsidRPr="001845E8" w:rsidRDefault="00467B2A" w:rsidP="00E44E34">
            <w:pPr>
              <w:widowControl/>
              <w:spacing w:line="240" w:lineRule="exact"/>
              <w:rPr>
                <w:rFonts w:ascii="Times New Roman" w:eastAsia="仿宋_GB2312" w:hAnsi="Times New Roman" w:cs="Times New Roman"/>
                <w:sz w:val="18"/>
                <w:szCs w:val="18"/>
              </w:rPr>
            </w:pPr>
            <w:r w:rsidRPr="001845E8">
              <w:rPr>
                <w:rFonts w:ascii="Times New Roman" w:eastAsia="仿宋_GB2312" w:hAnsi="Times New Roman" w:cs="Times New Roman"/>
                <w:kern w:val="0"/>
                <w:sz w:val="18"/>
                <w:szCs w:val="18"/>
                <w:lang w:bidi="ar"/>
              </w:rPr>
              <w:t>对个人销售住房暂免征收土地增值税</w:t>
            </w:r>
          </w:p>
        </w:tc>
      </w:tr>
      <w:tr w:rsidR="00467B2A" w:rsidRPr="001845E8" w14:paraId="48626BB2" w14:textId="77777777" w:rsidTr="00E44E34">
        <w:trPr>
          <w:trHeight w:val="295"/>
        </w:trPr>
        <w:tc>
          <w:tcPr>
            <w:tcW w:w="675" w:type="dxa"/>
            <w:vAlign w:val="center"/>
          </w:tcPr>
          <w:p w14:paraId="4BD5C12E" w14:textId="77777777" w:rsidR="00467B2A" w:rsidRPr="001845E8" w:rsidRDefault="00467B2A" w:rsidP="00E44E34">
            <w:pPr>
              <w:spacing w:line="24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4</w:t>
            </w:r>
          </w:p>
        </w:tc>
        <w:tc>
          <w:tcPr>
            <w:tcW w:w="1560" w:type="dxa"/>
            <w:vAlign w:val="center"/>
          </w:tcPr>
          <w:p w14:paraId="6260CF69" w14:textId="77777777" w:rsidR="00467B2A" w:rsidRPr="001845E8" w:rsidRDefault="00467B2A" w:rsidP="00E44E34">
            <w:pPr>
              <w:spacing w:line="240" w:lineRule="exact"/>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个人所得税</w:t>
            </w:r>
          </w:p>
        </w:tc>
        <w:tc>
          <w:tcPr>
            <w:tcW w:w="850" w:type="dxa"/>
            <w:vAlign w:val="center"/>
          </w:tcPr>
          <w:p w14:paraId="3701D6D9" w14:textId="77777777" w:rsidR="00467B2A" w:rsidRPr="001845E8" w:rsidRDefault="00467B2A" w:rsidP="00E44E34">
            <w:pPr>
              <w:spacing w:line="24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3%</w:t>
            </w:r>
          </w:p>
        </w:tc>
        <w:tc>
          <w:tcPr>
            <w:tcW w:w="1276" w:type="dxa"/>
            <w:vAlign w:val="center"/>
          </w:tcPr>
          <w:p w14:paraId="5C9C054B" w14:textId="77777777" w:rsidR="00467B2A" w:rsidRPr="001845E8" w:rsidRDefault="00467B2A" w:rsidP="00E44E34">
            <w:pPr>
              <w:spacing w:line="240" w:lineRule="exact"/>
              <w:jc w:val="center"/>
              <w:rPr>
                <w:rFonts w:ascii="Times New Roman" w:eastAsia="仿宋_GB2312" w:hAnsi="Times New Roman" w:cs="Times New Roman"/>
                <w:sz w:val="18"/>
                <w:szCs w:val="18"/>
              </w:rPr>
            </w:pPr>
            <w:r>
              <w:rPr>
                <w:rFonts w:ascii="Times New Roman" w:eastAsia="仿宋_GB2312" w:hAnsi="Times New Roman" w:cs="Times New Roman"/>
                <w:sz w:val="18"/>
                <w:szCs w:val="18"/>
              </w:rPr>
              <w:t>423,700</w:t>
            </w:r>
          </w:p>
        </w:tc>
        <w:tc>
          <w:tcPr>
            <w:tcW w:w="1544" w:type="dxa"/>
            <w:vAlign w:val="center"/>
          </w:tcPr>
          <w:p w14:paraId="6883EC81" w14:textId="77777777" w:rsidR="00467B2A" w:rsidRPr="001845E8" w:rsidRDefault="00467B2A" w:rsidP="00E44E34">
            <w:pPr>
              <w:spacing w:line="240" w:lineRule="exact"/>
              <w:jc w:val="center"/>
              <w:rPr>
                <w:rFonts w:ascii="Times New Roman" w:eastAsia="仿宋_GB2312" w:hAnsi="Times New Roman" w:cs="Times New Roman"/>
                <w:sz w:val="18"/>
                <w:szCs w:val="18"/>
              </w:rPr>
            </w:pPr>
            <w:r>
              <w:rPr>
                <w:rFonts w:ascii="Times New Roman" w:eastAsia="仿宋_GB2312" w:hAnsi="Times New Roman" w:cs="Times New Roman"/>
                <w:sz w:val="18"/>
                <w:szCs w:val="18"/>
              </w:rPr>
              <w:t>12,711</w:t>
            </w:r>
          </w:p>
        </w:tc>
        <w:tc>
          <w:tcPr>
            <w:tcW w:w="3141" w:type="dxa"/>
            <w:vAlign w:val="center"/>
          </w:tcPr>
          <w:p w14:paraId="2814FE09" w14:textId="77777777" w:rsidR="00467B2A" w:rsidRPr="001845E8" w:rsidRDefault="00467B2A" w:rsidP="00E44E34">
            <w:pPr>
              <w:widowControl/>
              <w:spacing w:line="240" w:lineRule="exact"/>
              <w:rPr>
                <w:rFonts w:ascii="Times New Roman" w:eastAsia="仿宋_GB2312" w:hAnsi="Times New Roman" w:cs="Times New Roman"/>
                <w:sz w:val="18"/>
                <w:szCs w:val="18"/>
              </w:rPr>
            </w:pPr>
            <w:r w:rsidRPr="001845E8">
              <w:rPr>
                <w:rFonts w:ascii="Times New Roman" w:eastAsia="仿宋_GB2312" w:hAnsi="Times New Roman" w:cs="Times New Roman"/>
                <w:kern w:val="0"/>
                <w:sz w:val="18"/>
                <w:szCs w:val="18"/>
                <w:lang w:bidi="ar"/>
              </w:rPr>
              <w:t>参照商品房销售税费，对拍卖房屋按估价对象市场价值的</w:t>
            </w:r>
            <w:r w:rsidRPr="001845E8">
              <w:rPr>
                <w:rFonts w:ascii="Times New Roman" w:eastAsia="仿宋_GB2312" w:hAnsi="Times New Roman" w:cs="Times New Roman"/>
                <w:kern w:val="0"/>
                <w:sz w:val="18"/>
                <w:szCs w:val="18"/>
                <w:lang w:bidi="ar"/>
              </w:rPr>
              <w:t>3%</w:t>
            </w:r>
            <w:r w:rsidRPr="001845E8">
              <w:rPr>
                <w:rFonts w:ascii="Times New Roman" w:eastAsia="仿宋_GB2312" w:hAnsi="Times New Roman" w:cs="Times New Roman"/>
                <w:kern w:val="0"/>
                <w:sz w:val="18"/>
                <w:szCs w:val="18"/>
                <w:lang w:bidi="ar"/>
              </w:rPr>
              <w:t>征收个人所得税。</w:t>
            </w:r>
          </w:p>
        </w:tc>
      </w:tr>
      <w:tr w:rsidR="00467B2A" w:rsidRPr="001845E8" w14:paraId="33642208" w14:textId="77777777" w:rsidTr="00E44E34">
        <w:trPr>
          <w:trHeight w:val="295"/>
        </w:trPr>
        <w:tc>
          <w:tcPr>
            <w:tcW w:w="675" w:type="dxa"/>
            <w:vAlign w:val="center"/>
          </w:tcPr>
          <w:p w14:paraId="02CA6FFF" w14:textId="77777777" w:rsidR="00467B2A" w:rsidRPr="001845E8" w:rsidRDefault="00467B2A" w:rsidP="00E44E34">
            <w:pPr>
              <w:spacing w:line="240" w:lineRule="exact"/>
              <w:jc w:val="center"/>
              <w:rPr>
                <w:rFonts w:ascii="Times New Roman" w:eastAsia="仿宋_GB2312" w:hAnsi="Times New Roman" w:cs="Times New Roman"/>
                <w:sz w:val="18"/>
                <w:szCs w:val="18"/>
              </w:rPr>
            </w:pPr>
          </w:p>
        </w:tc>
        <w:tc>
          <w:tcPr>
            <w:tcW w:w="1560" w:type="dxa"/>
            <w:vAlign w:val="center"/>
          </w:tcPr>
          <w:p w14:paraId="2B37456E" w14:textId="77777777" w:rsidR="00467B2A" w:rsidRPr="001845E8" w:rsidRDefault="00467B2A" w:rsidP="00E44E34">
            <w:pPr>
              <w:spacing w:line="24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合计</w:t>
            </w:r>
          </w:p>
        </w:tc>
        <w:tc>
          <w:tcPr>
            <w:tcW w:w="850" w:type="dxa"/>
            <w:vAlign w:val="center"/>
          </w:tcPr>
          <w:p w14:paraId="026F64DC" w14:textId="77777777" w:rsidR="00467B2A" w:rsidRPr="001845E8" w:rsidRDefault="00467B2A" w:rsidP="00E44E34">
            <w:pPr>
              <w:spacing w:line="240" w:lineRule="exact"/>
              <w:jc w:val="center"/>
              <w:rPr>
                <w:rFonts w:ascii="Times New Roman" w:eastAsia="仿宋_GB2312" w:hAnsi="Times New Roman" w:cs="Times New Roman"/>
                <w:sz w:val="18"/>
                <w:szCs w:val="18"/>
              </w:rPr>
            </w:pPr>
          </w:p>
        </w:tc>
        <w:tc>
          <w:tcPr>
            <w:tcW w:w="1276" w:type="dxa"/>
            <w:vAlign w:val="center"/>
          </w:tcPr>
          <w:p w14:paraId="067CF284" w14:textId="77777777" w:rsidR="00467B2A" w:rsidRPr="001845E8" w:rsidRDefault="00467B2A" w:rsidP="00E44E34">
            <w:pPr>
              <w:widowControl/>
              <w:jc w:val="center"/>
              <w:rPr>
                <w:rFonts w:ascii="Times New Roman" w:eastAsia="仿宋_GB2312" w:hAnsi="Times New Roman" w:cs="Times New Roman"/>
                <w:sz w:val="18"/>
                <w:szCs w:val="18"/>
              </w:rPr>
            </w:pPr>
          </w:p>
        </w:tc>
        <w:tc>
          <w:tcPr>
            <w:tcW w:w="1544" w:type="dxa"/>
            <w:vAlign w:val="center"/>
          </w:tcPr>
          <w:p w14:paraId="027053FA" w14:textId="77777777" w:rsidR="00467B2A" w:rsidRPr="001845E8" w:rsidRDefault="00467B2A" w:rsidP="00E44E34">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sz w:val="18"/>
                <w:szCs w:val="18"/>
              </w:rPr>
              <w:t>12,800</w:t>
            </w:r>
          </w:p>
        </w:tc>
        <w:tc>
          <w:tcPr>
            <w:tcW w:w="3141" w:type="dxa"/>
            <w:vAlign w:val="center"/>
          </w:tcPr>
          <w:p w14:paraId="2A5253C3" w14:textId="77777777" w:rsidR="00467B2A" w:rsidRPr="001845E8" w:rsidRDefault="00467B2A" w:rsidP="00E44E34">
            <w:pPr>
              <w:spacing w:line="240" w:lineRule="exact"/>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佰元以下尾数往上取整</w:t>
            </w:r>
          </w:p>
        </w:tc>
      </w:tr>
    </w:tbl>
    <w:p w14:paraId="237A6DB7" w14:textId="77777777" w:rsidR="00467B2A" w:rsidRDefault="00467B2A" w:rsidP="00467B2A">
      <w:pPr>
        <w:pStyle w:val="af5"/>
        <w:numPr>
          <w:ilvl w:val="0"/>
          <w:numId w:val="8"/>
        </w:numPr>
        <w:spacing w:line="360" w:lineRule="auto"/>
        <w:ind w:firstLineChars="0"/>
        <w:rPr>
          <w:rFonts w:ascii="Times New Roman" w:eastAsia="仿宋_GB2312" w:hAnsi="Times New Roman" w:cs="Times New Roman"/>
          <w:sz w:val="24"/>
          <w:szCs w:val="24"/>
        </w:rPr>
      </w:pPr>
      <w:r w:rsidRPr="00EB6F71">
        <w:rPr>
          <w:rFonts w:ascii="Times New Roman" w:eastAsia="仿宋_GB2312" w:hAnsi="Times New Roman" w:cs="Times New Roman"/>
          <w:sz w:val="24"/>
          <w:szCs w:val="24"/>
        </w:rPr>
        <w:t>买方交易税费</w:t>
      </w:r>
    </w:p>
    <w:tbl>
      <w:tblPr>
        <w:tblW w:w="90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1007"/>
        <w:gridCol w:w="1326"/>
        <w:gridCol w:w="1494"/>
        <w:gridCol w:w="2966"/>
      </w:tblGrid>
      <w:tr w:rsidR="00467B2A" w:rsidRPr="001845E8" w14:paraId="7098C43E" w14:textId="77777777" w:rsidTr="00E44E34">
        <w:trPr>
          <w:trHeight w:val="283"/>
          <w:tblHeader/>
        </w:trPr>
        <w:tc>
          <w:tcPr>
            <w:tcW w:w="675" w:type="dxa"/>
            <w:vAlign w:val="center"/>
          </w:tcPr>
          <w:p w14:paraId="2ACFD308" w14:textId="77777777" w:rsidR="00467B2A" w:rsidRPr="001845E8" w:rsidRDefault="00467B2A" w:rsidP="00E44E34">
            <w:pPr>
              <w:spacing w:line="260" w:lineRule="exact"/>
              <w:jc w:val="center"/>
              <w:rPr>
                <w:rFonts w:ascii="Times New Roman" w:eastAsia="仿宋_GB2312" w:hAnsi="Times New Roman" w:cs="Times New Roman"/>
                <w:b/>
                <w:sz w:val="18"/>
                <w:szCs w:val="18"/>
              </w:rPr>
            </w:pPr>
            <w:r w:rsidRPr="001845E8">
              <w:rPr>
                <w:rFonts w:ascii="Times New Roman" w:eastAsia="仿宋_GB2312" w:hAnsi="Times New Roman" w:cs="Times New Roman"/>
                <w:b/>
                <w:sz w:val="18"/>
                <w:szCs w:val="18"/>
              </w:rPr>
              <w:t>序号</w:t>
            </w:r>
          </w:p>
        </w:tc>
        <w:tc>
          <w:tcPr>
            <w:tcW w:w="1560" w:type="dxa"/>
            <w:vAlign w:val="center"/>
          </w:tcPr>
          <w:p w14:paraId="01DFB3AD" w14:textId="77777777" w:rsidR="00467B2A" w:rsidRPr="001845E8" w:rsidRDefault="00467B2A" w:rsidP="00E44E34">
            <w:pPr>
              <w:spacing w:line="260" w:lineRule="exact"/>
              <w:jc w:val="center"/>
              <w:rPr>
                <w:rFonts w:ascii="Times New Roman" w:eastAsia="仿宋_GB2312" w:hAnsi="Times New Roman" w:cs="Times New Roman"/>
                <w:b/>
                <w:sz w:val="18"/>
                <w:szCs w:val="18"/>
              </w:rPr>
            </w:pPr>
            <w:r w:rsidRPr="001845E8">
              <w:rPr>
                <w:rFonts w:ascii="Times New Roman" w:eastAsia="仿宋_GB2312" w:hAnsi="Times New Roman" w:cs="Times New Roman"/>
                <w:b/>
                <w:sz w:val="18"/>
                <w:szCs w:val="18"/>
              </w:rPr>
              <w:t>项目</w:t>
            </w:r>
          </w:p>
        </w:tc>
        <w:tc>
          <w:tcPr>
            <w:tcW w:w="1007" w:type="dxa"/>
            <w:vAlign w:val="center"/>
          </w:tcPr>
          <w:p w14:paraId="7DFC982F" w14:textId="77777777" w:rsidR="00467B2A" w:rsidRPr="001845E8" w:rsidRDefault="00467B2A" w:rsidP="00E44E34">
            <w:pPr>
              <w:spacing w:line="260" w:lineRule="exact"/>
              <w:jc w:val="center"/>
              <w:rPr>
                <w:rFonts w:ascii="Times New Roman" w:eastAsia="仿宋_GB2312" w:hAnsi="Times New Roman" w:cs="Times New Roman"/>
                <w:b/>
                <w:sz w:val="18"/>
                <w:szCs w:val="18"/>
              </w:rPr>
            </w:pPr>
            <w:r w:rsidRPr="001845E8">
              <w:rPr>
                <w:rFonts w:ascii="Times New Roman" w:eastAsia="仿宋_GB2312" w:hAnsi="Times New Roman" w:cs="Times New Roman"/>
                <w:b/>
                <w:sz w:val="18"/>
                <w:szCs w:val="18"/>
              </w:rPr>
              <w:t>税率</w:t>
            </w:r>
          </w:p>
        </w:tc>
        <w:tc>
          <w:tcPr>
            <w:tcW w:w="1326" w:type="dxa"/>
            <w:vAlign w:val="center"/>
          </w:tcPr>
          <w:p w14:paraId="5E6746F3" w14:textId="77777777" w:rsidR="00467B2A" w:rsidRPr="001845E8" w:rsidRDefault="00467B2A" w:rsidP="00E44E34">
            <w:pPr>
              <w:spacing w:line="260" w:lineRule="exact"/>
              <w:jc w:val="center"/>
              <w:rPr>
                <w:rFonts w:ascii="Times New Roman" w:eastAsia="仿宋_GB2312" w:hAnsi="Times New Roman" w:cs="Times New Roman"/>
                <w:b/>
                <w:sz w:val="18"/>
                <w:szCs w:val="18"/>
              </w:rPr>
            </w:pPr>
            <w:r w:rsidRPr="001845E8">
              <w:rPr>
                <w:rFonts w:ascii="Times New Roman" w:eastAsia="仿宋_GB2312" w:hAnsi="Times New Roman" w:cs="Times New Roman"/>
                <w:b/>
                <w:sz w:val="18"/>
                <w:szCs w:val="18"/>
              </w:rPr>
              <w:t>计算基数</w:t>
            </w:r>
          </w:p>
        </w:tc>
        <w:tc>
          <w:tcPr>
            <w:tcW w:w="1494" w:type="dxa"/>
            <w:vAlign w:val="center"/>
          </w:tcPr>
          <w:p w14:paraId="3B19BD35" w14:textId="77777777" w:rsidR="00467B2A" w:rsidRPr="001845E8" w:rsidRDefault="00467B2A" w:rsidP="00E44E34">
            <w:pPr>
              <w:spacing w:line="260" w:lineRule="exact"/>
              <w:jc w:val="center"/>
              <w:rPr>
                <w:rFonts w:ascii="Times New Roman" w:eastAsia="仿宋_GB2312" w:hAnsi="Times New Roman" w:cs="Times New Roman"/>
                <w:b/>
                <w:sz w:val="18"/>
                <w:szCs w:val="18"/>
              </w:rPr>
            </w:pPr>
            <w:r w:rsidRPr="001845E8">
              <w:rPr>
                <w:rFonts w:ascii="Times New Roman" w:eastAsia="仿宋_GB2312" w:hAnsi="Times New Roman" w:cs="Times New Roman"/>
                <w:b/>
                <w:sz w:val="18"/>
                <w:szCs w:val="18"/>
              </w:rPr>
              <w:t>交易税费（元）</w:t>
            </w:r>
          </w:p>
        </w:tc>
        <w:tc>
          <w:tcPr>
            <w:tcW w:w="2966" w:type="dxa"/>
            <w:vAlign w:val="center"/>
          </w:tcPr>
          <w:p w14:paraId="657C676E" w14:textId="77777777" w:rsidR="00467B2A" w:rsidRPr="001845E8" w:rsidRDefault="00467B2A" w:rsidP="00E44E34">
            <w:pPr>
              <w:spacing w:line="260" w:lineRule="exact"/>
              <w:jc w:val="center"/>
              <w:rPr>
                <w:rFonts w:ascii="Times New Roman" w:eastAsia="仿宋_GB2312" w:hAnsi="Times New Roman" w:cs="Times New Roman"/>
                <w:b/>
                <w:sz w:val="18"/>
                <w:szCs w:val="18"/>
              </w:rPr>
            </w:pPr>
            <w:r w:rsidRPr="001845E8">
              <w:rPr>
                <w:rFonts w:ascii="Times New Roman" w:eastAsia="仿宋_GB2312" w:hAnsi="Times New Roman" w:cs="Times New Roman"/>
                <w:b/>
                <w:sz w:val="18"/>
                <w:szCs w:val="18"/>
              </w:rPr>
              <w:t>说明</w:t>
            </w:r>
          </w:p>
        </w:tc>
      </w:tr>
      <w:tr w:rsidR="00467B2A" w:rsidRPr="001845E8" w14:paraId="60919D72" w14:textId="77777777" w:rsidTr="00E44E34">
        <w:trPr>
          <w:trHeight w:val="283"/>
        </w:trPr>
        <w:tc>
          <w:tcPr>
            <w:tcW w:w="675" w:type="dxa"/>
            <w:vAlign w:val="center"/>
          </w:tcPr>
          <w:p w14:paraId="2FAD8432" w14:textId="77777777" w:rsidR="00467B2A" w:rsidRPr="001845E8" w:rsidRDefault="00467B2A" w:rsidP="00E44E34">
            <w:pPr>
              <w:spacing w:line="26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1</w:t>
            </w:r>
          </w:p>
        </w:tc>
        <w:tc>
          <w:tcPr>
            <w:tcW w:w="1560" w:type="dxa"/>
            <w:vAlign w:val="center"/>
          </w:tcPr>
          <w:p w14:paraId="2EB54DCE" w14:textId="77777777" w:rsidR="00467B2A" w:rsidRPr="001845E8" w:rsidRDefault="00467B2A" w:rsidP="00E44E34">
            <w:pPr>
              <w:spacing w:line="260" w:lineRule="exact"/>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印花税</w:t>
            </w:r>
          </w:p>
        </w:tc>
        <w:tc>
          <w:tcPr>
            <w:tcW w:w="1007" w:type="dxa"/>
            <w:vAlign w:val="center"/>
          </w:tcPr>
          <w:p w14:paraId="7C7690EE" w14:textId="77777777" w:rsidR="00467B2A" w:rsidRPr="001845E8" w:rsidRDefault="00467B2A" w:rsidP="00E44E34">
            <w:pPr>
              <w:spacing w:line="26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w:t>
            </w:r>
          </w:p>
        </w:tc>
        <w:tc>
          <w:tcPr>
            <w:tcW w:w="1326" w:type="dxa"/>
            <w:vAlign w:val="center"/>
          </w:tcPr>
          <w:p w14:paraId="6BA2E408" w14:textId="77777777" w:rsidR="00467B2A" w:rsidRPr="001845E8" w:rsidRDefault="00467B2A" w:rsidP="00E44E34">
            <w:pPr>
              <w:spacing w:line="260" w:lineRule="exact"/>
              <w:jc w:val="center"/>
              <w:rPr>
                <w:rFonts w:ascii="Times New Roman" w:eastAsia="仿宋_GB2312" w:hAnsi="Times New Roman" w:cs="Times New Roman"/>
                <w:sz w:val="18"/>
                <w:szCs w:val="18"/>
              </w:rPr>
            </w:pPr>
            <w:r>
              <w:rPr>
                <w:rFonts w:ascii="Times New Roman" w:eastAsia="仿宋_GB2312" w:hAnsi="Times New Roman" w:cs="Times New Roman"/>
                <w:sz w:val="18"/>
                <w:szCs w:val="18"/>
              </w:rPr>
              <w:t>423,700</w:t>
            </w:r>
          </w:p>
        </w:tc>
        <w:tc>
          <w:tcPr>
            <w:tcW w:w="1494" w:type="dxa"/>
            <w:vAlign w:val="center"/>
          </w:tcPr>
          <w:p w14:paraId="6313048F" w14:textId="77777777" w:rsidR="00467B2A" w:rsidRPr="001845E8" w:rsidRDefault="00467B2A" w:rsidP="00E44E34">
            <w:pPr>
              <w:spacing w:line="26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w:t>
            </w:r>
          </w:p>
        </w:tc>
        <w:tc>
          <w:tcPr>
            <w:tcW w:w="2966" w:type="dxa"/>
            <w:vAlign w:val="center"/>
          </w:tcPr>
          <w:p w14:paraId="6BA2D350" w14:textId="77777777" w:rsidR="00467B2A" w:rsidRPr="001845E8" w:rsidRDefault="00467B2A" w:rsidP="00E44E34">
            <w:pPr>
              <w:widowControl/>
              <w:spacing w:line="260" w:lineRule="exact"/>
              <w:rPr>
                <w:rFonts w:ascii="Times New Roman" w:eastAsia="仿宋_GB2312" w:hAnsi="Times New Roman" w:cs="Times New Roman"/>
                <w:sz w:val="18"/>
                <w:szCs w:val="18"/>
              </w:rPr>
            </w:pPr>
            <w:r w:rsidRPr="001845E8">
              <w:rPr>
                <w:rFonts w:ascii="Times New Roman" w:eastAsia="仿宋_GB2312" w:hAnsi="Times New Roman" w:cs="Times New Roman"/>
                <w:kern w:val="0"/>
                <w:sz w:val="18"/>
                <w:szCs w:val="18"/>
                <w:lang w:bidi="ar"/>
              </w:rPr>
              <w:t>对个人</w:t>
            </w:r>
            <w:r>
              <w:rPr>
                <w:rFonts w:ascii="Times New Roman" w:eastAsia="仿宋_GB2312" w:hAnsi="Times New Roman" w:cs="Times New Roman" w:hint="eastAsia"/>
                <w:kern w:val="0"/>
                <w:sz w:val="18"/>
                <w:szCs w:val="18"/>
                <w:lang w:bidi="ar"/>
              </w:rPr>
              <w:t>购买</w:t>
            </w:r>
            <w:r w:rsidRPr="001845E8">
              <w:rPr>
                <w:rFonts w:ascii="Times New Roman" w:eastAsia="仿宋_GB2312" w:hAnsi="Times New Roman" w:cs="Times New Roman"/>
                <w:kern w:val="0"/>
                <w:sz w:val="18"/>
                <w:szCs w:val="18"/>
                <w:lang w:bidi="ar"/>
              </w:rPr>
              <w:t>住房暂免征收印花税</w:t>
            </w:r>
          </w:p>
        </w:tc>
      </w:tr>
      <w:tr w:rsidR="00467B2A" w:rsidRPr="001845E8" w14:paraId="0F012AFC" w14:textId="77777777" w:rsidTr="00E44E34">
        <w:trPr>
          <w:trHeight w:val="283"/>
        </w:trPr>
        <w:tc>
          <w:tcPr>
            <w:tcW w:w="675" w:type="dxa"/>
            <w:vAlign w:val="center"/>
          </w:tcPr>
          <w:p w14:paraId="4D520225" w14:textId="77777777" w:rsidR="00467B2A" w:rsidRPr="001845E8" w:rsidRDefault="00467B2A" w:rsidP="00E44E34">
            <w:pPr>
              <w:spacing w:line="26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2</w:t>
            </w:r>
          </w:p>
        </w:tc>
        <w:tc>
          <w:tcPr>
            <w:tcW w:w="1560" w:type="dxa"/>
            <w:vAlign w:val="center"/>
          </w:tcPr>
          <w:p w14:paraId="5E291636" w14:textId="77777777" w:rsidR="00467B2A" w:rsidRPr="001845E8" w:rsidRDefault="00467B2A" w:rsidP="00E44E34">
            <w:pPr>
              <w:spacing w:line="260" w:lineRule="exact"/>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契税</w:t>
            </w:r>
          </w:p>
        </w:tc>
        <w:tc>
          <w:tcPr>
            <w:tcW w:w="1007" w:type="dxa"/>
            <w:vAlign w:val="center"/>
          </w:tcPr>
          <w:p w14:paraId="69460E79" w14:textId="77777777" w:rsidR="00467B2A" w:rsidRPr="001845E8" w:rsidRDefault="00467B2A" w:rsidP="00E44E34">
            <w:pPr>
              <w:spacing w:line="260" w:lineRule="exact"/>
              <w:jc w:val="center"/>
              <w:rPr>
                <w:rFonts w:ascii="Times New Roman" w:eastAsia="仿宋_GB2312" w:hAnsi="Times New Roman" w:cs="Times New Roman"/>
                <w:sz w:val="18"/>
                <w:szCs w:val="18"/>
              </w:rPr>
            </w:pPr>
            <w:r>
              <w:rPr>
                <w:rFonts w:ascii="Times New Roman" w:eastAsia="仿宋_GB2312" w:hAnsi="Times New Roman" w:cs="Times New Roman"/>
                <w:sz w:val="18"/>
                <w:szCs w:val="18"/>
              </w:rPr>
              <w:t>1</w:t>
            </w:r>
            <w:r w:rsidRPr="001845E8">
              <w:rPr>
                <w:rFonts w:ascii="Times New Roman" w:eastAsia="仿宋_GB2312" w:hAnsi="Times New Roman" w:cs="Times New Roman"/>
                <w:sz w:val="18"/>
                <w:szCs w:val="18"/>
              </w:rPr>
              <w:t>.00%</w:t>
            </w:r>
          </w:p>
        </w:tc>
        <w:tc>
          <w:tcPr>
            <w:tcW w:w="1326" w:type="dxa"/>
            <w:vAlign w:val="center"/>
          </w:tcPr>
          <w:p w14:paraId="3FA637A3" w14:textId="77777777" w:rsidR="00467B2A" w:rsidRPr="001845E8" w:rsidRDefault="00467B2A" w:rsidP="00E44E34">
            <w:pPr>
              <w:widowControl/>
              <w:jc w:val="center"/>
              <w:rPr>
                <w:rFonts w:ascii="Times New Roman" w:eastAsia="仿宋_GB2312" w:hAnsi="Times New Roman" w:cs="Times New Roman"/>
                <w:sz w:val="18"/>
                <w:szCs w:val="18"/>
              </w:rPr>
            </w:pPr>
            <w:r>
              <w:rPr>
                <w:rFonts w:ascii="Times New Roman" w:eastAsia="仿宋_GB2312" w:hAnsi="Times New Roman" w:cs="Times New Roman"/>
                <w:sz w:val="18"/>
                <w:szCs w:val="18"/>
              </w:rPr>
              <w:t>423,700</w:t>
            </w:r>
          </w:p>
        </w:tc>
        <w:tc>
          <w:tcPr>
            <w:tcW w:w="1494" w:type="dxa"/>
            <w:vAlign w:val="center"/>
          </w:tcPr>
          <w:p w14:paraId="66B12F78" w14:textId="77777777" w:rsidR="00467B2A" w:rsidRPr="001845E8" w:rsidRDefault="00467B2A" w:rsidP="00E44E34">
            <w:pPr>
              <w:widowControl/>
              <w:jc w:val="center"/>
              <w:rPr>
                <w:rFonts w:ascii="Times New Roman" w:eastAsia="仿宋_GB2312" w:hAnsi="Times New Roman" w:cs="Times New Roman"/>
                <w:kern w:val="0"/>
                <w:sz w:val="18"/>
                <w:szCs w:val="18"/>
              </w:rPr>
            </w:pPr>
            <w:r>
              <w:rPr>
                <w:rFonts w:ascii="Times New Roman" w:eastAsia="仿宋_GB2312" w:hAnsi="Times New Roman" w:cs="Times New Roman"/>
                <w:sz w:val="18"/>
                <w:szCs w:val="18"/>
              </w:rPr>
              <w:t>4,237</w:t>
            </w:r>
          </w:p>
        </w:tc>
        <w:tc>
          <w:tcPr>
            <w:tcW w:w="2966" w:type="dxa"/>
            <w:vAlign w:val="center"/>
          </w:tcPr>
          <w:p w14:paraId="367704D5" w14:textId="77777777" w:rsidR="00467B2A" w:rsidRPr="001845E8" w:rsidRDefault="00467B2A" w:rsidP="00E44E34">
            <w:pPr>
              <w:widowControl/>
              <w:spacing w:line="260" w:lineRule="exact"/>
              <w:rPr>
                <w:rFonts w:ascii="Times New Roman" w:eastAsia="仿宋_GB2312" w:hAnsi="Times New Roman" w:cs="Times New Roman"/>
                <w:color w:val="000000"/>
                <w:kern w:val="0"/>
                <w:sz w:val="18"/>
                <w:szCs w:val="18"/>
                <w:lang w:bidi="ar"/>
              </w:rPr>
            </w:pPr>
            <w:r w:rsidRPr="001845E8">
              <w:rPr>
                <w:rFonts w:ascii="Times New Roman" w:eastAsia="仿宋_GB2312" w:hAnsi="Times New Roman" w:cs="Times New Roman"/>
                <w:color w:val="000000"/>
                <w:kern w:val="0"/>
                <w:sz w:val="18"/>
                <w:szCs w:val="18"/>
                <w:lang w:bidi="ar"/>
              </w:rPr>
              <w:t>估价对象为普通住宅，按</w:t>
            </w:r>
            <w:r w:rsidRPr="001845E8">
              <w:rPr>
                <w:rFonts w:ascii="Times New Roman" w:eastAsia="仿宋_GB2312" w:hAnsi="Times New Roman" w:cs="Times New Roman"/>
                <w:kern w:val="0"/>
                <w:sz w:val="18"/>
                <w:szCs w:val="18"/>
                <w:lang w:bidi="ar"/>
              </w:rPr>
              <w:t>估价对象市场价值</w:t>
            </w:r>
            <w:r w:rsidRPr="001845E8">
              <w:rPr>
                <w:rFonts w:ascii="Times New Roman" w:eastAsia="仿宋_GB2312" w:hAnsi="Times New Roman" w:cs="Times New Roman"/>
                <w:color w:val="000000"/>
                <w:kern w:val="0"/>
                <w:sz w:val="18"/>
                <w:szCs w:val="18"/>
                <w:lang w:bidi="ar"/>
              </w:rPr>
              <w:t>的</w:t>
            </w:r>
            <w:r>
              <w:rPr>
                <w:rFonts w:ascii="Times New Roman" w:eastAsia="仿宋_GB2312" w:hAnsi="Times New Roman" w:cs="Times New Roman" w:hint="eastAsia"/>
                <w:color w:val="000000"/>
                <w:kern w:val="0"/>
                <w:sz w:val="18"/>
                <w:szCs w:val="18"/>
                <w:lang w:bidi="ar"/>
              </w:rPr>
              <w:t>1</w:t>
            </w:r>
            <w:r w:rsidRPr="001845E8">
              <w:rPr>
                <w:rFonts w:ascii="Times New Roman" w:eastAsia="仿宋_GB2312" w:hAnsi="Times New Roman" w:cs="Times New Roman"/>
                <w:color w:val="000000"/>
                <w:kern w:val="0"/>
                <w:sz w:val="18"/>
                <w:szCs w:val="18"/>
                <w:lang w:bidi="ar"/>
              </w:rPr>
              <w:t>%</w:t>
            </w:r>
            <w:r w:rsidRPr="001845E8">
              <w:rPr>
                <w:rFonts w:ascii="Times New Roman" w:eastAsia="仿宋_GB2312" w:hAnsi="Times New Roman" w:cs="Times New Roman"/>
                <w:color w:val="000000"/>
                <w:kern w:val="0"/>
                <w:sz w:val="18"/>
                <w:szCs w:val="18"/>
                <w:lang w:bidi="ar"/>
              </w:rPr>
              <w:t>征收。</w:t>
            </w:r>
          </w:p>
        </w:tc>
      </w:tr>
      <w:tr w:rsidR="00467B2A" w:rsidRPr="001845E8" w14:paraId="48F1B9C7" w14:textId="77777777" w:rsidTr="00E44E34">
        <w:trPr>
          <w:trHeight w:val="283"/>
        </w:trPr>
        <w:tc>
          <w:tcPr>
            <w:tcW w:w="675" w:type="dxa"/>
            <w:vAlign w:val="center"/>
          </w:tcPr>
          <w:p w14:paraId="3ADAC397" w14:textId="77777777" w:rsidR="00467B2A" w:rsidRPr="001845E8" w:rsidRDefault="00467B2A" w:rsidP="00E44E34">
            <w:pPr>
              <w:spacing w:line="26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3</w:t>
            </w:r>
          </w:p>
        </w:tc>
        <w:tc>
          <w:tcPr>
            <w:tcW w:w="1560" w:type="dxa"/>
            <w:vAlign w:val="center"/>
          </w:tcPr>
          <w:p w14:paraId="758E3A9D" w14:textId="77777777" w:rsidR="00467B2A" w:rsidRPr="001845E8" w:rsidRDefault="00467B2A" w:rsidP="00E44E34">
            <w:pPr>
              <w:spacing w:line="260" w:lineRule="exact"/>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不动产登记费</w:t>
            </w:r>
          </w:p>
        </w:tc>
        <w:tc>
          <w:tcPr>
            <w:tcW w:w="1007" w:type="dxa"/>
            <w:vAlign w:val="center"/>
          </w:tcPr>
          <w:p w14:paraId="6C6B932A" w14:textId="77777777" w:rsidR="00467B2A" w:rsidRPr="001845E8" w:rsidRDefault="00467B2A" w:rsidP="00E44E34">
            <w:pPr>
              <w:spacing w:line="26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80</w:t>
            </w:r>
            <w:r w:rsidRPr="001845E8">
              <w:rPr>
                <w:rFonts w:ascii="Times New Roman" w:eastAsia="仿宋_GB2312" w:hAnsi="Times New Roman" w:cs="Times New Roman"/>
                <w:sz w:val="18"/>
                <w:szCs w:val="18"/>
              </w:rPr>
              <w:t>元</w:t>
            </w:r>
            <w:r w:rsidRPr="001845E8">
              <w:rPr>
                <w:rFonts w:ascii="Times New Roman" w:eastAsia="仿宋_GB2312" w:hAnsi="Times New Roman" w:cs="Times New Roman"/>
                <w:sz w:val="18"/>
                <w:szCs w:val="18"/>
              </w:rPr>
              <w:t>/</w:t>
            </w:r>
            <w:r w:rsidRPr="001845E8">
              <w:rPr>
                <w:rFonts w:ascii="Times New Roman" w:eastAsia="仿宋_GB2312" w:hAnsi="Times New Roman" w:cs="Times New Roman"/>
                <w:sz w:val="18"/>
                <w:szCs w:val="18"/>
              </w:rPr>
              <w:t>套</w:t>
            </w:r>
          </w:p>
        </w:tc>
        <w:tc>
          <w:tcPr>
            <w:tcW w:w="1326" w:type="dxa"/>
            <w:vAlign w:val="center"/>
          </w:tcPr>
          <w:p w14:paraId="75F9B574" w14:textId="77777777" w:rsidR="00467B2A" w:rsidRPr="001845E8" w:rsidRDefault="00467B2A" w:rsidP="00E44E34">
            <w:pPr>
              <w:spacing w:line="260" w:lineRule="exact"/>
              <w:jc w:val="center"/>
              <w:rPr>
                <w:rFonts w:ascii="Times New Roman" w:eastAsia="仿宋_GB2312" w:hAnsi="Times New Roman" w:cs="Times New Roman"/>
                <w:sz w:val="18"/>
                <w:szCs w:val="18"/>
              </w:rPr>
            </w:pPr>
          </w:p>
        </w:tc>
        <w:tc>
          <w:tcPr>
            <w:tcW w:w="1494" w:type="dxa"/>
            <w:vAlign w:val="center"/>
          </w:tcPr>
          <w:p w14:paraId="07B32572" w14:textId="77777777" w:rsidR="00467B2A" w:rsidRPr="001845E8" w:rsidRDefault="00467B2A" w:rsidP="00E44E34">
            <w:pPr>
              <w:spacing w:line="26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80</w:t>
            </w:r>
          </w:p>
        </w:tc>
        <w:tc>
          <w:tcPr>
            <w:tcW w:w="2966" w:type="dxa"/>
            <w:vAlign w:val="center"/>
          </w:tcPr>
          <w:p w14:paraId="7EB03517" w14:textId="77777777" w:rsidR="00467B2A" w:rsidRPr="001845E8" w:rsidRDefault="00467B2A" w:rsidP="00E44E34">
            <w:pPr>
              <w:widowControl/>
              <w:spacing w:line="260" w:lineRule="exact"/>
              <w:rPr>
                <w:rFonts w:ascii="Times New Roman" w:eastAsia="仿宋_GB2312" w:hAnsi="Times New Roman" w:cs="Times New Roman"/>
                <w:color w:val="000000"/>
                <w:kern w:val="0"/>
                <w:sz w:val="18"/>
                <w:szCs w:val="18"/>
                <w:lang w:bidi="ar"/>
              </w:rPr>
            </w:pPr>
          </w:p>
        </w:tc>
      </w:tr>
      <w:tr w:rsidR="00467B2A" w:rsidRPr="001845E8" w14:paraId="742D48CC" w14:textId="77777777" w:rsidTr="00E44E34">
        <w:trPr>
          <w:trHeight w:val="283"/>
        </w:trPr>
        <w:tc>
          <w:tcPr>
            <w:tcW w:w="675" w:type="dxa"/>
            <w:vAlign w:val="center"/>
          </w:tcPr>
          <w:p w14:paraId="7C70DC09" w14:textId="77777777" w:rsidR="00467B2A" w:rsidRPr="001845E8" w:rsidRDefault="00467B2A" w:rsidP="00E44E34">
            <w:pPr>
              <w:spacing w:line="260" w:lineRule="exact"/>
              <w:jc w:val="center"/>
              <w:rPr>
                <w:rFonts w:ascii="Times New Roman" w:eastAsia="仿宋_GB2312" w:hAnsi="Times New Roman" w:cs="Times New Roman"/>
                <w:sz w:val="18"/>
                <w:szCs w:val="18"/>
              </w:rPr>
            </w:pPr>
          </w:p>
        </w:tc>
        <w:tc>
          <w:tcPr>
            <w:tcW w:w="1560" w:type="dxa"/>
            <w:vAlign w:val="center"/>
          </w:tcPr>
          <w:p w14:paraId="10B62FD2" w14:textId="77777777" w:rsidR="00467B2A" w:rsidRPr="001845E8" w:rsidRDefault="00467B2A" w:rsidP="00E44E34">
            <w:pPr>
              <w:spacing w:line="260" w:lineRule="exact"/>
              <w:jc w:val="center"/>
              <w:rPr>
                <w:rFonts w:ascii="Times New Roman" w:eastAsia="仿宋_GB2312" w:hAnsi="Times New Roman" w:cs="Times New Roman"/>
                <w:sz w:val="18"/>
                <w:szCs w:val="18"/>
              </w:rPr>
            </w:pPr>
            <w:r w:rsidRPr="001845E8">
              <w:rPr>
                <w:rFonts w:ascii="Times New Roman" w:eastAsia="仿宋_GB2312" w:hAnsi="Times New Roman" w:cs="Times New Roman"/>
                <w:sz w:val="18"/>
                <w:szCs w:val="18"/>
              </w:rPr>
              <w:t>合计</w:t>
            </w:r>
          </w:p>
        </w:tc>
        <w:tc>
          <w:tcPr>
            <w:tcW w:w="1007" w:type="dxa"/>
            <w:vAlign w:val="center"/>
          </w:tcPr>
          <w:p w14:paraId="38554A28" w14:textId="77777777" w:rsidR="00467B2A" w:rsidRPr="001845E8" w:rsidRDefault="00467B2A" w:rsidP="00E44E34">
            <w:pPr>
              <w:spacing w:line="260" w:lineRule="exact"/>
              <w:jc w:val="center"/>
              <w:rPr>
                <w:rFonts w:ascii="Times New Roman" w:eastAsia="仿宋_GB2312" w:hAnsi="Times New Roman" w:cs="Times New Roman"/>
                <w:sz w:val="18"/>
                <w:szCs w:val="18"/>
              </w:rPr>
            </w:pPr>
          </w:p>
        </w:tc>
        <w:tc>
          <w:tcPr>
            <w:tcW w:w="1326" w:type="dxa"/>
            <w:vAlign w:val="center"/>
          </w:tcPr>
          <w:p w14:paraId="3B0AA338" w14:textId="77777777" w:rsidR="00467B2A" w:rsidRPr="001845E8" w:rsidRDefault="00467B2A" w:rsidP="00E44E34">
            <w:pPr>
              <w:spacing w:line="260" w:lineRule="exact"/>
              <w:jc w:val="center"/>
              <w:rPr>
                <w:rFonts w:ascii="Times New Roman" w:eastAsia="仿宋_GB2312" w:hAnsi="Times New Roman" w:cs="Times New Roman"/>
                <w:sz w:val="18"/>
                <w:szCs w:val="18"/>
              </w:rPr>
            </w:pPr>
          </w:p>
        </w:tc>
        <w:tc>
          <w:tcPr>
            <w:tcW w:w="1494" w:type="dxa"/>
            <w:vAlign w:val="center"/>
          </w:tcPr>
          <w:p w14:paraId="22246826" w14:textId="77777777" w:rsidR="00467B2A" w:rsidRPr="001845E8" w:rsidRDefault="00467B2A" w:rsidP="00E44E34">
            <w:pPr>
              <w:spacing w:line="260" w:lineRule="exact"/>
              <w:jc w:val="center"/>
              <w:rPr>
                <w:rFonts w:ascii="Times New Roman" w:eastAsia="仿宋_GB2312" w:hAnsi="Times New Roman" w:cs="Times New Roman"/>
                <w:sz w:val="18"/>
                <w:szCs w:val="18"/>
              </w:rPr>
            </w:pPr>
            <w:r>
              <w:rPr>
                <w:rFonts w:ascii="Times New Roman" w:eastAsia="仿宋_GB2312" w:hAnsi="Times New Roman" w:cs="Times New Roman"/>
                <w:sz w:val="18"/>
                <w:szCs w:val="18"/>
              </w:rPr>
              <w:t>4,400</w:t>
            </w:r>
          </w:p>
        </w:tc>
        <w:tc>
          <w:tcPr>
            <w:tcW w:w="2966" w:type="dxa"/>
            <w:vAlign w:val="center"/>
          </w:tcPr>
          <w:p w14:paraId="69BC343F" w14:textId="77777777" w:rsidR="00467B2A" w:rsidRPr="001845E8" w:rsidRDefault="00467B2A" w:rsidP="00E44E34">
            <w:pPr>
              <w:widowControl/>
              <w:spacing w:line="260" w:lineRule="exact"/>
              <w:rPr>
                <w:rFonts w:ascii="Times New Roman" w:eastAsia="仿宋_GB2312" w:hAnsi="Times New Roman" w:cs="Times New Roman"/>
                <w:color w:val="000000"/>
                <w:kern w:val="0"/>
                <w:sz w:val="18"/>
                <w:szCs w:val="18"/>
                <w:lang w:bidi="ar"/>
              </w:rPr>
            </w:pPr>
            <w:r w:rsidRPr="001845E8">
              <w:rPr>
                <w:rFonts w:ascii="Times New Roman" w:eastAsia="仿宋_GB2312" w:hAnsi="Times New Roman" w:cs="Times New Roman"/>
                <w:color w:val="000000"/>
                <w:kern w:val="0"/>
                <w:sz w:val="18"/>
                <w:szCs w:val="18"/>
                <w:lang w:bidi="ar"/>
              </w:rPr>
              <w:t>佰元以下尾数往上取整</w:t>
            </w:r>
          </w:p>
        </w:tc>
      </w:tr>
    </w:tbl>
    <w:p w14:paraId="084EBA3E" w14:textId="77777777" w:rsidR="00467B2A" w:rsidRPr="00330412" w:rsidRDefault="00467B2A" w:rsidP="00467B2A">
      <w:pPr>
        <w:spacing w:line="40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备注：买、卖双方的交易税费</w:t>
      </w:r>
      <w:r>
        <w:rPr>
          <w:rFonts w:ascii="Times New Roman" w:eastAsia="仿宋_GB2312" w:hAnsi="Times New Roman" w:cs="Times New Roman" w:hint="eastAsia"/>
          <w:sz w:val="24"/>
          <w:szCs w:val="24"/>
        </w:rPr>
        <w:t>计算基数为</w:t>
      </w:r>
      <w:r>
        <w:rPr>
          <w:rFonts w:ascii="Times New Roman" w:eastAsia="仿宋_GB2312" w:hAnsi="Times New Roman" w:cs="Times New Roman"/>
          <w:sz w:val="24"/>
          <w:szCs w:val="24"/>
        </w:rPr>
        <w:t>买卖双方税费各自负担</w:t>
      </w:r>
      <w:r>
        <w:rPr>
          <w:rFonts w:ascii="Times New Roman" w:eastAsia="仿宋_GB2312" w:hAnsi="Times New Roman" w:cs="Times New Roman" w:hint="eastAsia"/>
          <w:sz w:val="24"/>
          <w:szCs w:val="24"/>
        </w:rPr>
        <w:t>的市场价值，上述交易税费</w:t>
      </w:r>
      <w:r w:rsidRPr="00330412">
        <w:rPr>
          <w:rFonts w:ascii="Times New Roman" w:eastAsia="仿宋_GB2312" w:hAnsi="Times New Roman" w:cs="Times New Roman"/>
          <w:sz w:val="24"/>
          <w:szCs w:val="24"/>
        </w:rPr>
        <w:t>仅供参考，实际缴纳税费金额应以税务机关核定的为准。</w:t>
      </w:r>
    </w:p>
    <w:p w14:paraId="4F4B8103" w14:textId="77777777" w:rsidR="00467B2A" w:rsidRDefault="00467B2A" w:rsidP="00467B2A">
      <w:pPr>
        <w:spacing w:line="40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w:t>
      </w:r>
      <w:r w:rsidRPr="00330412">
        <w:rPr>
          <w:rFonts w:ascii="Times New Roman" w:eastAsia="仿宋_GB2312" w:hAnsi="Times New Roman" w:cs="Times New Roman"/>
          <w:sz w:val="24"/>
          <w:szCs w:val="24"/>
        </w:rPr>
        <w:t>2</w:t>
      </w:r>
      <w:r w:rsidRPr="00330412">
        <w:rPr>
          <w:rFonts w:ascii="Times New Roman" w:eastAsia="仿宋_GB2312" w:hAnsi="Times New Roman" w:cs="Times New Roman"/>
          <w:sz w:val="24"/>
          <w:szCs w:val="24"/>
        </w:rPr>
        <w:t>）其他欠费情况</w:t>
      </w:r>
    </w:p>
    <w:p w14:paraId="1EA13B8A" w14:textId="77777777" w:rsidR="00467B2A" w:rsidRDefault="00467B2A" w:rsidP="00467B2A">
      <w:pPr>
        <w:spacing w:line="400" w:lineRule="exact"/>
        <w:ind w:firstLineChars="200" w:firstLine="480"/>
        <w:rPr>
          <w:rFonts w:ascii="Times New Roman" w:eastAsia="仿宋" w:hAnsi="Times New Roman" w:cs="Times New Roman"/>
          <w:sz w:val="24"/>
          <w:szCs w:val="24"/>
        </w:rPr>
      </w:pPr>
      <w:r w:rsidRPr="00330412">
        <w:rPr>
          <w:rFonts w:ascii="Times New Roman" w:eastAsia="仿宋_GB2312" w:hAnsi="Times New Roman" w:cs="Times New Roman"/>
          <w:sz w:val="24"/>
          <w:szCs w:val="24"/>
        </w:rPr>
        <w:t>由于估价委托人未告知相关欠费情况，注册房地产估价师未了解到估价对象是否存在相关欠费情况，本次估价假设不存在欠缴税金及相关费用</w:t>
      </w:r>
      <w:r>
        <w:rPr>
          <w:rFonts w:ascii="Times New Roman" w:eastAsia="仿宋" w:hAnsi="Times New Roman" w:cs="Times New Roman" w:hint="eastAsia"/>
          <w:sz w:val="24"/>
          <w:szCs w:val="24"/>
        </w:rPr>
        <w:t>。</w:t>
      </w:r>
    </w:p>
    <w:p w14:paraId="67238BBF" w14:textId="2A75E2BE" w:rsidR="008D49BD" w:rsidRDefault="00467B2A" w:rsidP="00467B2A">
      <w:pPr>
        <w:spacing w:line="400" w:lineRule="exact"/>
        <w:ind w:firstLineChars="200" w:firstLine="480"/>
        <w:rPr>
          <w:rFonts w:ascii="Times New Roman" w:eastAsia="仿宋_GB2312" w:hAnsi="Times New Roman" w:cs="Times New Roman"/>
          <w:sz w:val="24"/>
          <w:szCs w:val="24"/>
        </w:rPr>
      </w:pPr>
      <w:r w:rsidRPr="008C74F8">
        <w:rPr>
          <w:rFonts w:ascii="Times New Roman" w:eastAsia="仿宋_GB2312" w:hAnsi="Times New Roman" w:cs="Times New Roman" w:hint="eastAsia"/>
          <w:sz w:val="24"/>
          <w:szCs w:val="24"/>
        </w:rPr>
        <w:t>2</w:t>
      </w:r>
      <w:r w:rsidRPr="008C74F8">
        <w:rPr>
          <w:rFonts w:ascii="Times New Roman" w:eastAsia="仿宋_GB2312" w:hAnsi="Times New Roman" w:cs="Times New Roman" w:hint="eastAsia"/>
          <w:sz w:val="24"/>
          <w:szCs w:val="24"/>
        </w:rPr>
        <w:t>、经现场实</w:t>
      </w:r>
      <w:proofErr w:type="gramStart"/>
      <w:r w:rsidRPr="008C74F8">
        <w:rPr>
          <w:rFonts w:ascii="Times New Roman" w:eastAsia="仿宋_GB2312" w:hAnsi="Times New Roman" w:cs="Times New Roman" w:hint="eastAsia"/>
          <w:sz w:val="24"/>
          <w:szCs w:val="24"/>
        </w:rPr>
        <w:t>勘</w:t>
      </w:r>
      <w:proofErr w:type="gramEnd"/>
      <w:r w:rsidRPr="008C74F8">
        <w:rPr>
          <w:rFonts w:ascii="Times New Roman" w:eastAsia="仿宋_GB2312" w:hAnsi="Times New Roman" w:cs="Times New Roman" w:hint="eastAsia"/>
          <w:sz w:val="24"/>
          <w:szCs w:val="24"/>
        </w:rPr>
        <w:t>，估价对象</w:t>
      </w:r>
      <w:r>
        <w:rPr>
          <w:rFonts w:ascii="Times New Roman" w:eastAsia="仿宋_GB2312" w:hAnsi="Times New Roman" w:cs="Times New Roman"/>
          <w:sz w:val="24"/>
          <w:szCs w:val="24"/>
        </w:rPr>
        <w:t>12</w:t>
      </w:r>
      <w:r w:rsidRPr="008C74F8">
        <w:rPr>
          <w:rFonts w:ascii="Times New Roman" w:eastAsia="仿宋_GB2312" w:hAnsi="Times New Roman" w:cs="Times New Roman" w:hint="eastAsia"/>
          <w:sz w:val="24"/>
          <w:szCs w:val="24"/>
        </w:rPr>
        <w:t>03</w:t>
      </w:r>
      <w:r w:rsidRPr="008C74F8">
        <w:rPr>
          <w:rFonts w:ascii="Times New Roman" w:eastAsia="仿宋_GB2312" w:hAnsi="Times New Roman" w:cs="Times New Roman" w:hint="eastAsia"/>
          <w:sz w:val="24"/>
          <w:szCs w:val="24"/>
        </w:rPr>
        <w:t>单元</w:t>
      </w:r>
      <w:r>
        <w:rPr>
          <w:rFonts w:ascii="Times New Roman" w:eastAsia="仿宋_GB2312" w:hAnsi="Times New Roman" w:cs="Times New Roman" w:hint="eastAsia"/>
          <w:sz w:val="24"/>
          <w:szCs w:val="24"/>
        </w:rPr>
        <w:t>曾与</w:t>
      </w:r>
      <w:r>
        <w:rPr>
          <w:rFonts w:ascii="Times New Roman" w:eastAsia="仿宋_GB2312" w:hAnsi="Times New Roman" w:cs="Times New Roman" w:hint="eastAsia"/>
          <w:sz w:val="24"/>
          <w:szCs w:val="24"/>
        </w:rPr>
        <w:t>1</w:t>
      </w:r>
      <w:r>
        <w:rPr>
          <w:rFonts w:ascii="Times New Roman" w:eastAsia="仿宋_GB2312" w:hAnsi="Times New Roman" w:cs="Times New Roman"/>
          <w:sz w:val="24"/>
          <w:szCs w:val="24"/>
        </w:rPr>
        <w:t>205</w:t>
      </w:r>
      <w:r>
        <w:rPr>
          <w:rFonts w:ascii="Times New Roman" w:eastAsia="仿宋_GB2312" w:hAnsi="Times New Roman" w:cs="Times New Roman" w:hint="eastAsia"/>
          <w:sz w:val="24"/>
          <w:szCs w:val="24"/>
        </w:rPr>
        <w:t>单元打通使用，现状</w:t>
      </w:r>
      <w:r>
        <w:rPr>
          <w:rFonts w:ascii="Times New Roman" w:eastAsia="仿宋_GB2312" w:hAnsi="Times New Roman" w:cs="Times New Roman" w:hint="eastAsia"/>
          <w:sz w:val="24"/>
          <w:szCs w:val="24"/>
        </w:rPr>
        <w:t>1</w:t>
      </w:r>
      <w:r>
        <w:rPr>
          <w:rFonts w:ascii="Times New Roman" w:eastAsia="仿宋_GB2312" w:hAnsi="Times New Roman" w:cs="Times New Roman"/>
          <w:sz w:val="24"/>
          <w:szCs w:val="24"/>
        </w:rPr>
        <w:t>203</w:t>
      </w:r>
      <w:r>
        <w:rPr>
          <w:rFonts w:ascii="Times New Roman" w:eastAsia="仿宋_GB2312" w:hAnsi="Times New Roman" w:cs="Times New Roman" w:hint="eastAsia"/>
          <w:sz w:val="24"/>
          <w:szCs w:val="24"/>
        </w:rPr>
        <w:t>单元北面及东面墙壁均有门洞封堵痕迹，</w:t>
      </w:r>
      <w:r w:rsidRPr="008C74F8">
        <w:rPr>
          <w:rFonts w:ascii="Times New Roman" w:eastAsia="仿宋_GB2312" w:hAnsi="Times New Roman" w:cs="Times New Roman" w:hint="eastAsia"/>
          <w:sz w:val="24"/>
          <w:szCs w:val="24"/>
        </w:rPr>
        <w:t>提请相关当事人及买受人注意。</w:t>
      </w:r>
    </w:p>
    <w:p w14:paraId="0F7ABAF7" w14:textId="328AB9B8" w:rsidR="005E6570" w:rsidRPr="00330412" w:rsidRDefault="0093490D" w:rsidP="00467B2A">
      <w:pPr>
        <w:spacing w:line="40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sz w:val="24"/>
          <w:szCs w:val="24"/>
        </w:rPr>
        <w:t>3</w:t>
      </w:r>
      <w:r w:rsidR="005E6570" w:rsidRPr="00330412">
        <w:rPr>
          <w:rFonts w:ascii="Times New Roman" w:eastAsia="仿宋_GB2312" w:hAnsi="Times New Roman" w:cs="Times New Roman"/>
          <w:sz w:val="24"/>
          <w:szCs w:val="24"/>
        </w:rPr>
        <w:t>、欲知详情，请阅读本估价报告全文。</w:t>
      </w:r>
    </w:p>
    <w:p w14:paraId="3F7F7826" w14:textId="77777777" w:rsidR="005F3F96" w:rsidRPr="00330412" w:rsidRDefault="006924B6" w:rsidP="00467B2A">
      <w:pPr>
        <w:spacing w:line="400" w:lineRule="exact"/>
        <w:ind w:firstLineChars="200" w:firstLine="482"/>
        <w:outlineLvl w:val="1"/>
        <w:rPr>
          <w:rFonts w:ascii="Times New Roman" w:eastAsia="仿宋_GB2312" w:hAnsi="Times New Roman" w:cs="Times New Roman"/>
          <w:b/>
          <w:sz w:val="24"/>
          <w:szCs w:val="24"/>
        </w:rPr>
      </w:pPr>
      <w:bookmarkStart w:id="60" w:name="_Toc110325509"/>
      <w:r w:rsidRPr="00330412">
        <w:rPr>
          <w:rFonts w:ascii="Times New Roman" w:eastAsia="仿宋_GB2312" w:hAnsi="Times New Roman" w:cs="Times New Roman"/>
          <w:b/>
          <w:sz w:val="24"/>
          <w:szCs w:val="24"/>
        </w:rPr>
        <w:t>十一、注册房地产估价师</w:t>
      </w:r>
      <w:bookmarkEnd w:id="60"/>
    </w:p>
    <w:p w14:paraId="18311E1A" w14:textId="77777777" w:rsidR="005F3F96" w:rsidRPr="00330412" w:rsidRDefault="006924B6" w:rsidP="0093490D">
      <w:pPr>
        <w:spacing w:line="460" w:lineRule="exact"/>
        <w:jc w:val="center"/>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注册房地产估价师</w:t>
      </w:r>
    </w:p>
    <w:tbl>
      <w:tblPr>
        <w:tblW w:w="906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840"/>
        <w:gridCol w:w="1841"/>
        <w:gridCol w:w="3090"/>
        <w:gridCol w:w="2296"/>
      </w:tblGrid>
      <w:tr w:rsidR="005F3F96" w:rsidRPr="00330412" w14:paraId="0A9DC9AF" w14:textId="77777777" w:rsidTr="00DC5BE9">
        <w:trPr>
          <w:trHeight w:val="397"/>
        </w:trPr>
        <w:tc>
          <w:tcPr>
            <w:tcW w:w="1840" w:type="dxa"/>
            <w:vAlign w:val="center"/>
          </w:tcPr>
          <w:p w14:paraId="2F5C8C2F" w14:textId="77777777" w:rsidR="005F3F96" w:rsidRPr="00330412" w:rsidRDefault="006924B6">
            <w:pPr>
              <w:jc w:val="center"/>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姓名</w:t>
            </w:r>
          </w:p>
        </w:tc>
        <w:tc>
          <w:tcPr>
            <w:tcW w:w="1841" w:type="dxa"/>
            <w:vAlign w:val="center"/>
          </w:tcPr>
          <w:p w14:paraId="0C7ABE85" w14:textId="77777777" w:rsidR="005F3F96" w:rsidRPr="00330412" w:rsidRDefault="006924B6">
            <w:pPr>
              <w:jc w:val="center"/>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注册号</w:t>
            </w:r>
          </w:p>
        </w:tc>
        <w:tc>
          <w:tcPr>
            <w:tcW w:w="3090" w:type="dxa"/>
            <w:vAlign w:val="center"/>
          </w:tcPr>
          <w:p w14:paraId="5BEBA6D1" w14:textId="77777777" w:rsidR="005F3F96" w:rsidRPr="00330412" w:rsidRDefault="006924B6">
            <w:pPr>
              <w:jc w:val="center"/>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签名</w:t>
            </w:r>
          </w:p>
        </w:tc>
        <w:tc>
          <w:tcPr>
            <w:tcW w:w="2296" w:type="dxa"/>
            <w:vAlign w:val="center"/>
          </w:tcPr>
          <w:p w14:paraId="7A6B8A19" w14:textId="77777777" w:rsidR="005F3F96" w:rsidRPr="00330412" w:rsidRDefault="006924B6">
            <w:pPr>
              <w:jc w:val="center"/>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签名日期</w:t>
            </w:r>
          </w:p>
        </w:tc>
      </w:tr>
      <w:tr w:rsidR="005F3F96" w:rsidRPr="00330412" w14:paraId="61671390" w14:textId="77777777" w:rsidTr="00AC34F4">
        <w:trPr>
          <w:trHeight w:hRule="exact" w:val="1247"/>
        </w:trPr>
        <w:tc>
          <w:tcPr>
            <w:tcW w:w="1840" w:type="dxa"/>
            <w:vAlign w:val="center"/>
          </w:tcPr>
          <w:p w14:paraId="624F07ED" w14:textId="77777777" w:rsidR="005F3F96" w:rsidRPr="00330412" w:rsidRDefault="006924B6">
            <w:pPr>
              <w:jc w:val="center"/>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夏丽花</w:t>
            </w:r>
          </w:p>
        </w:tc>
        <w:tc>
          <w:tcPr>
            <w:tcW w:w="1841" w:type="dxa"/>
            <w:vAlign w:val="center"/>
          </w:tcPr>
          <w:p w14:paraId="0CF008A3" w14:textId="77777777" w:rsidR="005F3F96" w:rsidRPr="00330412" w:rsidRDefault="006924B6">
            <w:pPr>
              <w:jc w:val="center"/>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3520150011</w:t>
            </w:r>
          </w:p>
        </w:tc>
        <w:tc>
          <w:tcPr>
            <w:tcW w:w="3090" w:type="dxa"/>
            <w:vAlign w:val="center"/>
          </w:tcPr>
          <w:p w14:paraId="6F87FA27" w14:textId="77777777" w:rsidR="005F3F96" w:rsidRPr="00330412" w:rsidRDefault="005F3F96">
            <w:pPr>
              <w:jc w:val="center"/>
              <w:rPr>
                <w:rFonts w:ascii="Times New Roman" w:eastAsia="仿宋_GB2312" w:hAnsi="Times New Roman" w:cs="Times New Roman"/>
                <w:sz w:val="24"/>
                <w:szCs w:val="24"/>
              </w:rPr>
            </w:pPr>
          </w:p>
          <w:p w14:paraId="4E949910" w14:textId="77777777" w:rsidR="005F3F96" w:rsidRPr="00330412" w:rsidRDefault="005F3F96">
            <w:pPr>
              <w:jc w:val="center"/>
              <w:rPr>
                <w:rFonts w:ascii="Times New Roman" w:eastAsia="仿宋_GB2312" w:hAnsi="Times New Roman" w:cs="Times New Roman"/>
                <w:sz w:val="24"/>
                <w:szCs w:val="24"/>
              </w:rPr>
            </w:pPr>
          </w:p>
          <w:p w14:paraId="35C0CE0F" w14:textId="77777777" w:rsidR="005F3F96" w:rsidRPr="00330412" w:rsidRDefault="005F3F96">
            <w:pPr>
              <w:jc w:val="center"/>
              <w:rPr>
                <w:rFonts w:ascii="Times New Roman" w:eastAsia="仿宋_GB2312" w:hAnsi="Times New Roman" w:cs="Times New Roman"/>
                <w:sz w:val="24"/>
                <w:szCs w:val="24"/>
              </w:rPr>
            </w:pPr>
          </w:p>
          <w:p w14:paraId="40ADE7B9" w14:textId="77777777" w:rsidR="005F3F96" w:rsidRPr="00330412" w:rsidRDefault="005F3F96">
            <w:pPr>
              <w:jc w:val="center"/>
              <w:rPr>
                <w:rFonts w:ascii="Times New Roman" w:eastAsia="仿宋_GB2312" w:hAnsi="Times New Roman" w:cs="Times New Roman"/>
                <w:sz w:val="24"/>
                <w:szCs w:val="24"/>
              </w:rPr>
            </w:pPr>
          </w:p>
          <w:p w14:paraId="6A9F689D" w14:textId="77777777" w:rsidR="005F3F96" w:rsidRPr="00330412" w:rsidRDefault="005F3F96">
            <w:pPr>
              <w:jc w:val="center"/>
              <w:rPr>
                <w:rFonts w:ascii="Times New Roman" w:eastAsia="仿宋_GB2312" w:hAnsi="Times New Roman" w:cs="Times New Roman"/>
                <w:sz w:val="24"/>
                <w:szCs w:val="24"/>
              </w:rPr>
            </w:pPr>
          </w:p>
        </w:tc>
        <w:tc>
          <w:tcPr>
            <w:tcW w:w="2296" w:type="dxa"/>
            <w:vAlign w:val="center"/>
          </w:tcPr>
          <w:p w14:paraId="007D4906" w14:textId="50257C8A" w:rsidR="005F3F96" w:rsidRPr="00330412" w:rsidRDefault="00E30A6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2022</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10</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24</w:t>
            </w:r>
            <w:r>
              <w:rPr>
                <w:rFonts w:ascii="Times New Roman" w:eastAsia="仿宋_GB2312" w:hAnsi="Times New Roman" w:cs="Times New Roman"/>
                <w:sz w:val="24"/>
                <w:szCs w:val="24"/>
              </w:rPr>
              <w:t>日</w:t>
            </w:r>
          </w:p>
        </w:tc>
      </w:tr>
      <w:tr w:rsidR="005F3F96" w:rsidRPr="00330412" w14:paraId="50302F95" w14:textId="77777777" w:rsidTr="00AC34F4">
        <w:trPr>
          <w:trHeight w:hRule="exact" w:val="1247"/>
        </w:trPr>
        <w:tc>
          <w:tcPr>
            <w:tcW w:w="1840" w:type="dxa"/>
            <w:vAlign w:val="center"/>
          </w:tcPr>
          <w:p w14:paraId="4A6677D8" w14:textId="0500EDCD" w:rsidR="005F3F96" w:rsidRPr="00330412" w:rsidRDefault="008D2DC9">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谢瑞锋</w:t>
            </w:r>
          </w:p>
        </w:tc>
        <w:tc>
          <w:tcPr>
            <w:tcW w:w="1841" w:type="dxa"/>
            <w:vAlign w:val="center"/>
          </w:tcPr>
          <w:p w14:paraId="58107A6D" w14:textId="14B7DB70" w:rsidR="005F3F96" w:rsidRPr="00330412" w:rsidRDefault="008D2DC9">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3520170095</w:t>
            </w:r>
          </w:p>
        </w:tc>
        <w:tc>
          <w:tcPr>
            <w:tcW w:w="3090" w:type="dxa"/>
            <w:vAlign w:val="center"/>
          </w:tcPr>
          <w:p w14:paraId="0B358317" w14:textId="77777777" w:rsidR="005F3F96" w:rsidRPr="00330412" w:rsidRDefault="005F3F96">
            <w:pPr>
              <w:jc w:val="center"/>
              <w:rPr>
                <w:rFonts w:ascii="Times New Roman" w:eastAsia="仿宋_GB2312" w:hAnsi="Times New Roman" w:cs="Times New Roman"/>
                <w:sz w:val="24"/>
                <w:szCs w:val="24"/>
              </w:rPr>
            </w:pPr>
          </w:p>
          <w:p w14:paraId="1EF2B484" w14:textId="77777777" w:rsidR="005F3F96" w:rsidRPr="00330412" w:rsidRDefault="005F3F96">
            <w:pPr>
              <w:jc w:val="center"/>
              <w:rPr>
                <w:rFonts w:ascii="Times New Roman" w:eastAsia="仿宋_GB2312" w:hAnsi="Times New Roman" w:cs="Times New Roman"/>
                <w:sz w:val="24"/>
                <w:szCs w:val="24"/>
              </w:rPr>
            </w:pPr>
          </w:p>
          <w:p w14:paraId="6003F767" w14:textId="77777777" w:rsidR="005F3F96" w:rsidRPr="00330412" w:rsidRDefault="005F3F96">
            <w:pPr>
              <w:jc w:val="center"/>
              <w:rPr>
                <w:rFonts w:ascii="Times New Roman" w:eastAsia="仿宋_GB2312" w:hAnsi="Times New Roman" w:cs="Times New Roman"/>
                <w:sz w:val="24"/>
                <w:szCs w:val="24"/>
              </w:rPr>
            </w:pPr>
          </w:p>
          <w:p w14:paraId="13372740" w14:textId="77777777" w:rsidR="005F3F96" w:rsidRPr="00330412" w:rsidRDefault="005F3F96">
            <w:pPr>
              <w:jc w:val="center"/>
              <w:rPr>
                <w:rFonts w:ascii="Times New Roman" w:eastAsia="仿宋_GB2312" w:hAnsi="Times New Roman" w:cs="Times New Roman"/>
                <w:sz w:val="24"/>
                <w:szCs w:val="24"/>
              </w:rPr>
            </w:pPr>
          </w:p>
          <w:p w14:paraId="45E98D41" w14:textId="77777777" w:rsidR="005F3F96" w:rsidRPr="00330412" w:rsidRDefault="005F3F96">
            <w:pPr>
              <w:jc w:val="center"/>
              <w:rPr>
                <w:rFonts w:ascii="Times New Roman" w:eastAsia="仿宋_GB2312" w:hAnsi="Times New Roman" w:cs="Times New Roman"/>
                <w:sz w:val="24"/>
                <w:szCs w:val="24"/>
              </w:rPr>
            </w:pPr>
          </w:p>
        </w:tc>
        <w:tc>
          <w:tcPr>
            <w:tcW w:w="2296" w:type="dxa"/>
            <w:vAlign w:val="center"/>
          </w:tcPr>
          <w:p w14:paraId="2BDCC9A3" w14:textId="0CCC5B7F" w:rsidR="005F3F96" w:rsidRPr="00330412" w:rsidRDefault="00E30A61">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2022</w:t>
            </w:r>
            <w:r>
              <w:rPr>
                <w:rFonts w:ascii="Times New Roman" w:eastAsia="仿宋_GB2312" w:hAnsi="Times New Roman" w:cs="Times New Roman"/>
                <w:sz w:val="24"/>
                <w:szCs w:val="24"/>
              </w:rPr>
              <w:t>年</w:t>
            </w:r>
            <w:r>
              <w:rPr>
                <w:rFonts w:ascii="Times New Roman" w:eastAsia="仿宋_GB2312" w:hAnsi="Times New Roman" w:cs="Times New Roman"/>
                <w:sz w:val="24"/>
                <w:szCs w:val="24"/>
              </w:rPr>
              <w:t>10</w:t>
            </w:r>
            <w:r>
              <w:rPr>
                <w:rFonts w:ascii="Times New Roman" w:eastAsia="仿宋_GB2312" w:hAnsi="Times New Roman" w:cs="Times New Roman"/>
                <w:sz w:val="24"/>
                <w:szCs w:val="24"/>
              </w:rPr>
              <w:t>月</w:t>
            </w:r>
            <w:r>
              <w:rPr>
                <w:rFonts w:ascii="Times New Roman" w:eastAsia="仿宋_GB2312" w:hAnsi="Times New Roman" w:cs="Times New Roman"/>
                <w:sz w:val="24"/>
                <w:szCs w:val="24"/>
              </w:rPr>
              <w:t>24</w:t>
            </w:r>
            <w:r>
              <w:rPr>
                <w:rFonts w:ascii="Times New Roman" w:eastAsia="仿宋_GB2312" w:hAnsi="Times New Roman" w:cs="Times New Roman"/>
                <w:sz w:val="24"/>
                <w:szCs w:val="24"/>
              </w:rPr>
              <w:t>日</w:t>
            </w:r>
          </w:p>
        </w:tc>
      </w:tr>
    </w:tbl>
    <w:p w14:paraId="639E37E6" w14:textId="77777777" w:rsidR="005F3F96" w:rsidRPr="00330412" w:rsidRDefault="006924B6" w:rsidP="00467B2A">
      <w:pPr>
        <w:spacing w:line="380" w:lineRule="exact"/>
        <w:ind w:firstLineChars="200" w:firstLine="482"/>
        <w:outlineLvl w:val="1"/>
        <w:rPr>
          <w:rFonts w:ascii="Times New Roman" w:eastAsia="仿宋_GB2312" w:hAnsi="Times New Roman" w:cs="Times New Roman"/>
          <w:b/>
          <w:sz w:val="24"/>
          <w:szCs w:val="24"/>
        </w:rPr>
      </w:pPr>
      <w:bookmarkStart w:id="61" w:name="_Toc110325510"/>
      <w:r w:rsidRPr="00330412">
        <w:rPr>
          <w:rFonts w:ascii="Times New Roman" w:eastAsia="仿宋_GB2312" w:hAnsi="Times New Roman" w:cs="Times New Roman"/>
          <w:b/>
          <w:sz w:val="24"/>
          <w:szCs w:val="24"/>
        </w:rPr>
        <w:t>十二、实地查勘期</w:t>
      </w:r>
      <w:bookmarkEnd w:id="61"/>
    </w:p>
    <w:p w14:paraId="47D36B6A" w14:textId="376C21B2" w:rsidR="005F3F96" w:rsidRPr="00330412" w:rsidRDefault="006924B6" w:rsidP="00467B2A">
      <w:pPr>
        <w:spacing w:line="38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实地查勘日：</w:t>
      </w:r>
      <w:r w:rsidR="00E62942">
        <w:rPr>
          <w:rFonts w:ascii="Times New Roman" w:eastAsia="仿宋_GB2312" w:hAnsi="Times New Roman" w:cs="Times New Roman"/>
          <w:sz w:val="24"/>
          <w:szCs w:val="24"/>
        </w:rPr>
        <w:t>2022</w:t>
      </w:r>
      <w:r w:rsidR="00E62942">
        <w:rPr>
          <w:rFonts w:ascii="Times New Roman" w:eastAsia="仿宋_GB2312" w:hAnsi="Times New Roman" w:cs="Times New Roman"/>
          <w:sz w:val="24"/>
          <w:szCs w:val="24"/>
        </w:rPr>
        <w:t>年</w:t>
      </w:r>
      <w:r w:rsidR="00E62942">
        <w:rPr>
          <w:rFonts w:ascii="Times New Roman" w:eastAsia="仿宋_GB2312" w:hAnsi="Times New Roman" w:cs="Times New Roman"/>
          <w:sz w:val="24"/>
          <w:szCs w:val="24"/>
        </w:rPr>
        <w:t>9</w:t>
      </w:r>
      <w:r w:rsidR="00E62942">
        <w:rPr>
          <w:rFonts w:ascii="Times New Roman" w:eastAsia="仿宋_GB2312" w:hAnsi="Times New Roman" w:cs="Times New Roman"/>
          <w:sz w:val="24"/>
          <w:szCs w:val="24"/>
        </w:rPr>
        <w:t>月</w:t>
      </w:r>
      <w:r w:rsidR="00E62942">
        <w:rPr>
          <w:rFonts w:ascii="Times New Roman" w:eastAsia="仿宋_GB2312" w:hAnsi="Times New Roman" w:cs="Times New Roman"/>
          <w:sz w:val="24"/>
          <w:szCs w:val="24"/>
        </w:rPr>
        <w:t>30</w:t>
      </w:r>
      <w:r w:rsidR="00E62942">
        <w:rPr>
          <w:rFonts w:ascii="Times New Roman" w:eastAsia="仿宋_GB2312" w:hAnsi="Times New Roman" w:cs="Times New Roman"/>
          <w:sz w:val="24"/>
          <w:szCs w:val="24"/>
        </w:rPr>
        <w:t>日</w:t>
      </w:r>
      <w:r w:rsidRPr="00330412">
        <w:rPr>
          <w:rFonts w:ascii="Times New Roman" w:eastAsia="仿宋_GB2312" w:hAnsi="Times New Roman" w:cs="Times New Roman"/>
          <w:sz w:val="24"/>
          <w:szCs w:val="24"/>
        </w:rPr>
        <w:t>。</w:t>
      </w:r>
    </w:p>
    <w:p w14:paraId="14CC9AD3" w14:textId="77777777" w:rsidR="005F3F96" w:rsidRPr="00330412" w:rsidRDefault="006924B6" w:rsidP="00467B2A">
      <w:pPr>
        <w:spacing w:line="380" w:lineRule="exact"/>
        <w:ind w:firstLineChars="200" w:firstLine="482"/>
        <w:outlineLvl w:val="1"/>
        <w:rPr>
          <w:rFonts w:ascii="Times New Roman" w:eastAsia="仿宋_GB2312" w:hAnsi="Times New Roman" w:cs="Times New Roman"/>
          <w:b/>
          <w:sz w:val="24"/>
          <w:szCs w:val="24"/>
        </w:rPr>
      </w:pPr>
      <w:bookmarkStart w:id="62" w:name="_Toc110325511"/>
      <w:r w:rsidRPr="00330412">
        <w:rPr>
          <w:rFonts w:ascii="Times New Roman" w:eastAsia="仿宋_GB2312" w:hAnsi="Times New Roman" w:cs="Times New Roman"/>
          <w:b/>
          <w:sz w:val="24"/>
          <w:szCs w:val="24"/>
        </w:rPr>
        <w:t>十三、估价作业期</w:t>
      </w:r>
      <w:bookmarkEnd w:id="62"/>
    </w:p>
    <w:p w14:paraId="085C57EA" w14:textId="7D742AAB" w:rsidR="005F3F96" w:rsidRDefault="006924B6" w:rsidP="00467B2A">
      <w:pPr>
        <w:spacing w:line="38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估价作业期：</w:t>
      </w:r>
      <w:r w:rsidR="003B6057">
        <w:rPr>
          <w:rFonts w:ascii="Times New Roman" w:eastAsia="仿宋_GB2312" w:hAnsi="Times New Roman" w:cs="Times New Roman"/>
          <w:sz w:val="24"/>
          <w:szCs w:val="24"/>
        </w:rPr>
        <w:t>2022</w:t>
      </w:r>
      <w:r w:rsidR="003B6057">
        <w:rPr>
          <w:rFonts w:ascii="Times New Roman" w:eastAsia="仿宋_GB2312" w:hAnsi="Times New Roman" w:cs="Times New Roman"/>
          <w:sz w:val="24"/>
          <w:szCs w:val="24"/>
        </w:rPr>
        <w:t>年</w:t>
      </w:r>
      <w:r w:rsidR="00467B2A">
        <w:rPr>
          <w:rFonts w:ascii="Times New Roman" w:eastAsia="仿宋_GB2312" w:hAnsi="Times New Roman" w:cs="Times New Roman"/>
          <w:sz w:val="24"/>
          <w:szCs w:val="24"/>
        </w:rPr>
        <w:t>7</w:t>
      </w:r>
      <w:r w:rsidR="003B6057">
        <w:rPr>
          <w:rFonts w:ascii="Times New Roman" w:eastAsia="仿宋_GB2312" w:hAnsi="Times New Roman" w:cs="Times New Roman"/>
          <w:sz w:val="24"/>
          <w:szCs w:val="24"/>
        </w:rPr>
        <w:t>月</w:t>
      </w:r>
      <w:r w:rsidR="0093490D">
        <w:rPr>
          <w:rFonts w:ascii="Times New Roman" w:eastAsia="仿宋_GB2312" w:hAnsi="Times New Roman" w:cs="Times New Roman"/>
          <w:sz w:val="24"/>
          <w:szCs w:val="24"/>
        </w:rPr>
        <w:t>2</w:t>
      </w:r>
      <w:r w:rsidR="00467B2A">
        <w:rPr>
          <w:rFonts w:ascii="Times New Roman" w:eastAsia="仿宋_GB2312" w:hAnsi="Times New Roman" w:cs="Times New Roman"/>
          <w:sz w:val="24"/>
          <w:szCs w:val="24"/>
        </w:rPr>
        <w:t>0</w:t>
      </w:r>
      <w:r w:rsidR="003B6057">
        <w:rPr>
          <w:rFonts w:ascii="Times New Roman" w:eastAsia="仿宋_GB2312" w:hAnsi="Times New Roman" w:cs="Times New Roman"/>
          <w:sz w:val="24"/>
          <w:szCs w:val="24"/>
        </w:rPr>
        <w:t>日</w:t>
      </w:r>
      <w:r w:rsidRPr="00330412">
        <w:rPr>
          <w:rFonts w:ascii="Times New Roman" w:eastAsia="仿宋_GB2312" w:hAnsi="Times New Roman" w:cs="Times New Roman"/>
          <w:sz w:val="24"/>
          <w:szCs w:val="24"/>
        </w:rPr>
        <w:t>至</w:t>
      </w:r>
      <w:r w:rsidR="00E30A61">
        <w:rPr>
          <w:rFonts w:ascii="Times New Roman" w:eastAsia="仿宋_GB2312" w:hAnsi="Times New Roman" w:cs="Times New Roman"/>
          <w:sz w:val="24"/>
          <w:szCs w:val="24"/>
        </w:rPr>
        <w:t>2022</w:t>
      </w:r>
      <w:r w:rsidR="00E30A61">
        <w:rPr>
          <w:rFonts w:ascii="Times New Roman" w:eastAsia="仿宋_GB2312" w:hAnsi="Times New Roman" w:cs="Times New Roman"/>
          <w:sz w:val="24"/>
          <w:szCs w:val="24"/>
        </w:rPr>
        <w:t>年</w:t>
      </w:r>
      <w:r w:rsidR="00E30A61">
        <w:rPr>
          <w:rFonts w:ascii="Times New Roman" w:eastAsia="仿宋_GB2312" w:hAnsi="Times New Roman" w:cs="Times New Roman"/>
          <w:sz w:val="24"/>
          <w:szCs w:val="24"/>
        </w:rPr>
        <w:t>10</w:t>
      </w:r>
      <w:r w:rsidR="00E30A61">
        <w:rPr>
          <w:rFonts w:ascii="Times New Roman" w:eastAsia="仿宋_GB2312" w:hAnsi="Times New Roman" w:cs="Times New Roman"/>
          <w:sz w:val="24"/>
          <w:szCs w:val="24"/>
        </w:rPr>
        <w:t>月</w:t>
      </w:r>
      <w:r w:rsidR="00E30A61">
        <w:rPr>
          <w:rFonts w:ascii="Times New Roman" w:eastAsia="仿宋_GB2312" w:hAnsi="Times New Roman" w:cs="Times New Roman"/>
          <w:sz w:val="24"/>
          <w:szCs w:val="24"/>
        </w:rPr>
        <w:t>24</w:t>
      </w:r>
      <w:r w:rsidR="00E30A61">
        <w:rPr>
          <w:rFonts w:ascii="Times New Roman" w:eastAsia="仿宋_GB2312" w:hAnsi="Times New Roman" w:cs="Times New Roman"/>
          <w:sz w:val="24"/>
          <w:szCs w:val="24"/>
        </w:rPr>
        <w:t>日</w:t>
      </w:r>
      <w:r w:rsidRPr="00330412">
        <w:rPr>
          <w:rFonts w:ascii="Times New Roman" w:eastAsia="仿宋_GB2312" w:hAnsi="Times New Roman" w:cs="Times New Roman"/>
          <w:sz w:val="24"/>
          <w:szCs w:val="24"/>
        </w:rPr>
        <w:t>。</w:t>
      </w:r>
    </w:p>
    <w:p w14:paraId="59A55584" w14:textId="77777777" w:rsidR="005F3F96" w:rsidRPr="00330412" w:rsidRDefault="006924B6" w:rsidP="0093490D">
      <w:pPr>
        <w:spacing w:line="400" w:lineRule="exact"/>
        <w:ind w:firstLineChars="1600" w:firstLine="3855"/>
        <w:rPr>
          <w:rFonts w:ascii="Times New Roman" w:eastAsia="仿宋_GB2312" w:hAnsi="Times New Roman" w:cs="Times New Roman"/>
          <w:b/>
          <w:sz w:val="24"/>
          <w:szCs w:val="24"/>
        </w:rPr>
      </w:pPr>
      <w:r w:rsidRPr="00330412">
        <w:rPr>
          <w:rFonts w:ascii="Times New Roman" w:eastAsia="仿宋_GB2312" w:hAnsi="Times New Roman" w:cs="Times New Roman"/>
          <w:b/>
          <w:sz w:val="24"/>
          <w:szCs w:val="24"/>
        </w:rPr>
        <w:t>福建华成房地产土地资产评估有限公司（公章）</w:t>
      </w:r>
    </w:p>
    <w:p w14:paraId="36CE9AEC" w14:textId="53C22952" w:rsidR="005F3F96" w:rsidRPr="00330412" w:rsidRDefault="00E30A61" w:rsidP="0093490D">
      <w:pPr>
        <w:spacing w:line="400" w:lineRule="exact"/>
        <w:ind w:firstLineChars="2100" w:firstLine="5060"/>
        <w:rPr>
          <w:rFonts w:ascii="Times New Roman" w:eastAsia="仿宋_GB2312" w:hAnsi="Times New Roman" w:cs="Times New Roman"/>
          <w:b/>
          <w:sz w:val="24"/>
          <w:szCs w:val="24"/>
        </w:rPr>
      </w:pPr>
      <w:r>
        <w:rPr>
          <w:rFonts w:ascii="Times New Roman" w:eastAsia="仿宋_GB2312" w:hAnsi="Times New Roman" w:cs="Times New Roman"/>
          <w:b/>
          <w:sz w:val="24"/>
          <w:szCs w:val="24"/>
        </w:rPr>
        <w:t>二</w:t>
      </w:r>
      <w:r>
        <w:rPr>
          <w:rFonts w:ascii="微软雅黑" w:eastAsia="微软雅黑" w:hAnsi="微软雅黑" w:cs="微软雅黑" w:hint="eastAsia"/>
          <w:b/>
          <w:sz w:val="24"/>
          <w:szCs w:val="24"/>
        </w:rPr>
        <w:t>〇</w:t>
      </w:r>
      <w:r>
        <w:rPr>
          <w:rFonts w:ascii="仿宋_GB2312" w:eastAsia="仿宋_GB2312" w:hAnsi="仿宋_GB2312" w:cs="仿宋_GB2312" w:hint="eastAsia"/>
          <w:b/>
          <w:sz w:val="24"/>
          <w:szCs w:val="24"/>
        </w:rPr>
        <w:t>二二年十月二十四日</w:t>
      </w:r>
    </w:p>
    <w:p w14:paraId="2F1A0DC7" w14:textId="77777777" w:rsidR="005F3F96" w:rsidRPr="00330412" w:rsidRDefault="005F3F96">
      <w:pPr>
        <w:spacing w:line="360" w:lineRule="auto"/>
        <w:ind w:firstLineChars="1200" w:firstLine="2891"/>
        <w:rPr>
          <w:rFonts w:ascii="Times New Roman" w:eastAsia="仿宋_GB2312" w:hAnsi="Times New Roman" w:cs="Times New Roman"/>
          <w:b/>
          <w:sz w:val="24"/>
          <w:szCs w:val="24"/>
        </w:rPr>
        <w:sectPr w:rsidR="005F3F96" w:rsidRPr="00330412">
          <w:pgSz w:w="11906" w:h="16838"/>
          <w:pgMar w:top="1134" w:right="1134" w:bottom="1134" w:left="1701" w:header="737" w:footer="737" w:gutter="0"/>
          <w:cols w:space="425"/>
          <w:docGrid w:type="lines" w:linePitch="312"/>
        </w:sectPr>
      </w:pPr>
    </w:p>
    <w:p w14:paraId="0136452C" w14:textId="77777777" w:rsidR="005F3F96" w:rsidRPr="00330412" w:rsidRDefault="006924B6">
      <w:pPr>
        <w:spacing w:beforeLines="50" w:before="156" w:afterLines="50" w:after="156"/>
        <w:jc w:val="center"/>
        <w:outlineLvl w:val="0"/>
        <w:rPr>
          <w:rFonts w:ascii="Times New Roman" w:eastAsia="仿宋_GB2312" w:hAnsi="Times New Roman" w:cs="Times New Roman"/>
          <w:b/>
          <w:sz w:val="32"/>
          <w:szCs w:val="32"/>
        </w:rPr>
      </w:pPr>
      <w:bookmarkStart w:id="63" w:name="_Toc110325529"/>
      <w:r w:rsidRPr="00C2533C">
        <w:rPr>
          <w:rFonts w:ascii="Times New Roman" w:eastAsia="仿宋_GB2312" w:hAnsi="Times New Roman" w:cs="Times New Roman"/>
          <w:b/>
          <w:sz w:val="32"/>
          <w:szCs w:val="32"/>
        </w:rPr>
        <w:lastRenderedPageBreak/>
        <w:t>附</w:t>
      </w:r>
      <w:r w:rsidRPr="00C2533C">
        <w:rPr>
          <w:rFonts w:ascii="Times New Roman" w:eastAsia="仿宋_GB2312" w:hAnsi="Times New Roman" w:cs="Times New Roman"/>
          <w:b/>
          <w:sz w:val="32"/>
          <w:szCs w:val="32"/>
        </w:rPr>
        <w:t xml:space="preserve">  </w:t>
      </w:r>
      <w:r w:rsidRPr="00C2533C">
        <w:rPr>
          <w:rFonts w:ascii="Times New Roman" w:eastAsia="仿宋_GB2312" w:hAnsi="Times New Roman" w:cs="Times New Roman"/>
          <w:b/>
          <w:sz w:val="32"/>
          <w:szCs w:val="32"/>
        </w:rPr>
        <w:t>件</w:t>
      </w:r>
      <w:bookmarkEnd w:id="63"/>
    </w:p>
    <w:p w14:paraId="1F6BD47B" w14:textId="5FF7BAEB" w:rsidR="0078039B" w:rsidRPr="00330412" w:rsidRDefault="00881E60" w:rsidP="0078039B">
      <w:pPr>
        <w:pStyle w:val="af5"/>
        <w:numPr>
          <w:ilvl w:val="0"/>
          <w:numId w:val="4"/>
        </w:numPr>
        <w:spacing w:line="460" w:lineRule="exact"/>
        <w:ind w:firstLineChars="0"/>
        <w:rPr>
          <w:rFonts w:ascii="Times New Roman" w:eastAsia="仿宋_GB2312" w:hAnsi="Times New Roman" w:cs="Times New Roman"/>
          <w:sz w:val="24"/>
          <w:szCs w:val="24"/>
        </w:rPr>
      </w:pPr>
      <w:r>
        <w:rPr>
          <w:rFonts w:ascii="Times New Roman" w:eastAsia="仿宋_GB2312" w:hAnsi="Times New Roman" w:cs="Times New Roman"/>
          <w:sz w:val="24"/>
          <w:szCs w:val="24"/>
        </w:rPr>
        <w:t>《福建省福清市人民法院评估委托书》〔（</w:t>
      </w:r>
      <w:r>
        <w:rPr>
          <w:rFonts w:ascii="Times New Roman" w:eastAsia="仿宋_GB2312" w:hAnsi="Times New Roman" w:cs="Times New Roman"/>
          <w:sz w:val="24"/>
          <w:szCs w:val="24"/>
        </w:rPr>
        <w:t>2022</w:t>
      </w:r>
      <w:r>
        <w:rPr>
          <w:rFonts w:ascii="Times New Roman" w:eastAsia="仿宋_GB2312" w:hAnsi="Times New Roman" w:cs="Times New Roman"/>
          <w:sz w:val="24"/>
          <w:szCs w:val="24"/>
        </w:rPr>
        <w:t>）闽</w:t>
      </w:r>
      <w:r>
        <w:rPr>
          <w:rFonts w:ascii="Times New Roman" w:eastAsia="仿宋_GB2312" w:hAnsi="Times New Roman" w:cs="Times New Roman"/>
          <w:sz w:val="24"/>
          <w:szCs w:val="24"/>
        </w:rPr>
        <w:t>0181</w:t>
      </w:r>
      <w:r>
        <w:rPr>
          <w:rFonts w:ascii="Times New Roman" w:eastAsia="仿宋_GB2312" w:hAnsi="Times New Roman" w:cs="Times New Roman"/>
          <w:sz w:val="24"/>
          <w:szCs w:val="24"/>
        </w:rPr>
        <w:t>执</w:t>
      </w:r>
      <w:r>
        <w:rPr>
          <w:rFonts w:ascii="Times New Roman" w:eastAsia="仿宋_GB2312" w:hAnsi="Times New Roman" w:cs="Times New Roman"/>
          <w:sz w:val="24"/>
          <w:szCs w:val="24"/>
        </w:rPr>
        <w:t>4458</w:t>
      </w:r>
      <w:r>
        <w:rPr>
          <w:rFonts w:ascii="Times New Roman" w:eastAsia="仿宋_GB2312" w:hAnsi="Times New Roman" w:cs="Times New Roman"/>
          <w:sz w:val="24"/>
          <w:szCs w:val="24"/>
        </w:rPr>
        <w:t>号〕</w:t>
      </w:r>
    </w:p>
    <w:p w14:paraId="06C32843" w14:textId="2D2847F9" w:rsidR="0078039B" w:rsidRPr="00330412" w:rsidRDefault="0078039B" w:rsidP="0078039B">
      <w:pPr>
        <w:pStyle w:val="af5"/>
        <w:numPr>
          <w:ilvl w:val="0"/>
          <w:numId w:val="4"/>
        </w:numPr>
        <w:spacing w:line="460" w:lineRule="exact"/>
        <w:ind w:firstLineChars="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估价对象位置图</w:t>
      </w:r>
    </w:p>
    <w:p w14:paraId="07EC40F3" w14:textId="0BBABB32" w:rsidR="0078039B" w:rsidRPr="00330412" w:rsidRDefault="0078039B" w:rsidP="0078039B">
      <w:pPr>
        <w:spacing w:line="46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三、估价对象内外部状况及周围环境和景观的照片</w:t>
      </w:r>
    </w:p>
    <w:p w14:paraId="29F0C814" w14:textId="5EC43CA6" w:rsidR="0078039B" w:rsidRPr="00330412" w:rsidRDefault="000D56CB" w:rsidP="0078039B">
      <w:pPr>
        <w:spacing w:line="46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四</w:t>
      </w:r>
      <w:r w:rsidR="0078039B" w:rsidRPr="00330412">
        <w:rPr>
          <w:rFonts w:ascii="Times New Roman" w:eastAsia="仿宋_GB2312" w:hAnsi="Times New Roman" w:cs="Times New Roman"/>
          <w:sz w:val="24"/>
          <w:szCs w:val="24"/>
        </w:rPr>
        <w:t>、专业帮助情况和相关专业意见</w:t>
      </w:r>
    </w:p>
    <w:p w14:paraId="15388381" w14:textId="1DE1A9B1" w:rsidR="0078039B" w:rsidRPr="00330412" w:rsidRDefault="000D56CB" w:rsidP="0078039B">
      <w:pPr>
        <w:spacing w:line="46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五</w:t>
      </w:r>
      <w:r w:rsidR="0078039B" w:rsidRPr="00330412">
        <w:rPr>
          <w:rFonts w:ascii="Times New Roman" w:eastAsia="仿宋_GB2312" w:hAnsi="Times New Roman" w:cs="Times New Roman"/>
          <w:sz w:val="24"/>
          <w:szCs w:val="24"/>
        </w:rPr>
        <w:t>、估价委托人提供的相关资料</w:t>
      </w:r>
    </w:p>
    <w:p w14:paraId="3419B658" w14:textId="7E6CF6A8" w:rsidR="0078039B" w:rsidRPr="00330412" w:rsidRDefault="0078039B" w:rsidP="0078039B">
      <w:pPr>
        <w:spacing w:line="46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1</w:t>
      </w:r>
      <w:r w:rsidRPr="00330412">
        <w:rPr>
          <w:rFonts w:ascii="Times New Roman" w:eastAsia="仿宋_GB2312" w:hAnsi="Times New Roman" w:cs="Times New Roman"/>
          <w:sz w:val="24"/>
          <w:szCs w:val="24"/>
        </w:rPr>
        <w:t>、</w:t>
      </w:r>
      <w:r w:rsidR="00881E60">
        <w:rPr>
          <w:rFonts w:ascii="Times New Roman" w:eastAsia="仿宋_GB2312" w:hAnsi="Times New Roman" w:cs="Times New Roman"/>
          <w:sz w:val="24"/>
          <w:szCs w:val="24"/>
        </w:rPr>
        <w:t>《房屋所有权证》（</w:t>
      </w:r>
      <w:proofErr w:type="gramStart"/>
      <w:r w:rsidR="00881E60">
        <w:rPr>
          <w:rFonts w:ascii="Times New Roman" w:eastAsia="仿宋_GB2312" w:hAnsi="Times New Roman" w:cs="Times New Roman"/>
          <w:sz w:val="24"/>
          <w:szCs w:val="24"/>
        </w:rPr>
        <w:t>融房权证</w:t>
      </w:r>
      <w:proofErr w:type="gramEnd"/>
      <w:r w:rsidR="00881E60">
        <w:rPr>
          <w:rFonts w:ascii="Times New Roman" w:eastAsia="仿宋_GB2312" w:hAnsi="Times New Roman" w:cs="Times New Roman"/>
          <w:sz w:val="24"/>
          <w:szCs w:val="24"/>
        </w:rPr>
        <w:t>R</w:t>
      </w:r>
      <w:r w:rsidR="00881E60">
        <w:rPr>
          <w:rFonts w:ascii="Times New Roman" w:eastAsia="仿宋_GB2312" w:hAnsi="Times New Roman" w:cs="Times New Roman"/>
          <w:sz w:val="24"/>
          <w:szCs w:val="24"/>
        </w:rPr>
        <w:t>字第</w:t>
      </w:r>
      <w:r w:rsidR="00881E60">
        <w:rPr>
          <w:rFonts w:ascii="Times New Roman" w:eastAsia="仿宋_GB2312" w:hAnsi="Times New Roman" w:cs="Times New Roman"/>
          <w:sz w:val="24"/>
          <w:szCs w:val="24"/>
        </w:rPr>
        <w:t>1403217</w:t>
      </w:r>
      <w:r w:rsidR="00881E60">
        <w:rPr>
          <w:rFonts w:ascii="Times New Roman" w:eastAsia="仿宋_GB2312" w:hAnsi="Times New Roman" w:cs="Times New Roman"/>
          <w:sz w:val="24"/>
          <w:szCs w:val="24"/>
        </w:rPr>
        <w:t>号）及《房屋登记簿附件（所有权）》</w:t>
      </w:r>
      <w:r w:rsidR="00030851">
        <w:rPr>
          <w:rFonts w:ascii="Times New Roman" w:eastAsia="仿宋_GB2312" w:hAnsi="Times New Roman" w:cs="Times New Roman" w:hint="eastAsia"/>
          <w:sz w:val="24"/>
          <w:szCs w:val="24"/>
        </w:rPr>
        <w:t>（复印件）</w:t>
      </w:r>
    </w:p>
    <w:p w14:paraId="59751693" w14:textId="5FD1F75F" w:rsidR="0078039B" w:rsidRPr="00330412" w:rsidRDefault="0078039B" w:rsidP="0078039B">
      <w:pPr>
        <w:spacing w:line="460" w:lineRule="exact"/>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2</w:t>
      </w:r>
      <w:r w:rsidRPr="00330412">
        <w:rPr>
          <w:rFonts w:ascii="Times New Roman" w:eastAsia="仿宋_GB2312" w:hAnsi="Times New Roman" w:cs="Times New Roman"/>
          <w:sz w:val="24"/>
          <w:szCs w:val="24"/>
        </w:rPr>
        <w:t>、</w:t>
      </w:r>
      <w:r w:rsidR="00881E60">
        <w:rPr>
          <w:rFonts w:ascii="Times New Roman" w:eastAsia="仿宋_GB2312" w:hAnsi="Times New Roman" w:cs="Times New Roman"/>
          <w:sz w:val="24"/>
          <w:szCs w:val="24"/>
        </w:rPr>
        <w:t>《福建省福清市人民法院执行裁定书》〔（</w:t>
      </w:r>
      <w:r w:rsidR="00881E60">
        <w:rPr>
          <w:rFonts w:ascii="Times New Roman" w:eastAsia="仿宋_GB2312" w:hAnsi="Times New Roman" w:cs="Times New Roman"/>
          <w:sz w:val="24"/>
          <w:szCs w:val="24"/>
        </w:rPr>
        <w:t>2022</w:t>
      </w:r>
      <w:r w:rsidR="00881E60">
        <w:rPr>
          <w:rFonts w:ascii="Times New Roman" w:eastAsia="仿宋_GB2312" w:hAnsi="Times New Roman" w:cs="Times New Roman"/>
          <w:sz w:val="24"/>
          <w:szCs w:val="24"/>
        </w:rPr>
        <w:t>）闽</w:t>
      </w:r>
      <w:r w:rsidR="00881E60">
        <w:rPr>
          <w:rFonts w:ascii="Times New Roman" w:eastAsia="仿宋_GB2312" w:hAnsi="Times New Roman" w:cs="Times New Roman"/>
          <w:sz w:val="24"/>
          <w:szCs w:val="24"/>
        </w:rPr>
        <w:t>0181</w:t>
      </w:r>
      <w:r w:rsidR="00881E60">
        <w:rPr>
          <w:rFonts w:ascii="Times New Roman" w:eastAsia="仿宋_GB2312" w:hAnsi="Times New Roman" w:cs="Times New Roman"/>
          <w:sz w:val="24"/>
          <w:szCs w:val="24"/>
        </w:rPr>
        <w:t>执</w:t>
      </w:r>
      <w:r w:rsidR="00881E60">
        <w:rPr>
          <w:rFonts w:ascii="Times New Roman" w:eastAsia="仿宋_GB2312" w:hAnsi="Times New Roman" w:cs="Times New Roman"/>
          <w:sz w:val="24"/>
          <w:szCs w:val="24"/>
        </w:rPr>
        <w:t>4458</w:t>
      </w:r>
      <w:r w:rsidR="00881E60">
        <w:rPr>
          <w:rFonts w:ascii="Times New Roman" w:eastAsia="仿宋_GB2312" w:hAnsi="Times New Roman" w:cs="Times New Roman"/>
          <w:sz w:val="24"/>
          <w:szCs w:val="24"/>
        </w:rPr>
        <w:t>号之一〕</w:t>
      </w:r>
    </w:p>
    <w:p w14:paraId="7BEFDF9D" w14:textId="7676348D" w:rsidR="0078039B" w:rsidRPr="00330412" w:rsidRDefault="000D56CB" w:rsidP="0078039B">
      <w:pPr>
        <w:spacing w:line="46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六</w:t>
      </w:r>
      <w:r w:rsidR="0078039B" w:rsidRPr="00330412">
        <w:rPr>
          <w:rFonts w:ascii="Times New Roman" w:eastAsia="仿宋_GB2312" w:hAnsi="Times New Roman" w:cs="Times New Roman"/>
          <w:sz w:val="24"/>
          <w:szCs w:val="24"/>
        </w:rPr>
        <w:t>、房地产估价机构营业执照复印件</w:t>
      </w:r>
    </w:p>
    <w:p w14:paraId="3C627E8D" w14:textId="1874112D" w:rsidR="0078039B" w:rsidRPr="00330412" w:rsidRDefault="000D56CB" w:rsidP="0078039B">
      <w:pPr>
        <w:spacing w:line="46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七</w:t>
      </w:r>
      <w:r w:rsidR="0078039B" w:rsidRPr="00330412">
        <w:rPr>
          <w:rFonts w:ascii="Times New Roman" w:eastAsia="仿宋_GB2312" w:hAnsi="Times New Roman" w:cs="Times New Roman"/>
          <w:sz w:val="24"/>
          <w:szCs w:val="24"/>
        </w:rPr>
        <w:t>、房地产估价机构备案证书复印件</w:t>
      </w:r>
    </w:p>
    <w:p w14:paraId="05F238DD" w14:textId="6B42C1B0" w:rsidR="005F3F96" w:rsidRPr="00330412" w:rsidRDefault="000D56CB" w:rsidP="0078039B">
      <w:pPr>
        <w:spacing w:line="46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八</w:t>
      </w:r>
      <w:r w:rsidR="0078039B" w:rsidRPr="00330412">
        <w:rPr>
          <w:rFonts w:ascii="Times New Roman" w:eastAsia="仿宋_GB2312" w:hAnsi="Times New Roman" w:cs="Times New Roman"/>
          <w:sz w:val="24"/>
          <w:szCs w:val="24"/>
        </w:rPr>
        <w:t>、房地产估价师注册证书复印件</w:t>
      </w:r>
    </w:p>
    <w:p w14:paraId="55802A58" w14:textId="77777777" w:rsidR="005F781B" w:rsidRPr="00330412" w:rsidRDefault="005F781B">
      <w:pPr>
        <w:spacing w:line="360" w:lineRule="auto"/>
        <w:ind w:firstLineChars="200" w:firstLine="480"/>
        <w:rPr>
          <w:rFonts w:ascii="Times New Roman" w:eastAsia="仿宋_GB2312" w:hAnsi="Times New Roman" w:cs="Times New Roman"/>
          <w:sz w:val="24"/>
          <w:szCs w:val="24"/>
        </w:rPr>
        <w:sectPr w:rsidR="005F781B" w:rsidRPr="00330412">
          <w:pgSz w:w="11906" w:h="16838"/>
          <w:pgMar w:top="1134" w:right="1134" w:bottom="1134" w:left="1701" w:header="737" w:footer="737" w:gutter="0"/>
          <w:cols w:space="425"/>
          <w:docGrid w:type="lines" w:linePitch="312"/>
        </w:sectPr>
      </w:pPr>
    </w:p>
    <w:p w14:paraId="6D89388C" w14:textId="5ADD8BE3" w:rsidR="005C652E" w:rsidRPr="00330412" w:rsidRDefault="006924B6">
      <w:pPr>
        <w:spacing w:line="360" w:lineRule="auto"/>
        <w:rPr>
          <w:rFonts w:ascii="Times New Roman" w:eastAsia="仿宋_GB2312" w:hAnsi="Times New Roman" w:cs="Times New Roman"/>
          <w:b/>
          <w:sz w:val="24"/>
          <w:szCs w:val="24"/>
        </w:rPr>
      </w:pPr>
      <w:r w:rsidRPr="00330412">
        <w:rPr>
          <w:rFonts w:ascii="Times New Roman" w:eastAsia="仿宋_GB2312" w:hAnsi="Times New Roman" w:cs="Times New Roman"/>
          <w:b/>
          <w:sz w:val="24"/>
          <w:szCs w:val="24"/>
        </w:rPr>
        <w:lastRenderedPageBreak/>
        <w:t>附件一</w:t>
      </w:r>
    </w:p>
    <w:p w14:paraId="17BBAA34" w14:textId="341E042D" w:rsidR="005C652E" w:rsidRPr="00330412" w:rsidRDefault="001A45FA">
      <w:pPr>
        <w:spacing w:line="360" w:lineRule="auto"/>
        <w:rPr>
          <w:rFonts w:ascii="Times New Roman" w:eastAsia="仿宋_GB2312" w:hAnsi="Times New Roman" w:cs="Times New Roman"/>
          <w:b/>
          <w:sz w:val="24"/>
          <w:szCs w:val="24"/>
        </w:rPr>
      </w:pPr>
      <w:r>
        <w:rPr>
          <w:noProof/>
        </w:rPr>
        <w:drawing>
          <wp:anchor distT="0" distB="0" distL="114300" distR="114300" simplePos="0" relativeHeight="251655168" behindDoc="1" locked="0" layoutInCell="1" allowOverlap="1" wp14:anchorId="2D088812" wp14:editId="72BDF55E">
            <wp:simplePos x="0" y="0"/>
            <wp:positionH relativeFrom="column">
              <wp:posOffset>-635</wp:posOffset>
            </wp:positionH>
            <wp:positionV relativeFrom="paragraph">
              <wp:posOffset>68580</wp:posOffset>
            </wp:positionV>
            <wp:extent cx="5760085" cy="8145145"/>
            <wp:effectExtent l="0" t="0" r="0" b="825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85" cy="8145145"/>
                    </a:xfrm>
                    <a:prstGeom prst="rect">
                      <a:avLst/>
                    </a:prstGeom>
                  </pic:spPr>
                </pic:pic>
              </a:graphicData>
            </a:graphic>
          </wp:anchor>
        </w:drawing>
      </w:r>
    </w:p>
    <w:p w14:paraId="3675FFD4" w14:textId="1D9D3C46" w:rsidR="001020C5" w:rsidRPr="00330412" w:rsidRDefault="001020C5">
      <w:pPr>
        <w:spacing w:line="360" w:lineRule="auto"/>
        <w:rPr>
          <w:rFonts w:ascii="Times New Roman" w:eastAsia="仿宋_GB2312" w:hAnsi="Times New Roman" w:cs="Times New Roman"/>
          <w:b/>
          <w:sz w:val="24"/>
          <w:szCs w:val="24"/>
        </w:rPr>
      </w:pPr>
    </w:p>
    <w:p w14:paraId="431D3EB8" w14:textId="5B614444" w:rsidR="00920B6B" w:rsidRPr="00330412" w:rsidRDefault="00920B6B">
      <w:pPr>
        <w:spacing w:line="360" w:lineRule="auto"/>
        <w:rPr>
          <w:rFonts w:ascii="Times New Roman" w:eastAsia="仿宋_GB2312" w:hAnsi="Times New Roman" w:cs="Times New Roman"/>
          <w:b/>
          <w:sz w:val="24"/>
          <w:szCs w:val="24"/>
        </w:rPr>
      </w:pPr>
    </w:p>
    <w:p w14:paraId="22E58A2A" w14:textId="5AF22A53" w:rsidR="00920B6B" w:rsidRPr="00330412" w:rsidRDefault="00920B6B">
      <w:pPr>
        <w:spacing w:line="360" w:lineRule="auto"/>
        <w:rPr>
          <w:rFonts w:ascii="Times New Roman" w:eastAsia="仿宋_GB2312" w:hAnsi="Times New Roman" w:cs="Times New Roman"/>
          <w:b/>
          <w:sz w:val="24"/>
          <w:szCs w:val="24"/>
        </w:rPr>
      </w:pPr>
    </w:p>
    <w:p w14:paraId="174E8D6B" w14:textId="3B93FE7D" w:rsidR="00920B6B" w:rsidRPr="00330412" w:rsidRDefault="00920B6B">
      <w:pPr>
        <w:spacing w:line="360" w:lineRule="auto"/>
        <w:rPr>
          <w:rFonts w:ascii="Times New Roman" w:eastAsia="仿宋_GB2312" w:hAnsi="Times New Roman" w:cs="Times New Roman"/>
          <w:b/>
          <w:sz w:val="24"/>
          <w:szCs w:val="24"/>
        </w:rPr>
      </w:pPr>
    </w:p>
    <w:p w14:paraId="3796D93A" w14:textId="75530444" w:rsidR="00920B6B" w:rsidRPr="00330412" w:rsidRDefault="00920B6B">
      <w:pPr>
        <w:spacing w:line="360" w:lineRule="auto"/>
        <w:rPr>
          <w:rFonts w:ascii="Times New Roman" w:eastAsia="仿宋_GB2312" w:hAnsi="Times New Roman" w:cs="Times New Roman"/>
          <w:b/>
          <w:sz w:val="24"/>
          <w:szCs w:val="24"/>
        </w:rPr>
      </w:pPr>
    </w:p>
    <w:p w14:paraId="0E77C714" w14:textId="241D0E61" w:rsidR="00920B6B" w:rsidRPr="00330412" w:rsidRDefault="00920B6B">
      <w:pPr>
        <w:spacing w:line="360" w:lineRule="auto"/>
        <w:rPr>
          <w:rFonts w:ascii="Times New Roman" w:eastAsia="仿宋_GB2312" w:hAnsi="Times New Roman" w:cs="Times New Roman"/>
          <w:b/>
          <w:sz w:val="24"/>
          <w:szCs w:val="24"/>
        </w:rPr>
      </w:pPr>
    </w:p>
    <w:p w14:paraId="09BD56FD" w14:textId="3FBEE0C8" w:rsidR="00920B6B" w:rsidRPr="00330412" w:rsidRDefault="00920B6B">
      <w:pPr>
        <w:spacing w:line="360" w:lineRule="auto"/>
        <w:rPr>
          <w:rFonts w:ascii="Times New Roman" w:eastAsia="仿宋_GB2312" w:hAnsi="Times New Roman" w:cs="Times New Roman"/>
          <w:b/>
          <w:sz w:val="24"/>
          <w:szCs w:val="24"/>
        </w:rPr>
      </w:pPr>
    </w:p>
    <w:p w14:paraId="18C22D54" w14:textId="6C51ACBB" w:rsidR="00920B6B" w:rsidRPr="00330412" w:rsidRDefault="00920B6B">
      <w:pPr>
        <w:spacing w:line="360" w:lineRule="auto"/>
        <w:rPr>
          <w:rFonts w:ascii="Times New Roman" w:eastAsia="仿宋_GB2312" w:hAnsi="Times New Roman" w:cs="Times New Roman"/>
          <w:b/>
          <w:sz w:val="24"/>
          <w:szCs w:val="24"/>
        </w:rPr>
      </w:pPr>
    </w:p>
    <w:p w14:paraId="145C6B23" w14:textId="3886D217" w:rsidR="00920B6B" w:rsidRPr="00330412" w:rsidRDefault="00920B6B">
      <w:pPr>
        <w:spacing w:line="360" w:lineRule="auto"/>
        <w:rPr>
          <w:rFonts w:ascii="Times New Roman" w:eastAsia="仿宋_GB2312" w:hAnsi="Times New Roman" w:cs="Times New Roman"/>
          <w:b/>
          <w:sz w:val="24"/>
          <w:szCs w:val="24"/>
        </w:rPr>
      </w:pPr>
    </w:p>
    <w:p w14:paraId="273694EC" w14:textId="73FBF008" w:rsidR="00920B6B" w:rsidRPr="00330412" w:rsidRDefault="00920B6B">
      <w:pPr>
        <w:spacing w:line="360" w:lineRule="auto"/>
        <w:rPr>
          <w:rFonts w:ascii="Times New Roman" w:eastAsia="仿宋_GB2312" w:hAnsi="Times New Roman" w:cs="Times New Roman"/>
          <w:b/>
          <w:sz w:val="24"/>
          <w:szCs w:val="24"/>
        </w:rPr>
      </w:pPr>
    </w:p>
    <w:p w14:paraId="23345BFE" w14:textId="2AB9E722" w:rsidR="00920B6B" w:rsidRPr="00330412" w:rsidRDefault="00920B6B">
      <w:pPr>
        <w:spacing w:line="360" w:lineRule="auto"/>
        <w:rPr>
          <w:rFonts w:ascii="Times New Roman" w:eastAsia="仿宋_GB2312" w:hAnsi="Times New Roman" w:cs="Times New Roman"/>
          <w:b/>
          <w:sz w:val="24"/>
          <w:szCs w:val="24"/>
        </w:rPr>
      </w:pPr>
    </w:p>
    <w:p w14:paraId="38E4BE3F" w14:textId="3A6347E3" w:rsidR="00920B6B" w:rsidRPr="00330412" w:rsidRDefault="00920B6B">
      <w:pPr>
        <w:spacing w:line="360" w:lineRule="auto"/>
        <w:rPr>
          <w:rFonts w:ascii="Times New Roman" w:eastAsia="仿宋_GB2312" w:hAnsi="Times New Roman" w:cs="Times New Roman"/>
          <w:b/>
          <w:sz w:val="24"/>
          <w:szCs w:val="24"/>
        </w:rPr>
      </w:pPr>
    </w:p>
    <w:p w14:paraId="0DC99082" w14:textId="08B971D1" w:rsidR="00920B6B" w:rsidRPr="00330412" w:rsidRDefault="00920B6B">
      <w:pPr>
        <w:spacing w:line="360" w:lineRule="auto"/>
        <w:rPr>
          <w:rFonts w:ascii="Times New Roman" w:eastAsia="仿宋_GB2312" w:hAnsi="Times New Roman" w:cs="Times New Roman"/>
          <w:b/>
          <w:sz w:val="24"/>
          <w:szCs w:val="24"/>
        </w:rPr>
      </w:pPr>
    </w:p>
    <w:p w14:paraId="4D50274E" w14:textId="1700C703" w:rsidR="00920B6B" w:rsidRPr="00330412" w:rsidRDefault="00920B6B">
      <w:pPr>
        <w:spacing w:line="360" w:lineRule="auto"/>
        <w:rPr>
          <w:rFonts w:ascii="Times New Roman" w:eastAsia="仿宋_GB2312" w:hAnsi="Times New Roman" w:cs="Times New Roman"/>
          <w:b/>
          <w:sz w:val="24"/>
          <w:szCs w:val="24"/>
        </w:rPr>
      </w:pPr>
    </w:p>
    <w:p w14:paraId="13DF723E" w14:textId="7E2E782E" w:rsidR="00920B6B" w:rsidRPr="00330412" w:rsidRDefault="00920B6B">
      <w:pPr>
        <w:spacing w:line="360" w:lineRule="auto"/>
        <w:rPr>
          <w:rFonts w:ascii="Times New Roman" w:eastAsia="仿宋_GB2312" w:hAnsi="Times New Roman" w:cs="Times New Roman"/>
          <w:b/>
          <w:sz w:val="24"/>
          <w:szCs w:val="24"/>
        </w:rPr>
      </w:pPr>
    </w:p>
    <w:p w14:paraId="57C57DBD" w14:textId="4E758D68" w:rsidR="00920B6B" w:rsidRPr="00330412" w:rsidRDefault="00920B6B">
      <w:pPr>
        <w:spacing w:line="360" w:lineRule="auto"/>
        <w:rPr>
          <w:rFonts w:ascii="Times New Roman" w:eastAsia="仿宋_GB2312" w:hAnsi="Times New Roman" w:cs="Times New Roman"/>
          <w:b/>
          <w:sz w:val="24"/>
          <w:szCs w:val="24"/>
        </w:rPr>
      </w:pPr>
    </w:p>
    <w:p w14:paraId="0EBEAF24" w14:textId="4451C22F" w:rsidR="00920B6B" w:rsidRPr="00330412" w:rsidRDefault="00920B6B">
      <w:pPr>
        <w:spacing w:line="360" w:lineRule="auto"/>
        <w:rPr>
          <w:rFonts w:ascii="Times New Roman" w:eastAsia="仿宋_GB2312" w:hAnsi="Times New Roman" w:cs="Times New Roman"/>
          <w:b/>
          <w:sz w:val="24"/>
          <w:szCs w:val="24"/>
        </w:rPr>
      </w:pPr>
    </w:p>
    <w:p w14:paraId="0F935134" w14:textId="219F0059" w:rsidR="00920B6B" w:rsidRPr="00330412" w:rsidRDefault="00920B6B">
      <w:pPr>
        <w:spacing w:line="360" w:lineRule="auto"/>
        <w:rPr>
          <w:rFonts w:ascii="Times New Roman" w:eastAsia="仿宋_GB2312" w:hAnsi="Times New Roman" w:cs="Times New Roman"/>
          <w:b/>
          <w:sz w:val="24"/>
          <w:szCs w:val="24"/>
        </w:rPr>
      </w:pPr>
    </w:p>
    <w:p w14:paraId="6BDD229B" w14:textId="1D859111" w:rsidR="00920B6B" w:rsidRPr="00330412" w:rsidRDefault="00920B6B">
      <w:pPr>
        <w:spacing w:line="360" w:lineRule="auto"/>
        <w:rPr>
          <w:rFonts w:ascii="Times New Roman" w:eastAsia="仿宋_GB2312" w:hAnsi="Times New Roman" w:cs="Times New Roman"/>
          <w:b/>
          <w:sz w:val="24"/>
          <w:szCs w:val="24"/>
        </w:rPr>
      </w:pPr>
    </w:p>
    <w:p w14:paraId="281AFD4A" w14:textId="2E73B7A2" w:rsidR="00920B6B" w:rsidRPr="00330412" w:rsidRDefault="00920B6B">
      <w:pPr>
        <w:spacing w:line="360" w:lineRule="auto"/>
        <w:rPr>
          <w:rFonts w:ascii="Times New Roman" w:eastAsia="仿宋_GB2312" w:hAnsi="Times New Roman" w:cs="Times New Roman"/>
          <w:b/>
          <w:sz w:val="24"/>
          <w:szCs w:val="24"/>
        </w:rPr>
      </w:pPr>
    </w:p>
    <w:p w14:paraId="28587AB9" w14:textId="6568DFE0" w:rsidR="00920B6B" w:rsidRPr="00330412" w:rsidRDefault="00920B6B">
      <w:pPr>
        <w:spacing w:line="360" w:lineRule="auto"/>
        <w:rPr>
          <w:rFonts w:ascii="Times New Roman" w:eastAsia="仿宋_GB2312" w:hAnsi="Times New Roman" w:cs="Times New Roman"/>
          <w:b/>
          <w:sz w:val="24"/>
          <w:szCs w:val="24"/>
        </w:rPr>
      </w:pPr>
    </w:p>
    <w:p w14:paraId="036177F5" w14:textId="4D43B4D7" w:rsidR="00920B6B" w:rsidRPr="00330412" w:rsidRDefault="00920B6B">
      <w:pPr>
        <w:spacing w:line="360" w:lineRule="auto"/>
        <w:rPr>
          <w:rFonts w:ascii="Times New Roman" w:eastAsia="仿宋_GB2312" w:hAnsi="Times New Roman" w:cs="Times New Roman"/>
          <w:b/>
          <w:sz w:val="24"/>
          <w:szCs w:val="24"/>
        </w:rPr>
      </w:pPr>
    </w:p>
    <w:p w14:paraId="397D76D8" w14:textId="1D451509" w:rsidR="00920B6B" w:rsidRPr="00330412" w:rsidRDefault="00920B6B">
      <w:pPr>
        <w:spacing w:line="360" w:lineRule="auto"/>
        <w:rPr>
          <w:rFonts w:ascii="Times New Roman" w:eastAsia="仿宋_GB2312" w:hAnsi="Times New Roman" w:cs="Times New Roman"/>
          <w:b/>
          <w:sz w:val="24"/>
          <w:szCs w:val="24"/>
        </w:rPr>
      </w:pPr>
    </w:p>
    <w:p w14:paraId="7E44C891" w14:textId="2FCF5BC3" w:rsidR="00920B6B" w:rsidRPr="00330412" w:rsidRDefault="00920B6B">
      <w:pPr>
        <w:spacing w:line="360" w:lineRule="auto"/>
        <w:rPr>
          <w:rFonts w:ascii="Times New Roman" w:eastAsia="仿宋_GB2312" w:hAnsi="Times New Roman" w:cs="Times New Roman"/>
          <w:b/>
          <w:sz w:val="24"/>
          <w:szCs w:val="24"/>
        </w:rPr>
      </w:pPr>
    </w:p>
    <w:p w14:paraId="41000FB2" w14:textId="3A6700EC" w:rsidR="00920B6B" w:rsidRPr="00330412" w:rsidRDefault="00920B6B">
      <w:pPr>
        <w:spacing w:line="360" w:lineRule="auto"/>
        <w:rPr>
          <w:rFonts w:ascii="Times New Roman" w:eastAsia="仿宋_GB2312" w:hAnsi="Times New Roman" w:cs="Times New Roman"/>
          <w:b/>
          <w:sz w:val="24"/>
          <w:szCs w:val="24"/>
        </w:rPr>
      </w:pPr>
    </w:p>
    <w:p w14:paraId="1C9B2EBC" w14:textId="085CA357" w:rsidR="00920B6B" w:rsidRPr="00330412" w:rsidRDefault="00920B6B">
      <w:pPr>
        <w:spacing w:line="360" w:lineRule="auto"/>
        <w:rPr>
          <w:rFonts w:ascii="Times New Roman" w:eastAsia="仿宋_GB2312" w:hAnsi="Times New Roman" w:cs="Times New Roman"/>
          <w:b/>
          <w:sz w:val="24"/>
          <w:szCs w:val="24"/>
        </w:rPr>
      </w:pPr>
    </w:p>
    <w:p w14:paraId="64F2E731" w14:textId="559C318B" w:rsidR="00920B6B" w:rsidRPr="00330412" w:rsidRDefault="00920B6B">
      <w:pPr>
        <w:spacing w:line="360" w:lineRule="auto"/>
        <w:rPr>
          <w:rFonts w:ascii="Times New Roman" w:eastAsia="仿宋_GB2312" w:hAnsi="Times New Roman" w:cs="Times New Roman"/>
          <w:b/>
          <w:sz w:val="24"/>
          <w:szCs w:val="24"/>
        </w:rPr>
      </w:pPr>
    </w:p>
    <w:p w14:paraId="64258D2B" w14:textId="0FA58523" w:rsidR="00920B6B" w:rsidRPr="00330412" w:rsidRDefault="00920B6B">
      <w:pPr>
        <w:spacing w:line="360" w:lineRule="auto"/>
        <w:rPr>
          <w:rFonts w:ascii="Times New Roman" w:eastAsia="仿宋_GB2312" w:hAnsi="Times New Roman" w:cs="Times New Roman"/>
          <w:b/>
          <w:sz w:val="24"/>
          <w:szCs w:val="24"/>
        </w:rPr>
      </w:pPr>
    </w:p>
    <w:p w14:paraId="5BF15360" w14:textId="77777777" w:rsidR="00920B6B" w:rsidRPr="00330412" w:rsidRDefault="00920B6B">
      <w:pPr>
        <w:spacing w:line="360" w:lineRule="auto"/>
        <w:rPr>
          <w:rFonts w:ascii="Times New Roman" w:eastAsia="仿宋_GB2312" w:hAnsi="Times New Roman" w:cs="Times New Roman"/>
          <w:b/>
          <w:sz w:val="24"/>
          <w:szCs w:val="24"/>
        </w:rPr>
      </w:pPr>
    </w:p>
    <w:p w14:paraId="4CFD76E1" w14:textId="004C6480" w:rsidR="001020C5" w:rsidRPr="00330412" w:rsidRDefault="001020C5">
      <w:pPr>
        <w:spacing w:line="360" w:lineRule="auto"/>
        <w:rPr>
          <w:rFonts w:ascii="Times New Roman" w:eastAsia="仿宋_GB2312" w:hAnsi="Times New Roman" w:cs="Times New Roman"/>
          <w:b/>
          <w:sz w:val="24"/>
          <w:szCs w:val="24"/>
        </w:rPr>
      </w:pPr>
    </w:p>
    <w:p w14:paraId="56DEBBC2" w14:textId="2F568C88" w:rsidR="00CA3139" w:rsidRPr="00330412" w:rsidRDefault="001A45FA">
      <w:pPr>
        <w:spacing w:line="360" w:lineRule="auto"/>
        <w:rPr>
          <w:rFonts w:ascii="Times New Roman" w:eastAsia="仿宋_GB2312" w:hAnsi="Times New Roman" w:cs="Times New Roman"/>
          <w:b/>
          <w:sz w:val="24"/>
          <w:szCs w:val="24"/>
        </w:rPr>
      </w:pPr>
      <w:r>
        <w:rPr>
          <w:noProof/>
        </w:rPr>
        <w:drawing>
          <wp:anchor distT="0" distB="0" distL="114300" distR="114300" simplePos="0" relativeHeight="251653120" behindDoc="1" locked="0" layoutInCell="1" allowOverlap="1" wp14:anchorId="265A112E" wp14:editId="17F3F830">
            <wp:simplePos x="0" y="0"/>
            <wp:positionH relativeFrom="column">
              <wp:posOffset>-635</wp:posOffset>
            </wp:positionH>
            <wp:positionV relativeFrom="paragraph">
              <wp:posOffset>68580</wp:posOffset>
            </wp:positionV>
            <wp:extent cx="5760085" cy="8145145"/>
            <wp:effectExtent l="0" t="0" r="0" b="825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85" cy="8145145"/>
                    </a:xfrm>
                    <a:prstGeom prst="rect">
                      <a:avLst/>
                    </a:prstGeom>
                  </pic:spPr>
                </pic:pic>
              </a:graphicData>
            </a:graphic>
          </wp:anchor>
        </w:drawing>
      </w:r>
    </w:p>
    <w:p w14:paraId="5F0044EE" w14:textId="547A8391" w:rsidR="00CA3139" w:rsidRPr="00330412" w:rsidRDefault="00CA3139">
      <w:pPr>
        <w:spacing w:line="360" w:lineRule="auto"/>
        <w:rPr>
          <w:rFonts w:ascii="Times New Roman" w:eastAsia="仿宋_GB2312" w:hAnsi="Times New Roman" w:cs="Times New Roman"/>
          <w:b/>
          <w:sz w:val="24"/>
          <w:szCs w:val="24"/>
        </w:rPr>
      </w:pPr>
    </w:p>
    <w:p w14:paraId="3FBA7772" w14:textId="3C335FB8" w:rsidR="00CA3139" w:rsidRPr="00330412" w:rsidRDefault="00CA3139">
      <w:pPr>
        <w:spacing w:line="360" w:lineRule="auto"/>
        <w:rPr>
          <w:rFonts w:ascii="Times New Roman" w:eastAsia="仿宋_GB2312" w:hAnsi="Times New Roman" w:cs="Times New Roman"/>
          <w:b/>
          <w:sz w:val="24"/>
          <w:szCs w:val="24"/>
        </w:rPr>
      </w:pPr>
    </w:p>
    <w:p w14:paraId="19EBE1AD" w14:textId="03880C1B" w:rsidR="00CA3139" w:rsidRPr="00330412" w:rsidRDefault="00CA3139">
      <w:pPr>
        <w:spacing w:line="360" w:lineRule="auto"/>
        <w:rPr>
          <w:rFonts w:ascii="Times New Roman" w:eastAsia="仿宋_GB2312" w:hAnsi="Times New Roman" w:cs="Times New Roman"/>
          <w:b/>
          <w:sz w:val="24"/>
          <w:szCs w:val="24"/>
        </w:rPr>
      </w:pPr>
    </w:p>
    <w:p w14:paraId="15451392" w14:textId="534E8724" w:rsidR="00CA3139" w:rsidRPr="00330412" w:rsidRDefault="00CA3139">
      <w:pPr>
        <w:spacing w:line="360" w:lineRule="auto"/>
        <w:rPr>
          <w:rFonts w:ascii="Times New Roman" w:eastAsia="仿宋_GB2312" w:hAnsi="Times New Roman" w:cs="Times New Roman"/>
          <w:b/>
          <w:sz w:val="24"/>
          <w:szCs w:val="24"/>
        </w:rPr>
      </w:pPr>
    </w:p>
    <w:p w14:paraId="06A34D5E" w14:textId="1184AE85" w:rsidR="00CA3139" w:rsidRPr="00330412" w:rsidRDefault="00CA3139">
      <w:pPr>
        <w:spacing w:line="360" w:lineRule="auto"/>
        <w:rPr>
          <w:rFonts w:ascii="Times New Roman" w:eastAsia="仿宋_GB2312" w:hAnsi="Times New Roman" w:cs="Times New Roman"/>
          <w:b/>
          <w:sz w:val="24"/>
          <w:szCs w:val="24"/>
        </w:rPr>
      </w:pPr>
    </w:p>
    <w:p w14:paraId="2A27E787" w14:textId="5E75D525" w:rsidR="00CA3139" w:rsidRPr="00330412" w:rsidRDefault="00CA3139">
      <w:pPr>
        <w:spacing w:line="360" w:lineRule="auto"/>
        <w:rPr>
          <w:rFonts w:ascii="Times New Roman" w:eastAsia="仿宋_GB2312" w:hAnsi="Times New Roman" w:cs="Times New Roman"/>
          <w:b/>
          <w:sz w:val="24"/>
          <w:szCs w:val="24"/>
        </w:rPr>
      </w:pPr>
    </w:p>
    <w:p w14:paraId="697ED3EA" w14:textId="16285FEA" w:rsidR="00CA3139" w:rsidRPr="00330412" w:rsidRDefault="00CA3139">
      <w:pPr>
        <w:spacing w:line="360" w:lineRule="auto"/>
        <w:rPr>
          <w:rFonts w:ascii="Times New Roman" w:eastAsia="仿宋_GB2312" w:hAnsi="Times New Roman" w:cs="Times New Roman"/>
          <w:b/>
          <w:sz w:val="24"/>
          <w:szCs w:val="24"/>
        </w:rPr>
      </w:pPr>
    </w:p>
    <w:p w14:paraId="25F444A4" w14:textId="48E41789" w:rsidR="00CA3139" w:rsidRPr="00330412" w:rsidRDefault="00CA3139">
      <w:pPr>
        <w:spacing w:line="360" w:lineRule="auto"/>
        <w:rPr>
          <w:rFonts w:ascii="Times New Roman" w:eastAsia="仿宋_GB2312" w:hAnsi="Times New Roman" w:cs="Times New Roman"/>
          <w:b/>
          <w:sz w:val="24"/>
          <w:szCs w:val="24"/>
        </w:rPr>
      </w:pPr>
    </w:p>
    <w:p w14:paraId="7167ADFF" w14:textId="5A0392FA" w:rsidR="00CA3139" w:rsidRPr="00330412" w:rsidRDefault="00CA3139">
      <w:pPr>
        <w:spacing w:line="360" w:lineRule="auto"/>
        <w:rPr>
          <w:rFonts w:ascii="Times New Roman" w:eastAsia="仿宋_GB2312" w:hAnsi="Times New Roman" w:cs="Times New Roman"/>
          <w:b/>
          <w:sz w:val="24"/>
          <w:szCs w:val="24"/>
        </w:rPr>
      </w:pPr>
    </w:p>
    <w:p w14:paraId="562A6AFE" w14:textId="101C551B" w:rsidR="00CA3139" w:rsidRPr="00330412" w:rsidRDefault="00CA3139">
      <w:pPr>
        <w:spacing w:line="360" w:lineRule="auto"/>
        <w:rPr>
          <w:rFonts w:ascii="Times New Roman" w:eastAsia="仿宋_GB2312" w:hAnsi="Times New Roman" w:cs="Times New Roman"/>
          <w:b/>
          <w:sz w:val="24"/>
          <w:szCs w:val="24"/>
        </w:rPr>
      </w:pPr>
    </w:p>
    <w:p w14:paraId="29F9B81D" w14:textId="4E3D0594" w:rsidR="00CA3139" w:rsidRPr="00330412" w:rsidRDefault="00CA3139">
      <w:pPr>
        <w:spacing w:line="360" w:lineRule="auto"/>
        <w:rPr>
          <w:rFonts w:ascii="Times New Roman" w:eastAsia="仿宋_GB2312" w:hAnsi="Times New Roman" w:cs="Times New Roman"/>
          <w:b/>
          <w:sz w:val="24"/>
          <w:szCs w:val="24"/>
        </w:rPr>
      </w:pPr>
    </w:p>
    <w:p w14:paraId="160BF082" w14:textId="6D7A7F4F" w:rsidR="00CA3139" w:rsidRPr="00330412" w:rsidRDefault="00CA3139">
      <w:pPr>
        <w:spacing w:line="360" w:lineRule="auto"/>
        <w:rPr>
          <w:rFonts w:ascii="Times New Roman" w:eastAsia="仿宋_GB2312" w:hAnsi="Times New Roman" w:cs="Times New Roman"/>
          <w:b/>
          <w:sz w:val="24"/>
          <w:szCs w:val="24"/>
        </w:rPr>
      </w:pPr>
    </w:p>
    <w:p w14:paraId="0F72E107" w14:textId="6B5BFBAF" w:rsidR="00CA3139" w:rsidRPr="00330412" w:rsidRDefault="00CA3139">
      <w:pPr>
        <w:spacing w:line="360" w:lineRule="auto"/>
        <w:rPr>
          <w:rFonts w:ascii="Times New Roman" w:eastAsia="仿宋_GB2312" w:hAnsi="Times New Roman" w:cs="Times New Roman"/>
          <w:b/>
          <w:sz w:val="24"/>
          <w:szCs w:val="24"/>
        </w:rPr>
      </w:pPr>
    </w:p>
    <w:p w14:paraId="42D346FC" w14:textId="2EBD740A" w:rsidR="00CA3139" w:rsidRPr="00330412" w:rsidRDefault="00CA3139">
      <w:pPr>
        <w:spacing w:line="360" w:lineRule="auto"/>
        <w:rPr>
          <w:rFonts w:ascii="Times New Roman" w:eastAsia="仿宋_GB2312" w:hAnsi="Times New Roman" w:cs="Times New Roman"/>
          <w:b/>
          <w:sz w:val="24"/>
          <w:szCs w:val="24"/>
        </w:rPr>
      </w:pPr>
    </w:p>
    <w:p w14:paraId="35197EBF" w14:textId="187F8A6A" w:rsidR="00CA3139" w:rsidRPr="00330412" w:rsidRDefault="00CA3139">
      <w:pPr>
        <w:spacing w:line="360" w:lineRule="auto"/>
        <w:rPr>
          <w:rFonts w:ascii="Times New Roman" w:eastAsia="仿宋_GB2312" w:hAnsi="Times New Roman" w:cs="Times New Roman"/>
          <w:b/>
          <w:sz w:val="24"/>
          <w:szCs w:val="24"/>
        </w:rPr>
      </w:pPr>
    </w:p>
    <w:p w14:paraId="6FEDBAC1" w14:textId="2C4D2AE6" w:rsidR="00CA3139" w:rsidRPr="00330412" w:rsidRDefault="00CA3139">
      <w:pPr>
        <w:spacing w:line="360" w:lineRule="auto"/>
        <w:rPr>
          <w:rFonts w:ascii="Times New Roman" w:eastAsia="仿宋_GB2312" w:hAnsi="Times New Roman" w:cs="Times New Roman"/>
          <w:b/>
          <w:sz w:val="24"/>
          <w:szCs w:val="24"/>
        </w:rPr>
      </w:pPr>
    </w:p>
    <w:p w14:paraId="277371FA" w14:textId="5FE14A23" w:rsidR="00CA3139" w:rsidRPr="00330412" w:rsidRDefault="00CA3139">
      <w:pPr>
        <w:spacing w:line="360" w:lineRule="auto"/>
        <w:rPr>
          <w:rFonts w:ascii="Times New Roman" w:eastAsia="仿宋_GB2312" w:hAnsi="Times New Roman" w:cs="Times New Roman"/>
          <w:b/>
          <w:sz w:val="24"/>
          <w:szCs w:val="24"/>
        </w:rPr>
      </w:pPr>
    </w:p>
    <w:p w14:paraId="60E610BB" w14:textId="61B0CC77" w:rsidR="00CA3139" w:rsidRPr="00330412" w:rsidRDefault="00CA3139">
      <w:pPr>
        <w:spacing w:line="360" w:lineRule="auto"/>
        <w:rPr>
          <w:rFonts w:ascii="Times New Roman" w:eastAsia="仿宋_GB2312" w:hAnsi="Times New Roman" w:cs="Times New Roman"/>
          <w:b/>
          <w:sz w:val="24"/>
          <w:szCs w:val="24"/>
        </w:rPr>
      </w:pPr>
    </w:p>
    <w:p w14:paraId="56A0E3CB" w14:textId="1E2CA5F1" w:rsidR="00CA3139" w:rsidRPr="00330412" w:rsidRDefault="00CA3139">
      <w:pPr>
        <w:spacing w:line="360" w:lineRule="auto"/>
        <w:rPr>
          <w:rFonts w:ascii="Times New Roman" w:eastAsia="仿宋_GB2312" w:hAnsi="Times New Roman" w:cs="Times New Roman"/>
          <w:b/>
          <w:sz w:val="24"/>
          <w:szCs w:val="24"/>
        </w:rPr>
      </w:pPr>
    </w:p>
    <w:p w14:paraId="31E6D609" w14:textId="47A123E0" w:rsidR="00CA3139" w:rsidRPr="00330412" w:rsidRDefault="00CA3139">
      <w:pPr>
        <w:spacing w:line="360" w:lineRule="auto"/>
        <w:rPr>
          <w:rFonts w:ascii="Times New Roman" w:eastAsia="仿宋_GB2312" w:hAnsi="Times New Roman" w:cs="Times New Roman"/>
          <w:b/>
          <w:sz w:val="24"/>
          <w:szCs w:val="24"/>
        </w:rPr>
      </w:pPr>
    </w:p>
    <w:p w14:paraId="0BEA26F0" w14:textId="13979B74" w:rsidR="00CA3139" w:rsidRPr="00330412" w:rsidRDefault="00CA3139">
      <w:pPr>
        <w:spacing w:line="360" w:lineRule="auto"/>
        <w:rPr>
          <w:rFonts w:ascii="Times New Roman" w:eastAsia="仿宋_GB2312" w:hAnsi="Times New Roman" w:cs="Times New Roman"/>
          <w:b/>
          <w:sz w:val="24"/>
          <w:szCs w:val="24"/>
        </w:rPr>
      </w:pPr>
    </w:p>
    <w:p w14:paraId="3A335ED9" w14:textId="780F8312" w:rsidR="00CA3139" w:rsidRPr="00330412" w:rsidRDefault="00CA3139">
      <w:pPr>
        <w:spacing w:line="360" w:lineRule="auto"/>
        <w:rPr>
          <w:rFonts w:ascii="Times New Roman" w:eastAsia="仿宋_GB2312" w:hAnsi="Times New Roman" w:cs="Times New Roman"/>
          <w:b/>
          <w:sz w:val="24"/>
          <w:szCs w:val="24"/>
        </w:rPr>
      </w:pPr>
    </w:p>
    <w:p w14:paraId="06243E5B" w14:textId="0C08203B" w:rsidR="00CA3139" w:rsidRPr="00330412" w:rsidRDefault="00CA3139">
      <w:pPr>
        <w:spacing w:line="360" w:lineRule="auto"/>
        <w:rPr>
          <w:rFonts w:ascii="Times New Roman" w:eastAsia="仿宋_GB2312" w:hAnsi="Times New Roman" w:cs="Times New Roman"/>
          <w:b/>
          <w:sz w:val="24"/>
          <w:szCs w:val="24"/>
        </w:rPr>
      </w:pPr>
    </w:p>
    <w:p w14:paraId="2EC91C3A" w14:textId="59521177" w:rsidR="00CA3139" w:rsidRPr="00330412" w:rsidRDefault="00CA3139">
      <w:pPr>
        <w:spacing w:line="360" w:lineRule="auto"/>
        <w:rPr>
          <w:rFonts w:ascii="Times New Roman" w:eastAsia="仿宋_GB2312" w:hAnsi="Times New Roman" w:cs="Times New Roman"/>
          <w:b/>
          <w:sz w:val="24"/>
          <w:szCs w:val="24"/>
        </w:rPr>
      </w:pPr>
    </w:p>
    <w:p w14:paraId="3C74FAF1" w14:textId="6ECBBAED" w:rsidR="00CA3139" w:rsidRPr="00330412" w:rsidRDefault="00CA3139">
      <w:pPr>
        <w:spacing w:line="360" w:lineRule="auto"/>
        <w:rPr>
          <w:rFonts w:ascii="Times New Roman" w:eastAsia="仿宋_GB2312" w:hAnsi="Times New Roman" w:cs="Times New Roman"/>
          <w:b/>
          <w:sz w:val="24"/>
          <w:szCs w:val="24"/>
        </w:rPr>
      </w:pPr>
    </w:p>
    <w:p w14:paraId="18CF0BF6" w14:textId="5A0AAB91" w:rsidR="00CA3139" w:rsidRPr="00330412" w:rsidRDefault="00CA3139">
      <w:pPr>
        <w:spacing w:line="360" w:lineRule="auto"/>
        <w:rPr>
          <w:rFonts w:ascii="Times New Roman" w:eastAsia="仿宋_GB2312" w:hAnsi="Times New Roman" w:cs="Times New Roman"/>
          <w:b/>
          <w:sz w:val="24"/>
          <w:szCs w:val="24"/>
        </w:rPr>
      </w:pPr>
    </w:p>
    <w:p w14:paraId="6664B34A" w14:textId="403F0103" w:rsidR="00CA3139" w:rsidRPr="00330412" w:rsidRDefault="00CA3139">
      <w:pPr>
        <w:spacing w:line="360" w:lineRule="auto"/>
        <w:rPr>
          <w:rFonts w:ascii="Times New Roman" w:eastAsia="仿宋_GB2312" w:hAnsi="Times New Roman" w:cs="Times New Roman"/>
          <w:b/>
          <w:sz w:val="24"/>
          <w:szCs w:val="24"/>
        </w:rPr>
      </w:pPr>
    </w:p>
    <w:p w14:paraId="4C16B5D8" w14:textId="77777777" w:rsidR="00CA3139" w:rsidRPr="00330412" w:rsidRDefault="00CA3139">
      <w:pPr>
        <w:spacing w:line="360" w:lineRule="auto"/>
        <w:rPr>
          <w:rFonts w:ascii="Times New Roman" w:eastAsia="仿宋_GB2312" w:hAnsi="Times New Roman" w:cs="Times New Roman"/>
          <w:b/>
          <w:sz w:val="24"/>
          <w:szCs w:val="24"/>
        </w:rPr>
      </w:pPr>
    </w:p>
    <w:p w14:paraId="382C64EE" w14:textId="77777777" w:rsidR="00CA3139" w:rsidRPr="00330412" w:rsidRDefault="00CA3139">
      <w:pPr>
        <w:spacing w:line="360" w:lineRule="auto"/>
        <w:rPr>
          <w:rFonts w:ascii="Times New Roman" w:eastAsia="仿宋_GB2312" w:hAnsi="Times New Roman" w:cs="Times New Roman"/>
          <w:b/>
          <w:sz w:val="24"/>
          <w:szCs w:val="24"/>
        </w:rPr>
      </w:pPr>
    </w:p>
    <w:p w14:paraId="4577666F" w14:textId="77777777" w:rsidR="005F3F96" w:rsidRPr="00330412" w:rsidRDefault="006924B6">
      <w:pPr>
        <w:spacing w:line="360" w:lineRule="auto"/>
        <w:rPr>
          <w:rFonts w:ascii="Times New Roman" w:eastAsia="仿宋_GB2312" w:hAnsi="Times New Roman" w:cs="Times New Roman"/>
          <w:b/>
          <w:sz w:val="24"/>
          <w:szCs w:val="24"/>
        </w:rPr>
      </w:pPr>
      <w:bookmarkStart w:id="64" w:name="_Toc531356238"/>
      <w:bookmarkStart w:id="65" w:name="_Toc530778759"/>
      <w:r w:rsidRPr="00330412">
        <w:rPr>
          <w:rFonts w:ascii="Times New Roman" w:eastAsia="仿宋_GB2312" w:hAnsi="Times New Roman" w:cs="Times New Roman"/>
          <w:b/>
          <w:sz w:val="24"/>
          <w:szCs w:val="24"/>
        </w:rPr>
        <w:lastRenderedPageBreak/>
        <w:t>附件二</w:t>
      </w:r>
    </w:p>
    <w:p w14:paraId="10A189B8" w14:textId="77777777" w:rsidR="005F3F96" w:rsidRPr="00330412" w:rsidRDefault="006924B6">
      <w:pPr>
        <w:jc w:val="center"/>
        <w:outlineLvl w:val="0"/>
        <w:rPr>
          <w:rFonts w:ascii="Times New Roman" w:eastAsia="仿宋_GB2312" w:hAnsi="Times New Roman" w:cs="Times New Roman"/>
          <w:b/>
          <w:sz w:val="32"/>
          <w:szCs w:val="32"/>
        </w:rPr>
      </w:pPr>
      <w:bookmarkStart w:id="66" w:name="_Toc110325530"/>
      <w:r w:rsidRPr="00330412">
        <w:rPr>
          <w:rFonts w:ascii="Times New Roman" w:eastAsia="仿宋_GB2312" w:hAnsi="Times New Roman" w:cs="Times New Roman"/>
          <w:b/>
          <w:sz w:val="32"/>
          <w:szCs w:val="32"/>
        </w:rPr>
        <w:t>估价对象位置图</w:t>
      </w:r>
      <w:bookmarkEnd w:id="64"/>
      <w:bookmarkEnd w:id="65"/>
      <w:bookmarkEnd w:id="66"/>
    </w:p>
    <w:tbl>
      <w:tblPr>
        <w:tblStyle w:val="af1"/>
        <w:tblW w:w="9061" w:type="dxa"/>
        <w:tblLayout w:type="fixed"/>
        <w:tblLook w:val="04A0" w:firstRow="1" w:lastRow="0" w:firstColumn="1" w:lastColumn="0" w:noHBand="0" w:noVBand="1"/>
      </w:tblPr>
      <w:tblGrid>
        <w:gridCol w:w="9061"/>
      </w:tblGrid>
      <w:tr w:rsidR="005F3F96" w:rsidRPr="00330412" w14:paraId="795A8E81" w14:textId="77777777">
        <w:trPr>
          <w:trHeight w:val="9955"/>
        </w:trPr>
        <w:tc>
          <w:tcPr>
            <w:tcW w:w="9061" w:type="dxa"/>
          </w:tcPr>
          <w:p w14:paraId="202CFFB5" w14:textId="1D282B6B" w:rsidR="005F3F96" w:rsidRPr="00330412" w:rsidRDefault="001A45FA">
            <w:pPr>
              <w:jc w:val="center"/>
              <w:rPr>
                <w:rFonts w:ascii="Times New Roman" w:eastAsia="仿宋_GB2312" w:hAnsi="Times New Roman" w:cs="Times New Roman"/>
              </w:rPr>
            </w:pPr>
            <w:r>
              <w:rPr>
                <w:noProof/>
              </w:rPr>
              <w:drawing>
                <wp:anchor distT="0" distB="0" distL="114300" distR="114300" simplePos="0" relativeHeight="251657216" behindDoc="1" locked="0" layoutInCell="1" allowOverlap="1" wp14:anchorId="164D620C" wp14:editId="7C7B0ECE">
                  <wp:simplePos x="0" y="0"/>
                  <wp:positionH relativeFrom="column">
                    <wp:posOffset>158115</wp:posOffset>
                  </wp:positionH>
                  <wp:positionV relativeFrom="paragraph">
                    <wp:posOffset>205740</wp:posOffset>
                  </wp:positionV>
                  <wp:extent cx="5276850" cy="385445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276850" cy="3854450"/>
                          </a:xfrm>
                          <a:prstGeom prst="rect">
                            <a:avLst/>
                          </a:prstGeom>
                        </pic:spPr>
                      </pic:pic>
                    </a:graphicData>
                  </a:graphic>
                </wp:anchor>
              </w:drawing>
            </w:r>
            <w:r w:rsidR="002E39EA" w:rsidRPr="00330412">
              <w:rPr>
                <w:rFonts w:ascii="Times New Roman" w:eastAsia="仿宋_GB2312" w:hAnsi="Times New Roman" w:cs="Times New Roman"/>
                <w:noProof/>
              </w:rPr>
              <mc:AlternateContent>
                <mc:Choice Requires="wps">
                  <w:drawing>
                    <wp:anchor distT="0" distB="0" distL="114300" distR="114300" simplePos="0" relativeHeight="251648000" behindDoc="0" locked="0" layoutInCell="1" allowOverlap="1" wp14:anchorId="66172C6F" wp14:editId="1C5ADB96">
                      <wp:simplePos x="0" y="0"/>
                      <wp:positionH relativeFrom="column">
                        <wp:posOffset>2977515</wp:posOffset>
                      </wp:positionH>
                      <wp:positionV relativeFrom="paragraph">
                        <wp:posOffset>1949450</wp:posOffset>
                      </wp:positionV>
                      <wp:extent cx="438150" cy="438150"/>
                      <wp:effectExtent l="0" t="0" r="0" b="0"/>
                      <wp:wrapNone/>
                      <wp:docPr id="19" name="星形: 五角 19"/>
                      <wp:cNvGraphicFramePr/>
                      <a:graphic xmlns:a="http://schemas.openxmlformats.org/drawingml/2006/main">
                        <a:graphicData uri="http://schemas.microsoft.com/office/word/2010/wordprocessingShape">
                          <wps:wsp>
                            <wps:cNvSpPr/>
                            <wps:spPr>
                              <a:xfrm>
                                <a:off x="0" y="0"/>
                                <a:ext cx="438150" cy="438150"/>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B5E97" id="星形: 五角 19" o:spid="_x0000_s1026" style="position:absolute;left:0;text-align:left;margin-left:234.45pt;margin-top:153.5pt;width:34.5pt;height:3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15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" path="m,167358r167359,1l219075,r51716,167359l438150,167358,302753,270790r51718,167359l219075,334715,83679,438149,135397,270790,,167358xe" fillcolor="red" stroked="f" strokeweight="1pt">
                      <v:stroke joinstyle="miter"/>
                      <v:path arrowok="t" o:connecttype="custom" o:connectlocs="0,167358;167359,167359;219075,0;270791,167359;438150,167358;302753,270790;354471,438149;219075,334715;83679,438149;135397,270790;0,167358" o:connectangles="0,0,0,0,0,0,0,0,0,0,0"/>
                    </v:shape>
                  </w:pict>
                </mc:Fallback>
              </mc:AlternateContent>
            </w:r>
            <w:r>
              <w:rPr>
                <w:noProof/>
              </w:rPr>
              <w:t xml:space="preserve"> </w:t>
            </w:r>
            <w:r w:rsidR="000E2B64" w:rsidRPr="00330412">
              <w:rPr>
                <w:rFonts w:ascii="Times New Roman" w:eastAsia="仿宋_GB2312" w:hAnsi="Times New Roman" w:cs="Times New Roman"/>
                <w:snapToGrid w:val="0"/>
                <w:color w:val="000000"/>
                <w:w w:val="0"/>
                <w:kern w:val="0"/>
                <w:sz w:val="0"/>
                <w:szCs w:val="0"/>
                <w:u w:color="000000"/>
                <w:shd w:val="clear" w:color="000000" w:fill="000000"/>
                <w:lang w:val="zh-CN" w:bidi="zh-CN"/>
              </w:rPr>
              <w:t xml:space="preserve"> </w:t>
            </w:r>
            <w:r w:rsidR="006924B6" w:rsidRPr="00330412">
              <w:rPr>
                <w:rFonts w:ascii="Times New Roman" w:eastAsia="仿宋_GB2312" w:hAnsi="Times New Roman" w:cs="Times New Roman"/>
                <w:snapToGrid w:val="0"/>
                <w:color w:val="000000"/>
                <w:w w:val="0"/>
                <w:kern w:val="0"/>
                <w:sz w:val="0"/>
                <w:szCs w:val="0"/>
                <w:u w:color="000000"/>
                <w:shd w:val="clear" w:color="000000" w:fill="000000"/>
                <w:lang w:val="zh-CN" w:bidi="zh-CN"/>
              </w:rPr>
              <w:t xml:space="preserve">  </w:t>
            </w:r>
          </w:p>
        </w:tc>
      </w:tr>
    </w:tbl>
    <w:p w14:paraId="2219DD35" w14:textId="77777777" w:rsidR="005F3F96" w:rsidRPr="00330412" w:rsidRDefault="005F3F96">
      <w:pPr>
        <w:rPr>
          <w:rFonts w:ascii="Times New Roman" w:eastAsia="仿宋_GB2312" w:hAnsi="Times New Roman" w:cs="Times New Roman"/>
        </w:rPr>
      </w:pPr>
    </w:p>
    <w:p w14:paraId="5547F4EC" w14:textId="77777777" w:rsidR="005F3F96" w:rsidRPr="00330412" w:rsidRDefault="005F3F96">
      <w:pPr>
        <w:rPr>
          <w:rFonts w:ascii="Times New Roman" w:eastAsia="仿宋_GB2312" w:hAnsi="Times New Roman" w:cs="Times New Roman"/>
        </w:rPr>
        <w:sectPr w:rsidR="005F3F96" w:rsidRPr="00330412">
          <w:footerReference w:type="default" r:id="rId19"/>
          <w:pgSz w:w="11906" w:h="16838"/>
          <w:pgMar w:top="1134" w:right="1134" w:bottom="1134" w:left="1701" w:header="737" w:footer="737" w:gutter="0"/>
          <w:cols w:space="425"/>
          <w:docGrid w:type="lines" w:linePitch="312"/>
        </w:sectPr>
      </w:pPr>
    </w:p>
    <w:p w14:paraId="448BE431" w14:textId="77777777" w:rsidR="005F3F96" w:rsidRPr="00330412" w:rsidRDefault="006924B6">
      <w:pPr>
        <w:spacing w:line="360" w:lineRule="auto"/>
        <w:rPr>
          <w:rFonts w:ascii="Times New Roman" w:eastAsia="仿宋_GB2312" w:hAnsi="Times New Roman" w:cs="Times New Roman"/>
          <w:b/>
          <w:sz w:val="24"/>
          <w:szCs w:val="24"/>
        </w:rPr>
      </w:pPr>
      <w:r w:rsidRPr="00330412">
        <w:rPr>
          <w:rFonts w:ascii="Times New Roman" w:eastAsia="仿宋_GB2312" w:hAnsi="Times New Roman" w:cs="Times New Roman"/>
          <w:b/>
          <w:sz w:val="24"/>
          <w:szCs w:val="24"/>
        </w:rPr>
        <w:lastRenderedPageBreak/>
        <w:t>附件</w:t>
      </w:r>
      <w:bookmarkStart w:id="67" w:name="_Toc530778760"/>
      <w:bookmarkStart w:id="68" w:name="_Toc531356239"/>
      <w:r w:rsidRPr="00330412">
        <w:rPr>
          <w:rFonts w:ascii="Times New Roman" w:eastAsia="仿宋_GB2312" w:hAnsi="Times New Roman" w:cs="Times New Roman"/>
          <w:b/>
          <w:sz w:val="24"/>
          <w:szCs w:val="24"/>
        </w:rPr>
        <w:t>三</w:t>
      </w:r>
    </w:p>
    <w:p w14:paraId="45BDF934" w14:textId="4DFB983E" w:rsidR="005F3F96" w:rsidRPr="00330412" w:rsidRDefault="006924B6">
      <w:pPr>
        <w:jc w:val="center"/>
        <w:rPr>
          <w:rFonts w:ascii="Times New Roman" w:eastAsia="仿宋_GB2312" w:hAnsi="Times New Roman" w:cs="Times New Roman"/>
          <w:b/>
          <w:sz w:val="32"/>
          <w:szCs w:val="32"/>
        </w:rPr>
      </w:pPr>
      <w:r w:rsidRPr="00330412">
        <w:rPr>
          <w:rFonts w:ascii="Times New Roman" w:eastAsia="仿宋_GB2312" w:hAnsi="Times New Roman" w:cs="Times New Roman"/>
          <w:b/>
          <w:sz w:val="32"/>
          <w:szCs w:val="32"/>
        </w:rPr>
        <w:t>估价对象内外部状况照片</w:t>
      </w:r>
      <w:bookmarkEnd w:id="67"/>
      <w:bookmarkEnd w:id="68"/>
    </w:p>
    <w:tbl>
      <w:tblPr>
        <w:tblStyle w:val="af1"/>
        <w:tblW w:w="9120" w:type="dxa"/>
        <w:tblLayout w:type="fixed"/>
        <w:tblLook w:val="04A0" w:firstRow="1" w:lastRow="0" w:firstColumn="1" w:lastColumn="0" w:noHBand="0" w:noVBand="1"/>
      </w:tblPr>
      <w:tblGrid>
        <w:gridCol w:w="4559"/>
        <w:gridCol w:w="4561"/>
      </w:tblGrid>
      <w:tr w:rsidR="005F3F96" w:rsidRPr="00330412" w14:paraId="59FB7625" w14:textId="77777777" w:rsidTr="00A26199">
        <w:trPr>
          <w:trHeight w:val="2868"/>
        </w:trPr>
        <w:tc>
          <w:tcPr>
            <w:tcW w:w="4559" w:type="dxa"/>
            <w:vAlign w:val="center"/>
          </w:tcPr>
          <w:p w14:paraId="240E0BB8" w14:textId="57582E4B" w:rsidR="005F3F96" w:rsidRPr="00330412" w:rsidRDefault="001A45FA">
            <w:pPr>
              <w:snapToGrid w:val="0"/>
              <w:jc w:val="center"/>
              <w:rPr>
                <w:rFonts w:ascii="Times New Roman" w:eastAsia="仿宋_GB2312" w:hAnsi="Times New Roman" w:cs="Times New Roman"/>
              </w:rPr>
            </w:pPr>
            <w:r>
              <w:rPr>
                <w:rFonts w:ascii="Times New Roman" w:eastAsia="仿宋_GB2312" w:hAnsi="Times New Roman" w:cs="Times New Roman"/>
                <w:noProof/>
              </w:rPr>
              <w:drawing>
                <wp:anchor distT="0" distB="0" distL="114300" distR="114300" simplePos="0" relativeHeight="251658240" behindDoc="1" locked="0" layoutInCell="1" allowOverlap="1" wp14:anchorId="62A89461" wp14:editId="05850CF4">
                  <wp:simplePos x="0" y="0"/>
                  <wp:positionH relativeFrom="column">
                    <wp:posOffset>689610</wp:posOffset>
                  </wp:positionH>
                  <wp:positionV relativeFrom="paragraph">
                    <wp:posOffset>-18415</wp:posOffset>
                  </wp:positionV>
                  <wp:extent cx="1295400" cy="1727835"/>
                  <wp:effectExtent l="0" t="0" r="0" b="571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5400" cy="1727835"/>
                          </a:xfrm>
                          <a:prstGeom prst="rect">
                            <a:avLst/>
                          </a:prstGeom>
                        </pic:spPr>
                      </pic:pic>
                    </a:graphicData>
                  </a:graphic>
                  <wp14:sizeRelH relativeFrom="margin">
                    <wp14:pctWidth>0</wp14:pctWidth>
                  </wp14:sizeRelH>
                  <wp14:sizeRelV relativeFrom="margin">
                    <wp14:pctHeight>0</wp14:pctHeight>
                  </wp14:sizeRelV>
                </wp:anchor>
              </w:drawing>
            </w:r>
          </w:p>
        </w:tc>
        <w:tc>
          <w:tcPr>
            <w:tcW w:w="4561" w:type="dxa"/>
            <w:vAlign w:val="center"/>
          </w:tcPr>
          <w:p w14:paraId="6A53A332" w14:textId="480C6B7F" w:rsidR="005F3F96" w:rsidRPr="002E39EA" w:rsidRDefault="001A45FA">
            <w:pPr>
              <w:snapToGrid w:val="0"/>
              <w:jc w:val="center"/>
              <w:rPr>
                <w:rFonts w:ascii="Malgun Gothic" w:eastAsia="Malgun Gothic" w:hAnsi="Malgun Gothic" w:cs="Times New Roman"/>
                <w:noProof/>
              </w:rPr>
            </w:pPr>
            <w:r>
              <w:rPr>
                <w:rFonts w:ascii="Malgun Gothic" w:eastAsia="Malgun Gothic" w:hAnsi="Malgun Gothic" w:cs="Times New Roman"/>
                <w:noProof/>
              </w:rPr>
              <w:drawing>
                <wp:anchor distT="0" distB="0" distL="114300" distR="114300" simplePos="0" relativeHeight="251659264" behindDoc="1" locked="0" layoutInCell="1" allowOverlap="1" wp14:anchorId="00BABEC6" wp14:editId="5C4E9301">
                  <wp:simplePos x="0" y="0"/>
                  <wp:positionH relativeFrom="column">
                    <wp:posOffset>905510</wp:posOffset>
                  </wp:positionH>
                  <wp:positionV relativeFrom="paragraph">
                    <wp:posOffset>3175</wp:posOffset>
                  </wp:positionV>
                  <wp:extent cx="1296035" cy="1727835"/>
                  <wp:effectExtent l="0" t="0" r="0" b="571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96035" cy="1727835"/>
                          </a:xfrm>
                          <a:prstGeom prst="rect">
                            <a:avLst/>
                          </a:prstGeom>
                        </pic:spPr>
                      </pic:pic>
                    </a:graphicData>
                  </a:graphic>
                  <wp14:sizeRelH relativeFrom="margin">
                    <wp14:pctWidth>0</wp14:pctWidth>
                  </wp14:sizeRelH>
                  <wp14:sizeRelV relativeFrom="margin">
                    <wp14:pctHeight>0</wp14:pctHeight>
                  </wp14:sizeRelV>
                </wp:anchor>
              </w:drawing>
            </w:r>
          </w:p>
          <w:p w14:paraId="49E464CA" w14:textId="77777777" w:rsidR="00DF5802" w:rsidRPr="002E39EA" w:rsidRDefault="00DF5802" w:rsidP="00DF5802">
            <w:pPr>
              <w:rPr>
                <w:rFonts w:ascii="Malgun Gothic" w:eastAsia="Malgun Gothic" w:hAnsi="Malgun Gothic" w:cs="Times New Roman"/>
              </w:rPr>
            </w:pPr>
          </w:p>
        </w:tc>
      </w:tr>
      <w:tr w:rsidR="005F3F96" w:rsidRPr="00330412" w14:paraId="2EB63B9F" w14:textId="77777777" w:rsidTr="001020C5">
        <w:tc>
          <w:tcPr>
            <w:tcW w:w="4559" w:type="dxa"/>
            <w:vAlign w:val="center"/>
          </w:tcPr>
          <w:p w14:paraId="1EF03E56" w14:textId="5F68CC55" w:rsidR="005F3F96" w:rsidRPr="00330412" w:rsidRDefault="001A45FA">
            <w:pPr>
              <w:snapToGrid w:val="0"/>
              <w:jc w:val="center"/>
              <w:rPr>
                <w:rFonts w:ascii="Times New Roman" w:eastAsia="仿宋_GB2312" w:hAnsi="Times New Roman" w:cs="Times New Roman"/>
                <w:sz w:val="15"/>
                <w:szCs w:val="15"/>
              </w:rPr>
            </w:pPr>
            <w:r>
              <w:rPr>
                <w:rFonts w:ascii="Times New Roman" w:eastAsia="仿宋_GB2312" w:hAnsi="Times New Roman" w:cs="Times New Roman" w:hint="eastAsia"/>
                <w:szCs w:val="21"/>
              </w:rPr>
              <w:t>估价对象</w:t>
            </w:r>
            <w:r w:rsidR="00BD359E">
              <w:rPr>
                <w:rFonts w:ascii="Times New Roman" w:eastAsia="仿宋_GB2312" w:hAnsi="Times New Roman" w:cs="Times New Roman" w:hint="eastAsia"/>
                <w:szCs w:val="21"/>
              </w:rPr>
              <w:t>内部</w:t>
            </w:r>
          </w:p>
        </w:tc>
        <w:tc>
          <w:tcPr>
            <w:tcW w:w="4561" w:type="dxa"/>
            <w:vAlign w:val="center"/>
          </w:tcPr>
          <w:p w14:paraId="01943B5E" w14:textId="5C648BE1" w:rsidR="005F3F96" w:rsidRPr="00330412" w:rsidRDefault="001A45FA">
            <w:pPr>
              <w:snapToGrid w:val="0"/>
              <w:jc w:val="center"/>
              <w:rPr>
                <w:rFonts w:ascii="Times New Roman" w:eastAsia="仿宋_GB2312" w:hAnsi="Times New Roman" w:cs="Times New Roman"/>
                <w:sz w:val="15"/>
                <w:szCs w:val="15"/>
              </w:rPr>
            </w:pPr>
            <w:r>
              <w:rPr>
                <w:rFonts w:ascii="Times New Roman" w:eastAsia="仿宋_GB2312" w:hAnsi="Times New Roman" w:cs="Times New Roman" w:hint="eastAsia"/>
                <w:szCs w:val="21"/>
              </w:rPr>
              <w:t>估价对象</w:t>
            </w:r>
            <w:r w:rsidR="002E39EA">
              <w:rPr>
                <w:rFonts w:ascii="Times New Roman" w:eastAsia="仿宋_GB2312" w:hAnsi="Times New Roman" w:cs="Times New Roman" w:hint="eastAsia"/>
                <w:szCs w:val="21"/>
              </w:rPr>
              <w:t>内部</w:t>
            </w:r>
          </w:p>
        </w:tc>
      </w:tr>
      <w:tr w:rsidR="005F3F96" w:rsidRPr="00330412" w14:paraId="4D7F1AFC" w14:textId="77777777" w:rsidTr="00A26199">
        <w:trPr>
          <w:trHeight w:val="2827"/>
        </w:trPr>
        <w:tc>
          <w:tcPr>
            <w:tcW w:w="4559" w:type="dxa"/>
            <w:vAlign w:val="center"/>
          </w:tcPr>
          <w:p w14:paraId="201A1EA1" w14:textId="5E37414B" w:rsidR="005F3F96" w:rsidRPr="00330412" w:rsidRDefault="001A45FA" w:rsidP="001020C5">
            <w:pPr>
              <w:snapToGrid w:val="0"/>
              <w:jc w:val="center"/>
              <w:rPr>
                <w:rFonts w:ascii="Times New Roman" w:eastAsia="仿宋_GB2312" w:hAnsi="Times New Roman" w:cs="Times New Roman"/>
                <w:sz w:val="15"/>
                <w:szCs w:val="15"/>
              </w:rPr>
            </w:pPr>
            <w:r>
              <w:rPr>
                <w:rFonts w:ascii="Times New Roman" w:eastAsia="仿宋_GB2312" w:hAnsi="Times New Roman" w:cs="Times New Roman"/>
                <w:noProof/>
                <w:sz w:val="15"/>
                <w:szCs w:val="15"/>
              </w:rPr>
              <w:drawing>
                <wp:anchor distT="0" distB="0" distL="114300" distR="114300" simplePos="0" relativeHeight="251660288" behindDoc="1" locked="0" layoutInCell="1" allowOverlap="1" wp14:anchorId="1BBEC628" wp14:editId="4D6A6734">
                  <wp:simplePos x="0" y="0"/>
                  <wp:positionH relativeFrom="column">
                    <wp:posOffset>683260</wp:posOffset>
                  </wp:positionH>
                  <wp:positionV relativeFrom="paragraph">
                    <wp:posOffset>1905</wp:posOffset>
                  </wp:positionV>
                  <wp:extent cx="1295400" cy="1727835"/>
                  <wp:effectExtent l="0" t="0" r="0" b="571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95400" cy="1727835"/>
                          </a:xfrm>
                          <a:prstGeom prst="rect">
                            <a:avLst/>
                          </a:prstGeom>
                        </pic:spPr>
                      </pic:pic>
                    </a:graphicData>
                  </a:graphic>
                  <wp14:sizeRelH relativeFrom="margin">
                    <wp14:pctWidth>0</wp14:pctWidth>
                  </wp14:sizeRelH>
                  <wp14:sizeRelV relativeFrom="margin">
                    <wp14:pctHeight>0</wp14:pctHeight>
                  </wp14:sizeRelV>
                </wp:anchor>
              </w:drawing>
            </w:r>
          </w:p>
        </w:tc>
        <w:tc>
          <w:tcPr>
            <w:tcW w:w="4561" w:type="dxa"/>
            <w:vAlign w:val="center"/>
          </w:tcPr>
          <w:p w14:paraId="2515B9A1" w14:textId="288BE26E" w:rsidR="005F3F96" w:rsidRPr="00330412" w:rsidRDefault="001A45FA">
            <w:pPr>
              <w:snapToGrid w:val="0"/>
              <w:jc w:val="center"/>
              <w:rPr>
                <w:rFonts w:ascii="Times New Roman" w:eastAsia="仿宋_GB2312" w:hAnsi="Times New Roman" w:cs="Times New Roman"/>
                <w:sz w:val="15"/>
                <w:szCs w:val="15"/>
              </w:rPr>
            </w:pPr>
            <w:r>
              <w:rPr>
                <w:rFonts w:ascii="Times New Roman" w:eastAsia="仿宋_GB2312" w:hAnsi="Times New Roman" w:cs="Times New Roman"/>
                <w:noProof/>
                <w:sz w:val="15"/>
                <w:szCs w:val="15"/>
              </w:rPr>
              <w:drawing>
                <wp:anchor distT="0" distB="0" distL="114300" distR="114300" simplePos="0" relativeHeight="251661312" behindDoc="1" locked="0" layoutInCell="1" allowOverlap="1" wp14:anchorId="197A4E16" wp14:editId="06060791">
                  <wp:simplePos x="0" y="0"/>
                  <wp:positionH relativeFrom="column">
                    <wp:posOffset>911860</wp:posOffset>
                  </wp:positionH>
                  <wp:positionV relativeFrom="paragraph">
                    <wp:posOffset>39370</wp:posOffset>
                  </wp:positionV>
                  <wp:extent cx="1296035" cy="1727835"/>
                  <wp:effectExtent l="0" t="0" r="0" b="571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96035" cy="1727835"/>
                          </a:xfrm>
                          <a:prstGeom prst="rect">
                            <a:avLst/>
                          </a:prstGeom>
                        </pic:spPr>
                      </pic:pic>
                    </a:graphicData>
                  </a:graphic>
                  <wp14:sizeRelH relativeFrom="margin">
                    <wp14:pctWidth>0</wp14:pctWidth>
                  </wp14:sizeRelH>
                  <wp14:sizeRelV relativeFrom="margin">
                    <wp14:pctHeight>0</wp14:pctHeight>
                  </wp14:sizeRelV>
                </wp:anchor>
              </w:drawing>
            </w:r>
          </w:p>
        </w:tc>
      </w:tr>
      <w:tr w:rsidR="005F3F96" w:rsidRPr="00330412" w14:paraId="6971291F" w14:textId="77777777" w:rsidTr="001020C5">
        <w:tc>
          <w:tcPr>
            <w:tcW w:w="4559" w:type="dxa"/>
            <w:vAlign w:val="center"/>
          </w:tcPr>
          <w:p w14:paraId="203B0E4D" w14:textId="43EA1B21" w:rsidR="005F3F96" w:rsidRPr="00330412" w:rsidRDefault="001A45FA">
            <w:pPr>
              <w:snapToGrid w:val="0"/>
              <w:jc w:val="center"/>
              <w:rPr>
                <w:rFonts w:ascii="Times New Roman" w:eastAsia="仿宋_GB2312" w:hAnsi="Times New Roman" w:cs="Times New Roman"/>
                <w:sz w:val="15"/>
                <w:szCs w:val="15"/>
              </w:rPr>
            </w:pPr>
            <w:r>
              <w:rPr>
                <w:rFonts w:ascii="Times New Roman" w:eastAsia="仿宋_GB2312" w:hAnsi="Times New Roman" w:cs="Times New Roman" w:hint="eastAsia"/>
                <w:szCs w:val="21"/>
              </w:rPr>
              <w:t>估价对象</w:t>
            </w:r>
            <w:r w:rsidR="002E39EA">
              <w:rPr>
                <w:rFonts w:ascii="Times New Roman" w:eastAsia="仿宋_GB2312" w:hAnsi="Times New Roman" w:cs="Times New Roman" w:hint="eastAsia"/>
                <w:szCs w:val="21"/>
              </w:rPr>
              <w:t>内部</w:t>
            </w:r>
          </w:p>
        </w:tc>
        <w:tc>
          <w:tcPr>
            <w:tcW w:w="4561" w:type="dxa"/>
            <w:vAlign w:val="center"/>
          </w:tcPr>
          <w:p w14:paraId="14A06C8D" w14:textId="63134238" w:rsidR="005F3F96" w:rsidRPr="00330412" w:rsidRDefault="001A45FA">
            <w:pPr>
              <w:snapToGrid w:val="0"/>
              <w:jc w:val="center"/>
              <w:rPr>
                <w:rFonts w:ascii="Times New Roman" w:eastAsia="仿宋_GB2312" w:hAnsi="Times New Roman" w:cs="Times New Roman"/>
                <w:sz w:val="15"/>
                <w:szCs w:val="15"/>
              </w:rPr>
            </w:pPr>
            <w:r>
              <w:rPr>
                <w:rFonts w:ascii="Times New Roman" w:eastAsia="仿宋_GB2312" w:hAnsi="Times New Roman" w:cs="Times New Roman" w:hint="eastAsia"/>
                <w:szCs w:val="21"/>
              </w:rPr>
              <w:t>估价对象</w:t>
            </w:r>
            <w:r w:rsidR="002E39EA">
              <w:rPr>
                <w:rFonts w:ascii="Times New Roman" w:eastAsia="仿宋_GB2312" w:hAnsi="Times New Roman" w:cs="Times New Roman" w:hint="eastAsia"/>
                <w:szCs w:val="21"/>
              </w:rPr>
              <w:t>内部</w:t>
            </w:r>
          </w:p>
        </w:tc>
      </w:tr>
      <w:tr w:rsidR="00DF5802" w:rsidRPr="00330412" w14:paraId="650F77D4" w14:textId="77777777" w:rsidTr="00A26199">
        <w:trPr>
          <w:trHeight w:val="2816"/>
        </w:trPr>
        <w:tc>
          <w:tcPr>
            <w:tcW w:w="4559" w:type="dxa"/>
            <w:vAlign w:val="center"/>
          </w:tcPr>
          <w:p w14:paraId="7D0F6827" w14:textId="68EAC69A" w:rsidR="00DF5802" w:rsidRPr="00330412" w:rsidRDefault="001A45FA">
            <w:pPr>
              <w:snapToGrid w:val="0"/>
              <w:jc w:val="center"/>
              <w:rPr>
                <w:rFonts w:ascii="Times New Roman" w:eastAsia="仿宋_GB2312" w:hAnsi="Times New Roman" w:cs="Times New Roman"/>
                <w:szCs w:val="21"/>
              </w:rPr>
            </w:pPr>
            <w:r>
              <w:rPr>
                <w:rFonts w:ascii="Times New Roman" w:eastAsia="仿宋_GB2312" w:hAnsi="Times New Roman" w:cs="Times New Roman"/>
                <w:noProof/>
                <w:szCs w:val="21"/>
              </w:rPr>
              <w:drawing>
                <wp:anchor distT="0" distB="0" distL="114300" distR="114300" simplePos="0" relativeHeight="251662336" behindDoc="1" locked="0" layoutInCell="1" allowOverlap="1" wp14:anchorId="06A6A194" wp14:editId="79BDDF9D">
                  <wp:simplePos x="0" y="0"/>
                  <wp:positionH relativeFrom="column">
                    <wp:posOffset>702310</wp:posOffset>
                  </wp:positionH>
                  <wp:positionV relativeFrom="paragraph">
                    <wp:posOffset>6985</wp:posOffset>
                  </wp:positionV>
                  <wp:extent cx="1295400" cy="1727835"/>
                  <wp:effectExtent l="0" t="0" r="0" b="571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95400" cy="1727835"/>
                          </a:xfrm>
                          <a:prstGeom prst="rect">
                            <a:avLst/>
                          </a:prstGeom>
                        </pic:spPr>
                      </pic:pic>
                    </a:graphicData>
                  </a:graphic>
                  <wp14:sizeRelH relativeFrom="margin">
                    <wp14:pctWidth>0</wp14:pctWidth>
                  </wp14:sizeRelH>
                  <wp14:sizeRelV relativeFrom="margin">
                    <wp14:pctHeight>0</wp14:pctHeight>
                  </wp14:sizeRelV>
                </wp:anchor>
              </w:drawing>
            </w:r>
          </w:p>
        </w:tc>
        <w:tc>
          <w:tcPr>
            <w:tcW w:w="4561" w:type="dxa"/>
            <w:vAlign w:val="center"/>
          </w:tcPr>
          <w:p w14:paraId="531B9AD3" w14:textId="649B3329" w:rsidR="00DF5802" w:rsidRPr="00330412" w:rsidRDefault="001A45FA">
            <w:pPr>
              <w:snapToGrid w:val="0"/>
              <w:jc w:val="center"/>
              <w:rPr>
                <w:rFonts w:ascii="Times New Roman" w:eastAsia="仿宋_GB2312" w:hAnsi="Times New Roman" w:cs="Times New Roman"/>
                <w:szCs w:val="21"/>
              </w:rPr>
            </w:pPr>
            <w:r>
              <w:rPr>
                <w:rFonts w:ascii="Times New Roman" w:eastAsia="仿宋_GB2312" w:hAnsi="Times New Roman" w:cs="Times New Roman"/>
                <w:noProof/>
                <w:szCs w:val="21"/>
              </w:rPr>
              <w:drawing>
                <wp:anchor distT="0" distB="0" distL="114300" distR="114300" simplePos="0" relativeHeight="251663360" behindDoc="1" locked="0" layoutInCell="1" allowOverlap="1" wp14:anchorId="31068955" wp14:editId="04387C28">
                  <wp:simplePos x="0" y="0"/>
                  <wp:positionH relativeFrom="column">
                    <wp:posOffset>930910</wp:posOffset>
                  </wp:positionH>
                  <wp:positionV relativeFrom="paragraph">
                    <wp:posOffset>31750</wp:posOffset>
                  </wp:positionV>
                  <wp:extent cx="1296035" cy="1727835"/>
                  <wp:effectExtent l="0" t="0" r="0" b="571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96035" cy="1727835"/>
                          </a:xfrm>
                          <a:prstGeom prst="rect">
                            <a:avLst/>
                          </a:prstGeom>
                        </pic:spPr>
                      </pic:pic>
                    </a:graphicData>
                  </a:graphic>
                  <wp14:sizeRelH relativeFrom="margin">
                    <wp14:pctWidth>0</wp14:pctWidth>
                  </wp14:sizeRelH>
                  <wp14:sizeRelV relativeFrom="margin">
                    <wp14:pctHeight>0</wp14:pctHeight>
                  </wp14:sizeRelV>
                </wp:anchor>
              </w:drawing>
            </w:r>
          </w:p>
        </w:tc>
      </w:tr>
      <w:tr w:rsidR="00DF5802" w:rsidRPr="00330412" w14:paraId="21409368" w14:textId="77777777" w:rsidTr="001020C5">
        <w:tc>
          <w:tcPr>
            <w:tcW w:w="4559" w:type="dxa"/>
            <w:vAlign w:val="center"/>
          </w:tcPr>
          <w:p w14:paraId="0AE4BAB7" w14:textId="678036FB" w:rsidR="00DF5802" w:rsidRPr="00330412" w:rsidRDefault="001A45FA">
            <w:pPr>
              <w:snapToGrid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估价对象</w:t>
            </w:r>
            <w:r w:rsidR="002E39EA">
              <w:rPr>
                <w:rFonts w:ascii="Times New Roman" w:eastAsia="仿宋_GB2312" w:hAnsi="Times New Roman" w:cs="Times New Roman" w:hint="eastAsia"/>
                <w:szCs w:val="21"/>
              </w:rPr>
              <w:t>内部</w:t>
            </w:r>
          </w:p>
        </w:tc>
        <w:tc>
          <w:tcPr>
            <w:tcW w:w="4561" w:type="dxa"/>
            <w:vAlign w:val="center"/>
          </w:tcPr>
          <w:p w14:paraId="03DBC5D1" w14:textId="229BF4D2" w:rsidR="00DF5802" w:rsidRPr="00330412" w:rsidRDefault="001A45FA">
            <w:pPr>
              <w:snapToGrid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估价对象</w:t>
            </w:r>
            <w:r w:rsidR="002E39EA">
              <w:rPr>
                <w:rFonts w:ascii="Times New Roman" w:eastAsia="仿宋_GB2312" w:hAnsi="Times New Roman" w:cs="Times New Roman" w:hint="eastAsia"/>
                <w:szCs w:val="21"/>
              </w:rPr>
              <w:t>内部</w:t>
            </w:r>
          </w:p>
        </w:tc>
      </w:tr>
      <w:tr w:rsidR="005F3F96" w:rsidRPr="00330412" w14:paraId="15258933" w14:textId="77777777" w:rsidTr="00A26199">
        <w:trPr>
          <w:trHeight w:val="2689"/>
        </w:trPr>
        <w:tc>
          <w:tcPr>
            <w:tcW w:w="4559" w:type="dxa"/>
            <w:vAlign w:val="center"/>
          </w:tcPr>
          <w:p w14:paraId="35438A8A" w14:textId="4682300B" w:rsidR="001020C5" w:rsidRPr="00330412" w:rsidRDefault="001020C5" w:rsidP="00CA3139">
            <w:pPr>
              <w:snapToGrid w:val="0"/>
              <w:rPr>
                <w:rFonts w:ascii="Times New Roman" w:eastAsia="仿宋_GB2312" w:hAnsi="Times New Roman" w:cs="Times New Roman"/>
              </w:rPr>
            </w:pPr>
          </w:p>
        </w:tc>
        <w:tc>
          <w:tcPr>
            <w:tcW w:w="4561" w:type="dxa"/>
            <w:vAlign w:val="center"/>
          </w:tcPr>
          <w:p w14:paraId="7B26A8C5" w14:textId="15BD229C" w:rsidR="005F3F96" w:rsidRPr="00330412" w:rsidRDefault="001A45FA">
            <w:pPr>
              <w:snapToGrid w:val="0"/>
              <w:jc w:val="center"/>
              <w:rPr>
                <w:rFonts w:ascii="Times New Roman" w:eastAsia="仿宋_GB2312" w:hAnsi="Times New Roman" w:cs="Times New Roman"/>
              </w:rPr>
            </w:pPr>
            <w:r>
              <w:rPr>
                <w:rFonts w:ascii="Times New Roman" w:eastAsia="仿宋_GB2312" w:hAnsi="Times New Roman" w:cs="Times New Roman"/>
                <w:noProof/>
              </w:rPr>
              <w:drawing>
                <wp:anchor distT="0" distB="0" distL="114300" distR="114300" simplePos="0" relativeHeight="251656192" behindDoc="1" locked="0" layoutInCell="1" allowOverlap="1" wp14:anchorId="13E57246" wp14:editId="305CF8B4">
                  <wp:simplePos x="0" y="0"/>
                  <wp:positionH relativeFrom="column">
                    <wp:posOffset>346710</wp:posOffset>
                  </wp:positionH>
                  <wp:positionV relativeFrom="paragraph">
                    <wp:posOffset>-39370</wp:posOffset>
                  </wp:positionV>
                  <wp:extent cx="2139950" cy="160528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39950" cy="1605280"/>
                          </a:xfrm>
                          <a:prstGeom prst="rect">
                            <a:avLst/>
                          </a:prstGeom>
                        </pic:spPr>
                      </pic:pic>
                    </a:graphicData>
                  </a:graphic>
                  <wp14:sizeRelH relativeFrom="margin">
                    <wp14:pctWidth>0</wp14:pctWidth>
                  </wp14:sizeRelH>
                  <wp14:sizeRelV relativeFrom="margin">
                    <wp14:pctHeight>0</wp14:pctHeight>
                  </wp14:sizeRelV>
                </wp:anchor>
              </w:drawing>
            </w:r>
          </w:p>
        </w:tc>
      </w:tr>
      <w:tr w:rsidR="005F3F96" w:rsidRPr="00330412" w14:paraId="3F679FDC" w14:textId="77777777" w:rsidTr="001020C5">
        <w:tc>
          <w:tcPr>
            <w:tcW w:w="4559" w:type="dxa"/>
            <w:vAlign w:val="center"/>
          </w:tcPr>
          <w:p w14:paraId="5C0D3847" w14:textId="08D0BD01" w:rsidR="005F3F96" w:rsidRPr="00330412" w:rsidRDefault="001A45FA">
            <w:pPr>
              <w:snapToGrid w:val="0"/>
              <w:jc w:val="center"/>
              <w:rPr>
                <w:rFonts w:ascii="Times New Roman" w:eastAsia="仿宋_GB2312" w:hAnsi="Times New Roman" w:cs="Times New Roman"/>
                <w:sz w:val="15"/>
                <w:szCs w:val="15"/>
              </w:rPr>
            </w:pPr>
            <w:r>
              <w:rPr>
                <w:rFonts w:ascii="Times New Roman" w:eastAsia="仿宋_GB2312" w:hAnsi="Times New Roman" w:cs="Times New Roman"/>
                <w:noProof/>
              </w:rPr>
              <w:drawing>
                <wp:anchor distT="0" distB="0" distL="114300" distR="114300" simplePos="0" relativeHeight="251664384" behindDoc="1" locked="0" layoutInCell="1" allowOverlap="1" wp14:anchorId="26E928F5" wp14:editId="05FFB039">
                  <wp:simplePos x="0" y="0"/>
                  <wp:positionH relativeFrom="column">
                    <wp:posOffset>740410</wp:posOffset>
                  </wp:positionH>
                  <wp:positionV relativeFrom="paragraph">
                    <wp:posOffset>-1695450</wp:posOffset>
                  </wp:positionV>
                  <wp:extent cx="1251585" cy="1670050"/>
                  <wp:effectExtent l="0" t="0" r="5715" b="635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51585" cy="1670050"/>
                          </a:xfrm>
                          <a:prstGeom prst="rect">
                            <a:avLst/>
                          </a:prstGeom>
                        </pic:spPr>
                      </pic:pic>
                    </a:graphicData>
                  </a:graphic>
                  <wp14:sizeRelH relativeFrom="margin">
                    <wp14:pctWidth>0</wp14:pctWidth>
                  </wp14:sizeRelH>
                  <wp14:sizeRelV relativeFrom="margin">
                    <wp14:pctHeight>0</wp14:pctHeight>
                  </wp14:sizeRelV>
                </wp:anchor>
              </w:drawing>
            </w:r>
            <w:r w:rsidR="00BD359E">
              <w:rPr>
                <w:rFonts w:ascii="Times New Roman" w:eastAsia="仿宋_GB2312" w:hAnsi="Times New Roman" w:cs="Times New Roman" w:hint="eastAsia"/>
                <w:szCs w:val="21"/>
              </w:rPr>
              <w:t>估价对象外观</w:t>
            </w:r>
          </w:p>
        </w:tc>
        <w:tc>
          <w:tcPr>
            <w:tcW w:w="4561" w:type="dxa"/>
            <w:vAlign w:val="center"/>
          </w:tcPr>
          <w:p w14:paraId="0234D1F7" w14:textId="6B08791F" w:rsidR="005F3F96" w:rsidRPr="00330412" w:rsidRDefault="001A45FA">
            <w:pPr>
              <w:snapToGrid w:val="0"/>
              <w:jc w:val="center"/>
              <w:rPr>
                <w:rFonts w:ascii="Times New Roman" w:eastAsia="仿宋_GB2312" w:hAnsi="Times New Roman" w:cs="Times New Roman"/>
                <w:sz w:val="15"/>
                <w:szCs w:val="15"/>
              </w:rPr>
            </w:pPr>
            <w:r>
              <w:rPr>
                <w:rFonts w:ascii="Times New Roman" w:eastAsia="仿宋_GB2312" w:hAnsi="Times New Roman" w:cs="Times New Roman" w:hint="eastAsia"/>
                <w:szCs w:val="21"/>
              </w:rPr>
              <w:t>估价对象小区入口</w:t>
            </w:r>
          </w:p>
        </w:tc>
      </w:tr>
    </w:tbl>
    <w:p w14:paraId="4ACBF4EC" w14:textId="4B50B03F" w:rsidR="005F3F96" w:rsidRPr="00330412" w:rsidRDefault="006924B6" w:rsidP="000D56CB">
      <w:pPr>
        <w:spacing w:line="360" w:lineRule="auto"/>
        <w:rPr>
          <w:rFonts w:ascii="Times New Roman" w:eastAsia="仿宋_GB2312" w:hAnsi="Times New Roman" w:cs="Times New Roman"/>
        </w:rPr>
        <w:sectPr w:rsidR="005F3F96" w:rsidRPr="00330412">
          <w:pgSz w:w="11906" w:h="16838"/>
          <w:pgMar w:top="1134" w:right="1134" w:bottom="1134" w:left="1701" w:header="737" w:footer="737" w:gutter="0"/>
          <w:cols w:space="425"/>
          <w:docGrid w:type="lines" w:linePitch="312"/>
        </w:sectPr>
      </w:pPr>
      <w:r w:rsidRPr="00330412">
        <w:rPr>
          <w:rFonts w:ascii="Times New Roman" w:eastAsia="仿宋_GB2312" w:hAnsi="Times New Roman" w:cs="Times New Roman"/>
          <w:szCs w:val="21"/>
        </w:rPr>
        <w:t>备注：房地产估价师夏丽花、</w:t>
      </w:r>
      <w:r w:rsidR="008D2DC9">
        <w:rPr>
          <w:rFonts w:ascii="Times New Roman" w:eastAsia="仿宋_GB2312" w:hAnsi="Times New Roman" w:cs="Times New Roman"/>
          <w:szCs w:val="21"/>
        </w:rPr>
        <w:t>谢瑞锋</w:t>
      </w:r>
      <w:r w:rsidRPr="00330412">
        <w:rPr>
          <w:rFonts w:ascii="Times New Roman" w:eastAsia="仿宋_GB2312" w:hAnsi="Times New Roman" w:cs="Times New Roman"/>
          <w:szCs w:val="21"/>
        </w:rPr>
        <w:t>已于</w:t>
      </w:r>
      <w:r w:rsidR="00E62942">
        <w:rPr>
          <w:rFonts w:ascii="Times New Roman" w:eastAsia="仿宋_GB2312" w:hAnsi="Times New Roman" w:cs="Times New Roman"/>
          <w:szCs w:val="21"/>
        </w:rPr>
        <w:t>2022</w:t>
      </w:r>
      <w:r w:rsidR="00E62942">
        <w:rPr>
          <w:rFonts w:ascii="Times New Roman" w:eastAsia="仿宋_GB2312" w:hAnsi="Times New Roman" w:cs="Times New Roman"/>
          <w:szCs w:val="21"/>
        </w:rPr>
        <w:t>年</w:t>
      </w:r>
      <w:r w:rsidR="00E62942">
        <w:rPr>
          <w:rFonts w:ascii="Times New Roman" w:eastAsia="仿宋_GB2312" w:hAnsi="Times New Roman" w:cs="Times New Roman"/>
          <w:szCs w:val="21"/>
        </w:rPr>
        <w:t>9</w:t>
      </w:r>
      <w:r w:rsidR="00E62942">
        <w:rPr>
          <w:rFonts w:ascii="Times New Roman" w:eastAsia="仿宋_GB2312" w:hAnsi="Times New Roman" w:cs="Times New Roman"/>
          <w:szCs w:val="21"/>
        </w:rPr>
        <w:t>月</w:t>
      </w:r>
      <w:r w:rsidR="00E62942">
        <w:rPr>
          <w:rFonts w:ascii="Times New Roman" w:eastAsia="仿宋_GB2312" w:hAnsi="Times New Roman" w:cs="Times New Roman"/>
          <w:szCs w:val="21"/>
        </w:rPr>
        <w:t>30</w:t>
      </w:r>
      <w:r w:rsidR="00E62942">
        <w:rPr>
          <w:rFonts w:ascii="Times New Roman" w:eastAsia="仿宋_GB2312" w:hAnsi="Times New Roman" w:cs="Times New Roman"/>
          <w:szCs w:val="21"/>
        </w:rPr>
        <w:t>日</w:t>
      </w:r>
      <w:r w:rsidRPr="00330412">
        <w:rPr>
          <w:rFonts w:ascii="Times New Roman" w:eastAsia="仿宋_GB2312" w:hAnsi="Times New Roman" w:cs="Times New Roman"/>
          <w:szCs w:val="21"/>
        </w:rPr>
        <w:t>对本估价报告中的估价对象进行了实地查勘。</w:t>
      </w:r>
    </w:p>
    <w:p w14:paraId="0D7FEA6A" w14:textId="471A3123" w:rsidR="005F3F96" w:rsidRPr="00330412" w:rsidRDefault="006924B6">
      <w:pPr>
        <w:spacing w:line="360" w:lineRule="auto"/>
        <w:rPr>
          <w:rFonts w:ascii="Times New Roman" w:eastAsia="仿宋_GB2312" w:hAnsi="Times New Roman" w:cs="Times New Roman"/>
          <w:b/>
          <w:sz w:val="24"/>
          <w:szCs w:val="24"/>
        </w:rPr>
      </w:pPr>
      <w:r w:rsidRPr="00330412">
        <w:rPr>
          <w:rFonts w:ascii="Times New Roman" w:eastAsia="仿宋_GB2312" w:hAnsi="Times New Roman" w:cs="Times New Roman"/>
          <w:b/>
          <w:sz w:val="24"/>
          <w:szCs w:val="24"/>
        </w:rPr>
        <w:lastRenderedPageBreak/>
        <w:t>附件</w:t>
      </w:r>
      <w:r w:rsidR="000D56CB">
        <w:rPr>
          <w:rFonts w:ascii="Times New Roman" w:eastAsia="仿宋_GB2312" w:hAnsi="Times New Roman" w:cs="Times New Roman" w:hint="eastAsia"/>
          <w:b/>
          <w:sz w:val="24"/>
          <w:szCs w:val="24"/>
        </w:rPr>
        <w:t>四</w:t>
      </w:r>
    </w:p>
    <w:p w14:paraId="7F508E77" w14:textId="77777777" w:rsidR="005F3F96" w:rsidRPr="00330412" w:rsidRDefault="006924B6">
      <w:pPr>
        <w:spacing w:beforeLines="50" w:before="156" w:afterLines="50" w:after="156"/>
        <w:jc w:val="center"/>
        <w:outlineLvl w:val="0"/>
        <w:rPr>
          <w:rFonts w:ascii="Times New Roman" w:eastAsia="仿宋_GB2312" w:hAnsi="Times New Roman" w:cs="Times New Roman"/>
          <w:b/>
          <w:sz w:val="32"/>
          <w:szCs w:val="32"/>
        </w:rPr>
      </w:pPr>
      <w:bookmarkStart w:id="69" w:name="_Toc531356241"/>
      <w:bookmarkStart w:id="70" w:name="_Toc530778761"/>
      <w:bookmarkStart w:id="71" w:name="_Toc110325533"/>
      <w:r w:rsidRPr="00330412">
        <w:rPr>
          <w:rFonts w:ascii="Times New Roman" w:eastAsia="仿宋_GB2312" w:hAnsi="Times New Roman" w:cs="Times New Roman"/>
          <w:b/>
          <w:sz w:val="32"/>
          <w:szCs w:val="32"/>
        </w:rPr>
        <w:t>专业帮助情况和相关专业意见</w:t>
      </w:r>
      <w:bookmarkEnd w:id="69"/>
      <w:bookmarkEnd w:id="70"/>
      <w:bookmarkEnd w:id="71"/>
    </w:p>
    <w:p w14:paraId="507660A4" w14:textId="77777777" w:rsidR="005F3F96" w:rsidRPr="00330412" w:rsidRDefault="006924B6">
      <w:pPr>
        <w:spacing w:line="360" w:lineRule="auto"/>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本次估价工作中的专业帮助情况说明：</w:t>
      </w:r>
    </w:p>
    <w:tbl>
      <w:tblPr>
        <w:tblStyle w:val="af1"/>
        <w:tblW w:w="905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246"/>
        <w:gridCol w:w="5811"/>
      </w:tblGrid>
      <w:tr w:rsidR="005F3F96" w:rsidRPr="00330412" w14:paraId="40425976" w14:textId="77777777">
        <w:trPr>
          <w:trHeight w:val="1134"/>
        </w:trPr>
        <w:tc>
          <w:tcPr>
            <w:tcW w:w="3246" w:type="dxa"/>
            <w:vAlign w:val="center"/>
          </w:tcPr>
          <w:p w14:paraId="686665B1" w14:textId="77777777" w:rsidR="005F3F96" w:rsidRPr="00330412" w:rsidRDefault="006924B6">
            <w:pPr>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专家或单位名称</w:t>
            </w:r>
          </w:p>
        </w:tc>
        <w:tc>
          <w:tcPr>
            <w:tcW w:w="5811" w:type="dxa"/>
            <w:vAlign w:val="center"/>
          </w:tcPr>
          <w:p w14:paraId="3B5829A4" w14:textId="77777777" w:rsidR="005F3F96" w:rsidRPr="00330412" w:rsidRDefault="006924B6">
            <w:pPr>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无。</w:t>
            </w:r>
          </w:p>
        </w:tc>
      </w:tr>
      <w:tr w:rsidR="005F3F96" w:rsidRPr="00330412" w14:paraId="1012E2C1" w14:textId="77777777">
        <w:trPr>
          <w:trHeight w:val="1134"/>
        </w:trPr>
        <w:tc>
          <w:tcPr>
            <w:tcW w:w="3246" w:type="dxa"/>
            <w:vAlign w:val="center"/>
          </w:tcPr>
          <w:p w14:paraId="4C6ED863" w14:textId="77777777" w:rsidR="005F3F96" w:rsidRPr="00330412" w:rsidRDefault="006924B6">
            <w:pPr>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相关专业资格、职称、资质</w:t>
            </w:r>
          </w:p>
        </w:tc>
        <w:tc>
          <w:tcPr>
            <w:tcW w:w="5811" w:type="dxa"/>
            <w:vAlign w:val="center"/>
          </w:tcPr>
          <w:p w14:paraId="5370239B" w14:textId="77777777" w:rsidR="005F3F96" w:rsidRPr="00330412" w:rsidRDefault="006924B6">
            <w:pPr>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无。</w:t>
            </w:r>
          </w:p>
        </w:tc>
      </w:tr>
      <w:tr w:rsidR="005F3F96" w:rsidRPr="00330412" w14:paraId="1C799337" w14:textId="77777777">
        <w:trPr>
          <w:trHeight w:val="1134"/>
        </w:trPr>
        <w:tc>
          <w:tcPr>
            <w:tcW w:w="3246" w:type="dxa"/>
            <w:vAlign w:val="center"/>
          </w:tcPr>
          <w:p w14:paraId="3F91B9BD" w14:textId="77777777" w:rsidR="005F3F96" w:rsidRPr="00330412" w:rsidRDefault="006924B6">
            <w:pPr>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专业帮助内容</w:t>
            </w:r>
          </w:p>
        </w:tc>
        <w:tc>
          <w:tcPr>
            <w:tcW w:w="5811" w:type="dxa"/>
            <w:vAlign w:val="center"/>
          </w:tcPr>
          <w:p w14:paraId="548F6745" w14:textId="77777777" w:rsidR="005F3F96" w:rsidRPr="00330412" w:rsidRDefault="006924B6">
            <w:pPr>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无。</w:t>
            </w:r>
          </w:p>
        </w:tc>
      </w:tr>
    </w:tbl>
    <w:p w14:paraId="7F1173F4" w14:textId="77777777" w:rsidR="005F3F96" w:rsidRPr="00354D80" w:rsidRDefault="006924B6">
      <w:pPr>
        <w:spacing w:line="360" w:lineRule="auto"/>
        <w:ind w:firstLineChars="200" w:firstLine="480"/>
        <w:rPr>
          <w:rFonts w:ascii="Times New Roman" w:eastAsia="仿宋_GB2312" w:hAnsi="Times New Roman" w:cs="Times New Roman"/>
          <w:sz w:val="24"/>
          <w:szCs w:val="24"/>
        </w:rPr>
      </w:pPr>
      <w:r w:rsidRPr="00330412">
        <w:rPr>
          <w:rFonts w:ascii="Times New Roman" w:eastAsia="仿宋_GB2312" w:hAnsi="Times New Roman" w:cs="Times New Roman"/>
          <w:sz w:val="24"/>
          <w:szCs w:val="24"/>
        </w:rPr>
        <w:t>没有人对本估价报告提供重要专业帮助情况和相关专业意见。</w:t>
      </w:r>
    </w:p>
    <w:p w14:paraId="5B9A42B6" w14:textId="77777777" w:rsidR="005F3F96" w:rsidRPr="00354D80" w:rsidRDefault="005F3F96">
      <w:pPr>
        <w:spacing w:line="360" w:lineRule="auto"/>
        <w:ind w:firstLineChars="200" w:firstLine="480"/>
        <w:rPr>
          <w:rFonts w:ascii="Times New Roman" w:eastAsia="仿宋_GB2312" w:hAnsi="Times New Roman" w:cs="Times New Roman"/>
          <w:sz w:val="24"/>
          <w:szCs w:val="24"/>
        </w:rPr>
      </w:pPr>
    </w:p>
    <w:sectPr w:rsidR="005F3F96" w:rsidRPr="00354D80">
      <w:pgSz w:w="11906" w:h="16838"/>
      <w:pgMar w:top="1134" w:right="1134" w:bottom="1134" w:left="1701" w:header="737" w:footer="73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510AE" w14:textId="77777777" w:rsidR="00CD2E93" w:rsidRDefault="00CD2E93">
      <w:r>
        <w:separator/>
      </w:r>
    </w:p>
  </w:endnote>
  <w:endnote w:type="continuationSeparator" w:id="0">
    <w:p w14:paraId="4EB28453" w14:textId="77777777" w:rsidR="00CD2E93" w:rsidRDefault="00CD2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仿宋">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3D1A8" w14:textId="77777777" w:rsidR="004B79C6" w:rsidRDefault="004B79C6">
    <w:pPr>
      <w:pStyle w:val="aa"/>
      <w:tabs>
        <w:tab w:val="clear" w:pos="4153"/>
        <w:tab w:val="clear" w:pos="8306"/>
        <w:tab w:val="center" w:pos="4535"/>
      </w:tabs>
      <w:rPr>
        <w:rFonts w:ascii="Times New Roman" w:eastAsia="宋体" w:hAnsi="Times New Roman" w:cs="Times New Roman"/>
      </w:rPr>
    </w:pPr>
    <w:r>
      <w:rPr>
        <w:rFonts w:ascii="Times New Roman" w:eastAsia="宋体" w:hAnsi="Times New Roman" w:cs="Times New Roman"/>
      </w:rPr>
      <w:t>福建华成房地产土地资产评估有限公司</w:t>
    </w:r>
    <w:r>
      <w:rPr>
        <w:rFonts w:ascii="Times New Roman" w:eastAsia="宋体"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4C00F" w14:textId="3718E1FA" w:rsidR="004B79C6" w:rsidRDefault="004B79C6">
    <w:pPr>
      <w:pStyle w:val="aa"/>
      <w:tabs>
        <w:tab w:val="clear" w:pos="4153"/>
        <w:tab w:val="clear" w:pos="8306"/>
        <w:tab w:val="center" w:pos="4535"/>
      </w:tabs>
      <w:rPr>
        <w:rFonts w:ascii="宋体" w:eastAsia="宋体" w:hAnsi="宋体" w:cs="Times New Roman"/>
      </w:rPr>
    </w:pPr>
    <w:r>
      <w:rPr>
        <w:rFonts w:ascii="宋体" w:eastAsia="宋体" w:hAnsi="宋体" w:cs="Times New Roman"/>
      </w:rPr>
      <w:t xml:space="preserve">福建华成房地产土地资产评估有限公司      </w:t>
    </w:r>
    <w:r>
      <w:rPr>
        <w:rFonts w:ascii="宋体" w:eastAsia="宋体" w:hAnsi="宋体" w:cs="Times New Roman"/>
      </w:rPr>
      <w:tab/>
      <w:t xml:space="preserve">                                                     </w:t>
    </w:r>
    <w:r>
      <w:rPr>
        <w:rFonts w:ascii="宋体" w:eastAsia="宋体" w:hAnsi="宋体" w:cs="Times New Roman"/>
        <w:lang w:val="zh-CN"/>
      </w:rPr>
      <w:t>第</w:t>
    </w:r>
    <w:r>
      <w:rPr>
        <w:rFonts w:ascii="宋体" w:eastAsia="宋体" w:hAnsi="宋体" w:cs="Times New Roman"/>
        <w:bCs/>
      </w:rPr>
      <w:fldChar w:fldCharType="begin"/>
    </w:r>
    <w:r>
      <w:rPr>
        <w:rFonts w:ascii="宋体" w:eastAsia="宋体" w:hAnsi="宋体" w:cs="Times New Roman"/>
        <w:bCs/>
      </w:rPr>
      <w:instrText>PAGE  \* Arabic  \* MERGEFORMAT</w:instrText>
    </w:r>
    <w:r>
      <w:rPr>
        <w:rFonts w:ascii="宋体" w:eastAsia="宋体" w:hAnsi="宋体" w:cs="Times New Roman"/>
        <w:bCs/>
      </w:rPr>
      <w:fldChar w:fldCharType="separate"/>
    </w:r>
    <w:r w:rsidR="008F4368">
      <w:rPr>
        <w:rFonts w:ascii="宋体" w:eastAsia="宋体" w:hAnsi="宋体" w:cs="Times New Roman"/>
        <w:bCs/>
        <w:noProof/>
      </w:rPr>
      <w:t>29</w:t>
    </w:r>
    <w:r>
      <w:rPr>
        <w:rFonts w:ascii="宋体" w:eastAsia="宋体" w:hAnsi="宋体" w:cs="Times New Roman"/>
        <w:bCs/>
      </w:rPr>
      <w:fldChar w:fldCharType="end"/>
    </w:r>
    <w:r>
      <w:rPr>
        <w:rFonts w:ascii="宋体" w:eastAsia="宋体" w:hAnsi="宋体" w:cs="Times New Roman"/>
        <w:lang w:val="zh-CN"/>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BC0E6" w14:textId="0C534C48" w:rsidR="004B79C6" w:rsidRDefault="004B79C6">
    <w:pPr>
      <w:pStyle w:val="aa"/>
      <w:tabs>
        <w:tab w:val="clear" w:pos="4153"/>
        <w:tab w:val="clear" w:pos="8306"/>
        <w:tab w:val="center" w:pos="4535"/>
      </w:tabs>
      <w:rPr>
        <w:rFonts w:ascii="宋体" w:eastAsia="宋体" w:hAnsi="宋体" w:cs="Times New Roman"/>
      </w:rPr>
    </w:pPr>
    <w:r>
      <w:rPr>
        <w:rFonts w:ascii="宋体" w:eastAsia="宋体" w:hAnsi="宋体" w:cs="Times New Roman"/>
      </w:rPr>
      <w:t xml:space="preserve">福建华成房地产土地资产评估有限公司      </w:t>
    </w:r>
    <w:r>
      <w:rPr>
        <w:rFonts w:ascii="宋体" w:eastAsia="宋体" w:hAnsi="宋体" w:cs="Times New Roman"/>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E861B" w14:textId="77777777" w:rsidR="00CD2E93" w:rsidRDefault="00CD2E93">
      <w:r>
        <w:separator/>
      </w:r>
    </w:p>
  </w:footnote>
  <w:footnote w:type="continuationSeparator" w:id="0">
    <w:p w14:paraId="588A10E8" w14:textId="77777777" w:rsidR="00CD2E93" w:rsidRDefault="00CD2E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ACD0F" w14:textId="77777777" w:rsidR="004B79C6" w:rsidRDefault="004B79C6">
    <w:pPr>
      <w:pStyle w:val="ac"/>
      <w:jc w:val="right"/>
      <w:rPr>
        <w:rFonts w:ascii="Times New Roman" w:eastAsia="宋体" w:hAnsi="Times New Roman" w:cs="Times New Roman"/>
      </w:rPr>
    </w:pPr>
    <w:r>
      <w:rPr>
        <w:rFonts w:ascii="Times New Roman" w:eastAsia="宋体" w:hAnsi="Times New Roman" w:cs="Times New Roman" w:hint="eastAsia"/>
      </w:rPr>
      <w:t>房地产估价</w:t>
    </w:r>
    <w:r>
      <w:rPr>
        <w:rFonts w:ascii="Times New Roman" w:eastAsia="宋体" w:hAnsi="Times New Roman" w:cs="Times New Roman"/>
      </w:rPr>
      <w:t>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350D3" w14:textId="77777777" w:rsidR="004B79C6" w:rsidRDefault="004B79C6">
    <w:pPr>
      <w:pStyle w:val="ac"/>
      <w:jc w:val="right"/>
      <w:rPr>
        <w:rFonts w:ascii="Times New Roman" w:eastAsia="宋体" w:hAnsi="Times New Roman" w:cs="Times New Roman"/>
      </w:rPr>
    </w:pPr>
    <w:r>
      <w:rPr>
        <w:rFonts w:ascii="Times New Roman" w:eastAsia="宋体" w:hAnsi="Times New Roman" w:cs="Times New Roman" w:hint="eastAsia"/>
      </w:rPr>
      <w:t>房地产估价</w:t>
    </w:r>
    <w:r>
      <w:rPr>
        <w:rFonts w:ascii="Times New Roman" w:eastAsia="宋体" w:hAnsi="Times New Roman" w:cs="Times New Roman"/>
      </w:rPr>
      <w:t>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5A0E35"/>
    <w:multiLevelType w:val="singleLevel"/>
    <w:tmpl w:val="704A539C"/>
    <w:lvl w:ilvl="0">
      <w:start w:val="2"/>
      <w:numFmt w:val="chineseCounting"/>
      <w:suff w:val="nothing"/>
      <w:lvlText w:val="%1、"/>
      <w:lvlJc w:val="left"/>
      <w:rPr>
        <w:rFonts w:hint="eastAsia"/>
        <w:lang w:val="en-US"/>
      </w:rPr>
    </w:lvl>
  </w:abstractNum>
  <w:abstractNum w:abstractNumId="1" w15:restartNumberingAfterBreak="0">
    <w:nsid w:val="078D5940"/>
    <w:multiLevelType w:val="hybridMultilevel"/>
    <w:tmpl w:val="2B282B1E"/>
    <w:lvl w:ilvl="0" w:tplc="59CE9CF8">
      <w:start w:val="1"/>
      <w:numFmt w:val="decimalEnclosedCircle"/>
      <w:lvlText w:val="%1"/>
      <w:lvlJc w:val="left"/>
      <w:pPr>
        <w:ind w:left="1020" w:hanging="420"/>
      </w:pPr>
      <w:rPr>
        <w:rFonts w:hint="default"/>
      </w:rPr>
    </w:lvl>
    <w:lvl w:ilvl="1" w:tplc="FFFFFFFF" w:tentative="1">
      <w:start w:val="1"/>
      <w:numFmt w:val="bullet"/>
      <w:lvlText w:val=""/>
      <w:lvlJc w:val="left"/>
      <w:pPr>
        <w:ind w:left="1440" w:hanging="420"/>
      </w:pPr>
      <w:rPr>
        <w:rFonts w:ascii="Wingdings" w:hAnsi="Wingdings" w:hint="default"/>
      </w:rPr>
    </w:lvl>
    <w:lvl w:ilvl="2" w:tplc="FFFFFFFF" w:tentative="1">
      <w:start w:val="1"/>
      <w:numFmt w:val="bullet"/>
      <w:lvlText w:val=""/>
      <w:lvlJc w:val="left"/>
      <w:pPr>
        <w:ind w:left="1860" w:hanging="420"/>
      </w:pPr>
      <w:rPr>
        <w:rFonts w:ascii="Wingdings" w:hAnsi="Wingdings" w:hint="default"/>
      </w:rPr>
    </w:lvl>
    <w:lvl w:ilvl="3" w:tplc="FFFFFFFF" w:tentative="1">
      <w:start w:val="1"/>
      <w:numFmt w:val="bullet"/>
      <w:lvlText w:val=""/>
      <w:lvlJc w:val="left"/>
      <w:pPr>
        <w:ind w:left="2280" w:hanging="420"/>
      </w:pPr>
      <w:rPr>
        <w:rFonts w:ascii="Wingdings" w:hAnsi="Wingdings" w:hint="default"/>
      </w:rPr>
    </w:lvl>
    <w:lvl w:ilvl="4" w:tplc="FFFFFFFF" w:tentative="1">
      <w:start w:val="1"/>
      <w:numFmt w:val="bullet"/>
      <w:lvlText w:val=""/>
      <w:lvlJc w:val="left"/>
      <w:pPr>
        <w:ind w:left="2700" w:hanging="420"/>
      </w:pPr>
      <w:rPr>
        <w:rFonts w:ascii="Wingdings" w:hAnsi="Wingdings" w:hint="default"/>
      </w:rPr>
    </w:lvl>
    <w:lvl w:ilvl="5" w:tplc="FFFFFFFF" w:tentative="1">
      <w:start w:val="1"/>
      <w:numFmt w:val="bullet"/>
      <w:lvlText w:val=""/>
      <w:lvlJc w:val="left"/>
      <w:pPr>
        <w:ind w:left="3120" w:hanging="420"/>
      </w:pPr>
      <w:rPr>
        <w:rFonts w:ascii="Wingdings" w:hAnsi="Wingdings" w:hint="default"/>
      </w:rPr>
    </w:lvl>
    <w:lvl w:ilvl="6" w:tplc="FFFFFFFF" w:tentative="1">
      <w:start w:val="1"/>
      <w:numFmt w:val="bullet"/>
      <w:lvlText w:val=""/>
      <w:lvlJc w:val="left"/>
      <w:pPr>
        <w:ind w:left="3540" w:hanging="420"/>
      </w:pPr>
      <w:rPr>
        <w:rFonts w:ascii="Wingdings" w:hAnsi="Wingdings" w:hint="default"/>
      </w:rPr>
    </w:lvl>
    <w:lvl w:ilvl="7" w:tplc="FFFFFFFF" w:tentative="1">
      <w:start w:val="1"/>
      <w:numFmt w:val="bullet"/>
      <w:lvlText w:val=""/>
      <w:lvlJc w:val="left"/>
      <w:pPr>
        <w:ind w:left="3960" w:hanging="420"/>
      </w:pPr>
      <w:rPr>
        <w:rFonts w:ascii="Wingdings" w:hAnsi="Wingdings" w:hint="default"/>
      </w:rPr>
    </w:lvl>
    <w:lvl w:ilvl="8" w:tplc="FFFFFFFF" w:tentative="1">
      <w:start w:val="1"/>
      <w:numFmt w:val="bullet"/>
      <w:lvlText w:val=""/>
      <w:lvlJc w:val="left"/>
      <w:pPr>
        <w:ind w:left="4380" w:hanging="420"/>
      </w:pPr>
      <w:rPr>
        <w:rFonts w:ascii="Wingdings" w:hAnsi="Wingdings" w:hint="default"/>
      </w:rPr>
    </w:lvl>
  </w:abstractNum>
  <w:abstractNum w:abstractNumId="2" w15:restartNumberingAfterBreak="0">
    <w:nsid w:val="1B677D2A"/>
    <w:multiLevelType w:val="hybridMultilevel"/>
    <w:tmpl w:val="30D249DC"/>
    <w:lvl w:ilvl="0" w:tplc="17C43F2E">
      <w:start w:val="1"/>
      <w:numFmt w:val="decimalEnclosedCircle"/>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 w15:restartNumberingAfterBreak="0">
    <w:nsid w:val="2CC7079C"/>
    <w:multiLevelType w:val="hybridMultilevel"/>
    <w:tmpl w:val="93F80C50"/>
    <w:lvl w:ilvl="0" w:tplc="AF1E9A7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2ECD3A39"/>
    <w:multiLevelType w:val="hybridMultilevel"/>
    <w:tmpl w:val="E9FAB1A6"/>
    <w:lvl w:ilvl="0" w:tplc="A4E0C0BE">
      <w:start w:val="1"/>
      <w:numFmt w:val="decimalEnclosedCircle"/>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15:restartNumberingAfterBreak="0">
    <w:nsid w:val="34BA0ED9"/>
    <w:multiLevelType w:val="hybridMultilevel"/>
    <w:tmpl w:val="B42473CC"/>
    <w:lvl w:ilvl="0" w:tplc="AF1E9A7E">
      <w:start w:val="1"/>
      <w:numFmt w:val="decimal"/>
      <w:lvlText w:val="%1、"/>
      <w:lvlJc w:val="left"/>
      <w:pPr>
        <w:ind w:left="644"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386C5459"/>
    <w:multiLevelType w:val="hybridMultilevel"/>
    <w:tmpl w:val="577EFBA6"/>
    <w:lvl w:ilvl="0" w:tplc="56DC883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4E031FB7"/>
    <w:multiLevelType w:val="hybridMultilevel"/>
    <w:tmpl w:val="08EA380E"/>
    <w:lvl w:ilvl="0" w:tplc="639A7B64">
      <w:start w:val="1"/>
      <w:numFmt w:val="decimalEnclosedCircle"/>
      <w:lvlText w:val="%1"/>
      <w:lvlJc w:val="left"/>
      <w:pPr>
        <w:ind w:left="840" w:hanging="360"/>
      </w:pPr>
      <w:rPr>
        <w:rFonts w:ascii="宋体" w:eastAsia="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50EE05A1"/>
    <w:multiLevelType w:val="hybridMultilevel"/>
    <w:tmpl w:val="3A6A4B6A"/>
    <w:lvl w:ilvl="0" w:tplc="04090001">
      <w:start w:val="1"/>
      <w:numFmt w:val="bullet"/>
      <w:lvlText w:val=""/>
      <w:lvlJc w:val="left"/>
      <w:pPr>
        <w:ind w:left="1020"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9" w15:restartNumberingAfterBreak="0">
    <w:nsid w:val="5FD82893"/>
    <w:multiLevelType w:val="hybridMultilevel"/>
    <w:tmpl w:val="68C48E94"/>
    <w:lvl w:ilvl="0" w:tplc="BA2480E6">
      <w:start w:val="1"/>
      <w:numFmt w:val="decimalEnclosedCircle"/>
      <w:lvlText w:val="%1"/>
      <w:lvlJc w:val="left"/>
      <w:pPr>
        <w:ind w:left="840" w:hanging="360"/>
      </w:pPr>
      <w:rPr>
        <w:rFonts w:ascii="宋体" w:eastAsia="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682B13B7"/>
    <w:multiLevelType w:val="hybridMultilevel"/>
    <w:tmpl w:val="75108A6A"/>
    <w:lvl w:ilvl="0" w:tplc="59CE9CF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B25450D"/>
    <w:multiLevelType w:val="hybridMultilevel"/>
    <w:tmpl w:val="0AEA133C"/>
    <w:lvl w:ilvl="0" w:tplc="758E3678">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6C0F4D93"/>
    <w:multiLevelType w:val="multilevel"/>
    <w:tmpl w:val="6C0F4D93"/>
    <w:lvl w:ilvl="0">
      <w:start w:val="1"/>
      <w:numFmt w:val="decimalEnclosedCircle"/>
      <w:lvlText w:val="%1"/>
      <w:lvlJc w:val="left"/>
      <w:pPr>
        <w:ind w:left="840" w:hanging="360"/>
      </w:pPr>
      <w:rPr>
        <w:rFonts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 w15:restartNumberingAfterBreak="0">
    <w:nsid w:val="7D4E7940"/>
    <w:multiLevelType w:val="multilevel"/>
    <w:tmpl w:val="7D4E7940"/>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15:restartNumberingAfterBreak="0">
    <w:nsid w:val="7D9C0EF6"/>
    <w:multiLevelType w:val="hybridMultilevel"/>
    <w:tmpl w:val="D9AE6FA2"/>
    <w:lvl w:ilvl="0" w:tplc="DCD472D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1593199593">
    <w:abstractNumId w:val="0"/>
  </w:num>
  <w:num w:numId="2" w16cid:durableId="1766682290">
    <w:abstractNumId w:val="13"/>
  </w:num>
  <w:num w:numId="3" w16cid:durableId="1798790237">
    <w:abstractNumId w:val="12"/>
  </w:num>
  <w:num w:numId="4" w16cid:durableId="1767773819">
    <w:abstractNumId w:val="11"/>
  </w:num>
  <w:num w:numId="5" w16cid:durableId="1415055119">
    <w:abstractNumId w:val="3"/>
  </w:num>
  <w:num w:numId="6" w16cid:durableId="89594653">
    <w:abstractNumId w:val="5"/>
  </w:num>
  <w:num w:numId="7" w16cid:durableId="402798170">
    <w:abstractNumId w:val="9"/>
  </w:num>
  <w:num w:numId="8" w16cid:durableId="1834761777">
    <w:abstractNumId w:val="7"/>
  </w:num>
  <w:num w:numId="9" w16cid:durableId="1623875523">
    <w:abstractNumId w:val="6"/>
  </w:num>
  <w:num w:numId="10" w16cid:durableId="84768669">
    <w:abstractNumId w:val="2"/>
  </w:num>
  <w:num w:numId="11" w16cid:durableId="516313254">
    <w:abstractNumId w:val="10"/>
  </w:num>
  <w:num w:numId="12" w16cid:durableId="273758466">
    <w:abstractNumId w:val="8"/>
  </w:num>
  <w:num w:numId="13" w16cid:durableId="1073772805">
    <w:abstractNumId w:val="1"/>
  </w:num>
  <w:num w:numId="14" w16cid:durableId="1738697907">
    <w:abstractNumId w:val="4"/>
  </w:num>
  <w:num w:numId="15" w16cid:durableId="8361870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6057"/>
    <w:rsid w:val="00000302"/>
    <w:rsid w:val="00000D89"/>
    <w:rsid w:val="000023BF"/>
    <w:rsid w:val="000026C9"/>
    <w:rsid w:val="000029F2"/>
    <w:rsid w:val="00003905"/>
    <w:rsid w:val="00004342"/>
    <w:rsid w:val="00004BA4"/>
    <w:rsid w:val="00005488"/>
    <w:rsid w:val="00005B65"/>
    <w:rsid w:val="000062E5"/>
    <w:rsid w:val="000071D4"/>
    <w:rsid w:val="0000779D"/>
    <w:rsid w:val="00007834"/>
    <w:rsid w:val="00007B72"/>
    <w:rsid w:val="00007F4A"/>
    <w:rsid w:val="000100C9"/>
    <w:rsid w:val="00010176"/>
    <w:rsid w:val="00010807"/>
    <w:rsid w:val="00011227"/>
    <w:rsid w:val="000119DB"/>
    <w:rsid w:val="00012535"/>
    <w:rsid w:val="000130BD"/>
    <w:rsid w:val="0001430F"/>
    <w:rsid w:val="00014C58"/>
    <w:rsid w:val="00014EE0"/>
    <w:rsid w:val="00014F6A"/>
    <w:rsid w:val="00015F73"/>
    <w:rsid w:val="00016067"/>
    <w:rsid w:val="00016D88"/>
    <w:rsid w:val="000171AB"/>
    <w:rsid w:val="0001727C"/>
    <w:rsid w:val="00017572"/>
    <w:rsid w:val="00017AC1"/>
    <w:rsid w:val="0002007C"/>
    <w:rsid w:val="0002036F"/>
    <w:rsid w:val="0002042F"/>
    <w:rsid w:val="00021B0E"/>
    <w:rsid w:val="0002219C"/>
    <w:rsid w:val="00023DAE"/>
    <w:rsid w:val="000245FE"/>
    <w:rsid w:val="000247FA"/>
    <w:rsid w:val="00024B29"/>
    <w:rsid w:val="00025F53"/>
    <w:rsid w:val="00030851"/>
    <w:rsid w:val="000315B7"/>
    <w:rsid w:val="000318C2"/>
    <w:rsid w:val="00032471"/>
    <w:rsid w:val="00032A29"/>
    <w:rsid w:val="00033414"/>
    <w:rsid w:val="0003438C"/>
    <w:rsid w:val="0003455E"/>
    <w:rsid w:val="00034567"/>
    <w:rsid w:val="00034BE5"/>
    <w:rsid w:val="00034D5B"/>
    <w:rsid w:val="00035387"/>
    <w:rsid w:val="000353A0"/>
    <w:rsid w:val="00035493"/>
    <w:rsid w:val="00036013"/>
    <w:rsid w:val="00036832"/>
    <w:rsid w:val="00036C5B"/>
    <w:rsid w:val="00036CAB"/>
    <w:rsid w:val="000400A0"/>
    <w:rsid w:val="0004044C"/>
    <w:rsid w:val="00040A41"/>
    <w:rsid w:val="00040A4C"/>
    <w:rsid w:val="00040CB2"/>
    <w:rsid w:val="00040D14"/>
    <w:rsid w:val="00040EF4"/>
    <w:rsid w:val="000410CE"/>
    <w:rsid w:val="00041246"/>
    <w:rsid w:val="00041265"/>
    <w:rsid w:val="00041513"/>
    <w:rsid w:val="00042596"/>
    <w:rsid w:val="000425CC"/>
    <w:rsid w:val="00042844"/>
    <w:rsid w:val="00042ED0"/>
    <w:rsid w:val="000449B7"/>
    <w:rsid w:val="00045492"/>
    <w:rsid w:val="00050D51"/>
    <w:rsid w:val="00051109"/>
    <w:rsid w:val="000515C7"/>
    <w:rsid w:val="000529D2"/>
    <w:rsid w:val="00053B82"/>
    <w:rsid w:val="00053C5D"/>
    <w:rsid w:val="000552AE"/>
    <w:rsid w:val="00055D4E"/>
    <w:rsid w:val="000560A8"/>
    <w:rsid w:val="00057757"/>
    <w:rsid w:val="00057882"/>
    <w:rsid w:val="00057AB8"/>
    <w:rsid w:val="00057E15"/>
    <w:rsid w:val="00057E5E"/>
    <w:rsid w:val="000600B6"/>
    <w:rsid w:val="00060308"/>
    <w:rsid w:val="0006045D"/>
    <w:rsid w:val="00060781"/>
    <w:rsid w:val="000613DD"/>
    <w:rsid w:val="00061406"/>
    <w:rsid w:val="00062431"/>
    <w:rsid w:val="00062DDE"/>
    <w:rsid w:val="00062F45"/>
    <w:rsid w:val="000641FD"/>
    <w:rsid w:val="00064F0E"/>
    <w:rsid w:val="00066840"/>
    <w:rsid w:val="000670EE"/>
    <w:rsid w:val="00067C77"/>
    <w:rsid w:val="00070478"/>
    <w:rsid w:val="000715D3"/>
    <w:rsid w:val="000728E6"/>
    <w:rsid w:val="00073692"/>
    <w:rsid w:val="0007373F"/>
    <w:rsid w:val="00073A29"/>
    <w:rsid w:val="0007440C"/>
    <w:rsid w:val="00074A8D"/>
    <w:rsid w:val="00074BBF"/>
    <w:rsid w:val="00074C57"/>
    <w:rsid w:val="00075BA4"/>
    <w:rsid w:val="000764D8"/>
    <w:rsid w:val="00076ABC"/>
    <w:rsid w:val="00076AFB"/>
    <w:rsid w:val="00076DAB"/>
    <w:rsid w:val="0007786D"/>
    <w:rsid w:val="0007794B"/>
    <w:rsid w:val="00077BE4"/>
    <w:rsid w:val="00077CEB"/>
    <w:rsid w:val="00080376"/>
    <w:rsid w:val="000808B0"/>
    <w:rsid w:val="00080F45"/>
    <w:rsid w:val="00081BC1"/>
    <w:rsid w:val="00082FB8"/>
    <w:rsid w:val="00083880"/>
    <w:rsid w:val="00083A52"/>
    <w:rsid w:val="00083E20"/>
    <w:rsid w:val="000846C8"/>
    <w:rsid w:val="000846D0"/>
    <w:rsid w:val="0008503B"/>
    <w:rsid w:val="00085DA3"/>
    <w:rsid w:val="00086B5F"/>
    <w:rsid w:val="00086C53"/>
    <w:rsid w:val="00087A52"/>
    <w:rsid w:val="00090C44"/>
    <w:rsid w:val="00090DDB"/>
    <w:rsid w:val="00091068"/>
    <w:rsid w:val="00091B40"/>
    <w:rsid w:val="00091DD6"/>
    <w:rsid w:val="00092979"/>
    <w:rsid w:val="00093427"/>
    <w:rsid w:val="0009420E"/>
    <w:rsid w:val="00094423"/>
    <w:rsid w:val="0009452C"/>
    <w:rsid w:val="0009486E"/>
    <w:rsid w:val="00095D2C"/>
    <w:rsid w:val="00095F09"/>
    <w:rsid w:val="000963E1"/>
    <w:rsid w:val="000970B5"/>
    <w:rsid w:val="000A04F8"/>
    <w:rsid w:val="000A0A23"/>
    <w:rsid w:val="000A2069"/>
    <w:rsid w:val="000A23BF"/>
    <w:rsid w:val="000A23F0"/>
    <w:rsid w:val="000A3FB7"/>
    <w:rsid w:val="000A4D26"/>
    <w:rsid w:val="000A4E54"/>
    <w:rsid w:val="000A5EF9"/>
    <w:rsid w:val="000A6479"/>
    <w:rsid w:val="000A6A0E"/>
    <w:rsid w:val="000A6BCE"/>
    <w:rsid w:val="000A6EE9"/>
    <w:rsid w:val="000A72FF"/>
    <w:rsid w:val="000B05FB"/>
    <w:rsid w:val="000B1139"/>
    <w:rsid w:val="000B1328"/>
    <w:rsid w:val="000B18E1"/>
    <w:rsid w:val="000B28A6"/>
    <w:rsid w:val="000B28DD"/>
    <w:rsid w:val="000B3697"/>
    <w:rsid w:val="000B3A57"/>
    <w:rsid w:val="000B3D46"/>
    <w:rsid w:val="000B4635"/>
    <w:rsid w:val="000B533E"/>
    <w:rsid w:val="000B549F"/>
    <w:rsid w:val="000B5522"/>
    <w:rsid w:val="000B5618"/>
    <w:rsid w:val="000B593A"/>
    <w:rsid w:val="000B645A"/>
    <w:rsid w:val="000B67F1"/>
    <w:rsid w:val="000B71FA"/>
    <w:rsid w:val="000C017D"/>
    <w:rsid w:val="000C090E"/>
    <w:rsid w:val="000C3D4E"/>
    <w:rsid w:val="000C4184"/>
    <w:rsid w:val="000C4279"/>
    <w:rsid w:val="000C5158"/>
    <w:rsid w:val="000C56FC"/>
    <w:rsid w:val="000C5B95"/>
    <w:rsid w:val="000C5EA5"/>
    <w:rsid w:val="000C60BB"/>
    <w:rsid w:val="000C6E0B"/>
    <w:rsid w:val="000C77FB"/>
    <w:rsid w:val="000C7DAA"/>
    <w:rsid w:val="000D02BA"/>
    <w:rsid w:val="000D09B5"/>
    <w:rsid w:val="000D160F"/>
    <w:rsid w:val="000D1621"/>
    <w:rsid w:val="000D1FC7"/>
    <w:rsid w:val="000D2B67"/>
    <w:rsid w:val="000D32AF"/>
    <w:rsid w:val="000D37BE"/>
    <w:rsid w:val="000D3C2D"/>
    <w:rsid w:val="000D492A"/>
    <w:rsid w:val="000D4AC1"/>
    <w:rsid w:val="000D56CB"/>
    <w:rsid w:val="000D59CF"/>
    <w:rsid w:val="000D5F30"/>
    <w:rsid w:val="000D6678"/>
    <w:rsid w:val="000D6C7B"/>
    <w:rsid w:val="000D7C7A"/>
    <w:rsid w:val="000D7FFE"/>
    <w:rsid w:val="000E00D6"/>
    <w:rsid w:val="000E0229"/>
    <w:rsid w:val="000E037E"/>
    <w:rsid w:val="000E0628"/>
    <w:rsid w:val="000E1FEA"/>
    <w:rsid w:val="000E20A7"/>
    <w:rsid w:val="000E27D5"/>
    <w:rsid w:val="000E2B64"/>
    <w:rsid w:val="000E3309"/>
    <w:rsid w:val="000E34BE"/>
    <w:rsid w:val="000E3BE9"/>
    <w:rsid w:val="000E3C8E"/>
    <w:rsid w:val="000E3EB6"/>
    <w:rsid w:val="000E4D3C"/>
    <w:rsid w:val="000E606E"/>
    <w:rsid w:val="000E621F"/>
    <w:rsid w:val="000E651C"/>
    <w:rsid w:val="000E6E7C"/>
    <w:rsid w:val="000E6F47"/>
    <w:rsid w:val="000F02FC"/>
    <w:rsid w:val="000F09CE"/>
    <w:rsid w:val="000F0F63"/>
    <w:rsid w:val="000F1A49"/>
    <w:rsid w:val="000F1D5C"/>
    <w:rsid w:val="000F236E"/>
    <w:rsid w:val="000F267C"/>
    <w:rsid w:val="000F2B9D"/>
    <w:rsid w:val="000F45D5"/>
    <w:rsid w:val="000F5206"/>
    <w:rsid w:val="000F62B2"/>
    <w:rsid w:val="000F6524"/>
    <w:rsid w:val="000F74A7"/>
    <w:rsid w:val="000F7FDF"/>
    <w:rsid w:val="00100684"/>
    <w:rsid w:val="00101021"/>
    <w:rsid w:val="00101CBB"/>
    <w:rsid w:val="001020C5"/>
    <w:rsid w:val="00102164"/>
    <w:rsid w:val="001037C6"/>
    <w:rsid w:val="00104912"/>
    <w:rsid w:val="00105F9C"/>
    <w:rsid w:val="00107036"/>
    <w:rsid w:val="0011065F"/>
    <w:rsid w:val="00110CFB"/>
    <w:rsid w:val="00111704"/>
    <w:rsid w:val="001120AF"/>
    <w:rsid w:val="001138EF"/>
    <w:rsid w:val="00114074"/>
    <w:rsid w:val="00114461"/>
    <w:rsid w:val="00114AD5"/>
    <w:rsid w:val="001159B1"/>
    <w:rsid w:val="0011666B"/>
    <w:rsid w:val="001175D8"/>
    <w:rsid w:val="00120611"/>
    <w:rsid w:val="001207B9"/>
    <w:rsid w:val="0012090B"/>
    <w:rsid w:val="001221A5"/>
    <w:rsid w:val="001231C0"/>
    <w:rsid w:val="00123B19"/>
    <w:rsid w:val="001244F5"/>
    <w:rsid w:val="0012499F"/>
    <w:rsid w:val="00125C17"/>
    <w:rsid w:val="00125EA9"/>
    <w:rsid w:val="00125F53"/>
    <w:rsid w:val="0012681D"/>
    <w:rsid w:val="0012714F"/>
    <w:rsid w:val="0012778D"/>
    <w:rsid w:val="0013058D"/>
    <w:rsid w:val="00130877"/>
    <w:rsid w:val="00130B6B"/>
    <w:rsid w:val="00130C4A"/>
    <w:rsid w:val="00130F9F"/>
    <w:rsid w:val="001314E2"/>
    <w:rsid w:val="00131DC0"/>
    <w:rsid w:val="00131FD8"/>
    <w:rsid w:val="00133DF7"/>
    <w:rsid w:val="00133DFE"/>
    <w:rsid w:val="00133E9D"/>
    <w:rsid w:val="0013479C"/>
    <w:rsid w:val="001352B9"/>
    <w:rsid w:val="00135706"/>
    <w:rsid w:val="00135868"/>
    <w:rsid w:val="00135BB0"/>
    <w:rsid w:val="00135C91"/>
    <w:rsid w:val="0013618C"/>
    <w:rsid w:val="00136938"/>
    <w:rsid w:val="0013701E"/>
    <w:rsid w:val="00137193"/>
    <w:rsid w:val="001379F1"/>
    <w:rsid w:val="00137A90"/>
    <w:rsid w:val="00142DB4"/>
    <w:rsid w:val="00142FFB"/>
    <w:rsid w:val="001448DA"/>
    <w:rsid w:val="001456AA"/>
    <w:rsid w:val="00145DC0"/>
    <w:rsid w:val="00146B23"/>
    <w:rsid w:val="00146BBA"/>
    <w:rsid w:val="00147527"/>
    <w:rsid w:val="00147703"/>
    <w:rsid w:val="001478E3"/>
    <w:rsid w:val="00150A4C"/>
    <w:rsid w:val="00150F23"/>
    <w:rsid w:val="001511BE"/>
    <w:rsid w:val="00151B56"/>
    <w:rsid w:val="00152452"/>
    <w:rsid w:val="00152555"/>
    <w:rsid w:val="00152782"/>
    <w:rsid w:val="001528E4"/>
    <w:rsid w:val="00152938"/>
    <w:rsid w:val="00153E59"/>
    <w:rsid w:val="00154838"/>
    <w:rsid w:val="001577A6"/>
    <w:rsid w:val="00157A22"/>
    <w:rsid w:val="00157C47"/>
    <w:rsid w:val="0016010F"/>
    <w:rsid w:val="00160579"/>
    <w:rsid w:val="00161449"/>
    <w:rsid w:val="0016173E"/>
    <w:rsid w:val="001635CD"/>
    <w:rsid w:val="0016396F"/>
    <w:rsid w:val="00163C3F"/>
    <w:rsid w:val="00164315"/>
    <w:rsid w:val="00164981"/>
    <w:rsid w:val="00164BE1"/>
    <w:rsid w:val="00165BEB"/>
    <w:rsid w:val="001665DE"/>
    <w:rsid w:val="00166AC9"/>
    <w:rsid w:val="00167054"/>
    <w:rsid w:val="001676A8"/>
    <w:rsid w:val="001709A7"/>
    <w:rsid w:val="001719E7"/>
    <w:rsid w:val="0017230F"/>
    <w:rsid w:val="00172386"/>
    <w:rsid w:val="00172E5D"/>
    <w:rsid w:val="00172F17"/>
    <w:rsid w:val="00172F5D"/>
    <w:rsid w:val="00172F71"/>
    <w:rsid w:val="0017301F"/>
    <w:rsid w:val="00173765"/>
    <w:rsid w:val="00173ADB"/>
    <w:rsid w:val="00173C23"/>
    <w:rsid w:val="00173CFE"/>
    <w:rsid w:val="00173EDA"/>
    <w:rsid w:val="00174346"/>
    <w:rsid w:val="00174376"/>
    <w:rsid w:val="001749CE"/>
    <w:rsid w:val="001770B4"/>
    <w:rsid w:val="00177302"/>
    <w:rsid w:val="00177A18"/>
    <w:rsid w:val="00177AD1"/>
    <w:rsid w:val="00180489"/>
    <w:rsid w:val="0018071E"/>
    <w:rsid w:val="001809D4"/>
    <w:rsid w:val="00180C54"/>
    <w:rsid w:val="00183657"/>
    <w:rsid w:val="001845E8"/>
    <w:rsid w:val="00184858"/>
    <w:rsid w:val="001849BD"/>
    <w:rsid w:val="00184C49"/>
    <w:rsid w:val="00184F16"/>
    <w:rsid w:val="00185A5B"/>
    <w:rsid w:val="00186210"/>
    <w:rsid w:val="001864F0"/>
    <w:rsid w:val="00186688"/>
    <w:rsid w:val="0018743E"/>
    <w:rsid w:val="00190E08"/>
    <w:rsid w:val="00191BB5"/>
    <w:rsid w:val="00192550"/>
    <w:rsid w:val="00192DF2"/>
    <w:rsid w:val="001931A6"/>
    <w:rsid w:val="001932BF"/>
    <w:rsid w:val="0019346E"/>
    <w:rsid w:val="00195AFD"/>
    <w:rsid w:val="00195FF1"/>
    <w:rsid w:val="001970A9"/>
    <w:rsid w:val="001979CA"/>
    <w:rsid w:val="001A0B4D"/>
    <w:rsid w:val="001A0C33"/>
    <w:rsid w:val="001A131D"/>
    <w:rsid w:val="001A1FC2"/>
    <w:rsid w:val="001A2187"/>
    <w:rsid w:val="001A2BF5"/>
    <w:rsid w:val="001A375D"/>
    <w:rsid w:val="001A3F3A"/>
    <w:rsid w:val="001A45FA"/>
    <w:rsid w:val="001A4824"/>
    <w:rsid w:val="001A5842"/>
    <w:rsid w:val="001B084A"/>
    <w:rsid w:val="001B15B5"/>
    <w:rsid w:val="001B17FE"/>
    <w:rsid w:val="001B1A56"/>
    <w:rsid w:val="001B3559"/>
    <w:rsid w:val="001B4360"/>
    <w:rsid w:val="001B6E74"/>
    <w:rsid w:val="001B6EB3"/>
    <w:rsid w:val="001B79C5"/>
    <w:rsid w:val="001B7DC7"/>
    <w:rsid w:val="001B7F34"/>
    <w:rsid w:val="001C1575"/>
    <w:rsid w:val="001C2559"/>
    <w:rsid w:val="001C2B57"/>
    <w:rsid w:val="001C33EF"/>
    <w:rsid w:val="001C3C84"/>
    <w:rsid w:val="001C4465"/>
    <w:rsid w:val="001C4556"/>
    <w:rsid w:val="001C497E"/>
    <w:rsid w:val="001C5BCC"/>
    <w:rsid w:val="001C5FA3"/>
    <w:rsid w:val="001C65D2"/>
    <w:rsid w:val="001C6FB1"/>
    <w:rsid w:val="001C7B1B"/>
    <w:rsid w:val="001C7E36"/>
    <w:rsid w:val="001D061E"/>
    <w:rsid w:val="001D099A"/>
    <w:rsid w:val="001D0A6B"/>
    <w:rsid w:val="001D0EA7"/>
    <w:rsid w:val="001D37CC"/>
    <w:rsid w:val="001D3C5A"/>
    <w:rsid w:val="001D3D1F"/>
    <w:rsid w:val="001D41B6"/>
    <w:rsid w:val="001D63BA"/>
    <w:rsid w:val="001D6E20"/>
    <w:rsid w:val="001D7C2F"/>
    <w:rsid w:val="001D7E73"/>
    <w:rsid w:val="001E0EF2"/>
    <w:rsid w:val="001E1E04"/>
    <w:rsid w:val="001E1FA9"/>
    <w:rsid w:val="001E2852"/>
    <w:rsid w:val="001E488A"/>
    <w:rsid w:val="001E5E09"/>
    <w:rsid w:val="001E66D8"/>
    <w:rsid w:val="001E74D5"/>
    <w:rsid w:val="001E7A78"/>
    <w:rsid w:val="001F08B6"/>
    <w:rsid w:val="001F08E4"/>
    <w:rsid w:val="001F094C"/>
    <w:rsid w:val="001F0FD4"/>
    <w:rsid w:val="001F1F30"/>
    <w:rsid w:val="001F338D"/>
    <w:rsid w:val="001F397C"/>
    <w:rsid w:val="001F3A93"/>
    <w:rsid w:val="001F3FA9"/>
    <w:rsid w:val="001F4478"/>
    <w:rsid w:val="001F496B"/>
    <w:rsid w:val="001F55AD"/>
    <w:rsid w:val="001F5B28"/>
    <w:rsid w:val="001F6337"/>
    <w:rsid w:val="001F6566"/>
    <w:rsid w:val="001F79DB"/>
    <w:rsid w:val="00200370"/>
    <w:rsid w:val="002009AE"/>
    <w:rsid w:val="0020184A"/>
    <w:rsid w:val="00202DB0"/>
    <w:rsid w:val="002051F0"/>
    <w:rsid w:val="00205DE3"/>
    <w:rsid w:val="002071AE"/>
    <w:rsid w:val="002104D7"/>
    <w:rsid w:val="00210B3D"/>
    <w:rsid w:val="00211183"/>
    <w:rsid w:val="00211458"/>
    <w:rsid w:val="002137F9"/>
    <w:rsid w:val="00213876"/>
    <w:rsid w:val="00214350"/>
    <w:rsid w:val="00214C7B"/>
    <w:rsid w:val="002158A6"/>
    <w:rsid w:val="00215CA9"/>
    <w:rsid w:val="00216110"/>
    <w:rsid w:val="00216D7C"/>
    <w:rsid w:val="00216E14"/>
    <w:rsid w:val="0022061C"/>
    <w:rsid w:val="00220B73"/>
    <w:rsid w:val="00220BE9"/>
    <w:rsid w:val="00220C9A"/>
    <w:rsid w:val="0022357E"/>
    <w:rsid w:val="002246E4"/>
    <w:rsid w:val="00224BDF"/>
    <w:rsid w:val="00225039"/>
    <w:rsid w:val="0022514B"/>
    <w:rsid w:val="0022516A"/>
    <w:rsid w:val="0022592D"/>
    <w:rsid w:val="00225F99"/>
    <w:rsid w:val="002260AA"/>
    <w:rsid w:val="00226A4D"/>
    <w:rsid w:val="00227045"/>
    <w:rsid w:val="002277D4"/>
    <w:rsid w:val="00227AC7"/>
    <w:rsid w:val="00227EA8"/>
    <w:rsid w:val="00230147"/>
    <w:rsid w:val="0023039A"/>
    <w:rsid w:val="00230E1F"/>
    <w:rsid w:val="002315BF"/>
    <w:rsid w:val="0023162C"/>
    <w:rsid w:val="00231C77"/>
    <w:rsid w:val="002321CD"/>
    <w:rsid w:val="00232795"/>
    <w:rsid w:val="00232C93"/>
    <w:rsid w:val="002347AF"/>
    <w:rsid w:val="0023496A"/>
    <w:rsid w:val="00235567"/>
    <w:rsid w:val="00236945"/>
    <w:rsid w:val="00236B33"/>
    <w:rsid w:val="0024012E"/>
    <w:rsid w:val="002402D3"/>
    <w:rsid w:val="002407F1"/>
    <w:rsid w:val="00241507"/>
    <w:rsid w:val="00243129"/>
    <w:rsid w:val="002438FD"/>
    <w:rsid w:val="00243981"/>
    <w:rsid w:val="002439D0"/>
    <w:rsid w:val="002441FE"/>
    <w:rsid w:val="002448C4"/>
    <w:rsid w:val="00244C5B"/>
    <w:rsid w:val="0024560B"/>
    <w:rsid w:val="00245B39"/>
    <w:rsid w:val="00246792"/>
    <w:rsid w:val="002477E7"/>
    <w:rsid w:val="00247A64"/>
    <w:rsid w:val="00247E8A"/>
    <w:rsid w:val="0025203A"/>
    <w:rsid w:val="00252801"/>
    <w:rsid w:val="00252D46"/>
    <w:rsid w:val="002533E8"/>
    <w:rsid w:val="00253F52"/>
    <w:rsid w:val="00254672"/>
    <w:rsid w:val="00254889"/>
    <w:rsid w:val="00254B19"/>
    <w:rsid w:val="00255528"/>
    <w:rsid w:val="002565C6"/>
    <w:rsid w:val="00256638"/>
    <w:rsid w:val="002579D4"/>
    <w:rsid w:val="00260104"/>
    <w:rsid w:val="00261CD2"/>
    <w:rsid w:val="00262257"/>
    <w:rsid w:val="00263784"/>
    <w:rsid w:val="00263C1E"/>
    <w:rsid w:val="00264AD3"/>
    <w:rsid w:val="00265C2E"/>
    <w:rsid w:val="002671E4"/>
    <w:rsid w:val="002679BB"/>
    <w:rsid w:val="002706C8"/>
    <w:rsid w:val="002719C4"/>
    <w:rsid w:val="00271EC0"/>
    <w:rsid w:val="00273366"/>
    <w:rsid w:val="0027447A"/>
    <w:rsid w:val="00274538"/>
    <w:rsid w:val="0027483E"/>
    <w:rsid w:val="00274AF8"/>
    <w:rsid w:val="00274E11"/>
    <w:rsid w:val="00275287"/>
    <w:rsid w:val="00276150"/>
    <w:rsid w:val="00276236"/>
    <w:rsid w:val="00277281"/>
    <w:rsid w:val="002773BB"/>
    <w:rsid w:val="002773EF"/>
    <w:rsid w:val="00277442"/>
    <w:rsid w:val="002774FE"/>
    <w:rsid w:val="00277540"/>
    <w:rsid w:val="00277C23"/>
    <w:rsid w:val="002808D6"/>
    <w:rsid w:val="00280931"/>
    <w:rsid w:val="00281D3C"/>
    <w:rsid w:val="0028369A"/>
    <w:rsid w:val="00283DB1"/>
    <w:rsid w:val="002847BD"/>
    <w:rsid w:val="00284AB6"/>
    <w:rsid w:val="002859C1"/>
    <w:rsid w:val="002868D2"/>
    <w:rsid w:val="00286C32"/>
    <w:rsid w:val="00286D83"/>
    <w:rsid w:val="002879B0"/>
    <w:rsid w:val="00290E43"/>
    <w:rsid w:val="00292500"/>
    <w:rsid w:val="00293131"/>
    <w:rsid w:val="00293D47"/>
    <w:rsid w:val="00293E4D"/>
    <w:rsid w:val="00294205"/>
    <w:rsid w:val="00294A7E"/>
    <w:rsid w:val="00295B85"/>
    <w:rsid w:val="002960DF"/>
    <w:rsid w:val="002976C3"/>
    <w:rsid w:val="00297A6D"/>
    <w:rsid w:val="00297FD8"/>
    <w:rsid w:val="002A0E5C"/>
    <w:rsid w:val="002A1297"/>
    <w:rsid w:val="002A13A8"/>
    <w:rsid w:val="002A1FEA"/>
    <w:rsid w:val="002A4A04"/>
    <w:rsid w:val="002A4EB3"/>
    <w:rsid w:val="002A61BD"/>
    <w:rsid w:val="002A6BA2"/>
    <w:rsid w:val="002A70ED"/>
    <w:rsid w:val="002A7849"/>
    <w:rsid w:val="002A7A1A"/>
    <w:rsid w:val="002B0E1C"/>
    <w:rsid w:val="002B0FD5"/>
    <w:rsid w:val="002B1014"/>
    <w:rsid w:val="002B1606"/>
    <w:rsid w:val="002B1956"/>
    <w:rsid w:val="002B1A11"/>
    <w:rsid w:val="002B1DAB"/>
    <w:rsid w:val="002B4258"/>
    <w:rsid w:val="002B4791"/>
    <w:rsid w:val="002B5101"/>
    <w:rsid w:val="002B69DE"/>
    <w:rsid w:val="002B6A8C"/>
    <w:rsid w:val="002B6AE6"/>
    <w:rsid w:val="002B6DD8"/>
    <w:rsid w:val="002B7A88"/>
    <w:rsid w:val="002C1484"/>
    <w:rsid w:val="002C16DE"/>
    <w:rsid w:val="002C2280"/>
    <w:rsid w:val="002C2437"/>
    <w:rsid w:val="002C2DE3"/>
    <w:rsid w:val="002C37CE"/>
    <w:rsid w:val="002C397D"/>
    <w:rsid w:val="002C3F27"/>
    <w:rsid w:val="002C4461"/>
    <w:rsid w:val="002C5B31"/>
    <w:rsid w:val="002C70AD"/>
    <w:rsid w:val="002C7318"/>
    <w:rsid w:val="002C7F46"/>
    <w:rsid w:val="002D036C"/>
    <w:rsid w:val="002D06D9"/>
    <w:rsid w:val="002D0A88"/>
    <w:rsid w:val="002D10DB"/>
    <w:rsid w:val="002D198C"/>
    <w:rsid w:val="002D3577"/>
    <w:rsid w:val="002D40FF"/>
    <w:rsid w:val="002D4667"/>
    <w:rsid w:val="002D61CD"/>
    <w:rsid w:val="002D6969"/>
    <w:rsid w:val="002E06FD"/>
    <w:rsid w:val="002E16AA"/>
    <w:rsid w:val="002E1C86"/>
    <w:rsid w:val="002E27A0"/>
    <w:rsid w:val="002E366E"/>
    <w:rsid w:val="002E39EA"/>
    <w:rsid w:val="002E4AAE"/>
    <w:rsid w:val="002E4EA0"/>
    <w:rsid w:val="002E4F2D"/>
    <w:rsid w:val="002E5DEF"/>
    <w:rsid w:val="002E662C"/>
    <w:rsid w:val="002E68DE"/>
    <w:rsid w:val="002E69BE"/>
    <w:rsid w:val="002E6C6F"/>
    <w:rsid w:val="002E7795"/>
    <w:rsid w:val="002F010F"/>
    <w:rsid w:val="002F01DE"/>
    <w:rsid w:val="002F101E"/>
    <w:rsid w:val="002F24A1"/>
    <w:rsid w:val="002F24AC"/>
    <w:rsid w:val="002F2FA0"/>
    <w:rsid w:val="002F318F"/>
    <w:rsid w:val="002F40A0"/>
    <w:rsid w:val="002F459C"/>
    <w:rsid w:val="002F4D36"/>
    <w:rsid w:val="002F660E"/>
    <w:rsid w:val="002F7771"/>
    <w:rsid w:val="002F7DC7"/>
    <w:rsid w:val="002F7E0F"/>
    <w:rsid w:val="002F7E55"/>
    <w:rsid w:val="003017CA"/>
    <w:rsid w:val="00301DAF"/>
    <w:rsid w:val="003027A6"/>
    <w:rsid w:val="003028C3"/>
    <w:rsid w:val="0030453A"/>
    <w:rsid w:val="0030519B"/>
    <w:rsid w:val="00305F07"/>
    <w:rsid w:val="00306B0B"/>
    <w:rsid w:val="00306BC6"/>
    <w:rsid w:val="00307183"/>
    <w:rsid w:val="00307CF3"/>
    <w:rsid w:val="00310406"/>
    <w:rsid w:val="0031126F"/>
    <w:rsid w:val="00311C6C"/>
    <w:rsid w:val="003122DD"/>
    <w:rsid w:val="003123E8"/>
    <w:rsid w:val="0031282D"/>
    <w:rsid w:val="003136C9"/>
    <w:rsid w:val="003138FF"/>
    <w:rsid w:val="00313A1B"/>
    <w:rsid w:val="00314CCA"/>
    <w:rsid w:val="003155A1"/>
    <w:rsid w:val="003169BB"/>
    <w:rsid w:val="0031779D"/>
    <w:rsid w:val="00317FA8"/>
    <w:rsid w:val="003205F1"/>
    <w:rsid w:val="003214C8"/>
    <w:rsid w:val="00322CBA"/>
    <w:rsid w:val="0032321E"/>
    <w:rsid w:val="0032334E"/>
    <w:rsid w:val="003257FA"/>
    <w:rsid w:val="00325E0F"/>
    <w:rsid w:val="00326AE5"/>
    <w:rsid w:val="00326B34"/>
    <w:rsid w:val="00326F81"/>
    <w:rsid w:val="00327179"/>
    <w:rsid w:val="00330412"/>
    <w:rsid w:val="00330D6B"/>
    <w:rsid w:val="003310D0"/>
    <w:rsid w:val="003315E1"/>
    <w:rsid w:val="003329C8"/>
    <w:rsid w:val="00333167"/>
    <w:rsid w:val="003331D0"/>
    <w:rsid w:val="003338AC"/>
    <w:rsid w:val="00333C57"/>
    <w:rsid w:val="0033412B"/>
    <w:rsid w:val="00335DEA"/>
    <w:rsid w:val="003360A1"/>
    <w:rsid w:val="00336E16"/>
    <w:rsid w:val="003373B0"/>
    <w:rsid w:val="003378E2"/>
    <w:rsid w:val="003379E1"/>
    <w:rsid w:val="00337E4E"/>
    <w:rsid w:val="0034084F"/>
    <w:rsid w:val="00341225"/>
    <w:rsid w:val="0034170F"/>
    <w:rsid w:val="00341F76"/>
    <w:rsid w:val="003420B5"/>
    <w:rsid w:val="00342736"/>
    <w:rsid w:val="0034308B"/>
    <w:rsid w:val="0034353E"/>
    <w:rsid w:val="00343CB3"/>
    <w:rsid w:val="00344EED"/>
    <w:rsid w:val="0034537C"/>
    <w:rsid w:val="003460EE"/>
    <w:rsid w:val="00346524"/>
    <w:rsid w:val="00346C1C"/>
    <w:rsid w:val="00347EAB"/>
    <w:rsid w:val="00347F41"/>
    <w:rsid w:val="00350812"/>
    <w:rsid w:val="00350DF8"/>
    <w:rsid w:val="003515DD"/>
    <w:rsid w:val="00352439"/>
    <w:rsid w:val="003526D3"/>
    <w:rsid w:val="0035285A"/>
    <w:rsid w:val="003542C6"/>
    <w:rsid w:val="00354D80"/>
    <w:rsid w:val="0035532D"/>
    <w:rsid w:val="003557A7"/>
    <w:rsid w:val="0035594B"/>
    <w:rsid w:val="00355DF5"/>
    <w:rsid w:val="00355F61"/>
    <w:rsid w:val="003576DA"/>
    <w:rsid w:val="00357C10"/>
    <w:rsid w:val="003602EB"/>
    <w:rsid w:val="003608BA"/>
    <w:rsid w:val="00360905"/>
    <w:rsid w:val="00361D4E"/>
    <w:rsid w:val="00362813"/>
    <w:rsid w:val="00362EFC"/>
    <w:rsid w:val="00363A8B"/>
    <w:rsid w:val="00363AF9"/>
    <w:rsid w:val="0036526D"/>
    <w:rsid w:val="00365B85"/>
    <w:rsid w:val="0036600D"/>
    <w:rsid w:val="003662AC"/>
    <w:rsid w:val="003665EB"/>
    <w:rsid w:val="00367558"/>
    <w:rsid w:val="00367ED9"/>
    <w:rsid w:val="0037010D"/>
    <w:rsid w:val="00371B3D"/>
    <w:rsid w:val="003731C2"/>
    <w:rsid w:val="00373E1C"/>
    <w:rsid w:val="00374B37"/>
    <w:rsid w:val="003755F8"/>
    <w:rsid w:val="003757F0"/>
    <w:rsid w:val="003763FB"/>
    <w:rsid w:val="00376D82"/>
    <w:rsid w:val="003774D0"/>
    <w:rsid w:val="003776BE"/>
    <w:rsid w:val="00380B55"/>
    <w:rsid w:val="00381AEE"/>
    <w:rsid w:val="00381D10"/>
    <w:rsid w:val="00381DE8"/>
    <w:rsid w:val="003822DC"/>
    <w:rsid w:val="00382781"/>
    <w:rsid w:val="003840D5"/>
    <w:rsid w:val="00384583"/>
    <w:rsid w:val="00384AE1"/>
    <w:rsid w:val="00385B68"/>
    <w:rsid w:val="003861EC"/>
    <w:rsid w:val="00386998"/>
    <w:rsid w:val="00387D8A"/>
    <w:rsid w:val="00387EF4"/>
    <w:rsid w:val="00390324"/>
    <w:rsid w:val="003910C5"/>
    <w:rsid w:val="0039166C"/>
    <w:rsid w:val="003937FC"/>
    <w:rsid w:val="0039411C"/>
    <w:rsid w:val="00394678"/>
    <w:rsid w:val="00395676"/>
    <w:rsid w:val="0039589A"/>
    <w:rsid w:val="0039605C"/>
    <w:rsid w:val="003962C0"/>
    <w:rsid w:val="00396E30"/>
    <w:rsid w:val="003977B4"/>
    <w:rsid w:val="00397978"/>
    <w:rsid w:val="00397DF4"/>
    <w:rsid w:val="00397F8C"/>
    <w:rsid w:val="003A02BE"/>
    <w:rsid w:val="003A10BE"/>
    <w:rsid w:val="003A20BA"/>
    <w:rsid w:val="003A2B72"/>
    <w:rsid w:val="003A3ED2"/>
    <w:rsid w:val="003A456D"/>
    <w:rsid w:val="003A4FAF"/>
    <w:rsid w:val="003A4FE1"/>
    <w:rsid w:val="003A57C6"/>
    <w:rsid w:val="003A592C"/>
    <w:rsid w:val="003A5A3A"/>
    <w:rsid w:val="003A7500"/>
    <w:rsid w:val="003B0C1C"/>
    <w:rsid w:val="003B12B8"/>
    <w:rsid w:val="003B1F51"/>
    <w:rsid w:val="003B214E"/>
    <w:rsid w:val="003B2709"/>
    <w:rsid w:val="003B382D"/>
    <w:rsid w:val="003B3A40"/>
    <w:rsid w:val="003B43DA"/>
    <w:rsid w:val="003B4685"/>
    <w:rsid w:val="003B49FB"/>
    <w:rsid w:val="003B4BF2"/>
    <w:rsid w:val="003B5044"/>
    <w:rsid w:val="003B5604"/>
    <w:rsid w:val="003B581E"/>
    <w:rsid w:val="003B6057"/>
    <w:rsid w:val="003B63D3"/>
    <w:rsid w:val="003B66B1"/>
    <w:rsid w:val="003B69E9"/>
    <w:rsid w:val="003B6F88"/>
    <w:rsid w:val="003B7790"/>
    <w:rsid w:val="003B7FCA"/>
    <w:rsid w:val="003C02C2"/>
    <w:rsid w:val="003C047D"/>
    <w:rsid w:val="003C0C66"/>
    <w:rsid w:val="003C0CE0"/>
    <w:rsid w:val="003C0E36"/>
    <w:rsid w:val="003C1806"/>
    <w:rsid w:val="003C2144"/>
    <w:rsid w:val="003C2708"/>
    <w:rsid w:val="003C2A9B"/>
    <w:rsid w:val="003C34C5"/>
    <w:rsid w:val="003C35D6"/>
    <w:rsid w:val="003C4258"/>
    <w:rsid w:val="003C484F"/>
    <w:rsid w:val="003C4FFD"/>
    <w:rsid w:val="003C5165"/>
    <w:rsid w:val="003C5851"/>
    <w:rsid w:val="003C5A77"/>
    <w:rsid w:val="003C6161"/>
    <w:rsid w:val="003C6475"/>
    <w:rsid w:val="003C6FB7"/>
    <w:rsid w:val="003C76BC"/>
    <w:rsid w:val="003D054C"/>
    <w:rsid w:val="003D0EC2"/>
    <w:rsid w:val="003D1A4B"/>
    <w:rsid w:val="003D230B"/>
    <w:rsid w:val="003D24B0"/>
    <w:rsid w:val="003D2B9A"/>
    <w:rsid w:val="003D3683"/>
    <w:rsid w:val="003D3720"/>
    <w:rsid w:val="003D5EA3"/>
    <w:rsid w:val="003D6575"/>
    <w:rsid w:val="003D76E1"/>
    <w:rsid w:val="003E017C"/>
    <w:rsid w:val="003E062E"/>
    <w:rsid w:val="003E0EBE"/>
    <w:rsid w:val="003E16FB"/>
    <w:rsid w:val="003E1B9E"/>
    <w:rsid w:val="003E22C0"/>
    <w:rsid w:val="003E28B3"/>
    <w:rsid w:val="003E2B7D"/>
    <w:rsid w:val="003E3CD7"/>
    <w:rsid w:val="003E42F9"/>
    <w:rsid w:val="003E49FE"/>
    <w:rsid w:val="003E4B94"/>
    <w:rsid w:val="003E522A"/>
    <w:rsid w:val="003E548A"/>
    <w:rsid w:val="003E5635"/>
    <w:rsid w:val="003E7678"/>
    <w:rsid w:val="003E7902"/>
    <w:rsid w:val="003F0C21"/>
    <w:rsid w:val="003F15F4"/>
    <w:rsid w:val="003F1B77"/>
    <w:rsid w:val="003F1FD0"/>
    <w:rsid w:val="003F3765"/>
    <w:rsid w:val="003F3E7B"/>
    <w:rsid w:val="003F40EA"/>
    <w:rsid w:val="003F6236"/>
    <w:rsid w:val="003F6FA9"/>
    <w:rsid w:val="003F7E42"/>
    <w:rsid w:val="00401228"/>
    <w:rsid w:val="0040196D"/>
    <w:rsid w:val="00401CB8"/>
    <w:rsid w:val="004020C7"/>
    <w:rsid w:val="00402B9E"/>
    <w:rsid w:val="004033B1"/>
    <w:rsid w:val="00403EAF"/>
    <w:rsid w:val="004049F5"/>
    <w:rsid w:val="00404B35"/>
    <w:rsid w:val="00404EE6"/>
    <w:rsid w:val="0040516B"/>
    <w:rsid w:val="00405861"/>
    <w:rsid w:val="004071AA"/>
    <w:rsid w:val="00407811"/>
    <w:rsid w:val="00407BBE"/>
    <w:rsid w:val="00410E34"/>
    <w:rsid w:val="0041130E"/>
    <w:rsid w:val="00411C57"/>
    <w:rsid w:val="0041281E"/>
    <w:rsid w:val="0041450C"/>
    <w:rsid w:val="0041462A"/>
    <w:rsid w:val="00414766"/>
    <w:rsid w:val="00414AD1"/>
    <w:rsid w:val="00415B49"/>
    <w:rsid w:val="00416983"/>
    <w:rsid w:val="00417580"/>
    <w:rsid w:val="0041769C"/>
    <w:rsid w:val="00421E70"/>
    <w:rsid w:val="00421F00"/>
    <w:rsid w:val="0042270B"/>
    <w:rsid w:val="00422D70"/>
    <w:rsid w:val="00423BE7"/>
    <w:rsid w:val="00423C06"/>
    <w:rsid w:val="004245F1"/>
    <w:rsid w:val="00424975"/>
    <w:rsid w:val="00425E74"/>
    <w:rsid w:val="00425FEA"/>
    <w:rsid w:val="0042605D"/>
    <w:rsid w:val="00426BA9"/>
    <w:rsid w:val="00427128"/>
    <w:rsid w:val="0042742B"/>
    <w:rsid w:val="00427BF0"/>
    <w:rsid w:val="00430864"/>
    <w:rsid w:val="00430EE4"/>
    <w:rsid w:val="0043184B"/>
    <w:rsid w:val="00431CA4"/>
    <w:rsid w:val="00432C20"/>
    <w:rsid w:val="00435AA3"/>
    <w:rsid w:val="00435FA3"/>
    <w:rsid w:val="0043722C"/>
    <w:rsid w:val="00440E3F"/>
    <w:rsid w:val="00441EF8"/>
    <w:rsid w:val="00442387"/>
    <w:rsid w:val="00442EEE"/>
    <w:rsid w:val="0044404A"/>
    <w:rsid w:val="00447C84"/>
    <w:rsid w:val="00451097"/>
    <w:rsid w:val="00452309"/>
    <w:rsid w:val="00453610"/>
    <w:rsid w:val="00453E6C"/>
    <w:rsid w:val="004548CE"/>
    <w:rsid w:val="004558E1"/>
    <w:rsid w:val="00455AAE"/>
    <w:rsid w:val="00455E04"/>
    <w:rsid w:val="0045659D"/>
    <w:rsid w:val="00456959"/>
    <w:rsid w:val="004600EB"/>
    <w:rsid w:val="00460379"/>
    <w:rsid w:val="00460BE6"/>
    <w:rsid w:val="00461165"/>
    <w:rsid w:val="004638B3"/>
    <w:rsid w:val="00464596"/>
    <w:rsid w:val="0046481D"/>
    <w:rsid w:val="0046532E"/>
    <w:rsid w:val="004655C9"/>
    <w:rsid w:val="0046586D"/>
    <w:rsid w:val="004658CE"/>
    <w:rsid w:val="004664B4"/>
    <w:rsid w:val="00466D42"/>
    <w:rsid w:val="00466E3F"/>
    <w:rsid w:val="00466E7A"/>
    <w:rsid w:val="00467A39"/>
    <w:rsid w:val="00467B2A"/>
    <w:rsid w:val="0047016F"/>
    <w:rsid w:val="004705D1"/>
    <w:rsid w:val="00470F95"/>
    <w:rsid w:val="004712B7"/>
    <w:rsid w:val="00472000"/>
    <w:rsid w:val="0047244F"/>
    <w:rsid w:val="00473029"/>
    <w:rsid w:val="004739B8"/>
    <w:rsid w:val="004739CC"/>
    <w:rsid w:val="0047489D"/>
    <w:rsid w:val="004752F1"/>
    <w:rsid w:val="004758E3"/>
    <w:rsid w:val="00475966"/>
    <w:rsid w:val="00476128"/>
    <w:rsid w:val="00477681"/>
    <w:rsid w:val="0047788F"/>
    <w:rsid w:val="004802ED"/>
    <w:rsid w:val="0048097E"/>
    <w:rsid w:val="0048199D"/>
    <w:rsid w:val="0048249F"/>
    <w:rsid w:val="00482794"/>
    <w:rsid w:val="00482D9D"/>
    <w:rsid w:val="00483205"/>
    <w:rsid w:val="004833E5"/>
    <w:rsid w:val="004838C4"/>
    <w:rsid w:val="00484C56"/>
    <w:rsid w:val="00484FA2"/>
    <w:rsid w:val="00485EF7"/>
    <w:rsid w:val="0048638C"/>
    <w:rsid w:val="00487AD0"/>
    <w:rsid w:val="00487B77"/>
    <w:rsid w:val="004900BA"/>
    <w:rsid w:val="004926E4"/>
    <w:rsid w:val="00495859"/>
    <w:rsid w:val="00495B23"/>
    <w:rsid w:val="00495E78"/>
    <w:rsid w:val="00495F47"/>
    <w:rsid w:val="004969D8"/>
    <w:rsid w:val="00496A38"/>
    <w:rsid w:val="004977EA"/>
    <w:rsid w:val="00497948"/>
    <w:rsid w:val="004A0985"/>
    <w:rsid w:val="004A0FDC"/>
    <w:rsid w:val="004A195B"/>
    <w:rsid w:val="004A236A"/>
    <w:rsid w:val="004A2889"/>
    <w:rsid w:val="004A29AD"/>
    <w:rsid w:val="004A2B01"/>
    <w:rsid w:val="004A2F1E"/>
    <w:rsid w:val="004A2F2A"/>
    <w:rsid w:val="004A2F63"/>
    <w:rsid w:val="004A2FA4"/>
    <w:rsid w:val="004A3634"/>
    <w:rsid w:val="004A3F0C"/>
    <w:rsid w:val="004A461A"/>
    <w:rsid w:val="004A4B99"/>
    <w:rsid w:val="004A5087"/>
    <w:rsid w:val="004A6965"/>
    <w:rsid w:val="004A6B0C"/>
    <w:rsid w:val="004A77F1"/>
    <w:rsid w:val="004A787A"/>
    <w:rsid w:val="004B086B"/>
    <w:rsid w:val="004B0920"/>
    <w:rsid w:val="004B0DF8"/>
    <w:rsid w:val="004B2145"/>
    <w:rsid w:val="004B239C"/>
    <w:rsid w:val="004B2A3E"/>
    <w:rsid w:val="004B2B2D"/>
    <w:rsid w:val="004B449B"/>
    <w:rsid w:val="004B4BB6"/>
    <w:rsid w:val="004B507E"/>
    <w:rsid w:val="004B5512"/>
    <w:rsid w:val="004B6A26"/>
    <w:rsid w:val="004B73ED"/>
    <w:rsid w:val="004B756B"/>
    <w:rsid w:val="004B79C6"/>
    <w:rsid w:val="004C41C7"/>
    <w:rsid w:val="004C435B"/>
    <w:rsid w:val="004C4E96"/>
    <w:rsid w:val="004C5FCD"/>
    <w:rsid w:val="004C62A4"/>
    <w:rsid w:val="004C6300"/>
    <w:rsid w:val="004C7207"/>
    <w:rsid w:val="004C77A0"/>
    <w:rsid w:val="004C7F0B"/>
    <w:rsid w:val="004D20DD"/>
    <w:rsid w:val="004D2D29"/>
    <w:rsid w:val="004D2D47"/>
    <w:rsid w:val="004D395B"/>
    <w:rsid w:val="004D399D"/>
    <w:rsid w:val="004D3F1C"/>
    <w:rsid w:val="004D4474"/>
    <w:rsid w:val="004D44EC"/>
    <w:rsid w:val="004D625B"/>
    <w:rsid w:val="004D7555"/>
    <w:rsid w:val="004D78DF"/>
    <w:rsid w:val="004E03D0"/>
    <w:rsid w:val="004E0AC8"/>
    <w:rsid w:val="004E136D"/>
    <w:rsid w:val="004E1AB2"/>
    <w:rsid w:val="004E1E70"/>
    <w:rsid w:val="004E305C"/>
    <w:rsid w:val="004E3120"/>
    <w:rsid w:val="004E315E"/>
    <w:rsid w:val="004E346D"/>
    <w:rsid w:val="004E3F91"/>
    <w:rsid w:val="004E5F18"/>
    <w:rsid w:val="004E64A7"/>
    <w:rsid w:val="004E6C28"/>
    <w:rsid w:val="004E7122"/>
    <w:rsid w:val="004E72B0"/>
    <w:rsid w:val="004E73A0"/>
    <w:rsid w:val="004E75D5"/>
    <w:rsid w:val="004F077D"/>
    <w:rsid w:val="004F0DD5"/>
    <w:rsid w:val="004F0EE7"/>
    <w:rsid w:val="004F191E"/>
    <w:rsid w:val="004F22BE"/>
    <w:rsid w:val="004F23DB"/>
    <w:rsid w:val="004F29D6"/>
    <w:rsid w:val="004F2C70"/>
    <w:rsid w:val="004F3757"/>
    <w:rsid w:val="004F37BF"/>
    <w:rsid w:val="004F3B23"/>
    <w:rsid w:val="004F4084"/>
    <w:rsid w:val="004F4839"/>
    <w:rsid w:val="004F62BA"/>
    <w:rsid w:val="004F6C0A"/>
    <w:rsid w:val="004F6D52"/>
    <w:rsid w:val="004F6EF0"/>
    <w:rsid w:val="00500618"/>
    <w:rsid w:val="0050112B"/>
    <w:rsid w:val="00501225"/>
    <w:rsid w:val="00501530"/>
    <w:rsid w:val="00503519"/>
    <w:rsid w:val="00503535"/>
    <w:rsid w:val="00504632"/>
    <w:rsid w:val="00504D35"/>
    <w:rsid w:val="00505A3E"/>
    <w:rsid w:val="00505F9C"/>
    <w:rsid w:val="00506121"/>
    <w:rsid w:val="00506AAB"/>
    <w:rsid w:val="00507130"/>
    <w:rsid w:val="00507156"/>
    <w:rsid w:val="005072AF"/>
    <w:rsid w:val="00507628"/>
    <w:rsid w:val="00507AE1"/>
    <w:rsid w:val="00507D36"/>
    <w:rsid w:val="00507DF7"/>
    <w:rsid w:val="00507F16"/>
    <w:rsid w:val="00510645"/>
    <w:rsid w:val="00510A56"/>
    <w:rsid w:val="00510C71"/>
    <w:rsid w:val="00511C42"/>
    <w:rsid w:val="00511E57"/>
    <w:rsid w:val="005129D2"/>
    <w:rsid w:val="005129EC"/>
    <w:rsid w:val="00512B5D"/>
    <w:rsid w:val="00513AE7"/>
    <w:rsid w:val="005147D5"/>
    <w:rsid w:val="00514C7C"/>
    <w:rsid w:val="00514EF1"/>
    <w:rsid w:val="005166CD"/>
    <w:rsid w:val="00516A06"/>
    <w:rsid w:val="00517103"/>
    <w:rsid w:val="005177B9"/>
    <w:rsid w:val="005177DB"/>
    <w:rsid w:val="00520872"/>
    <w:rsid w:val="005214B9"/>
    <w:rsid w:val="00521550"/>
    <w:rsid w:val="00521E77"/>
    <w:rsid w:val="00521F7F"/>
    <w:rsid w:val="00521F9C"/>
    <w:rsid w:val="005221F9"/>
    <w:rsid w:val="005229D0"/>
    <w:rsid w:val="00522CC6"/>
    <w:rsid w:val="00522E09"/>
    <w:rsid w:val="005243C8"/>
    <w:rsid w:val="00524EC1"/>
    <w:rsid w:val="005262A7"/>
    <w:rsid w:val="00526B15"/>
    <w:rsid w:val="00527A1C"/>
    <w:rsid w:val="00530CB7"/>
    <w:rsid w:val="00531FF2"/>
    <w:rsid w:val="00532C62"/>
    <w:rsid w:val="005343A5"/>
    <w:rsid w:val="0053480B"/>
    <w:rsid w:val="00535421"/>
    <w:rsid w:val="005354B3"/>
    <w:rsid w:val="0053589D"/>
    <w:rsid w:val="00535C6C"/>
    <w:rsid w:val="00536D26"/>
    <w:rsid w:val="00540733"/>
    <w:rsid w:val="005420BF"/>
    <w:rsid w:val="005426CF"/>
    <w:rsid w:val="005427CD"/>
    <w:rsid w:val="00542A86"/>
    <w:rsid w:val="00543BD5"/>
    <w:rsid w:val="00543E2E"/>
    <w:rsid w:val="00544396"/>
    <w:rsid w:val="00544ADE"/>
    <w:rsid w:val="00545651"/>
    <w:rsid w:val="00546621"/>
    <w:rsid w:val="00547091"/>
    <w:rsid w:val="005509CB"/>
    <w:rsid w:val="00550FCF"/>
    <w:rsid w:val="00551F74"/>
    <w:rsid w:val="00552327"/>
    <w:rsid w:val="00552F92"/>
    <w:rsid w:val="005532BB"/>
    <w:rsid w:val="0055338C"/>
    <w:rsid w:val="00553E01"/>
    <w:rsid w:val="00554316"/>
    <w:rsid w:val="00554EC5"/>
    <w:rsid w:val="00554F1A"/>
    <w:rsid w:val="00555368"/>
    <w:rsid w:val="00556123"/>
    <w:rsid w:val="0055690B"/>
    <w:rsid w:val="00556A22"/>
    <w:rsid w:val="0055711C"/>
    <w:rsid w:val="00557641"/>
    <w:rsid w:val="0055784C"/>
    <w:rsid w:val="00557FDB"/>
    <w:rsid w:val="005600D2"/>
    <w:rsid w:val="005603D7"/>
    <w:rsid w:val="00561070"/>
    <w:rsid w:val="00561C3B"/>
    <w:rsid w:val="00563543"/>
    <w:rsid w:val="00563BED"/>
    <w:rsid w:val="00564E75"/>
    <w:rsid w:val="00564E94"/>
    <w:rsid w:val="0056572E"/>
    <w:rsid w:val="00565745"/>
    <w:rsid w:val="005667B0"/>
    <w:rsid w:val="00566CB4"/>
    <w:rsid w:val="00570317"/>
    <w:rsid w:val="005712B0"/>
    <w:rsid w:val="0057138C"/>
    <w:rsid w:val="0057165F"/>
    <w:rsid w:val="00572A6E"/>
    <w:rsid w:val="0057359D"/>
    <w:rsid w:val="00574EE8"/>
    <w:rsid w:val="005753E5"/>
    <w:rsid w:val="00575A93"/>
    <w:rsid w:val="005763CA"/>
    <w:rsid w:val="00576CF0"/>
    <w:rsid w:val="00577FB7"/>
    <w:rsid w:val="0058078D"/>
    <w:rsid w:val="005808F0"/>
    <w:rsid w:val="00581A60"/>
    <w:rsid w:val="0058202E"/>
    <w:rsid w:val="00582B1C"/>
    <w:rsid w:val="0058372A"/>
    <w:rsid w:val="00583746"/>
    <w:rsid w:val="00583D93"/>
    <w:rsid w:val="00584092"/>
    <w:rsid w:val="00584848"/>
    <w:rsid w:val="00584EF8"/>
    <w:rsid w:val="00585EE8"/>
    <w:rsid w:val="00585F10"/>
    <w:rsid w:val="00586196"/>
    <w:rsid w:val="00586807"/>
    <w:rsid w:val="005870E3"/>
    <w:rsid w:val="0058726B"/>
    <w:rsid w:val="0059169C"/>
    <w:rsid w:val="00591E4A"/>
    <w:rsid w:val="0059231A"/>
    <w:rsid w:val="0059637A"/>
    <w:rsid w:val="00596986"/>
    <w:rsid w:val="00597D2F"/>
    <w:rsid w:val="00597FD4"/>
    <w:rsid w:val="005A0570"/>
    <w:rsid w:val="005A0BBD"/>
    <w:rsid w:val="005A0D79"/>
    <w:rsid w:val="005A0E24"/>
    <w:rsid w:val="005A1599"/>
    <w:rsid w:val="005A1FE9"/>
    <w:rsid w:val="005A2484"/>
    <w:rsid w:val="005A2653"/>
    <w:rsid w:val="005A2874"/>
    <w:rsid w:val="005A288A"/>
    <w:rsid w:val="005A2ACE"/>
    <w:rsid w:val="005A3F11"/>
    <w:rsid w:val="005A464C"/>
    <w:rsid w:val="005A4886"/>
    <w:rsid w:val="005A4955"/>
    <w:rsid w:val="005A5CB2"/>
    <w:rsid w:val="005A6E8D"/>
    <w:rsid w:val="005B0566"/>
    <w:rsid w:val="005B1189"/>
    <w:rsid w:val="005B1665"/>
    <w:rsid w:val="005B1CE3"/>
    <w:rsid w:val="005B207A"/>
    <w:rsid w:val="005B2A7E"/>
    <w:rsid w:val="005B402E"/>
    <w:rsid w:val="005B43CD"/>
    <w:rsid w:val="005B4412"/>
    <w:rsid w:val="005B4657"/>
    <w:rsid w:val="005B47F0"/>
    <w:rsid w:val="005B4932"/>
    <w:rsid w:val="005B529A"/>
    <w:rsid w:val="005B5A5B"/>
    <w:rsid w:val="005B7833"/>
    <w:rsid w:val="005B7B1C"/>
    <w:rsid w:val="005C003C"/>
    <w:rsid w:val="005C1FD9"/>
    <w:rsid w:val="005C23A9"/>
    <w:rsid w:val="005C2B5E"/>
    <w:rsid w:val="005C344A"/>
    <w:rsid w:val="005C40FE"/>
    <w:rsid w:val="005C412C"/>
    <w:rsid w:val="005C4CAA"/>
    <w:rsid w:val="005C4FF1"/>
    <w:rsid w:val="005C5030"/>
    <w:rsid w:val="005C557C"/>
    <w:rsid w:val="005C573D"/>
    <w:rsid w:val="005C652E"/>
    <w:rsid w:val="005C659C"/>
    <w:rsid w:val="005C7BA6"/>
    <w:rsid w:val="005C7BDB"/>
    <w:rsid w:val="005C7C6F"/>
    <w:rsid w:val="005D0F5D"/>
    <w:rsid w:val="005D14F9"/>
    <w:rsid w:val="005D19E6"/>
    <w:rsid w:val="005D2D96"/>
    <w:rsid w:val="005D3721"/>
    <w:rsid w:val="005D4386"/>
    <w:rsid w:val="005D47CF"/>
    <w:rsid w:val="005D5263"/>
    <w:rsid w:val="005D5306"/>
    <w:rsid w:val="005D5A76"/>
    <w:rsid w:val="005D5E08"/>
    <w:rsid w:val="005D61F1"/>
    <w:rsid w:val="005D7468"/>
    <w:rsid w:val="005D7966"/>
    <w:rsid w:val="005D7ECF"/>
    <w:rsid w:val="005E00C1"/>
    <w:rsid w:val="005E01AD"/>
    <w:rsid w:val="005E0374"/>
    <w:rsid w:val="005E0594"/>
    <w:rsid w:val="005E0BA0"/>
    <w:rsid w:val="005E1B39"/>
    <w:rsid w:val="005E2767"/>
    <w:rsid w:val="005E29B8"/>
    <w:rsid w:val="005E2E60"/>
    <w:rsid w:val="005E2E75"/>
    <w:rsid w:val="005E393C"/>
    <w:rsid w:val="005E40AB"/>
    <w:rsid w:val="005E4385"/>
    <w:rsid w:val="005E51ED"/>
    <w:rsid w:val="005E594C"/>
    <w:rsid w:val="005E5F1A"/>
    <w:rsid w:val="005E6570"/>
    <w:rsid w:val="005E6BC4"/>
    <w:rsid w:val="005E6FF3"/>
    <w:rsid w:val="005E7699"/>
    <w:rsid w:val="005E7AE8"/>
    <w:rsid w:val="005F15A8"/>
    <w:rsid w:val="005F15EA"/>
    <w:rsid w:val="005F1616"/>
    <w:rsid w:val="005F1CF4"/>
    <w:rsid w:val="005F1D74"/>
    <w:rsid w:val="005F210C"/>
    <w:rsid w:val="005F2385"/>
    <w:rsid w:val="005F33B0"/>
    <w:rsid w:val="005F3930"/>
    <w:rsid w:val="005F3F96"/>
    <w:rsid w:val="005F52B4"/>
    <w:rsid w:val="005F6272"/>
    <w:rsid w:val="005F6D2B"/>
    <w:rsid w:val="005F73B9"/>
    <w:rsid w:val="005F781B"/>
    <w:rsid w:val="005F7C4D"/>
    <w:rsid w:val="00600A99"/>
    <w:rsid w:val="0060118B"/>
    <w:rsid w:val="00601AB6"/>
    <w:rsid w:val="00601E45"/>
    <w:rsid w:val="006023E0"/>
    <w:rsid w:val="00602460"/>
    <w:rsid w:val="0060288B"/>
    <w:rsid w:val="00602DF5"/>
    <w:rsid w:val="0060303C"/>
    <w:rsid w:val="0060334D"/>
    <w:rsid w:val="006035C5"/>
    <w:rsid w:val="00603763"/>
    <w:rsid w:val="006047E9"/>
    <w:rsid w:val="00604BB3"/>
    <w:rsid w:val="00606772"/>
    <w:rsid w:val="00607124"/>
    <w:rsid w:val="0061011E"/>
    <w:rsid w:val="0061081D"/>
    <w:rsid w:val="00611632"/>
    <w:rsid w:val="006120E3"/>
    <w:rsid w:val="0061255F"/>
    <w:rsid w:val="0061293E"/>
    <w:rsid w:val="00612D31"/>
    <w:rsid w:val="006134B3"/>
    <w:rsid w:val="00613661"/>
    <w:rsid w:val="00613B53"/>
    <w:rsid w:val="00613EF3"/>
    <w:rsid w:val="00614008"/>
    <w:rsid w:val="006149EC"/>
    <w:rsid w:val="00614B17"/>
    <w:rsid w:val="006155D2"/>
    <w:rsid w:val="00615CE8"/>
    <w:rsid w:val="00616564"/>
    <w:rsid w:val="006166C7"/>
    <w:rsid w:val="0061689A"/>
    <w:rsid w:val="00616AC0"/>
    <w:rsid w:val="00616E30"/>
    <w:rsid w:val="00617943"/>
    <w:rsid w:val="00617DCC"/>
    <w:rsid w:val="00617E3C"/>
    <w:rsid w:val="00621228"/>
    <w:rsid w:val="00621641"/>
    <w:rsid w:val="006216D9"/>
    <w:rsid w:val="0062279C"/>
    <w:rsid w:val="006235A0"/>
    <w:rsid w:val="00624D7D"/>
    <w:rsid w:val="00625350"/>
    <w:rsid w:val="006255C7"/>
    <w:rsid w:val="00625741"/>
    <w:rsid w:val="00625F80"/>
    <w:rsid w:val="00626D14"/>
    <w:rsid w:val="0062797D"/>
    <w:rsid w:val="00627A17"/>
    <w:rsid w:val="00627AFA"/>
    <w:rsid w:val="00630707"/>
    <w:rsid w:val="0063135B"/>
    <w:rsid w:val="00631674"/>
    <w:rsid w:val="00631A3B"/>
    <w:rsid w:val="00631B52"/>
    <w:rsid w:val="006326BB"/>
    <w:rsid w:val="00632725"/>
    <w:rsid w:val="0063338E"/>
    <w:rsid w:val="00633873"/>
    <w:rsid w:val="00633FB4"/>
    <w:rsid w:val="00634657"/>
    <w:rsid w:val="00634D13"/>
    <w:rsid w:val="006364BA"/>
    <w:rsid w:val="00636AA9"/>
    <w:rsid w:val="00637351"/>
    <w:rsid w:val="006400D7"/>
    <w:rsid w:val="006406C4"/>
    <w:rsid w:val="00640843"/>
    <w:rsid w:val="00641BF7"/>
    <w:rsid w:val="00641E31"/>
    <w:rsid w:val="0064215B"/>
    <w:rsid w:val="006438D7"/>
    <w:rsid w:val="00643CE8"/>
    <w:rsid w:val="0064423B"/>
    <w:rsid w:val="00644CD3"/>
    <w:rsid w:val="00646786"/>
    <w:rsid w:val="00646C67"/>
    <w:rsid w:val="00647EB0"/>
    <w:rsid w:val="00650C6D"/>
    <w:rsid w:val="00650DDC"/>
    <w:rsid w:val="00651721"/>
    <w:rsid w:val="0065290F"/>
    <w:rsid w:val="00652F8B"/>
    <w:rsid w:val="00653803"/>
    <w:rsid w:val="00653ADD"/>
    <w:rsid w:val="00653B62"/>
    <w:rsid w:val="00653C70"/>
    <w:rsid w:val="00654F07"/>
    <w:rsid w:val="00655CFC"/>
    <w:rsid w:val="00656189"/>
    <w:rsid w:val="006561EF"/>
    <w:rsid w:val="006562EB"/>
    <w:rsid w:val="006562F7"/>
    <w:rsid w:val="00656361"/>
    <w:rsid w:val="006569E7"/>
    <w:rsid w:val="00656B6C"/>
    <w:rsid w:val="00656C2D"/>
    <w:rsid w:val="006605DA"/>
    <w:rsid w:val="0066060E"/>
    <w:rsid w:val="006614D8"/>
    <w:rsid w:val="00661C35"/>
    <w:rsid w:val="00662480"/>
    <w:rsid w:val="00663359"/>
    <w:rsid w:val="00663E8F"/>
    <w:rsid w:val="00664305"/>
    <w:rsid w:val="0066431F"/>
    <w:rsid w:val="006648E0"/>
    <w:rsid w:val="006649BC"/>
    <w:rsid w:val="00664E20"/>
    <w:rsid w:val="00665148"/>
    <w:rsid w:val="006668EF"/>
    <w:rsid w:val="00666CB0"/>
    <w:rsid w:val="00670037"/>
    <w:rsid w:val="00670B8F"/>
    <w:rsid w:val="00670CCA"/>
    <w:rsid w:val="006723A6"/>
    <w:rsid w:val="0067444D"/>
    <w:rsid w:val="00674B70"/>
    <w:rsid w:val="00674D9B"/>
    <w:rsid w:val="00676363"/>
    <w:rsid w:val="006767C7"/>
    <w:rsid w:val="006773FB"/>
    <w:rsid w:val="00681681"/>
    <w:rsid w:val="00681E84"/>
    <w:rsid w:val="00682A7D"/>
    <w:rsid w:val="00684A13"/>
    <w:rsid w:val="006850C4"/>
    <w:rsid w:val="006854F3"/>
    <w:rsid w:val="00685B48"/>
    <w:rsid w:val="00686307"/>
    <w:rsid w:val="00686B60"/>
    <w:rsid w:val="00687830"/>
    <w:rsid w:val="00691138"/>
    <w:rsid w:val="00691309"/>
    <w:rsid w:val="006918E8"/>
    <w:rsid w:val="006924B6"/>
    <w:rsid w:val="006926C8"/>
    <w:rsid w:val="00692CC2"/>
    <w:rsid w:val="00693351"/>
    <w:rsid w:val="006939D4"/>
    <w:rsid w:val="00693CC5"/>
    <w:rsid w:val="00693D34"/>
    <w:rsid w:val="00693FE6"/>
    <w:rsid w:val="006953CA"/>
    <w:rsid w:val="006976BA"/>
    <w:rsid w:val="0069779D"/>
    <w:rsid w:val="006A001E"/>
    <w:rsid w:val="006A0837"/>
    <w:rsid w:val="006A0FB0"/>
    <w:rsid w:val="006A0FF0"/>
    <w:rsid w:val="006A148B"/>
    <w:rsid w:val="006A1BF4"/>
    <w:rsid w:val="006A21CC"/>
    <w:rsid w:val="006A2A11"/>
    <w:rsid w:val="006A2E78"/>
    <w:rsid w:val="006A2F16"/>
    <w:rsid w:val="006A43E3"/>
    <w:rsid w:val="006A4879"/>
    <w:rsid w:val="006A533A"/>
    <w:rsid w:val="006A59FA"/>
    <w:rsid w:val="006A72D9"/>
    <w:rsid w:val="006B08AD"/>
    <w:rsid w:val="006B0DBF"/>
    <w:rsid w:val="006B13B2"/>
    <w:rsid w:val="006B14A1"/>
    <w:rsid w:val="006B1C32"/>
    <w:rsid w:val="006B1FA4"/>
    <w:rsid w:val="006B26A4"/>
    <w:rsid w:val="006B2C09"/>
    <w:rsid w:val="006B2C52"/>
    <w:rsid w:val="006B2C89"/>
    <w:rsid w:val="006B31BE"/>
    <w:rsid w:val="006B3748"/>
    <w:rsid w:val="006B44F0"/>
    <w:rsid w:val="006B461A"/>
    <w:rsid w:val="006B47A7"/>
    <w:rsid w:val="006B513F"/>
    <w:rsid w:val="006B52DC"/>
    <w:rsid w:val="006B63E9"/>
    <w:rsid w:val="006B68AB"/>
    <w:rsid w:val="006C0B28"/>
    <w:rsid w:val="006C117B"/>
    <w:rsid w:val="006C134A"/>
    <w:rsid w:val="006C225F"/>
    <w:rsid w:val="006C2E92"/>
    <w:rsid w:val="006C3960"/>
    <w:rsid w:val="006C4AD4"/>
    <w:rsid w:val="006C4AE2"/>
    <w:rsid w:val="006C4DB7"/>
    <w:rsid w:val="006C58A3"/>
    <w:rsid w:val="006C6853"/>
    <w:rsid w:val="006C729E"/>
    <w:rsid w:val="006C7D6A"/>
    <w:rsid w:val="006D124B"/>
    <w:rsid w:val="006D212E"/>
    <w:rsid w:val="006D326D"/>
    <w:rsid w:val="006D3AA8"/>
    <w:rsid w:val="006D57D1"/>
    <w:rsid w:val="006D6057"/>
    <w:rsid w:val="006D627A"/>
    <w:rsid w:val="006D6608"/>
    <w:rsid w:val="006D6983"/>
    <w:rsid w:val="006D6AD5"/>
    <w:rsid w:val="006D6CBD"/>
    <w:rsid w:val="006D6DE5"/>
    <w:rsid w:val="006D74FF"/>
    <w:rsid w:val="006D7900"/>
    <w:rsid w:val="006D7EEC"/>
    <w:rsid w:val="006D7F2A"/>
    <w:rsid w:val="006E0773"/>
    <w:rsid w:val="006E0FA1"/>
    <w:rsid w:val="006E1A5F"/>
    <w:rsid w:val="006E4352"/>
    <w:rsid w:val="006E4708"/>
    <w:rsid w:val="006E47FB"/>
    <w:rsid w:val="006E66C0"/>
    <w:rsid w:val="006E694E"/>
    <w:rsid w:val="006E6BCF"/>
    <w:rsid w:val="006E7403"/>
    <w:rsid w:val="006E7528"/>
    <w:rsid w:val="006E75B5"/>
    <w:rsid w:val="006F0059"/>
    <w:rsid w:val="006F106D"/>
    <w:rsid w:val="006F21A2"/>
    <w:rsid w:val="006F3065"/>
    <w:rsid w:val="006F3092"/>
    <w:rsid w:val="006F3EF2"/>
    <w:rsid w:val="006F58F4"/>
    <w:rsid w:val="006F7D46"/>
    <w:rsid w:val="00700066"/>
    <w:rsid w:val="00701297"/>
    <w:rsid w:val="00702300"/>
    <w:rsid w:val="007029FE"/>
    <w:rsid w:val="00702DF0"/>
    <w:rsid w:val="0070323E"/>
    <w:rsid w:val="0070458C"/>
    <w:rsid w:val="007046B9"/>
    <w:rsid w:val="0070470E"/>
    <w:rsid w:val="00704AFE"/>
    <w:rsid w:val="00704BF2"/>
    <w:rsid w:val="00706512"/>
    <w:rsid w:val="007066AD"/>
    <w:rsid w:val="00706888"/>
    <w:rsid w:val="007070EF"/>
    <w:rsid w:val="007079B7"/>
    <w:rsid w:val="00707A9B"/>
    <w:rsid w:val="00707BA4"/>
    <w:rsid w:val="00707EE4"/>
    <w:rsid w:val="007109CB"/>
    <w:rsid w:val="00711C62"/>
    <w:rsid w:val="00711D3C"/>
    <w:rsid w:val="00712A98"/>
    <w:rsid w:val="00712FEF"/>
    <w:rsid w:val="00713743"/>
    <w:rsid w:val="007138D2"/>
    <w:rsid w:val="00714569"/>
    <w:rsid w:val="00714C25"/>
    <w:rsid w:val="00715E6A"/>
    <w:rsid w:val="00720358"/>
    <w:rsid w:val="00720415"/>
    <w:rsid w:val="00721B27"/>
    <w:rsid w:val="00721FDE"/>
    <w:rsid w:val="0072216C"/>
    <w:rsid w:val="00722B9A"/>
    <w:rsid w:val="0072380E"/>
    <w:rsid w:val="00724D9E"/>
    <w:rsid w:val="00725FF9"/>
    <w:rsid w:val="0072625B"/>
    <w:rsid w:val="007268CD"/>
    <w:rsid w:val="00726AE4"/>
    <w:rsid w:val="00726B01"/>
    <w:rsid w:val="00726FE6"/>
    <w:rsid w:val="007272C8"/>
    <w:rsid w:val="00727CC5"/>
    <w:rsid w:val="00730EC4"/>
    <w:rsid w:val="007319E8"/>
    <w:rsid w:val="007326C0"/>
    <w:rsid w:val="007329B5"/>
    <w:rsid w:val="00732A48"/>
    <w:rsid w:val="00733D77"/>
    <w:rsid w:val="0073415D"/>
    <w:rsid w:val="007341C5"/>
    <w:rsid w:val="0073641D"/>
    <w:rsid w:val="007365E0"/>
    <w:rsid w:val="007366A5"/>
    <w:rsid w:val="007376AD"/>
    <w:rsid w:val="00740333"/>
    <w:rsid w:val="00740BF3"/>
    <w:rsid w:val="007415CA"/>
    <w:rsid w:val="007416C1"/>
    <w:rsid w:val="00742125"/>
    <w:rsid w:val="00742400"/>
    <w:rsid w:val="00744B55"/>
    <w:rsid w:val="007452E8"/>
    <w:rsid w:val="0074576F"/>
    <w:rsid w:val="00746130"/>
    <w:rsid w:val="0074708B"/>
    <w:rsid w:val="007473A3"/>
    <w:rsid w:val="007473D3"/>
    <w:rsid w:val="0075006A"/>
    <w:rsid w:val="00750A26"/>
    <w:rsid w:val="00752362"/>
    <w:rsid w:val="007523D4"/>
    <w:rsid w:val="00753965"/>
    <w:rsid w:val="00754E15"/>
    <w:rsid w:val="00754EE3"/>
    <w:rsid w:val="00756260"/>
    <w:rsid w:val="0075758B"/>
    <w:rsid w:val="0076086C"/>
    <w:rsid w:val="00760B89"/>
    <w:rsid w:val="007612F3"/>
    <w:rsid w:val="00761DC6"/>
    <w:rsid w:val="00761E58"/>
    <w:rsid w:val="00762AB5"/>
    <w:rsid w:val="007633AF"/>
    <w:rsid w:val="007633EA"/>
    <w:rsid w:val="00764332"/>
    <w:rsid w:val="00764FC3"/>
    <w:rsid w:val="007672C9"/>
    <w:rsid w:val="00767362"/>
    <w:rsid w:val="00767CD6"/>
    <w:rsid w:val="00767E10"/>
    <w:rsid w:val="007702CD"/>
    <w:rsid w:val="00770B7D"/>
    <w:rsid w:val="00770D32"/>
    <w:rsid w:val="00771266"/>
    <w:rsid w:val="0077127D"/>
    <w:rsid w:val="007712CB"/>
    <w:rsid w:val="00771CD9"/>
    <w:rsid w:val="00771E18"/>
    <w:rsid w:val="00771ED0"/>
    <w:rsid w:val="007720F0"/>
    <w:rsid w:val="0077261B"/>
    <w:rsid w:val="00773494"/>
    <w:rsid w:val="007735BF"/>
    <w:rsid w:val="0077360F"/>
    <w:rsid w:val="007736A2"/>
    <w:rsid w:val="0077483C"/>
    <w:rsid w:val="0077498E"/>
    <w:rsid w:val="00774A9E"/>
    <w:rsid w:val="00775E7C"/>
    <w:rsid w:val="007765EF"/>
    <w:rsid w:val="007772AD"/>
    <w:rsid w:val="007775EE"/>
    <w:rsid w:val="00777708"/>
    <w:rsid w:val="00777732"/>
    <w:rsid w:val="007801F4"/>
    <w:rsid w:val="0078039B"/>
    <w:rsid w:val="00780525"/>
    <w:rsid w:val="007806A7"/>
    <w:rsid w:val="00780AB1"/>
    <w:rsid w:val="00782213"/>
    <w:rsid w:val="00782914"/>
    <w:rsid w:val="0078292C"/>
    <w:rsid w:val="00782F90"/>
    <w:rsid w:val="00782FEF"/>
    <w:rsid w:val="007830B1"/>
    <w:rsid w:val="0078328D"/>
    <w:rsid w:val="00783380"/>
    <w:rsid w:val="007838C0"/>
    <w:rsid w:val="007842DA"/>
    <w:rsid w:val="0078437A"/>
    <w:rsid w:val="007843BF"/>
    <w:rsid w:val="00784972"/>
    <w:rsid w:val="00785579"/>
    <w:rsid w:val="00785D77"/>
    <w:rsid w:val="0078601A"/>
    <w:rsid w:val="00786624"/>
    <w:rsid w:val="00787CFF"/>
    <w:rsid w:val="007908B7"/>
    <w:rsid w:val="00790CF7"/>
    <w:rsid w:val="00791901"/>
    <w:rsid w:val="00791DA8"/>
    <w:rsid w:val="0079338A"/>
    <w:rsid w:val="0079461A"/>
    <w:rsid w:val="007949F2"/>
    <w:rsid w:val="0079511F"/>
    <w:rsid w:val="0079514E"/>
    <w:rsid w:val="00795E60"/>
    <w:rsid w:val="007975F1"/>
    <w:rsid w:val="00797D4D"/>
    <w:rsid w:val="007A0C21"/>
    <w:rsid w:val="007A1924"/>
    <w:rsid w:val="007A314D"/>
    <w:rsid w:val="007A3A32"/>
    <w:rsid w:val="007A4EB4"/>
    <w:rsid w:val="007A5942"/>
    <w:rsid w:val="007A5BB8"/>
    <w:rsid w:val="007A5FF7"/>
    <w:rsid w:val="007B0408"/>
    <w:rsid w:val="007B0939"/>
    <w:rsid w:val="007B0AB3"/>
    <w:rsid w:val="007B0BBD"/>
    <w:rsid w:val="007B0ECE"/>
    <w:rsid w:val="007B1AEB"/>
    <w:rsid w:val="007B20E5"/>
    <w:rsid w:val="007B35CA"/>
    <w:rsid w:val="007B3C07"/>
    <w:rsid w:val="007B4AAC"/>
    <w:rsid w:val="007B4B81"/>
    <w:rsid w:val="007B51CB"/>
    <w:rsid w:val="007B54A4"/>
    <w:rsid w:val="007B571F"/>
    <w:rsid w:val="007B5E82"/>
    <w:rsid w:val="007B6A9A"/>
    <w:rsid w:val="007B70A3"/>
    <w:rsid w:val="007B7BE2"/>
    <w:rsid w:val="007C0DB1"/>
    <w:rsid w:val="007C1685"/>
    <w:rsid w:val="007C1D0B"/>
    <w:rsid w:val="007C30D5"/>
    <w:rsid w:val="007C30F5"/>
    <w:rsid w:val="007C313C"/>
    <w:rsid w:val="007C33AA"/>
    <w:rsid w:val="007C414C"/>
    <w:rsid w:val="007C424E"/>
    <w:rsid w:val="007C439C"/>
    <w:rsid w:val="007C483C"/>
    <w:rsid w:val="007C49DF"/>
    <w:rsid w:val="007C4BA5"/>
    <w:rsid w:val="007C6575"/>
    <w:rsid w:val="007C6D29"/>
    <w:rsid w:val="007C74E1"/>
    <w:rsid w:val="007D01C1"/>
    <w:rsid w:val="007D033B"/>
    <w:rsid w:val="007D07C4"/>
    <w:rsid w:val="007D12C8"/>
    <w:rsid w:val="007D18B6"/>
    <w:rsid w:val="007D1EB1"/>
    <w:rsid w:val="007D37DC"/>
    <w:rsid w:val="007D3E44"/>
    <w:rsid w:val="007D4179"/>
    <w:rsid w:val="007D44A3"/>
    <w:rsid w:val="007D55EA"/>
    <w:rsid w:val="007D62EE"/>
    <w:rsid w:val="007D7220"/>
    <w:rsid w:val="007D73EA"/>
    <w:rsid w:val="007D7A63"/>
    <w:rsid w:val="007D7E12"/>
    <w:rsid w:val="007E0435"/>
    <w:rsid w:val="007E046D"/>
    <w:rsid w:val="007E0708"/>
    <w:rsid w:val="007E10DA"/>
    <w:rsid w:val="007E13F1"/>
    <w:rsid w:val="007E1B62"/>
    <w:rsid w:val="007E1BB5"/>
    <w:rsid w:val="007E2D61"/>
    <w:rsid w:val="007E3BE8"/>
    <w:rsid w:val="007E4401"/>
    <w:rsid w:val="007E5BB1"/>
    <w:rsid w:val="007E5CCD"/>
    <w:rsid w:val="007E5E8B"/>
    <w:rsid w:val="007E5F8F"/>
    <w:rsid w:val="007E60DB"/>
    <w:rsid w:val="007E6EB6"/>
    <w:rsid w:val="007E72D3"/>
    <w:rsid w:val="007E76F9"/>
    <w:rsid w:val="007E7B93"/>
    <w:rsid w:val="007F0ECD"/>
    <w:rsid w:val="007F1F05"/>
    <w:rsid w:val="007F2B68"/>
    <w:rsid w:val="007F32AE"/>
    <w:rsid w:val="007F345B"/>
    <w:rsid w:val="007F5ABB"/>
    <w:rsid w:val="007F6306"/>
    <w:rsid w:val="007F64BE"/>
    <w:rsid w:val="007F6EBC"/>
    <w:rsid w:val="007F6FE6"/>
    <w:rsid w:val="0080044A"/>
    <w:rsid w:val="0080088E"/>
    <w:rsid w:val="0080092F"/>
    <w:rsid w:val="00801181"/>
    <w:rsid w:val="008012E5"/>
    <w:rsid w:val="008017FB"/>
    <w:rsid w:val="00801DEE"/>
    <w:rsid w:val="00801EC9"/>
    <w:rsid w:val="0080267C"/>
    <w:rsid w:val="008026A2"/>
    <w:rsid w:val="00803AC5"/>
    <w:rsid w:val="00803B8E"/>
    <w:rsid w:val="00803BD8"/>
    <w:rsid w:val="00804CD7"/>
    <w:rsid w:val="00804F39"/>
    <w:rsid w:val="00805A01"/>
    <w:rsid w:val="00805E1D"/>
    <w:rsid w:val="0080697D"/>
    <w:rsid w:val="00807AB5"/>
    <w:rsid w:val="00810AA5"/>
    <w:rsid w:val="00810B04"/>
    <w:rsid w:val="00811078"/>
    <w:rsid w:val="00811719"/>
    <w:rsid w:val="00811AAC"/>
    <w:rsid w:val="0081381D"/>
    <w:rsid w:val="00814485"/>
    <w:rsid w:val="008146AC"/>
    <w:rsid w:val="00814DF0"/>
    <w:rsid w:val="00815878"/>
    <w:rsid w:val="00815932"/>
    <w:rsid w:val="0081703F"/>
    <w:rsid w:val="00817370"/>
    <w:rsid w:val="0081774A"/>
    <w:rsid w:val="00817E82"/>
    <w:rsid w:val="008200A6"/>
    <w:rsid w:val="008200B8"/>
    <w:rsid w:val="00821373"/>
    <w:rsid w:val="00822614"/>
    <w:rsid w:val="00822DC7"/>
    <w:rsid w:val="008242CF"/>
    <w:rsid w:val="0082499E"/>
    <w:rsid w:val="00824E62"/>
    <w:rsid w:val="0082647A"/>
    <w:rsid w:val="008272D7"/>
    <w:rsid w:val="008276F8"/>
    <w:rsid w:val="00827855"/>
    <w:rsid w:val="0082785B"/>
    <w:rsid w:val="0083091C"/>
    <w:rsid w:val="00831158"/>
    <w:rsid w:val="00831235"/>
    <w:rsid w:val="00831498"/>
    <w:rsid w:val="008324F7"/>
    <w:rsid w:val="008331BC"/>
    <w:rsid w:val="008337AA"/>
    <w:rsid w:val="00833822"/>
    <w:rsid w:val="00833F17"/>
    <w:rsid w:val="0083423D"/>
    <w:rsid w:val="0083426E"/>
    <w:rsid w:val="00834717"/>
    <w:rsid w:val="008357C0"/>
    <w:rsid w:val="00835971"/>
    <w:rsid w:val="00835B96"/>
    <w:rsid w:val="00835D34"/>
    <w:rsid w:val="00836B2D"/>
    <w:rsid w:val="00836DA3"/>
    <w:rsid w:val="00837B01"/>
    <w:rsid w:val="0084071C"/>
    <w:rsid w:val="00840D05"/>
    <w:rsid w:val="00841FB4"/>
    <w:rsid w:val="00842AF8"/>
    <w:rsid w:val="0084345D"/>
    <w:rsid w:val="008438C0"/>
    <w:rsid w:val="00843B8A"/>
    <w:rsid w:val="00843C2F"/>
    <w:rsid w:val="00844047"/>
    <w:rsid w:val="008443E9"/>
    <w:rsid w:val="0084591C"/>
    <w:rsid w:val="00845FD3"/>
    <w:rsid w:val="00846802"/>
    <w:rsid w:val="008469DF"/>
    <w:rsid w:val="00846C96"/>
    <w:rsid w:val="0084759C"/>
    <w:rsid w:val="0084781A"/>
    <w:rsid w:val="00847B06"/>
    <w:rsid w:val="00847B60"/>
    <w:rsid w:val="008501D2"/>
    <w:rsid w:val="00850D76"/>
    <w:rsid w:val="00851A1B"/>
    <w:rsid w:val="00851C86"/>
    <w:rsid w:val="0085250B"/>
    <w:rsid w:val="00852EB9"/>
    <w:rsid w:val="0085338F"/>
    <w:rsid w:val="00853763"/>
    <w:rsid w:val="008537ED"/>
    <w:rsid w:val="008541A0"/>
    <w:rsid w:val="00854661"/>
    <w:rsid w:val="00854826"/>
    <w:rsid w:val="008564E9"/>
    <w:rsid w:val="00856CFD"/>
    <w:rsid w:val="00857057"/>
    <w:rsid w:val="00857192"/>
    <w:rsid w:val="00857896"/>
    <w:rsid w:val="00857E19"/>
    <w:rsid w:val="00860628"/>
    <w:rsid w:val="00861B56"/>
    <w:rsid w:val="00863458"/>
    <w:rsid w:val="00863617"/>
    <w:rsid w:val="00863F6C"/>
    <w:rsid w:val="0086588F"/>
    <w:rsid w:val="00865B25"/>
    <w:rsid w:val="008668BF"/>
    <w:rsid w:val="00867839"/>
    <w:rsid w:val="00867BCC"/>
    <w:rsid w:val="008702CB"/>
    <w:rsid w:val="00870B5A"/>
    <w:rsid w:val="008711A9"/>
    <w:rsid w:val="008724A7"/>
    <w:rsid w:val="008725E6"/>
    <w:rsid w:val="0087294E"/>
    <w:rsid w:val="00872C2E"/>
    <w:rsid w:val="00873C21"/>
    <w:rsid w:val="00875402"/>
    <w:rsid w:val="0087542B"/>
    <w:rsid w:val="00875509"/>
    <w:rsid w:val="00875A07"/>
    <w:rsid w:val="00875BD5"/>
    <w:rsid w:val="00877898"/>
    <w:rsid w:val="00880897"/>
    <w:rsid w:val="00880A2E"/>
    <w:rsid w:val="008814C6"/>
    <w:rsid w:val="0088176B"/>
    <w:rsid w:val="00881B2B"/>
    <w:rsid w:val="00881E60"/>
    <w:rsid w:val="00881FD2"/>
    <w:rsid w:val="008820DB"/>
    <w:rsid w:val="0088220F"/>
    <w:rsid w:val="008825BF"/>
    <w:rsid w:val="008829DD"/>
    <w:rsid w:val="00882C94"/>
    <w:rsid w:val="008832EA"/>
    <w:rsid w:val="008844A2"/>
    <w:rsid w:val="00884DA3"/>
    <w:rsid w:val="008850C4"/>
    <w:rsid w:val="00885482"/>
    <w:rsid w:val="008856CB"/>
    <w:rsid w:val="00885841"/>
    <w:rsid w:val="008858BA"/>
    <w:rsid w:val="00885BA6"/>
    <w:rsid w:val="008872D7"/>
    <w:rsid w:val="00887E29"/>
    <w:rsid w:val="0089034C"/>
    <w:rsid w:val="0089109B"/>
    <w:rsid w:val="00891384"/>
    <w:rsid w:val="00891D32"/>
    <w:rsid w:val="00893C6B"/>
    <w:rsid w:val="008951CD"/>
    <w:rsid w:val="008960A6"/>
    <w:rsid w:val="0089640B"/>
    <w:rsid w:val="008A15FE"/>
    <w:rsid w:val="008A1C0B"/>
    <w:rsid w:val="008A2B00"/>
    <w:rsid w:val="008A30F6"/>
    <w:rsid w:val="008A3317"/>
    <w:rsid w:val="008A3943"/>
    <w:rsid w:val="008A556A"/>
    <w:rsid w:val="008A5FFE"/>
    <w:rsid w:val="008A6121"/>
    <w:rsid w:val="008A6B24"/>
    <w:rsid w:val="008A70E4"/>
    <w:rsid w:val="008A7C15"/>
    <w:rsid w:val="008A7C86"/>
    <w:rsid w:val="008B05B2"/>
    <w:rsid w:val="008B093B"/>
    <w:rsid w:val="008B134A"/>
    <w:rsid w:val="008B1548"/>
    <w:rsid w:val="008B1A06"/>
    <w:rsid w:val="008B2908"/>
    <w:rsid w:val="008B2B54"/>
    <w:rsid w:val="008B30E8"/>
    <w:rsid w:val="008B3702"/>
    <w:rsid w:val="008B370E"/>
    <w:rsid w:val="008B383C"/>
    <w:rsid w:val="008B3D76"/>
    <w:rsid w:val="008B5A1D"/>
    <w:rsid w:val="008B5CAC"/>
    <w:rsid w:val="008B5F48"/>
    <w:rsid w:val="008B6A2F"/>
    <w:rsid w:val="008B77DB"/>
    <w:rsid w:val="008B784C"/>
    <w:rsid w:val="008C00E6"/>
    <w:rsid w:val="008C0868"/>
    <w:rsid w:val="008C0E6A"/>
    <w:rsid w:val="008C1B75"/>
    <w:rsid w:val="008C25B4"/>
    <w:rsid w:val="008C28F9"/>
    <w:rsid w:val="008C2914"/>
    <w:rsid w:val="008C386E"/>
    <w:rsid w:val="008C505F"/>
    <w:rsid w:val="008C676C"/>
    <w:rsid w:val="008C74F8"/>
    <w:rsid w:val="008C7647"/>
    <w:rsid w:val="008D0117"/>
    <w:rsid w:val="008D0A7D"/>
    <w:rsid w:val="008D1635"/>
    <w:rsid w:val="008D1EB6"/>
    <w:rsid w:val="008D262F"/>
    <w:rsid w:val="008D2BD4"/>
    <w:rsid w:val="008D2DC9"/>
    <w:rsid w:val="008D2DE9"/>
    <w:rsid w:val="008D38E5"/>
    <w:rsid w:val="008D49BD"/>
    <w:rsid w:val="008D4A64"/>
    <w:rsid w:val="008D51A4"/>
    <w:rsid w:val="008D66DB"/>
    <w:rsid w:val="008D688C"/>
    <w:rsid w:val="008D6D85"/>
    <w:rsid w:val="008E033B"/>
    <w:rsid w:val="008E03EB"/>
    <w:rsid w:val="008E0B0B"/>
    <w:rsid w:val="008E20F8"/>
    <w:rsid w:val="008E295B"/>
    <w:rsid w:val="008E2C98"/>
    <w:rsid w:val="008E31E3"/>
    <w:rsid w:val="008E3BFE"/>
    <w:rsid w:val="008E44C3"/>
    <w:rsid w:val="008E4A70"/>
    <w:rsid w:val="008E5232"/>
    <w:rsid w:val="008E53E1"/>
    <w:rsid w:val="008E59B1"/>
    <w:rsid w:val="008F0663"/>
    <w:rsid w:val="008F08B4"/>
    <w:rsid w:val="008F133F"/>
    <w:rsid w:val="008F1DD3"/>
    <w:rsid w:val="008F4368"/>
    <w:rsid w:val="008F52C1"/>
    <w:rsid w:val="008F55E8"/>
    <w:rsid w:val="008F7A47"/>
    <w:rsid w:val="008F7C3E"/>
    <w:rsid w:val="008F7C4C"/>
    <w:rsid w:val="008F7D7A"/>
    <w:rsid w:val="009007AE"/>
    <w:rsid w:val="00900A1B"/>
    <w:rsid w:val="009012E8"/>
    <w:rsid w:val="00901ECD"/>
    <w:rsid w:val="00901F6C"/>
    <w:rsid w:val="009024E4"/>
    <w:rsid w:val="00903381"/>
    <w:rsid w:val="00903C02"/>
    <w:rsid w:val="009047E7"/>
    <w:rsid w:val="009059DD"/>
    <w:rsid w:val="00905ACA"/>
    <w:rsid w:val="00906A73"/>
    <w:rsid w:val="00907AA3"/>
    <w:rsid w:val="00910B3F"/>
    <w:rsid w:val="0091205F"/>
    <w:rsid w:val="00912274"/>
    <w:rsid w:val="009123CF"/>
    <w:rsid w:val="00912DE0"/>
    <w:rsid w:val="00913003"/>
    <w:rsid w:val="00913713"/>
    <w:rsid w:val="0091377F"/>
    <w:rsid w:val="00913D99"/>
    <w:rsid w:val="0091465D"/>
    <w:rsid w:val="00914EE2"/>
    <w:rsid w:val="00915444"/>
    <w:rsid w:val="00915BCC"/>
    <w:rsid w:val="009172BB"/>
    <w:rsid w:val="00917446"/>
    <w:rsid w:val="0091794E"/>
    <w:rsid w:val="00917FC9"/>
    <w:rsid w:val="0092011A"/>
    <w:rsid w:val="0092051A"/>
    <w:rsid w:val="00920B6B"/>
    <w:rsid w:val="00920BF0"/>
    <w:rsid w:val="00920EDD"/>
    <w:rsid w:val="00922F7C"/>
    <w:rsid w:val="0092308A"/>
    <w:rsid w:val="009237CC"/>
    <w:rsid w:val="00923C46"/>
    <w:rsid w:val="00924259"/>
    <w:rsid w:val="009247B6"/>
    <w:rsid w:val="0092484B"/>
    <w:rsid w:val="00924D65"/>
    <w:rsid w:val="009250FC"/>
    <w:rsid w:val="0092516D"/>
    <w:rsid w:val="0092523B"/>
    <w:rsid w:val="0092573A"/>
    <w:rsid w:val="00926622"/>
    <w:rsid w:val="00927027"/>
    <w:rsid w:val="00927A7A"/>
    <w:rsid w:val="00931144"/>
    <w:rsid w:val="00931653"/>
    <w:rsid w:val="009324B5"/>
    <w:rsid w:val="009326A8"/>
    <w:rsid w:val="00932CFC"/>
    <w:rsid w:val="0093368E"/>
    <w:rsid w:val="009342D3"/>
    <w:rsid w:val="0093490D"/>
    <w:rsid w:val="009349C0"/>
    <w:rsid w:val="00935A32"/>
    <w:rsid w:val="009378B6"/>
    <w:rsid w:val="00937956"/>
    <w:rsid w:val="00937B60"/>
    <w:rsid w:val="00937CA2"/>
    <w:rsid w:val="00940684"/>
    <w:rsid w:val="00941A65"/>
    <w:rsid w:val="00941B9B"/>
    <w:rsid w:val="009422D3"/>
    <w:rsid w:val="00942341"/>
    <w:rsid w:val="009423A8"/>
    <w:rsid w:val="00942A53"/>
    <w:rsid w:val="00942D1F"/>
    <w:rsid w:val="00943B85"/>
    <w:rsid w:val="00944212"/>
    <w:rsid w:val="009444EA"/>
    <w:rsid w:val="00944B84"/>
    <w:rsid w:val="00945B14"/>
    <w:rsid w:val="00946EEC"/>
    <w:rsid w:val="0095037A"/>
    <w:rsid w:val="00950794"/>
    <w:rsid w:val="00950DF7"/>
    <w:rsid w:val="00953043"/>
    <w:rsid w:val="009531EC"/>
    <w:rsid w:val="00954C51"/>
    <w:rsid w:val="00954EBF"/>
    <w:rsid w:val="00954FE7"/>
    <w:rsid w:val="00955280"/>
    <w:rsid w:val="00955E6A"/>
    <w:rsid w:val="009566E9"/>
    <w:rsid w:val="00956A64"/>
    <w:rsid w:val="00956F82"/>
    <w:rsid w:val="009611C9"/>
    <w:rsid w:val="009616B8"/>
    <w:rsid w:val="009625B7"/>
    <w:rsid w:val="009629DF"/>
    <w:rsid w:val="00962C85"/>
    <w:rsid w:val="00963994"/>
    <w:rsid w:val="00963B86"/>
    <w:rsid w:val="00963FA2"/>
    <w:rsid w:val="00964538"/>
    <w:rsid w:val="00964570"/>
    <w:rsid w:val="00964651"/>
    <w:rsid w:val="00964F66"/>
    <w:rsid w:val="0096555D"/>
    <w:rsid w:val="009657A6"/>
    <w:rsid w:val="00966184"/>
    <w:rsid w:val="009663D6"/>
    <w:rsid w:val="009665B1"/>
    <w:rsid w:val="009665BF"/>
    <w:rsid w:val="00966734"/>
    <w:rsid w:val="00967FC5"/>
    <w:rsid w:val="009701B7"/>
    <w:rsid w:val="0097053E"/>
    <w:rsid w:val="009717A6"/>
    <w:rsid w:val="009737CB"/>
    <w:rsid w:val="00974477"/>
    <w:rsid w:val="00976D64"/>
    <w:rsid w:val="00976ED9"/>
    <w:rsid w:val="009806CD"/>
    <w:rsid w:val="00981B21"/>
    <w:rsid w:val="00982140"/>
    <w:rsid w:val="00982150"/>
    <w:rsid w:val="00983015"/>
    <w:rsid w:val="0098649F"/>
    <w:rsid w:val="00987129"/>
    <w:rsid w:val="00987C63"/>
    <w:rsid w:val="00987C70"/>
    <w:rsid w:val="00987C7A"/>
    <w:rsid w:val="0099048B"/>
    <w:rsid w:val="0099103A"/>
    <w:rsid w:val="009919D4"/>
    <w:rsid w:val="00991AC0"/>
    <w:rsid w:val="00991D75"/>
    <w:rsid w:val="00991F0F"/>
    <w:rsid w:val="009926D2"/>
    <w:rsid w:val="009927C0"/>
    <w:rsid w:val="0099364B"/>
    <w:rsid w:val="009942B9"/>
    <w:rsid w:val="00994703"/>
    <w:rsid w:val="00994B1B"/>
    <w:rsid w:val="00994C25"/>
    <w:rsid w:val="009950A0"/>
    <w:rsid w:val="00995426"/>
    <w:rsid w:val="009954A5"/>
    <w:rsid w:val="0099663E"/>
    <w:rsid w:val="009969BC"/>
    <w:rsid w:val="009977E7"/>
    <w:rsid w:val="009979D3"/>
    <w:rsid w:val="009A0EE1"/>
    <w:rsid w:val="009A3309"/>
    <w:rsid w:val="009A3483"/>
    <w:rsid w:val="009A36DF"/>
    <w:rsid w:val="009A3B6A"/>
    <w:rsid w:val="009A3D0C"/>
    <w:rsid w:val="009A4B18"/>
    <w:rsid w:val="009A5464"/>
    <w:rsid w:val="009A5A97"/>
    <w:rsid w:val="009A6EE9"/>
    <w:rsid w:val="009A78B7"/>
    <w:rsid w:val="009A7DCA"/>
    <w:rsid w:val="009B0546"/>
    <w:rsid w:val="009B12A0"/>
    <w:rsid w:val="009B1D4F"/>
    <w:rsid w:val="009B2144"/>
    <w:rsid w:val="009B2817"/>
    <w:rsid w:val="009B3ACC"/>
    <w:rsid w:val="009B426A"/>
    <w:rsid w:val="009B42DF"/>
    <w:rsid w:val="009B46D5"/>
    <w:rsid w:val="009B4A84"/>
    <w:rsid w:val="009B4CE9"/>
    <w:rsid w:val="009B57E6"/>
    <w:rsid w:val="009B606D"/>
    <w:rsid w:val="009B6322"/>
    <w:rsid w:val="009B643B"/>
    <w:rsid w:val="009B68FE"/>
    <w:rsid w:val="009B789F"/>
    <w:rsid w:val="009B7A82"/>
    <w:rsid w:val="009B7CF0"/>
    <w:rsid w:val="009C083D"/>
    <w:rsid w:val="009C0E44"/>
    <w:rsid w:val="009C21E0"/>
    <w:rsid w:val="009C2B7C"/>
    <w:rsid w:val="009C4088"/>
    <w:rsid w:val="009C41D9"/>
    <w:rsid w:val="009C4C05"/>
    <w:rsid w:val="009C4DE5"/>
    <w:rsid w:val="009C50FE"/>
    <w:rsid w:val="009C5A67"/>
    <w:rsid w:val="009C658F"/>
    <w:rsid w:val="009C66E4"/>
    <w:rsid w:val="009C6B4B"/>
    <w:rsid w:val="009C6C3A"/>
    <w:rsid w:val="009C7021"/>
    <w:rsid w:val="009C7B16"/>
    <w:rsid w:val="009D0847"/>
    <w:rsid w:val="009D14AB"/>
    <w:rsid w:val="009D1953"/>
    <w:rsid w:val="009D1ACA"/>
    <w:rsid w:val="009D2040"/>
    <w:rsid w:val="009D2567"/>
    <w:rsid w:val="009D2D09"/>
    <w:rsid w:val="009D30DC"/>
    <w:rsid w:val="009D3F00"/>
    <w:rsid w:val="009D4349"/>
    <w:rsid w:val="009D49D7"/>
    <w:rsid w:val="009D4A19"/>
    <w:rsid w:val="009D4EF4"/>
    <w:rsid w:val="009D5040"/>
    <w:rsid w:val="009D539E"/>
    <w:rsid w:val="009D5433"/>
    <w:rsid w:val="009D6A53"/>
    <w:rsid w:val="009D6BAA"/>
    <w:rsid w:val="009D6F42"/>
    <w:rsid w:val="009D6FC5"/>
    <w:rsid w:val="009D7434"/>
    <w:rsid w:val="009D7703"/>
    <w:rsid w:val="009D7B45"/>
    <w:rsid w:val="009E0167"/>
    <w:rsid w:val="009E02AF"/>
    <w:rsid w:val="009E0E74"/>
    <w:rsid w:val="009E0FB9"/>
    <w:rsid w:val="009E1C59"/>
    <w:rsid w:val="009E1EF3"/>
    <w:rsid w:val="009E2026"/>
    <w:rsid w:val="009E2297"/>
    <w:rsid w:val="009E2F70"/>
    <w:rsid w:val="009E32E7"/>
    <w:rsid w:val="009E36A0"/>
    <w:rsid w:val="009E37D8"/>
    <w:rsid w:val="009E3B2A"/>
    <w:rsid w:val="009E3E21"/>
    <w:rsid w:val="009E4109"/>
    <w:rsid w:val="009E510C"/>
    <w:rsid w:val="009E5836"/>
    <w:rsid w:val="009E5866"/>
    <w:rsid w:val="009E587E"/>
    <w:rsid w:val="009E696C"/>
    <w:rsid w:val="009E6C87"/>
    <w:rsid w:val="009E6E63"/>
    <w:rsid w:val="009E746C"/>
    <w:rsid w:val="009E777F"/>
    <w:rsid w:val="009F23F3"/>
    <w:rsid w:val="009F26C5"/>
    <w:rsid w:val="009F396E"/>
    <w:rsid w:val="009F459E"/>
    <w:rsid w:val="009F4764"/>
    <w:rsid w:val="009F4EDC"/>
    <w:rsid w:val="009F5520"/>
    <w:rsid w:val="009F5E3B"/>
    <w:rsid w:val="009F66E3"/>
    <w:rsid w:val="009F695F"/>
    <w:rsid w:val="009F766E"/>
    <w:rsid w:val="00A00603"/>
    <w:rsid w:val="00A00674"/>
    <w:rsid w:val="00A0209A"/>
    <w:rsid w:val="00A0233D"/>
    <w:rsid w:val="00A0287C"/>
    <w:rsid w:val="00A02F87"/>
    <w:rsid w:val="00A03F8E"/>
    <w:rsid w:val="00A041F4"/>
    <w:rsid w:val="00A04BAF"/>
    <w:rsid w:val="00A05181"/>
    <w:rsid w:val="00A0528E"/>
    <w:rsid w:val="00A05520"/>
    <w:rsid w:val="00A05D25"/>
    <w:rsid w:val="00A05FA6"/>
    <w:rsid w:val="00A06412"/>
    <w:rsid w:val="00A07BDC"/>
    <w:rsid w:val="00A109A6"/>
    <w:rsid w:val="00A1126B"/>
    <w:rsid w:val="00A11AC5"/>
    <w:rsid w:val="00A11BB5"/>
    <w:rsid w:val="00A1231B"/>
    <w:rsid w:val="00A12698"/>
    <w:rsid w:val="00A127EB"/>
    <w:rsid w:val="00A12A42"/>
    <w:rsid w:val="00A12A80"/>
    <w:rsid w:val="00A12CEA"/>
    <w:rsid w:val="00A135C0"/>
    <w:rsid w:val="00A13C9B"/>
    <w:rsid w:val="00A13CE5"/>
    <w:rsid w:val="00A1464C"/>
    <w:rsid w:val="00A1474F"/>
    <w:rsid w:val="00A15A88"/>
    <w:rsid w:val="00A16350"/>
    <w:rsid w:val="00A2004D"/>
    <w:rsid w:val="00A20EF8"/>
    <w:rsid w:val="00A210CF"/>
    <w:rsid w:val="00A2130A"/>
    <w:rsid w:val="00A217E6"/>
    <w:rsid w:val="00A21D21"/>
    <w:rsid w:val="00A22459"/>
    <w:rsid w:val="00A23847"/>
    <w:rsid w:val="00A2388F"/>
    <w:rsid w:val="00A23B5B"/>
    <w:rsid w:val="00A242E4"/>
    <w:rsid w:val="00A243BE"/>
    <w:rsid w:val="00A24874"/>
    <w:rsid w:val="00A260A8"/>
    <w:rsid w:val="00A26199"/>
    <w:rsid w:val="00A2676F"/>
    <w:rsid w:val="00A26888"/>
    <w:rsid w:val="00A2732C"/>
    <w:rsid w:val="00A27478"/>
    <w:rsid w:val="00A30558"/>
    <w:rsid w:val="00A3171A"/>
    <w:rsid w:val="00A31C22"/>
    <w:rsid w:val="00A32558"/>
    <w:rsid w:val="00A333BB"/>
    <w:rsid w:val="00A33457"/>
    <w:rsid w:val="00A34C04"/>
    <w:rsid w:val="00A356E2"/>
    <w:rsid w:val="00A35A6C"/>
    <w:rsid w:val="00A36DA7"/>
    <w:rsid w:val="00A412D2"/>
    <w:rsid w:val="00A414EA"/>
    <w:rsid w:val="00A418F3"/>
    <w:rsid w:val="00A4297E"/>
    <w:rsid w:val="00A44AC3"/>
    <w:rsid w:val="00A45541"/>
    <w:rsid w:val="00A46377"/>
    <w:rsid w:val="00A46836"/>
    <w:rsid w:val="00A46C5A"/>
    <w:rsid w:val="00A479D7"/>
    <w:rsid w:val="00A50C50"/>
    <w:rsid w:val="00A50D3B"/>
    <w:rsid w:val="00A518C0"/>
    <w:rsid w:val="00A52E9A"/>
    <w:rsid w:val="00A532A0"/>
    <w:rsid w:val="00A546D4"/>
    <w:rsid w:val="00A5476C"/>
    <w:rsid w:val="00A55506"/>
    <w:rsid w:val="00A55A80"/>
    <w:rsid w:val="00A56062"/>
    <w:rsid w:val="00A560F1"/>
    <w:rsid w:val="00A57C7F"/>
    <w:rsid w:val="00A61357"/>
    <w:rsid w:val="00A6194A"/>
    <w:rsid w:val="00A644F8"/>
    <w:rsid w:val="00A646BB"/>
    <w:rsid w:val="00A64A6C"/>
    <w:rsid w:val="00A65669"/>
    <w:rsid w:val="00A65977"/>
    <w:rsid w:val="00A65B7B"/>
    <w:rsid w:val="00A66010"/>
    <w:rsid w:val="00A666A0"/>
    <w:rsid w:val="00A66AF7"/>
    <w:rsid w:val="00A66E6E"/>
    <w:rsid w:val="00A67F0C"/>
    <w:rsid w:val="00A707DD"/>
    <w:rsid w:val="00A7126C"/>
    <w:rsid w:val="00A71548"/>
    <w:rsid w:val="00A71A97"/>
    <w:rsid w:val="00A71D76"/>
    <w:rsid w:val="00A721E0"/>
    <w:rsid w:val="00A73614"/>
    <w:rsid w:val="00A751A1"/>
    <w:rsid w:val="00A751D3"/>
    <w:rsid w:val="00A76FE3"/>
    <w:rsid w:val="00A7716C"/>
    <w:rsid w:val="00A801ED"/>
    <w:rsid w:val="00A8029E"/>
    <w:rsid w:val="00A8077A"/>
    <w:rsid w:val="00A810C3"/>
    <w:rsid w:val="00A81795"/>
    <w:rsid w:val="00A81EEA"/>
    <w:rsid w:val="00A825C7"/>
    <w:rsid w:val="00A83BBA"/>
    <w:rsid w:val="00A83FFB"/>
    <w:rsid w:val="00A8430C"/>
    <w:rsid w:val="00A85A0C"/>
    <w:rsid w:val="00A864F8"/>
    <w:rsid w:val="00A86528"/>
    <w:rsid w:val="00A8704F"/>
    <w:rsid w:val="00A87235"/>
    <w:rsid w:val="00A904E4"/>
    <w:rsid w:val="00A90621"/>
    <w:rsid w:val="00A91929"/>
    <w:rsid w:val="00A91D2F"/>
    <w:rsid w:val="00A91E93"/>
    <w:rsid w:val="00A91F1C"/>
    <w:rsid w:val="00A92D74"/>
    <w:rsid w:val="00A93A10"/>
    <w:rsid w:val="00A93C18"/>
    <w:rsid w:val="00A93C67"/>
    <w:rsid w:val="00A941EA"/>
    <w:rsid w:val="00A942E0"/>
    <w:rsid w:val="00A94751"/>
    <w:rsid w:val="00A94A09"/>
    <w:rsid w:val="00A94ADC"/>
    <w:rsid w:val="00A953DA"/>
    <w:rsid w:val="00A95BF6"/>
    <w:rsid w:val="00AA08FA"/>
    <w:rsid w:val="00AA12B3"/>
    <w:rsid w:val="00AA2B4D"/>
    <w:rsid w:val="00AA4D22"/>
    <w:rsid w:val="00AA5833"/>
    <w:rsid w:val="00AA58B4"/>
    <w:rsid w:val="00AA600B"/>
    <w:rsid w:val="00AA6245"/>
    <w:rsid w:val="00AA6431"/>
    <w:rsid w:val="00AA6EA0"/>
    <w:rsid w:val="00AA78E0"/>
    <w:rsid w:val="00AB0106"/>
    <w:rsid w:val="00AB0627"/>
    <w:rsid w:val="00AB3419"/>
    <w:rsid w:val="00AB38C4"/>
    <w:rsid w:val="00AB3A31"/>
    <w:rsid w:val="00AB40EA"/>
    <w:rsid w:val="00AB4651"/>
    <w:rsid w:val="00AB49DF"/>
    <w:rsid w:val="00AB526C"/>
    <w:rsid w:val="00AB58B5"/>
    <w:rsid w:val="00AB5A6D"/>
    <w:rsid w:val="00AB68E0"/>
    <w:rsid w:val="00AB6A5D"/>
    <w:rsid w:val="00AB6E46"/>
    <w:rsid w:val="00AB70D3"/>
    <w:rsid w:val="00AB7C72"/>
    <w:rsid w:val="00AC05D4"/>
    <w:rsid w:val="00AC0B15"/>
    <w:rsid w:val="00AC1E61"/>
    <w:rsid w:val="00AC2C70"/>
    <w:rsid w:val="00AC34F4"/>
    <w:rsid w:val="00AC4D8D"/>
    <w:rsid w:val="00AC5036"/>
    <w:rsid w:val="00AC6368"/>
    <w:rsid w:val="00AD10F5"/>
    <w:rsid w:val="00AD1853"/>
    <w:rsid w:val="00AD187E"/>
    <w:rsid w:val="00AD1C8B"/>
    <w:rsid w:val="00AD2B2B"/>
    <w:rsid w:val="00AD31A6"/>
    <w:rsid w:val="00AD3433"/>
    <w:rsid w:val="00AD44E0"/>
    <w:rsid w:val="00AD626A"/>
    <w:rsid w:val="00AD6A33"/>
    <w:rsid w:val="00AD7852"/>
    <w:rsid w:val="00AD7A9F"/>
    <w:rsid w:val="00AE0D66"/>
    <w:rsid w:val="00AE1774"/>
    <w:rsid w:val="00AE1B0D"/>
    <w:rsid w:val="00AE1CB4"/>
    <w:rsid w:val="00AE1E85"/>
    <w:rsid w:val="00AE2B97"/>
    <w:rsid w:val="00AE33F8"/>
    <w:rsid w:val="00AE4016"/>
    <w:rsid w:val="00AE40D9"/>
    <w:rsid w:val="00AE433B"/>
    <w:rsid w:val="00AE43B2"/>
    <w:rsid w:val="00AE4D52"/>
    <w:rsid w:val="00AE4E3D"/>
    <w:rsid w:val="00AE5638"/>
    <w:rsid w:val="00AE57C4"/>
    <w:rsid w:val="00AE5A4C"/>
    <w:rsid w:val="00AE5ADE"/>
    <w:rsid w:val="00AE6046"/>
    <w:rsid w:val="00AE7927"/>
    <w:rsid w:val="00AF00C9"/>
    <w:rsid w:val="00AF19D1"/>
    <w:rsid w:val="00AF2EF8"/>
    <w:rsid w:val="00AF397B"/>
    <w:rsid w:val="00AF3A90"/>
    <w:rsid w:val="00AF48CF"/>
    <w:rsid w:val="00AF5D37"/>
    <w:rsid w:val="00AF5E91"/>
    <w:rsid w:val="00B00B4E"/>
    <w:rsid w:val="00B00C4E"/>
    <w:rsid w:val="00B01DCB"/>
    <w:rsid w:val="00B02702"/>
    <w:rsid w:val="00B03D9C"/>
    <w:rsid w:val="00B03EA7"/>
    <w:rsid w:val="00B03FFB"/>
    <w:rsid w:val="00B044B1"/>
    <w:rsid w:val="00B05981"/>
    <w:rsid w:val="00B05D38"/>
    <w:rsid w:val="00B07496"/>
    <w:rsid w:val="00B0772D"/>
    <w:rsid w:val="00B10A6F"/>
    <w:rsid w:val="00B118E5"/>
    <w:rsid w:val="00B126CE"/>
    <w:rsid w:val="00B12C6E"/>
    <w:rsid w:val="00B12FD6"/>
    <w:rsid w:val="00B13975"/>
    <w:rsid w:val="00B13CA5"/>
    <w:rsid w:val="00B13DB2"/>
    <w:rsid w:val="00B148B4"/>
    <w:rsid w:val="00B14A03"/>
    <w:rsid w:val="00B14E96"/>
    <w:rsid w:val="00B15BF1"/>
    <w:rsid w:val="00B1632F"/>
    <w:rsid w:val="00B1731C"/>
    <w:rsid w:val="00B1752F"/>
    <w:rsid w:val="00B17F6D"/>
    <w:rsid w:val="00B17F87"/>
    <w:rsid w:val="00B2022B"/>
    <w:rsid w:val="00B212B4"/>
    <w:rsid w:val="00B2136C"/>
    <w:rsid w:val="00B2179B"/>
    <w:rsid w:val="00B21BC8"/>
    <w:rsid w:val="00B21FEC"/>
    <w:rsid w:val="00B22320"/>
    <w:rsid w:val="00B228DF"/>
    <w:rsid w:val="00B22E89"/>
    <w:rsid w:val="00B231F2"/>
    <w:rsid w:val="00B2473F"/>
    <w:rsid w:val="00B24EAD"/>
    <w:rsid w:val="00B2523E"/>
    <w:rsid w:val="00B25E6A"/>
    <w:rsid w:val="00B30C47"/>
    <w:rsid w:val="00B30D48"/>
    <w:rsid w:val="00B31531"/>
    <w:rsid w:val="00B31AA4"/>
    <w:rsid w:val="00B31F3C"/>
    <w:rsid w:val="00B35057"/>
    <w:rsid w:val="00B3539B"/>
    <w:rsid w:val="00B365A6"/>
    <w:rsid w:val="00B36D47"/>
    <w:rsid w:val="00B372AA"/>
    <w:rsid w:val="00B37D86"/>
    <w:rsid w:val="00B37DD4"/>
    <w:rsid w:val="00B4114F"/>
    <w:rsid w:val="00B4149E"/>
    <w:rsid w:val="00B424B3"/>
    <w:rsid w:val="00B43229"/>
    <w:rsid w:val="00B43304"/>
    <w:rsid w:val="00B43981"/>
    <w:rsid w:val="00B45937"/>
    <w:rsid w:val="00B46B9F"/>
    <w:rsid w:val="00B46EFB"/>
    <w:rsid w:val="00B477EA"/>
    <w:rsid w:val="00B47A34"/>
    <w:rsid w:val="00B47E00"/>
    <w:rsid w:val="00B5098F"/>
    <w:rsid w:val="00B50B1C"/>
    <w:rsid w:val="00B5191A"/>
    <w:rsid w:val="00B52BED"/>
    <w:rsid w:val="00B537B4"/>
    <w:rsid w:val="00B548BD"/>
    <w:rsid w:val="00B552F1"/>
    <w:rsid w:val="00B568CF"/>
    <w:rsid w:val="00B57583"/>
    <w:rsid w:val="00B57875"/>
    <w:rsid w:val="00B57B66"/>
    <w:rsid w:val="00B6058B"/>
    <w:rsid w:val="00B60BAF"/>
    <w:rsid w:val="00B60E78"/>
    <w:rsid w:val="00B6414C"/>
    <w:rsid w:val="00B64762"/>
    <w:rsid w:val="00B64C53"/>
    <w:rsid w:val="00B64E9C"/>
    <w:rsid w:val="00B64FA5"/>
    <w:rsid w:val="00B650C0"/>
    <w:rsid w:val="00B65386"/>
    <w:rsid w:val="00B65494"/>
    <w:rsid w:val="00B655F5"/>
    <w:rsid w:val="00B658EC"/>
    <w:rsid w:val="00B65CA0"/>
    <w:rsid w:val="00B66D92"/>
    <w:rsid w:val="00B674C7"/>
    <w:rsid w:val="00B67542"/>
    <w:rsid w:val="00B704F5"/>
    <w:rsid w:val="00B70798"/>
    <w:rsid w:val="00B70D2A"/>
    <w:rsid w:val="00B710BA"/>
    <w:rsid w:val="00B712BE"/>
    <w:rsid w:val="00B71E90"/>
    <w:rsid w:val="00B71FD2"/>
    <w:rsid w:val="00B72D79"/>
    <w:rsid w:val="00B7339C"/>
    <w:rsid w:val="00B73BF9"/>
    <w:rsid w:val="00B74EC6"/>
    <w:rsid w:val="00B74EEA"/>
    <w:rsid w:val="00B751E3"/>
    <w:rsid w:val="00B75A1D"/>
    <w:rsid w:val="00B76147"/>
    <w:rsid w:val="00B774E7"/>
    <w:rsid w:val="00B77C64"/>
    <w:rsid w:val="00B77DF8"/>
    <w:rsid w:val="00B80008"/>
    <w:rsid w:val="00B80F45"/>
    <w:rsid w:val="00B81809"/>
    <w:rsid w:val="00B81889"/>
    <w:rsid w:val="00B824FC"/>
    <w:rsid w:val="00B825EA"/>
    <w:rsid w:val="00B82F5A"/>
    <w:rsid w:val="00B833D5"/>
    <w:rsid w:val="00B84116"/>
    <w:rsid w:val="00B845EB"/>
    <w:rsid w:val="00B85653"/>
    <w:rsid w:val="00B85FB6"/>
    <w:rsid w:val="00B87E58"/>
    <w:rsid w:val="00B90389"/>
    <w:rsid w:val="00B9062B"/>
    <w:rsid w:val="00B906BC"/>
    <w:rsid w:val="00B9074B"/>
    <w:rsid w:val="00B90CF9"/>
    <w:rsid w:val="00B90EBE"/>
    <w:rsid w:val="00B912EC"/>
    <w:rsid w:val="00B920B3"/>
    <w:rsid w:val="00B92972"/>
    <w:rsid w:val="00B93011"/>
    <w:rsid w:val="00B93A65"/>
    <w:rsid w:val="00B94740"/>
    <w:rsid w:val="00B95B17"/>
    <w:rsid w:val="00B96C0E"/>
    <w:rsid w:val="00B971A2"/>
    <w:rsid w:val="00BA0C9D"/>
    <w:rsid w:val="00BA1B69"/>
    <w:rsid w:val="00BA2136"/>
    <w:rsid w:val="00BA2AA3"/>
    <w:rsid w:val="00BA48BD"/>
    <w:rsid w:val="00BA4B3F"/>
    <w:rsid w:val="00BA5049"/>
    <w:rsid w:val="00BA5752"/>
    <w:rsid w:val="00BA7C56"/>
    <w:rsid w:val="00BB03DC"/>
    <w:rsid w:val="00BB04C0"/>
    <w:rsid w:val="00BB0EDD"/>
    <w:rsid w:val="00BB133B"/>
    <w:rsid w:val="00BB1815"/>
    <w:rsid w:val="00BB3626"/>
    <w:rsid w:val="00BB5098"/>
    <w:rsid w:val="00BB5F27"/>
    <w:rsid w:val="00BB6900"/>
    <w:rsid w:val="00BB6BBB"/>
    <w:rsid w:val="00BB704A"/>
    <w:rsid w:val="00BB71E6"/>
    <w:rsid w:val="00BB76D5"/>
    <w:rsid w:val="00BC0653"/>
    <w:rsid w:val="00BC0E18"/>
    <w:rsid w:val="00BC26C3"/>
    <w:rsid w:val="00BC2753"/>
    <w:rsid w:val="00BC321E"/>
    <w:rsid w:val="00BC3C99"/>
    <w:rsid w:val="00BC3E0E"/>
    <w:rsid w:val="00BC434C"/>
    <w:rsid w:val="00BC47D7"/>
    <w:rsid w:val="00BC4AC8"/>
    <w:rsid w:val="00BC5243"/>
    <w:rsid w:val="00BC54D0"/>
    <w:rsid w:val="00BC6B03"/>
    <w:rsid w:val="00BC6FF0"/>
    <w:rsid w:val="00BC79D6"/>
    <w:rsid w:val="00BC7A36"/>
    <w:rsid w:val="00BD1CD8"/>
    <w:rsid w:val="00BD21B9"/>
    <w:rsid w:val="00BD2828"/>
    <w:rsid w:val="00BD2A91"/>
    <w:rsid w:val="00BD34EC"/>
    <w:rsid w:val="00BD359E"/>
    <w:rsid w:val="00BD3C58"/>
    <w:rsid w:val="00BD3F29"/>
    <w:rsid w:val="00BD4AA9"/>
    <w:rsid w:val="00BD5500"/>
    <w:rsid w:val="00BD6165"/>
    <w:rsid w:val="00BD7AFA"/>
    <w:rsid w:val="00BE0368"/>
    <w:rsid w:val="00BE24C4"/>
    <w:rsid w:val="00BE2B3E"/>
    <w:rsid w:val="00BE2D36"/>
    <w:rsid w:val="00BE3A5F"/>
    <w:rsid w:val="00BE4687"/>
    <w:rsid w:val="00BE59CE"/>
    <w:rsid w:val="00BE5DBB"/>
    <w:rsid w:val="00BE7ED7"/>
    <w:rsid w:val="00BF0089"/>
    <w:rsid w:val="00BF0295"/>
    <w:rsid w:val="00BF03A3"/>
    <w:rsid w:val="00BF0955"/>
    <w:rsid w:val="00BF1BE0"/>
    <w:rsid w:val="00BF1CFD"/>
    <w:rsid w:val="00BF243D"/>
    <w:rsid w:val="00BF29B6"/>
    <w:rsid w:val="00BF37AC"/>
    <w:rsid w:val="00BF37CA"/>
    <w:rsid w:val="00BF481A"/>
    <w:rsid w:val="00BF4C89"/>
    <w:rsid w:val="00BF5AE4"/>
    <w:rsid w:val="00BF6C0D"/>
    <w:rsid w:val="00C00F39"/>
    <w:rsid w:val="00C016B9"/>
    <w:rsid w:val="00C022C5"/>
    <w:rsid w:val="00C02810"/>
    <w:rsid w:val="00C02CE8"/>
    <w:rsid w:val="00C04D98"/>
    <w:rsid w:val="00C04FA1"/>
    <w:rsid w:val="00C06E3B"/>
    <w:rsid w:val="00C079B8"/>
    <w:rsid w:val="00C079B9"/>
    <w:rsid w:val="00C07BF4"/>
    <w:rsid w:val="00C10A00"/>
    <w:rsid w:val="00C11977"/>
    <w:rsid w:val="00C1241F"/>
    <w:rsid w:val="00C12880"/>
    <w:rsid w:val="00C12D53"/>
    <w:rsid w:val="00C12E9A"/>
    <w:rsid w:val="00C13466"/>
    <w:rsid w:val="00C14AA0"/>
    <w:rsid w:val="00C150D8"/>
    <w:rsid w:val="00C16C5E"/>
    <w:rsid w:val="00C1748C"/>
    <w:rsid w:val="00C1760E"/>
    <w:rsid w:val="00C17D2F"/>
    <w:rsid w:val="00C20DD8"/>
    <w:rsid w:val="00C21278"/>
    <w:rsid w:val="00C22C99"/>
    <w:rsid w:val="00C22F65"/>
    <w:rsid w:val="00C23C34"/>
    <w:rsid w:val="00C23DFA"/>
    <w:rsid w:val="00C24ECB"/>
    <w:rsid w:val="00C2533C"/>
    <w:rsid w:val="00C259B0"/>
    <w:rsid w:val="00C264CC"/>
    <w:rsid w:val="00C27C5B"/>
    <w:rsid w:val="00C27FCB"/>
    <w:rsid w:val="00C3060E"/>
    <w:rsid w:val="00C323AB"/>
    <w:rsid w:val="00C328B7"/>
    <w:rsid w:val="00C33F16"/>
    <w:rsid w:val="00C34118"/>
    <w:rsid w:val="00C3448A"/>
    <w:rsid w:val="00C34E0F"/>
    <w:rsid w:val="00C34F08"/>
    <w:rsid w:val="00C34FAF"/>
    <w:rsid w:val="00C352E1"/>
    <w:rsid w:val="00C35677"/>
    <w:rsid w:val="00C3634E"/>
    <w:rsid w:val="00C36361"/>
    <w:rsid w:val="00C36571"/>
    <w:rsid w:val="00C3709B"/>
    <w:rsid w:val="00C4034A"/>
    <w:rsid w:val="00C41888"/>
    <w:rsid w:val="00C41FA0"/>
    <w:rsid w:val="00C42FB7"/>
    <w:rsid w:val="00C43878"/>
    <w:rsid w:val="00C438A4"/>
    <w:rsid w:val="00C438FD"/>
    <w:rsid w:val="00C4461C"/>
    <w:rsid w:val="00C452D4"/>
    <w:rsid w:val="00C45C93"/>
    <w:rsid w:val="00C45F29"/>
    <w:rsid w:val="00C4674B"/>
    <w:rsid w:val="00C4680C"/>
    <w:rsid w:val="00C46D94"/>
    <w:rsid w:val="00C5053E"/>
    <w:rsid w:val="00C50E1C"/>
    <w:rsid w:val="00C51A00"/>
    <w:rsid w:val="00C51CF1"/>
    <w:rsid w:val="00C51EB6"/>
    <w:rsid w:val="00C52C2A"/>
    <w:rsid w:val="00C53EE1"/>
    <w:rsid w:val="00C5402E"/>
    <w:rsid w:val="00C54258"/>
    <w:rsid w:val="00C54417"/>
    <w:rsid w:val="00C54F01"/>
    <w:rsid w:val="00C55F05"/>
    <w:rsid w:val="00C56AEA"/>
    <w:rsid w:val="00C57507"/>
    <w:rsid w:val="00C577CE"/>
    <w:rsid w:val="00C600E4"/>
    <w:rsid w:val="00C60E02"/>
    <w:rsid w:val="00C62997"/>
    <w:rsid w:val="00C62B7A"/>
    <w:rsid w:val="00C63AF2"/>
    <w:rsid w:val="00C642DC"/>
    <w:rsid w:val="00C643B6"/>
    <w:rsid w:val="00C65952"/>
    <w:rsid w:val="00C65DA8"/>
    <w:rsid w:val="00C660C4"/>
    <w:rsid w:val="00C66925"/>
    <w:rsid w:val="00C675EE"/>
    <w:rsid w:val="00C67BAB"/>
    <w:rsid w:val="00C67CB0"/>
    <w:rsid w:val="00C70759"/>
    <w:rsid w:val="00C707AF"/>
    <w:rsid w:val="00C70CD4"/>
    <w:rsid w:val="00C718B0"/>
    <w:rsid w:val="00C719F7"/>
    <w:rsid w:val="00C72031"/>
    <w:rsid w:val="00C721FD"/>
    <w:rsid w:val="00C7508E"/>
    <w:rsid w:val="00C750B2"/>
    <w:rsid w:val="00C759E0"/>
    <w:rsid w:val="00C75A64"/>
    <w:rsid w:val="00C7616D"/>
    <w:rsid w:val="00C774B1"/>
    <w:rsid w:val="00C7757A"/>
    <w:rsid w:val="00C80644"/>
    <w:rsid w:val="00C82040"/>
    <w:rsid w:val="00C822A7"/>
    <w:rsid w:val="00C8282D"/>
    <w:rsid w:val="00C82B1D"/>
    <w:rsid w:val="00C839A9"/>
    <w:rsid w:val="00C84298"/>
    <w:rsid w:val="00C84B52"/>
    <w:rsid w:val="00C85F35"/>
    <w:rsid w:val="00C867FA"/>
    <w:rsid w:val="00C868B8"/>
    <w:rsid w:val="00C86B95"/>
    <w:rsid w:val="00C9038D"/>
    <w:rsid w:val="00C9043C"/>
    <w:rsid w:val="00C908F8"/>
    <w:rsid w:val="00C928C2"/>
    <w:rsid w:val="00C92C49"/>
    <w:rsid w:val="00C92DFE"/>
    <w:rsid w:val="00C9364F"/>
    <w:rsid w:val="00C93E28"/>
    <w:rsid w:val="00C94033"/>
    <w:rsid w:val="00C94144"/>
    <w:rsid w:val="00C94CA4"/>
    <w:rsid w:val="00C95754"/>
    <w:rsid w:val="00C9720D"/>
    <w:rsid w:val="00CA0868"/>
    <w:rsid w:val="00CA0AA7"/>
    <w:rsid w:val="00CA1041"/>
    <w:rsid w:val="00CA1531"/>
    <w:rsid w:val="00CA1C8D"/>
    <w:rsid w:val="00CA253C"/>
    <w:rsid w:val="00CA2D45"/>
    <w:rsid w:val="00CA2EA1"/>
    <w:rsid w:val="00CA3139"/>
    <w:rsid w:val="00CA3E3D"/>
    <w:rsid w:val="00CA4969"/>
    <w:rsid w:val="00CA7C30"/>
    <w:rsid w:val="00CA7EE9"/>
    <w:rsid w:val="00CB0328"/>
    <w:rsid w:val="00CB0A69"/>
    <w:rsid w:val="00CB0DF7"/>
    <w:rsid w:val="00CB1229"/>
    <w:rsid w:val="00CB1D0A"/>
    <w:rsid w:val="00CB3469"/>
    <w:rsid w:val="00CB3A95"/>
    <w:rsid w:val="00CB3D17"/>
    <w:rsid w:val="00CB6C94"/>
    <w:rsid w:val="00CB6F09"/>
    <w:rsid w:val="00CB7BB0"/>
    <w:rsid w:val="00CC035F"/>
    <w:rsid w:val="00CC0719"/>
    <w:rsid w:val="00CC1597"/>
    <w:rsid w:val="00CC1BA5"/>
    <w:rsid w:val="00CC1D58"/>
    <w:rsid w:val="00CC2418"/>
    <w:rsid w:val="00CC2B7C"/>
    <w:rsid w:val="00CC315C"/>
    <w:rsid w:val="00CC3884"/>
    <w:rsid w:val="00CC3E0E"/>
    <w:rsid w:val="00CC3EFC"/>
    <w:rsid w:val="00CC4B7E"/>
    <w:rsid w:val="00CC5288"/>
    <w:rsid w:val="00CC629A"/>
    <w:rsid w:val="00CC6D31"/>
    <w:rsid w:val="00CC7D5A"/>
    <w:rsid w:val="00CD025B"/>
    <w:rsid w:val="00CD0BFE"/>
    <w:rsid w:val="00CD0DE7"/>
    <w:rsid w:val="00CD1644"/>
    <w:rsid w:val="00CD1897"/>
    <w:rsid w:val="00CD2E93"/>
    <w:rsid w:val="00CD3667"/>
    <w:rsid w:val="00CD3B6E"/>
    <w:rsid w:val="00CD4718"/>
    <w:rsid w:val="00CD4ED2"/>
    <w:rsid w:val="00CD570A"/>
    <w:rsid w:val="00CD65FF"/>
    <w:rsid w:val="00CD68A1"/>
    <w:rsid w:val="00CD7486"/>
    <w:rsid w:val="00CD7D25"/>
    <w:rsid w:val="00CE027E"/>
    <w:rsid w:val="00CE0A59"/>
    <w:rsid w:val="00CE1269"/>
    <w:rsid w:val="00CE18FC"/>
    <w:rsid w:val="00CE1C0A"/>
    <w:rsid w:val="00CE41FB"/>
    <w:rsid w:val="00CE4E1B"/>
    <w:rsid w:val="00CE588C"/>
    <w:rsid w:val="00CE6872"/>
    <w:rsid w:val="00CE6D39"/>
    <w:rsid w:val="00CE726A"/>
    <w:rsid w:val="00CE764D"/>
    <w:rsid w:val="00CE7C03"/>
    <w:rsid w:val="00CE7DFF"/>
    <w:rsid w:val="00CF0277"/>
    <w:rsid w:val="00CF05E0"/>
    <w:rsid w:val="00CF0CD6"/>
    <w:rsid w:val="00CF1373"/>
    <w:rsid w:val="00CF175E"/>
    <w:rsid w:val="00CF2208"/>
    <w:rsid w:val="00CF37A6"/>
    <w:rsid w:val="00CF3B7D"/>
    <w:rsid w:val="00CF4A5E"/>
    <w:rsid w:val="00CF4DA4"/>
    <w:rsid w:val="00CF52AA"/>
    <w:rsid w:val="00CF5F57"/>
    <w:rsid w:val="00CF60E4"/>
    <w:rsid w:val="00CF62B1"/>
    <w:rsid w:val="00CF6417"/>
    <w:rsid w:val="00CF759F"/>
    <w:rsid w:val="00CF7624"/>
    <w:rsid w:val="00CF7BBA"/>
    <w:rsid w:val="00D00197"/>
    <w:rsid w:val="00D006C9"/>
    <w:rsid w:val="00D01665"/>
    <w:rsid w:val="00D0172F"/>
    <w:rsid w:val="00D02B77"/>
    <w:rsid w:val="00D02C07"/>
    <w:rsid w:val="00D02E22"/>
    <w:rsid w:val="00D03A97"/>
    <w:rsid w:val="00D0452B"/>
    <w:rsid w:val="00D05041"/>
    <w:rsid w:val="00D0614B"/>
    <w:rsid w:val="00D067FC"/>
    <w:rsid w:val="00D0776B"/>
    <w:rsid w:val="00D07D4C"/>
    <w:rsid w:val="00D10124"/>
    <w:rsid w:val="00D102E2"/>
    <w:rsid w:val="00D10473"/>
    <w:rsid w:val="00D116F2"/>
    <w:rsid w:val="00D11B0F"/>
    <w:rsid w:val="00D13C4E"/>
    <w:rsid w:val="00D14820"/>
    <w:rsid w:val="00D14A1E"/>
    <w:rsid w:val="00D15C00"/>
    <w:rsid w:val="00D162B8"/>
    <w:rsid w:val="00D164B9"/>
    <w:rsid w:val="00D170C9"/>
    <w:rsid w:val="00D17911"/>
    <w:rsid w:val="00D17A2C"/>
    <w:rsid w:val="00D17B75"/>
    <w:rsid w:val="00D17FF9"/>
    <w:rsid w:val="00D2045F"/>
    <w:rsid w:val="00D2170D"/>
    <w:rsid w:val="00D225C8"/>
    <w:rsid w:val="00D22EC1"/>
    <w:rsid w:val="00D230FB"/>
    <w:rsid w:val="00D2313F"/>
    <w:rsid w:val="00D233A6"/>
    <w:rsid w:val="00D23A77"/>
    <w:rsid w:val="00D24148"/>
    <w:rsid w:val="00D244C9"/>
    <w:rsid w:val="00D245AB"/>
    <w:rsid w:val="00D248B1"/>
    <w:rsid w:val="00D24F25"/>
    <w:rsid w:val="00D262A2"/>
    <w:rsid w:val="00D2762C"/>
    <w:rsid w:val="00D3147C"/>
    <w:rsid w:val="00D31C02"/>
    <w:rsid w:val="00D32197"/>
    <w:rsid w:val="00D332BB"/>
    <w:rsid w:val="00D33487"/>
    <w:rsid w:val="00D33E14"/>
    <w:rsid w:val="00D33ED0"/>
    <w:rsid w:val="00D351B0"/>
    <w:rsid w:val="00D35644"/>
    <w:rsid w:val="00D35938"/>
    <w:rsid w:val="00D36514"/>
    <w:rsid w:val="00D36AEA"/>
    <w:rsid w:val="00D36FE9"/>
    <w:rsid w:val="00D3718F"/>
    <w:rsid w:val="00D37847"/>
    <w:rsid w:val="00D37904"/>
    <w:rsid w:val="00D402D2"/>
    <w:rsid w:val="00D40974"/>
    <w:rsid w:val="00D41209"/>
    <w:rsid w:val="00D418C7"/>
    <w:rsid w:val="00D41B5A"/>
    <w:rsid w:val="00D42A76"/>
    <w:rsid w:val="00D42E98"/>
    <w:rsid w:val="00D43BA2"/>
    <w:rsid w:val="00D44377"/>
    <w:rsid w:val="00D449F9"/>
    <w:rsid w:val="00D466C6"/>
    <w:rsid w:val="00D4689D"/>
    <w:rsid w:val="00D47764"/>
    <w:rsid w:val="00D50044"/>
    <w:rsid w:val="00D5058F"/>
    <w:rsid w:val="00D505E7"/>
    <w:rsid w:val="00D50676"/>
    <w:rsid w:val="00D506D3"/>
    <w:rsid w:val="00D5092C"/>
    <w:rsid w:val="00D50F3C"/>
    <w:rsid w:val="00D53075"/>
    <w:rsid w:val="00D53260"/>
    <w:rsid w:val="00D53921"/>
    <w:rsid w:val="00D53936"/>
    <w:rsid w:val="00D53BEA"/>
    <w:rsid w:val="00D53C88"/>
    <w:rsid w:val="00D551C5"/>
    <w:rsid w:val="00D56367"/>
    <w:rsid w:val="00D5680D"/>
    <w:rsid w:val="00D57163"/>
    <w:rsid w:val="00D60063"/>
    <w:rsid w:val="00D606CE"/>
    <w:rsid w:val="00D61E08"/>
    <w:rsid w:val="00D62203"/>
    <w:rsid w:val="00D62A4D"/>
    <w:rsid w:val="00D63EE0"/>
    <w:rsid w:val="00D65633"/>
    <w:rsid w:val="00D65AA7"/>
    <w:rsid w:val="00D65F82"/>
    <w:rsid w:val="00D66692"/>
    <w:rsid w:val="00D66C48"/>
    <w:rsid w:val="00D67DB8"/>
    <w:rsid w:val="00D70D97"/>
    <w:rsid w:val="00D71200"/>
    <w:rsid w:val="00D72645"/>
    <w:rsid w:val="00D7334C"/>
    <w:rsid w:val="00D73426"/>
    <w:rsid w:val="00D73B3B"/>
    <w:rsid w:val="00D74622"/>
    <w:rsid w:val="00D74F46"/>
    <w:rsid w:val="00D75611"/>
    <w:rsid w:val="00D77E82"/>
    <w:rsid w:val="00D80633"/>
    <w:rsid w:val="00D80957"/>
    <w:rsid w:val="00D81935"/>
    <w:rsid w:val="00D826C7"/>
    <w:rsid w:val="00D850B9"/>
    <w:rsid w:val="00D86AA5"/>
    <w:rsid w:val="00D86DBD"/>
    <w:rsid w:val="00D879F6"/>
    <w:rsid w:val="00D87E7E"/>
    <w:rsid w:val="00D90312"/>
    <w:rsid w:val="00D91255"/>
    <w:rsid w:val="00D92394"/>
    <w:rsid w:val="00D92883"/>
    <w:rsid w:val="00D93359"/>
    <w:rsid w:val="00D936F0"/>
    <w:rsid w:val="00D9464E"/>
    <w:rsid w:val="00D947E3"/>
    <w:rsid w:val="00D94C71"/>
    <w:rsid w:val="00D94EEE"/>
    <w:rsid w:val="00D95D63"/>
    <w:rsid w:val="00D96AEA"/>
    <w:rsid w:val="00D970B0"/>
    <w:rsid w:val="00D978A3"/>
    <w:rsid w:val="00DA0213"/>
    <w:rsid w:val="00DA0CB4"/>
    <w:rsid w:val="00DA12E2"/>
    <w:rsid w:val="00DA1550"/>
    <w:rsid w:val="00DA1733"/>
    <w:rsid w:val="00DA2293"/>
    <w:rsid w:val="00DA22F0"/>
    <w:rsid w:val="00DA2555"/>
    <w:rsid w:val="00DA29B9"/>
    <w:rsid w:val="00DA3E9A"/>
    <w:rsid w:val="00DA3F56"/>
    <w:rsid w:val="00DA4466"/>
    <w:rsid w:val="00DA47DC"/>
    <w:rsid w:val="00DA4CDE"/>
    <w:rsid w:val="00DA62BD"/>
    <w:rsid w:val="00DA64FB"/>
    <w:rsid w:val="00DA7968"/>
    <w:rsid w:val="00DA7A97"/>
    <w:rsid w:val="00DB036F"/>
    <w:rsid w:val="00DB0774"/>
    <w:rsid w:val="00DB0AA5"/>
    <w:rsid w:val="00DB1C95"/>
    <w:rsid w:val="00DB1D0A"/>
    <w:rsid w:val="00DB2A7B"/>
    <w:rsid w:val="00DB2EA3"/>
    <w:rsid w:val="00DB2F19"/>
    <w:rsid w:val="00DB4109"/>
    <w:rsid w:val="00DB5BE4"/>
    <w:rsid w:val="00DB5FBC"/>
    <w:rsid w:val="00DB5FEC"/>
    <w:rsid w:val="00DB6AD7"/>
    <w:rsid w:val="00DB76CC"/>
    <w:rsid w:val="00DB793A"/>
    <w:rsid w:val="00DB7B4E"/>
    <w:rsid w:val="00DB7E0D"/>
    <w:rsid w:val="00DC0351"/>
    <w:rsid w:val="00DC08EB"/>
    <w:rsid w:val="00DC2354"/>
    <w:rsid w:val="00DC3E01"/>
    <w:rsid w:val="00DC43B3"/>
    <w:rsid w:val="00DC43DE"/>
    <w:rsid w:val="00DC4449"/>
    <w:rsid w:val="00DC44E1"/>
    <w:rsid w:val="00DC480C"/>
    <w:rsid w:val="00DC5BE9"/>
    <w:rsid w:val="00DC7B5A"/>
    <w:rsid w:val="00DD046E"/>
    <w:rsid w:val="00DD0CB1"/>
    <w:rsid w:val="00DD0DB3"/>
    <w:rsid w:val="00DD17C4"/>
    <w:rsid w:val="00DD1873"/>
    <w:rsid w:val="00DD1A5D"/>
    <w:rsid w:val="00DD1D7A"/>
    <w:rsid w:val="00DD2948"/>
    <w:rsid w:val="00DD3550"/>
    <w:rsid w:val="00DD540B"/>
    <w:rsid w:val="00DD5709"/>
    <w:rsid w:val="00DD5A07"/>
    <w:rsid w:val="00DD6193"/>
    <w:rsid w:val="00DD6378"/>
    <w:rsid w:val="00DD654E"/>
    <w:rsid w:val="00DD6D6B"/>
    <w:rsid w:val="00DD6D6D"/>
    <w:rsid w:val="00DE0248"/>
    <w:rsid w:val="00DE24B6"/>
    <w:rsid w:val="00DE2D31"/>
    <w:rsid w:val="00DE3172"/>
    <w:rsid w:val="00DE395F"/>
    <w:rsid w:val="00DE41D1"/>
    <w:rsid w:val="00DE466E"/>
    <w:rsid w:val="00DE47DC"/>
    <w:rsid w:val="00DE4DC3"/>
    <w:rsid w:val="00DE5109"/>
    <w:rsid w:val="00DE514C"/>
    <w:rsid w:val="00DE69B0"/>
    <w:rsid w:val="00DF083D"/>
    <w:rsid w:val="00DF0EBE"/>
    <w:rsid w:val="00DF12F2"/>
    <w:rsid w:val="00DF137B"/>
    <w:rsid w:val="00DF1E49"/>
    <w:rsid w:val="00DF2A7D"/>
    <w:rsid w:val="00DF386B"/>
    <w:rsid w:val="00DF3A00"/>
    <w:rsid w:val="00DF4A7B"/>
    <w:rsid w:val="00DF4E20"/>
    <w:rsid w:val="00DF5802"/>
    <w:rsid w:val="00DF60E2"/>
    <w:rsid w:val="00DF6BB8"/>
    <w:rsid w:val="00DF72D7"/>
    <w:rsid w:val="00DF7E57"/>
    <w:rsid w:val="00E006A8"/>
    <w:rsid w:val="00E00E72"/>
    <w:rsid w:val="00E0185E"/>
    <w:rsid w:val="00E01C11"/>
    <w:rsid w:val="00E02F53"/>
    <w:rsid w:val="00E032D8"/>
    <w:rsid w:val="00E034CD"/>
    <w:rsid w:val="00E0357B"/>
    <w:rsid w:val="00E03FEE"/>
    <w:rsid w:val="00E05AA3"/>
    <w:rsid w:val="00E066BA"/>
    <w:rsid w:val="00E06CFE"/>
    <w:rsid w:val="00E10D42"/>
    <w:rsid w:val="00E10F7A"/>
    <w:rsid w:val="00E12AD4"/>
    <w:rsid w:val="00E13545"/>
    <w:rsid w:val="00E138A5"/>
    <w:rsid w:val="00E13D71"/>
    <w:rsid w:val="00E13E01"/>
    <w:rsid w:val="00E144B7"/>
    <w:rsid w:val="00E150A0"/>
    <w:rsid w:val="00E15233"/>
    <w:rsid w:val="00E15CD9"/>
    <w:rsid w:val="00E16168"/>
    <w:rsid w:val="00E17170"/>
    <w:rsid w:val="00E171FB"/>
    <w:rsid w:val="00E1724E"/>
    <w:rsid w:val="00E174C8"/>
    <w:rsid w:val="00E17830"/>
    <w:rsid w:val="00E17F25"/>
    <w:rsid w:val="00E20223"/>
    <w:rsid w:val="00E2037B"/>
    <w:rsid w:val="00E206A2"/>
    <w:rsid w:val="00E21FA6"/>
    <w:rsid w:val="00E228C6"/>
    <w:rsid w:val="00E22AD5"/>
    <w:rsid w:val="00E22E17"/>
    <w:rsid w:val="00E24CB8"/>
    <w:rsid w:val="00E2561E"/>
    <w:rsid w:val="00E25968"/>
    <w:rsid w:val="00E27267"/>
    <w:rsid w:val="00E2729E"/>
    <w:rsid w:val="00E278F6"/>
    <w:rsid w:val="00E279D5"/>
    <w:rsid w:val="00E27B7F"/>
    <w:rsid w:val="00E30A61"/>
    <w:rsid w:val="00E32169"/>
    <w:rsid w:val="00E32775"/>
    <w:rsid w:val="00E32EA6"/>
    <w:rsid w:val="00E337AD"/>
    <w:rsid w:val="00E34176"/>
    <w:rsid w:val="00E34455"/>
    <w:rsid w:val="00E345B3"/>
    <w:rsid w:val="00E34ACB"/>
    <w:rsid w:val="00E34E3A"/>
    <w:rsid w:val="00E36F0E"/>
    <w:rsid w:val="00E37304"/>
    <w:rsid w:val="00E37DA0"/>
    <w:rsid w:val="00E40D1D"/>
    <w:rsid w:val="00E40D20"/>
    <w:rsid w:val="00E4150F"/>
    <w:rsid w:val="00E419B4"/>
    <w:rsid w:val="00E42AD7"/>
    <w:rsid w:val="00E441F9"/>
    <w:rsid w:val="00E44233"/>
    <w:rsid w:val="00E444F5"/>
    <w:rsid w:val="00E44E7F"/>
    <w:rsid w:val="00E45DF7"/>
    <w:rsid w:val="00E4655D"/>
    <w:rsid w:val="00E46683"/>
    <w:rsid w:val="00E47165"/>
    <w:rsid w:val="00E471F1"/>
    <w:rsid w:val="00E50027"/>
    <w:rsid w:val="00E504BA"/>
    <w:rsid w:val="00E50566"/>
    <w:rsid w:val="00E50FCE"/>
    <w:rsid w:val="00E5117D"/>
    <w:rsid w:val="00E520C3"/>
    <w:rsid w:val="00E52376"/>
    <w:rsid w:val="00E52D42"/>
    <w:rsid w:val="00E53D28"/>
    <w:rsid w:val="00E53E01"/>
    <w:rsid w:val="00E55655"/>
    <w:rsid w:val="00E55671"/>
    <w:rsid w:val="00E570A9"/>
    <w:rsid w:val="00E572C5"/>
    <w:rsid w:val="00E57607"/>
    <w:rsid w:val="00E600A5"/>
    <w:rsid w:val="00E60197"/>
    <w:rsid w:val="00E605CE"/>
    <w:rsid w:val="00E60B0B"/>
    <w:rsid w:val="00E60C6C"/>
    <w:rsid w:val="00E6108F"/>
    <w:rsid w:val="00E61164"/>
    <w:rsid w:val="00E62942"/>
    <w:rsid w:val="00E629F4"/>
    <w:rsid w:val="00E63626"/>
    <w:rsid w:val="00E637DD"/>
    <w:rsid w:val="00E63825"/>
    <w:rsid w:val="00E639AF"/>
    <w:rsid w:val="00E64963"/>
    <w:rsid w:val="00E64F37"/>
    <w:rsid w:val="00E65436"/>
    <w:rsid w:val="00E65AA4"/>
    <w:rsid w:val="00E65B36"/>
    <w:rsid w:val="00E65DA2"/>
    <w:rsid w:val="00E674A5"/>
    <w:rsid w:val="00E70670"/>
    <w:rsid w:val="00E70BDF"/>
    <w:rsid w:val="00E70CD6"/>
    <w:rsid w:val="00E70D99"/>
    <w:rsid w:val="00E70F41"/>
    <w:rsid w:val="00E7203C"/>
    <w:rsid w:val="00E73080"/>
    <w:rsid w:val="00E737D8"/>
    <w:rsid w:val="00E74842"/>
    <w:rsid w:val="00E75541"/>
    <w:rsid w:val="00E76475"/>
    <w:rsid w:val="00E80475"/>
    <w:rsid w:val="00E80F31"/>
    <w:rsid w:val="00E812BF"/>
    <w:rsid w:val="00E8296B"/>
    <w:rsid w:val="00E83433"/>
    <w:rsid w:val="00E83509"/>
    <w:rsid w:val="00E83AA2"/>
    <w:rsid w:val="00E83C5F"/>
    <w:rsid w:val="00E848B8"/>
    <w:rsid w:val="00E84ADF"/>
    <w:rsid w:val="00E84D79"/>
    <w:rsid w:val="00E85614"/>
    <w:rsid w:val="00E860E3"/>
    <w:rsid w:val="00E8623A"/>
    <w:rsid w:val="00E86BE0"/>
    <w:rsid w:val="00E87FCA"/>
    <w:rsid w:val="00E90251"/>
    <w:rsid w:val="00E91CB0"/>
    <w:rsid w:val="00E91FC6"/>
    <w:rsid w:val="00E9417A"/>
    <w:rsid w:val="00E94B57"/>
    <w:rsid w:val="00E94DB2"/>
    <w:rsid w:val="00E9514B"/>
    <w:rsid w:val="00E95C36"/>
    <w:rsid w:val="00EA01AC"/>
    <w:rsid w:val="00EA0EE9"/>
    <w:rsid w:val="00EA137D"/>
    <w:rsid w:val="00EA2716"/>
    <w:rsid w:val="00EA2E81"/>
    <w:rsid w:val="00EA3483"/>
    <w:rsid w:val="00EA3685"/>
    <w:rsid w:val="00EA4921"/>
    <w:rsid w:val="00EA52DD"/>
    <w:rsid w:val="00EA55F4"/>
    <w:rsid w:val="00EA6018"/>
    <w:rsid w:val="00EA6C42"/>
    <w:rsid w:val="00EA6E67"/>
    <w:rsid w:val="00EA7207"/>
    <w:rsid w:val="00EA7653"/>
    <w:rsid w:val="00EB1840"/>
    <w:rsid w:val="00EB1863"/>
    <w:rsid w:val="00EB1945"/>
    <w:rsid w:val="00EB1BD4"/>
    <w:rsid w:val="00EB27A4"/>
    <w:rsid w:val="00EB27DB"/>
    <w:rsid w:val="00EB2885"/>
    <w:rsid w:val="00EB3387"/>
    <w:rsid w:val="00EB33C0"/>
    <w:rsid w:val="00EB3957"/>
    <w:rsid w:val="00EB46E8"/>
    <w:rsid w:val="00EB46F1"/>
    <w:rsid w:val="00EB4B85"/>
    <w:rsid w:val="00EB5704"/>
    <w:rsid w:val="00EB58E1"/>
    <w:rsid w:val="00EB5D2B"/>
    <w:rsid w:val="00EB6047"/>
    <w:rsid w:val="00EB6229"/>
    <w:rsid w:val="00EB6CB7"/>
    <w:rsid w:val="00EB6F71"/>
    <w:rsid w:val="00EB73F2"/>
    <w:rsid w:val="00EC0C73"/>
    <w:rsid w:val="00EC0EBF"/>
    <w:rsid w:val="00EC1715"/>
    <w:rsid w:val="00EC20DA"/>
    <w:rsid w:val="00EC20E8"/>
    <w:rsid w:val="00EC2B7B"/>
    <w:rsid w:val="00EC4C58"/>
    <w:rsid w:val="00EC5067"/>
    <w:rsid w:val="00EC65BD"/>
    <w:rsid w:val="00EC6708"/>
    <w:rsid w:val="00EC704A"/>
    <w:rsid w:val="00EC7152"/>
    <w:rsid w:val="00EC75F2"/>
    <w:rsid w:val="00EC764F"/>
    <w:rsid w:val="00EC786A"/>
    <w:rsid w:val="00EC7ABF"/>
    <w:rsid w:val="00ED098B"/>
    <w:rsid w:val="00ED0E5B"/>
    <w:rsid w:val="00ED1627"/>
    <w:rsid w:val="00ED1ADA"/>
    <w:rsid w:val="00ED2133"/>
    <w:rsid w:val="00ED2A70"/>
    <w:rsid w:val="00ED2CE2"/>
    <w:rsid w:val="00ED3630"/>
    <w:rsid w:val="00ED368D"/>
    <w:rsid w:val="00ED3758"/>
    <w:rsid w:val="00ED3FAB"/>
    <w:rsid w:val="00ED42B1"/>
    <w:rsid w:val="00ED5C09"/>
    <w:rsid w:val="00ED63BB"/>
    <w:rsid w:val="00ED66B5"/>
    <w:rsid w:val="00ED6AAF"/>
    <w:rsid w:val="00ED7857"/>
    <w:rsid w:val="00ED7983"/>
    <w:rsid w:val="00EE0250"/>
    <w:rsid w:val="00EE1A93"/>
    <w:rsid w:val="00EE2016"/>
    <w:rsid w:val="00EE224E"/>
    <w:rsid w:val="00EE31F7"/>
    <w:rsid w:val="00EE3D64"/>
    <w:rsid w:val="00EE47C9"/>
    <w:rsid w:val="00EE6528"/>
    <w:rsid w:val="00EE6699"/>
    <w:rsid w:val="00EE67A1"/>
    <w:rsid w:val="00EE6A08"/>
    <w:rsid w:val="00EE7B05"/>
    <w:rsid w:val="00EF0824"/>
    <w:rsid w:val="00EF0847"/>
    <w:rsid w:val="00EF0EDA"/>
    <w:rsid w:val="00EF1CCF"/>
    <w:rsid w:val="00EF297C"/>
    <w:rsid w:val="00EF2DE6"/>
    <w:rsid w:val="00EF347E"/>
    <w:rsid w:val="00EF364A"/>
    <w:rsid w:val="00EF3714"/>
    <w:rsid w:val="00EF3A87"/>
    <w:rsid w:val="00EF3B74"/>
    <w:rsid w:val="00EF5813"/>
    <w:rsid w:val="00EF5B78"/>
    <w:rsid w:val="00EF5C73"/>
    <w:rsid w:val="00EF6502"/>
    <w:rsid w:val="00EF65C3"/>
    <w:rsid w:val="00EF7143"/>
    <w:rsid w:val="00EF7C2B"/>
    <w:rsid w:val="00F01288"/>
    <w:rsid w:val="00F02F6F"/>
    <w:rsid w:val="00F03A21"/>
    <w:rsid w:val="00F03C51"/>
    <w:rsid w:val="00F03F7C"/>
    <w:rsid w:val="00F04233"/>
    <w:rsid w:val="00F04CC0"/>
    <w:rsid w:val="00F0508C"/>
    <w:rsid w:val="00F050E6"/>
    <w:rsid w:val="00F057D6"/>
    <w:rsid w:val="00F05FFE"/>
    <w:rsid w:val="00F063A8"/>
    <w:rsid w:val="00F06591"/>
    <w:rsid w:val="00F06C67"/>
    <w:rsid w:val="00F06FE0"/>
    <w:rsid w:val="00F07961"/>
    <w:rsid w:val="00F07F1E"/>
    <w:rsid w:val="00F10668"/>
    <w:rsid w:val="00F11315"/>
    <w:rsid w:val="00F1180B"/>
    <w:rsid w:val="00F11ADE"/>
    <w:rsid w:val="00F11DAF"/>
    <w:rsid w:val="00F138B5"/>
    <w:rsid w:val="00F13CBE"/>
    <w:rsid w:val="00F14580"/>
    <w:rsid w:val="00F14699"/>
    <w:rsid w:val="00F14C66"/>
    <w:rsid w:val="00F150E7"/>
    <w:rsid w:val="00F163CC"/>
    <w:rsid w:val="00F16484"/>
    <w:rsid w:val="00F16E5C"/>
    <w:rsid w:val="00F17BCE"/>
    <w:rsid w:val="00F17D68"/>
    <w:rsid w:val="00F21842"/>
    <w:rsid w:val="00F24047"/>
    <w:rsid w:val="00F24165"/>
    <w:rsid w:val="00F25048"/>
    <w:rsid w:val="00F25489"/>
    <w:rsid w:val="00F2597B"/>
    <w:rsid w:val="00F25FDD"/>
    <w:rsid w:val="00F26111"/>
    <w:rsid w:val="00F2622E"/>
    <w:rsid w:val="00F30089"/>
    <w:rsid w:val="00F30D0B"/>
    <w:rsid w:val="00F310B7"/>
    <w:rsid w:val="00F31109"/>
    <w:rsid w:val="00F31525"/>
    <w:rsid w:val="00F31911"/>
    <w:rsid w:val="00F32AC9"/>
    <w:rsid w:val="00F33108"/>
    <w:rsid w:val="00F33B5F"/>
    <w:rsid w:val="00F33DB9"/>
    <w:rsid w:val="00F343C0"/>
    <w:rsid w:val="00F343F8"/>
    <w:rsid w:val="00F3442E"/>
    <w:rsid w:val="00F34751"/>
    <w:rsid w:val="00F34CB1"/>
    <w:rsid w:val="00F35010"/>
    <w:rsid w:val="00F35340"/>
    <w:rsid w:val="00F36FC5"/>
    <w:rsid w:val="00F3786D"/>
    <w:rsid w:val="00F37EA2"/>
    <w:rsid w:val="00F40B2D"/>
    <w:rsid w:val="00F4223D"/>
    <w:rsid w:val="00F42B13"/>
    <w:rsid w:val="00F43270"/>
    <w:rsid w:val="00F43655"/>
    <w:rsid w:val="00F4377D"/>
    <w:rsid w:val="00F43C40"/>
    <w:rsid w:val="00F43CB2"/>
    <w:rsid w:val="00F440EE"/>
    <w:rsid w:val="00F4441A"/>
    <w:rsid w:val="00F44AAC"/>
    <w:rsid w:val="00F44C3B"/>
    <w:rsid w:val="00F45A06"/>
    <w:rsid w:val="00F47305"/>
    <w:rsid w:val="00F47E4C"/>
    <w:rsid w:val="00F50BB9"/>
    <w:rsid w:val="00F52537"/>
    <w:rsid w:val="00F53223"/>
    <w:rsid w:val="00F537EF"/>
    <w:rsid w:val="00F53A64"/>
    <w:rsid w:val="00F541B0"/>
    <w:rsid w:val="00F54496"/>
    <w:rsid w:val="00F54DEB"/>
    <w:rsid w:val="00F54EC8"/>
    <w:rsid w:val="00F556E5"/>
    <w:rsid w:val="00F558AD"/>
    <w:rsid w:val="00F561AC"/>
    <w:rsid w:val="00F565EF"/>
    <w:rsid w:val="00F5773D"/>
    <w:rsid w:val="00F60A2F"/>
    <w:rsid w:val="00F63226"/>
    <w:rsid w:val="00F6341B"/>
    <w:rsid w:val="00F63520"/>
    <w:rsid w:val="00F6462C"/>
    <w:rsid w:val="00F6564A"/>
    <w:rsid w:val="00F65B4C"/>
    <w:rsid w:val="00F662B3"/>
    <w:rsid w:val="00F7061B"/>
    <w:rsid w:val="00F71A8B"/>
    <w:rsid w:val="00F73C44"/>
    <w:rsid w:val="00F743FD"/>
    <w:rsid w:val="00F74512"/>
    <w:rsid w:val="00F7500F"/>
    <w:rsid w:val="00F760F7"/>
    <w:rsid w:val="00F76410"/>
    <w:rsid w:val="00F77178"/>
    <w:rsid w:val="00F80E6E"/>
    <w:rsid w:val="00F80ED2"/>
    <w:rsid w:val="00F813FC"/>
    <w:rsid w:val="00F81BBD"/>
    <w:rsid w:val="00F82271"/>
    <w:rsid w:val="00F8260D"/>
    <w:rsid w:val="00F82D51"/>
    <w:rsid w:val="00F84551"/>
    <w:rsid w:val="00F8585E"/>
    <w:rsid w:val="00F85FC4"/>
    <w:rsid w:val="00F8763D"/>
    <w:rsid w:val="00F87BB1"/>
    <w:rsid w:val="00F90346"/>
    <w:rsid w:val="00F90581"/>
    <w:rsid w:val="00F90DB5"/>
    <w:rsid w:val="00F91A1B"/>
    <w:rsid w:val="00F92EAD"/>
    <w:rsid w:val="00F932A6"/>
    <w:rsid w:val="00F93A4C"/>
    <w:rsid w:val="00F93ED2"/>
    <w:rsid w:val="00F941B8"/>
    <w:rsid w:val="00F943BD"/>
    <w:rsid w:val="00F9555E"/>
    <w:rsid w:val="00F96ECA"/>
    <w:rsid w:val="00F9733E"/>
    <w:rsid w:val="00F97A3A"/>
    <w:rsid w:val="00F97BAD"/>
    <w:rsid w:val="00FA1394"/>
    <w:rsid w:val="00FA1AF8"/>
    <w:rsid w:val="00FA313B"/>
    <w:rsid w:val="00FA4227"/>
    <w:rsid w:val="00FA5995"/>
    <w:rsid w:val="00FA6081"/>
    <w:rsid w:val="00FA6AA5"/>
    <w:rsid w:val="00FA72FF"/>
    <w:rsid w:val="00FA74A5"/>
    <w:rsid w:val="00FA7D00"/>
    <w:rsid w:val="00FA7DBF"/>
    <w:rsid w:val="00FB1CB1"/>
    <w:rsid w:val="00FB1E95"/>
    <w:rsid w:val="00FB32BB"/>
    <w:rsid w:val="00FB3333"/>
    <w:rsid w:val="00FB3703"/>
    <w:rsid w:val="00FB3AC8"/>
    <w:rsid w:val="00FB3DFE"/>
    <w:rsid w:val="00FB3E09"/>
    <w:rsid w:val="00FB41E1"/>
    <w:rsid w:val="00FB491D"/>
    <w:rsid w:val="00FB4D59"/>
    <w:rsid w:val="00FB5102"/>
    <w:rsid w:val="00FB5A0B"/>
    <w:rsid w:val="00FB74F2"/>
    <w:rsid w:val="00FB7618"/>
    <w:rsid w:val="00FB7749"/>
    <w:rsid w:val="00FB7CB5"/>
    <w:rsid w:val="00FC18EF"/>
    <w:rsid w:val="00FC2022"/>
    <w:rsid w:val="00FC257A"/>
    <w:rsid w:val="00FC2BBB"/>
    <w:rsid w:val="00FC31D3"/>
    <w:rsid w:val="00FC3296"/>
    <w:rsid w:val="00FC3FCC"/>
    <w:rsid w:val="00FC6EBF"/>
    <w:rsid w:val="00FC7AD8"/>
    <w:rsid w:val="00FD0F99"/>
    <w:rsid w:val="00FD24EF"/>
    <w:rsid w:val="00FD2A8F"/>
    <w:rsid w:val="00FD2C59"/>
    <w:rsid w:val="00FD30D6"/>
    <w:rsid w:val="00FD3823"/>
    <w:rsid w:val="00FD43C2"/>
    <w:rsid w:val="00FD4524"/>
    <w:rsid w:val="00FD49C6"/>
    <w:rsid w:val="00FD5590"/>
    <w:rsid w:val="00FD5951"/>
    <w:rsid w:val="00FD5AE8"/>
    <w:rsid w:val="00FD6D36"/>
    <w:rsid w:val="00FD6E4E"/>
    <w:rsid w:val="00FD71E7"/>
    <w:rsid w:val="00FE094F"/>
    <w:rsid w:val="00FE0F80"/>
    <w:rsid w:val="00FE15A4"/>
    <w:rsid w:val="00FE1A40"/>
    <w:rsid w:val="00FE20B4"/>
    <w:rsid w:val="00FE31AA"/>
    <w:rsid w:val="00FE38FE"/>
    <w:rsid w:val="00FE3E6C"/>
    <w:rsid w:val="00FE3FDE"/>
    <w:rsid w:val="00FE5542"/>
    <w:rsid w:val="00FE5C98"/>
    <w:rsid w:val="00FE6409"/>
    <w:rsid w:val="00FF0122"/>
    <w:rsid w:val="00FF06B8"/>
    <w:rsid w:val="00FF07B9"/>
    <w:rsid w:val="00FF11B5"/>
    <w:rsid w:val="00FF177F"/>
    <w:rsid w:val="00FF1D4A"/>
    <w:rsid w:val="00FF3563"/>
    <w:rsid w:val="00FF521D"/>
    <w:rsid w:val="00FF616E"/>
    <w:rsid w:val="00FF7610"/>
    <w:rsid w:val="00FF7A82"/>
    <w:rsid w:val="01377A0C"/>
    <w:rsid w:val="01593C69"/>
    <w:rsid w:val="01AC03E9"/>
    <w:rsid w:val="02337820"/>
    <w:rsid w:val="02996ACB"/>
    <w:rsid w:val="02A16D8E"/>
    <w:rsid w:val="02B60485"/>
    <w:rsid w:val="03304F34"/>
    <w:rsid w:val="036F2FD0"/>
    <w:rsid w:val="039676D3"/>
    <w:rsid w:val="03AF1BB7"/>
    <w:rsid w:val="046A4D9C"/>
    <w:rsid w:val="049D7BE6"/>
    <w:rsid w:val="04BF089C"/>
    <w:rsid w:val="04E92D0D"/>
    <w:rsid w:val="04EA382F"/>
    <w:rsid w:val="054C5E83"/>
    <w:rsid w:val="058D1EC3"/>
    <w:rsid w:val="06200FA0"/>
    <w:rsid w:val="06293B20"/>
    <w:rsid w:val="06374316"/>
    <w:rsid w:val="070600E5"/>
    <w:rsid w:val="071A515F"/>
    <w:rsid w:val="08422A66"/>
    <w:rsid w:val="08787623"/>
    <w:rsid w:val="088E1E23"/>
    <w:rsid w:val="08962D9B"/>
    <w:rsid w:val="08E978E8"/>
    <w:rsid w:val="09003588"/>
    <w:rsid w:val="09A607E2"/>
    <w:rsid w:val="09BA24BA"/>
    <w:rsid w:val="09C01046"/>
    <w:rsid w:val="09D06922"/>
    <w:rsid w:val="09DE194F"/>
    <w:rsid w:val="0A3934F9"/>
    <w:rsid w:val="0A77306B"/>
    <w:rsid w:val="0AB322CF"/>
    <w:rsid w:val="0AD1216F"/>
    <w:rsid w:val="0BFD3596"/>
    <w:rsid w:val="0C0F06AF"/>
    <w:rsid w:val="0C362E55"/>
    <w:rsid w:val="0C6E46B2"/>
    <w:rsid w:val="0CDF753C"/>
    <w:rsid w:val="0D2A66DA"/>
    <w:rsid w:val="0D730A07"/>
    <w:rsid w:val="0ED0634C"/>
    <w:rsid w:val="0EF8561D"/>
    <w:rsid w:val="0EFD3EFA"/>
    <w:rsid w:val="0F0801D5"/>
    <w:rsid w:val="0FDF10EB"/>
    <w:rsid w:val="10A02DAC"/>
    <w:rsid w:val="11156EFB"/>
    <w:rsid w:val="11955322"/>
    <w:rsid w:val="11F36BFB"/>
    <w:rsid w:val="12565359"/>
    <w:rsid w:val="12EF0BEF"/>
    <w:rsid w:val="139B06C8"/>
    <w:rsid w:val="14095896"/>
    <w:rsid w:val="141375FC"/>
    <w:rsid w:val="146278B1"/>
    <w:rsid w:val="146A3909"/>
    <w:rsid w:val="15257FAF"/>
    <w:rsid w:val="155C5F67"/>
    <w:rsid w:val="16675242"/>
    <w:rsid w:val="16783582"/>
    <w:rsid w:val="16E23616"/>
    <w:rsid w:val="173350A9"/>
    <w:rsid w:val="174512A9"/>
    <w:rsid w:val="17EB3712"/>
    <w:rsid w:val="17FD276B"/>
    <w:rsid w:val="1809442C"/>
    <w:rsid w:val="180C1BD0"/>
    <w:rsid w:val="180F4F87"/>
    <w:rsid w:val="183D476E"/>
    <w:rsid w:val="18D858AB"/>
    <w:rsid w:val="18F1315D"/>
    <w:rsid w:val="195528F8"/>
    <w:rsid w:val="19AC11C3"/>
    <w:rsid w:val="1A467269"/>
    <w:rsid w:val="1AE12A31"/>
    <w:rsid w:val="1AED20B0"/>
    <w:rsid w:val="1B1F2D97"/>
    <w:rsid w:val="1C6724F6"/>
    <w:rsid w:val="1DB93A5E"/>
    <w:rsid w:val="1DCE6D2B"/>
    <w:rsid w:val="1DED47D3"/>
    <w:rsid w:val="1ECF2569"/>
    <w:rsid w:val="1F3B2EA9"/>
    <w:rsid w:val="1F647BDC"/>
    <w:rsid w:val="1FEB3F96"/>
    <w:rsid w:val="20005E11"/>
    <w:rsid w:val="20070394"/>
    <w:rsid w:val="20571202"/>
    <w:rsid w:val="20C36B43"/>
    <w:rsid w:val="211645C0"/>
    <w:rsid w:val="21A81F5D"/>
    <w:rsid w:val="2286432C"/>
    <w:rsid w:val="22D51B15"/>
    <w:rsid w:val="232750EF"/>
    <w:rsid w:val="23401931"/>
    <w:rsid w:val="237A41B4"/>
    <w:rsid w:val="23BB11B0"/>
    <w:rsid w:val="23DE4B9B"/>
    <w:rsid w:val="24D7630A"/>
    <w:rsid w:val="254B3731"/>
    <w:rsid w:val="25B70638"/>
    <w:rsid w:val="25E91BC6"/>
    <w:rsid w:val="25F245C5"/>
    <w:rsid w:val="25FE3D0D"/>
    <w:rsid w:val="26937094"/>
    <w:rsid w:val="26CE33B7"/>
    <w:rsid w:val="27DC7735"/>
    <w:rsid w:val="2912457E"/>
    <w:rsid w:val="2943651D"/>
    <w:rsid w:val="294E469F"/>
    <w:rsid w:val="295F4DC1"/>
    <w:rsid w:val="2A14740F"/>
    <w:rsid w:val="2A1C21C9"/>
    <w:rsid w:val="2A4D4A95"/>
    <w:rsid w:val="2A8E36D0"/>
    <w:rsid w:val="2B851F38"/>
    <w:rsid w:val="2BDB0B8C"/>
    <w:rsid w:val="2C1E4353"/>
    <w:rsid w:val="2C5015E6"/>
    <w:rsid w:val="2D0B437F"/>
    <w:rsid w:val="2D7378F1"/>
    <w:rsid w:val="2DB23BFA"/>
    <w:rsid w:val="2DBB0DD9"/>
    <w:rsid w:val="2DBD6598"/>
    <w:rsid w:val="2E6455BB"/>
    <w:rsid w:val="2E705E9A"/>
    <w:rsid w:val="2EE857AD"/>
    <w:rsid w:val="2EF6407D"/>
    <w:rsid w:val="2F5609B5"/>
    <w:rsid w:val="2FF7789C"/>
    <w:rsid w:val="303516FB"/>
    <w:rsid w:val="30762B87"/>
    <w:rsid w:val="30AD225C"/>
    <w:rsid w:val="31321135"/>
    <w:rsid w:val="31612A9F"/>
    <w:rsid w:val="31644A7B"/>
    <w:rsid w:val="31A70D8C"/>
    <w:rsid w:val="32C17C68"/>
    <w:rsid w:val="32CB79E0"/>
    <w:rsid w:val="32DC7542"/>
    <w:rsid w:val="332C3D83"/>
    <w:rsid w:val="340804C5"/>
    <w:rsid w:val="34532501"/>
    <w:rsid w:val="34725EF7"/>
    <w:rsid w:val="34A30BDB"/>
    <w:rsid w:val="35915E75"/>
    <w:rsid w:val="35A55FF9"/>
    <w:rsid w:val="368B17B2"/>
    <w:rsid w:val="36BE2780"/>
    <w:rsid w:val="371B4876"/>
    <w:rsid w:val="37930682"/>
    <w:rsid w:val="37D742EB"/>
    <w:rsid w:val="386C2708"/>
    <w:rsid w:val="38D73615"/>
    <w:rsid w:val="39A31EDE"/>
    <w:rsid w:val="3A6C2E2E"/>
    <w:rsid w:val="3ABB09B7"/>
    <w:rsid w:val="3AC621CF"/>
    <w:rsid w:val="3B7404BC"/>
    <w:rsid w:val="3C31565C"/>
    <w:rsid w:val="3C370DA5"/>
    <w:rsid w:val="3C5A09D1"/>
    <w:rsid w:val="3C6C3F96"/>
    <w:rsid w:val="3C7F57AF"/>
    <w:rsid w:val="3D390230"/>
    <w:rsid w:val="3D450E14"/>
    <w:rsid w:val="3D6A31CE"/>
    <w:rsid w:val="3DAA4BC2"/>
    <w:rsid w:val="3DE82D91"/>
    <w:rsid w:val="3DF623E4"/>
    <w:rsid w:val="3E292A5E"/>
    <w:rsid w:val="3E4E1B7B"/>
    <w:rsid w:val="3E730928"/>
    <w:rsid w:val="3E87311F"/>
    <w:rsid w:val="3EB40BDB"/>
    <w:rsid w:val="3F0A544D"/>
    <w:rsid w:val="3F886132"/>
    <w:rsid w:val="3F89785B"/>
    <w:rsid w:val="3F915A72"/>
    <w:rsid w:val="3FFE5BF6"/>
    <w:rsid w:val="40C02C5C"/>
    <w:rsid w:val="40DF0C7F"/>
    <w:rsid w:val="40E02CA1"/>
    <w:rsid w:val="40EC75A7"/>
    <w:rsid w:val="4165074A"/>
    <w:rsid w:val="419809D0"/>
    <w:rsid w:val="41D67FFC"/>
    <w:rsid w:val="41EF4579"/>
    <w:rsid w:val="41F82388"/>
    <w:rsid w:val="427572EF"/>
    <w:rsid w:val="43027937"/>
    <w:rsid w:val="43357B32"/>
    <w:rsid w:val="435C0978"/>
    <w:rsid w:val="436F7035"/>
    <w:rsid w:val="43E86650"/>
    <w:rsid w:val="443C4848"/>
    <w:rsid w:val="44591E88"/>
    <w:rsid w:val="44654926"/>
    <w:rsid w:val="452A02AC"/>
    <w:rsid w:val="454E4200"/>
    <w:rsid w:val="455A2E03"/>
    <w:rsid w:val="45773519"/>
    <w:rsid w:val="45A9744D"/>
    <w:rsid w:val="45ED6146"/>
    <w:rsid w:val="46FD3840"/>
    <w:rsid w:val="47261800"/>
    <w:rsid w:val="4742473C"/>
    <w:rsid w:val="47BB27FE"/>
    <w:rsid w:val="48DD65F3"/>
    <w:rsid w:val="495B2300"/>
    <w:rsid w:val="49A27ACE"/>
    <w:rsid w:val="49AF0666"/>
    <w:rsid w:val="49E8332D"/>
    <w:rsid w:val="4A030A9D"/>
    <w:rsid w:val="4A3B6925"/>
    <w:rsid w:val="4A5C6374"/>
    <w:rsid w:val="4A6D649E"/>
    <w:rsid w:val="4AAC2B0C"/>
    <w:rsid w:val="4B603126"/>
    <w:rsid w:val="4B9414EB"/>
    <w:rsid w:val="4BAC3EE3"/>
    <w:rsid w:val="4BDE6B39"/>
    <w:rsid w:val="4BEF3B30"/>
    <w:rsid w:val="4C852CC3"/>
    <w:rsid w:val="4C8D0DC6"/>
    <w:rsid w:val="4D0313FB"/>
    <w:rsid w:val="4DBC0B6B"/>
    <w:rsid w:val="4DF323DF"/>
    <w:rsid w:val="4E2C565F"/>
    <w:rsid w:val="4EDD015D"/>
    <w:rsid w:val="4F010F19"/>
    <w:rsid w:val="4F9102E4"/>
    <w:rsid w:val="50125FE5"/>
    <w:rsid w:val="514A505E"/>
    <w:rsid w:val="518D5590"/>
    <w:rsid w:val="528556F3"/>
    <w:rsid w:val="52D457C4"/>
    <w:rsid w:val="53100A87"/>
    <w:rsid w:val="53AE3283"/>
    <w:rsid w:val="53FB3EA3"/>
    <w:rsid w:val="541F2BC4"/>
    <w:rsid w:val="542F41AA"/>
    <w:rsid w:val="54704BE0"/>
    <w:rsid w:val="559D57C8"/>
    <w:rsid w:val="57456D31"/>
    <w:rsid w:val="574A5843"/>
    <w:rsid w:val="57C0722D"/>
    <w:rsid w:val="57D761EE"/>
    <w:rsid w:val="58933CF5"/>
    <w:rsid w:val="58AB47CB"/>
    <w:rsid w:val="58AF7D71"/>
    <w:rsid w:val="58F65F24"/>
    <w:rsid w:val="59070449"/>
    <w:rsid w:val="593D299A"/>
    <w:rsid w:val="59EA7605"/>
    <w:rsid w:val="5A4512C4"/>
    <w:rsid w:val="5A7522B7"/>
    <w:rsid w:val="5B093C05"/>
    <w:rsid w:val="5B0A565D"/>
    <w:rsid w:val="5B6B1CE1"/>
    <w:rsid w:val="5B6F7597"/>
    <w:rsid w:val="5B85568D"/>
    <w:rsid w:val="5BDF2AD5"/>
    <w:rsid w:val="5BE06862"/>
    <w:rsid w:val="5C47043B"/>
    <w:rsid w:val="5C586A0D"/>
    <w:rsid w:val="5CA843E0"/>
    <w:rsid w:val="5D06027B"/>
    <w:rsid w:val="5D1F6AC6"/>
    <w:rsid w:val="5D324E71"/>
    <w:rsid w:val="5D485E6A"/>
    <w:rsid w:val="5D67612D"/>
    <w:rsid w:val="5D6F1B7C"/>
    <w:rsid w:val="5DFF51B4"/>
    <w:rsid w:val="5E0F4330"/>
    <w:rsid w:val="5E192E36"/>
    <w:rsid w:val="5E5A6CAA"/>
    <w:rsid w:val="5EFF211F"/>
    <w:rsid w:val="5F7579DA"/>
    <w:rsid w:val="5FC20EA6"/>
    <w:rsid w:val="5FC62F35"/>
    <w:rsid w:val="60872E55"/>
    <w:rsid w:val="608C6E90"/>
    <w:rsid w:val="60BA3B1F"/>
    <w:rsid w:val="615D7168"/>
    <w:rsid w:val="616D65EB"/>
    <w:rsid w:val="619243EF"/>
    <w:rsid w:val="61CE5AE1"/>
    <w:rsid w:val="62492772"/>
    <w:rsid w:val="63131697"/>
    <w:rsid w:val="646650B4"/>
    <w:rsid w:val="64840484"/>
    <w:rsid w:val="663950B0"/>
    <w:rsid w:val="6655756A"/>
    <w:rsid w:val="672A1664"/>
    <w:rsid w:val="67726570"/>
    <w:rsid w:val="67C76061"/>
    <w:rsid w:val="67DE2C19"/>
    <w:rsid w:val="68110DCE"/>
    <w:rsid w:val="685B6C2F"/>
    <w:rsid w:val="687C0D76"/>
    <w:rsid w:val="68CA2287"/>
    <w:rsid w:val="68CB0A97"/>
    <w:rsid w:val="69AE778E"/>
    <w:rsid w:val="6A6D1F33"/>
    <w:rsid w:val="6A8512AC"/>
    <w:rsid w:val="6AA81BB2"/>
    <w:rsid w:val="6AC962E3"/>
    <w:rsid w:val="6B233C34"/>
    <w:rsid w:val="6C471011"/>
    <w:rsid w:val="6C7D5A63"/>
    <w:rsid w:val="6C941BA9"/>
    <w:rsid w:val="6CCB7506"/>
    <w:rsid w:val="6CF25D10"/>
    <w:rsid w:val="6D541754"/>
    <w:rsid w:val="6D5F6D0D"/>
    <w:rsid w:val="6D782A9F"/>
    <w:rsid w:val="6D996B89"/>
    <w:rsid w:val="6DC72A9B"/>
    <w:rsid w:val="6EC5461D"/>
    <w:rsid w:val="6EEC21CD"/>
    <w:rsid w:val="6F7254D5"/>
    <w:rsid w:val="6FB15219"/>
    <w:rsid w:val="700F5B5E"/>
    <w:rsid w:val="701652DE"/>
    <w:rsid w:val="70222743"/>
    <w:rsid w:val="70280E17"/>
    <w:rsid w:val="708F5703"/>
    <w:rsid w:val="70914E7F"/>
    <w:rsid w:val="70F65113"/>
    <w:rsid w:val="70F866B8"/>
    <w:rsid w:val="71231327"/>
    <w:rsid w:val="725778EE"/>
    <w:rsid w:val="728935D3"/>
    <w:rsid w:val="72AF7226"/>
    <w:rsid w:val="73071E68"/>
    <w:rsid w:val="73321313"/>
    <w:rsid w:val="73780EDF"/>
    <w:rsid w:val="73FB53DB"/>
    <w:rsid w:val="7428758A"/>
    <w:rsid w:val="74326309"/>
    <w:rsid w:val="74577D14"/>
    <w:rsid w:val="74646036"/>
    <w:rsid w:val="74770097"/>
    <w:rsid w:val="74CE4F88"/>
    <w:rsid w:val="75271E61"/>
    <w:rsid w:val="75795A14"/>
    <w:rsid w:val="75975428"/>
    <w:rsid w:val="75A70C0B"/>
    <w:rsid w:val="75E341C4"/>
    <w:rsid w:val="76672B6E"/>
    <w:rsid w:val="770F0F80"/>
    <w:rsid w:val="776F5390"/>
    <w:rsid w:val="78844F2D"/>
    <w:rsid w:val="78C31879"/>
    <w:rsid w:val="78ED26C6"/>
    <w:rsid w:val="793309A2"/>
    <w:rsid w:val="795310C1"/>
    <w:rsid w:val="795C366D"/>
    <w:rsid w:val="7B174C78"/>
    <w:rsid w:val="7B7B6868"/>
    <w:rsid w:val="7B893253"/>
    <w:rsid w:val="7C37273C"/>
    <w:rsid w:val="7CC92C57"/>
    <w:rsid w:val="7D242C16"/>
    <w:rsid w:val="7D591E3E"/>
    <w:rsid w:val="7DD30463"/>
    <w:rsid w:val="7E2017F8"/>
    <w:rsid w:val="7E842AE3"/>
    <w:rsid w:val="7EF2024E"/>
    <w:rsid w:val="7F2B081D"/>
    <w:rsid w:val="7F907E5A"/>
    <w:rsid w:val="7FCC390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2"/>
    </o:shapelayout>
  </w:shapeDefaults>
  <w:decimalSymbol w:val="."/>
  <w:listSeparator w:val=","/>
  <w14:docId w14:val="11F9EE56"/>
  <w15:docId w15:val="{21A127D8-D8D7-4BD5-8655-0E7A95F4C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spacing w:beforeAutospacing="1" w:afterAutospacing="1"/>
      <w:jc w:val="left"/>
      <w:outlineLvl w:val="0"/>
    </w:pPr>
    <w:rPr>
      <w:rFonts w:ascii="宋体" w:eastAsia="宋体" w:hAnsi="宋体" w:cs="Times New Roman" w:hint="eastAsia"/>
      <w:b/>
      <w:kern w:val="44"/>
      <w:sz w:val="48"/>
      <w:szCs w:val="48"/>
    </w:rPr>
  </w:style>
  <w:style w:type="paragraph" w:styleId="3">
    <w:name w:val="heading 3"/>
    <w:basedOn w:val="a"/>
    <w:next w:val="a"/>
    <w:link w:val="30"/>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ody Text"/>
    <w:basedOn w:val="a"/>
    <w:qFormat/>
    <w:pPr>
      <w:spacing w:line="480" w:lineRule="auto"/>
    </w:pPr>
    <w:rPr>
      <w:rFonts w:eastAsia="仿宋_GB2312"/>
      <w:sz w:val="32"/>
    </w:rPr>
  </w:style>
  <w:style w:type="paragraph" w:styleId="a6">
    <w:name w:val="Date"/>
    <w:basedOn w:val="a"/>
    <w:next w:val="a"/>
    <w:link w:val="a7"/>
    <w:uiPriority w:val="99"/>
    <w:semiHidden/>
    <w:unhideWhenUsed/>
    <w:pPr>
      <w:ind w:leftChars="2500" w:left="100"/>
    </w:pPr>
  </w:style>
  <w:style w:type="paragraph" w:styleId="a8">
    <w:name w:val="Balloon Text"/>
    <w:basedOn w:val="a"/>
    <w:link w:val="a9"/>
    <w:uiPriority w:val="99"/>
    <w:semiHidden/>
    <w:unhideWhenUsed/>
    <w:qFormat/>
    <w:rPr>
      <w:sz w:val="18"/>
      <w:szCs w:val="18"/>
    </w:rPr>
  </w:style>
  <w:style w:type="paragraph" w:styleId="aa">
    <w:name w:val="footer"/>
    <w:basedOn w:val="a"/>
    <w:link w:val="ab"/>
    <w:uiPriority w:val="99"/>
    <w:unhideWhenUsed/>
    <w:qFormat/>
    <w:pPr>
      <w:pBdr>
        <w:top w:val="single" w:sz="4" w:space="1" w:color="auto"/>
      </w:pBdr>
      <w:tabs>
        <w:tab w:val="center" w:pos="4153"/>
        <w:tab w:val="right" w:pos="8306"/>
      </w:tabs>
      <w:snapToGrid w:val="0"/>
      <w:jc w:val="left"/>
    </w:pPr>
    <w:rPr>
      <w:sz w:val="18"/>
      <w:szCs w:val="18"/>
    </w:rPr>
  </w:style>
  <w:style w:type="paragraph" w:styleId="ac">
    <w:name w:val="header"/>
    <w:basedOn w:val="a"/>
    <w:link w:val="ad"/>
    <w:uiPriority w:val="99"/>
    <w:unhideWhenUsed/>
    <w:qFormat/>
    <w:pPr>
      <w:pBdr>
        <w:bottom w:val="single" w:sz="6" w:space="1" w:color="auto"/>
      </w:pBdr>
      <w:tabs>
        <w:tab w:val="center" w:pos="4153"/>
        <w:tab w:val="right" w:pos="8306"/>
      </w:tabs>
      <w:snapToGrid w:val="0"/>
      <w:jc w:val="center"/>
    </w:pPr>
    <w:rPr>
      <w:sz w:val="18"/>
      <w:szCs w:val="18"/>
    </w:rPr>
  </w:style>
  <w:style w:type="paragraph" w:styleId="ae">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f">
    <w:name w:val="annotation subject"/>
    <w:basedOn w:val="a3"/>
    <w:next w:val="a3"/>
    <w:link w:val="af0"/>
    <w:uiPriority w:val="99"/>
    <w:semiHidden/>
    <w:unhideWhenUsed/>
    <w:qFormat/>
    <w:rPr>
      <w:b/>
      <w:bCs/>
    </w:rPr>
  </w:style>
  <w:style w:type="table" w:styleId="af1">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uiPriority w:val="22"/>
    <w:qFormat/>
    <w:rPr>
      <w:b/>
    </w:rPr>
  </w:style>
  <w:style w:type="character" w:styleId="af3">
    <w:name w:val="Hyperlink"/>
    <w:basedOn w:val="a0"/>
    <w:uiPriority w:val="99"/>
    <w:unhideWhenUsed/>
    <w:qFormat/>
    <w:rPr>
      <w:color w:val="0563C1" w:themeColor="hyperlink"/>
      <w:u w:val="single"/>
    </w:rPr>
  </w:style>
  <w:style w:type="character" w:styleId="af4">
    <w:name w:val="annotation reference"/>
    <w:basedOn w:val="a0"/>
    <w:uiPriority w:val="99"/>
    <w:semiHidden/>
    <w:unhideWhenUsed/>
    <w:qFormat/>
    <w:rPr>
      <w:sz w:val="21"/>
      <w:szCs w:val="21"/>
    </w:rPr>
  </w:style>
  <w:style w:type="character" w:customStyle="1" w:styleId="ad">
    <w:name w:val="页眉 字符"/>
    <w:basedOn w:val="a0"/>
    <w:link w:val="ac"/>
    <w:uiPriority w:val="99"/>
    <w:qFormat/>
    <w:rPr>
      <w:sz w:val="18"/>
      <w:szCs w:val="18"/>
    </w:rPr>
  </w:style>
  <w:style w:type="character" w:customStyle="1" w:styleId="ab">
    <w:name w:val="页脚 字符"/>
    <w:basedOn w:val="a0"/>
    <w:link w:val="aa"/>
    <w:uiPriority w:val="99"/>
    <w:qFormat/>
    <w:rPr>
      <w:sz w:val="18"/>
      <w:szCs w:val="18"/>
    </w:rPr>
  </w:style>
  <w:style w:type="character" w:customStyle="1" w:styleId="a4">
    <w:name w:val="批注文字 字符"/>
    <w:basedOn w:val="a0"/>
    <w:link w:val="a3"/>
    <w:uiPriority w:val="99"/>
    <w:semiHidden/>
    <w:qFormat/>
  </w:style>
  <w:style w:type="character" w:customStyle="1" w:styleId="af0">
    <w:name w:val="批注主题 字符"/>
    <w:basedOn w:val="a4"/>
    <w:link w:val="af"/>
    <w:uiPriority w:val="99"/>
    <w:semiHidden/>
    <w:qFormat/>
    <w:rPr>
      <w:b/>
      <w:bCs/>
    </w:rPr>
  </w:style>
  <w:style w:type="character" w:customStyle="1" w:styleId="a9">
    <w:name w:val="批注框文本 字符"/>
    <w:basedOn w:val="a0"/>
    <w:link w:val="a8"/>
    <w:uiPriority w:val="99"/>
    <w:semiHidden/>
    <w:qFormat/>
    <w:rPr>
      <w:sz w:val="18"/>
      <w:szCs w:val="18"/>
    </w:rPr>
  </w:style>
  <w:style w:type="paragraph" w:styleId="af5">
    <w:name w:val="List Paragraph"/>
    <w:basedOn w:val="a"/>
    <w:uiPriority w:val="34"/>
    <w:qFormat/>
    <w:pPr>
      <w:ind w:firstLineChars="200" w:firstLine="420"/>
    </w:pPr>
  </w:style>
  <w:style w:type="character" w:customStyle="1" w:styleId="30">
    <w:name w:val="标题 3 字符"/>
    <w:basedOn w:val="a0"/>
    <w:link w:val="3"/>
    <w:uiPriority w:val="9"/>
    <w:qFormat/>
    <w:rPr>
      <w:rFonts w:ascii="宋体" w:eastAsia="宋体" w:hAnsi="宋体" w:cs="宋体"/>
      <w:b/>
      <w:bCs/>
      <w:sz w:val="27"/>
      <w:szCs w:val="27"/>
    </w:rPr>
  </w:style>
  <w:style w:type="character" w:customStyle="1" w:styleId="font11">
    <w:name w:val="font11"/>
    <w:basedOn w:val="a0"/>
    <w:qFormat/>
    <w:rPr>
      <w:rFonts w:ascii="微软雅黑" w:eastAsia="微软雅黑" w:hAnsi="微软雅黑" w:cs="微软雅黑"/>
      <w:color w:val="000000"/>
      <w:sz w:val="18"/>
      <w:szCs w:val="18"/>
      <w:u w:val="none"/>
    </w:rPr>
  </w:style>
  <w:style w:type="character" w:customStyle="1" w:styleId="font21">
    <w:name w:val="font21"/>
    <w:basedOn w:val="a0"/>
    <w:qFormat/>
    <w:rPr>
      <w:rFonts w:ascii="Arial" w:hAnsi="Arial" w:cs="Arial" w:hint="default"/>
      <w:color w:val="000000"/>
      <w:sz w:val="18"/>
      <w:szCs w:val="18"/>
      <w:u w:val="none"/>
    </w:rPr>
  </w:style>
  <w:style w:type="character" w:customStyle="1" w:styleId="font31">
    <w:name w:val="font31"/>
    <w:basedOn w:val="a0"/>
    <w:qFormat/>
    <w:rPr>
      <w:rFonts w:ascii="Arial" w:hAnsi="Arial" w:cs="Arial" w:hint="default"/>
      <w:color w:val="000000"/>
      <w:sz w:val="18"/>
      <w:szCs w:val="18"/>
      <w:u w:val="none"/>
    </w:rPr>
  </w:style>
  <w:style w:type="character" w:customStyle="1" w:styleId="a7">
    <w:name w:val="日期 字符"/>
    <w:basedOn w:val="a0"/>
    <w:link w:val="a6"/>
    <w:uiPriority w:val="99"/>
    <w:semiHidden/>
    <w:qFormat/>
    <w:rPr>
      <w:rFonts w:asciiTheme="minorHAnsi" w:eastAsiaTheme="minorEastAsia" w:hAnsiTheme="minorHAnsi" w:cstheme="minorBidi"/>
      <w:kern w:val="2"/>
      <w:sz w:val="21"/>
      <w:szCs w:val="22"/>
    </w:rPr>
  </w:style>
  <w:style w:type="paragraph" w:styleId="TOC1">
    <w:name w:val="toc 1"/>
    <w:basedOn w:val="a"/>
    <w:next w:val="a"/>
    <w:autoRedefine/>
    <w:uiPriority w:val="39"/>
    <w:unhideWhenUsed/>
    <w:rsid w:val="00773494"/>
  </w:style>
  <w:style w:type="paragraph" w:styleId="TOC2">
    <w:name w:val="toc 2"/>
    <w:basedOn w:val="a"/>
    <w:next w:val="a"/>
    <w:autoRedefine/>
    <w:uiPriority w:val="39"/>
    <w:unhideWhenUsed/>
    <w:rsid w:val="00773494"/>
    <w:pPr>
      <w:ind w:leftChars="200" w:left="420"/>
    </w:pPr>
  </w:style>
  <w:style w:type="paragraph" w:styleId="TOC3">
    <w:name w:val="toc 3"/>
    <w:basedOn w:val="a"/>
    <w:next w:val="a"/>
    <w:autoRedefine/>
    <w:uiPriority w:val="39"/>
    <w:unhideWhenUsed/>
    <w:rsid w:val="00773494"/>
    <w:pPr>
      <w:ind w:leftChars="400" w:left="840"/>
    </w:pPr>
  </w:style>
  <w:style w:type="character" w:styleId="af6">
    <w:name w:val="Unresolved Mention"/>
    <w:basedOn w:val="a0"/>
    <w:uiPriority w:val="99"/>
    <w:semiHidden/>
    <w:unhideWhenUsed/>
    <w:rsid w:val="007734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8924">
      <w:bodyDiv w:val="1"/>
      <w:marLeft w:val="0"/>
      <w:marRight w:val="0"/>
      <w:marTop w:val="0"/>
      <w:marBottom w:val="0"/>
      <w:divBdr>
        <w:top w:val="none" w:sz="0" w:space="0" w:color="auto"/>
        <w:left w:val="none" w:sz="0" w:space="0" w:color="auto"/>
        <w:bottom w:val="none" w:sz="0" w:space="0" w:color="auto"/>
        <w:right w:val="none" w:sz="0" w:space="0" w:color="auto"/>
      </w:divBdr>
    </w:div>
    <w:div w:id="70278868">
      <w:bodyDiv w:val="1"/>
      <w:marLeft w:val="0"/>
      <w:marRight w:val="0"/>
      <w:marTop w:val="0"/>
      <w:marBottom w:val="0"/>
      <w:divBdr>
        <w:top w:val="none" w:sz="0" w:space="0" w:color="auto"/>
        <w:left w:val="none" w:sz="0" w:space="0" w:color="auto"/>
        <w:bottom w:val="none" w:sz="0" w:space="0" w:color="auto"/>
        <w:right w:val="none" w:sz="0" w:space="0" w:color="auto"/>
      </w:divBdr>
    </w:div>
    <w:div w:id="128477214">
      <w:bodyDiv w:val="1"/>
      <w:marLeft w:val="0"/>
      <w:marRight w:val="0"/>
      <w:marTop w:val="0"/>
      <w:marBottom w:val="0"/>
      <w:divBdr>
        <w:top w:val="none" w:sz="0" w:space="0" w:color="auto"/>
        <w:left w:val="none" w:sz="0" w:space="0" w:color="auto"/>
        <w:bottom w:val="none" w:sz="0" w:space="0" w:color="auto"/>
        <w:right w:val="none" w:sz="0" w:space="0" w:color="auto"/>
      </w:divBdr>
    </w:div>
    <w:div w:id="136994399">
      <w:bodyDiv w:val="1"/>
      <w:marLeft w:val="0"/>
      <w:marRight w:val="0"/>
      <w:marTop w:val="0"/>
      <w:marBottom w:val="0"/>
      <w:divBdr>
        <w:top w:val="none" w:sz="0" w:space="0" w:color="auto"/>
        <w:left w:val="none" w:sz="0" w:space="0" w:color="auto"/>
        <w:bottom w:val="none" w:sz="0" w:space="0" w:color="auto"/>
        <w:right w:val="none" w:sz="0" w:space="0" w:color="auto"/>
      </w:divBdr>
    </w:div>
    <w:div w:id="178473192">
      <w:bodyDiv w:val="1"/>
      <w:marLeft w:val="0"/>
      <w:marRight w:val="0"/>
      <w:marTop w:val="0"/>
      <w:marBottom w:val="0"/>
      <w:divBdr>
        <w:top w:val="none" w:sz="0" w:space="0" w:color="auto"/>
        <w:left w:val="none" w:sz="0" w:space="0" w:color="auto"/>
        <w:bottom w:val="none" w:sz="0" w:space="0" w:color="auto"/>
        <w:right w:val="none" w:sz="0" w:space="0" w:color="auto"/>
      </w:divBdr>
    </w:div>
    <w:div w:id="236092921">
      <w:bodyDiv w:val="1"/>
      <w:marLeft w:val="0"/>
      <w:marRight w:val="0"/>
      <w:marTop w:val="0"/>
      <w:marBottom w:val="0"/>
      <w:divBdr>
        <w:top w:val="none" w:sz="0" w:space="0" w:color="auto"/>
        <w:left w:val="none" w:sz="0" w:space="0" w:color="auto"/>
        <w:bottom w:val="none" w:sz="0" w:space="0" w:color="auto"/>
        <w:right w:val="none" w:sz="0" w:space="0" w:color="auto"/>
      </w:divBdr>
    </w:div>
    <w:div w:id="240680176">
      <w:bodyDiv w:val="1"/>
      <w:marLeft w:val="0"/>
      <w:marRight w:val="0"/>
      <w:marTop w:val="0"/>
      <w:marBottom w:val="0"/>
      <w:divBdr>
        <w:top w:val="none" w:sz="0" w:space="0" w:color="auto"/>
        <w:left w:val="none" w:sz="0" w:space="0" w:color="auto"/>
        <w:bottom w:val="none" w:sz="0" w:space="0" w:color="auto"/>
        <w:right w:val="none" w:sz="0" w:space="0" w:color="auto"/>
      </w:divBdr>
    </w:div>
    <w:div w:id="282925211">
      <w:bodyDiv w:val="1"/>
      <w:marLeft w:val="0"/>
      <w:marRight w:val="0"/>
      <w:marTop w:val="0"/>
      <w:marBottom w:val="0"/>
      <w:divBdr>
        <w:top w:val="none" w:sz="0" w:space="0" w:color="auto"/>
        <w:left w:val="none" w:sz="0" w:space="0" w:color="auto"/>
        <w:bottom w:val="none" w:sz="0" w:space="0" w:color="auto"/>
        <w:right w:val="none" w:sz="0" w:space="0" w:color="auto"/>
      </w:divBdr>
    </w:div>
    <w:div w:id="351493891">
      <w:bodyDiv w:val="1"/>
      <w:marLeft w:val="0"/>
      <w:marRight w:val="0"/>
      <w:marTop w:val="0"/>
      <w:marBottom w:val="0"/>
      <w:divBdr>
        <w:top w:val="none" w:sz="0" w:space="0" w:color="auto"/>
        <w:left w:val="none" w:sz="0" w:space="0" w:color="auto"/>
        <w:bottom w:val="none" w:sz="0" w:space="0" w:color="auto"/>
        <w:right w:val="none" w:sz="0" w:space="0" w:color="auto"/>
      </w:divBdr>
    </w:div>
    <w:div w:id="380634098">
      <w:bodyDiv w:val="1"/>
      <w:marLeft w:val="0"/>
      <w:marRight w:val="0"/>
      <w:marTop w:val="0"/>
      <w:marBottom w:val="0"/>
      <w:divBdr>
        <w:top w:val="none" w:sz="0" w:space="0" w:color="auto"/>
        <w:left w:val="none" w:sz="0" w:space="0" w:color="auto"/>
        <w:bottom w:val="none" w:sz="0" w:space="0" w:color="auto"/>
        <w:right w:val="none" w:sz="0" w:space="0" w:color="auto"/>
      </w:divBdr>
    </w:div>
    <w:div w:id="393355975">
      <w:bodyDiv w:val="1"/>
      <w:marLeft w:val="0"/>
      <w:marRight w:val="0"/>
      <w:marTop w:val="0"/>
      <w:marBottom w:val="0"/>
      <w:divBdr>
        <w:top w:val="none" w:sz="0" w:space="0" w:color="auto"/>
        <w:left w:val="none" w:sz="0" w:space="0" w:color="auto"/>
        <w:bottom w:val="none" w:sz="0" w:space="0" w:color="auto"/>
        <w:right w:val="none" w:sz="0" w:space="0" w:color="auto"/>
      </w:divBdr>
    </w:div>
    <w:div w:id="498234111">
      <w:bodyDiv w:val="1"/>
      <w:marLeft w:val="0"/>
      <w:marRight w:val="0"/>
      <w:marTop w:val="0"/>
      <w:marBottom w:val="0"/>
      <w:divBdr>
        <w:top w:val="none" w:sz="0" w:space="0" w:color="auto"/>
        <w:left w:val="none" w:sz="0" w:space="0" w:color="auto"/>
        <w:bottom w:val="none" w:sz="0" w:space="0" w:color="auto"/>
        <w:right w:val="none" w:sz="0" w:space="0" w:color="auto"/>
      </w:divBdr>
    </w:div>
    <w:div w:id="576670328">
      <w:bodyDiv w:val="1"/>
      <w:marLeft w:val="0"/>
      <w:marRight w:val="0"/>
      <w:marTop w:val="0"/>
      <w:marBottom w:val="0"/>
      <w:divBdr>
        <w:top w:val="none" w:sz="0" w:space="0" w:color="auto"/>
        <w:left w:val="none" w:sz="0" w:space="0" w:color="auto"/>
        <w:bottom w:val="none" w:sz="0" w:space="0" w:color="auto"/>
        <w:right w:val="none" w:sz="0" w:space="0" w:color="auto"/>
      </w:divBdr>
    </w:div>
    <w:div w:id="667490004">
      <w:bodyDiv w:val="1"/>
      <w:marLeft w:val="0"/>
      <w:marRight w:val="0"/>
      <w:marTop w:val="0"/>
      <w:marBottom w:val="0"/>
      <w:divBdr>
        <w:top w:val="none" w:sz="0" w:space="0" w:color="auto"/>
        <w:left w:val="none" w:sz="0" w:space="0" w:color="auto"/>
        <w:bottom w:val="none" w:sz="0" w:space="0" w:color="auto"/>
        <w:right w:val="none" w:sz="0" w:space="0" w:color="auto"/>
      </w:divBdr>
    </w:div>
    <w:div w:id="707411707">
      <w:bodyDiv w:val="1"/>
      <w:marLeft w:val="0"/>
      <w:marRight w:val="0"/>
      <w:marTop w:val="0"/>
      <w:marBottom w:val="0"/>
      <w:divBdr>
        <w:top w:val="none" w:sz="0" w:space="0" w:color="auto"/>
        <w:left w:val="none" w:sz="0" w:space="0" w:color="auto"/>
        <w:bottom w:val="none" w:sz="0" w:space="0" w:color="auto"/>
        <w:right w:val="none" w:sz="0" w:space="0" w:color="auto"/>
      </w:divBdr>
    </w:div>
    <w:div w:id="719743230">
      <w:bodyDiv w:val="1"/>
      <w:marLeft w:val="0"/>
      <w:marRight w:val="0"/>
      <w:marTop w:val="0"/>
      <w:marBottom w:val="0"/>
      <w:divBdr>
        <w:top w:val="none" w:sz="0" w:space="0" w:color="auto"/>
        <w:left w:val="none" w:sz="0" w:space="0" w:color="auto"/>
        <w:bottom w:val="none" w:sz="0" w:space="0" w:color="auto"/>
        <w:right w:val="none" w:sz="0" w:space="0" w:color="auto"/>
      </w:divBdr>
    </w:div>
    <w:div w:id="721713074">
      <w:bodyDiv w:val="1"/>
      <w:marLeft w:val="0"/>
      <w:marRight w:val="0"/>
      <w:marTop w:val="0"/>
      <w:marBottom w:val="0"/>
      <w:divBdr>
        <w:top w:val="none" w:sz="0" w:space="0" w:color="auto"/>
        <w:left w:val="none" w:sz="0" w:space="0" w:color="auto"/>
        <w:bottom w:val="none" w:sz="0" w:space="0" w:color="auto"/>
        <w:right w:val="none" w:sz="0" w:space="0" w:color="auto"/>
      </w:divBdr>
    </w:div>
    <w:div w:id="731271986">
      <w:bodyDiv w:val="1"/>
      <w:marLeft w:val="0"/>
      <w:marRight w:val="0"/>
      <w:marTop w:val="0"/>
      <w:marBottom w:val="0"/>
      <w:divBdr>
        <w:top w:val="none" w:sz="0" w:space="0" w:color="auto"/>
        <w:left w:val="none" w:sz="0" w:space="0" w:color="auto"/>
        <w:bottom w:val="none" w:sz="0" w:space="0" w:color="auto"/>
        <w:right w:val="none" w:sz="0" w:space="0" w:color="auto"/>
      </w:divBdr>
    </w:div>
    <w:div w:id="759251368">
      <w:bodyDiv w:val="1"/>
      <w:marLeft w:val="0"/>
      <w:marRight w:val="0"/>
      <w:marTop w:val="0"/>
      <w:marBottom w:val="0"/>
      <w:divBdr>
        <w:top w:val="none" w:sz="0" w:space="0" w:color="auto"/>
        <w:left w:val="none" w:sz="0" w:space="0" w:color="auto"/>
        <w:bottom w:val="none" w:sz="0" w:space="0" w:color="auto"/>
        <w:right w:val="none" w:sz="0" w:space="0" w:color="auto"/>
      </w:divBdr>
    </w:div>
    <w:div w:id="781461750">
      <w:bodyDiv w:val="1"/>
      <w:marLeft w:val="0"/>
      <w:marRight w:val="0"/>
      <w:marTop w:val="0"/>
      <w:marBottom w:val="0"/>
      <w:divBdr>
        <w:top w:val="none" w:sz="0" w:space="0" w:color="auto"/>
        <w:left w:val="none" w:sz="0" w:space="0" w:color="auto"/>
        <w:bottom w:val="none" w:sz="0" w:space="0" w:color="auto"/>
        <w:right w:val="none" w:sz="0" w:space="0" w:color="auto"/>
      </w:divBdr>
    </w:div>
    <w:div w:id="876508917">
      <w:bodyDiv w:val="1"/>
      <w:marLeft w:val="0"/>
      <w:marRight w:val="0"/>
      <w:marTop w:val="0"/>
      <w:marBottom w:val="0"/>
      <w:divBdr>
        <w:top w:val="none" w:sz="0" w:space="0" w:color="auto"/>
        <w:left w:val="none" w:sz="0" w:space="0" w:color="auto"/>
        <w:bottom w:val="none" w:sz="0" w:space="0" w:color="auto"/>
        <w:right w:val="none" w:sz="0" w:space="0" w:color="auto"/>
      </w:divBdr>
    </w:div>
    <w:div w:id="877669366">
      <w:bodyDiv w:val="1"/>
      <w:marLeft w:val="0"/>
      <w:marRight w:val="0"/>
      <w:marTop w:val="0"/>
      <w:marBottom w:val="0"/>
      <w:divBdr>
        <w:top w:val="none" w:sz="0" w:space="0" w:color="auto"/>
        <w:left w:val="none" w:sz="0" w:space="0" w:color="auto"/>
        <w:bottom w:val="none" w:sz="0" w:space="0" w:color="auto"/>
        <w:right w:val="none" w:sz="0" w:space="0" w:color="auto"/>
      </w:divBdr>
    </w:div>
    <w:div w:id="946503247">
      <w:bodyDiv w:val="1"/>
      <w:marLeft w:val="0"/>
      <w:marRight w:val="0"/>
      <w:marTop w:val="0"/>
      <w:marBottom w:val="0"/>
      <w:divBdr>
        <w:top w:val="none" w:sz="0" w:space="0" w:color="auto"/>
        <w:left w:val="none" w:sz="0" w:space="0" w:color="auto"/>
        <w:bottom w:val="none" w:sz="0" w:space="0" w:color="auto"/>
        <w:right w:val="none" w:sz="0" w:space="0" w:color="auto"/>
      </w:divBdr>
    </w:div>
    <w:div w:id="969553175">
      <w:bodyDiv w:val="1"/>
      <w:marLeft w:val="0"/>
      <w:marRight w:val="0"/>
      <w:marTop w:val="0"/>
      <w:marBottom w:val="0"/>
      <w:divBdr>
        <w:top w:val="none" w:sz="0" w:space="0" w:color="auto"/>
        <w:left w:val="none" w:sz="0" w:space="0" w:color="auto"/>
        <w:bottom w:val="none" w:sz="0" w:space="0" w:color="auto"/>
        <w:right w:val="none" w:sz="0" w:space="0" w:color="auto"/>
      </w:divBdr>
    </w:div>
    <w:div w:id="1043335088">
      <w:bodyDiv w:val="1"/>
      <w:marLeft w:val="0"/>
      <w:marRight w:val="0"/>
      <w:marTop w:val="0"/>
      <w:marBottom w:val="0"/>
      <w:divBdr>
        <w:top w:val="none" w:sz="0" w:space="0" w:color="auto"/>
        <w:left w:val="none" w:sz="0" w:space="0" w:color="auto"/>
        <w:bottom w:val="none" w:sz="0" w:space="0" w:color="auto"/>
        <w:right w:val="none" w:sz="0" w:space="0" w:color="auto"/>
      </w:divBdr>
    </w:div>
    <w:div w:id="1060903501">
      <w:bodyDiv w:val="1"/>
      <w:marLeft w:val="0"/>
      <w:marRight w:val="0"/>
      <w:marTop w:val="0"/>
      <w:marBottom w:val="0"/>
      <w:divBdr>
        <w:top w:val="none" w:sz="0" w:space="0" w:color="auto"/>
        <w:left w:val="none" w:sz="0" w:space="0" w:color="auto"/>
        <w:bottom w:val="none" w:sz="0" w:space="0" w:color="auto"/>
        <w:right w:val="none" w:sz="0" w:space="0" w:color="auto"/>
      </w:divBdr>
    </w:div>
    <w:div w:id="1140532531">
      <w:bodyDiv w:val="1"/>
      <w:marLeft w:val="0"/>
      <w:marRight w:val="0"/>
      <w:marTop w:val="0"/>
      <w:marBottom w:val="0"/>
      <w:divBdr>
        <w:top w:val="none" w:sz="0" w:space="0" w:color="auto"/>
        <w:left w:val="none" w:sz="0" w:space="0" w:color="auto"/>
        <w:bottom w:val="none" w:sz="0" w:space="0" w:color="auto"/>
        <w:right w:val="none" w:sz="0" w:space="0" w:color="auto"/>
      </w:divBdr>
    </w:div>
    <w:div w:id="1146821521">
      <w:bodyDiv w:val="1"/>
      <w:marLeft w:val="0"/>
      <w:marRight w:val="0"/>
      <w:marTop w:val="0"/>
      <w:marBottom w:val="0"/>
      <w:divBdr>
        <w:top w:val="none" w:sz="0" w:space="0" w:color="auto"/>
        <w:left w:val="none" w:sz="0" w:space="0" w:color="auto"/>
        <w:bottom w:val="none" w:sz="0" w:space="0" w:color="auto"/>
        <w:right w:val="none" w:sz="0" w:space="0" w:color="auto"/>
      </w:divBdr>
    </w:div>
    <w:div w:id="1213736718">
      <w:bodyDiv w:val="1"/>
      <w:marLeft w:val="0"/>
      <w:marRight w:val="0"/>
      <w:marTop w:val="0"/>
      <w:marBottom w:val="0"/>
      <w:divBdr>
        <w:top w:val="none" w:sz="0" w:space="0" w:color="auto"/>
        <w:left w:val="none" w:sz="0" w:space="0" w:color="auto"/>
        <w:bottom w:val="none" w:sz="0" w:space="0" w:color="auto"/>
        <w:right w:val="none" w:sz="0" w:space="0" w:color="auto"/>
      </w:divBdr>
    </w:div>
    <w:div w:id="1225873526">
      <w:bodyDiv w:val="1"/>
      <w:marLeft w:val="0"/>
      <w:marRight w:val="0"/>
      <w:marTop w:val="0"/>
      <w:marBottom w:val="0"/>
      <w:divBdr>
        <w:top w:val="none" w:sz="0" w:space="0" w:color="auto"/>
        <w:left w:val="none" w:sz="0" w:space="0" w:color="auto"/>
        <w:bottom w:val="none" w:sz="0" w:space="0" w:color="auto"/>
        <w:right w:val="none" w:sz="0" w:space="0" w:color="auto"/>
      </w:divBdr>
    </w:div>
    <w:div w:id="1265264474">
      <w:bodyDiv w:val="1"/>
      <w:marLeft w:val="0"/>
      <w:marRight w:val="0"/>
      <w:marTop w:val="0"/>
      <w:marBottom w:val="0"/>
      <w:divBdr>
        <w:top w:val="none" w:sz="0" w:space="0" w:color="auto"/>
        <w:left w:val="none" w:sz="0" w:space="0" w:color="auto"/>
        <w:bottom w:val="none" w:sz="0" w:space="0" w:color="auto"/>
        <w:right w:val="none" w:sz="0" w:space="0" w:color="auto"/>
      </w:divBdr>
    </w:div>
    <w:div w:id="1324889047">
      <w:bodyDiv w:val="1"/>
      <w:marLeft w:val="0"/>
      <w:marRight w:val="0"/>
      <w:marTop w:val="0"/>
      <w:marBottom w:val="0"/>
      <w:divBdr>
        <w:top w:val="none" w:sz="0" w:space="0" w:color="auto"/>
        <w:left w:val="none" w:sz="0" w:space="0" w:color="auto"/>
        <w:bottom w:val="none" w:sz="0" w:space="0" w:color="auto"/>
        <w:right w:val="none" w:sz="0" w:space="0" w:color="auto"/>
      </w:divBdr>
    </w:div>
    <w:div w:id="1349215564">
      <w:bodyDiv w:val="1"/>
      <w:marLeft w:val="0"/>
      <w:marRight w:val="0"/>
      <w:marTop w:val="0"/>
      <w:marBottom w:val="0"/>
      <w:divBdr>
        <w:top w:val="none" w:sz="0" w:space="0" w:color="auto"/>
        <w:left w:val="none" w:sz="0" w:space="0" w:color="auto"/>
        <w:bottom w:val="none" w:sz="0" w:space="0" w:color="auto"/>
        <w:right w:val="none" w:sz="0" w:space="0" w:color="auto"/>
      </w:divBdr>
    </w:div>
    <w:div w:id="1387340185">
      <w:bodyDiv w:val="1"/>
      <w:marLeft w:val="0"/>
      <w:marRight w:val="0"/>
      <w:marTop w:val="0"/>
      <w:marBottom w:val="0"/>
      <w:divBdr>
        <w:top w:val="none" w:sz="0" w:space="0" w:color="auto"/>
        <w:left w:val="none" w:sz="0" w:space="0" w:color="auto"/>
        <w:bottom w:val="none" w:sz="0" w:space="0" w:color="auto"/>
        <w:right w:val="none" w:sz="0" w:space="0" w:color="auto"/>
      </w:divBdr>
    </w:div>
    <w:div w:id="1406143066">
      <w:bodyDiv w:val="1"/>
      <w:marLeft w:val="0"/>
      <w:marRight w:val="0"/>
      <w:marTop w:val="0"/>
      <w:marBottom w:val="0"/>
      <w:divBdr>
        <w:top w:val="none" w:sz="0" w:space="0" w:color="auto"/>
        <w:left w:val="none" w:sz="0" w:space="0" w:color="auto"/>
        <w:bottom w:val="none" w:sz="0" w:space="0" w:color="auto"/>
        <w:right w:val="none" w:sz="0" w:space="0" w:color="auto"/>
      </w:divBdr>
    </w:div>
    <w:div w:id="1414013425">
      <w:bodyDiv w:val="1"/>
      <w:marLeft w:val="0"/>
      <w:marRight w:val="0"/>
      <w:marTop w:val="0"/>
      <w:marBottom w:val="0"/>
      <w:divBdr>
        <w:top w:val="none" w:sz="0" w:space="0" w:color="auto"/>
        <w:left w:val="none" w:sz="0" w:space="0" w:color="auto"/>
        <w:bottom w:val="none" w:sz="0" w:space="0" w:color="auto"/>
        <w:right w:val="none" w:sz="0" w:space="0" w:color="auto"/>
      </w:divBdr>
    </w:div>
    <w:div w:id="1517236089">
      <w:bodyDiv w:val="1"/>
      <w:marLeft w:val="0"/>
      <w:marRight w:val="0"/>
      <w:marTop w:val="0"/>
      <w:marBottom w:val="0"/>
      <w:divBdr>
        <w:top w:val="none" w:sz="0" w:space="0" w:color="auto"/>
        <w:left w:val="none" w:sz="0" w:space="0" w:color="auto"/>
        <w:bottom w:val="none" w:sz="0" w:space="0" w:color="auto"/>
        <w:right w:val="none" w:sz="0" w:space="0" w:color="auto"/>
      </w:divBdr>
    </w:div>
    <w:div w:id="1519079107">
      <w:bodyDiv w:val="1"/>
      <w:marLeft w:val="0"/>
      <w:marRight w:val="0"/>
      <w:marTop w:val="0"/>
      <w:marBottom w:val="0"/>
      <w:divBdr>
        <w:top w:val="none" w:sz="0" w:space="0" w:color="auto"/>
        <w:left w:val="none" w:sz="0" w:space="0" w:color="auto"/>
        <w:bottom w:val="none" w:sz="0" w:space="0" w:color="auto"/>
        <w:right w:val="none" w:sz="0" w:space="0" w:color="auto"/>
      </w:divBdr>
    </w:div>
    <w:div w:id="1520242303">
      <w:bodyDiv w:val="1"/>
      <w:marLeft w:val="0"/>
      <w:marRight w:val="0"/>
      <w:marTop w:val="0"/>
      <w:marBottom w:val="0"/>
      <w:divBdr>
        <w:top w:val="none" w:sz="0" w:space="0" w:color="auto"/>
        <w:left w:val="none" w:sz="0" w:space="0" w:color="auto"/>
        <w:bottom w:val="none" w:sz="0" w:space="0" w:color="auto"/>
        <w:right w:val="none" w:sz="0" w:space="0" w:color="auto"/>
      </w:divBdr>
    </w:div>
    <w:div w:id="1522428822">
      <w:bodyDiv w:val="1"/>
      <w:marLeft w:val="0"/>
      <w:marRight w:val="0"/>
      <w:marTop w:val="0"/>
      <w:marBottom w:val="0"/>
      <w:divBdr>
        <w:top w:val="none" w:sz="0" w:space="0" w:color="auto"/>
        <w:left w:val="none" w:sz="0" w:space="0" w:color="auto"/>
        <w:bottom w:val="none" w:sz="0" w:space="0" w:color="auto"/>
        <w:right w:val="none" w:sz="0" w:space="0" w:color="auto"/>
      </w:divBdr>
    </w:div>
    <w:div w:id="1534728224">
      <w:bodyDiv w:val="1"/>
      <w:marLeft w:val="0"/>
      <w:marRight w:val="0"/>
      <w:marTop w:val="0"/>
      <w:marBottom w:val="0"/>
      <w:divBdr>
        <w:top w:val="none" w:sz="0" w:space="0" w:color="auto"/>
        <w:left w:val="none" w:sz="0" w:space="0" w:color="auto"/>
        <w:bottom w:val="none" w:sz="0" w:space="0" w:color="auto"/>
        <w:right w:val="none" w:sz="0" w:space="0" w:color="auto"/>
      </w:divBdr>
    </w:div>
    <w:div w:id="1540242693">
      <w:bodyDiv w:val="1"/>
      <w:marLeft w:val="0"/>
      <w:marRight w:val="0"/>
      <w:marTop w:val="0"/>
      <w:marBottom w:val="0"/>
      <w:divBdr>
        <w:top w:val="none" w:sz="0" w:space="0" w:color="auto"/>
        <w:left w:val="none" w:sz="0" w:space="0" w:color="auto"/>
        <w:bottom w:val="none" w:sz="0" w:space="0" w:color="auto"/>
        <w:right w:val="none" w:sz="0" w:space="0" w:color="auto"/>
      </w:divBdr>
    </w:div>
    <w:div w:id="1575357640">
      <w:bodyDiv w:val="1"/>
      <w:marLeft w:val="0"/>
      <w:marRight w:val="0"/>
      <w:marTop w:val="0"/>
      <w:marBottom w:val="0"/>
      <w:divBdr>
        <w:top w:val="none" w:sz="0" w:space="0" w:color="auto"/>
        <w:left w:val="none" w:sz="0" w:space="0" w:color="auto"/>
        <w:bottom w:val="none" w:sz="0" w:space="0" w:color="auto"/>
        <w:right w:val="none" w:sz="0" w:space="0" w:color="auto"/>
      </w:divBdr>
    </w:div>
    <w:div w:id="1614433349">
      <w:bodyDiv w:val="1"/>
      <w:marLeft w:val="0"/>
      <w:marRight w:val="0"/>
      <w:marTop w:val="0"/>
      <w:marBottom w:val="0"/>
      <w:divBdr>
        <w:top w:val="none" w:sz="0" w:space="0" w:color="auto"/>
        <w:left w:val="none" w:sz="0" w:space="0" w:color="auto"/>
        <w:bottom w:val="none" w:sz="0" w:space="0" w:color="auto"/>
        <w:right w:val="none" w:sz="0" w:space="0" w:color="auto"/>
      </w:divBdr>
    </w:div>
    <w:div w:id="1633093212">
      <w:bodyDiv w:val="1"/>
      <w:marLeft w:val="0"/>
      <w:marRight w:val="0"/>
      <w:marTop w:val="0"/>
      <w:marBottom w:val="0"/>
      <w:divBdr>
        <w:top w:val="none" w:sz="0" w:space="0" w:color="auto"/>
        <w:left w:val="none" w:sz="0" w:space="0" w:color="auto"/>
        <w:bottom w:val="none" w:sz="0" w:space="0" w:color="auto"/>
        <w:right w:val="none" w:sz="0" w:space="0" w:color="auto"/>
      </w:divBdr>
    </w:div>
    <w:div w:id="1704556213">
      <w:bodyDiv w:val="1"/>
      <w:marLeft w:val="0"/>
      <w:marRight w:val="0"/>
      <w:marTop w:val="0"/>
      <w:marBottom w:val="0"/>
      <w:divBdr>
        <w:top w:val="none" w:sz="0" w:space="0" w:color="auto"/>
        <w:left w:val="none" w:sz="0" w:space="0" w:color="auto"/>
        <w:bottom w:val="none" w:sz="0" w:space="0" w:color="auto"/>
        <w:right w:val="none" w:sz="0" w:space="0" w:color="auto"/>
      </w:divBdr>
    </w:div>
    <w:div w:id="1711877235">
      <w:bodyDiv w:val="1"/>
      <w:marLeft w:val="0"/>
      <w:marRight w:val="0"/>
      <w:marTop w:val="0"/>
      <w:marBottom w:val="0"/>
      <w:divBdr>
        <w:top w:val="none" w:sz="0" w:space="0" w:color="auto"/>
        <w:left w:val="none" w:sz="0" w:space="0" w:color="auto"/>
        <w:bottom w:val="none" w:sz="0" w:space="0" w:color="auto"/>
        <w:right w:val="none" w:sz="0" w:space="0" w:color="auto"/>
      </w:divBdr>
    </w:div>
    <w:div w:id="1713186724">
      <w:bodyDiv w:val="1"/>
      <w:marLeft w:val="0"/>
      <w:marRight w:val="0"/>
      <w:marTop w:val="0"/>
      <w:marBottom w:val="0"/>
      <w:divBdr>
        <w:top w:val="none" w:sz="0" w:space="0" w:color="auto"/>
        <w:left w:val="none" w:sz="0" w:space="0" w:color="auto"/>
        <w:bottom w:val="none" w:sz="0" w:space="0" w:color="auto"/>
        <w:right w:val="none" w:sz="0" w:space="0" w:color="auto"/>
      </w:divBdr>
    </w:div>
    <w:div w:id="1720665864">
      <w:bodyDiv w:val="1"/>
      <w:marLeft w:val="0"/>
      <w:marRight w:val="0"/>
      <w:marTop w:val="0"/>
      <w:marBottom w:val="0"/>
      <w:divBdr>
        <w:top w:val="none" w:sz="0" w:space="0" w:color="auto"/>
        <w:left w:val="none" w:sz="0" w:space="0" w:color="auto"/>
        <w:bottom w:val="none" w:sz="0" w:space="0" w:color="auto"/>
        <w:right w:val="none" w:sz="0" w:space="0" w:color="auto"/>
      </w:divBdr>
    </w:div>
    <w:div w:id="1732072163">
      <w:bodyDiv w:val="1"/>
      <w:marLeft w:val="0"/>
      <w:marRight w:val="0"/>
      <w:marTop w:val="0"/>
      <w:marBottom w:val="0"/>
      <w:divBdr>
        <w:top w:val="none" w:sz="0" w:space="0" w:color="auto"/>
        <w:left w:val="none" w:sz="0" w:space="0" w:color="auto"/>
        <w:bottom w:val="none" w:sz="0" w:space="0" w:color="auto"/>
        <w:right w:val="none" w:sz="0" w:space="0" w:color="auto"/>
      </w:divBdr>
    </w:div>
    <w:div w:id="1748964083">
      <w:bodyDiv w:val="1"/>
      <w:marLeft w:val="0"/>
      <w:marRight w:val="0"/>
      <w:marTop w:val="0"/>
      <w:marBottom w:val="0"/>
      <w:divBdr>
        <w:top w:val="none" w:sz="0" w:space="0" w:color="auto"/>
        <w:left w:val="none" w:sz="0" w:space="0" w:color="auto"/>
        <w:bottom w:val="none" w:sz="0" w:space="0" w:color="auto"/>
        <w:right w:val="none" w:sz="0" w:space="0" w:color="auto"/>
      </w:divBdr>
    </w:div>
    <w:div w:id="1774786959">
      <w:bodyDiv w:val="1"/>
      <w:marLeft w:val="0"/>
      <w:marRight w:val="0"/>
      <w:marTop w:val="0"/>
      <w:marBottom w:val="0"/>
      <w:divBdr>
        <w:top w:val="none" w:sz="0" w:space="0" w:color="auto"/>
        <w:left w:val="none" w:sz="0" w:space="0" w:color="auto"/>
        <w:bottom w:val="none" w:sz="0" w:space="0" w:color="auto"/>
        <w:right w:val="none" w:sz="0" w:space="0" w:color="auto"/>
      </w:divBdr>
    </w:div>
    <w:div w:id="1852644983">
      <w:bodyDiv w:val="1"/>
      <w:marLeft w:val="0"/>
      <w:marRight w:val="0"/>
      <w:marTop w:val="0"/>
      <w:marBottom w:val="0"/>
      <w:divBdr>
        <w:top w:val="none" w:sz="0" w:space="0" w:color="auto"/>
        <w:left w:val="none" w:sz="0" w:space="0" w:color="auto"/>
        <w:bottom w:val="none" w:sz="0" w:space="0" w:color="auto"/>
        <w:right w:val="none" w:sz="0" w:space="0" w:color="auto"/>
      </w:divBdr>
    </w:div>
    <w:div w:id="1957054270">
      <w:bodyDiv w:val="1"/>
      <w:marLeft w:val="0"/>
      <w:marRight w:val="0"/>
      <w:marTop w:val="0"/>
      <w:marBottom w:val="0"/>
      <w:divBdr>
        <w:top w:val="none" w:sz="0" w:space="0" w:color="auto"/>
        <w:left w:val="none" w:sz="0" w:space="0" w:color="auto"/>
        <w:bottom w:val="none" w:sz="0" w:space="0" w:color="auto"/>
        <w:right w:val="none" w:sz="0" w:space="0" w:color="auto"/>
      </w:divBdr>
    </w:div>
    <w:div w:id="1957522670">
      <w:bodyDiv w:val="1"/>
      <w:marLeft w:val="0"/>
      <w:marRight w:val="0"/>
      <w:marTop w:val="0"/>
      <w:marBottom w:val="0"/>
      <w:divBdr>
        <w:top w:val="none" w:sz="0" w:space="0" w:color="auto"/>
        <w:left w:val="none" w:sz="0" w:space="0" w:color="auto"/>
        <w:bottom w:val="none" w:sz="0" w:space="0" w:color="auto"/>
        <w:right w:val="none" w:sz="0" w:space="0" w:color="auto"/>
      </w:divBdr>
    </w:div>
    <w:div w:id="1982926712">
      <w:bodyDiv w:val="1"/>
      <w:marLeft w:val="0"/>
      <w:marRight w:val="0"/>
      <w:marTop w:val="0"/>
      <w:marBottom w:val="0"/>
      <w:divBdr>
        <w:top w:val="none" w:sz="0" w:space="0" w:color="auto"/>
        <w:left w:val="none" w:sz="0" w:space="0" w:color="auto"/>
        <w:bottom w:val="none" w:sz="0" w:space="0" w:color="auto"/>
        <w:right w:val="none" w:sz="0" w:space="0" w:color="auto"/>
      </w:divBdr>
    </w:div>
    <w:div w:id="1996105858">
      <w:bodyDiv w:val="1"/>
      <w:marLeft w:val="0"/>
      <w:marRight w:val="0"/>
      <w:marTop w:val="0"/>
      <w:marBottom w:val="0"/>
      <w:divBdr>
        <w:top w:val="none" w:sz="0" w:space="0" w:color="auto"/>
        <w:left w:val="none" w:sz="0" w:space="0" w:color="auto"/>
        <w:bottom w:val="none" w:sz="0" w:space="0" w:color="auto"/>
        <w:right w:val="none" w:sz="0" w:space="0" w:color="auto"/>
      </w:divBdr>
    </w:div>
    <w:div w:id="2012291954">
      <w:bodyDiv w:val="1"/>
      <w:marLeft w:val="0"/>
      <w:marRight w:val="0"/>
      <w:marTop w:val="0"/>
      <w:marBottom w:val="0"/>
      <w:divBdr>
        <w:top w:val="none" w:sz="0" w:space="0" w:color="auto"/>
        <w:left w:val="none" w:sz="0" w:space="0" w:color="auto"/>
        <w:bottom w:val="none" w:sz="0" w:space="0" w:color="auto"/>
        <w:right w:val="none" w:sz="0" w:space="0" w:color="auto"/>
      </w:divBdr>
    </w:div>
    <w:div w:id="2045708426">
      <w:bodyDiv w:val="1"/>
      <w:marLeft w:val="0"/>
      <w:marRight w:val="0"/>
      <w:marTop w:val="0"/>
      <w:marBottom w:val="0"/>
      <w:divBdr>
        <w:top w:val="none" w:sz="0" w:space="0" w:color="auto"/>
        <w:left w:val="none" w:sz="0" w:space="0" w:color="auto"/>
        <w:bottom w:val="none" w:sz="0" w:space="0" w:color="auto"/>
        <w:right w:val="none" w:sz="0" w:space="0" w:color="auto"/>
      </w:divBdr>
    </w:div>
    <w:div w:id="2065564738">
      <w:bodyDiv w:val="1"/>
      <w:marLeft w:val="0"/>
      <w:marRight w:val="0"/>
      <w:marTop w:val="0"/>
      <w:marBottom w:val="0"/>
      <w:divBdr>
        <w:top w:val="none" w:sz="0" w:space="0" w:color="auto"/>
        <w:left w:val="none" w:sz="0" w:space="0" w:color="auto"/>
        <w:bottom w:val="none" w:sz="0" w:space="0" w:color="auto"/>
        <w:right w:val="none" w:sz="0" w:space="0" w:color="auto"/>
      </w:divBdr>
    </w:div>
    <w:div w:id="2086799253">
      <w:bodyDiv w:val="1"/>
      <w:marLeft w:val="0"/>
      <w:marRight w:val="0"/>
      <w:marTop w:val="0"/>
      <w:marBottom w:val="0"/>
      <w:divBdr>
        <w:top w:val="none" w:sz="0" w:space="0" w:color="auto"/>
        <w:left w:val="none" w:sz="0" w:space="0" w:color="auto"/>
        <w:bottom w:val="none" w:sz="0" w:space="0" w:color="auto"/>
        <w:right w:val="none" w:sz="0" w:space="0" w:color="auto"/>
      </w:divBdr>
    </w:div>
    <w:div w:id="2087343056">
      <w:bodyDiv w:val="1"/>
      <w:marLeft w:val="0"/>
      <w:marRight w:val="0"/>
      <w:marTop w:val="0"/>
      <w:marBottom w:val="0"/>
      <w:divBdr>
        <w:top w:val="none" w:sz="0" w:space="0" w:color="auto"/>
        <w:left w:val="none" w:sz="0" w:space="0" w:color="auto"/>
        <w:bottom w:val="none" w:sz="0" w:space="0" w:color="auto"/>
        <w:right w:val="none" w:sz="0" w:space="0" w:color="auto"/>
      </w:divBdr>
    </w:div>
    <w:div w:id="21100033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wmf"/><Relationship Id="rId22" Type="http://schemas.openxmlformats.org/officeDocument/2006/relationships/image" Target="media/image8.jpeg"/><Relationship Id="rId27"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68090B-6147-4305-9E9C-22BEA0384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3927</TotalTime>
  <Pages>19</Pages>
  <Words>1640</Words>
  <Characters>9350</Characters>
  <Application>Microsoft Office Word</Application>
  <DocSecurity>0</DocSecurity>
  <Lines>77</Lines>
  <Paragraphs>21</Paragraphs>
  <ScaleCrop>false</ScaleCrop>
  <Company>微软公司</Company>
  <LinksUpToDate>false</LinksUpToDate>
  <CharactersWithSpaces>10969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 伟</dc:creator>
  <cp:keywords/>
  <dc:description/>
  <cp:lastModifiedBy>81028113@qq.com</cp:lastModifiedBy>
  <cp:revision>1960</cp:revision>
  <cp:lastPrinted>2022-10-24T02:29:00Z</cp:lastPrinted>
  <dcterms:created xsi:type="dcterms:W3CDTF">2021-03-01T04:03:00Z</dcterms:created>
  <dcterms:modified xsi:type="dcterms:W3CDTF">2022-10-24T03:26:00Z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