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6E" w:rsidRPr="00F3536E" w:rsidRDefault="00F3536E" w:rsidP="00F3536E">
      <w:pPr>
        <w:spacing w:line="560" w:lineRule="exact"/>
        <w:ind w:firstLineChars="200" w:firstLine="723"/>
        <w:jc w:val="left"/>
        <w:rPr>
          <w:rFonts w:ascii="仿宋_GB2312" w:eastAsia="仿宋_GB2312"/>
          <w:b/>
          <w:kern w:val="0"/>
          <w:sz w:val="36"/>
          <w:szCs w:val="32"/>
          <w:u w:val="single"/>
        </w:rPr>
      </w:pPr>
      <w:r w:rsidRPr="00F3536E">
        <w:rPr>
          <w:rFonts w:ascii="仿宋_GB2312" w:eastAsia="仿宋_GB2312" w:hint="eastAsia"/>
          <w:b/>
          <w:kern w:val="0"/>
          <w:sz w:val="36"/>
          <w:szCs w:val="32"/>
          <w:u w:val="single"/>
        </w:rPr>
        <w:t>实物现状详见</w:t>
      </w:r>
      <w:proofErr w:type="gramStart"/>
      <w:r w:rsidRPr="00F3536E">
        <w:rPr>
          <w:rFonts w:ascii="仿宋_GB2312" w:eastAsia="仿宋_GB2312" w:hint="eastAsia"/>
          <w:b/>
          <w:kern w:val="0"/>
          <w:sz w:val="36"/>
          <w:szCs w:val="32"/>
          <w:u w:val="single"/>
        </w:rPr>
        <w:t>广东启诚房地产</w:t>
      </w:r>
      <w:proofErr w:type="gramEnd"/>
      <w:r w:rsidRPr="00F3536E">
        <w:rPr>
          <w:rFonts w:ascii="仿宋_GB2312" w:eastAsia="仿宋_GB2312" w:hint="eastAsia"/>
          <w:b/>
          <w:kern w:val="0"/>
          <w:sz w:val="36"/>
          <w:szCs w:val="32"/>
          <w:u w:val="single"/>
        </w:rPr>
        <w:t>土地资产评估与规划测绘有限公司出具的《涉执房地产处置司法评估报告》。</w:t>
      </w:r>
    </w:p>
    <w:p w:rsidR="00F3536E" w:rsidRPr="00F3536E" w:rsidRDefault="00F3536E" w:rsidP="00F3536E">
      <w:pPr>
        <w:spacing w:line="560" w:lineRule="exact"/>
        <w:ind w:firstLineChars="200" w:firstLine="723"/>
        <w:jc w:val="left"/>
        <w:rPr>
          <w:rFonts w:ascii="仿宋_GB2312" w:eastAsia="仿宋_GB2312"/>
          <w:b/>
          <w:kern w:val="0"/>
          <w:sz w:val="36"/>
          <w:szCs w:val="32"/>
        </w:rPr>
      </w:pPr>
      <w:r w:rsidRPr="00F3536E">
        <w:rPr>
          <w:rFonts w:ascii="仿宋_GB2312" w:eastAsia="仿宋_GB2312" w:hint="eastAsia"/>
          <w:b/>
          <w:kern w:val="0"/>
          <w:sz w:val="36"/>
          <w:szCs w:val="32"/>
          <w:u w:val="single"/>
        </w:rPr>
        <w:t>《涉执房地产处置司法评估报告》以及具体</w:t>
      </w:r>
      <w:proofErr w:type="gramStart"/>
      <w:r w:rsidRPr="00F3536E">
        <w:rPr>
          <w:rFonts w:ascii="仿宋_GB2312" w:eastAsia="仿宋_GB2312" w:hint="eastAsia"/>
          <w:b/>
          <w:kern w:val="0"/>
          <w:sz w:val="36"/>
          <w:szCs w:val="32"/>
          <w:u w:val="single"/>
        </w:rPr>
        <w:t>查册信息</w:t>
      </w:r>
      <w:proofErr w:type="gramEnd"/>
      <w:r w:rsidRPr="00F3536E">
        <w:rPr>
          <w:rFonts w:ascii="仿宋_GB2312" w:eastAsia="仿宋_GB2312" w:hint="eastAsia"/>
          <w:b/>
          <w:color w:val="FF0000"/>
          <w:kern w:val="0"/>
          <w:sz w:val="36"/>
          <w:szCs w:val="32"/>
          <w:u w:val="single"/>
        </w:rPr>
        <w:t>下载链接</w:t>
      </w:r>
      <w:r w:rsidRPr="00F3536E">
        <w:rPr>
          <w:rFonts w:ascii="仿宋_GB2312" w:eastAsia="仿宋_GB2312" w:hint="eastAsia"/>
          <w:b/>
          <w:kern w:val="0"/>
          <w:sz w:val="36"/>
          <w:szCs w:val="32"/>
          <w:u w:val="single"/>
        </w:rPr>
        <w:t>：</w:t>
      </w:r>
      <w:r w:rsidRPr="00F3536E">
        <w:rPr>
          <w:rFonts w:ascii="仿宋_GB2312" w:eastAsia="仿宋_GB2312" w:hint="eastAsia"/>
          <w:b/>
          <w:kern w:val="0"/>
          <w:sz w:val="36"/>
          <w:szCs w:val="32"/>
        </w:rPr>
        <w:t xml:space="preserve">https://pan.baidu.com/s/1Aqrue7okrrCS9sBp0s_5Gw?pwd=1ehd </w:t>
      </w:r>
    </w:p>
    <w:p w:rsidR="00F3536E" w:rsidRPr="00F3536E" w:rsidRDefault="00F3536E" w:rsidP="00F3536E">
      <w:pPr>
        <w:spacing w:line="560" w:lineRule="exact"/>
        <w:ind w:firstLineChars="200" w:firstLine="723"/>
        <w:jc w:val="left"/>
        <w:rPr>
          <w:rFonts w:ascii="仿宋_GB2312" w:eastAsia="仿宋_GB2312"/>
          <w:b/>
          <w:kern w:val="0"/>
          <w:sz w:val="36"/>
          <w:szCs w:val="32"/>
        </w:rPr>
      </w:pPr>
      <w:r w:rsidRPr="00F3536E">
        <w:rPr>
          <w:rFonts w:ascii="仿宋_GB2312" w:eastAsia="仿宋_GB2312" w:hint="eastAsia"/>
          <w:b/>
          <w:color w:val="FF0000"/>
          <w:kern w:val="0"/>
          <w:sz w:val="36"/>
          <w:szCs w:val="32"/>
        </w:rPr>
        <w:t>提取码</w:t>
      </w:r>
      <w:r w:rsidRPr="00F3536E">
        <w:rPr>
          <w:rFonts w:ascii="仿宋_GB2312" w:eastAsia="仿宋_GB2312" w:hint="eastAsia"/>
          <w:b/>
          <w:kern w:val="0"/>
          <w:sz w:val="36"/>
          <w:szCs w:val="32"/>
        </w:rPr>
        <w:t>: 1ehd</w:t>
      </w:r>
    </w:p>
    <w:p w:rsidR="002848C8" w:rsidRPr="00F3536E" w:rsidRDefault="002848C8">
      <w:pPr>
        <w:rPr>
          <w:b/>
          <w:sz w:val="22"/>
        </w:rPr>
      </w:pPr>
    </w:p>
    <w:sectPr w:rsidR="002848C8" w:rsidRPr="00F3536E" w:rsidSect="00875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C8" w:rsidRDefault="002848C8" w:rsidP="00F3536E">
      <w:r>
        <w:separator/>
      </w:r>
    </w:p>
  </w:endnote>
  <w:endnote w:type="continuationSeparator" w:id="1">
    <w:p w:rsidR="002848C8" w:rsidRDefault="002848C8" w:rsidP="00F3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C8" w:rsidRDefault="002848C8" w:rsidP="00F3536E">
      <w:r>
        <w:separator/>
      </w:r>
    </w:p>
  </w:footnote>
  <w:footnote w:type="continuationSeparator" w:id="1">
    <w:p w:rsidR="002848C8" w:rsidRDefault="002848C8" w:rsidP="00F35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6E"/>
    <w:rsid w:val="002848C8"/>
    <w:rsid w:val="003F0F68"/>
    <w:rsid w:val="008757CB"/>
    <w:rsid w:val="00F3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gzzy</dc:creator>
  <cp:lastModifiedBy>冯匡华</cp:lastModifiedBy>
  <cp:revision>2</cp:revision>
  <dcterms:created xsi:type="dcterms:W3CDTF">2022-09-29T07:06:00Z</dcterms:created>
  <dcterms:modified xsi:type="dcterms:W3CDTF">2022-09-29T07:06:00Z</dcterms:modified>
</cp:coreProperties>
</file>