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65" w:rsidRDefault="00FF1C65" w:rsidP="00BF1CFE">
      <w:pPr>
        <w:spacing w:beforeLines="100" w:line="600" w:lineRule="exact"/>
        <w:jc w:val="center"/>
        <w:rPr>
          <w:b/>
          <w:sz w:val="44"/>
          <w:szCs w:val="21"/>
        </w:rPr>
      </w:pPr>
      <w:r>
        <w:rPr>
          <w:rFonts w:ascii="宋体" w:hAnsi="宋体" w:hint="eastAsia"/>
          <w:b/>
          <w:sz w:val="44"/>
          <w:szCs w:val="36"/>
        </w:rPr>
        <w:t>大连市甘井子区人民法院</w:t>
      </w:r>
    </w:p>
    <w:p w:rsidR="00FF1C65" w:rsidRPr="007E7935" w:rsidRDefault="00FF1C65" w:rsidP="00BF1CFE">
      <w:pPr>
        <w:spacing w:beforeLines="100" w:line="600" w:lineRule="exact"/>
        <w:jc w:val="center"/>
        <w:rPr>
          <w:b/>
          <w:sz w:val="52"/>
          <w:szCs w:val="44"/>
        </w:rPr>
      </w:pPr>
      <w:r>
        <w:rPr>
          <w:rFonts w:ascii="宋体" w:hAnsi="宋体" w:hint="eastAsia"/>
          <w:b/>
          <w:sz w:val="52"/>
          <w:szCs w:val="44"/>
        </w:rPr>
        <w:t xml:space="preserve"> 执</w:t>
      </w:r>
      <w:r>
        <w:rPr>
          <w:rFonts w:ascii="宋体" w:hAnsi="宋体"/>
          <w:b/>
          <w:sz w:val="52"/>
          <w:szCs w:val="44"/>
        </w:rPr>
        <w:t>行裁定书</w:t>
      </w:r>
    </w:p>
    <w:p w:rsidR="00635DB2" w:rsidRPr="00635DB2" w:rsidRDefault="00635DB2" w:rsidP="002D5B0C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 w:rsidRPr="00635DB2">
        <w:rPr>
          <w:rFonts w:ascii="仿宋_GB2312" w:eastAsia="仿宋_GB2312" w:hint="eastAsia"/>
          <w:sz w:val="32"/>
          <w:szCs w:val="32"/>
        </w:rPr>
        <w:t>（202</w:t>
      </w:r>
      <w:r w:rsidR="002D5B0C">
        <w:rPr>
          <w:rFonts w:ascii="仿宋_GB2312" w:eastAsia="仿宋_GB2312" w:hint="eastAsia"/>
          <w:sz w:val="32"/>
          <w:szCs w:val="32"/>
        </w:rPr>
        <w:t>2</w:t>
      </w:r>
      <w:r w:rsidRPr="00635DB2">
        <w:rPr>
          <w:rFonts w:ascii="仿宋_GB2312" w:eastAsia="仿宋_GB2312" w:hint="eastAsia"/>
          <w:sz w:val="32"/>
          <w:szCs w:val="32"/>
        </w:rPr>
        <w:t>）辽0211执</w:t>
      </w:r>
      <w:r w:rsidR="002D5B0C">
        <w:rPr>
          <w:rFonts w:ascii="仿宋_GB2312" w:eastAsia="仿宋_GB2312" w:hint="eastAsia"/>
          <w:sz w:val="32"/>
          <w:szCs w:val="32"/>
        </w:rPr>
        <w:t>恢</w:t>
      </w:r>
      <w:r w:rsidR="00587E6C">
        <w:rPr>
          <w:rFonts w:ascii="仿宋_GB2312" w:eastAsia="仿宋_GB2312" w:hint="eastAsia"/>
          <w:sz w:val="32"/>
          <w:szCs w:val="32"/>
        </w:rPr>
        <w:t>1801</w:t>
      </w:r>
      <w:r w:rsidRPr="00635DB2">
        <w:rPr>
          <w:rFonts w:ascii="仿宋_GB2312" w:eastAsia="仿宋_GB2312" w:hint="eastAsia"/>
          <w:sz w:val="32"/>
          <w:szCs w:val="32"/>
        </w:rPr>
        <w:t>号</w:t>
      </w:r>
    </w:p>
    <w:p w:rsidR="00EE130D" w:rsidRDefault="00635DB2" w:rsidP="00587E6C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D5B0C">
        <w:rPr>
          <w:rFonts w:ascii="仿宋_GB2312" w:eastAsia="仿宋_GB2312" w:hint="eastAsia"/>
          <w:sz w:val="32"/>
          <w:szCs w:val="32"/>
        </w:rPr>
        <w:t xml:space="preserve"> </w:t>
      </w:r>
      <w:r w:rsidR="00EE130D" w:rsidRPr="002D5B0C">
        <w:rPr>
          <w:rFonts w:ascii="仿宋_GB2312" w:eastAsia="仿宋_GB2312" w:hint="eastAsia"/>
          <w:sz w:val="32"/>
          <w:szCs w:val="32"/>
        </w:rPr>
        <w:t>申请执行人</w:t>
      </w:r>
      <w:r w:rsidR="00C36762" w:rsidRPr="002D5B0C">
        <w:rPr>
          <w:rFonts w:ascii="仿宋_GB2312" w:eastAsia="仿宋_GB2312" w:hint="eastAsia"/>
          <w:sz w:val="32"/>
          <w:szCs w:val="32"/>
        </w:rPr>
        <w:t>:</w:t>
      </w:r>
      <w:r w:rsidR="00587E6C">
        <w:rPr>
          <w:rFonts w:ascii="仿宋_GB2312" w:eastAsia="仿宋_GB2312" w:hint="eastAsia"/>
          <w:sz w:val="32"/>
          <w:szCs w:val="32"/>
        </w:rPr>
        <w:t>交通银行股份有限公司大连甘井子支行，住所地大连市甘井子区逸林街68号，组织机构代码81858745-0</w:t>
      </w:r>
      <w:r w:rsidR="00EE130D" w:rsidRPr="00635DB2">
        <w:rPr>
          <w:rFonts w:ascii="仿宋_GB2312" w:eastAsia="仿宋_GB2312" w:hint="eastAsia"/>
          <w:sz w:val="32"/>
          <w:szCs w:val="32"/>
        </w:rPr>
        <w:t>。</w:t>
      </w:r>
    </w:p>
    <w:p w:rsidR="00587E6C" w:rsidRPr="00635DB2" w:rsidRDefault="00587E6C" w:rsidP="00587E6C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负责人徐村夫，系行长。</w:t>
      </w:r>
    </w:p>
    <w:p w:rsidR="00C36762" w:rsidRDefault="00EE130D" w:rsidP="002D5B0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36762" w:rsidRPr="00635DB2">
        <w:rPr>
          <w:rFonts w:ascii="仿宋_GB2312" w:eastAsia="仿宋_GB2312" w:hint="eastAsia"/>
          <w:sz w:val="32"/>
          <w:szCs w:val="32"/>
        </w:rPr>
        <w:t>被执行人</w:t>
      </w:r>
      <w:r w:rsidR="00C36762">
        <w:rPr>
          <w:rFonts w:ascii="仿宋_GB2312" w:eastAsia="仿宋_GB2312" w:hint="eastAsia"/>
          <w:sz w:val="32"/>
          <w:szCs w:val="32"/>
        </w:rPr>
        <w:t>：</w:t>
      </w:r>
      <w:r w:rsidR="00587E6C">
        <w:rPr>
          <w:rFonts w:ascii="仿宋_GB2312" w:eastAsia="仿宋_GB2312" w:hint="eastAsia"/>
          <w:sz w:val="32"/>
          <w:szCs w:val="32"/>
        </w:rPr>
        <w:t>曾坤，男，1976年4月25日生，汉族，公民身份号码420881197604255592，户籍地湖北省钟祥市上罗汉寺军民分场三队3-5</w:t>
      </w:r>
      <w:r w:rsidR="00C36762" w:rsidRPr="00635DB2">
        <w:rPr>
          <w:rFonts w:ascii="仿宋_GB2312" w:eastAsia="仿宋_GB2312" w:hint="eastAsia"/>
          <w:sz w:val="32"/>
          <w:szCs w:val="32"/>
        </w:rPr>
        <w:t>。</w:t>
      </w:r>
    </w:p>
    <w:p w:rsidR="00587E6C" w:rsidRDefault="00587E6C" w:rsidP="002D5B0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35DB2">
        <w:rPr>
          <w:rFonts w:ascii="仿宋_GB2312" w:eastAsia="仿宋_GB2312" w:hint="eastAsia"/>
          <w:sz w:val="32"/>
          <w:szCs w:val="32"/>
        </w:rPr>
        <w:t>被执行人</w:t>
      </w:r>
      <w:r>
        <w:rPr>
          <w:rFonts w:ascii="仿宋_GB2312" w:eastAsia="仿宋_GB2312" w:hint="eastAsia"/>
          <w:sz w:val="32"/>
          <w:szCs w:val="32"/>
        </w:rPr>
        <w:t>：张丽琴，女，1976年5月25日生，汉族，公民身份号码422406197605250021，户籍地湖北省钟祥市旧口镇罗集富康东路27号</w:t>
      </w:r>
      <w:r w:rsidRPr="00635DB2">
        <w:rPr>
          <w:rFonts w:ascii="仿宋_GB2312" w:eastAsia="仿宋_GB2312" w:hint="eastAsia"/>
          <w:sz w:val="32"/>
          <w:szCs w:val="32"/>
        </w:rPr>
        <w:t>。</w:t>
      </w:r>
    </w:p>
    <w:p w:rsidR="00FF1C65" w:rsidRPr="00635DB2" w:rsidRDefault="00C05A11" w:rsidP="00C05A11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本院在执行</w:t>
      </w:r>
      <w:r w:rsidR="00FF1C65" w:rsidRPr="00635DB2">
        <w:rPr>
          <w:rFonts w:ascii="仿宋_GB2312" w:eastAsia="仿宋_GB2312" w:hint="eastAsia"/>
          <w:sz w:val="32"/>
          <w:szCs w:val="32"/>
        </w:rPr>
        <w:t>申请执行人</w:t>
      </w:r>
      <w:r w:rsidR="00587E6C">
        <w:rPr>
          <w:rFonts w:ascii="仿宋_GB2312" w:eastAsia="仿宋_GB2312" w:hint="eastAsia"/>
          <w:sz w:val="32"/>
          <w:szCs w:val="32"/>
        </w:rPr>
        <w:t>交通银行股份有限公司大连甘井子支行</w:t>
      </w:r>
      <w:r w:rsidR="00FF1C65" w:rsidRPr="00635DB2">
        <w:rPr>
          <w:rFonts w:ascii="仿宋_GB2312" w:eastAsia="仿宋_GB2312" w:hint="eastAsia"/>
          <w:sz w:val="32"/>
          <w:szCs w:val="32"/>
        </w:rPr>
        <w:t>与</w:t>
      </w:r>
      <w:r w:rsidR="00636CB4">
        <w:rPr>
          <w:rFonts w:ascii="仿宋_GB2312" w:eastAsia="仿宋_GB2312" w:hint="eastAsia"/>
          <w:sz w:val="32"/>
          <w:szCs w:val="32"/>
        </w:rPr>
        <w:t>被执行人</w:t>
      </w:r>
      <w:r w:rsidR="00587E6C">
        <w:rPr>
          <w:rFonts w:ascii="仿宋_GB2312" w:eastAsia="仿宋_GB2312" w:hint="eastAsia"/>
          <w:sz w:val="32"/>
          <w:szCs w:val="32"/>
        </w:rPr>
        <w:t>曾坤、张丽琴借款合同</w:t>
      </w:r>
      <w:r w:rsidR="00635DB2" w:rsidRPr="00635DB2">
        <w:rPr>
          <w:rFonts w:ascii="仿宋_GB2312" w:eastAsia="仿宋_GB2312" w:hint="eastAsia"/>
          <w:sz w:val="32"/>
          <w:szCs w:val="32"/>
        </w:rPr>
        <w:t>纠纷</w:t>
      </w:r>
      <w:r w:rsidR="00FF1C65" w:rsidRPr="00635DB2">
        <w:rPr>
          <w:rFonts w:ascii="仿宋_GB2312" w:eastAsia="仿宋_GB2312" w:hint="eastAsia"/>
          <w:sz w:val="32"/>
          <w:szCs w:val="32"/>
        </w:rPr>
        <w:t>一案</w:t>
      </w:r>
      <w:r>
        <w:rPr>
          <w:rFonts w:ascii="仿宋_GB2312" w:eastAsia="仿宋_GB2312" w:hint="eastAsia"/>
          <w:sz w:val="32"/>
          <w:szCs w:val="32"/>
        </w:rPr>
        <w:t>中</w:t>
      </w:r>
      <w:r w:rsidR="00FF1C65" w:rsidRPr="00635DB2">
        <w:rPr>
          <w:rFonts w:ascii="仿宋_GB2312" w:eastAsia="仿宋_GB2312" w:hint="eastAsia"/>
          <w:sz w:val="32"/>
          <w:szCs w:val="32"/>
        </w:rPr>
        <w:t>，</w:t>
      </w:r>
      <w:r w:rsidR="00BF1CFE">
        <w:rPr>
          <w:rFonts w:ascii="仿宋_GB2312" w:eastAsia="仿宋_GB2312" w:hint="eastAsia"/>
          <w:sz w:val="32"/>
          <w:szCs w:val="32"/>
        </w:rPr>
        <w:t>责令被执行人曾坤、张丽琴履行（2016）辽0211民初1732号民事判决书所确定的义务，但被执行人曾坤、张丽琴未履行生效法律文书所确定的义务。本院于2022年10月17日</w:t>
      </w:r>
      <w:r w:rsidR="00826993">
        <w:rPr>
          <w:rFonts w:ascii="仿宋_GB2312" w:eastAsia="仿宋_GB2312" w:hint="eastAsia"/>
          <w:sz w:val="32"/>
          <w:szCs w:val="32"/>
        </w:rPr>
        <w:t>查封</w:t>
      </w:r>
      <w:r>
        <w:rPr>
          <w:rFonts w:ascii="仿宋_GB2312" w:eastAsia="仿宋_GB2312" w:hint="eastAsia"/>
          <w:sz w:val="32"/>
          <w:szCs w:val="32"/>
        </w:rPr>
        <w:t>了</w:t>
      </w:r>
      <w:r w:rsidR="00826993">
        <w:rPr>
          <w:rFonts w:ascii="仿宋_GB2312" w:eastAsia="仿宋_GB2312" w:hint="eastAsia"/>
          <w:sz w:val="32"/>
          <w:szCs w:val="32"/>
        </w:rPr>
        <w:t>被执行人</w:t>
      </w:r>
      <w:r w:rsidR="00587E6C">
        <w:rPr>
          <w:rFonts w:ascii="仿宋_GB2312" w:eastAsia="仿宋_GB2312" w:hint="eastAsia"/>
          <w:sz w:val="32"/>
          <w:szCs w:val="32"/>
        </w:rPr>
        <w:t>曾坤</w:t>
      </w:r>
      <w:r w:rsidR="00826993">
        <w:rPr>
          <w:rFonts w:ascii="仿宋_GB2312" w:eastAsia="仿宋_GB2312" w:hint="eastAsia"/>
          <w:sz w:val="32"/>
          <w:szCs w:val="32"/>
        </w:rPr>
        <w:t>名下位于</w:t>
      </w:r>
      <w:r w:rsidR="00587E6C">
        <w:rPr>
          <w:rFonts w:ascii="仿宋_GB2312" w:eastAsia="仿宋_GB2312" w:hint="eastAsia"/>
          <w:sz w:val="32"/>
          <w:szCs w:val="32"/>
        </w:rPr>
        <w:t>大连市甘井子区泉水H2区21号3单元1层2号</w:t>
      </w:r>
      <w:r w:rsidR="00826993">
        <w:rPr>
          <w:rFonts w:ascii="仿宋_GB2312" w:eastAsia="仿宋_GB2312" w:hint="eastAsia"/>
          <w:sz w:val="32"/>
          <w:szCs w:val="32"/>
        </w:rPr>
        <w:t>房屋</w:t>
      </w:r>
      <w:r w:rsidR="00BF1CFE">
        <w:rPr>
          <w:rFonts w:ascii="仿宋_GB2312" w:eastAsia="仿宋_GB2312" w:hint="eastAsia"/>
          <w:sz w:val="32"/>
          <w:szCs w:val="32"/>
        </w:rPr>
        <w:t>。</w:t>
      </w:r>
      <w:r w:rsidR="00FF1C65" w:rsidRPr="00635DB2">
        <w:rPr>
          <w:rFonts w:ascii="仿宋_GB2312" w:eastAsia="仿宋_GB2312" w:hint="eastAsia"/>
          <w:sz w:val="32"/>
          <w:szCs w:val="32"/>
        </w:rPr>
        <w:t>依</w:t>
      </w:r>
      <w:r w:rsidR="00037695">
        <w:rPr>
          <w:rFonts w:ascii="仿宋_GB2312" w:eastAsia="仿宋_GB2312" w:hint="eastAsia"/>
          <w:sz w:val="32"/>
          <w:szCs w:val="32"/>
        </w:rPr>
        <w:t>照</w:t>
      </w:r>
      <w:r w:rsidR="00FF1C65" w:rsidRPr="00635DB2">
        <w:rPr>
          <w:rFonts w:ascii="仿宋_GB2312" w:eastAsia="仿宋_GB2312" w:hint="eastAsia"/>
          <w:sz w:val="32"/>
          <w:szCs w:val="32"/>
        </w:rPr>
        <w:t>《中华人民共和国民事诉讼法》二百四十七条、《最高人民法院关于人民法院民事执行中拍卖、变卖财产的规定》第一条之规定，裁定如下：</w:t>
      </w:r>
    </w:p>
    <w:p w:rsidR="00FF1C65" w:rsidRDefault="00FF1C65" w:rsidP="002D5B0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635DB2">
        <w:rPr>
          <w:rFonts w:ascii="仿宋_GB2312" w:eastAsia="仿宋_GB2312" w:hint="eastAsia"/>
          <w:sz w:val="32"/>
          <w:szCs w:val="32"/>
        </w:rPr>
        <w:t>拍卖</w:t>
      </w:r>
      <w:r w:rsidR="00826993">
        <w:rPr>
          <w:rFonts w:ascii="仿宋_GB2312" w:eastAsia="仿宋_GB2312" w:hint="eastAsia"/>
          <w:sz w:val="32"/>
          <w:szCs w:val="32"/>
        </w:rPr>
        <w:t>被执行人</w:t>
      </w:r>
      <w:r w:rsidR="00587E6C">
        <w:rPr>
          <w:rFonts w:ascii="仿宋_GB2312" w:eastAsia="仿宋_GB2312" w:hint="eastAsia"/>
          <w:sz w:val="32"/>
          <w:szCs w:val="32"/>
        </w:rPr>
        <w:t>曾坤名下位于大连市甘井子区泉水H2区21</w:t>
      </w:r>
      <w:r w:rsidR="00587E6C">
        <w:rPr>
          <w:rFonts w:ascii="仿宋_GB2312" w:eastAsia="仿宋_GB2312" w:hint="eastAsia"/>
          <w:sz w:val="32"/>
          <w:szCs w:val="32"/>
        </w:rPr>
        <w:lastRenderedPageBreak/>
        <w:t>号3单元1层2号房屋</w:t>
      </w:r>
      <w:r w:rsidR="00D6099B" w:rsidRPr="00635DB2">
        <w:rPr>
          <w:rFonts w:ascii="仿宋_GB2312" w:eastAsia="仿宋_GB2312" w:hint="eastAsia"/>
          <w:sz w:val="32"/>
          <w:szCs w:val="32"/>
        </w:rPr>
        <w:t>。</w:t>
      </w:r>
    </w:p>
    <w:p w:rsidR="00635DB2" w:rsidRDefault="00635DB2" w:rsidP="002D5B0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C05A11" w:rsidRPr="00635DB2" w:rsidRDefault="00C05A11" w:rsidP="002D5B0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FF1C65" w:rsidRDefault="00FF1C65" w:rsidP="00C05A11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 w:rsidRPr="00635DB2"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C05A11" w:rsidRDefault="00C05A11" w:rsidP="00C05A11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</w:p>
    <w:p w:rsidR="00C05A11" w:rsidRPr="00C05A11" w:rsidRDefault="00C05A11" w:rsidP="00C05A11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</w:p>
    <w:p w:rsidR="00FF1C65" w:rsidRDefault="00FF1C65" w:rsidP="002D5B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F1C65" w:rsidRPr="00952454" w:rsidRDefault="00965622" w:rsidP="002D5B0C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FF1C65" w:rsidRPr="00952454">
        <w:rPr>
          <w:rFonts w:ascii="仿宋_GB2312" w:eastAsia="仿宋_GB2312" w:hint="eastAsia"/>
          <w:sz w:val="32"/>
          <w:szCs w:val="32"/>
        </w:rPr>
        <w:t>审  判  长   石  铁</w:t>
      </w:r>
    </w:p>
    <w:p w:rsidR="00FF1C65" w:rsidRPr="00952454" w:rsidRDefault="00965622" w:rsidP="002D5B0C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FF1C65" w:rsidRPr="00952454">
        <w:rPr>
          <w:rFonts w:ascii="仿宋_GB2312" w:eastAsia="仿宋_GB2312" w:hint="eastAsia"/>
          <w:sz w:val="32"/>
          <w:szCs w:val="32"/>
        </w:rPr>
        <w:t xml:space="preserve">审  判  员   </w:t>
      </w:r>
      <w:r w:rsidR="00D6099B" w:rsidRPr="00952454">
        <w:rPr>
          <w:rFonts w:ascii="仿宋_GB2312" w:eastAsia="仿宋_GB2312" w:hint="eastAsia"/>
          <w:sz w:val="32"/>
          <w:szCs w:val="32"/>
        </w:rPr>
        <w:t>李书印</w:t>
      </w:r>
    </w:p>
    <w:p w:rsidR="00FF1C65" w:rsidRDefault="00216E33" w:rsidP="002D5B0C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221615</wp:posOffset>
            </wp:positionV>
            <wp:extent cx="1657350" cy="1657350"/>
            <wp:effectExtent l="19050" t="0" r="0" b="0"/>
            <wp:wrapNone/>
            <wp:docPr id="1" name="图片 1" descr="C:\Users\Administrator\Desktop\公章【一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公章【一】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622"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FF1C65" w:rsidRPr="00952454">
        <w:rPr>
          <w:rFonts w:ascii="仿宋_GB2312" w:eastAsia="仿宋_GB2312" w:hint="eastAsia"/>
          <w:sz w:val="32"/>
          <w:szCs w:val="32"/>
        </w:rPr>
        <w:t xml:space="preserve">审  判  员   </w:t>
      </w:r>
      <w:r w:rsidR="00965622">
        <w:rPr>
          <w:rFonts w:ascii="仿宋_GB2312" w:eastAsia="仿宋_GB2312" w:hint="eastAsia"/>
          <w:sz w:val="32"/>
          <w:szCs w:val="32"/>
        </w:rPr>
        <w:t>郭  皓</w:t>
      </w:r>
    </w:p>
    <w:p w:rsidR="00965622" w:rsidRPr="00952454" w:rsidRDefault="00965622" w:rsidP="002D5B0C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965622" w:rsidRDefault="00965622" w:rsidP="002D5B0C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587E6C">
        <w:rPr>
          <w:rFonts w:ascii="仿宋_GB2312" w:eastAsia="仿宋_GB2312" w:hint="eastAsia"/>
          <w:sz w:val="32"/>
          <w:szCs w:val="32"/>
        </w:rPr>
        <w:t xml:space="preserve"> </w:t>
      </w:r>
      <w:r w:rsidR="00FF1C65" w:rsidRPr="00952454">
        <w:rPr>
          <w:rFonts w:ascii="仿宋_GB2312" w:eastAsia="仿宋_GB2312" w:hint="eastAsia"/>
          <w:sz w:val="32"/>
          <w:szCs w:val="32"/>
        </w:rPr>
        <w:t>二〇</w:t>
      </w:r>
      <w:r w:rsidR="00635DB2" w:rsidRPr="00952454">
        <w:rPr>
          <w:rFonts w:ascii="仿宋_GB2312" w:eastAsia="仿宋_GB2312" w:hint="eastAsia"/>
          <w:sz w:val="32"/>
          <w:szCs w:val="32"/>
        </w:rPr>
        <w:t>二</w:t>
      </w:r>
      <w:r w:rsidR="002D5B0C">
        <w:rPr>
          <w:rFonts w:ascii="仿宋_GB2312" w:eastAsia="仿宋_GB2312" w:hint="eastAsia"/>
          <w:sz w:val="32"/>
          <w:szCs w:val="32"/>
        </w:rPr>
        <w:t>二</w:t>
      </w:r>
      <w:r w:rsidR="00FF1C65" w:rsidRPr="00952454">
        <w:rPr>
          <w:rFonts w:ascii="仿宋_GB2312" w:eastAsia="仿宋_GB2312" w:hint="eastAsia"/>
          <w:sz w:val="32"/>
          <w:szCs w:val="32"/>
        </w:rPr>
        <w:t>年</w:t>
      </w:r>
      <w:r w:rsidR="00587E6C">
        <w:rPr>
          <w:rFonts w:ascii="仿宋_GB2312" w:eastAsia="仿宋_GB2312" w:hint="eastAsia"/>
          <w:sz w:val="32"/>
          <w:szCs w:val="32"/>
        </w:rPr>
        <w:t>十一</w:t>
      </w:r>
      <w:r w:rsidR="00FF1C65" w:rsidRPr="00952454">
        <w:rPr>
          <w:rFonts w:ascii="仿宋_GB2312" w:eastAsia="仿宋_GB2312" w:hint="eastAsia"/>
          <w:sz w:val="32"/>
          <w:szCs w:val="32"/>
        </w:rPr>
        <w:t>月</w:t>
      </w:r>
      <w:r w:rsidR="00587E6C">
        <w:rPr>
          <w:rFonts w:ascii="仿宋_GB2312" w:eastAsia="仿宋_GB2312" w:hint="eastAsia"/>
          <w:sz w:val="32"/>
          <w:szCs w:val="32"/>
        </w:rPr>
        <w:t>二</w:t>
      </w:r>
      <w:r w:rsidR="00FF1C65" w:rsidRPr="00952454">
        <w:rPr>
          <w:rFonts w:ascii="仿宋_GB2312" w:eastAsia="仿宋_GB2312" w:hint="eastAsia"/>
          <w:sz w:val="32"/>
          <w:szCs w:val="32"/>
        </w:rPr>
        <w:t>日</w:t>
      </w:r>
    </w:p>
    <w:p w:rsidR="00FF1C65" w:rsidRPr="00952454" w:rsidRDefault="00FF1C65" w:rsidP="002D5B0C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FF1C65" w:rsidRPr="00952454" w:rsidRDefault="00965622" w:rsidP="002D5B0C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FF1C65" w:rsidRPr="00952454">
        <w:rPr>
          <w:rFonts w:ascii="仿宋_GB2312" w:eastAsia="仿宋_GB2312" w:hint="eastAsia"/>
          <w:sz w:val="32"/>
          <w:szCs w:val="32"/>
        </w:rPr>
        <w:t xml:space="preserve">书  记  员   </w:t>
      </w:r>
      <w:r>
        <w:rPr>
          <w:rFonts w:ascii="仿宋_GB2312" w:eastAsia="仿宋_GB2312" w:hint="eastAsia"/>
          <w:sz w:val="32"/>
          <w:szCs w:val="32"/>
        </w:rPr>
        <w:t>于智傲</w:t>
      </w:r>
    </w:p>
    <w:p w:rsidR="00F6737B" w:rsidRPr="00FF1C65" w:rsidRDefault="00216E33" w:rsidP="00965622">
      <w:pPr>
        <w:jc w:val="center"/>
      </w:pPr>
      <w:r>
        <w:rPr>
          <w:rFonts w:hint="eastAsia"/>
        </w:rPr>
        <w:t xml:space="preserve">  </w:t>
      </w:r>
    </w:p>
    <w:sectPr w:rsidR="00F6737B" w:rsidRPr="00FF1C65" w:rsidSect="00000A11">
      <w:footerReference w:type="even" r:id="rId7"/>
      <w:footerReference w:type="default" r:id="rId8"/>
      <w:pgSz w:w="11906" w:h="16838" w:code="9"/>
      <w:pgMar w:top="1361" w:right="1644" w:bottom="1361" w:left="1644" w:header="851" w:footer="992" w:gutter="0"/>
      <w:cols w:space="425"/>
      <w:docGrid w:type="lines" w:linePitch="3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DB" w:rsidRDefault="008744DB" w:rsidP="00FF1C65">
      <w:r>
        <w:separator/>
      </w:r>
    </w:p>
  </w:endnote>
  <w:endnote w:type="continuationSeparator" w:id="1">
    <w:p w:rsidR="008744DB" w:rsidRDefault="008744DB" w:rsidP="00FF1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DB" w:rsidRDefault="00AF0B12" w:rsidP="003E1D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1C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ADB" w:rsidRDefault="008744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DB" w:rsidRDefault="00AF0B12" w:rsidP="003E1D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1C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CFE">
      <w:rPr>
        <w:rStyle w:val="a5"/>
        <w:noProof/>
      </w:rPr>
      <w:t>2</w:t>
    </w:r>
    <w:r>
      <w:rPr>
        <w:rStyle w:val="a5"/>
      </w:rPr>
      <w:fldChar w:fldCharType="end"/>
    </w:r>
  </w:p>
  <w:p w:rsidR="003E3ADB" w:rsidRDefault="008744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DB" w:rsidRDefault="008744DB" w:rsidP="00FF1C65">
      <w:r>
        <w:separator/>
      </w:r>
    </w:p>
  </w:footnote>
  <w:footnote w:type="continuationSeparator" w:id="1">
    <w:p w:rsidR="008744DB" w:rsidRDefault="008744DB" w:rsidP="00FF1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C65"/>
    <w:rsid w:val="00037695"/>
    <w:rsid w:val="00041895"/>
    <w:rsid w:val="00122FD9"/>
    <w:rsid w:val="00154E4B"/>
    <w:rsid w:val="00161638"/>
    <w:rsid w:val="001922F0"/>
    <w:rsid w:val="001B72D1"/>
    <w:rsid w:val="00216E33"/>
    <w:rsid w:val="00231C45"/>
    <w:rsid w:val="0026571E"/>
    <w:rsid w:val="002A5C45"/>
    <w:rsid w:val="002D5B0C"/>
    <w:rsid w:val="002E2571"/>
    <w:rsid w:val="003115F6"/>
    <w:rsid w:val="003273F1"/>
    <w:rsid w:val="00347324"/>
    <w:rsid w:val="003742EB"/>
    <w:rsid w:val="003E450B"/>
    <w:rsid w:val="003F3243"/>
    <w:rsid w:val="00403235"/>
    <w:rsid w:val="00452F88"/>
    <w:rsid w:val="00463434"/>
    <w:rsid w:val="00486901"/>
    <w:rsid w:val="00495C26"/>
    <w:rsid w:val="004B34B5"/>
    <w:rsid w:val="004E1571"/>
    <w:rsid w:val="004E7B99"/>
    <w:rsid w:val="00587E6C"/>
    <w:rsid w:val="005C60D5"/>
    <w:rsid w:val="005D278C"/>
    <w:rsid w:val="005E5186"/>
    <w:rsid w:val="005F407B"/>
    <w:rsid w:val="00601740"/>
    <w:rsid w:val="00613553"/>
    <w:rsid w:val="0062668B"/>
    <w:rsid w:val="00635DB2"/>
    <w:rsid w:val="00636CB4"/>
    <w:rsid w:val="00652072"/>
    <w:rsid w:val="00653E6C"/>
    <w:rsid w:val="00680AD9"/>
    <w:rsid w:val="006A19E4"/>
    <w:rsid w:val="006C3963"/>
    <w:rsid w:val="007427D4"/>
    <w:rsid w:val="007C1F17"/>
    <w:rsid w:val="007E7935"/>
    <w:rsid w:val="008109FE"/>
    <w:rsid w:val="00826993"/>
    <w:rsid w:val="00846A40"/>
    <w:rsid w:val="00861385"/>
    <w:rsid w:val="008744DB"/>
    <w:rsid w:val="008908D2"/>
    <w:rsid w:val="009331A1"/>
    <w:rsid w:val="00946C47"/>
    <w:rsid w:val="00952454"/>
    <w:rsid w:val="00965622"/>
    <w:rsid w:val="00971057"/>
    <w:rsid w:val="00992073"/>
    <w:rsid w:val="009B424D"/>
    <w:rsid w:val="009B6294"/>
    <w:rsid w:val="009F258B"/>
    <w:rsid w:val="00A14C70"/>
    <w:rsid w:val="00A2793B"/>
    <w:rsid w:val="00A33943"/>
    <w:rsid w:val="00A34E8D"/>
    <w:rsid w:val="00AA2946"/>
    <w:rsid w:val="00AC1BCF"/>
    <w:rsid w:val="00AD41BD"/>
    <w:rsid w:val="00AF0B12"/>
    <w:rsid w:val="00B238B5"/>
    <w:rsid w:val="00B3248F"/>
    <w:rsid w:val="00B57F74"/>
    <w:rsid w:val="00B730FE"/>
    <w:rsid w:val="00BF020A"/>
    <w:rsid w:val="00BF1CFE"/>
    <w:rsid w:val="00C05A11"/>
    <w:rsid w:val="00C154D8"/>
    <w:rsid w:val="00C36762"/>
    <w:rsid w:val="00C4153E"/>
    <w:rsid w:val="00C761DC"/>
    <w:rsid w:val="00C77C07"/>
    <w:rsid w:val="00C97551"/>
    <w:rsid w:val="00CA5C59"/>
    <w:rsid w:val="00D279A1"/>
    <w:rsid w:val="00D6099B"/>
    <w:rsid w:val="00D77EBA"/>
    <w:rsid w:val="00D948AD"/>
    <w:rsid w:val="00E13696"/>
    <w:rsid w:val="00E5535B"/>
    <w:rsid w:val="00EB2BA5"/>
    <w:rsid w:val="00EE130D"/>
    <w:rsid w:val="00EE50EA"/>
    <w:rsid w:val="00F002E1"/>
    <w:rsid w:val="00F008D7"/>
    <w:rsid w:val="00F6172A"/>
    <w:rsid w:val="00F6737B"/>
    <w:rsid w:val="00F80EDC"/>
    <w:rsid w:val="00FC3A7B"/>
    <w:rsid w:val="00FC7849"/>
    <w:rsid w:val="00FE2FDC"/>
    <w:rsid w:val="00FE75AA"/>
    <w:rsid w:val="00FF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6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C65"/>
    <w:rPr>
      <w:sz w:val="18"/>
      <w:szCs w:val="18"/>
    </w:rPr>
  </w:style>
  <w:style w:type="paragraph" w:styleId="a4">
    <w:name w:val="footer"/>
    <w:basedOn w:val="a"/>
    <w:link w:val="Char0"/>
    <w:unhideWhenUsed/>
    <w:rsid w:val="00FF1C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C65"/>
    <w:rPr>
      <w:sz w:val="18"/>
      <w:szCs w:val="18"/>
    </w:rPr>
  </w:style>
  <w:style w:type="character" w:styleId="a5">
    <w:name w:val="page number"/>
    <w:basedOn w:val="a0"/>
    <w:rsid w:val="00FF1C65"/>
  </w:style>
  <w:style w:type="paragraph" w:styleId="a6">
    <w:name w:val="Date"/>
    <w:basedOn w:val="a"/>
    <w:next w:val="a"/>
    <w:link w:val="Char1"/>
    <w:uiPriority w:val="99"/>
    <w:semiHidden/>
    <w:unhideWhenUsed/>
    <w:rsid w:val="0096562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65622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495C2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95C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shitie</dc:creator>
  <cp:keywords/>
  <dc:description/>
  <cp:lastModifiedBy>huiyi6</cp:lastModifiedBy>
  <cp:revision>50</cp:revision>
  <cp:lastPrinted>2022-12-05T02:51:00Z</cp:lastPrinted>
  <dcterms:created xsi:type="dcterms:W3CDTF">2019-02-25T05:40:00Z</dcterms:created>
  <dcterms:modified xsi:type="dcterms:W3CDTF">2022-12-05T02:51:00Z</dcterms:modified>
</cp:coreProperties>
</file>