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tabs>
          <w:tab w:val="left" w:pos="0"/>
        </w:tabs>
        <w:topLinePunct/>
        <w:rPr>
          <w:rFonts w:ascii="微软雅黑" w:eastAsia="微软雅黑" w:hAnsi="微软雅黑"/>
          <w:b/>
          <w:sz w:val="24"/>
          <w:szCs w:val="24"/>
        </w:rPr>
      </w:pPr>
      <w:r>
        <w:rPr>
          <w:rFonts w:ascii="微软雅黑" w:eastAsia="微软雅黑" w:hAnsi="微软雅黑" w:cs="微软雅黑"/>
          <w:b/>
          <w:noProof/>
          <w:color w:val="000000"/>
          <w:sz w:val="24"/>
          <w:szCs w:val="24"/>
        </w:rPr>
        <mc:AlternateContent>
          <mc:Choice Requires="wpg">
            <w:drawing>
              <wp:anchor distT="0" distB="0" distL="114300" distR="114300" simplePos="0" relativeHeight="251670528" behindDoc="0" locked="0" layoutInCell="1" allowOverlap="1">
                <wp:simplePos x="0" y="0"/>
                <wp:positionH relativeFrom="column">
                  <wp:posOffset>-6985</wp:posOffset>
                </wp:positionH>
                <wp:positionV relativeFrom="page">
                  <wp:posOffset>996950</wp:posOffset>
                </wp:positionV>
                <wp:extent cx="5663565" cy="9032240"/>
                <wp:effectExtent l="0" t="0" r="13335" b="0"/>
                <wp:wrapNone/>
                <wp:docPr id="22" name="组合 2"/>
                <wp:cNvGraphicFramePr/>
                <a:graphic xmlns:a="http://schemas.openxmlformats.org/drawingml/2006/main">
                  <a:graphicData uri="http://schemas.microsoft.com/office/word/2010/wordprocessingGroup">
                    <wpg:wgp>
                      <wpg:cNvGrpSpPr/>
                      <wpg:grpSpPr>
                        <a:xfrm>
                          <a:off x="0" y="0"/>
                          <a:ext cx="5663565" cy="9032240"/>
                          <a:chOff x="0" y="71446"/>
                          <a:chExt cx="5663565" cy="8961020"/>
                        </a:xfrm>
                      </wpg:grpSpPr>
                      <wps:wsp>
                        <wps:cNvPr id="23" name="直接连接符 23"/>
                        <wps:cNvCnPr/>
                        <wps:spPr>
                          <a:xfrm>
                            <a:off x="0" y="4146550"/>
                            <a:ext cx="5663565" cy="0"/>
                          </a:xfrm>
                          <a:prstGeom prst="line">
                            <a:avLst/>
                          </a:prstGeom>
                        </wps:spPr>
                        <wps:style>
                          <a:lnRef idx="1">
                            <a:schemeClr val="accent4"/>
                          </a:lnRef>
                          <a:fillRef idx="0">
                            <a:schemeClr val="accent4"/>
                          </a:fillRef>
                          <a:effectRef idx="0">
                            <a:schemeClr val="accent4"/>
                          </a:effectRef>
                          <a:fontRef idx="minor">
                            <a:schemeClr val="tx1"/>
                          </a:fontRef>
                        </wps:style>
                        <wps:bodyPr/>
                      </wps:wsp>
                      <wps:wsp>
                        <wps:cNvPr id="24" name="文本框 2"/>
                        <wps:cNvSpPr txBox="1">
                          <a:spLocks noChangeArrowheads="1"/>
                        </wps:cNvSpPr>
                        <wps:spPr bwMode="auto">
                          <a:xfrm>
                            <a:off x="1771650" y="4337050"/>
                            <a:ext cx="2232025" cy="4695416"/>
                          </a:xfrm>
                          <a:prstGeom prst="rect">
                            <a:avLst/>
                          </a:prstGeom>
                          <a:solidFill>
                            <a:srgbClr val="FFFFFF"/>
                          </a:solidFill>
                          <a:ln w="12700">
                            <a:solidFill>
                              <a:srgbClr val="C00000"/>
                            </a:solidFill>
                            <a:prstDash val="sysDash"/>
                            <a:round/>
                          </a:ln>
                        </wps:spPr>
                        <wps:txbx>
                          <w:txbxContent>
                            <w:p>
                              <w:pPr>
                                <w:jc w:val="center"/>
                                <w:rPr>
                                  <w:rFonts w:ascii="华文楷体" w:eastAsia="华文楷体" w:hAnsi="华文楷体" w:cs="宋体"/>
                                  <w:sz w:val="13"/>
                                  <w:szCs w:val="18"/>
                                  <w:shd w:val="clear" w:color="auto" w:fill="FFFFFF"/>
                                </w:rPr>
                              </w:pPr>
                            </w:p>
                            <w:p>
                              <w:pPr>
                                <w:jc w:val="center"/>
                                <w:rPr>
                                  <w:rFonts w:ascii="华文楷体" w:eastAsia="华文楷体" w:hAnsi="华文楷体" w:cs="宋体"/>
                                  <w:sz w:val="13"/>
                                  <w:szCs w:val="18"/>
                                </w:rPr>
                              </w:pPr>
                              <w:r>
                                <w:rPr>
                                  <w:rFonts w:ascii="华文楷体" w:eastAsia="华文楷体" w:hAnsi="华文楷体" w:cs="宋体" w:hint="eastAsia"/>
                                  <w:sz w:val="13"/>
                                  <w:szCs w:val="18"/>
                                  <w:shd w:val="clear" w:color="auto" w:fill="FFFFFF"/>
                                </w:rPr>
                                <w:t>北京首佳房地产评估有限公司</w:t>
                              </w:r>
                            </w:p>
                            <w:p>
                              <w:pPr>
                                <w:shd w:val="clear" w:color="auto" w:fill="FEFFFF"/>
                                <w:jc w:val="center"/>
                                <w:rPr>
                                  <w:rFonts w:ascii="华文楷体" w:eastAsia="华文楷体" w:hAnsi="华文楷体" w:cs="宋体"/>
                                  <w:sz w:val="13"/>
                                  <w:szCs w:val="18"/>
                                </w:rPr>
                              </w:pPr>
                              <w:r>
                                <w:rPr>
                                  <w:rFonts w:ascii="华文楷体" w:eastAsia="华文楷体" w:hAnsi="华文楷体" w:cs="宋体" w:hint="eastAsia"/>
                                  <w:sz w:val="13"/>
                                  <w:szCs w:val="18"/>
                                  <w:shd w:val="clear" w:color="auto" w:fill="FFFFFF"/>
                                </w:rPr>
                                <w:t>上海城市房地产估价有限公司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武汉国佳房地资产评估有限公司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四川恒通房地产土地评估师事务所有限公司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深圳市英联土地房地产估价顾问有限公司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江西同致房地产土地估价咨询有限公司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厦门中利资产评估土地房地产估价有限公司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广东世纪人土地与房地产评估咨询有限公司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河南开源房地产估价有限公司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江苏国衡土地房地产资产评估咨询有限公司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浙江和诚房地产估价有限公司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四川恒通房地产土地评估师事务所有限公司重庆分公司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西安天正房地产价格评估咨询有限公司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云南鼎立房地产土地评估有限责任公司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山西聚信房地产估价有限公司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湖南友谊房地产评估经纪有限公司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广西科正房地产评估有限责任公司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宁夏明大房地产评估中心有限公司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内蒙古科瑞房地产土地资产评估有限公司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浙江嘉华房地产土地资产评估咨询有限公司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河北嘉泽房地产评估有限公司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安徽中信房地产土地资产价格评估有限公司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新疆德旺房地产估价事务所（有限公司）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巴州西域房地产价格评估事务所有限公司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伊犁鸿天房地产评估咨询有限责任公司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喀什天正房地产估价测量咨询有限责任公司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广东思远土地房地产评估咨询有限公司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辽宁中恒信土地房地产评估有限公司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兰州中瑞房地产咨询估价有限公司</w:t>
                              </w:r>
                              <w:r>
                                <w:rPr>
                                  <w:rFonts w:ascii="华文楷体" w:eastAsia="华文楷体" w:hAnsi="华文楷体" w:cs="宋体" w:hint="eastAsia"/>
                                  <w:sz w:val="13"/>
                                  <w:szCs w:val="18"/>
                                </w:rPr>
                                <w:br/>
                                <w:t>晋城市琨仲房地产估价有限公司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湖北恒佳房地产评估有限公司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湖北九洲房地产评估经纪事务所（普通合伙）</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宁波恒正房地产估价有限公司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苏州永联行土地房地产评估有限公司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天津市融信房地产土地评估咨询有限责任公司</w:t>
                              </w:r>
                            </w:p>
                            <w:p>
                              <w:pPr>
                                <w:shd w:val="clear" w:color="auto" w:fill="FFFFFF"/>
                                <w:jc w:val="center"/>
                                <w:rPr>
                                  <w:rFonts w:ascii="华文楷体" w:eastAsia="华文楷体" w:hAnsi="华文楷体" w:cs="宋体"/>
                                  <w:sz w:val="16"/>
                                  <w:szCs w:val="21"/>
                                </w:rPr>
                              </w:pPr>
                              <w:r>
                                <w:rPr>
                                  <w:rFonts w:ascii="华文楷体" w:eastAsia="华文楷体" w:hAnsi="华文楷体" w:cs="宋体" w:hint="eastAsia"/>
                                  <w:sz w:val="13"/>
                                  <w:szCs w:val="18"/>
                                </w:rPr>
                                <w:t>山东广泰土地房地产评估测绘有限公司</w:t>
                              </w:r>
                            </w:p>
                            <w:p>
                              <w:pPr>
                                <w:shd w:val="clear" w:color="auto" w:fill="FEFFFF"/>
                                <w:jc w:val="center"/>
                                <w:rPr>
                                  <w:rFonts w:ascii="华文楷体" w:eastAsia="华文楷体" w:hAnsi="华文楷体"/>
                                  <w:sz w:val="16"/>
                                </w:rPr>
                              </w:pPr>
                              <w:r>
                                <w:rPr>
                                  <w:rFonts w:ascii="华文楷体" w:eastAsia="华文楷体" w:hAnsi="华文楷体" w:cs="宋体" w:hint="eastAsia"/>
                                  <w:sz w:val="13"/>
                                  <w:szCs w:val="18"/>
                                </w:rPr>
                                <w:t>青岛东部土地房地产评估测绘顾问有限公司</w:t>
                              </w:r>
                            </w:p>
                          </w:txbxContent>
                        </wps:txbx>
                        <wps:bodyPr rot="0" vert="horz" wrap="square" lIns="54000" tIns="45720" rIns="54000" bIns="45720" anchor="t" anchorCtr="0">
                          <a:noAutofit/>
                        </wps:bodyPr>
                      </wps:wsp>
                      <pic:pic xmlns:pic="http://schemas.openxmlformats.org/drawingml/2006/picture">
                        <pic:nvPicPr>
                          <pic:cNvPr id="224" name="图片 20"/>
                          <pic:cNvPicPr>
                            <a:picLocks noChangeAspect="1"/>
                          </pic:cNvPicPr>
                        </pic:nvPicPr>
                        <pic:blipFill>
                          <a:blip r:embed="rId10" cstate="print"/>
                          <a:srcRect/>
                          <a:stretch>
                            <a:fillRect/>
                          </a:stretch>
                        </pic:blipFill>
                        <pic:spPr>
                          <a:xfrm>
                            <a:off x="393700" y="71446"/>
                            <a:ext cx="4904105" cy="3933807"/>
                          </a:xfrm>
                          <a:prstGeom prst="rect">
                            <a:avLst/>
                          </a:prstGeom>
                          <a:noFill/>
                          <a:ln>
                            <a:noFill/>
                          </a:ln>
                        </pic:spPr>
                      </pic:pic>
                      <pic:pic xmlns:pic="http://schemas.openxmlformats.org/drawingml/2006/picture">
                        <pic:nvPicPr>
                          <pic:cNvPr id="225" name="图片 13"/>
                          <pic:cNvPicPr>
                            <a:picLocks noChangeAspect="1"/>
                          </pic:cNvPicPr>
                        </pic:nvPicPr>
                        <pic:blipFill>
                          <a:blip r:embed="rId11" cstate="print"/>
                          <a:srcRect/>
                          <a:stretch>
                            <a:fillRect/>
                          </a:stretch>
                        </pic:blipFill>
                        <pic:spPr>
                          <a:xfrm>
                            <a:off x="2114550" y="4171950"/>
                            <a:ext cx="1604645" cy="330835"/>
                          </a:xfrm>
                          <a:prstGeom prst="rect">
                            <a:avLst/>
                          </a:prstGeom>
                          <a:noFill/>
                          <a:ln>
                            <a:noFill/>
                          </a:ln>
                        </pic:spPr>
                      </pic:pic>
                    </wpg:wgp>
                  </a:graphicData>
                </a:graphic>
              </wp:anchor>
            </w:drawing>
          </mc:Choice>
          <mc:Fallback xmlns:wpsCustomData="http://www.wps.cn/officeDocument/2013/wpsCustomData" xmlns:w15="http://schemas.microsoft.com/office/word/2012/wordml">
            <w:pict>
              <v:group id="组合 2" o:spid="_x0000_s1026" o:spt="203" style="position:absolute;left:0pt;margin-left:-0.55pt;margin-top:78.5pt;height:711.2pt;width:445.95pt;mso-position-vertical-relative:page;z-index:251670528;mso-width-relative:page;mso-height-relative:page;" coordorigin="0,71446" coordsize="5663565,8961020" o:gfxdata="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">
                <o:lock v:ext="edit" aspectratio="f"/>
                <v:line id="_x0000_s1026" o:spid="_x0000_s1026" o:spt="20" style="position:absolute;left:0;top:4146550;height:0;width:5663565;" filled="f" stroked="t" coordsize="21600,21600" o:gfxdata="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uqWWLgAAADbAAAA&#10;DwAAAAAAAAABACAAAAAiAAAAZHJzL2Rvd25yZXYueG1sUEsBAhQAFAAAAAgAh07iQDMvBZ47AAAA&#10;OQAAABAAAAAAAAAAAQAgAAAABwEAAGRycy9zaGFwZXhtbC54bWxQSwUGAAAAAAYABgBbAQAAsQMA&#10;AAAA&#10;">
                  <v:fill on="f" focussize="0,0"/>
                  <v:stroke weight="0.5pt" color="#FFC000 [3207]" miterlimit="8" joinstyle="miter"/>
                  <v:imagedata o:title=""/>
                  <o:lock v:ext="edit" aspectratio="f"/>
                </v:line>
                <v:shape id="文本框 2" o:spid="_x0000_s1026" o:spt="202" type="#_x0000_t202" style="position:absolute;left:1771650;top:4337050;height:4695416;width:2232025;" fillcolor="#FFFFFF" filled="t" stroked="t" coordsize="21600,21600" o:gfxdata="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OQ0vQAA&#10;ANsAAAAPAAAAAAAAAAEAIAAAACIAAABkcnMvZG93bnJldi54bWxQSwECFAAUAAAACACHTuJAMy8F&#10;njsAAAA5AAAAEAAAAAAAAAABACAAAAAMAQAAZHJzL3NoYXBleG1sLnhtbFBLBQYAAAAABgAGAFsB&#10;AAC2AwAAAAA=&#10;">
                  <v:fill on="t" focussize="0,0"/>
                  <v:stroke weight="1pt" color="#C00000" joinstyle="round" dashstyle="3 1"/>
                  <v:imagedata o:title=""/>
                  <o:lock v:ext="edit" aspectratio="f"/>
                  <v:textbox inset="1.5mm,1.27mm,1.5mm,1.27mm">
                    <w:txbxContent>
                      <w:p>
                        <w:pPr>
                          <w:jc w:val="center"/>
                          <w:rPr>
                            <w:rFonts w:ascii="华文楷体" w:hAnsi="华文楷体" w:eastAsia="华文楷体" w:cs="宋体"/>
                            <w:sz w:val="13"/>
                            <w:szCs w:val="18"/>
                            <w:shd w:val="clear" w:color="auto" w:fill="FFFFFF"/>
                          </w:rPr>
                        </w:pPr>
                      </w:p>
                      <w:p>
                        <w:pPr>
                          <w:jc w:val="center"/>
                          <w:rPr>
                            <w:rFonts w:ascii="华文楷体" w:hAnsi="华文楷体" w:eastAsia="华文楷体" w:cs="宋体"/>
                            <w:sz w:val="13"/>
                            <w:szCs w:val="18"/>
                          </w:rPr>
                        </w:pPr>
                        <w:r>
                          <w:rPr>
                            <w:rFonts w:hint="eastAsia" w:ascii="华文楷体" w:hAnsi="华文楷体" w:eastAsia="华文楷体" w:cs="宋体"/>
                            <w:sz w:val="13"/>
                            <w:szCs w:val="18"/>
                            <w:shd w:val="clear" w:color="auto" w:fill="FFFFFF"/>
                          </w:rPr>
                          <w:t>北京首佳房地产评估有限公司</w:t>
                        </w:r>
                      </w:p>
                      <w:p>
                        <w:pPr>
                          <w:shd w:val="clear" w:color="auto" w:fill="FEFFFF"/>
                          <w:jc w:val="center"/>
                          <w:rPr>
                            <w:rFonts w:ascii="华文楷体" w:hAnsi="华文楷体" w:eastAsia="华文楷体" w:cs="宋体"/>
                            <w:sz w:val="13"/>
                            <w:szCs w:val="18"/>
                          </w:rPr>
                        </w:pPr>
                        <w:r>
                          <w:rPr>
                            <w:rFonts w:hint="eastAsia" w:ascii="华文楷体" w:hAnsi="华文楷体" w:eastAsia="华文楷体" w:cs="宋体"/>
                            <w:sz w:val="13"/>
                            <w:szCs w:val="18"/>
                            <w:shd w:val="clear" w:color="auto" w:fill="FFFFFF"/>
                          </w:rPr>
                          <w:t>上海城市房地产估价有限公司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武汉国佳房地资产评估有限公司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四川恒通房地产土地评估师事务所有限公司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深圳市英联土地房地产估价顾问有限公司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江西同致房地产土地估价咨询有限公司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厦门中利资产评估土地房地产估价有限公司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广东世纪人土地与房地产评估咨询有限公司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河南开源房地产估价有限公司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江苏国衡土地房地产资产评估咨询有限公司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浙江和诚房地产估价有限公司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四川恒通房地产土地评估师事务所有限公司重庆分公司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西安天正房地产价格评估咨询有限公司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云南鼎立房地产土地评估有限责任公司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山西聚信房地产估价有限公司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湖南友谊房地产评估经纪有限公司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广西科正房地产评估有限责任公司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宁夏明大房地产评估中心有限公司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内蒙古科瑞房地产土地资产评估有限公司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浙江嘉华房地产土地资产评估咨询有限公司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河北嘉泽房地产评估有限公司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安徽中信房地产土地资产价格评估有限公司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新疆德旺房地产估价事务所（有限公司）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巴州西域房地产价格评估事务所有限公司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伊犁鸿天房地产评估咨询有限责任公司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喀什天正房地产估价测量咨询有限责任公司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广东思远土地房地产评估咨询有限公司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辽宁中恒信土地房地产评估有限公司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兰州中瑞房地产咨询估价有限公司</w:t>
                        </w:r>
                        <w:r>
                          <w:rPr>
                            <w:rFonts w:hint="eastAsia" w:ascii="华文楷体" w:hAnsi="华文楷体" w:eastAsia="华文楷体" w:cs="宋体"/>
                            <w:sz w:val="13"/>
                            <w:szCs w:val="18"/>
                          </w:rPr>
                          <w:br w:type="textWrapping"/>
                        </w:r>
                        <w:r>
                          <w:rPr>
                            <w:rFonts w:hint="eastAsia" w:ascii="华文楷体" w:hAnsi="华文楷体" w:eastAsia="华文楷体" w:cs="宋体"/>
                            <w:sz w:val="13"/>
                            <w:szCs w:val="18"/>
                          </w:rPr>
                          <w:t>晋城市琨仲房地产估价有限公司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湖北恒佳房地产评估有限公司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湖北九洲房地产评估经纪事务所（普通合伙）</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宁波恒正房地产估价有限公司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苏州永联行土地房地产评估有限公司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天津市融信房地产土地评估咨询有限责任公司</w:t>
                        </w:r>
                      </w:p>
                      <w:p>
                        <w:pPr>
                          <w:shd w:val="clear" w:color="auto" w:fill="FFFFFF"/>
                          <w:jc w:val="center"/>
                          <w:rPr>
                            <w:rFonts w:ascii="华文楷体" w:hAnsi="华文楷体" w:eastAsia="华文楷体" w:cs="宋体"/>
                            <w:sz w:val="16"/>
                            <w:szCs w:val="21"/>
                          </w:rPr>
                        </w:pPr>
                        <w:r>
                          <w:rPr>
                            <w:rFonts w:hint="eastAsia" w:ascii="华文楷体" w:hAnsi="华文楷体" w:eastAsia="华文楷体" w:cs="宋体"/>
                            <w:sz w:val="13"/>
                            <w:szCs w:val="18"/>
                          </w:rPr>
                          <w:t>山东广泰土地房地产评估测绘有限公司</w:t>
                        </w:r>
                      </w:p>
                      <w:p>
                        <w:pPr>
                          <w:shd w:val="clear" w:color="auto" w:fill="FEFFFF"/>
                          <w:jc w:val="center"/>
                          <w:rPr>
                            <w:rFonts w:ascii="华文楷体" w:hAnsi="华文楷体" w:eastAsia="华文楷体"/>
                            <w:sz w:val="16"/>
                          </w:rPr>
                        </w:pPr>
                        <w:r>
                          <w:rPr>
                            <w:rFonts w:hint="eastAsia" w:ascii="华文楷体" w:hAnsi="华文楷体" w:eastAsia="华文楷体" w:cs="宋体"/>
                            <w:sz w:val="13"/>
                            <w:szCs w:val="18"/>
                          </w:rPr>
                          <w:t>青岛东部土地房地产评估测绘顾问有限公司</w:t>
                        </w:r>
                      </w:p>
                    </w:txbxContent>
                  </v:textbox>
                </v:shape>
                <v:shape id="图片 20" o:spid="_x0000_s1026" o:spt="75" type="#_x0000_t75" style="position:absolute;left:393700;top:71446;height:3933807;width:4904105;" filled="f" o:preferrelative="t" stroked="f" coordsize="21600,21600" o:gfxdata="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OoB/&#10;wAAAANwAAAAPAAAAAAAAAAEAIAAAACIAAABkcnMvZG93bnJldi54bWxQSwECFAAUAAAACACHTuJA&#10;My8FnjsAAAA5AAAAEAAAAAAAAAABACAAAAAPAQAAZHJzL3NoYXBleG1sLnhtbFBLBQYAAAAABgAG&#10;AFsBAAC5AwAAAAA=&#10;">
                  <v:fill on="f" focussize="0,0"/>
                  <v:stroke on="f"/>
                  <v:imagedata r:id="rId15" o:title=""/>
                  <o:lock v:ext="edit" aspectratio="t"/>
                </v:shape>
                <v:shape id="图片 13" o:spid="_x0000_s1026" o:spt="75" type="#_x0000_t75" style="position:absolute;left:2114550;top:4171950;height:330835;width:1604645;" filled="f" o:preferrelative="t" stroked="f" coordsize="21600,21600" o:gfxdata="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sATb4A&#10;AADcAAAADwAAAAAAAAABACAAAAAiAAAAZHJzL2Rvd25yZXYueG1sUEsBAhQAFAAAAAgAh07iQDMv&#10;BZ47AAAAOQAAABAAAAAAAAAAAQAgAAAADQEAAGRycy9zaGFwZXhtbC54bWxQSwUGAAAAAAYABgBb&#10;AQAAtwMAAAAA&#10;">
                  <v:fill on="f" focussize="0,0"/>
                  <v:stroke on="f"/>
                  <v:imagedata r:id="rId16" o:title=""/>
                  <o:lock v:ext="edit" aspectratio="t"/>
                </v:shape>
              </v:group>
            </w:pict>
          </mc:Fallback>
        </mc:AlternateContent>
      </w:r>
    </w:p>
    <w:p>
      <w:pPr>
        <w:topLinePunct/>
        <w:rPr>
          <w:rFonts w:ascii="微软雅黑" w:eastAsia="微软雅黑" w:hAnsi="微软雅黑"/>
          <w:b/>
          <w:sz w:val="24"/>
          <w:szCs w:val="24"/>
        </w:rPr>
      </w:pP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r>
        <w:rPr>
          <w:rFonts w:ascii="微软雅黑" w:eastAsia="微软雅黑" w:hAnsi="微软雅黑"/>
          <w:noProof/>
          <w:sz w:val="28"/>
          <w:szCs w:val="28"/>
        </w:rPr>
        <mc:AlternateContent>
          <mc:Choice Requires="wps">
            <w:drawing>
              <wp:anchor distT="45720" distB="45720" distL="114300" distR="114300" simplePos="0" relativeHeight="251677696" behindDoc="0" locked="0" layoutInCell="1" allowOverlap="1">
                <wp:simplePos x="0" y="0"/>
                <wp:positionH relativeFrom="column">
                  <wp:posOffset>5501005</wp:posOffset>
                </wp:positionH>
                <wp:positionV relativeFrom="page">
                  <wp:posOffset>5323205</wp:posOffset>
                </wp:positionV>
                <wp:extent cx="688340" cy="4196080"/>
                <wp:effectExtent l="0" t="0" r="0" b="0"/>
                <wp:wrapNone/>
                <wp:docPr id="1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340" cy="4196080"/>
                        </a:xfrm>
                        <a:prstGeom prst="rect">
                          <a:avLst/>
                        </a:prstGeom>
                        <a:noFill/>
                        <a:ln w="9525">
                          <a:noFill/>
                          <a:miter lim="800000"/>
                        </a:ln>
                      </wps:spPr>
                      <wps:txbx>
                        <w:txbxContent>
                          <w:p>
                            <w:pPr>
                              <w:spacing w:line="0" w:lineRule="atLeast"/>
                              <w:jc w:val="center"/>
                              <w:rPr>
                                <w:rFonts w:ascii="黑体" w:eastAsia="黑体" w:hAnsi="黑体"/>
                                <w:color w:val="C3AD72"/>
                                <w:sz w:val="24"/>
                                <w:szCs w:val="24"/>
                              </w:rPr>
                            </w:pPr>
                            <w:r>
                              <w:rPr>
                                <w:rFonts w:ascii="黑体" w:eastAsia="黑体" w:hAnsi="黑体" w:hint="eastAsia"/>
                                <w:color w:val="C3AD72"/>
                                <w:sz w:val="24"/>
                                <w:szCs w:val="24"/>
                              </w:rPr>
                              <w:t>涉执嘉兴市金都景苑东水苑5幢1-201室及车库1-201C，金都景苑2号地下车库DX2-17住宅房地产处置司法评估</w:t>
                            </w:r>
                          </w:p>
                          <w:p>
                            <w:pPr>
                              <w:spacing w:line="0" w:lineRule="atLeast"/>
                              <w:rPr>
                                <w:rFonts w:ascii="黑体" w:eastAsia="黑体" w:hAnsi="黑体"/>
                                <w:color w:val="C3AD72"/>
                                <w:sz w:val="24"/>
                                <w:szCs w:val="24"/>
                              </w:rPr>
                            </w:pPr>
                          </w:p>
                          <w:p>
                            <w:pPr>
                              <w:spacing w:line="0" w:lineRule="atLeast"/>
                              <w:jc w:val="center"/>
                              <w:rPr>
                                <w:rFonts w:ascii="黑体" w:eastAsia="黑体" w:hAnsi="黑体"/>
                                <w:color w:val="C3AD72"/>
                                <w:sz w:val="24"/>
                                <w:szCs w:val="24"/>
                              </w:rPr>
                            </w:pPr>
                          </w:p>
                        </w:txbxContent>
                      </wps:txbx>
                      <wps:bodyPr rot="0" vert="eaVert" wrap="square" lIns="0" tIns="0" rIns="0" bIns="0" anchor="t" anchorCtr="0">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433.15pt;margin-top:419.15pt;height:330.4pt;width:54.2pt;mso-position-vertical-relative:page;z-index:251677696;mso-width-relative:page;mso-height-relative:page;" filled="f" stroked="f" coordsize="21600,21600" o:gfxdata="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AfAWKPYAAAA&#10;DAEAAA8AAAAAAAAAAQAgAAAAIgAAAGRycy9kb3ducmV2LnhtbFBLAQIUABQAAAAIAIdO4kDPVif0&#10;HQIAAB0EAAAOAAAAAAAAAAEAIAAAACcBAABkcnMvZTJvRG9jLnhtbFBLBQYAAAAABgAGAFkBAAC2&#10;BQAAAAA=&#10;">
                <v:fill on="f" focussize="0,0"/>
                <v:stroke on="f" miterlimit="8" joinstyle="miter"/>
                <v:imagedata o:title=""/>
                <o:lock v:ext="edit" aspectratio="f"/>
                <v:textbox inset="0mm,0mm,0mm,0mm" style="layout-flow:vertical-ideographic;">
                  <w:txbxContent>
                    <w:p>
                      <w:pPr>
                        <w:spacing w:line="0" w:lineRule="atLeast"/>
                        <w:jc w:val="center"/>
                        <w:rPr>
                          <w:rFonts w:ascii="黑体" w:hAnsi="黑体" w:eastAsia="黑体"/>
                          <w:color w:val="C3AD72"/>
                          <w:sz w:val="24"/>
                          <w:szCs w:val="24"/>
                        </w:rPr>
                      </w:pPr>
                      <w:r>
                        <w:rPr>
                          <w:rFonts w:hint="eastAsia" w:ascii="黑体" w:hAnsi="黑体" w:eastAsia="黑体"/>
                          <w:color w:val="C3AD72"/>
                          <w:sz w:val="24"/>
                          <w:szCs w:val="24"/>
                        </w:rPr>
                        <w:t>涉执</w:t>
                      </w:r>
                      <w:r>
                        <w:rPr>
                          <w:rFonts w:hint="eastAsia" w:ascii="黑体" w:hAnsi="黑体" w:eastAsia="黑体"/>
                          <w:color w:val="C3AD72"/>
                          <w:sz w:val="24"/>
                          <w:szCs w:val="24"/>
                          <w:lang w:eastAsia="zh-CN"/>
                        </w:rPr>
                        <w:t>嘉兴市金都景苑东水苑5幢1-201室及车库1-201C，金都景苑2号地下车库DX2-17</w:t>
                      </w:r>
                      <w:r>
                        <w:rPr>
                          <w:rFonts w:hint="eastAsia" w:ascii="黑体" w:hAnsi="黑体" w:eastAsia="黑体"/>
                          <w:color w:val="C3AD72"/>
                          <w:sz w:val="24"/>
                          <w:szCs w:val="24"/>
                        </w:rPr>
                        <w:t>住宅房地产处置司法评估</w:t>
                      </w:r>
                    </w:p>
                    <w:p>
                      <w:pPr>
                        <w:spacing w:line="0" w:lineRule="atLeast"/>
                        <w:rPr>
                          <w:rFonts w:ascii="黑体" w:hAnsi="黑体" w:eastAsia="黑体"/>
                          <w:color w:val="C3AD72"/>
                          <w:sz w:val="24"/>
                          <w:szCs w:val="24"/>
                        </w:rPr>
                      </w:pPr>
                    </w:p>
                    <w:p>
                      <w:pPr>
                        <w:spacing w:line="0" w:lineRule="atLeast"/>
                        <w:jc w:val="center"/>
                        <w:rPr>
                          <w:rFonts w:ascii="黑体" w:hAnsi="黑体" w:eastAsia="黑体"/>
                          <w:color w:val="C3AD72"/>
                          <w:sz w:val="24"/>
                          <w:szCs w:val="24"/>
                        </w:rPr>
                      </w:pPr>
                    </w:p>
                  </w:txbxContent>
                </v:textbox>
              </v:shape>
            </w:pict>
          </mc:Fallback>
        </mc:AlternateContent>
      </w:r>
    </w:p>
    <w:p>
      <w:pPr>
        <w:rPr>
          <w:rFonts w:ascii="微软雅黑" w:eastAsia="微软雅黑" w:hAnsi="微软雅黑"/>
          <w:sz w:val="24"/>
          <w:szCs w:val="24"/>
        </w:rPr>
      </w:pPr>
      <w:r>
        <w:rPr>
          <w:noProof/>
        </w:rPr>
        <w:drawing>
          <wp:anchor distT="0" distB="0" distL="114300" distR="114300" simplePos="0" relativeHeight="251672576" behindDoc="0" locked="0" layoutInCell="1" allowOverlap="1">
            <wp:simplePos x="0" y="0"/>
            <wp:positionH relativeFrom="column">
              <wp:posOffset>4465955</wp:posOffset>
            </wp:positionH>
            <wp:positionV relativeFrom="page">
              <wp:posOffset>5704205</wp:posOffset>
            </wp:positionV>
            <wp:extent cx="716280" cy="716280"/>
            <wp:effectExtent l="0" t="0" r="7620" b="7620"/>
            <wp:wrapSquare wrapText="bothSides"/>
            <wp:docPr id="146" name="图片 146" descr="和诚估价微信公众号二维码-无白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和诚估价微信公众号二维码-无白框"/>
                    <pic:cNvPicPr>
                      <a:picLocks noChangeAspect="1"/>
                    </pic:cNvPicPr>
                  </pic:nvPicPr>
                  <pic:blipFill>
                    <a:blip r:embed="rId17"/>
                    <a:stretch>
                      <a:fillRect/>
                    </a:stretch>
                  </pic:blipFill>
                  <pic:spPr>
                    <a:xfrm>
                      <a:off x="0" y="0"/>
                      <a:ext cx="716280" cy="716280"/>
                    </a:xfrm>
                    <a:prstGeom prst="rect">
                      <a:avLst/>
                    </a:prstGeom>
                  </pic:spPr>
                </pic:pic>
              </a:graphicData>
            </a:graphic>
          </wp:anchor>
        </w:drawing>
      </w: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4383405</wp:posOffset>
                </wp:positionH>
                <wp:positionV relativeFrom="paragraph">
                  <wp:posOffset>158750</wp:posOffset>
                </wp:positionV>
                <wp:extent cx="898525" cy="457200"/>
                <wp:effectExtent l="0" t="0" r="0" b="0"/>
                <wp:wrapNone/>
                <wp:docPr id="13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457200"/>
                        </a:xfrm>
                        <a:prstGeom prst="rect">
                          <a:avLst/>
                        </a:prstGeom>
                        <a:solidFill>
                          <a:srgbClr val="FFFFFF"/>
                        </a:solidFill>
                        <a:ln w="12700">
                          <a:noFill/>
                          <a:prstDash val="sysDash"/>
                          <a:round/>
                        </a:ln>
                      </wps:spPr>
                      <wps:txbx>
                        <w:txbxContent>
                          <w:p>
                            <w:pPr>
                              <w:jc w:val="center"/>
                              <w:rPr>
                                <w:rFonts w:ascii="华文楷体" w:eastAsia="华文楷体" w:hAnsi="华文楷体" w:cs="宋体"/>
                                <w:sz w:val="20"/>
                                <w:szCs w:val="24"/>
                                <w:shd w:val="clear" w:color="auto" w:fill="FFFFFF"/>
                              </w:rPr>
                            </w:pPr>
                            <w:r>
                              <w:rPr>
                                <w:rFonts w:ascii="华文楷体" w:eastAsia="华文楷体" w:hAnsi="华文楷体" w:cs="宋体" w:hint="eastAsia"/>
                                <w:sz w:val="20"/>
                                <w:szCs w:val="24"/>
                                <w:shd w:val="clear" w:color="auto" w:fill="FFFFFF"/>
                              </w:rPr>
                              <w:t>微信公众号</w:t>
                            </w:r>
                          </w:p>
                          <w:p>
                            <w:pPr>
                              <w:jc w:val="center"/>
                              <w:rPr>
                                <w:rFonts w:ascii="华文楷体" w:eastAsia="华文楷体" w:hAnsi="华文楷体" w:cs="宋体"/>
                                <w:sz w:val="20"/>
                                <w:szCs w:val="24"/>
                                <w:shd w:val="clear" w:color="auto" w:fill="FFFFFF"/>
                              </w:rPr>
                            </w:pPr>
                            <w:r>
                              <w:rPr>
                                <w:rFonts w:ascii="华文楷体" w:eastAsia="华文楷体" w:hAnsi="华文楷体" w:cs="宋体" w:hint="eastAsia"/>
                                <w:sz w:val="20"/>
                                <w:szCs w:val="24"/>
                                <w:shd w:val="clear" w:color="auto" w:fill="FFFFFF"/>
                              </w:rPr>
                              <w:t>“和诚估价”</w:t>
                            </w:r>
                          </w:p>
                        </w:txbxContent>
                      </wps:txbx>
                      <wps:bodyPr rot="0" vert="horz" wrap="square" lIns="54000" tIns="45720" rIns="54000" bIns="45720" anchor="t" anchorCtr="0">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345.15pt;margin-top:12.5pt;height:36pt;width:70.75pt;z-index:251673600;mso-width-relative:page;mso-height-relative:page;" fillcolor="#FFFFFF" filled="t" stroked="f" coordsize="21600,21600" o:gfxdata="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WNHVdgAAAAJAQAADwAAAAAAAAABACAAAAAiAAAAZHJz&#10;L2Rvd25yZXYueG1sUEsBAhQAFAAAAAgAh07iQOM1OZE9AgAAYgQAAA4AAAAAAAAAAQAgAAAAJwEA&#10;AGRycy9lMm9Eb2MueG1sUEsFBgAAAAAGAAYAWQEAANYFAAAAAA==&#10;">
                <v:fill on="t" focussize="0,0"/>
                <v:stroke on="f" weight="1pt" joinstyle="round" dashstyle="3 1"/>
                <v:imagedata o:title=""/>
                <o:lock v:ext="edit" aspectratio="f"/>
                <v:textbox inset="1.5mm,1.27mm,1.5mm,1.27mm">
                  <w:txbxContent>
                    <w:p>
                      <w:pPr>
                        <w:jc w:val="center"/>
                        <w:rPr>
                          <w:rFonts w:ascii="华文楷体" w:hAnsi="华文楷体" w:eastAsia="华文楷体" w:cs="宋体"/>
                          <w:sz w:val="20"/>
                          <w:szCs w:val="24"/>
                          <w:shd w:val="clear" w:color="auto" w:fill="FFFFFF"/>
                        </w:rPr>
                      </w:pPr>
                      <w:r>
                        <w:rPr>
                          <w:rFonts w:hint="eastAsia" w:ascii="华文楷体" w:hAnsi="华文楷体" w:eastAsia="华文楷体" w:cs="宋体"/>
                          <w:sz w:val="20"/>
                          <w:szCs w:val="24"/>
                          <w:shd w:val="clear" w:color="auto" w:fill="FFFFFF"/>
                        </w:rPr>
                        <w:t>微信公众号</w:t>
                      </w:r>
                    </w:p>
                    <w:p>
                      <w:pPr>
                        <w:jc w:val="center"/>
                        <w:rPr>
                          <w:rFonts w:ascii="华文楷体" w:hAnsi="华文楷体" w:eastAsia="华文楷体" w:cs="宋体"/>
                          <w:sz w:val="20"/>
                          <w:szCs w:val="24"/>
                          <w:shd w:val="clear" w:color="auto" w:fill="FFFFFF"/>
                        </w:rPr>
                      </w:pPr>
                      <w:r>
                        <w:rPr>
                          <w:rFonts w:hint="eastAsia" w:ascii="华文楷体" w:hAnsi="华文楷体" w:eastAsia="华文楷体" w:cs="宋体"/>
                          <w:sz w:val="20"/>
                          <w:szCs w:val="24"/>
                          <w:shd w:val="clear" w:color="auto" w:fill="FFFFFF"/>
                        </w:rPr>
                        <w:t>“和诚估价”</w:t>
                      </w:r>
                    </w:p>
                  </w:txbxContent>
                </v:textbox>
              </v:shape>
            </w:pict>
          </mc:Fallback>
        </mc:AlternateContent>
      </w:r>
    </w:p>
    <w:p>
      <w:pPr>
        <w:rPr>
          <w:rFonts w:ascii="微软雅黑" w:eastAsia="微软雅黑" w:hAnsi="微软雅黑"/>
          <w:sz w:val="24"/>
          <w:szCs w:val="24"/>
        </w:rPr>
      </w:pPr>
    </w:p>
    <w:p>
      <w:pPr>
        <w:rPr>
          <w:rFonts w:ascii="微软雅黑" w:eastAsia="微软雅黑" w:hAnsi="微软雅黑"/>
          <w:sz w:val="24"/>
          <w:szCs w:val="24"/>
        </w:rPr>
      </w:pPr>
    </w:p>
    <w:p>
      <w:pPr>
        <w:tabs>
          <w:tab w:val="left" w:pos="7500"/>
        </w:tabs>
        <w:rPr>
          <w:rFonts w:ascii="微软雅黑" w:eastAsia="微软雅黑" w:hAnsi="微软雅黑"/>
          <w:sz w:val="24"/>
          <w:szCs w:val="24"/>
        </w:rPr>
      </w:pPr>
      <w:r>
        <w:rPr>
          <w:noProof/>
        </w:rPr>
        <w:drawing>
          <wp:anchor distT="0" distB="0" distL="114300" distR="114300" simplePos="0" relativeHeight="251674624" behindDoc="0" locked="0" layoutInCell="1" allowOverlap="1">
            <wp:simplePos x="0" y="0"/>
            <wp:positionH relativeFrom="column">
              <wp:posOffset>4469130</wp:posOffset>
            </wp:positionH>
            <wp:positionV relativeFrom="page">
              <wp:posOffset>7184390</wp:posOffset>
            </wp:positionV>
            <wp:extent cx="714375" cy="713740"/>
            <wp:effectExtent l="0" t="0" r="9525" b="10160"/>
            <wp:wrapSquare wrapText="bothSides"/>
            <wp:docPr id="59" name="图片 59" descr="C:\Users\Administrator\Desktop\20220920（金都景苑）\嘉兴市金都景苑东水苑5幢1-201室及车库1-201C，金都景苑2号地下车库DX2-17\报告\二维码 (1).png二维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strator\Desktop\20220920（金都景苑）\嘉兴市金都景苑东水苑5幢1-201室及车库1-201C，金都景苑2号地下车库DX2-17\报告\二维码 (1).png二维码 (1)"/>
                    <pic:cNvPicPr>
                      <a:picLocks noChangeAspect="1"/>
                    </pic:cNvPicPr>
                  </pic:nvPicPr>
                  <pic:blipFill>
                    <a:blip r:embed="rId18"/>
                    <a:srcRect/>
                    <a:stretch>
                      <a:fillRect/>
                    </a:stretch>
                  </pic:blipFill>
                  <pic:spPr>
                    <a:xfrm>
                      <a:off x="0" y="0"/>
                      <a:ext cx="714375" cy="713740"/>
                    </a:xfrm>
                    <a:prstGeom prst="rect">
                      <a:avLst/>
                    </a:prstGeom>
                  </pic:spPr>
                </pic:pic>
              </a:graphicData>
            </a:graphic>
          </wp:anchor>
        </w:drawing>
      </w:r>
      <w:r>
        <w:rPr>
          <w:rFonts w:ascii="微软雅黑" w:eastAsia="微软雅黑" w:hAnsi="微软雅黑"/>
          <w:sz w:val="24"/>
          <w:szCs w:val="24"/>
        </w:rPr>
        <w:tab/>
      </w:r>
    </w:p>
    <w:p>
      <w:pPr>
        <w:rPr>
          <w:rFonts w:ascii="微软雅黑" w:eastAsia="微软雅黑" w:hAnsi="微软雅黑"/>
          <w:sz w:val="24"/>
          <w:szCs w:val="24"/>
        </w:rPr>
      </w:pPr>
    </w:p>
    <w:p>
      <w:pPr>
        <w:rPr>
          <w:rFonts w:ascii="微软雅黑" w:eastAsia="微软雅黑" w:hAnsi="微软雅黑"/>
          <w:sz w:val="24"/>
          <w:szCs w:val="24"/>
        </w:rPr>
      </w:pPr>
    </w:p>
    <w:p>
      <w:pPr>
        <w:rPr>
          <w:rFonts w:ascii="微软雅黑" w:eastAsia="微软雅黑" w:hAnsi="微软雅黑"/>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4375150</wp:posOffset>
                </wp:positionH>
                <wp:positionV relativeFrom="paragraph">
                  <wp:posOffset>57150</wp:posOffset>
                </wp:positionV>
                <wp:extent cx="937260" cy="287020"/>
                <wp:effectExtent l="0" t="0" r="0" b="0"/>
                <wp:wrapNone/>
                <wp:docPr id="1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287020"/>
                        </a:xfrm>
                        <a:prstGeom prst="rect">
                          <a:avLst/>
                        </a:prstGeom>
                        <a:solidFill>
                          <a:srgbClr val="FFFFFF"/>
                        </a:solidFill>
                        <a:ln w="12700">
                          <a:noFill/>
                          <a:prstDash val="sysDash"/>
                          <a:round/>
                        </a:ln>
                      </wps:spPr>
                      <wps:txbx>
                        <w:txbxContent>
                          <w:p>
                            <w:pPr>
                              <w:jc w:val="center"/>
                              <w:rPr>
                                <w:rFonts w:ascii="华文楷体" w:eastAsia="华文楷体" w:hAnsi="华文楷体" w:cs="宋体"/>
                                <w:sz w:val="20"/>
                                <w:szCs w:val="24"/>
                                <w:shd w:val="clear" w:color="auto" w:fill="FFFFFF"/>
                              </w:rPr>
                            </w:pPr>
                            <w:r>
                              <w:rPr>
                                <w:rFonts w:ascii="华文楷体" w:eastAsia="华文楷体" w:hAnsi="华文楷体" w:cs="宋体" w:hint="eastAsia"/>
                                <w:sz w:val="20"/>
                                <w:szCs w:val="24"/>
                                <w:shd w:val="clear" w:color="auto" w:fill="FFFFFF"/>
                              </w:rPr>
                              <w:t>本报告防伪码</w:t>
                            </w:r>
                          </w:p>
                        </w:txbxContent>
                      </wps:txbx>
                      <wps:bodyPr rot="0" vert="horz" wrap="square" lIns="54000" tIns="45720" rIns="54000" bIns="45720" anchor="t" anchorCtr="0">
                        <a:noAutofit/>
                      </wps:bodyPr>
                    </wps:wsp>
                  </a:graphicData>
                </a:graphic>
              </wp:anchor>
            </w:drawing>
          </mc:Choice>
          <mc:Fallback xmlns:wpsCustomData="http://www.wps.cn/officeDocument/2013/wpsCustomData" xmlns:w15="http://schemas.microsoft.com/office/word/2012/wordml">
            <w:pict>
              <v:shape id="文本框 2" o:spid="_x0000_s1026" o:spt="202" type="#_x0000_t202" style="position:absolute;left:0pt;margin-left:344.5pt;margin-top:4.5pt;height:22.6pt;width:73.8pt;z-index:251675648;mso-width-relative:page;mso-height-relative:page;" fillcolor="#FFFFFF" filled="t" stroked="f" coordsize="21600,21600" o:gfxdata="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EQWk11wAAAAgBAAAPAAAAAAAAAAEAIAAAACIAAABkcnMv&#10;ZG93bnJldi54bWxQSwECFAAUAAAACACHTuJAHnUG4T0CAABiBAAADgAAAAAAAAABACAAAAAmAQAA&#10;ZHJzL2Uyb0RvYy54bWxQSwUGAAAAAAYABgBZAQAA1QUAAAAA&#10;">
                <v:fill on="t" focussize="0,0"/>
                <v:stroke on="f" weight="1pt" joinstyle="round" dashstyle="3 1"/>
                <v:imagedata o:title=""/>
                <o:lock v:ext="edit" aspectratio="f"/>
                <v:textbox inset="1.5mm,1.27mm,1.5mm,1.27mm">
                  <w:txbxContent>
                    <w:p>
                      <w:pPr>
                        <w:jc w:val="center"/>
                        <w:rPr>
                          <w:rFonts w:ascii="华文楷体" w:hAnsi="华文楷体" w:eastAsia="华文楷体" w:cs="宋体"/>
                          <w:sz w:val="20"/>
                          <w:szCs w:val="24"/>
                          <w:shd w:val="clear" w:color="auto" w:fill="FFFFFF"/>
                        </w:rPr>
                      </w:pPr>
                      <w:r>
                        <w:rPr>
                          <w:rFonts w:hint="eastAsia" w:ascii="华文楷体" w:hAnsi="华文楷体" w:eastAsia="华文楷体" w:cs="宋体"/>
                          <w:sz w:val="20"/>
                          <w:szCs w:val="24"/>
                          <w:shd w:val="clear" w:color="auto" w:fill="FFFFFF"/>
                        </w:rPr>
                        <w:t>本报告防伪码</w:t>
                      </w:r>
                    </w:p>
                  </w:txbxContent>
                </v:textbox>
              </v:shape>
            </w:pict>
          </mc:Fallback>
        </mc:AlternateContent>
      </w:r>
    </w:p>
    <w:p>
      <w:pPr>
        <w:rPr>
          <w:rFonts w:ascii="微软雅黑" w:eastAsia="微软雅黑" w:hAnsi="微软雅黑"/>
          <w:sz w:val="24"/>
          <w:szCs w:val="24"/>
        </w:rPr>
      </w:pPr>
    </w:p>
    <w:p>
      <w:pPr>
        <w:rPr>
          <w:rFonts w:ascii="微软雅黑" w:eastAsia="微软雅黑" w:hAnsi="微软雅黑"/>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4248150</wp:posOffset>
                </wp:positionH>
                <wp:positionV relativeFrom="paragraph">
                  <wp:posOffset>9525</wp:posOffset>
                </wp:positionV>
                <wp:extent cx="1111885" cy="97599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111885" cy="975995"/>
                        </a:xfrm>
                        <a:prstGeom prst="rect">
                          <a:avLst/>
                        </a:prstGeom>
                        <a:solidFill>
                          <a:schemeClr val="lt1"/>
                        </a:solidFill>
                        <a:ln w="6350">
                          <a:solidFill>
                            <a:schemeClr val="tx1">
                              <a:lumMod val="75000"/>
                              <a:lumOff val="25000"/>
                            </a:schemeClr>
                          </a:solidFill>
                          <a:prstDash val="sysDash"/>
                        </a:ln>
                      </wps:spPr>
                      <wps:style>
                        <a:lnRef idx="0">
                          <a:schemeClr val="accent1"/>
                        </a:lnRef>
                        <a:fillRef idx="0">
                          <a:schemeClr val="accent1"/>
                        </a:fillRef>
                        <a:effectRef idx="0">
                          <a:schemeClr val="accent1"/>
                        </a:effectRef>
                        <a:fontRef idx="minor">
                          <a:schemeClr val="dk1"/>
                        </a:fontRef>
                      </wps:style>
                      <wps:txbx>
                        <w:txbxContent>
                          <w:p>
                            <w:pPr>
                              <w:jc w:val="center"/>
                              <w:rPr>
                                <w:rFonts w:ascii="华文楷体" w:eastAsia="华文楷体" w:hAnsi="华文楷体" w:cs="宋体"/>
                                <w:sz w:val="4"/>
                                <w:szCs w:val="10"/>
                                <w:shd w:val="clear" w:color="auto" w:fill="FFFFFF"/>
                              </w:rPr>
                            </w:pPr>
                          </w:p>
                          <w:p>
                            <w:pPr>
                              <w:jc w:val="center"/>
                              <w:rPr>
                                <w:rFonts w:ascii="华文楷体" w:eastAsia="华文楷体" w:hAnsi="华文楷体" w:cs="宋体"/>
                                <w:sz w:val="15"/>
                                <w:szCs w:val="20"/>
                                <w:shd w:val="clear" w:color="auto" w:fill="FFFFFF"/>
                              </w:rPr>
                            </w:pPr>
                            <w:r>
                              <w:rPr>
                                <w:rFonts w:ascii="华文楷体" w:eastAsia="华文楷体" w:hAnsi="华文楷体" w:cs="宋体" w:hint="eastAsia"/>
                                <w:sz w:val="15"/>
                                <w:szCs w:val="20"/>
                                <w:shd w:val="clear" w:color="auto" w:fill="FFFFFF"/>
                              </w:rPr>
                              <w:t>关注微信公众号</w:t>
                            </w:r>
                          </w:p>
                          <w:p>
                            <w:pPr>
                              <w:jc w:val="center"/>
                              <w:rPr>
                                <w:rFonts w:ascii="华文楷体" w:eastAsia="华文楷体" w:hAnsi="华文楷体" w:cs="宋体"/>
                                <w:sz w:val="15"/>
                                <w:szCs w:val="20"/>
                                <w:shd w:val="clear" w:color="auto" w:fill="FFFFFF"/>
                              </w:rPr>
                            </w:pPr>
                            <w:r>
                              <w:rPr>
                                <w:rFonts w:ascii="华文楷体" w:eastAsia="华文楷体" w:hAnsi="华文楷体" w:cs="宋体" w:hint="eastAsia"/>
                                <w:sz w:val="15"/>
                                <w:szCs w:val="20"/>
                                <w:shd w:val="clear" w:color="auto" w:fill="FFFFFF"/>
                              </w:rPr>
                              <w:t>“和诚估价”</w:t>
                            </w:r>
                          </w:p>
                          <w:p>
                            <w:pPr>
                              <w:jc w:val="center"/>
                              <w:rPr>
                                <w:rFonts w:ascii="华文楷体" w:eastAsia="华文楷体" w:hAnsi="华文楷体" w:cs="宋体"/>
                                <w:sz w:val="15"/>
                                <w:szCs w:val="20"/>
                                <w:shd w:val="clear" w:color="auto" w:fill="FFFFFF"/>
                              </w:rPr>
                            </w:pPr>
                            <w:r>
                              <w:rPr>
                                <w:rFonts w:ascii="华文楷体" w:eastAsia="华文楷体" w:hAnsi="华文楷体" w:cs="宋体" w:hint="eastAsia"/>
                                <w:sz w:val="15"/>
                                <w:szCs w:val="20"/>
                                <w:shd w:val="clear" w:color="auto" w:fill="FFFFFF"/>
                              </w:rPr>
                              <w:t>--V估价</w:t>
                            </w:r>
                          </w:p>
                          <w:p>
                            <w:pPr>
                              <w:jc w:val="center"/>
                              <w:rPr>
                                <w:rFonts w:ascii="华文楷体" w:eastAsia="华文楷体" w:hAnsi="华文楷体" w:cs="宋体"/>
                                <w:sz w:val="15"/>
                                <w:szCs w:val="20"/>
                                <w:shd w:val="clear" w:color="auto" w:fill="FFFFFF"/>
                              </w:rPr>
                            </w:pPr>
                            <w:r>
                              <w:rPr>
                                <w:rFonts w:ascii="华文楷体" w:eastAsia="华文楷体" w:hAnsi="华文楷体" w:cs="宋体" w:hint="eastAsia"/>
                                <w:sz w:val="15"/>
                                <w:szCs w:val="20"/>
                                <w:shd w:val="clear" w:color="auto" w:fill="FFFFFF"/>
                              </w:rPr>
                              <w:t>--报告验证</w:t>
                            </w:r>
                          </w:p>
                          <w:p>
                            <w:pPr>
                              <w:jc w:val="center"/>
                              <w:rPr>
                                <w:rFonts w:ascii="华文楷体" w:eastAsia="华文楷体" w:hAnsi="华文楷体" w:cs="宋体"/>
                                <w:sz w:val="15"/>
                                <w:szCs w:val="20"/>
                                <w:shd w:val="clear" w:color="auto" w:fill="FFFFFF"/>
                              </w:rPr>
                            </w:pPr>
                            <w:r>
                              <w:rPr>
                                <w:rFonts w:ascii="华文楷体" w:eastAsia="华文楷体" w:hAnsi="华文楷体" w:cs="宋体" w:hint="eastAsia"/>
                                <w:sz w:val="15"/>
                                <w:szCs w:val="20"/>
                                <w:shd w:val="clear" w:color="auto" w:fill="FFFFFF"/>
                              </w:rPr>
                              <w:t>--扫描“本报告防伪码”</w:t>
                            </w:r>
                          </w:p>
                          <w:p>
                            <w:pPr>
                              <w:jc w:val="center"/>
                              <w:rPr>
                                <w:rFonts w:ascii="华文楷体" w:eastAsia="华文楷体" w:hAnsi="华文楷体" w:cs="宋体"/>
                                <w:sz w:val="15"/>
                                <w:szCs w:val="20"/>
                                <w:shd w:val="clear" w:color="auto" w:fill="FFFFFF"/>
                              </w:rPr>
                            </w:pPr>
                            <w:r>
                              <w:rPr>
                                <w:rFonts w:ascii="华文楷体" w:eastAsia="华文楷体" w:hAnsi="华文楷体" w:cs="宋体" w:hint="eastAsia"/>
                                <w:sz w:val="15"/>
                                <w:szCs w:val="20"/>
                                <w:shd w:val="clear" w:color="auto" w:fill="FFFFFF"/>
                              </w:rPr>
                              <w:t>验证报告真伪</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34.5pt;margin-top:0.75pt;height:76.85pt;width:87.55pt;z-index:251676672;mso-width-relative:page;mso-height-relative:page;" fillcolor="#FFFFFF [3201]" filled="t" stroked="t" coordsize="21600,21600" o:gfxdata="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E0zTP1QAAAAkBAAAPAAAAAAAAAAEAIAAAACIA&#10;AABkcnMvZG93bnJldi54bWxQSwECFAAUAAAACACHTuJAF31Ye34CAAAOBQAADgAAAAAAAAABACAA&#10;AAAkAQAAZHJzL2Uyb0RvYy54bWxQSwUGAAAAAAYABgBZAQAAFAYAAAAA&#10;">
                <v:fill on="t" focussize="0,0"/>
                <v:stroke weight="0.5pt" color="#404040 [2429]" joinstyle="round" dashstyle="3 1"/>
                <v:imagedata o:title=""/>
                <o:lock v:ext="edit" aspectratio="f"/>
                <v:textbox>
                  <w:txbxContent>
                    <w:p>
                      <w:pPr>
                        <w:jc w:val="center"/>
                        <w:rPr>
                          <w:rFonts w:ascii="华文楷体" w:hAnsi="华文楷体" w:eastAsia="华文楷体" w:cs="宋体"/>
                          <w:sz w:val="4"/>
                          <w:szCs w:val="10"/>
                          <w:shd w:val="clear" w:color="auto" w:fill="FFFFFF"/>
                        </w:rPr>
                      </w:pPr>
                    </w:p>
                    <w:p>
                      <w:pPr>
                        <w:jc w:val="center"/>
                        <w:rPr>
                          <w:rFonts w:ascii="华文楷体" w:hAnsi="华文楷体" w:eastAsia="华文楷体" w:cs="宋体"/>
                          <w:sz w:val="15"/>
                          <w:szCs w:val="20"/>
                          <w:shd w:val="clear" w:color="auto" w:fill="FFFFFF"/>
                        </w:rPr>
                      </w:pPr>
                      <w:r>
                        <w:rPr>
                          <w:rFonts w:hint="eastAsia" w:ascii="华文楷体" w:hAnsi="华文楷体" w:eastAsia="华文楷体" w:cs="宋体"/>
                          <w:sz w:val="15"/>
                          <w:szCs w:val="20"/>
                          <w:shd w:val="clear" w:color="auto" w:fill="FFFFFF"/>
                        </w:rPr>
                        <w:t>关注微信公众号</w:t>
                      </w:r>
                    </w:p>
                    <w:p>
                      <w:pPr>
                        <w:jc w:val="center"/>
                        <w:rPr>
                          <w:rFonts w:ascii="华文楷体" w:hAnsi="华文楷体" w:eastAsia="华文楷体" w:cs="宋体"/>
                          <w:sz w:val="15"/>
                          <w:szCs w:val="20"/>
                          <w:shd w:val="clear" w:color="auto" w:fill="FFFFFF"/>
                        </w:rPr>
                      </w:pPr>
                      <w:r>
                        <w:rPr>
                          <w:rFonts w:hint="eastAsia" w:ascii="华文楷体" w:hAnsi="华文楷体" w:eastAsia="华文楷体" w:cs="宋体"/>
                          <w:sz w:val="15"/>
                          <w:szCs w:val="20"/>
                          <w:shd w:val="clear" w:color="auto" w:fill="FFFFFF"/>
                        </w:rPr>
                        <w:t>“和诚估价”</w:t>
                      </w:r>
                    </w:p>
                    <w:p>
                      <w:pPr>
                        <w:jc w:val="center"/>
                        <w:rPr>
                          <w:rFonts w:ascii="华文楷体" w:hAnsi="华文楷体" w:eastAsia="华文楷体" w:cs="宋体"/>
                          <w:sz w:val="15"/>
                          <w:szCs w:val="20"/>
                          <w:shd w:val="clear" w:color="auto" w:fill="FFFFFF"/>
                        </w:rPr>
                      </w:pPr>
                      <w:r>
                        <w:rPr>
                          <w:rFonts w:hint="eastAsia" w:ascii="华文楷体" w:hAnsi="华文楷体" w:eastAsia="华文楷体" w:cs="宋体"/>
                          <w:sz w:val="15"/>
                          <w:szCs w:val="20"/>
                          <w:shd w:val="clear" w:color="auto" w:fill="FFFFFF"/>
                        </w:rPr>
                        <w:t>--V估价</w:t>
                      </w:r>
                    </w:p>
                    <w:p>
                      <w:pPr>
                        <w:jc w:val="center"/>
                        <w:rPr>
                          <w:rFonts w:ascii="华文楷体" w:hAnsi="华文楷体" w:eastAsia="华文楷体" w:cs="宋体"/>
                          <w:sz w:val="15"/>
                          <w:szCs w:val="20"/>
                          <w:shd w:val="clear" w:color="auto" w:fill="FFFFFF"/>
                        </w:rPr>
                      </w:pPr>
                      <w:r>
                        <w:rPr>
                          <w:rFonts w:hint="eastAsia" w:ascii="华文楷体" w:hAnsi="华文楷体" w:eastAsia="华文楷体" w:cs="宋体"/>
                          <w:sz w:val="15"/>
                          <w:szCs w:val="20"/>
                          <w:shd w:val="clear" w:color="auto" w:fill="FFFFFF"/>
                        </w:rPr>
                        <w:t>--报告验证</w:t>
                      </w:r>
                    </w:p>
                    <w:p>
                      <w:pPr>
                        <w:jc w:val="center"/>
                        <w:rPr>
                          <w:rFonts w:ascii="华文楷体" w:hAnsi="华文楷体" w:eastAsia="华文楷体" w:cs="宋体"/>
                          <w:sz w:val="15"/>
                          <w:szCs w:val="20"/>
                          <w:shd w:val="clear" w:color="auto" w:fill="FFFFFF"/>
                        </w:rPr>
                      </w:pPr>
                      <w:r>
                        <w:rPr>
                          <w:rFonts w:hint="eastAsia" w:ascii="华文楷体" w:hAnsi="华文楷体" w:eastAsia="华文楷体" w:cs="宋体"/>
                          <w:sz w:val="15"/>
                          <w:szCs w:val="20"/>
                          <w:shd w:val="clear" w:color="auto" w:fill="FFFFFF"/>
                        </w:rPr>
                        <w:t>--扫描“本报告防伪码”</w:t>
                      </w:r>
                    </w:p>
                    <w:p>
                      <w:pPr>
                        <w:jc w:val="center"/>
                        <w:rPr>
                          <w:rFonts w:ascii="华文楷体" w:hAnsi="华文楷体" w:eastAsia="华文楷体" w:cs="宋体"/>
                          <w:sz w:val="15"/>
                          <w:szCs w:val="20"/>
                          <w:shd w:val="clear" w:color="auto" w:fill="FFFFFF"/>
                        </w:rPr>
                      </w:pPr>
                      <w:r>
                        <w:rPr>
                          <w:rFonts w:hint="eastAsia" w:ascii="华文楷体" w:hAnsi="华文楷体" w:eastAsia="华文楷体" w:cs="宋体"/>
                          <w:sz w:val="15"/>
                          <w:szCs w:val="20"/>
                          <w:shd w:val="clear" w:color="auto" w:fill="FFFFFF"/>
                        </w:rPr>
                        <w:t>验证报告真伪</w:t>
                      </w:r>
                    </w:p>
                  </w:txbxContent>
                </v:textbox>
              </v:shape>
            </w:pict>
          </mc:Fallback>
        </mc:AlternateContent>
      </w:r>
    </w:p>
    <w:p>
      <w:pPr>
        <w:rPr>
          <w:rFonts w:ascii="微软雅黑" w:eastAsia="微软雅黑" w:hAnsi="微软雅黑"/>
          <w:sz w:val="24"/>
          <w:szCs w:val="24"/>
        </w:rPr>
        <w:sectPr>
          <w:headerReference w:type="default" r:id="rId19"/>
          <w:footerReference w:type="default" r:id="rId20"/>
          <w:headerReference w:type="first" r:id="rId21"/>
          <w:pgSz w:w="11906" w:h="16838"/>
          <w:pgMar w:top="1701" w:right="1418" w:bottom="1418" w:left="1701" w:header="1417" w:footer="737" w:gutter="0"/>
          <w:pgNumType w:start="0"/>
          <w:cols w:space="425"/>
          <w:titlePg/>
          <w:docGrid w:linePitch="312"/>
        </w:sectPr>
      </w:pPr>
    </w:p>
    <w:p>
      <w:pPr>
        <w:widowControl/>
        <w:jc w:val="left"/>
        <w:rPr>
          <w:rFonts w:ascii="微软雅黑" w:eastAsia="微软雅黑" w:hAnsi="微软雅黑" w:cs="微软雅黑"/>
          <w:b/>
          <w:color w:val="000000"/>
          <w:sz w:val="24"/>
          <w:szCs w:val="24"/>
        </w:rPr>
      </w:pPr>
    </w:p>
    <w:p>
      <w:pPr>
        <w:widowControl/>
        <w:jc w:val="center"/>
        <w:rPr>
          <w:rFonts w:ascii="微软雅黑" w:eastAsia="微软雅黑" w:hAnsi="微软雅黑" w:cs="微软雅黑"/>
          <w:b/>
          <w:color w:val="000000"/>
          <w:sz w:val="24"/>
          <w:szCs w:val="24"/>
        </w:rPr>
      </w:pPr>
    </w:p>
    <w:p>
      <w:pPr>
        <w:widowControl/>
        <w:jc w:val="left"/>
        <w:rPr>
          <w:rFonts w:ascii="微软雅黑" w:eastAsia="微软雅黑" w:hAnsi="微软雅黑" w:cs="微软雅黑"/>
          <w:b/>
          <w:color w:val="000000"/>
          <w:sz w:val="24"/>
          <w:szCs w:val="24"/>
        </w:rPr>
      </w:pPr>
    </w:p>
    <w:p>
      <w:pPr>
        <w:widowControl/>
        <w:tabs>
          <w:tab w:val="center" w:pos="4816"/>
        </w:tabs>
        <w:topLinePunct/>
        <w:spacing w:line="264" w:lineRule="auto"/>
        <w:ind w:leftChars="200" w:left="420"/>
        <w:jc w:val="left"/>
        <w:rPr>
          <w:rFonts w:ascii="微软雅黑" w:eastAsia="微软雅黑" w:hAnsi="微软雅黑" w:cs="微软雅黑"/>
          <w:b/>
          <w:color w:val="000000"/>
          <w:sz w:val="24"/>
          <w:szCs w:val="24"/>
        </w:rPr>
      </w:pPr>
      <w:bookmarkStart w:id="0" w:name="_Hlk525043417"/>
      <w:r>
        <w:rPr>
          <w:rFonts w:ascii="微软雅黑" w:eastAsia="微软雅黑" w:hAnsi="微软雅黑" w:hint="eastAsia"/>
          <w:b/>
          <w:noProof/>
          <w:color w:val="00B050"/>
          <w:sz w:val="28"/>
          <w:szCs w:val="28"/>
        </w:rPr>
        <w:drawing>
          <wp:anchor distT="0" distB="0" distL="114300" distR="114300" simplePos="0" relativeHeight="251663360" behindDoc="0" locked="0" layoutInCell="1" allowOverlap="1">
            <wp:simplePos x="0" y="0"/>
            <wp:positionH relativeFrom="margin">
              <wp:align>right</wp:align>
            </wp:positionH>
            <wp:positionV relativeFrom="page">
              <wp:posOffset>1905000</wp:posOffset>
            </wp:positionV>
            <wp:extent cx="1939925" cy="506095"/>
            <wp:effectExtent l="0" t="0" r="3175" b="8255"/>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22" cstate="print"/>
                    <a:srcRect l="4088" t="8500" r="5998" b="8225"/>
                    <a:stretch>
                      <a:fillRect/>
                    </a:stretch>
                  </pic:blipFill>
                  <pic:spPr>
                    <a:xfrm>
                      <a:off x="0" y="0"/>
                      <a:ext cx="1939958" cy="506095"/>
                    </a:xfrm>
                    <a:prstGeom prst="rect">
                      <a:avLst/>
                    </a:prstGeom>
                    <a:noFill/>
                    <a:ln>
                      <a:noFill/>
                    </a:ln>
                  </pic:spPr>
                </pic:pic>
              </a:graphicData>
            </a:graphic>
          </wp:anchor>
        </w:drawing>
      </w:r>
      <w:r>
        <w:rPr>
          <w:rFonts w:ascii="黑体" w:eastAsia="黑体" w:hAnsi="黑体"/>
          <w:b/>
          <w:noProof/>
          <w:sz w:val="24"/>
          <w:szCs w:val="24"/>
        </w:rPr>
        <w:drawing>
          <wp:anchor distT="0" distB="0" distL="114300" distR="114300" simplePos="0" relativeHeight="251671552" behindDoc="0" locked="0" layoutInCell="1" allowOverlap="1">
            <wp:simplePos x="0" y="0"/>
            <wp:positionH relativeFrom="column">
              <wp:posOffset>85725</wp:posOffset>
            </wp:positionH>
            <wp:positionV relativeFrom="page">
              <wp:posOffset>1920240</wp:posOffset>
            </wp:positionV>
            <wp:extent cx="1514475" cy="511175"/>
            <wp:effectExtent l="0" t="0" r="9525" b="3175"/>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514475" cy="511175"/>
                    </a:xfrm>
                    <a:prstGeom prst="rect">
                      <a:avLst/>
                    </a:prstGeom>
                    <a:noFill/>
                    <a:ln>
                      <a:noFill/>
                    </a:ln>
                  </pic:spPr>
                </pic:pic>
              </a:graphicData>
            </a:graphic>
          </wp:anchor>
        </w:drawing>
      </w:r>
      <w:r>
        <w:rPr>
          <w:rFonts w:ascii="微软雅黑" w:eastAsia="微软雅黑" w:hAnsi="微软雅黑" w:cs="微软雅黑"/>
          <w:b/>
          <w:color w:val="000000"/>
          <w:sz w:val="24"/>
          <w:szCs w:val="24"/>
        </w:rPr>
        <w:tab/>
      </w:r>
    </w:p>
    <w:p>
      <w:pPr>
        <w:widowControl/>
        <w:tabs>
          <w:tab w:val="left" w:pos="709"/>
        </w:tabs>
        <w:topLinePunct/>
        <w:adjustRightInd w:val="0"/>
        <w:snapToGrid w:val="0"/>
        <w:spacing w:line="300" w:lineRule="exact"/>
        <w:ind w:leftChars="200" w:left="420"/>
        <w:jc w:val="center"/>
        <w:rPr>
          <w:rFonts w:ascii="微软雅黑" w:eastAsia="微软雅黑" w:hAnsi="微软雅黑"/>
          <w:b/>
          <w:color w:val="000000"/>
          <w:sz w:val="24"/>
          <w:szCs w:val="24"/>
        </w:rPr>
      </w:pPr>
    </w:p>
    <w:p>
      <w:pPr>
        <w:widowControl/>
        <w:tabs>
          <w:tab w:val="left" w:pos="709"/>
        </w:tabs>
        <w:topLinePunct/>
        <w:adjustRightInd w:val="0"/>
        <w:snapToGrid w:val="0"/>
        <w:spacing w:line="300" w:lineRule="exact"/>
        <w:ind w:left="1"/>
        <w:jc w:val="center"/>
        <w:rPr>
          <w:rFonts w:ascii="微软雅黑" w:eastAsia="微软雅黑" w:hAnsi="微软雅黑" w:cs="微软雅黑"/>
          <w:b/>
          <w:color w:val="000000"/>
          <w:sz w:val="24"/>
          <w:szCs w:val="24"/>
        </w:rPr>
      </w:pPr>
      <w:r>
        <w:rPr>
          <w:rFonts w:ascii="微软雅黑" w:eastAsia="微软雅黑" w:hAnsi="微软雅黑" w:hint="eastAsia"/>
          <w:b/>
          <w:i/>
          <w:color w:val="000000"/>
          <w:sz w:val="6"/>
          <w:szCs w:val="24"/>
        </w:rPr>
        <w:t>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 中估联行中估联行 中估联行中估联行 中估联行</w:t>
      </w:r>
    </w:p>
    <w:p>
      <w:pPr>
        <w:widowControl/>
        <w:tabs>
          <w:tab w:val="left" w:pos="709"/>
        </w:tabs>
        <w:topLinePunct/>
        <w:adjustRightInd w:val="0"/>
        <w:snapToGrid w:val="0"/>
        <w:spacing w:line="300" w:lineRule="exact"/>
        <w:ind w:left="1"/>
        <w:jc w:val="center"/>
        <w:rPr>
          <w:rFonts w:ascii="微软雅黑" w:eastAsia="微软雅黑" w:hAnsi="微软雅黑"/>
          <w:i/>
          <w:color w:val="000000"/>
          <w:sz w:val="11"/>
          <w:szCs w:val="24"/>
        </w:rPr>
      </w:pPr>
    </w:p>
    <w:p>
      <w:pPr>
        <w:widowControl/>
        <w:tabs>
          <w:tab w:val="left" w:pos="709"/>
        </w:tabs>
        <w:topLinePunct/>
        <w:adjustRightInd w:val="0"/>
        <w:snapToGrid w:val="0"/>
        <w:spacing w:line="300" w:lineRule="exact"/>
        <w:ind w:leftChars="200" w:left="420"/>
        <w:jc w:val="center"/>
        <w:rPr>
          <w:rFonts w:ascii="微软雅黑" w:eastAsia="微软雅黑" w:hAnsi="微软雅黑"/>
          <w:b/>
          <w:color w:val="000000"/>
          <w:sz w:val="24"/>
          <w:szCs w:val="24"/>
        </w:rPr>
      </w:pPr>
      <w:r>
        <w:rPr>
          <w:rFonts w:ascii="微软雅黑" w:eastAsia="微软雅黑" w:hAnsi="微软雅黑" w:cs="微软雅黑" w:hint="eastAsia"/>
          <w:noProof/>
          <w:szCs w:val="21"/>
        </w:rPr>
        <w:drawing>
          <wp:anchor distT="0" distB="0" distL="114300" distR="114300" simplePos="0" relativeHeight="251669504" behindDoc="1" locked="0" layoutInCell="1" allowOverlap="1">
            <wp:simplePos x="0" y="0"/>
            <wp:positionH relativeFrom="margin">
              <wp:align>right</wp:align>
            </wp:positionH>
            <wp:positionV relativeFrom="paragraph">
              <wp:posOffset>147320</wp:posOffset>
            </wp:positionV>
            <wp:extent cx="2169795" cy="2034540"/>
            <wp:effectExtent l="0" t="0" r="0" b="0"/>
            <wp:wrapNone/>
            <wp:docPr id="7" name="图片 7" descr="5984289f7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984289f71421"/>
                    <pic:cNvPicPr>
                      <a:picLocks noChangeAspect="1"/>
                    </pic:cNvPicPr>
                  </pic:nvPicPr>
                  <pic:blipFill>
                    <a:blip r:embed="rId24" cstate="print"/>
                    <a:stretch>
                      <a:fillRect/>
                    </a:stretch>
                  </pic:blipFill>
                  <pic:spPr>
                    <a:xfrm>
                      <a:off x="0" y="0"/>
                      <a:ext cx="2169994" cy="2034692"/>
                    </a:xfrm>
                    <a:prstGeom prst="rect">
                      <a:avLst/>
                    </a:prstGeom>
                  </pic:spPr>
                </pic:pic>
              </a:graphicData>
            </a:graphic>
          </wp:anchor>
        </w:drawing>
      </w:r>
    </w:p>
    <w:tbl>
      <w:tblPr>
        <w:tblW w:w="7847" w:type="dxa"/>
        <w:tblInd w:w="420" w:type="dxa"/>
        <w:tblLayout w:type="fixed"/>
        <w:tblLook w:val="04A0" w:firstRow="1" w:lastRow="0" w:firstColumn="1" w:lastColumn="0" w:noHBand="0" w:noVBand="1"/>
      </w:tblPr>
      <w:tblGrid>
        <w:gridCol w:w="909"/>
        <w:gridCol w:w="6938"/>
      </w:tblGrid>
      <w:tr>
        <w:trPr>
          <w:trHeight w:val="620"/>
        </w:trPr>
        <w:tc>
          <w:tcPr>
            <w:tcW w:w="909" w:type="dxa"/>
            <w:tcMar>
              <w:left w:w="0" w:type="dxa"/>
              <w:right w:w="0" w:type="dxa"/>
            </w:tcMar>
          </w:tcPr>
          <w:p>
            <w:pPr>
              <w:widowControl/>
              <w:topLinePunct/>
              <w:spacing w:line="288" w:lineRule="auto"/>
              <w:jc w:val="center"/>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w:t>
            </w:r>
          </w:p>
        </w:tc>
        <w:tc>
          <w:tcPr>
            <w:tcW w:w="6938" w:type="dxa"/>
            <w:tcMar>
              <w:left w:w="0" w:type="dxa"/>
              <w:right w:w="0" w:type="dxa"/>
            </w:tcMar>
          </w:tcPr>
          <w:p>
            <w:pPr>
              <w:widowControl/>
              <w:topLinePunct/>
              <w:spacing w:line="288" w:lineRule="auto"/>
              <w:jc w:val="left"/>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估价</w:t>
            </w:r>
            <w:r>
              <w:rPr>
                <w:rFonts w:ascii="微软雅黑" w:eastAsia="微软雅黑" w:hAnsi="微软雅黑" w:cs="微软雅黑" w:hint="eastAsia"/>
                <w:b/>
                <w:sz w:val="28"/>
                <w:szCs w:val="28"/>
              </w:rPr>
              <w:t>报告编号</w:t>
            </w:r>
            <w:r>
              <w:rPr>
                <w:rFonts w:ascii="微软雅黑" w:eastAsia="微软雅黑" w:hAnsi="微软雅黑" w:cs="微软雅黑" w:hint="eastAsia"/>
                <w:sz w:val="28"/>
                <w:szCs w:val="28"/>
              </w:rPr>
              <w:t>：</w:t>
            </w:r>
          </w:p>
        </w:tc>
      </w:tr>
      <w:tr>
        <w:trPr>
          <w:trHeight w:val="620"/>
        </w:trPr>
        <w:tc>
          <w:tcPr>
            <w:tcW w:w="909" w:type="dxa"/>
            <w:tcMar>
              <w:left w:w="0" w:type="dxa"/>
              <w:right w:w="0" w:type="dxa"/>
            </w:tcMar>
          </w:tcPr>
          <w:p>
            <w:pPr>
              <w:widowControl/>
              <w:topLinePunct/>
              <w:spacing w:line="288" w:lineRule="auto"/>
              <w:jc w:val="center"/>
              <w:rPr>
                <w:rFonts w:ascii="微软雅黑" w:eastAsia="微软雅黑" w:hAnsi="微软雅黑" w:cs="微软雅黑"/>
                <w:b/>
                <w:color w:val="000000"/>
                <w:sz w:val="28"/>
                <w:szCs w:val="28"/>
              </w:rPr>
            </w:pPr>
          </w:p>
        </w:tc>
        <w:tc>
          <w:tcPr>
            <w:tcW w:w="6938" w:type="dxa"/>
            <w:tcMar>
              <w:left w:w="0" w:type="dxa"/>
              <w:right w:w="0" w:type="dxa"/>
            </w:tcMar>
          </w:tcPr>
          <w:p>
            <w:pPr>
              <w:widowControl/>
              <w:topLinePunct/>
              <w:spacing w:line="288" w:lineRule="auto"/>
              <w:jc w:val="left"/>
              <w:rPr>
                <w:rFonts w:ascii="微软雅黑" w:eastAsia="微软雅黑" w:hAnsi="微软雅黑" w:cs="微软雅黑"/>
                <w:b/>
                <w:color w:val="000000"/>
                <w:sz w:val="28"/>
                <w:szCs w:val="28"/>
              </w:rPr>
            </w:pPr>
            <w:r>
              <w:rPr>
                <w:rFonts w:ascii="微软雅黑" w:eastAsia="微软雅黑" w:hAnsi="微软雅黑" w:cs="微软雅黑" w:hint="eastAsia"/>
                <w:sz w:val="24"/>
                <w:szCs w:val="28"/>
              </w:rPr>
              <w:t>浙江和诚（2022）估字第FC20222000222号</w:t>
            </w:r>
          </w:p>
        </w:tc>
      </w:tr>
      <w:tr>
        <w:trPr>
          <w:trHeight w:val="620"/>
        </w:trPr>
        <w:tc>
          <w:tcPr>
            <w:tcW w:w="909" w:type="dxa"/>
            <w:tcMar>
              <w:left w:w="0" w:type="dxa"/>
              <w:right w:w="0" w:type="dxa"/>
            </w:tcMar>
          </w:tcPr>
          <w:p>
            <w:pPr>
              <w:widowControl/>
              <w:topLinePunct/>
              <w:spacing w:line="288" w:lineRule="auto"/>
              <w:jc w:val="center"/>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w:t>
            </w:r>
          </w:p>
        </w:tc>
        <w:tc>
          <w:tcPr>
            <w:tcW w:w="6938" w:type="dxa"/>
            <w:tcMar>
              <w:left w:w="0" w:type="dxa"/>
              <w:right w:w="0" w:type="dxa"/>
            </w:tcMar>
          </w:tcPr>
          <w:p>
            <w:pPr>
              <w:widowControl/>
              <w:topLinePunct/>
              <w:spacing w:line="288" w:lineRule="auto"/>
              <w:jc w:val="left"/>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估价项目名称：</w:t>
            </w:r>
          </w:p>
        </w:tc>
      </w:tr>
      <w:tr>
        <w:trPr>
          <w:trHeight w:val="639"/>
        </w:trPr>
        <w:tc>
          <w:tcPr>
            <w:tcW w:w="909" w:type="dxa"/>
            <w:tcMar>
              <w:left w:w="0" w:type="dxa"/>
              <w:right w:w="0" w:type="dxa"/>
            </w:tcMar>
          </w:tcPr>
          <w:p>
            <w:pPr>
              <w:widowControl/>
              <w:topLinePunct/>
              <w:spacing w:line="288" w:lineRule="auto"/>
              <w:jc w:val="center"/>
              <w:rPr>
                <w:rFonts w:ascii="微软雅黑" w:eastAsia="微软雅黑" w:hAnsi="微软雅黑" w:cs="微软雅黑"/>
                <w:b/>
                <w:color w:val="000000"/>
                <w:sz w:val="28"/>
                <w:szCs w:val="28"/>
              </w:rPr>
            </w:pPr>
          </w:p>
        </w:tc>
        <w:tc>
          <w:tcPr>
            <w:tcW w:w="6938" w:type="dxa"/>
            <w:tcMar>
              <w:left w:w="0" w:type="dxa"/>
              <w:right w:w="0" w:type="dxa"/>
            </w:tcMar>
          </w:tcPr>
          <w:p>
            <w:pPr>
              <w:widowControl/>
              <w:topLinePunct/>
              <w:spacing w:line="288" w:lineRule="auto"/>
              <w:jc w:val="left"/>
              <w:rPr>
                <w:rFonts w:ascii="微软雅黑" w:eastAsia="微软雅黑" w:hAnsi="微软雅黑" w:cs="微软雅黑"/>
                <w:sz w:val="24"/>
                <w:szCs w:val="28"/>
              </w:rPr>
            </w:pPr>
            <w:r>
              <w:rPr>
                <w:rFonts w:ascii="微软雅黑" w:eastAsia="微软雅黑" w:hAnsi="微软雅黑" w:cs="微软雅黑" w:hint="eastAsia"/>
                <w:sz w:val="24"/>
                <w:szCs w:val="28"/>
              </w:rPr>
              <w:t>涉执嘉兴市金都景苑东水苑5幢1-201室及车库1-201C，金都景苑2号地下车库DX2-17住宅房地产处置司法评估</w:t>
            </w:r>
          </w:p>
        </w:tc>
      </w:tr>
      <w:tr>
        <w:trPr>
          <w:trHeight w:val="620"/>
        </w:trPr>
        <w:tc>
          <w:tcPr>
            <w:tcW w:w="909" w:type="dxa"/>
            <w:tcMar>
              <w:left w:w="0" w:type="dxa"/>
              <w:right w:w="0" w:type="dxa"/>
            </w:tcMar>
          </w:tcPr>
          <w:p>
            <w:pPr>
              <w:widowControl/>
              <w:topLinePunct/>
              <w:spacing w:line="288" w:lineRule="auto"/>
              <w:jc w:val="center"/>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w:t>
            </w:r>
          </w:p>
        </w:tc>
        <w:tc>
          <w:tcPr>
            <w:tcW w:w="6938" w:type="dxa"/>
            <w:tcMar>
              <w:left w:w="0" w:type="dxa"/>
              <w:right w:w="0" w:type="dxa"/>
            </w:tcMar>
          </w:tcPr>
          <w:p>
            <w:pPr>
              <w:widowControl/>
              <w:topLinePunct/>
              <w:spacing w:line="288" w:lineRule="auto"/>
              <w:jc w:val="left"/>
              <w:rPr>
                <w:rFonts w:ascii="微软雅黑" w:eastAsia="微软雅黑" w:hAnsi="微软雅黑" w:cs="微软雅黑"/>
                <w:b/>
                <w:color w:val="000000"/>
                <w:sz w:val="28"/>
                <w:szCs w:val="28"/>
              </w:rPr>
            </w:pPr>
            <w:r>
              <w:rPr>
                <w:rFonts w:ascii="微软雅黑" w:eastAsia="微软雅黑" w:hAnsi="微软雅黑"/>
                <w:noProof/>
                <w:sz w:val="28"/>
                <w:szCs w:val="28"/>
              </w:rPr>
              <mc:AlternateContent>
                <mc:Choice Requires="wps">
                  <w:drawing>
                    <wp:anchor distT="0" distB="0" distL="114300" distR="114300" simplePos="0" relativeHeight="251679744" behindDoc="0" locked="0" layoutInCell="1" allowOverlap="1">
                      <wp:simplePos x="0" y="0"/>
                      <wp:positionH relativeFrom="margin">
                        <wp:posOffset>3696970</wp:posOffset>
                      </wp:positionH>
                      <wp:positionV relativeFrom="paragraph">
                        <wp:posOffset>253365</wp:posOffset>
                      </wp:positionV>
                      <wp:extent cx="1320800" cy="2833370"/>
                      <wp:effectExtent l="26670" t="27305" r="43180" b="34925"/>
                      <wp:wrapNone/>
                      <wp:docPr id="20" name="矩形 1"/>
                      <wp:cNvGraphicFramePr/>
                      <a:graphic xmlns:a="http://schemas.openxmlformats.org/drawingml/2006/main">
                        <a:graphicData uri="http://schemas.microsoft.com/office/word/2010/wordprocessingShape">
                          <wps:wsp>
                            <wps:cNvSpPr/>
                            <wps:spPr>
                              <a:xfrm>
                                <a:off x="0" y="0"/>
                                <a:ext cx="1320800" cy="2833370"/>
                              </a:xfrm>
                              <a:prstGeom prst="rect">
                                <a:avLst/>
                              </a:prstGeom>
                              <a:noFill/>
                              <a:ln w="53975" cap="flat" cmpd="sng" algn="ctr">
                                <a:solidFill>
                                  <a:srgbClr val="C0AD72"/>
                                </a:solidFill>
                                <a:prstDash val="solid"/>
                                <a:miter lim="800000"/>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rect id="矩形 1" o:spid="_x0000_s1026" o:spt="1" style="position:absolute;left:0pt;margin-left:291.1pt;margin-top:19.95pt;height:223.1pt;width:104pt;mso-position-horizontal-relative:margin;z-index:251679744;v-text-anchor:middle;mso-width-relative:page;mso-height-relative:page;" filled="f" stroked="t" coordsize="21600,21600" o:gfxdata="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CCO1G02QAAAAoBAAAPAAAAAAAAAAEAIAAAACIAAABkcnMvZG93bnJl&#10;di54bWxQSwECFAAUAAAACACHTuJAA9QKVW4CAADNBAAADgAAAAAAAAABACAAAAAoAQAAZHJzL2Uy&#10;b0RvYy54bWxQSwUGAAAAAAYABgBZAQAACAYAAAAA&#10;">
                      <v:fill on="f" focussize="0,0"/>
                      <v:stroke weight="4.25pt" color="#C0AD72" miterlimit="8" joinstyle="miter"/>
                      <v:imagedata o:title=""/>
                      <o:lock v:ext="edit" aspectratio="f"/>
                    </v:rect>
                  </w:pict>
                </mc:Fallback>
              </mc:AlternateContent>
            </w:r>
            <w:r>
              <w:rPr>
                <w:rFonts w:ascii="微软雅黑" w:eastAsia="微软雅黑" w:hAnsi="微软雅黑" w:cs="微软雅黑" w:hint="eastAsia"/>
                <w:b/>
                <w:color w:val="000000"/>
                <w:sz w:val="28"/>
                <w:szCs w:val="28"/>
              </w:rPr>
              <w:t>估价委托人：</w:t>
            </w:r>
          </w:p>
        </w:tc>
      </w:tr>
      <w:tr>
        <w:trPr>
          <w:trHeight w:val="620"/>
        </w:trPr>
        <w:tc>
          <w:tcPr>
            <w:tcW w:w="909" w:type="dxa"/>
            <w:tcMar>
              <w:left w:w="0" w:type="dxa"/>
              <w:right w:w="0" w:type="dxa"/>
            </w:tcMar>
          </w:tcPr>
          <w:p>
            <w:pPr>
              <w:widowControl/>
              <w:topLinePunct/>
              <w:spacing w:line="288" w:lineRule="auto"/>
              <w:jc w:val="center"/>
              <w:rPr>
                <w:rFonts w:ascii="微软雅黑" w:eastAsia="微软雅黑" w:hAnsi="微软雅黑" w:cs="微软雅黑"/>
                <w:b/>
                <w:color w:val="000000"/>
                <w:sz w:val="28"/>
                <w:szCs w:val="28"/>
              </w:rPr>
            </w:pPr>
          </w:p>
        </w:tc>
        <w:tc>
          <w:tcPr>
            <w:tcW w:w="6938" w:type="dxa"/>
            <w:tcMar>
              <w:left w:w="0" w:type="dxa"/>
              <w:right w:w="0" w:type="dxa"/>
            </w:tcMar>
          </w:tcPr>
          <w:p>
            <w:pPr>
              <w:widowControl/>
              <w:topLinePunct/>
              <w:spacing w:line="288" w:lineRule="auto"/>
              <w:jc w:val="left"/>
              <w:rPr>
                <w:rFonts w:ascii="微软雅黑" w:eastAsia="微软雅黑" w:hAnsi="微软雅黑" w:cs="微软雅黑"/>
                <w:sz w:val="24"/>
                <w:szCs w:val="28"/>
              </w:rPr>
            </w:pPr>
            <w:r>
              <w:rPr>
                <w:rFonts w:ascii="微软雅黑" w:eastAsia="微软雅黑" w:hAnsi="微软雅黑" w:cs="微软雅黑" w:hint="eastAsia"/>
                <w:sz w:val="24"/>
                <w:szCs w:val="28"/>
              </w:rPr>
              <w:t>浙江省杭州市中级人民法院</w:t>
            </w:r>
          </w:p>
        </w:tc>
      </w:tr>
      <w:tr>
        <w:trPr>
          <w:trHeight w:val="620"/>
        </w:trPr>
        <w:tc>
          <w:tcPr>
            <w:tcW w:w="909" w:type="dxa"/>
            <w:tcMar>
              <w:left w:w="0" w:type="dxa"/>
              <w:right w:w="0" w:type="dxa"/>
            </w:tcMar>
          </w:tcPr>
          <w:p>
            <w:pPr>
              <w:widowControl/>
              <w:topLinePunct/>
              <w:spacing w:line="288" w:lineRule="auto"/>
              <w:jc w:val="center"/>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w:t>
            </w:r>
          </w:p>
        </w:tc>
        <w:tc>
          <w:tcPr>
            <w:tcW w:w="6938" w:type="dxa"/>
            <w:tcMar>
              <w:left w:w="0" w:type="dxa"/>
              <w:right w:w="0" w:type="dxa"/>
            </w:tcMar>
          </w:tcPr>
          <w:p>
            <w:pPr>
              <w:widowControl/>
              <w:topLinePunct/>
              <w:spacing w:line="288" w:lineRule="auto"/>
              <w:jc w:val="left"/>
              <w:rPr>
                <w:rFonts w:ascii="微软雅黑" w:eastAsia="微软雅黑" w:hAnsi="微软雅黑" w:cs="微软雅黑"/>
                <w:b/>
                <w:color w:val="000000"/>
                <w:sz w:val="28"/>
                <w:szCs w:val="28"/>
              </w:rPr>
            </w:pPr>
            <w:r>
              <w:rPr>
                <w:rFonts w:ascii="微软雅黑" w:eastAsia="微软雅黑" w:hAnsi="微软雅黑" w:cs="微软雅黑"/>
                <w:noProof/>
                <w:sz w:val="24"/>
                <w:szCs w:val="28"/>
              </w:rPr>
              <mc:AlternateContent>
                <mc:Choice Requires="wps">
                  <w:drawing>
                    <wp:anchor distT="0" distB="0" distL="114300" distR="114300" simplePos="0" relativeHeight="251680768" behindDoc="0" locked="0" layoutInCell="1" allowOverlap="1">
                      <wp:simplePos x="0" y="0"/>
                      <wp:positionH relativeFrom="column">
                        <wp:posOffset>2870200</wp:posOffset>
                      </wp:positionH>
                      <wp:positionV relativeFrom="paragraph">
                        <wp:posOffset>152400</wp:posOffset>
                      </wp:positionV>
                      <wp:extent cx="1852295" cy="1195705"/>
                      <wp:effectExtent l="0" t="0" r="14605" b="4445"/>
                      <wp:wrapNone/>
                      <wp:docPr id="21" name="文本框 3"/>
                      <wp:cNvGraphicFramePr/>
                      <a:graphic xmlns:a="http://schemas.openxmlformats.org/drawingml/2006/main">
                        <a:graphicData uri="http://schemas.microsoft.com/office/word/2010/wordprocessingShape">
                          <wps:wsp>
                            <wps:cNvSpPr txBox="1"/>
                            <wps:spPr>
                              <a:xfrm>
                                <a:off x="0" y="0"/>
                                <a:ext cx="1852295" cy="119570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ascii="微软雅黑" w:eastAsia="微软雅黑" w:hAnsi="微软雅黑" w:cs="微软雅黑"/>
                                      <w:b/>
                                      <w:bCs/>
                                      <w:color w:val="C3AD72"/>
                                      <w:sz w:val="36"/>
                                      <w:szCs w:val="36"/>
                                    </w:rPr>
                                  </w:pPr>
                                  <w:r>
                                    <w:rPr>
                                      <w:rFonts w:ascii="微软雅黑" w:eastAsia="微软雅黑" w:hAnsi="微软雅黑" w:cs="微软雅黑" w:hint="eastAsia"/>
                                      <w:b/>
                                      <w:bCs/>
                                      <w:color w:val="C3AD72"/>
                                      <w:sz w:val="36"/>
                                      <w:szCs w:val="36"/>
                                    </w:rPr>
                                    <w:t>涉执房地产</w:t>
                                  </w:r>
                                  <w:sdt>
                                    <w:sdtPr>
                                      <w:rPr>
                                        <w:rFonts w:ascii="微软雅黑" w:eastAsia="微软雅黑" w:hAnsi="微软雅黑" w:cs="微软雅黑" w:hint="eastAsia"/>
                                        <w:b/>
                                        <w:bCs/>
                                        <w:color w:val="C3AD72"/>
                                        <w:sz w:val="36"/>
                                        <w:szCs w:val="36"/>
                                      </w:rPr>
                                      <w:id w:val="-868212223"/>
                                      <w:placeholder>
                                        <w:docPart w:val="DefaultPlaceholder_-1854013438"/>
                                      </w:placeholder>
                                      <w:comboBox>
                                        <w:listItem w:displayText="抵押估价" w:value="抵押估价"/>
                                        <w:listItem w:displayText="咨询估价" w:value="咨询估价"/>
                                        <w:listItem w:displayText="司法评估" w:value="司法评估"/>
                                      </w:comboBox>
                                    </w:sdtPr>
                                    <w:sdtContent>
                                      <w:r>
                                        <w:rPr>
                                          <w:rFonts w:ascii="微软雅黑" w:eastAsia="微软雅黑" w:hAnsi="微软雅黑" w:cs="微软雅黑" w:hint="eastAsia"/>
                                          <w:b/>
                                          <w:bCs/>
                                          <w:color w:val="C3AD72"/>
                                          <w:sz w:val="36"/>
                                          <w:szCs w:val="36"/>
                                        </w:rPr>
                                        <w:t>处置司法评估</w:t>
                                      </w:r>
                                    </w:sdtContent>
                                  </w:sdt>
                                  <w:r>
                                    <w:rPr>
                                      <w:rFonts w:ascii="微软雅黑" w:eastAsia="微软雅黑" w:hAnsi="微软雅黑" w:cs="微软雅黑" w:hint="eastAsia"/>
                                      <w:b/>
                                      <w:bCs/>
                                      <w:color w:val="C3AD72"/>
                                      <w:sz w:val="36"/>
                                      <w:szCs w:val="36"/>
                                    </w:rPr>
                                    <w:t>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3" o:spid="_x0000_s1026" o:spt="202" type="#_x0000_t202" style="position:absolute;left:0pt;margin-left:226pt;margin-top:12pt;height:94.15pt;width:145.85pt;z-index:251680768;mso-width-relative:page;mso-height-relative:page;" fillcolor="#FFFFFF [3201]" filled="t" stroked="f" coordsize="21600,21600" o:gfxdata="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vtFibWAAAACgEAAA8A&#10;AAAAAAAAAQAgAAAAIgAAAGRycy9kb3ducmV2LnhtbFBLAQIUABQAAAAIAIdO4kBmhBPPUgIAAJEE&#10;AAAOAAAAAAAAAAEAIAAAACUBAABkcnMvZTJvRG9jLnhtbFBLBQYAAAAABgAGAFkBAADpBQAAAAA=&#10;">
                      <v:fill on="t" focussize="0,0"/>
                      <v:stroke on="f" weight="0.5pt"/>
                      <v:imagedata o:title=""/>
                      <o:lock v:ext="edit" aspectratio="f"/>
                      <v:textbox>
                        <w:txbxContent>
                          <w:p>
                            <w:pPr>
                              <w:jc w:val="center"/>
                              <w:rPr>
                                <w:rFonts w:ascii="微软雅黑" w:hAnsi="微软雅黑" w:eastAsia="微软雅黑" w:cs="微软雅黑"/>
                                <w:b/>
                                <w:bCs/>
                                <w:color w:val="C3AD72"/>
                                <w:sz w:val="36"/>
                                <w:szCs w:val="36"/>
                              </w:rPr>
                            </w:pPr>
                            <w:r>
                              <w:rPr>
                                <w:rFonts w:hint="eastAsia" w:ascii="微软雅黑" w:hAnsi="微软雅黑" w:eastAsia="微软雅黑" w:cs="微软雅黑"/>
                                <w:b/>
                                <w:bCs/>
                                <w:color w:val="C3AD72"/>
                                <w:sz w:val="36"/>
                                <w:szCs w:val="36"/>
                              </w:rPr>
                              <w:t>涉执房地产</w:t>
                            </w:r>
                            <w:sdt>
                              <w:sdtPr>
                                <w:rPr>
                                  <w:rFonts w:hint="eastAsia" w:ascii="微软雅黑" w:hAnsi="微软雅黑" w:eastAsia="微软雅黑" w:cs="微软雅黑"/>
                                  <w:b/>
                                  <w:bCs/>
                                  <w:color w:val="C3AD72"/>
                                  <w:sz w:val="36"/>
                                  <w:szCs w:val="36"/>
                                </w:rPr>
                                <w:id w:val="-868212223"/>
                                <w:placeholder>
                                  <w:docPart w:val="DefaultPlaceholder_-1854013438"/>
                                </w:placeholder>
                                <w:comboBox>
                                  <w:listItem w:displayText="抵押估价" w:value="抵押估价"/>
                                  <w:listItem w:displayText="咨询估价" w:value="咨询估价"/>
                                  <w:listItem w:displayText="司法评估" w:value="司法评估"/>
                                </w:comboBox>
                              </w:sdtPr>
                              <w:sdtEndPr>
                                <w:rPr>
                                  <w:rFonts w:hint="eastAsia" w:ascii="微软雅黑" w:hAnsi="微软雅黑" w:eastAsia="微软雅黑" w:cs="微软雅黑"/>
                                  <w:b/>
                                  <w:bCs/>
                                  <w:color w:val="C3AD72"/>
                                  <w:sz w:val="36"/>
                                  <w:szCs w:val="36"/>
                                </w:rPr>
                              </w:sdtEndPr>
                              <w:sdtContent>
                                <w:r>
                                  <w:rPr>
                                    <w:rFonts w:hint="eastAsia" w:ascii="微软雅黑" w:hAnsi="微软雅黑" w:eastAsia="微软雅黑" w:cs="微软雅黑"/>
                                    <w:b/>
                                    <w:bCs/>
                                    <w:color w:val="C3AD72"/>
                                    <w:sz w:val="36"/>
                                    <w:szCs w:val="36"/>
                                  </w:rPr>
                                  <w:t>处置司法评估</w:t>
                                </w:r>
                              </w:sdtContent>
                            </w:sdt>
                            <w:r>
                              <w:rPr>
                                <w:rFonts w:hint="eastAsia" w:ascii="微软雅黑" w:hAnsi="微软雅黑" w:eastAsia="微软雅黑" w:cs="微软雅黑"/>
                                <w:b/>
                                <w:bCs/>
                                <w:color w:val="C3AD72"/>
                                <w:sz w:val="36"/>
                                <w:szCs w:val="36"/>
                              </w:rPr>
                              <w:t>报告</w:t>
                            </w:r>
                          </w:p>
                        </w:txbxContent>
                      </v:textbox>
                    </v:shape>
                  </w:pict>
                </mc:Fallback>
              </mc:AlternateContent>
            </w:r>
            <w:r>
              <w:rPr>
                <w:rFonts w:ascii="微软雅黑" w:eastAsia="微软雅黑" w:hAnsi="微软雅黑" w:cs="微软雅黑" w:hint="eastAsia"/>
                <w:b/>
                <w:color w:val="000000"/>
                <w:sz w:val="28"/>
                <w:szCs w:val="28"/>
              </w:rPr>
              <w:t>房地产估价机构：</w:t>
            </w:r>
          </w:p>
        </w:tc>
      </w:tr>
      <w:tr>
        <w:trPr>
          <w:trHeight w:val="620"/>
        </w:trPr>
        <w:tc>
          <w:tcPr>
            <w:tcW w:w="909" w:type="dxa"/>
            <w:tcMar>
              <w:left w:w="0" w:type="dxa"/>
              <w:right w:w="0" w:type="dxa"/>
            </w:tcMar>
          </w:tcPr>
          <w:p>
            <w:pPr>
              <w:widowControl/>
              <w:topLinePunct/>
              <w:spacing w:line="288" w:lineRule="auto"/>
              <w:jc w:val="center"/>
              <w:rPr>
                <w:rFonts w:ascii="微软雅黑" w:eastAsia="微软雅黑" w:hAnsi="微软雅黑" w:cs="微软雅黑"/>
                <w:b/>
                <w:color w:val="000000"/>
                <w:sz w:val="28"/>
                <w:szCs w:val="28"/>
              </w:rPr>
            </w:pPr>
          </w:p>
        </w:tc>
        <w:tc>
          <w:tcPr>
            <w:tcW w:w="6938" w:type="dxa"/>
            <w:tcMar>
              <w:left w:w="0" w:type="dxa"/>
              <w:right w:w="0" w:type="dxa"/>
            </w:tcMar>
          </w:tcPr>
          <w:p>
            <w:pPr>
              <w:widowControl/>
              <w:topLinePunct/>
              <w:spacing w:line="288" w:lineRule="auto"/>
              <w:jc w:val="left"/>
              <w:rPr>
                <w:rFonts w:ascii="微软雅黑" w:eastAsia="微软雅黑" w:hAnsi="微软雅黑" w:cs="微软雅黑"/>
                <w:b/>
                <w:color w:val="000000"/>
                <w:sz w:val="28"/>
                <w:szCs w:val="28"/>
              </w:rPr>
            </w:pPr>
            <w:r>
              <w:rPr>
                <w:rFonts w:ascii="微软雅黑" w:eastAsia="微软雅黑" w:hAnsi="微软雅黑" w:cs="微软雅黑" w:hint="eastAsia"/>
                <w:sz w:val="24"/>
                <w:szCs w:val="28"/>
              </w:rPr>
              <w:t>浙江和诚房地产估价有限公司</w:t>
            </w:r>
          </w:p>
        </w:tc>
      </w:tr>
      <w:tr>
        <w:trPr>
          <w:trHeight w:val="620"/>
        </w:trPr>
        <w:tc>
          <w:tcPr>
            <w:tcW w:w="909" w:type="dxa"/>
            <w:tcMar>
              <w:left w:w="0" w:type="dxa"/>
              <w:right w:w="0" w:type="dxa"/>
            </w:tcMar>
          </w:tcPr>
          <w:p>
            <w:pPr>
              <w:widowControl/>
              <w:topLinePunct/>
              <w:spacing w:line="288" w:lineRule="auto"/>
              <w:jc w:val="center"/>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w:t>
            </w:r>
          </w:p>
        </w:tc>
        <w:tc>
          <w:tcPr>
            <w:tcW w:w="6938" w:type="dxa"/>
            <w:tcMar>
              <w:left w:w="0" w:type="dxa"/>
              <w:right w:w="0" w:type="dxa"/>
            </w:tcMar>
          </w:tcPr>
          <w:p>
            <w:pPr>
              <w:widowControl/>
              <w:topLinePunct/>
              <w:spacing w:line="288" w:lineRule="auto"/>
              <w:jc w:val="left"/>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注册房地产估价师：</w:t>
            </w:r>
          </w:p>
        </w:tc>
      </w:tr>
      <w:tr>
        <w:trPr>
          <w:trHeight w:val="1065"/>
        </w:trPr>
        <w:tc>
          <w:tcPr>
            <w:tcW w:w="909" w:type="dxa"/>
            <w:tcMar>
              <w:left w:w="0" w:type="dxa"/>
              <w:right w:w="0" w:type="dxa"/>
            </w:tcMar>
          </w:tcPr>
          <w:p>
            <w:pPr>
              <w:widowControl/>
              <w:topLinePunct/>
              <w:spacing w:line="288" w:lineRule="auto"/>
              <w:jc w:val="left"/>
              <w:rPr>
                <w:rFonts w:ascii="微软雅黑" w:eastAsia="微软雅黑" w:hAnsi="微软雅黑" w:cs="微软雅黑"/>
                <w:sz w:val="24"/>
                <w:szCs w:val="28"/>
              </w:rPr>
            </w:pPr>
          </w:p>
        </w:tc>
        <w:tc>
          <w:tcPr>
            <w:tcW w:w="6938" w:type="dxa"/>
            <w:tcMar>
              <w:left w:w="0" w:type="dxa"/>
              <w:right w:w="0" w:type="dxa"/>
            </w:tcMar>
          </w:tcPr>
          <w:p>
            <w:pPr>
              <w:widowControl/>
              <w:topLinePunct/>
              <w:spacing w:line="288" w:lineRule="auto"/>
              <w:jc w:val="left"/>
              <w:rPr>
                <w:rFonts w:ascii="微软雅黑" w:eastAsia="微软雅黑" w:hAnsi="微软雅黑" w:cs="微软雅黑"/>
                <w:sz w:val="24"/>
                <w:szCs w:val="28"/>
              </w:rPr>
            </w:pPr>
            <w:r>
              <w:rPr>
                <w:rFonts w:ascii="微软雅黑" w:eastAsia="微软雅黑" w:hAnsi="微软雅黑" w:cs="微软雅黑" w:hint="eastAsia"/>
                <w:sz w:val="24"/>
                <w:szCs w:val="28"/>
              </w:rPr>
              <w:t>黄  辰　（注册号：3320200016）</w:t>
            </w:r>
          </w:p>
          <w:p>
            <w:pPr>
              <w:widowControl/>
              <w:topLinePunct/>
              <w:spacing w:line="288" w:lineRule="auto"/>
              <w:jc w:val="left"/>
              <w:rPr>
                <w:rFonts w:ascii="微软雅黑" w:eastAsia="微软雅黑" w:hAnsi="微软雅黑" w:cs="微软雅黑"/>
                <w:sz w:val="24"/>
                <w:szCs w:val="28"/>
              </w:rPr>
            </w:pPr>
            <w:r>
              <w:rPr>
                <w:rFonts w:ascii="微软雅黑" w:eastAsia="微软雅黑" w:hAnsi="微软雅黑" w:cs="微软雅黑" w:hint="eastAsia"/>
                <w:sz w:val="24"/>
                <w:szCs w:val="28"/>
              </w:rPr>
              <w:t>皇甫新强（注册号：3320200040）</w:t>
            </w:r>
          </w:p>
        </w:tc>
      </w:tr>
      <w:tr>
        <w:trPr>
          <w:trHeight w:val="620"/>
        </w:trPr>
        <w:tc>
          <w:tcPr>
            <w:tcW w:w="909" w:type="dxa"/>
            <w:tcMar>
              <w:left w:w="0" w:type="dxa"/>
              <w:right w:w="0" w:type="dxa"/>
            </w:tcMar>
          </w:tcPr>
          <w:p>
            <w:pPr>
              <w:widowControl/>
              <w:topLinePunct/>
              <w:spacing w:line="288" w:lineRule="auto"/>
              <w:jc w:val="center"/>
              <w:rPr>
                <w:rFonts w:ascii="微软雅黑" w:eastAsia="微软雅黑" w:hAnsi="微软雅黑" w:cs="微软雅黑"/>
                <w:b/>
                <w:color w:val="000000"/>
                <w:sz w:val="28"/>
                <w:szCs w:val="28"/>
              </w:rPr>
            </w:pPr>
            <w:r>
              <w:rPr>
                <w:rFonts w:ascii="微软雅黑" w:eastAsia="微软雅黑" w:hAnsi="微软雅黑" w:cs="微软雅黑" w:hint="eastAsia"/>
                <w:b/>
                <w:color w:val="000000"/>
                <w:sz w:val="28"/>
                <w:szCs w:val="28"/>
              </w:rPr>
              <w:t>——</w:t>
            </w:r>
          </w:p>
        </w:tc>
        <w:tc>
          <w:tcPr>
            <w:tcW w:w="6938" w:type="dxa"/>
            <w:tcMar>
              <w:left w:w="0" w:type="dxa"/>
              <w:right w:w="0" w:type="dxa"/>
            </w:tcMar>
          </w:tcPr>
          <w:p>
            <w:pPr>
              <w:widowControl/>
              <w:topLinePunct/>
              <w:spacing w:line="288" w:lineRule="auto"/>
              <w:jc w:val="left"/>
              <w:rPr>
                <w:rFonts w:ascii="微软雅黑" w:eastAsia="微软雅黑" w:hAnsi="微软雅黑" w:cs="微软雅黑"/>
                <w:sz w:val="24"/>
                <w:szCs w:val="28"/>
              </w:rPr>
            </w:pPr>
            <w:r>
              <w:rPr>
                <w:rFonts w:ascii="微软雅黑" w:eastAsia="微软雅黑" w:hAnsi="微软雅黑" w:cs="微软雅黑" w:hint="eastAsia"/>
                <w:b/>
                <w:color w:val="000000"/>
                <w:sz w:val="28"/>
                <w:szCs w:val="28"/>
              </w:rPr>
              <w:t>估价报告出具日期：</w:t>
            </w:r>
          </w:p>
        </w:tc>
      </w:tr>
      <w:tr>
        <w:trPr>
          <w:trHeight w:val="620"/>
        </w:trPr>
        <w:tc>
          <w:tcPr>
            <w:tcW w:w="909" w:type="dxa"/>
            <w:tcMar>
              <w:left w:w="0" w:type="dxa"/>
              <w:right w:w="0" w:type="dxa"/>
            </w:tcMar>
          </w:tcPr>
          <w:p>
            <w:pPr>
              <w:widowControl/>
              <w:topLinePunct/>
              <w:spacing w:line="288" w:lineRule="auto"/>
              <w:jc w:val="center"/>
              <w:rPr>
                <w:rFonts w:ascii="微软雅黑" w:eastAsia="微软雅黑" w:hAnsi="微软雅黑" w:cs="微软雅黑"/>
                <w:b/>
                <w:color w:val="000000"/>
                <w:sz w:val="28"/>
                <w:szCs w:val="28"/>
              </w:rPr>
            </w:pPr>
          </w:p>
        </w:tc>
        <w:tc>
          <w:tcPr>
            <w:tcW w:w="6938" w:type="dxa"/>
            <w:tcMar>
              <w:left w:w="0" w:type="dxa"/>
              <w:right w:w="0" w:type="dxa"/>
            </w:tcMar>
          </w:tcPr>
          <w:p>
            <w:pPr>
              <w:widowControl/>
              <w:topLinePunct/>
              <w:spacing w:line="288" w:lineRule="auto"/>
              <w:jc w:val="left"/>
              <w:rPr>
                <w:rFonts w:ascii="微软雅黑" w:eastAsia="微软雅黑" w:hAnsi="微软雅黑" w:cs="微软雅黑"/>
                <w:b/>
                <w:color w:val="000000"/>
                <w:sz w:val="28"/>
                <w:szCs w:val="28"/>
              </w:rPr>
            </w:pPr>
            <w:r>
              <w:rPr>
                <w:rFonts w:ascii="微软雅黑" w:eastAsia="微软雅黑" w:hAnsi="微软雅黑" w:cs="微软雅黑" w:hint="eastAsia"/>
                <w:sz w:val="24"/>
                <w:szCs w:val="28"/>
              </w:rPr>
              <w:t>二〇二二年十月八日</w:t>
            </w:r>
          </w:p>
        </w:tc>
      </w:tr>
    </w:tbl>
    <w:p>
      <w:pPr>
        <w:widowControl/>
        <w:topLinePunct/>
        <w:spacing w:line="288" w:lineRule="auto"/>
        <w:ind w:leftChars="620" w:left="1302" w:firstLineChars="5" w:firstLine="14"/>
        <w:jc w:val="left"/>
        <w:rPr>
          <w:rFonts w:ascii="微软雅黑" w:eastAsia="微软雅黑" w:hAnsi="微软雅黑" w:cs="微软雅黑"/>
          <w:sz w:val="28"/>
          <w:szCs w:val="28"/>
        </w:rPr>
      </w:pPr>
    </w:p>
    <w:p>
      <w:pPr>
        <w:widowControl/>
        <w:topLinePunct/>
        <w:spacing w:line="288" w:lineRule="auto"/>
        <w:ind w:leftChars="200" w:left="420"/>
        <w:jc w:val="left"/>
        <w:rPr>
          <w:rFonts w:ascii="微软雅黑" w:eastAsia="微软雅黑" w:hAnsi="微软雅黑" w:cs="微软雅黑"/>
          <w:szCs w:val="21"/>
        </w:rPr>
        <w:sectPr>
          <w:headerReference w:type="default" r:id="rId25"/>
          <w:footerReference w:type="default" r:id="rId26"/>
          <w:headerReference w:type="first" r:id="rId27"/>
          <w:pgSz w:w="11906" w:h="16838"/>
          <w:pgMar w:top="1701" w:right="1418" w:bottom="1418" w:left="1276" w:header="1418" w:footer="737" w:gutter="0"/>
          <w:pgNumType w:start="0"/>
          <w:cols w:space="425"/>
          <w:titlePg/>
          <w:docGrid w:linePitch="312"/>
        </w:sectPr>
      </w:pPr>
      <w:r>
        <w:rPr>
          <w:noProof/>
        </w:rPr>
        <w:drawing>
          <wp:anchor distT="0" distB="0" distL="114300" distR="114300" simplePos="0" relativeHeight="251678720" behindDoc="0" locked="0" layoutInCell="1" allowOverlap="1">
            <wp:simplePos x="0" y="0"/>
            <wp:positionH relativeFrom="column">
              <wp:posOffset>161290</wp:posOffset>
            </wp:positionH>
            <wp:positionV relativeFrom="page">
              <wp:posOffset>8943975</wp:posOffset>
            </wp:positionV>
            <wp:extent cx="847725" cy="819150"/>
            <wp:effectExtent l="0" t="0" r="9525" b="0"/>
            <wp:wrapSquare wrapText="bothSides"/>
            <wp:docPr id="36" name="图片 36" descr="和诚估价微信公众号二维码-无白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和诚估价微信公众号二维码-无白框"/>
                    <pic:cNvPicPr>
                      <a:picLocks noChangeAspect="1"/>
                    </pic:cNvPicPr>
                  </pic:nvPicPr>
                  <pic:blipFill>
                    <a:blip r:embed="rId17"/>
                    <a:stretch>
                      <a:fillRect/>
                    </a:stretch>
                  </pic:blipFill>
                  <pic:spPr>
                    <a:xfrm>
                      <a:off x="0" y="0"/>
                      <a:ext cx="847725" cy="819150"/>
                    </a:xfrm>
                    <a:prstGeom prst="rect">
                      <a:avLst/>
                    </a:prstGeom>
                  </pic:spPr>
                </pic:pic>
              </a:graphicData>
            </a:graphic>
          </wp:anchor>
        </w:drawing>
      </w:r>
      <w:r>
        <w:rPr>
          <w:rFonts w:ascii="微软雅黑" w:eastAsia="微软雅黑" w:hAnsi="微软雅黑" w:cs="微软雅黑"/>
          <w:noProof/>
          <w:szCs w:val="21"/>
        </w:rPr>
        <mc:AlternateContent>
          <mc:Choice Requires="wpg">
            <w:drawing>
              <wp:anchor distT="0" distB="0" distL="114300" distR="114300" simplePos="0" relativeHeight="251668480" behindDoc="0" locked="0" layoutInCell="1" allowOverlap="1">
                <wp:simplePos x="0" y="0"/>
                <wp:positionH relativeFrom="margin">
                  <wp:posOffset>-635</wp:posOffset>
                </wp:positionH>
                <wp:positionV relativeFrom="page">
                  <wp:posOffset>8943975</wp:posOffset>
                </wp:positionV>
                <wp:extent cx="5845175" cy="841375"/>
                <wp:effectExtent l="0" t="0" r="3175" b="0"/>
                <wp:wrapNone/>
                <wp:docPr id="18" name="组合 18"/>
                <wp:cNvGraphicFramePr/>
                <a:graphic xmlns:a="http://schemas.openxmlformats.org/drawingml/2006/main">
                  <a:graphicData uri="http://schemas.microsoft.com/office/word/2010/wordprocessingGroup">
                    <wpg:wgp>
                      <wpg:cNvGrpSpPr/>
                      <wpg:grpSpPr>
                        <a:xfrm>
                          <a:off x="0" y="0"/>
                          <a:ext cx="5845175" cy="841375"/>
                          <a:chOff x="0" y="0"/>
                          <a:chExt cx="6049653" cy="844053"/>
                        </a:xfrm>
                      </wpg:grpSpPr>
                      <wps:wsp>
                        <wps:cNvPr id="13" name="文本框 5"/>
                        <wps:cNvSpPr txBox="1"/>
                        <wps:spPr>
                          <a:xfrm>
                            <a:off x="1033670" y="11249"/>
                            <a:ext cx="5015983" cy="822926"/>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numPr>
                                  <w:ilvl w:val="0"/>
                                  <w:numId w:val="2"/>
                                </w:numPr>
                                <w:spacing w:beforeLines="40" w:before="96"/>
                                <w:rPr>
                                  <w:rFonts w:ascii="微软雅黑" w:eastAsia="微软雅黑" w:hAnsi="微软雅黑" w:cs="微软雅黑"/>
                                  <w:bCs/>
                                  <w:sz w:val="24"/>
                                  <w:szCs w:val="21"/>
                                </w:rPr>
                              </w:pPr>
                              <w:r>
                                <w:rPr>
                                  <w:rFonts w:ascii="微软雅黑" w:eastAsia="微软雅黑" w:hAnsi="微软雅黑" w:cs="微软雅黑" w:hint="eastAsia"/>
                                  <w:bCs/>
                                  <w:sz w:val="24"/>
                                  <w:szCs w:val="21"/>
                                </w:rPr>
                                <w:t>地址：嘉兴市文桥路</w:t>
                              </w:r>
                              <w:r>
                                <w:rPr>
                                  <w:rFonts w:ascii="微软雅黑" w:eastAsia="微软雅黑" w:hAnsi="微软雅黑" w:cs="微软雅黑"/>
                                  <w:bCs/>
                                  <w:sz w:val="24"/>
                                  <w:szCs w:val="21"/>
                                </w:rPr>
                                <w:t>505号融通商务中心3幢15-16楼</w:t>
                              </w:r>
                            </w:p>
                            <w:p>
                              <w:pPr>
                                <w:numPr>
                                  <w:ilvl w:val="0"/>
                                  <w:numId w:val="2"/>
                                </w:numPr>
                                <w:rPr>
                                  <w:rFonts w:ascii="微软雅黑" w:eastAsia="微软雅黑" w:hAnsi="微软雅黑" w:cs="微软雅黑"/>
                                  <w:sz w:val="24"/>
                                  <w:szCs w:val="21"/>
                                </w:rPr>
                              </w:pPr>
                              <w:r>
                                <w:rPr>
                                  <w:rFonts w:ascii="微软雅黑" w:eastAsia="微软雅黑" w:hAnsi="微软雅黑" w:cs="微软雅黑" w:hint="eastAsia"/>
                                  <w:bCs/>
                                  <w:sz w:val="24"/>
                                  <w:szCs w:val="21"/>
                                </w:rPr>
                                <w:t>联系电话/客服电话：</w:t>
                              </w:r>
                              <w:bookmarkStart w:id="2" w:name="OLE_LINK5"/>
                              <w:r>
                                <w:rPr>
                                  <w:rFonts w:ascii="微软雅黑" w:eastAsia="微软雅黑" w:hAnsi="微软雅黑" w:cs="微软雅黑" w:hint="eastAsia"/>
                                  <w:bCs/>
                                  <w:sz w:val="24"/>
                                  <w:szCs w:val="21"/>
                                </w:rPr>
                                <w:t>0573-82058</w:t>
                              </w:r>
                              <w:r>
                                <w:rPr>
                                  <w:rFonts w:ascii="微软雅黑" w:eastAsia="微软雅黑" w:hAnsi="微软雅黑" w:cs="微软雅黑"/>
                                  <w:bCs/>
                                  <w:sz w:val="24"/>
                                  <w:szCs w:val="21"/>
                                </w:rPr>
                                <w:t>358</w:t>
                              </w:r>
                              <w:bookmarkEnd w:id="2"/>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矩形 10"/>
                        <wps:cNvSpPr/>
                        <wps:spPr>
                          <a:xfrm>
                            <a:off x="0" y="0"/>
                            <a:ext cx="88900" cy="215900"/>
                          </a:xfrm>
                          <a:prstGeom prst="rect">
                            <a:avLst/>
                          </a:prstGeom>
                          <a:solidFill>
                            <a:srgbClr val="C3AD7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 name="矩形 11"/>
                        <wps:cNvSpPr/>
                        <wps:spPr>
                          <a:xfrm>
                            <a:off x="0" y="326004"/>
                            <a:ext cx="88900" cy="215900"/>
                          </a:xfrm>
                          <a:prstGeom prst="rect">
                            <a:avLst/>
                          </a:prstGeom>
                          <a:solidFill>
                            <a:srgbClr val="A6A6A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矩形 12"/>
                        <wps:cNvSpPr/>
                        <wps:spPr>
                          <a:xfrm>
                            <a:off x="0" y="628153"/>
                            <a:ext cx="88900" cy="215900"/>
                          </a:xfrm>
                          <a:prstGeom prst="rect">
                            <a:avLst/>
                          </a:prstGeom>
                          <a:solidFill>
                            <a:srgbClr val="7F7F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xmlns:wpsCustomData="http://www.wps.cn/officeDocument/2013/wpsCustomData" xmlns:w15="http://schemas.microsoft.com/office/word/2012/wordml">
            <w:pict>
              <v:group id="_x0000_s1026" o:spid="_x0000_s1026" o:spt="203" style="position:absolute;left:0pt;margin-left:-0.05pt;margin-top:704.25pt;height:66.25pt;width:460.25pt;mso-position-horizontal-relative:margin;mso-position-vertical-relative:page;z-index:251668480;mso-width-relative:page;mso-height-relative:page;" coordsize="6049653,844053" o:gfxdata="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">
                <o:lock v:ext="edit" aspectratio="f"/>
                <v:shape id="文本框 5" o:spid="_x0000_s1026" o:spt="202" type="#_x0000_t202" style="position:absolute;left:1033670;top:11249;height:822926;width:5015983;" fillcolor="#FFFFFF [3201]" filled="t" stroked="t" coordsize="21600,21600" o:gfxdata="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MJhxRtAAAANsAAAAPAAAA&#10;AAAAAAEAIAAAACIAAABkcnMvZG93bnJldi54bWxQSwECFAAUAAAACACHTuJAMy8FnjsAAAA5AAAA&#10;EAAAAAAAAAABACAAAAADAQAAZHJzL3NoYXBleG1sLnhtbFBLBQYAAAAABgAGAFsBAACtAwAAAAA=&#10;">
                  <v:fill on="t" focussize="0,0"/>
                  <v:stroke weight="0.5pt" color="#000000 [3213]" joinstyle="round"/>
                  <v:imagedata o:title=""/>
                  <o:lock v:ext="edit" aspectratio="f"/>
                  <v:textbox>
                    <w:txbxContent>
                      <w:p>
                        <w:pPr>
                          <w:numPr>
                            <w:ilvl w:val="0"/>
                            <w:numId w:val="2"/>
                          </w:numPr>
                          <w:spacing w:before="96" w:beforeLines="40"/>
                          <w:rPr>
                            <w:rFonts w:ascii="微软雅黑" w:hAnsi="微软雅黑" w:eastAsia="微软雅黑" w:cs="微软雅黑"/>
                            <w:bCs/>
                            <w:sz w:val="24"/>
                            <w:szCs w:val="21"/>
                          </w:rPr>
                        </w:pPr>
                        <w:r>
                          <w:rPr>
                            <w:rFonts w:hint="eastAsia" w:ascii="微软雅黑" w:hAnsi="微软雅黑" w:eastAsia="微软雅黑" w:cs="微软雅黑"/>
                            <w:bCs/>
                            <w:sz w:val="24"/>
                            <w:szCs w:val="21"/>
                          </w:rPr>
                          <w:t>地址：嘉兴市文桥路</w:t>
                        </w:r>
                        <w:r>
                          <w:rPr>
                            <w:rFonts w:ascii="微软雅黑" w:hAnsi="微软雅黑" w:eastAsia="微软雅黑" w:cs="微软雅黑"/>
                            <w:bCs/>
                            <w:sz w:val="24"/>
                            <w:szCs w:val="21"/>
                          </w:rPr>
                          <w:t>505号融通商务中心3幢15-16楼</w:t>
                        </w:r>
                      </w:p>
                      <w:p>
                        <w:pPr>
                          <w:numPr>
                            <w:ilvl w:val="0"/>
                            <w:numId w:val="2"/>
                          </w:numPr>
                          <w:rPr>
                            <w:rFonts w:ascii="微软雅黑" w:hAnsi="微软雅黑" w:eastAsia="微软雅黑" w:cs="微软雅黑"/>
                            <w:sz w:val="24"/>
                            <w:szCs w:val="21"/>
                          </w:rPr>
                        </w:pPr>
                        <w:r>
                          <w:rPr>
                            <w:rFonts w:hint="eastAsia" w:ascii="微软雅黑" w:hAnsi="微软雅黑" w:eastAsia="微软雅黑" w:cs="微软雅黑"/>
                            <w:bCs/>
                            <w:sz w:val="24"/>
                            <w:szCs w:val="21"/>
                          </w:rPr>
                          <w:t>联系电话/客服电话：</w:t>
                        </w:r>
                        <w:bookmarkStart w:id="393" w:name="OLE_LINK5"/>
                        <w:r>
                          <w:rPr>
                            <w:rFonts w:hint="eastAsia" w:ascii="微软雅黑" w:hAnsi="微软雅黑" w:eastAsia="微软雅黑" w:cs="微软雅黑"/>
                            <w:bCs/>
                            <w:sz w:val="24"/>
                            <w:szCs w:val="21"/>
                          </w:rPr>
                          <w:t>0573-82058</w:t>
                        </w:r>
                        <w:r>
                          <w:rPr>
                            <w:rFonts w:ascii="微软雅黑" w:hAnsi="微软雅黑" w:eastAsia="微软雅黑" w:cs="微软雅黑"/>
                            <w:bCs/>
                            <w:sz w:val="24"/>
                            <w:szCs w:val="21"/>
                          </w:rPr>
                          <w:t>358</w:t>
                        </w:r>
                        <w:bookmarkEnd w:id="393"/>
                      </w:p>
                    </w:txbxContent>
                  </v:textbox>
                </v:shape>
                <v:rect id="矩形 10" o:spid="_x0000_s1026" o:spt="1" style="position:absolute;left:0;top:0;height:215900;width:88900;v-text-anchor:middle;" fillcolor="#C3AD72" filled="t" stroked="f" coordsize="21600,21600" o:gfxdata="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a1lHbUAAADbAAAADwAA&#10;AAAAAAABACAAAAAiAAAAZHJzL2Rvd25yZXYueG1sUEsBAhQAFAAAAAgAh07iQDMvBZ47AAAAOQAA&#10;ABAAAAAAAAAAAQAgAAAABAEAAGRycy9zaGFwZXhtbC54bWxQSwUGAAAAAAYABgBbAQAArgMAAAAA&#10;">
                  <v:fill on="t" focussize="0,0"/>
                  <v:stroke on="f" weight="1pt" miterlimit="8" joinstyle="miter"/>
                  <v:imagedata o:title=""/>
                  <o:lock v:ext="edit" aspectratio="f"/>
                </v:rect>
                <v:rect id="矩形 11" o:spid="_x0000_s1026" o:spt="1" style="position:absolute;left:0;top:326004;height:215900;width:88900;v-text-anchor:middle;" fillcolor="#A6A6A6" filled="t" stroked="f" coordsize="21600,21600" o:gfxdata="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4oAq7gAAADbAAAA&#10;DwAAAAAAAAABACAAAAAiAAAAZHJzL2Rvd25yZXYueG1sUEsBAhQAFAAAAAgAh07iQDMvBZ47AAAA&#10;OQAAABAAAAAAAAAAAQAgAAAABwEAAGRycy9zaGFwZXhtbC54bWxQSwUGAAAAAAYABgBbAQAAsQMA&#10;AAAA&#10;">
                  <v:fill on="t" focussize="0,0"/>
                  <v:stroke on="f" weight="1pt" miterlimit="8" joinstyle="miter"/>
                  <v:imagedata o:title=""/>
                  <o:lock v:ext="edit" aspectratio="f"/>
                </v:rect>
                <v:rect id="矩形 12" o:spid="_x0000_s1026" o:spt="1" style="position:absolute;left:0;top:628153;height:215900;width:88900;v-text-anchor:middle;" fillcolor="#7F7F7F" filled="t" stroked="f" coordsize="21600,21600" o:gfxdata="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qz0ugAAANs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rect>
              </v:group>
            </w:pict>
          </mc:Fallback>
        </mc:AlternateContent>
      </w:r>
    </w:p>
    <w:bookmarkEnd w:id="0"/>
    <w:p>
      <w:pPr>
        <w:adjustRightInd w:val="0"/>
        <w:snapToGrid w:val="0"/>
        <w:spacing w:beforeLines="50" w:before="120"/>
        <w:jc w:val="center"/>
        <w:rPr>
          <w:rFonts w:ascii="微软雅黑" w:eastAsia="微软雅黑" w:hAnsi="微软雅黑"/>
          <w:b/>
          <w:color w:val="C3AD72"/>
          <w:spacing w:val="20"/>
          <w:sz w:val="32"/>
          <w:szCs w:val="32"/>
        </w:rPr>
      </w:pPr>
      <w:r>
        <w:rPr>
          <w:rFonts w:ascii="微软雅黑" w:eastAsia="微软雅黑" w:hAnsi="微软雅黑" w:hint="eastAsia"/>
          <w:b/>
          <w:color w:val="C3AD72"/>
          <w:spacing w:val="20"/>
          <w:sz w:val="32"/>
          <w:szCs w:val="32"/>
        </w:rPr>
        <w:lastRenderedPageBreak/>
        <w:t>致估价委托人函</w:t>
      </w:r>
    </w:p>
    <w:p>
      <w:pPr>
        <w:widowControl/>
        <w:adjustRightInd w:val="0"/>
        <w:snapToGrid w:val="0"/>
        <w:spacing w:afterLines="100" w:after="240" w:line="160" w:lineRule="exact"/>
        <w:jc w:val="center"/>
        <w:rPr>
          <w:rFonts w:ascii="微软雅黑" w:eastAsia="微软雅黑" w:hAnsi="微软雅黑" w:cs="宋体"/>
          <w:b/>
          <w:color w:val="C3AD72"/>
          <w:kern w:val="0"/>
          <w:sz w:val="16"/>
          <w:szCs w:val="16"/>
        </w:rPr>
      </w:pPr>
      <w:r>
        <w:rPr>
          <w:rFonts w:ascii="微软雅黑" w:eastAsia="微软雅黑" w:hAnsi="微软雅黑" w:cs="宋体"/>
          <w:b/>
          <w:color w:val="C3AD72"/>
          <w:kern w:val="0"/>
          <w:sz w:val="16"/>
          <w:szCs w:val="16"/>
        </w:rPr>
        <w:t>Letter of Transmittal</w:t>
      </w:r>
    </w:p>
    <w:p>
      <w:pPr>
        <w:topLinePunct/>
        <w:adjustRightInd w:val="0"/>
        <w:snapToGrid w:val="0"/>
        <w:spacing w:line="276" w:lineRule="auto"/>
        <w:rPr>
          <w:rFonts w:ascii="微软雅黑" w:eastAsia="微软雅黑" w:hAnsi="微软雅黑" w:cs="微软雅黑"/>
          <w:szCs w:val="21"/>
        </w:rPr>
      </w:pPr>
      <w:bookmarkStart w:id="3" w:name="_Toc382493600"/>
      <w:bookmarkStart w:id="4" w:name="_Toc155258954"/>
      <w:bookmarkStart w:id="5" w:name="_Toc387827679"/>
      <w:bookmarkStart w:id="6" w:name="_Toc383068119"/>
      <w:bookmarkStart w:id="7" w:name="_Toc384813568"/>
      <w:r>
        <w:rPr>
          <w:rFonts w:ascii="微软雅黑" w:eastAsia="微软雅黑" w:hAnsi="微软雅黑" w:cs="微软雅黑" w:hint="eastAsia"/>
          <w:szCs w:val="21"/>
        </w:rPr>
        <w:t>浙江省杭州市中级人民法院：</w:t>
      </w:r>
      <w:bookmarkEnd w:id="3"/>
      <w:bookmarkEnd w:id="4"/>
      <w:bookmarkEnd w:id="5"/>
      <w:bookmarkEnd w:id="6"/>
      <w:bookmarkEnd w:id="7"/>
    </w:p>
    <w:p>
      <w:pPr>
        <w:topLinePunct/>
        <w:adjustRightInd w:val="0"/>
        <w:snapToGrid w:val="0"/>
        <w:spacing w:line="276" w:lineRule="auto"/>
        <w:ind w:leftChars="200" w:left="420"/>
        <w:rPr>
          <w:rFonts w:ascii="微软雅黑" w:eastAsia="微软雅黑" w:hAnsi="微软雅黑" w:cs="微软雅黑"/>
          <w:szCs w:val="21"/>
        </w:rPr>
      </w:pPr>
      <w:r>
        <w:rPr>
          <w:rFonts w:ascii="微软雅黑" w:eastAsia="微软雅黑" w:hAnsi="微软雅黑" w:cs="微软雅黑" w:hint="eastAsia"/>
          <w:szCs w:val="21"/>
        </w:rPr>
        <w:t xml:space="preserve">承蒙委托，本估价机构及估价人员对估价对象的市场价值进行了评估测算，特此函告如下： </w:t>
      </w:r>
      <w:r>
        <w:rPr>
          <w:rFonts w:ascii="微软雅黑" w:eastAsia="微软雅黑" w:hAnsi="微软雅黑" w:cs="微软雅黑" w:hint="eastAsia"/>
          <w:b/>
          <w:szCs w:val="21"/>
        </w:rPr>
        <w:t>一、估价目的（</w:t>
      </w:r>
      <w:r>
        <w:rPr>
          <w:rFonts w:ascii="微软雅黑" w:eastAsia="微软雅黑" w:hAnsi="微软雅黑" w:cs="微软雅黑"/>
          <w:b/>
          <w:szCs w:val="21"/>
        </w:rPr>
        <w:t>Appraisal Purpose</w:t>
      </w:r>
      <w:r>
        <w:rPr>
          <w:rFonts w:ascii="微软雅黑" w:eastAsia="微软雅黑" w:hAnsi="微软雅黑" w:cs="微软雅黑" w:hint="eastAsia"/>
          <w:b/>
          <w:szCs w:val="21"/>
        </w:rPr>
        <w:t>）：</w:t>
      </w:r>
      <w:r>
        <w:rPr>
          <w:rFonts w:ascii="微软雅黑" w:eastAsia="微软雅黑" w:hAnsi="微软雅黑" w:cs="微软雅黑" w:hint="eastAsia"/>
          <w:szCs w:val="21"/>
        </w:rPr>
        <w:t>为人民法院确定财产处置参考价提供参考依据。</w:t>
      </w:r>
    </w:p>
    <w:p>
      <w:pPr>
        <w:tabs>
          <w:tab w:val="left" w:pos="630"/>
        </w:tabs>
        <w:topLinePunct/>
        <w:adjustRightInd w:val="0"/>
        <w:snapToGrid w:val="0"/>
        <w:spacing w:line="276" w:lineRule="auto"/>
        <w:ind w:firstLineChars="200" w:firstLine="420"/>
        <w:rPr>
          <w:rFonts w:ascii="微软雅黑" w:eastAsia="微软雅黑" w:hAnsi="微软雅黑" w:cs="微软雅黑"/>
          <w:bCs/>
          <w:szCs w:val="21"/>
        </w:rPr>
      </w:pPr>
      <w:r>
        <w:rPr>
          <w:rFonts w:ascii="微软雅黑" w:eastAsia="微软雅黑" w:hAnsi="微软雅黑" w:cs="微软雅黑" w:hint="eastAsia"/>
          <w:b/>
          <w:szCs w:val="21"/>
        </w:rPr>
        <w:t>二、估价对象(</w:t>
      </w:r>
      <w:r>
        <w:rPr>
          <w:rFonts w:ascii="微软雅黑" w:eastAsia="微软雅黑" w:hAnsi="微软雅黑" w:cs="微软雅黑"/>
          <w:b/>
          <w:szCs w:val="21"/>
        </w:rPr>
        <w:t>Subject Property）</w:t>
      </w:r>
      <w:r>
        <w:rPr>
          <w:rFonts w:ascii="微软雅黑" w:eastAsia="微软雅黑" w:hAnsi="微软雅黑" w:cs="微软雅黑" w:hint="eastAsia"/>
          <w:b/>
          <w:szCs w:val="21"/>
        </w:rPr>
        <w:t>：</w:t>
      </w:r>
      <w:r>
        <w:rPr>
          <w:rFonts w:ascii="微软雅黑" w:eastAsia="微软雅黑" w:hAnsi="微软雅黑" w:cs="微软雅黑" w:hint="eastAsia"/>
          <w:bCs/>
          <w:szCs w:val="21"/>
        </w:rPr>
        <w:t>嘉兴市金都景苑东水苑5幢1-201室及车库1-201C，金都景苑2号地下车库DX2-17住宅房地产</w:t>
      </w:r>
      <w:r>
        <w:rPr>
          <w:rFonts w:ascii="微软雅黑" w:eastAsia="微软雅黑" w:hAnsi="微软雅黑" w:hint="eastAsia"/>
          <w:color w:val="000000"/>
          <w:szCs w:val="21"/>
        </w:rPr>
        <w:t>。根据贵方提供的《不动产登记信息查询结果》、《房屋分户平面图》及《宗地图》</w:t>
      </w:r>
      <w:r>
        <w:rPr>
          <w:rFonts w:ascii="微软雅黑" w:eastAsia="微软雅黑" w:hAnsi="微软雅黑" w:hint="eastAsia"/>
          <w:szCs w:val="21"/>
        </w:rPr>
        <w:t>，</w:t>
      </w:r>
      <w:r>
        <w:rPr>
          <w:rFonts w:ascii="微软雅黑" w:eastAsia="微软雅黑" w:hAnsi="微软雅黑" w:hint="eastAsia"/>
          <w:color w:val="000000"/>
          <w:szCs w:val="21"/>
        </w:rPr>
        <w:t>权利</w:t>
      </w:r>
      <w:r>
        <w:rPr>
          <w:rFonts w:ascii="微软雅黑" w:eastAsia="微软雅黑" w:hAnsi="微软雅黑" w:cs="微软雅黑" w:hint="eastAsia"/>
          <w:bCs/>
          <w:szCs w:val="21"/>
        </w:rPr>
        <w:t>人为邵x，住宅建筑面积为141.62平方米、车库1-201C建筑面积为15.69平方米、地下车库DX2-17建筑面积为40.37平方米、国有土地使用权面积分别为23.3平方米、40.5平方米，规划用途为成套住宅，实际用途为成套住宅。估价对象财产范围包含证载面积房地产及室内固定装修，但不包含其他动产。</w:t>
      </w:r>
    </w:p>
    <w:p>
      <w:pPr>
        <w:topLinePunct/>
        <w:adjustRightInd w:val="0"/>
        <w:snapToGrid w:val="0"/>
        <w:spacing w:line="276" w:lineRule="auto"/>
        <w:ind w:firstLineChars="200" w:firstLine="420"/>
        <w:rPr>
          <w:rFonts w:ascii="微软雅黑" w:eastAsia="微软雅黑" w:hAnsi="微软雅黑" w:cs="微软雅黑"/>
          <w:szCs w:val="21"/>
        </w:rPr>
      </w:pPr>
      <w:r>
        <w:rPr>
          <w:rFonts w:ascii="微软雅黑" w:eastAsia="微软雅黑" w:hAnsi="微软雅黑" w:cs="微软雅黑" w:hint="eastAsia"/>
          <w:b/>
          <w:szCs w:val="21"/>
        </w:rPr>
        <w:t>三、价值时点（</w:t>
      </w:r>
      <w:r>
        <w:rPr>
          <w:rFonts w:ascii="微软雅黑" w:eastAsia="微软雅黑" w:hAnsi="微软雅黑" w:cs="微软雅黑"/>
          <w:b/>
          <w:szCs w:val="21"/>
        </w:rPr>
        <w:t>Date of Value</w:t>
      </w:r>
      <w:r>
        <w:rPr>
          <w:rFonts w:ascii="微软雅黑" w:eastAsia="微软雅黑" w:hAnsi="微软雅黑" w:cs="微软雅黑" w:hint="eastAsia"/>
          <w:b/>
          <w:szCs w:val="21"/>
        </w:rPr>
        <w:t>）：</w:t>
      </w:r>
      <w:r>
        <w:rPr>
          <w:rFonts w:ascii="微软雅黑" w:eastAsia="微软雅黑" w:hAnsi="微软雅黑" w:cs="微软雅黑" w:hint="eastAsia"/>
          <w:caps/>
          <w:szCs w:val="21"/>
        </w:rPr>
        <w:t>二〇二二年九月二十日</w:t>
      </w:r>
      <w:r>
        <w:rPr>
          <w:rFonts w:ascii="微软雅黑" w:eastAsia="微软雅黑" w:hAnsi="微软雅黑" w:cs="微软雅黑" w:hint="eastAsia"/>
          <w:szCs w:val="21"/>
        </w:rPr>
        <w:t>。</w:t>
      </w:r>
    </w:p>
    <w:p>
      <w:pPr>
        <w:tabs>
          <w:tab w:val="left" w:pos="6912"/>
        </w:tabs>
        <w:topLinePunct/>
        <w:adjustRightInd w:val="0"/>
        <w:snapToGrid w:val="0"/>
        <w:spacing w:line="276" w:lineRule="auto"/>
        <w:ind w:firstLineChars="200" w:firstLine="420"/>
        <w:rPr>
          <w:rFonts w:ascii="微软雅黑" w:eastAsia="微软雅黑" w:hAnsi="微软雅黑" w:cs="微软雅黑"/>
          <w:szCs w:val="21"/>
        </w:rPr>
      </w:pPr>
      <w:r>
        <w:rPr>
          <w:rFonts w:ascii="微软雅黑" w:eastAsia="微软雅黑" w:hAnsi="微软雅黑" w:cs="微软雅黑" w:hint="eastAsia"/>
          <w:b/>
          <w:szCs w:val="21"/>
        </w:rPr>
        <w:t>四、价值类型（</w:t>
      </w:r>
      <w:r>
        <w:rPr>
          <w:rFonts w:ascii="微软雅黑" w:eastAsia="微软雅黑" w:hAnsi="微软雅黑" w:cs="微软雅黑"/>
          <w:b/>
          <w:szCs w:val="21"/>
        </w:rPr>
        <w:t>Value Type</w:t>
      </w:r>
      <w:r>
        <w:rPr>
          <w:rFonts w:ascii="微软雅黑" w:eastAsia="微软雅黑" w:hAnsi="微软雅黑" w:cs="微软雅黑" w:hint="eastAsia"/>
          <w:b/>
          <w:szCs w:val="21"/>
        </w:rPr>
        <w:t>）：</w:t>
      </w:r>
      <w:r>
        <w:rPr>
          <w:rFonts w:ascii="微软雅黑" w:eastAsia="微软雅黑" w:hAnsi="微软雅黑" w:cs="微软雅黑" w:hint="eastAsia"/>
          <w:szCs w:val="21"/>
        </w:rPr>
        <w:t>市场价值。</w:t>
      </w:r>
    </w:p>
    <w:p>
      <w:pPr>
        <w:tabs>
          <w:tab w:val="left" w:pos="6912"/>
        </w:tabs>
        <w:topLinePunct/>
        <w:adjustRightInd w:val="0"/>
        <w:snapToGrid w:val="0"/>
        <w:spacing w:line="276" w:lineRule="auto"/>
        <w:ind w:firstLineChars="200" w:firstLine="420"/>
        <w:rPr>
          <w:rFonts w:ascii="微软雅黑" w:eastAsia="微软雅黑" w:hAnsi="微软雅黑" w:cs="微软雅黑"/>
          <w:szCs w:val="21"/>
        </w:rPr>
      </w:pPr>
      <w:r>
        <w:rPr>
          <w:rFonts w:ascii="微软雅黑" w:eastAsia="微软雅黑" w:hAnsi="微软雅黑" w:cs="微软雅黑" w:hint="eastAsia"/>
          <w:b/>
          <w:szCs w:val="21"/>
        </w:rPr>
        <w:t>五、估价方法（</w:t>
      </w:r>
      <w:r>
        <w:rPr>
          <w:rFonts w:ascii="微软雅黑" w:eastAsia="微软雅黑" w:hAnsi="微软雅黑" w:cs="微软雅黑"/>
          <w:b/>
          <w:szCs w:val="21"/>
        </w:rPr>
        <w:t>Appraisal Approaches</w:t>
      </w:r>
      <w:r>
        <w:rPr>
          <w:rFonts w:ascii="微软雅黑" w:eastAsia="微软雅黑" w:hAnsi="微软雅黑" w:cs="微软雅黑" w:hint="eastAsia"/>
          <w:b/>
          <w:szCs w:val="21"/>
        </w:rPr>
        <w:t>）：</w:t>
      </w:r>
      <w:sdt>
        <w:sdtPr>
          <w:rPr>
            <w:rFonts w:ascii="微软雅黑" w:eastAsia="微软雅黑" w:hAnsi="微软雅黑" w:cs="微软雅黑" w:hint="eastAsia"/>
            <w:b/>
            <w:szCs w:val="21"/>
          </w:rPr>
          <w:id w:val="147462062"/>
          <w:placeholder>
            <w:docPart w:val="{f22146fa-ffd7-49f6-9389-6ad8820a1a49}"/>
          </w:placeholder>
          <w:comboBox>
            <w:listItem w:displayText="本次房地产采用了比较法进行估价，装修、设施采用了成本法进行估价。" w:value="本次房地产采用了比较法进行估价，装修、设施采用了成本法进行估价。"/>
            <w:listItem w:displayText="本次房地产采用了比较法进行估价。" w:value="本次房地产采用了比较法进行估价。"/>
          </w:comboBox>
        </w:sdtPr>
        <w:sdtContent>
          <w:r>
            <w:rPr>
              <w:rFonts w:ascii="微软雅黑" w:eastAsia="微软雅黑" w:hAnsi="微软雅黑" w:cs="微软雅黑" w:hint="eastAsia"/>
              <w:bCs/>
              <w:szCs w:val="21"/>
            </w:rPr>
            <w:t>比较法。</w:t>
          </w:r>
        </w:sdtContent>
      </w:sdt>
    </w:p>
    <w:p>
      <w:pPr>
        <w:topLinePunct/>
        <w:adjustRightInd w:val="0"/>
        <w:snapToGrid w:val="0"/>
        <w:spacing w:line="276" w:lineRule="auto"/>
        <w:ind w:firstLineChars="200" w:firstLine="420"/>
        <w:rPr>
          <w:rFonts w:ascii="微软雅黑" w:eastAsia="微软雅黑" w:hAnsi="微软雅黑" w:cs="微软雅黑"/>
          <w:bCs/>
          <w:szCs w:val="21"/>
        </w:rPr>
      </w:pPr>
      <w:r>
        <w:rPr>
          <w:rFonts w:ascii="微软雅黑" w:eastAsia="微软雅黑" w:hAnsi="微软雅黑" w:cs="微软雅黑" w:hint="eastAsia"/>
          <w:b/>
          <w:bCs/>
          <w:szCs w:val="21"/>
        </w:rPr>
        <w:t>六、估价结果（</w:t>
      </w:r>
      <w:r>
        <w:rPr>
          <w:rFonts w:ascii="微软雅黑" w:eastAsia="微软雅黑" w:hAnsi="微软雅黑" w:cs="微软雅黑"/>
          <w:b/>
          <w:bCs/>
          <w:szCs w:val="21"/>
        </w:rPr>
        <w:t>Final Value Opinion</w:t>
      </w:r>
      <w:r>
        <w:rPr>
          <w:rFonts w:ascii="微软雅黑" w:eastAsia="微软雅黑" w:hAnsi="微软雅黑" w:cs="微软雅黑" w:hint="eastAsia"/>
          <w:b/>
          <w:bCs/>
          <w:szCs w:val="21"/>
        </w:rPr>
        <w:t>）：</w:t>
      </w:r>
      <w:r>
        <w:rPr>
          <w:rFonts w:ascii="微软雅黑" w:eastAsia="微软雅黑" w:hAnsi="微软雅黑" w:cs="微软雅黑" w:hint="eastAsia"/>
          <w:bCs/>
          <w:szCs w:val="21"/>
        </w:rPr>
        <w:t>估价对象在满足全部假设和限制条件下于价值时点二〇二二年九月二十日的估价结果如下：（币种：人民币）</w:t>
      </w:r>
    </w:p>
    <w:tbl>
      <w:tblPr>
        <w:tblpPr w:leftFromText="181" w:rightFromText="181" w:bottomFromText="142" w:vertAnchor="text" w:tblpXSpec="center" w:tblpY="1"/>
        <w:tblOverlap w:val="neve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579"/>
        <w:gridCol w:w="590"/>
        <w:gridCol w:w="1022"/>
        <w:gridCol w:w="842"/>
        <w:gridCol w:w="805"/>
        <w:gridCol w:w="1274"/>
        <w:gridCol w:w="1613"/>
      </w:tblGrid>
      <w:tr>
        <w:trPr>
          <w:cantSplit/>
          <w:trHeight w:val="494"/>
          <w:jc w:val="center"/>
        </w:trPr>
        <w:tc>
          <w:tcPr>
            <w:tcW w:w="1248"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估价对象</w:t>
            </w:r>
          </w:p>
        </w:tc>
        <w:tc>
          <w:tcPr>
            <w:tcW w:w="323" w:type="pct"/>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结构</w:t>
            </w:r>
          </w:p>
        </w:tc>
        <w:tc>
          <w:tcPr>
            <w:tcW w:w="329"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建成</w:t>
            </w:r>
            <w:r>
              <w:rPr>
                <w:rFonts w:ascii="微软雅黑" w:eastAsia="微软雅黑" w:hAnsi="微软雅黑" w:cs="宋体"/>
                <w:b/>
                <w:bCs/>
                <w:kern w:val="0"/>
                <w:sz w:val="15"/>
                <w:szCs w:val="15"/>
              </w:rPr>
              <w:t>年份</w:t>
            </w:r>
          </w:p>
        </w:tc>
        <w:tc>
          <w:tcPr>
            <w:tcW w:w="570"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规划用途</w:t>
            </w:r>
          </w:p>
        </w:tc>
        <w:tc>
          <w:tcPr>
            <w:tcW w:w="470"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所在层/总层</w:t>
            </w:r>
          </w:p>
        </w:tc>
        <w:tc>
          <w:tcPr>
            <w:tcW w:w="449"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建筑</w:t>
            </w:r>
            <w:r>
              <w:rPr>
                <w:rFonts w:ascii="微软雅黑" w:eastAsia="微软雅黑" w:hAnsi="微软雅黑" w:cs="宋体"/>
                <w:b/>
                <w:bCs/>
                <w:kern w:val="0"/>
                <w:sz w:val="15"/>
                <w:szCs w:val="15"/>
              </w:rPr>
              <w:t>面积</w:t>
            </w:r>
            <w:r>
              <w:rPr>
                <w:rFonts w:ascii="微软雅黑" w:eastAsia="微软雅黑" w:hAnsi="微软雅黑" w:cs="宋体" w:hint="eastAsia"/>
                <w:b/>
                <w:bCs/>
                <w:kern w:val="0"/>
                <w:sz w:val="15"/>
                <w:szCs w:val="15"/>
              </w:rPr>
              <w:t>(</w:t>
            </w:r>
            <w:r>
              <w:rPr>
                <w:rFonts w:ascii="Segoe UI Emoji" w:eastAsia="Segoe UI Emoji" w:hAnsi="Segoe UI Emoji" w:cs="宋体" w:hint="eastAsia"/>
                <w:b/>
                <w:bCs/>
                <w:kern w:val="0"/>
                <w:sz w:val="15"/>
                <w:szCs w:val="15"/>
              </w:rPr>
              <w:t>㎡</w:t>
            </w:r>
            <w:r>
              <w:rPr>
                <w:rFonts w:ascii="微软雅黑" w:eastAsia="微软雅黑" w:hAnsi="微软雅黑" w:cs="宋体" w:hint="eastAsia"/>
                <w:b/>
                <w:bCs/>
                <w:kern w:val="0"/>
                <w:sz w:val="15"/>
                <w:szCs w:val="15"/>
              </w:rPr>
              <w:t>）</w:t>
            </w:r>
          </w:p>
        </w:tc>
        <w:tc>
          <w:tcPr>
            <w:tcW w:w="711"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总价（元）</w:t>
            </w:r>
          </w:p>
        </w:tc>
        <w:tc>
          <w:tcPr>
            <w:tcW w:w="897"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单价（元/㎡，按主房建筑面积折算）</w:t>
            </w:r>
          </w:p>
        </w:tc>
      </w:tr>
      <w:tr>
        <w:trPr>
          <w:cantSplit/>
          <w:trHeight w:val="23"/>
          <w:jc w:val="center"/>
        </w:trPr>
        <w:tc>
          <w:tcPr>
            <w:tcW w:w="1248" w:type="pct"/>
            <w:vMerge w:val="restar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嘉兴市金都景苑东水苑5幢1-201室及车库1-201C，金都景苑2号地下车库DX2-17</w:t>
            </w:r>
          </w:p>
        </w:tc>
        <w:tc>
          <w:tcPr>
            <w:tcW w:w="323" w:type="pct"/>
            <w:vMerge w:val="restart"/>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钢混</w:t>
            </w:r>
          </w:p>
        </w:tc>
        <w:tc>
          <w:tcPr>
            <w:tcW w:w="329" w:type="pct"/>
            <w:vMerge w:val="restar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2001</w:t>
            </w:r>
          </w:p>
        </w:tc>
        <w:tc>
          <w:tcPr>
            <w:tcW w:w="570"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成套住宅</w:t>
            </w:r>
          </w:p>
        </w:tc>
        <w:tc>
          <w:tcPr>
            <w:tcW w:w="470"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2/6</w:t>
            </w:r>
          </w:p>
        </w:tc>
        <w:tc>
          <w:tcPr>
            <w:tcW w:w="449"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141.62</w:t>
            </w:r>
          </w:p>
        </w:tc>
        <w:tc>
          <w:tcPr>
            <w:tcW w:w="711" w:type="pct"/>
            <w:vMerge w:val="restar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2388000</w:t>
            </w:r>
          </w:p>
        </w:tc>
        <w:tc>
          <w:tcPr>
            <w:tcW w:w="897" w:type="pct"/>
            <w:vMerge w:val="restar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16862.03</w:t>
            </w:r>
          </w:p>
        </w:tc>
      </w:tr>
      <w:tr>
        <w:trPr>
          <w:cantSplit/>
          <w:trHeight w:val="23"/>
          <w:jc w:val="center"/>
        </w:trPr>
        <w:tc>
          <w:tcPr>
            <w:tcW w:w="1248" w:type="pct"/>
            <w:vMerge/>
            <w:shd w:val="clear" w:color="auto" w:fill="auto"/>
            <w:vAlign w:val="center"/>
          </w:tcPr>
          <w:p>
            <w:pPr>
              <w:widowControl/>
              <w:adjustRightInd w:val="0"/>
              <w:snapToGrid w:val="0"/>
              <w:jc w:val="center"/>
            </w:pPr>
          </w:p>
        </w:tc>
        <w:tc>
          <w:tcPr>
            <w:tcW w:w="323" w:type="pct"/>
            <w:vMerge/>
            <w:vAlign w:val="center"/>
          </w:tcPr>
          <w:p>
            <w:pPr>
              <w:widowControl/>
              <w:adjustRightInd w:val="0"/>
              <w:snapToGrid w:val="0"/>
              <w:jc w:val="center"/>
            </w:pPr>
          </w:p>
        </w:tc>
        <w:tc>
          <w:tcPr>
            <w:tcW w:w="329" w:type="pct"/>
            <w:vMerge/>
            <w:shd w:val="clear" w:color="auto" w:fill="auto"/>
            <w:vAlign w:val="center"/>
          </w:tcPr>
          <w:p>
            <w:pPr>
              <w:widowControl/>
              <w:adjustRightInd w:val="0"/>
              <w:snapToGrid w:val="0"/>
              <w:jc w:val="center"/>
            </w:pPr>
          </w:p>
        </w:tc>
        <w:tc>
          <w:tcPr>
            <w:tcW w:w="570"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自行车库</w:t>
            </w:r>
          </w:p>
        </w:tc>
        <w:tc>
          <w:tcPr>
            <w:tcW w:w="470"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车库/6</w:t>
            </w:r>
          </w:p>
        </w:tc>
        <w:tc>
          <w:tcPr>
            <w:tcW w:w="449"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15.69</w:t>
            </w:r>
          </w:p>
        </w:tc>
        <w:tc>
          <w:tcPr>
            <w:tcW w:w="711" w:type="pct"/>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c>
          <w:tcPr>
            <w:tcW w:w="897" w:type="pct"/>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r>
      <w:tr>
        <w:trPr>
          <w:cantSplit/>
          <w:trHeight w:val="23"/>
          <w:jc w:val="center"/>
        </w:trPr>
        <w:tc>
          <w:tcPr>
            <w:tcW w:w="1248" w:type="pct"/>
            <w:vMerge/>
            <w:shd w:val="clear" w:color="auto" w:fill="auto"/>
            <w:vAlign w:val="center"/>
          </w:tcPr>
          <w:p>
            <w:pPr>
              <w:widowControl/>
              <w:adjustRightInd w:val="0"/>
              <w:snapToGrid w:val="0"/>
              <w:jc w:val="center"/>
            </w:pPr>
          </w:p>
        </w:tc>
        <w:tc>
          <w:tcPr>
            <w:tcW w:w="323" w:type="pct"/>
            <w:vMerge/>
            <w:vAlign w:val="center"/>
          </w:tcPr>
          <w:p>
            <w:pPr>
              <w:widowControl/>
              <w:adjustRightInd w:val="0"/>
              <w:snapToGrid w:val="0"/>
              <w:jc w:val="center"/>
            </w:pPr>
          </w:p>
        </w:tc>
        <w:tc>
          <w:tcPr>
            <w:tcW w:w="329" w:type="pct"/>
            <w:vMerge/>
            <w:shd w:val="clear" w:color="auto" w:fill="auto"/>
            <w:vAlign w:val="center"/>
          </w:tcPr>
          <w:p>
            <w:pPr>
              <w:widowControl/>
              <w:adjustRightInd w:val="0"/>
              <w:snapToGrid w:val="0"/>
              <w:jc w:val="center"/>
            </w:pPr>
          </w:p>
        </w:tc>
        <w:tc>
          <w:tcPr>
            <w:tcW w:w="570"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地下汽车库</w:t>
            </w:r>
          </w:p>
        </w:tc>
        <w:tc>
          <w:tcPr>
            <w:tcW w:w="470"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-1/1（-1）</w:t>
            </w:r>
          </w:p>
        </w:tc>
        <w:tc>
          <w:tcPr>
            <w:tcW w:w="449"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40.37</w:t>
            </w:r>
          </w:p>
        </w:tc>
        <w:tc>
          <w:tcPr>
            <w:tcW w:w="711" w:type="pct"/>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c>
          <w:tcPr>
            <w:tcW w:w="897" w:type="pct"/>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r>
      <w:tr>
        <w:trPr>
          <w:cantSplit/>
          <w:trHeight w:val="23"/>
          <w:jc w:val="center"/>
        </w:trPr>
        <w:tc>
          <w:tcPr>
            <w:tcW w:w="5000" w:type="pct"/>
            <w:gridSpan w:val="8"/>
            <w:shd w:val="clear" w:color="auto" w:fill="auto"/>
            <w:vAlign w:val="center"/>
          </w:tcPr>
          <w:p>
            <w:pPr>
              <w:widowControl/>
              <w:adjustRightInd w:val="0"/>
              <w:snapToGrid w:val="0"/>
              <w:jc w:val="left"/>
              <w:rPr>
                <w:rFonts w:ascii="微软雅黑" w:eastAsia="微软雅黑" w:hAnsi="微软雅黑" w:cs="宋体"/>
                <w:kern w:val="0"/>
                <w:sz w:val="15"/>
                <w:szCs w:val="15"/>
              </w:rPr>
            </w:pPr>
            <w:r>
              <w:rPr>
                <w:rFonts w:ascii="微软雅黑" w:eastAsia="微软雅黑" w:hAnsi="微软雅黑" w:cs="宋体" w:hint="eastAsia"/>
                <w:kern w:val="0"/>
                <w:szCs w:val="21"/>
              </w:rPr>
              <w:t>大写金额：人民币</w:t>
            </w:r>
            <w:r>
              <w:rPr>
                <w:rFonts w:ascii="微软雅黑" w:eastAsia="微软雅黑" w:hAnsi="微软雅黑" w:cs="宋体" w:hint="eastAsia"/>
                <w:b/>
                <w:bCs/>
                <w:kern w:val="0"/>
                <w:szCs w:val="21"/>
              </w:rPr>
              <w:t>贰佰叁拾捌万捌仟</w:t>
            </w:r>
            <w:r>
              <w:rPr>
                <w:rFonts w:ascii="微软雅黑" w:eastAsia="微软雅黑" w:hAnsi="微软雅黑" w:cs="宋体" w:hint="eastAsia"/>
                <w:kern w:val="0"/>
                <w:szCs w:val="21"/>
              </w:rPr>
              <w:t>元整（注：总价含固定装修及车库价值）</w:t>
            </w:r>
          </w:p>
        </w:tc>
      </w:tr>
    </w:tbl>
    <w:p>
      <w:pPr>
        <w:topLinePunct/>
        <w:adjustRightInd w:val="0"/>
        <w:snapToGrid w:val="0"/>
        <w:spacing w:line="276" w:lineRule="auto"/>
        <w:ind w:firstLineChars="200" w:firstLine="420"/>
        <w:rPr>
          <w:rFonts w:ascii="微软雅黑" w:eastAsia="微软雅黑" w:hAnsi="微软雅黑" w:cs="微软雅黑"/>
          <w:szCs w:val="21"/>
        </w:rPr>
      </w:pPr>
      <w:r>
        <w:rPr>
          <w:rFonts w:ascii="微软雅黑" w:eastAsia="微软雅黑" w:hAnsi="微软雅黑" w:cs="微软雅黑" w:hint="eastAsia"/>
          <w:b/>
          <w:szCs w:val="21"/>
        </w:rPr>
        <w:t>七、特别提示（</w:t>
      </w:r>
      <w:r>
        <w:rPr>
          <w:rFonts w:ascii="微软雅黑" w:eastAsia="微软雅黑" w:hAnsi="微软雅黑" w:cs="微软雅黑"/>
          <w:b/>
          <w:szCs w:val="21"/>
        </w:rPr>
        <w:t>Special Notice</w:t>
      </w:r>
      <w:r>
        <w:rPr>
          <w:rFonts w:ascii="微软雅黑" w:eastAsia="微软雅黑" w:hAnsi="微软雅黑" w:cs="微软雅黑" w:hint="eastAsia"/>
          <w:b/>
          <w:szCs w:val="21"/>
        </w:rPr>
        <w:t>）：</w:t>
      </w:r>
    </w:p>
    <w:p>
      <w:pPr>
        <w:topLinePunct/>
        <w:adjustRightInd w:val="0"/>
        <w:snapToGrid w:val="0"/>
        <w:spacing w:line="276" w:lineRule="auto"/>
        <w:ind w:firstLineChars="200" w:firstLine="420"/>
        <w:rPr>
          <w:rFonts w:ascii="微软雅黑" w:eastAsia="微软雅黑" w:hAnsi="微软雅黑" w:cs="微软雅黑"/>
          <w:szCs w:val="21"/>
        </w:rPr>
      </w:pPr>
      <w:r>
        <w:rPr>
          <w:rFonts w:ascii="微软雅黑" w:eastAsia="微软雅黑" w:hAnsi="微软雅黑" w:cs="微软雅黑" w:hint="eastAsia"/>
          <w:szCs w:val="21"/>
        </w:rPr>
        <w:t>根据估价委托人提供的资料和介绍，估价对象房地产已被法院查封。因估价目的是为人民法院确定财产处置参考价提供参考依据，故本次估价不考虑估价对象被查封的影响。</w:t>
      </w:r>
    </w:p>
    <w:p>
      <w:pPr>
        <w:topLinePunct/>
        <w:adjustRightInd w:val="0"/>
        <w:snapToGrid w:val="0"/>
        <w:spacing w:line="276" w:lineRule="auto"/>
        <w:ind w:firstLineChars="200" w:firstLine="420"/>
        <w:rPr>
          <w:rFonts w:ascii="微软雅黑" w:eastAsia="微软雅黑" w:hAnsi="微软雅黑" w:cs="微软雅黑"/>
          <w:szCs w:val="21"/>
        </w:rPr>
      </w:pPr>
      <w:r>
        <w:rPr>
          <w:rFonts w:ascii="微软雅黑" w:eastAsia="微软雅黑" w:hAnsi="微软雅黑" w:hint="eastAsia"/>
          <w:szCs w:val="21"/>
        </w:rPr>
        <w:t>以上内容均摘自估价报告书正文，</w:t>
      </w:r>
      <w:r>
        <w:rPr>
          <w:rFonts w:ascii="微软雅黑" w:eastAsia="微软雅黑" w:hAnsi="微软雅黑" w:cs="微软雅黑" w:hint="eastAsia"/>
          <w:szCs w:val="21"/>
        </w:rPr>
        <w:t>欲了解本评估项目的全面情况，请认真阅读估价报告全文。此致！</w:t>
      </w:r>
    </w:p>
    <w:p>
      <w:pPr>
        <w:topLinePunct/>
        <w:adjustRightInd w:val="0"/>
        <w:snapToGrid w:val="0"/>
        <w:spacing w:line="276" w:lineRule="auto"/>
        <w:ind w:firstLineChars="200" w:firstLine="420"/>
        <w:rPr>
          <w:rFonts w:ascii="微软雅黑" w:eastAsia="微软雅黑" w:hAnsi="微软雅黑" w:cs="微软雅黑"/>
          <w:szCs w:val="21"/>
        </w:rPr>
      </w:pPr>
    </w:p>
    <w:p>
      <w:pPr>
        <w:tabs>
          <w:tab w:val="left" w:pos="6912"/>
        </w:tabs>
        <w:topLinePunct/>
        <w:adjustRightInd w:val="0"/>
        <w:snapToGrid w:val="0"/>
        <w:spacing w:line="276" w:lineRule="auto"/>
        <w:ind w:firstLineChars="200" w:firstLine="420"/>
        <w:jc w:val="right"/>
        <w:rPr>
          <w:rFonts w:ascii="微软雅黑" w:eastAsia="微软雅黑" w:hAnsi="微软雅黑" w:cs="微软雅黑"/>
          <w:szCs w:val="21"/>
        </w:rPr>
      </w:pPr>
      <w:r>
        <w:rPr>
          <w:rFonts w:ascii="微软雅黑" w:eastAsia="微软雅黑" w:hAnsi="微软雅黑" w:cs="微软雅黑" w:hint="eastAsia"/>
          <w:szCs w:val="21"/>
        </w:rPr>
        <w:t>浙江和诚房地产估价有限公司</w:t>
      </w:r>
    </w:p>
    <w:p>
      <w:pPr>
        <w:tabs>
          <w:tab w:val="left" w:pos="6912"/>
        </w:tabs>
        <w:topLinePunct/>
        <w:adjustRightInd w:val="0"/>
        <w:snapToGrid w:val="0"/>
        <w:spacing w:line="276" w:lineRule="auto"/>
        <w:ind w:firstLineChars="200" w:firstLine="420"/>
        <w:jc w:val="right"/>
        <w:rPr>
          <w:rFonts w:ascii="微软雅黑" w:eastAsia="微软雅黑" w:hAnsi="微软雅黑" w:cs="微软雅黑"/>
          <w:szCs w:val="21"/>
        </w:rPr>
      </w:pPr>
      <w:r>
        <w:rPr>
          <w:rFonts w:ascii="微软雅黑" w:eastAsia="微软雅黑" w:hAnsi="微软雅黑" w:cs="微软雅黑" w:hint="eastAsia"/>
          <w:szCs w:val="21"/>
        </w:rPr>
        <w:t>法定代表人：高志霖</w:t>
      </w:r>
    </w:p>
    <w:p>
      <w:pPr>
        <w:tabs>
          <w:tab w:val="left" w:pos="6912"/>
        </w:tabs>
        <w:topLinePunct/>
        <w:adjustRightInd w:val="0"/>
        <w:snapToGrid w:val="0"/>
        <w:spacing w:line="276" w:lineRule="auto"/>
        <w:ind w:firstLineChars="200" w:firstLine="420"/>
        <w:jc w:val="right"/>
        <w:rPr>
          <w:rFonts w:ascii="微软雅黑" w:eastAsia="微软雅黑" w:hAnsi="微软雅黑" w:cs="微软雅黑"/>
          <w:szCs w:val="21"/>
        </w:rPr>
      </w:pPr>
      <w:r>
        <w:rPr>
          <w:rFonts w:ascii="微软雅黑" w:eastAsia="微软雅黑" w:hAnsi="微软雅黑" w:cs="微软雅黑" w:hint="eastAsia"/>
          <w:szCs w:val="21"/>
        </w:rPr>
        <w:t>二〇二二年十月八日</w:t>
      </w:r>
    </w:p>
    <w:p>
      <w:pPr>
        <w:tabs>
          <w:tab w:val="left" w:pos="6912"/>
        </w:tabs>
        <w:topLinePunct/>
        <w:adjustRightInd w:val="0"/>
        <w:snapToGrid w:val="0"/>
        <w:spacing w:line="23" w:lineRule="atLeast"/>
        <w:ind w:firstLineChars="200" w:firstLine="420"/>
        <w:rPr>
          <w:rFonts w:ascii="微软雅黑" w:eastAsia="微软雅黑" w:hAnsi="微软雅黑" w:cs="微软雅黑"/>
          <w:szCs w:val="21"/>
        </w:rPr>
        <w:sectPr>
          <w:footerReference w:type="default" r:id="rId28"/>
          <w:pgSz w:w="11906" w:h="16838"/>
          <w:pgMar w:top="1701" w:right="1418" w:bottom="1418" w:left="1701" w:header="851" w:footer="992" w:gutter="0"/>
          <w:pgNumType w:fmt="lowerRoman" w:start="1"/>
          <w:cols w:space="425"/>
          <w:docGrid w:linePitch="312"/>
        </w:sectPr>
      </w:pPr>
    </w:p>
    <w:p>
      <w:pPr>
        <w:adjustRightInd w:val="0"/>
        <w:snapToGrid w:val="0"/>
        <w:spacing w:beforeLines="50" w:before="120"/>
        <w:jc w:val="center"/>
        <w:rPr>
          <w:rFonts w:ascii="微软雅黑" w:eastAsia="微软雅黑" w:hAnsi="微软雅黑"/>
          <w:b/>
          <w:color w:val="C3AD72"/>
          <w:spacing w:val="20"/>
          <w:sz w:val="32"/>
          <w:szCs w:val="32"/>
        </w:rPr>
      </w:pPr>
      <w:r>
        <w:rPr>
          <w:rFonts w:ascii="微软雅黑" w:eastAsia="微软雅黑" w:hAnsi="微软雅黑" w:hint="eastAsia"/>
          <w:b/>
          <w:color w:val="C3AD72"/>
          <w:spacing w:val="20"/>
          <w:sz w:val="32"/>
          <w:szCs w:val="32"/>
        </w:rPr>
        <w:lastRenderedPageBreak/>
        <w:t>目录</w:t>
      </w:r>
    </w:p>
    <w:p>
      <w:pPr>
        <w:widowControl/>
        <w:adjustRightInd w:val="0"/>
        <w:snapToGrid w:val="0"/>
        <w:spacing w:line="160" w:lineRule="exact"/>
        <w:jc w:val="center"/>
        <w:rPr>
          <w:rFonts w:ascii="微软雅黑" w:eastAsia="微软雅黑" w:hAnsi="微软雅黑" w:cs="宋体"/>
          <w:b/>
          <w:color w:val="C3AD72"/>
          <w:kern w:val="0"/>
          <w:sz w:val="16"/>
          <w:szCs w:val="16"/>
        </w:rPr>
      </w:pPr>
      <w:r>
        <w:rPr>
          <w:rFonts w:ascii="微软雅黑" w:eastAsia="微软雅黑" w:hAnsi="微软雅黑" w:cs="宋体" w:hint="eastAsia"/>
          <w:b/>
          <w:color w:val="C3AD72"/>
          <w:kern w:val="0"/>
          <w:sz w:val="16"/>
          <w:szCs w:val="16"/>
        </w:rPr>
        <w:t>C</w:t>
      </w:r>
      <w:r>
        <w:rPr>
          <w:rFonts w:ascii="微软雅黑" w:eastAsia="微软雅黑" w:hAnsi="微软雅黑" w:cs="宋体"/>
          <w:b/>
          <w:color w:val="C3AD72"/>
          <w:kern w:val="0"/>
          <w:sz w:val="16"/>
          <w:szCs w:val="16"/>
        </w:rPr>
        <w:t>ontents</w:t>
      </w:r>
    </w:p>
    <w:sdt>
      <w:sdtPr>
        <w:rPr>
          <w:rFonts w:asciiTheme="majorHAnsi" w:eastAsiaTheme="majorEastAsia" w:hAnsiTheme="majorHAnsi" w:cstheme="majorBidi"/>
          <w:b w:val="0"/>
          <w:snapToGrid/>
          <w:color w:val="2F5496" w:themeColor="accent1" w:themeShade="BF"/>
          <w:spacing w:val="0"/>
          <w:kern w:val="0"/>
          <w:sz w:val="32"/>
          <w:szCs w:val="32"/>
          <w:lang w:val="zh-CN"/>
        </w:rPr>
        <w:id w:val="1871178854"/>
        <w:docPartObj>
          <w:docPartGallery w:val="Table of Contents"/>
          <w:docPartUnique/>
        </w:docPartObj>
      </w:sdtPr>
      <w:sdtEndPr>
        <w:rPr>
          <w:rFonts w:ascii="微软雅黑" w:eastAsia="微软雅黑" w:hAnsi="微软雅黑" w:cs="仿宋_GB2312"/>
          <w:snapToGrid w:val="0"/>
          <w:color w:val="auto"/>
          <w:kern w:val="2"/>
          <w:sz w:val="18"/>
          <w:szCs w:val="18"/>
        </w:rPr>
      </w:sdtEndPr>
      <w:sdtContent>
        <w:p>
          <w:pPr>
            <w:pStyle w:val="10"/>
            <w:tabs>
              <w:tab w:val="left" w:pos="1680"/>
            </w:tabs>
            <w:rPr>
              <w:rFonts w:asciiTheme="majorHAnsi" w:eastAsiaTheme="majorEastAsia" w:hAnsiTheme="majorHAnsi" w:cstheme="majorBidi"/>
              <w:b w:val="0"/>
              <w:snapToGrid/>
              <w:color w:val="2F5496" w:themeColor="accent1" w:themeShade="BF"/>
              <w:spacing w:val="0"/>
              <w:kern w:val="0"/>
              <w:sz w:val="32"/>
              <w:szCs w:val="32"/>
              <w:lang w:val="zh-CN"/>
            </w:rPr>
          </w:pPr>
        </w:p>
        <w:p>
          <w:pPr>
            <w:pStyle w:val="10"/>
          </w:pPr>
          <w:r>
            <w:rPr>
              <w:sz w:val="18"/>
              <w:szCs w:val="18"/>
              <w:lang w:val="zh-CN"/>
            </w:rPr>
            <w:fldChar w:fldCharType="begin"/>
          </w:r>
          <w:r>
            <w:rPr>
              <w:sz w:val="18"/>
              <w:szCs w:val="18"/>
              <w:lang w:val="zh-CN"/>
            </w:rPr>
            <w:instrText xml:space="preserve"> TOC \</w:instrText>
          </w:r>
          <w:r>
            <w:rPr>
              <w:rFonts w:hint="eastAsia"/>
              <w:sz w:val="18"/>
              <w:szCs w:val="18"/>
              <w:lang w:val="zh-CN"/>
            </w:rPr>
            <w:instrText>b</w:instrText>
          </w:r>
          <w:r>
            <w:rPr>
              <w:sz w:val="18"/>
              <w:szCs w:val="18"/>
              <w:lang w:val="zh-CN"/>
            </w:rPr>
            <w:instrText xml:space="preserve"> AA</w:instrText>
          </w:r>
          <w:r>
            <w:rPr>
              <w:rFonts w:hint="eastAsia"/>
              <w:sz w:val="18"/>
              <w:szCs w:val="18"/>
              <w:lang w:val="zh-CN"/>
            </w:rPr>
            <w:instrText>\</w:instrText>
          </w:r>
          <w:r>
            <w:rPr>
              <w:sz w:val="18"/>
              <w:szCs w:val="18"/>
              <w:lang w:val="zh-CN"/>
            </w:rPr>
            <w:instrText>n3-3</w:instrText>
          </w:r>
          <w:r>
            <w:rPr>
              <w:sz w:val="18"/>
              <w:szCs w:val="18"/>
              <w:lang w:val="zh-CN"/>
            </w:rPr>
            <w:fldChar w:fldCharType="separate"/>
          </w:r>
          <w:r>
            <w:rPr>
              <w:rFonts w:hint="eastAsia"/>
            </w:rPr>
            <w:t>估价师声明</w:t>
          </w:r>
          <w:r>
            <w:tab/>
          </w:r>
          <w:r>
            <w:fldChar w:fldCharType="begin"/>
          </w:r>
          <w:r>
            <w:instrText xml:space="preserve"> PAGEREF _Toc30031 \h </w:instrText>
          </w:r>
          <w:r>
            <w:fldChar w:fldCharType="separate"/>
          </w:r>
          <w:r>
            <w:t>1</w:t>
          </w:r>
          <w:r>
            <w:fldChar w:fldCharType="end"/>
          </w:r>
        </w:p>
        <w:p>
          <w:pPr>
            <w:pStyle w:val="10"/>
          </w:pPr>
          <w:r>
            <w:rPr>
              <w:rFonts w:hint="eastAsia"/>
            </w:rPr>
            <w:t>估价假设和限制条件</w:t>
          </w:r>
          <w:r>
            <w:tab/>
          </w:r>
          <w:r>
            <w:fldChar w:fldCharType="begin"/>
          </w:r>
          <w:r>
            <w:instrText xml:space="preserve"> PAGEREF _Toc19414 \h </w:instrText>
          </w:r>
          <w:r>
            <w:fldChar w:fldCharType="separate"/>
          </w:r>
          <w:r>
            <w:t>2</w:t>
          </w:r>
          <w:r>
            <w:fldChar w:fldCharType="end"/>
          </w:r>
        </w:p>
        <w:p>
          <w:pPr>
            <w:pStyle w:val="10"/>
          </w:pPr>
          <w:r>
            <w:rPr>
              <w:rFonts w:hint="eastAsia"/>
            </w:rPr>
            <w:t>估价结果报告</w:t>
          </w:r>
          <w:r>
            <w:tab/>
          </w:r>
          <w:r>
            <w:fldChar w:fldCharType="begin"/>
          </w:r>
          <w:r>
            <w:instrText xml:space="preserve"> PAGEREF _Toc15021 \h </w:instrText>
          </w:r>
          <w:r>
            <w:fldChar w:fldCharType="separate"/>
          </w:r>
          <w:r>
            <w:t>5</w:t>
          </w:r>
          <w:r>
            <w:fldChar w:fldCharType="end"/>
          </w:r>
        </w:p>
        <w:p>
          <w:pPr>
            <w:pStyle w:val="21"/>
            <w:tabs>
              <w:tab w:val="clear" w:pos="1134"/>
              <w:tab w:val="clear" w:pos="8931"/>
              <w:tab w:val="right" w:leader="dot" w:pos="8787"/>
            </w:tabs>
            <w:ind w:firstLine="360"/>
          </w:pPr>
          <w:r>
            <w:rPr>
              <w:rFonts w:hint="eastAsia"/>
            </w:rPr>
            <w:t>一、估价委托人</w:t>
          </w:r>
          <w:r>
            <w:tab/>
          </w:r>
          <w:r>
            <w:fldChar w:fldCharType="begin"/>
          </w:r>
          <w:r>
            <w:instrText xml:space="preserve"> PAGEREF _Toc14161 \h </w:instrText>
          </w:r>
          <w:r>
            <w:fldChar w:fldCharType="separate"/>
          </w:r>
          <w:r>
            <w:t>5</w:t>
          </w:r>
          <w:r>
            <w:fldChar w:fldCharType="end"/>
          </w:r>
        </w:p>
        <w:p>
          <w:pPr>
            <w:pStyle w:val="21"/>
            <w:tabs>
              <w:tab w:val="clear" w:pos="1134"/>
              <w:tab w:val="clear" w:pos="8931"/>
              <w:tab w:val="right" w:leader="dot" w:pos="8787"/>
            </w:tabs>
            <w:ind w:firstLine="360"/>
          </w:pPr>
          <w:r>
            <w:rPr>
              <w:rFonts w:hint="eastAsia"/>
            </w:rPr>
            <w:t>二、房地产估价机构</w:t>
          </w:r>
          <w:r>
            <w:tab/>
          </w:r>
          <w:r>
            <w:fldChar w:fldCharType="begin"/>
          </w:r>
          <w:r>
            <w:instrText xml:space="preserve"> PAGEREF _Toc17564 \h </w:instrText>
          </w:r>
          <w:r>
            <w:fldChar w:fldCharType="separate"/>
          </w:r>
          <w:r>
            <w:t>5</w:t>
          </w:r>
          <w:r>
            <w:fldChar w:fldCharType="end"/>
          </w:r>
        </w:p>
        <w:p>
          <w:pPr>
            <w:pStyle w:val="21"/>
            <w:tabs>
              <w:tab w:val="clear" w:pos="1134"/>
              <w:tab w:val="clear" w:pos="8931"/>
              <w:tab w:val="right" w:leader="dot" w:pos="8787"/>
            </w:tabs>
            <w:ind w:firstLine="360"/>
          </w:pPr>
          <w:r>
            <w:rPr>
              <w:rFonts w:hint="eastAsia"/>
            </w:rPr>
            <w:t>三、估价目的</w:t>
          </w:r>
          <w:r>
            <w:tab/>
          </w:r>
          <w:r>
            <w:fldChar w:fldCharType="begin"/>
          </w:r>
          <w:r>
            <w:instrText xml:space="preserve"> PAGEREF _Toc14084 \h </w:instrText>
          </w:r>
          <w:r>
            <w:fldChar w:fldCharType="separate"/>
          </w:r>
          <w:r>
            <w:t>5</w:t>
          </w:r>
          <w:r>
            <w:fldChar w:fldCharType="end"/>
          </w:r>
        </w:p>
        <w:p>
          <w:pPr>
            <w:pStyle w:val="21"/>
            <w:tabs>
              <w:tab w:val="clear" w:pos="1134"/>
              <w:tab w:val="clear" w:pos="8931"/>
              <w:tab w:val="right" w:leader="dot" w:pos="8787"/>
            </w:tabs>
            <w:ind w:firstLine="360"/>
          </w:pPr>
          <w:r>
            <w:rPr>
              <w:rFonts w:hint="eastAsia"/>
            </w:rPr>
            <w:t>四、估价对象</w:t>
          </w:r>
          <w:r>
            <w:tab/>
          </w:r>
          <w:r>
            <w:fldChar w:fldCharType="begin"/>
          </w:r>
          <w:r>
            <w:instrText xml:space="preserve"> PAGEREF _Toc25894 \h </w:instrText>
          </w:r>
          <w:r>
            <w:fldChar w:fldCharType="separate"/>
          </w:r>
          <w:r>
            <w:t>5</w:t>
          </w:r>
          <w:r>
            <w:fldChar w:fldCharType="end"/>
          </w:r>
        </w:p>
        <w:p>
          <w:pPr>
            <w:pStyle w:val="21"/>
            <w:tabs>
              <w:tab w:val="clear" w:pos="1134"/>
              <w:tab w:val="clear" w:pos="8931"/>
              <w:tab w:val="right" w:leader="dot" w:pos="8787"/>
            </w:tabs>
            <w:ind w:firstLine="360"/>
          </w:pPr>
          <w:r>
            <w:rPr>
              <w:rFonts w:hint="eastAsia"/>
            </w:rPr>
            <w:t>五、价值时点</w:t>
          </w:r>
          <w:r>
            <w:tab/>
          </w:r>
          <w:r>
            <w:fldChar w:fldCharType="begin"/>
          </w:r>
          <w:r>
            <w:instrText xml:space="preserve"> PAGEREF _Toc3617 \h </w:instrText>
          </w:r>
          <w:r>
            <w:fldChar w:fldCharType="separate"/>
          </w:r>
          <w:r>
            <w:t>7</w:t>
          </w:r>
          <w:r>
            <w:fldChar w:fldCharType="end"/>
          </w:r>
        </w:p>
        <w:p>
          <w:pPr>
            <w:pStyle w:val="21"/>
            <w:tabs>
              <w:tab w:val="clear" w:pos="1134"/>
              <w:tab w:val="clear" w:pos="8931"/>
              <w:tab w:val="right" w:leader="dot" w:pos="8787"/>
            </w:tabs>
            <w:ind w:firstLine="360"/>
          </w:pPr>
          <w:r>
            <w:rPr>
              <w:rFonts w:hint="eastAsia"/>
            </w:rPr>
            <w:t>六、价值类型</w:t>
          </w:r>
          <w:r>
            <w:tab/>
          </w:r>
          <w:r>
            <w:fldChar w:fldCharType="begin"/>
          </w:r>
          <w:r>
            <w:instrText xml:space="preserve"> PAGEREF _Toc28347 \h </w:instrText>
          </w:r>
          <w:r>
            <w:fldChar w:fldCharType="separate"/>
          </w:r>
          <w:r>
            <w:t>7</w:t>
          </w:r>
          <w:r>
            <w:fldChar w:fldCharType="end"/>
          </w:r>
        </w:p>
        <w:p>
          <w:pPr>
            <w:pStyle w:val="21"/>
            <w:tabs>
              <w:tab w:val="clear" w:pos="1134"/>
              <w:tab w:val="clear" w:pos="8931"/>
              <w:tab w:val="right" w:leader="dot" w:pos="8787"/>
            </w:tabs>
            <w:ind w:firstLine="360"/>
          </w:pPr>
          <w:r>
            <w:rPr>
              <w:rFonts w:hint="eastAsia"/>
            </w:rPr>
            <w:t>七、估价原则</w:t>
          </w:r>
          <w:r>
            <w:tab/>
          </w:r>
          <w:r>
            <w:fldChar w:fldCharType="begin"/>
          </w:r>
          <w:r>
            <w:instrText xml:space="preserve"> PAGEREF _Toc6460 \h </w:instrText>
          </w:r>
          <w:r>
            <w:fldChar w:fldCharType="separate"/>
          </w:r>
          <w:r>
            <w:t>7</w:t>
          </w:r>
          <w:r>
            <w:fldChar w:fldCharType="end"/>
          </w:r>
        </w:p>
        <w:p>
          <w:pPr>
            <w:pStyle w:val="21"/>
            <w:tabs>
              <w:tab w:val="clear" w:pos="1134"/>
              <w:tab w:val="clear" w:pos="8931"/>
              <w:tab w:val="right" w:leader="dot" w:pos="8787"/>
            </w:tabs>
            <w:ind w:firstLine="360"/>
          </w:pPr>
          <w:r>
            <w:rPr>
              <w:rFonts w:hint="eastAsia"/>
            </w:rPr>
            <w:t>八、估价依据</w:t>
          </w:r>
          <w:r>
            <w:tab/>
          </w:r>
          <w:r>
            <w:fldChar w:fldCharType="begin"/>
          </w:r>
          <w:r>
            <w:instrText xml:space="preserve"> PAGEREF _Toc22523 \h </w:instrText>
          </w:r>
          <w:r>
            <w:fldChar w:fldCharType="separate"/>
          </w:r>
          <w:r>
            <w:t>7</w:t>
          </w:r>
          <w:r>
            <w:fldChar w:fldCharType="end"/>
          </w:r>
        </w:p>
        <w:p>
          <w:pPr>
            <w:pStyle w:val="21"/>
            <w:tabs>
              <w:tab w:val="clear" w:pos="1134"/>
              <w:tab w:val="clear" w:pos="8931"/>
              <w:tab w:val="right" w:leader="dot" w:pos="8787"/>
            </w:tabs>
            <w:ind w:firstLine="360"/>
          </w:pPr>
          <w:r>
            <w:rPr>
              <w:rFonts w:hint="eastAsia"/>
            </w:rPr>
            <w:t>九、估价方法</w:t>
          </w:r>
          <w:r>
            <w:tab/>
          </w:r>
          <w:r>
            <w:fldChar w:fldCharType="begin"/>
          </w:r>
          <w:r>
            <w:instrText xml:space="preserve"> PAGEREF _Toc14184 \h </w:instrText>
          </w:r>
          <w:r>
            <w:fldChar w:fldCharType="separate"/>
          </w:r>
          <w:r>
            <w:t>9</w:t>
          </w:r>
          <w:r>
            <w:fldChar w:fldCharType="end"/>
          </w:r>
        </w:p>
        <w:p>
          <w:pPr>
            <w:pStyle w:val="21"/>
            <w:tabs>
              <w:tab w:val="clear" w:pos="1134"/>
              <w:tab w:val="clear" w:pos="8931"/>
              <w:tab w:val="right" w:leader="dot" w:pos="8787"/>
            </w:tabs>
            <w:ind w:firstLine="360"/>
          </w:pPr>
          <w:r>
            <w:rPr>
              <w:rFonts w:hint="eastAsia"/>
            </w:rPr>
            <w:t>十、估价结果</w:t>
          </w:r>
          <w:r>
            <w:tab/>
          </w:r>
          <w:r>
            <w:fldChar w:fldCharType="begin"/>
          </w:r>
          <w:r>
            <w:instrText xml:space="preserve"> PAGEREF _Toc730 \h </w:instrText>
          </w:r>
          <w:r>
            <w:fldChar w:fldCharType="separate"/>
          </w:r>
          <w:r>
            <w:t>11</w:t>
          </w:r>
          <w:r>
            <w:fldChar w:fldCharType="end"/>
          </w:r>
        </w:p>
        <w:p>
          <w:pPr>
            <w:pStyle w:val="21"/>
            <w:tabs>
              <w:tab w:val="clear" w:pos="1134"/>
              <w:tab w:val="clear" w:pos="8931"/>
              <w:tab w:val="right" w:leader="dot" w:pos="8787"/>
            </w:tabs>
            <w:ind w:firstLine="360"/>
          </w:pPr>
          <w:r>
            <w:rPr>
              <w:rFonts w:hint="eastAsia"/>
            </w:rPr>
            <w:t>十一、注册房地产估价师</w:t>
          </w:r>
          <w:r>
            <w:tab/>
          </w:r>
          <w:r>
            <w:fldChar w:fldCharType="begin"/>
          </w:r>
          <w:r>
            <w:instrText xml:space="preserve"> PAGEREF _Toc27975 \h </w:instrText>
          </w:r>
          <w:r>
            <w:fldChar w:fldCharType="separate"/>
          </w:r>
          <w:r>
            <w:t>11</w:t>
          </w:r>
          <w:r>
            <w:fldChar w:fldCharType="end"/>
          </w:r>
        </w:p>
        <w:p>
          <w:pPr>
            <w:pStyle w:val="21"/>
            <w:tabs>
              <w:tab w:val="clear" w:pos="1134"/>
              <w:tab w:val="clear" w:pos="8931"/>
              <w:tab w:val="right" w:leader="dot" w:pos="8787"/>
            </w:tabs>
            <w:ind w:firstLine="360"/>
          </w:pPr>
          <w:r>
            <w:rPr>
              <w:rFonts w:hint="eastAsia"/>
            </w:rPr>
            <w:t>十二、实地查勘期</w:t>
          </w:r>
          <w:r>
            <w:tab/>
          </w:r>
          <w:r>
            <w:fldChar w:fldCharType="begin"/>
          </w:r>
          <w:r>
            <w:instrText xml:space="preserve"> PAGEREF _Toc27111 \h </w:instrText>
          </w:r>
          <w:r>
            <w:fldChar w:fldCharType="separate"/>
          </w:r>
          <w:r>
            <w:t>11</w:t>
          </w:r>
          <w:r>
            <w:fldChar w:fldCharType="end"/>
          </w:r>
        </w:p>
        <w:p>
          <w:pPr>
            <w:pStyle w:val="21"/>
            <w:tabs>
              <w:tab w:val="clear" w:pos="1134"/>
              <w:tab w:val="clear" w:pos="8931"/>
              <w:tab w:val="right" w:leader="dot" w:pos="8787"/>
            </w:tabs>
            <w:ind w:firstLine="360"/>
          </w:pPr>
          <w:r>
            <w:rPr>
              <w:rFonts w:hint="eastAsia"/>
            </w:rPr>
            <w:t>十三、估价作业期</w:t>
          </w:r>
          <w:r>
            <w:tab/>
          </w:r>
          <w:r>
            <w:fldChar w:fldCharType="begin"/>
          </w:r>
          <w:r>
            <w:instrText xml:space="preserve"> PAGEREF _Toc6592 \h </w:instrText>
          </w:r>
          <w:r>
            <w:fldChar w:fldCharType="separate"/>
          </w:r>
          <w:r>
            <w:t>11</w:t>
          </w:r>
          <w:r>
            <w:fldChar w:fldCharType="end"/>
          </w:r>
        </w:p>
        <w:p>
          <w:pPr>
            <w:pStyle w:val="10"/>
          </w:pPr>
          <w:r>
            <w:rPr>
              <w:rFonts w:hint="eastAsia"/>
            </w:rPr>
            <w:t>附件</w:t>
          </w:r>
          <w:r>
            <w:tab/>
          </w:r>
          <w:r>
            <w:fldChar w:fldCharType="begin"/>
          </w:r>
          <w:r>
            <w:instrText xml:space="preserve"> PAGEREF _Toc19640 \h </w:instrText>
          </w:r>
          <w:r>
            <w:fldChar w:fldCharType="separate"/>
          </w:r>
          <w:r>
            <w:t>12</w:t>
          </w:r>
          <w:r>
            <w:fldChar w:fldCharType="end"/>
          </w:r>
        </w:p>
        <w:p>
          <w:pPr>
            <w:pStyle w:val="30"/>
            <w:tabs>
              <w:tab w:val="clear" w:pos="1155"/>
              <w:tab w:val="right" w:leader="dot" w:pos="8787"/>
            </w:tabs>
            <w:ind w:firstLine="360"/>
          </w:pPr>
          <w:r>
            <w:rPr>
              <w:rFonts w:hint="eastAsia"/>
            </w:rPr>
            <w:t>一、 估价对象位置图</w:t>
          </w:r>
        </w:p>
        <w:p>
          <w:pPr>
            <w:pStyle w:val="30"/>
            <w:tabs>
              <w:tab w:val="clear" w:pos="1155"/>
              <w:tab w:val="right" w:leader="dot" w:pos="8787"/>
            </w:tabs>
            <w:ind w:firstLine="360"/>
          </w:pPr>
          <w:r>
            <w:rPr>
              <w:rFonts w:hint="eastAsia"/>
            </w:rPr>
            <w:t>二、 估价对象内外部现状实物照片、周围环境和景观照片</w:t>
          </w:r>
        </w:p>
        <w:p>
          <w:pPr>
            <w:pStyle w:val="30"/>
            <w:tabs>
              <w:tab w:val="clear" w:pos="1155"/>
              <w:tab w:val="right" w:leader="dot" w:pos="8787"/>
            </w:tabs>
            <w:ind w:firstLine="360"/>
          </w:pPr>
          <w:r>
            <w:rPr>
              <w:rFonts w:hint="eastAsia"/>
            </w:rPr>
            <w:t>三、 专业帮助情况和相关专业意见</w:t>
          </w:r>
        </w:p>
        <w:p>
          <w:pPr>
            <w:pStyle w:val="30"/>
            <w:tabs>
              <w:tab w:val="clear" w:pos="1155"/>
              <w:tab w:val="right" w:leader="dot" w:pos="8787"/>
            </w:tabs>
            <w:ind w:firstLine="360"/>
          </w:pPr>
          <w:r>
            <w:rPr>
              <w:rFonts w:hint="eastAsia"/>
            </w:rPr>
            <w:t>四、 《浙江省杭州市中级人民法院资产评估委托书》复印件</w:t>
          </w:r>
        </w:p>
        <w:p>
          <w:pPr>
            <w:pStyle w:val="30"/>
            <w:tabs>
              <w:tab w:val="clear" w:pos="1155"/>
              <w:tab w:val="right" w:leader="dot" w:pos="8787"/>
            </w:tabs>
            <w:ind w:firstLine="360"/>
          </w:pPr>
          <w:r>
            <w:rPr>
              <w:rFonts w:hint="eastAsia"/>
            </w:rPr>
            <w:t>五、 《不动产登记信息查询结果》、《房屋分户平面图》及《宗地图》复印件</w:t>
          </w:r>
        </w:p>
        <w:p>
          <w:pPr>
            <w:pStyle w:val="30"/>
            <w:tabs>
              <w:tab w:val="clear" w:pos="1155"/>
              <w:tab w:val="right" w:leader="dot" w:pos="8787"/>
            </w:tabs>
            <w:ind w:firstLine="360"/>
          </w:pPr>
          <w:r>
            <w:rPr>
              <w:rFonts w:hint="eastAsia"/>
            </w:rPr>
            <w:t>六、 注册房地产估价师估价资格证书复印件</w:t>
          </w:r>
        </w:p>
        <w:p>
          <w:pPr>
            <w:pStyle w:val="30"/>
            <w:tabs>
              <w:tab w:val="clear" w:pos="1155"/>
              <w:tab w:val="right" w:leader="dot" w:pos="8787"/>
            </w:tabs>
            <w:ind w:firstLine="360"/>
          </w:pPr>
          <w:r>
            <w:rPr>
              <w:rFonts w:hint="eastAsia"/>
            </w:rPr>
            <w:t>七、 房地产估价机构备案证书复印件</w:t>
          </w:r>
        </w:p>
        <w:p>
          <w:pPr>
            <w:pStyle w:val="30"/>
            <w:tabs>
              <w:tab w:val="clear" w:pos="1155"/>
              <w:tab w:val="right" w:leader="dot" w:pos="8787"/>
            </w:tabs>
            <w:ind w:firstLine="360"/>
          </w:pPr>
          <w:r>
            <w:rPr>
              <w:rFonts w:hint="eastAsia"/>
            </w:rPr>
            <w:t>八、 房地产估价机构营业执照复印件</w:t>
          </w:r>
        </w:p>
        <w:p>
          <w:pPr>
            <w:pStyle w:val="21"/>
            <w:ind w:firstLine="360"/>
            <w:rPr>
              <w:rFonts w:asciiTheme="minorHAnsi" w:eastAsiaTheme="minorEastAsia" w:hAnsiTheme="minorHAnsi" w:cstheme="minorBidi"/>
              <w:snapToGrid/>
              <w:sz w:val="21"/>
              <w:szCs w:val="22"/>
            </w:rPr>
          </w:pPr>
          <w:r>
            <w:rPr>
              <w:szCs w:val="18"/>
              <w:lang w:val="zh-CN"/>
            </w:rPr>
            <w:fldChar w:fldCharType="end"/>
          </w:r>
        </w:p>
      </w:sdtContent>
    </w:sdt>
    <w:p>
      <w:pPr>
        <w:rPr>
          <w:rFonts w:ascii="微软雅黑" w:eastAsia="微软雅黑" w:hAnsi="微软雅黑" w:cs="微软雅黑"/>
          <w:b/>
          <w:color w:val="FF0000"/>
          <w:szCs w:val="21"/>
        </w:rPr>
      </w:pPr>
    </w:p>
    <w:p>
      <w:pPr>
        <w:rPr>
          <w:rFonts w:ascii="微软雅黑" w:eastAsia="微软雅黑" w:hAnsi="微软雅黑" w:cs="微软雅黑"/>
          <w:szCs w:val="21"/>
        </w:rPr>
      </w:pPr>
    </w:p>
    <w:p>
      <w:pPr>
        <w:tabs>
          <w:tab w:val="left" w:pos="5580"/>
        </w:tabs>
        <w:rPr>
          <w:rFonts w:ascii="微软雅黑" w:eastAsia="微软雅黑" w:hAnsi="微软雅黑" w:cs="微软雅黑"/>
          <w:szCs w:val="21"/>
        </w:rPr>
      </w:pPr>
      <w:r>
        <w:rPr>
          <w:rFonts w:ascii="微软雅黑" w:eastAsia="微软雅黑" w:hAnsi="微软雅黑" w:cs="微软雅黑"/>
          <w:szCs w:val="21"/>
        </w:rPr>
        <w:tab/>
      </w:r>
    </w:p>
    <w:p>
      <w:pPr>
        <w:rPr>
          <w:rFonts w:ascii="微软雅黑" w:eastAsia="微软雅黑" w:hAnsi="微软雅黑" w:cs="微软雅黑"/>
          <w:szCs w:val="21"/>
        </w:rPr>
      </w:pPr>
    </w:p>
    <w:p>
      <w:pPr>
        <w:rPr>
          <w:rFonts w:ascii="微软雅黑" w:eastAsia="微软雅黑" w:hAnsi="微软雅黑" w:cs="微软雅黑"/>
          <w:szCs w:val="21"/>
        </w:rPr>
        <w:sectPr>
          <w:footerReference w:type="default" r:id="rId29"/>
          <w:pgSz w:w="11906" w:h="16838"/>
          <w:pgMar w:top="1701" w:right="1418" w:bottom="1418" w:left="1701" w:header="851" w:footer="992" w:gutter="0"/>
          <w:pgNumType w:start="0"/>
          <w:cols w:space="425"/>
          <w:docGrid w:linePitch="312"/>
        </w:sectPr>
      </w:pPr>
    </w:p>
    <w:p>
      <w:pPr>
        <w:pStyle w:val="aff0"/>
      </w:pPr>
      <w:bookmarkStart w:id="8" w:name="_Toc22652277"/>
      <w:bookmarkStart w:id="9" w:name="_Toc23089324"/>
      <w:bookmarkStart w:id="10" w:name="_Toc23083431"/>
      <w:bookmarkStart w:id="11" w:name="_Toc30031"/>
      <w:bookmarkStart w:id="12" w:name="_Toc525054940"/>
      <w:bookmarkStart w:id="13" w:name="_Toc525113662"/>
      <w:bookmarkStart w:id="14" w:name="_Toc22459506"/>
      <w:bookmarkStart w:id="15" w:name="_Toc492480511"/>
      <w:bookmarkStart w:id="16" w:name="_Toc525113729"/>
      <w:bookmarkStart w:id="17" w:name="_Toc492480510"/>
      <w:bookmarkStart w:id="18" w:name="_Toc490222995"/>
      <w:bookmarkStart w:id="19" w:name="_Toc382493607"/>
      <w:bookmarkStart w:id="20" w:name="AA"/>
      <w:r>
        <w:rPr>
          <w:rFonts w:hint="eastAsia"/>
        </w:rPr>
        <w:lastRenderedPageBreak/>
        <w:t>估价师声明</w:t>
      </w:r>
      <w:bookmarkEnd w:id="8"/>
      <w:bookmarkEnd w:id="9"/>
      <w:bookmarkEnd w:id="10"/>
      <w:bookmarkEnd w:id="11"/>
      <w:bookmarkEnd w:id="12"/>
      <w:bookmarkEnd w:id="13"/>
      <w:bookmarkEnd w:id="14"/>
      <w:bookmarkEnd w:id="15"/>
      <w:bookmarkEnd w:id="16"/>
    </w:p>
    <w:p>
      <w:pPr>
        <w:widowControl/>
        <w:adjustRightInd w:val="0"/>
        <w:snapToGrid w:val="0"/>
        <w:spacing w:afterLines="100" w:after="240" w:line="160" w:lineRule="exact"/>
        <w:jc w:val="center"/>
        <w:rPr>
          <w:rFonts w:ascii="微软雅黑" w:eastAsia="微软雅黑" w:hAnsi="微软雅黑" w:cs="宋体"/>
          <w:b/>
          <w:color w:val="C3AD72"/>
          <w:kern w:val="0"/>
          <w:sz w:val="16"/>
          <w:szCs w:val="16"/>
        </w:rPr>
      </w:pPr>
      <w:r>
        <w:rPr>
          <w:rFonts w:ascii="微软雅黑" w:eastAsia="微软雅黑" w:hAnsi="微软雅黑" w:cs="宋体"/>
          <w:b/>
          <w:color w:val="C3AD72"/>
          <w:kern w:val="0"/>
          <w:sz w:val="16"/>
          <w:szCs w:val="16"/>
        </w:rPr>
        <w:t>Declaration of Appraisers</w:t>
      </w:r>
    </w:p>
    <w:p>
      <w:pPr>
        <w:pStyle w:val="11"/>
        <w:topLinePunct/>
        <w:adjustRightInd w:val="0"/>
        <w:snapToGrid w:val="0"/>
        <w:spacing w:line="276" w:lineRule="auto"/>
        <w:ind w:firstLineChars="0"/>
        <w:rPr>
          <w:rFonts w:ascii="微软雅黑" w:eastAsia="微软雅黑" w:hAnsi="微软雅黑" w:cs="微软雅黑"/>
          <w:szCs w:val="21"/>
        </w:rPr>
      </w:pPr>
      <w:bookmarkStart w:id="21" w:name="_Toc362509711"/>
    </w:p>
    <w:p>
      <w:pPr>
        <w:topLinePunct/>
        <w:snapToGrid w:val="0"/>
        <w:spacing w:beforeLines="25" w:before="60" w:afterLines="25" w:after="60" w:line="276" w:lineRule="auto"/>
        <w:rPr>
          <w:rFonts w:ascii="微软雅黑" w:eastAsia="微软雅黑" w:hAnsi="微软雅黑" w:cs="微软雅黑"/>
          <w:b/>
          <w:szCs w:val="21"/>
        </w:rPr>
      </w:pPr>
      <w:r>
        <w:rPr>
          <w:rFonts w:ascii="微软雅黑" w:eastAsia="微软雅黑" w:hAnsi="微软雅黑" w:cs="微软雅黑" w:hint="eastAsia"/>
          <w:b/>
          <w:szCs w:val="21"/>
        </w:rPr>
        <w:t>我们郑重声明：</w:t>
      </w:r>
      <w:bookmarkEnd w:id="21"/>
    </w:p>
    <w:p>
      <w:pPr>
        <w:pStyle w:val="11"/>
        <w:numPr>
          <w:ilvl w:val="0"/>
          <w:numId w:val="3"/>
        </w:numPr>
        <w:tabs>
          <w:tab w:val="clear" w:pos="0"/>
          <w:tab w:val="left" w:pos="851"/>
        </w:tabs>
        <w:topLinePunct/>
        <w:adjustRightInd w:val="0"/>
        <w:snapToGrid w:val="0"/>
        <w:spacing w:line="276" w:lineRule="auto"/>
        <w:ind w:firstLineChars="0"/>
        <w:rPr>
          <w:rFonts w:ascii="微软雅黑" w:eastAsia="微软雅黑" w:hAnsi="微软雅黑" w:cs="微软雅黑"/>
          <w:szCs w:val="21"/>
        </w:rPr>
      </w:pPr>
      <w:r>
        <w:rPr>
          <w:rFonts w:ascii="微软雅黑" w:eastAsia="微软雅黑" w:hAnsi="微软雅黑" w:cs="微软雅黑" w:hint="eastAsia"/>
          <w:szCs w:val="21"/>
        </w:rPr>
        <w:t>注册房地产估价师在本估价报告中对事实的说明是真实和准确的，没有虚假记载、误导性陈述和重大遗漏。</w:t>
      </w:r>
    </w:p>
    <w:p>
      <w:pPr>
        <w:pStyle w:val="11"/>
        <w:numPr>
          <w:ilvl w:val="0"/>
          <w:numId w:val="3"/>
        </w:numPr>
        <w:tabs>
          <w:tab w:val="clear" w:pos="0"/>
          <w:tab w:val="left" w:pos="851"/>
        </w:tabs>
        <w:topLinePunct/>
        <w:adjustRightInd w:val="0"/>
        <w:snapToGrid w:val="0"/>
        <w:spacing w:line="276" w:lineRule="auto"/>
        <w:ind w:firstLineChars="0"/>
        <w:rPr>
          <w:rFonts w:ascii="微软雅黑" w:eastAsia="微软雅黑" w:hAnsi="微软雅黑" w:cs="微软雅黑"/>
          <w:szCs w:val="21"/>
        </w:rPr>
      </w:pPr>
      <w:r>
        <w:rPr>
          <w:rFonts w:ascii="微软雅黑" w:eastAsia="微软雅黑" w:hAnsi="微软雅黑" w:cs="微软雅黑" w:hint="eastAsia"/>
          <w:szCs w:val="21"/>
        </w:rPr>
        <w:t>本估价报告中的分析、意见和结论是注册房地产估价师独立、客观、公正的专业分析、意见和结论，但受到本估价报告中已说明的估价假设和限制条件的限制。</w:t>
      </w:r>
    </w:p>
    <w:p>
      <w:pPr>
        <w:pStyle w:val="11"/>
        <w:numPr>
          <w:ilvl w:val="0"/>
          <w:numId w:val="3"/>
        </w:numPr>
        <w:tabs>
          <w:tab w:val="clear" w:pos="0"/>
          <w:tab w:val="left" w:pos="851"/>
        </w:tabs>
        <w:topLinePunct/>
        <w:adjustRightInd w:val="0"/>
        <w:snapToGrid w:val="0"/>
        <w:spacing w:line="276" w:lineRule="auto"/>
        <w:ind w:firstLineChars="0"/>
        <w:rPr>
          <w:rFonts w:ascii="微软雅黑" w:eastAsia="微软雅黑" w:hAnsi="微软雅黑" w:cs="微软雅黑"/>
          <w:szCs w:val="21"/>
        </w:rPr>
      </w:pPr>
      <w:r>
        <w:rPr>
          <w:rFonts w:ascii="微软雅黑" w:eastAsia="微软雅黑" w:hAnsi="微软雅黑" w:cs="微软雅黑" w:hint="eastAsia"/>
          <w:szCs w:val="21"/>
        </w:rPr>
        <w:t>注册房地产估价师与本估价报告中的估价对象没有现实或潜在的利益，与估价委托人及估价利害关系人没有利害关系，也对估价对象、估价委托人及估价利害关系人没有偏见。</w:t>
      </w:r>
    </w:p>
    <w:p>
      <w:pPr>
        <w:pStyle w:val="11"/>
        <w:numPr>
          <w:ilvl w:val="0"/>
          <w:numId w:val="3"/>
        </w:numPr>
        <w:tabs>
          <w:tab w:val="clear" w:pos="0"/>
          <w:tab w:val="left" w:pos="851"/>
        </w:tabs>
        <w:topLinePunct/>
        <w:adjustRightInd w:val="0"/>
        <w:snapToGrid w:val="0"/>
        <w:spacing w:line="276" w:lineRule="auto"/>
        <w:ind w:firstLineChars="0"/>
        <w:rPr>
          <w:rFonts w:ascii="微软雅黑" w:eastAsia="微软雅黑" w:hAnsi="微软雅黑" w:cs="微软雅黑"/>
          <w:szCs w:val="21"/>
        </w:rPr>
      </w:pPr>
      <w:r>
        <w:rPr>
          <w:rFonts w:ascii="微软雅黑" w:eastAsia="微软雅黑" w:hAnsi="微软雅黑" w:cs="微软雅黑" w:hint="eastAsia"/>
          <w:szCs w:val="21"/>
        </w:rPr>
        <w:t>注册房地产估价师是按照中华人民共和国国家标准《房地产估价规范》【GB/T 50291-2015】、《房地产估价基本术语标准》【GB/T 50899-2013】、《涉执房地产处置司法评估指导意见（试行）》的规定进行估价工作，撰写本估价报告的。</w:t>
      </w:r>
    </w:p>
    <w:p>
      <w:pPr>
        <w:pStyle w:val="afc"/>
        <w:numPr>
          <w:ilvl w:val="0"/>
          <w:numId w:val="4"/>
        </w:numPr>
        <w:topLinePunct/>
        <w:spacing w:line="276" w:lineRule="auto"/>
        <w:ind w:left="0"/>
        <w:rPr>
          <w:rFonts w:ascii="微软雅黑" w:eastAsia="微软雅黑" w:hAnsi="微软雅黑" w:cs="微软雅黑"/>
          <w:szCs w:val="21"/>
        </w:rPr>
      </w:pPr>
      <w:r>
        <w:rPr>
          <w:rFonts w:ascii="微软雅黑" w:eastAsia="微软雅黑" w:hAnsi="微软雅黑" w:cs="微软雅黑" w:hint="eastAsia"/>
          <w:szCs w:val="21"/>
        </w:rPr>
        <w:t>注册房地产估价师黄辰已于二〇二二年九月二十日对估价报告中的估价对象进行了实地查勘。</w:t>
      </w:r>
    </w:p>
    <w:p>
      <w:pPr>
        <w:pStyle w:val="afc"/>
        <w:numPr>
          <w:ilvl w:val="0"/>
          <w:numId w:val="4"/>
        </w:numPr>
        <w:topLinePunct/>
        <w:spacing w:line="276" w:lineRule="auto"/>
        <w:ind w:left="0"/>
        <w:rPr>
          <w:rFonts w:ascii="微软雅黑" w:eastAsia="微软雅黑" w:hAnsi="微软雅黑" w:cs="微软雅黑"/>
          <w:szCs w:val="21"/>
        </w:rPr>
      </w:pPr>
      <w:r>
        <w:rPr>
          <w:rFonts w:ascii="微软雅黑" w:eastAsia="微软雅黑" w:hAnsi="微软雅黑" w:cs="微软雅黑" w:hint="eastAsia"/>
          <w:szCs w:val="21"/>
        </w:rPr>
        <w:t>没有外部专家和单位对本估价报告提供重要专业帮助（详见附件）。</w:t>
      </w:r>
    </w:p>
    <w:p>
      <w:pPr>
        <w:pStyle w:val="afc"/>
        <w:numPr>
          <w:ilvl w:val="0"/>
          <w:numId w:val="4"/>
        </w:numPr>
        <w:topLinePunct/>
        <w:spacing w:line="276" w:lineRule="auto"/>
        <w:ind w:left="0"/>
        <w:rPr>
          <w:rFonts w:ascii="微软雅黑" w:eastAsia="微软雅黑" w:hAnsi="微软雅黑" w:cs="微软雅黑"/>
          <w:szCs w:val="21"/>
        </w:rPr>
      </w:pPr>
      <w:r>
        <w:rPr>
          <w:rFonts w:ascii="微软雅黑" w:eastAsia="微软雅黑" w:hAnsi="微软雅黑" w:cs="微软雅黑" w:hint="eastAsia"/>
          <w:szCs w:val="21"/>
        </w:rPr>
        <w:t>参加本次估价的注册房地产估价师签名：</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3420"/>
        <w:gridCol w:w="2340"/>
      </w:tblGrid>
      <w:tr>
        <w:trPr>
          <w:cantSplit/>
          <w:trHeight w:val="454"/>
          <w:jc w:val="center"/>
        </w:trPr>
        <w:tc>
          <w:tcPr>
            <w:tcW w:w="1799" w:type="pct"/>
            <w:shd w:val="clear" w:color="auto" w:fill="auto"/>
            <w:vAlign w:val="center"/>
          </w:tcPr>
          <w:p>
            <w:pPr>
              <w:widowControl/>
              <w:adjustRightInd w:val="0"/>
              <w:snapToGrid w:val="0"/>
              <w:spacing w:line="180" w:lineRule="auto"/>
              <w:jc w:val="center"/>
              <w:rPr>
                <w:rFonts w:ascii="微软雅黑" w:eastAsia="微软雅黑" w:hAnsi="微软雅黑" w:cs="宋体"/>
                <w:b/>
                <w:bCs/>
                <w:kern w:val="0"/>
                <w:sz w:val="16"/>
                <w:szCs w:val="16"/>
              </w:rPr>
            </w:pPr>
            <w:r>
              <w:rPr>
                <w:rFonts w:ascii="微软雅黑" w:eastAsia="微软雅黑" w:hAnsi="微软雅黑" w:cs="宋体" w:hint="eastAsia"/>
                <w:b/>
                <w:bCs/>
                <w:kern w:val="0"/>
                <w:sz w:val="16"/>
                <w:szCs w:val="16"/>
              </w:rPr>
              <w:t>姓名、注册号</w:t>
            </w:r>
          </w:p>
        </w:tc>
        <w:tc>
          <w:tcPr>
            <w:tcW w:w="1900" w:type="pct"/>
            <w:shd w:val="clear" w:color="auto" w:fill="auto"/>
            <w:vAlign w:val="center"/>
          </w:tcPr>
          <w:p>
            <w:pPr>
              <w:widowControl/>
              <w:adjustRightInd w:val="0"/>
              <w:snapToGrid w:val="0"/>
              <w:spacing w:line="180" w:lineRule="auto"/>
              <w:jc w:val="center"/>
              <w:rPr>
                <w:rFonts w:ascii="微软雅黑" w:eastAsia="微软雅黑" w:hAnsi="微软雅黑" w:cs="宋体"/>
                <w:b/>
                <w:bCs/>
                <w:kern w:val="0"/>
                <w:sz w:val="16"/>
                <w:szCs w:val="16"/>
              </w:rPr>
            </w:pPr>
            <w:r>
              <w:rPr>
                <w:rFonts w:ascii="微软雅黑" w:eastAsia="微软雅黑" w:hAnsi="微软雅黑" w:cs="宋体" w:hint="eastAsia"/>
                <w:b/>
                <w:bCs/>
                <w:kern w:val="0"/>
                <w:sz w:val="16"/>
                <w:szCs w:val="16"/>
              </w:rPr>
              <w:t>签名</w:t>
            </w:r>
          </w:p>
        </w:tc>
        <w:tc>
          <w:tcPr>
            <w:tcW w:w="1299" w:type="pct"/>
            <w:shd w:val="clear" w:color="auto" w:fill="auto"/>
            <w:vAlign w:val="center"/>
          </w:tcPr>
          <w:p>
            <w:pPr>
              <w:widowControl/>
              <w:adjustRightInd w:val="0"/>
              <w:snapToGrid w:val="0"/>
              <w:spacing w:line="180" w:lineRule="auto"/>
              <w:jc w:val="center"/>
              <w:rPr>
                <w:rFonts w:ascii="微软雅黑" w:eastAsia="微软雅黑" w:hAnsi="微软雅黑" w:cs="宋体"/>
                <w:b/>
                <w:bCs/>
                <w:kern w:val="0"/>
                <w:sz w:val="16"/>
                <w:szCs w:val="16"/>
              </w:rPr>
            </w:pPr>
            <w:r>
              <w:rPr>
                <w:rFonts w:ascii="微软雅黑" w:eastAsia="微软雅黑" w:hAnsi="微软雅黑" w:cs="宋体" w:hint="eastAsia"/>
                <w:b/>
                <w:bCs/>
                <w:kern w:val="0"/>
                <w:sz w:val="16"/>
                <w:szCs w:val="16"/>
              </w:rPr>
              <w:t>签名日期</w:t>
            </w:r>
          </w:p>
        </w:tc>
      </w:tr>
      <w:tr>
        <w:trPr>
          <w:cantSplit/>
          <w:trHeight w:val="1303"/>
          <w:jc w:val="center"/>
        </w:trPr>
        <w:tc>
          <w:tcPr>
            <w:tcW w:w="1799" w:type="pct"/>
            <w:shd w:val="clear" w:color="auto" w:fill="auto"/>
            <w:vAlign w:val="center"/>
          </w:tcPr>
          <w:p>
            <w:pPr>
              <w:widowControl/>
              <w:topLinePunct/>
              <w:spacing w:line="288" w:lineRule="auto"/>
              <w:jc w:val="left"/>
              <w:rPr>
                <w:rFonts w:ascii="微软雅黑" w:eastAsia="微软雅黑" w:hAnsi="微软雅黑" w:cs="微软雅黑"/>
                <w:sz w:val="18"/>
                <w:szCs w:val="18"/>
              </w:rPr>
            </w:pPr>
            <w:r>
              <w:rPr>
                <w:rFonts w:ascii="微软雅黑" w:eastAsia="微软雅黑" w:hAnsi="微软雅黑" w:cs="微软雅黑" w:hint="eastAsia"/>
                <w:sz w:val="18"/>
                <w:szCs w:val="18"/>
              </w:rPr>
              <w:t>黄  辰　（注册号：3320200016）</w:t>
            </w:r>
          </w:p>
          <w:p>
            <w:pPr>
              <w:widowControl/>
              <w:adjustRightInd w:val="0"/>
              <w:snapToGrid w:val="0"/>
              <w:spacing w:line="180" w:lineRule="auto"/>
              <w:ind w:firstLineChars="50" w:firstLine="105"/>
              <w:jc w:val="center"/>
              <w:rPr>
                <w:rFonts w:ascii="微软雅黑" w:eastAsia="微软雅黑" w:hAnsi="微软雅黑" w:cs="宋体"/>
                <w:bCs/>
                <w:kern w:val="0"/>
                <w:szCs w:val="21"/>
              </w:rPr>
            </w:pPr>
            <w:r>
              <w:rPr>
                <w:rFonts w:ascii="微软雅黑" w:eastAsia="微软雅黑" w:hAnsi="微软雅黑" w:cs="微软雅黑" w:hint="eastAsia"/>
                <w:color w:val="A6A6A6" w:themeColor="background1" w:themeShade="A6"/>
                <w:szCs w:val="21"/>
              </w:rPr>
              <w:t>主评估价师</w:t>
            </w:r>
          </w:p>
        </w:tc>
        <w:tc>
          <w:tcPr>
            <w:tcW w:w="1900" w:type="pct"/>
            <w:shd w:val="clear" w:color="auto" w:fill="auto"/>
            <w:vAlign w:val="center"/>
          </w:tcPr>
          <w:p>
            <w:pPr>
              <w:widowControl/>
              <w:tabs>
                <w:tab w:val="left" w:pos="735"/>
              </w:tabs>
              <w:overflowPunct w:val="0"/>
              <w:adjustRightInd w:val="0"/>
              <w:snapToGrid w:val="0"/>
              <w:spacing w:line="180" w:lineRule="auto"/>
              <w:jc w:val="center"/>
              <w:rPr>
                <w:rFonts w:ascii="微软雅黑" w:eastAsia="微软雅黑" w:hAnsi="微软雅黑" w:cs="宋体"/>
                <w:bCs/>
                <w:kern w:val="0"/>
                <w:sz w:val="16"/>
                <w:szCs w:val="16"/>
              </w:rPr>
            </w:pPr>
          </w:p>
        </w:tc>
        <w:tc>
          <w:tcPr>
            <w:tcW w:w="1299" w:type="pct"/>
            <w:shd w:val="clear" w:color="auto" w:fill="auto"/>
            <w:vAlign w:val="center"/>
          </w:tcPr>
          <w:p>
            <w:pPr>
              <w:widowControl/>
              <w:tabs>
                <w:tab w:val="left" w:pos="735"/>
              </w:tabs>
              <w:overflowPunct w:val="0"/>
              <w:adjustRightInd w:val="0"/>
              <w:snapToGrid w:val="0"/>
              <w:spacing w:line="180" w:lineRule="auto"/>
              <w:jc w:val="right"/>
              <w:rPr>
                <w:rFonts w:ascii="微软雅黑" w:eastAsia="微软雅黑" w:hAnsi="微软雅黑" w:cs="宋体"/>
                <w:bCs/>
                <w:kern w:val="0"/>
                <w:sz w:val="16"/>
                <w:szCs w:val="16"/>
              </w:rPr>
            </w:pPr>
            <w:r>
              <w:rPr>
                <w:rFonts w:ascii="微软雅黑" w:eastAsia="微软雅黑" w:hAnsi="微软雅黑" w:cs="宋体" w:hint="eastAsia"/>
                <w:bCs/>
                <w:kern w:val="0"/>
                <w:sz w:val="16"/>
                <w:szCs w:val="16"/>
              </w:rPr>
              <w:t>年     月     日</w:t>
            </w:r>
          </w:p>
        </w:tc>
      </w:tr>
      <w:tr>
        <w:trPr>
          <w:cantSplit/>
          <w:trHeight w:val="1393"/>
          <w:jc w:val="center"/>
        </w:trPr>
        <w:tc>
          <w:tcPr>
            <w:tcW w:w="1799" w:type="pct"/>
            <w:shd w:val="clear" w:color="auto" w:fill="auto"/>
            <w:vAlign w:val="center"/>
          </w:tcPr>
          <w:p>
            <w:pPr>
              <w:widowControl/>
              <w:topLinePunct/>
              <w:spacing w:line="288" w:lineRule="auto"/>
              <w:jc w:val="left"/>
              <w:rPr>
                <w:rFonts w:ascii="微软雅黑" w:eastAsia="微软雅黑" w:hAnsi="微软雅黑" w:cs="微软雅黑"/>
                <w:sz w:val="18"/>
                <w:szCs w:val="18"/>
              </w:rPr>
            </w:pPr>
            <w:r>
              <w:rPr>
                <w:rFonts w:ascii="微软雅黑" w:eastAsia="微软雅黑" w:hAnsi="微软雅黑" w:cs="微软雅黑" w:hint="eastAsia"/>
                <w:sz w:val="18"/>
                <w:szCs w:val="18"/>
              </w:rPr>
              <w:t>皇甫新强 （注册号：3320200040）</w:t>
            </w:r>
          </w:p>
        </w:tc>
        <w:tc>
          <w:tcPr>
            <w:tcW w:w="1900" w:type="pct"/>
            <w:shd w:val="clear" w:color="auto" w:fill="auto"/>
            <w:vAlign w:val="center"/>
          </w:tcPr>
          <w:p>
            <w:pPr>
              <w:widowControl/>
              <w:tabs>
                <w:tab w:val="left" w:pos="735"/>
              </w:tabs>
              <w:overflowPunct w:val="0"/>
              <w:adjustRightInd w:val="0"/>
              <w:snapToGrid w:val="0"/>
              <w:spacing w:line="180" w:lineRule="auto"/>
              <w:jc w:val="center"/>
              <w:rPr>
                <w:rFonts w:ascii="微软雅黑" w:eastAsia="微软雅黑" w:hAnsi="微软雅黑" w:cs="宋体"/>
                <w:bCs/>
                <w:kern w:val="0"/>
                <w:sz w:val="16"/>
                <w:szCs w:val="16"/>
              </w:rPr>
            </w:pPr>
          </w:p>
        </w:tc>
        <w:tc>
          <w:tcPr>
            <w:tcW w:w="1299" w:type="pct"/>
            <w:shd w:val="clear" w:color="auto" w:fill="auto"/>
            <w:vAlign w:val="center"/>
          </w:tcPr>
          <w:p>
            <w:pPr>
              <w:widowControl/>
              <w:tabs>
                <w:tab w:val="left" w:pos="735"/>
              </w:tabs>
              <w:overflowPunct w:val="0"/>
              <w:adjustRightInd w:val="0"/>
              <w:snapToGrid w:val="0"/>
              <w:spacing w:line="180" w:lineRule="auto"/>
              <w:jc w:val="right"/>
              <w:rPr>
                <w:rFonts w:ascii="微软雅黑" w:eastAsia="微软雅黑" w:hAnsi="微软雅黑" w:cs="宋体"/>
                <w:bCs/>
                <w:kern w:val="0"/>
                <w:sz w:val="16"/>
                <w:szCs w:val="16"/>
              </w:rPr>
            </w:pPr>
            <w:r>
              <w:rPr>
                <w:rFonts w:ascii="微软雅黑" w:eastAsia="微软雅黑" w:hAnsi="微软雅黑" w:cs="宋体" w:hint="eastAsia"/>
                <w:bCs/>
                <w:kern w:val="0"/>
                <w:sz w:val="16"/>
                <w:szCs w:val="16"/>
              </w:rPr>
              <w:t>年     月     日</w:t>
            </w:r>
          </w:p>
        </w:tc>
      </w:tr>
    </w:tbl>
    <w:p>
      <w:pPr>
        <w:widowControl/>
        <w:jc w:val="left"/>
        <w:rPr>
          <w:rFonts w:ascii="微软雅黑" w:eastAsia="微软雅黑" w:hAnsi="微软雅黑" w:cs="微软雅黑"/>
          <w:szCs w:val="21"/>
        </w:rPr>
      </w:pPr>
    </w:p>
    <w:p>
      <w:pPr>
        <w:pStyle w:val="aff0"/>
      </w:pPr>
      <w:bookmarkStart w:id="22" w:name="_Toc23083432"/>
      <w:bookmarkStart w:id="23" w:name="_Toc525113730"/>
      <w:bookmarkStart w:id="24" w:name="_Toc525113663"/>
      <w:bookmarkStart w:id="25" w:name="_Toc22652278"/>
      <w:bookmarkStart w:id="26" w:name="_Toc525054941"/>
      <w:bookmarkStart w:id="27" w:name="_Toc22459507"/>
      <w:bookmarkStart w:id="28" w:name="_Toc23089325"/>
    </w:p>
    <w:p>
      <w:pPr>
        <w:pStyle w:val="aff0"/>
      </w:pPr>
    </w:p>
    <w:p>
      <w:pPr>
        <w:pStyle w:val="aff0"/>
      </w:pPr>
    </w:p>
    <w:p>
      <w:pPr>
        <w:pStyle w:val="aff0"/>
      </w:pPr>
    </w:p>
    <w:p>
      <w:pPr>
        <w:pStyle w:val="aff0"/>
        <w:jc w:val="both"/>
      </w:pPr>
    </w:p>
    <w:p>
      <w:pPr>
        <w:pStyle w:val="aff0"/>
      </w:pPr>
      <w:bookmarkStart w:id="29" w:name="_Toc19414"/>
      <w:r>
        <w:rPr>
          <w:rFonts w:hint="eastAsia"/>
        </w:rPr>
        <w:lastRenderedPageBreak/>
        <w:t>估价假设和限制条件</w:t>
      </w:r>
      <w:bookmarkEnd w:id="17"/>
      <w:bookmarkEnd w:id="18"/>
      <w:bookmarkEnd w:id="19"/>
      <w:bookmarkEnd w:id="22"/>
      <w:bookmarkEnd w:id="23"/>
      <w:bookmarkEnd w:id="24"/>
      <w:bookmarkEnd w:id="25"/>
      <w:bookmarkEnd w:id="26"/>
      <w:bookmarkEnd w:id="27"/>
      <w:bookmarkEnd w:id="28"/>
      <w:bookmarkEnd w:id="29"/>
    </w:p>
    <w:p>
      <w:pPr>
        <w:widowControl/>
        <w:adjustRightInd w:val="0"/>
        <w:snapToGrid w:val="0"/>
        <w:spacing w:afterLines="100" w:after="240" w:line="160" w:lineRule="exact"/>
        <w:jc w:val="center"/>
        <w:rPr>
          <w:rFonts w:ascii="微软雅黑" w:eastAsia="微软雅黑" w:hAnsi="微软雅黑" w:cs="微软雅黑"/>
          <w:b/>
          <w:szCs w:val="21"/>
        </w:rPr>
      </w:pPr>
      <w:r>
        <w:rPr>
          <w:rFonts w:ascii="微软雅黑" w:eastAsia="微软雅黑" w:hAnsi="微软雅黑" w:cs="宋体"/>
          <w:b/>
          <w:color w:val="C3AD72"/>
          <w:kern w:val="0"/>
          <w:sz w:val="16"/>
          <w:szCs w:val="16"/>
        </w:rPr>
        <w:t>Appraisal Assumptions and Restrictions</w:t>
      </w:r>
    </w:p>
    <w:p>
      <w:pPr>
        <w:widowControl/>
        <w:topLinePunct/>
        <w:adjustRightInd w:val="0"/>
        <w:snapToGrid w:val="0"/>
        <w:spacing w:line="276" w:lineRule="auto"/>
        <w:ind w:firstLineChars="200" w:firstLine="420"/>
        <w:jc w:val="left"/>
        <w:rPr>
          <w:rFonts w:ascii="微软雅黑" w:eastAsia="微软雅黑" w:hAnsi="微软雅黑" w:cs="微软雅黑"/>
          <w:b/>
          <w:bCs/>
          <w:kern w:val="0"/>
          <w:szCs w:val="21"/>
          <w:lang w:bidi="ar"/>
        </w:rPr>
      </w:pPr>
      <w:bookmarkStart w:id="30" w:name="_Toc25738097"/>
      <w:bookmarkStart w:id="31" w:name="_Toc22511"/>
      <w:r>
        <w:rPr>
          <w:rFonts w:ascii="微软雅黑" w:eastAsia="微软雅黑" w:hAnsi="微软雅黑" w:cs="微软雅黑" w:hint="eastAsia"/>
          <w:b/>
          <w:bCs/>
          <w:kern w:val="0"/>
          <w:szCs w:val="21"/>
          <w:lang w:bidi="ar"/>
        </w:rPr>
        <w:t>一、一般假设</w:t>
      </w:r>
      <w:bookmarkEnd w:id="30"/>
      <w:bookmarkEnd w:id="31"/>
    </w:p>
    <w:p>
      <w:pPr>
        <w:widowControl/>
        <w:topLinePunct/>
        <w:adjustRightInd w:val="0"/>
        <w:snapToGrid w:val="0"/>
        <w:spacing w:line="276" w:lineRule="auto"/>
        <w:ind w:firstLineChars="200" w:firstLine="420"/>
        <w:jc w:val="left"/>
        <w:rPr>
          <w:szCs w:val="21"/>
        </w:rPr>
      </w:pPr>
      <w:r>
        <w:rPr>
          <w:rFonts w:ascii="微软雅黑" w:eastAsia="微软雅黑" w:hAnsi="微软雅黑" w:cs="微软雅黑" w:hint="eastAsia"/>
          <w:kern w:val="0"/>
          <w:szCs w:val="21"/>
          <w:lang w:bidi="ar"/>
        </w:rPr>
        <w:t xml:space="preserve">（一）注册房地产估价师已对房屋安全、环境污染等影响估价对象价值的重大因素给予了关注，在无理由怀疑估价对象存在安全隐患且无相应的专业机构进行鉴定、检测的情况下，假定估价对象能正常安全使用。 </w:t>
      </w:r>
    </w:p>
    <w:p>
      <w:pPr>
        <w:widowControl/>
        <w:topLinePunct/>
        <w:adjustRightInd w:val="0"/>
        <w:snapToGrid w:val="0"/>
        <w:spacing w:line="276" w:lineRule="auto"/>
        <w:ind w:firstLineChars="200" w:firstLine="420"/>
        <w:jc w:val="left"/>
        <w:rPr>
          <w:szCs w:val="21"/>
        </w:rPr>
      </w:pPr>
      <w:r>
        <w:rPr>
          <w:rFonts w:ascii="微软雅黑" w:eastAsia="微软雅黑" w:hAnsi="微软雅黑" w:cs="微软雅黑" w:hint="eastAsia"/>
          <w:kern w:val="0"/>
          <w:szCs w:val="21"/>
          <w:lang w:bidi="ar"/>
        </w:rPr>
        <w:t xml:space="preserve">（二）注册房地产估价师未对房屋建筑面积进行专业测量，经现场查勘，估价对象房屋建筑面积与《不动产登记信息查询结果》记载建筑面积大体相当。 </w:t>
      </w:r>
    </w:p>
    <w:p>
      <w:pPr>
        <w:widowControl/>
        <w:topLinePunct/>
        <w:adjustRightInd w:val="0"/>
        <w:snapToGrid w:val="0"/>
        <w:spacing w:line="276" w:lineRule="auto"/>
        <w:ind w:firstLineChars="200" w:firstLine="420"/>
        <w:jc w:val="left"/>
        <w:rPr>
          <w:szCs w:val="21"/>
        </w:rPr>
      </w:pPr>
      <w:r>
        <w:rPr>
          <w:rFonts w:ascii="微软雅黑" w:eastAsia="微软雅黑" w:hAnsi="微软雅黑" w:cs="微软雅黑" w:hint="eastAsia"/>
          <w:kern w:val="0"/>
          <w:szCs w:val="21"/>
          <w:lang w:bidi="ar"/>
        </w:rPr>
        <w:t xml:space="preserve">（三）估价对象在价值时点的房地产市场为公开、平等、自愿的交易市场，即能满足以下条件： </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1.交易双方自愿地进行交易；</w:t>
      </w:r>
    </w:p>
    <w:p>
      <w:pPr>
        <w:widowControl/>
        <w:topLinePunct/>
        <w:adjustRightInd w:val="0"/>
        <w:snapToGrid w:val="0"/>
        <w:spacing w:line="276" w:lineRule="auto"/>
        <w:ind w:firstLineChars="200" w:firstLine="420"/>
        <w:jc w:val="left"/>
        <w:rPr>
          <w:szCs w:val="21"/>
        </w:rPr>
      </w:pPr>
      <w:r>
        <w:rPr>
          <w:rFonts w:ascii="微软雅黑" w:eastAsia="微软雅黑" w:hAnsi="微软雅黑" w:cs="微软雅黑" w:hint="eastAsia"/>
          <w:kern w:val="0"/>
          <w:szCs w:val="21"/>
          <w:lang w:bidi="ar"/>
        </w:rPr>
        <w:t xml:space="preserve">2.交易双方处于利己动机进行交易； </w:t>
      </w:r>
    </w:p>
    <w:p>
      <w:pPr>
        <w:widowControl/>
        <w:topLinePunct/>
        <w:adjustRightInd w:val="0"/>
        <w:snapToGrid w:val="0"/>
        <w:spacing w:line="276" w:lineRule="auto"/>
        <w:ind w:firstLineChars="200" w:firstLine="420"/>
        <w:jc w:val="left"/>
        <w:rPr>
          <w:szCs w:val="21"/>
        </w:rPr>
      </w:pPr>
      <w:r>
        <w:rPr>
          <w:rFonts w:ascii="微软雅黑" w:eastAsia="微软雅黑" w:hAnsi="微软雅黑" w:cs="微软雅黑" w:hint="eastAsia"/>
          <w:kern w:val="0"/>
          <w:szCs w:val="21"/>
          <w:lang w:bidi="ar"/>
        </w:rPr>
        <w:t xml:space="preserve">3.交易双方精明、谨慎行事，并了解交易对象、知晓市场行情； </w:t>
      </w:r>
    </w:p>
    <w:p>
      <w:pPr>
        <w:widowControl/>
        <w:topLinePunct/>
        <w:adjustRightInd w:val="0"/>
        <w:snapToGrid w:val="0"/>
        <w:spacing w:line="276" w:lineRule="auto"/>
        <w:ind w:firstLineChars="200" w:firstLine="420"/>
        <w:jc w:val="left"/>
        <w:rPr>
          <w:szCs w:val="21"/>
        </w:rPr>
      </w:pPr>
      <w:r>
        <w:rPr>
          <w:rFonts w:ascii="微软雅黑" w:eastAsia="微软雅黑" w:hAnsi="微软雅黑" w:cs="微软雅黑" w:hint="eastAsia"/>
          <w:kern w:val="0"/>
          <w:szCs w:val="21"/>
          <w:lang w:bidi="ar"/>
        </w:rPr>
        <w:t xml:space="preserve">4.交易双方有较充裕的时间进行交易； </w:t>
      </w:r>
    </w:p>
    <w:p>
      <w:pPr>
        <w:widowControl/>
        <w:topLinePunct/>
        <w:adjustRightInd w:val="0"/>
        <w:snapToGrid w:val="0"/>
        <w:spacing w:line="276" w:lineRule="auto"/>
        <w:ind w:firstLineChars="200" w:firstLine="420"/>
        <w:jc w:val="left"/>
        <w:rPr>
          <w:szCs w:val="21"/>
        </w:rPr>
      </w:pPr>
      <w:r>
        <w:rPr>
          <w:rFonts w:ascii="微软雅黑" w:eastAsia="微软雅黑" w:hAnsi="微软雅黑" w:cs="微软雅黑" w:hint="eastAsia"/>
          <w:kern w:val="0"/>
          <w:szCs w:val="21"/>
          <w:lang w:bidi="ar"/>
        </w:rPr>
        <w:t xml:space="preserve">5.不存在买者因特殊兴趣而给予附加出价。 </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（四）估价对象应享有公共部位的通行权及水电等共用设施的使用权。</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（五）人民法院未明确评估对象存在居住权、租赁权、用益物权及占有使用情况，本机构经过尽职调查后也未发现、掌握相关情况，假定评估对象不存在居住权、租赁权、用益物权及占有使用情况。</w:t>
      </w:r>
    </w:p>
    <w:p>
      <w:pPr>
        <w:widowControl/>
        <w:topLinePunct/>
        <w:adjustRightInd w:val="0"/>
        <w:snapToGrid w:val="0"/>
        <w:spacing w:line="276" w:lineRule="auto"/>
        <w:ind w:firstLineChars="200" w:firstLine="420"/>
        <w:jc w:val="left"/>
        <w:rPr>
          <w:rFonts w:ascii="微软雅黑" w:eastAsia="微软雅黑" w:hAnsi="微软雅黑" w:cs="微软雅黑"/>
          <w:b/>
          <w:bCs/>
          <w:kern w:val="0"/>
          <w:szCs w:val="21"/>
          <w:lang w:bidi="ar"/>
        </w:rPr>
      </w:pPr>
      <w:bookmarkStart w:id="32" w:name="_Toc22652280"/>
      <w:bookmarkStart w:id="33" w:name="_Toc32771373"/>
      <w:bookmarkStart w:id="34" w:name="_Toc22459509"/>
      <w:bookmarkStart w:id="35" w:name="_Toc490812574"/>
      <w:bookmarkStart w:id="36" w:name="_Toc23089327"/>
      <w:bookmarkStart w:id="37" w:name="_Toc518577099"/>
      <w:bookmarkStart w:id="38" w:name="_Toc23083434"/>
      <w:bookmarkStart w:id="39" w:name="_Toc2768"/>
      <w:bookmarkStart w:id="40" w:name="_Toc499561844"/>
      <w:r>
        <w:rPr>
          <w:rFonts w:ascii="微软雅黑" w:eastAsia="微软雅黑" w:hAnsi="微软雅黑" w:cs="微软雅黑" w:hint="eastAsia"/>
          <w:b/>
          <w:bCs/>
          <w:kern w:val="0"/>
          <w:szCs w:val="21"/>
          <w:lang w:bidi="ar"/>
        </w:rPr>
        <w:t>二、未定事项假设</w:t>
      </w:r>
      <w:bookmarkEnd w:id="32"/>
      <w:bookmarkEnd w:id="33"/>
      <w:bookmarkEnd w:id="34"/>
      <w:bookmarkEnd w:id="35"/>
      <w:bookmarkEnd w:id="36"/>
      <w:bookmarkEnd w:id="37"/>
      <w:bookmarkEnd w:id="38"/>
      <w:bookmarkEnd w:id="39"/>
      <w:bookmarkEnd w:id="40"/>
    </w:p>
    <w:p>
      <w:pPr>
        <w:topLinePunct/>
        <w:adjustRightInd w:val="0"/>
        <w:snapToGrid w:val="0"/>
        <w:spacing w:line="276" w:lineRule="auto"/>
        <w:ind w:firstLineChars="200" w:firstLine="420"/>
        <w:rPr>
          <w:rFonts w:ascii="微软雅黑" w:eastAsia="微软雅黑" w:hAnsi="微软雅黑"/>
          <w:szCs w:val="21"/>
        </w:rPr>
      </w:pPr>
      <w:r>
        <w:rPr>
          <w:rFonts w:ascii="微软雅黑" w:eastAsia="微软雅黑" w:hAnsi="微软雅黑" w:hint="eastAsia"/>
          <w:szCs w:val="21"/>
        </w:rPr>
        <w:t>本次估价的估价对象不存在未定事项，故本估价报告无未定事项假设。</w:t>
      </w:r>
    </w:p>
    <w:p>
      <w:pPr>
        <w:widowControl/>
        <w:topLinePunct/>
        <w:adjustRightInd w:val="0"/>
        <w:snapToGrid w:val="0"/>
        <w:spacing w:line="276" w:lineRule="auto"/>
        <w:ind w:firstLineChars="200" w:firstLine="420"/>
        <w:jc w:val="left"/>
        <w:rPr>
          <w:rFonts w:ascii="微软雅黑" w:eastAsia="微软雅黑" w:hAnsi="微软雅黑" w:cs="微软雅黑"/>
          <w:b/>
          <w:bCs/>
          <w:kern w:val="0"/>
          <w:szCs w:val="21"/>
          <w:lang w:bidi="ar"/>
        </w:rPr>
      </w:pPr>
      <w:bookmarkStart w:id="41" w:name="_Toc499561845"/>
      <w:bookmarkStart w:id="42" w:name="_Toc23089328"/>
      <w:bookmarkStart w:id="43" w:name="_Toc22459510"/>
      <w:bookmarkStart w:id="44" w:name="_Toc490812575"/>
      <w:bookmarkStart w:id="45" w:name="_Toc32771374"/>
      <w:bookmarkStart w:id="46" w:name="_Toc518577100"/>
      <w:bookmarkStart w:id="47" w:name="_Toc23083435"/>
      <w:bookmarkStart w:id="48" w:name="_Toc7894"/>
      <w:bookmarkStart w:id="49" w:name="_Toc22652281"/>
      <w:r>
        <w:rPr>
          <w:rFonts w:ascii="微软雅黑" w:eastAsia="微软雅黑" w:hAnsi="微软雅黑" w:cs="微软雅黑" w:hint="eastAsia"/>
          <w:b/>
          <w:bCs/>
          <w:kern w:val="0"/>
          <w:szCs w:val="21"/>
          <w:lang w:bidi="ar"/>
        </w:rPr>
        <w:t>三、背离事实假设</w:t>
      </w:r>
      <w:bookmarkEnd w:id="41"/>
      <w:bookmarkEnd w:id="42"/>
      <w:bookmarkEnd w:id="43"/>
      <w:bookmarkEnd w:id="44"/>
      <w:bookmarkEnd w:id="45"/>
      <w:bookmarkEnd w:id="46"/>
      <w:bookmarkEnd w:id="47"/>
      <w:bookmarkEnd w:id="48"/>
      <w:bookmarkEnd w:id="49"/>
    </w:p>
    <w:p>
      <w:pPr>
        <w:topLinePunct/>
        <w:adjustRightInd w:val="0"/>
        <w:snapToGrid w:val="0"/>
        <w:spacing w:line="276" w:lineRule="auto"/>
        <w:ind w:firstLineChars="200" w:firstLine="420"/>
        <w:rPr>
          <w:rFonts w:ascii="微软雅黑" w:eastAsia="微软雅黑" w:hAnsi="微软雅黑"/>
          <w:szCs w:val="21"/>
        </w:rPr>
      </w:pPr>
      <w:r>
        <w:rPr>
          <w:rFonts w:ascii="微软雅黑" w:eastAsia="微软雅黑" w:hAnsi="微软雅黑" w:hint="eastAsia"/>
          <w:szCs w:val="21"/>
        </w:rPr>
        <w:t>根据估价委托人提供的资料和介绍，估价对象房地产已被</w:t>
      </w:r>
      <w:r>
        <w:rPr>
          <w:rFonts w:ascii="微软雅黑" w:eastAsia="微软雅黑" w:hAnsi="微软雅黑" w:cs="微软雅黑" w:hint="eastAsia"/>
          <w:szCs w:val="21"/>
        </w:rPr>
        <w:t>法院</w:t>
      </w:r>
      <w:r>
        <w:rPr>
          <w:rFonts w:ascii="微软雅黑" w:eastAsia="微软雅黑" w:hAnsi="微软雅黑" w:hint="eastAsia"/>
          <w:szCs w:val="21"/>
        </w:rPr>
        <w:t>查封。因估价目的是为人民法院确定财产处置参考价提供参考依据，故本次估价不考虑估价对象被查封的影响。</w:t>
      </w:r>
    </w:p>
    <w:p>
      <w:pPr>
        <w:widowControl/>
        <w:topLinePunct/>
        <w:adjustRightInd w:val="0"/>
        <w:snapToGrid w:val="0"/>
        <w:spacing w:line="276" w:lineRule="auto"/>
        <w:ind w:firstLineChars="200" w:firstLine="420"/>
        <w:jc w:val="left"/>
        <w:rPr>
          <w:rFonts w:ascii="微软雅黑" w:eastAsia="微软雅黑" w:hAnsi="微软雅黑" w:cs="微软雅黑"/>
          <w:b/>
          <w:bCs/>
          <w:kern w:val="0"/>
          <w:szCs w:val="21"/>
          <w:lang w:bidi="ar"/>
        </w:rPr>
      </w:pPr>
      <w:bookmarkStart w:id="50" w:name="_Toc490812576"/>
      <w:bookmarkStart w:id="51" w:name="_Toc23089329"/>
      <w:bookmarkStart w:id="52" w:name="_Toc32771375"/>
      <w:bookmarkStart w:id="53" w:name="_Toc22459511"/>
      <w:bookmarkStart w:id="54" w:name="_Toc22652282"/>
      <w:bookmarkStart w:id="55" w:name="_Toc9911"/>
      <w:bookmarkStart w:id="56" w:name="_Toc23083436"/>
      <w:bookmarkStart w:id="57" w:name="_Toc518577101"/>
      <w:bookmarkStart w:id="58" w:name="_Toc499561846"/>
      <w:r>
        <w:rPr>
          <w:rFonts w:ascii="微软雅黑" w:eastAsia="微软雅黑" w:hAnsi="微软雅黑" w:cs="微软雅黑" w:hint="eastAsia"/>
          <w:b/>
          <w:bCs/>
          <w:kern w:val="0"/>
          <w:szCs w:val="21"/>
          <w:lang w:bidi="ar"/>
        </w:rPr>
        <w:t>四、不相一致假设</w:t>
      </w:r>
      <w:bookmarkEnd w:id="50"/>
      <w:bookmarkEnd w:id="51"/>
      <w:bookmarkEnd w:id="52"/>
      <w:bookmarkEnd w:id="53"/>
      <w:bookmarkEnd w:id="54"/>
      <w:bookmarkEnd w:id="55"/>
      <w:bookmarkEnd w:id="56"/>
      <w:bookmarkEnd w:id="57"/>
      <w:bookmarkEnd w:id="58"/>
    </w:p>
    <w:p>
      <w:pPr>
        <w:pStyle w:val="11"/>
        <w:topLinePunct/>
        <w:adjustRightInd w:val="0"/>
        <w:snapToGrid w:val="0"/>
        <w:spacing w:line="276" w:lineRule="auto"/>
        <w:rPr>
          <w:rFonts w:ascii="微软雅黑" w:eastAsia="微软雅黑" w:hAnsi="微软雅黑"/>
          <w:color w:val="000000"/>
          <w:szCs w:val="21"/>
        </w:rPr>
      </w:pPr>
      <w:r>
        <w:rPr>
          <w:rFonts w:ascii="微软雅黑" w:eastAsia="微软雅黑" w:hAnsi="微软雅黑" w:hint="eastAsia"/>
          <w:color w:val="000000"/>
          <w:szCs w:val="21"/>
        </w:rPr>
        <w:t>《不动产登记信息查询结果》中记载的不动产单元号为330401011020GX00097F00020001等共3个的估价对象国有土地使用权面积为23.3平方米，不动产单元号为330401011020GX00097W00000000的估价对象国有土地使用权面积为40.5平方米，经估价师及助理人员调查与了解，实际房屋（不动产单元号：330401011020GB00032F00050034）及自行车库（不动产单元号：330401011020GB00032F00050001）国有土地使用权面积为23.3平方米，汽车库（不动产单元号：330401011020GX00097F00020001）国有土地使用权面积为40.5平方米，并以此为本次估价前提。</w:t>
      </w:r>
    </w:p>
    <w:p>
      <w:pPr>
        <w:widowControl/>
        <w:topLinePunct/>
        <w:adjustRightInd w:val="0"/>
        <w:snapToGrid w:val="0"/>
        <w:spacing w:line="276" w:lineRule="auto"/>
        <w:ind w:firstLineChars="200" w:firstLine="420"/>
        <w:jc w:val="left"/>
        <w:rPr>
          <w:rFonts w:ascii="微软雅黑" w:eastAsia="微软雅黑" w:hAnsi="微软雅黑" w:cs="微软雅黑"/>
          <w:b/>
          <w:bCs/>
          <w:kern w:val="0"/>
          <w:szCs w:val="21"/>
          <w:lang w:bidi="ar"/>
        </w:rPr>
      </w:pPr>
      <w:bookmarkStart w:id="59" w:name="_Toc22652283"/>
      <w:bookmarkStart w:id="60" w:name="_Toc22459512"/>
      <w:bookmarkStart w:id="61" w:name="_Toc32771376"/>
      <w:bookmarkStart w:id="62" w:name="_Toc9579"/>
      <w:bookmarkStart w:id="63" w:name="_Toc499561847"/>
      <w:bookmarkStart w:id="64" w:name="_Toc490812577"/>
      <w:bookmarkStart w:id="65" w:name="_Toc23083437"/>
      <w:bookmarkStart w:id="66" w:name="_Toc23089330"/>
      <w:bookmarkStart w:id="67" w:name="_Toc518577102"/>
      <w:r>
        <w:rPr>
          <w:rFonts w:ascii="微软雅黑" w:eastAsia="微软雅黑" w:hAnsi="微软雅黑" w:cs="微软雅黑" w:hint="eastAsia"/>
          <w:b/>
          <w:bCs/>
          <w:kern w:val="0"/>
          <w:szCs w:val="21"/>
          <w:lang w:bidi="ar"/>
        </w:rPr>
        <w:lastRenderedPageBreak/>
        <w:t>五、依据不足假设</w:t>
      </w:r>
      <w:bookmarkEnd w:id="59"/>
      <w:bookmarkEnd w:id="60"/>
      <w:bookmarkEnd w:id="61"/>
      <w:bookmarkEnd w:id="62"/>
      <w:bookmarkEnd w:id="63"/>
      <w:bookmarkEnd w:id="64"/>
      <w:bookmarkEnd w:id="65"/>
      <w:bookmarkEnd w:id="66"/>
      <w:bookmarkEnd w:id="67"/>
    </w:p>
    <w:p>
      <w:pPr>
        <w:topLinePunct/>
        <w:adjustRightInd w:val="0"/>
        <w:snapToGrid w:val="0"/>
        <w:spacing w:line="276" w:lineRule="auto"/>
        <w:ind w:firstLineChars="200" w:firstLine="420"/>
        <w:rPr>
          <w:rFonts w:ascii="微软雅黑" w:eastAsia="微软雅黑" w:hAnsi="微软雅黑"/>
          <w:szCs w:val="21"/>
        </w:rPr>
      </w:pPr>
      <w:bookmarkStart w:id="68" w:name="_Toc23083438"/>
      <w:bookmarkStart w:id="69" w:name="_Toc22652284"/>
      <w:bookmarkStart w:id="70" w:name="_Toc490812578"/>
      <w:bookmarkStart w:id="71" w:name="_Toc518577103"/>
      <w:bookmarkStart w:id="72" w:name="_Toc32771377"/>
      <w:bookmarkStart w:id="73" w:name="_Toc32695"/>
      <w:bookmarkStart w:id="74" w:name="_Toc22459513"/>
      <w:bookmarkStart w:id="75" w:name="_Toc23089331"/>
      <w:bookmarkStart w:id="76" w:name="_Toc499561848"/>
      <w:r>
        <w:rPr>
          <w:rFonts w:ascii="微软雅黑" w:eastAsia="微软雅黑" w:hAnsi="微软雅黑" w:hint="eastAsia"/>
          <w:szCs w:val="21"/>
        </w:rPr>
        <w:t>本次估价的估价对象不存在依据不足事项，故本估价报告无依据不足假设。</w:t>
      </w:r>
    </w:p>
    <w:p>
      <w:pPr>
        <w:widowControl/>
        <w:topLinePunct/>
        <w:adjustRightInd w:val="0"/>
        <w:snapToGrid w:val="0"/>
        <w:spacing w:line="276" w:lineRule="auto"/>
        <w:ind w:firstLineChars="200" w:firstLine="420"/>
        <w:jc w:val="left"/>
        <w:rPr>
          <w:rFonts w:ascii="微软雅黑" w:eastAsia="微软雅黑" w:hAnsi="微软雅黑" w:cs="微软雅黑"/>
          <w:b/>
          <w:bCs/>
          <w:kern w:val="0"/>
          <w:szCs w:val="21"/>
          <w:lang w:bidi="ar"/>
        </w:rPr>
      </w:pPr>
      <w:r>
        <w:rPr>
          <w:rFonts w:ascii="微软雅黑" w:eastAsia="微软雅黑" w:hAnsi="微软雅黑" w:cs="微软雅黑" w:hint="eastAsia"/>
          <w:b/>
          <w:bCs/>
          <w:kern w:val="0"/>
          <w:szCs w:val="21"/>
          <w:lang w:bidi="ar"/>
        </w:rPr>
        <w:t>六、估价报告使用限制</w:t>
      </w:r>
      <w:bookmarkEnd w:id="68"/>
      <w:bookmarkEnd w:id="69"/>
      <w:bookmarkEnd w:id="70"/>
      <w:bookmarkEnd w:id="71"/>
      <w:bookmarkEnd w:id="72"/>
      <w:bookmarkEnd w:id="73"/>
      <w:bookmarkEnd w:id="74"/>
      <w:bookmarkEnd w:id="75"/>
      <w:bookmarkEnd w:id="76"/>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t>（一）估价报告的估价目的具有唯一性。本估价报告书仅为本报告载明估价目的提供参考依据，不作其他任何估价目的之用。如果估价条件或目的发生变化，估价报告需作相应调整。</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t>（二）未经本估价机构书面同意，本报告的全部或任何一部分均不得向估价委托人、报告使用者、报告审查部门之外的单位和个人提供，也不得以任何形式公开发表。</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t>（三）本报告必须完整使用方为有效，对仅使用本报告中部分内容而导致可能的损失，本估价机构不承担责任。</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t>（四）本次估价结果受价值时点的限制，且本估价报告使用期限自估价报告出具之日二〇二二年十月八日起为壹年。</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五）本报告书由正文和附件两部分共同组成，不得随意分割使用。且本报告书应与估价对象的合法产权证明一并使用、经注册房地产估价师签字、估价机构盖章并作为一个整体时有效。对仅使用本报告中部分内容而导致可能的损失，本估价机构不承担责任。</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（六）本报告的最终解释权由本估价机构所有。</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（七）评估报告和评估结果使用的特别提示：</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1.应当按照法律规定和评估报告载明的用途、使用人、使用期限等使用范围使用评估报告。否则，房地产估价机构和注册房地产估价师依法不承担责任；</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2.评估结果仅为人民法院确定财产处置参考价服务，不是评估对象处置可实现的成交价格，也不应当被视为对评估对象处置成交价的保证；</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3.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4.在评估报告使用期限或者评估结果有效期内，评估报告或者评估结果未使用之前，如果评估对象状况或者房地产市场发生明显变化的，评估结果应当进行相应调整后才可使用；</w:t>
      </w:r>
    </w:p>
    <w:p>
      <w:pPr>
        <w:topLinePunct/>
        <w:adjustRightInd w:val="0"/>
        <w:snapToGrid w:val="0"/>
        <w:spacing w:line="276" w:lineRule="auto"/>
        <w:ind w:firstLineChars="200" w:firstLine="420"/>
        <w:rPr>
          <w:rFonts w:ascii="微软雅黑" w:eastAsia="微软雅黑" w:hAnsi="微软雅黑" w:cs="微软雅黑"/>
          <w:bCs/>
          <w:szCs w:val="21"/>
        </w:rPr>
      </w:pPr>
      <w:r>
        <w:rPr>
          <w:rFonts w:ascii="微软雅黑" w:eastAsia="微软雅黑" w:hAnsi="微软雅黑" w:cs="微软雅黑" w:hint="eastAsia"/>
          <w:bCs/>
          <w:szCs w:val="21"/>
        </w:rPr>
        <w:t>5.当事人、利害关系人收到评估报告五日内可对评估报告的参照标准、计算方法或者评估结果等向人民法院提出书面；当事人、利害关系人对评估机构作出的书面说明仍有异议的，可以提请人民法院委托评估行业组织进行专业技术评审。</w:t>
      </w:r>
    </w:p>
    <w:p>
      <w:pPr>
        <w:widowControl/>
        <w:topLinePunct/>
        <w:adjustRightInd w:val="0"/>
        <w:snapToGrid w:val="0"/>
        <w:spacing w:line="276" w:lineRule="auto"/>
        <w:ind w:firstLineChars="200" w:firstLine="420"/>
        <w:jc w:val="left"/>
        <w:rPr>
          <w:rFonts w:ascii="微软雅黑" w:eastAsia="微软雅黑" w:hAnsi="微软雅黑" w:cs="微软雅黑"/>
          <w:b/>
          <w:bCs/>
          <w:kern w:val="0"/>
          <w:szCs w:val="21"/>
          <w:lang w:bidi="ar"/>
        </w:rPr>
      </w:pPr>
      <w:r>
        <w:rPr>
          <w:rFonts w:ascii="微软雅黑" w:eastAsia="微软雅黑" w:hAnsi="微软雅黑" w:cs="微软雅黑" w:hint="eastAsia"/>
          <w:b/>
          <w:bCs/>
          <w:kern w:val="0"/>
          <w:szCs w:val="21"/>
          <w:lang w:bidi="ar"/>
        </w:rPr>
        <w:t>七、其他需要说明的事项</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（一）人民法院未书面明确评估对象交易税费负担方式，本次估价按照法律法规规定，交易税费由转让人和买受人各自负担。</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（二）</w:t>
      </w:r>
      <w:r>
        <w:rPr>
          <w:rFonts w:ascii="微软雅黑" w:eastAsia="微软雅黑" w:hAnsi="微软雅黑" w:cs="微软雅黑" w:hint="eastAsia"/>
          <w:bCs/>
          <w:szCs w:val="21"/>
        </w:rPr>
        <w:t>估价对象财产范围包含证载面积房地产及室内固定装修，但不包含其他动产。</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（三）嘉兴市限购政策：</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lastRenderedPageBreak/>
        <w:t>1.支持本市户籍居民家庭合理购房需求；</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t>2.对于非本市户籍居民家庭，凭以下资料享受本市户籍居民家庭购房政策：（1）嘉兴市范围内的劳动合同或营业执照；（2）在长三角地区（包括：上海市、江苏省、安徽省、浙江省）缴纳过社保的记录证明；</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t>3.其他非本市户籍居民家庭，按原购房政策执行，在全市范围内限购一套商品住房。</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t>详情请访问嘉兴市住房和城乡建设局网站（http://jsj.jiaxing.gov.cn/）或致电嘉兴市住房和城乡建设局（0573-83990090）。</w:t>
      </w:r>
    </w:p>
    <w:p>
      <w:pPr>
        <w:widowControl/>
        <w:topLinePunct/>
        <w:adjustRightInd w:val="0"/>
        <w:snapToGrid w:val="0"/>
        <w:spacing w:line="276" w:lineRule="auto"/>
        <w:ind w:firstLineChars="200" w:firstLine="420"/>
        <w:jc w:val="left"/>
        <w:rPr>
          <w:rFonts w:ascii="微软雅黑" w:eastAsia="微软雅黑" w:hAnsi="微软雅黑" w:cs="微软雅黑"/>
          <w:szCs w:val="21"/>
        </w:rPr>
      </w:pPr>
      <w:r>
        <w:rPr>
          <w:rFonts w:ascii="微软雅黑" w:eastAsia="微软雅黑" w:hAnsi="微软雅黑" w:cs="微软雅黑" w:hint="eastAsia"/>
          <w:kern w:val="0"/>
          <w:szCs w:val="21"/>
          <w:lang w:bidi="ar"/>
        </w:rPr>
        <w:t>（四）本次估价已关注但是无法确定评估对象被迫转让及处置后被执行人是否存在不自愿配合交付的情况，故不考虑该因素对评估结果有不利影响。</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（五）估价师及助理人员通过尽职调查，未发现估价对象有拖欠物业费及水电费的情况。</w:t>
      </w:r>
    </w:p>
    <w:p>
      <w:pPr>
        <w:widowControl/>
        <w:topLinePunct/>
        <w:adjustRightInd w:val="0"/>
        <w:snapToGrid w:val="0"/>
        <w:spacing w:line="276" w:lineRule="auto"/>
        <w:ind w:firstLineChars="200" w:firstLine="420"/>
        <w:jc w:val="left"/>
        <w:rPr>
          <w:rFonts w:ascii="微软雅黑" w:eastAsia="微软雅黑" w:hAnsi="微软雅黑" w:cs="微软雅黑"/>
          <w:kern w:val="0"/>
          <w:szCs w:val="21"/>
          <w:lang w:bidi="ar"/>
        </w:rPr>
      </w:pPr>
      <w:r>
        <w:rPr>
          <w:rFonts w:ascii="微软雅黑" w:eastAsia="微软雅黑" w:hAnsi="微软雅黑" w:cs="微软雅黑" w:hint="eastAsia"/>
          <w:kern w:val="0"/>
          <w:szCs w:val="21"/>
          <w:lang w:bidi="ar"/>
        </w:rPr>
        <w:t>（六）朱嘉豪作为估价师的助理人员参与了本次估价的部分工作。</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br w:type="page"/>
      </w:r>
    </w:p>
    <w:p>
      <w:pPr>
        <w:pStyle w:val="aff0"/>
      </w:pPr>
      <w:bookmarkStart w:id="77" w:name="_Toc23089332"/>
      <w:bookmarkStart w:id="78" w:name="_Toc22652285"/>
      <w:bookmarkStart w:id="79" w:name="_Toc492480512"/>
      <w:bookmarkStart w:id="80" w:name="_Toc525113670"/>
      <w:bookmarkStart w:id="81" w:name="_Toc15021"/>
      <w:bookmarkStart w:id="82" w:name="_Toc23083439"/>
      <w:bookmarkStart w:id="83" w:name="_Toc22459514"/>
      <w:bookmarkStart w:id="84" w:name="_Toc525113737"/>
      <w:bookmarkStart w:id="85" w:name="_Toc525054948"/>
      <w:r>
        <w:rPr>
          <w:rFonts w:hint="eastAsia"/>
        </w:rPr>
        <w:lastRenderedPageBreak/>
        <w:t>估价结果报告</w:t>
      </w:r>
      <w:bookmarkEnd w:id="77"/>
      <w:bookmarkEnd w:id="78"/>
      <w:bookmarkEnd w:id="79"/>
      <w:bookmarkEnd w:id="80"/>
      <w:bookmarkEnd w:id="81"/>
      <w:bookmarkEnd w:id="82"/>
      <w:bookmarkEnd w:id="83"/>
      <w:bookmarkEnd w:id="84"/>
      <w:bookmarkEnd w:id="85"/>
    </w:p>
    <w:p>
      <w:pPr>
        <w:widowControl/>
        <w:adjustRightInd w:val="0"/>
        <w:snapToGrid w:val="0"/>
        <w:spacing w:afterLines="100" w:after="240" w:line="160" w:lineRule="exact"/>
        <w:jc w:val="center"/>
        <w:rPr>
          <w:rFonts w:ascii="微软雅黑" w:eastAsia="微软雅黑" w:hAnsi="微软雅黑" w:cs="宋体"/>
          <w:b/>
          <w:color w:val="C3AD72"/>
          <w:kern w:val="0"/>
          <w:sz w:val="16"/>
          <w:szCs w:val="16"/>
        </w:rPr>
      </w:pPr>
      <w:r>
        <w:rPr>
          <w:rFonts w:ascii="微软雅黑" w:eastAsia="微软雅黑" w:hAnsi="微软雅黑" w:cs="宋体"/>
          <w:b/>
          <w:color w:val="C3AD72"/>
          <w:kern w:val="0"/>
          <w:sz w:val="16"/>
          <w:szCs w:val="16"/>
        </w:rPr>
        <w:t>Summary Appraisal Report</w:t>
      </w:r>
    </w:p>
    <w:p>
      <w:pPr>
        <w:pStyle w:val="aff2"/>
        <w:ind w:firstLine="420"/>
      </w:pPr>
      <w:bookmarkStart w:id="86" w:name="_Toc22652286"/>
      <w:bookmarkStart w:id="87" w:name="_Toc490299597"/>
      <w:bookmarkStart w:id="88" w:name="_Toc23083440"/>
      <w:bookmarkStart w:id="89" w:name="_Toc14161"/>
      <w:bookmarkStart w:id="90" w:name="_Toc492461037"/>
      <w:bookmarkStart w:id="91" w:name="_Toc22459515"/>
      <w:bookmarkStart w:id="92" w:name="_Toc525113671"/>
      <w:bookmarkStart w:id="93" w:name="_Toc525113738"/>
      <w:bookmarkStart w:id="94" w:name="_Toc525054949"/>
      <w:bookmarkStart w:id="95" w:name="_Toc23089333"/>
      <w:bookmarkStart w:id="96" w:name="_Toc492480513"/>
      <w:bookmarkStart w:id="97" w:name="_Toc382493616"/>
      <w:bookmarkStart w:id="98" w:name="_Toc155258962"/>
      <w:r>
        <w:rPr>
          <w:rFonts w:hint="eastAsia"/>
        </w:rPr>
        <w:t>一、估价委托人</w:t>
      </w:r>
      <w:bookmarkEnd w:id="86"/>
      <w:bookmarkEnd w:id="87"/>
      <w:bookmarkEnd w:id="88"/>
      <w:bookmarkEnd w:id="89"/>
      <w:bookmarkEnd w:id="90"/>
      <w:bookmarkEnd w:id="91"/>
      <w:bookmarkEnd w:id="92"/>
      <w:bookmarkEnd w:id="93"/>
      <w:bookmarkEnd w:id="94"/>
      <w:bookmarkEnd w:id="95"/>
      <w:bookmarkEnd w:id="96"/>
      <w:bookmarkEnd w:id="97"/>
      <w:bookmarkEnd w:id="98"/>
    </w:p>
    <w:p>
      <w:pPr>
        <w:pStyle w:val="11"/>
        <w:topLinePunct/>
        <w:adjustRightInd w:val="0"/>
        <w:snapToGrid w:val="0"/>
        <w:spacing w:line="276" w:lineRule="auto"/>
        <w:rPr>
          <w:rFonts w:ascii="微软雅黑" w:eastAsia="微软雅黑" w:hAnsi="微软雅黑" w:cs="微软雅黑"/>
          <w:szCs w:val="21"/>
        </w:rPr>
      </w:pPr>
      <w:bookmarkStart w:id="99" w:name="_Toc525113739"/>
      <w:bookmarkStart w:id="100" w:name="_Toc492480514"/>
      <w:bookmarkStart w:id="101" w:name="_Toc155258963"/>
      <w:bookmarkStart w:id="102" w:name="_Toc382493617"/>
      <w:bookmarkStart w:id="103" w:name="_Toc490299598"/>
      <w:bookmarkStart w:id="104" w:name="_Toc525113672"/>
      <w:bookmarkStart w:id="105" w:name="_Toc525054950"/>
      <w:r>
        <w:rPr>
          <w:rFonts w:ascii="微软雅黑" w:eastAsia="微软雅黑" w:hAnsi="微软雅黑" w:cs="微软雅黑" w:hint="eastAsia"/>
          <w:szCs w:val="21"/>
        </w:rPr>
        <w:t>名称：浙江省杭州市中级人民法院</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t>住所：杭州市上城区之江路768号</w:t>
      </w:r>
    </w:p>
    <w:p>
      <w:pPr>
        <w:pStyle w:val="aff2"/>
        <w:ind w:firstLine="420"/>
      </w:pPr>
      <w:bookmarkStart w:id="106" w:name="_Toc22652287"/>
      <w:bookmarkStart w:id="107" w:name="_Toc23083441"/>
      <w:bookmarkStart w:id="108" w:name="_Toc22459516"/>
      <w:bookmarkStart w:id="109" w:name="_Toc17564"/>
      <w:bookmarkStart w:id="110" w:name="_Toc23089334"/>
      <w:r>
        <w:rPr>
          <w:rFonts w:hint="eastAsia"/>
        </w:rPr>
        <w:t>二、房地产估价机构</w:t>
      </w:r>
      <w:bookmarkEnd w:id="99"/>
      <w:bookmarkEnd w:id="100"/>
      <w:bookmarkEnd w:id="101"/>
      <w:bookmarkEnd w:id="102"/>
      <w:bookmarkEnd w:id="103"/>
      <w:bookmarkEnd w:id="104"/>
      <w:bookmarkEnd w:id="105"/>
      <w:bookmarkEnd w:id="106"/>
      <w:bookmarkEnd w:id="107"/>
      <w:bookmarkEnd w:id="108"/>
      <w:bookmarkEnd w:id="109"/>
      <w:bookmarkEnd w:id="110"/>
    </w:p>
    <w:p>
      <w:pPr>
        <w:pStyle w:val="11"/>
        <w:topLinePunct/>
        <w:adjustRightInd w:val="0"/>
        <w:snapToGrid w:val="0"/>
        <w:spacing w:line="276" w:lineRule="auto"/>
        <w:rPr>
          <w:rFonts w:ascii="微软雅黑" w:eastAsia="微软雅黑" w:hAnsi="微软雅黑" w:cs="微软雅黑"/>
          <w:szCs w:val="21"/>
        </w:rPr>
      </w:pPr>
      <w:bookmarkStart w:id="111" w:name="_Toc490299599"/>
      <w:bookmarkStart w:id="112" w:name="_Toc492480515"/>
      <w:bookmarkStart w:id="113" w:name="_Toc525113740"/>
      <w:bookmarkStart w:id="114" w:name="_Toc525054951"/>
      <w:bookmarkStart w:id="115" w:name="_Toc525113673"/>
      <w:bookmarkStart w:id="116" w:name="_Toc382493619"/>
      <w:bookmarkStart w:id="117" w:name="_Toc155258964"/>
      <w:r>
        <w:rPr>
          <w:rFonts w:ascii="微软雅黑" w:eastAsia="微软雅黑" w:hAnsi="微软雅黑" w:cs="微软雅黑" w:hint="eastAsia"/>
          <w:szCs w:val="21"/>
        </w:rPr>
        <w:t>名称：浙江和诚房地产估价有限公司</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t>住所：浙江省嘉兴市经济开发区融通商务中心</w:t>
      </w:r>
      <w:r>
        <w:rPr>
          <w:rFonts w:ascii="微软雅黑" w:eastAsia="微软雅黑" w:hAnsi="微软雅黑" w:cs="微软雅黑"/>
          <w:szCs w:val="21"/>
        </w:rPr>
        <w:t xml:space="preserve">3幢1501、1502、1601室 </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t>法定代表人：高志霖</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t>统一社会信用代码：</w:t>
      </w:r>
      <w:r>
        <w:rPr>
          <w:rFonts w:ascii="微软雅黑" w:eastAsia="微软雅黑" w:hAnsi="微软雅黑" w:cs="微软雅黑"/>
          <w:szCs w:val="21"/>
        </w:rPr>
        <w:t>91330402732008876Q</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t>房地产估价机构备案证书编号：浙建房估证字</w:t>
      </w:r>
      <w:r>
        <w:rPr>
          <w:rFonts w:ascii="微软雅黑" w:eastAsia="微软雅黑" w:hAnsi="微软雅黑" w:cs="微软雅黑"/>
          <w:szCs w:val="21"/>
        </w:rPr>
        <w:t>[2015]015号</w:t>
      </w:r>
    </w:p>
    <w:p>
      <w:pPr>
        <w:pStyle w:val="11"/>
        <w:topLinePunct/>
        <w:adjustRightInd w:val="0"/>
        <w:snapToGrid w:val="0"/>
        <w:spacing w:line="276" w:lineRule="auto"/>
        <w:rPr>
          <w:rFonts w:ascii="微软雅黑" w:eastAsia="微软雅黑" w:hAnsi="微软雅黑" w:cs="微软雅黑"/>
          <w:szCs w:val="21"/>
        </w:rPr>
      </w:pPr>
      <w:bookmarkStart w:id="118" w:name="_Toc23089335"/>
      <w:bookmarkStart w:id="119" w:name="_Toc22459517"/>
      <w:bookmarkStart w:id="120" w:name="_Toc22652288"/>
      <w:bookmarkStart w:id="121" w:name="_Toc23083442"/>
      <w:r>
        <w:rPr>
          <w:rFonts w:ascii="微软雅黑" w:eastAsia="微软雅黑" w:hAnsi="微软雅黑" w:cs="微软雅黑" w:hint="eastAsia"/>
          <w:szCs w:val="21"/>
        </w:rPr>
        <w:t>备案等级：一级</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szCs w:val="21"/>
        </w:rPr>
        <w:t>备案证书有效期：20</w:t>
      </w:r>
      <w:r>
        <w:rPr>
          <w:rFonts w:ascii="微软雅黑" w:eastAsia="微软雅黑" w:hAnsi="微软雅黑" w:cs="微软雅黑"/>
          <w:szCs w:val="21"/>
        </w:rPr>
        <w:t>2</w:t>
      </w:r>
      <w:r>
        <w:rPr>
          <w:rFonts w:ascii="微软雅黑" w:eastAsia="微软雅黑" w:hAnsi="微软雅黑" w:cs="微软雅黑" w:hint="eastAsia"/>
          <w:szCs w:val="21"/>
        </w:rPr>
        <w:t>1年08月18日至2024年08月17日</w:t>
      </w:r>
    </w:p>
    <w:p>
      <w:pPr>
        <w:pStyle w:val="aff2"/>
        <w:ind w:firstLine="420"/>
      </w:pPr>
      <w:bookmarkStart w:id="122" w:name="_Toc14084"/>
      <w:r>
        <w:rPr>
          <w:rFonts w:hint="eastAsia"/>
        </w:rPr>
        <w:t>三、估价目的</w:t>
      </w:r>
      <w:bookmarkEnd w:id="111"/>
      <w:bookmarkEnd w:id="112"/>
      <w:bookmarkEnd w:id="113"/>
      <w:bookmarkEnd w:id="114"/>
      <w:bookmarkEnd w:id="115"/>
      <w:bookmarkEnd w:id="118"/>
      <w:bookmarkEnd w:id="119"/>
      <w:bookmarkEnd w:id="120"/>
      <w:bookmarkEnd w:id="121"/>
      <w:bookmarkEnd w:id="122"/>
    </w:p>
    <w:p>
      <w:pPr>
        <w:topLinePunct/>
        <w:adjustRightInd w:val="0"/>
        <w:snapToGrid w:val="0"/>
        <w:spacing w:line="276" w:lineRule="auto"/>
        <w:ind w:firstLineChars="200" w:firstLine="420"/>
        <w:rPr>
          <w:rFonts w:ascii="微软雅黑" w:eastAsia="微软雅黑" w:hAnsi="微软雅黑" w:cs="微软雅黑"/>
          <w:bCs/>
          <w:szCs w:val="21"/>
        </w:rPr>
      </w:pPr>
      <w:bookmarkStart w:id="123" w:name="_Toc22652289"/>
      <w:bookmarkStart w:id="124" w:name="_Toc525113741"/>
      <w:bookmarkStart w:id="125" w:name="_Toc22459518"/>
      <w:bookmarkStart w:id="126" w:name="_Toc490299600"/>
      <w:bookmarkStart w:id="127" w:name="_Toc492480516"/>
      <w:bookmarkStart w:id="128" w:name="_Toc23089336"/>
      <w:bookmarkStart w:id="129" w:name="_Toc23083443"/>
      <w:bookmarkStart w:id="130" w:name="_Toc525054952"/>
      <w:bookmarkStart w:id="131" w:name="_Toc525113674"/>
      <w:r>
        <w:rPr>
          <w:rFonts w:ascii="微软雅黑" w:eastAsia="微软雅黑" w:hAnsi="微软雅黑" w:cs="微软雅黑" w:hint="eastAsia"/>
          <w:bCs/>
          <w:szCs w:val="21"/>
        </w:rPr>
        <w:t>为人民法院确定财产处置参考价提供参考依据。</w:t>
      </w:r>
    </w:p>
    <w:p>
      <w:pPr>
        <w:pStyle w:val="aff2"/>
        <w:ind w:firstLine="420"/>
      </w:pPr>
      <w:bookmarkStart w:id="132" w:name="_Toc25894"/>
      <w:r>
        <w:rPr>
          <w:rFonts w:hint="eastAsia"/>
        </w:rPr>
        <w:t>四、估价对象</w:t>
      </w:r>
      <w:bookmarkEnd w:id="116"/>
      <w:bookmarkEnd w:id="123"/>
      <w:bookmarkEnd w:id="124"/>
      <w:bookmarkEnd w:id="125"/>
      <w:bookmarkEnd w:id="126"/>
      <w:bookmarkEnd w:id="127"/>
      <w:bookmarkEnd w:id="128"/>
      <w:bookmarkEnd w:id="129"/>
      <w:bookmarkEnd w:id="130"/>
      <w:bookmarkEnd w:id="131"/>
      <w:bookmarkEnd w:id="132"/>
    </w:p>
    <w:p>
      <w:pPr>
        <w:pStyle w:val="11"/>
        <w:topLinePunct/>
        <w:adjustRightInd w:val="0"/>
        <w:snapToGrid w:val="0"/>
        <w:spacing w:line="276" w:lineRule="auto"/>
        <w:rPr>
          <w:rFonts w:ascii="微软雅黑" w:eastAsia="微软雅黑" w:hAnsi="微软雅黑" w:cs="微软雅黑"/>
          <w:b/>
          <w:szCs w:val="21"/>
        </w:rPr>
      </w:pPr>
      <w:bookmarkStart w:id="133" w:name="_Toc384813581"/>
      <w:bookmarkStart w:id="134" w:name="_Toc387827692"/>
      <w:bookmarkStart w:id="135" w:name="_Toc382493620"/>
      <w:bookmarkStart w:id="136" w:name="_Toc383068139"/>
      <w:r>
        <w:rPr>
          <w:rFonts w:ascii="微软雅黑" w:eastAsia="微软雅黑" w:hAnsi="微软雅黑" w:cs="微软雅黑" w:hint="eastAsia"/>
          <w:b/>
          <w:szCs w:val="21"/>
        </w:rPr>
        <w:t>（一）估价对象基本情况及财产范围</w:t>
      </w:r>
    </w:p>
    <w:p>
      <w:pPr>
        <w:topLinePunct/>
        <w:adjustRightInd w:val="0"/>
        <w:snapToGrid w:val="0"/>
        <w:spacing w:line="276" w:lineRule="auto"/>
        <w:ind w:firstLineChars="200" w:firstLine="420"/>
        <w:rPr>
          <w:rFonts w:ascii="微软雅黑" w:eastAsia="微软雅黑" w:hAnsi="微软雅黑"/>
          <w:color w:val="000000"/>
          <w:szCs w:val="21"/>
        </w:rPr>
      </w:pPr>
      <w:r>
        <w:rPr>
          <w:rFonts w:ascii="微软雅黑" w:eastAsia="微软雅黑" w:hAnsi="微软雅黑" w:cs="微软雅黑" w:hint="eastAsia"/>
          <w:bCs/>
          <w:szCs w:val="21"/>
        </w:rPr>
        <w:t>估价对象为嘉兴市金都景苑东水苑5幢1-201室及车库1-201C，金都景苑2号地下车库DX2-17住宅房地产</w:t>
      </w:r>
      <w:r>
        <w:rPr>
          <w:rFonts w:ascii="微软雅黑" w:eastAsia="微软雅黑" w:hAnsi="微软雅黑" w:hint="eastAsia"/>
          <w:color w:val="000000"/>
          <w:szCs w:val="21"/>
        </w:rPr>
        <w:t>。</w:t>
      </w:r>
    </w:p>
    <w:p>
      <w:pPr>
        <w:topLinePunct/>
        <w:adjustRightInd w:val="0"/>
        <w:snapToGrid w:val="0"/>
        <w:spacing w:line="276" w:lineRule="auto"/>
        <w:ind w:firstLineChars="200" w:firstLine="420"/>
        <w:rPr>
          <w:rFonts w:ascii="微软雅黑" w:eastAsia="微软雅黑" w:hAnsi="微软雅黑" w:cs="微软雅黑"/>
          <w:bCs/>
          <w:szCs w:val="21"/>
        </w:rPr>
      </w:pPr>
      <w:r>
        <w:rPr>
          <w:rFonts w:ascii="微软雅黑" w:eastAsia="微软雅黑" w:hAnsi="微软雅黑" w:hint="eastAsia"/>
          <w:color w:val="000000"/>
          <w:szCs w:val="21"/>
        </w:rPr>
        <w:t>根据贵方提供的《不动产登记信息查询结果》、《房屋分户平面图》及《宗地图》</w:t>
      </w:r>
      <w:r>
        <w:rPr>
          <w:rFonts w:ascii="微软雅黑" w:eastAsia="微软雅黑" w:hAnsi="微软雅黑" w:hint="eastAsia"/>
          <w:szCs w:val="21"/>
        </w:rPr>
        <w:t>，</w:t>
      </w:r>
      <w:r>
        <w:rPr>
          <w:rFonts w:ascii="微软雅黑" w:eastAsia="微软雅黑" w:hAnsi="微软雅黑" w:hint="eastAsia"/>
          <w:color w:val="000000"/>
          <w:szCs w:val="21"/>
        </w:rPr>
        <w:t>权利</w:t>
      </w:r>
      <w:r>
        <w:rPr>
          <w:rFonts w:ascii="微软雅黑" w:eastAsia="微软雅黑" w:hAnsi="微软雅黑" w:cs="微软雅黑" w:hint="eastAsia"/>
          <w:bCs/>
          <w:szCs w:val="21"/>
        </w:rPr>
        <w:t>人为邵x，住宅建筑面积为141.62平方米、车库1-201C建筑面积为15.69平方米、地下车库DX2-17建筑面积为40.37平方米、国有土地使用权面积分别为23.3平方米、40.5平方米，规划用途为成套住宅，实际用途为成套住宅。</w:t>
      </w:r>
    </w:p>
    <w:p>
      <w:pPr>
        <w:topLinePunct/>
        <w:adjustRightInd w:val="0"/>
        <w:snapToGrid w:val="0"/>
        <w:spacing w:line="276" w:lineRule="auto"/>
        <w:ind w:firstLineChars="200" w:firstLine="420"/>
        <w:rPr>
          <w:rFonts w:ascii="微软雅黑" w:eastAsia="微软雅黑" w:hAnsi="微软雅黑" w:cs="微软雅黑"/>
          <w:bCs/>
          <w:szCs w:val="21"/>
        </w:rPr>
      </w:pPr>
      <w:r>
        <w:rPr>
          <w:rFonts w:ascii="微软雅黑" w:eastAsia="微软雅黑" w:hAnsi="微软雅黑" w:cs="微软雅黑" w:hint="eastAsia"/>
          <w:bCs/>
          <w:szCs w:val="21"/>
        </w:rPr>
        <w:t>估价对象财产范围包含证载面积房地产及室内固定装修，但不包含其他动产。</w:t>
      </w:r>
    </w:p>
    <w:p>
      <w:pPr>
        <w:topLinePunct/>
        <w:adjustRightInd w:val="0"/>
        <w:snapToGrid w:val="0"/>
        <w:spacing w:line="276" w:lineRule="auto"/>
        <w:ind w:firstLineChars="200" w:firstLine="420"/>
        <w:rPr>
          <w:rFonts w:ascii="微软雅黑" w:eastAsia="微软雅黑" w:hAnsi="微软雅黑"/>
          <w:i/>
          <w:iCs/>
          <w:color w:val="FF0000"/>
          <w:szCs w:val="21"/>
        </w:rPr>
      </w:pPr>
      <w:r>
        <w:rPr>
          <w:rFonts w:ascii="微软雅黑" w:eastAsia="微软雅黑" w:hAnsi="微软雅黑" w:hint="eastAsia"/>
          <w:b/>
          <w:bCs/>
          <w:szCs w:val="21"/>
        </w:rPr>
        <w:t>（二）土地基本状况</w:t>
      </w:r>
    </w:p>
    <w:tbl>
      <w:tblPr>
        <w:tblpPr w:leftFromText="181" w:rightFromText="181" w:bottomFromText="142" w:vertAnchor="text" w:tblpXSpec="right" w:tblpY="1"/>
        <w:tblOverlap w:val="neve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3684"/>
        <w:gridCol w:w="3646"/>
      </w:tblGrid>
      <w:tr>
        <w:trPr>
          <w:trHeight w:val="26"/>
        </w:trPr>
        <w:tc>
          <w:tcPr>
            <w:tcW w:w="927" w:type="pct"/>
            <w:shd w:val="clear" w:color="auto" w:fill="auto"/>
            <w:vAlign w:val="center"/>
          </w:tcPr>
          <w:p>
            <w:pPr>
              <w:widowControl/>
              <w:jc w:val="left"/>
              <w:rPr>
                <w:rFonts w:ascii="微软雅黑" w:eastAsia="微软雅黑" w:hAnsi="微软雅黑" w:cs="宋体"/>
                <w:b/>
                <w:bCs/>
                <w:color w:val="000000"/>
                <w:kern w:val="0"/>
                <w:sz w:val="15"/>
                <w:szCs w:val="15"/>
              </w:rPr>
            </w:pPr>
            <w:bookmarkStart w:id="137" w:name="_Hlk77756096"/>
            <w:r>
              <w:rPr>
                <w:rFonts w:ascii="微软雅黑" w:eastAsia="微软雅黑" w:hAnsi="微软雅黑" w:cs="宋体" w:hint="eastAsia"/>
                <w:b/>
                <w:bCs/>
                <w:color w:val="000000"/>
                <w:kern w:val="0"/>
                <w:sz w:val="15"/>
                <w:szCs w:val="15"/>
              </w:rPr>
              <w:t>类型</w:t>
            </w:r>
          </w:p>
        </w:tc>
        <w:tc>
          <w:tcPr>
            <w:tcW w:w="2047" w:type="pct"/>
            <w:shd w:val="clear" w:color="auto" w:fill="auto"/>
            <w:vAlign w:val="center"/>
          </w:tcPr>
          <w:p>
            <w:pPr>
              <w:widowControl/>
              <w:jc w:val="center"/>
              <w:rPr>
                <w:rFonts w:ascii="微软雅黑" w:eastAsia="微软雅黑" w:hAnsi="微软雅黑" w:cs="宋体"/>
                <w:color w:val="000000"/>
                <w:kern w:val="0"/>
                <w:sz w:val="15"/>
                <w:szCs w:val="15"/>
              </w:rPr>
            </w:pPr>
            <w:r>
              <w:rPr>
                <w:rFonts w:ascii="微软雅黑" w:eastAsia="微软雅黑" w:hAnsi="微软雅黑" w:cs="宋体" w:hint="eastAsia"/>
                <w:color w:val="000000"/>
                <w:kern w:val="0"/>
                <w:sz w:val="15"/>
                <w:szCs w:val="15"/>
              </w:rPr>
              <w:t>估价对象所在小区宗地状况</w:t>
            </w:r>
          </w:p>
        </w:tc>
        <w:tc>
          <w:tcPr>
            <w:tcW w:w="2026" w:type="pct"/>
            <w:shd w:val="clear" w:color="auto" w:fill="auto"/>
            <w:vAlign w:val="center"/>
          </w:tcPr>
          <w:p>
            <w:pPr>
              <w:widowControl/>
              <w:jc w:val="center"/>
              <w:rPr>
                <w:rFonts w:ascii="微软雅黑" w:eastAsia="微软雅黑" w:hAnsi="微软雅黑" w:cs="宋体"/>
                <w:color w:val="000000"/>
                <w:kern w:val="0"/>
                <w:sz w:val="15"/>
                <w:szCs w:val="15"/>
              </w:rPr>
            </w:pPr>
            <w:r>
              <w:rPr>
                <w:rFonts w:ascii="微软雅黑" w:eastAsia="微软雅黑" w:hAnsi="微软雅黑" w:cs="宋体" w:hint="eastAsia"/>
                <w:color w:val="000000"/>
                <w:kern w:val="0"/>
                <w:sz w:val="15"/>
                <w:szCs w:val="15"/>
              </w:rPr>
              <w:t>估价对象土地状况</w:t>
            </w:r>
          </w:p>
        </w:tc>
      </w:tr>
      <w:tr>
        <w:trPr>
          <w:trHeight w:val="1125"/>
        </w:trPr>
        <w:tc>
          <w:tcPr>
            <w:tcW w:w="927" w:type="pct"/>
            <w:shd w:val="clear" w:color="auto" w:fill="auto"/>
            <w:vAlign w:val="center"/>
          </w:tcPr>
          <w:p>
            <w:pPr>
              <w:widowControl/>
              <w:jc w:val="left"/>
              <w:rPr>
                <w:rFonts w:ascii="微软雅黑" w:eastAsia="微软雅黑" w:hAnsi="微软雅黑" w:cs="宋体"/>
                <w:b/>
                <w:bCs/>
                <w:color w:val="000000"/>
                <w:kern w:val="0"/>
                <w:sz w:val="15"/>
                <w:szCs w:val="15"/>
              </w:rPr>
            </w:pPr>
            <w:r>
              <w:rPr>
                <w:rFonts w:ascii="微软雅黑" w:eastAsia="微软雅黑" w:hAnsi="微软雅黑" w:cs="宋体" w:hint="eastAsia"/>
                <w:b/>
                <w:bCs/>
                <w:color w:val="000000"/>
                <w:kern w:val="0"/>
                <w:sz w:val="15"/>
                <w:szCs w:val="15"/>
              </w:rPr>
              <w:t>四至</w:t>
            </w:r>
          </w:p>
        </w:tc>
        <w:tc>
          <w:tcPr>
            <w:tcW w:w="2047" w:type="pct"/>
            <w:shd w:val="clear" w:color="auto" w:fill="auto"/>
            <w:vAlign w:val="center"/>
          </w:tcPr>
          <w:p>
            <w:pPr>
              <w:adjustRightInd w:val="0"/>
              <w:snapToGrid w:val="0"/>
              <w:ind w:right="-113"/>
              <w:rPr>
                <w:rFonts w:ascii="微软雅黑" w:eastAsia="微软雅黑" w:hAnsi="微软雅黑"/>
                <w:sz w:val="15"/>
                <w:szCs w:val="15"/>
              </w:rPr>
            </w:pPr>
            <w:r>
              <w:rPr>
                <w:rFonts w:ascii="微软雅黑" w:eastAsia="微软雅黑" w:hAnsi="微软雅黑" w:hint="eastAsia"/>
                <w:sz w:val="15"/>
                <w:szCs w:val="15"/>
              </w:rPr>
              <w:t>东：河道</w:t>
            </w:r>
          </w:p>
          <w:p>
            <w:pPr>
              <w:adjustRightInd w:val="0"/>
              <w:snapToGrid w:val="0"/>
              <w:ind w:right="-113"/>
              <w:rPr>
                <w:rFonts w:ascii="微软雅黑" w:eastAsia="微软雅黑" w:hAnsi="微软雅黑"/>
                <w:sz w:val="15"/>
                <w:szCs w:val="15"/>
              </w:rPr>
            </w:pPr>
            <w:r>
              <w:rPr>
                <w:rFonts w:ascii="微软雅黑" w:eastAsia="微软雅黑" w:hAnsi="微软雅黑" w:hint="eastAsia"/>
                <w:sz w:val="15"/>
                <w:szCs w:val="15"/>
              </w:rPr>
              <w:t>南：吉杨路</w:t>
            </w:r>
          </w:p>
          <w:p>
            <w:pPr>
              <w:adjustRightInd w:val="0"/>
              <w:snapToGrid w:val="0"/>
              <w:ind w:right="-113"/>
              <w:rPr>
                <w:rFonts w:ascii="微软雅黑" w:eastAsia="微软雅黑" w:hAnsi="微软雅黑"/>
                <w:sz w:val="15"/>
                <w:szCs w:val="15"/>
              </w:rPr>
            </w:pPr>
            <w:r>
              <w:rPr>
                <w:rFonts w:ascii="微软雅黑" w:eastAsia="微软雅黑" w:hAnsi="微软雅黑" w:hint="eastAsia"/>
                <w:sz w:val="15"/>
                <w:szCs w:val="15"/>
              </w:rPr>
              <w:t>西：昌盛中路</w:t>
            </w:r>
          </w:p>
          <w:p>
            <w:pPr>
              <w:widowControl/>
              <w:rPr>
                <w:rFonts w:ascii="微软雅黑" w:eastAsia="微软雅黑" w:hAnsi="微软雅黑" w:cs="宋体"/>
                <w:kern w:val="0"/>
                <w:sz w:val="15"/>
                <w:szCs w:val="15"/>
              </w:rPr>
            </w:pPr>
            <w:r>
              <w:rPr>
                <w:rFonts w:ascii="微软雅黑" w:eastAsia="微软雅黑" w:hAnsi="微软雅黑" w:hint="eastAsia"/>
                <w:sz w:val="15"/>
                <w:szCs w:val="15"/>
              </w:rPr>
              <w:t>北：中山西路</w:t>
            </w:r>
          </w:p>
        </w:tc>
        <w:tc>
          <w:tcPr>
            <w:tcW w:w="2026" w:type="pct"/>
            <w:shd w:val="clear" w:color="auto" w:fill="auto"/>
            <w:vAlign w:val="center"/>
          </w:tcPr>
          <w:p>
            <w:pPr>
              <w:widowControl/>
              <w:jc w:val="center"/>
              <w:rPr>
                <w:rFonts w:ascii="微软雅黑" w:eastAsia="微软雅黑" w:hAnsi="微软雅黑" w:cs="宋体"/>
                <w:color w:val="000000"/>
                <w:kern w:val="0"/>
                <w:sz w:val="15"/>
                <w:szCs w:val="15"/>
              </w:rPr>
            </w:pPr>
            <w:r>
              <w:rPr>
                <w:rFonts w:ascii="微软雅黑" w:eastAsia="微软雅黑" w:hAnsi="微软雅黑" w:cs="宋体" w:hint="eastAsia"/>
                <w:kern w:val="0"/>
                <w:sz w:val="15"/>
                <w:szCs w:val="15"/>
              </w:rPr>
              <w:t>为所在宗地分摊用地，无具体界址</w:t>
            </w:r>
          </w:p>
        </w:tc>
      </w:tr>
      <w:tr>
        <w:trPr>
          <w:trHeight w:val="404"/>
        </w:trPr>
        <w:tc>
          <w:tcPr>
            <w:tcW w:w="927" w:type="pct"/>
            <w:shd w:val="clear" w:color="auto" w:fill="auto"/>
            <w:vAlign w:val="center"/>
          </w:tcPr>
          <w:p>
            <w:pPr>
              <w:widowControl/>
              <w:jc w:val="left"/>
              <w:rPr>
                <w:rFonts w:ascii="微软雅黑" w:eastAsia="微软雅黑" w:hAnsi="微软雅黑" w:cs="宋体"/>
                <w:b/>
                <w:bCs/>
                <w:color w:val="000000"/>
                <w:kern w:val="0"/>
                <w:sz w:val="15"/>
                <w:szCs w:val="15"/>
              </w:rPr>
            </w:pPr>
            <w:r>
              <w:rPr>
                <w:rFonts w:ascii="微软雅黑" w:eastAsia="微软雅黑" w:hAnsi="微软雅黑" w:cs="宋体" w:hint="eastAsia"/>
                <w:b/>
                <w:bCs/>
                <w:color w:val="000000"/>
                <w:kern w:val="0"/>
                <w:sz w:val="15"/>
                <w:szCs w:val="15"/>
              </w:rPr>
              <w:t>面积（平方米）</w:t>
            </w:r>
          </w:p>
        </w:tc>
        <w:tc>
          <w:tcPr>
            <w:tcW w:w="2047" w:type="pct"/>
            <w:shd w:val="clear" w:color="auto" w:fill="auto"/>
            <w:vAlign w:val="center"/>
          </w:tcPr>
          <w:p>
            <w:pPr>
              <w:adjustRightInd w:val="0"/>
              <w:snapToGrid w:val="0"/>
              <w:ind w:right="-113"/>
              <w:jc w:val="center"/>
              <w:rPr>
                <w:rFonts w:ascii="微软雅黑" w:eastAsia="微软雅黑" w:hAnsi="微软雅黑"/>
                <w:color w:val="000000"/>
                <w:sz w:val="15"/>
                <w:szCs w:val="15"/>
              </w:rPr>
            </w:pPr>
            <w:r>
              <w:rPr>
                <w:rFonts w:ascii="微软雅黑" w:eastAsia="微软雅黑" w:hAnsi="微软雅黑" w:hint="eastAsia"/>
                <w:color w:val="000000"/>
                <w:sz w:val="15"/>
                <w:szCs w:val="15"/>
              </w:rPr>
              <w:t>/</w:t>
            </w:r>
          </w:p>
        </w:tc>
        <w:tc>
          <w:tcPr>
            <w:tcW w:w="2026" w:type="pct"/>
            <w:shd w:val="clear" w:color="auto" w:fill="auto"/>
            <w:vAlign w:val="center"/>
          </w:tcPr>
          <w:p>
            <w:pPr>
              <w:widowControl/>
              <w:jc w:val="center"/>
              <w:rPr>
                <w:rFonts w:ascii="微软雅黑" w:eastAsia="微软雅黑" w:hAnsi="微软雅黑" w:cs="宋体"/>
                <w:color w:val="000000"/>
                <w:kern w:val="0"/>
                <w:sz w:val="15"/>
                <w:szCs w:val="15"/>
              </w:rPr>
            </w:pPr>
            <w:r>
              <w:rPr>
                <w:rFonts w:ascii="微软雅黑" w:eastAsia="微软雅黑" w:hAnsi="微软雅黑" w:cs="宋体" w:hint="eastAsia"/>
                <w:color w:val="000000"/>
                <w:kern w:val="0"/>
                <w:sz w:val="15"/>
                <w:szCs w:val="15"/>
              </w:rPr>
              <w:t>23.3平方米、40.5平方米</w:t>
            </w:r>
          </w:p>
        </w:tc>
      </w:tr>
      <w:tr>
        <w:trPr>
          <w:trHeight w:val="257"/>
        </w:trPr>
        <w:tc>
          <w:tcPr>
            <w:tcW w:w="927" w:type="pct"/>
            <w:shd w:val="clear" w:color="auto" w:fill="auto"/>
            <w:vAlign w:val="center"/>
          </w:tcPr>
          <w:p>
            <w:pPr>
              <w:widowControl/>
              <w:jc w:val="left"/>
              <w:rPr>
                <w:rFonts w:ascii="微软雅黑" w:eastAsia="微软雅黑" w:hAnsi="微软雅黑" w:cs="宋体"/>
                <w:b/>
                <w:bCs/>
                <w:color w:val="000000"/>
                <w:kern w:val="0"/>
                <w:sz w:val="15"/>
                <w:szCs w:val="15"/>
              </w:rPr>
            </w:pPr>
            <w:r>
              <w:rPr>
                <w:rFonts w:ascii="微软雅黑" w:eastAsia="微软雅黑" w:hAnsi="微软雅黑" w:cs="宋体" w:hint="eastAsia"/>
                <w:b/>
                <w:bCs/>
                <w:color w:val="000000"/>
                <w:kern w:val="0"/>
                <w:sz w:val="15"/>
                <w:szCs w:val="15"/>
              </w:rPr>
              <w:t>用途</w:t>
            </w:r>
          </w:p>
        </w:tc>
        <w:tc>
          <w:tcPr>
            <w:tcW w:w="2047" w:type="pct"/>
            <w:shd w:val="clear" w:color="auto" w:fill="auto"/>
            <w:vAlign w:val="center"/>
          </w:tcPr>
          <w:p>
            <w:pPr>
              <w:widowControl/>
              <w:jc w:val="center"/>
              <w:rPr>
                <w:rFonts w:ascii="微软雅黑" w:eastAsia="微软雅黑" w:hAnsi="微软雅黑" w:cs="宋体"/>
                <w:color w:val="000000"/>
                <w:kern w:val="0"/>
                <w:sz w:val="15"/>
                <w:szCs w:val="15"/>
              </w:rPr>
            </w:pPr>
            <w:r>
              <w:rPr>
                <w:rFonts w:ascii="微软雅黑" w:eastAsia="微软雅黑" w:hAnsi="微软雅黑" w:cs="宋体"/>
                <w:color w:val="000000"/>
                <w:kern w:val="0"/>
                <w:sz w:val="15"/>
                <w:szCs w:val="15"/>
              </w:rPr>
              <w:t xml:space="preserve">  </w:t>
            </w:r>
            <w:r>
              <w:rPr>
                <w:rFonts w:ascii="微软雅黑" w:eastAsia="微软雅黑" w:hAnsi="微软雅黑" w:cs="宋体" w:hint="eastAsia"/>
                <w:color w:val="000000"/>
                <w:kern w:val="0"/>
                <w:sz w:val="15"/>
                <w:szCs w:val="15"/>
              </w:rPr>
              <w:t>/</w:t>
            </w:r>
          </w:p>
        </w:tc>
        <w:tc>
          <w:tcPr>
            <w:tcW w:w="2026" w:type="pct"/>
            <w:shd w:val="clear" w:color="auto" w:fill="auto"/>
            <w:vAlign w:val="center"/>
          </w:tcPr>
          <w:p>
            <w:pPr>
              <w:widowControl/>
              <w:jc w:val="center"/>
              <w:rPr>
                <w:rFonts w:ascii="微软雅黑" w:eastAsia="微软雅黑" w:hAnsi="微软雅黑" w:cs="宋体"/>
                <w:color w:val="000000"/>
                <w:kern w:val="0"/>
                <w:sz w:val="15"/>
                <w:szCs w:val="15"/>
              </w:rPr>
            </w:pPr>
            <w:r>
              <w:rPr>
                <w:rFonts w:ascii="微软雅黑" w:eastAsia="微软雅黑" w:hAnsi="微软雅黑" w:hint="eastAsia"/>
                <w:color w:val="000000"/>
                <w:sz w:val="15"/>
                <w:szCs w:val="15"/>
              </w:rPr>
              <w:t>住宅用地、住宅配套（地下车库）</w:t>
            </w:r>
          </w:p>
        </w:tc>
      </w:tr>
      <w:tr>
        <w:trPr>
          <w:trHeight w:val="26"/>
        </w:trPr>
        <w:tc>
          <w:tcPr>
            <w:tcW w:w="927" w:type="pct"/>
            <w:shd w:val="clear" w:color="auto" w:fill="auto"/>
            <w:vAlign w:val="center"/>
          </w:tcPr>
          <w:p>
            <w:pPr>
              <w:widowControl/>
              <w:jc w:val="left"/>
              <w:rPr>
                <w:rFonts w:ascii="微软雅黑" w:eastAsia="微软雅黑" w:hAnsi="微软雅黑" w:cs="宋体"/>
                <w:b/>
                <w:bCs/>
                <w:color w:val="000000"/>
                <w:kern w:val="0"/>
                <w:sz w:val="15"/>
                <w:szCs w:val="15"/>
              </w:rPr>
            </w:pPr>
            <w:r>
              <w:rPr>
                <w:rFonts w:ascii="微软雅黑" w:eastAsia="微软雅黑" w:hAnsi="微软雅黑" w:cs="宋体" w:hint="eastAsia"/>
                <w:b/>
                <w:bCs/>
                <w:color w:val="000000"/>
                <w:kern w:val="0"/>
                <w:sz w:val="15"/>
                <w:szCs w:val="15"/>
              </w:rPr>
              <w:t>形状</w:t>
            </w:r>
          </w:p>
        </w:tc>
        <w:tc>
          <w:tcPr>
            <w:tcW w:w="2047" w:type="pct"/>
            <w:shd w:val="clear" w:color="auto" w:fill="auto"/>
            <w:vAlign w:val="center"/>
          </w:tcPr>
          <w:p>
            <w:pPr>
              <w:widowControl/>
              <w:jc w:val="center"/>
              <w:rPr>
                <w:rFonts w:ascii="微软雅黑" w:eastAsia="微软雅黑" w:hAnsi="微软雅黑" w:cs="宋体"/>
                <w:color w:val="000000"/>
                <w:kern w:val="0"/>
                <w:sz w:val="15"/>
                <w:szCs w:val="15"/>
              </w:rPr>
            </w:pPr>
            <w:r>
              <w:rPr>
                <w:rFonts w:ascii="微软雅黑" w:eastAsia="微软雅黑" w:hAnsi="微软雅黑" w:cs="宋体" w:hint="eastAsia"/>
                <w:kern w:val="0"/>
                <w:sz w:val="15"/>
                <w:szCs w:val="15"/>
              </w:rPr>
              <w:t>规则多边形</w:t>
            </w:r>
          </w:p>
        </w:tc>
        <w:tc>
          <w:tcPr>
            <w:tcW w:w="2026" w:type="pct"/>
            <w:shd w:val="clear" w:color="auto" w:fill="auto"/>
            <w:vAlign w:val="center"/>
          </w:tcPr>
          <w:p>
            <w:pPr>
              <w:widowControl/>
              <w:jc w:val="center"/>
              <w:rPr>
                <w:rFonts w:ascii="微软雅黑" w:eastAsia="微软雅黑" w:hAnsi="微软雅黑" w:cs="宋体"/>
                <w:color w:val="000000"/>
                <w:kern w:val="0"/>
                <w:sz w:val="15"/>
                <w:szCs w:val="15"/>
              </w:rPr>
            </w:pPr>
            <w:r>
              <w:rPr>
                <w:rFonts w:ascii="微软雅黑" w:eastAsia="微软雅黑" w:hAnsi="微软雅黑" w:cs="宋体" w:hint="eastAsia"/>
                <w:color w:val="000000"/>
                <w:kern w:val="0"/>
                <w:sz w:val="15"/>
                <w:szCs w:val="15"/>
              </w:rPr>
              <w:t>/</w:t>
            </w:r>
          </w:p>
        </w:tc>
      </w:tr>
      <w:tr>
        <w:trPr>
          <w:trHeight w:val="26"/>
        </w:trPr>
        <w:tc>
          <w:tcPr>
            <w:tcW w:w="927" w:type="pct"/>
            <w:shd w:val="clear" w:color="auto" w:fill="auto"/>
            <w:vAlign w:val="center"/>
          </w:tcPr>
          <w:p>
            <w:pPr>
              <w:widowControl/>
              <w:jc w:val="left"/>
              <w:rPr>
                <w:rFonts w:ascii="微软雅黑" w:eastAsia="微软雅黑" w:hAnsi="微软雅黑" w:cs="宋体"/>
                <w:b/>
                <w:bCs/>
                <w:color w:val="000000"/>
                <w:kern w:val="0"/>
                <w:sz w:val="15"/>
                <w:szCs w:val="15"/>
              </w:rPr>
            </w:pPr>
            <w:r>
              <w:rPr>
                <w:rFonts w:ascii="微软雅黑" w:eastAsia="微软雅黑" w:hAnsi="微软雅黑" w:cs="宋体" w:hint="eastAsia"/>
                <w:b/>
                <w:bCs/>
                <w:color w:val="000000"/>
                <w:kern w:val="0"/>
                <w:sz w:val="15"/>
                <w:szCs w:val="15"/>
              </w:rPr>
              <w:t>性质</w:t>
            </w:r>
          </w:p>
        </w:tc>
        <w:tc>
          <w:tcPr>
            <w:tcW w:w="4073" w:type="pct"/>
            <w:gridSpan w:val="2"/>
            <w:shd w:val="clear" w:color="auto" w:fill="auto"/>
            <w:vAlign w:val="center"/>
          </w:tcPr>
          <w:p>
            <w:pPr>
              <w:widowControl/>
              <w:rPr>
                <w:rFonts w:ascii="微软雅黑" w:eastAsia="微软雅黑" w:hAnsi="微软雅黑" w:cs="宋体"/>
                <w:color w:val="000000"/>
                <w:kern w:val="0"/>
                <w:sz w:val="15"/>
                <w:szCs w:val="15"/>
              </w:rPr>
            </w:pPr>
            <w:r>
              <w:rPr>
                <w:rFonts w:ascii="微软雅黑" w:eastAsia="微软雅黑" w:hAnsi="微软雅黑" w:cs="宋体" w:hint="eastAsia"/>
                <w:color w:val="000000"/>
                <w:kern w:val="0"/>
                <w:sz w:val="15"/>
                <w:szCs w:val="15"/>
              </w:rPr>
              <w:t>出让</w:t>
            </w:r>
          </w:p>
        </w:tc>
      </w:tr>
      <w:tr>
        <w:trPr>
          <w:trHeight w:val="26"/>
        </w:trPr>
        <w:tc>
          <w:tcPr>
            <w:tcW w:w="927" w:type="pct"/>
            <w:shd w:val="clear" w:color="auto" w:fill="auto"/>
            <w:vAlign w:val="center"/>
          </w:tcPr>
          <w:p>
            <w:pPr>
              <w:widowControl/>
              <w:jc w:val="left"/>
              <w:rPr>
                <w:rFonts w:ascii="微软雅黑" w:eastAsia="微软雅黑" w:hAnsi="微软雅黑" w:cs="宋体"/>
                <w:b/>
                <w:bCs/>
                <w:color w:val="000000"/>
                <w:kern w:val="0"/>
                <w:sz w:val="15"/>
                <w:szCs w:val="15"/>
              </w:rPr>
            </w:pPr>
            <w:r>
              <w:rPr>
                <w:rFonts w:ascii="微软雅黑" w:eastAsia="微软雅黑" w:hAnsi="微软雅黑" w:cs="宋体" w:hint="eastAsia"/>
                <w:b/>
                <w:bCs/>
                <w:color w:val="000000"/>
                <w:kern w:val="0"/>
                <w:sz w:val="15"/>
                <w:szCs w:val="15"/>
              </w:rPr>
              <w:t>终止日期</w:t>
            </w:r>
          </w:p>
        </w:tc>
        <w:tc>
          <w:tcPr>
            <w:tcW w:w="4073" w:type="pct"/>
            <w:gridSpan w:val="2"/>
            <w:shd w:val="clear" w:color="auto" w:fill="auto"/>
            <w:vAlign w:val="center"/>
          </w:tcPr>
          <w:p>
            <w:pPr>
              <w:widowControl/>
              <w:rPr>
                <w:rFonts w:ascii="微软雅黑" w:eastAsia="微软雅黑" w:hAnsi="微软雅黑" w:cs="宋体"/>
                <w:color w:val="000000"/>
                <w:kern w:val="0"/>
                <w:sz w:val="15"/>
                <w:szCs w:val="15"/>
              </w:rPr>
            </w:pPr>
            <w:r>
              <w:rPr>
                <w:rFonts w:ascii="微软雅黑" w:eastAsia="微软雅黑" w:hAnsi="微软雅黑" w:cs="宋体" w:hint="eastAsia"/>
                <w:color w:val="000000"/>
                <w:kern w:val="0"/>
                <w:sz w:val="15"/>
                <w:szCs w:val="15"/>
              </w:rPr>
              <w:t>2070年5月21日</w:t>
            </w:r>
          </w:p>
        </w:tc>
      </w:tr>
      <w:tr>
        <w:trPr>
          <w:trHeight w:val="26"/>
        </w:trPr>
        <w:tc>
          <w:tcPr>
            <w:tcW w:w="927" w:type="pct"/>
            <w:shd w:val="clear" w:color="auto" w:fill="auto"/>
            <w:vAlign w:val="center"/>
          </w:tcPr>
          <w:p>
            <w:pPr>
              <w:widowControl/>
              <w:jc w:val="left"/>
              <w:rPr>
                <w:rFonts w:ascii="微软雅黑" w:eastAsia="微软雅黑" w:hAnsi="微软雅黑" w:cs="宋体"/>
                <w:b/>
                <w:bCs/>
                <w:color w:val="000000"/>
                <w:kern w:val="0"/>
                <w:sz w:val="15"/>
                <w:szCs w:val="15"/>
              </w:rPr>
            </w:pPr>
            <w:r>
              <w:rPr>
                <w:rFonts w:ascii="微软雅黑" w:eastAsia="微软雅黑" w:hAnsi="微软雅黑" w:cs="宋体" w:hint="eastAsia"/>
                <w:b/>
                <w:bCs/>
                <w:color w:val="000000"/>
                <w:kern w:val="0"/>
                <w:sz w:val="15"/>
                <w:szCs w:val="15"/>
              </w:rPr>
              <w:t>地形</w:t>
            </w:r>
          </w:p>
        </w:tc>
        <w:tc>
          <w:tcPr>
            <w:tcW w:w="4073" w:type="pct"/>
            <w:gridSpan w:val="2"/>
            <w:shd w:val="clear" w:color="auto" w:fill="auto"/>
          </w:tcPr>
          <w:p>
            <w:pPr>
              <w:widowControl/>
              <w:rPr>
                <w:rFonts w:ascii="微软雅黑" w:eastAsia="微软雅黑" w:hAnsi="微软雅黑" w:cs="宋体"/>
                <w:color w:val="000000"/>
                <w:kern w:val="0"/>
                <w:sz w:val="15"/>
                <w:szCs w:val="15"/>
              </w:rPr>
            </w:pPr>
            <w:r>
              <w:rPr>
                <w:rFonts w:ascii="微软雅黑" w:eastAsia="微软雅黑" w:hAnsi="微软雅黑" w:cs="宋体" w:hint="eastAsia"/>
                <w:color w:val="000000"/>
                <w:kern w:val="0"/>
                <w:sz w:val="15"/>
                <w:szCs w:val="15"/>
              </w:rPr>
              <w:t>平原</w:t>
            </w:r>
          </w:p>
        </w:tc>
      </w:tr>
      <w:tr>
        <w:trPr>
          <w:trHeight w:val="26"/>
        </w:trPr>
        <w:tc>
          <w:tcPr>
            <w:tcW w:w="927" w:type="pct"/>
            <w:shd w:val="clear" w:color="auto" w:fill="auto"/>
            <w:vAlign w:val="center"/>
          </w:tcPr>
          <w:p>
            <w:pPr>
              <w:widowControl/>
              <w:jc w:val="left"/>
              <w:rPr>
                <w:rFonts w:ascii="微软雅黑" w:eastAsia="微软雅黑" w:hAnsi="微软雅黑" w:cs="宋体"/>
                <w:b/>
                <w:bCs/>
                <w:color w:val="000000"/>
                <w:kern w:val="0"/>
                <w:sz w:val="15"/>
                <w:szCs w:val="15"/>
              </w:rPr>
            </w:pPr>
            <w:r>
              <w:rPr>
                <w:rFonts w:ascii="微软雅黑" w:eastAsia="微软雅黑" w:hAnsi="微软雅黑" w:cs="宋体" w:hint="eastAsia"/>
                <w:b/>
                <w:bCs/>
                <w:color w:val="000000"/>
                <w:kern w:val="0"/>
                <w:sz w:val="15"/>
                <w:szCs w:val="15"/>
              </w:rPr>
              <w:lastRenderedPageBreak/>
              <w:t>地势</w:t>
            </w:r>
          </w:p>
        </w:tc>
        <w:tc>
          <w:tcPr>
            <w:tcW w:w="4073" w:type="pct"/>
            <w:gridSpan w:val="2"/>
            <w:shd w:val="clear" w:color="auto" w:fill="auto"/>
          </w:tcPr>
          <w:p>
            <w:pPr>
              <w:widowControl/>
              <w:rPr>
                <w:rFonts w:ascii="微软雅黑" w:eastAsia="微软雅黑" w:hAnsi="微软雅黑" w:cs="宋体"/>
                <w:color w:val="000000"/>
                <w:kern w:val="0"/>
                <w:sz w:val="15"/>
                <w:szCs w:val="15"/>
              </w:rPr>
            </w:pPr>
            <w:r>
              <w:rPr>
                <w:rFonts w:ascii="微软雅黑" w:eastAsia="微软雅黑" w:hAnsi="微软雅黑" w:cs="宋体" w:hint="eastAsia"/>
                <w:color w:val="000000"/>
                <w:kern w:val="0"/>
                <w:sz w:val="15"/>
                <w:szCs w:val="15"/>
              </w:rPr>
              <w:t>平坦</w:t>
            </w:r>
          </w:p>
        </w:tc>
      </w:tr>
      <w:tr>
        <w:trPr>
          <w:trHeight w:val="26"/>
        </w:trPr>
        <w:tc>
          <w:tcPr>
            <w:tcW w:w="927" w:type="pct"/>
            <w:shd w:val="clear" w:color="auto" w:fill="auto"/>
            <w:vAlign w:val="center"/>
          </w:tcPr>
          <w:p>
            <w:pPr>
              <w:widowControl/>
              <w:jc w:val="left"/>
              <w:rPr>
                <w:rFonts w:ascii="微软雅黑" w:eastAsia="微软雅黑" w:hAnsi="微软雅黑" w:cs="宋体"/>
                <w:b/>
                <w:bCs/>
                <w:color w:val="000000"/>
                <w:kern w:val="0"/>
                <w:sz w:val="15"/>
                <w:szCs w:val="15"/>
              </w:rPr>
            </w:pPr>
            <w:r>
              <w:rPr>
                <w:rFonts w:ascii="微软雅黑" w:eastAsia="微软雅黑" w:hAnsi="微软雅黑" w:cs="宋体" w:hint="eastAsia"/>
                <w:b/>
                <w:bCs/>
                <w:color w:val="000000"/>
                <w:kern w:val="0"/>
                <w:sz w:val="15"/>
                <w:szCs w:val="15"/>
              </w:rPr>
              <w:t>地质</w:t>
            </w:r>
          </w:p>
        </w:tc>
        <w:tc>
          <w:tcPr>
            <w:tcW w:w="4073" w:type="pct"/>
            <w:gridSpan w:val="2"/>
            <w:shd w:val="clear" w:color="auto" w:fill="auto"/>
          </w:tcPr>
          <w:p>
            <w:pPr>
              <w:widowControl/>
              <w:rPr>
                <w:rFonts w:ascii="微软雅黑" w:eastAsia="微软雅黑" w:hAnsi="微软雅黑" w:cs="宋体"/>
                <w:color w:val="000000"/>
                <w:kern w:val="0"/>
                <w:sz w:val="15"/>
                <w:szCs w:val="15"/>
              </w:rPr>
            </w:pPr>
            <w:r>
              <w:rPr>
                <w:rFonts w:ascii="微软雅黑" w:eastAsia="微软雅黑" w:hAnsi="微软雅黑" w:cs="宋体" w:hint="eastAsia"/>
                <w:color w:val="000000"/>
                <w:kern w:val="0"/>
                <w:sz w:val="15"/>
                <w:szCs w:val="15"/>
              </w:rPr>
              <w:t>地质环境条件复杂程度简单</w:t>
            </w:r>
          </w:p>
        </w:tc>
      </w:tr>
      <w:tr>
        <w:trPr>
          <w:trHeight w:val="26"/>
        </w:trPr>
        <w:tc>
          <w:tcPr>
            <w:tcW w:w="927" w:type="pct"/>
            <w:shd w:val="clear" w:color="auto" w:fill="auto"/>
            <w:vAlign w:val="center"/>
          </w:tcPr>
          <w:p>
            <w:pPr>
              <w:widowControl/>
              <w:jc w:val="left"/>
              <w:rPr>
                <w:rFonts w:ascii="微软雅黑" w:eastAsia="微软雅黑" w:hAnsi="微软雅黑" w:cs="宋体"/>
                <w:b/>
                <w:bCs/>
                <w:color w:val="000000"/>
                <w:kern w:val="0"/>
                <w:sz w:val="15"/>
                <w:szCs w:val="15"/>
              </w:rPr>
            </w:pPr>
            <w:r>
              <w:rPr>
                <w:rFonts w:ascii="微软雅黑" w:eastAsia="微软雅黑" w:hAnsi="微软雅黑" w:cs="宋体" w:hint="eastAsia"/>
                <w:b/>
                <w:bCs/>
                <w:color w:val="000000"/>
                <w:kern w:val="0"/>
                <w:sz w:val="15"/>
                <w:szCs w:val="15"/>
              </w:rPr>
              <w:t>土地开发程度</w:t>
            </w:r>
          </w:p>
        </w:tc>
        <w:tc>
          <w:tcPr>
            <w:tcW w:w="4073" w:type="pct"/>
            <w:gridSpan w:val="2"/>
            <w:shd w:val="clear" w:color="auto" w:fill="auto"/>
          </w:tcPr>
          <w:p>
            <w:pPr>
              <w:widowControl/>
              <w:rPr>
                <w:rFonts w:ascii="微软雅黑" w:eastAsia="微软雅黑" w:hAnsi="微软雅黑" w:cs="宋体"/>
                <w:color w:val="000000"/>
                <w:kern w:val="0"/>
                <w:sz w:val="15"/>
                <w:szCs w:val="15"/>
              </w:rPr>
            </w:pPr>
            <w:r>
              <w:rPr>
                <w:rFonts w:ascii="微软雅黑" w:eastAsia="微软雅黑" w:hAnsi="微软雅黑" w:cs="宋体" w:hint="eastAsia"/>
                <w:kern w:val="0"/>
                <w:sz w:val="15"/>
                <w:szCs w:val="15"/>
              </w:rPr>
              <w:t>估价对象所在宗地红线</w:t>
            </w:r>
            <w:r>
              <w:rPr>
                <w:rFonts w:ascii="微软雅黑" w:eastAsia="微软雅黑" w:hAnsi="微软雅黑" w:cs="宋体" w:hint="eastAsia"/>
                <w:color w:val="000000"/>
                <w:kern w:val="0"/>
                <w:sz w:val="15"/>
                <w:szCs w:val="15"/>
              </w:rPr>
              <w:t>内、外通路、通电、通讯、通上水、通下水、通气，地上已完成开发建设</w:t>
            </w:r>
          </w:p>
        </w:tc>
      </w:tr>
    </w:tbl>
    <w:p>
      <w:pPr>
        <w:topLinePunct/>
        <w:adjustRightInd w:val="0"/>
        <w:snapToGrid w:val="0"/>
        <w:spacing w:line="276" w:lineRule="auto"/>
        <w:ind w:firstLineChars="200" w:firstLine="420"/>
        <w:rPr>
          <w:rFonts w:ascii="微软雅黑" w:eastAsia="微软雅黑" w:hAnsi="微软雅黑"/>
          <w:szCs w:val="21"/>
        </w:rPr>
      </w:pPr>
      <w:bookmarkStart w:id="138" w:name="_Hlk77756269"/>
      <w:bookmarkEnd w:id="137"/>
      <w:r>
        <w:rPr>
          <w:rFonts w:ascii="微软雅黑" w:eastAsia="微软雅黑" w:hAnsi="微软雅黑" w:hint="eastAsia"/>
          <w:szCs w:val="21"/>
        </w:rPr>
        <w:t>根据估价委托人提供的编号为</w:t>
      </w:r>
      <w:r>
        <w:rPr>
          <w:rFonts w:ascii="微软雅黑" w:eastAsia="微软雅黑" w:hAnsi="微软雅黑" w:cs="微软雅黑" w:hint="eastAsia"/>
          <w:bCs/>
          <w:szCs w:val="21"/>
        </w:rPr>
        <w:t>NH202209200005</w:t>
      </w:r>
      <w:r>
        <w:rPr>
          <w:rFonts w:ascii="微软雅黑" w:eastAsia="微软雅黑" w:hAnsi="微软雅黑" w:hint="eastAsia"/>
          <w:szCs w:val="21"/>
        </w:rPr>
        <w:t>的《不动产登记信息查询结果》、《宗地图》</w:t>
      </w:r>
      <w:r>
        <w:rPr>
          <w:rFonts w:ascii="微软雅黑" w:eastAsia="微软雅黑" w:hAnsi="微软雅黑"/>
          <w:szCs w:val="21"/>
        </w:rPr>
        <w:t>，估价对象土地登记状况如下：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378"/>
        <w:gridCol w:w="851"/>
        <w:gridCol w:w="1438"/>
        <w:gridCol w:w="1864"/>
        <w:gridCol w:w="1075"/>
        <w:gridCol w:w="679"/>
        <w:gridCol w:w="877"/>
        <w:gridCol w:w="841"/>
      </w:tblGrid>
      <w:tr>
        <w:trPr>
          <w:trHeight w:val="23"/>
          <w:jc w:val="center"/>
        </w:trPr>
        <w:tc>
          <w:tcPr>
            <w:tcW w:w="765" w:type="pct"/>
            <w:shd w:val="clear" w:color="auto" w:fill="FFFFFF" w:themeFill="background1"/>
            <w:vAlign w:val="center"/>
          </w:tcPr>
          <w:p>
            <w:pPr>
              <w:jc w:val="center"/>
              <w:rPr>
                <w:rFonts w:ascii="微软雅黑" w:eastAsia="微软雅黑" w:hAnsi="微软雅黑"/>
                <w:b/>
                <w:sz w:val="15"/>
                <w:szCs w:val="15"/>
              </w:rPr>
            </w:pPr>
            <w:sdt>
              <w:sdtPr>
                <w:rPr>
                  <w:rFonts w:ascii="微软雅黑" w:eastAsia="微软雅黑" w:hAnsi="微软雅黑" w:hint="eastAsia"/>
                  <w:b/>
                  <w:sz w:val="15"/>
                  <w:szCs w:val="15"/>
                </w:rPr>
                <w:id w:val="-1449466926"/>
                <w:placeholder>
                  <w:docPart w:val="{3ded91ee-0ced-4d62-9791-aabb7cefa5b9}"/>
                </w:placeholder>
                <w:comboBox>
                  <w:listItem w:displayText="《房屋所有权证》" w:value="《房屋所有权证》"/>
                  <w:listItem w:displayText="《国有土地使用证》" w:value="《国有土地使用证》"/>
                  <w:listItem w:displayText="《不动产权证书》" w:value="《不动产权证书》"/>
                  <w:listItem w:displayText="《不动产抵押权登记信息查询结果》" w:value="《不动产抵押权登记信息查询结果》"/>
                  <w:listItem w:displayText="《不动产查封登记信息查询结果》" w:value="《不动产查封登记信息查询结果》"/>
                  <w:listItem w:displayText="《不动产登记信息查询结果》" w:value="《不动产登记信息查询结果》"/>
                </w:comboBox>
              </w:sdtPr>
              <w:sdtContent>
                <w:r>
                  <w:rPr>
                    <w:rFonts w:ascii="微软雅黑" w:eastAsia="微软雅黑" w:hAnsi="微软雅黑" w:hint="eastAsia"/>
                    <w:b/>
                    <w:sz w:val="15"/>
                    <w:szCs w:val="15"/>
                  </w:rPr>
                  <w:t>《国有土地使用证》</w:t>
                </w:r>
              </w:sdtContent>
            </w:sdt>
            <w:r>
              <w:rPr>
                <w:rFonts w:ascii="微软雅黑" w:eastAsia="微软雅黑" w:hAnsi="微软雅黑" w:hint="eastAsia"/>
                <w:b/>
                <w:sz w:val="15"/>
                <w:szCs w:val="15"/>
                <w:lang w:val="zh-CN"/>
              </w:rPr>
              <w:t>证号</w:t>
            </w:r>
          </w:p>
        </w:tc>
        <w:tc>
          <w:tcPr>
            <w:tcW w:w="472" w:type="pct"/>
            <w:shd w:val="clear" w:color="auto" w:fill="FFFFFF" w:themeFill="background1"/>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土地使用权人</w:t>
            </w:r>
          </w:p>
        </w:tc>
        <w:tc>
          <w:tcPr>
            <w:tcW w:w="798" w:type="pct"/>
            <w:shd w:val="clear" w:color="auto" w:fill="FFFFFF" w:themeFill="background1"/>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座落</w:t>
            </w:r>
          </w:p>
        </w:tc>
        <w:tc>
          <w:tcPr>
            <w:tcW w:w="1034" w:type="pct"/>
            <w:shd w:val="clear" w:color="auto" w:fill="FFFFFF" w:themeFill="background1"/>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不动产单元号</w:t>
            </w:r>
          </w:p>
        </w:tc>
        <w:tc>
          <w:tcPr>
            <w:tcW w:w="597" w:type="pct"/>
            <w:shd w:val="clear" w:color="auto" w:fill="FFFFFF" w:themeFill="background1"/>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土地用途</w:t>
            </w:r>
          </w:p>
        </w:tc>
        <w:tc>
          <w:tcPr>
            <w:tcW w:w="377" w:type="pct"/>
            <w:shd w:val="clear" w:color="auto" w:fill="FFFFFF" w:themeFill="background1"/>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使用权类型</w:t>
            </w:r>
          </w:p>
        </w:tc>
        <w:tc>
          <w:tcPr>
            <w:tcW w:w="487" w:type="pct"/>
            <w:shd w:val="clear" w:color="auto" w:fill="FFFFFF" w:themeFill="background1"/>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终止日期</w:t>
            </w:r>
          </w:p>
        </w:tc>
        <w:tc>
          <w:tcPr>
            <w:tcW w:w="467" w:type="pct"/>
            <w:shd w:val="clear" w:color="auto" w:fill="FFFFFF" w:themeFill="background1"/>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使用权面积（㎡）</w:t>
            </w:r>
          </w:p>
        </w:tc>
      </w:tr>
      <w:tr>
        <w:trPr>
          <w:trHeight w:val="515"/>
          <w:jc w:val="center"/>
        </w:trPr>
        <w:tc>
          <w:tcPr>
            <w:tcW w:w="765"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嘉土国用（2016）第651862号</w:t>
            </w:r>
          </w:p>
        </w:tc>
        <w:tc>
          <w:tcPr>
            <w:tcW w:w="472"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邵x</w:t>
            </w:r>
          </w:p>
        </w:tc>
        <w:tc>
          <w:tcPr>
            <w:tcW w:w="798"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金都景苑东水苑5幢1-201室</w:t>
            </w:r>
          </w:p>
        </w:tc>
        <w:tc>
          <w:tcPr>
            <w:tcW w:w="1034"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330401011020GX00097F00020001等共3个</w:t>
            </w:r>
          </w:p>
        </w:tc>
        <w:tc>
          <w:tcPr>
            <w:tcW w:w="597"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住宅用地</w:t>
            </w:r>
          </w:p>
        </w:tc>
        <w:tc>
          <w:tcPr>
            <w:tcW w:w="377"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出让</w:t>
            </w:r>
          </w:p>
        </w:tc>
        <w:tc>
          <w:tcPr>
            <w:tcW w:w="487"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color w:val="000000"/>
                <w:kern w:val="0"/>
                <w:sz w:val="15"/>
                <w:szCs w:val="15"/>
              </w:rPr>
              <w:t>2070年5月21日</w:t>
            </w:r>
          </w:p>
        </w:tc>
        <w:tc>
          <w:tcPr>
            <w:tcW w:w="467"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23.3</w:t>
            </w:r>
          </w:p>
        </w:tc>
      </w:tr>
      <w:tr>
        <w:trPr>
          <w:trHeight w:val="257"/>
          <w:jc w:val="center"/>
        </w:trPr>
        <w:tc>
          <w:tcPr>
            <w:tcW w:w="765"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嘉土国用（2016）第651866号</w:t>
            </w:r>
          </w:p>
        </w:tc>
        <w:tc>
          <w:tcPr>
            <w:tcW w:w="472"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邵x</w:t>
            </w:r>
          </w:p>
        </w:tc>
        <w:tc>
          <w:tcPr>
            <w:tcW w:w="798"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金都景苑2号地下车库DX2-17</w:t>
            </w:r>
          </w:p>
        </w:tc>
        <w:tc>
          <w:tcPr>
            <w:tcW w:w="1034"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330401011020GX00097W00000000</w:t>
            </w:r>
          </w:p>
        </w:tc>
        <w:tc>
          <w:tcPr>
            <w:tcW w:w="597"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hint="eastAsia"/>
                <w:color w:val="000000"/>
                <w:sz w:val="15"/>
                <w:szCs w:val="15"/>
              </w:rPr>
              <w:t>住宅配套（地下车库）</w:t>
            </w:r>
          </w:p>
        </w:tc>
        <w:tc>
          <w:tcPr>
            <w:tcW w:w="377"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出让</w:t>
            </w:r>
          </w:p>
        </w:tc>
        <w:tc>
          <w:tcPr>
            <w:tcW w:w="487"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color w:val="000000"/>
                <w:kern w:val="0"/>
                <w:sz w:val="15"/>
                <w:szCs w:val="15"/>
              </w:rPr>
              <w:t>2070年5月21日</w:t>
            </w:r>
          </w:p>
        </w:tc>
        <w:tc>
          <w:tcPr>
            <w:tcW w:w="467" w:type="pct"/>
            <w:shd w:val="clear" w:color="auto" w:fill="FFFFFF" w:themeFill="background1"/>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40.5</w:t>
            </w:r>
          </w:p>
        </w:tc>
      </w:tr>
    </w:tbl>
    <w:bookmarkEnd w:id="138"/>
    <w:p>
      <w:pPr>
        <w:topLinePunct/>
        <w:adjustRightInd w:val="0"/>
        <w:snapToGrid w:val="0"/>
        <w:spacing w:line="276" w:lineRule="auto"/>
        <w:ind w:firstLineChars="200" w:firstLine="420"/>
        <w:rPr>
          <w:rFonts w:ascii="微软雅黑" w:eastAsia="微软雅黑" w:hAnsi="微软雅黑"/>
          <w:b/>
          <w:bCs/>
          <w:szCs w:val="21"/>
        </w:rPr>
      </w:pPr>
      <w:r>
        <w:rPr>
          <w:rFonts w:ascii="微软雅黑" w:eastAsia="微软雅黑" w:hAnsi="微软雅黑" w:hint="eastAsia"/>
          <w:b/>
          <w:bCs/>
          <w:szCs w:val="21"/>
        </w:rPr>
        <w:t>（三）建筑物基本状况</w:t>
      </w:r>
    </w:p>
    <w:p>
      <w:pPr>
        <w:topLinePunct/>
        <w:adjustRightInd w:val="0"/>
        <w:snapToGrid w:val="0"/>
        <w:spacing w:line="276" w:lineRule="auto"/>
        <w:ind w:firstLineChars="200" w:firstLine="420"/>
        <w:rPr>
          <w:rFonts w:ascii="微软雅黑" w:eastAsia="微软雅黑" w:hAnsi="微软雅黑" w:cs="微软雅黑"/>
          <w:bCs/>
          <w:szCs w:val="21"/>
        </w:rPr>
      </w:pPr>
      <w:bookmarkStart w:id="139" w:name="_Hlk77756146"/>
      <w:r>
        <w:rPr>
          <w:rFonts w:ascii="微软雅黑" w:eastAsia="微软雅黑" w:hAnsi="微软雅黑" w:cs="微软雅黑" w:hint="eastAsia"/>
          <w:bCs/>
          <w:szCs w:val="21"/>
        </w:rPr>
        <w:t>金都景苑位于嘉兴市秀洲区中山西路与昌盛中路交叉口东南侧，东至河流，南至吉杨路，西至昌盛中路，北至中山西路，由金都房地产公司开发</w:t>
      </w:r>
      <w:bookmarkStart w:id="140" w:name="_GoBack"/>
      <w:bookmarkEnd w:id="140"/>
      <w:r>
        <w:rPr>
          <w:rFonts w:ascii="微软雅黑" w:eastAsia="微软雅黑" w:hAnsi="微软雅黑" w:cs="微软雅黑" w:hint="eastAsia"/>
          <w:bCs/>
          <w:szCs w:val="21"/>
        </w:rPr>
        <w:t>建设，属封闭式商品房小区。</w:t>
      </w:r>
    </w:p>
    <w:p>
      <w:pPr>
        <w:topLinePunct/>
        <w:adjustRightInd w:val="0"/>
        <w:snapToGrid w:val="0"/>
        <w:spacing w:line="276" w:lineRule="auto"/>
        <w:ind w:firstLineChars="200" w:firstLine="420"/>
        <w:rPr>
          <w:rFonts w:ascii="微软雅黑" w:eastAsia="微软雅黑" w:hAnsi="微软雅黑" w:cs="微软雅黑"/>
          <w:bCs/>
          <w:szCs w:val="21"/>
        </w:rPr>
      </w:pPr>
      <w:r>
        <w:rPr>
          <w:rFonts w:ascii="微软雅黑" w:eastAsia="微软雅黑" w:hAnsi="微软雅黑" w:cs="微软雅黑" w:hint="eastAsia"/>
          <w:bCs/>
          <w:szCs w:val="21"/>
        </w:rPr>
        <w:t>小区有2个出入口及1个消防通道，主出入口位于北侧中山西路，次入口位于南侧吉杨路，消防通道位于西侧昌盛中路，入口有门卫，大门为自动升降杆或铸铁大门。小区绿化好，有大规模中心绿化、小品，绿地面积较大，宅间绿化以乔木、灌木、草坪为主，配地面停车位、幼儿园、游泳池、地下汽车库、内设电子监控等配套。多层住宅楼底层为自行车库，车库以上为住宅，住宅户型多样，设南阳台，边套户型带全景飘窗，建筑立面较好。</w:t>
      </w:r>
    </w:p>
    <w:p>
      <w:pPr>
        <w:topLinePunct/>
        <w:adjustRightInd w:val="0"/>
        <w:snapToGrid w:val="0"/>
        <w:spacing w:line="276" w:lineRule="auto"/>
        <w:ind w:firstLineChars="200" w:firstLine="420"/>
        <w:rPr>
          <w:rFonts w:ascii="微软雅黑" w:eastAsia="微软雅黑" w:hAnsi="微软雅黑" w:cs="微软雅黑"/>
          <w:bCs/>
          <w:szCs w:val="21"/>
        </w:rPr>
      </w:pPr>
      <w:r>
        <w:rPr>
          <w:rFonts w:ascii="微软雅黑" w:eastAsia="微软雅黑" w:hAnsi="微软雅黑" w:cs="微软雅黑" w:hint="eastAsia"/>
          <w:bCs/>
          <w:szCs w:val="21"/>
        </w:rPr>
        <w:t>小区距嘉兴市中心（嘉兴八佰伴购物中心）约1.3公里，距大润发约300米，周边主要为住宅公建混合区。秀洲花园、常秀小区等住宅小区与之相邻。基础设施较好，教育、医疗、商业、金融、交通等公共设施配套齐全。常秀农贸市场、大润发、兴业大厦、嘉兴市中医院、秀洲实验小学、洪兴实验学校（学区)等分布在小区周围，能满足小区内居民生活需要；3路、9路、14路、23路等多条公交线路经过，居民出行便利；小区周边基本无污染，环境适于居住。</w:t>
      </w:r>
    </w:p>
    <w:p>
      <w:pPr>
        <w:topLinePunct/>
        <w:adjustRightInd w:val="0"/>
        <w:snapToGrid w:val="0"/>
        <w:spacing w:line="276" w:lineRule="auto"/>
        <w:ind w:firstLineChars="200" w:firstLine="420"/>
        <w:rPr>
          <w:rFonts w:ascii="微软雅黑" w:eastAsia="微软雅黑" w:hAnsi="微软雅黑" w:cs="微软雅黑"/>
          <w:bCs/>
          <w:szCs w:val="21"/>
        </w:rPr>
      </w:pPr>
      <w:r>
        <w:rPr>
          <w:rFonts w:ascii="微软雅黑" w:eastAsia="微软雅黑" w:hAnsi="微软雅黑" w:hint="eastAsia"/>
          <w:szCs w:val="21"/>
        </w:rPr>
        <w:t>估价对象所在金都景苑东水苑5幢，为总层6层的多层住宅。估价对象位于该幢2层，朝南，</w:t>
      </w:r>
      <w:sdt>
        <w:sdtPr>
          <w:rPr>
            <w:rFonts w:ascii="微软雅黑" w:eastAsia="微软雅黑" w:hAnsi="微软雅黑" w:hint="eastAsia"/>
            <w:szCs w:val="21"/>
          </w:rPr>
          <w:id w:val="147466183"/>
          <w:placeholder>
            <w:docPart w:val="{aab72ba1-df12-496d-967f-7181775de49a}"/>
          </w:placeholder>
          <w:comboBox>
            <w:listItem w:displayText="中间套" w:value="中间套"/>
            <w:listItem w:displayText="东边套" w:value="东边套"/>
            <w:listItem w:displayText="西边套" w:value="西边套"/>
          </w:comboBox>
        </w:sdtPr>
        <w:sdtContent>
          <w:r>
            <w:rPr>
              <w:rFonts w:ascii="微软雅黑" w:eastAsia="微软雅黑" w:hAnsi="微软雅黑" w:hint="eastAsia"/>
              <w:szCs w:val="21"/>
            </w:rPr>
            <w:t>东边套</w:t>
          </w:r>
        </w:sdtContent>
      </w:sdt>
      <w:r>
        <w:rPr>
          <w:rFonts w:ascii="微软雅黑" w:eastAsia="微软雅黑" w:hAnsi="微软雅黑" w:hint="eastAsia"/>
          <w:szCs w:val="21"/>
        </w:rPr>
        <w:t>，具体情况如下：</w:t>
      </w:r>
    </w:p>
    <w:tbl>
      <w:tblPr>
        <w:tblpPr w:leftFromText="181" w:rightFromText="181" w:bottomFromText="142" w:vertAnchor="text" w:tblpXSpec="center" w:tblpY="1"/>
        <w:tblOverlap w:val="never"/>
        <w:tblW w:w="497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ayout w:type="fixed"/>
        <w:tblLook w:val="04A0" w:firstRow="1" w:lastRow="0" w:firstColumn="1" w:lastColumn="0" w:noHBand="0" w:noVBand="1"/>
      </w:tblPr>
      <w:tblGrid>
        <w:gridCol w:w="3191"/>
        <w:gridCol w:w="917"/>
        <w:gridCol w:w="829"/>
        <w:gridCol w:w="1120"/>
        <w:gridCol w:w="921"/>
        <w:gridCol w:w="1984"/>
      </w:tblGrid>
      <w:tr>
        <w:trPr>
          <w:cantSplit/>
          <w:trHeight w:val="23"/>
          <w:jc w:val="center"/>
        </w:trPr>
        <w:tc>
          <w:tcPr>
            <w:tcW w:w="1779" w:type="pct"/>
            <w:shd w:val="clear" w:color="auto" w:fill="FFFFFF" w:themeFill="background1"/>
            <w:vAlign w:val="center"/>
          </w:tcPr>
          <w:p>
            <w:pPr>
              <w:widowControl/>
              <w:adjustRightInd w:val="0"/>
              <w:snapToGrid w:val="0"/>
              <w:jc w:val="center"/>
              <w:rPr>
                <w:rFonts w:ascii="微软雅黑" w:eastAsia="微软雅黑" w:hAnsi="微软雅黑" w:cs="宋体"/>
                <w:b/>
                <w:bCs/>
                <w:kern w:val="0"/>
                <w:sz w:val="15"/>
                <w:szCs w:val="15"/>
              </w:rPr>
            </w:pPr>
            <w:bookmarkStart w:id="141" w:name="_Hlk77756285"/>
            <w:bookmarkStart w:id="142" w:name="_Toc525113675"/>
            <w:bookmarkStart w:id="143" w:name="_Toc525113742"/>
            <w:bookmarkStart w:id="144" w:name="_Toc525054953"/>
            <w:bookmarkStart w:id="145" w:name="_Toc382493624"/>
            <w:bookmarkStart w:id="146" w:name="_Toc492480517"/>
            <w:bookmarkStart w:id="147" w:name="_Toc490223001"/>
            <w:bookmarkStart w:id="148" w:name="_Toc155258967"/>
            <w:bookmarkStart w:id="149" w:name="_Toc155258965"/>
            <w:bookmarkEnd w:id="117"/>
            <w:bookmarkEnd w:id="133"/>
            <w:bookmarkEnd w:id="134"/>
            <w:bookmarkEnd w:id="135"/>
            <w:bookmarkEnd w:id="136"/>
            <w:bookmarkEnd w:id="139"/>
            <w:r>
              <w:rPr>
                <w:rFonts w:ascii="微软雅黑" w:eastAsia="微软雅黑" w:hAnsi="微软雅黑" w:cs="宋体" w:hint="eastAsia"/>
                <w:b/>
                <w:bCs/>
                <w:kern w:val="0"/>
                <w:sz w:val="15"/>
                <w:szCs w:val="15"/>
              </w:rPr>
              <w:t>估价对象地址</w:t>
            </w:r>
          </w:p>
        </w:tc>
        <w:tc>
          <w:tcPr>
            <w:tcW w:w="511" w:type="pct"/>
            <w:shd w:val="clear" w:color="auto" w:fill="FFFFFF" w:themeFill="background1"/>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建筑面积（</w:t>
            </w:r>
            <w:r>
              <w:rPr>
                <w:rFonts w:ascii="微软雅黑" w:eastAsia="微软雅黑" w:hAnsi="微软雅黑" w:cs="微软雅黑" w:hint="eastAsia"/>
                <w:b/>
                <w:bCs/>
                <w:kern w:val="0"/>
                <w:sz w:val="15"/>
                <w:szCs w:val="15"/>
              </w:rPr>
              <w:t>㎡</w:t>
            </w:r>
            <w:r>
              <w:rPr>
                <w:rFonts w:ascii="微软雅黑" w:eastAsia="微软雅黑" w:hAnsi="微软雅黑" w:cs="宋体" w:hint="eastAsia"/>
                <w:b/>
                <w:bCs/>
                <w:kern w:val="0"/>
                <w:sz w:val="15"/>
                <w:szCs w:val="15"/>
              </w:rPr>
              <w:t>）</w:t>
            </w:r>
          </w:p>
        </w:tc>
        <w:tc>
          <w:tcPr>
            <w:tcW w:w="462" w:type="pct"/>
            <w:shd w:val="clear" w:color="auto" w:fill="FFFFFF" w:themeFill="background1"/>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实际用途</w:t>
            </w:r>
          </w:p>
        </w:tc>
        <w:tc>
          <w:tcPr>
            <w:tcW w:w="625" w:type="pct"/>
            <w:shd w:val="clear" w:color="auto" w:fill="FFFFFF" w:themeFill="background1"/>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所在层/总层</w:t>
            </w:r>
          </w:p>
        </w:tc>
        <w:tc>
          <w:tcPr>
            <w:tcW w:w="514" w:type="pct"/>
            <w:shd w:val="clear" w:color="auto" w:fill="FFFFFF" w:themeFill="background1"/>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层高</w:t>
            </w:r>
          </w:p>
        </w:tc>
        <w:tc>
          <w:tcPr>
            <w:tcW w:w="1106" w:type="pct"/>
            <w:shd w:val="clear" w:color="auto" w:fill="FFFFFF" w:themeFill="background1"/>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空间布局</w:t>
            </w:r>
          </w:p>
        </w:tc>
      </w:tr>
      <w:tr>
        <w:trPr>
          <w:cantSplit/>
          <w:trHeight w:val="23"/>
          <w:jc w:val="center"/>
        </w:trPr>
        <w:tc>
          <w:tcPr>
            <w:tcW w:w="1779" w:type="pct"/>
            <w:vMerge w:val="restart"/>
            <w:shd w:val="clear" w:color="auto" w:fill="FFFFFF" w:themeFill="background1"/>
            <w:vAlign w:val="center"/>
          </w:tcPr>
          <w:p>
            <w:pPr>
              <w:topLinePunct/>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嘉兴市金都景苑东水苑5幢1-201室及车库1-201C，金都景苑2号地下车库DX2-17</w:t>
            </w:r>
          </w:p>
        </w:tc>
        <w:tc>
          <w:tcPr>
            <w:tcW w:w="511" w:type="pct"/>
            <w:shd w:val="clear" w:color="auto" w:fill="FFFFFF" w:themeFill="background1"/>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141.62</w:t>
            </w:r>
          </w:p>
        </w:tc>
        <w:tc>
          <w:tcPr>
            <w:tcW w:w="462" w:type="pct"/>
            <w:shd w:val="clear" w:color="auto" w:fill="FFFFFF" w:themeFill="background1"/>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住宅</w:t>
            </w:r>
          </w:p>
        </w:tc>
        <w:tc>
          <w:tcPr>
            <w:tcW w:w="625" w:type="pct"/>
            <w:shd w:val="clear" w:color="auto" w:fill="FFFFFF" w:themeFill="background1"/>
            <w:vAlign w:val="center"/>
          </w:tcPr>
          <w:p>
            <w:pPr>
              <w:widowControl/>
              <w:adjustRightInd w:val="0"/>
              <w:snapToGrid w:val="0"/>
              <w:jc w:val="center"/>
              <w:rPr>
                <w:rFonts w:ascii="微软雅黑" w:eastAsia="微软雅黑" w:hAnsi="微软雅黑" w:cs="微软雅黑"/>
                <w:kern w:val="0"/>
                <w:sz w:val="15"/>
                <w:szCs w:val="15"/>
              </w:rPr>
            </w:pPr>
            <w:r>
              <w:rPr>
                <w:rFonts w:ascii="微软雅黑" w:eastAsia="微软雅黑" w:hAnsi="微软雅黑" w:cs="宋体" w:hint="eastAsia"/>
                <w:bCs/>
                <w:kern w:val="0"/>
                <w:sz w:val="15"/>
                <w:szCs w:val="15"/>
              </w:rPr>
              <w:t>2/6</w:t>
            </w:r>
          </w:p>
        </w:tc>
        <w:tc>
          <w:tcPr>
            <w:tcW w:w="514" w:type="pct"/>
            <w:shd w:val="clear" w:color="auto" w:fill="FFFFFF" w:themeFill="background1"/>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约2.7米</w:t>
            </w:r>
          </w:p>
        </w:tc>
        <w:tc>
          <w:tcPr>
            <w:tcW w:w="1106" w:type="pct"/>
            <w:shd w:val="clear" w:color="auto" w:fill="FFFFFF" w:themeFill="background1"/>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3室1厅2卫1厨2阳台。</w:t>
            </w:r>
          </w:p>
        </w:tc>
      </w:tr>
      <w:tr>
        <w:trPr>
          <w:cantSplit/>
          <w:trHeight w:val="23"/>
          <w:jc w:val="center"/>
        </w:trPr>
        <w:tc>
          <w:tcPr>
            <w:tcW w:w="1779" w:type="pct"/>
            <w:vMerge/>
            <w:shd w:val="clear" w:color="auto" w:fill="FFFFFF" w:themeFill="background1"/>
            <w:vAlign w:val="center"/>
          </w:tcPr>
          <w:p>
            <w:pPr>
              <w:topLinePunct/>
              <w:adjustRightInd w:val="0"/>
              <w:snapToGrid w:val="0"/>
              <w:jc w:val="center"/>
              <w:rPr>
                <w:rFonts w:ascii="微软雅黑" w:eastAsia="微软雅黑" w:hAnsi="微软雅黑"/>
                <w:sz w:val="15"/>
                <w:szCs w:val="15"/>
              </w:rPr>
            </w:pPr>
          </w:p>
        </w:tc>
        <w:tc>
          <w:tcPr>
            <w:tcW w:w="511" w:type="pct"/>
            <w:shd w:val="clear" w:color="auto" w:fill="FFFFFF" w:themeFill="background1"/>
            <w:vAlign w:val="center"/>
          </w:tcPr>
          <w:p>
            <w:pPr>
              <w:widowControl/>
              <w:adjustRightInd w:val="0"/>
              <w:snapToGrid w:val="0"/>
              <w:jc w:val="center"/>
              <w:rPr>
                <w:rFonts w:ascii="微软雅黑" w:eastAsia="微软雅黑" w:hAnsi="微软雅黑"/>
                <w:sz w:val="15"/>
                <w:szCs w:val="15"/>
              </w:rPr>
            </w:pPr>
            <w:r>
              <w:rPr>
                <w:rFonts w:ascii="微软雅黑" w:eastAsia="微软雅黑" w:hAnsi="微软雅黑" w:cs="宋体" w:hint="eastAsia"/>
                <w:bCs/>
                <w:kern w:val="0"/>
                <w:sz w:val="15"/>
                <w:szCs w:val="15"/>
              </w:rPr>
              <w:t>15.69</w:t>
            </w:r>
          </w:p>
        </w:tc>
        <w:tc>
          <w:tcPr>
            <w:tcW w:w="462" w:type="pct"/>
            <w:shd w:val="clear" w:color="auto" w:fill="FFFFFF" w:themeFill="background1"/>
            <w:vAlign w:val="center"/>
          </w:tcPr>
          <w:p>
            <w:pPr>
              <w:topLinePunct/>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自行车库</w:t>
            </w:r>
          </w:p>
        </w:tc>
        <w:tc>
          <w:tcPr>
            <w:tcW w:w="625" w:type="pct"/>
            <w:shd w:val="clear" w:color="auto" w:fill="FFFFFF" w:themeFill="background1"/>
            <w:vAlign w:val="center"/>
          </w:tcPr>
          <w:p>
            <w:pPr>
              <w:widowControl/>
              <w:adjustRightInd w:val="0"/>
              <w:snapToGrid w:val="0"/>
              <w:jc w:val="center"/>
              <w:rPr>
                <w:rFonts w:ascii="微软雅黑" w:eastAsia="微软雅黑" w:hAnsi="微软雅黑"/>
                <w:sz w:val="15"/>
                <w:szCs w:val="15"/>
              </w:rPr>
            </w:pPr>
            <w:r>
              <w:rPr>
                <w:rFonts w:ascii="微软雅黑" w:eastAsia="微软雅黑" w:hAnsi="微软雅黑" w:cs="宋体" w:hint="eastAsia"/>
                <w:bCs/>
                <w:kern w:val="0"/>
                <w:sz w:val="15"/>
                <w:szCs w:val="15"/>
              </w:rPr>
              <w:t>车库/6</w:t>
            </w:r>
          </w:p>
        </w:tc>
        <w:tc>
          <w:tcPr>
            <w:tcW w:w="514" w:type="pct"/>
            <w:shd w:val="clear" w:color="auto" w:fill="FFFFFF" w:themeFill="background1"/>
            <w:vAlign w:val="center"/>
          </w:tcPr>
          <w:p>
            <w:pPr>
              <w:topLinePunct/>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约2.1米</w:t>
            </w:r>
          </w:p>
        </w:tc>
        <w:tc>
          <w:tcPr>
            <w:tcW w:w="1106" w:type="pct"/>
            <w:shd w:val="clear" w:color="auto" w:fill="FFFFFF" w:themeFill="background1"/>
            <w:vAlign w:val="center"/>
          </w:tcPr>
          <w:p>
            <w:pPr>
              <w:topLinePunct/>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w:t>
            </w:r>
          </w:p>
        </w:tc>
      </w:tr>
      <w:tr>
        <w:trPr>
          <w:cantSplit/>
          <w:trHeight w:val="23"/>
          <w:jc w:val="center"/>
        </w:trPr>
        <w:tc>
          <w:tcPr>
            <w:tcW w:w="1779" w:type="pct"/>
            <w:vMerge/>
            <w:shd w:val="clear" w:color="auto" w:fill="FFFFFF" w:themeFill="background1"/>
            <w:vAlign w:val="center"/>
          </w:tcPr>
          <w:p>
            <w:pPr>
              <w:topLinePunct/>
              <w:adjustRightInd w:val="0"/>
              <w:snapToGrid w:val="0"/>
              <w:jc w:val="center"/>
              <w:rPr>
                <w:rFonts w:ascii="微软雅黑" w:eastAsia="微软雅黑" w:hAnsi="微软雅黑"/>
                <w:sz w:val="15"/>
                <w:szCs w:val="15"/>
              </w:rPr>
            </w:pPr>
          </w:p>
        </w:tc>
        <w:tc>
          <w:tcPr>
            <w:tcW w:w="511" w:type="pct"/>
            <w:shd w:val="clear" w:color="auto" w:fill="FFFFFF" w:themeFill="background1"/>
            <w:vAlign w:val="center"/>
          </w:tcPr>
          <w:p>
            <w:pPr>
              <w:widowControl/>
              <w:adjustRightInd w:val="0"/>
              <w:snapToGrid w:val="0"/>
              <w:jc w:val="center"/>
              <w:rPr>
                <w:rFonts w:ascii="微软雅黑" w:eastAsia="微软雅黑" w:hAnsi="微软雅黑"/>
                <w:sz w:val="15"/>
                <w:szCs w:val="15"/>
              </w:rPr>
            </w:pPr>
            <w:r>
              <w:rPr>
                <w:rFonts w:ascii="微软雅黑" w:eastAsia="微软雅黑" w:hAnsi="微软雅黑" w:cs="宋体" w:hint="eastAsia"/>
                <w:bCs/>
                <w:kern w:val="0"/>
                <w:sz w:val="15"/>
                <w:szCs w:val="15"/>
              </w:rPr>
              <w:t>40.37</w:t>
            </w:r>
          </w:p>
        </w:tc>
        <w:tc>
          <w:tcPr>
            <w:tcW w:w="462" w:type="pct"/>
            <w:shd w:val="clear" w:color="auto" w:fill="FFFFFF" w:themeFill="background1"/>
            <w:vAlign w:val="center"/>
          </w:tcPr>
          <w:p>
            <w:pPr>
              <w:topLinePunct/>
              <w:adjustRightInd w:val="0"/>
              <w:snapToGrid w:val="0"/>
              <w:jc w:val="center"/>
              <w:rPr>
                <w:rFonts w:ascii="微软雅黑" w:eastAsia="微软雅黑" w:hAnsi="微软雅黑"/>
                <w:sz w:val="15"/>
                <w:szCs w:val="15"/>
              </w:rPr>
            </w:pPr>
            <w:r>
              <w:rPr>
                <w:rFonts w:ascii="微软雅黑" w:eastAsia="微软雅黑" w:hAnsi="微软雅黑" w:hint="eastAsia"/>
                <w:sz w:val="15"/>
                <w:szCs w:val="15"/>
              </w:rPr>
              <w:t>汽车库</w:t>
            </w:r>
          </w:p>
        </w:tc>
        <w:tc>
          <w:tcPr>
            <w:tcW w:w="625" w:type="pct"/>
            <w:shd w:val="clear" w:color="auto" w:fill="FFFFFF" w:themeFill="background1"/>
            <w:vAlign w:val="center"/>
          </w:tcPr>
          <w:p>
            <w:pPr>
              <w:widowControl/>
              <w:adjustRightInd w:val="0"/>
              <w:snapToGrid w:val="0"/>
              <w:jc w:val="center"/>
              <w:rPr>
                <w:rFonts w:ascii="微软雅黑" w:eastAsia="微软雅黑" w:hAnsi="微软雅黑"/>
                <w:sz w:val="15"/>
                <w:szCs w:val="15"/>
              </w:rPr>
            </w:pPr>
            <w:r>
              <w:rPr>
                <w:rFonts w:ascii="微软雅黑" w:eastAsia="微软雅黑" w:hAnsi="微软雅黑" w:cs="宋体" w:hint="eastAsia"/>
                <w:bCs/>
                <w:kern w:val="0"/>
                <w:sz w:val="15"/>
                <w:szCs w:val="15"/>
              </w:rPr>
              <w:t>-1/1（-1）</w:t>
            </w:r>
          </w:p>
        </w:tc>
        <w:tc>
          <w:tcPr>
            <w:tcW w:w="514" w:type="pct"/>
            <w:shd w:val="clear" w:color="auto" w:fill="FFFFFF" w:themeFill="background1"/>
            <w:vAlign w:val="center"/>
          </w:tcPr>
          <w:p>
            <w:pPr>
              <w:topLinePunct/>
              <w:adjustRightInd w:val="0"/>
              <w:snapToGrid w:val="0"/>
              <w:jc w:val="center"/>
              <w:rPr>
                <w:rFonts w:ascii="微软雅黑" w:eastAsia="微软雅黑" w:hAnsi="微软雅黑"/>
                <w:sz w:val="15"/>
                <w:szCs w:val="15"/>
              </w:rPr>
            </w:pPr>
            <w:r>
              <w:rPr>
                <w:rFonts w:ascii="微软雅黑" w:eastAsia="微软雅黑" w:hAnsi="微软雅黑" w:cs="微软雅黑" w:hint="eastAsia"/>
                <w:kern w:val="0"/>
                <w:sz w:val="15"/>
                <w:szCs w:val="15"/>
              </w:rPr>
              <w:t>约2.7米</w:t>
            </w:r>
          </w:p>
        </w:tc>
        <w:tc>
          <w:tcPr>
            <w:tcW w:w="1106" w:type="pct"/>
            <w:shd w:val="clear" w:color="auto" w:fill="FFFFFF" w:themeFill="background1"/>
            <w:vAlign w:val="center"/>
          </w:tcPr>
          <w:p>
            <w:pPr>
              <w:topLinePunct/>
              <w:adjustRightInd w:val="0"/>
              <w:snapToGrid w:val="0"/>
              <w:jc w:val="center"/>
              <w:rPr>
                <w:rFonts w:ascii="微软雅黑" w:eastAsia="微软雅黑" w:hAnsi="微软雅黑"/>
                <w:sz w:val="15"/>
                <w:szCs w:val="15"/>
              </w:rPr>
            </w:pPr>
            <w:r>
              <w:rPr>
                <w:rFonts w:ascii="微软雅黑" w:eastAsia="微软雅黑" w:hAnsi="微软雅黑" w:hint="eastAsia"/>
                <w:color w:val="000000"/>
                <w:sz w:val="15"/>
                <w:szCs w:val="15"/>
              </w:rPr>
              <w:t>/</w:t>
            </w:r>
          </w:p>
        </w:tc>
      </w:tr>
      <w:tr>
        <w:trPr>
          <w:cantSplit/>
          <w:trHeight w:val="23"/>
          <w:jc w:val="center"/>
        </w:trPr>
        <w:tc>
          <w:tcPr>
            <w:tcW w:w="1779" w:type="pct"/>
            <w:shd w:val="clear" w:color="auto" w:fill="FFFFFF" w:themeFill="background1"/>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装饰装修</w:t>
            </w:r>
          </w:p>
        </w:tc>
        <w:tc>
          <w:tcPr>
            <w:tcW w:w="511" w:type="pct"/>
            <w:shd w:val="clear" w:color="auto" w:fill="FFFFFF" w:themeFill="background1"/>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建成时间</w:t>
            </w:r>
          </w:p>
        </w:tc>
        <w:tc>
          <w:tcPr>
            <w:tcW w:w="462" w:type="pct"/>
            <w:shd w:val="clear" w:color="auto" w:fill="FFFFFF" w:themeFill="background1"/>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建筑结构</w:t>
            </w:r>
          </w:p>
        </w:tc>
        <w:tc>
          <w:tcPr>
            <w:tcW w:w="625" w:type="pct"/>
            <w:shd w:val="clear" w:color="auto" w:fill="FFFFFF" w:themeFill="background1"/>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宋体" w:hint="eastAsia"/>
                <w:b/>
                <w:bCs/>
                <w:kern w:val="0"/>
                <w:sz w:val="15"/>
                <w:szCs w:val="15"/>
              </w:rPr>
              <w:t>设施设备</w:t>
            </w:r>
          </w:p>
        </w:tc>
        <w:tc>
          <w:tcPr>
            <w:tcW w:w="514" w:type="pct"/>
            <w:shd w:val="clear" w:color="auto" w:fill="FFFFFF" w:themeFill="background1"/>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宋体" w:hint="eastAsia"/>
                <w:b/>
                <w:bCs/>
                <w:kern w:val="0"/>
                <w:sz w:val="15"/>
                <w:szCs w:val="15"/>
              </w:rPr>
              <w:t>使用及维护状况</w:t>
            </w:r>
          </w:p>
        </w:tc>
        <w:tc>
          <w:tcPr>
            <w:tcW w:w="1106" w:type="pct"/>
            <w:shd w:val="clear" w:color="auto" w:fill="FFFFFF" w:themeFill="background1"/>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完损状况</w:t>
            </w:r>
          </w:p>
        </w:tc>
      </w:tr>
      <w:tr>
        <w:trPr>
          <w:cantSplit/>
          <w:trHeight w:val="23"/>
          <w:jc w:val="center"/>
        </w:trPr>
        <w:tc>
          <w:tcPr>
            <w:tcW w:w="1779" w:type="pct"/>
            <w:shd w:val="clear" w:color="auto" w:fill="FFFFFF" w:themeFill="background1"/>
            <w:vAlign w:val="center"/>
          </w:tcPr>
          <w:p>
            <w:pPr>
              <w:topLinePunct/>
              <w:adjustRightInd w:val="0"/>
              <w:snapToGrid w:val="0"/>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住宅：室内地面木地板、地砖，墙面墙纸、墙砖，顶面石膏吊顶、塑扣板吊顶；</w:t>
            </w:r>
          </w:p>
          <w:p>
            <w:pPr>
              <w:topLinePunct/>
              <w:adjustRightInd w:val="0"/>
              <w:snapToGrid w:val="0"/>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自行车库：地面地砖，墙面涂料，顶面涂料；</w:t>
            </w:r>
          </w:p>
          <w:p>
            <w:pPr>
              <w:topLinePunct/>
              <w:adjustRightInd w:val="0"/>
              <w:snapToGrid w:val="0"/>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地下汽车库：卷帘门，地面素砼，墙面涂料，顶面涂料。</w:t>
            </w:r>
          </w:p>
        </w:tc>
        <w:tc>
          <w:tcPr>
            <w:tcW w:w="511" w:type="pct"/>
            <w:shd w:val="clear" w:color="auto" w:fill="FFFFFF" w:themeFill="background1"/>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2001</w:t>
            </w:r>
          </w:p>
        </w:tc>
        <w:tc>
          <w:tcPr>
            <w:tcW w:w="462" w:type="pct"/>
            <w:shd w:val="clear" w:color="auto" w:fill="FFFFFF" w:themeFill="background1"/>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钢混</w:t>
            </w:r>
          </w:p>
        </w:tc>
        <w:tc>
          <w:tcPr>
            <w:tcW w:w="625" w:type="pct"/>
            <w:shd w:val="clear" w:color="auto" w:fill="FFFFFF" w:themeFill="background1"/>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消防、水电等设施设备齐全</w:t>
            </w:r>
          </w:p>
        </w:tc>
        <w:tc>
          <w:tcPr>
            <w:tcW w:w="514" w:type="pct"/>
            <w:shd w:val="clear" w:color="auto" w:fill="FFFFFF" w:themeFill="background1"/>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目前空置，维护状况一般</w:t>
            </w:r>
          </w:p>
        </w:tc>
        <w:tc>
          <w:tcPr>
            <w:tcW w:w="1106" w:type="pct"/>
            <w:shd w:val="clear" w:color="auto" w:fill="FFFFFF" w:themeFill="background1"/>
            <w:vAlign w:val="center"/>
          </w:tcPr>
          <w:sdt>
            <w:sdtPr>
              <w:rPr>
                <w:rFonts w:ascii="微软雅黑" w:eastAsia="微软雅黑" w:hAnsi="微软雅黑" w:cs="宋体" w:hint="eastAsia"/>
                <w:bCs/>
                <w:kern w:val="0"/>
                <w:sz w:val="15"/>
                <w:szCs w:val="15"/>
              </w:rPr>
              <w:id w:val="-1495954796"/>
              <w:placeholder>
                <w:docPart w:val="{4136fc9d-ed79-4dca-a635-4d325ca679a3}"/>
              </w:placeholder>
              <w:comboBox>
                <w:listItem w:displayText="完好房" w:value="完好房"/>
                <w:listItem w:displayText="基本完好房" w:value="基本完好房"/>
                <w:listItem w:displayText="一般损坏房" w:value="一般损坏房"/>
                <w:listItem w:displayText="严重损坏房" w:value="严重损坏房"/>
                <w:listItem w:displayText="危险房" w:value="危险房"/>
              </w:comboBox>
            </w:sdtPr>
            <w:sdtContent>
              <w:p>
                <w:pPr>
                  <w:topLinePunct/>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基本完好房</w:t>
                </w:r>
              </w:p>
            </w:sdtContent>
          </w:sdt>
        </w:tc>
      </w:tr>
    </w:tbl>
    <w:p>
      <w:pPr>
        <w:topLinePunct/>
        <w:adjustRightInd w:val="0"/>
        <w:snapToGrid w:val="0"/>
        <w:spacing w:line="276" w:lineRule="auto"/>
        <w:ind w:firstLineChars="200" w:firstLine="420"/>
        <w:rPr>
          <w:rFonts w:ascii="微软雅黑" w:eastAsia="微软雅黑" w:hAnsi="微软雅黑" w:cs="微软雅黑"/>
          <w:bCs/>
          <w:szCs w:val="21"/>
        </w:rPr>
      </w:pPr>
      <w:r>
        <w:rPr>
          <w:rFonts w:ascii="微软雅黑" w:eastAsia="微软雅黑" w:hAnsi="微软雅黑" w:cs="微软雅黑" w:hint="eastAsia"/>
          <w:bCs/>
          <w:szCs w:val="21"/>
        </w:rPr>
        <w:t>根据估价委托人提供的编号为NH202209200005的《不动产登记信息查询结果》、《房屋分户平面图》，估价对象建筑物登记状况如下：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4"/>
        <w:gridCol w:w="670"/>
        <w:gridCol w:w="590"/>
        <w:gridCol w:w="2880"/>
        <w:gridCol w:w="650"/>
        <w:gridCol w:w="660"/>
        <w:gridCol w:w="540"/>
        <w:gridCol w:w="1080"/>
        <w:gridCol w:w="919"/>
      </w:tblGrid>
      <w:tr>
        <w:trPr>
          <w:trHeight w:val="23"/>
        </w:trPr>
        <w:tc>
          <w:tcPr>
            <w:tcW w:w="1015" w:type="dxa"/>
            <w:shd w:val="clear" w:color="auto" w:fill="auto"/>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lastRenderedPageBreak/>
              <w:t>权属证书号</w:t>
            </w:r>
          </w:p>
        </w:tc>
        <w:tc>
          <w:tcPr>
            <w:tcW w:w="670" w:type="dxa"/>
            <w:shd w:val="clear" w:color="auto" w:fill="auto"/>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房屋所有权人</w:t>
            </w:r>
          </w:p>
        </w:tc>
        <w:tc>
          <w:tcPr>
            <w:tcW w:w="590" w:type="dxa"/>
            <w:shd w:val="clear" w:color="auto" w:fill="auto"/>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共有情况</w:t>
            </w:r>
          </w:p>
        </w:tc>
        <w:tc>
          <w:tcPr>
            <w:tcW w:w="2880" w:type="dxa"/>
            <w:shd w:val="clear" w:color="auto" w:fill="auto"/>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坐落</w:t>
            </w:r>
          </w:p>
        </w:tc>
        <w:tc>
          <w:tcPr>
            <w:tcW w:w="650" w:type="dxa"/>
            <w:shd w:val="clear" w:color="auto" w:fill="auto"/>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规划用途</w:t>
            </w:r>
          </w:p>
        </w:tc>
        <w:tc>
          <w:tcPr>
            <w:tcW w:w="660" w:type="dxa"/>
            <w:shd w:val="clear" w:color="auto" w:fill="auto"/>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建成年份</w:t>
            </w:r>
          </w:p>
        </w:tc>
        <w:tc>
          <w:tcPr>
            <w:tcW w:w="540" w:type="dxa"/>
            <w:shd w:val="clear" w:color="auto" w:fill="auto"/>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建筑结构</w:t>
            </w:r>
          </w:p>
        </w:tc>
        <w:tc>
          <w:tcPr>
            <w:tcW w:w="1080" w:type="dxa"/>
            <w:shd w:val="clear" w:color="auto" w:fill="auto"/>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所在层/总层</w:t>
            </w:r>
          </w:p>
        </w:tc>
        <w:tc>
          <w:tcPr>
            <w:tcW w:w="919" w:type="dxa"/>
            <w:shd w:val="clear" w:color="auto" w:fill="auto"/>
            <w:vAlign w:val="center"/>
          </w:tcPr>
          <w:p>
            <w:pPr>
              <w:jc w:val="center"/>
              <w:rPr>
                <w:rFonts w:ascii="微软雅黑" w:eastAsia="微软雅黑" w:hAnsi="微软雅黑"/>
                <w:b/>
                <w:sz w:val="15"/>
                <w:szCs w:val="15"/>
              </w:rPr>
            </w:pPr>
            <w:r>
              <w:rPr>
                <w:rFonts w:ascii="微软雅黑" w:eastAsia="微软雅黑" w:hAnsi="微软雅黑" w:hint="eastAsia"/>
                <w:b/>
                <w:sz w:val="15"/>
                <w:szCs w:val="15"/>
              </w:rPr>
              <w:t>建筑面积（㎡）</w:t>
            </w:r>
          </w:p>
        </w:tc>
      </w:tr>
      <w:tr>
        <w:trPr>
          <w:trHeight w:val="23"/>
        </w:trPr>
        <w:tc>
          <w:tcPr>
            <w:tcW w:w="1015" w:type="dxa"/>
            <w:vMerge w:val="restart"/>
            <w:shd w:val="clear" w:color="auto" w:fill="auto"/>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00900781</w:t>
            </w:r>
          </w:p>
        </w:tc>
        <w:tc>
          <w:tcPr>
            <w:tcW w:w="670" w:type="dxa"/>
            <w:vMerge w:val="restart"/>
            <w:shd w:val="clear" w:color="auto" w:fill="auto"/>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邵x</w:t>
            </w:r>
          </w:p>
        </w:tc>
        <w:tc>
          <w:tcPr>
            <w:tcW w:w="590" w:type="dxa"/>
            <w:vMerge w:val="restart"/>
            <w:shd w:val="clear" w:color="auto" w:fill="auto"/>
            <w:vAlign w:val="center"/>
          </w:tcPr>
          <w:p>
            <w:pPr>
              <w:jc w:val="center"/>
              <w:rPr>
                <w:rFonts w:ascii="微软雅黑" w:eastAsia="微软雅黑" w:hAnsi="微软雅黑" w:cs="宋体"/>
                <w:sz w:val="15"/>
                <w:szCs w:val="15"/>
              </w:rPr>
            </w:pPr>
            <w:r>
              <w:rPr>
                <w:rFonts w:ascii="微软雅黑" w:eastAsia="微软雅黑" w:hAnsi="微软雅黑" w:cs="宋体" w:hint="eastAsia"/>
                <w:sz w:val="15"/>
                <w:szCs w:val="15"/>
              </w:rPr>
              <w:t>单独所有</w:t>
            </w:r>
          </w:p>
        </w:tc>
        <w:tc>
          <w:tcPr>
            <w:tcW w:w="2880" w:type="dxa"/>
            <w:vMerge w:val="restart"/>
            <w:shd w:val="clear" w:color="auto" w:fill="auto"/>
            <w:vAlign w:val="center"/>
          </w:tcPr>
          <w:p>
            <w:pPr>
              <w:jc w:val="center"/>
              <w:rPr>
                <w:rFonts w:ascii="微软雅黑" w:eastAsia="微软雅黑" w:hAnsi="微软雅黑"/>
                <w:sz w:val="15"/>
                <w:szCs w:val="15"/>
              </w:rPr>
            </w:pPr>
            <w:r>
              <w:rPr>
                <w:rFonts w:ascii="微软雅黑" w:eastAsia="微软雅黑" w:hAnsi="微软雅黑" w:hint="eastAsia"/>
                <w:sz w:val="15"/>
                <w:szCs w:val="15"/>
              </w:rPr>
              <w:t>嘉兴市金都景苑东水苑5幢1-201室及车库1-201C，金都景苑2号地下车库17</w:t>
            </w:r>
          </w:p>
        </w:tc>
        <w:tc>
          <w:tcPr>
            <w:tcW w:w="650" w:type="dxa"/>
            <w:vMerge w:val="restar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成套住宅</w:t>
            </w:r>
          </w:p>
        </w:tc>
        <w:tc>
          <w:tcPr>
            <w:tcW w:w="660" w:type="dxa"/>
            <w:vMerge w:val="restar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微软雅黑" w:hint="eastAsia"/>
                <w:kern w:val="0"/>
                <w:sz w:val="15"/>
                <w:szCs w:val="15"/>
              </w:rPr>
              <w:t>2001</w:t>
            </w:r>
          </w:p>
        </w:tc>
        <w:tc>
          <w:tcPr>
            <w:tcW w:w="540" w:type="dxa"/>
            <w:vMerge w:val="restart"/>
            <w:shd w:val="clear" w:color="auto" w:fill="auto"/>
            <w:vAlign w:val="center"/>
          </w:tcPr>
          <w:p>
            <w:pPr>
              <w:widowControl/>
              <w:jc w:val="center"/>
              <w:rPr>
                <w:rFonts w:ascii="微软雅黑" w:eastAsia="微软雅黑" w:hAnsi="微软雅黑" w:cs="宋体"/>
                <w:sz w:val="15"/>
                <w:szCs w:val="15"/>
              </w:rPr>
            </w:pPr>
            <w:r>
              <w:rPr>
                <w:rFonts w:ascii="微软雅黑" w:eastAsia="微软雅黑" w:hAnsi="微软雅黑" w:cs="宋体" w:hint="eastAsia"/>
                <w:sz w:val="15"/>
                <w:szCs w:val="15"/>
              </w:rPr>
              <w:t>钢混</w:t>
            </w:r>
          </w:p>
        </w:tc>
        <w:tc>
          <w:tcPr>
            <w:tcW w:w="1080" w:type="dxa"/>
            <w:shd w:val="clear" w:color="auto" w:fill="auto"/>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2/6</w:t>
            </w:r>
          </w:p>
        </w:tc>
        <w:tc>
          <w:tcPr>
            <w:tcW w:w="919" w:type="dxa"/>
            <w:shd w:val="clear" w:color="auto" w:fill="auto"/>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141.62</w:t>
            </w:r>
          </w:p>
        </w:tc>
      </w:tr>
      <w:tr>
        <w:trPr>
          <w:trHeight w:val="23"/>
        </w:trPr>
        <w:tc>
          <w:tcPr>
            <w:tcW w:w="1015" w:type="dxa"/>
            <w:vMerge/>
            <w:shd w:val="clear" w:color="auto" w:fill="auto"/>
            <w:vAlign w:val="center"/>
          </w:tcPr>
          <w:p>
            <w:pPr>
              <w:widowControl/>
              <w:adjustRightInd w:val="0"/>
              <w:snapToGrid w:val="0"/>
              <w:jc w:val="center"/>
            </w:pPr>
          </w:p>
        </w:tc>
        <w:tc>
          <w:tcPr>
            <w:tcW w:w="670" w:type="dxa"/>
            <w:vMerge/>
            <w:shd w:val="clear" w:color="auto" w:fill="auto"/>
            <w:vAlign w:val="center"/>
          </w:tcPr>
          <w:p>
            <w:pPr>
              <w:widowControl/>
              <w:adjustRightInd w:val="0"/>
              <w:snapToGrid w:val="0"/>
              <w:jc w:val="center"/>
            </w:pPr>
          </w:p>
        </w:tc>
        <w:tc>
          <w:tcPr>
            <w:tcW w:w="590" w:type="dxa"/>
            <w:vMerge/>
            <w:shd w:val="clear" w:color="auto" w:fill="auto"/>
            <w:vAlign w:val="center"/>
          </w:tcPr>
          <w:p>
            <w:pPr>
              <w:widowControl/>
              <w:adjustRightInd w:val="0"/>
              <w:snapToGrid w:val="0"/>
              <w:jc w:val="center"/>
            </w:pPr>
          </w:p>
        </w:tc>
        <w:tc>
          <w:tcPr>
            <w:tcW w:w="2880" w:type="dxa"/>
            <w:vMerge/>
            <w:shd w:val="clear" w:color="auto" w:fill="auto"/>
            <w:vAlign w:val="center"/>
          </w:tcPr>
          <w:p>
            <w:pPr>
              <w:widowControl/>
              <w:adjustRightInd w:val="0"/>
              <w:snapToGrid w:val="0"/>
              <w:jc w:val="center"/>
            </w:pPr>
          </w:p>
        </w:tc>
        <w:tc>
          <w:tcPr>
            <w:tcW w:w="650" w:type="dxa"/>
            <w:vMerge/>
            <w:shd w:val="clear" w:color="auto" w:fill="auto"/>
            <w:vAlign w:val="center"/>
          </w:tcPr>
          <w:p>
            <w:pPr>
              <w:widowControl/>
              <w:adjustRightInd w:val="0"/>
              <w:snapToGrid w:val="0"/>
              <w:jc w:val="center"/>
            </w:pPr>
          </w:p>
        </w:tc>
        <w:tc>
          <w:tcPr>
            <w:tcW w:w="660" w:type="dxa"/>
            <w:vMerge/>
            <w:shd w:val="clear" w:color="auto" w:fill="auto"/>
            <w:vAlign w:val="center"/>
          </w:tcPr>
          <w:p>
            <w:pPr>
              <w:widowControl/>
              <w:adjustRightInd w:val="0"/>
              <w:snapToGrid w:val="0"/>
              <w:jc w:val="center"/>
            </w:pPr>
          </w:p>
        </w:tc>
        <w:tc>
          <w:tcPr>
            <w:tcW w:w="540" w:type="dxa"/>
            <w:vMerge/>
            <w:shd w:val="clear" w:color="auto" w:fill="auto"/>
            <w:vAlign w:val="center"/>
          </w:tcPr>
          <w:p>
            <w:pPr>
              <w:widowControl/>
              <w:adjustRightInd w:val="0"/>
              <w:snapToGrid w:val="0"/>
              <w:jc w:val="center"/>
            </w:pPr>
          </w:p>
        </w:tc>
        <w:tc>
          <w:tcPr>
            <w:tcW w:w="1080" w:type="dxa"/>
            <w:shd w:val="clear" w:color="auto" w:fill="auto"/>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车库/6</w:t>
            </w:r>
          </w:p>
        </w:tc>
        <w:tc>
          <w:tcPr>
            <w:tcW w:w="919" w:type="dxa"/>
            <w:shd w:val="clear" w:color="auto" w:fill="auto"/>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15.69</w:t>
            </w:r>
          </w:p>
        </w:tc>
      </w:tr>
      <w:tr>
        <w:trPr>
          <w:trHeight w:val="23"/>
        </w:trPr>
        <w:tc>
          <w:tcPr>
            <w:tcW w:w="1015" w:type="dxa"/>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c>
          <w:tcPr>
            <w:tcW w:w="670" w:type="dxa"/>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c>
          <w:tcPr>
            <w:tcW w:w="590" w:type="dxa"/>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c>
          <w:tcPr>
            <w:tcW w:w="2880" w:type="dxa"/>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c>
          <w:tcPr>
            <w:tcW w:w="650" w:type="dxa"/>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c>
          <w:tcPr>
            <w:tcW w:w="660" w:type="dxa"/>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c>
          <w:tcPr>
            <w:tcW w:w="540" w:type="dxa"/>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c>
          <w:tcPr>
            <w:tcW w:w="1080" w:type="dxa"/>
            <w:shd w:val="clear" w:color="auto" w:fill="auto"/>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-1/1（-1）</w:t>
            </w:r>
          </w:p>
        </w:tc>
        <w:tc>
          <w:tcPr>
            <w:tcW w:w="919" w:type="dxa"/>
            <w:shd w:val="clear" w:color="auto" w:fill="auto"/>
            <w:vAlign w:val="center"/>
          </w:tcPr>
          <w:p>
            <w:pPr>
              <w:topLinePunct/>
              <w:adjustRightInd w:val="0"/>
              <w:snapToGrid w:val="0"/>
              <w:jc w:val="center"/>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40.37</w:t>
            </w:r>
          </w:p>
        </w:tc>
      </w:tr>
    </w:tbl>
    <w:p>
      <w:pPr>
        <w:topLinePunct/>
        <w:adjustRightInd w:val="0"/>
        <w:snapToGrid w:val="0"/>
        <w:spacing w:line="276" w:lineRule="auto"/>
        <w:ind w:firstLineChars="200" w:firstLine="420"/>
        <w:rPr>
          <w:rFonts w:ascii="微软雅黑" w:eastAsia="微软雅黑" w:hAnsi="微软雅黑"/>
          <w:b/>
          <w:bCs/>
          <w:szCs w:val="21"/>
        </w:rPr>
      </w:pPr>
      <w:bookmarkStart w:id="150" w:name="_Hlk69493573"/>
      <w:bookmarkEnd w:id="141"/>
      <w:r>
        <w:rPr>
          <w:rFonts w:ascii="微软雅黑" w:eastAsia="微软雅黑" w:hAnsi="微软雅黑" w:hint="eastAsia"/>
          <w:b/>
          <w:bCs/>
          <w:szCs w:val="21"/>
        </w:rPr>
        <w:t>（四）其他权利设立情况</w:t>
      </w:r>
    </w:p>
    <w:p>
      <w:pPr>
        <w:pStyle w:val="11"/>
        <w:topLinePunct/>
        <w:adjustRightInd w:val="0"/>
        <w:snapToGrid w:val="0"/>
        <w:spacing w:line="276" w:lineRule="auto"/>
        <w:ind w:firstLineChars="0"/>
        <w:rPr>
          <w:rFonts w:ascii="微软雅黑" w:eastAsia="微软雅黑" w:hAnsi="微软雅黑"/>
          <w:szCs w:val="21"/>
        </w:rPr>
      </w:pPr>
      <w:r>
        <w:rPr>
          <w:rFonts w:ascii="微软雅黑" w:eastAsia="微软雅黑" w:hAnsi="微软雅黑" w:hint="eastAsia"/>
          <w:szCs w:val="21"/>
        </w:rPr>
        <w:t>根据估价委托人提供的《不动产登记信息查询结果》，在查询时点即价值时点，估价对象存在查封。估价人员未发现估价对象有其他权利记载。</w:t>
      </w:r>
      <w:bookmarkEnd w:id="150"/>
    </w:p>
    <w:p>
      <w:pPr>
        <w:pStyle w:val="11"/>
        <w:topLinePunct/>
        <w:adjustRightInd w:val="0"/>
        <w:snapToGrid w:val="0"/>
        <w:spacing w:line="276" w:lineRule="auto"/>
        <w:ind w:firstLineChars="0"/>
        <w:rPr>
          <w:rFonts w:ascii="微软雅黑" w:eastAsia="微软雅黑" w:hAnsi="微软雅黑" w:cs="微软雅黑"/>
          <w:b/>
          <w:bCs/>
          <w:szCs w:val="21"/>
        </w:rPr>
      </w:pPr>
      <w:r>
        <w:rPr>
          <w:rFonts w:ascii="微软雅黑" w:eastAsia="微软雅黑" w:hAnsi="微软雅黑" w:cs="微软雅黑" w:hint="eastAsia"/>
          <w:b/>
          <w:bCs/>
          <w:szCs w:val="21"/>
        </w:rPr>
        <w:t>（五）估价对象权益的合法性分析</w:t>
      </w:r>
    </w:p>
    <w:p>
      <w:pPr>
        <w:topLinePunct/>
        <w:adjustRightInd w:val="0"/>
        <w:snapToGrid w:val="0"/>
        <w:spacing w:line="276" w:lineRule="auto"/>
        <w:ind w:firstLineChars="200" w:firstLine="420"/>
        <w:rPr>
          <w:rFonts w:ascii="微软雅黑" w:eastAsia="微软雅黑" w:hAnsi="微软雅黑" w:cs="微软雅黑"/>
          <w:bCs/>
          <w:szCs w:val="21"/>
        </w:rPr>
      </w:pPr>
      <w:bookmarkStart w:id="151" w:name="_Toc23089337"/>
      <w:bookmarkStart w:id="152" w:name="_Toc23083444"/>
      <w:bookmarkStart w:id="153" w:name="_Toc22459519"/>
      <w:bookmarkStart w:id="154" w:name="_Toc22652290"/>
      <w:r>
        <w:rPr>
          <w:rFonts w:ascii="微软雅黑" w:eastAsia="微软雅黑" w:hAnsi="微软雅黑" w:cs="微软雅黑" w:hint="eastAsia"/>
          <w:bCs/>
          <w:szCs w:val="21"/>
        </w:rPr>
        <w:t>估价委托人根据《最高人民法院关于人民法院民事执行中拍卖、变卖财产的规定》（法释[2004]16号）的有关规定，对涉执房地产财产进行处置，具有合法性。</w:t>
      </w:r>
    </w:p>
    <w:p>
      <w:pPr>
        <w:pStyle w:val="aff2"/>
        <w:spacing w:line="23" w:lineRule="atLeast"/>
        <w:ind w:firstLine="420"/>
        <w:rPr>
          <w:rFonts w:cs="微软雅黑"/>
        </w:rPr>
      </w:pPr>
      <w:bookmarkStart w:id="155" w:name="_Toc3617"/>
      <w:r>
        <w:rPr>
          <w:rFonts w:hint="eastAsia"/>
        </w:rPr>
        <w:t>五、价值时点</w:t>
      </w:r>
      <w:bookmarkEnd w:id="142"/>
      <w:bookmarkEnd w:id="143"/>
      <w:bookmarkEnd w:id="144"/>
      <w:bookmarkEnd w:id="145"/>
      <w:bookmarkEnd w:id="146"/>
      <w:bookmarkEnd w:id="147"/>
      <w:bookmarkEnd w:id="151"/>
      <w:bookmarkEnd w:id="152"/>
      <w:bookmarkEnd w:id="153"/>
      <w:bookmarkEnd w:id="154"/>
      <w:bookmarkEnd w:id="155"/>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《浙江省杭州市中级人民法院资产评估委托书》未明确价值时点，故以现场查勘之日，即二〇二二年九月二十日作为本次估价的</w:t>
      </w:r>
      <w:r>
        <w:rPr>
          <w:rFonts w:ascii="微软雅黑" w:eastAsia="微软雅黑" w:hAnsi="微软雅黑"/>
          <w:sz w:val="21"/>
          <w:szCs w:val="21"/>
        </w:rPr>
        <w:t>价值时</w:t>
      </w:r>
      <w:r>
        <w:rPr>
          <w:rFonts w:ascii="微软雅黑" w:eastAsia="微软雅黑" w:hAnsi="微软雅黑" w:hint="eastAsia"/>
          <w:sz w:val="21"/>
          <w:szCs w:val="21"/>
        </w:rPr>
        <w:t>点。</w:t>
      </w:r>
    </w:p>
    <w:p>
      <w:pPr>
        <w:pStyle w:val="aff2"/>
        <w:spacing w:line="23" w:lineRule="atLeast"/>
        <w:ind w:firstLine="420"/>
      </w:pPr>
      <w:bookmarkStart w:id="156" w:name="_Toc23089338"/>
      <w:bookmarkStart w:id="157" w:name="_Toc525113743"/>
      <w:bookmarkStart w:id="158" w:name="_Toc525113676"/>
      <w:bookmarkStart w:id="159" w:name="_Toc28347"/>
      <w:bookmarkStart w:id="160" w:name="_Toc22459520"/>
      <w:bookmarkStart w:id="161" w:name="_Toc23083445"/>
      <w:bookmarkStart w:id="162" w:name="_Toc492480518"/>
      <w:bookmarkStart w:id="163" w:name="_Toc382493625"/>
      <w:bookmarkStart w:id="164" w:name="_Toc22652291"/>
      <w:bookmarkStart w:id="165" w:name="_Toc490223002"/>
      <w:bookmarkStart w:id="166" w:name="_Toc525054954"/>
      <w:bookmarkEnd w:id="148"/>
      <w:r>
        <w:rPr>
          <w:rFonts w:hint="eastAsia"/>
        </w:rPr>
        <w:t>六、价值类型</w:t>
      </w:r>
      <w:bookmarkEnd w:id="156"/>
      <w:bookmarkEnd w:id="157"/>
      <w:bookmarkEnd w:id="158"/>
      <w:bookmarkEnd w:id="159"/>
      <w:bookmarkEnd w:id="160"/>
      <w:bookmarkEnd w:id="161"/>
      <w:bookmarkEnd w:id="162"/>
      <w:bookmarkEnd w:id="163"/>
      <w:bookmarkEnd w:id="164"/>
      <w:bookmarkEnd w:id="165"/>
      <w:bookmarkEnd w:id="166"/>
    </w:p>
    <w:p>
      <w:pPr>
        <w:pStyle w:val="31"/>
        <w:topLinePunct/>
        <w:adjustRightInd w:val="0"/>
        <w:snapToGrid w:val="0"/>
        <w:spacing w:line="276" w:lineRule="auto"/>
        <w:ind w:firstLineChars="200" w:firstLine="420"/>
        <w:rPr>
          <w:rFonts w:ascii="微软雅黑" w:eastAsia="微软雅黑" w:hAnsi="微软雅黑"/>
          <w:sz w:val="21"/>
          <w:szCs w:val="21"/>
        </w:rPr>
      </w:pPr>
      <w:bookmarkStart w:id="167" w:name="_Toc23080439"/>
      <w:bookmarkStart w:id="168" w:name="_Toc382493627"/>
      <w:bookmarkStart w:id="169" w:name="_Toc22652292"/>
      <w:bookmarkStart w:id="170" w:name="_Toc525113744"/>
      <w:bookmarkStart w:id="171" w:name="_Toc525054955"/>
      <w:bookmarkStart w:id="172" w:name="_Toc155258970"/>
      <w:bookmarkStart w:id="173" w:name="_Toc22459521"/>
      <w:bookmarkStart w:id="174" w:name="_Toc492480519"/>
      <w:bookmarkStart w:id="175" w:name="_Toc490223003"/>
      <w:bookmarkStart w:id="176" w:name="_Toc23089339"/>
      <w:bookmarkStart w:id="177" w:name="_Toc525113677"/>
      <w:bookmarkStart w:id="178" w:name="_Toc23083446"/>
      <w:r>
        <w:rPr>
          <w:rFonts w:ascii="微软雅黑" w:eastAsia="微软雅黑" w:hAnsi="微软雅黑" w:hint="eastAsia"/>
          <w:sz w:val="21"/>
          <w:szCs w:val="21"/>
        </w:rPr>
        <w:t>根据本次估价目的，确定价值类型为市场价值。</w:t>
      </w:r>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市场价值是指估价对象经适当营销后，由熟悉情况、谨慎行事且不受强迫的交易双方，以公平交易方式在价值时点自愿进行交易的金额。</w:t>
      </w:r>
    </w:p>
    <w:p>
      <w:pPr>
        <w:pStyle w:val="aff2"/>
        <w:spacing w:line="23" w:lineRule="atLeast"/>
        <w:ind w:firstLine="420"/>
      </w:pPr>
      <w:bookmarkStart w:id="179" w:name="_Toc6460"/>
      <w:r>
        <w:rPr>
          <w:rFonts w:hint="eastAsia"/>
        </w:rPr>
        <w:t>七、估价原则</w:t>
      </w:r>
      <w:bookmarkEnd w:id="167"/>
      <w:bookmarkEnd w:id="168"/>
      <w:bookmarkEnd w:id="169"/>
      <w:bookmarkEnd w:id="170"/>
      <w:bookmarkEnd w:id="171"/>
      <w:bookmarkEnd w:id="172"/>
      <w:bookmarkEnd w:id="173"/>
      <w:bookmarkEnd w:id="174"/>
      <w:bookmarkEnd w:id="175"/>
      <w:bookmarkEnd w:id="176"/>
      <w:bookmarkEnd w:id="177"/>
      <w:bookmarkEnd w:id="178"/>
      <w:bookmarkEnd w:id="179"/>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我们在本次估价时遵循了以下原则：</w:t>
      </w:r>
    </w:p>
    <w:p>
      <w:pPr>
        <w:pStyle w:val="11"/>
        <w:tabs>
          <w:tab w:val="left" w:pos="1134"/>
        </w:tabs>
        <w:topLinePunct/>
        <w:adjustRightInd w:val="0"/>
        <w:snapToGrid w:val="0"/>
        <w:spacing w:line="23" w:lineRule="atLeast"/>
        <w:ind w:leftChars="200" w:left="420" w:firstLineChars="0" w:firstLine="0"/>
        <w:rPr>
          <w:rFonts w:ascii="微软雅黑" w:eastAsia="微软雅黑" w:hAnsi="微软雅黑" w:cs="微软雅黑"/>
          <w:b/>
          <w:szCs w:val="21"/>
        </w:rPr>
      </w:pPr>
      <w:bookmarkStart w:id="180" w:name="_Toc525113678"/>
      <w:bookmarkStart w:id="181" w:name="_Toc525054956"/>
      <w:bookmarkStart w:id="182" w:name="_Toc492480520"/>
      <w:bookmarkStart w:id="183" w:name="_Toc22459522"/>
      <w:bookmarkStart w:id="184" w:name="_Toc23083447"/>
      <w:bookmarkStart w:id="185" w:name="_Toc525113745"/>
      <w:bookmarkStart w:id="186" w:name="_Toc22652293"/>
      <w:bookmarkStart w:id="187" w:name="_Toc490223004"/>
      <w:bookmarkStart w:id="188" w:name="_Toc23089340"/>
      <w:r>
        <w:rPr>
          <w:rFonts w:ascii="微软雅黑" w:eastAsia="微软雅黑" w:hAnsi="微软雅黑" w:cs="微软雅黑" w:hint="eastAsia"/>
          <w:b/>
          <w:szCs w:val="21"/>
        </w:rPr>
        <w:t>（一）独立、客观、公正原则</w:t>
      </w:r>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要求站在中立的立场上，实事求是、公平正直地评估出对各方估价利害关系人均是公平合理的价值或价格的原则。</w:t>
      </w:r>
    </w:p>
    <w:p>
      <w:pPr>
        <w:pStyle w:val="11"/>
        <w:tabs>
          <w:tab w:val="left" w:pos="1134"/>
        </w:tabs>
        <w:topLinePunct/>
        <w:adjustRightInd w:val="0"/>
        <w:snapToGrid w:val="0"/>
        <w:spacing w:line="23" w:lineRule="atLeast"/>
        <w:ind w:leftChars="200" w:left="420" w:firstLineChars="0" w:firstLine="0"/>
        <w:rPr>
          <w:rFonts w:ascii="微软雅黑" w:eastAsia="微软雅黑" w:hAnsi="微软雅黑" w:cs="微软雅黑"/>
          <w:b/>
          <w:szCs w:val="21"/>
        </w:rPr>
      </w:pPr>
      <w:r>
        <w:rPr>
          <w:rFonts w:ascii="微软雅黑" w:eastAsia="微软雅黑" w:hAnsi="微软雅黑" w:cs="微软雅黑" w:hint="eastAsia"/>
          <w:b/>
          <w:szCs w:val="21"/>
        </w:rPr>
        <w:t>（二）合法原则</w:t>
      </w:r>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要求估价结果是在依法判定的估价对象状况下的价值或价格的原则。</w:t>
      </w:r>
    </w:p>
    <w:p>
      <w:pPr>
        <w:pStyle w:val="11"/>
        <w:tabs>
          <w:tab w:val="left" w:pos="1134"/>
        </w:tabs>
        <w:topLinePunct/>
        <w:adjustRightInd w:val="0"/>
        <w:snapToGrid w:val="0"/>
        <w:spacing w:line="23" w:lineRule="atLeast"/>
        <w:ind w:leftChars="200" w:left="420" w:firstLineChars="0" w:firstLine="0"/>
        <w:rPr>
          <w:rFonts w:ascii="微软雅黑" w:eastAsia="微软雅黑" w:hAnsi="微软雅黑" w:cs="微软雅黑"/>
          <w:b/>
          <w:szCs w:val="21"/>
        </w:rPr>
      </w:pPr>
      <w:r>
        <w:rPr>
          <w:rFonts w:ascii="微软雅黑" w:eastAsia="微软雅黑" w:hAnsi="微软雅黑" w:cs="微软雅黑" w:hint="eastAsia"/>
          <w:b/>
          <w:szCs w:val="21"/>
        </w:rPr>
        <w:t>（三）价值时点原则</w:t>
      </w:r>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要求估价结果是在根据估价目的确定的某一特定时间的价值或价格的原则。</w:t>
      </w:r>
    </w:p>
    <w:p>
      <w:pPr>
        <w:pStyle w:val="11"/>
        <w:tabs>
          <w:tab w:val="left" w:pos="1134"/>
        </w:tabs>
        <w:topLinePunct/>
        <w:adjustRightInd w:val="0"/>
        <w:snapToGrid w:val="0"/>
        <w:spacing w:line="23" w:lineRule="atLeast"/>
        <w:ind w:leftChars="200" w:left="420" w:firstLineChars="0" w:firstLine="0"/>
        <w:rPr>
          <w:rFonts w:ascii="微软雅黑" w:eastAsia="微软雅黑" w:hAnsi="微软雅黑" w:cs="微软雅黑"/>
          <w:b/>
          <w:szCs w:val="21"/>
        </w:rPr>
      </w:pPr>
      <w:r>
        <w:rPr>
          <w:rFonts w:ascii="微软雅黑" w:eastAsia="微软雅黑" w:hAnsi="微软雅黑" w:cs="微软雅黑" w:hint="eastAsia"/>
          <w:b/>
          <w:szCs w:val="21"/>
        </w:rPr>
        <w:t>（四）替代原则</w:t>
      </w:r>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要求估价结果与估价对象的类似房地产在同等条件下的价值或价格偏差在合理范围内的原则。</w:t>
      </w:r>
    </w:p>
    <w:p>
      <w:pPr>
        <w:pStyle w:val="11"/>
        <w:tabs>
          <w:tab w:val="left" w:pos="1134"/>
        </w:tabs>
        <w:topLinePunct/>
        <w:adjustRightInd w:val="0"/>
        <w:snapToGrid w:val="0"/>
        <w:spacing w:line="23" w:lineRule="atLeast"/>
        <w:ind w:leftChars="200" w:left="420" w:firstLineChars="0" w:firstLine="0"/>
        <w:rPr>
          <w:rFonts w:ascii="微软雅黑" w:eastAsia="微软雅黑" w:hAnsi="微软雅黑" w:cs="微软雅黑"/>
          <w:b/>
          <w:szCs w:val="21"/>
        </w:rPr>
      </w:pPr>
      <w:r>
        <w:rPr>
          <w:rFonts w:ascii="微软雅黑" w:eastAsia="微软雅黑" w:hAnsi="微软雅黑" w:cs="微软雅黑" w:hint="eastAsia"/>
          <w:b/>
          <w:szCs w:val="21"/>
        </w:rPr>
        <w:t>（五）最高最佳利用原则</w:t>
      </w:r>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要求估价结果是在估价对象最高最佳利用状况下的价值或价格的原则。</w:t>
      </w:r>
    </w:p>
    <w:p>
      <w:pPr>
        <w:pStyle w:val="aff2"/>
        <w:spacing w:line="23" w:lineRule="atLeast"/>
        <w:ind w:firstLine="420"/>
      </w:pPr>
      <w:bookmarkStart w:id="189" w:name="_Toc22523"/>
      <w:r>
        <w:rPr>
          <w:rFonts w:hint="eastAsia"/>
        </w:rPr>
        <w:t>八、估价依据</w:t>
      </w:r>
      <w:bookmarkEnd w:id="180"/>
      <w:bookmarkEnd w:id="181"/>
      <w:bookmarkEnd w:id="182"/>
      <w:bookmarkEnd w:id="183"/>
      <w:bookmarkEnd w:id="184"/>
      <w:bookmarkEnd w:id="185"/>
      <w:bookmarkEnd w:id="186"/>
      <w:bookmarkEnd w:id="187"/>
      <w:bookmarkEnd w:id="188"/>
      <w:bookmarkEnd w:id="189"/>
    </w:p>
    <w:p>
      <w:pPr>
        <w:topLinePunct/>
        <w:adjustRightInd w:val="0"/>
        <w:snapToGrid w:val="0"/>
        <w:spacing w:line="23" w:lineRule="atLeast"/>
        <w:ind w:firstLineChars="200" w:firstLine="420"/>
        <w:rPr>
          <w:rFonts w:ascii="微软雅黑" w:eastAsia="微软雅黑" w:hAnsi="微软雅黑" w:cs="仿宋"/>
          <w:b/>
          <w:bCs/>
          <w:caps/>
          <w:szCs w:val="21"/>
        </w:rPr>
      </w:pPr>
      <w:r>
        <w:rPr>
          <w:rFonts w:ascii="微软雅黑" w:eastAsia="微软雅黑" w:hAnsi="微软雅黑" w:cs="仿宋" w:hint="eastAsia"/>
          <w:b/>
          <w:bCs/>
          <w:caps/>
          <w:szCs w:val="21"/>
        </w:rPr>
        <w:t>（一）法律、法规和政策</w:t>
      </w:r>
    </w:p>
    <w:p>
      <w:pPr>
        <w:topLinePunct/>
        <w:adjustRightInd w:val="0"/>
        <w:snapToGrid w:val="0"/>
        <w:spacing w:line="276" w:lineRule="auto"/>
        <w:ind w:firstLineChars="200" w:firstLine="420"/>
        <w:rPr>
          <w:rFonts w:ascii="微软雅黑" w:eastAsia="微软雅黑" w:hAnsi="微软雅黑" w:cs="仿宋"/>
          <w:color w:val="000000"/>
          <w:kern w:val="0"/>
          <w:szCs w:val="21"/>
        </w:rPr>
      </w:pPr>
      <w:bookmarkStart w:id="190" w:name="_Toc525054957"/>
      <w:bookmarkStart w:id="191" w:name="_Toc23083448"/>
      <w:bookmarkStart w:id="192" w:name="_Toc23089341"/>
      <w:bookmarkStart w:id="193" w:name="_Toc492480521"/>
      <w:bookmarkStart w:id="194" w:name="_Toc525113746"/>
      <w:bookmarkStart w:id="195" w:name="_Toc155258971"/>
      <w:bookmarkStart w:id="196" w:name="_Toc382493628"/>
      <w:bookmarkStart w:id="197" w:name="_Toc22652294"/>
      <w:bookmarkStart w:id="198" w:name="_Toc490223005"/>
      <w:bookmarkStart w:id="199" w:name="_Toc22459523"/>
      <w:bookmarkStart w:id="200" w:name="_Toc525113679"/>
      <w:r>
        <w:rPr>
          <w:rFonts w:ascii="微软雅黑" w:eastAsia="微软雅黑" w:hAnsi="微软雅黑" w:cs="仿宋" w:hint="eastAsia"/>
          <w:color w:val="000000"/>
          <w:kern w:val="0"/>
          <w:szCs w:val="21"/>
        </w:rPr>
        <w:t>1.《中华人民共和国城市房地产管理法》（1994年7月5日中华人民共和国主席令第29号公布，自1995年1月1日起施行，于2019年8月26日第三次修正，自2020年1月1日</w:t>
      </w:r>
      <w:r>
        <w:rPr>
          <w:rFonts w:ascii="微软雅黑" w:eastAsia="微软雅黑" w:hAnsi="微软雅黑" w:cs="仿宋" w:hint="eastAsia"/>
          <w:color w:val="000000"/>
          <w:kern w:val="0"/>
          <w:szCs w:val="21"/>
        </w:rPr>
        <w:lastRenderedPageBreak/>
        <w:t>起施行）；</w:t>
      </w:r>
    </w:p>
    <w:p>
      <w:pPr>
        <w:topLinePunct/>
        <w:adjustRightInd w:val="0"/>
        <w:snapToGrid w:val="0"/>
        <w:spacing w:line="276" w:lineRule="auto"/>
        <w:ind w:firstLineChars="200" w:firstLine="420"/>
        <w:rPr>
          <w:rFonts w:ascii="微软雅黑" w:eastAsia="微软雅黑" w:hAnsi="微软雅黑" w:cs="仿宋"/>
          <w:color w:val="000000"/>
          <w:kern w:val="0"/>
          <w:szCs w:val="21"/>
        </w:rPr>
      </w:pPr>
      <w:r>
        <w:rPr>
          <w:rFonts w:ascii="微软雅黑" w:eastAsia="微软雅黑" w:hAnsi="微软雅黑" w:cs="仿宋" w:hint="eastAsia"/>
          <w:color w:val="000000"/>
          <w:kern w:val="0"/>
          <w:szCs w:val="21"/>
        </w:rPr>
        <w:t>2.《中华人民共和国资产评估法》（2016年7月2日中华人民共和国主席令第46号公布，自2016年12月1日起施行）；</w:t>
      </w:r>
    </w:p>
    <w:p>
      <w:pPr>
        <w:topLinePunct/>
        <w:adjustRightInd w:val="0"/>
        <w:snapToGrid w:val="0"/>
        <w:spacing w:line="276" w:lineRule="auto"/>
        <w:ind w:firstLineChars="200" w:firstLine="420"/>
        <w:rPr>
          <w:rFonts w:ascii="微软雅黑" w:eastAsia="微软雅黑" w:hAnsi="微软雅黑" w:cs="仿宋"/>
          <w:color w:val="000000"/>
          <w:szCs w:val="21"/>
        </w:rPr>
      </w:pPr>
      <w:r>
        <w:rPr>
          <w:rFonts w:ascii="微软雅黑" w:eastAsia="微软雅黑" w:hAnsi="微软雅黑" w:cs="仿宋" w:hint="eastAsia"/>
          <w:color w:val="000000"/>
          <w:szCs w:val="21"/>
        </w:rPr>
        <w:t>3.《中华人民共和国民法典》（2020年5月28日中华人民共和国主席令第45号公布，自2021年1月1日起施行）；</w:t>
      </w:r>
    </w:p>
    <w:p>
      <w:pPr>
        <w:topLinePunct/>
        <w:adjustRightInd w:val="0"/>
        <w:snapToGrid w:val="0"/>
        <w:spacing w:line="276" w:lineRule="auto"/>
        <w:ind w:firstLineChars="200" w:firstLine="420"/>
        <w:rPr>
          <w:rFonts w:ascii="微软雅黑" w:eastAsia="微软雅黑" w:hAnsi="微软雅黑" w:cs="仿宋"/>
          <w:color w:val="000000"/>
          <w:kern w:val="0"/>
          <w:szCs w:val="21"/>
        </w:rPr>
      </w:pPr>
      <w:r>
        <w:rPr>
          <w:rFonts w:ascii="微软雅黑" w:eastAsia="微软雅黑" w:hAnsi="微软雅黑" w:cs="仿宋" w:hint="eastAsia"/>
          <w:color w:val="000000"/>
          <w:kern w:val="0"/>
          <w:szCs w:val="21"/>
        </w:rPr>
        <w:t>4.《中华人民共和国土地管理法》（</w:t>
      </w:r>
      <w:r>
        <w:rPr>
          <w:rFonts w:ascii="微软雅黑" w:eastAsia="微软雅黑" w:hAnsi="微软雅黑" w:cs="微软雅黑"/>
          <w:color w:val="1A2930"/>
          <w:szCs w:val="21"/>
          <w:shd w:val="clear" w:color="auto" w:fill="FFFFFF"/>
        </w:rPr>
        <w:t>1998年8月29日</w:t>
      </w:r>
      <w:r>
        <w:rPr>
          <w:rFonts w:ascii="微软雅黑" w:eastAsia="微软雅黑" w:hAnsi="微软雅黑" w:cs="仿宋" w:hint="eastAsia"/>
          <w:color w:val="000000"/>
          <w:kern w:val="0"/>
          <w:szCs w:val="21"/>
        </w:rPr>
        <w:t>中华人民共和国主席令第8号公布，自1999年1月1日起施行，于2019年8月26日第三次修正，自2020年1月1日起施行）；</w:t>
      </w:r>
    </w:p>
    <w:p>
      <w:pPr>
        <w:topLinePunct/>
        <w:adjustRightInd w:val="0"/>
        <w:snapToGrid w:val="0"/>
        <w:spacing w:line="276" w:lineRule="auto"/>
        <w:ind w:firstLineChars="200" w:firstLine="420"/>
        <w:rPr>
          <w:rFonts w:ascii="微软雅黑" w:eastAsia="微软雅黑" w:hAnsi="微软雅黑" w:cs="仿宋"/>
          <w:color w:val="000000"/>
          <w:kern w:val="0"/>
          <w:szCs w:val="21"/>
        </w:rPr>
      </w:pPr>
      <w:r>
        <w:rPr>
          <w:rFonts w:ascii="微软雅黑" w:eastAsia="微软雅黑" w:hAnsi="微软雅黑" w:cs="仿宋" w:hint="eastAsia"/>
          <w:color w:val="000000"/>
          <w:kern w:val="0"/>
          <w:szCs w:val="21"/>
        </w:rPr>
        <w:t>5.《中华人民共和国城乡规划法》（2007年10月28日第十届全国人民代表大会常务委员会第三十次会议通过，2015年4月24日第一次修正，2019年4月23日第二次修正，自2008年1月1日起施行）；</w:t>
      </w:r>
    </w:p>
    <w:p>
      <w:pPr>
        <w:topLinePunct/>
        <w:adjustRightInd w:val="0"/>
        <w:snapToGrid w:val="0"/>
        <w:spacing w:line="276" w:lineRule="auto"/>
        <w:ind w:firstLineChars="200" w:firstLine="420"/>
        <w:textAlignment w:val="baseline"/>
        <w:rPr>
          <w:rFonts w:ascii="微软雅黑" w:eastAsia="微软雅黑" w:hAnsi="微软雅黑" w:cs="Times New Roman"/>
          <w:szCs w:val="21"/>
        </w:rPr>
      </w:pPr>
      <w:r>
        <w:rPr>
          <w:rFonts w:ascii="微软雅黑" w:eastAsia="微软雅黑" w:hAnsi="微软雅黑" w:cs="Times New Roman" w:hint="eastAsia"/>
          <w:szCs w:val="21"/>
        </w:rPr>
        <w:t>6.《全国人民代表大会常务委员会关于</w:t>
      </w:r>
      <w:hyperlink r:id="rId30" w:history="1">
        <w:r>
          <w:rPr>
            <w:rFonts w:ascii="微软雅黑" w:eastAsia="微软雅黑" w:hAnsi="微软雅黑" w:cs="Times New Roman" w:hint="eastAsia"/>
            <w:szCs w:val="21"/>
          </w:rPr>
          <w:t>司法鉴定</w:t>
        </w:r>
      </w:hyperlink>
      <w:r>
        <w:rPr>
          <w:rFonts w:ascii="微软雅黑" w:eastAsia="微软雅黑" w:hAnsi="微软雅黑" w:cs="Times New Roman" w:hint="eastAsia"/>
          <w:szCs w:val="21"/>
        </w:rPr>
        <w:t>管理问题的决定》（2005年2月18日第十届全国人民代表大会常务委员会第14次会议通过 2015年4月24日第十二届全国人民代表大会常务委员会第14次会议</w:t>
      </w:r>
      <w:r>
        <w:rPr>
          <w:rFonts w:ascii="微软雅黑" w:eastAsia="微软雅黑" w:hAnsi="微软雅黑" w:cs="仿宋" w:hint="eastAsia"/>
          <w:szCs w:val="21"/>
        </w:rPr>
        <w:t>《关于修改〈中华人民共和国义务教育法〉等五部法律的决定》修正</w:t>
      </w:r>
      <w:r>
        <w:rPr>
          <w:rFonts w:ascii="微软雅黑" w:eastAsia="微软雅黑" w:hAnsi="微软雅黑" w:cs="Times New Roman" w:hint="eastAsia"/>
          <w:szCs w:val="21"/>
        </w:rPr>
        <w:t>）；</w:t>
      </w:r>
    </w:p>
    <w:p>
      <w:pPr>
        <w:topLinePunct/>
        <w:adjustRightInd w:val="0"/>
        <w:snapToGrid w:val="0"/>
        <w:spacing w:line="276" w:lineRule="auto"/>
        <w:ind w:firstLineChars="200" w:firstLine="420"/>
        <w:rPr>
          <w:rFonts w:ascii="微软雅黑" w:eastAsia="微软雅黑" w:hAnsi="微软雅黑" w:cs="仿宋"/>
          <w:kern w:val="0"/>
          <w:szCs w:val="21"/>
        </w:rPr>
      </w:pPr>
      <w:r>
        <w:rPr>
          <w:rFonts w:ascii="微软雅黑" w:eastAsia="微软雅黑" w:hAnsi="微软雅黑" w:cs="仿宋" w:hint="eastAsia"/>
          <w:kern w:val="0"/>
          <w:szCs w:val="21"/>
        </w:rPr>
        <w:t>7.《住房城乡建设部关于贯彻落实资产评估法规范房地产估价行业管理有关问题的通知》（2016年12月6日、建房〔2016〕275号）；</w:t>
      </w:r>
    </w:p>
    <w:p>
      <w:pPr>
        <w:widowControl/>
        <w:topLinePunct/>
        <w:adjustRightInd w:val="0"/>
        <w:snapToGrid w:val="0"/>
        <w:spacing w:line="276" w:lineRule="auto"/>
        <w:ind w:firstLineChars="200" w:firstLine="420"/>
        <w:rPr>
          <w:rFonts w:ascii="微软雅黑" w:eastAsia="微软雅黑" w:hAnsi="微软雅黑" w:cs="Times New Roman"/>
          <w:kern w:val="0"/>
          <w:szCs w:val="21"/>
        </w:rPr>
      </w:pPr>
      <w:r>
        <w:rPr>
          <w:rFonts w:ascii="微软雅黑" w:eastAsia="微软雅黑" w:hAnsi="微软雅黑" w:cs="Times New Roman" w:hint="eastAsia"/>
          <w:kern w:val="0"/>
          <w:szCs w:val="21"/>
        </w:rPr>
        <w:t>8.《最高人民法院关于人民法院确定财产处置参考价若干问题的规定》（</w:t>
      </w:r>
      <w:r>
        <w:rPr>
          <w:rFonts w:ascii="微软雅黑" w:eastAsia="微软雅黑" w:hAnsi="微软雅黑" w:cs="仿宋" w:hint="eastAsia"/>
          <w:kern w:val="0"/>
          <w:szCs w:val="21"/>
        </w:rPr>
        <w:t>法释</w:t>
      </w:r>
      <w:r>
        <w:rPr>
          <w:rFonts w:ascii="微软雅黑" w:eastAsia="微软雅黑" w:hAnsi="微软雅黑" w:cs="仿宋" w:hint="eastAsia"/>
          <w:caps/>
          <w:kern w:val="0"/>
          <w:szCs w:val="21"/>
        </w:rPr>
        <w:t>〔2018〕15号，</w:t>
      </w:r>
      <w:r>
        <w:rPr>
          <w:rFonts w:ascii="微软雅黑" w:eastAsia="微软雅黑" w:hAnsi="微软雅黑" w:cs="Times New Roman" w:hint="eastAsia"/>
          <w:kern w:val="0"/>
          <w:szCs w:val="21"/>
        </w:rPr>
        <w:t>2018年6月4日最高人民法院审判委员会第1741次会议通过，2018年8月28日公布，自2018年9月1日起施行）；</w:t>
      </w:r>
    </w:p>
    <w:p>
      <w:pPr>
        <w:widowControl/>
        <w:topLinePunct/>
        <w:adjustRightInd w:val="0"/>
        <w:snapToGrid w:val="0"/>
        <w:spacing w:line="276" w:lineRule="auto"/>
        <w:ind w:firstLineChars="200" w:firstLine="420"/>
        <w:rPr>
          <w:rFonts w:ascii="微软雅黑" w:eastAsia="微软雅黑" w:hAnsi="微软雅黑" w:cs="仿宋"/>
          <w:caps/>
          <w:kern w:val="0"/>
          <w:szCs w:val="21"/>
        </w:rPr>
      </w:pPr>
      <w:r>
        <w:rPr>
          <w:rFonts w:ascii="微软雅黑" w:eastAsia="微软雅黑" w:hAnsi="微软雅黑" w:cs="仿宋" w:hint="eastAsia"/>
          <w:kern w:val="0"/>
          <w:szCs w:val="21"/>
        </w:rPr>
        <w:t>9.最高人民法院办公厅、中国资产评估协会、中国土地估价师与土地登记代理人协会、中国房地产估价师与房地产经纪人学会、中国矿业权评估师协会、中国珠宝玉石首饰行业协会 《关于印发人民法院委托评估工作规范》的通知（法办</w:t>
      </w:r>
      <w:r>
        <w:rPr>
          <w:rFonts w:ascii="微软雅黑" w:eastAsia="微软雅黑" w:hAnsi="微软雅黑" w:cs="仿宋" w:hint="eastAsia"/>
          <w:caps/>
          <w:kern w:val="0"/>
          <w:szCs w:val="21"/>
        </w:rPr>
        <w:t>〔2018〕273号、自2018年12月10日执行；</w:t>
      </w:r>
    </w:p>
    <w:p>
      <w:pPr>
        <w:widowControl/>
        <w:topLinePunct/>
        <w:adjustRightInd w:val="0"/>
        <w:snapToGrid w:val="0"/>
        <w:spacing w:line="276" w:lineRule="auto"/>
        <w:ind w:firstLineChars="200" w:firstLine="420"/>
        <w:rPr>
          <w:rFonts w:ascii="微软雅黑" w:eastAsia="微软雅黑" w:hAnsi="微软雅黑" w:cs="仿宋"/>
          <w:caps/>
          <w:kern w:val="0"/>
          <w:szCs w:val="21"/>
        </w:rPr>
      </w:pPr>
      <w:r>
        <w:rPr>
          <w:rFonts w:ascii="微软雅黑" w:eastAsia="微软雅黑" w:hAnsi="微软雅黑" w:cs="微软雅黑" w:hint="eastAsia"/>
          <w:bCs/>
          <w:szCs w:val="21"/>
        </w:rPr>
        <w:t>10.《</w:t>
      </w:r>
      <w:r>
        <w:rPr>
          <w:rFonts w:ascii="微软雅黑" w:eastAsia="微软雅黑" w:hAnsi="微软雅黑" w:cs="微软雅黑" w:hint="eastAsia"/>
          <w:kern w:val="0"/>
          <w:szCs w:val="21"/>
          <w:lang w:bidi="ar"/>
        </w:rPr>
        <w:t>最高人民法院关于人民法院民事执行中拍卖、变卖财产的规定》—法释[2004]16号</w:t>
      </w:r>
      <w:r>
        <w:rPr>
          <w:rFonts w:ascii="微软雅黑" w:eastAsia="微软雅黑" w:hAnsi="微软雅黑" w:cs="微软雅黑" w:hint="eastAsia"/>
          <w:szCs w:val="21"/>
          <w:shd w:val="clear" w:color="auto" w:fill="FFFFFF"/>
        </w:rPr>
        <w:t>（2004年10月26日最高人民法院审判委员会第1330次会议通过，根据2020年12月23日最高人民法院审判委员会第1823次会议通过的《最高人民法院关于修改〈最高人民法院关于人民法院扣押铁路运输货物若干问题的规定〉等十八件执行类司法解释的决定》（法释[2020]21号）修正，自2021年1月1日起施行）；</w:t>
      </w:r>
    </w:p>
    <w:p>
      <w:pPr>
        <w:widowControl/>
        <w:topLinePunct/>
        <w:adjustRightInd w:val="0"/>
        <w:snapToGrid w:val="0"/>
        <w:spacing w:line="276" w:lineRule="auto"/>
        <w:ind w:firstLineChars="200" w:firstLine="420"/>
        <w:rPr>
          <w:rFonts w:ascii="微软雅黑" w:eastAsia="微软雅黑" w:hAnsi="微软雅黑" w:cs="仿宋"/>
          <w:caps/>
          <w:kern w:val="0"/>
          <w:szCs w:val="21"/>
        </w:rPr>
      </w:pPr>
      <w:r>
        <w:rPr>
          <w:rFonts w:ascii="微软雅黑" w:eastAsia="微软雅黑" w:hAnsi="微软雅黑" w:cs="仿宋" w:hint="eastAsia"/>
          <w:caps/>
          <w:kern w:val="0"/>
          <w:szCs w:val="21"/>
        </w:rPr>
        <w:t>11.国家、省、市的其他有关法规和政策。</w:t>
      </w:r>
    </w:p>
    <w:p>
      <w:pPr>
        <w:widowControl/>
        <w:topLinePunct/>
        <w:adjustRightInd w:val="0"/>
        <w:snapToGrid w:val="0"/>
        <w:spacing w:line="23" w:lineRule="atLeast"/>
        <w:ind w:firstLineChars="200" w:firstLine="420"/>
        <w:rPr>
          <w:rFonts w:ascii="微软雅黑" w:eastAsia="微软雅黑" w:hAnsi="微软雅黑" w:cs="仿宋"/>
          <w:b/>
          <w:bCs/>
          <w:caps/>
          <w:kern w:val="0"/>
          <w:szCs w:val="21"/>
        </w:rPr>
      </w:pPr>
      <w:r>
        <w:rPr>
          <w:rFonts w:ascii="微软雅黑" w:eastAsia="微软雅黑" w:hAnsi="微软雅黑" w:cs="仿宋" w:hint="eastAsia"/>
          <w:b/>
          <w:bCs/>
          <w:caps/>
          <w:kern w:val="0"/>
          <w:szCs w:val="21"/>
        </w:rPr>
        <w:t>（二）有关估价标准</w:t>
      </w:r>
    </w:p>
    <w:p>
      <w:pPr>
        <w:topLinePunct/>
        <w:adjustRightInd w:val="0"/>
        <w:snapToGrid w:val="0"/>
        <w:spacing w:line="276" w:lineRule="auto"/>
        <w:ind w:firstLineChars="200" w:firstLine="420"/>
        <w:rPr>
          <w:rFonts w:ascii="微软雅黑" w:eastAsia="微软雅黑" w:hAnsi="微软雅黑" w:cs="仿宋"/>
          <w:caps/>
          <w:color w:val="000000"/>
          <w:kern w:val="0"/>
          <w:szCs w:val="21"/>
        </w:rPr>
      </w:pPr>
      <w:r>
        <w:rPr>
          <w:rFonts w:ascii="微软雅黑" w:eastAsia="微软雅黑" w:hAnsi="微软雅黑" w:cs="仿宋" w:hint="eastAsia"/>
          <w:caps/>
          <w:color w:val="000000"/>
          <w:kern w:val="0"/>
          <w:szCs w:val="21"/>
        </w:rPr>
        <w:t>1.《房地产估价规范》（</w:t>
      </w:r>
      <w:r>
        <w:rPr>
          <w:rFonts w:ascii="微软雅黑" w:eastAsia="微软雅黑" w:hAnsi="微软雅黑" w:cs="仿宋" w:hint="eastAsia"/>
          <w:color w:val="000000"/>
          <w:kern w:val="0"/>
          <w:szCs w:val="21"/>
        </w:rPr>
        <w:t>GB/T 50291-2015，住建部、国家质检总局2015年4月8日联合发布，自2015年12月1日起实施</w:t>
      </w:r>
      <w:r>
        <w:rPr>
          <w:rFonts w:ascii="微软雅黑" w:eastAsia="微软雅黑" w:hAnsi="微软雅黑" w:cs="仿宋" w:hint="eastAsia"/>
          <w:caps/>
          <w:color w:val="000000"/>
          <w:kern w:val="0"/>
          <w:szCs w:val="21"/>
        </w:rPr>
        <w:t>）；</w:t>
      </w:r>
    </w:p>
    <w:p>
      <w:pPr>
        <w:topLinePunct/>
        <w:adjustRightInd w:val="0"/>
        <w:snapToGrid w:val="0"/>
        <w:spacing w:line="276" w:lineRule="auto"/>
        <w:ind w:firstLineChars="200" w:firstLine="420"/>
        <w:rPr>
          <w:rFonts w:ascii="微软雅黑" w:eastAsia="微软雅黑" w:hAnsi="微软雅黑" w:cs="仿宋"/>
          <w:caps/>
          <w:kern w:val="0"/>
          <w:szCs w:val="21"/>
        </w:rPr>
      </w:pPr>
      <w:r>
        <w:rPr>
          <w:rFonts w:ascii="微软雅黑" w:eastAsia="微软雅黑" w:hAnsi="微软雅黑" w:cs="仿宋" w:hint="eastAsia"/>
          <w:caps/>
          <w:color w:val="000000"/>
          <w:kern w:val="0"/>
          <w:szCs w:val="21"/>
        </w:rPr>
        <w:t>2.《房地产估价基本术语标准》（GB/T 50899-2013，</w:t>
      </w:r>
      <w:r>
        <w:rPr>
          <w:rFonts w:ascii="微软雅黑" w:eastAsia="微软雅黑" w:hAnsi="微软雅黑" w:cs="仿宋" w:hint="eastAsia"/>
          <w:color w:val="000000"/>
          <w:kern w:val="0"/>
          <w:szCs w:val="21"/>
        </w:rPr>
        <w:t>住建部、国家质检总局2013年</w:t>
      </w:r>
      <w:r>
        <w:rPr>
          <w:rFonts w:ascii="微软雅黑" w:eastAsia="微软雅黑" w:hAnsi="微软雅黑" w:cs="仿宋" w:hint="eastAsia"/>
          <w:kern w:val="0"/>
          <w:szCs w:val="21"/>
        </w:rPr>
        <w:t>6月26日联合发布，自2014年2月1日起实施</w:t>
      </w:r>
      <w:r>
        <w:rPr>
          <w:rFonts w:ascii="微软雅黑" w:eastAsia="微软雅黑" w:hAnsi="微软雅黑" w:cs="仿宋" w:hint="eastAsia"/>
          <w:caps/>
          <w:kern w:val="0"/>
          <w:szCs w:val="21"/>
        </w:rPr>
        <w:t>）；</w:t>
      </w:r>
    </w:p>
    <w:p>
      <w:pPr>
        <w:topLinePunct/>
        <w:adjustRightInd w:val="0"/>
        <w:snapToGrid w:val="0"/>
        <w:spacing w:line="276" w:lineRule="auto"/>
        <w:ind w:firstLineChars="200" w:firstLine="420"/>
        <w:rPr>
          <w:rFonts w:ascii="微软雅黑" w:eastAsia="微软雅黑" w:hAnsi="微软雅黑" w:cs="仿宋"/>
          <w:caps/>
          <w:kern w:val="0"/>
          <w:szCs w:val="21"/>
        </w:rPr>
      </w:pPr>
      <w:r>
        <w:rPr>
          <w:rFonts w:ascii="微软雅黑" w:eastAsia="微软雅黑" w:hAnsi="微软雅黑" w:cs="仿宋" w:hint="eastAsia"/>
          <w:caps/>
          <w:kern w:val="0"/>
          <w:szCs w:val="21"/>
        </w:rPr>
        <w:lastRenderedPageBreak/>
        <w:t>3.《城镇土地估价规程》（GB/T 18508-2014，国家质检总局、国家标准委2014年7月24日发布，自2014年12月1日起实施）；</w:t>
      </w:r>
    </w:p>
    <w:p>
      <w:pPr>
        <w:widowControl/>
        <w:topLinePunct/>
        <w:adjustRightInd w:val="0"/>
        <w:snapToGrid w:val="0"/>
        <w:spacing w:line="276" w:lineRule="auto"/>
        <w:ind w:firstLineChars="200" w:firstLine="420"/>
        <w:rPr>
          <w:rFonts w:ascii="微软雅黑" w:eastAsia="微软雅黑" w:hAnsi="微软雅黑" w:cs="仿宋"/>
          <w:kern w:val="0"/>
          <w:szCs w:val="21"/>
        </w:rPr>
      </w:pPr>
      <w:r>
        <w:rPr>
          <w:rFonts w:ascii="微软雅黑" w:eastAsia="微软雅黑" w:hAnsi="微软雅黑" w:cs="仿宋" w:hint="eastAsia"/>
          <w:caps/>
          <w:kern w:val="0"/>
          <w:szCs w:val="21"/>
        </w:rPr>
        <w:t>4.关于印发</w:t>
      </w:r>
      <w:r>
        <w:rPr>
          <w:rFonts w:ascii="微软雅黑" w:eastAsia="微软雅黑" w:hAnsi="微软雅黑" w:cs="微软雅黑" w:hint="eastAsia"/>
          <w:caps/>
          <w:kern w:val="0"/>
          <w:szCs w:val="21"/>
        </w:rPr>
        <w:t>《</w:t>
      </w:r>
      <w:r>
        <w:rPr>
          <w:rFonts w:ascii="微软雅黑" w:eastAsia="微软雅黑" w:hAnsi="微软雅黑" w:cs="仿宋" w:hint="eastAsia"/>
          <w:caps/>
          <w:kern w:val="0"/>
          <w:szCs w:val="21"/>
        </w:rPr>
        <w:t>涉执房地产处置司法评估指导意见（试行）</w:t>
      </w:r>
      <w:r>
        <w:rPr>
          <w:rFonts w:ascii="微软雅黑" w:eastAsia="微软雅黑" w:hAnsi="微软雅黑" w:cs="微软雅黑" w:hint="eastAsia"/>
          <w:caps/>
          <w:kern w:val="0"/>
          <w:szCs w:val="21"/>
        </w:rPr>
        <w:t>》</w:t>
      </w:r>
      <w:r>
        <w:rPr>
          <w:rFonts w:ascii="微软雅黑" w:eastAsia="微软雅黑" w:hAnsi="微软雅黑" w:cs="仿宋" w:hint="eastAsia"/>
          <w:caps/>
          <w:kern w:val="0"/>
          <w:szCs w:val="21"/>
        </w:rPr>
        <w:t>的通知（中房学〔2021〕37号，自2021年8月18日起执行）；</w:t>
      </w:r>
    </w:p>
    <w:p>
      <w:pPr>
        <w:widowControl/>
        <w:topLinePunct/>
        <w:adjustRightInd w:val="0"/>
        <w:snapToGrid w:val="0"/>
        <w:spacing w:line="276" w:lineRule="auto"/>
        <w:ind w:firstLineChars="200" w:firstLine="420"/>
        <w:rPr>
          <w:rFonts w:ascii="微软雅黑" w:eastAsia="微软雅黑" w:hAnsi="微软雅黑" w:cs="仿宋"/>
          <w:caps/>
          <w:color w:val="000000"/>
          <w:kern w:val="0"/>
          <w:szCs w:val="21"/>
        </w:rPr>
      </w:pPr>
      <w:r>
        <w:rPr>
          <w:rFonts w:ascii="微软雅黑" w:eastAsia="微软雅黑" w:hAnsi="微软雅黑" w:cs="仿宋" w:hint="eastAsia"/>
          <w:color w:val="000000"/>
          <w:kern w:val="0"/>
          <w:szCs w:val="21"/>
        </w:rPr>
        <w:t>5.关于发布</w:t>
      </w:r>
      <w:r>
        <w:rPr>
          <w:rFonts w:ascii="微软雅黑" w:eastAsia="微软雅黑" w:hAnsi="微软雅黑" w:cs="仿宋" w:hint="eastAsia"/>
          <w:caps/>
          <w:color w:val="000000"/>
          <w:kern w:val="0"/>
          <w:szCs w:val="21"/>
        </w:rPr>
        <w:t>《浙江省房地产估价技术指引》第1号的通知（浙估协〔2016〕46号，自2016年9月13日起执行）；</w:t>
      </w:r>
    </w:p>
    <w:p>
      <w:pPr>
        <w:widowControl/>
        <w:topLinePunct/>
        <w:adjustRightInd w:val="0"/>
        <w:snapToGrid w:val="0"/>
        <w:spacing w:line="276" w:lineRule="auto"/>
        <w:ind w:firstLineChars="200" w:firstLine="420"/>
        <w:rPr>
          <w:rFonts w:ascii="微软雅黑" w:eastAsia="微软雅黑" w:hAnsi="微软雅黑" w:cs="仿宋"/>
          <w:caps/>
          <w:kern w:val="0"/>
          <w:szCs w:val="21"/>
        </w:rPr>
      </w:pPr>
      <w:r>
        <w:rPr>
          <w:rFonts w:ascii="微软雅黑" w:eastAsia="微软雅黑" w:hAnsi="微软雅黑" w:cs="仿宋" w:hint="eastAsia"/>
          <w:caps/>
          <w:kern w:val="0"/>
          <w:szCs w:val="21"/>
        </w:rPr>
        <w:t>6.关于修订</w:t>
      </w:r>
      <w:r>
        <w:rPr>
          <w:rFonts w:ascii="微软雅黑" w:eastAsia="微软雅黑" w:hAnsi="微软雅黑" w:cs="微软雅黑" w:hint="eastAsia"/>
          <w:caps/>
          <w:kern w:val="0"/>
          <w:szCs w:val="21"/>
        </w:rPr>
        <w:t>《</w:t>
      </w:r>
      <w:r>
        <w:rPr>
          <w:rFonts w:ascii="微软雅黑" w:eastAsia="微软雅黑" w:hAnsi="微软雅黑" w:cs="仿宋" w:hint="eastAsia"/>
          <w:caps/>
          <w:kern w:val="0"/>
          <w:szCs w:val="21"/>
        </w:rPr>
        <w:t>浙江省房地产司法评估指导意见（试行）</w:t>
      </w:r>
      <w:r>
        <w:rPr>
          <w:rFonts w:ascii="微软雅黑" w:eastAsia="微软雅黑" w:hAnsi="微软雅黑" w:cs="微软雅黑" w:hint="eastAsia"/>
          <w:caps/>
          <w:kern w:val="0"/>
          <w:szCs w:val="21"/>
        </w:rPr>
        <w:t>》</w:t>
      </w:r>
      <w:r>
        <w:rPr>
          <w:rFonts w:ascii="微软雅黑" w:eastAsia="微软雅黑" w:hAnsi="微软雅黑" w:cs="仿宋" w:hint="eastAsia"/>
          <w:caps/>
          <w:kern w:val="0"/>
          <w:szCs w:val="21"/>
        </w:rPr>
        <w:t>的通知（浙估协〔2021〕3号，自2021年2月4日起执行）；</w:t>
      </w:r>
    </w:p>
    <w:p>
      <w:pPr>
        <w:widowControl/>
        <w:topLinePunct/>
        <w:adjustRightInd w:val="0"/>
        <w:snapToGrid w:val="0"/>
        <w:spacing w:line="276" w:lineRule="auto"/>
        <w:ind w:firstLineChars="200" w:firstLine="420"/>
        <w:rPr>
          <w:rFonts w:ascii="微软雅黑" w:eastAsia="微软雅黑" w:hAnsi="微软雅黑" w:cs="仿宋"/>
          <w:caps/>
          <w:kern w:val="0"/>
          <w:szCs w:val="21"/>
        </w:rPr>
      </w:pPr>
      <w:r>
        <w:rPr>
          <w:rFonts w:ascii="微软雅黑" w:eastAsia="微软雅黑" w:hAnsi="微软雅黑" w:cs="仿宋" w:hint="eastAsia"/>
          <w:caps/>
          <w:kern w:val="0"/>
          <w:szCs w:val="21"/>
        </w:rPr>
        <w:t>7.关于印发《浙江省房地产司法估价技术指引（试行）》的通知（浙估协〔2020〕22号，自2020年6月30日起执行）；</w:t>
      </w:r>
    </w:p>
    <w:p>
      <w:pPr>
        <w:widowControl/>
        <w:topLinePunct/>
        <w:adjustRightInd w:val="0"/>
        <w:snapToGrid w:val="0"/>
        <w:spacing w:line="276" w:lineRule="auto"/>
        <w:ind w:firstLineChars="200" w:firstLine="420"/>
        <w:rPr>
          <w:rFonts w:ascii="微软雅黑" w:eastAsia="微软雅黑" w:hAnsi="微软雅黑" w:cs="仿宋"/>
          <w:caps/>
          <w:kern w:val="0"/>
          <w:szCs w:val="21"/>
        </w:rPr>
      </w:pPr>
      <w:r>
        <w:rPr>
          <w:rFonts w:ascii="微软雅黑" w:eastAsia="微软雅黑" w:hAnsi="微软雅黑" w:cs="仿宋" w:hint="eastAsia"/>
          <w:caps/>
          <w:kern w:val="0"/>
          <w:szCs w:val="21"/>
        </w:rPr>
        <w:t>8.关于印发《关于民事诉讼中委托鉴定、评估管理工作指引》的通知（浙高法〔2021] 119号，自2021年11月1日起执行）;</w:t>
      </w:r>
    </w:p>
    <w:p>
      <w:pPr>
        <w:widowControl/>
        <w:topLinePunct/>
        <w:adjustRightInd w:val="0"/>
        <w:snapToGrid w:val="0"/>
        <w:spacing w:line="276" w:lineRule="auto"/>
        <w:ind w:firstLineChars="200" w:firstLine="420"/>
        <w:rPr>
          <w:rFonts w:ascii="微软雅黑" w:eastAsia="微软雅黑" w:hAnsi="微软雅黑" w:cs="仿宋"/>
          <w:caps/>
          <w:kern w:val="0"/>
          <w:szCs w:val="21"/>
        </w:rPr>
      </w:pPr>
      <w:r>
        <w:rPr>
          <w:rFonts w:ascii="微软雅黑" w:eastAsia="微软雅黑" w:hAnsi="微软雅黑" w:cs="仿宋" w:hint="eastAsia"/>
          <w:caps/>
          <w:kern w:val="0"/>
          <w:szCs w:val="21"/>
        </w:rPr>
        <w:t>9.其他有关技术标准。</w:t>
      </w:r>
    </w:p>
    <w:p>
      <w:pPr>
        <w:widowControl/>
        <w:topLinePunct/>
        <w:adjustRightInd w:val="0"/>
        <w:snapToGrid w:val="0"/>
        <w:spacing w:line="23" w:lineRule="atLeast"/>
        <w:ind w:firstLineChars="200" w:firstLine="420"/>
        <w:rPr>
          <w:rFonts w:ascii="微软雅黑" w:eastAsia="微软雅黑" w:hAnsi="微软雅黑" w:cs="仿宋"/>
          <w:b/>
          <w:bCs/>
          <w:caps/>
          <w:kern w:val="0"/>
          <w:szCs w:val="21"/>
        </w:rPr>
      </w:pPr>
      <w:r>
        <w:rPr>
          <w:rFonts w:ascii="微软雅黑" w:eastAsia="微软雅黑" w:hAnsi="微软雅黑" w:cs="仿宋" w:hint="eastAsia"/>
          <w:b/>
          <w:bCs/>
          <w:caps/>
          <w:kern w:val="0"/>
          <w:szCs w:val="21"/>
        </w:rPr>
        <w:t>（三）估价委托人提供的估价所需资料</w:t>
      </w:r>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1.《浙江省杭州市中级人民法院资产评估委托书》（2021）浙01执44号；</w:t>
      </w:r>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2.《不动产登记信息查询结果》、《房屋分户平面图》及《宗地图》复印件；</w:t>
      </w:r>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3.估价委托人提供的其他资料。</w:t>
      </w:r>
    </w:p>
    <w:p>
      <w:pPr>
        <w:widowControl/>
        <w:topLinePunct/>
        <w:adjustRightInd w:val="0"/>
        <w:snapToGrid w:val="0"/>
        <w:spacing w:line="23" w:lineRule="atLeast"/>
        <w:ind w:firstLineChars="200" w:firstLine="420"/>
        <w:rPr>
          <w:rFonts w:ascii="微软雅黑" w:eastAsia="微软雅黑" w:hAnsi="微软雅黑" w:cs="仿宋"/>
          <w:b/>
          <w:bCs/>
          <w:caps/>
          <w:kern w:val="0"/>
          <w:szCs w:val="21"/>
        </w:rPr>
      </w:pPr>
      <w:r>
        <w:rPr>
          <w:rFonts w:ascii="微软雅黑" w:eastAsia="微软雅黑" w:hAnsi="微软雅黑" w:cs="仿宋" w:hint="eastAsia"/>
          <w:b/>
          <w:bCs/>
          <w:caps/>
          <w:kern w:val="0"/>
          <w:szCs w:val="21"/>
        </w:rPr>
        <w:t>（四）估价机构和估价人员掌握和搜集的估价所需资料</w:t>
      </w:r>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1.实地查勘情况记录、影像资料（包括与估价对象类似的可比实例调查情况及其外观照片、可比实例位置图）；</w:t>
      </w:r>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2.嘉兴市房地产市场状况信息资料、同类房地产拍卖、变卖等市场交易数据资料等资料；</w:t>
      </w:r>
    </w:p>
    <w:p>
      <w:pPr>
        <w:pStyle w:val="31"/>
        <w:topLinePunct/>
        <w:adjustRightInd w:val="0"/>
        <w:snapToGrid w:val="0"/>
        <w:spacing w:line="276"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3.估价机构及估价人员掌握和搜集的其他有关资料。</w:t>
      </w:r>
    </w:p>
    <w:p>
      <w:pPr>
        <w:pStyle w:val="aff2"/>
        <w:spacing w:line="23" w:lineRule="atLeast"/>
        <w:ind w:firstLine="420"/>
      </w:pPr>
      <w:bookmarkStart w:id="201" w:name="_Toc14184"/>
      <w:r>
        <w:rPr>
          <w:rFonts w:hint="eastAsia"/>
        </w:rPr>
        <w:t>九、估价方法</w:t>
      </w:r>
      <w:bookmarkEnd w:id="190"/>
      <w:bookmarkEnd w:id="191"/>
      <w:bookmarkEnd w:id="192"/>
      <w:bookmarkEnd w:id="193"/>
      <w:bookmarkEnd w:id="194"/>
      <w:bookmarkEnd w:id="195"/>
      <w:bookmarkEnd w:id="196"/>
      <w:bookmarkEnd w:id="197"/>
      <w:bookmarkEnd w:id="198"/>
      <w:bookmarkEnd w:id="199"/>
      <w:bookmarkEnd w:id="200"/>
      <w:bookmarkEnd w:id="201"/>
    </w:p>
    <w:p>
      <w:pPr>
        <w:pStyle w:val="11"/>
        <w:topLinePunct/>
        <w:adjustRightInd w:val="0"/>
        <w:snapToGrid w:val="0"/>
        <w:spacing w:line="23" w:lineRule="atLeast"/>
        <w:rPr>
          <w:rFonts w:ascii="微软雅黑" w:eastAsia="微软雅黑" w:hAnsi="微软雅黑" w:cs="微软雅黑"/>
          <w:b/>
          <w:szCs w:val="21"/>
        </w:rPr>
      </w:pPr>
      <w:r>
        <w:rPr>
          <w:rFonts w:ascii="微软雅黑" w:eastAsia="微软雅黑" w:hAnsi="微软雅黑" w:cs="微软雅黑" w:hint="eastAsia"/>
          <w:b/>
          <w:szCs w:val="21"/>
        </w:rPr>
        <w:t>（一）本次选用估价方法定义及基本公式</w:t>
      </w:r>
    </w:p>
    <w:p>
      <w:pPr>
        <w:pStyle w:val="11"/>
        <w:tabs>
          <w:tab w:val="left" w:pos="709"/>
        </w:tabs>
        <w:topLinePunct/>
        <w:adjustRightInd w:val="0"/>
        <w:snapToGrid w:val="0"/>
        <w:spacing w:line="276" w:lineRule="auto"/>
        <w:rPr>
          <w:rFonts w:ascii="微软雅黑" w:eastAsia="微软雅黑" w:hAnsi="微软雅黑" w:cs="微软雅黑"/>
          <w:b/>
          <w:szCs w:val="21"/>
        </w:rPr>
      </w:pPr>
      <w:bookmarkStart w:id="202" w:name="_Toc525054958"/>
      <w:bookmarkStart w:id="203" w:name="_Toc525113680"/>
      <w:bookmarkStart w:id="204" w:name="_Toc525113747"/>
      <w:bookmarkStart w:id="205" w:name="_Toc492480522"/>
      <w:bookmarkStart w:id="206" w:name="_Toc155258972"/>
      <w:bookmarkStart w:id="207" w:name="_Toc23083449"/>
      <w:bookmarkStart w:id="208" w:name="_Toc382493629"/>
      <w:bookmarkStart w:id="209" w:name="_Toc22459524"/>
      <w:bookmarkStart w:id="210" w:name="_Toc490223006"/>
      <w:bookmarkStart w:id="211" w:name="_Toc22652295"/>
      <w:bookmarkStart w:id="212" w:name="_Toc23089342"/>
      <w:r>
        <w:rPr>
          <w:rFonts w:ascii="微软雅黑" w:eastAsia="微软雅黑" w:hAnsi="微软雅黑" w:cs="微软雅黑" w:hint="eastAsia"/>
          <w:b/>
          <w:szCs w:val="21"/>
        </w:rPr>
        <w:t>比较法</w:t>
      </w:r>
    </w:p>
    <w:p>
      <w:pPr>
        <w:pStyle w:val="11"/>
        <w:topLinePunct/>
        <w:adjustRightInd w:val="0"/>
        <w:snapToGrid w:val="0"/>
        <w:spacing w:line="276" w:lineRule="auto"/>
        <w:rPr>
          <w:rFonts w:ascii="微软雅黑" w:eastAsia="微软雅黑" w:hAnsi="微软雅黑" w:cs="微软雅黑"/>
          <w:bCs/>
          <w:szCs w:val="21"/>
        </w:rPr>
      </w:pPr>
      <w:r>
        <w:rPr>
          <w:rFonts w:ascii="微软雅黑" w:eastAsia="微软雅黑" w:hAnsi="微软雅黑" w:cs="微软雅黑" w:hint="eastAsia"/>
          <w:bCs/>
          <w:szCs w:val="21"/>
        </w:rPr>
        <w:t>比较法是选取一定数量的可比实例，将它们与估价对象进行比较，根据其间的差异对可比实例成交价格进行处理后得到估价对象价值或价格的方法。</w:t>
      </w:r>
    </w:p>
    <w:p>
      <w:pPr>
        <w:pStyle w:val="11"/>
        <w:topLinePunct/>
        <w:adjustRightInd w:val="0"/>
        <w:snapToGrid w:val="0"/>
        <w:spacing w:line="276" w:lineRule="auto"/>
        <w:rPr>
          <w:rFonts w:ascii="微软雅黑" w:eastAsia="微软雅黑" w:hAnsi="微软雅黑" w:cs="微软雅黑"/>
          <w:bCs/>
          <w:szCs w:val="21"/>
        </w:rPr>
      </w:pPr>
      <w:r>
        <w:rPr>
          <w:rFonts w:ascii="微软雅黑" w:eastAsia="微软雅黑" w:hAnsi="微软雅黑" w:cs="微软雅黑" w:hint="eastAsia"/>
          <w:bCs/>
          <w:szCs w:val="21"/>
        </w:rPr>
        <w:t>运用比较法求取估价对象的比较价值，基本公式如下：</w:t>
      </w:r>
    </w:p>
    <w:p>
      <w:pPr>
        <w:pStyle w:val="11"/>
        <w:topLinePunct/>
        <w:adjustRightInd w:val="0"/>
        <w:snapToGrid w:val="0"/>
        <w:spacing w:line="276" w:lineRule="auto"/>
        <w:rPr>
          <w:rFonts w:ascii="微软雅黑" w:eastAsia="微软雅黑" w:hAnsi="微软雅黑" w:cs="微软雅黑"/>
          <w:bCs/>
          <w:szCs w:val="21"/>
        </w:rPr>
      </w:pPr>
      <w:r>
        <w:rPr>
          <w:rFonts w:ascii="微软雅黑" w:eastAsia="微软雅黑" w:hAnsi="微软雅黑" w:cs="微软雅黑" w:hint="eastAsia"/>
          <w:bCs/>
          <w:szCs w:val="21"/>
        </w:rPr>
        <w:t>比较价值＝可比实例成交价格×交易情况修正系数×市场状况调整系数×房地产状况调整系数。</w:t>
      </w:r>
    </w:p>
    <w:p>
      <w:pPr>
        <w:pStyle w:val="11"/>
        <w:topLinePunct/>
        <w:adjustRightInd w:val="0"/>
        <w:snapToGrid w:val="0"/>
        <w:spacing w:line="276" w:lineRule="auto"/>
        <w:rPr>
          <w:rFonts w:ascii="微软雅黑" w:eastAsia="微软雅黑" w:hAnsi="微软雅黑" w:cs="微软雅黑"/>
          <w:szCs w:val="21"/>
        </w:rPr>
      </w:pPr>
      <w:r>
        <w:rPr>
          <w:rFonts w:ascii="微软雅黑" w:eastAsia="微软雅黑" w:hAnsi="微软雅黑" w:cs="微软雅黑" w:hint="eastAsia"/>
          <w:b/>
          <w:szCs w:val="21"/>
        </w:rPr>
        <w:t>（二）估价测算的简要内容</w:t>
      </w:r>
    </w:p>
    <w:p>
      <w:pPr>
        <w:pStyle w:val="11"/>
        <w:numPr>
          <w:ilvl w:val="0"/>
          <w:numId w:val="5"/>
        </w:numPr>
        <w:tabs>
          <w:tab w:val="left" w:pos="709"/>
        </w:tabs>
        <w:topLinePunct/>
        <w:adjustRightInd w:val="0"/>
        <w:snapToGrid w:val="0"/>
        <w:spacing w:line="276" w:lineRule="auto"/>
        <w:ind w:left="0" w:firstLine="420"/>
        <w:rPr>
          <w:rFonts w:ascii="微软雅黑" w:eastAsia="微软雅黑" w:hAnsi="微软雅黑" w:cs="微软雅黑"/>
          <w:szCs w:val="21"/>
        </w:rPr>
      </w:pPr>
      <w:r>
        <w:rPr>
          <w:rFonts w:ascii="微软雅黑" w:eastAsia="微软雅黑" w:hAnsi="微软雅黑" w:cs="微软雅黑" w:hint="eastAsia"/>
          <w:szCs w:val="21"/>
        </w:rPr>
        <w:t>搜集交易实例，并调查了解其建筑面积、成交日期、成交价格、付款方式等情况；</w:t>
      </w:r>
    </w:p>
    <w:p>
      <w:pPr>
        <w:pStyle w:val="11"/>
        <w:numPr>
          <w:ilvl w:val="0"/>
          <w:numId w:val="5"/>
        </w:numPr>
        <w:tabs>
          <w:tab w:val="left" w:pos="709"/>
        </w:tabs>
        <w:topLinePunct/>
        <w:adjustRightInd w:val="0"/>
        <w:snapToGrid w:val="0"/>
        <w:spacing w:line="276" w:lineRule="auto"/>
        <w:ind w:left="0" w:firstLine="420"/>
        <w:rPr>
          <w:rFonts w:ascii="微软雅黑" w:eastAsia="微软雅黑" w:hAnsi="微软雅黑" w:cs="微软雅黑"/>
          <w:szCs w:val="21"/>
        </w:rPr>
      </w:pPr>
      <w:r>
        <w:rPr>
          <w:rFonts w:ascii="微软雅黑" w:eastAsia="微软雅黑" w:hAnsi="微软雅黑" w:cs="微软雅黑" w:hint="eastAsia"/>
          <w:szCs w:val="21"/>
        </w:rPr>
        <w:t>从搜集的交易实例中选取三个同估价对象最为接近（交易日期、区位相近，用途、结构、</w:t>
      </w:r>
      <w:r>
        <w:rPr>
          <w:rFonts w:ascii="微软雅黑" w:eastAsia="微软雅黑" w:hAnsi="微软雅黑" w:cs="微软雅黑" w:hint="eastAsia"/>
          <w:szCs w:val="21"/>
        </w:rPr>
        <w:lastRenderedPageBreak/>
        <w:t>权利性质相同，档次、规模相当）的作为可比实例；</w:t>
      </w:r>
    </w:p>
    <w:p>
      <w:pPr>
        <w:pStyle w:val="11"/>
        <w:numPr>
          <w:ilvl w:val="0"/>
          <w:numId w:val="5"/>
        </w:numPr>
        <w:tabs>
          <w:tab w:val="left" w:pos="709"/>
        </w:tabs>
        <w:topLinePunct/>
        <w:adjustRightInd w:val="0"/>
        <w:snapToGrid w:val="0"/>
        <w:spacing w:line="276" w:lineRule="auto"/>
        <w:ind w:left="0" w:firstLine="420"/>
        <w:rPr>
          <w:rFonts w:ascii="微软雅黑" w:eastAsia="微软雅黑" w:hAnsi="微软雅黑" w:cs="微软雅黑"/>
          <w:szCs w:val="21"/>
        </w:rPr>
      </w:pPr>
      <w:r>
        <w:rPr>
          <w:rFonts w:ascii="微软雅黑" w:eastAsia="微软雅黑" w:hAnsi="微软雅黑" w:cs="微软雅黑" w:hint="eastAsia"/>
          <w:szCs w:val="21"/>
        </w:rPr>
        <w:t>建立比较基础，对各个可比实例成交价进行标准化处理；</w:t>
      </w:r>
    </w:p>
    <w:p>
      <w:pPr>
        <w:pStyle w:val="11"/>
        <w:numPr>
          <w:ilvl w:val="0"/>
          <w:numId w:val="5"/>
        </w:numPr>
        <w:tabs>
          <w:tab w:val="left" w:pos="709"/>
        </w:tabs>
        <w:topLinePunct/>
        <w:adjustRightInd w:val="0"/>
        <w:snapToGrid w:val="0"/>
        <w:spacing w:line="276" w:lineRule="auto"/>
        <w:ind w:left="0" w:firstLine="420"/>
        <w:rPr>
          <w:rFonts w:ascii="微软雅黑" w:eastAsia="微软雅黑" w:hAnsi="微软雅黑" w:cs="微软雅黑"/>
          <w:szCs w:val="21"/>
        </w:rPr>
      </w:pPr>
      <w:r>
        <w:rPr>
          <w:rFonts w:ascii="微软雅黑" w:eastAsia="微软雅黑" w:hAnsi="微软雅黑" w:cs="微软雅黑"/>
          <w:szCs w:val="21"/>
        </w:rPr>
        <w:t>对可比实例</w:t>
      </w:r>
      <w:r>
        <w:rPr>
          <w:rFonts w:ascii="微软雅黑" w:eastAsia="微软雅黑" w:hAnsi="微软雅黑" w:cs="微软雅黑" w:hint="eastAsia"/>
          <w:szCs w:val="21"/>
        </w:rPr>
        <w:t>的标准化</w:t>
      </w:r>
      <w:r>
        <w:rPr>
          <w:rFonts w:ascii="微软雅黑" w:eastAsia="微软雅黑" w:hAnsi="微软雅黑" w:cs="微软雅黑"/>
          <w:szCs w:val="21"/>
        </w:rPr>
        <w:t>成交价格</w:t>
      </w:r>
      <w:r>
        <w:rPr>
          <w:rFonts w:ascii="微软雅黑" w:eastAsia="微软雅黑" w:hAnsi="微软雅黑" w:cs="微软雅黑" w:hint="eastAsia"/>
          <w:szCs w:val="21"/>
        </w:rPr>
        <w:t>再</w:t>
      </w:r>
      <w:r>
        <w:rPr>
          <w:rFonts w:ascii="微软雅黑" w:eastAsia="微软雅黑" w:hAnsi="微软雅黑" w:cs="微软雅黑"/>
          <w:szCs w:val="21"/>
        </w:rPr>
        <w:t>做</w:t>
      </w:r>
      <w:r>
        <w:rPr>
          <w:rFonts w:ascii="微软雅黑" w:eastAsia="微软雅黑" w:hAnsi="微软雅黑" w:cs="微软雅黑" w:hint="eastAsia"/>
          <w:szCs w:val="21"/>
        </w:rPr>
        <w:t>进一步的修正和调整，包括进行交易情况修正、市场状况调整和房地产状况调整；</w:t>
      </w:r>
    </w:p>
    <w:p>
      <w:pPr>
        <w:pStyle w:val="11"/>
        <w:numPr>
          <w:ilvl w:val="0"/>
          <w:numId w:val="5"/>
        </w:numPr>
        <w:tabs>
          <w:tab w:val="left" w:pos="709"/>
        </w:tabs>
        <w:topLinePunct/>
        <w:adjustRightInd w:val="0"/>
        <w:snapToGrid w:val="0"/>
        <w:spacing w:line="276" w:lineRule="auto"/>
        <w:ind w:left="0" w:firstLine="420"/>
        <w:rPr>
          <w:rFonts w:ascii="微软雅黑" w:eastAsia="微软雅黑" w:hAnsi="微软雅黑" w:cs="微软雅黑"/>
          <w:szCs w:val="21"/>
        </w:rPr>
      </w:pPr>
      <w:r>
        <w:rPr>
          <w:rFonts w:ascii="微软雅黑" w:eastAsia="微软雅黑" w:hAnsi="微软雅黑" w:cs="微软雅黑"/>
          <w:szCs w:val="21"/>
        </w:rPr>
        <w:t>求取</w:t>
      </w:r>
      <w:r>
        <w:rPr>
          <w:rFonts w:ascii="微软雅黑" w:eastAsia="微软雅黑" w:hAnsi="微软雅黑" w:cs="微软雅黑" w:hint="eastAsia"/>
          <w:szCs w:val="21"/>
        </w:rPr>
        <w:t>单个可比实例</w:t>
      </w:r>
      <w:r>
        <w:rPr>
          <w:rFonts w:ascii="微软雅黑" w:eastAsia="微软雅黑" w:hAnsi="微软雅黑" w:cs="微软雅黑"/>
          <w:szCs w:val="21"/>
        </w:rPr>
        <w:t>比较价值</w:t>
      </w:r>
      <w:r>
        <w:rPr>
          <w:rFonts w:ascii="微软雅黑" w:eastAsia="微软雅黑" w:hAnsi="微软雅黑" w:cs="微软雅黑" w:hint="eastAsia"/>
          <w:szCs w:val="21"/>
        </w:rPr>
        <w:t>，进行比较分析后，得到估价对象房屋比较价值。</w:t>
      </w:r>
    </w:p>
    <w:p>
      <w:pPr>
        <w:widowControl/>
        <w:spacing w:line="276" w:lineRule="auto"/>
        <w:ind w:firstLineChars="200" w:firstLine="420"/>
        <w:jc w:val="left"/>
        <w:rPr>
          <w:rFonts w:ascii="微软雅黑" w:eastAsia="微软雅黑" w:hAnsi="微软雅黑"/>
          <w:b/>
          <w:szCs w:val="21"/>
        </w:rPr>
      </w:pPr>
      <w:r>
        <w:rPr>
          <w:rFonts w:ascii="微软雅黑" w:eastAsia="微软雅黑" w:hAnsi="微软雅黑" w:cs="微软雅黑" w:hint="eastAsia"/>
          <w:szCs w:val="21"/>
        </w:rPr>
        <w:t>（本页以下空白，启下页）</w:t>
      </w:r>
      <w:r>
        <w:br w:type="page"/>
      </w:r>
    </w:p>
    <w:p>
      <w:pPr>
        <w:pStyle w:val="aff2"/>
        <w:spacing w:line="23" w:lineRule="atLeast"/>
        <w:ind w:firstLine="420"/>
      </w:pPr>
      <w:bookmarkStart w:id="213" w:name="_Toc730"/>
      <w:r>
        <w:rPr>
          <w:rFonts w:hint="eastAsia"/>
        </w:rPr>
        <w:lastRenderedPageBreak/>
        <w:t>十、</w:t>
      </w:r>
      <w:bookmarkStart w:id="214" w:name="_Toc525113748"/>
      <w:bookmarkStart w:id="215" w:name="_Toc525113681"/>
      <w:bookmarkStart w:id="216" w:name="_Toc525054959"/>
      <w:bookmarkEnd w:id="202"/>
      <w:bookmarkEnd w:id="203"/>
      <w:bookmarkEnd w:id="204"/>
      <w:r>
        <w:rPr>
          <w:rFonts w:hint="eastAsia"/>
        </w:rPr>
        <w:t>估价结果</w:t>
      </w:r>
      <w:bookmarkEnd w:id="205"/>
      <w:bookmarkEnd w:id="206"/>
      <w:bookmarkEnd w:id="207"/>
      <w:bookmarkEnd w:id="208"/>
      <w:bookmarkEnd w:id="209"/>
      <w:bookmarkEnd w:id="210"/>
      <w:bookmarkEnd w:id="211"/>
      <w:bookmarkEnd w:id="212"/>
      <w:bookmarkEnd w:id="213"/>
      <w:bookmarkEnd w:id="214"/>
      <w:bookmarkEnd w:id="215"/>
      <w:bookmarkEnd w:id="216"/>
    </w:p>
    <w:p>
      <w:pPr>
        <w:pStyle w:val="11"/>
        <w:topLinePunct/>
        <w:adjustRightInd w:val="0"/>
        <w:snapToGrid w:val="0"/>
        <w:spacing w:line="23" w:lineRule="atLeast"/>
        <w:rPr>
          <w:rFonts w:ascii="微软雅黑" w:eastAsia="微软雅黑" w:hAnsi="微软雅黑"/>
          <w:b/>
          <w:color w:val="000000"/>
          <w:szCs w:val="21"/>
        </w:rPr>
      </w:pPr>
      <w:bookmarkStart w:id="217" w:name="_Hlk21424507"/>
      <w:r>
        <w:rPr>
          <w:rFonts w:ascii="微软雅黑" w:eastAsia="微软雅黑" w:hAnsi="微软雅黑" w:hint="eastAsia"/>
          <w:b/>
          <w:color w:val="000000"/>
          <w:szCs w:val="21"/>
        </w:rPr>
        <w:t>（一）估价</w:t>
      </w:r>
      <w:r>
        <w:rPr>
          <w:rFonts w:ascii="微软雅黑" w:eastAsia="微软雅黑" w:hAnsi="微软雅黑"/>
          <w:b/>
          <w:color w:val="000000"/>
          <w:szCs w:val="21"/>
        </w:rPr>
        <w:t>结果</w:t>
      </w:r>
    </w:p>
    <w:p>
      <w:pPr>
        <w:pStyle w:val="11"/>
        <w:topLinePunct/>
        <w:adjustRightInd w:val="0"/>
        <w:snapToGrid w:val="0"/>
        <w:spacing w:line="276" w:lineRule="auto"/>
        <w:rPr>
          <w:rFonts w:ascii="微软雅黑" w:eastAsia="微软雅黑" w:hAnsi="微软雅黑" w:cs="微软雅黑"/>
          <w:szCs w:val="21"/>
        </w:rPr>
      </w:pPr>
      <w:bookmarkStart w:id="218" w:name="_Hlk77757995"/>
      <w:r>
        <w:rPr>
          <w:rFonts w:ascii="微软雅黑" w:eastAsia="微软雅黑" w:hAnsi="微软雅黑" w:cs="微软雅黑" w:hint="eastAsia"/>
          <w:szCs w:val="21"/>
        </w:rPr>
        <w:t>估价人员遵循各项估价原则，根据估价目的和国家有关房地产估价的规范、规定，按照估价程序，经过实地查勘与市场调查，选用比较法对估价对象进行了测算，确定估价对象（</w:t>
      </w:r>
      <w:r>
        <w:rPr>
          <w:rFonts w:ascii="微软雅黑" w:eastAsia="微软雅黑" w:hAnsi="微软雅黑" w:cs="微软雅黑" w:hint="eastAsia"/>
          <w:bCs/>
          <w:szCs w:val="21"/>
        </w:rPr>
        <w:t>住宅建筑面积为141.62平方米、车库1-201C建筑面积为15.69平方米、地下车库DX2-17建筑面积为40.37平方米、国有土地使用权面积分别为23.3平方米、40.5平方米及室内固定装修</w:t>
      </w:r>
      <w:r>
        <w:rPr>
          <w:rFonts w:ascii="微软雅黑" w:eastAsia="微软雅黑" w:hAnsi="微软雅黑" w:cs="微软雅黑" w:hint="eastAsia"/>
          <w:szCs w:val="21"/>
        </w:rPr>
        <w:t>）在满足全部假设和限制条件下于价值时点二〇二二年九月二十日的估价结果如下：（币种：人民币）</w:t>
      </w:r>
    </w:p>
    <w:tbl>
      <w:tblPr>
        <w:tblpPr w:leftFromText="181" w:rightFromText="181" w:bottomFromText="142" w:vertAnchor="text" w:tblpXSpec="center" w:tblpY="1"/>
        <w:tblOverlap w:val="never"/>
        <w:tblW w:w="49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7"/>
        <w:gridCol w:w="579"/>
        <w:gridCol w:w="590"/>
        <w:gridCol w:w="1022"/>
        <w:gridCol w:w="842"/>
        <w:gridCol w:w="805"/>
        <w:gridCol w:w="1274"/>
        <w:gridCol w:w="1613"/>
      </w:tblGrid>
      <w:tr>
        <w:trPr>
          <w:cantSplit/>
          <w:trHeight w:val="494"/>
          <w:jc w:val="center"/>
        </w:trPr>
        <w:tc>
          <w:tcPr>
            <w:tcW w:w="1248"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估价对象</w:t>
            </w:r>
          </w:p>
        </w:tc>
        <w:tc>
          <w:tcPr>
            <w:tcW w:w="323" w:type="pct"/>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结构</w:t>
            </w:r>
          </w:p>
        </w:tc>
        <w:tc>
          <w:tcPr>
            <w:tcW w:w="329"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建成</w:t>
            </w:r>
            <w:r>
              <w:rPr>
                <w:rFonts w:ascii="微软雅黑" w:eastAsia="微软雅黑" w:hAnsi="微软雅黑" w:cs="宋体"/>
                <w:b/>
                <w:bCs/>
                <w:kern w:val="0"/>
                <w:sz w:val="15"/>
                <w:szCs w:val="15"/>
              </w:rPr>
              <w:t>年份</w:t>
            </w:r>
          </w:p>
        </w:tc>
        <w:tc>
          <w:tcPr>
            <w:tcW w:w="570"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规划用途</w:t>
            </w:r>
          </w:p>
        </w:tc>
        <w:tc>
          <w:tcPr>
            <w:tcW w:w="470"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所在层/总层</w:t>
            </w:r>
          </w:p>
        </w:tc>
        <w:tc>
          <w:tcPr>
            <w:tcW w:w="449"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建筑</w:t>
            </w:r>
            <w:r>
              <w:rPr>
                <w:rFonts w:ascii="微软雅黑" w:eastAsia="微软雅黑" w:hAnsi="微软雅黑" w:cs="宋体"/>
                <w:b/>
                <w:bCs/>
                <w:kern w:val="0"/>
                <w:sz w:val="15"/>
                <w:szCs w:val="15"/>
              </w:rPr>
              <w:t>面积</w:t>
            </w:r>
            <w:r>
              <w:rPr>
                <w:rFonts w:ascii="微软雅黑" w:eastAsia="微软雅黑" w:hAnsi="微软雅黑" w:cs="宋体" w:hint="eastAsia"/>
                <w:b/>
                <w:bCs/>
                <w:kern w:val="0"/>
                <w:sz w:val="15"/>
                <w:szCs w:val="15"/>
              </w:rPr>
              <w:t>(</w:t>
            </w:r>
            <w:r>
              <w:rPr>
                <w:rFonts w:ascii="Segoe UI Emoji" w:eastAsia="Segoe UI Emoji" w:hAnsi="Segoe UI Emoji" w:cs="宋体" w:hint="eastAsia"/>
                <w:b/>
                <w:bCs/>
                <w:kern w:val="0"/>
                <w:sz w:val="15"/>
                <w:szCs w:val="15"/>
              </w:rPr>
              <w:t>㎡</w:t>
            </w:r>
            <w:r>
              <w:rPr>
                <w:rFonts w:ascii="微软雅黑" w:eastAsia="微软雅黑" w:hAnsi="微软雅黑" w:cs="宋体" w:hint="eastAsia"/>
                <w:b/>
                <w:bCs/>
                <w:kern w:val="0"/>
                <w:sz w:val="15"/>
                <w:szCs w:val="15"/>
              </w:rPr>
              <w:t>）</w:t>
            </w:r>
          </w:p>
        </w:tc>
        <w:tc>
          <w:tcPr>
            <w:tcW w:w="711"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总价（元）</w:t>
            </w:r>
          </w:p>
        </w:tc>
        <w:tc>
          <w:tcPr>
            <w:tcW w:w="897" w:type="pct"/>
            <w:shd w:val="clear" w:color="auto" w:fill="auto"/>
            <w:vAlign w:val="center"/>
          </w:tcPr>
          <w:p>
            <w:pPr>
              <w:widowControl/>
              <w:adjustRightInd w:val="0"/>
              <w:snapToGrid w:val="0"/>
              <w:jc w:val="center"/>
              <w:rPr>
                <w:rFonts w:ascii="微软雅黑" w:eastAsia="微软雅黑" w:hAnsi="微软雅黑" w:cs="宋体"/>
                <w:b/>
                <w:bCs/>
                <w:kern w:val="0"/>
                <w:sz w:val="15"/>
                <w:szCs w:val="15"/>
              </w:rPr>
            </w:pPr>
            <w:r>
              <w:rPr>
                <w:rFonts w:ascii="微软雅黑" w:eastAsia="微软雅黑" w:hAnsi="微软雅黑" w:cs="宋体" w:hint="eastAsia"/>
                <w:b/>
                <w:bCs/>
                <w:kern w:val="0"/>
                <w:sz w:val="15"/>
                <w:szCs w:val="15"/>
              </w:rPr>
              <w:t>单价（元/㎡，按主房建筑面积折算）</w:t>
            </w:r>
          </w:p>
        </w:tc>
      </w:tr>
      <w:tr>
        <w:trPr>
          <w:cantSplit/>
          <w:trHeight w:val="23"/>
          <w:jc w:val="center"/>
        </w:trPr>
        <w:tc>
          <w:tcPr>
            <w:tcW w:w="1248" w:type="pct"/>
            <w:vMerge w:val="restar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嘉兴市金都景苑东水苑5幢1-201室及车库1-201C，金都景苑2号地下车库DX2-17</w:t>
            </w:r>
          </w:p>
        </w:tc>
        <w:tc>
          <w:tcPr>
            <w:tcW w:w="323" w:type="pct"/>
            <w:vMerge w:val="restart"/>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钢混</w:t>
            </w:r>
          </w:p>
        </w:tc>
        <w:tc>
          <w:tcPr>
            <w:tcW w:w="329" w:type="pct"/>
            <w:vMerge w:val="restar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2001</w:t>
            </w:r>
          </w:p>
        </w:tc>
        <w:tc>
          <w:tcPr>
            <w:tcW w:w="570"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成套住宅</w:t>
            </w:r>
          </w:p>
        </w:tc>
        <w:tc>
          <w:tcPr>
            <w:tcW w:w="470"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2/6</w:t>
            </w:r>
          </w:p>
        </w:tc>
        <w:tc>
          <w:tcPr>
            <w:tcW w:w="449"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141.62</w:t>
            </w:r>
          </w:p>
        </w:tc>
        <w:tc>
          <w:tcPr>
            <w:tcW w:w="711" w:type="pct"/>
            <w:vMerge w:val="restar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2388000</w:t>
            </w:r>
          </w:p>
        </w:tc>
        <w:tc>
          <w:tcPr>
            <w:tcW w:w="897" w:type="pct"/>
            <w:vMerge w:val="restar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16862.03</w:t>
            </w:r>
          </w:p>
        </w:tc>
      </w:tr>
      <w:tr>
        <w:trPr>
          <w:cantSplit/>
          <w:trHeight w:val="23"/>
          <w:jc w:val="center"/>
        </w:trPr>
        <w:tc>
          <w:tcPr>
            <w:tcW w:w="1248" w:type="pct"/>
            <w:vMerge/>
            <w:shd w:val="clear" w:color="auto" w:fill="auto"/>
            <w:vAlign w:val="center"/>
          </w:tcPr>
          <w:p>
            <w:pPr>
              <w:widowControl/>
              <w:adjustRightInd w:val="0"/>
              <w:snapToGrid w:val="0"/>
              <w:jc w:val="center"/>
            </w:pPr>
          </w:p>
        </w:tc>
        <w:tc>
          <w:tcPr>
            <w:tcW w:w="323" w:type="pct"/>
            <w:vMerge/>
            <w:vAlign w:val="center"/>
          </w:tcPr>
          <w:p>
            <w:pPr>
              <w:widowControl/>
              <w:adjustRightInd w:val="0"/>
              <w:snapToGrid w:val="0"/>
              <w:jc w:val="center"/>
            </w:pPr>
          </w:p>
        </w:tc>
        <w:tc>
          <w:tcPr>
            <w:tcW w:w="329" w:type="pct"/>
            <w:vMerge/>
            <w:shd w:val="clear" w:color="auto" w:fill="auto"/>
            <w:vAlign w:val="center"/>
          </w:tcPr>
          <w:p>
            <w:pPr>
              <w:widowControl/>
              <w:adjustRightInd w:val="0"/>
              <w:snapToGrid w:val="0"/>
              <w:jc w:val="center"/>
            </w:pPr>
          </w:p>
        </w:tc>
        <w:tc>
          <w:tcPr>
            <w:tcW w:w="570"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自行车库</w:t>
            </w:r>
          </w:p>
        </w:tc>
        <w:tc>
          <w:tcPr>
            <w:tcW w:w="470"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车库/6</w:t>
            </w:r>
          </w:p>
        </w:tc>
        <w:tc>
          <w:tcPr>
            <w:tcW w:w="449"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15.69</w:t>
            </w:r>
          </w:p>
        </w:tc>
        <w:tc>
          <w:tcPr>
            <w:tcW w:w="711" w:type="pct"/>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c>
          <w:tcPr>
            <w:tcW w:w="897" w:type="pct"/>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r>
      <w:tr>
        <w:trPr>
          <w:cantSplit/>
          <w:trHeight w:val="23"/>
          <w:jc w:val="center"/>
        </w:trPr>
        <w:tc>
          <w:tcPr>
            <w:tcW w:w="1248" w:type="pct"/>
            <w:vMerge/>
            <w:shd w:val="clear" w:color="auto" w:fill="auto"/>
            <w:vAlign w:val="center"/>
          </w:tcPr>
          <w:p>
            <w:pPr>
              <w:widowControl/>
              <w:adjustRightInd w:val="0"/>
              <w:snapToGrid w:val="0"/>
              <w:jc w:val="center"/>
            </w:pPr>
          </w:p>
        </w:tc>
        <w:tc>
          <w:tcPr>
            <w:tcW w:w="323" w:type="pct"/>
            <w:vMerge/>
            <w:vAlign w:val="center"/>
          </w:tcPr>
          <w:p>
            <w:pPr>
              <w:widowControl/>
              <w:adjustRightInd w:val="0"/>
              <w:snapToGrid w:val="0"/>
              <w:jc w:val="center"/>
            </w:pPr>
          </w:p>
        </w:tc>
        <w:tc>
          <w:tcPr>
            <w:tcW w:w="329" w:type="pct"/>
            <w:vMerge/>
            <w:shd w:val="clear" w:color="auto" w:fill="auto"/>
            <w:vAlign w:val="center"/>
          </w:tcPr>
          <w:p>
            <w:pPr>
              <w:widowControl/>
              <w:adjustRightInd w:val="0"/>
              <w:snapToGrid w:val="0"/>
              <w:jc w:val="center"/>
            </w:pPr>
          </w:p>
        </w:tc>
        <w:tc>
          <w:tcPr>
            <w:tcW w:w="570"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地下汽车库</w:t>
            </w:r>
          </w:p>
        </w:tc>
        <w:tc>
          <w:tcPr>
            <w:tcW w:w="470"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-1/1（-1）</w:t>
            </w:r>
          </w:p>
        </w:tc>
        <w:tc>
          <w:tcPr>
            <w:tcW w:w="449" w:type="pct"/>
            <w:shd w:val="clear" w:color="auto" w:fill="auto"/>
            <w:vAlign w:val="center"/>
          </w:tcPr>
          <w:p>
            <w:pPr>
              <w:widowControl/>
              <w:adjustRightInd w:val="0"/>
              <w:snapToGrid w:val="0"/>
              <w:jc w:val="center"/>
              <w:rPr>
                <w:rFonts w:ascii="微软雅黑" w:eastAsia="微软雅黑" w:hAnsi="微软雅黑" w:cs="宋体"/>
                <w:bCs/>
                <w:kern w:val="0"/>
                <w:sz w:val="15"/>
                <w:szCs w:val="15"/>
              </w:rPr>
            </w:pPr>
            <w:r>
              <w:rPr>
                <w:rFonts w:ascii="微软雅黑" w:eastAsia="微软雅黑" w:hAnsi="微软雅黑" w:cs="宋体" w:hint="eastAsia"/>
                <w:bCs/>
                <w:kern w:val="0"/>
                <w:sz w:val="15"/>
                <w:szCs w:val="15"/>
              </w:rPr>
              <w:t>40.37</w:t>
            </w:r>
          </w:p>
        </w:tc>
        <w:tc>
          <w:tcPr>
            <w:tcW w:w="711" w:type="pct"/>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c>
          <w:tcPr>
            <w:tcW w:w="897" w:type="pct"/>
            <w:vMerge/>
            <w:shd w:val="clear" w:color="auto" w:fill="auto"/>
            <w:vAlign w:val="center"/>
          </w:tcPr>
          <w:p>
            <w:pPr>
              <w:widowControl/>
              <w:adjustRightInd w:val="0"/>
              <w:snapToGrid w:val="0"/>
              <w:jc w:val="center"/>
              <w:rPr>
                <w:rFonts w:ascii="微软雅黑" w:eastAsia="微软雅黑" w:hAnsi="微软雅黑" w:cs="宋体"/>
                <w:bCs/>
                <w:kern w:val="0"/>
                <w:sz w:val="15"/>
                <w:szCs w:val="15"/>
              </w:rPr>
            </w:pPr>
          </w:p>
        </w:tc>
      </w:tr>
      <w:tr>
        <w:trPr>
          <w:cantSplit/>
          <w:trHeight w:val="23"/>
          <w:jc w:val="center"/>
        </w:trPr>
        <w:tc>
          <w:tcPr>
            <w:tcW w:w="5000" w:type="pct"/>
            <w:gridSpan w:val="8"/>
            <w:shd w:val="clear" w:color="auto" w:fill="auto"/>
            <w:vAlign w:val="center"/>
          </w:tcPr>
          <w:p>
            <w:pPr>
              <w:widowControl/>
              <w:adjustRightInd w:val="0"/>
              <w:snapToGrid w:val="0"/>
              <w:jc w:val="left"/>
              <w:rPr>
                <w:rFonts w:ascii="微软雅黑" w:eastAsia="微软雅黑" w:hAnsi="微软雅黑" w:cs="宋体"/>
                <w:kern w:val="0"/>
                <w:sz w:val="15"/>
                <w:szCs w:val="15"/>
              </w:rPr>
            </w:pPr>
            <w:r>
              <w:rPr>
                <w:rFonts w:ascii="微软雅黑" w:eastAsia="微软雅黑" w:hAnsi="微软雅黑" w:cs="宋体" w:hint="eastAsia"/>
                <w:kern w:val="0"/>
                <w:szCs w:val="21"/>
              </w:rPr>
              <w:t>大写金额：人民币</w:t>
            </w:r>
            <w:r>
              <w:rPr>
                <w:rFonts w:ascii="微软雅黑" w:eastAsia="微软雅黑" w:hAnsi="微软雅黑" w:cs="宋体" w:hint="eastAsia"/>
                <w:b/>
                <w:bCs/>
                <w:kern w:val="0"/>
                <w:szCs w:val="21"/>
              </w:rPr>
              <w:t>贰佰叁拾捌万捌仟</w:t>
            </w:r>
            <w:r>
              <w:rPr>
                <w:rFonts w:ascii="微软雅黑" w:eastAsia="微软雅黑" w:hAnsi="微软雅黑" w:cs="宋体" w:hint="eastAsia"/>
                <w:kern w:val="0"/>
                <w:szCs w:val="21"/>
              </w:rPr>
              <w:t>元整（注：总价含固定装修及车库价值）</w:t>
            </w:r>
          </w:p>
        </w:tc>
      </w:tr>
    </w:tbl>
    <w:p>
      <w:pPr>
        <w:pStyle w:val="11"/>
        <w:topLinePunct/>
        <w:adjustRightInd w:val="0"/>
        <w:snapToGrid w:val="0"/>
        <w:spacing w:line="276" w:lineRule="auto"/>
        <w:rPr>
          <w:rFonts w:ascii="微软雅黑" w:eastAsia="微软雅黑" w:hAnsi="微软雅黑"/>
          <w:b/>
          <w:color w:val="000000"/>
          <w:szCs w:val="21"/>
        </w:rPr>
      </w:pPr>
      <w:bookmarkStart w:id="219" w:name="_Toc22459525"/>
      <w:bookmarkStart w:id="220" w:name="_Toc490223007"/>
      <w:bookmarkStart w:id="221" w:name="_Toc525054960"/>
      <w:bookmarkStart w:id="222" w:name="_Toc525113682"/>
      <w:bookmarkStart w:id="223" w:name="_Toc525113749"/>
      <w:bookmarkStart w:id="224" w:name="_Toc492480523"/>
      <w:bookmarkStart w:id="225" w:name="_Toc155258973"/>
      <w:bookmarkEnd w:id="217"/>
      <w:bookmarkEnd w:id="218"/>
      <w:r>
        <w:rPr>
          <w:rFonts w:ascii="微软雅黑" w:eastAsia="微软雅黑" w:hAnsi="微软雅黑" w:hint="eastAsia"/>
          <w:b/>
          <w:color w:val="000000"/>
          <w:szCs w:val="21"/>
        </w:rPr>
        <w:t>（二）估价结果内涵</w:t>
      </w:r>
    </w:p>
    <w:p>
      <w:pPr>
        <w:pStyle w:val="31"/>
        <w:topLinePunct/>
        <w:adjustRightInd w:val="0"/>
        <w:snapToGrid w:val="0"/>
        <w:spacing w:line="264"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1</w:t>
      </w:r>
      <w:r>
        <w:rPr>
          <w:rFonts w:ascii="微软雅黑" w:eastAsia="微软雅黑" w:hAnsi="微软雅黑"/>
          <w:sz w:val="21"/>
          <w:szCs w:val="21"/>
        </w:rPr>
        <w:t>.</w:t>
      </w:r>
      <w:r>
        <w:rPr>
          <w:rFonts w:ascii="微软雅黑" w:eastAsia="微软雅黑" w:hAnsi="微软雅黑" w:hint="eastAsia"/>
          <w:sz w:val="21"/>
          <w:szCs w:val="21"/>
        </w:rPr>
        <w:t>估价对象财产范围包含证载面积房地产及室内固定装修，但不包含其他动产。</w:t>
      </w:r>
    </w:p>
    <w:p>
      <w:pPr>
        <w:pStyle w:val="31"/>
        <w:topLinePunct/>
        <w:adjustRightInd w:val="0"/>
        <w:snapToGrid w:val="0"/>
        <w:spacing w:line="264" w:lineRule="auto"/>
        <w:ind w:firstLineChars="200" w:firstLine="420"/>
        <w:rPr>
          <w:rFonts w:ascii="微软雅黑" w:eastAsia="微软雅黑" w:hAnsi="微软雅黑"/>
          <w:sz w:val="21"/>
          <w:szCs w:val="21"/>
        </w:rPr>
      </w:pPr>
      <w:r>
        <w:rPr>
          <w:rFonts w:ascii="微软雅黑" w:eastAsia="微软雅黑" w:hAnsi="微软雅黑" w:hint="eastAsia"/>
          <w:sz w:val="21"/>
          <w:szCs w:val="21"/>
        </w:rPr>
        <w:t>2</w:t>
      </w:r>
      <w:r>
        <w:rPr>
          <w:rFonts w:ascii="微软雅黑" w:eastAsia="微软雅黑" w:hAnsi="微软雅黑"/>
          <w:sz w:val="21"/>
          <w:szCs w:val="21"/>
        </w:rPr>
        <w:t>.</w:t>
      </w:r>
      <w:r>
        <w:rPr>
          <w:rFonts w:ascii="微软雅黑" w:eastAsia="微软雅黑" w:hAnsi="微软雅黑" w:hint="eastAsia"/>
          <w:sz w:val="21"/>
          <w:szCs w:val="21"/>
        </w:rPr>
        <w:t>本报告估价结果价值内涵为正常市场价，即税费（增值税、个人所得税、其它相关交易费用）由相应的买、卖双方各自承担。</w:t>
      </w:r>
    </w:p>
    <w:p>
      <w:pPr>
        <w:pStyle w:val="aff2"/>
        <w:ind w:firstLine="420"/>
      </w:pPr>
      <w:bookmarkStart w:id="226" w:name="_Toc23089343"/>
      <w:bookmarkStart w:id="227" w:name="_Toc27975"/>
      <w:bookmarkStart w:id="228" w:name="_Toc22652296"/>
      <w:bookmarkStart w:id="229" w:name="_Toc23083450"/>
      <w:r>
        <w:rPr>
          <w:rFonts w:hint="eastAsia"/>
        </w:rPr>
        <w:t>十一、注册房地产估价师</w:t>
      </w:r>
      <w:bookmarkEnd w:id="219"/>
      <w:bookmarkEnd w:id="220"/>
      <w:bookmarkEnd w:id="221"/>
      <w:bookmarkEnd w:id="222"/>
      <w:bookmarkEnd w:id="223"/>
      <w:bookmarkEnd w:id="224"/>
      <w:bookmarkEnd w:id="226"/>
      <w:bookmarkEnd w:id="227"/>
      <w:bookmarkEnd w:id="228"/>
      <w:bookmarkEnd w:id="229"/>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9"/>
        <w:gridCol w:w="3420"/>
        <w:gridCol w:w="2340"/>
      </w:tblGrid>
      <w:tr>
        <w:trPr>
          <w:cantSplit/>
          <w:trHeight w:val="282"/>
          <w:jc w:val="center"/>
        </w:trPr>
        <w:tc>
          <w:tcPr>
            <w:tcW w:w="1799" w:type="pct"/>
            <w:shd w:val="clear" w:color="auto" w:fill="auto"/>
            <w:vAlign w:val="center"/>
          </w:tcPr>
          <w:p>
            <w:pPr>
              <w:widowControl/>
              <w:adjustRightInd w:val="0"/>
              <w:snapToGrid w:val="0"/>
              <w:spacing w:line="180" w:lineRule="auto"/>
              <w:jc w:val="center"/>
              <w:rPr>
                <w:rFonts w:ascii="微软雅黑" w:eastAsia="微软雅黑" w:hAnsi="微软雅黑" w:cs="宋体"/>
                <w:b/>
                <w:bCs/>
                <w:kern w:val="0"/>
                <w:sz w:val="16"/>
                <w:szCs w:val="16"/>
              </w:rPr>
            </w:pPr>
            <w:bookmarkStart w:id="230" w:name="_Toc23089344"/>
            <w:bookmarkStart w:id="231" w:name="_Toc492480524"/>
            <w:bookmarkStart w:id="232" w:name="_Toc525054961"/>
            <w:bookmarkStart w:id="233" w:name="_Toc155258974"/>
            <w:bookmarkStart w:id="234" w:name="_Toc22652297"/>
            <w:bookmarkStart w:id="235" w:name="_Toc22459526"/>
            <w:bookmarkStart w:id="236" w:name="_Toc525113683"/>
            <w:bookmarkStart w:id="237" w:name="_Toc490223008"/>
            <w:bookmarkStart w:id="238" w:name="_Toc382493631"/>
            <w:bookmarkStart w:id="239" w:name="_Toc525113750"/>
            <w:bookmarkStart w:id="240" w:name="_Toc23083451"/>
            <w:r>
              <w:rPr>
                <w:rFonts w:ascii="微软雅黑" w:eastAsia="微软雅黑" w:hAnsi="微软雅黑" w:cs="宋体" w:hint="eastAsia"/>
                <w:b/>
                <w:bCs/>
                <w:kern w:val="0"/>
                <w:sz w:val="16"/>
                <w:szCs w:val="16"/>
              </w:rPr>
              <w:t>姓名、注册号</w:t>
            </w:r>
          </w:p>
        </w:tc>
        <w:tc>
          <w:tcPr>
            <w:tcW w:w="1900" w:type="pct"/>
            <w:shd w:val="clear" w:color="auto" w:fill="auto"/>
            <w:vAlign w:val="center"/>
          </w:tcPr>
          <w:p>
            <w:pPr>
              <w:widowControl/>
              <w:adjustRightInd w:val="0"/>
              <w:snapToGrid w:val="0"/>
              <w:spacing w:line="180" w:lineRule="auto"/>
              <w:jc w:val="center"/>
              <w:rPr>
                <w:rFonts w:ascii="微软雅黑" w:eastAsia="微软雅黑" w:hAnsi="微软雅黑" w:cs="宋体"/>
                <w:b/>
                <w:bCs/>
                <w:kern w:val="0"/>
                <w:sz w:val="16"/>
                <w:szCs w:val="16"/>
              </w:rPr>
            </w:pPr>
            <w:r>
              <w:rPr>
                <w:rFonts w:ascii="微软雅黑" w:eastAsia="微软雅黑" w:hAnsi="微软雅黑" w:cs="宋体" w:hint="eastAsia"/>
                <w:b/>
                <w:bCs/>
                <w:kern w:val="0"/>
                <w:sz w:val="16"/>
                <w:szCs w:val="16"/>
              </w:rPr>
              <w:t>签名</w:t>
            </w:r>
          </w:p>
        </w:tc>
        <w:tc>
          <w:tcPr>
            <w:tcW w:w="1299" w:type="pct"/>
            <w:shd w:val="clear" w:color="auto" w:fill="auto"/>
            <w:vAlign w:val="center"/>
          </w:tcPr>
          <w:p>
            <w:pPr>
              <w:widowControl/>
              <w:adjustRightInd w:val="0"/>
              <w:snapToGrid w:val="0"/>
              <w:spacing w:line="180" w:lineRule="auto"/>
              <w:jc w:val="center"/>
              <w:rPr>
                <w:rFonts w:ascii="微软雅黑" w:eastAsia="微软雅黑" w:hAnsi="微软雅黑" w:cs="宋体"/>
                <w:b/>
                <w:bCs/>
                <w:kern w:val="0"/>
                <w:sz w:val="16"/>
                <w:szCs w:val="16"/>
              </w:rPr>
            </w:pPr>
            <w:r>
              <w:rPr>
                <w:rFonts w:ascii="微软雅黑" w:eastAsia="微软雅黑" w:hAnsi="微软雅黑" w:cs="宋体" w:hint="eastAsia"/>
                <w:b/>
                <w:bCs/>
                <w:kern w:val="0"/>
                <w:sz w:val="16"/>
                <w:szCs w:val="16"/>
              </w:rPr>
              <w:t>签名日期</w:t>
            </w:r>
          </w:p>
        </w:tc>
      </w:tr>
      <w:tr>
        <w:trPr>
          <w:cantSplit/>
          <w:trHeight w:val="1395"/>
          <w:jc w:val="center"/>
        </w:trPr>
        <w:tc>
          <w:tcPr>
            <w:tcW w:w="3239" w:type="dxa"/>
            <w:shd w:val="clear" w:color="auto" w:fill="auto"/>
            <w:vAlign w:val="center"/>
          </w:tcPr>
          <w:p>
            <w:pPr>
              <w:widowControl/>
              <w:topLinePunct/>
              <w:spacing w:line="288" w:lineRule="auto"/>
              <w:jc w:val="left"/>
              <w:rPr>
                <w:rFonts w:ascii="微软雅黑" w:eastAsia="微软雅黑" w:hAnsi="微软雅黑" w:cs="微软雅黑"/>
                <w:sz w:val="18"/>
                <w:szCs w:val="18"/>
              </w:rPr>
            </w:pPr>
            <w:r>
              <w:rPr>
                <w:rFonts w:ascii="微软雅黑" w:eastAsia="微软雅黑" w:hAnsi="微软雅黑" w:cs="微软雅黑" w:hint="eastAsia"/>
                <w:sz w:val="18"/>
                <w:szCs w:val="18"/>
              </w:rPr>
              <w:t>黄  辰　（注册号：3320200016）</w:t>
            </w:r>
          </w:p>
          <w:p>
            <w:pPr>
              <w:widowControl/>
              <w:adjustRightInd w:val="0"/>
              <w:snapToGrid w:val="0"/>
              <w:spacing w:line="180" w:lineRule="auto"/>
              <w:ind w:firstLineChars="50" w:firstLine="105"/>
              <w:jc w:val="center"/>
              <w:rPr>
                <w:rFonts w:ascii="微软雅黑" w:eastAsia="微软雅黑" w:hAnsi="微软雅黑" w:cs="宋体"/>
                <w:bCs/>
                <w:kern w:val="0"/>
                <w:szCs w:val="21"/>
              </w:rPr>
            </w:pPr>
            <w:r>
              <w:rPr>
                <w:rFonts w:ascii="微软雅黑" w:eastAsia="微软雅黑" w:hAnsi="微软雅黑" w:cs="微软雅黑" w:hint="eastAsia"/>
                <w:color w:val="A6A6A6" w:themeColor="background1" w:themeShade="A6"/>
                <w:szCs w:val="21"/>
              </w:rPr>
              <w:t>主评估价师</w:t>
            </w:r>
          </w:p>
        </w:tc>
        <w:tc>
          <w:tcPr>
            <w:tcW w:w="1900" w:type="pct"/>
            <w:shd w:val="clear" w:color="auto" w:fill="auto"/>
            <w:vAlign w:val="center"/>
          </w:tcPr>
          <w:p>
            <w:pPr>
              <w:widowControl/>
              <w:tabs>
                <w:tab w:val="left" w:pos="735"/>
              </w:tabs>
              <w:overflowPunct w:val="0"/>
              <w:adjustRightInd w:val="0"/>
              <w:snapToGrid w:val="0"/>
              <w:spacing w:line="180" w:lineRule="auto"/>
              <w:jc w:val="center"/>
              <w:rPr>
                <w:rFonts w:ascii="微软雅黑" w:eastAsia="微软雅黑" w:hAnsi="微软雅黑" w:cs="宋体"/>
                <w:bCs/>
                <w:kern w:val="0"/>
                <w:sz w:val="16"/>
                <w:szCs w:val="16"/>
              </w:rPr>
            </w:pPr>
          </w:p>
        </w:tc>
        <w:tc>
          <w:tcPr>
            <w:tcW w:w="1299" w:type="pct"/>
            <w:shd w:val="clear" w:color="auto" w:fill="auto"/>
            <w:vAlign w:val="center"/>
          </w:tcPr>
          <w:p>
            <w:pPr>
              <w:widowControl/>
              <w:tabs>
                <w:tab w:val="left" w:pos="735"/>
              </w:tabs>
              <w:overflowPunct w:val="0"/>
              <w:adjustRightInd w:val="0"/>
              <w:snapToGrid w:val="0"/>
              <w:spacing w:line="180" w:lineRule="auto"/>
              <w:jc w:val="right"/>
              <w:rPr>
                <w:rFonts w:ascii="微软雅黑" w:eastAsia="微软雅黑" w:hAnsi="微软雅黑" w:cs="宋体"/>
                <w:bCs/>
                <w:kern w:val="0"/>
                <w:sz w:val="16"/>
                <w:szCs w:val="16"/>
              </w:rPr>
            </w:pPr>
            <w:r>
              <w:rPr>
                <w:rFonts w:ascii="微软雅黑" w:eastAsia="微软雅黑" w:hAnsi="微软雅黑" w:cs="宋体" w:hint="eastAsia"/>
                <w:bCs/>
                <w:kern w:val="0"/>
                <w:sz w:val="16"/>
                <w:szCs w:val="16"/>
              </w:rPr>
              <w:t>年     月     日</w:t>
            </w:r>
          </w:p>
        </w:tc>
      </w:tr>
      <w:tr>
        <w:trPr>
          <w:cantSplit/>
          <w:trHeight w:val="1395"/>
          <w:jc w:val="center"/>
        </w:trPr>
        <w:tc>
          <w:tcPr>
            <w:tcW w:w="3239" w:type="dxa"/>
            <w:shd w:val="clear" w:color="auto" w:fill="auto"/>
            <w:vAlign w:val="center"/>
          </w:tcPr>
          <w:p>
            <w:pPr>
              <w:widowControl/>
              <w:topLinePunct/>
              <w:spacing w:line="288" w:lineRule="auto"/>
              <w:jc w:val="left"/>
              <w:rPr>
                <w:rFonts w:ascii="微软雅黑" w:eastAsia="微软雅黑" w:hAnsi="微软雅黑" w:cs="微软雅黑"/>
                <w:sz w:val="18"/>
                <w:szCs w:val="18"/>
              </w:rPr>
            </w:pPr>
            <w:r>
              <w:rPr>
                <w:rFonts w:ascii="微软雅黑" w:eastAsia="微软雅黑" w:hAnsi="微软雅黑" w:cs="微软雅黑" w:hint="eastAsia"/>
                <w:sz w:val="18"/>
                <w:szCs w:val="18"/>
              </w:rPr>
              <w:t>皇甫新强 （注册号：3320200040）</w:t>
            </w:r>
          </w:p>
        </w:tc>
        <w:tc>
          <w:tcPr>
            <w:tcW w:w="1900" w:type="pct"/>
            <w:shd w:val="clear" w:color="auto" w:fill="auto"/>
            <w:vAlign w:val="center"/>
          </w:tcPr>
          <w:p>
            <w:pPr>
              <w:widowControl/>
              <w:tabs>
                <w:tab w:val="left" w:pos="735"/>
              </w:tabs>
              <w:overflowPunct w:val="0"/>
              <w:adjustRightInd w:val="0"/>
              <w:snapToGrid w:val="0"/>
              <w:spacing w:line="180" w:lineRule="auto"/>
              <w:jc w:val="center"/>
              <w:rPr>
                <w:rFonts w:ascii="微软雅黑" w:eastAsia="微软雅黑" w:hAnsi="微软雅黑" w:cs="宋体"/>
                <w:bCs/>
                <w:kern w:val="0"/>
                <w:sz w:val="16"/>
                <w:szCs w:val="16"/>
              </w:rPr>
            </w:pPr>
          </w:p>
        </w:tc>
        <w:tc>
          <w:tcPr>
            <w:tcW w:w="1299" w:type="pct"/>
            <w:shd w:val="clear" w:color="auto" w:fill="auto"/>
            <w:vAlign w:val="center"/>
          </w:tcPr>
          <w:p>
            <w:pPr>
              <w:widowControl/>
              <w:tabs>
                <w:tab w:val="left" w:pos="735"/>
              </w:tabs>
              <w:overflowPunct w:val="0"/>
              <w:adjustRightInd w:val="0"/>
              <w:snapToGrid w:val="0"/>
              <w:spacing w:line="180" w:lineRule="auto"/>
              <w:jc w:val="right"/>
              <w:rPr>
                <w:rFonts w:ascii="微软雅黑" w:eastAsia="微软雅黑" w:hAnsi="微软雅黑" w:cs="宋体"/>
                <w:bCs/>
                <w:kern w:val="0"/>
                <w:sz w:val="16"/>
                <w:szCs w:val="16"/>
              </w:rPr>
            </w:pPr>
            <w:r>
              <w:rPr>
                <w:rFonts w:ascii="微软雅黑" w:eastAsia="微软雅黑" w:hAnsi="微软雅黑" w:cs="宋体" w:hint="eastAsia"/>
                <w:bCs/>
                <w:kern w:val="0"/>
                <w:sz w:val="16"/>
                <w:szCs w:val="16"/>
              </w:rPr>
              <w:t>年     月     日</w:t>
            </w:r>
          </w:p>
        </w:tc>
      </w:tr>
    </w:tbl>
    <w:p>
      <w:pPr>
        <w:pStyle w:val="aff2"/>
        <w:ind w:firstLine="420"/>
      </w:pPr>
      <w:bookmarkStart w:id="241" w:name="_Toc27111"/>
      <w:r>
        <w:rPr>
          <w:rFonts w:hint="eastAsia"/>
        </w:rPr>
        <w:t>十二、实地查勘期</w:t>
      </w:r>
      <w:bookmarkEnd w:id="230"/>
      <w:bookmarkEnd w:id="231"/>
      <w:bookmarkEnd w:id="232"/>
      <w:bookmarkEnd w:id="233"/>
      <w:bookmarkEnd w:id="234"/>
      <w:bookmarkEnd w:id="235"/>
      <w:bookmarkEnd w:id="236"/>
      <w:bookmarkEnd w:id="237"/>
      <w:bookmarkEnd w:id="238"/>
      <w:bookmarkEnd w:id="239"/>
      <w:bookmarkEnd w:id="240"/>
      <w:bookmarkEnd w:id="241"/>
    </w:p>
    <w:p>
      <w:pPr>
        <w:pStyle w:val="11"/>
        <w:topLinePunct/>
        <w:adjustRightInd w:val="0"/>
        <w:snapToGrid w:val="0"/>
        <w:spacing w:line="276" w:lineRule="auto"/>
        <w:ind w:firstLineChars="0"/>
        <w:rPr>
          <w:rFonts w:ascii="微软雅黑" w:eastAsia="微软雅黑" w:hAnsi="微软雅黑" w:cs="微软雅黑"/>
          <w:szCs w:val="21"/>
        </w:rPr>
      </w:pPr>
      <w:r>
        <w:rPr>
          <w:rFonts w:ascii="微软雅黑" w:eastAsia="微软雅黑" w:hAnsi="微软雅黑" w:hint="eastAsia"/>
          <w:szCs w:val="21"/>
        </w:rPr>
        <w:t>二〇二二年九月二十日</w:t>
      </w:r>
      <w:r>
        <w:rPr>
          <w:rFonts w:ascii="微软雅黑" w:eastAsia="微软雅黑" w:hAnsi="微软雅黑" w:cs="微软雅黑" w:hint="eastAsia"/>
          <w:szCs w:val="21"/>
        </w:rPr>
        <w:t>。</w:t>
      </w:r>
    </w:p>
    <w:p>
      <w:pPr>
        <w:pStyle w:val="aff2"/>
        <w:ind w:firstLine="420"/>
      </w:pPr>
      <w:bookmarkStart w:id="242" w:name="_Toc490223009"/>
      <w:bookmarkStart w:id="243" w:name="_Toc525113684"/>
      <w:bookmarkStart w:id="244" w:name="_Toc22459527"/>
      <w:bookmarkStart w:id="245" w:name="_Toc6592"/>
      <w:bookmarkStart w:id="246" w:name="_Toc23083452"/>
      <w:bookmarkStart w:id="247" w:name="_Toc23089345"/>
      <w:bookmarkStart w:id="248" w:name="_Toc525054962"/>
      <w:bookmarkStart w:id="249" w:name="_Toc525113751"/>
      <w:bookmarkStart w:id="250" w:name="_Toc382493632"/>
      <w:bookmarkStart w:id="251" w:name="_Toc22652298"/>
      <w:bookmarkStart w:id="252" w:name="_Toc492480525"/>
      <w:r>
        <w:rPr>
          <w:rFonts w:hint="eastAsia"/>
        </w:rPr>
        <w:t>十三、估价作业期</w:t>
      </w:r>
      <w:bookmarkEnd w:id="242"/>
      <w:bookmarkEnd w:id="243"/>
      <w:bookmarkEnd w:id="244"/>
      <w:bookmarkEnd w:id="245"/>
      <w:bookmarkEnd w:id="246"/>
      <w:bookmarkEnd w:id="247"/>
      <w:bookmarkEnd w:id="248"/>
      <w:bookmarkEnd w:id="249"/>
      <w:bookmarkEnd w:id="250"/>
      <w:bookmarkEnd w:id="251"/>
      <w:bookmarkEnd w:id="252"/>
    </w:p>
    <w:p>
      <w:pPr>
        <w:pStyle w:val="11"/>
        <w:topLinePunct/>
        <w:adjustRightInd w:val="0"/>
        <w:snapToGrid w:val="0"/>
        <w:spacing w:line="276" w:lineRule="auto"/>
        <w:ind w:firstLineChars="0"/>
        <w:rPr>
          <w:rFonts w:ascii="微软雅黑" w:eastAsia="微软雅黑" w:hAnsi="微软雅黑"/>
          <w:szCs w:val="21"/>
        </w:rPr>
      </w:pPr>
      <w:r>
        <w:rPr>
          <w:rFonts w:ascii="微软雅黑" w:eastAsia="微软雅黑" w:hAnsi="微软雅黑" w:hint="eastAsia"/>
          <w:szCs w:val="21"/>
        </w:rPr>
        <w:t>二〇二二年九月十六日至二〇二二年十月八日。</w:t>
      </w:r>
      <w:bookmarkStart w:id="253" w:name="_Toc382493637"/>
      <w:bookmarkStart w:id="254" w:name="_Toc23089349"/>
      <w:bookmarkStart w:id="255" w:name="_Toc23083456"/>
      <w:bookmarkStart w:id="256" w:name="_Toc492480528"/>
      <w:bookmarkStart w:id="257" w:name="_Toc22459536"/>
      <w:bookmarkStart w:id="258" w:name="_Toc525054963"/>
      <w:bookmarkStart w:id="259" w:name="_Toc22652302"/>
      <w:bookmarkStart w:id="260" w:name="_Toc525113752"/>
      <w:bookmarkStart w:id="261" w:name="_Toc525113685"/>
      <w:bookmarkStart w:id="262" w:name="_Toc490223012"/>
      <w:bookmarkEnd w:id="225"/>
    </w:p>
    <w:p>
      <w:pPr>
        <w:pStyle w:val="11"/>
        <w:topLinePunct/>
        <w:adjustRightInd w:val="0"/>
        <w:snapToGrid w:val="0"/>
        <w:spacing w:line="276" w:lineRule="auto"/>
        <w:ind w:firstLineChars="0"/>
        <w:rPr>
          <w:rFonts w:ascii="微软雅黑" w:eastAsia="微软雅黑" w:hAnsi="微软雅黑"/>
          <w:szCs w:val="21"/>
        </w:rPr>
      </w:pPr>
    </w:p>
    <w:p>
      <w:pPr>
        <w:pStyle w:val="11"/>
        <w:topLinePunct/>
        <w:adjustRightInd w:val="0"/>
        <w:snapToGrid w:val="0"/>
        <w:spacing w:line="276" w:lineRule="auto"/>
        <w:ind w:firstLineChars="0"/>
        <w:rPr>
          <w:rFonts w:ascii="微软雅黑" w:eastAsia="微软雅黑" w:hAnsi="微软雅黑"/>
          <w:szCs w:val="21"/>
        </w:rPr>
      </w:pPr>
    </w:p>
    <w:p>
      <w:pPr>
        <w:pStyle w:val="11"/>
        <w:topLinePunct/>
        <w:adjustRightInd w:val="0"/>
        <w:snapToGrid w:val="0"/>
        <w:spacing w:line="276" w:lineRule="auto"/>
        <w:ind w:firstLineChars="0" w:firstLine="0"/>
        <w:rPr>
          <w:rFonts w:ascii="微软雅黑" w:eastAsia="微软雅黑" w:hAnsi="微软雅黑"/>
          <w:szCs w:val="21"/>
        </w:rPr>
      </w:pPr>
    </w:p>
    <w:p>
      <w:pPr>
        <w:pStyle w:val="11"/>
        <w:topLinePunct/>
        <w:adjustRightInd w:val="0"/>
        <w:snapToGrid w:val="0"/>
        <w:spacing w:line="276" w:lineRule="auto"/>
        <w:ind w:firstLineChars="0" w:firstLine="0"/>
        <w:rPr>
          <w:rFonts w:ascii="微软雅黑" w:eastAsia="微软雅黑" w:hAnsi="微软雅黑"/>
          <w:szCs w:val="21"/>
        </w:rPr>
      </w:pPr>
    </w:p>
    <w:p>
      <w:pPr>
        <w:pStyle w:val="11"/>
        <w:topLinePunct/>
        <w:adjustRightInd w:val="0"/>
        <w:snapToGrid w:val="0"/>
        <w:spacing w:line="276" w:lineRule="auto"/>
        <w:ind w:firstLineChars="0"/>
        <w:rPr>
          <w:rFonts w:ascii="微软雅黑" w:eastAsia="微软雅黑" w:hAnsi="微软雅黑"/>
          <w:szCs w:val="21"/>
        </w:rPr>
      </w:pPr>
    </w:p>
    <w:p>
      <w:pPr>
        <w:pStyle w:val="aff0"/>
      </w:pPr>
      <w:bookmarkStart w:id="263" w:name="_Toc19640"/>
      <w:r>
        <w:rPr>
          <w:rFonts w:hint="eastAsia"/>
        </w:rPr>
        <w:lastRenderedPageBreak/>
        <w:t>附件</w:t>
      </w:r>
      <w:bookmarkEnd w:id="253"/>
      <w:bookmarkEnd w:id="254"/>
      <w:bookmarkEnd w:id="255"/>
      <w:bookmarkEnd w:id="256"/>
      <w:bookmarkEnd w:id="257"/>
      <w:bookmarkEnd w:id="258"/>
      <w:bookmarkEnd w:id="259"/>
      <w:bookmarkEnd w:id="260"/>
      <w:bookmarkEnd w:id="261"/>
      <w:bookmarkEnd w:id="262"/>
      <w:bookmarkEnd w:id="263"/>
    </w:p>
    <w:p>
      <w:pPr>
        <w:widowControl/>
        <w:adjustRightInd w:val="0"/>
        <w:snapToGrid w:val="0"/>
        <w:spacing w:afterLines="100" w:after="240" w:line="160" w:lineRule="exact"/>
        <w:jc w:val="center"/>
        <w:rPr>
          <w:rFonts w:ascii="微软雅黑" w:eastAsia="微软雅黑" w:hAnsi="微软雅黑" w:cs="宋体"/>
          <w:b/>
          <w:color w:val="C3AD72"/>
          <w:kern w:val="0"/>
          <w:sz w:val="16"/>
          <w:szCs w:val="16"/>
        </w:rPr>
      </w:pPr>
      <w:r>
        <w:rPr>
          <w:rFonts w:ascii="微软雅黑" w:eastAsia="微软雅黑" w:hAnsi="微软雅黑" w:cs="宋体"/>
          <w:b/>
          <w:color w:val="C3AD72"/>
          <w:kern w:val="0"/>
          <w:sz w:val="16"/>
          <w:szCs w:val="16"/>
        </w:rPr>
        <w:t>Appendix</w:t>
      </w:r>
    </w:p>
    <w:p>
      <w:pPr>
        <w:widowControl/>
        <w:adjustRightInd w:val="0"/>
        <w:snapToGrid w:val="0"/>
        <w:spacing w:afterLines="100" w:after="240" w:line="160" w:lineRule="exact"/>
        <w:jc w:val="center"/>
        <w:rPr>
          <w:rFonts w:ascii="微软雅黑" w:eastAsia="微软雅黑" w:hAnsi="微软雅黑" w:cs="宋体"/>
          <w:b/>
          <w:color w:val="C3AD72"/>
          <w:kern w:val="0"/>
          <w:sz w:val="16"/>
          <w:szCs w:val="16"/>
        </w:rPr>
      </w:pPr>
    </w:p>
    <w:p>
      <w:pPr>
        <w:pStyle w:val="a"/>
        <w:numPr>
          <w:ilvl w:val="0"/>
          <w:numId w:val="6"/>
        </w:numPr>
        <w:tabs>
          <w:tab w:val="clear" w:pos="1155"/>
          <w:tab w:val="left" w:pos="1134"/>
        </w:tabs>
        <w:ind w:left="1260"/>
      </w:pPr>
      <w:bookmarkStart w:id="264" w:name="_Toc83305782"/>
      <w:bookmarkStart w:id="265" w:name="_Toc525113753"/>
      <w:bookmarkStart w:id="266" w:name="_Toc75352215"/>
      <w:bookmarkStart w:id="267" w:name="_Toc23083458"/>
      <w:bookmarkStart w:id="268" w:name="_Toc76652539"/>
      <w:bookmarkStart w:id="269" w:name="_Toc525054964"/>
      <w:bookmarkStart w:id="270" w:name="_Toc32771360"/>
      <w:bookmarkStart w:id="271" w:name="_Toc22652304"/>
      <w:bookmarkStart w:id="272" w:name="_Toc23104230"/>
      <w:bookmarkStart w:id="273" w:name="_Toc83305980"/>
      <w:bookmarkStart w:id="274" w:name="_Toc77584312"/>
      <w:bookmarkStart w:id="275" w:name="_Toc23753323"/>
      <w:bookmarkStart w:id="276" w:name="_Toc23089351"/>
      <w:bookmarkStart w:id="277" w:name="_Toc77752017"/>
      <w:bookmarkStart w:id="278" w:name="_Toc23104631"/>
      <w:bookmarkStart w:id="279" w:name="_Toc75352697"/>
      <w:bookmarkStart w:id="280" w:name="_Toc23147246"/>
      <w:bookmarkStart w:id="281" w:name="_Toc23869158"/>
      <w:bookmarkStart w:id="282" w:name="_Toc32771394"/>
      <w:bookmarkStart w:id="283" w:name="_Toc22459538"/>
      <w:bookmarkStart w:id="284" w:name="_Toc83203241"/>
      <w:bookmarkStart w:id="285" w:name="_Toc76652411"/>
      <w:bookmarkStart w:id="286" w:name="_Toc525113686"/>
      <w:bookmarkStart w:id="287" w:name="_Toc75352670"/>
      <w:bookmarkStart w:id="288" w:name="_Toc75955333"/>
      <w:bookmarkStart w:id="289" w:name="_Toc25738122"/>
      <w:bookmarkStart w:id="290" w:name="_Toc23104090"/>
      <w:bookmarkStart w:id="291" w:name="_Toc75437080"/>
      <w:bookmarkStart w:id="292" w:name="_Toc75946145"/>
      <w:bookmarkStart w:id="293" w:name="_Toc103619875"/>
      <w:bookmarkStart w:id="294" w:name="_Toc25737090"/>
      <w:r>
        <w:rPr>
          <w:rFonts w:hint="eastAsia"/>
        </w:rPr>
        <w:t>估价对象位置图</w:t>
      </w:r>
      <w:bookmarkStart w:id="295" w:name="_Toc23104091"/>
      <w:bookmarkStart w:id="296" w:name="_Toc25737091"/>
      <w:bookmarkStart w:id="297" w:name="_Toc525113688"/>
      <w:bookmarkStart w:id="298" w:name="_Toc23089352"/>
      <w:bookmarkStart w:id="299" w:name="_Toc525113755"/>
      <w:bookmarkStart w:id="300" w:name="_Toc23147247"/>
      <w:bookmarkStart w:id="301" w:name="_Toc23753324"/>
      <w:bookmarkStart w:id="302" w:name="_Toc32771361"/>
      <w:bookmarkStart w:id="303" w:name="_Toc23083459"/>
      <w:bookmarkStart w:id="304" w:name="_Toc23869159"/>
      <w:bookmarkStart w:id="305" w:name="_Toc525054966"/>
      <w:bookmarkStart w:id="306" w:name="_Toc25738123"/>
      <w:bookmarkStart w:id="307" w:name="_Toc22652305"/>
      <w:bookmarkStart w:id="308" w:name="_Toc23104231"/>
      <w:bookmarkStart w:id="309" w:name="_Toc22459540"/>
      <w:bookmarkStart w:id="310" w:name="_Toc32771395"/>
      <w:bookmarkStart w:id="311" w:name="_Toc23104632"/>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p>
    <w:p>
      <w:pPr>
        <w:pStyle w:val="a"/>
        <w:numPr>
          <w:ilvl w:val="0"/>
          <w:numId w:val="6"/>
        </w:numPr>
        <w:tabs>
          <w:tab w:val="clear" w:pos="1155"/>
          <w:tab w:val="left" w:pos="1134"/>
        </w:tabs>
        <w:ind w:left="1260"/>
      </w:pPr>
      <w:bookmarkStart w:id="312" w:name="_Toc103619876"/>
      <w:bookmarkStart w:id="313" w:name="_Toc75352216"/>
      <w:bookmarkStart w:id="314" w:name="_Toc75352698"/>
      <w:bookmarkStart w:id="315" w:name="_Toc75352671"/>
      <w:bookmarkStart w:id="316" w:name="_Toc76652540"/>
      <w:bookmarkStart w:id="317" w:name="_Toc83305783"/>
      <w:bookmarkStart w:id="318" w:name="_Toc83203242"/>
      <w:bookmarkStart w:id="319" w:name="_Toc83305981"/>
      <w:bookmarkStart w:id="320" w:name="_Toc75946146"/>
      <w:bookmarkStart w:id="321" w:name="_Toc75955334"/>
      <w:bookmarkStart w:id="322" w:name="_Toc77584313"/>
      <w:bookmarkStart w:id="323" w:name="_Toc77752018"/>
      <w:bookmarkStart w:id="324" w:name="_Toc76652412"/>
      <w:bookmarkStart w:id="325" w:name="_Toc75437081"/>
      <w:r>
        <w:rPr>
          <w:rFonts w:hint="eastAsia"/>
        </w:rPr>
        <w:t>估价对象内外部现状实物照片、周围环境和景观照片</w:t>
      </w:r>
      <w:bookmarkStart w:id="326" w:name="_Toc23089355"/>
      <w:bookmarkStart w:id="327" w:name="_Toc32771398"/>
      <w:bookmarkStart w:id="328" w:name="_Toc23869162"/>
      <w:bookmarkStart w:id="329" w:name="_Toc23083462"/>
      <w:bookmarkStart w:id="330" w:name="_Toc23104234"/>
      <w:bookmarkStart w:id="331" w:name="_Toc22459542"/>
      <w:bookmarkStart w:id="332" w:name="_Toc525054968"/>
      <w:bookmarkStart w:id="333" w:name="_Toc32771364"/>
      <w:bookmarkStart w:id="334" w:name="_Toc525113690"/>
      <w:bookmarkStart w:id="335" w:name="_Toc22652308"/>
      <w:bookmarkStart w:id="336" w:name="_Toc501817450"/>
      <w:bookmarkStart w:id="337" w:name="_Toc23753327"/>
      <w:bookmarkStart w:id="338" w:name="_Toc23104635"/>
      <w:bookmarkStart w:id="339" w:name="_Toc25738126"/>
      <w:bookmarkStart w:id="340" w:name="_Toc525113757"/>
      <w:bookmarkStart w:id="341" w:name="_Toc25737094"/>
      <w:bookmarkStart w:id="342" w:name="_Toc23104094"/>
      <w:bookmarkStart w:id="343" w:name="_Toc23147250"/>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pPr>
        <w:pStyle w:val="a"/>
        <w:numPr>
          <w:ilvl w:val="0"/>
          <w:numId w:val="6"/>
        </w:numPr>
        <w:tabs>
          <w:tab w:val="clear" w:pos="1155"/>
          <w:tab w:val="left" w:pos="1134"/>
        </w:tabs>
        <w:ind w:left="1260"/>
      </w:pPr>
      <w:bookmarkStart w:id="344" w:name="_Toc83305982"/>
      <w:bookmarkStart w:id="345" w:name="_Toc83305784"/>
      <w:bookmarkStart w:id="346" w:name="_Toc103619877"/>
      <w:r>
        <w:rPr>
          <w:rFonts w:hint="eastAsia"/>
        </w:rPr>
        <w:t>专业帮助情况和相关专业意见</w:t>
      </w:r>
      <w:bookmarkEnd w:id="344"/>
      <w:bookmarkEnd w:id="345"/>
      <w:bookmarkEnd w:id="346"/>
    </w:p>
    <w:p>
      <w:pPr>
        <w:pStyle w:val="a"/>
        <w:numPr>
          <w:ilvl w:val="0"/>
          <w:numId w:val="6"/>
        </w:numPr>
        <w:tabs>
          <w:tab w:val="clear" w:pos="1155"/>
          <w:tab w:val="left" w:pos="1134"/>
        </w:tabs>
        <w:ind w:left="1260"/>
      </w:pPr>
      <w:bookmarkStart w:id="347" w:name="_Toc103619878"/>
      <w:bookmarkStart w:id="348" w:name="_Toc75352695"/>
      <w:bookmarkStart w:id="349" w:name="_Toc77584314"/>
      <w:bookmarkStart w:id="350" w:name="_Toc76652413"/>
      <w:bookmarkStart w:id="351" w:name="_Toc83305785"/>
      <w:bookmarkStart w:id="352" w:name="_Toc83203243"/>
      <w:bookmarkStart w:id="353" w:name="_Toc76652541"/>
      <w:bookmarkStart w:id="354" w:name="_Toc75955335"/>
      <w:bookmarkStart w:id="355" w:name="_Toc75352668"/>
      <w:bookmarkStart w:id="356" w:name="_Toc75946147"/>
      <w:bookmarkStart w:id="357" w:name="_Toc75437082"/>
      <w:bookmarkStart w:id="358" w:name="_Toc83305983"/>
      <w:bookmarkStart w:id="359" w:name="_Toc77752019"/>
      <w:bookmarkStart w:id="360" w:name="_Toc75352214"/>
      <w:r>
        <w:rPr>
          <w:rFonts w:hint="eastAsia"/>
        </w:rPr>
        <w:t>《浙江省杭州市中级人民法院资产评估委托书》复印件</w:t>
      </w:r>
      <w:bookmarkStart w:id="361" w:name="_Toc75946148"/>
      <w:bookmarkStart w:id="362" w:name="_Toc77584315"/>
      <w:bookmarkStart w:id="363" w:name="_Toc75437083"/>
      <w:bookmarkStart w:id="364" w:name="_Toc83203244"/>
      <w:bookmarkStart w:id="365" w:name="_Toc75352699"/>
      <w:bookmarkStart w:id="366" w:name="_Toc75955336"/>
      <w:bookmarkStart w:id="367" w:name="_Toc75352672"/>
      <w:bookmarkStart w:id="368" w:name="_Toc77752020"/>
      <w:bookmarkStart w:id="369" w:name="_Toc76652542"/>
      <w:bookmarkStart w:id="370" w:name="_Toc75352217"/>
      <w:bookmarkStart w:id="371" w:name="_Toc76652414"/>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pPr>
        <w:pStyle w:val="a"/>
        <w:numPr>
          <w:ilvl w:val="0"/>
          <w:numId w:val="6"/>
        </w:numPr>
        <w:tabs>
          <w:tab w:val="clear" w:pos="1155"/>
          <w:tab w:val="left" w:pos="1134"/>
        </w:tabs>
        <w:ind w:left="1260"/>
      </w:pPr>
      <w:bookmarkStart w:id="372" w:name="_Toc103619879"/>
      <w:bookmarkStart w:id="373" w:name="_Toc83305984"/>
      <w:bookmarkStart w:id="374" w:name="_Toc83305786"/>
      <w:r>
        <w:rPr>
          <w:rFonts w:hint="eastAsia"/>
        </w:rPr>
        <w:t>《不动产登记信息查询结果》、《房屋分户平面图》及《宗地图》复印件</w:t>
      </w:r>
      <w:bookmarkStart w:id="375" w:name="_Toc75352700"/>
      <w:bookmarkStart w:id="376" w:name="_Toc75437084"/>
      <w:bookmarkStart w:id="377" w:name="_Toc75352218"/>
      <w:bookmarkStart w:id="378" w:name="_Toc83203245"/>
      <w:bookmarkStart w:id="379" w:name="_Toc75955337"/>
      <w:bookmarkStart w:id="380" w:name="_Toc76652415"/>
      <w:bookmarkStart w:id="381" w:name="_Toc75352673"/>
      <w:bookmarkStart w:id="382" w:name="_Toc75946149"/>
      <w:bookmarkStart w:id="383" w:name="_Toc77752021"/>
      <w:bookmarkStart w:id="384" w:name="_Toc77584316"/>
      <w:bookmarkStart w:id="385" w:name="_Toc76652543"/>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a"/>
        <w:numPr>
          <w:ilvl w:val="0"/>
          <w:numId w:val="6"/>
        </w:numPr>
        <w:tabs>
          <w:tab w:val="clear" w:pos="1155"/>
          <w:tab w:val="left" w:pos="1134"/>
        </w:tabs>
        <w:ind w:left="1260"/>
      </w:pPr>
      <w:bookmarkStart w:id="386" w:name="_Toc103619880"/>
      <w:bookmarkStart w:id="387" w:name="_Toc83305787"/>
      <w:bookmarkStart w:id="388" w:name="_Toc83305985"/>
      <w:r>
        <w:rPr>
          <w:rFonts w:hint="eastAsia"/>
        </w:rPr>
        <w:t>注册房地产估价师估价资格证书复印件</w:t>
      </w:r>
      <w:bookmarkEnd w:id="386"/>
      <w:bookmarkEnd w:id="387"/>
      <w:bookmarkEnd w:id="388"/>
    </w:p>
    <w:p>
      <w:pPr>
        <w:pStyle w:val="a"/>
        <w:numPr>
          <w:ilvl w:val="0"/>
          <w:numId w:val="6"/>
        </w:numPr>
        <w:tabs>
          <w:tab w:val="clear" w:pos="1155"/>
          <w:tab w:val="left" w:pos="1134"/>
        </w:tabs>
        <w:ind w:left="1260"/>
      </w:pPr>
      <w:bookmarkStart w:id="389" w:name="_Toc83305986"/>
      <w:bookmarkStart w:id="390" w:name="_Toc83305788"/>
      <w:bookmarkStart w:id="391" w:name="_Toc103619881"/>
      <w:r>
        <w:rPr>
          <w:rFonts w:hint="eastAsia"/>
        </w:rPr>
        <w:t>房地产估价机构备案证书复印件</w:t>
      </w:r>
      <w:bookmarkEnd w:id="389"/>
      <w:bookmarkEnd w:id="390"/>
      <w:bookmarkEnd w:id="391"/>
    </w:p>
    <w:p>
      <w:pPr>
        <w:pStyle w:val="a"/>
        <w:numPr>
          <w:ilvl w:val="0"/>
          <w:numId w:val="6"/>
        </w:numPr>
        <w:tabs>
          <w:tab w:val="clear" w:pos="1155"/>
          <w:tab w:val="left" w:pos="1134"/>
        </w:tabs>
        <w:ind w:left="1260"/>
        <w:sectPr>
          <w:footerReference w:type="default" r:id="rId31"/>
          <w:pgSz w:w="11906" w:h="16838"/>
          <w:pgMar w:top="1701" w:right="1418" w:bottom="1418" w:left="1701" w:header="851" w:footer="992" w:gutter="0"/>
          <w:pgNumType w:start="1"/>
          <w:cols w:space="425"/>
          <w:docGrid w:linePitch="312"/>
        </w:sectPr>
      </w:pPr>
      <w:bookmarkStart w:id="392" w:name="_Toc103619882"/>
      <w:bookmarkStart w:id="393" w:name="_Toc83305789"/>
      <w:bookmarkStart w:id="394" w:name="_Toc83305987"/>
      <w:bookmarkEnd w:id="375"/>
      <w:bookmarkEnd w:id="376"/>
      <w:bookmarkEnd w:id="377"/>
      <w:bookmarkEnd w:id="378"/>
      <w:bookmarkEnd w:id="379"/>
      <w:bookmarkEnd w:id="380"/>
      <w:bookmarkEnd w:id="381"/>
      <w:bookmarkEnd w:id="382"/>
      <w:bookmarkEnd w:id="383"/>
      <w:bookmarkEnd w:id="384"/>
      <w:bookmarkEnd w:id="385"/>
      <w:r>
        <w:rPr>
          <w:rFonts w:hint="eastAsia"/>
        </w:rPr>
        <w:t>房地产估价机构营业执照复印件</w:t>
      </w:r>
      <w:bookmarkEnd w:id="392"/>
      <w:bookmarkEnd w:id="393"/>
      <w:bookmarkEnd w:id="394"/>
    </w:p>
    <w:p>
      <w:pPr>
        <w:adjustRightInd w:val="0"/>
        <w:snapToGrid w:val="0"/>
        <w:spacing w:beforeLines="50" w:before="120"/>
        <w:jc w:val="center"/>
        <w:rPr>
          <w:rFonts w:ascii="微软雅黑" w:eastAsia="微软雅黑" w:hAnsi="微软雅黑"/>
          <w:b/>
          <w:color w:val="C3AD72"/>
          <w:spacing w:val="20"/>
          <w:sz w:val="32"/>
          <w:szCs w:val="32"/>
        </w:rPr>
      </w:pPr>
      <w:bookmarkStart w:id="395" w:name="_Hlk77758090"/>
      <w:r>
        <w:rPr>
          <w:rFonts w:ascii="微软雅黑" w:eastAsia="微软雅黑" w:hAnsi="微软雅黑" w:hint="eastAsia"/>
          <w:b/>
          <w:color w:val="C3AD72"/>
          <w:spacing w:val="20"/>
          <w:sz w:val="32"/>
          <w:szCs w:val="32"/>
        </w:rPr>
        <w:lastRenderedPageBreak/>
        <w:t>估价对象位置图</w:t>
      </w:r>
    </w:p>
    <w:p>
      <w:pPr>
        <w:topLinePunct/>
        <w:jc w:val="center"/>
        <w:rPr>
          <w:rFonts w:ascii="微软雅黑" w:eastAsia="微软雅黑" w:hAnsi="微软雅黑"/>
          <w:spacing w:val="20"/>
          <w:sz w:val="24"/>
        </w:rPr>
      </w:pPr>
    </w:p>
    <w:p>
      <w:pPr>
        <w:topLinePunct/>
        <w:spacing w:line="360" w:lineRule="auto"/>
        <w:jc w:val="center"/>
        <w:rPr>
          <w:rFonts w:ascii="微软雅黑" w:eastAsia="微软雅黑" w:hAnsi="微软雅黑"/>
          <w:b/>
          <w:sz w:val="24"/>
        </w:rPr>
      </w:pPr>
      <w:r>
        <w:rPr>
          <w:rFonts w:ascii="微软雅黑" w:eastAsia="微软雅黑" w:hAnsi="微软雅黑"/>
          <w:noProof/>
        </w:rPr>
        <mc:AlternateContent>
          <mc:Choice Requires="wps">
            <w:drawing>
              <wp:anchor distT="0" distB="0" distL="114300" distR="114300" simplePos="0" relativeHeight="251661312" behindDoc="0" locked="0" layoutInCell="1" allowOverlap="1">
                <wp:simplePos x="0" y="0"/>
                <wp:positionH relativeFrom="page">
                  <wp:posOffset>3543300</wp:posOffset>
                </wp:positionH>
                <wp:positionV relativeFrom="paragraph">
                  <wp:posOffset>1177290</wp:posOffset>
                </wp:positionV>
                <wp:extent cx="800100" cy="525145"/>
                <wp:effectExtent l="594995" t="4445" r="14605" b="22860"/>
                <wp:wrapNone/>
                <wp:docPr id="12" name="圆角矩形标注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800100" cy="525145"/>
                        </a:xfrm>
                        <a:prstGeom prst="wedgeRoundRectCallout">
                          <a:avLst>
                            <a:gd name="adj1" fmla="val 119603"/>
                            <a:gd name="adj2" fmla="val 7920"/>
                            <a:gd name="adj3" fmla="val 16667"/>
                          </a:avLst>
                        </a:prstGeom>
                        <a:solidFill>
                          <a:srgbClr val="FFFFFF"/>
                        </a:solidFill>
                        <a:ln w="9525">
                          <a:solidFill>
                            <a:srgbClr val="000000"/>
                          </a:solidFill>
                          <a:miter lim="800000"/>
                        </a:ln>
                      </wps:spPr>
                      <wps:txbx>
                        <w:txbxContent>
                          <w:p>
                            <w:pPr>
                              <w:rPr>
                                <w:sz w:val="18"/>
                              </w:rPr>
                            </w:pPr>
                            <w:r>
                              <w:rPr>
                                <w:rFonts w:hint="eastAsia"/>
                                <w:sz w:val="18"/>
                              </w:rPr>
                              <w:t>估价对象</w:t>
                            </w:r>
                          </w:p>
                          <w:p>
                            <w:pPr>
                              <w:rPr>
                                <w:sz w:val="18"/>
                              </w:rPr>
                            </w:pPr>
                            <w:r>
                              <w:rPr>
                                <w:rFonts w:hint="eastAsia"/>
                                <w:sz w:val="18"/>
                              </w:rPr>
                              <w:t>所在位置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圆角矩形标注 3" o:spid="_x0000_s1026" o:spt="62" type="#_x0000_t62" style="position:absolute;left:0pt;flip:x y;margin-left:279pt;margin-top:92.7pt;height:41.35pt;width:63pt;mso-position-horizontal-relative:page;z-index:251661312;mso-width-relative:page;mso-height-relative:page;" fillcolor="#FFFFFF" filled="t" stroked="t" coordsize="21600,21600" o:gfxdata="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B3NnqbXAAAA&#10;CwEAAA8AAAAAAAAAAQAgAAAAIgAAAGRycy9kb3ducmV2LnhtbFBLAQIUABQAAAAIAIdO4kA7jAuw&#10;kAIAACAFAAAOAAAAAAAAAAEAIAAAACYBAABkcnMvZTJvRG9jLnhtbFBLBQYAAAAABgAGAFkBAAAo&#10;BgAAAAA=&#10;" adj="36634,12511,14400">
                <v:fill on="t" focussize="0,0"/>
                <v:stroke color="#000000" miterlimit="8" joinstyle="miter"/>
                <v:imagedata o:title=""/>
                <o:lock v:ext="edit" aspectratio="f"/>
                <v:textbox>
                  <w:txbxContent>
                    <w:p>
                      <w:pPr>
                        <w:rPr>
                          <w:sz w:val="18"/>
                        </w:rPr>
                      </w:pPr>
                      <w:r>
                        <w:rPr>
                          <w:rFonts w:hint="eastAsia"/>
                          <w:sz w:val="18"/>
                        </w:rPr>
                        <w:t>估价对象</w:t>
                      </w:r>
                    </w:p>
                    <w:p>
                      <w:pPr>
                        <w:rPr>
                          <w:sz w:val="18"/>
                        </w:rPr>
                      </w:pPr>
                      <w:r>
                        <w:rPr>
                          <w:rFonts w:hint="eastAsia"/>
                          <w:sz w:val="18"/>
                        </w:rPr>
                        <w:t>所在位置</w:t>
                      </w:r>
                    </w:p>
                  </w:txbxContent>
                </v:textbox>
              </v:shape>
            </w:pict>
          </mc:Fallback>
        </mc:AlternateContent>
      </w:r>
      <w:r>
        <w:rPr>
          <w:rFonts w:ascii="黑体" w:eastAsia="黑体" w:hAnsi="黑体"/>
          <w:noProof/>
        </w:rPr>
        <w:drawing>
          <wp:inline distT="0" distB="0" distL="0" distR="0">
            <wp:extent cx="5039995" cy="3239770"/>
            <wp:effectExtent l="0" t="0" r="8255" b="17780"/>
            <wp:docPr id="251" name="图片 1" descr="C:\Users\Administrator\Desktop\20220920（金都景苑）\嘉兴市金都景苑东水苑5幢1-201室及车库1-201C，金都景苑2号地下车库DX2-17\照片\1664098096174.jpg1664098096174"/>
            <wp:cNvGraphicFramePr/>
            <a:graphic xmlns:a="http://schemas.openxmlformats.org/drawingml/2006/main">
              <a:graphicData uri="http://schemas.openxmlformats.org/drawingml/2006/picture">
                <pic:pic xmlns:pic="http://schemas.openxmlformats.org/drawingml/2006/picture">
                  <pic:nvPicPr>
                    <pic:cNvPr id="251" name="图片 1" descr="C:\Users\Administrator\Desktop\20220920（金都景苑）\嘉兴市金都景苑东水苑5幢1-201室及车库1-201C，金都景苑2号地下车库DX2-17\照片\1664098096174.jpg1664098096174"/>
                    <pic:cNvPicPr>
                      <a:picLocks noChangeArrowheads="1"/>
                    </pic:cNvPicPr>
                  </pic:nvPicPr>
                  <pic:blipFill>
                    <a:blip r:embed="rId32"/>
                    <a:srcRect/>
                    <a:stretch>
                      <a:fillRect/>
                    </a:stretch>
                  </pic:blipFill>
                  <pic:spPr>
                    <a:xfrm>
                      <a:off x="0" y="0"/>
                      <a:ext cx="5039995" cy="3239770"/>
                    </a:xfrm>
                    <a:prstGeom prst="rect">
                      <a:avLst/>
                    </a:prstGeom>
                    <a:noFill/>
                    <a:ln>
                      <a:noFill/>
                    </a:ln>
                  </pic:spPr>
                </pic:pic>
              </a:graphicData>
            </a:graphic>
          </wp:inline>
        </w:drawing>
      </w:r>
    </w:p>
    <w:p>
      <w:pPr>
        <w:adjustRightInd w:val="0"/>
        <w:snapToGrid w:val="0"/>
        <w:jc w:val="center"/>
        <w:rPr>
          <w:rFonts w:ascii="微软雅黑" w:eastAsia="微软雅黑" w:hAnsi="微软雅黑"/>
          <w:spacing w:val="20"/>
          <w:szCs w:val="32"/>
        </w:rPr>
      </w:pPr>
      <w:r>
        <w:rPr>
          <w:rFonts w:ascii="微软雅黑" w:eastAsia="微软雅黑" w:hAnsi="微软雅黑" w:hint="eastAsia"/>
          <w:spacing w:val="20"/>
          <w:szCs w:val="32"/>
        </w:rPr>
        <w:t>区域位置图</w:t>
      </w:r>
    </w:p>
    <w:p>
      <w:pPr>
        <w:topLinePunct/>
        <w:spacing w:line="360" w:lineRule="auto"/>
        <w:jc w:val="center"/>
        <w:rPr>
          <w:rFonts w:ascii="微软雅黑" w:eastAsia="微软雅黑" w:hAnsi="微软雅黑"/>
          <w:b/>
          <w:sz w:val="24"/>
        </w:rPr>
      </w:pPr>
      <w:r>
        <w:rPr>
          <w:rFonts w:ascii="微软雅黑" w:eastAsia="微软雅黑" w:hAnsi="微软雅黑"/>
          <w:noProof/>
        </w:rPr>
        <mc:AlternateContent>
          <mc:Choice Requires="wps">
            <w:drawing>
              <wp:anchor distT="0" distB="0" distL="114300" distR="114300" simplePos="0" relativeHeight="251666432" behindDoc="0" locked="0" layoutInCell="1" allowOverlap="1">
                <wp:simplePos x="0" y="0"/>
                <wp:positionH relativeFrom="column">
                  <wp:posOffset>3214370</wp:posOffset>
                </wp:positionH>
                <wp:positionV relativeFrom="paragraph">
                  <wp:posOffset>165735</wp:posOffset>
                </wp:positionV>
                <wp:extent cx="790575" cy="560705"/>
                <wp:effectExtent l="4445" t="4445" r="5080" b="654050"/>
                <wp:wrapNone/>
                <wp:docPr id="11" name="圆角矩形标注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0575" cy="560705"/>
                        </a:xfrm>
                        <a:prstGeom prst="wedgeRoundRectCallout">
                          <a:avLst>
                            <a:gd name="adj1" fmla="val -19638"/>
                            <a:gd name="adj2" fmla="val -158833"/>
                            <a:gd name="adj3" fmla="val 16667"/>
                          </a:avLst>
                        </a:prstGeom>
                        <a:solidFill>
                          <a:srgbClr val="FFFFFF"/>
                        </a:solidFill>
                        <a:ln w="9525">
                          <a:solidFill>
                            <a:srgbClr val="000000"/>
                          </a:solidFill>
                          <a:miter lim="800000"/>
                        </a:ln>
                      </wps:spPr>
                      <wps:txbx>
                        <w:txbxContent>
                          <w:p>
                            <w:pPr>
                              <w:rPr>
                                <w:sz w:val="18"/>
                              </w:rPr>
                            </w:pPr>
                            <w:r>
                              <w:rPr>
                                <w:rFonts w:hint="eastAsia"/>
                                <w:sz w:val="18"/>
                              </w:rPr>
                              <w:t>估价对象</w:t>
                            </w:r>
                          </w:p>
                          <w:p>
                            <w:pPr>
                              <w:rPr>
                                <w:sz w:val="18"/>
                              </w:rPr>
                            </w:pPr>
                            <w:r>
                              <w:rPr>
                                <w:rFonts w:hint="eastAsia"/>
                                <w:sz w:val="18"/>
                              </w:rPr>
                              <w:t>所在位置</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圆角矩形标注 1" o:spid="_x0000_s1026" o:spt="62" type="#_x0000_t62" style="position:absolute;left:0pt;margin-left:253.1pt;margin-top:13.05pt;height:44.15pt;width:62.25pt;rotation:11796480f;z-index:251666432;mso-width-relative:page;mso-height-relative:page;" fillcolor="#FFFFFF" filled="t" stroked="t" coordsize="21600,21600" o:gfxdata="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DZl8G3ZAAAACgEAAA8AAAAAAAAAAQAgAAAAIgAAAGRycy9kb3ducmV2LnhtbFBLAQIUABQAAAAI&#10;AIdO4kBVgRkRlwIAAB4FAAAOAAAAAAAAAAEAIAAAACgBAABkcnMvZTJvRG9jLnhtbFBLBQYAAAAA&#10;BgAGAFkBAAAxBgAAAAA=&#10;" adj="6558,-23508,14400">
                <v:fill on="t" focussize="0,0"/>
                <v:stroke color="#000000" miterlimit="8" joinstyle="miter"/>
                <v:imagedata o:title=""/>
                <o:lock v:ext="edit" aspectratio="f"/>
                <v:textbox>
                  <w:txbxContent>
                    <w:p>
                      <w:pPr>
                        <w:rPr>
                          <w:sz w:val="18"/>
                        </w:rPr>
                      </w:pPr>
                      <w:r>
                        <w:rPr>
                          <w:rFonts w:hint="eastAsia"/>
                          <w:sz w:val="18"/>
                        </w:rPr>
                        <w:t>估价对象</w:t>
                      </w:r>
                    </w:p>
                    <w:p>
                      <w:pPr>
                        <w:rPr>
                          <w:sz w:val="18"/>
                        </w:rPr>
                      </w:pPr>
                      <w:r>
                        <w:rPr>
                          <w:rFonts w:hint="eastAsia"/>
                          <w:sz w:val="18"/>
                        </w:rPr>
                        <w:t>所在位置</w:t>
                      </w:r>
                    </w:p>
                  </w:txbxContent>
                </v:textbox>
              </v:shape>
            </w:pict>
          </mc:Fallback>
        </mc:AlternateContent>
      </w:r>
      <w:r>
        <w:rPr>
          <w:rFonts w:ascii="黑体" w:eastAsia="黑体" w:hAnsi="黑体"/>
          <w:noProof/>
        </w:rPr>
        <w:drawing>
          <wp:inline distT="0" distB="0" distL="0" distR="0">
            <wp:extent cx="5039995" cy="3239770"/>
            <wp:effectExtent l="0" t="0" r="8255" b="17780"/>
            <wp:docPr id="252" name="图片 1" descr="C:\Users\Administrator\Desktop\20220920（金都景苑）\嘉兴市金都景苑东水苑5幢1-201室及车库1-201C，金都景苑2号地下车库DX2-17\照片\1664098072477.jpg1664098072477"/>
            <wp:cNvGraphicFramePr/>
            <a:graphic xmlns:a="http://schemas.openxmlformats.org/drawingml/2006/main">
              <a:graphicData uri="http://schemas.openxmlformats.org/drawingml/2006/picture">
                <pic:pic xmlns:pic="http://schemas.openxmlformats.org/drawingml/2006/picture">
                  <pic:nvPicPr>
                    <pic:cNvPr id="252" name="图片 1" descr="C:\Users\Administrator\Desktop\20220920（金都景苑）\嘉兴市金都景苑东水苑5幢1-201室及车库1-201C，金都景苑2号地下车库DX2-17\照片\1664098072477.jpg1664098072477"/>
                    <pic:cNvPicPr>
                      <a:picLocks noChangeArrowheads="1"/>
                    </pic:cNvPicPr>
                  </pic:nvPicPr>
                  <pic:blipFill>
                    <a:blip r:embed="rId33"/>
                    <a:srcRect/>
                    <a:stretch>
                      <a:fillRect/>
                    </a:stretch>
                  </pic:blipFill>
                  <pic:spPr>
                    <a:xfrm>
                      <a:off x="0" y="0"/>
                      <a:ext cx="5039995" cy="3239770"/>
                    </a:xfrm>
                    <a:prstGeom prst="rect">
                      <a:avLst/>
                    </a:prstGeom>
                    <a:noFill/>
                    <a:ln>
                      <a:noFill/>
                    </a:ln>
                  </pic:spPr>
                </pic:pic>
              </a:graphicData>
            </a:graphic>
          </wp:inline>
        </w:drawing>
      </w:r>
    </w:p>
    <w:p>
      <w:pPr>
        <w:adjustRightInd w:val="0"/>
        <w:snapToGrid w:val="0"/>
        <w:jc w:val="center"/>
        <w:rPr>
          <w:rFonts w:ascii="微软雅黑" w:eastAsia="微软雅黑" w:hAnsi="微软雅黑"/>
          <w:spacing w:val="20"/>
          <w:szCs w:val="32"/>
        </w:rPr>
      </w:pPr>
      <w:r>
        <w:rPr>
          <w:rFonts w:ascii="微软雅黑" w:eastAsia="微软雅黑" w:hAnsi="微软雅黑" w:hint="eastAsia"/>
          <w:spacing w:val="20"/>
          <w:szCs w:val="32"/>
        </w:rPr>
        <w:t>详细位置图</w:t>
      </w:r>
    </w:p>
    <w:p>
      <w:pPr>
        <w:widowControl/>
        <w:jc w:val="center"/>
        <w:rPr>
          <w:rFonts w:ascii="微软雅黑" w:eastAsia="微软雅黑" w:hAnsi="微软雅黑"/>
          <w:b/>
          <w:color w:val="C3AD72"/>
          <w:spacing w:val="20"/>
          <w:sz w:val="32"/>
          <w:szCs w:val="32"/>
        </w:rPr>
      </w:pPr>
      <w:r>
        <w:rPr>
          <w:rFonts w:ascii="微软雅黑" w:eastAsia="微软雅黑" w:hAnsi="微软雅黑"/>
          <w:b/>
          <w:color w:val="C3AD72"/>
          <w:spacing w:val="20"/>
          <w:sz w:val="32"/>
          <w:szCs w:val="32"/>
        </w:rPr>
        <w:br w:type="page"/>
      </w:r>
      <w:r>
        <w:rPr>
          <w:rFonts w:ascii="微软雅黑" w:eastAsia="微软雅黑" w:hAnsi="微软雅黑" w:hint="eastAsia"/>
          <w:b/>
          <w:color w:val="C3AD72"/>
          <w:spacing w:val="20"/>
          <w:sz w:val="32"/>
          <w:szCs w:val="32"/>
        </w:rPr>
        <w:lastRenderedPageBreak/>
        <w:t>估价对象内外部现状实物照片、周围环境和景观照片</w:t>
      </w:r>
    </w:p>
    <w:p>
      <w:pPr>
        <w:topLinePunct/>
        <w:adjustRightInd w:val="0"/>
        <w:snapToGrid w:val="0"/>
        <w:spacing w:line="276" w:lineRule="auto"/>
        <w:rPr>
          <w:rFonts w:ascii="微软雅黑" w:eastAsia="微软雅黑" w:hAnsi="微软雅黑"/>
          <w:spacing w:val="20"/>
          <w:sz w:val="24"/>
        </w:rPr>
      </w:pPr>
    </w:p>
    <w:tbl>
      <w:tblPr>
        <w:tblpPr w:leftFromText="180" w:rightFromText="180" w:vertAnchor="text" w:tblpXSpec="center" w:tblpY="1"/>
        <w:tblOverlap w:val="never"/>
        <w:tblW w:w="4421" w:type="pct"/>
        <w:tblCellMar>
          <w:left w:w="0" w:type="dxa"/>
          <w:right w:w="0" w:type="dxa"/>
        </w:tblCellMar>
        <w:tblLook w:val="04A0" w:firstRow="1" w:lastRow="0" w:firstColumn="1" w:lastColumn="0" w:noHBand="0" w:noVBand="1"/>
      </w:tblPr>
      <w:tblGrid>
        <w:gridCol w:w="4260"/>
        <w:gridCol w:w="210"/>
        <w:gridCol w:w="4260"/>
      </w:tblGrid>
      <w:tr>
        <w:trPr>
          <w:cantSplit/>
          <w:trHeight w:val="2666"/>
        </w:trPr>
        <w:tc>
          <w:tcPr>
            <w:tcW w:w="2432" w:type="pct"/>
          </w:tcPr>
          <w:p>
            <w:pPr>
              <w:topLinePunct/>
              <w:rPr>
                <w:rFonts w:ascii="微软雅黑" w:eastAsia="微软雅黑" w:hAnsi="微软雅黑"/>
              </w:rPr>
            </w:pPr>
            <w:r>
              <w:rPr>
                <w:rFonts w:ascii="微软雅黑" w:eastAsia="微软雅黑" w:hAnsi="微软雅黑"/>
                <w:noProof/>
              </w:rPr>
              <w:drawing>
                <wp:inline distT="0" distB="0" distL="0" distR="0">
                  <wp:extent cx="2700020" cy="1800225"/>
                  <wp:effectExtent l="0" t="0" r="5080" b="9525"/>
                  <wp:docPr id="26" name="图片 3" descr="C:\Users\Administrator\Desktop\20220920（金都景苑）\嘉兴市金都景苑东水苑5幢1-201室及车库1-201C，金都景苑2号地下车库DX2-17\照片\IMG_20220920_171141.jpgIMG_20220920_171141"/>
                  <wp:cNvGraphicFramePr/>
                  <a:graphic xmlns:a="http://schemas.openxmlformats.org/drawingml/2006/main">
                    <a:graphicData uri="http://schemas.openxmlformats.org/drawingml/2006/picture">
                      <pic:pic xmlns:pic="http://schemas.openxmlformats.org/drawingml/2006/picture">
                        <pic:nvPicPr>
                          <pic:cNvPr id="26" name="图片 3" descr="C:\Users\Administrator\Desktop\20220920（金都景苑）\嘉兴市金都景苑东水苑5幢1-201室及车库1-201C，金都景苑2号地下车库DX2-17\照片\IMG_20220920_171141.jpgIMG_20220920_171141"/>
                          <pic:cNvPicPr>
                            <a:picLocks noChangeArrowheads="1"/>
                          </pic:cNvPicPr>
                        </pic:nvPicPr>
                        <pic:blipFill>
                          <a:blip r:embed="rId34"/>
                          <a:srcRect/>
                          <a:stretch>
                            <a:fillRect/>
                          </a:stretch>
                        </pic:blipFill>
                        <pic:spPr>
                          <a:xfrm>
                            <a:off x="0" y="0"/>
                            <a:ext cx="2700020" cy="1800225"/>
                          </a:xfrm>
                          <a:prstGeom prst="rect">
                            <a:avLst/>
                          </a:prstGeom>
                          <a:noFill/>
                          <a:ln w="12700">
                            <a:noFill/>
                            <a:prstDash val="sysDash"/>
                            <a:miter lim="800000"/>
                            <a:headEnd/>
                            <a:tailEnd/>
                          </a:ln>
                        </pic:spPr>
                      </pic:pic>
                    </a:graphicData>
                  </a:graphic>
                </wp:inline>
              </w:drawing>
            </w:r>
          </w:p>
        </w:tc>
        <w:tc>
          <w:tcPr>
            <w:tcW w:w="135" w:type="pct"/>
          </w:tcPr>
          <w:p>
            <w:pPr>
              <w:topLinePunct/>
              <w:jc w:val="center"/>
              <w:rPr>
                <w:rFonts w:ascii="微软雅黑" w:eastAsia="微软雅黑" w:hAnsi="微软雅黑"/>
                <w:color w:val="FFFFFF" w:themeColor="background1"/>
              </w:rPr>
            </w:pPr>
            <w:r>
              <w:rPr>
                <w:rFonts w:ascii="微软雅黑" w:eastAsia="微软雅黑" w:hAnsi="微软雅黑" w:hint="eastAsia"/>
                <w:color w:val="FFFFFF" w:themeColor="background1"/>
              </w:rPr>
              <w:t>空白</w:t>
            </w:r>
          </w:p>
        </w:tc>
        <w:tc>
          <w:tcPr>
            <w:tcW w:w="2432" w:type="pct"/>
          </w:tcPr>
          <w:p>
            <w:pPr>
              <w:topLinePunct/>
              <w:rPr>
                <w:rFonts w:ascii="微软雅黑" w:eastAsia="微软雅黑" w:hAnsi="微软雅黑"/>
              </w:rPr>
            </w:pPr>
            <w:r>
              <w:rPr>
                <w:rFonts w:ascii="微软雅黑" w:eastAsia="微软雅黑" w:hAnsi="微软雅黑"/>
                <w:noProof/>
              </w:rPr>
              <w:drawing>
                <wp:inline distT="0" distB="0" distL="0" distR="0">
                  <wp:extent cx="2700020" cy="1800225"/>
                  <wp:effectExtent l="0" t="0" r="5080" b="9525"/>
                  <wp:docPr id="27" name="图片 6" descr="C:\Users\Administrator\Desktop\20220920（金都景苑）\嘉兴市金都景苑东水苑5幢1-201室及车库1-201C，金都景苑2号地下车库DX2-17\照片\IMG_20220920_171132.jpgIMG_20220920_171132"/>
                  <wp:cNvGraphicFramePr/>
                  <a:graphic xmlns:a="http://schemas.openxmlformats.org/drawingml/2006/main">
                    <a:graphicData uri="http://schemas.openxmlformats.org/drawingml/2006/picture">
                      <pic:pic xmlns:pic="http://schemas.openxmlformats.org/drawingml/2006/picture">
                        <pic:nvPicPr>
                          <pic:cNvPr id="27" name="图片 6" descr="C:\Users\Administrator\Desktop\20220920（金都景苑）\嘉兴市金都景苑东水苑5幢1-201室及车库1-201C，金都景苑2号地下车库DX2-17\照片\IMG_20220920_171132.jpgIMG_20220920_171132"/>
                          <pic:cNvPicPr>
                            <a:picLocks noChangeArrowheads="1"/>
                          </pic:cNvPicPr>
                        </pic:nvPicPr>
                        <pic:blipFill>
                          <a:blip r:embed="rId35"/>
                          <a:srcRect/>
                          <a:stretch>
                            <a:fillRect/>
                          </a:stretch>
                        </pic:blipFill>
                        <pic:spPr>
                          <a:xfrm>
                            <a:off x="0" y="0"/>
                            <a:ext cx="2700020" cy="1800573"/>
                          </a:xfrm>
                          <a:prstGeom prst="rect">
                            <a:avLst/>
                          </a:prstGeom>
                          <a:noFill/>
                          <a:ln w="9525">
                            <a:noFill/>
                            <a:miter lim="800000"/>
                            <a:headEnd/>
                            <a:tailEnd/>
                          </a:ln>
                        </pic:spPr>
                      </pic:pic>
                    </a:graphicData>
                  </a:graphic>
                </wp:inline>
              </w:drawing>
            </w:r>
          </w:p>
        </w:tc>
      </w:tr>
      <w:tr>
        <w:trPr>
          <w:cantSplit/>
          <w:trHeight w:val="283"/>
        </w:trPr>
        <w:tc>
          <w:tcPr>
            <w:tcW w:w="2432" w:type="pct"/>
          </w:tcPr>
          <w:p>
            <w:pPr>
              <w:topLinePunct/>
              <w:adjustRightInd w:val="0"/>
              <w:snapToGrid w:val="0"/>
              <w:ind w:left="34" w:hangingChars="16" w:hanging="34"/>
              <w:jc w:val="center"/>
              <w:rPr>
                <w:rFonts w:ascii="微软雅黑" w:eastAsia="微软雅黑" w:hAnsi="微软雅黑"/>
                <w:szCs w:val="21"/>
              </w:rPr>
            </w:pPr>
            <w:r>
              <w:rPr>
                <w:rFonts w:ascii="微软雅黑" w:eastAsia="微软雅黑" w:hAnsi="微软雅黑" w:hint="eastAsia"/>
                <w:szCs w:val="21"/>
              </w:rPr>
              <w:t>◆小区北出入口◆</w:t>
            </w:r>
          </w:p>
        </w:tc>
        <w:tc>
          <w:tcPr>
            <w:tcW w:w="135" w:type="pct"/>
          </w:tcPr>
          <w:p>
            <w:pPr>
              <w:topLinePunct/>
              <w:adjustRightInd w:val="0"/>
              <w:snapToGrid w:val="0"/>
              <w:jc w:val="center"/>
              <w:rPr>
                <w:rFonts w:ascii="微软雅黑" w:eastAsia="微软雅黑" w:hAnsi="微软雅黑"/>
                <w:sz w:val="20"/>
              </w:rPr>
            </w:pPr>
          </w:p>
        </w:tc>
        <w:tc>
          <w:tcPr>
            <w:tcW w:w="2432" w:type="pct"/>
          </w:tcPr>
          <w:p>
            <w:pPr>
              <w:topLinePunct/>
              <w:adjustRightInd w:val="0"/>
              <w:snapToGrid w:val="0"/>
              <w:ind w:left="34" w:hangingChars="16" w:hanging="34"/>
              <w:jc w:val="center"/>
              <w:rPr>
                <w:rFonts w:ascii="微软雅黑" w:eastAsia="微软雅黑" w:hAnsi="微软雅黑"/>
                <w:szCs w:val="21"/>
              </w:rPr>
            </w:pPr>
            <w:r>
              <w:rPr>
                <w:rFonts w:ascii="微软雅黑" w:eastAsia="微软雅黑" w:hAnsi="微软雅黑" w:hint="eastAsia"/>
                <w:szCs w:val="21"/>
              </w:rPr>
              <w:t>◆所临中山西路状况◆</w:t>
            </w:r>
          </w:p>
        </w:tc>
      </w:tr>
      <w:tr>
        <w:trPr>
          <w:cantSplit/>
          <w:trHeight w:val="283"/>
        </w:trPr>
        <w:tc>
          <w:tcPr>
            <w:tcW w:w="2432" w:type="pct"/>
          </w:tcPr>
          <w:p>
            <w:pPr>
              <w:topLinePunct/>
              <w:jc w:val="center"/>
              <w:rPr>
                <w:rFonts w:ascii="微软雅黑" w:eastAsia="微软雅黑" w:hAnsi="微软雅黑"/>
              </w:rPr>
            </w:pPr>
            <w:r>
              <w:rPr>
                <w:rFonts w:ascii="微软雅黑" w:eastAsia="微软雅黑" w:hAnsi="微软雅黑"/>
                <w:noProof/>
              </w:rPr>
              <w:drawing>
                <wp:inline distT="0" distB="0" distL="0" distR="0">
                  <wp:extent cx="2700020" cy="1800225"/>
                  <wp:effectExtent l="0" t="0" r="5080" b="9525"/>
                  <wp:docPr id="28" name="图片 9" descr="C:\Users\Administrator\Desktop\20220920（金都景苑）\嘉兴市金都景苑东水苑5幢1-201室及车库1-201C，金都景苑2号地下车库DX2-17\照片\IMG_20220920_171335.jpgIMG_20220920_171335"/>
                  <wp:cNvGraphicFramePr/>
                  <a:graphic xmlns:a="http://schemas.openxmlformats.org/drawingml/2006/main">
                    <a:graphicData uri="http://schemas.openxmlformats.org/drawingml/2006/picture">
                      <pic:pic xmlns:pic="http://schemas.openxmlformats.org/drawingml/2006/picture">
                        <pic:nvPicPr>
                          <pic:cNvPr id="28" name="图片 9" descr="C:\Users\Administrator\Desktop\20220920（金都景苑）\嘉兴市金都景苑东水苑5幢1-201室及车库1-201C，金都景苑2号地下车库DX2-17\照片\IMG_20220920_171335.jpgIMG_20220920_171335"/>
                          <pic:cNvPicPr>
                            <a:picLocks noChangeArrowheads="1"/>
                          </pic:cNvPicPr>
                        </pic:nvPicPr>
                        <pic:blipFill>
                          <a:blip r:embed="rId36"/>
                          <a:srcRect/>
                          <a:stretch>
                            <a:fillRect/>
                          </a:stretch>
                        </pic:blipFill>
                        <pic:spPr>
                          <a:xfrm>
                            <a:off x="0" y="0"/>
                            <a:ext cx="2700020" cy="1800696"/>
                          </a:xfrm>
                          <a:prstGeom prst="rect">
                            <a:avLst/>
                          </a:prstGeom>
                          <a:noFill/>
                          <a:ln w="9525">
                            <a:noFill/>
                            <a:miter lim="800000"/>
                            <a:headEnd/>
                            <a:tailEnd/>
                          </a:ln>
                        </pic:spPr>
                      </pic:pic>
                    </a:graphicData>
                  </a:graphic>
                </wp:inline>
              </w:drawing>
            </w:r>
          </w:p>
        </w:tc>
        <w:tc>
          <w:tcPr>
            <w:tcW w:w="135" w:type="pct"/>
          </w:tcPr>
          <w:p>
            <w:pPr>
              <w:topLinePunct/>
              <w:jc w:val="center"/>
              <w:rPr>
                <w:rFonts w:ascii="微软雅黑" w:eastAsia="微软雅黑" w:hAnsi="微软雅黑"/>
              </w:rPr>
            </w:pPr>
          </w:p>
        </w:tc>
        <w:tc>
          <w:tcPr>
            <w:tcW w:w="2432" w:type="pct"/>
          </w:tcPr>
          <w:p>
            <w:pPr>
              <w:topLinePunct/>
              <w:jc w:val="center"/>
              <w:rPr>
                <w:rFonts w:ascii="微软雅黑" w:eastAsia="微软雅黑" w:hAnsi="微软雅黑"/>
              </w:rPr>
            </w:pPr>
            <w:r>
              <w:rPr>
                <w:rFonts w:ascii="微软雅黑" w:eastAsia="微软雅黑" w:hAnsi="微软雅黑"/>
                <w:noProof/>
              </w:rPr>
              <w:drawing>
                <wp:inline distT="0" distB="0" distL="0" distR="0">
                  <wp:extent cx="2700020" cy="1798320"/>
                  <wp:effectExtent l="0" t="0" r="5080" b="11430"/>
                  <wp:docPr id="29" name="图片 18" descr="C:\Users\Administrator\Desktop\20220920（金都景苑）\嘉兴市金都景苑东水苑5幢1-201室及车库1-201C，金都景苑2号地下车库DX2-17\照片\IMG_20220920_171357.jpgIMG_20220920_171357"/>
                  <wp:cNvGraphicFramePr/>
                  <a:graphic xmlns:a="http://schemas.openxmlformats.org/drawingml/2006/main">
                    <a:graphicData uri="http://schemas.openxmlformats.org/drawingml/2006/picture">
                      <pic:pic xmlns:pic="http://schemas.openxmlformats.org/drawingml/2006/picture">
                        <pic:nvPicPr>
                          <pic:cNvPr id="29" name="图片 18" descr="C:\Users\Administrator\Desktop\20220920（金都景苑）\嘉兴市金都景苑东水苑5幢1-201室及车库1-201C，金都景苑2号地下车库DX2-17\照片\IMG_20220920_171357.jpgIMG_20220920_171357"/>
                          <pic:cNvPicPr>
                            <a:picLocks noChangeArrowheads="1"/>
                          </pic:cNvPicPr>
                        </pic:nvPicPr>
                        <pic:blipFill>
                          <a:blip r:embed="rId37"/>
                          <a:srcRect/>
                          <a:stretch>
                            <a:fillRect/>
                          </a:stretch>
                        </pic:blipFill>
                        <pic:spPr>
                          <a:xfrm>
                            <a:off x="0" y="0"/>
                            <a:ext cx="2700020" cy="1798320"/>
                          </a:xfrm>
                          <a:prstGeom prst="rect">
                            <a:avLst/>
                          </a:prstGeom>
                          <a:noFill/>
                          <a:ln w="9525">
                            <a:noFill/>
                            <a:miter lim="800000"/>
                            <a:headEnd/>
                            <a:tailEnd/>
                          </a:ln>
                        </pic:spPr>
                      </pic:pic>
                    </a:graphicData>
                  </a:graphic>
                </wp:inline>
              </w:drawing>
            </w:r>
          </w:p>
        </w:tc>
      </w:tr>
      <w:tr>
        <w:trPr>
          <w:cantSplit/>
          <w:trHeight w:val="283"/>
        </w:trPr>
        <w:tc>
          <w:tcPr>
            <w:tcW w:w="2432" w:type="pct"/>
          </w:tcPr>
          <w:p>
            <w:pPr>
              <w:topLinePunct/>
              <w:adjustRightInd w:val="0"/>
              <w:snapToGrid w:val="0"/>
              <w:ind w:left="34" w:hangingChars="16" w:hanging="34"/>
              <w:jc w:val="center"/>
              <w:rPr>
                <w:rFonts w:ascii="微软雅黑" w:eastAsia="微软雅黑" w:hAnsi="微软雅黑"/>
                <w:szCs w:val="21"/>
              </w:rPr>
            </w:pPr>
            <w:r>
              <w:rPr>
                <w:rFonts w:ascii="微软雅黑" w:eastAsia="微软雅黑" w:hAnsi="微软雅黑" w:hint="eastAsia"/>
                <w:szCs w:val="21"/>
              </w:rPr>
              <w:t>◆小区道路◆</w:t>
            </w:r>
          </w:p>
        </w:tc>
        <w:tc>
          <w:tcPr>
            <w:tcW w:w="135" w:type="pct"/>
          </w:tcPr>
          <w:p>
            <w:pPr>
              <w:topLinePunct/>
              <w:jc w:val="center"/>
              <w:rPr>
                <w:rFonts w:ascii="微软雅黑" w:eastAsia="微软雅黑" w:hAnsi="微软雅黑"/>
              </w:rPr>
            </w:pPr>
          </w:p>
        </w:tc>
        <w:tc>
          <w:tcPr>
            <w:tcW w:w="2432" w:type="pct"/>
          </w:tcPr>
          <w:p>
            <w:pPr>
              <w:topLinePunct/>
              <w:adjustRightInd w:val="0"/>
              <w:snapToGrid w:val="0"/>
              <w:ind w:left="34" w:hangingChars="16" w:hanging="34"/>
              <w:jc w:val="center"/>
              <w:rPr>
                <w:rFonts w:ascii="微软雅黑" w:eastAsia="微软雅黑" w:hAnsi="微软雅黑"/>
                <w:sz w:val="20"/>
              </w:rPr>
            </w:pPr>
            <w:r>
              <w:rPr>
                <w:rFonts w:ascii="微软雅黑" w:eastAsia="微软雅黑" w:hAnsi="微软雅黑" w:hint="eastAsia"/>
                <w:szCs w:val="21"/>
              </w:rPr>
              <w:t>◆楼栋号◆</w:t>
            </w:r>
          </w:p>
        </w:tc>
      </w:tr>
      <w:tr>
        <w:trPr>
          <w:cantSplit/>
          <w:trHeight w:val="283"/>
        </w:trPr>
        <w:tc>
          <w:tcPr>
            <w:tcW w:w="2432" w:type="pct"/>
          </w:tcPr>
          <w:p>
            <w:pPr>
              <w:topLinePunct/>
              <w:jc w:val="center"/>
              <w:rPr>
                <w:rFonts w:ascii="微软雅黑" w:eastAsia="微软雅黑" w:hAnsi="微软雅黑"/>
              </w:rPr>
            </w:pPr>
            <w:r>
              <w:rPr>
                <w:rFonts w:ascii="微软雅黑" w:eastAsia="微软雅黑" w:hAnsi="微软雅黑"/>
                <w:noProof/>
              </w:rPr>
              <w:drawing>
                <wp:inline distT="0" distB="0" distL="0" distR="0">
                  <wp:extent cx="2700020" cy="1798955"/>
                  <wp:effectExtent l="0" t="0" r="5080" b="10795"/>
                  <wp:docPr id="30" name="图片 15" descr="C:\Users\Administrator\Desktop\20220920（金都景苑）\嘉兴市金都景苑东水苑5幢1-201室及车库1-201C，金都景苑2号地下车库DX2-17\照片\IMG_20220920_171705.jpgIMG_20220920_171705"/>
                  <wp:cNvGraphicFramePr/>
                  <a:graphic xmlns:a="http://schemas.openxmlformats.org/drawingml/2006/main">
                    <a:graphicData uri="http://schemas.openxmlformats.org/drawingml/2006/picture">
                      <pic:pic xmlns:pic="http://schemas.openxmlformats.org/drawingml/2006/picture">
                        <pic:nvPicPr>
                          <pic:cNvPr id="30" name="图片 15" descr="C:\Users\Administrator\Desktop\20220920（金都景苑）\嘉兴市金都景苑东水苑5幢1-201室及车库1-201C，金都景苑2号地下车库DX2-17\照片\IMG_20220920_171705.jpgIMG_20220920_171705"/>
                          <pic:cNvPicPr>
                            <a:picLocks noChangeArrowheads="1"/>
                          </pic:cNvPicPr>
                        </pic:nvPicPr>
                        <pic:blipFill>
                          <a:blip r:embed="rId38"/>
                          <a:srcRect/>
                          <a:stretch>
                            <a:fillRect/>
                          </a:stretch>
                        </pic:blipFill>
                        <pic:spPr>
                          <a:xfrm>
                            <a:off x="0" y="0"/>
                            <a:ext cx="2700020" cy="1798955"/>
                          </a:xfrm>
                          <a:prstGeom prst="rect">
                            <a:avLst/>
                          </a:prstGeom>
                          <a:noFill/>
                          <a:ln w="9525">
                            <a:noFill/>
                            <a:miter lim="800000"/>
                            <a:headEnd/>
                            <a:tailEnd/>
                          </a:ln>
                        </pic:spPr>
                      </pic:pic>
                    </a:graphicData>
                  </a:graphic>
                </wp:inline>
              </w:drawing>
            </w:r>
          </w:p>
        </w:tc>
        <w:tc>
          <w:tcPr>
            <w:tcW w:w="135" w:type="pct"/>
          </w:tcPr>
          <w:p>
            <w:pPr>
              <w:topLinePunct/>
              <w:jc w:val="center"/>
              <w:rPr>
                <w:rFonts w:ascii="微软雅黑" w:eastAsia="微软雅黑" w:hAnsi="微软雅黑"/>
              </w:rPr>
            </w:pPr>
          </w:p>
        </w:tc>
        <w:tc>
          <w:tcPr>
            <w:tcW w:w="2432" w:type="pct"/>
          </w:tcPr>
          <w:p>
            <w:pPr>
              <w:topLinePunct/>
              <w:jc w:val="center"/>
              <w:rPr>
                <w:rFonts w:ascii="微软雅黑" w:eastAsia="微软雅黑" w:hAnsi="微软雅黑"/>
              </w:rPr>
            </w:pPr>
            <w:r>
              <w:rPr>
                <w:rFonts w:ascii="微软雅黑" w:eastAsia="微软雅黑" w:hAnsi="微软雅黑"/>
                <w:noProof/>
              </w:rPr>
              <w:drawing>
                <wp:inline distT="0" distB="0" distL="0" distR="0">
                  <wp:extent cx="2700020" cy="1798955"/>
                  <wp:effectExtent l="0" t="0" r="5080" b="10795"/>
                  <wp:docPr id="31" name="图片 12" descr="C:\Users\Administrator\Desktop\20220920（金都景苑）\嘉兴市金都景苑东水苑5幢1-201室及车库1-201C，金都景苑2号地下车库DX2-17\照片\IMG_20220920_171432.jpgIMG_20220920_171432"/>
                  <wp:cNvGraphicFramePr/>
                  <a:graphic xmlns:a="http://schemas.openxmlformats.org/drawingml/2006/main">
                    <a:graphicData uri="http://schemas.openxmlformats.org/drawingml/2006/picture">
                      <pic:pic xmlns:pic="http://schemas.openxmlformats.org/drawingml/2006/picture">
                        <pic:nvPicPr>
                          <pic:cNvPr id="31" name="图片 12" descr="C:\Users\Administrator\Desktop\20220920（金都景苑）\嘉兴市金都景苑东水苑5幢1-201室及车库1-201C，金都景苑2号地下车库DX2-17\照片\IMG_20220920_171432.jpgIMG_20220920_171432"/>
                          <pic:cNvPicPr>
                            <a:picLocks noChangeArrowheads="1"/>
                          </pic:cNvPicPr>
                        </pic:nvPicPr>
                        <pic:blipFill>
                          <a:blip r:embed="rId39"/>
                          <a:srcRect/>
                          <a:stretch>
                            <a:fillRect/>
                          </a:stretch>
                        </pic:blipFill>
                        <pic:spPr>
                          <a:xfrm>
                            <a:off x="0" y="0"/>
                            <a:ext cx="2700020" cy="1798955"/>
                          </a:xfrm>
                          <a:prstGeom prst="rect">
                            <a:avLst/>
                          </a:prstGeom>
                          <a:noFill/>
                          <a:ln w="9525">
                            <a:noFill/>
                            <a:miter lim="800000"/>
                            <a:headEnd/>
                            <a:tailEnd/>
                          </a:ln>
                        </pic:spPr>
                      </pic:pic>
                    </a:graphicData>
                  </a:graphic>
                </wp:inline>
              </w:drawing>
            </w:r>
          </w:p>
        </w:tc>
      </w:tr>
      <w:tr>
        <w:trPr>
          <w:cantSplit/>
          <w:trHeight w:val="283"/>
        </w:trPr>
        <w:tc>
          <w:tcPr>
            <w:tcW w:w="2432" w:type="pct"/>
          </w:tcPr>
          <w:p>
            <w:pPr>
              <w:topLinePunct/>
              <w:adjustRightInd w:val="0"/>
              <w:snapToGrid w:val="0"/>
              <w:ind w:left="34" w:hangingChars="16" w:hanging="34"/>
              <w:jc w:val="center"/>
              <w:rPr>
                <w:rFonts w:ascii="微软雅黑" w:eastAsia="微软雅黑" w:hAnsi="微软雅黑"/>
              </w:rPr>
            </w:pPr>
            <w:r>
              <w:rPr>
                <w:rFonts w:ascii="微软雅黑" w:eastAsia="微软雅黑" w:hAnsi="微软雅黑" w:hint="eastAsia"/>
                <w:szCs w:val="21"/>
              </w:rPr>
              <w:t>◆楼栋北立面◆</w:t>
            </w:r>
          </w:p>
        </w:tc>
        <w:tc>
          <w:tcPr>
            <w:tcW w:w="135" w:type="pct"/>
          </w:tcPr>
          <w:p>
            <w:pPr>
              <w:topLinePunct/>
              <w:jc w:val="center"/>
              <w:rPr>
                <w:rFonts w:ascii="微软雅黑" w:eastAsia="微软雅黑" w:hAnsi="微软雅黑"/>
              </w:rPr>
            </w:pPr>
          </w:p>
        </w:tc>
        <w:tc>
          <w:tcPr>
            <w:tcW w:w="2432" w:type="pct"/>
          </w:tcPr>
          <w:p>
            <w:pPr>
              <w:topLinePunct/>
              <w:adjustRightInd w:val="0"/>
              <w:snapToGrid w:val="0"/>
              <w:ind w:left="34" w:hangingChars="16" w:hanging="34"/>
              <w:jc w:val="center"/>
              <w:rPr>
                <w:rFonts w:ascii="微软雅黑" w:eastAsia="微软雅黑" w:hAnsi="微软雅黑"/>
              </w:rPr>
            </w:pPr>
            <w:r>
              <w:rPr>
                <w:rFonts w:ascii="微软雅黑" w:eastAsia="微软雅黑" w:hAnsi="微软雅黑" w:hint="eastAsia"/>
                <w:szCs w:val="21"/>
              </w:rPr>
              <w:t>◆楼栋南立面◆</w:t>
            </w:r>
          </w:p>
        </w:tc>
      </w:tr>
    </w:tbl>
    <w:p>
      <w:pPr>
        <w:topLinePunct/>
        <w:adjustRightInd w:val="0"/>
        <w:snapToGrid w:val="0"/>
        <w:spacing w:line="276" w:lineRule="auto"/>
        <w:rPr>
          <w:rFonts w:ascii="微软雅黑" w:eastAsia="微软雅黑" w:hAnsi="微软雅黑"/>
          <w:spacing w:val="20"/>
          <w:sz w:val="24"/>
        </w:rPr>
      </w:pPr>
    </w:p>
    <w:bookmarkEnd w:id="149"/>
    <w:p>
      <w:pPr>
        <w:topLinePunct/>
        <w:adjustRightInd w:val="0"/>
        <w:snapToGrid w:val="0"/>
        <w:spacing w:line="276" w:lineRule="auto"/>
        <w:ind w:firstLineChars="202" w:firstLine="566"/>
        <w:rPr>
          <w:rFonts w:ascii="微软雅黑" w:eastAsia="微软雅黑" w:hAnsi="微软雅黑"/>
          <w:spacing w:val="20"/>
          <w:sz w:val="24"/>
        </w:rPr>
      </w:pPr>
    </w:p>
    <w:p>
      <w:pPr>
        <w:widowControl/>
        <w:jc w:val="center"/>
        <w:rPr>
          <w:rFonts w:ascii="微软雅黑" w:eastAsia="微软雅黑" w:hAnsi="微软雅黑"/>
        </w:rPr>
        <w:sectPr>
          <w:footerReference w:type="default" r:id="rId40"/>
          <w:pgSz w:w="11906" w:h="16838"/>
          <w:pgMar w:top="1701" w:right="1418" w:bottom="1418" w:left="1701" w:header="851" w:footer="992" w:gutter="0"/>
          <w:pgNumType w:start="1"/>
          <w:cols w:space="425"/>
          <w:docGrid w:linePitch="312"/>
        </w:sectPr>
      </w:pPr>
    </w:p>
    <w:p>
      <w:pPr>
        <w:widowControl/>
        <w:jc w:val="center"/>
        <w:rPr>
          <w:rFonts w:ascii="微软雅黑" w:eastAsia="微软雅黑" w:hAnsi="微软雅黑"/>
          <w:b/>
          <w:color w:val="C3AD72"/>
          <w:spacing w:val="20"/>
          <w:sz w:val="32"/>
          <w:szCs w:val="32"/>
        </w:rPr>
      </w:pPr>
      <w:r>
        <w:rPr>
          <w:rFonts w:ascii="微软雅黑" w:eastAsia="微软雅黑" w:hAnsi="微软雅黑" w:hint="eastAsia"/>
          <w:b/>
          <w:color w:val="C3AD72"/>
          <w:spacing w:val="20"/>
          <w:sz w:val="32"/>
          <w:szCs w:val="32"/>
        </w:rPr>
        <w:lastRenderedPageBreak/>
        <w:t>估价对象内外部现状实物照片、周围环境和景观照片</w:t>
      </w:r>
    </w:p>
    <w:p>
      <w:pPr>
        <w:topLinePunct/>
        <w:adjustRightInd w:val="0"/>
        <w:snapToGrid w:val="0"/>
        <w:spacing w:line="276" w:lineRule="auto"/>
        <w:ind w:firstLineChars="202" w:firstLine="566"/>
        <w:rPr>
          <w:rFonts w:ascii="微软雅黑" w:eastAsia="微软雅黑" w:hAnsi="微软雅黑"/>
          <w:spacing w:val="20"/>
          <w:sz w:val="24"/>
        </w:rPr>
      </w:pPr>
    </w:p>
    <w:tbl>
      <w:tblPr>
        <w:tblpPr w:leftFromText="180" w:rightFromText="180" w:vertAnchor="text" w:tblpXSpec="center" w:tblpY="1"/>
        <w:tblOverlap w:val="never"/>
        <w:tblW w:w="4041" w:type="pct"/>
        <w:tblCellMar>
          <w:left w:w="0" w:type="dxa"/>
          <w:right w:w="0" w:type="dxa"/>
        </w:tblCellMar>
        <w:tblLook w:val="04A0" w:firstRow="1" w:lastRow="0" w:firstColumn="1" w:lastColumn="0" w:noHBand="0" w:noVBand="1"/>
      </w:tblPr>
      <w:tblGrid>
        <w:gridCol w:w="4260"/>
        <w:gridCol w:w="210"/>
        <w:gridCol w:w="4260"/>
      </w:tblGrid>
      <w:tr>
        <w:trPr>
          <w:cantSplit/>
          <w:trHeight w:val="2666"/>
        </w:trPr>
        <w:tc>
          <w:tcPr>
            <w:tcW w:w="2449" w:type="pct"/>
          </w:tcPr>
          <w:p>
            <w:pPr>
              <w:topLinePunct/>
              <w:rPr>
                <w:rFonts w:ascii="微软雅黑" w:eastAsia="微软雅黑" w:hAnsi="微软雅黑"/>
              </w:rPr>
            </w:pPr>
            <w:r>
              <w:rPr>
                <w:rFonts w:ascii="微软雅黑" w:eastAsia="微软雅黑" w:hAnsi="微软雅黑"/>
                <w:noProof/>
              </w:rPr>
              <w:drawing>
                <wp:inline distT="0" distB="0" distL="0" distR="0">
                  <wp:extent cx="2700020" cy="1800225"/>
                  <wp:effectExtent l="0" t="0" r="5080" b="9525"/>
                  <wp:docPr id="226" name="图片 3" descr="C:\Users\Administrator\Desktop\20220920（金都景苑）\嘉兴市金都景苑东水苑5幢1-201室及车库1-201C，金都景苑2号地下车库DX2-17\照片\IMG_20220920_172804.jpgIMG_20220920_172804"/>
                  <wp:cNvGraphicFramePr/>
                  <a:graphic xmlns:a="http://schemas.openxmlformats.org/drawingml/2006/main">
                    <a:graphicData uri="http://schemas.openxmlformats.org/drawingml/2006/picture">
                      <pic:pic xmlns:pic="http://schemas.openxmlformats.org/drawingml/2006/picture">
                        <pic:nvPicPr>
                          <pic:cNvPr id="226" name="图片 3" descr="C:\Users\Administrator\Desktop\20220920（金都景苑）\嘉兴市金都景苑东水苑5幢1-201室及车库1-201C，金都景苑2号地下车库DX2-17\照片\IMG_20220920_172804.jpgIMG_20220920_172804"/>
                          <pic:cNvPicPr>
                            <a:picLocks noChangeArrowheads="1"/>
                          </pic:cNvPicPr>
                        </pic:nvPicPr>
                        <pic:blipFill>
                          <a:blip r:embed="rId41"/>
                          <a:srcRect/>
                          <a:stretch>
                            <a:fillRect/>
                          </a:stretch>
                        </pic:blipFill>
                        <pic:spPr>
                          <a:xfrm>
                            <a:off x="0" y="0"/>
                            <a:ext cx="2700020" cy="1800225"/>
                          </a:xfrm>
                          <a:prstGeom prst="rect">
                            <a:avLst/>
                          </a:prstGeom>
                          <a:noFill/>
                          <a:ln w="12700">
                            <a:noFill/>
                            <a:prstDash val="sysDash"/>
                            <a:miter lim="800000"/>
                            <a:headEnd/>
                            <a:tailEnd/>
                          </a:ln>
                        </pic:spPr>
                      </pic:pic>
                    </a:graphicData>
                  </a:graphic>
                </wp:inline>
              </w:drawing>
            </w:r>
          </w:p>
        </w:tc>
        <w:tc>
          <w:tcPr>
            <w:tcW w:w="134" w:type="pct"/>
          </w:tcPr>
          <w:p>
            <w:pPr>
              <w:topLinePunct/>
              <w:jc w:val="center"/>
              <w:rPr>
                <w:rFonts w:ascii="微软雅黑" w:eastAsia="微软雅黑" w:hAnsi="微软雅黑"/>
                <w:color w:val="FFFFFF" w:themeColor="background1"/>
              </w:rPr>
            </w:pPr>
            <w:r>
              <w:rPr>
                <w:rFonts w:ascii="微软雅黑" w:eastAsia="微软雅黑" w:hAnsi="微软雅黑" w:hint="eastAsia"/>
                <w:color w:val="FFFFFF" w:themeColor="background1"/>
              </w:rPr>
              <w:t>空白</w:t>
            </w:r>
          </w:p>
        </w:tc>
        <w:tc>
          <w:tcPr>
            <w:tcW w:w="2418" w:type="pct"/>
          </w:tcPr>
          <w:p>
            <w:pPr>
              <w:topLinePunct/>
              <w:rPr>
                <w:rFonts w:ascii="微软雅黑" w:eastAsia="微软雅黑" w:hAnsi="微软雅黑"/>
              </w:rPr>
            </w:pPr>
            <w:r>
              <w:rPr>
                <w:rFonts w:ascii="微软雅黑" w:eastAsia="微软雅黑" w:hAnsi="微软雅黑"/>
                <w:noProof/>
              </w:rPr>
              <w:drawing>
                <wp:inline distT="0" distB="0" distL="0" distR="0">
                  <wp:extent cx="2700020" cy="1800225"/>
                  <wp:effectExtent l="0" t="0" r="5080" b="9525"/>
                  <wp:docPr id="227" name="图片 6" descr="C:\Users\Administrator\Desktop\20220920（金都景苑）\嘉兴市金都景苑东水苑5幢1-201室及车库1-201C，金都景苑2号地下车库DX2-17\照片\IMG_20220920_173151.jpgIMG_20220920_173151"/>
                  <wp:cNvGraphicFramePr/>
                  <a:graphic xmlns:a="http://schemas.openxmlformats.org/drawingml/2006/main">
                    <a:graphicData uri="http://schemas.openxmlformats.org/drawingml/2006/picture">
                      <pic:pic xmlns:pic="http://schemas.openxmlformats.org/drawingml/2006/picture">
                        <pic:nvPicPr>
                          <pic:cNvPr id="227" name="图片 6" descr="C:\Users\Administrator\Desktop\20220920（金都景苑）\嘉兴市金都景苑东水苑5幢1-201室及车库1-201C，金都景苑2号地下车库DX2-17\照片\IMG_20220920_173151.jpgIMG_20220920_173151"/>
                          <pic:cNvPicPr>
                            <a:picLocks noChangeArrowheads="1"/>
                          </pic:cNvPicPr>
                        </pic:nvPicPr>
                        <pic:blipFill>
                          <a:blip r:embed="rId42"/>
                          <a:srcRect/>
                          <a:stretch>
                            <a:fillRect/>
                          </a:stretch>
                        </pic:blipFill>
                        <pic:spPr>
                          <a:xfrm>
                            <a:off x="0" y="0"/>
                            <a:ext cx="2700020" cy="1800573"/>
                          </a:xfrm>
                          <a:prstGeom prst="rect">
                            <a:avLst/>
                          </a:prstGeom>
                          <a:noFill/>
                          <a:ln w="9525">
                            <a:noFill/>
                            <a:miter lim="800000"/>
                            <a:headEnd/>
                            <a:tailEnd/>
                          </a:ln>
                        </pic:spPr>
                      </pic:pic>
                    </a:graphicData>
                  </a:graphic>
                </wp:inline>
              </w:drawing>
            </w:r>
          </w:p>
        </w:tc>
      </w:tr>
      <w:tr>
        <w:trPr>
          <w:cantSplit/>
          <w:trHeight w:val="283"/>
        </w:trPr>
        <w:tc>
          <w:tcPr>
            <w:tcW w:w="2449" w:type="pct"/>
          </w:tcPr>
          <w:p>
            <w:pPr>
              <w:topLinePunct/>
              <w:adjustRightInd w:val="0"/>
              <w:snapToGrid w:val="0"/>
              <w:ind w:left="34" w:hangingChars="16" w:hanging="34"/>
              <w:jc w:val="center"/>
              <w:rPr>
                <w:rFonts w:ascii="微软雅黑" w:eastAsia="微软雅黑" w:hAnsi="微软雅黑"/>
                <w:szCs w:val="21"/>
              </w:rPr>
            </w:pPr>
            <w:r>
              <w:rPr>
                <w:rFonts w:ascii="微软雅黑" w:eastAsia="微软雅黑" w:hAnsi="微软雅黑" w:hint="eastAsia"/>
                <w:szCs w:val="21"/>
              </w:rPr>
              <w:t>◆单元门◆</w:t>
            </w:r>
          </w:p>
        </w:tc>
        <w:tc>
          <w:tcPr>
            <w:tcW w:w="134" w:type="pct"/>
          </w:tcPr>
          <w:p>
            <w:pPr>
              <w:topLinePunct/>
              <w:adjustRightInd w:val="0"/>
              <w:snapToGrid w:val="0"/>
              <w:jc w:val="center"/>
              <w:rPr>
                <w:rFonts w:ascii="微软雅黑" w:eastAsia="微软雅黑" w:hAnsi="微软雅黑"/>
                <w:sz w:val="20"/>
              </w:rPr>
            </w:pPr>
          </w:p>
        </w:tc>
        <w:tc>
          <w:tcPr>
            <w:tcW w:w="2418" w:type="pct"/>
          </w:tcPr>
          <w:p>
            <w:pPr>
              <w:topLinePunct/>
              <w:adjustRightInd w:val="0"/>
              <w:snapToGrid w:val="0"/>
              <w:ind w:left="34" w:hangingChars="16" w:hanging="34"/>
              <w:jc w:val="center"/>
              <w:rPr>
                <w:rFonts w:ascii="微软雅黑" w:eastAsia="微软雅黑" w:hAnsi="微软雅黑"/>
                <w:szCs w:val="21"/>
              </w:rPr>
            </w:pPr>
            <w:r>
              <w:rPr>
                <w:rFonts w:ascii="微软雅黑" w:eastAsia="微软雅黑" w:hAnsi="微软雅黑" w:hint="eastAsia"/>
                <w:szCs w:val="21"/>
              </w:rPr>
              <w:t>◆入户门◆</w:t>
            </w:r>
          </w:p>
        </w:tc>
      </w:tr>
      <w:tr>
        <w:trPr>
          <w:cantSplit/>
          <w:trHeight w:val="283"/>
        </w:trPr>
        <w:tc>
          <w:tcPr>
            <w:tcW w:w="2449" w:type="pct"/>
          </w:tcPr>
          <w:p>
            <w:pPr>
              <w:topLinePunct/>
              <w:jc w:val="center"/>
              <w:rPr>
                <w:rFonts w:ascii="微软雅黑" w:eastAsia="微软雅黑" w:hAnsi="微软雅黑"/>
              </w:rPr>
            </w:pPr>
            <w:r>
              <w:rPr>
                <w:rFonts w:ascii="微软雅黑" w:eastAsia="微软雅黑" w:hAnsi="微软雅黑"/>
                <w:noProof/>
              </w:rPr>
              <w:drawing>
                <wp:inline distT="0" distB="0" distL="0" distR="0">
                  <wp:extent cx="2700020" cy="1800225"/>
                  <wp:effectExtent l="0" t="0" r="5080" b="9525"/>
                  <wp:docPr id="228" name="图片 9" descr="C:\Users\Administrator\Desktop\20220920（金都景苑）\嘉兴市金都景苑东水苑5幢1-201室及车库1-201C，金都景苑2号地下车库DX2-17\照片\IMG_20220920_173158.jpgIMG_20220920_173158"/>
                  <wp:cNvGraphicFramePr/>
                  <a:graphic xmlns:a="http://schemas.openxmlformats.org/drawingml/2006/main">
                    <a:graphicData uri="http://schemas.openxmlformats.org/drawingml/2006/picture">
                      <pic:pic xmlns:pic="http://schemas.openxmlformats.org/drawingml/2006/picture">
                        <pic:nvPicPr>
                          <pic:cNvPr id="228" name="图片 9" descr="C:\Users\Administrator\Desktop\20220920（金都景苑）\嘉兴市金都景苑东水苑5幢1-201室及车库1-201C，金都景苑2号地下车库DX2-17\照片\IMG_20220920_173158.jpgIMG_20220920_173158"/>
                          <pic:cNvPicPr>
                            <a:picLocks noChangeArrowheads="1"/>
                          </pic:cNvPicPr>
                        </pic:nvPicPr>
                        <pic:blipFill>
                          <a:blip r:embed="rId43"/>
                          <a:srcRect/>
                          <a:stretch>
                            <a:fillRect/>
                          </a:stretch>
                        </pic:blipFill>
                        <pic:spPr>
                          <a:xfrm>
                            <a:off x="0" y="0"/>
                            <a:ext cx="2700020" cy="1800696"/>
                          </a:xfrm>
                          <a:prstGeom prst="rect">
                            <a:avLst/>
                          </a:prstGeom>
                          <a:noFill/>
                          <a:ln w="9525">
                            <a:noFill/>
                            <a:miter lim="800000"/>
                            <a:headEnd/>
                            <a:tailEnd/>
                          </a:ln>
                        </pic:spPr>
                      </pic:pic>
                    </a:graphicData>
                  </a:graphic>
                </wp:inline>
              </w:drawing>
            </w:r>
          </w:p>
        </w:tc>
        <w:tc>
          <w:tcPr>
            <w:tcW w:w="134" w:type="pct"/>
          </w:tcPr>
          <w:p>
            <w:pPr>
              <w:topLinePunct/>
              <w:jc w:val="center"/>
              <w:rPr>
                <w:rFonts w:ascii="微软雅黑" w:eastAsia="微软雅黑" w:hAnsi="微软雅黑"/>
              </w:rPr>
            </w:pPr>
          </w:p>
        </w:tc>
        <w:tc>
          <w:tcPr>
            <w:tcW w:w="2418" w:type="pct"/>
          </w:tcPr>
          <w:p>
            <w:pPr>
              <w:topLinePunct/>
              <w:jc w:val="center"/>
              <w:rPr>
                <w:rFonts w:ascii="微软雅黑" w:eastAsia="微软雅黑" w:hAnsi="微软雅黑"/>
              </w:rPr>
            </w:pPr>
            <w:r>
              <w:rPr>
                <w:rFonts w:ascii="微软雅黑" w:eastAsia="微软雅黑" w:hAnsi="微软雅黑"/>
                <w:noProof/>
              </w:rPr>
              <w:drawing>
                <wp:inline distT="0" distB="0" distL="0" distR="0">
                  <wp:extent cx="2700020" cy="1800225"/>
                  <wp:effectExtent l="0" t="0" r="5080" b="9525"/>
                  <wp:docPr id="229" name="图片 18" descr="C:\Users\Administrator\Desktop\20220920（金都景苑）\嘉兴市金都景苑东水苑5幢1-201室及车库1-201C，金都景苑2号地下车库DX2-17\照片\IMG_20220920_173222.jpgIMG_20220920_173222"/>
                  <wp:cNvGraphicFramePr/>
                  <a:graphic xmlns:a="http://schemas.openxmlformats.org/drawingml/2006/main">
                    <a:graphicData uri="http://schemas.openxmlformats.org/drawingml/2006/picture">
                      <pic:pic xmlns:pic="http://schemas.openxmlformats.org/drawingml/2006/picture">
                        <pic:nvPicPr>
                          <pic:cNvPr id="229" name="图片 18" descr="C:\Users\Administrator\Desktop\20220920（金都景苑）\嘉兴市金都景苑东水苑5幢1-201室及车库1-201C，金都景苑2号地下车库DX2-17\照片\IMG_20220920_173222.jpgIMG_20220920_173222"/>
                          <pic:cNvPicPr>
                            <a:picLocks noChangeArrowheads="1"/>
                          </pic:cNvPicPr>
                        </pic:nvPicPr>
                        <pic:blipFill>
                          <a:blip r:embed="rId44"/>
                          <a:srcRect/>
                          <a:stretch>
                            <a:fillRect/>
                          </a:stretch>
                        </pic:blipFill>
                        <pic:spPr>
                          <a:xfrm>
                            <a:off x="0" y="0"/>
                            <a:ext cx="2700020" cy="1800225"/>
                          </a:xfrm>
                          <a:prstGeom prst="rect">
                            <a:avLst/>
                          </a:prstGeom>
                          <a:noFill/>
                          <a:ln w="9525">
                            <a:noFill/>
                            <a:miter lim="800000"/>
                            <a:headEnd/>
                            <a:tailEnd/>
                          </a:ln>
                        </pic:spPr>
                      </pic:pic>
                    </a:graphicData>
                  </a:graphic>
                </wp:inline>
              </w:drawing>
            </w:r>
          </w:p>
        </w:tc>
      </w:tr>
      <w:tr>
        <w:trPr>
          <w:cantSplit/>
          <w:trHeight w:val="283"/>
        </w:trPr>
        <w:tc>
          <w:tcPr>
            <w:tcW w:w="2449" w:type="pct"/>
          </w:tcPr>
          <w:p>
            <w:pPr>
              <w:topLinePunct/>
              <w:adjustRightInd w:val="0"/>
              <w:snapToGrid w:val="0"/>
              <w:ind w:left="34" w:hangingChars="16" w:hanging="34"/>
              <w:jc w:val="center"/>
              <w:rPr>
                <w:rFonts w:ascii="微软雅黑" w:eastAsia="微软雅黑" w:hAnsi="微软雅黑"/>
                <w:szCs w:val="21"/>
              </w:rPr>
            </w:pPr>
            <w:r>
              <w:rPr>
                <w:rFonts w:ascii="微软雅黑" w:eastAsia="微软雅黑" w:hAnsi="微软雅黑" w:hint="eastAsia"/>
                <w:szCs w:val="21"/>
              </w:rPr>
              <w:t>◆客厅◆</w:t>
            </w:r>
          </w:p>
        </w:tc>
        <w:tc>
          <w:tcPr>
            <w:tcW w:w="134" w:type="pct"/>
          </w:tcPr>
          <w:p>
            <w:pPr>
              <w:topLinePunct/>
              <w:jc w:val="center"/>
              <w:rPr>
                <w:rFonts w:ascii="微软雅黑" w:eastAsia="微软雅黑" w:hAnsi="微软雅黑"/>
              </w:rPr>
            </w:pPr>
          </w:p>
        </w:tc>
        <w:tc>
          <w:tcPr>
            <w:tcW w:w="2418" w:type="pct"/>
          </w:tcPr>
          <w:p>
            <w:pPr>
              <w:topLinePunct/>
              <w:adjustRightInd w:val="0"/>
              <w:snapToGrid w:val="0"/>
              <w:ind w:left="34" w:hangingChars="16" w:hanging="34"/>
              <w:jc w:val="center"/>
              <w:rPr>
                <w:rFonts w:ascii="微软雅黑" w:eastAsia="微软雅黑" w:hAnsi="微软雅黑"/>
                <w:sz w:val="20"/>
              </w:rPr>
            </w:pPr>
            <w:r>
              <w:rPr>
                <w:rFonts w:ascii="微软雅黑" w:eastAsia="微软雅黑" w:hAnsi="微软雅黑" w:hint="eastAsia"/>
                <w:szCs w:val="21"/>
              </w:rPr>
              <w:t>◆厨房◆</w:t>
            </w:r>
          </w:p>
        </w:tc>
      </w:tr>
      <w:tr>
        <w:trPr>
          <w:cantSplit/>
          <w:trHeight w:val="283"/>
        </w:trPr>
        <w:tc>
          <w:tcPr>
            <w:tcW w:w="2449" w:type="pct"/>
          </w:tcPr>
          <w:p>
            <w:pPr>
              <w:topLinePunct/>
              <w:jc w:val="center"/>
              <w:rPr>
                <w:rFonts w:ascii="微软雅黑" w:eastAsia="微软雅黑" w:hAnsi="微软雅黑"/>
              </w:rPr>
            </w:pPr>
            <w:r>
              <w:rPr>
                <w:rFonts w:ascii="微软雅黑" w:eastAsia="微软雅黑" w:hAnsi="微软雅黑"/>
                <w:noProof/>
              </w:rPr>
              <w:drawing>
                <wp:inline distT="0" distB="0" distL="0" distR="0">
                  <wp:extent cx="2700020" cy="1798320"/>
                  <wp:effectExtent l="0" t="0" r="5080" b="11430"/>
                  <wp:docPr id="230" name="图片 15" descr="C:\Users\Administrator\Desktop\20220920（金都景苑）\嘉兴市金都景苑东水苑5幢1-201室及车库1-201C，金都景苑2号地下车库DX2-17\照片\IMG_20220920_173355.jpgIMG_20220920_173355"/>
                  <wp:cNvGraphicFramePr/>
                  <a:graphic xmlns:a="http://schemas.openxmlformats.org/drawingml/2006/main">
                    <a:graphicData uri="http://schemas.openxmlformats.org/drawingml/2006/picture">
                      <pic:pic xmlns:pic="http://schemas.openxmlformats.org/drawingml/2006/picture">
                        <pic:nvPicPr>
                          <pic:cNvPr id="230" name="图片 15" descr="C:\Users\Administrator\Desktop\20220920（金都景苑）\嘉兴市金都景苑东水苑5幢1-201室及车库1-201C，金都景苑2号地下车库DX2-17\照片\IMG_20220920_173355.jpgIMG_20220920_173355"/>
                          <pic:cNvPicPr>
                            <a:picLocks noChangeArrowheads="1"/>
                          </pic:cNvPicPr>
                        </pic:nvPicPr>
                        <pic:blipFill>
                          <a:blip r:embed="rId45"/>
                          <a:srcRect/>
                          <a:stretch>
                            <a:fillRect/>
                          </a:stretch>
                        </pic:blipFill>
                        <pic:spPr>
                          <a:xfrm>
                            <a:off x="0" y="0"/>
                            <a:ext cx="2700020" cy="1798320"/>
                          </a:xfrm>
                          <a:prstGeom prst="rect">
                            <a:avLst/>
                          </a:prstGeom>
                          <a:noFill/>
                          <a:ln w="9525">
                            <a:noFill/>
                            <a:miter lim="800000"/>
                            <a:headEnd/>
                            <a:tailEnd/>
                          </a:ln>
                        </pic:spPr>
                      </pic:pic>
                    </a:graphicData>
                  </a:graphic>
                </wp:inline>
              </w:drawing>
            </w:r>
          </w:p>
        </w:tc>
        <w:tc>
          <w:tcPr>
            <w:tcW w:w="134" w:type="pct"/>
          </w:tcPr>
          <w:p>
            <w:pPr>
              <w:topLinePunct/>
              <w:jc w:val="center"/>
              <w:rPr>
                <w:rFonts w:ascii="微软雅黑" w:eastAsia="微软雅黑" w:hAnsi="微软雅黑"/>
              </w:rPr>
            </w:pPr>
          </w:p>
        </w:tc>
        <w:tc>
          <w:tcPr>
            <w:tcW w:w="2418" w:type="pct"/>
          </w:tcPr>
          <w:p>
            <w:pPr>
              <w:topLinePunct/>
              <w:jc w:val="center"/>
              <w:rPr>
                <w:rFonts w:ascii="微软雅黑" w:eastAsia="微软雅黑" w:hAnsi="微软雅黑"/>
              </w:rPr>
            </w:pPr>
            <w:r>
              <w:rPr>
                <w:rFonts w:ascii="微软雅黑" w:eastAsia="微软雅黑" w:hAnsi="微软雅黑"/>
                <w:noProof/>
              </w:rPr>
              <w:drawing>
                <wp:inline distT="0" distB="0" distL="0" distR="0">
                  <wp:extent cx="2700020" cy="1800225"/>
                  <wp:effectExtent l="0" t="0" r="5080" b="9525"/>
                  <wp:docPr id="231" name="图片 12" descr="C:\Users\Administrator\Desktop\20220920（金都景苑）\嘉兴市金都景苑东水苑5幢1-201室及车库1-201C，金都景苑2号地下车库DX2-17\照片\IMG_20220920_173423.jpgIMG_20220920_173423"/>
                  <wp:cNvGraphicFramePr/>
                  <a:graphic xmlns:a="http://schemas.openxmlformats.org/drawingml/2006/main">
                    <a:graphicData uri="http://schemas.openxmlformats.org/drawingml/2006/picture">
                      <pic:pic xmlns:pic="http://schemas.openxmlformats.org/drawingml/2006/picture">
                        <pic:nvPicPr>
                          <pic:cNvPr id="231" name="图片 12" descr="C:\Users\Administrator\Desktop\20220920（金都景苑）\嘉兴市金都景苑东水苑5幢1-201室及车库1-201C，金都景苑2号地下车库DX2-17\照片\IMG_20220920_173423.jpgIMG_20220920_173423"/>
                          <pic:cNvPicPr>
                            <a:picLocks noChangeArrowheads="1"/>
                          </pic:cNvPicPr>
                        </pic:nvPicPr>
                        <pic:blipFill>
                          <a:blip r:embed="rId46"/>
                          <a:srcRect/>
                          <a:stretch>
                            <a:fillRect/>
                          </a:stretch>
                        </pic:blipFill>
                        <pic:spPr>
                          <a:xfrm>
                            <a:off x="0" y="0"/>
                            <a:ext cx="2700020" cy="1800225"/>
                          </a:xfrm>
                          <a:prstGeom prst="rect">
                            <a:avLst/>
                          </a:prstGeom>
                          <a:noFill/>
                          <a:ln w="9525">
                            <a:noFill/>
                            <a:miter lim="800000"/>
                            <a:headEnd/>
                            <a:tailEnd/>
                          </a:ln>
                        </pic:spPr>
                      </pic:pic>
                    </a:graphicData>
                  </a:graphic>
                </wp:inline>
              </w:drawing>
            </w:r>
          </w:p>
        </w:tc>
      </w:tr>
      <w:tr>
        <w:trPr>
          <w:cantSplit/>
          <w:trHeight w:val="283"/>
        </w:trPr>
        <w:tc>
          <w:tcPr>
            <w:tcW w:w="2449" w:type="pct"/>
          </w:tcPr>
          <w:p>
            <w:pPr>
              <w:topLinePunct/>
              <w:adjustRightInd w:val="0"/>
              <w:snapToGrid w:val="0"/>
              <w:ind w:left="34" w:hangingChars="16" w:hanging="34"/>
              <w:jc w:val="center"/>
              <w:rPr>
                <w:rFonts w:ascii="微软雅黑" w:eastAsia="微软雅黑" w:hAnsi="微软雅黑"/>
              </w:rPr>
            </w:pPr>
            <w:r>
              <w:rPr>
                <w:rFonts w:ascii="微软雅黑" w:eastAsia="微软雅黑" w:hAnsi="微软雅黑" w:hint="eastAsia"/>
                <w:szCs w:val="21"/>
              </w:rPr>
              <w:t>◆</w:t>
            </w:r>
            <w:r>
              <w:rPr>
                <w:rFonts w:ascii="微软雅黑" w:eastAsia="微软雅黑" w:hAnsi="微软雅黑" w:hint="eastAsia"/>
              </w:rPr>
              <w:t>卫生间</w:t>
            </w:r>
            <w:r>
              <w:rPr>
                <w:rFonts w:ascii="微软雅黑" w:eastAsia="微软雅黑" w:hAnsi="微软雅黑" w:hint="eastAsia"/>
                <w:szCs w:val="21"/>
              </w:rPr>
              <w:t>◆</w:t>
            </w:r>
          </w:p>
        </w:tc>
        <w:tc>
          <w:tcPr>
            <w:tcW w:w="134" w:type="pct"/>
          </w:tcPr>
          <w:p>
            <w:pPr>
              <w:topLinePunct/>
              <w:jc w:val="center"/>
              <w:rPr>
                <w:rFonts w:ascii="微软雅黑" w:eastAsia="微软雅黑" w:hAnsi="微软雅黑"/>
              </w:rPr>
            </w:pPr>
          </w:p>
        </w:tc>
        <w:tc>
          <w:tcPr>
            <w:tcW w:w="2418" w:type="pct"/>
          </w:tcPr>
          <w:p>
            <w:pPr>
              <w:topLinePunct/>
              <w:adjustRightInd w:val="0"/>
              <w:snapToGrid w:val="0"/>
              <w:ind w:left="34" w:hangingChars="16" w:hanging="34"/>
              <w:jc w:val="center"/>
              <w:rPr>
                <w:rFonts w:ascii="微软雅黑" w:eastAsia="微软雅黑" w:hAnsi="微软雅黑"/>
              </w:rPr>
            </w:pPr>
            <w:r>
              <w:rPr>
                <w:rFonts w:ascii="微软雅黑" w:eastAsia="微软雅黑" w:hAnsi="微软雅黑" w:hint="eastAsia"/>
                <w:szCs w:val="21"/>
              </w:rPr>
              <w:t>◆</w:t>
            </w:r>
            <w:r>
              <w:rPr>
                <w:rFonts w:ascii="微软雅黑" w:eastAsia="微软雅黑" w:hAnsi="微软雅黑" w:hint="eastAsia"/>
              </w:rPr>
              <w:t>次卧</w:t>
            </w:r>
            <w:r>
              <w:rPr>
                <w:rFonts w:ascii="微软雅黑" w:eastAsia="微软雅黑" w:hAnsi="微软雅黑" w:hint="eastAsia"/>
                <w:szCs w:val="21"/>
              </w:rPr>
              <w:t>室◆</w:t>
            </w:r>
          </w:p>
        </w:tc>
      </w:tr>
    </w:tbl>
    <w:p>
      <w:pPr>
        <w:topLinePunct/>
        <w:adjustRightInd w:val="0"/>
        <w:snapToGrid w:val="0"/>
        <w:spacing w:line="276" w:lineRule="auto"/>
        <w:ind w:firstLineChars="202" w:firstLine="566"/>
        <w:rPr>
          <w:rFonts w:ascii="微软雅黑" w:eastAsia="微软雅黑" w:hAnsi="微软雅黑"/>
          <w:spacing w:val="20"/>
          <w:sz w:val="24"/>
        </w:rPr>
      </w:pPr>
    </w:p>
    <w:p>
      <w:pPr>
        <w:topLinePunct/>
        <w:adjustRightInd w:val="0"/>
        <w:snapToGrid w:val="0"/>
        <w:spacing w:line="276" w:lineRule="auto"/>
        <w:ind w:firstLineChars="202" w:firstLine="566"/>
        <w:rPr>
          <w:rFonts w:ascii="微软雅黑" w:eastAsia="微软雅黑" w:hAnsi="微软雅黑"/>
          <w:spacing w:val="20"/>
          <w:sz w:val="24"/>
        </w:rPr>
      </w:pPr>
    </w:p>
    <w:p>
      <w:pPr>
        <w:topLinePunct/>
        <w:adjustRightInd w:val="0"/>
        <w:snapToGrid w:val="0"/>
        <w:spacing w:line="276" w:lineRule="auto"/>
        <w:ind w:firstLineChars="202" w:firstLine="566"/>
        <w:rPr>
          <w:rFonts w:ascii="微软雅黑" w:eastAsia="微软雅黑" w:hAnsi="微软雅黑"/>
          <w:spacing w:val="20"/>
          <w:sz w:val="24"/>
        </w:rPr>
      </w:pPr>
    </w:p>
    <w:p>
      <w:pPr>
        <w:topLinePunct/>
        <w:adjustRightInd w:val="0"/>
        <w:snapToGrid w:val="0"/>
        <w:spacing w:line="276" w:lineRule="auto"/>
        <w:ind w:firstLineChars="202" w:firstLine="566"/>
        <w:rPr>
          <w:rFonts w:ascii="微软雅黑" w:eastAsia="微软雅黑" w:hAnsi="微软雅黑"/>
          <w:spacing w:val="20"/>
          <w:sz w:val="24"/>
        </w:rPr>
      </w:pPr>
    </w:p>
    <w:p>
      <w:pPr>
        <w:topLinePunct/>
        <w:adjustRightInd w:val="0"/>
        <w:snapToGrid w:val="0"/>
        <w:spacing w:line="276" w:lineRule="auto"/>
        <w:ind w:firstLineChars="202" w:firstLine="566"/>
        <w:rPr>
          <w:rFonts w:ascii="微软雅黑" w:eastAsia="微软雅黑" w:hAnsi="微软雅黑"/>
          <w:spacing w:val="20"/>
          <w:sz w:val="24"/>
        </w:rPr>
      </w:pPr>
    </w:p>
    <w:p>
      <w:pPr>
        <w:topLinePunct/>
        <w:adjustRightInd w:val="0"/>
        <w:snapToGrid w:val="0"/>
        <w:spacing w:line="276" w:lineRule="auto"/>
        <w:ind w:firstLineChars="202" w:firstLine="566"/>
        <w:rPr>
          <w:rFonts w:ascii="微软雅黑" w:eastAsia="微软雅黑" w:hAnsi="微软雅黑"/>
          <w:spacing w:val="20"/>
          <w:sz w:val="24"/>
        </w:rPr>
      </w:pPr>
    </w:p>
    <w:p>
      <w:pPr>
        <w:widowControl/>
        <w:jc w:val="center"/>
        <w:rPr>
          <w:rFonts w:ascii="微软雅黑" w:eastAsia="微软雅黑" w:hAnsi="微软雅黑"/>
          <w:b/>
          <w:color w:val="C3AD72"/>
          <w:spacing w:val="20"/>
          <w:sz w:val="32"/>
          <w:szCs w:val="32"/>
        </w:rPr>
      </w:pPr>
      <w:r>
        <w:rPr>
          <w:rFonts w:ascii="微软雅黑" w:eastAsia="微软雅黑" w:hAnsi="微软雅黑" w:hint="eastAsia"/>
          <w:b/>
          <w:color w:val="C3AD72"/>
          <w:spacing w:val="20"/>
          <w:sz w:val="32"/>
          <w:szCs w:val="32"/>
        </w:rPr>
        <w:lastRenderedPageBreak/>
        <w:t>估价对象内外部现状实物照片、周围环境和景观照片</w:t>
      </w:r>
    </w:p>
    <w:p>
      <w:pPr>
        <w:topLinePunct/>
        <w:adjustRightInd w:val="0"/>
        <w:snapToGrid w:val="0"/>
        <w:spacing w:line="276" w:lineRule="auto"/>
        <w:ind w:firstLineChars="202" w:firstLine="566"/>
        <w:rPr>
          <w:rFonts w:ascii="微软雅黑" w:eastAsia="微软雅黑" w:hAnsi="微软雅黑"/>
          <w:spacing w:val="20"/>
          <w:sz w:val="24"/>
        </w:rPr>
      </w:pPr>
    </w:p>
    <w:tbl>
      <w:tblPr>
        <w:tblpPr w:leftFromText="180" w:rightFromText="180" w:vertAnchor="text" w:tblpXSpec="center" w:tblpY="1"/>
        <w:tblOverlap w:val="never"/>
        <w:tblW w:w="4041" w:type="pct"/>
        <w:tblCellMar>
          <w:left w:w="0" w:type="dxa"/>
          <w:right w:w="0" w:type="dxa"/>
        </w:tblCellMar>
        <w:tblLook w:val="04A0" w:firstRow="1" w:lastRow="0" w:firstColumn="1" w:lastColumn="0" w:noHBand="0" w:noVBand="1"/>
      </w:tblPr>
      <w:tblGrid>
        <w:gridCol w:w="4260"/>
        <w:gridCol w:w="210"/>
        <w:gridCol w:w="4260"/>
      </w:tblGrid>
      <w:tr>
        <w:trPr>
          <w:cantSplit/>
          <w:trHeight w:val="2666"/>
        </w:trPr>
        <w:tc>
          <w:tcPr>
            <w:tcW w:w="2449" w:type="pct"/>
          </w:tcPr>
          <w:p>
            <w:pPr>
              <w:topLinePunct/>
              <w:rPr>
                <w:rFonts w:ascii="微软雅黑" w:eastAsia="微软雅黑" w:hAnsi="微软雅黑"/>
              </w:rPr>
            </w:pPr>
            <w:r>
              <w:rPr>
                <w:rFonts w:ascii="微软雅黑" w:eastAsia="微软雅黑" w:hAnsi="微软雅黑"/>
                <w:noProof/>
              </w:rPr>
              <w:drawing>
                <wp:inline distT="0" distB="0" distL="0" distR="0">
                  <wp:extent cx="2700020" cy="1800225"/>
                  <wp:effectExtent l="0" t="0" r="5080" b="9525"/>
                  <wp:docPr id="1" name="图片 3" descr="C:\Users\Administrator\Desktop\20220920（金都景苑）\嘉兴市金都景苑东水苑5幢1-201室及车库1-201C，金都景苑2号地下车库DX2-17\照片\IMG_20220920_173514.jpgIMG_20220920_173514"/>
                  <wp:cNvGraphicFramePr/>
                  <a:graphic xmlns:a="http://schemas.openxmlformats.org/drawingml/2006/main">
                    <a:graphicData uri="http://schemas.openxmlformats.org/drawingml/2006/picture">
                      <pic:pic xmlns:pic="http://schemas.openxmlformats.org/drawingml/2006/picture">
                        <pic:nvPicPr>
                          <pic:cNvPr id="1" name="图片 3" descr="C:\Users\Administrator\Desktop\20220920（金都景苑）\嘉兴市金都景苑东水苑5幢1-201室及车库1-201C，金都景苑2号地下车库DX2-17\照片\IMG_20220920_173514.jpgIMG_20220920_173514"/>
                          <pic:cNvPicPr>
                            <a:picLocks noChangeArrowheads="1"/>
                          </pic:cNvPicPr>
                        </pic:nvPicPr>
                        <pic:blipFill>
                          <a:blip r:embed="rId47"/>
                          <a:srcRect/>
                          <a:stretch>
                            <a:fillRect/>
                          </a:stretch>
                        </pic:blipFill>
                        <pic:spPr>
                          <a:xfrm>
                            <a:off x="0" y="0"/>
                            <a:ext cx="2700020" cy="1800225"/>
                          </a:xfrm>
                          <a:prstGeom prst="rect">
                            <a:avLst/>
                          </a:prstGeom>
                          <a:noFill/>
                          <a:ln w="12700">
                            <a:noFill/>
                            <a:prstDash val="sysDash"/>
                            <a:miter lim="800000"/>
                            <a:headEnd/>
                            <a:tailEnd/>
                          </a:ln>
                        </pic:spPr>
                      </pic:pic>
                    </a:graphicData>
                  </a:graphic>
                </wp:inline>
              </w:drawing>
            </w:r>
          </w:p>
        </w:tc>
        <w:tc>
          <w:tcPr>
            <w:tcW w:w="134" w:type="pct"/>
          </w:tcPr>
          <w:p>
            <w:pPr>
              <w:topLinePunct/>
              <w:jc w:val="center"/>
              <w:rPr>
                <w:rFonts w:ascii="微软雅黑" w:eastAsia="微软雅黑" w:hAnsi="微软雅黑"/>
                <w:color w:val="FFFFFF" w:themeColor="background1"/>
              </w:rPr>
            </w:pPr>
            <w:r>
              <w:rPr>
                <w:rFonts w:ascii="微软雅黑" w:eastAsia="微软雅黑" w:hAnsi="微软雅黑" w:hint="eastAsia"/>
                <w:color w:val="FFFFFF" w:themeColor="background1"/>
              </w:rPr>
              <w:t>空白</w:t>
            </w:r>
          </w:p>
        </w:tc>
        <w:tc>
          <w:tcPr>
            <w:tcW w:w="2418" w:type="pct"/>
          </w:tcPr>
          <w:p>
            <w:pPr>
              <w:topLinePunct/>
              <w:rPr>
                <w:rFonts w:ascii="微软雅黑" w:eastAsia="微软雅黑" w:hAnsi="微软雅黑"/>
              </w:rPr>
            </w:pPr>
            <w:r>
              <w:rPr>
                <w:rFonts w:ascii="微软雅黑" w:eastAsia="微软雅黑" w:hAnsi="微软雅黑"/>
                <w:noProof/>
              </w:rPr>
              <w:drawing>
                <wp:inline distT="0" distB="0" distL="0" distR="0">
                  <wp:extent cx="2700020" cy="1800225"/>
                  <wp:effectExtent l="0" t="0" r="5080" b="9525"/>
                  <wp:docPr id="2" name="图片 6" descr="C:\Users\Administrator\Desktop\20220920（金都景苑）\嘉兴市金都景苑东水苑5幢1-201室及车库1-201C，金都景苑2号地下车库DX2-17\照片\IMG_20220920_173551.jpgIMG_20220920_173551"/>
                  <wp:cNvGraphicFramePr/>
                  <a:graphic xmlns:a="http://schemas.openxmlformats.org/drawingml/2006/main">
                    <a:graphicData uri="http://schemas.openxmlformats.org/drawingml/2006/picture">
                      <pic:pic xmlns:pic="http://schemas.openxmlformats.org/drawingml/2006/picture">
                        <pic:nvPicPr>
                          <pic:cNvPr id="2" name="图片 6" descr="C:\Users\Administrator\Desktop\20220920（金都景苑）\嘉兴市金都景苑东水苑5幢1-201室及车库1-201C，金都景苑2号地下车库DX2-17\照片\IMG_20220920_173551.jpgIMG_20220920_173551"/>
                          <pic:cNvPicPr>
                            <a:picLocks noChangeArrowheads="1"/>
                          </pic:cNvPicPr>
                        </pic:nvPicPr>
                        <pic:blipFill>
                          <a:blip r:embed="rId48"/>
                          <a:srcRect/>
                          <a:stretch>
                            <a:fillRect/>
                          </a:stretch>
                        </pic:blipFill>
                        <pic:spPr>
                          <a:xfrm>
                            <a:off x="0" y="0"/>
                            <a:ext cx="2700020" cy="1800573"/>
                          </a:xfrm>
                          <a:prstGeom prst="rect">
                            <a:avLst/>
                          </a:prstGeom>
                          <a:noFill/>
                          <a:ln w="9525">
                            <a:noFill/>
                            <a:miter lim="800000"/>
                            <a:headEnd/>
                            <a:tailEnd/>
                          </a:ln>
                        </pic:spPr>
                      </pic:pic>
                    </a:graphicData>
                  </a:graphic>
                </wp:inline>
              </w:drawing>
            </w:r>
          </w:p>
        </w:tc>
      </w:tr>
      <w:tr>
        <w:trPr>
          <w:cantSplit/>
          <w:trHeight w:val="283"/>
        </w:trPr>
        <w:tc>
          <w:tcPr>
            <w:tcW w:w="2449" w:type="pct"/>
          </w:tcPr>
          <w:p>
            <w:pPr>
              <w:topLinePunct/>
              <w:adjustRightInd w:val="0"/>
              <w:snapToGrid w:val="0"/>
              <w:ind w:left="34" w:hangingChars="16" w:hanging="34"/>
              <w:jc w:val="center"/>
              <w:rPr>
                <w:rFonts w:ascii="微软雅黑" w:eastAsia="微软雅黑" w:hAnsi="微软雅黑"/>
                <w:szCs w:val="21"/>
              </w:rPr>
            </w:pPr>
            <w:r>
              <w:rPr>
                <w:rFonts w:ascii="微软雅黑" w:eastAsia="微软雅黑" w:hAnsi="微软雅黑" w:hint="eastAsia"/>
                <w:szCs w:val="21"/>
              </w:rPr>
              <w:t>◆次卧室◆</w:t>
            </w:r>
          </w:p>
        </w:tc>
        <w:tc>
          <w:tcPr>
            <w:tcW w:w="134" w:type="pct"/>
          </w:tcPr>
          <w:p>
            <w:pPr>
              <w:topLinePunct/>
              <w:adjustRightInd w:val="0"/>
              <w:snapToGrid w:val="0"/>
              <w:jc w:val="center"/>
              <w:rPr>
                <w:rFonts w:ascii="微软雅黑" w:eastAsia="微软雅黑" w:hAnsi="微软雅黑"/>
                <w:sz w:val="20"/>
              </w:rPr>
            </w:pPr>
          </w:p>
        </w:tc>
        <w:tc>
          <w:tcPr>
            <w:tcW w:w="2418" w:type="pct"/>
          </w:tcPr>
          <w:p>
            <w:pPr>
              <w:topLinePunct/>
              <w:adjustRightInd w:val="0"/>
              <w:snapToGrid w:val="0"/>
              <w:ind w:left="34" w:hangingChars="16" w:hanging="34"/>
              <w:jc w:val="center"/>
              <w:rPr>
                <w:rFonts w:ascii="微软雅黑" w:eastAsia="微软雅黑" w:hAnsi="微软雅黑"/>
                <w:szCs w:val="21"/>
              </w:rPr>
            </w:pPr>
            <w:r>
              <w:rPr>
                <w:rFonts w:ascii="微软雅黑" w:eastAsia="微软雅黑" w:hAnsi="微软雅黑" w:hint="eastAsia"/>
                <w:szCs w:val="21"/>
              </w:rPr>
              <w:t>◆主卧室◆</w:t>
            </w:r>
          </w:p>
        </w:tc>
      </w:tr>
      <w:tr>
        <w:trPr>
          <w:cantSplit/>
          <w:trHeight w:val="283"/>
        </w:trPr>
        <w:tc>
          <w:tcPr>
            <w:tcW w:w="2449" w:type="pct"/>
          </w:tcPr>
          <w:p>
            <w:pPr>
              <w:topLinePunct/>
              <w:jc w:val="center"/>
              <w:rPr>
                <w:rFonts w:ascii="微软雅黑" w:eastAsia="微软雅黑" w:hAnsi="微软雅黑"/>
              </w:rPr>
            </w:pPr>
            <w:r>
              <w:rPr>
                <w:rFonts w:ascii="微软雅黑" w:eastAsia="微软雅黑" w:hAnsi="微软雅黑"/>
                <w:noProof/>
              </w:rPr>
              <w:drawing>
                <wp:inline distT="0" distB="0" distL="0" distR="0">
                  <wp:extent cx="2700020" cy="1800225"/>
                  <wp:effectExtent l="0" t="0" r="5080" b="9525"/>
                  <wp:docPr id="3" name="图片 9" descr="C:\Users\Administrator\Desktop\20220920（金都景苑）\嘉兴市金都景苑东水苑5幢1-201室及车库1-201C，金都景苑2号地下车库DX2-17\照片\IMG_20220920_173612.jpgIMG_20220920_173612"/>
                  <wp:cNvGraphicFramePr/>
                  <a:graphic xmlns:a="http://schemas.openxmlformats.org/drawingml/2006/main">
                    <a:graphicData uri="http://schemas.openxmlformats.org/drawingml/2006/picture">
                      <pic:pic xmlns:pic="http://schemas.openxmlformats.org/drawingml/2006/picture">
                        <pic:nvPicPr>
                          <pic:cNvPr id="3" name="图片 9" descr="C:\Users\Administrator\Desktop\20220920（金都景苑）\嘉兴市金都景苑东水苑5幢1-201室及车库1-201C，金都景苑2号地下车库DX2-17\照片\IMG_20220920_173612.jpgIMG_20220920_173612"/>
                          <pic:cNvPicPr>
                            <a:picLocks noChangeArrowheads="1"/>
                          </pic:cNvPicPr>
                        </pic:nvPicPr>
                        <pic:blipFill>
                          <a:blip r:embed="rId49"/>
                          <a:srcRect/>
                          <a:stretch>
                            <a:fillRect/>
                          </a:stretch>
                        </pic:blipFill>
                        <pic:spPr>
                          <a:xfrm>
                            <a:off x="0" y="0"/>
                            <a:ext cx="2700020" cy="1800696"/>
                          </a:xfrm>
                          <a:prstGeom prst="rect">
                            <a:avLst/>
                          </a:prstGeom>
                          <a:noFill/>
                          <a:ln w="9525">
                            <a:noFill/>
                            <a:miter lim="800000"/>
                            <a:headEnd/>
                            <a:tailEnd/>
                          </a:ln>
                        </pic:spPr>
                      </pic:pic>
                    </a:graphicData>
                  </a:graphic>
                </wp:inline>
              </w:drawing>
            </w:r>
          </w:p>
        </w:tc>
        <w:tc>
          <w:tcPr>
            <w:tcW w:w="134" w:type="pct"/>
          </w:tcPr>
          <w:p>
            <w:pPr>
              <w:topLinePunct/>
              <w:jc w:val="center"/>
              <w:rPr>
                <w:rFonts w:ascii="微软雅黑" w:eastAsia="微软雅黑" w:hAnsi="微软雅黑"/>
              </w:rPr>
            </w:pPr>
          </w:p>
        </w:tc>
        <w:tc>
          <w:tcPr>
            <w:tcW w:w="2418" w:type="pct"/>
          </w:tcPr>
          <w:p>
            <w:pPr>
              <w:topLinePunct/>
              <w:jc w:val="center"/>
              <w:rPr>
                <w:rFonts w:ascii="微软雅黑" w:eastAsia="微软雅黑" w:hAnsi="微软雅黑"/>
              </w:rPr>
            </w:pPr>
            <w:r>
              <w:rPr>
                <w:rFonts w:ascii="微软雅黑" w:eastAsia="微软雅黑" w:hAnsi="微软雅黑"/>
                <w:noProof/>
              </w:rPr>
              <w:drawing>
                <wp:inline distT="0" distB="0" distL="0" distR="0">
                  <wp:extent cx="2700020" cy="1800225"/>
                  <wp:effectExtent l="0" t="0" r="5080" b="9525"/>
                  <wp:docPr id="4" name="图片 18" descr="C:\Users\Administrator\Desktop\20220920（金都景苑）\嘉兴市金都景苑东水苑5幢1-201室及车库1-201C，金都景苑2号地下车库DX2-17\照片\IMG_20220920_181521.jpgIMG_20220920_181521"/>
                  <wp:cNvGraphicFramePr/>
                  <a:graphic xmlns:a="http://schemas.openxmlformats.org/drawingml/2006/main">
                    <a:graphicData uri="http://schemas.openxmlformats.org/drawingml/2006/picture">
                      <pic:pic xmlns:pic="http://schemas.openxmlformats.org/drawingml/2006/picture">
                        <pic:nvPicPr>
                          <pic:cNvPr id="4" name="图片 18" descr="C:\Users\Administrator\Desktop\20220920（金都景苑）\嘉兴市金都景苑东水苑5幢1-201室及车库1-201C，金都景苑2号地下车库DX2-17\照片\IMG_20220920_181521.jpgIMG_20220920_181521"/>
                          <pic:cNvPicPr>
                            <a:picLocks noChangeArrowheads="1"/>
                          </pic:cNvPicPr>
                        </pic:nvPicPr>
                        <pic:blipFill>
                          <a:blip r:embed="rId50"/>
                          <a:srcRect/>
                          <a:stretch>
                            <a:fillRect/>
                          </a:stretch>
                        </pic:blipFill>
                        <pic:spPr>
                          <a:xfrm>
                            <a:off x="0" y="0"/>
                            <a:ext cx="2700020" cy="1800225"/>
                          </a:xfrm>
                          <a:prstGeom prst="rect">
                            <a:avLst/>
                          </a:prstGeom>
                          <a:noFill/>
                          <a:ln w="9525">
                            <a:noFill/>
                            <a:miter lim="800000"/>
                            <a:headEnd/>
                            <a:tailEnd/>
                          </a:ln>
                        </pic:spPr>
                      </pic:pic>
                    </a:graphicData>
                  </a:graphic>
                </wp:inline>
              </w:drawing>
            </w:r>
          </w:p>
        </w:tc>
      </w:tr>
      <w:tr>
        <w:trPr>
          <w:cantSplit/>
          <w:trHeight w:val="283"/>
        </w:trPr>
        <w:tc>
          <w:tcPr>
            <w:tcW w:w="2449" w:type="pct"/>
          </w:tcPr>
          <w:p>
            <w:pPr>
              <w:topLinePunct/>
              <w:adjustRightInd w:val="0"/>
              <w:snapToGrid w:val="0"/>
              <w:ind w:left="34" w:hangingChars="16" w:hanging="34"/>
              <w:jc w:val="center"/>
              <w:rPr>
                <w:rFonts w:ascii="微软雅黑" w:eastAsia="微软雅黑" w:hAnsi="微软雅黑"/>
                <w:szCs w:val="21"/>
              </w:rPr>
            </w:pPr>
            <w:r>
              <w:rPr>
                <w:rFonts w:ascii="微软雅黑" w:eastAsia="微软雅黑" w:hAnsi="微软雅黑" w:hint="eastAsia"/>
                <w:szCs w:val="21"/>
              </w:rPr>
              <w:t>◆卫生间◆</w:t>
            </w:r>
          </w:p>
        </w:tc>
        <w:tc>
          <w:tcPr>
            <w:tcW w:w="134" w:type="pct"/>
          </w:tcPr>
          <w:p>
            <w:pPr>
              <w:topLinePunct/>
              <w:jc w:val="center"/>
              <w:rPr>
                <w:rFonts w:ascii="微软雅黑" w:eastAsia="微软雅黑" w:hAnsi="微软雅黑"/>
              </w:rPr>
            </w:pPr>
          </w:p>
        </w:tc>
        <w:tc>
          <w:tcPr>
            <w:tcW w:w="2418" w:type="pct"/>
          </w:tcPr>
          <w:p>
            <w:pPr>
              <w:topLinePunct/>
              <w:adjustRightInd w:val="0"/>
              <w:snapToGrid w:val="0"/>
              <w:ind w:left="34" w:hangingChars="16" w:hanging="34"/>
              <w:jc w:val="center"/>
              <w:rPr>
                <w:rFonts w:ascii="微软雅黑" w:eastAsia="微软雅黑" w:hAnsi="微软雅黑"/>
                <w:sz w:val="20"/>
              </w:rPr>
            </w:pPr>
            <w:r>
              <w:rPr>
                <w:rFonts w:ascii="微软雅黑" w:eastAsia="微软雅黑" w:hAnsi="微软雅黑" w:hint="eastAsia"/>
                <w:szCs w:val="21"/>
              </w:rPr>
              <w:t>◆自行车库◆</w:t>
            </w:r>
          </w:p>
        </w:tc>
      </w:tr>
      <w:tr>
        <w:trPr>
          <w:cantSplit/>
          <w:trHeight w:val="283"/>
        </w:trPr>
        <w:tc>
          <w:tcPr>
            <w:tcW w:w="2449" w:type="pct"/>
          </w:tcPr>
          <w:p>
            <w:pPr>
              <w:topLinePunct/>
              <w:jc w:val="center"/>
              <w:rPr>
                <w:rFonts w:ascii="微软雅黑" w:eastAsia="微软雅黑" w:hAnsi="微软雅黑"/>
              </w:rPr>
            </w:pPr>
            <w:r>
              <w:rPr>
                <w:rFonts w:ascii="微软雅黑" w:eastAsia="微软雅黑" w:hAnsi="微软雅黑"/>
                <w:noProof/>
              </w:rPr>
              <w:drawing>
                <wp:inline distT="0" distB="0" distL="0" distR="0">
                  <wp:extent cx="2700020" cy="1798320"/>
                  <wp:effectExtent l="0" t="0" r="5080" b="11430"/>
                  <wp:docPr id="15" name="图片 15" descr="C:\Users\Administrator\Desktop\20220920（金都景苑）\嘉兴市金都景苑东水苑5幢1-201室及车库1-201C，金都景苑2号地下车库DX2-17\照片\IMG_20220920_182027.jpgIMG_20220920_182027"/>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20220920（金都景苑）\嘉兴市金都景苑东水苑5幢1-201室及车库1-201C，金都景苑2号地下车库DX2-17\照片\IMG_20220920_182027.jpgIMG_20220920_182027"/>
                          <pic:cNvPicPr>
                            <a:picLocks noChangeArrowheads="1"/>
                          </pic:cNvPicPr>
                        </pic:nvPicPr>
                        <pic:blipFill>
                          <a:blip r:embed="rId51"/>
                          <a:srcRect/>
                          <a:stretch>
                            <a:fillRect/>
                          </a:stretch>
                        </pic:blipFill>
                        <pic:spPr>
                          <a:xfrm>
                            <a:off x="0" y="0"/>
                            <a:ext cx="2700020" cy="1798320"/>
                          </a:xfrm>
                          <a:prstGeom prst="rect">
                            <a:avLst/>
                          </a:prstGeom>
                          <a:noFill/>
                          <a:ln w="9525">
                            <a:noFill/>
                            <a:miter lim="800000"/>
                            <a:headEnd/>
                            <a:tailEnd/>
                          </a:ln>
                        </pic:spPr>
                      </pic:pic>
                    </a:graphicData>
                  </a:graphic>
                </wp:inline>
              </w:drawing>
            </w:r>
          </w:p>
        </w:tc>
        <w:tc>
          <w:tcPr>
            <w:tcW w:w="134" w:type="pct"/>
          </w:tcPr>
          <w:p>
            <w:pPr>
              <w:topLinePunct/>
              <w:jc w:val="center"/>
              <w:rPr>
                <w:rFonts w:ascii="微软雅黑" w:eastAsia="微软雅黑" w:hAnsi="微软雅黑"/>
              </w:rPr>
            </w:pPr>
          </w:p>
        </w:tc>
        <w:tc>
          <w:tcPr>
            <w:tcW w:w="2418" w:type="pct"/>
          </w:tcPr>
          <w:p>
            <w:pPr>
              <w:topLinePunct/>
              <w:jc w:val="center"/>
              <w:rPr>
                <w:rFonts w:ascii="微软雅黑" w:eastAsia="微软雅黑" w:hAnsi="微软雅黑"/>
              </w:rPr>
            </w:pPr>
            <w:r>
              <w:rPr>
                <w:rFonts w:ascii="微软雅黑" w:eastAsia="微软雅黑" w:hAnsi="微软雅黑"/>
                <w:noProof/>
              </w:rPr>
              <w:drawing>
                <wp:inline distT="0" distB="0" distL="0" distR="0">
                  <wp:extent cx="2700020" cy="1800225"/>
                  <wp:effectExtent l="0" t="0" r="5080" b="9525"/>
                  <wp:docPr id="32" name="图片 12" descr="C:\Users\Administrator\Desktop\20220920（金都景苑）\嘉兴市金都景苑东水苑5幢1-201室及车库1-201C，金都景苑2号地下车库DX2-17\照片\IMG_20220920_182231.jpgIMG_20220920_182231"/>
                  <wp:cNvGraphicFramePr/>
                  <a:graphic xmlns:a="http://schemas.openxmlformats.org/drawingml/2006/main">
                    <a:graphicData uri="http://schemas.openxmlformats.org/drawingml/2006/picture">
                      <pic:pic xmlns:pic="http://schemas.openxmlformats.org/drawingml/2006/picture">
                        <pic:nvPicPr>
                          <pic:cNvPr id="32" name="图片 12" descr="C:\Users\Administrator\Desktop\20220920（金都景苑）\嘉兴市金都景苑东水苑5幢1-201室及车库1-201C，金都景苑2号地下车库DX2-17\照片\IMG_20220920_182231.jpgIMG_20220920_182231"/>
                          <pic:cNvPicPr>
                            <a:picLocks noChangeArrowheads="1"/>
                          </pic:cNvPicPr>
                        </pic:nvPicPr>
                        <pic:blipFill>
                          <a:blip r:embed="rId52"/>
                          <a:srcRect/>
                          <a:stretch>
                            <a:fillRect/>
                          </a:stretch>
                        </pic:blipFill>
                        <pic:spPr>
                          <a:xfrm>
                            <a:off x="0" y="0"/>
                            <a:ext cx="2700020" cy="1800225"/>
                          </a:xfrm>
                          <a:prstGeom prst="rect">
                            <a:avLst/>
                          </a:prstGeom>
                          <a:noFill/>
                          <a:ln w="9525">
                            <a:noFill/>
                            <a:miter lim="800000"/>
                            <a:headEnd/>
                            <a:tailEnd/>
                          </a:ln>
                        </pic:spPr>
                      </pic:pic>
                    </a:graphicData>
                  </a:graphic>
                </wp:inline>
              </w:drawing>
            </w:r>
          </w:p>
        </w:tc>
      </w:tr>
      <w:tr>
        <w:trPr>
          <w:cantSplit/>
          <w:trHeight w:val="283"/>
        </w:trPr>
        <w:tc>
          <w:tcPr>
            <w:tcW w:w="2449" w:type="pct"/>
          </w:tcPr>
          <w:p>
            <w:pPr>
              <w:topLinePunct/>
              <w:adjustRightInd w:val="0"/>
              <w:snapToGrid w:val="0"/>
              <w:ind w:left="34" w:hangingChars="16" w:hanging="34"/>
              <w:jc w:val="center"/>
              <w:rPr>
                <w:rFonts w:ascii="微软雅黑" w:eastAsia="微软雅黑" w:hAnsi="微软雅黑"/>
              </w:rPr>
            </w:pPr>
            <w:r>
              <w:rPr>
                <w:rFonts w:ascii="微软雅黑" w:eastAsia="微软雅黑" w:hAnsi="微软雅黑" w:hint="eastAsia"/>
                <w:szCs w:val="21"/>
              </w:rPr>
              <w:t>◆</w:t>
            </w:r>
            <w:r>
              <w:rPr>
                <w:rFonts w:ascii="微软雅黑" w:eastAsia="微软雅黑" w:hAnsi="微软雅黑" w:hint="eastAsia"/>
              </w:rPr>
              <w:t>地下车库门牌号</w:t>
            </w:r>
            <w:r>
              <w:rPr>
                <w:rFonts w:ascii="微软雅黑" w:eastAsia="微软雅黑" w:hAnsi="微软雅黑" w:hint="eastAsia"/>
                <w:szCs w:val="21"/>
              </w:rPr>
              <w:t>◆</w:t>
            </w:r>
          </w:p>
        </w:tc>
        <w:tc>
          <w:tcPr>
            <w:tcW w:w="134" w:type="pct"/>
          </w:tcPr>
          <w:p>
            <w:pPr>
              <w:topLinePunct/>
              <w:jc w:val="center"/>
              <w:rPr>
                <w:rFonts w:ascii="微软雅黑" w:eastAsia="微软雅黑" w:hAnsi="微软雅黑"/>
              </w:rPr>
            </w:pPr>
          </w:p>
        </w:tc>
        <w:tc>
          <w:tcPr>
            <w:tcW w:w="2418" w:type="pct"/>
          </w:tcPr>
          <w:p>
            <w:pPr>
              <w:topLinePunct/>
              <w:adjustRightInd w:val="0"/>
              <w:snapToGrid w:val="0"/>
              <w:ind w:left="34" w:hangingChars="16" w:hanging="34"/>
              <w:jc w:val="center"/>
              <w:rPr>
                <w:rFonts w:ascii="微软雅黑" w:eastAsia="微软雅黑" w:hAnsi="微软雅黑"/>
              </w:rPr>
            </w:pPr>
            <w:r>
              <w:rPr>
                <w:rFonts w:ascii="微软雅黑" w:eastAsia="微软雅黑" w:hAnsi="微软雅黑" w:hint="eastAsia"/>
                <w:szCs w:val="21"/>
              </w:rPr>
              <w:t>◆</w:t>
            </w:r>
            <w:r>
              <w:rPr>
                <w:rFonts w:ascii="微软雅黑" w:eastAsia="微软雅黑" w:hAnsi="微软雅黑" w:hint="eastAsia"/>
              </w:rPr>
              <w:t>地下车库</w:t>
            </w:r>
            <w:r>
              <w:rPr>
                <w:rFonts w:ascii="微软雅黑" w:eastAsia="微软雅黑" w:hAnsi="微软雅黑" w:hint="eastAsia"/>
                <w:szCs w:val="21"/>
              </w:rPr>
              <w:t>◆</w:t>
            </w:r>
          </w:p>
        </w:tc>
      </w:tr>
    </w:tbl>
    <w:p>
      <w:pPr>
        <w:topLinePunct/>
        <w:adjustRightInd w:val="0"/>
        <w:snapToGrid w:val="0"/>
        <w:spacing w:line="276" w:lineRule="auto"/>
        <w:ind w:firstLineChars="202" w:firstLine="566"/>
        <w:rPr>
          <w:rFonts w:ascii="微软雅黑" w:eastAsia="微软雅黑" w:hAnsi="微软雅黑"/>
          <w:spacing w:val="20"/>
          <w:sz w:val="24"/>
        </w:rPr>
      </w:pPr>
    </w:p>
    <w:p>
      <w:pPr>
        <w:topLinePunct/>
        <w:adjustRightInd w:val="0"/>
        <w:snapToGrid w:val="0"/>
        <w:spacing w:line="276" w:lineRule="auto"/>
        <w:ind w:firstLineChars="202" w:firstLine="566"/>
        <w:rPr>
          <w:rFonts w:ascii="微软雅黑" w:eastAsia="微软雅黑" w:hAnsi="微软雅黑"/>
          <w:spacing w:val="20"/>
          <w:sz w:val="24"/>
        </w:rPr>
      </w:pPr>
    </w:p>
    <w:p>
      <w:pPr>
        <w:topLinePunct/>
        <w:adjustRightInd w:val="0"/>
        <w:snapToGrid w:val="0"/>
        <w:spacing w:line="276" w:lineRule="auto"/>
        <w:ind w:firstLineChars="202" w:firstLine="566"/>
        <w:rPr>
          <w:rFonts w:ascii="微软雅黑" w:eastAsia="微软雅黑" w:hAnsi="微软雅黑"/>
          <w:spacing w:val="20"/>
          <w:sz w:val="24"/>
        </w:rPr>
      </w:pPr>
    </w:p>
    <w:p>
      <w:pPr>
        <w:topLinePunct/>
        <w:adjustRightInd w:val="0"/>
        <w:snapToGrid w:val="0"/>
        <w:spacing w:line="276" w:lineRule="auto"/>
        <w:ind w:firstLineChars="202" w:firstLine="566"/>
        <w:rPr>
          <w:rFonts w:ascii="微软雅黑" w:eastAsia="微软雅黑" w:hAnsi="微软雅黑"/>
          <w:spacing w:val="20"/>
          <w:sz w:val="24"/>
        </w:rPr>
      </w:pPr>
    </w:p>
    <w:p>
      <w:pPr>
        <w:topLinePunct/>
        <w:adjustRightInd w:val="0"/>
        <w:snapToGrid w:val="0"/>
        <w:spacing w:line="276" w:lineRule="auto"/>
        <w:ind w:firstLineChars="202" w:firstLine="566"/>
        <w:rPr>
          <w:rFonts w:ascii="微软雅黑" w:eastAsia="微软雅黑" w:hAnsi="微软雅黑"/>
          <w:spacing w:val="20"/>
          <w:sz w:val="24"/>
        </w:rPr>
      </w:pPr>
    </w:p>
    <w:p>
      <w:pPr>
        <w:topLinePunct/>
        <w:adjustRightInd w:val="0"/>
        <w:snapToGrid w:val="0"/>
        <w:spacing w:line="276" w:lineRule="auto"/>
        <w:ind w:firstLineChars="202" w:firstLine="566"/>
        <w:rPr>
          <w:rFonts w:ascii="微软雅黑" w:eastAsia="微软雅黑" w:hAnsi="微软雅黑"/>
          <w:spacing w:val="20"/>
          <w:sz w:val="24"/>
        </w:rPr>
      </w:pPr>
    </w:p>
    <w:p>
      <w:pPr>
        <w:widowControl/>
        <w:jc w:val="center"/>
        <w:rPr>
          <w:rFonts w:ascii="微软雅黑" w:eastAsia="微软雅黑" w:hAnsi="微软雅黑"/>
          <w:b/>
          <w:color w:val="C3AD72"/>
          <w:spacing w:val="20"/>
          <w:sz w:val="32"/>
          <w:szCs w:val="32"/>
        </w:rPr>
      </w:pPr>
      <w:r>
        <w:rPr>
          <w:rFonts w:ascii="微软雅黑" w:eastAsia="微软雅黑" w:hAnsi="微软雅黑" w:hint="eastAsia"/>
          <w:b/>
          <w:color w:val="C3AD72"/>
          <w:spacing w:val="20"/>
          <w:sz w:val="32"/>
          <w:szCs w:val="32"/>
        </w:rPr>
        <w:lastRenderedPageBreak/>
        <w:t>专业帮助情况和相关专业意见</w:t>
      </w:r>
    </w:p>
    <w:p>
      <w:pPr>
        <w:widowControl/>
        <w:jc w:val="center"/>
        <w:rPr>
          <w:rFonts w:ascii="微软雅黑" w:eastAsia="微软雅黑" w:hAnsi="微软雅黑"/>
          <w:b/>
          <w:color w:val="C3AD72"/>
          <w:spacing w:val="20"/>
          <w:sz w:val="32"/>
          <w:szCs w:val="32"/>
        </w:rPr>
      </w:pPr>
    </w:p>
    <w:bookmarkEnd w:id="20"/>
    <w:p>
      <w:pPr>
        <w:spacing w:line="276" w:lineRule="auto"/>
        <w:ind w:firstLineChars="200" w:firstLine="420"/>
        <w:rPr>
          <w:rFonts w:ascii="微软雅黑" w:eastAsia="微软雅黑" w:hAnsi="微软雅黑"/>
          <w:color w:val="000000"/>
          <w:szCs w:val="21"/>
        </w:rPr>
      </w:pPr>
      <w:r>
        <w:rPr>
          <w:rFonts w:ascii="微软雅黑" w:eastAsia="微软雅黑" w:hAnsi="微软雅黑" w:hint="eastAsia"/>
          <w:color w:val="000000"/>
          <w:szCs w:val="21"/>
        </w:rPr>
        <w:t>没有外部专家和单位对本估价报告提供重要专业帮助。</w:t>
      </w:r>
    </w:p>
    <w:bookmarkEnd w:id="395"/>
    <w:p>
      <w:pPr>
        <w:tabs>
          <w:tab w:val="left" w:pos="1528"/>
        </w:tabs>
        <w:rPr>
          <w:rFonts w:ascii="微软雅黑" w:eastAsia="微软雅黑" w:hAnsi="微软雅黑"/>
          <w:szCs w:val="21"/>
        </w:rPr>
      </w:pPr>
      <w:r>
        <w:rPr>
          <w:rFonts w:ascii="微软雅黑" w:eastAsia="微软雅黑" w:hAnsi="微软雅黑"/>
          <w:szCs w:val="21"/>
        </w:rPr>
        <w:tab/>
      </w:r>
    </w:p>
    <w:p>
      <w:pPr>
        <w:tabs>
          <w:tab w:val="left" w:pos="1528"/>
        </w:tabs>
        <w:rPr>
          <w:rFonts w:ascii="微软雅黑" w:eastAsia="微软雅黑" w:hAnsi="微软雅黑"/>
          <w:szCs w:val="21"/>
        </w:rPr>
      </w:pPr>
    </w:p>
    <w:p>
      <w:pPr>
        <w:tabs>
          <w:tab w:val="left" w:pos="1528"/>
        </w:tabs>
        <w:rPr>
          <w:rFonts w:ascii="微软雅黑" w:eastAsia="微软雅黑" w:hAnsi="微软雅黑"/>
          <w:szCs w:val="21"/>
        </w:rPr>
      </w:pPr>
    </w:p>
    <w:p>
      <w:pPr>
        <w:tabs>
          <w:tab w:val="left" w:pos="1528"/>
        </w:tabs>
        <w:rPr>
          <w:rFonts w:ascii="微软雅黑" w:eastAsia="微软雅黑" w:hAnsi="微软雅黑"/>
          <w:szCs w:val="21"/>
        </w:rPr>
      </w:pPr>
    </w:p>
    <w:p>
      <w:pPr>
        <w:tabs>
          <w:tab w:val="left" w:pos="1528"/>
        </w:tabs>
        <w:rPr>
          <w:rFonts w:ascii="微软雅黑" w:eastAsia="微软雅黑" w:hAnsi="微软雅黑"/>
          <w:szCs w:val="21"/>
        </w:rPr>
      </w:pPr>
    </w:p>
    <w:p>
      <w:pPr>
        <w:tabs>
          <w:tab w:val="left" w:pos="1528"/>
        </w:tabs>
        <w:rPr>
          <w:rFonts w:ascii="微软雅黑" w:eastAsia="微软雅黑" w:hAnsi="微软雅黑"/>
          <w:szCs w:val="21"/>
        </w:rPr>
      </w:pPr>
    </w:p>
    <w:p>
      <w:pPr>
        <w:tabs>
          <w:tab w:val="left" w:pos="1528"/>
        </w:tabs>
        <w:rPr>
          <w:rFonts w:ascii="微软雅黑" w:eastAsia="微软雅黑" w:hAnsi="微软雅黑"/>
          <w:szCs w:val="21"/>
        </w:rPr>
      </w:pPr>
    </w:p>
    <w:p>
      <w:pPr>
        <w:tabs>
          <w:tab w:val="left" w:pos="1528"/>
        </w:tabs>
        <w:rPr>
          <w:rFonts w:ascii="微软雅黑" w:eastAsia="微软雅黑" w:hAnsi="微软雅黑"/>
          <w:szCs w:val="21"/>
        </w:rPr>
      </w:pPr>
    </w:p>
    <w:p>
      <w:pPr>
        <w:tabs>
          <w:tab w:val="left" w:pos="1528"/>
        </w:tabs>
        <w:rPr>
          <w:rFonts w:ascii="微软雅黑" w:eastAsia="微软雅黑" w:hAnsi="微软雅黑"/>
          <w:szCs w:val="21"/>
        </w:rPr>
      </w:pPr>
    </w:p>
    <w:sectPr>
      <w:footerReference w:type="default" r:id="rId53"/>
      <w:pgSz w:w="11906" w:h="16838"/>
      <w:pgMar w:top="1701" w:right="1418" w:bottom="1418" w:left="1701" w:header="851" w:footer="992" w:gutter="0"/>
      <w:pgNumType w:start="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default"/>
    <w:sig w:usb0="00000000"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Segoe UI Emoji">
    <w:altName w:val="Segoe UI Symbol"/>
    <w:charset w:val="00"/>
    <w:family w:val="swiss"/>
    <w:pitch w:val="default"/>
    <w:sig w:usb0="00000001" w:usb1="02000000" w:usb2="00000000" w:usb3="00000000" w:csb0="0000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f"/>
      <w:spacing w:beforeLines="50" w:before="120"/>
      <w:jc w:val="center"/>
      <w:rPr>
        <w:rFonts w:ascii="黑体" w:eastAsia="黑体" w:hAnsi="黑体"/>
      </w:rPr>
    </w:pPr>
    <w:r>
      <w:rPr>
        <w:rFonts w:ascii="黑体" w:eastAsia="黑体" w:hAnsi="黑体"/>
        <w:noProof/>
      </w:rPr>
      <mc:AlternateContent>
        <mc:Choice Requires="wps">
          <w:drawing>
            <wp:anchor distT="0" distB="0" distL="114300" distR="114300" simplePos="0" relativeHeight="251662336" behindDoc="0" locked="0" layoutInCell="1" allowOverlap="1">
              <wp:simplePos x="0" y="0"/>
              <wp:positionH relativeFrom="column">
                <wp:posOffset>-5080</wp:posOffset>
              </wp:positionH>
              <wp:positionV relativeFrom="paragraph">
                <wp:posOffset>56515</wp:posOffset>
              </wp:positionV>
              <wp:extent cx="5696585" cy="0"/>
              <wp:effectExtent l="0" t="0" r="0" b="0"/>
              <wp:wrapNone/>
              <wp:docPr id="34" name="直接箭头连接符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6585" cy="0"/>
                      </a:xfrm>
                      <a:prstGeom prst="straightConnector1">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shape id="_x0000_s1026" o:spid="_x0000_s1026" o:spt="32" type="#_x0000_t32" style="position:absolute;left:0pt;margin-left:-0.4pt;margin-top:4.45pt;height:0pt;width:448.55pt;z-index:251662336;mso-width-relative:page;mso-height-relative:page;" filled="f" stroked="t" coordsize="21600,21600" o:gfxdata="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y958NMAAAAFAQAADwAAAAAAAAABACAAAAAiAAAAZHJzL2Rvd25yZXYueG1sUEsBAhQA&#10;FAAAAAgAh07iQJjvGMb3AQAAwAMAAA4AAAAAAAAAAQAgAAAAIgEAAGRycy9lMm9Eb2MueG1sUEsF&#10;BgAAAAAGAAYAWQEAAIsFAAAAAA==&#10;">
              <v:fill on="f" focussize="0,0"/>
              <v:stroke color="#000000" joinstyle="round"/>
              <v:imagedata o:title=""/>
              <o:lock v:ext="edit" aspectratio="f"/>
            </v:shape>
          </w:pict>
        </mc:Fallback>
      </mc:AlternateContent>
    </w:r>
    <w:r>
      <w:rPr>
        <w:rFonts w:ascii="黑体" w:eastAsia="黑体" w:hAnsi="黑体" w:hint="eastAsia"/>
      </w:rPr>
      <w:t>地址：浙江</w:t>
    </w:r>
    <w:r>
      <w:rPr>
        <w:rFonts w:ascii="黑体" w:eastAsia="黑体" w:hAnsi="黑体"/>
      </w:rPr>
      <w:t>省嘉兴市中环南路</w:t>
    </w:r>
    <w:r>
      <w:rPr>
        <w:rFonts w:ascii="黑体" w:eastAsia="黑体" w:hAnsi="黑体" w:hint="eastAsia"/>
      </w:rPr>
      <w:t>202号</w:t>
    </w:r>
    <w:r>
      <w:rPr>
        <w:rFonts w:ascii="黑体" w:eastAsia="黑体" w:hAnsi="黑体"/>
      </w:rPr>
      <w:t>华东石油大厦</w:t>
    </w:r>
    <w:r>
      <w:rPr>
        <w:rFonts w:ascii="黑体" w:eastAsia="黑体" w:hAnsi="黑体" w:hint="eastAsia"/>
      </w:rPr>
      <w:t>5楼    联系电话/客服电话：</w:t>
    </w:r>
    <w:r>
      <w:rPr>
        <w:rFonts w:ascii="黑体" w:eastAsia="黑体" w:hAnsi="黑体"/>
      </w:rPr>
      <w:t>0573-82058358</w:t>
    </w:r>
  </w:p>
  <w:p>
    <w:pPr>
      <w:pStyle w:val="af"/>
      <w:spacing w:beforeLines="50" w:before="120"/>
      <w:rPr>
        <w:rStyle w:val="af6"/>
        <w:rFonts w:ascii="黑体" w:eastAsia="黑体" w:hAnsi="黑体"/>
      </w:rPr>
    </w:pPr>
    <w:r>
      <w:rPr>
        <w:rFonts w:ascii="黑体" w:eastAsia="黑体" w:hAnsi="黑体" w:hint="eastAsia"/>
      </w:rPr>
      <w:t xml:space="preserve">第 </w:t>
    </w:r>
    <w:r>
      <w:rPr>
        <w:rFonts w:ascii="黑体" w:eastAsia="黑体" w:hAnsi="黑体"/>
        <w:b/>
        <w:bCs/>
      </w:rPr>
      <w:fldChar w:fldCharType="begin"/>
    </w:r>
    <w:r>
      <w:rPr>
        <w:rFonts w:ascii="黑体" w:eastAsia="黑体" w:hAnsi="黑体"/>
        <w:b/>
        <w:bCs/>
      </w:rPr>
      <w:instrText>PAGE  \* Arabic  \* MERGEFORMAT</w:instrText>
    </w:r>
    <w:r>
      <w:rPr>
        <w:rFonts w:ascii="黑体" w:eastAsia="黑体" w:hAnsi="黑体"/>
        <w:b/>
        <w:bCs/>
      </w:rPr>
      <w:fldChar w:fldCharType="separate"/>
    </w:r>
    <w:r>
      <w:rPr>
        <w:rFonts w:ascii="黑体" w:eastAsia="黑体" w:hAnsi="黑体"/>
        <w:b/>
        <w:bCs/>
        <w:lang w:val="zh-CN"/>
      </w:rPr>
      <w:t>1</w:t>
    </w:r>
    <w:r>
      <w:rPr>
        <w:rFonts w:ascii="黑体" w:eastAsia="黑体" w:hAnsi="黑体"/>
        <w:b/>
        <w:bCs/>
      </w:rPr>
      <w:fldChar w:fldCharType="end"/>
    </w:r>
    <w:r>
      <w:rPr>
        <w:rFonts w:ascii="黑体" w:eastAsia="黑体" w:hAnsi="黑体"/>
        <w:lang w:val="zh-CN"/>
      </w:rPr>
      <w:t xml:space="preserve"> / </w:t>
    </w:r>
    <w:fldSimple w:instr="NUMPAGES  \* Arabic  \* MERGEFORMAT">
      <w:r>
        <w:rPr>
          <w:rFonts w:ascii="黑体" w:eastAsia="黑体" w:hAnsi="黑体"/>
          <w:b/>
          <w:bCs/>
          <w:lang w:val="zh-CN"/>
        </w:rPr>
        <w:t>4</w:t>
      </w:r>
    </w:fldSimple>
    <w:r>
      <w:rPr>
        <w:rFonts w:ascii="黑体" w:eastAsia="黑体" w:hAnsi="黑体" w:hint="eastAsia"/>
      </w:rPr>
      <w:t xml:space="preserve"> 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f"/>
      <w:spacing w:beforeLines="50" w:before="120"/>
      <w:jc w:val="center"/>
      <w:rPr>
        <w:rStyle w:val="af6"/>
        <w:rFonts w:ascii="黑体" w:eastAsia="黑体" w:hAnsi="黑体"/>
        <w:sz w:val="16"/>
        <w:szCs w:val="16"/>
      </w:rPr>
    </w:pPr>
    <w:r>
      <w:rPr>
        <w:noProof/>
        <w:sz w:val="16"/>
        <w:szCs w:val="16"/>
      </w:rPr>
      <mc:AlternateContent>
        <mc:Choice Requires="wps">
          <w:drawing>
            <wp:anchor distT="0" distB="0" distL="114300" distR="114300" simplePos="0" relativeHeight="251664384" behindDoc="0" locked="0" layoutInCell="1" allowOverlap="1">
              <wp:simplePos x="0" y="0"/>
              <wp:positionH relativeFrom="margin">
                <wp:posOffset>2375535</wp:posOffset>
              </wp:positionH>
              <wp:positionV relativeFrom="paragraph">
                <wp:posOffset>295275</wp:posOffset>
              </wp:positionV>
              <wp:extent cx="930275" cy="161290"/>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930275" cy="161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af"/>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 </w:t>
                          </w:r>
                          <w:fldSimple w:instr=" NUMPAGES  \* MERGEFORMAT ">
                            <w:r>
                              <w:t>4</w:t>
                            </w:r>
                          </w:fldSimple>
                          <w:r>
                            <w:rPr>
                              <w:rFonts w:hint="eastAsia"/>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187.05pt;margin-top:23.25pt;height:12.7pt;width:73.25pt;mso-position-horizontal-relative:margin;mso-wrap-style:none;z-index:251664384;mso-width-relative:page;mso-height-relative:page;" filled="f" stroked="f" coordsize="21600,21600" o:gfxdata="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a4kuNgAAAAJAQAADwAAAAAAAAABACAAAAAiAAAAZHJzL2Rvd25yZXYueG1s&#10;UEsBAhQAFAAAAAgAh07iQDpi6YIxAgAAVQQAAA4AAAAAAAAAAQAgAAAAJwEAAGRycy9lMm9Eb2Mu&#10;eG1sUEsFBgAAAAAGAAYAWQEAAMoFAAAAAA==&#10;">
              <v:fill on="f" focussize="0,0"/>
              <v:stroke on="f" weight="0.5pt"/>
              <v:imagedata o:title=""/>
              <o:lock v:ext="edit" aspectratio="f"/>
              <v:textbox inset="0mm,0mm,0mm,0mm" style="mso-fit-shape-to-text:t;">
                <w:txbxContent>
                  <w:p>
                    <w:pPr>
                      <w:pStyle w:val="20"/>
                    </w:pPr>
                    <w:r>
                      <w:rPr>
                        <w:rFonts w:hint="eastAsia"/>
                      </w:rPr>
                      <w:t xml:space="preserve">第 </w:t>
                    </w:r>
                    <w:r>
                      <w:fldChar w:fldCharType="begin"/>
                    </w:r>
                    <w:r>
                      <w:instrText xml:space="preserve"> PAGE  \* MERGEFORMAT </w:instrText>
                    </w:r>
                    <w:r>
                      <w:fldChar w:fldCharType="separate"/>
                    </w:r>
                    <w:r>
                      <w:t>1</w:t>
                    </w:r>
                    <w:r>
                      <w:fldChar w:fldCharType="end"/>
                    </w:r>
                    <w:r>
                      <w:rPr>
                        <w:rFonts w:hint="eastAsia"/>
                      </w:rPr>
                      <w:t xml:space="preserve"> 页 共 </w:t>
                    </w:r>
                    <w:r>
                      <w:fldChar w:fldCharType="begin"/>
                    </w:r>
                    <w:r>
                      <w:instrText xml:space="preserve"> NUMPAGES  \* MERGEFORMAT </w:instrText>
                    </w:r>
                    <w:r>
                      <w:fldChar w:fldCharType="separate"/>
                    </w:r>
                    <w:r>
                      <w:t>4</w:t>
                    </w:r>
                    <w:r>
                      <w:fldChar w:fldCharType="end"/>
                    </w:r>
                    <w:r>
                      <w:rPr>
                        <w:rFonts w:hint="eastAsia"/>
                      </w:rPr>
                      <w:t xml:space="preserve"> 页</w:t>
                    </w:r>
                  </w:p>
                </w:txbxContent>
              </v:textbox>
            </v:shape>
          </w:pict>
        </mc:Fallback>
      </mc:AlternateContent>
    </w:r>
    <w:r>
      <w:rPr>
        <w:rFonts w:ascii="黑体" w:eastAsia="黑体" w:hAnsi="黑体" w:cs="微软雅黑" w:hint="eastAsia"/>
        <w:bCs/>
        <w:sz w:val="16"/>
        <w:szCs w:val="16"/>
      </w:rPr>
      <w:t>地址：浙江</w:t>
    </w:r>
    <w:r>
      <w:rPr>
        <w:rFonts w:ascii="黑体" w:eastAsia="黑体" w:hAnsi="黑体" w:cs="微软雅黑"/>
        <w:bCs/>
        <w:sz w:val="16"/>
        <w:szCs w:val="16"/>
      </w:rPr>
      <w:t>省嘉兴市</w:t>
    </w:r>
    <w:r>
      <w:rPr>
        <w:rFonts w:ascii="黑体" w:eastAsia="黑体" w:hAnsi="黑体" w:cs="微软雅黑" w:hint="eastAsia"/>
        <w:bCs/>
        <w:sz w:val="16"/>
        <w:szCs w:val="16"/>
      </w:rPr>
      <w:t>中</w:t>
    </w:r>
    <w:r>
      <w:rPr>
        <w:rFonts w:ascii="黑体" w:eastAsia="黑体" w:hAnsi="黑体" w:cs="微软雅黑"/>
        <w:bCs/>
        <w:sz w:val="16"/>
        <w:szCs w:val="16"/>
      </w:rPr>
      <w:t>环南路</w:t>
    </w:r>
    <w:r>
      <w:rPr>
        <w:rFonts w:ascii="黑体" w:eastAsia="黑体" w:hAnsi="黑体" w:cs="微软雅黑" w:hint="eastAsia"/>
        <w:bCs/>
        <w:sz w:val="16"/>
        <w:szCs w:val="16"/>
      </w:rPr>
      <w:t>222号华东石油</w:t>
    </w:r>
    <w:r>
      <w:rPr>
        <w:rFonts w:ascii="黑体" w:eastAsia="黑体" w:hAnsi="黑体" w:cs="微软雅黑"/>
        <w:bCs/>
        <w:sz w:val="16"/>
        <w:szCs w:val="16"/>
      </w:rPr>
      <w:t>大厦</w:t>
    </w:r>
    <w:r>
      <w:rPr>
        <w:rFonts w:ascii="黑体" w:eastAsia="黑体" w:hAnsi="黑体" w:cs="微软雅黑" w:hint="eastAsia"/>
        <w:bCs/>
        <w:sz w:val="16"/>
        <w:szCs w:val="16"/>
      </w:rPr>
      <w:t>5F  联系电话/客服电话：</w:t>
    </w:r>
    <w:r>
      <w:rPr>
        <w:rFonts w:ascii="黑体" w:eastAsia="黑体" w:hAnsi="黑体" w:cs="微软雅黑"/>
        <w:bCs/>
        <w:sz w:val="16"/>
        <w:szCs w:val="16"/>
      </w:rPr>
      <w:t>0573-82058612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f"/>
      <w:wordWrap w:val="0"/>
      <w:ind w:right="240"/>
      <w:jc w:val="right"/>
    </w:pPr>
    <w:r>
      <w:rPr>
        <w:rFonts w:ascii="黑体" w:eastAsia="黑体" w:hAnsi="黑体" w:cs="微软雅黑" w:hint="eastAsia"/>
        <w:bCs/>
        <w:sz w:val="16"/>
        <w:szCs w:val="16"/>
      </w:rPr>
      <w:t>地址：嘉兴市文桥路</w:t>
    </w:r>
    <w:r>
      <w:rPr>
        <w:rFonts w:ascii="黑体" w:eastAsia="黑体" w:hAnsi="黑体" w:cs="微软雅黑"/>
        <w:bCs/>
        <w:sz w:val="16"/>
        <w:szCs w:val="16"/>
      </w:rPr>
      <w:t>505号融通商务中心3幢15-16楼</w:t>
    </w:r>
    <w:r>
      <w:rPr>
        <w:rFonts w:ascii="黑体" w:eastAsia="黑体" w:hAnsi="黑体" w:cs="微软雅黑" w:hint="eastAsia"/>
        <w:bCs/>
        <w:sz w:val="16"/>
        <w:szCs w:val="16"/>
      </w:rPr>
      <w:t xml:space="preserve"> </w:t>
    </w:r>
    <w:r>
      <w:rPr>
        <w:rFonts w:ascii="黑体" w:eastAsia="黑体" w:hAnsi="黑体" w:cs="微软雅黑"/>
        <w:bCs/>
        <w:sz w:val="16"/>
        <w:szCs w:val="16"/>
      </w:rPr>
      <w:t xml:space="preserve">            </w:t>
    </w:r>
    <w:r>
      <w:rPr>
        <w:rFonts w:ascii="黑体" w:eastAsia="黑体" w:hAnsi="黑体" w:cs="微软雅黑" w:hint="eastAsia"/>
        <w:bCs/>
        <w:sz w:val="16"/>
        <w:szCs w:val="16"/>
      </w:rPr>
      <w:t>联系电话/客服电话：</w:t>
    </w:r>
    <w:r>
      <w:rPr>
        <w:rFonts w:ascii="黑体" w:eastAsia="黑体" w:hAnsi="黑体" w:cs="微软雅黑"/>
        <w:bCs/>
        <w:sz w:val="16"/>
        <w:szCs w:val="16"/>
      </w:rPr>
      <w:t xml:space="preserve">0573-82058358            </w:t>
    </w:r>
    <w:sdt>
      <w:sdtPr>
        <w:id w:val="-421955946"/>
      </w:sdtPr>
      <w:sdtContent>
        <w:r>
          <w:fldChar w:fldCharType="begin"/>
        </w:r>
        <w:r>
          <w:instrText>PAGE   \* MERGEFORMAT</w:instrText>
        </w:r>
        <w:r>
          <w:fldChar w:fldCharType="separate"/>
        </w:r>
        <w:r>
          <w:rPr>
            <w:noProof/>
          </w:rPr>
          <w:t>i</w:t>
        </w:r>
        <w: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f"/>
      <w:wordWrap w:val="0"/>
      <w:jc w:val="right"/>
    </w:pPr>
    <w:r>
      <w:rPr>
        <w:rFonts w:ascii="黑体" w:eastAsia="黑体" w:hAnsi="黑体" w:cs="微软雅黑" w:hint="eastAsia"/>
        <w:bCs/>
        <w:sz w:val="16"/>
        <w:szCs w:val="16"/>
      </w:rPr>
      <w:t>地址：</w:t>
    </w:r>
    <w:r>
      <w:rPr>
        <w:rFonts w:ascii="黑体" w:eastAsia="黑体" w:hAnsi="黑体" w:cs="微软雅黑" w:hint="eastAsia"/>
        <w:bCs/>
        <w:sz w:val="16"/>
      </w:rPr>
      <w:t xml:space="preserve">嘉兴市文桥路505号融通商务中心3幢15-16楼 </w:t>
    </w:r>
    <w:r>
      <w:rPr>
        <w:rFonts w:ascii="黑体" w:eastAsia="黑体" w:hAnsi="黑体" w:cs="微软雅黑"/>
        <w:bCs/>
        <w:sz w:val="16"/>
      </w:rPr>
      <w:t xml:space="preserve">                            </w:t>
    </w:r>
    <w:r>
      <w:rPr>
        <w:rFonts w:ascii="黑体" w:eastAsia="黑体" w:hAnsi="黑体" w:cs="微软雅黑" w:hint="eastAsia"/>
        <w:bCs/>
        <w:sz w:val="16"/>
        <w:szCs w:val="16"/>
      </w:rPr>
      <w:t>联系电话/客服电话：</w:t>
    </w:r>
    <w:r>
      <w:rPr>
        <w:rFonts w:ascii="黑体" w:eastAsia="黑体" w:hAnsi="黑体" w:cs="微软雅黑"/>
        <w:bCs/>
        <w:sz w:val="16"/>
        <w:szCs w:val="16"/>
      </w:rPr>
      <w:t>0573-82058358</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f"/>
      <w:rPr>
        <w:rFonts w:ascii="黑体" w:eastAsia="黑体" w:hAnsi="黑体"/>
        <w:sz w:val="16"/>
      </w:rPr>
    </w:pPr>
    <w:r>
      <w:rPr>
        <w:rFonts w:ascii="黑体" w:eastAsia="黑体" w:hAnsi="黑体" w:cs="微软雅黑" w:hint="eastAsia"/>
        <w:bCs/>
        <w:sz w:val="16"/>
        <w:szCs w:val="16"/>
      </w:rPr>
      <w:t>地址：</w:t>
    </w:r>
    <w:r>
      <w:rPr>
        <w:rFonts w:ascii="黑体" w:eastAsia="黑体" w:hAnsi="黑体" w:cs="微软雅黑" w:hint="eastAsia"/>
        <w:bCs/>
        <w:sz w:val="16"/>
      </w:rPr>
      <w:t xml:space="preserve">嘉兴市文桥路505号融通商务中心3幢15-16楼 </w:t>
    </w:r>
    <w:r>
      <w:rPr>
        <w:rFonts w:ascii="黑体" w:eastAsia="黑体" w:hAnsi="黑体" w:cs="微软雅黑"/>
        <w:bCs/>
        <w:sz w:val="16"/>
      </w:rPr>
      <w:t xml:space="preserve">    </w:t>
    </w:r>
    <w:r>
      <w:rPr>
        <w:rFonts w:ascii="黑体" w:eastAsia="黑体" w:hAnsi="黑体" w:cs="微软雅黑" w:hint="eastAsia"/>
        <w:bCs/>
        <w:sz w:val="16"/>
        <w:szCs w:val="16"/>
      </w:rPr>
      <w:t>联系电话/客服电话：</w:t>
    </w:r>
    <w:r>
      <w:rPr>
        <w:rFonts w:ascii="黑体" w:eastAsia="黑体" w:hAnsi="黑体" w:cs="微软雅黑"/>
        <w:bCs/>
        <w:sz w:val="16"/>
        <w:szCs w:val="16"/>
      </w:rPr>
      <w:t xml:space="preserve">0573-82058358                </w:t>
    </w:r>
    <w:r>
      <w:rPr>
        <w:rFonts w:ascii="黑体" w:eastAsia="黑体" w:hAnsi="黑体" w:hint="eastAsia"/>
        <w:sz w:val="16"/>
      </w:rPr>
      <w:t xml:space="preserve">第 </w:t>
    </w:r>
    <w:r>
      <w:rPr>
        <w:rFonts w:ascii="黑体" w:eastAsia="黑体" w:hAnsi="黑体" w:hint="eastAsia"/>
        <w:sz w:val="16"/>
      </w:rPr>
      <w:fldChar w:fldCharType="begin"/>
    </w:r>
    <w:r>
      <w:rPr>
        <w:rFonts w:ascii="黑体" w:eastAsia="黑体" w:hAnsi="黑体" w:hint="eastAsia"/>
        <w:sz w:val="16"/>
      </w:rPr>
      <w:instrText xml:space="preserve"> PAGE  \* MERGEFORMAT </w:instrText>
    </w:r>
    <w:r>
      <w:rPr>
        <w:rFonts w:ascii="黑体" w:eastAsia="黑体" w:hAnsi="黑体" w:hint="eastAsia"/>
        <w:sz w:val="16"/>
      </w:rPr>
      <w:fldChar w:fldCharType="separate"/>
    </w:r>
    <w:r>
      <w:rPr>
        <w:rFonts w:ascii="黑体" w:eastAsia="黑体" w:hAnsi="黑体"/>
        <w:noProof/>
        <w:sz w:val="16"/>
      </w:rPr>
      <w:t>4</w:t>
    </w:r>
    <w:r>
      <w:rPr>
        <w:rFonts w:ascii="黑体" w:eastAsia="黑体" w:hAnsi="黑体" w:hint="eastAsia"/>
        <w:sz w:val="16"/>
      </w:rPr>
      <w:fldChar w:fldCharType="end"/>
    </w:r>
    <w:r>
      <w:rPr>
        <w:rFonts w:ascii="黑体" w:eastAsia="黑体" w:hAnsi="黑体" w:hint="eastAsia"/>
        <w:sz w:val="16"/>
      </w:rPr>
      <w:t xml:space="preserve"> 页</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f"/>
      <w:rPr>
        <w:rFonts w:ascii="黑体" w:eastAsia="黑体" w:hAnsi="黑体"/>
        <w:sz w:val="16"/>
      </w:rPr>
    </w:pPr>
    <w:r>
      <w:rPr>
        <w:rFonts w:ascii="黑体" w:eastAsia="黑体" w:hAnsi="黑体" w:cs="微软雅黑" w:hint="eastAsia"/>
        <w:bCs/>
        <w:sz w:val="16"/>
        <w:szCs w:val="16"/>
      </w:rPr>
      <w:t>地址：</w:t>
    </w:r>
    <w:r>
      <w:rPr>
        <w:rFonts w:ascii="黑体" w:eastAsia="黑体" w:hAnsi="黑体" w:cs="微软雅黑" w:hint="eastAsia"/>
        <w:bCs/>
        <w:sz w:val="16"/>
      </w:rPr>
      <w:t xml:space="preserve">嘉兴市文桥路505号融通商务中心3幢15-16楼 </w:t>
    </w:r>
    <w:r>
      <w:rPr>
        <w:rFonts w:ascii="黑体" w:eastAsia="黑体" w:hAnsi="黑体" w:cs="微软雅黑"/>
        <w:bCs/>
        <w:sz w:val="16"/>
      </w:rPr>
      <w:t xml:space="preserve">                          </w:t>
    </w:r>
    <w:r>
      <w:rPr>
        <w:rFonts w:ascii="黑体" w:eastAsia="黑体" w:hAnsi="黑体" w:cs="微软雅黑" w:hint="eastAsia"/>
        <w:bCs/>
        <w:sz w:val="16"/>
        <w:szCs w:val="16"/>
      </w:rPr>
      <w:t>联系电话/客服电话：</w:t>
    </w:r>
    <w:r>
      <w:rPr>
        <w:rFonts w:ascii="黑体" w:eastAsia="黑体" w:hAnsi="黑体" w:cs="微软雅黑"/>
        <w:bCs/>
        <w:sz w:val="16"/>
        <w:szCs w:val="16"/>
      </w:rPr>
      <w:t xml:space="preserve">0573-82058358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f"/>
      <w:rPr>
        <w:rFonts w:ascii="黑体" w:eastAsia="黑体" w:hAnsi="黑体"/>
        <w:sz w:val="16"/>
      </w:rPr>
    </w:pPr>
    <w:r>
      <w:rPr>
        <w:rFonts w:ascii="黑体" w:eastAsia="黑体" w:hAnsi="黑体" w:cs="微软雅黑" w:hint="eastAsia"/>
        <w:bCs/>
        <w:sz w:val="16"/>
        <w:szCs w:val="16"/>
      </w:rPr>
      <w:t>地址：</w:t>
    </w:r>
    <w:r>
      <w:rPr>
        <w:rFonts w:ascii="黑体" w:eastAsia="黑体" w:hAnsi="黑体" w:cs="微软雅黑" w:hint="eastAsia"/>
        <w:bCs/>
        <w:sz w:val="16"/>
      </w:rPr>
      <w:t xml:space="preserve">嘉兴市文桥路505号融通商务中心3幢15-16楼 </w:t>
    </w:r>
    <w:r>
      <w:rPr>
        <w:rFonts w:ascii="黑体" w:eastAsia="黑体" w:hAnsi="黑体" w:cs="微软雅黑"/>
        <w:bCs/>
        <w:sz w:val="16"/>
      </w:rPr>
      <w:t xml:space="preserve">                            </w:t>
    </w:r>
    <w:r>
      <w:rPr>
        <w:rFonts w:ascii="黑体" w:eastAsia="黑体" w:hAnsi="黑体" w:cs="微软雅黑" w:hint="eastAsia"/>
        <w:bCs/>
        <w:sz w:val="16"/>
        <w:szCs w:val="16"/>
      </w:rPr>
      <w:t>联系电话/客服电话：</w:t>
    </w:r>
    <w:r>
      <w:rPr>
        <w:rFonts w:ascii="黑体" w:eastAsia="黑体" w:hAnsi="黑体" w:cs="微软雅黑"/>
        <w:bCs/>
        <w:sz w:val="16"/>
        <w:szCs w:val="16"/>
      </w:rPr>
      <w:t xml:space="preserve">0573-82058358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f0"/>
    </w:pPr>
    <w:r>
      <w:rPr>
        <w:noProof/>
      </w:rPr>
      <mc:AlternateContent>
        <mc:Choice Requires="wps">
          <w:drawing>
            <wp:anchor distT="0" distB="0" distL="114300" distR="114300" simplePos="0" relativeHeight="251666432" behindDoc="0" locked="0" layoutInCell="1" allowOverlap="1">
              <wp:simplePos x="0" y="0"/>
              <wp:positionH relativeFrom="column">
                <wp:posOffset>4483100</wp:posOffset>
              </wp:positionH>
              <wp:positionV relativeFrom="paragraph">
                <wp:posOffset>-226060</wp:posOffset>
              </wp:positionV>
              <wp:extent cx="1243965" cy="371475"/>
              <wp:effectExtent l="0" t="0" r="0" b="0"/>
              <wp:wrapNone/>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965" cy="371475"/>
                      </a:xfrm>
                      <a:prstGeom prst="rect">
                        <a:avLst/>
                      </a:prstGeom>
                      <a:solidFill>
                        <a:srgbClr val="FFFFFF"/>
                      </a:solidFill>
                      <a:ln>
                        <a:noFill/>
                      </a:ln>
                    </wps:spPr>
                    <wps:txbx>
                      <w:txbxContent>
                        <w:p>
                          <w:pPr>
                            <w:rPr>
                              <w:rFonts w:ascii="楷体" w:eastAsia="楷体" w:hAnsi="楷体"/>
                              <w:b/>
                              <w:color w:val="948A54"/>
                              <w:sz w:val="32"/>
                              <w:szCs w:val="32"/>
                            </w:rPr>
                          </w:pPr>
                          <w:r>
                            <w:rPr>
                              <w:rFonts w:ascii="楷体" w:eastAsia="楷体" w:hAnsi="楷体" w:hint="eastAsia"/>
                              <w:b/>
                              <w:color w:val="948A54"/>
                              <w:sz w:val="32"/>
                              <w:szCs w:val="32"/>
                            </w:rPr>
                            <w:t>各公司LOGO</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53pt;margin-top:-17.8pt;height:29.25pt;width:97.95pt;z-index:251666432;mso-width-relative:page;mso-height-relative:page;" fillcolor="#FFFFFF" filled="t" stroked="f" coordsize="21600,21600" o:gfxdata="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yYnt3YAAAACgEAAA8AAAAAAAAAAQAgAAAAIgAAAGRycy9kb3ducmV2LnhtbFBLAQIU&#10;ABQAAAAIAIdO4kBSzTbuLAIAAEAEAAAOAAAAAAAAAAEAIAAAACcBAABkcnMvZTJvRG9jLnhtbFBL&#10;BQYAAAAABgAGAFkBAADFBQAAAAA=&#10;">
              <v:fill on="t" focussize="0,0"/>
              <v:stroke on="f"/>
              <v:imagedata o:title=""/>
              <o:lock v:ext="edit" aspectratio="f"/>
              <v:textbox>
                <w:txbxContent>
                  <w:p>
                    <w:pPr>
                      <w:rPr>
                        <w:rFonts w:ascii="楷体" w:hAnsi="楷体" w:eastAsia="楷体"/>
                        <w:b/>
                        <w:color w:val="948A54"/>
                        <w:sz w:val="32"/>
                        <w:szCs w:val="32"/>
                      </w:rPr>
                    </w:pPr>
                    <w:r>
                      <w:rPr>
                        <w:rFonts w:hint="eastAsia" w:ascii="楷体" w:hAnsi="楷体" w:eastAsia="楷体"/>
                        <w:b/>
                        <w:color w:val="948A54"/>
                        <w:sz w:val="32"/>
                        <w:szCs w:val="32"/>
                      </w:rPr>
                      <w:t>各公司LOGO</w:t>
                    </w:r>
                  </w:p>
                </w:txbxContent>
              </v:textbox>
            </v:shape>
          </w:pict>
        </mc:Fallback>
      </mc:AlternateContent>
    </w:r>
    <w:r>
      <w:rPr>
        <w:noProof/>
      </w:rPr>
      <w:drawing>
        <wp:anchor distT="0" distB="0" distL="114300" distR="114300" simplePos="0" relativeHeight="251665408" behindDoc="1" locked="0" layoutInCell="1" allowOverlap="1">
          <wp:simplePos x="0" y="0"/>
          <wp:positionH relativeFrom="column">
            <wp:posOffset>-76835</wp:posOffset>
          </wp:positionH>
          <wp:positionV relativeFrom="paragraph">
            <wp:posOffset>-292735</wp:posOffset>
          </wp:positionV>
          <wp:extent cx="1325245" cy="400050"/>
          <wp:effectExtent l="19050" t="0" r="8255" b="0"/>
          <wp:wrapTight wrapText="bothSides">
            <wp:wrapPolygon edited="0">
              <wp:start x="-310" y="0"/>
              <wp:lineTo x="-310" y="20571"/>
              <wp:lineTo x="21735" y="20571"/>
              <wp:lineTo x="21735" y="0"/>
              <wp:lineTo x="-310" y="0"/>
            </wp:wrapPolygon>
          </wp:wrapTight>
          <wp:docPr id="7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3"/>
                  <pic:cNvPicPr>
                    <a:picLocks noChangeAspect="1" noChangeArrowheads="1"/>
                  </pic:cNvPicPr>
                </pic:nvPicPr>
                <pic:blipFill>
                  <a:blip r:embed="rId1"/>
                  <a:srcRect/>
                  <a:stretch>
                    <a:fillRect/>
                  </a:stretch>
                </pic:blipFill>
                <pic:spPr>
                  <a:xfrm>
                    <a:off x="0" y="0"/>
                    <a:ext cx="1325245" cy="400050"/>
                  </a:xfrm>
                  <a:prstGeom prst="rect">
                    <a:avLst/>
                  </a:prstGeom>
                  <a:noFill/>
                  <a:ln w="9525">
                    <a:noFill/>
                    <a:miter lim="800000"/>
                    <a:headEnd/>
                    <a:tailEnd/>
                  </a:ln>
                </pic:spPr>
              </pic:pic>
            </a:graphicData>
          </a:graphic>
        </wp:anchor>
      </w:drawing>
    </w: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af0"/>
      <w:pBdr>
        <w:bottom w:val="none" w:sz="0" w:space="1" w:color="auto"/>
      </w:pBdr>
      <w:tabs>
        <w:tab w:val="left" w:pos="420"/>
        <w:tab w:val="center" w:pos="4337"/>
      </w:tabs>
      <w:jc w:val="left"/>
      <w:rPr>
        <w:rFonts w:ascii="微软雅黑" w:eastAsia="微软雅黑" w:hAnsi="微软雅黑"/>
      </w:rPr>
    </w:pPr>
    <w:r>
      <w:rPr>
        <w:rFonts w:ascii="微软雅黑" w:eastAsia="微软雅黑" w:hAnsi="微软雅黑"/>
        <w:noProof/>
      </w:rPr>
      <mc:AlternateContent>
        <mc:Choice Requires="wps">
          <w:drawing>
            <wp:anchor distT="45720" distB="45720" distL="114300" distR="114300" simplePos="0" relativeHeight="251661312" behindDoc="0" locked="0" layoutInCell="1" allowOverlap="1">
              <wp:simplePos x="0" y="0"/>
              <wp:positionH relativeFrom="margin">
                <wp:posOffset>2792730</wp:posOffset>
              </wp:positionH>
              <wp:positionV relativeFrom="page">
                <wp:posOffset>622935</wp:posOffset>
              </wp:positionV>
              <wp:extent cx="2857500" cy="292100"/>
              <wp:effectExtent l="0" t="0" r="0" b="5715"/>
              <wp:wrapSquare wrapText="bothSides"/>
              <wp:docPr id="1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292100"/>
                      </a:xfrm>
                      <a:prstGeom prst="rect">
                        <a:avLst/>
                      </a:prstGeom>
                      <a:solidFill>
                        <a:srgbClr val="FFFFFF"/>
                      </a:solidFill>
                      <a:ln>
                        <a:noFill/>
                      </a:ln>
                    </wps:spPr>
                    <wps:txbx>
                      <w:txbxContent>
                        <w:p>
                          <w:pPr>
                            <w:jc w:val="right"/>
                            <w:rPr>
                              <w:rFonts w:ascii="微软雅黑" w:eastAsia="微软雅黑" w:hAnsi="微软雅黑"/>
                              <w:sz w:val="20"/>
                              <w:szCs w:val="20"/>
                            </w:rPr>
                          </w:pPr>
                          <w:r>
                            <w:rPr>
                              <w:rFonts w:ascii="微软雅黑" w:eastAsia="微软雅黑" w:hAnsi="微软雅黑" w:cs="微软雅黑"/>
                              <w:szCs w:val="21"/>
                            </w:rPr>
                            <w:t xml:space="preserve"> </w:t>
                          </w:r>
                          <w:bookmarkStart w:id="1" w:name="_Hlk75349494"/>
                          <w:r>
                            <w:rPr>
                              <w:rFonts w:ascii="微软雅黑" w:eastAsia="微软雅黑" w:hAnsi="微软雅黑" w:cs="微软雅黑" w:hint="eastAsia"/>
                              <w:sz w:val="20"/>
                              <w:szCs w:val="20"/>
                            </w:rPr>
                            <w:t>浙江和诚（</w:t>
                          </w:r>
                          <w:r>
                            <w:rPr>
                              <w:rFonts w:ascii="微软雅黑" w:eastAsia="微软雅黑" w:hAnsi="微软雅黑" w:cs="微软雅黑"/>
                              <w:sz w:val="20"/>
                              <w:szCs w:val="20"/>
                            </w:rPr>
                            <w:t>202</w:t>
                          </w:r>
                          <w:r>
                            <w:rPr>
                              <w:rFonts w:ascii="微软雅黑" w:eastAsia="微软雅黑" w:hAnsi="微软雅黑" w:cs="微软雅黑" w:hint="eastAsia"/>
                              <w:sz w:val="20"/>
                              <w:szCs w:val="20"/>
                            </w:rPr>
                            <w:t>2</w:t>
                          </w:r>
                          <w:r>
                            <w:rPr>
                              <w:rFonts w:ascii="微软雅黑" w:eastAsia="微软雅黑" w:hAnsi="微软雅黑" w:cs="微软雅黑"/>
                              <w:sz w:val="20"/>
                              <w:szCs w:val="20"/>
                            </w:rPr>
                            <w:t>）估字第FC202</w:t>
                          </w:r>
                          <w:r>
                            <w:rPr>
                              <w:rFonts w:ascii="微软雅黑" w:eastAsia="微软雅黑" w:hAnsi="微软雅黑" w:cs="微软雅黑" w:hint="eastAsia"/>
                              <w:sz w:val="20"/>
                              <w:szCs w:val="20"/>
                            </w:rPr>
                            <w:t>2</w:t>
                          </w:r>
                          <w:r>
                            <w:rPr>
                              <w:rFonts w:ascii="微软雅黑" w:eastAsia="微软雅黑" w:hAnsi="微软雅黑" w:cs="微软雅黑"/>
                              <w:sz w:val="20"/>
                              <w:szCs w:val="20"/>
                            </w:rPr>
                            <w:t>200</w:t>
                          </w:r>
                          <w:r>
                            <w:rPr>
                              <w:rFonts w:ascii="微软雅黑" w:eastAsia="微软雅黑" w:hAnsi="微软雅黑" w:cs="微软雅黑" w:hint="eastAsia"/>
                              <w:sz w:val="20"/>
                              <w:szCs w:val="20"/>
                            </w:rPr>
                            <w:t>0222</w:t>
                          </w:r>
                          <w:r>
                            <w:rPr>
                              <w:rFonts w:ascii="微软雅黑" w:eastAsia="微软雅黑" w:hAnsi="微软雅黑" w:cs="微软雅黑"/>
                              <w:sz w:val="20"/>
                              <w:szCs w:val="20"/>
                            </w:rPr>
                            <w:t>号</w:t>
                          </w:r>
                          <w:bookmarkEnd w:id="1"/>
                        </w:p>
                      </w:txbxContent>
                    </wps:txbx>
                    <wps:bodyPr rot="0" vert="horz" wrap="square" lIns="91440" tIns="45720" rIns="91440" bIns="45720" anchor="t" anchorCtr="0" upright="1">
                      <a:noAutofit/>
                    </wps:bodyPr>
                  </wps:wsp>
                </a:graphicData>
              </a:graphic>
            </wp:anchor>
          </w:drawing>
        </mc:Choice>
        <mc:Fallback xmlns:wpsCustomData="http://www.wps.cn/officeDocument/2013/wpsCustomData" xmlns:w15="http://schemas.microsoft.com/office/word/2012/wordml">
          <w:pict>
            <v:shape id="Text Box 19" o:spid="_x0000_s1026" o:spt="202" type="#_x0000_t202" style="position:absolute;left:0pt;margin-left:219.9pt;margin-top:49.05pt;height:23pt;width:225pt;mso-position-horizontal-relative:margin;mso-position-vertical-relative:page;mso-wrap-distance-bottom:3.6pt;mso-wrap-distance-left:9pt;mso-wrap-distance-right:9pt;mso-wrap-distance-top:3.6pt;z-index:251661312;mso-width-relative:page;mso-height-relative:page;" fillcolor="#FFFFFF" filled="t" stroked="f" coordsize="21600,21600" o:gfxdata="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FDOD8TXAAAACgEAAA8A&#10;AAAAAAAAAQAgAAAAIgAAAGRycy9kb3ducmV2LnhtbFBLAQIUABQAAAAIAIdO4kAkzIISGAIAAD8E&#10;AAAOAAAAAAAAAAEAIAAAACYBAABkcnMvZTJvRG9jLnhtbFBLBQYAAAAABgAGAFkBAACwBQAAAAA=&#10;">
              <v:fill on="t" focussize="0,0"/>
              <v:stroke on="f"/>
              <v:imagedata o:title=""/>
              <o:lock v:ext="edit" aspectratio="f"/>
              <v:textbox>
                <w:txbxContent>
                  <w:p>
                    <w:pPr>
                      <w:jc w:val="right"/>
                      <w:rPr>
                        <w:rFonts w:ascii="微软雅黑" w:hAnsi="微软雅黑" w:eastAsia="微软雅黑"/>
                        <w:sz w:val="20"/>
                        <w:szCs w:val="20"/>
                      </w:rPr>
                    </w:pPr>
                    <w:r>
                      <w:rPr>
                        <w:rFonts w:ascii="微软雅黑" w:hAnsi="微软雅黑" w:eastAsia="微软雅黑" w:cs="微软雅黑"/>
                        <w:szCs w:val="21"/>
                      </w:rPr>
                      <w:t xml:space="preserve"> </w:t>
                    </w:r>
                    <w:bookmarkStart w:id="394" w:name="_Hlk75349494"/>
                    <w:r>
                      <w:rPr>
                        <w:rFonts w:hint="eastAsia" w:ascii="微软雅黑" w:hAnsi="微软雅黑" w:eastAsia="微软雅黑" w:cs="微软雅黑"/>
                        <w:sz w:val="20"/>
                        <w:szCs w:val="20"/>
                      </w:rPr>
                      <w:t>浙江和诚（</w:t>
                    </w:r>
                    <w:r>
                      <w:rPr>
                        <w:rFonts w:ascii="微软雅黑" w:hAnsi="微软雅黑" w:eastAsia="微软雅黑" w:cs="微软雅黑"/>
                        <w:sz w:val="20"/>
                        <w:szCs w:val="20"/>
                      </w:rPr>
                      <w:t>202</w:t>
                    </w:r>
                    <w:r>
                      <w:rPr>
                        <w:rFonts w:hint="eastAsia" w:ascii="微软雅黑" w:hAnsi="微软雅黑" w:eastAsia="微软雅黑" w:cs="微软雅黑"/>
                        <w:sz w:val="20"/>
                        <w:szCs w:val="20"/>
                      </w:rPr>
                      <w:t>2</w:t>
                    </w:r>
                    <w:r>
                      <w:rPr>
                        <w:rFonts w:ascii="微软雅黑" w:hAnsi="微软雅黑" w:eastAsia="微软雅黑" w:cs="微软雅黑"/>
                        <w:sz w:val="20"/>
                        <w:szCs w:val="20"/>
                      </w:rPr>
                      <w:t>）估字第FC202</w:t>
                    </w:r>
                    <w:r>
                      <w:rPr>
                        <w:rFonts w:hint="eastAsia" w:ascii="微软雅黑" w:hAnsi="微软雅黑" w:eastAsia="微软雅黑" w:cs="微软雅黑"/>
                        <w:sz w:val="20"/>
                        <w:szCs w:val="20"/>
                      </w:rPr>
                      <w:t>2</w:t>
                    </w:r>
                    <w:r>
                      <w:rPr>
                        <w:rFonts w:ascii="微软雅黑" w:hAnsi="微软雅黑" w:eastAsia="微软雅黑" w:cs="微软雅黑"/>
                        <w:sz w:val="20"/>
                        <w:szCs w:val="20"/>
                      </w:rPr>
                      <w:t>200</w:t>
                    </w:r>
                    <w:r>
                      <w:rPr>
                        <w:rFonts w:hint="eastAsia" w:ascii="微软雅黑" w:hAnsi="微软雅黑" w:eastAsia="微软雅黑" w:cs="微软雅黑"/>
                        <w:sz w:val="20"/>
                        <w:szCs w:val="20"/>
                      </w:rPr>
                      <w:t>0222</w:t>
                    </w:r>
                    <w:r>
                      <w:rPr>
                        <w:rFonts w:ascii="微软雅黑" w:hAnsi="微软雅黑" w:eastAsia="微软雅黑" w:cs="微软雅黑"/>
                        <w:sz w:val="20"/>
                        <w:szCs w:val="20"/>
                      </w:rPr>
                      <w:t>号</w:t>
                    </w:r>
                    <w:bookmarkEnd w:id="394"/>
                  </w:p>
                </w:txbxContent>
              </v:textbox>
              <w10:wrap type="square"/>
            </v:shape>
          </w:pict>
        </mc:Fallback>
      </mc:AlternateContent>
    </w:r>
    <w:r>
      <w:rPr>
        <w:rFonts w:ascii="微软雅黑" w:eastAsia="微软雅黑" w:hAnsi="微软雅黑"/>
        <w:noProof/>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-28575</wp:posOffset>
              </wp:positionV>
              <wp:extent cx="2416810" cy="401320"/>
              <wp:effectExtent l="0" t="0" r="0" b="0"/>
              <wp:wrapNone/>
              <wp:docPr id="42" name="组合 42"/>
              <wp:cNvGraphicFramePr/>
              <a:graphic xmlns:a="http://schemas.openxmlformats.org/drawingml/2006/main">
                <a:graphicData uri="http://schemas.microsoft.com/office/word/2010/wordprocessingGroup">
                  <wpg:wgp>
                    <wpg:cNvGrpSpPr/>
                    <wpg:grpSpPr>
                      <a:xfrm>
                        <a:off x="0" y="0"/>
                        <a:ext cx="2416810" cy="401320"/>
                        <a:chOff x="0" y="0"/>
                        <a:chExt cx="2416925" cy="401320"/>
                      </a:xfrm>
                    </wpg:grpSpPr>
                    <pic:pic xmlns:pic="http://schemas.openxmlformats.org/drawingml/2006/picture">
                      <pic:nvPicPr>
                        <pic:cNvPr id="48" name="图片 4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1092315" y="0"/>
                          <a:ext cx="1324610" cy="401320"/>
                        </a:xfrm>
                        <a:prstGeom prst="rect">
                          <a:avLst/>
                        </a:prstGeom>
                        <a:noFill/>
                        <a:ln>
                          <a:noFill/>
                        </a:ln>
                      </pic:spPr>
                    </pic:pic>
                    <pic:pic xmlns:pic="http://schemas.openxmlformats.org/drawingml/2006/picture">
                      <pic:nvPicPr>
                        <pic:cNvPr id="50" name="图片 50"/>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a:xfrm>
                          <a:off x="0" y="20688"/>
                          <a:ext cx="1045210" cy="352425"/>
                        </a:xfrm>
                        <a:prstGeom prst="rect">
                          <a:avLst/>
                        </a:prstGeom>
                        <a:noFill/>
                        <a:ln>
                          <a:noFill/>
                        </a:ln>
                      </pic:spPr>
                    </pic:pic>
                  </wpg:wgp>
                </a:graphicData>
              </a:graphic>
            </wp:anchor>
          </w:drawing>
        </mc:Choice>
        <mc:Fallback xmlns:wpsCustomData="http://www.wps.cn/officeDocument/2013/wpsCustomData" xmlns:w15="http://schemas.microsoft.com/office/word/2012/wordml">
          <w:pict>
            <v:group id="_x0000_s1026" o:spid="_x0000_s1026" o:spt="203" style="position:absolute;left:0pt;margin-left:0pt;margin-top:-2.25pt;height:31.6pt;width:190.3pt;z-index:251667456;mso-width-relative:page;mso-height-relative:page;" coordsize="2416925,401320" o:gfxdata="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">
              <o:lock v:ext="edit" aspectratio="f"/>
              <v:shape id="_x0000_s1026" o:spid="_x0000_s1026" o:spt="75" type="#_x0000_t75" style="position:absolute;left:1092315;top:0;height:401320;width:1324610;" filled="f" o:preferrelative="t" stroked="f" coordsize="21600,21600" o:gfxdata="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2bNu5AAAA2wAA&#10;AA8AAAAAAAAAAQAgAAAAIgAAAGRycy9kb3ducmV2LnhtbFBLAQIUABQAAAAIAIdO4kAzLwWeOwAA&#10;ADkAAAAQAAAAAAAAAAEAIAAAAAgBAABkcnMvc2hhcGV4bWwueG1sUEsFBgAAAAAGAAYAWwEAALID&#10;AAAAAA==&#10;">
                <v:fill on="f" focussize="0,0"/>
                <v:stroke on="f"/>
                <v:imagedata r:id="rId3" o:title=""/>
                <o:lock v:ext="edit" aspectratio="t"/>
              </v:shape>
              <v:shape id="_x0000_s1026" o:spid="_x0000_s1026" o:spt="75" type="#_x0000_t75" style="position:absolute;left:0;top:20688;height:352425;width:1045210;" filled="f" o:preferrelative="t" stroked="f" coordsize="21600,21600" o:gfxdata="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8qU8ugAAANsA&#10;AAAPAAAAAAAAAAEAIAAAACIAAABkcnMvZG93bnJldi54bWxQSwECFAAUAAAACACHTuJAMy8FnjsA&#10;AAA5AAAAEAAAAAAAAAABACAAAAAJAQAAZHJzL3NoYXBleG1sLnhtbFBLBQYAAAAABgAGAFsBAACz&#10;AwAAAAA=&#10;">
                <v:fill on="f" focussize="0,0"/>
                <v:stroke on="f"/>
                <v:imagedata r:id="rId4" o:title=""/>
                <o:lock v:ext="edit" aspectratio="t"/>
              </v:shape>
            </v:group>
          </w:pict>
        </mc:Fallback>
      </mc:AlternateContent>
    </w:r>
    <w:r>
      <w:rPr>
        <w:rFonts w:ascii="微软雅黑" w:eastAsia="微软雅黑" w:hAnsi="微软雅黑"/>
      </w:rPr>
      <w:tab/>
    </w:r>
    <w:r>
      <w:rPr>
        <w:rFonts w:ascii="微软雅黑" w:eastAsia="微软雅黑" w:hAnsi="微软雅黑" w:cs="微软雅黑"/>
        <w:bCs/>
        <w:noProof/>
        <w:sz w:val="16"/>
      </w:rPr>
      <mc:AlternateContent>
        <mc:Choice Requires="wps">
          <w:drawing>
            <wp:anchor distT="0" distB="0" distL="114300" distR="114300" simplePos="0" relativeHeight="251659264" behindDoc="1" locked="0" layoutInCell="1" allowOverlap="1">
              <wp:simplePos x="0" y="0"/>
              <wp:positionH relativeFrom="column">
                <wp:posOffset>-5080</wp:posOffset>
              </wp:positionH>
              <wp:positionV relativeFrom="page">
                <wp:posOffset>9866630</wp:posOffset>
              </wp:positionV>
              <wp:extent cx="5587365" cy="0"/>
              <wp:effectExtent l="0" t="0" r="0" b="0"/>
              <wp:wrapNone/>
              <wp:docPr id="54" name="直接连接符 54"/>
              <wp:cNvGraphicFramePr/>
              <a:graphic xmlns:a="http://schemas.openxmlformats.org/drawingml/2006/main">
                <a:graphicData uri="http://schemas.microsoft.com/office/word/2010/wordprocessingShape">
                  <wps:wsp>
                    <wps:cNvCnPr/>
                    <wps:spPr bwMode="auto">
                      <a:xfrm>
                        <a:off x="0" y="0"/>
                        <a:ext cx="5587365" cy="0"/>
                      </a:xfrm>
                      <a:prstGeom prst="line">
                        <a:avLst/>
                      </a:prstGeom>
                      <a:noFill/>
                      <a:ln w="22225">
                        <a:solidFill>
                          <a:srgbClr val="C3AD72"/>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0.4pt;margin-top:776.9pt;height:0pt;width:439.95pt;mso-position-vertical-relative:page;z-index:-251657216;mso-width-relative:page;mso-height-relative:page;" filled="f" stroked="t" coordsize="21600,21600" o:gfxdata="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B/yHm1AAAAAsBAAAPAAAAAAAAAAEAIAAAACIAAABkcnMv&#10;ZG93bnJldi54bWxQSwECFAAUAAAACACHTuJAGzGFts4BAAB7AwAADgAAAAAAAAABACAAAAAjAQAA&#10;ZHJzL2Uyb0RvYy54bWxQSwUGAAAAAAYABgBZAQAAYwUAAAAA&#10;">
              <v:fill on="f" focussize="0,0"/>
              <v:stroke weight="1.75pt" color="#C3AD72" joinstyle="round"/>
              <v:imagedata o:title=""/>
              <o:lock v:ext="edit" aspectratio="f"/>
            </v:line>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margin">
                <wp:posOffset>0</wp:posOffset>
              </wp:positionH>
              <wp:positionV relativeFrom="page">
                <wp:posOffset>954405</wp:posOffset>
              </wp:positionV>
              <wp:extent cx="5587365" cy="0"/>
              <wp:effectExtent l="32385" t="30480" r="28575" b="36195"/>
              <wp:wrapNone/>
              <wp:docPr id="5" name="Group 11"/>
              <wp:cNvGraphicFramePr/>
              <a:graphic xmlns:a="http://schemas.openxmlformats.org/drawingml/2006/main">
                <a:graphicData uri="http://schemas.microsoft.com/office/word/2010/wordprocessingGroup">
                  <wpg:wgp>
                    <wpg:cNvGrpSpPr/>
                    <wpg:grpSpPr>
                      <a:xfrm>
                        <a:off x="0" y="0"/>
                        <a:ext cx="5587365" cy="0"/>
                        <a:chOff x="14100" y="1692"/>
                        <a:chExt cx="8845" cy="203"/>
                      </a:xfrm>
                    </wpg:grpSpPr>
                    <wps:wsp>
                      <wps:cNvPr id="6" name="Line 14"/>
                      <wps:cNvCnPr>
                        <a:cxnSpLocks noChangeShapeType="1"/>
                      </wps:cNvCnPr>
                      <wps:spPr bwMode="auto">
                        <a:xfrm>
                          <a:off x="14100" y="1692"/>
                          <a:ext cx="4209" cy="0"/>
                        </a:xfrm>
                        <a:prstGeom prst="line">
                          <a:avLst/>
                        </a:prstGeom>
                        <a:noFill/>
                        <a:ln w="57150">
                          <a:solidFill>
                            <a:srgbClr val="C3AD72"/>
                          </a:solidFill>
                          <a:miter lim="800000"/>
                        </a:ln>
                      </wps:spPr>
                      <wps:bodyPr/>
                    </wps:wsp>
                    <wps:wsp>
                      <wps:cNvPr id="8" name="Line 13"/>
                      <wps:cNvCnPr>
                        <a:cxnSpLocks noChangeShapeType="1"/>
                      </wps:cNvCnPr>
                      <wps:spPr bwMode="auto">
                        <a:xfrm>
                          <a:off x="18594" y="1692"/>
                          <a:ext cx="4351" cy="0"/>
                        </a:xfrm>
                        <a:prstGeom prst="line">
                          <a:avLst/>
                        </a:prstGeom>
                        <a:noFill/>
                        <a:ln w="57150">
                          <a:solidFill>
                            <a:schemeClr val="tx1">
                              <a:lumMod val="50000"/>
                              <a:lumOff val="50000"/>
                            </a:schemeClr>
                          </a:solidFill>
                          <a:miter lim="800000"/>
                        </a:ln>
                      </wps:spPr>
                      <wps:bodyPr/>
                    </wps:wsp>
                    <wps:wsp>
                      <wps:cNvPr id="9" name="Line 12"/>
                      <wps:cNvCnPr>
                        <a:cxnSpLocks noChangeShapeType="1"/>
                      </wps:cNvCnPr>
                      <wps:spPr bwMode="auto">
                        <a:xfrm flipV="1">
                          <a:off x="17089" y="1692"/>
                          <a:ext cx="1522" cy="0"/>
                        </a:xfrm>
                        <a:prstGeom prst="line">
                          <a:avLst/>
                        </a:prstGeom>
                        <a:noFill/>
                        <a:ln w="57150">
                          <a:solidFill>
                            <a:srgbClr val="A6A6A6"/>
                          </a:solidFill>
                          <a:miter lim="800000"/>
                        </a:ln>
                      </wps:spPr>
                      <wps:bodyPr/>
                    </wps:wsp>
                  </wpg:wgp>
                </a:graphicData>
              </a:graphic>
            </wp:anchor>
          </w:drawing>
        </mc:Choice>
        <mc:Fallback xmlns:wpsCustomData="http://www.wps.cn/officeDocument/2013/wpsCustomData" xmlns:w15="http://schemas.microsoft.com/office/word/2012/wordml">
          <w:pict>
            <v:group id="Group 11" o:spid="_x0000_s1026" o:spt="203" style="position:absolute;left:0pt;margin-left:0pt;margin-top:75.15pt;height:0pt;width:439.95pt;mso-position-horizontal-relative:margin;mso-position-vertical-relative:page;z-index:-251656192;mso-width-relative:page;mso-height-relative:page;" coordorigin="14100,1692" coordsize="8845,203" o:gfxdata="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HPovhdYAAAAIAQAADwAAAAAAAAABACAAAAAiAAAA&#10;ZHJzL2Rvd25yZXYueG1sUEsBAhQAFAAAAAgAh07iQOb0swm0AgAAyAgAAA4AAAAAAAAAAQAgAAAA&#10;JQEAAGRycy9lMm9Eb2MueG1sUEsFBgAAAAAGAAYAWQEAAEsGAAAAAA==&#10;">
              <o:lock v:ext="edit" aspectratio="f"/>
              <v:line id="Line 14" o:spid="_x0000_s1026" o:spt="20" style="position:absolute;left:14100;top:1692;height:0;width:4209;" filled="f" stroked="t" coordsize="21600,21600" o:gfxdata="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MYIO8AAAA&#10;2gAAAA8AAAAAAAAAAQAgAAAAIgAAAGRycy9kb3ducmV2LnhtbFBLAQIUABQAAAAIAIdO4kAzLwWe&#10;OwAAADkAAAAQAAAAAAAAAAEAIAAAAAsBAABkcnMvc2hhcGV4bWwueG1sUEsFBgAAAAAGAAYAWwEA&#10;ALUDAAAAAA==&#10;">
                <v:fill on="f" focussize="0,0"/>
                <v:stroke weight="4.5pt" color="#C3AD72" miterlimit="8" joinstyle="miter"/>
                <v:imagedata o:title=""/>
                <o:lock v:ext="edit" aspectratio="f"/>
              </v:line>
              <v:line id="Line 13" o:spid="_x0000_s1026" o:spt="20" style="position:absolute;left:18594;top:1692;height:0;width:4351;" filled="f" stroked="t" coordsize="21600,21600" o:gfxdata="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XQY88bUAAADaAAAADwAA&#10;AAAAAAABACAAAAAiAAAAZHJzL2Rvd25yZXYueG1sUEsBAhQAFAAAAAgAh07iQDMvBZ47AAAAOQAA&#10;ABAAAAAAAAAAAQAgAAAABAEAAGRycy9zaGFwZXhtbC54bWxQSwUGAAAAAAYABgBbAQAArgMAAAAA&#10;">
                <v:fill on="f" focussize="0,0"/>
                <v:stroke weight="4.5pt" color="#808080 [1629]" miterlimit="8" joinstyle="miter"/>
                <v:imagedata o:title=""/>
                <o:lock v:ext="edit" aspectratio="f"/>
              </v:line>
              <v:line id="Line 12" o:spid="_x0000_s1026" o:spt="20" style="position:absolute;left:17089;top:1692;flip:y;height:0;width:1522;" filled="f" stroked="t" coordsize="21600,21600" o:gfxdata="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btivQAA&#10;ANoAAAAPAAAAAAAAAAEAIAAAACIAAABkcnMvZG93bnJldi54bWxQSwECFAAUAAAACACHTuJAMy8F&#10;njsAAAA5AAAAEAAAAAAAAAABACAAAAAMAQAAZHJzL3NoYXBleG1sLnhtbFBLBQYAAAAABgAGAFsB&#10;AAC2AwAAAAA=&#10;">
                <v:fill on="f" focussize="0,0"/>
                <v:stroke weight="4.5pt" color="#A6A6A6" miterlimit="8" joinstyle="miter"/>
                <v:imagedata o:title=""/>
                <o:lock v:ext="edit" aspectratio="f"/>
              </v:lin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1A2A33E"/>
    <w:multiLevelType w:val="singleLevel"/>
    <w:tmpl w:val="E1A2A33E"/>
    <w:lvl w:ilvl="0">
      <w:start w:val="5"/>
      <w:numFmt w:val="chineseCounting"/>
      <w:suff w:val="nothing"/>
      <w:lvlText w:val="%1、"/>
      <w:lvlJc w:val="left"/>
      <w:pPr>
        <w:ind w:left="-420"/>
      </w:pPr>
      <w:rPr>
        <w:rFonts w:hint="eastAsia"/>
      </w:rPr>
    </w:lvl>
  </w:abstractNum>
  <w:abstractNum w:abstractNumId="1">
    <w:nsid w:val="11A52BEC"/>
    <w:multiLevelType w:val="multilevel"/>
    <w:tmpl w:val="11A52BEC"/>
    <w:lvl w:ilvl="0">
      <w:start w:val="1"/>
      <w:numFmt w:val="chineseCountingThousand"/>
      <w:lvlText w:val="%1、"/>
      <w:lvlJc w:val="left"/>
      <w:pPr>
        <w:tabs>
          <w:tab w:val="left" w:pos="0"/>
        </w:tabs>
        <w:ind w:left="0" w:firstLine="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nsid w:val="4BEF27F4"/>
    <w:multiLevelType w:val="singleLevel"/>
    <w:tmpl w:val="4BEF27F4"/>
    <w:lvl w:ilvl="0">
      <w:start w:val="1"/>
      <w:numFmt w:val="chineseCounting"/>
      <w:suff w:val="nothing"/>
      <w:lvlText w:val="%1、"/>
      <w:lvlJc w:val="left"/>
      <w:rPr>
        <w:rFonts w:hint="eastAsia"/>
      </w:rPr>
    </w:lvl>
  </w:abstractNum>
  <w:abstractNum w:abstractNumId="3">
    <w:nsid w:val="4C325083"/>
    <w:multiLevelType w:val="multilevel"/>
    <w:tmpl w:val="4C325083"/>
    <w:lvl w:ilvl="0">
      <w:start w:val="1"/>
      <w:numFmt w:val="decimal"/>
      <w:lvlText w:val="%1."/>
      <w:lvlJc w:val="left"/>
      <w:pPr>
        <w:ind w:left="420" w:firstLine="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4">
    <w:nsid w:val="599E07B7"/>
    <w:multiLevelType w:val="singleLevel"/>
    <w:tmpl w:val="599E07B7"/>
    <w:lvl w:ilvl="0">
      <w:start w:val="1"/>
      <w:numFmt w:val="bullet"/>
      <w:lvlText w:val=""/>
      <w:lvlJc w:val="left"/>
      <w:pPr>
        <w:ind w:left="420" w:hanging="420"/>
      </w:pPr>
      <w:rPr>
        <w:rFonts w:ascii="Wingdings" w:hAnsi="Wingdings" w:hint="default"/>
      </w:rPr>
    </w:lvl>
  </w:abstractNum>
  <w:abstractNum w:abstractNumId="5">
    <w:nsid w:val="76EF71AC"/>
    <w:multiLevelType w:val="multilevel"/>
    <w:tmpl w:val="76EF71AC"/>
    <w:lvl w:ilvl="0">
      <w:start w:val="1"/>
      <w:numFmt w:val="chineseCountingThousand"/>
      <w:pStyle w:val="a"/>
      <w:lvlText w:val="%1、"/>
      <w:lvlJc w:val="left"/>
      <w:pPr>
        <w:ind w:left="966"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5"/>
  </w:num>
  <w:num w:numId="2">
    <w:abstractNumId w:val="4"/>
  </w:num>
  <w:num w:numId="3">
    <w:abstractNumId w:val="1"/>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94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5NzUzZmM4ODY4YWNmMjcyYjJkMmM3YjM5MzhiZjYifQ=="/>
  </w:docVar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0" w:qFormat="1"/>
    <w:lsdException w:name="heading 5" w:uiPriority="0"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qFormat="1"/>
    <w:lsdException w:name="footnote text" w:unhideWhenUsed="0" w:qFormat="1"/>
    <w:lsdException w:name="annotation text" w:uiPriority="0" w:unhideWhenUsed="0" w:qFormat="1"/>
    <w:lsdException w:name="header" w:qFormat="1"/>
    <w:lsdException w:name="footer" w:qFormat="1"/>
    <w:lsdException w:name="index heading" w:semiHidden="1"/>
    <w:lsdException w:name="caption" w:uiPriority="35" w:unhideWhenUsed="0" w:qFormat="1"/>
    <w:lsdException w:name="table of figures" w:semiHidden="1"/>
    <w:lsdException w:name="envelope address" w:semiHidden="1"/>
    <w:lsdException w:name="envelope return" w:semiHidden="1"/>
    <w:lsdException w:name="footnote reference" w:unhideWhenUsed="0" w:qFormat="1"/>
    <w:lsdException w:name="annotation reference" w:uiPriority="0" w:qFormat="1"/>
    <w:lsdException w:name="line number" w:semiHidden="1"/>
    <w:lsdException w:name="page number" w:uiPriority="0" w:qFormat="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semiHidden="1"/>
    <w:lsdException w:name="Body Text First Indent 2" w:semiHidden="1"/>
    <w:lsdException w:name="Note Heading" w:semiHidden="1"/>
    <w:lsdException w:name="Body Text 2" w:uiPriority="0" w:unhideWhenUsed="0" w:qFormat="1"/>
    <w:lsdException w:name="Body Text 3" w:semiHidden="1"/>
    <w:lsdException w:name="Body Text Indent 2" w:uiPriority="0" w:unhideWhenUsed="0" w:qFormat="1"/>
    <w:lsdException w:name="Body Text Indent 3" w:uiPriority="0" w:unhideWhenUsed="0" w:qFormat="1"/>
    <w:lsdException w:name="Block Text" w:uiPriority="0" w:unhideWhenUsed="0" w:qFormat="1"/>
    <w:lsdException w:name="Hyperlink" w:qFormat="1"/>
    <w:lsdException w:name="FollowedHyperlink" w:uiPriority="0" w:unhideWhenUsed="0" w:qFormat="1"/>
    <w:lsdException w:name="Strong" w:uiPriority="22" w:unhideWhenUsed="0" w:qFormat="1"/>
    <w:lsdException w:name="Emphasis" w:uiPriority="20" w:unhideWhenUsed="0" w:qFormat="1"/>
    <w:lsdException w:name="Document Map" w:semiHidden="1"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qFormat="1"/>
    <w:lsdException w:name="Table Theme" w:semiHidden="1"/>
    <w:lsdException w:name="Placeholder Text" w:semiHidden="1" w:unhideWhenUsed="0" w:qFormat="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qFormat/>
    <w:pPr>
      <w:keepNext/>
      <w:keepLines/>
      <w:widowControl/>
      <w:spacing w:before="340" w:after="330" w:line="578" w:lineRule="auto"/>
      <w:jc w:val="left"/>
      <w:outlineLvl w:val="0"/>
    </w:pPr>
    <w:rPr>
      <w:rFonts w:ascii="Times New Roman" w:eastAsia="宋体" w:hAnsi="Times New Roman" w:cs="Times New Roman"/>
      <w:b/>
      <w:bCs/>
      <w:kern w:val="44"/>
      <w:sz w:val="44"/>
      <w:szCs w:val="44"/>
    </w:rPr>
  </w:style>
  <w:style w:type="paragraph" w:styleId="2">
    <w:name w:val="heading 2"/>
    <w:basedOn w:val="a0"/>
    <w:next w:val="a0"/>
    <w:link w:val="2Char"/>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unhideWhenUsed/>
    <w:qFormat/>
    <w:pPr>
      <w:keepNext/>
      <w:keepLines/>
      <w:spacing w:before="260" w:after="260" w:line="416" w:lineRule="auto"/>
      <w:outlineLvl w:val="2"/>
    </w:pPr>
    <w:rPr>
      <w:b/>
      <w:bCs/>
      <w:sz w:val="32"/>
      <w:szCs w:val="32"/>
    </w:rPr>
  </w:style>
  <w:style w:type="paragraph" w:styleId="4">
    <w:name w:val="heading 4"/>
    <w:basedOn w:val="a0"/>
    <w:next w:val="a0"/>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qFormat/>
    <w:pPr>
      <w:keepNext/>
      <w:keepLines/>
      <w:spacing w:before="280" w:after="290" w:line="376" w:lineRule="auto"/>
      <w:outlineLvl w:val="4"/>
    </w:pPr>
    <w:rPr>
      <w:rFonts w:ascii="Times New Roman" w:eastAsia="宋体"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pPr>
      <w:widowControl/>
      <w:ind w:firstLine="420"/>
      <w:jc w:val="left"/>
    </w:pPr>
    <w:rPr>
      <w:rFonts w:ascii="Times New Roman" w:eastAsia="宋体" w:hAnsi="Times New Roman" w:cs="Times New Roman"/>
      <w:kern w:val="0"/>
      <w:sz w:val="20"/>
      <w:szCs w:val="20"/>
    </w:rPr>
  </w:style>
  <w:style w:type="paragraph" w:styleId="a5">
    <w:name w:val="caption"/>
    <w:basedOn w:val="a0"/>
    <w:next w:val="a0"/>
    <w:uiPriority w:val="35"/>
    <w:qFormat/>
    <w:pPr>
      <w:adjustRightInd w:val="0"/>
      <w:spacing w:line="312" w:lineRule="atLeast"/>
      <w:textAlignment w:val="baseline"/>
    </w:pPr>
    <w:rPr>
      <w:rFonts w:ascii="Arial" w:eastAsia="黑体" w:hAnsi="Arial" w:cs="Arial"/>
      <w:kern w:val="0"/>
      <w:sz w:val="20"/>
      <w:szCs w:val="20"/>
    </w:rPr>
  </w:style>
  <w:style w:type="paragraph" w:styleId="a6">
    <w:name w:val="Document Map"/>
    <w:basedOn w:val="a0"/>
    <w:link w:val="Char"/>
    <w:semiHidden/>
    <w:qFormat/>
    <w:pPr>
      <w:shd w:val="clear" w:color="auto" w:fill="000080"/>
      <w:spacing w:line="288" w:lineRule="auto"/>
    </w:pPr>
    <w:rPr>
      <w:rFonts w:ascii="Times New Roman" w:eastAsia="宋体" w:hAnsi="Times New Roman" w:cs="Times New Roman"/>
      <w:szCs w:val="20"/>
    </w:rPr>
  </w:style>
  <w:style w:type="paragraph" w:styleId="a7">
    <w:name w:val="toa heading"/>
    <w:basedOn w:val="a0"/>
    <w:next w:val="a0"/>
    <w:uiPriority w:val="99"/>
    <w:unhideWhenUsed/>
    <w:qFormat/>
    <w:pPr>
      <w:spacing w:before="120"/>
    </w:pPr>
    <w:rPr>
      <w:rFonts w:asciiTheme="majorHAnsi" w:eastAsiaTheme="majorEastAsia" w:hAnsiTheme="majorHAnsi" w:cstheme="majorBidi"/>
      <w:sz w:val="24"/>
      <w:szCs w:val="24"/>
    </w:rPr>
  </w:style>
  <w:style w:type="paragraph" w:styleId="a8">
    <w:name w:val="annotation text"/>
    <w:basedOn w:val="a0"/>
    <w:link w:val="Char0"/>
    <w:qFormat/>
    <w:pPr>
      <w:jc w:val="left"/>
    </w:pPr>
    <w:rPr>
      <w:rFonts w:ascii="Times New Roman" w:eastAsia="宋体" w:hAnsi="Times New Roman" w:cs="Times New Roman"/>
      <w:szCs w:val="20"/>
    </w:rPr>
  </w:style>
  <w:style w:type="paragraph" w:styleId="a9">
    <w:name w:val="Body Text"/>
    <w:basedOn w:val="a0"/>
    <w:link w:val="Char1"/>
    <w:qFormat/>
    <w:pPr>
      <w:spacing w:before="480" w:line="288" w:lineRule="auto"/>
    </w:pPr>
    <w:rPr>
      <w:rFonts w:ascii="Times New Roman" w:eastAsia="黑体" w:hAnsi="Times New Roman" w:cs="Times New Roman"/>
      <w:b/>
      <w:sz w:val="44"/>
      <w:szCs w:val="20"/>
    </w:rPr>
  </w:style>
  <w:style w:type="paragraph" w:styleId="aa">
    <w:name w:val="Body Text Indent"/>
    <w:basedOn w:val="a0"/>
    <w:link w:val="Char2"/>
    <w:unhideWhenUsed/>
    <w:qFormat/>
    <w:pPr>
      <w:spacing w:after="120"/>
      <w:ind w:leftChars="200" w:left="420"/>
    </w:pPr>
  </w:style>
  <w:style w:type="paragraph" w:styleId="ab">
    <w:name w:val="Block Text"/>
    <w:basedOn w:val="a0"/>
    <w:qFormat/>
    <w:pPr>
      <w:spacing w:line="480" w:lineRule="auto"/>
      <w:ind w:leftChars="100" w:left="210" w:rightChars="100" w:right="210" w:firstLineChars="200" w:firstLine="560"/>
    </w:pPr>
    <w:rPr>
      <w:rFonts w:ascii="楷体_GB2312" w:eastAsia="楷体_GB2312" w:hAnsi="Times New Roman" w:cs="Times New Roman"/>
      <w:spacing w:val="20"/>
      <w:sz w:val="24"/>
      <w:szCs w:val="20"/>
      <w:u w:val="single"/>
    </w:rPr>
  </w:style>
  <w:style w:type="paragraph" w:styleId="30">
    <w:name w:val="toc 3"/>
    <w:basedOn w:val="a0"/>
    <w:next w:val="a0"/>
    <w:uiPriority w:val="39"/>
    <w:unhideWhenUsed/>
    <w:qFormat/>
    <w:pPr>
      <w:widowControl/>
      <w:tabs>
        <w:tab w:val="right" w:pos="1155"/>
      </w:tabs>
      <w:adjustRightInd w:val="0"/>
      <w:snapToGrid w:val="0"/>
      <w:ind w:firstLineChars="200" w:firstLine="200"/>
      <w:jc w:val="left"/>
    </w:pPr>
    <w:rPr>
      <w:rFonts w:ascii="微软雅黑" w:eastAsia="微软雅黑" w:hAnsi="微软雅黑" w:cs="Times New Roman"/>
      <w:snapToGrid w:val="0"/>
      <w:kern w:val="0"/>
      <w:sz w:val="18"/>
    </w:rPr>
  </w:style>
  <w:style w:type="paragraph" w:styleId="ac">
    <w:name w:val="Plain Text"/>
    <w:basedOn w:val="a0"/>
    <w:link w:val="Char3"/>
    <w:qFormat/>
    <w:rPr>
      <w:rFonts w:ascii="宋体" w:eastAsia="宋体" w:hAnsi="Courier New" w:cs="Times New Roman"/>
      <w:szCs w:val="20"/>
      <w:lang w:val="zh-CN"/>
    </w:rPr>
  </w:style>
  <w:style w:type="paragraph" w:styleId="ad">
    <w:name w:val="Date"/>
    <w:basedOn w:val="a0"/>
    <w:next w:val="a0"/>
    <w:link w:val="Char4"/>
    <w:qFormat/>
    <w:rPr>
      <w:rFonts w:ascii="Times New Roman" w:eastAsia="宋体" w:hAnsi="Times New Roman" w:cs="Times New Roman"/>
      <w:sz w:val="28"/>
      <w:szCs w:val="20"/>
    </w:rPr>
  </w:style>
  <w:style w:type="paragraph" w:styleId="20">
    <w:name w:val="Body Text Indent 2"/>
    <w:basedOn w:val="a0"/>
    <w:link w:val="2Char0"/>
    <w:qFormat/>
    <w:pPr>
      <w:widowControl/>
      <w:spacing w:after="120" w:line="480" w:lineRule="auto"/>
      <w:ind w:leftChars="200" w:left="420"/>
      <w:jc w:val="left"/>
    </w:pPr>
    <w:rPr>
      <w:rFonts w:ascii="Times New Roman" w:eastAsia="宋体" w:hAnsi="Times New Roman" w:cs="Times New Roman"/>
      <w:kern w:val="0"/>
      <w:sz w:val="20"/>
      <w:szCs w:val="20"/>
    </w:rPr>
  </w:style>
  <w:style w:type="paragraph" w:styleId="ae">
    <w:name w:val="Balloon Text"/>
    <w:basedOn w:val="a0"/>
    <w:link w:val="Char5"/>
    <w:uiPriority w:val="99"/>
    <w:unhideWhenUsed/>
    <w:qFormat/>
    <w:rPr>
      <w:sz w:val="18"/>
      <w:szCs w:val="18"/>
    </w:rPr>
  </w:style>
  <w:style w:type="paragraph" w:styleId="af">
    <w:name w:val="footer"/>
    <w:basedOn w:val="a0"/>
    <w:link w:val="Char6"/>
    <w:uiPriority w:val="99"/>
    <w:unhideWhenUsed/>
    <w:qFormat/>
    <w:pPr>
      <w:tabs>
        <w:tab w:val="center" w:pos="4153"/>
        <w:tab w:val="right" w:pos="8306"/>
      </w:tabs>
      <w:snapToGrid w:val="0"/>
      <w:jc w:val="left"/>
    </w:pPr>
    <w:rPr>
      <w:sz w:val="18"/>
      <w:szCs w:val="18"/>
    </w:rPr>
  </w:style>
  <w:style w:type="paragraph" w:styleId="af0">
    <w:name w:val="header"/>
    <w:basedOn w:val="a0"/>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pPr>
      <w:tabs>
        <w:tab w:val="right" w:leader="dot" w:pos="8787"/>
      </w:tabs>
      <w:topLinePunct/>
      <w:adjustRightInd w:val="0"/>
      <w:snapToGrid w:val="0"/>
      <w:outlineLvl w:val="0"/>
    </w:pPr>
    <w:rPr>
      <w:rFonts w:ascii="微软雅黑" w:eastAsia="微软雅黑" w:hAnsi="微软雅黑" w:cs="仿宋_GB2312"/>
      <w:b/>
      <w:snapToGrid w:val="0"/>
      <w:spacing w:val="20"/>
      <w:szCs w:val="21"/>
    </w:rPr>
  </w:style>
  <w:style w:type="paragraph" w:styleId="40">
    <w:name w:val="toc 4"/>
    <w:basedOn w:val="a0"/>
    <w:next w:val="a0"/>
    <w:uiPriority w:val="39"/>
    <w:unhideWhenUsed/>
    <w:qFormat/>
    <w:pPr>
      <w:ind w:leftChars="600" w:left="1260"/>
    </w:pPr>
  </w:style>
  <w:style w:type="paragraph" w:styleId="af1">
    <w:name w:val="footnote text"/>
    <w:basedOn w:val="a0"/>
    <w:link w:val="Char8"/>
    <w:uiPriority w:val="99"/>
    <w:qFormat/>
    <w:pPr>
      <w:adjustRightInd w:val="0"/>
      <w:snapToGrid w:val="0"/>
      <w:spacing w:line="312" w:lineRule="atLeast"/>
      <w:jc w:val="left"/>
      <w:textAlignment w:val="baseline"/>
    </w:pPr>
    <w:rPr>
      <w:rFonts w:ascii="Times New Roman" w:eastAsia="宋体" w:hAnsi="Times New Roman" w:cs="Times New Roman"/>
      <w:kern w:val="0"/>
      <w:sz w:val="18"/>
      <w:szCs w:val="18"/>
    </w:rPr>
  </w:style>
  <w:style w:type="paragraph" w:styleId="31">
    <w:name w:val="Body Text Indent 3"/>
    <w:basedOn w:val="a0"/>
    <w:link w:val="3Char0"/>
    <w:qFormat/>
    <w:pPr>
      <w:ind w:firstLine="588"/>
    </w:pPr>
    <w:rPr>
      <w:rFonts w:ascii="仿宋_GB2312" w:eastAsia="仿宋_GB2312" w:hAnsi="Times New Roman" w:cs="Times New Roman"/>
      <w:sz w:val="28"/>
      <w:szCs w:val="20"/>
    </w:rPr>
  </w:style>
  <w:style w:type="paragraph" w:styleId="21">
    <w:name w:val="toc 2"/>
    <w:basedOn w:val="a0"/>
    <w:next w:val="a0"/>
    <w:uiPriority w:val="39"/>
    <w:unhideWhenUsed/>
    <w:qFormat/>
    <w:pPr>
      <w:tabs>
        <w:tab w:val="left" w:pos="1134"/>
        <w:tab w:val="right" w:leader="dot" w:pos="8931"/>
      </w:tabs>
      <w:topLinePunct/>
      <w:adjustRightInd w:val="0"/>
      <w:snapToGrid w:val="0"/>
      <w:ind w:firstLineChars="200" w:firstLine="200"/>
    </w:pPr>
    <w:rPr>
      <w:rFonts w:ascii="微软雅黑" w:eastAsia="微软雅黑" w:hAnsi="微软雅黑" w:cs="仿宋_GB2312"/>
      <w:snapToGrid w:val="0"/>
      <w:sz w:val="18"/>
      <w:szCs w:val="28"/>
    </w:rPr>
  </w:style>
  <w:style w:type="paragraph" w:styleId="22">
    <w:name w:val="Body Text 2"/>
    <w:basedOn w:val="a0"/>
    <w:link w:val="2Char1"/>
    <w:qFormat/>
    <w:pPr>
      <w:spacing w:line="480" w:lineRule="auto"/>
      <w:jc w:val="left"/>
    </w:pPr>
    <w:rPr>
      <w:rFonts w:ascii="Times New Roman" w:eastAsia="宋体" w:hAnsi="Times New Roman" w:cs="Times New Roman"/>
      <w:sz w:val="24"/>
      <w:szCs w:val="20"/>
    </w:rPr>
  </w:style>
  <w:style w:type="paragraph" w:styleId="af2">
    <w:name w:val="Normal (Web)"/>
    <w:basedOn w:val="a0"/>
    <w:qFormat/>
    <w:pPr>
      <w:widowControl/>
      <w:spacing w:before="100" w:beforeAutospacing="1" w:after="100" w:afterAutospacing="1" w:line="288" w:lineRule="auto"/>
      <w:jc w:val="left"/>
    </w:pPr>
    <w:rPr>
      <w:rFonts w:ascii="宋体" w:eastAsia="宋体" w:hAnsi="宋体" w:cs="宋体"/>
      <w:kern w:val="0"/>
      <w:sz w:val="24"/>
      <w:szCs w:val="24"/>
    </w:rPr>
  </w:style>
  <w:style w:type="paragraph" w:styleId="af3">
    <w:name w:val="annotation subject"/>
    <w:basedOn w:val="a8"/>
    <w:next w:val="a8"/>
    <w:link w:val="Char9"/>
    <w:unhideWhenUsed/>
    <w:qFormat/>
    <w:rPr>
      <w:rFonts w:asciiTheme="minorHAnsi" w:eastAsiaTheme="minorEastAsia" w:hAnsiTheme="minorHAnsi" w:cstheme="minorBidi"/>
      <w:b/>
      <w:bCs/>
      <w:szCs w:val="22"/>
    </w:rPr>
  </w:style>
  <w:style w:type="table" w:styleId="af4">
    <w:name w:val="Table Grid"/>
    <w:basedOn w:val="a2"/>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1"/>
    <w:uiPriority w:val="22"/>
    <w:qFormat/>
    <w:rPr>
      <w:b/>
      <w:bCs/>
    </w:rPr>
  </w:style>
  <w:style w:type="character" w:styleId="af6">
    <w:name w:val="page number"/>
    <w:basedOn w:val="a1"/>
    <w:unhideWhenUsed/>
    <w:qFormat/>
  </w:style>
  <w:style w:type="character" w:styleId="af7">
    <w:name w:val="FollowedHyperlink"/>
    <w:qFormat/>
    <w:rPr>
      <w:color w:val="800080"/>
      <w:u w:val="single"/>
    </w:rPr>
  </w:style>
  <w:style w:type="character" w:styleId="af8">
    <w:name w:val="Emphasis"/>
    <w:basedOn w:val="a1"/>
    <w:uiPriority w:val="20"/>
    <w:qFormat/>
    <w:rPr>
      <w:i/>
      <w:iCs/>
    </w:rPr>
  </w:style>
  <w:style w:type="character" w:styleId="af9">
    <w:name w:val="Hyperlink"/>
    <w:basedOn w:val="a1"/>
    <w:uiPriority w:val="99"/>
    <w:unhideWhenUsed/>
    <w:qFormat/>
    <w:rPr>
      <w:color w:val="0000FF"/>
      <w:u w:val="single"/>
    </w:rPr>
  </w:style>
  <w:style w:type="character" w:styleId="afa">
    <w:name w:val="annotation reference"/>
    <w:basedOn w:val="a1"/>
    <w:unhideWhenUsed/>
    <w:qFormat/>
    <w:rPr>
      <w:sz w:val="21"/>
      <w:szCs w:val="21"/>
    </w:rPr>
  </w:style>
  <w:style w:type="character" w:styleId="afb">
    <w:name w:val="footnote reference"/>
    <w:uiPriority w:val="99"/>
    <w:qFormat/>
    <w:rPr>
      <w:vertAlign w:val="superscript"/>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b/>
      <w:bCs/>
      <w:sz w:val="32"/>
      <w:szCs w:val="32"/>
    </w:rPr>
  </w:style>
  <w:style w:type="character" w:customStyle="1" w:styleId="3Char">
    <w:name w:val="标题 3 Char"/>
    <w:basedOn w:val="a1"/>
    <w:link w:val="3"/>
    <w:qFormat/>
    <w:rPr>
      <w:b/>
      <w:bCs/>
      <w:sz w:val="32"/>
      <w:szCs w:val="32"/>
    </w:rPr>
  </w:style>
  <w:style w:type="character" w:customStyle="1" w:styleId="Char5">
    <w:name w:val="批注框文本 Char"/>
    <w:basedOn w:val="a1"/>
    <w:link w:val="ae"/>
    <w:uiPriority w:val="99"/>
    <w:qFormat/>
    <w:rPr>
      <w:sz w:val="18"/>
      <w:szCs w:val="18"/>
    </w:rPr>
  </w:style>
  <w:style w:type="character" w:customStyle="1" w:styleId="Char6">
    <w:name w:val="页脚 Char"/>
    <w:basedOn w:val="a1"/>
    <w:link w:val="af"/>
    <w:uiPriority w:val="99"/>
    <w:qFormat/>
    <w:rPr>
      <w:sz w:val="18"/>
      <w:szCs w:val="18"/>
    </w:rPr>
  </w:style>
  <w:style w:type="character" w:customStyle="1" w:styleId="Char7">
    <w:name w:val="页眉 Char"/>
    <w:basedOn w:val="a1"/>
    <w:link w:val="af0"/>
    <w:uiPriority w:val="99"/>
    <w:qFormat/>
    <w:rPr>
      <w:sz w:val="18"/>
      <w:szCs w:val="18"/>
    </w:rPr>
  </w:style>
  <w:style w:type="paragraph" w:customStyle="1" w:styleId="11">
    <w:name w:val="列出段落1"/>
    <w:basedOn w:val="a0"/>
    <w:uiPriority w:val="34"/>
    <w:qFormat/>
    <w:pPr>
      <w:ind w:firstLineChars="200" w:firstLine="420"/>
    </w:pPr>
    <w:rPr>
      <w:szCs w:val="24"/>
    </w:rPr>
  </w:style>
  <w:style w:type="character" w:customStyle="1" w:styleId="3Char0">
    <w:name w:val="正文文本缩进 3 Char"/>
    <w:basedOn w:val="a1"/>
    <w:link w:val="31"/>
    <w:qFormat/>
    <w:rPr>
      <w:rFonts w:ascii="仿宋_GB2312" w:eastAsia="仿宋_GB2312" w:hAnsi="Times New Roman" w:cs="Times New Roman"/>
      <w:sz w:val="28"/>
      <w:szCs w:val="20"/>
    </w:rPr>
  </w:style>
  <w:style w:type="character" w:customStyle="1" w:styleId="Char0">
    <w:name w:val="批注文字 Char"/>
    <w:basedOn w:val="a1"/>
    <w:link w:val="a8"/>
    <w:qFormat/>
    <w:rPr>
      <w:rFonts w:ascii="Times New Roman" w:eastAsia="宋体" w:hAnsi="Times New Roman" w:cs="Times New Roman"/>
      <w:szCs w:val="20"/>
    </w:rPr>
  </w:style>
  <w:style w:type="character" w:customStyle="1" w:styleId="2Char0">
    <w:name w:val="正文文本缩进 2 Char"/>
    <w:basedOn w:val="a1"/>
    <w:link w:val="20"/>
    <w:qFormat/>
    <w:rPr>
      <w:rFonts w:ascii="Times New Roman" w:eastAsia="宋体" w:hAnsi="Times New Roman" w:cs="Times New Roman"/>
      <w:kern w:val="0"/>
      <w:sz w:val="20"/>
      <w:szCs w:val="20"/>
    </w:rPr>
  </w:style>
  <w:style w:type="paragraph" w:styleId="afc">
    <w:name w:val="List Paragraph"/>
    <w:basedOn w:val="a0"/>
    <w:uiPriority w:val="34"/>
    <w:qFormat/>
    <w:pPr>
      <w:ind w:firstLineChars="200" w:firstLine="420"/>
    </w:pPr>
    <w:rPr>
      <w:rFonts w:ascii="Times New Roman" w:eastAsia="宋体" w:hAnsi="Times New Roman" w:cs="Times New Roman"/>
      <w:szCs w:val="24"/>
    </w:rPr>
  </w:style>
  <w:style w:type="paragraph" w:customStyle="1" w:styleId="TOC1">
    <w:name w:val="TOC 标题1"/>
    <w:basedOn w:val="1"/>
    <w:next w:val="a0"/>
    <w:uiPriority w:val="39"/>
    <w:unhideWhenUsed/>
    <w:qFormat/>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9">
    <w:name w:val="批注主题 Char"/>
    <w:basedOn w:val="Char0"/>
    <w:link w:val="af3"/>
    <w:qFormat/>
    <w:rPr>
      <w:rFonts w:ascii="Times New Roman" w:eastAsia="宋体" w:hAnsi="Times New Roman" w:cs="Times New Roman"/>
      <w:b/>
      <w:bCs/>
      <w:szCs w:val="20"/>
    </w:rPr>
  </w:style>
  <w:style w:type="character" w:customStyle="1" w:styleId="textbig1">
    <w:name w:val="text_big1"/>
    <w:basedOn w:val="a1"/>
    <w:qFormat/>
    <w:rPr>
      <w:color w:val="000000"/>
      <w:sz w:val="21"/>
      <w:szCs w:val="21"/>
    </w:rPr>
  </w:style>
  <w:style w:type="character" w:styleId="afd">
    <w:name w:val="Placeholder Text"/>
    <w:basedOn w:val="a1"/>
    <w:uiPriority w:val="99"/>
    <w:semiHidden/>
    <w:qFormat/>
    <w:rPr>
      <w:color w:val="808080"/>
    </w:rPr>
  </w:style>
  <w:style w:type="character" w:customStyle="1" w:styleId="Char3">
    <w:name w:val="纯文本 Char"/>
    <w:basedOn w:val="a1"/>
    <w:link w:val="ac"/>
    <w:qFormat/>
    <w:rPr>
      <w:rFonts w:ascii="宋体" w:eastAsia="宋体" w:hAnsi="Courier New" w:cs="Times New Roman"/>
      <w:szCs w:val="20"/>
      <w:lang w:val="zh-CN" w:eastAsia="zh-CN"/>
    </w:rPr>
  </w:style>
  <w:style w:type="character" w:customStyle="1" w:styleId="tpccontent1">
    <w:name w:val="tpc_content1"/>
    <w:qFormat/>
    <w:rPr>
      <w:rFonts w:cs="Times New Roman"/>
      <w:sz w:val="20"/>
      <w:szCs w:val="20"/>
    </w:rPr>
  </w:style>
  <w:style w:type="character" w:customStyle="1" w:styleId="Char2">
    <w:name w:val="正文文本缩进 Char"/>
    <w:basedOn w:val="a1"/>
    <w:link w:val="aa"/>
    <w:qFormat/>
  </w:style>
  <w:style w:type="paragraph" w:customStyle="1" w:styleId="12">
    <w:name w:val="样式1"/>
    <w:basedOn w:val="a0"/>
    <w:qFormat/>
    <w:pPr>
      <w:spacing w:line="360" w:lineRule="auto"/>
      <w:ind w:firstLineChars="150" w:firstLine="360"/>
    </w:pPr>
    <w:rPr>
      <w:rFonts w:ascii="仿宋_GB2312" w:eastAsia="仿宋_GB2312" w:hAnsi="宋体" w:cs="Times New Roman"/>
      <w:sz w:val="24"/>
      <w:szCs w:val="24"/>
    </w:rPr>
  </w:style>
  <w:style w:type="paragraph" w:customStyle="1" w:styleId="afe">
    <w:name w:val="表头"/>
    <w:basedOn w:val="a0"/>
    <w:link w:val="Chara"/>
    <w:qFormat/>
    <w:pPr>
      <w:snapToGrid w:val="0"/>
      <w:ind w:leftChars="55" w:left="115"/>
      <w:jc w:val="center"/>
    </w:pPr>
    <w:rPr>
      <w:rFonts w:ascii="宋体" w:eastAsia="黑体" w:hAnsi="宋体"/>
      <w:color w:val="000000"/>
      <w:szCs w:val="24"/>
    </w:rPr>
  </w:style>
  <w:style w:type="character" w:customStyle="1" w:styleId="Chara">
    <w:name w:val="表头 Char"/>
    <w:basedOn w:val="a1"/>
    <w:link w:val="afe"/>
    <w:qFormat/>
    <w:rPr>
      <w:rFonts w:ascii="宋体" w:eastAsia="黑体" w:hAnsi="宋体"/>
      <w:color w:val="000000"/>
      <w:szCs w:val="24"/>
    </w:rPr>
  </w:style>
  <w:style w:type="character" w:customStyle="1" w:styleId="Char4">
    <w:name w:val="日期 Char"/>
    <w:basedOn w:val="a1"/>
    <w:link w:val="ad"/>
    <w:qFormat/>
    <w:rPr>
      <w:rFonts w:ascii="Times New Roman" w:eastAsia="宋体" w:hAnsi="Times New Roman" w:cs="Times New Roman"/>
      <w:sz w:val="28"/>
      <w:szCs w:val="20"/>
    </w:rPr>
  </w:style>
  <w:style w:type="paragraph" w:customStyle="1" w:styleId="23">
    <w:name w:val="列出段落2"/>
    <w:basedOn w:val="a0"/>
    <w:uiPriority w:val="34"/>
    <w:qFormat/>
    <w:pPr>
      <w:ind w:firstLineChars="200" w:firstLine="420"/>
    </w:pPr>
    <w:rPr>
      <w:rFonts w:ascii="Times New Roman" w:eastAsia="宋体" w:hAnsi="Times New Roman" w:cs="Times New Roman"/>
      <w:szCs w:val="21"/>
    </w:rPr>
  </w:style>
  <w:style w:type="character" w:customStyle="1" w:styleId="4Char">
    <w:name w:val="标题 4 Char"/>
    <w:basedOn w:val="a1"/>
    <w:link w:val="4"/>
    <w:qFormat/>
    <w:rPr>
      <w:rFonts w:asciiTheme="majorHAnsi" w:eastAsiaTheme="majorEastAsia" w:hAnsiTheme="majorHAnsi" w:cstheme="majorBidi"/>
      <w:b/>
      <w:bCs/>
      <w:kern w:val="2"/>
      <w:sz w:val="28"/>
      <w:szCs w:val="28"/>
    </w:rPr>
  </w:style>
  <w:style w:type="character" w:customStyle="1" w:styleId="5Char">
    <w:name w:val="标题 5 Char"/>
    <w:basedOn w:val="a1"/>
    <w:link w:val="5"/>
    <w:qFormat/>
    <w:rPr>
      <w:b/>
      <w:bCs/>
      <w:kern w:val="2"/>
      <w:sz w:val="28"/>
      <w:szCs w:val="28"/>
    </w:rPr>
  </w:style>
  <w:style w:type="character" w:customStyle="1" w:styleId="Char1">
    <w:name w:val="正文文本 Char"/>
    <w:basedOn w:val="a1"/>
    <w:link w:val="a9"/>
    <w:qFormat/>
    <w:rPr>
      <w:rFonts w:eastAsia="黑体"/>
      <w:b/>
      <w:kern w:val="2"/>
      <w:sz w:val="44"/>
    </w:rPr>
  </w:style>
  <w:style w:type="character" w:customStyle="1" w:styleId="Char">
    <w:name w:val="文档结构图 Char"/>
    <w:basedOn w:val="a1"/>
    <w:link w:val="a6"/>
    <w:semiHidden/>
    <w:qFormat/>
    <w:rPr>
      <w:kern w:val="2"/>
      <w:sz w:val="21"/>
      <w:shd w:val="clear" w:color="auto" w:fill="000080"/>
    </w:rPr>
  </w:style>
  <w:style w:type="character" w:customStyle="1" w:styleId="2Char1">
    <w:name w:val="正文文本 2 Char"/>
    <w:basedOn w:val="a1"/>
    <w:link w:val="22"/>
    <w:qFormat/>
    <w:rPr>
      <w:kern w:val="2"/>
      <w:sz w:val="24"/>
    </w:rPr>
  </w:style>
  <w:style w:type="paragraph" w:customStyle="1" w:styleId="font0">
    <w:name w:val="font0"/>
    <w:basedOn w:val="a0"/>
    <w:qFormat/>
    <w:pPr>
      <w:widowControl/>
      <w:spacing w:before="100" w:beforeAutospacing="1" w:after="100" w:afterAutospacing="1" w:line="288" w:lineRule="auto"/>
      <w:jc w:val="left"/>
    </w:pPr>
    <w:rPr>
      <w:rFonts w:ascii="宋体" w:eastAsia="宋体" w:hAnsi="宋体" w:cs="Times New Roman" w:hint="eastAsia"/>
      <w:kern w:val="0"/>
      <w:sz w:val="24"/>
      <w:szCs w:val="24"/>
    </w:rPr>
  </w:style>
  <w:style w:type="paragraph" w:customStyle="1" w:styleId="font5">
    <w:name w:val="font5"/>
    <w:basedOn w:val="a0"/>
    <w:qFormat/>
    <w:pPr>
      <w:widowControl/>
      <w:spacing w:before="100" w:beforeAutospacing="1" w:after="100" w:afterAutospacing="1" w:line="288" w:lineRule="auto"/>
      <w:jc w:val="left"/>
    </w:pPr>
    <w:rPr>
      <w:rFonts w:ascii="宋体" w:eastAsia="宋体" w:hAnsi="宋体" w:cs="Times New Roman" w:hint="eastAsia"/>
      <w:kern w:val="0"/>
      <w:sz w:val="18"/>
      <w:szCs w:val="18"/>
    </w:rPr>
  </w:style>
  <w:style w:type="paragraph" w:customStyle="1" w:styleId="font6">
    <w:name w:val="font6"/>
    <w:basedOn w:val="a0"/>
    <w:qFormat/>
    <w:pPr>
      <w:widowControl/>
      <w:spacing w:before="100" w:beforeAutospacing="1" w:after="100" w:afterAutospacing="1" w:line="288" w:lineRule="auto"/>
      <w:jc w:val="left"/>
    </w:pPr>
    <w:rPr>
      <w:rFonts w:ascii="Times New Roman" w:eastAsia="宋体" w:hAnsi="Times New Roman" w:cs="Times New Roman"/>
      <w:kern w:val="0"/>
      <w:sz w:val="24"/>
      <w:szCs w:val="24"/>
    </w:rPr>
  </w:style>
  <w:style w:type="paragraph" w:customStyle="1" w:styleId="font7">
    <w:name w:val="font7"/>
    <w:basedOn w:val="a0"/>
    <w:qFormat/>
    <w:pPr>
      <w:widowControl/>
      <w:spacing w:before="100" w:beforeAutospacing="1" w:after="100" w:afterAutospacing="1" w:line="288" w:lineRule="auto"/>
      <w:jc w:val="left"/>
    </w:pPr>
    <w:rPr>
      <w:rFonts w:ascii="宋体" w:eastAsia="宋体" w:hAnsi="宋体" w:cs="Times New Roman" w:hint="eastAsia"/>
      <w:color w:val="800080"/>
      <w:kern w:val="0"/>
      <w:sz w:val="18"/>
      <w:szCs w:val="18"/>
    </w:rPr>
  </w:style>
  <w:style w:type="paragraph" w:customStyle="1" w:styleId="font8">
    <w:name w:val="font8"/>
    <w:basedOn w:val="a0"/>
    <w:qFormat/>
    <w:pPr>
      <w:widowControl/>
      <w:spacing w:before="100" w:beforeAutospacing="1" w:after="100" w:afterAutospacing="1" w:line="288" w:lineRule="auto"/>
      <w:jc w:val="left"/>
    </w:pPr>
    <w:rPr>
      <w:rFonts w:ascii="宋体" w:eastAsia="宋体" w:hAnsi="宋体" w:cs="Times New Roman" w:hint="eastAsia"/>
      <w:b/>
      <w:bCs/>
      <w:color w:val="800080"/>
      <w:kern w:val="0"/>
      <w:sz w:val="18"/>
      <w:szCs w:val="18"/>
    </w:rPr>
  </w:style>
  <w:style w:type="paragraph" w:customStyle="1" w:styleId="xl24">
    <w:name w:val="xl2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24"/>
      <w:szCs w:val="24"/>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24"/>
      <w:szCs w:val="24"/>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Times New Roman" w:eastAsia="宋体" w:hAnsi="Times New Roman" w:cs="Times New Roman"/>
      <w:kern w:val="0"/>
      <w:sz w:val="24"/>
      <w:szCs w:val="24"/>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24"/>
      <w:szCs w:val="24"/>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20"/>
      <w:szCs w:val="20"/>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Times New Roman" w:eastAsia="宋体" w:hAnsi="Times New Roman" w:cs="Times New Roman"/>
      <w:kern w:val="0"/>
      <w:sz w:val="24"/>
      <w:szCs w:val="24"/>
    </w:rPr>
  </w:style>
  <w:style w:type="paragraph" w:customStyle="1" w:styleId="xl31">
    <w:name w:val="xl31"/>
    <w:basedOn w:val="a0"/>
    <w:qFormat/>
    <w:pPr>
      <w:widowControl/>
      <w:spacing w:before="100" w:beforeAutospacing="1" w:after="100" w:afterAutospacing="1" w:line="288" w:lineRule="auto"/>
      <w:jc w:val="right"/>
    </w:pPr>
    <w:rPr>
      <w:rFonts w:ascii="宋体" w:eastAsia="宋体" w:hAnsi="宋体" w:cs="Times New Roman"/>
      <w:kern w:val="0"/>
      <w:sz w:val="24"/>
      <w:szCs w:val="24"/>
    </w:rPr>
  </w:style>
  <w:style w:type="paragraph" w:customStyle="1" w:styleId="xl33">
    <w:name w:val="xl33"/>
    <w:basedOn w:val="a0"/>
    <w:qFormat/>
    <w:pPr>
      <w:widowControl/>
      <w:spacing w:before="100" w:beforeAutospacing="1" w:after="100" w:afterAutospacing="1" w:line="288" w:lineRule="auto"/>
      <w:jc w:val="left"/>
    </w:pPr>
    <w:rPr>
      <w:rFonts w:ascii="宋体" w:eastAsia="宋体" w:hAnsi="宋体" w:cs="Times New Roman"/>
      <w:b/>
      <w:bCs/>
      <w:kern w:val="0"/>
      <w:sz w:val="36"/>
      <w:szCs w:val="36"/>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Times New Roman" w:eastAsia="宋体" w:hAnsi="Times New Roman" w:cs="Times New Roman"/>
      <w:kern w:val="0"/>
      <w:sz w:val="24"/>
      <w:szCs w:val="24"/>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20"/>
      <w:szCs w:val="20"/>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18"/>
      <w:szCs w:val="18"/>
    </w:rPr>
  </w:style>
  <w:style w:type="paragraph" w:customStyle="1" w:styleId="xl37">
    <w:name w:val="xl37"/>
    <w:basedOn w:val="a0"/>
    <w:qFormat/>
    <w:pPr>
      <w:widowControl/>
      <w:spacing w:before="100" w:beforeAutospacing="1" w:after="100" w:afterAutospacing="1" w:line="288" w:lineRule="auto"/>
      <w:jc w:val="center"/>
      <w:textAlignment w:val="center"/>
    </w:pPr>
    <w:rPr>
      <w:rFonts w:ascii="宋体" w:eastAsia="宋体" w:hAnsi="宋体" w:cs="Times New Roman"/>
      <w:kern w:val="0"/>
      <w:sz w:val="16"/>
      <w:szCs w:val="16"/>
    </w:rPr>
  </w:style>
  <w:style w:type="paragraph" w:customStyle="1" w:styleId="xl38">
    <w:name w:val="xl38"/>
    <w:basedOn w:val="a0"/>
    <w:qFormat/>
    <w:pPr>
      <w:widowControl/>
      <w:pBdr>
        <w:top w:val="single" w:sz="4" w:space="0" w:color="auto"/>
        <w:left w:val="single" w:sz="4" w:space="0" w:color="auto"/>
        <w:bottom w:val="single" w:sz="4" w:space="0" w:color="auto"/>
      </w:pBdr>
      <w:spacing w:before="100" w:beforeAutospacing="1" w:after="100" w:afterAutospacing="1" w:line="288" w:lineRule="auto"/>
      <w:jc w:val="center"/>
      <w:textAlignment w:val="center"/>
    </w:pPr>
    <w:rPr>
      <w:rFonts w:ascii="宋体" w:eastAsia="宋体" w:hAnsi="宋体" w:cs="Times New Roman"/>
      <w:kern w:val="0"/>
      <w:sz w:val="24"/>
      <w:szCs w:val="24"/>
    </w:rPr>
  </w:style>
  <w:style w:type="paragraph" w:customStyle="1" w:styleId="xl39">
    <w:name w:val="xl39"/>
    <w:basedOn w:val="a0"/>
    <w:qFormat/>
    <w:pPr>
      <w:widowControl/>
      <w:pBdr>
        <w:top w:val="single" w:sz="4" w:space="0" w:color="auto"/>
        <w:bottom w:val="single" w:sz="4" w:space="0" w:color="auto"/>
      </w:pBdr>
      <w:spacing w:before="100" w:beforeAutospacing="1" w:after="100" w:afterAutospacing="1" w:line="288" w:lineRule="auto"/>
      <w:jc w:val="center"/>
      <w:textAlignment w:val="center"/>
    </w:pPr>
    <w:rPr>
      <w:rFonts w:ascii="宋体" w:eastAsia="宋体" w:hAnsi="宋体" w:cs="Times New Roman"/>
      <w:kern w:val="0"/>
      <w:sz w:val="24"/>
      <w:szCs w:val="24"/>
    </w:rPr>
  </w:style>
  <w:style w:type="paragraph" w:customStyle="1" w:styleId="xl40">
    <w:name w:val="xl40"/>
    <w:basedOn w:val="a0"/>
    <w:qFormat/>
    <w:pPr>
      <w:widowControl/>
      <w:pBdr>
        <w:top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24"/>
      <w:szCs w:val="24"/>
    </w:rPr>
  </w:style>
  <w:style w:type="paragraph" w:customStyle="1" w:styleId="xl41">
    <w:name w:val="xl41"/>
    <w:basedOn w:val="a0"/>
    <w:qFormat/>
    <w:pPr>
      <w:widowControl/>
      <w:spacing w:before="100" w:beforeAutospacing="1" w:after="100" w:afterAutospacing="1" w:line="288" w:lineRule="auto"/>
      <w:jc w:val="left"/>
    </w:pPr>
    <w:rPr>
      <w:rFonts w:ascii="宋体" w:eastAsia="宋体" w:hAnsi="宋体" w:cs="Times New Roman"/>
      <w:kern w:val="0"/>
      <w:sz w:val="24"/>
      <w:szCs w:val="24"/>
    </w:rPr>
  </w:style>
  <w:style w:type="paragraph" w:customStyle="1" w:styleId="aff">
    <w:name w:val="标准"/>
    <w:basedOn w:val="a0"/>
    <w:qFormat/>
    <w:pPr>
      <w:adjustRightInd w:val="0"/>
      <w:spacing w:line="360" w:lineRule="auto"/>
      <w:ind w:left="360" w:hanging="360"/>
      <w:jc w:val="distribute"/>
      <w:textAlignment w:val="baseline"/>
    </w:pPr>
    <w:rPr>
      <w:rFonts w:ascii="仿宋_GB2312" w:eastAsia="仿宋_GB2312" w:hAnsi="Times New Roman" w:cs="Times New Roman"/>
      <w:kern w:val="0"/>
      <w:sz w:val="28"/>
      <w:szCs w:val="20"/>
    </w:rPr>
  </w:style>
  <w:style w:type="paragraph" w:customStyle="1" w:styleId="xl30">
    <w:name w:val="xl30"/>
    <w:basedOn w:val="a0"/>
    <w:qFormat/>
    <w:pPr>
      <w:widowControl/>
      <w:spacing w:before="100" w:beforeAutospacing="1" w:after="100" w:afterAutospacing="1" w:line="288" w:lineRule="auto"/>
      <w:jc w:val="left"/>
      <w:textAlignment w:val="center"/>
    </w:pPr>
    <w:rPr>
      <w:rFonts w:ascii="仿宋_GB2312" w:eastAsia="仿宋_GB2312" w:hAnsi="宋体" w:cs="Times New Roman" w:hint="eastAsia"/>
      <w:b/>
      <w:bCs/>
      <w:kern w:val="0"/>
      <w:sz w:val="20"/>
      <w:szCs w:val="20"/>
    </w:rPr>
  </w:style>
  <w:style w:type="paragraph" w:customStyle="1" w:styleId="Default">
    <w:name w:val="Default"/>
    <w:qFormat/>
    <w:pPr>
      <w:widowControl w:val="0"/>
      <w:autoSpaceDE w:val="0"/>
      <w:autoSpaceDN w:val="0"/>
      <w:adjustRightInd w:val="0"/>
      <w:spacing w:line="288" w:lineRule="auto"/>
    </w:pPr>
    <w:rPr>
      <w:rFonts w:ascii="宋体" w:cs="宋体"/>
      <w:color w:val="000000"/>
      <w:sz w:val="24"/>
      <w:szCs w:val="24"/>
    </w:rPr>
  </w:style>
  <w:style w:type="character" w:customStyle="1" w:styleId="Char8">
    <w:name w:val="脚注文本 Char"/>
    <w:basedOn w:val="a1"/>
    <w:link w:val="af1"/>
    <w:uiPriority w:val="99"/>
    <w:qFormat/>
    <w:rPr>
      <w:sz w:val="18"/>
      <w:szCs w:val="18"/>
    </w:rPr>
  </w:style>
  <w:style w:type="paragraph" w:customStyle="1" w:styleId="Charb">
    <w:name w:val="Char"/>
    <w:basedOn w:val="a0"/>
    <w:qFormat/>
    <w:pPr>
      <w:spacing w:line="288" w:lineRule="auto"/>
    </w:pPr>
    <w:rPr>
      <w:rFonts w:ascii="仿宋_GB2312" w:eastAsia="仿宋_GB2312" w:hAnsi="Times New Roman" w:cs="Times New Roman"/>
      <w:b/>
      <w:sz w:val="32"/>
      <w:szCs w:val="32"/>
    </w:rPr>
  </w:style>
  <w:style w:type="paragraph" w:customStyle="1" w:styleId="24">
    <w:name w:val="样式2"/>
    <w:basedOn w:val="4"/>
    <w:qFormat/>
    <w:pPr>
      <w:tabs>
        <w:tab w:val="left" w:pos="864"/>
      </w:tabs>
      <w:adjustRightInd w:val="0"/>
      <w:spacing w:line="376" w:lineRule="atLeast"/>
      <w:ind w:left="864" w:hanging="144"/>
      <w:textAlignment w:val="baseline"/>
    </w:pPr>
    <w:rPr>
      <w:rFonts w:ascii="Arial" w:eastAsia="黑体" w:hAnsi="Arial" w:cs="Times New Roman"/>
      <w:kern w:val="0"/>
    </w:rPr>
  </w:style>
  <w:style w:type="paragraph" w:customStyle="1" w:styleId="32">
    <w:name w:val="样式3"/>
    <w:basedOn w:val="12"/>
    <w:qFormat/>
    <w:pPr>
      <w:adjustRightInd w:val="0"/>
      <w:ind w:firstLineChars="200" w:firstLine="560"/>
      <w:textAlignment w:val="baseline"/>
    </w:pPr>
    <w:rPr>
      <w:rFonts w:hAnsi="Times New Roman"/>
      <w:kern w:val="0"/>
      <w:sz w:val="28"/>
      <w:szCs w:val="28"/>
    </w:rPr>
  </w:style>
  <w:style w:type="character" w:customStyle="1" w:styleId="xinwen2">
    <w:name w:val="xinwen2"/>
    <w:basedOn w:val="a1"/>
    <w:qFormat/>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character" w:customStyle="1" w:styleId="fl1">
    <w:name w:val="fl1"/>
    <w:qFormat/>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67">
    <w:name w:val="xl67"/>
    <w:basedOn w:val="a0"/>
    <w:qFormat/>
    <w:pPr>
      <w:widowControl/>
      <w:spacing w:before="100" w:beforeAutospacing="1" w:after="100" w:afterAutospacing="1"/>
      <w:jc w:val="center"/>
    </w:pPr>
    <w:rPr>
      <w:rFonts w:ascii="宋体" w:eastAsia="宋体" w:hAnsi="宋体" w:cs="宋体"/>
      <w:kern w:val="0"/>
      <w:sz w:val="18"/>
      <w:szCs w:val="18"/>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18"/>
      <w:szCs w:val="18"/>
    </w:rPr>
  </w:style>
  <w:style w:type="paragraph" w:customStyle="1" w:styleId="xl69">
    <w:name w:val="xl69"/>
    <w:basedOn w:val="a0"/>
    <w:qFormat/>
    <w:pPr>
      <w:widowControl/>
      <w:spacing w:before="100" w:beforeAutospacing="1" w:after="100" w:afterAutospacing="1"/>
      <w:jc w:val="center"/>
    </w:pPr>
    <w:rPr>
      <w:rFonts w:ascii="宋体" w:eastAsia="宋体" w:hAnsi="宋体" w:cs="宋体"/>
      <w:kern w:val="0"/>
      <w:sz w:val="18"/>
      <w:szCs w:val="18"/>
    </w:rPr>
  </w:style>
  <w:style w:type="paragraph" w:customStyle="1" w:styleId="xl70">
    <w:name w:val="xl70"/>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xl71">
    <w:name w:val="xl71"/>
    <w:basedOn w:val="a0"/>
    <w:qFormat/>
    <w:pPr>
      <w:widowControl/>
      <w:spacing w:before="100" w:beforeAutospacing="1" w:after="100" w:afterAutospacing="1"/>
      <w:jc w:val="center"/>
    </w:pPr>
    <w:rPr>
      <w:rFonts w:ascii="宋体" w:eastAsia="宋体" w:hAnsi="宋体" w:cs="宋体"/>
      <w:kern w:val="0"/>
      <w:sz w:val="18"/>
      <w:szCs w:val="18"/>
    </w:rPr>
  </w:style>
  <w:style w:type="paragraph" w:customStyle="1" w:styleId="xl72">
    <w:name w:val="xl72"/>
    <w:basedOn w:val="a0"/>
    <w:qFormat/>
    <w:pPr>
      <w:widowControl/>
      <w:pBdr>
        <w:lef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73">
    <w:name w:val="xl73"/>
    <w:basedOn w:val="a0"/>
    <w:qFormat/>
    <w:pPr>
      <w:widowControl/>
      <w:spacing w:before="100" w:beforeAutospacing="1" w:after="100" w:afterAutospacing="1"/>
      <w:jc w:val="center"/>
    </w:pPr>
    <w:rPr>
      <w:rFonts w:ascii="宋体" w:eastAsia="宋体" w:hAnsi="宋体" w:cs="宋体"/>
      <w:kern w:val="0"/>
      <w:sz w:val="18"/>
      <w:szCs w:val="18"/>
    </w:rPr>
  </w:style>
  <w:style w:type="paragraph" w:customStyle="1" w:styleId="xl74">
    <w:name w:val="xl74"/>
    <w:basedOn w:val="a0"/>
    <w:qFormat/>
    <w:pPr>
      <w:widowControl/>
      <w:spacing w:before="100" w:beforeAutospacing="1" w:after="100" w:afterAutospacing="1"/>
      <w:jc w:val="center"/>
    </w:pPr>
    <w:rPr>
      <w:rFonts w:ascii="宋体" w:eastAsia="宋体" w:hAnsi="宋体" w:cs="宋体"/>
      <w:kern w:val="0"/>
      <w:sz w:val="18"/>
      <w:szCs w:val="18"/>
    </w:rPr>
  </w:style>
  <w:style w:type="paragraph" w:customStyle="1" w:styleId="xl75">
    <w:name w:val="xl75"/>
    <w:basedOn w:val="a0"/>
    <w:qFormat/>
    <w:pPr>
      <w:widowControl/>
      <w:shd w:val="clear" w:color="000000" w:fill="FFFF00"/>
      <w:spacing w:before="100" w:beforeAutospacing="1" w:after="100" w:afterAutospacing="1"/>
      <w:jc w:val="left"/>
    </w:pPr>
    <w:rPr>
      <w:rFonts w:ascii="宋体" w:eastAsia="宋体" w:hAnsi="宋体" w:cs="宋体"/>
      <w:kern w:val="0"/>
      <w:sz w:val="18"/>
      <w:szCs w:val="18"/>
    </w:rPr>
  </w:style>
  <w:style w:type="character" w:customStyle="1" w:styleId="apple-converted-space">
    <w:name w:val="apple-converted-space"/>
    <w:basedOn w:val="a1"/>
    <w:qFormat/>
  </w:style>
  <w:style w:type="paragraph" w:customStyle="1" w:styleId="declear">
    <w:name w:val="declear"/>
    <w:basedOn w:val="a0"/>
    <w:qFormat/>
    <w:pPr>
      <w:widowControl/>
      <w:spacing w:before="100" w:beforeAutospacing="1" w:after="100" w:afterAutospacing="1"/>
      <w:jc w:val="left"/>
    </w:pPr>
    <w:rPr>
      <w:rFonts w:ascii="宋体" w:eastAsia="宋体" w:hAnsi="宋体" w:cs="宋体"/>
      <w:kern w:val="0"/>
      <w:sz w:val="24"/>
      <w:szCs w:val="24"/>
    </w:rPr>
  </w:style>
  <w:style w:type="table" w:customStyle="1" w:styleId="4-11">
    <w:name w:val="网格表 4 - 着色 11"/>
    <w:basedOn w:val="a2"/>
    <w:uiPriority w:val="49"/>
    <w:qFormat/>
    <w:rPr>
      <w:rFonts w:asciiTheme="minorHAnsi" w:eastAsia="Times New Roman" w:hAnsiTheme="minorHAnsi" w:cstheme="minorBidi"/>
      <w:kern w:val="2"/>
      <w:sz w:val="21"/>
      <w:szCs w:val="22"/>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OC2">
    <w:name w:val="TOC 标题2"/>
    <w:basedOn w:val="1"/>
    <w:next w:val="a0"/>
    <w:uiPriority w:val="39"/>
    <w:unhideWhenUsed/>
    <w:qFormat/>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aff0">
    <w:name w:val="一级"/>
    <w:basedOn w:val="a0"/>
    <w:link w:val="aff1"/>
    <w:qFormat/>
    <w:pPr>
      <w:adjustRightInd w:val="0"/>
      <w:snapToGrid w:val="0"/>
      <w:jc w:val="center"/>
      <w:outlineLvl w:val="0"/>
    </w:pPr>
    <w:rPr>
      <w:rFonts w:ascii="微软雅黑" w:eastAsia="微软雅黑" w:hAnsi="微软雅黑"/>
      <w:b/>
      <w:color w:val="C3AD72"/>
      <w:spacing w:val="20"/>
      <w:sz w:val="32"/>
      <w:szCs w:val="32"/>
    </w:rPr>
  </w:style>
  <w:style w:type="paragraph" w:customStyle="1" w:styleId="aff2">
    <w:name w:val="二级"/>
    <w:basedOn w:val="2"/>
    <w:link w:val="aff3"/>
    <w:qFormat/>
    <w:pPr>
      <w:topLinePunct/>
      <w:adjustRightInd w:val="0"/>
      <w:snapToGrid w:val="0"/>
      <w:spacing w:before="0" w:after="0" w:line="276" w:lineRule="auto"/>
      <w:ind w:firstLineChars="200" w:firstLine="200"/>
    </w:pPr>
    <w:rPr>
      <w:rFonts w:ascii="微软雅黑" w:eastAsia="微软雅黑" w:hAnsi="微软雅黑"/>
      <w:bCs w:val="0"/>
      <w:sz w:val="21"/>
      <w:szCs w:val="21"/>
    </w:rPr>
  </w:style>
  <w:style w:type="character" w:customStyle="1" w:styleId="aff1">
    <w:name w:val="一级 字符"/>
    <w:basedOn w:val="a1"/>
    <w:link w:val="aff0"/>
    <w:qFormat/>
    <w:rPr>
      <w:rFonts w:ascii="微软雅黑" w:eastAsia="微软雅黑" w:hAnsi="微软雅黑" w:cstheme="minorBidi"/>
      <w:b/>
      <w:color w:val="C3AD72"/>
      <w:spacing w:val="20"/>
      <w:kern w:val="2"/>
      <w:sz w:val="32"/>
      <w:szCs w:val="32"/>
    </w:rPr>
  </w:style>
  <w:style w:type="paragraph" w:customStyle="1" w:styleId="aff4">
    <w:name w:val="二级标题"/>
    <w:basedOn w:val="aff2"/>
    <w:link w:val="aff5"/>
    <w:qFormat/>
  </w:style>
  <w:style w:type="character" w:customStyle="1" w:styleId="aff3">
    <w:name w:val="二级 字符"/>
    <w:basedOn w:val="2Char"/>
    <w:link w:val="aff2"/>
    <w:qFormat/>
    <w:rPr>
      <w:rFonts w:ascii="微软雅黑" w:eastAsia="微软雅黑" w:hAnsi="微软雅黑" w:cstheme="minorBidi"/>
      <w:b/>
      <w:bCs w:val="0"/>
      <w:kern w:val="2"/>
      <w:sz w:val="21"/>
      <w:szCs w:val="21"/>
    </w:rPr>
  </w:style>
  <w:style w:type="paragraph" w:customStyle="1" w:styleId="a">
    <w:name w:val="三级"/>
    <w:basedOn w:val="3"/>
    <w:link w:val="aff6"/>
    <w:qFormat/>
    <w:pPr>
      <w:numPr>
        <w:numId w:val="1"/>
      </w:numPr>
      <w:tabs>
        <w:tab w:val="left" w:pos="1155"/>
      </w:tabs>
      <w:adjustRightInd w:val="0"/>
      <w:snapToGrid w:val="0"/>
      <w:spacing w:before="0" w:after="0" w:line="360" w:lineRule="auto"/>
    </w:pPr>
    <w:rPr>
      <w:rFonts w:ascii="微软雅黑" w:eastAsia="微软雅黑" w:hAnsi="微软雅黑"/>
      <w:b w:val="0"/>
      <w:sz w:val="21"/>
    </w:rPr>
  </w:style>
  <w:style w:type="character" w:customStyle="1" w:styleId="aff5">
    <w:name w:val="二级标题 字符"/>
    <w:basedOn w:val="aff3"/>
    <w:link w:val="aff4"/>
    <w:qFormat/>
    <w:rPr>
      <w:rFonts w:ascii="微软雅黑" w:eastAsia="微软雅黑" w:hAnsi="微软雅黑" w:cstheme="minorBidi"/>
      <w:b/>
      <w:bCs w:val="0"/>
      <w:kern w:val="2"/>
      <w:sz w:val="21"/>
      <w:szCs w:val="21"/>
    </w:rPr>
  </w:style>
  <w:style w:type="character" w:customStyle="1" w:styleId="aff6">
    <w:name w:val="三级 字符"/>
    <w:basedOn w:val="3Char"/>
    <w:link w:val="a"/>
    <w:qFormat/>
    <w:rPr>
      <w:rFonts w:ascii="微软雅黑" w:eastAsia="微软雅黑" w:hAnsi="微软雅黑" w:cstheme="minorBidi"/>
      <w:b w:val="0"/>
      <w:bCs/>
      <w:kern w:val="2"/>
      <w:sz w:val="21"/>
      <w:szCs w:val="32"/>
    </w:rPr>
  </w:style>
  <w:style w:type="paragraph" w:customStyle="1" w:styleId="33">
    <w:name w:val="纯文本3"/>
    <w:basedOn w:val="a0"/>
    <w:qFormat/>
    <w:pPr>
      <w:adjustRightInd w:val="0"/>
      <w:textAlignment w:val="baseline"/>
    </w:pPr>
    <w:rPr>
      <w:rFonts w:ascii="宋体" w:eastAsia="宋体" w:hAnsi="Courier New"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qFormat="1"/>
    <w:lsdException w:name="heading 3" w:uiPriority="0" w:qFormat="1"/>
    <w:lsdException w:name="heading 4" w:uiPriority="0" w:qFormat="1"/>
    <w:lsdException w:name="heading 5" w:uiPriority="0" w:unhideWhenUsed="0"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uiPriority="0" w:unhideWhenUsed="0" w:qFormat="1"/>
    <w:lsdException w:name="footnote text" w:unhideWhenUsed="0" w:qFormat="1"/>
    <w:lsdException w:name="annotation text" w:uiPriority="0" w:unhideWhenUsed="0" w:qFormat="1"/>
    <w:lsdException w:name="header" w:qFormat="1"/>
    <w:lsdException w:name="footer" w:qFormat="1"/>
    <w:lsdException w:name="index heading" w:semiHidden="1"/>
    <w:lsdException w:name="caption" w:uiPriority="35" w:unhideWhenUsed="0" w:qFormat="1"/>
    <w:lsdException w:name="table of figures" w:semiHidden="1"/>
    <w:lsdException w:name="envelope address" w:semiHidden="1"/>
    <w:lsdException w:name="envelope return" w:semiHidden="1"/>
    <w:lsdException w:name="footnote reference" w:unhideWhenUsed="0" w:qFormat="1"/>
    <w:lsdException w:name="annotation reference" w:uiPriority="0" w:qFormat="1"/>
    <w:lsdException w:name="line number" w:semiHidden="1"/>
    <w:lsdException w:name="page number" w:uiPriority="0" w:qFormat="1"/>
    <w:lsdException w:name="endnote reference" w:semiHidden="1"/>
    <w:lsdException w:name="endnote text" w:semiHidden="1"/>
    <w:lsdException w:name="table of authorities" w:semiHidden="1"/>
    <w:lsdException w:name="macro" w:semiHidden="1"/>
    <w:lsdException w:name="toa heading" w:qFormat="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uiPriority="0" w:unhideWhenUsed="0" w:qFormat="1"/>
    <w:lsdException w:name="Body Text First Indent" w:semiHidden="1"/>
    <w:lsdException w:name="Body Text First Indent 2" w:semiHidden="1"/>
    <w:lsdException w:name="Note Heading" w:semiHidden="1"/>
    <w:lsdException w:name="Body Text 2" w:uiPriority="0" w:unhideWhenUsed="0" w:qFormat="1"/>
    <w:lsdException w:name="Body Text 3" w:semiHidden="1"/>
    <w:lsdException w:name="Body Text Indent 2" w:uiPriority="0" w:unhideWhenUsed="0" w:qFormat="1"/>
    <w:lsdException w:name="Body Text Indent 3" w:uiPriority="0" w:unhideWhenUsed="0" w:qFormat="1"/>
    <w:lsdException w:name="Block Text" w:uiPriority="0" w:unhideWhenUsed="0" w:qFormat="1"/>
    <w:lsdException w:name="Hyperlink" w:qFormat="1"/>
    <w:lsdException w:name="FollowedHyperlink" w:uiPriority="0" w:unhideWhenUsed="0" w:qFormat="1"/>
    <w:lsdException w:name="Strong" w:uiPriority="22" w:unhideWhenUsed="0" w:qFormat="1"/>
    <w:lsdException w:name="Emphasis" w:uiPriority="20" w:unhideWhenUsed="0" w:qFormat="1"/>
    <w:lsdException w:name="Document Map" w:semiHidden="1"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qFormat="1"/>
    <w:lsdException w:name="Table Grid" w:uiPriority="59" w:qFormat="1"/>
    <w:lsdException w:name="Table Theme" w:semiHidden="1"/>
    <w:lsdException w:name="Placeholder Text" w:semiHidden="1" w:unhideWhenUsed="0" w:qFormat="1"/>
    <w:lsdException w:name="No Spacing" w:semiHidden="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semiHidden="1"/>
    <w:lsdException w:name="Intense Quote" w:semiHidden="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0">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0"/>
    <w:next w:val="a0"/>
    <w:link w:val="1Char"/>
    <w:qFormat/>
    <w:pPr>
      <w:keepNext/>
      <w:keepLines/>
      <w:widowControl/>
      <w:spacing w:before="340" w:after="330" w:line="578" w:lineRule="auto"/>
      <w:jc w:val="left"/>
      <w:outlineLvl w:val="0"/>
    </w:pPr>
    <w:rPr>
      <w:rFonts w:ascii="Times New Roman" w:eastAsia="宋体" w:hAnsi="Times New Roman" w:cs="Times New Roman"/>
      <w:b/>
      <w:bCs/>
      <w:kern w:val="44"/>
      <w:sz w:val="44"/>
      <w:szCs w:val="44"/>
    </w:rPr>
  </w:style>
  <w:style w:type="paragraph" w:styleId="2">
    <w:name w:val="heading 2"/>
    <w:basedOn w:val="a0"/>
    <w:next w:val="a0"/>
    <w:link w:val="2Char"/>
    <w:unhideWhenUsed/>
    <w:qFormat/>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link w:val="3Char"/>
    <w:unhideWhenUsed/>
    <w:qFormat/>
    <w:pPr>
      <w:keepNext/>
      <w:keepLines/>
      <w:spacing w:before="260" w:after="260" w:line="416" w:lineRule="auto"/>
      <w:outlineLvl w:val="2"/>
    </w:pPr>
    <w:rPr>
      <w:b/>
      <w:bCs/>
      <w:sz w:val="32"/>
      <w:szCs w:val="32"/>
    </w:rPr>
  </w:style>
  <w:style w:type="paragraph" w:styleId="4">
    <w:name w:val="heading 4"/>
    <w:basedOn w:val="a0"/>
    <w:next w:val="a0"/>
    <w:link w:val="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qFormat/>
    <w:pPr>
      <w:keepNext/>
      <w:keepLines/>
      <w:spacing w:before="280" w:after="290" w:line="376" w:lineRule="auto"/>
      <w:outlineLvl w:val="4"/>
    </w:pPr>
    <w:rPr>
      <w:rFonts w:ascii="Times New Roman" w:eastAsia="宋体" w:hAnsi="Times New Roman"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pPr>
      <w:widowControl/>
      <w:ind w:firstLine="420"/>
      <w:jc w:val="left"/>
    </w:pPr>
    <w:rPr>
      <w:rFonts w:ascii="Times New Roman" w:eastAsia="宋体" w:hAnsi="Times New Roman" w:cs="Times New Roman"/>
      <w:kern w:val="0"/>
      <w:sz w:val="20"/>
      <w:szCs w:val="20"/>
    </w:rPr>
  </w:style>
  <w:style w:type="paragraph" w:styleId="a5">
    <w:name w:val="caption"/>
    <w:basedOn w:val="a0"/>
    <w:next w:val="a0"/>
    <w:uiPriority w:val="35"/>
    <w:qFormat/>
    <w:pPr>
      <w:adjustRightInd w:val="0"/>
      <w:spacing w:line="312" w:lineRule="atLeast"/>
      <w:textAlignment w:val="baseline"/>
    </w:pPr>
    <w:rPr>
      <w:rFonts w:ascii="Arial" w:eastAsia="黑体" w:hAnsi="Arial" w:cs="Arial"/>
      <w:kern w:val="0"/>
      <w:sz w:val="20"/>
      <w:szCs w:val="20"/>
    </w:rPr>
  </w:style>
  <w:style w:type="paragraph" w:styleId="a6">
    <w:name w:val="Document Map"/>
    <w:basedOn w:val="a0"/>
    <w:link w:val="Char"/>
    <w:semiHidden/>
    <w:qFormat/>
    <w:pPr>
      <w:shd w:val="clear" w:color="auto" w:fill="000080"/>
      <w:spacing w:line="288" w:lineRule="auto"/>
    </w:pPr>
    <w:rPr>
      <w:rFonts w:ascii="Times New Roman" w:eastAsia="宋体" w:hAnsi="Times New Roman" w:cs="Times New Roman"/>
      <w:szCs w:val="20"/>
    </w:rPr>
  </w:style>
  <w:style w:type="paragraph" w:styleId="a7">
    <w:name w:val="toa heading"/>
    <w:basedOn w:val="a0"/>
    <w:next w:val="a0"/>
    <w:uiPriority w:val="99"/>
    <w:unhideWhenUsed/>
    <w:qFormat/>
    <w:pPr>
      <w:spacing w:before="120"/>
    </w:pPr>
    <w:rPr>
      <w:rFonts w:asciiTheme="majorHAnsi" w:eastAsiaTheme="majorEastAsia" w:hAnsiTheme="majorHAnsi" w:cstheme="majorBidi"/>
      <w:sz w:val="24"/>
      <w:szCs w:val="24"/>
    </w:rPr>
  </w:style>
  <w:style w:type="paragraph" w:styleId="a8">
    <w:name w:val="annotation text"/>
    <w:basedOn w:val="a0"/>
    <w:link w:val="Char0"/>
    <w:qFormat/>
    <w:pPr>
      <w:jc w:val="left"/>
    </w:pPr>
    <w:rPr>
      <w:rFonts w:ascii="Times New Roman" w:eastAsia="宋体" w:hAnsi="Times New Roman" w:cs="Times New Roman"/>
      <w:szCs w:val="20"/>
    </w:rPr>
  </w:style>
  <w:style w:type="paragraph" w:styleId="a9">
    <w:name w:val="Body Text"/>
    <w:basedOn w:val="a0"/>
    <w:link w:val="Char1"/>
    <w:qFormat/>
    <w:pPr>
      <w:spacing w:before="480" w:line="288" w:lineRule="auto"/>
    </w:pPr>
    <w:rPr>
      <w:rFonts w:ascii="Times New Roman" w:eastAsia="黑体" w:hAnsi="Times New Roman" w:cs="Times New Roman"/>
      <w:b/>
      <w:sz w:val="44"/>
      <w:szCs w:val="20"/>
    </w:rPr>
  </w:style>
  <w:style w:type="paragraph" w:styleId="aa">
    <w:name w:val="Body Text Indent"/>
    <w:basedOn w:val="a0"/>
    <w:link w:val="Char2"/>
    <w:unhideWhenUsed/>
    <w:qFormat/>
    <w:pPr>
      <w:spacing w:after="120"/>
      <w:ind w:leftChars="200" w:left="420"/>
    </w:pPr>
  </w:style>
  <w:style w:type="paragraph" w:styleId="ab">
    <w:name w:val="Block Text"/>
    <w:basedOn w:val="a0"/>
    <w:qFormat/>
    <w:pPr>
      <w:spacing w:line="480" w:lineRule="auto"/>
      <w:ind w:leftChars="100" w:left="210" w:rightChars="100" w:right="210" w:firstLineChars="200" w:firstLine="560"/>
    </w:pPr>
    <w:rPr>
      <w:rFonts w:ascii="楷体_GB2312" w:eastAsia="楷体_GB2312" w:hAnsi="Times New Roman" w:cs="Times New Roman"/>
      <w:spacing w:val="20"/>
      <w:sz w:val="24"/>
      <w:szCs w:val="20"/>
      <w:u w:val="single"/>
    </w:rPr>
  </w:style>
  <w:style w:type="paragraph" w:styleId="30">
    <w:name w:val="toc 3"/>
    <w:basedOn w:val="a0"/>
    <w:next w:val="a0"/>
    <w:uiPriority w:val="39"/>
    <w:unhideWhenUsed/>
    <w:qFormat/>
    <w:pPr>
      <w:widowControl/>
      <w:tabs>
        <w:tab w:val="right" w:pos="1155"/>
      </w:tabs>
      <w:adjustRightInd w:val="0"/>
      <w:snapToGrid w:val="0"/>
      <w:ind w:firstLineChars="200" w:firstLine="200"/>
      <w:jc w:val="left"/>
    </w:pPr>
    <w:rPr>
      <w:rFonts w:ascii="微软雅黑" w:eastAsia="微软雅黑" w:hAnsi="微软雅黑" w:cs="Times New Roman"/>
      <w:snapToGrid w:val="0"/>
      <w:kern w:val="0"/>
      <w:sz w:val="18"/>
    </w:rPr>
  </w:style>
  <w:style w:type="paragraph" w:styleId="ac">
    <w:name w:val="Plain Text"/>
    <w:basedOn w:val="a0"/>
    <w:link w:val="Char3"/>
    <w:qFormat/>
    <w:rPr>
      <w:rFonts w:ascii="宋体" w:eastAsia="宋体" w:hAnsi="Courier New" w:cs="Times New Roman"/>
      <w:szCs w:val="20"/>
      <w:lang w:val="zh-CN"/>
    </w:rPr>
  </w:style>
  <w:style w:type="paragraph" w:styleId="ad">
    <w:name w:val="Date"/>
    <w:basedOn w:val="a0"/>
    <w:next w:val="a0"/>
    <w:link w:val="Char4"/>
    <w:qFormat/>
    <w:rPr>
      <w:rFonts w:ascii="Times New Roman" w:eastAsia="宋体" w:hAnsi="Times New Roman" w:cs="Times New Roman"/>
      <w:sz w:val="28"/>
      <w:szCs w:val="20"/>
    </w:rPr>
  </w:style>
  <w:style w:type="paragraph" w:styleId="20">
    <w:name w:val="Body Text Indent 2"/>
    <w:basedOn w:val="a0"/>
    <w:link w:val="2Char0"/>
    <w:qFormat/>
    <w:pPr>
      <w:widowControl/>
      <w:spacing w:after="120" w:line="480" w:lineRule="auto"/>
      <w:ind w:leftChars="200" w:left="420"/>
      <w:jc w:val="left"/>
    </w:pPr>
    <w:rPr>
      <w:rFonts w:ascii="Times New Roman" w:eastAsia="宋体" w:hAnsi="Times New Roman" w:cs="Times New Roman"/>
      <w:kern w:val="0"/>
      <w:sz w:val="20"/>
      <w:szCs w:val="20"/>
    </w:rPr>
  </w:style>
  <w:style w:type="paragraph" w:styleId="ae">
    <w:name w:val="Balloon Text"/>
    <w:basedOn w:val="a0"/>
    <w:link w:val="Char5"/>
    <w:uiPriority w:val="99"/>
    <w:unhideWhenUsed/>
    <w:qFormat/>
    <w:rPr>
      <w:sz w:val="18"/>
      <w:szCs w:val="18"/>
    </w:rPr>
  </w:style>
  <w:style w:type="paragraph" w:styleId="af">
    <w:name w:val="footer"/>
    <w:basedOn w:val="a0"/>
    <w:link w:val="Char6"/>
    <w:uiPriority w:val="99"/>
    <w:unhideWhenUsed/>
    <w:qFormat/>
    <w:pPr>
      <w:tabs>
        <w:tab w:val="center" w:pos="4153"/>
        <w:tab w:val="right" w:pos="8306"/>
      </w:tabs>
      <w:snapToGrid w:val="0"/>
      <w:jc w:val="left"/>
    </w:pPr>
    <w:rPr>
      <w:sz w:val="18"/>
      <w:szCs w:val="18"/>
    </w:rPr>
  </w:style>
  <w:style w:type="paragraph" w:styleId="af0">
    <w:name w:val="header"/>
    <w:basedOn w:val="a0"/>
    <w:link w:val="Char7"/>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pPr>
      <w:tabs>
        <w:tab w:val="right" w:leader="dot" w:pos="8787"/>
      </w:tabs>
      <w:topLinePunct/>
      <w:adjustRightInd w:val="0"/>
      <w:snapToGrid w:val="0"/>
      <w:outlineLvl w:val="0"/>
    </w:pPr>
    <w:rPr>
      <w:rFonts w:ascii="微软雅黑" w:eastAsia="微软雅黑" w:hAnsi="微软雅黑" w:cs="仿宋_GB2312"/>
      <w:b/>
      <w:snapToGrid w:val="0"/>
      <w:spacing w:val="20"/>
      <w:szCs w:val="21"/>
    </w:rPr>
  </w:style>
  <w:style w:type="paragraph" w:styleId="40">
    <w:name w:val="toc 4"/>
    <w:basedOn w:val="a0"/>
    <w:next w:val="a0"/>
    <w:uiPriority w:val="39"/>
    <w:unhideWhenUsed/>
    <w:qFormat/>
    <w:pPr>
      <w:ind w:leftChars="600" w:left="1260"/>
    </w:pPr>
  </w:style>
  <w:style w:type="paragraph" w:styleId="af1">
    <w:name w:val="footnote text"/>
    <w:basedOn w:val="a0"/>
    <w:link w:val="Char8"/>
    <w:uiPriority w:val="99"/>
    <w:qFormat/>
    <w:pPr>
      <w:adjustRightInd w:val="0"/>
      <w:snapToGrid w:val="0"/>
      <w:spacing w:line="312" w:lineRule="atLeast"/>
      <w:jc w:val="left"/>
      <w:textAlignment w:val="baseline"/>
    </w:pPr>
    <w:rPr>
      <w:rFonts w:ascii="Times New Roman" w:eastAsia="宋体" w:hAnsi="Times New Roman" w:cs="Times New Roman"/>
      <w:kern w:val="0"/>
      <w:sz w:val="18"/>
      <w:szCs w:val="18"/>
    </w:rPr>
  </w:style>
  <w:style w:type="paragraph" w:styleId="31">
    <w:name w:val="Body Text Indent 3"/>
    <w:basedOn w:val="a0"/>
    <w:link w:val="3Char0"/>
    <w:qFormat/>
    <w:pPr>
      <w:ind w:firstLine="588"/>
    </w:pPr>
    <w:rPr>
      <w:rFonts w:ascii="仿宋_GB2312" w:eastAsia="仿宋_GB2312" w:hAnsi="Times New Roman" w:cs="Times New Roman"/>
      <w:sz w:val="28"/>
      <w:szCs w:val="20"/>
    </w:rPr>
  </w:style>
  <w:style w:type="paragraph" w:styleId="21">
    <w:name w:val="toc 2"/>
    <w:basedOn w:val="a0"/>
    <w:next w:val="a0"/>
    <w:uiPriority w:val="39"/>
    <w:unhideWhenUsed/>
    <w:qFormat/>
    <w:pPr>
      <w:tabs>
        <w:tab w:val="left" w:pos="1134"/>
        <w:tab w:val="right" w:leader="dot" w:pos="8931"/>
      </w:tabs>
      <w:topLinePunct/>
      <w:adjustRightInd w:val="0"/>
      <w:snapToGrid w:val="0"/>
      <w:ind w:firstLineChars="200" w:firstLine="200"/>
    </w:pPr>
    <w:rPr>
      <w:rFonts w:ascii="微软雅黑" w:eastAsia="微软雅黑" w:hAnsi="微软雅黑" w:cs="仿宋_GB2312"/>
      <w:snapToGrid w:val="0"/>
      <w:sz w:val="18"/>
      <w:szCs w:val="28"/>
    </w:rPr>
  </w:style>
  <w:style w:type="paragraph" w:styleId="22">
    <w:name w:val="Body Text 2"/>
    <w:basedOn w:val="a0"/>
    <w:link w:val="2Char1"/>
    <w:qFormat/>
    <w:pPr>
      <w:spacing w:line="480" w:lineRule="auto"/>
      <w:jc w:val="left"/>
    </w:pPr>
    <w:rPr>
      <w:rFonts w:ascii="Times New Roman" w:eastAsia="宋体" w:hAnsi="Times New Roman" w:cs="Times New Roman"/>
      <w:sz w:val="24"/>
      <w:szCs w:val="20"/>
    </w:rPr>
  </w:style>
  <w:style w:type="paragraph" w:styleId="af2">
    <w:name w:val="Normal (Web)"/>
    <w:basedOn w:val="a0"/>
    <w:qFormat/>
    <w:pPr>
      <w:widowControl/>
      <w:spacing w:before="100" w:beforeAutospacing="1" w:after="100" w:afterAutospacing="1" w:line="288" w:lineRule="auto"/>
      <w:jc w:val="left"/>
    </w:pPr>
    <w:rPr>
      <w:rFonts w:ascii="宋体" w:eastAsia="宋体" w:hAnsi="宋体" w:cs="宋体"/>
      <w:kern w:val="0"/>
      <w:sz w:val="24"/>
      <w:szCs w:val="24"/>
    </w:rPr>
  </w:style>
  <w:style w:type="paragraph" w:styleId="af3">
    <w:name w:val="annotation subject"/>
    <w:basedOn w:val="a8"/>
    <w:next w:val="a8"/>
    <w:link w:val="Char9"/>
    <w:unhideWhenUsed/>
    <w:qFormat/>
    <w:rPr>
      <w:rFonts w:asciiTheme="minorHAnsi" w:eastAsiaTheme="minorEastAsia" w:hAnsiTheme="minorHAnsi" w:cstheme="minorBidi"/>
      <w:b/>
      <w:bCs/>
      <w:szCs w:val="22"/>
    </w:rPr>
  </w:style>
  <w:style w:type="table" w:styleId="af4">
    <w:name w:val="Table Grid"/>
    <w:basedOn w:val="a2"/>
    <w:uiPriority w:val="59"/>
    <w:unhideWhenUsed/>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basedOn w:val="a1"/>
    <w:uiPriority w:val="22"/>
    <w:qFormat/>
    <w:rPr>
      <w:b/>
      <w:bCs/>
    </w:rPr>
  </w:style>
  <w:style w:type="character" w:styleId="af6">
    <w:name w:val="page number"/>
    <w:basedOn w:val="a1"/>
    <w:unhideWhenUsed/>
    <w:qFormat/>
  </w:style>
  <w:style w:type="character" w:styleId="af7">
    <w:name w:val="FollowedHyperlink"/>
    <w:qFormat/>
    <w:rPr>
      <w:color w:val="800080"/>
      <w:u w:val="single"/>
    </w:rPr>
  </w:style>
  <w:style w:type="character" w:styleId="af8">
    <w:name w:val="Emphasis"/>
    <w:basedOn w:val="a1"/>
    <w:uiPriority w:val="20"/>
    <w:qFormat/>
    <w:rPr>
      <w:i/>
      <w:iCs/>
    </w:rPr>
  </w:style>
  <w:style w:type="character" w:styleId="af9">
    <w:name w:val="Hyperlink"/>
    <w:basedOn w:val="a1"/>
    <w:uiPriority w:val="99"/>
    <w:unhideWhenUsed/>
    <w:qFormat/>
    <w:rPr>
      <w:color w:val="0000FF"/>
      <w:u w:val="single"/>
    </w:rPr>
  </w:style>
  <w:style w:type="character" w:styleId="afa">
    <w:name w:val="annotation reference"/>
    <w:basedOn w:val="a1"/>
    <w:unhideWhenUsed/>
    <w:qFormat/>
    <w:rPr>
      <w:sz w:val="21"/>
      <w:szCs w:val="21"/>
    </w:rPr>
  </w:style>
  <w:style w:type="character" w:styleId="afb">
    <w:name w:val="footnote reference"/>
    <w:uiPriority w:val="99"/>
    <w:qFormat/>
    <w:rPr>
      <w:vertAlign w:val="superscript"/>
    </w:rPr>
  </w:style>
  <w:style w:type="character" w:customStyle="1" w:styleId="1Char">
    <w:name w:val="标题 1 Char"/>
    <w:basedOn w:val="a1"/>
    <w:link w:val="1"/>
    <w:qFormat/>
    <w:rPr>
      <w:rFonts w:ascii="Times New Roman" w:eastAsia="宋体" w:hAnsi="Times New Roman" w:cs="Times New Roman"/>
      <w:b/>
      <w:bCs/>
      <w:kern w:val="44"/>
      <w:sz w:val="44"/>
      <w:szCs w:val="44"/>
    </w:rPr>
  </w:style>
  <w:style w:type="character" w:customStyle="1" w:styleId="2Char">
    <w:name w:val="标题 2 Char"/>
    <w:basedOn w:val="a1"/>
    <w:link w:val="2"/>
    <w:qFormat/>
    <w:rPr>
      <w:rFonts w:ascii="Arial" w:eastAsia="黑体" w:hAnsi="Arial"/>
      <w:b/>
      <w:bCs/>
      <w:sz w:val="32"/>
      <w:szCs w:val="32"/>
    </w:rPr>
  </w:style>
  <w:style w:type="character" w:customStyle="1" w:styleId="3Char">
    <w:name w:val="标题 3 Char"/>
    <w:basedOn w:val="a1"/>
    <w:link w:val="3"/>
    <w:qFormat/>
    <w:rPr>
      <w:b/>
      <w:bCs/>
      <w:sz w:val="32"/>
      <w:szCs w:val="32"/>
    </w:rPr>
  </w:style>
  <w:style w:type="character" w:customStyle="1" w:styleId="Char5">
    <w:name w:val="批注框文本 Char"/>
    <w:basedOn w:val="a1"/>
    <w:link w:val="ae"/>
    <w:uiPriority w:val="99"/>
    <w:qFormat/>
    <w:rPr>
      <w:sz w:val="18"/>
      <w:szCs w:val="18"/>
    </w:rPr>
  </w:style>
  <w:style w:type="character" w:customStyle="1" w:styleId="Char6">
    <w:name w:val="页脚 Char"/>
    <w:basedOn w:val="a1"/>
    <w:link w:val="af"/>
    <w:uiPriority w:val="99"/>
    <w:qFormat/>
    <w:rPr>
      <w:sz w:val="18"/>
      <w:szCs w:val="18"/>
    </w:rPr>
  </w:style>
  <w:style w:type="character" w:customStyle="1" w:styleId="Char7">
    <w:name w:val="页眉 Char"/>
    <w:basedOn w:val="a1"/>
    <w:link w:val="af0"/>
    <w:uiPriority w:val="99"/>
    <w:qFormat/>
    <w:rPr>
      <w:sz w:val="18"/>
      <w:szCs w:val="18"/>
    </w:rPr>
  </w:style>
  <w:style w:type="paragraph" w:customStyle="1" w:styleId="11">
    <w:name w:val="列出段落1"/>
    <w:basedOn w:val="a0"/>
    <w:uiPriority w:val="34"/>
    <w:qFormat/>
    <w:pPr>
      <w:ind w:firstLineChars="200" w:firstLine="420"/>
    </w:pPr>
    <w:rPr>
      <w:szCs w:val="24"/>
    </w:rPr>
  </w:style>
  <w:style w:type="character" w:customStyle="1" w:styleId="3Char0">
    <w:name w:val="正文文本缩进 3 Char"/>
    <w:basedOn w:val="a1"/>
    <w:link w:val="31"/>
    <w:qFormat/>
    <w:rPr>
      <w:rFonts w:ascii="仿宋_GB2312" w:eastAsia="仿宋_GB2312" w:hAnsi="Times New Roman" w:cs="Times New Roman"/>
      <w:sz w:val="28"/>
      <w:szCs w:val="20"/>
    </w:rPr>
  </w:style>
  <w:style w:type="character" w:customStyle="1" w:styleId="Char0">
    <w:name w:val="批注文字 Char"/>
    <w:basedOn w:val="a1"/>
    <w:link w:val="a8"/>
    <w:qFormat/>
    <w:rPr>
      <w:rFonts w:ascii="Times New Roman" w:eastAsia="宋体" w:hAnsi="Times New Roman" w:cs="Times New Roman"/>
      <w:szCs w:val="20"/>
    </w:rPr>
  </w:style>
  <w:style w:type="character" w:customStyle="1" w:styleId="2Char0">
    <w:name w:val="正文文本缩进 2 Char"/>
    <w:basedOn w:val="a1"/>
    <w:link w:val="20"/>
    <w:qFormat/>
    <w:rPr>
      <w:rFonts w:ascii="Times New Roman" w:eastAsia="宋体" w:hAnsi="Times New Roman" w:cs="Times New Roman"/>
      <w:kern w:val="0"/>
      <w:sz w:val="20"/>
      <w:szCs w:val="20"/>
    </w:rPr>
  </w:style>
  <w:style w:type="paragraph" w:styleId="afc">
    <w:name w:val="List Paragraph"/>
    <w:basedOn w:val="a0"/>
    <w:uiPriority w:val="34"/>
    <w:qFormat/>
    <w:pPr>
      <w:ind w:firstLineChars="200" w:firstLine="420"/>
    </w:pPr>
    <w:rPr>
      <w:rFonts w:ascii="Times New Roman" w:eastAsia="宋体" w:hAnsi="Times New Roman" w:cs="Times New Roman"/>
      <w:szCs w:val="24"/>
    </w:rPr>
  </w:style>
  <w:style w:type="paragraph" w:customStyle="1" w:styleId="TOC1">
    <w:name w:val="TOC 标题1"/>
    <w:basedOn w:val="1"/>
    <w:next w:val="a0"/>
    <w:uiPriority w:val="39"/>
    <w:unhideWhenUsed/>
    <w:qFormat/>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9">
    <w:name w:val="批注主题 Char"/>
    <w:basedOn w:val="Char0"/>
    <w:link w:val="af3"/>
    <w:qFormat/>
    <w:rPr>
      <w:rFonts w:ascii="Times New Roman" w:eastAsia="宋体" w:hAnsi="Times New Roman" w:cs="Times New Roman"/>
      <w:b/>
      <w:bCs/>
      <w:szCs w:val="20"/>
    </w:rPr>
  </w:style>
  <w:style w:type="character" w:customStyle="1" w:styleId="textbig1">
    <w:name w:val="text_big1"/>
    <w:basedOn w:val="a1"/>
    <w:qFormat/>
    <w:rPr>
      <w:color w:val="000000"/>
      <w:sz w:val="21"/>
      <w:szCs w:val="21"/>
    </w:rPr>
  </w:style>
  <w:style w:type="character" w:styleId="afd">
    <w:name w:val="Placeholder Text"/>
    <w:basedOn w:val="a1"/>
    <w:uiPriority w:val="99"/>
    <w:semiHidden/>
    <w:qFormat/>
    <w:rPr>
      <w:color w:val="808080"/>
    </w:rPr>
  </w:style>
  <w:style w:type="character" w:customStyle="1" w:styleId="Char3">
    <w:name w:val="纯文本 Char"/>
    <w:basedOn w:val="a1"/>
    <w:link w:val="ac"/>
    <w:qFormat/>
    <w:rPr>
      <w:rFonts w:ascii="宋体" w:eastAsia="宋体" w:hAnsi="Courier New" w:cs="Times New Roman"/>
      <w:szCs w:val="20"/>
      <w:lang w:val="zh-CN" w:eastAsia="zh-CN"/>
    </w:rPr>
  </w:style>
  <w:style w:type="character" w:customStyle="1" w:styleId="tpccontent1">
    <w:name w:val="tpc_content1"/>
    <w:qFormat/>
    <w:rPr>
      <w:rFonts w:cs="Times New Roman"/>
      <w:sz w:val="20"/>
      <w:szCs w:val="20"/>
    </w:rPr>
  </w:style>
  <w:style w:type="character" w:customStyle="1" w:styleId="Char2">
    <w:name w:val="正文文本缩进 Char"/>
    <w:basedOn w:val="a1"/>
    <w:link w:val="aa"/>
    <w:qFormat/>
  </w:style>
  <w:style w:type="paragraph" w:customStyle="1" w:styleId="12">
    <w:name w:val="样式1"/>
    <w:basedOn w:val="a0"/>
    <w:qFormat/>
    <w:pPr>
      <w:spacing w:line="360" w:lineRule="auto"/>
      <w:ind w:firstLineChars="150" w:firstLine="360"/>
    </w:pPr>
    <w:rPr>
      <w:rFonts w:ascii="仿宋_GB2312" w:eastAsia="仿宋_GB2312" w:hAnsi="宋体" w:cs="Times New Roman"/>
      <w:sz w:val="24"/>
      <w:szCs w:val="24"/>
    </w:rPr>
  </w:style>
  <w:style w:type="paragraph" w:customStyle="1" w:styleId="afe">
    <w:name w:val="表头"/>
    <w:basedOn w:val="a0"/>
    <w:link w:val="Chara"/>
    <w:qFormat/>
    <w:pPr>
      <w:snapToGrid w:val="0"/>
      <w:ind w:leftChars="55" w:left="115"/>
      <w:jc w:val="center"/>
    </w:pPr>
    <w:rPr>
      <w:rFonts w:ascii="宋体" w:eastAsia="黑体" w:hAnsi="宋体"/>
      <w:color w:val="000000"/>
      <w:szCs w:val="24"/>
    </w:rPr>
  </w:style>
  <w:style w:type="character" w:customStyle="1" w:styleId="Chara">
    <w:name w:val="表头 Char"/>
    <w:basedOn w:val="a1"/>
    <w:link w:val="afe"/>
    <w:qFormat/>
    <w:rPr>
      <w:rFonts w:ascii="宋体" w:eastAsia="黑体" w:hAnsi="宋体"/>
      <w:color w:val="000000"/>
      <w:szCs w:val="24"/>
    </w:rPr>
  </w:style>
  <w:style w:type="character" w:customStyle="1" w:styleId="Char4">
    <w:name w:val="日期 Char"/>
    <w:basedOn w:val="a1"/>
    <w:link w:val="ad"/>
    <w:qFormat/>
    <w:rPr>
      <w:rFonts w:ascii="Times New Roman" w:eastAsia="宋体" w:hAnsi="Times New Roman" w:cs="Times New Roman"/>
      <w:sz w:val="28"/>
      <w:szCs w:val="20"/>
    </w:rPr>
  </w:style>
  <w:style w:type="paragraph" w:customStyle="1" w:styleId="23">
    <w:name w:val="列出段落2"/>
    <w:basedOn w:val="a0"/>
    <w:uiPriority w:val="34"/>
    <w:qFormat/>
    <w:pPr>
      <w:ind w:firstLineChars="200" w:firstLine="420"/>
    </w:pPr>
    <w:rPr>
      <w:rFonts w:ascii="Times New Roman" w:eastAsia="宋体" w:hAnsi="Times New Roman" w:cs="Times New Roman"/>
      <w:szCs w:val="21"/>
    </w:rPr>
  </w:style>
  <w:style w:type="character" w:customStyle="1" w:styleId="4Char">
    <w:name w:val="标题 4 Char"/>
    <w:basedOn w:val="a1"/>
    <w:link w:val="4"/>
    <w:qFormat/>
    <w:rPr>
      <w:rFonts w:asciiTheme="majorHAnsi" w:eastAsiaTheme="majorEastAsia" w:hAnsiTheme="majorHAnsi" w:cstheme="majorBidi"/>
      <w:b/>
      <w:bCs/>
      <w:kern w:val="2"/>
      <w:sz w:val="28"/>
      <w:szCs w:val="28"/>
    </w:rPr>
  </w:style>
  <w:style w:type="character" w:customStyle="1" w:styleId="5Char">
    <w:name w:val="标题 5 Char"/>
    <w:basedOn w:val="a1"/>
    <w:link w:val="5"/>
    <w:qFormat/>
    <w:rPr>
      <w:b/>
      <w:bCs/>
      <w:kern w:val="2"/>
      <w:sz w:val="28"/>
      <w:szCs w:val="28"/>
    </w:rPr>
  </w:style>
  <w:style w:type="character" w:customStyle="1" w:styleId="Char1">
    <w:name w:val="正文文本 Char"/>
    <w:basedOn w:val="a1"/>
    <w:link w:val="a9"/>
    <w:qFormat/>
    <w:rPr>
      <w:rFonts w:eastAsia="黑体"/>
      <w:b/>
      <w:kern w:val="2"/>
      <w:sz w:val="44"/>
    </w:rPr>
  </w:style>
  <w:style w:type="character" w:customStyle="1" w:styleId="Char">
    <w:name w:val="文档结构图 Char"/>
    <w:basedOn w:val="a1"/>
    <w:link w:val="a6"/>
    <w:semiHidden/>
    <w:qFormat/>
    <w:rPr>
      <w:kern w:val="2"/>
      <w:sz w:val="21"/>
      <w:shd w:val="clear" w:color="auto" w:fill="000080"/>
    </w:rPr>
  </w:style>
  <w:style w:type="character" w:customStyle="1" w:styleId="2Char1">
    <w:name w:val="正文文本 2 Char"/>
    <w:basedOn w:val="a1"/>
    <w:link w:val="22"/>
    <w:qFormat/>
    <w:rPr>
      <w:kern w:val="2"/>
      <w:sz w:val="24"/>
    </w:rPr>
  </w:style>
  <w:style w:type="paragraph" w:customStyle="1" w:styleId="font0">
    <w:name w:val="font0"/>
    <w:basedOn w:val="a0"/>
    <w:qFormat/>
    <w:pPr>
      <w:widowControl/>
      <w:spacing w:before="100" w:beforeAutospacing="1" w:after="100" w:afterAutospacing="1" w:line="288" w:lineRule="auto"/>
      <w:jc w:val="left"/>
    </w:pPr>
    <w:rPr>
      <w:rFonts w:ascii="宋体" w:eastAsia="宋体" w:hAnsi="宋体" w:cs="Times New Roman" w:hint="eastAsia"/>
      <w:kern w:val="0"/>
      <w:sz w:val="24"/>
      <w:szCs w:val="24"/>
    </w:rPr>
  </w:style>
  <w:style w:type="paragraph" w:customStyle="1" w:styleId="font5">
    <w:name w:val="font5"/>
    <w:basedOn w:val="a0"/>
    <w:qFormat/>
    <w:pPr>
      <w:widowControl/>
      <w:spacing w:before="100" w:beforeAutospacing="1" w:after="100" w:afterAutospacing="1" w:line="288" w:lineRule="auto"/>
      <w:jc w:val="left"/>
    </w:pPr>
    <w:rPr>
      <w:rFonts w:ascii="宋体" w:eastAsia="宋体" w:hAnsi="宋体" w:cs="Times New Roman" w:hint="eastAsia"/>
      <w:kern w:val="0"/>
      <w:sz w:val="18"/>
      <w:szCs w:val="18"/>
    </w:rPr>
  </w:style>
  <w:style w:type="paragraph" w:customStyle="1" w:styleId="font6">
    <w:name w:val="font6"/>
    <w:basedOn w:val="a0"/>
    <w:qFormat/>
    <w:pPr>
      <w:widowControl/>
      <w:spacing w:before="100" w:beforeAutospacing="1" w:after="100" w:afterAutospacing="1" w:line="288" w:lineRule="auto"/>
      <w:jc w:val="left"/>
    </w:pPr>
    <w:rPr>
      <w:rFonts w:ascii="Times New Roman" w:eastAsia="宋体" w:hAnsi="Times New Roman" w:cs="Times New Roman"/>
      <w:kern w:val="0"/>
      <w:sz w:val="24"/>
      <w:szCs w:val="24"/>
    </w:rPr>
  </w:style>
  <w:style w:type="paragraph" w:customStyle="1" w:styleId="font7">
    <w:name w:val="font7"/>
    <w:basedOn w:val="a0"/>
    <w:qFormat/>
    <w:pPr>
      <w:widowControl/>
      <w:spacing w:before="100" w:beforeAutospacing="1" w:after="100" w:afterAutospacing="1" w:line="288" w:lineRule="auto"/>
      <w:jc w:val="left"/>
    </w:pPr>
    <w:rPr>
      <w:rFonts w:ascii="宋体" w:eastAsia="宋体" w:hAnsi="宋体" w:cs="Times New Roman" w:hint="eastAsia"/>
      <w:color w:val="800080"/>
      <w:kern w:val="0"/>
      <w:sz w:val="18"/>
      <w:szCs w:val="18"/>
    </w:rPr>
  </w:style>
  <w:style w:type="paragraph" w:customStyle="1" w:styleId="font8">
    <w:name w:val="font8"/>
    <w:basedOn w:val="a0"/>
    <w:qFormat/>
    <w:pPr>
      <w:widowControl/>
      <w:spacing w:before="100" w:beforeAutospacing="1" w:after="100" w:afterAutospacing="1" w:line="288" w:lineRule="auto"/>
      <w:jc w:val="left"/>
    </w:pPr>
    <w:rPr>
      <w:rFonts w:ascii="宋体" w:eastAsia="宋体" w:hAnsi="宋体" w:cs="Times New Roman" w:hint="eastAsia"/>
      <w:b/>
      <w:bCs/>
      <w:color w:val="800080"/>
      <w:kern w:val="0"/>
      <w:sz w:val="18"/>
      <w:szCs w:val="18"/>
    </w:rPr>
  </w:style>
  <w:style w:type="paragraph" w:customStyle="1" w:styleId="xl24">
    <w:name w:val="xl2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24"/>
      <w:szCs w:val="24"/>
    </w:rPr>
  </w:style>
  <w:style w:type="paragraph" w:customStyle="1" w:styleId="xl25">
    <w:name w:val="xl2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24"/>
      <w:szCs w:val="24"/>
    </w:rPr>
  </w:style>
  <w:style w:type="paragraph" w:customStyle="1" w:styleId="xl26">
    <w:name w:val="xl2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Times New Roman" w:eastAsia="宋体" w:hAnsi="Times New Roman" w:cs="Times New Roman"/>
      <w:kern w:val="0"/>
      <w:sz w:val="24"/>
      <w:szCs w:val="24"/>
    </w:rPr>
  </w:style>
  <w:style w:type="paragraph" w:customStyle="1" w:styleId="xl27">
    <w:name w:val="xl2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24"/>
      <w:szCs w:val="24"/>
    </w:r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20"/>
      <w:szCs w:val="20"/>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Times New Roman" w:eastAsia="宋体" w:hAnsi="Times New Roman" w:cs="Times New Roman"/>
      <w:kern w:val="0"/>
      <w:sz w:val="24"/>
      <w:szCs w:val="24"/>
    </w:rPr>
  </w:style>
  <w:style w:type="paragraph" w:customStyle="1" w:styleId="xl31">
    <w:name w:val="xl31"/>
    <w:basedOn w:val="a0"/>
    <w:qFormat/>
    <w:pPr>
      <w:widowControl/>
      <w:spacing w:before="100" w:beforeAutospacing="1" w:after="100" w:afterAutospacing="1" w:line="288" w:lineRule="auto"/>
      <w:jc w:val="right"/>
    </w:pPr>
    <w:rPr>
      <w:rFonts w:ascii="宋体" w:eastAsia="宋体" w:hAnsi="宋体" w:cs="Times New Roman"/>
      <w:kern w:val="0"/>
      <w:sz w:val="24"/>
      <w:szCs w:val="24"/>
    </w:rPr>
  </w:style>
  <w:style w:type="paragraph" w:customStyle="1" w:styleId="xl33">
    <w:name w:val="xl33"/>
    <w:basedOn w:val="a0"/>
    <w:qFormat/>
    <w:pPr>
      <w:widowControl/>
      <w:spacing w:before="100" w:beforeAutospacing="1" w:after="100" w:afterAutospacing="1" w:line="288" w:lineRule="auto"/>
      <w:jc w:val="left"/>
    </w:pPr>
    <w:rPr>
      <w:rFonts w:ascii="宋体" w:eastAsia="宋体" w:hAnsi="宋体" w:cs="Times New Roman"/>
      <w:b/>
      <w:bCs/>
      <w:kern w:val="0"/>
      <w:sz w:val="36"/>
      <w:szCs w:val="36"/>
    </w:rPr>
  </w:style>
  <w:style w:type="paragraph" w:customStyle="1" w:styleId="xl34">
    <w:name w:val="xl3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Times New Roman" w:eastAsia="宋体" w:hAnsi="Times New Roman" w:cs="Times New Roman"/>
      <w:kern w:val="0"/>
      <w:sz w:val="24"/>
      <w:szCs w:val="24"/>
    </w:rPr>
  </w:style>
  <w:style w:type="paragraph" w:customStyle="1" w:styleId="xl35">
    <w:name w:val="xl3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20"/>
      <w:szCs w:val="20"/>
    </w:rPr>
  </w:style>
  <w:style w:type="paragraph" w:customStyle="1" w:styleId="xl36">
    <w:name w:val="xl3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18"/>
      <w:szCs w:val="18"/>
    </w:rPr>
  </w:style>
  <w:style w:type="paragraph" w:customStyle="1" w:styleId="xl37">
    <w:name w:val="xl37"/>
    <w:basedOn w:val="a0"/>
    <w:qFormat/>
    <w:pPr>
      <w:widowControl/>
      <w:spacing w:before="100" w:beforeAutospacing="1" w:after="100" w:afterAutospacing="1" w:line="288" w:lineRule="auto"/>
      <w:jc w:val="center"/>
      <w:textAlignment w:val="center"/>
    </w:pPr>
    <w:rPr>
      <w:rFonts w:ascii="宋体" w:eastAsia="宋体" w:hAnsi="宋体" w:cs="Times New Roman"/>
      <w:kern w:val="0"/>
      <w:sz w:val="16"/>
      <w:szCs w:val="16"/>
    </w:rPr>
  </w:style>
  <w:style w:type="paragraph" w:customStyle="1" w:styleId="xl38">
    <w:name w:val="xl38"/>
    <w:basedOn w:val="a0"/>
    <w:qFormat/>
    <w:pPr>
      <w:widowControl/>
      <w:pBdr>
        <w:top w:val="single" w:sz="4" w:space="0" w:color="auto"/>
        <w:left w:val="single" w:sz="4" w:space="0" w:color="auto"/>
        <w:bottom w:val="single" w:sz="4" w:space="0" w:color="auto"/>
      </w:pBdr>
      <w:spacing w:before="100" w:beforeAutospacing="1" w:after="100" w:afterAutospacing="1" w:line="288" w:lineRule="auto"/>
      <w:jc w:val="center"/>
      <w:textAlignment w:val="center"/>
    </w:pPr>
    <w:rPr>
      <w:rFonts w:ascii="宋体" w:eastAsia="宋体" w:hAnsi="宋体" w:cs="Times New Roman"/>
      <w:kern w:val="0"/>
      <w:sz w:val="24"/>
      <w:szCs w:val="24"/>
    </w:rPr>
  </w:style>
  <w:style w:type="paragraph" w:customStyle="1" w:styleId="xl39">
    <w:name w:val="xl39"/>
    <w:basedOn w:val="a0"/>
    <w:qFormat/>
    <w:pPr>
      <w:widowControl/>
      <w:pBdr>
        <w:top w:val="single" w:sz="4" w:space="0" w:color="auto"/>
        <w:bottom w:val="single" w:sz="4" w:space="0" w:color="auto"/>
      </w:pBdr>
      <w:spacing w:before="100" w:beforeAutospacing="1" w:after="100" w:afterAutospacing="1" w:line="288" w:lineRule="auto"/>
      <w:jc w:val="center"/>
      <w:textAlignment w:val="center"/>
    </w:pPr>
    <w:rPr>
      <w:rFonts w:ascii="宋体" w:eastAsia="宋体" w:hAnsi="宋体" w:cs="Times New Roman"/>
      <w:kern w:val="0"/>
      <w:sz w:val="24"/>
      <w:szCs w:val="24"/>
    </w:rPr>
  </w:style>
  <w:style w:type="paragraph" w:customStyle="1" w:styleId="xl40">
    <w:name w:val="xl40"/>
    <w:basedOn w:val="a0"/>
    <w:qFormat/>
    <w:pPr>
      <w:widowControl/>
      <w:pBdr>
        <w:top w:val="single" w:sz="4" w:space="0" w:color="auto"/>
        <w:bottom w:val="single" w:sz="4" w:space="0" w:color="auto"/>
        <w:right w:val="single" w:sz="4" w:space="0" w:color="auto"/>
      </w:pBdr>
      <w:spacing w:before="100" w:beforeAutospacing="1" w:after="100" w:afterAutospacing="1" w:line="288" w:lineRule="auto"/>
      <w:jc w:val="center"/>
      <w:textAlignment w:val="center"/>
    </w:pPr>
    <w:rPr>
      <w:rFonts w:ascii="宋体" w:eastAsia="宋体" w:hAnsi="宋体" w:cs="Times New Roman"/>
      <w:kern w:val="0"/>
      <w:sz w:val="24"/>
      <w:szCs w:val="24"/>
    </w:rPr>
  </w:style>
  <w:style w:type="paragraph" w:customStyle="1" w:styleId="xl41">
    <w:name w:val="xl41"/>
    <w:basedOn w:val="a0"/>
    <w:qFormat/>
    <w:pPr>
      <w:widowControl/>
      <w:spacing w:before="100" w:beforeAutospacing="1" w:after="100" w:afterAutospacing="1" w:line="288" w:lineRule="auto"/>
      <w:jc w:val="left"/>
    </w:pPr>
    <w:rPr>
      <w:rFonts w:ascii="宋体" w:eastAsia="宋体" w:hAnsi="宋体" w:cs="Times New Roman"/>
      <w:kern w:val="0"/>
      <w:sz w:val="24"/>
      <w:szCs w:val="24"/>
    </w:rPr>
  </w:style>
  <w:style w:type="paragraph" w:customStyle="1" w:styleId="aff">
    <w:name w:val="标准"/>
    <w:basedOn w:val="a0"/>
    <w:qFormat/>
    <w:pPr>
      <w:adjustRightInd w:val="0"/>
      <w:spacing w:line="360" w:lineRule="auto"/>
      <w:ind w:left="360" w:hanging="360"/>
      <w:jc w:val="distribute"/>
      <w:textAlignment w:val="baseline"/>
    </w:pPr>
    <w:rPr>
      <w:rFonts w:ascii="仿宋_GB2312" w:eastAsia="仿宋_GB2312" w:hAnsi="Times New Roman" w:cs="Times New Roman"/>
      <w:kern w:val="0"/>
      <w:sz w:val="28"/>
      <w:szCs w:val="20"/>
    </w:rPr>
  </w:style>
  <w:style w:type="paragraph" w:customStyle="1" w:styleId="xl30">
    <w:name w:val="xl30"/>
    <w:basedOn w:val="a0"/>
    <w:qFormat/>
    <w:pPr>
      <w:widowControl/>
      <w:spacing w:before="100" w:beforeAutospacing="1" w:after="100" w:afterAutospacing="1" w:line="288" w:lineRule="auto"/>
      <w:jc w:val="left"/>
      <w:textAlignment w:val="center"/>
    </w:pPr>
    <w:rPr>
      <w:rFonts w:ascii="仿宋_GB2312" w:eastAsia="仿宋_GB2312" w:hAnsi="宋体" w:cs="Times New Roman" w:hint="eastAsia"/>
      <w:b/>
      <w:bCs/>
      <w:kern w:val="0"/>
      <w:sz w:val="20"/>
      <w:szCs w:val="20"/>
    </w:rPr>
  </w:style>
  <w:style w:type="paragraph" w:customStyle="1" w:styleId="Default">
    <w:name w:val="Default"/>
    <w:qFormat/>
    <w:pPr>
      <w:widowControl w:val="0"/>
      <w:autoSpaceDE w:val="0"/>
      <w:autoSpaceDN w:val="0"/>
      <w:adjustRightInd w:val="0"/>
      <w:spacing w:line="288" w:lineRule="auto"/>
    </w:pPr>
    <w:rPr>
      <w:rFonts w:ascii="宋体" w:cs="宋体"/>
      <w:color w:val="000000"/>
      <w:sz w:val="24"/>
      <w:szCs w:val="24"/>
    </w:rPr>
  </w:style>
  <w:style w:type="character" w:customStyle="1" w:styleId="Char8">
    <w:name w:val="脚注文本 Char"/>
    <w:basedOn w:val="a1"/>
    <w:link w:val="af1"/>
    <w:uiPriority w:val="99"/>
    <w:qFormat/>
    <w:rPr>
      <w:sz w:val="18"/>
      <w:szCs w:val="18"/>
    </w:rPr>
  </w:style>
  <w:style w:type="paragraph" w:customStyle="1" w:styleId="Charb">
    <w:name w:val="Char"/>
    <w:basedOn w:val="a0"/>
    <w:qFormat/>
    <w:pPr>
      <w:spacing w:line="288" w:lineRule="auto"/>
    </w:pPr>
    <w:rPr>
      <w:rFonts w:ascii="仿宋_GB2312" w:eastAsia="仿宋_GB2312" w:hAnsi="Times New Roman" w:cs="Times New Roman"/>
      <w:b/>
      <w:sz w:val="32"/>
      <w:szCs w:val="32"/>
    </w:rPr>
  </w:style>
  <w:style w:type="paragraph" w:customStyle="1" w:styleId="24">
    <w:name w:val="样式2"/>
    <w:basedOn w:val="4"/>
    <w:qFormat/>
    <w:pPr>
      <w:tabs>
        <w:tab w:val="left" w:pos="864"/>
      </w:tabs>
      <w:adjustRightInd w:val="0"/>
      <w:spacing w:line="376" w:lineRule="atLeast"/>
      <w:ind w:left="864" w:hanging="144"/>
      <w:textAlignment w:val="baseline"/>
    </w:pPr>
    <w:rPr>
      <w:rFonts w:ascii="Arial" w:eastAsia="黑体" w:hAnsi="Arial" w:cs="Times New Roman"/>
      <w:kern w:val="0"/>
    </w:rPr>
  </w:style>
  <w:style w:type="paragraph" w:customStyle="1" w:styleId="32">
    <w:name w:val="样式3"/>
    <w:basedOn w:val="12"/>
    <w:qFormat/>
    <w:pPr>
      <w:adjustRightInd w:val="0"/>
      <w:ind w:firstLineChars="200" w:firstLine="560"/>
      <w:textAlignment w:val="baseline"/>
    </w:pPr>
    <w:rPr>
      <w:rFonts w:hAnsi="Times New Roman"/>
      <w:kern w:val="0"/>
      <w:sz w:val="28"/>
      <w:szCs w:val="28"/>
    </w:rPr>
  </w:style>
  <w:style w:type="character" w:customStyle="1" w:styleId="xinwen2">
    <w:name w:val="xinwen2"/>
    <w:basedOn w:val="a1"/>
    <w:qFormat/>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Times New Roman"/>
      <w:kern w:val="0"/>
      <w:sz w:val="24"/>
      <w:szCs w:val="24"/>
    </w:rPr>
  </w:style>
  <w:style w:type="character" w:customStyle="1" w:styleId="fl1">
    <w:name w:val="fl1"/>
    <w:qFormat/>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67">
    <w:name w:val="xl67"/>
    <w:basedOn w:val="a0"/>
    <w:qFormat/>
    <w:pPr>
      <w:widowControl/>
      <w:spacing w:before="100" w:beforeAutospacing="1" w:after="100" w:afterAutospacing="1"/>
      <w:jc w:val="center"/>
    </w:pPr>
    <w:rPr>
      <w:rFonts w:ascii="宋体" w:eastAsia="宋体" w:hAnsi="宋体" w:cs="宋体"/>
      <w:kern w:val="0"/>
      <w:sz w:val="18"/>
      <w:szCs w:val="18"/>
    </w:rPr>
  </w:style>
  <w:style w:type="paragraph" w:customStyle="1" w:styleId="xl68">
    <w:name w:val="xl68"/>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eastAsia="宋体" w:hAnsi="宋体" w:cs="宋体"/>
      <w:kern w:val="0"/>
      <w:sz w:val="18"/>
      <w:szCs w:val="18"/>
    </w:rPr>
  </w:style>
  <w:style w:type="paragraph" w:customStyle="1" w:styleId="xl69">
    <w:name w:val="xl69"/>
    <w:basedOn w:val="a0"/>
    <w:qFormat/>
    <w:pPr>
      <w:widowControl/>
      <w:spacing w:before="100" w:beforeAutospacing="1" w:after="100" w:afterAutospacing="1"/>
      <w:jc w:val="center"/>
    </w:pPr>
    <w:rPr>
      <w:rFonts w:ascii="宋体" w:eastAsia="宋体" w:hAnsi="宋体" w:cs="宋体"/>
      <w:kern w:val="0"/>
      <w:sz w:val="18"/>
      <w:szCs w:val="18"/>
    </w:rPr>
  </w:style>
  <w:style w:type="paragraph" w:customStyle="1" w:styleId="xl70">
    <w:name w:val="xl70"/>
    <w:basedOn w:val="a0"/>
    <w:qFormat/>
    <w:pPr>
      <w:widowControl/>
      <w:spacing w:before="100" w:beforeAutospacing="1" w:after="100" w:afterAutospacing="1"/>
      <w:jc w:val="left"/>
    </w:pPr>
    <w:rPr>
      <w:rFonts w:ascii="宋体" w:eastAsia="宋体" w:hAnsi="宋体" w:cs="宋体"/>
      <w:kern w:val="0"/>
      <w:sz w:val="18"/>
      <w:szCs w:val="18"/>
    </w:rPr>
  </w:style>
  <w:style w:type="paragraph" w:customStyle="1" w:styleId="xl71">
    <w:name w:val="xl71"/>
    <w:basedOn w:val="a0"/>
    <w:qFormat/>
    <w:pPr>
      <w:widowControl/>
      <w:spacing w:before="100" w:beforeAutospacing="1" w:after="100" w:afterAutospacing="1"/>
      <w:jc w:val="center"/>
    </w:pPr>
    <w:rPr>
      <w:rFonts w:ascii="宋体" w:eastAsia="宋体" w:hAnsi="宋体" w:cs="宋体"/>
      <w:kern w:val="0"/>
      <w:sz w:val="18"/>
      <w:szCs w:val="18"/>
    </w:rPr>
  </w:style>
  <w:style w:type="paragraph" w:customStyle="1" w:styleId="xl72">
    <w:name w:val="xl72"/>
    <w:basedOn w:val="a0"/>
    <w:qFormat/>
    <w:pPr>
      <w:widowControl/>
      <w:pBdr>
        <w:lef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73">
    <w:name w:val="xl73"/>
    <w:basedOn w:val="a0"/>
    <w:qFormat/>
    <w:pPr>
      <w:widowControl/>
      <w:spacing w:before="100" w:beforeAutospacing="1" w:after="100" w:afterAutospacing="1"/>
      <w:jc w:val="center"/>
    </w:pPr>
    <w:rPr>
      <w:rFonts w:ascii="宋体" w:eastAsia="宋体" w:hAnsi="宋体" w:cs="宋体"/>
      <w:kern w:val="0"/>
      <w:sz w:val="18"/>
      <w:szCs w:val="18"/>
    </w:rPr>
  </w:style>
  <w:style w:type="paragraph" w:customStyle="1" w:styleId="xl74">
    <w:name w:val="xl74"/>
    <w:basedOn w:val="a0"/>
    <w:qFormat/>
    <w:pPr>
      <w:widowControl/>
      <w:spacing w:before="100" w:beforeAutospacing="1" w:after="100" w:afterAutospacing="1"/>
      <w:jc w:val="center"/>
    </w:pPr>
    <w:rPr>
      <w:rFonts w:ascii="宋体" w:eastAsia="宋体" w:hAnsi="宋体" w:cs="宋体"/>
      <w:kern w:val="0"/>
      <w:sz w:val="18"/>
      <w:szCs w:val="18"/>
    </w:rPr>
  </w:style>
  <w:style w:type="paragraph" w:customStyle="1" w:styleId="xl75">
    <w:name w:val="xl75"/>
    <w:basedOn w:val="a0"/>
    <w:qFormat/>
    <w:pPr>
      <w:widowControl/>
      <w:shd w:val="clear" w:color="000000" w:fill="FFFF00"/>
      <w:spacing w:before="100" w:beforeAutospacing="1" w:after="100" w:afterAutospacing="1"/>
      <w:jc w:val="left"/>
    </w:pPr>
    <w:rPr>
      <w:rFonts w:ascii="宋体" w:eastAsia="宋体" w:hAnsi="宋体" w:cs="宋体"/>
      <w:kern w:val="0"/>
      <w:sz w:val="18"/>
      <w:szCs w:val="18"/>
    </w:rPr>
  </w:style>
  <w:style w:type="character" w:customStyle="1" w:styleId="apple-converted-space">
    <w:name w:val="apple-converted-space"/>
    <w:basedOn w:val="a1"/>
    <w:qFormat/>
  </w:style>
  <w:style w:type="paragraph" w:customStyle="1" w:styleId="declear">
    <w:name w:val="declear"/>
    <w:basedOn w:val="a0"/>
    <w:qFormat/>
    <w:pPr>
      <w:widowControl/>
      <w:spacing w:before="100" w:beforeAutospacing="1" w:after="100" w:afterAutospacing="1"/>
      <w:jc w:val="left"/>
    </w:pPr>
    <w:rPr>
      <w:rFonts w:ascii="宋体" w:eastAsia="宋体" w:hAnsi="宋体" w:cs="宋体"/>
      <w:kern w:val="0"/>
      <w:sz w:val="24"/>
      <w:szCs w:val="24"/>
    </w:rPr>
  </w:style>
  <w:style w:type="table" w:customStyle="1" w:styleId="4-11">
    <w:name w:val="网格表 4 - 着色 11"/>
    <w:basedOn w:val="a2"/>
    <w:uiPriority w:val="49"/>
    <w:qFormat/>
    <w:rPr>
      <w:rFonts w:asciiTheme="minorHAnsi" w:eastAsia="Times New Roman" w:hAnsiTheme="minorHAnsi" w:cstheme="minorBidi"/>
      <w:kern w:val="2"/>
      <w:sz w:val="21"/>
      <w:szCs w:val="22"/>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OC2">
    <w:name w:val="TOC 标题2"/>
    <w:basedOn w:val="1"/>
    <w:next w:val="a0"/>
    <w:uiPriority w:val="39"/>
    <w:unhideWhenUsed/>
    <w:qFormat/>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aff0">
    <w:name w:val="一级"/>
    <w:basedOn w:val="a0"/>
    <w:link w:val="aff1"/>
    <w:qFormat/>
    <w:pPr>
      <w:adjustRightInd w:val="0"/>
      <w:snapToGrid w:val="0"/>
      <w:jc w:val="center"/>
      <w:outlineLvl w:val="0"/>
    </w:pPr>
    <w:rPr>
      <w:rFonts w:ascii="微软雅黑" w:eastAsia="微软雅黑" w:hAnsi="微软雅黑"/>
      <w:b/>
      <w:color w:val="C3AD72"/>
      <w:spacing w:val="20"/>
      <w:sz w:val="32"/>
      <w:szCs w:val="32"/>
    </w:rPr>
  </w:style>
  <w:style w:type="paragraph" w:customStyle="1" w:styleId="aff2">
    <w:name w:val="二级"/>
    <w:basedOn w:val="2"/>
    <w:link w:val="aff3"/>
    <w:qFormat/>
    <w:pPr>
      <w:topLinePunct/>
      <w:adjustRightInd w:val="0"/>
      <w:snapToGrid w:val="0"/>
      <w:spacing w:before="0" w:after="0" w:line="276" w:lineRule="auto"/>
      <w:ind w:firstLineChars="200" w:firstLine="200"/>
    </w:pPr>
    <w:rPr>
      <w:rFonts w:ascii="微软雅黑" w:eastAsia="微软雅黑" w:hAnsi="微软雅黑"/>
      <w:bCs w:val="0"/>
      <w:sz w:val="21"/>
      <w:szCs w:val="21"/>
    </w:rPr>
  </w:style>
  <w:style w:type="character" w:customStyle="1" w:styleId="aff1">
    <w:name w:val="一级 字符"/>
    <w:basedOn w:val="a1"/>
    <w:link w:val="aff0"/>
    <w:qFormat/>
    <w:rPr>
      <w:rFonts w:ascii="微软雅黑" w:eastAsia="微软雅黑" w:hAnsi="微软雅黑" w:cstheme="minorBidi"/>
      <w:b/>
      <w:color w:val="C3AD72"/>
      <w:spacing w:val="20"/>
      <w:kern w:val="2"/>
      <w:sz w:val="32"/>
      <w:szCs w:val="32"/>
    </w:rPr>
  </w:style>
  <w:style w:type="paragraph" w:customStyle="1" w:styleId="aff4">
    <w:name w:val="二级标题"/>
    <w:basedOn w:val="aff2"/>
    <w:link w:val="aff5"/>
    <w:qFormat/>
  </w:style>
  <w:style w:type="character" w:customStyle="1" w:styleId="aff3">
    <w:name w:val="二级 字符"/>
    <w:basedOn w:val="2Char"/>
    <w:link w:val="aff2"/>
    <w:qFormat/>
    <w:rPr>
      <w:rFonts w:ascii="微软雅黑" w:eastAsia="微软雅黑" w:hAnsi="微软雅黑" w:cstheme="minorBidi"/>
      <w:b/>
      <w:bCs w:val="0"/>
      <w:kern w:val="2"/>
      <w:sz w:val="21"/>
      <w:szCs w:val="21"/>
    </w:rPr>
  </w:style>
  <w:style w:type="paragraph" w:customStyle="1" w:styleId="a">
    <w:name w:val="三级"/>
    <w:basedOn w:val="3"/>
    <w:link w:val="aff6"/>
    <w:qFormat/>
    <w:pPr>
      <w:numPr>
        <w:numId w:val="1"/>
      </w:numPr>
      <w:tabs>
        <w:tab w:val="left" w:pos="1155"/>
      </w:tabs>
      <w:adjustRightInd w:val="0"/>
      <w:snapToGrid w:val="0"/>
      <w:spacing w:before="0" w:after="0" w:line="360" w:lineRule="auto"/>
    </w:pPr>
    <w:rPr>
      <w:rFonts w:ascii="微软雅黑" w:eastAsia="微软雅黑" w:hAnsi="微软雅黑"/>
      <w:b w:val="0"/>
      <w:sz w:val="21"/>
    </w:rPr>
  </w:style>
  <w:style w:type="character" w:customStyle="1" w:styleId="aff5">
    <w:name w:val="二级标题 字符"/>
    <w:basedOn w:val="aff3"/>
    <w:link w:val="aff4"/>
    <w:qFormat/>
    <w:rPr>
      <w:rFonts w:ascii="微软雅黑" w:eastAsia="微软雅黑" w:hAnsi="微软雅黑" w:cstheme="minorBidi"/>
      <w:b/>
      <w:bCs w:val="0"/>
      <w:kern w:val="2"/>
      <w:sz w:val="21"/>
      <w:szCs w:val="21"/>
    </w:rPr>
  </w:style>
  <w:style w:type="character" w:customStyle="1" w:styleId="aff6">
    <w:name w:val="三级 字符"/>
    <w:basedOn w:val="3Char"/>
    <w:link w:val="a"/>
    <w:qFormat/>
    <w:rPr>
      <w:rFonts w:ascii="微软雅黑" w:eastAsia="微软雅黑" w:hAnsi="微软雅黑" w:cstheme="minorBidi"/>
      <w:b w:val="0"/>
      <w:bCs/>
      <w:kern w:val="2"/>
      <w:sz w:val="21"/>
      <w:szCs w:val="32"/>
    </w:rPr>
  </w:style>
  <w:style w:type="paragraph" w:customStyle="1" w:styleId="33">
    <w:name w:val="纯文本3"/>
    <w:basedOn w:val="a0"/>
    <w:qFormat/>
    <w:pPr>
      <w:adjustRightInd w:val="0"/>
      <w:textAlignment w:val="baseline"/>
    </w:pPr>
    <w:rPr>
      <w:rFonts w:ascii="宋体" w:eastAsia="宋体" w:hAnsi="Courier New"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8" Type="http://schemas.openxmlformats.org/officeDocument/2006/relationships/image" Target="media/image5.png"/><Relationship Id="rId26" Type="http://schemas.openxmlformats.org/officeDocument/2006/relationships/footer" Target="footer2.xml"/><Relationship Id="rId39"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image" Target="media/image13.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glossaryDocument" Target="glossary/document.xml"/><Relationship Id="rId7"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header" Target="header3.xml"/><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29" Type="http://schemas.openxmlformats.org/officeDocument/2006/relationships/footer" Target="footer4.xml"/><Relationship Id="rId41" Type="http://schemas.openxmlformats.org/officeDocument/2006/relationships/image" Target="media/image19.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image" Target="media/image11.png"/><Relationship Id="rId37" Type="http://schemas.openxmlformats.org/officeDocument/2006/relationships/image" Target="media/image16.jpeg"/><Relationship Id="rId40" Type="http://schemas.openxmlformats.org/officeDocument/2006/relationships/footer" Target="footer6.xml"/><Relationship Id="rId45" Type="http://schemas.openxmlformats.org/officeDocument/2006/relationships/image" Target="media/image23.jpeg"/><Relationship Id="rId53" Type="http://schemas.openxmlformats.org/officeDocument/2006/relationships/footer" Target="footer7.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footer" Target="footer3.xml"/><Relationship Id="rId36" Type="http://schemas.openxmlformats.org/officeDocument/2006/relationships/image" Target="media/image15.jpeg"/><Relationship Id="rId49"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footer" Target="footer5.xml"/><Relationship Id="rId44" Type="http://schemas.openxmlformats.org/officeDocument/2006/relationships/image" Target="media/image22.jpeg"/><Relationship Id="rId52" Type="http://schemas.openxmlformats.org/officeDocument/2006/relationships/image" Target="media/image30.jpeg"/><Relationship Id="rId4" Type="http://schemas.openxmlformats.org/officeDocument/2006/relationships/styles" Target="styles.xml"/><Relationship Id="rId9" Type="http://schemas.openxmlformats.org/officeDocument/2006/relationships/endnotes" Target="endnotes.xml"/><Relationship Id="rId22" Type="http://schemas.openxmlformats.org/officeDocument/2006/relationships/image" Target="media/image6.png"/><Relationship Id="rId27" Type="http://schemas.openxmlformats.org/officeDocument/2006/relationships/header" Target="header4.xml"/><Relationship Id="rId30" Type="http://schemas.openxmlformats.org/officeDocument/2006/relationships/hyperlink" Target="http://www.lawtime.cn/info/zhuanti/2010071543481.html" TargetMode="External"/><Relationship Id="rId35" Type="http://schemas.openxmlformats.org/officeDocument/2006/relationships/image" Target="media/image14.jpeg"/><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9.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22146fa-ffd7-49f6-9389-6ad8820a1a49}"/>
        <w:category>
          <w:name w:val="常规"/>
          <w:gallery w:val="placeholder"/>
        </w:category>
        <w:types>
          <w:type w:val="bbPlcHdr"/>
        </w:types>
        <w:behaviors>
          <w:behavior w:val="content"/>
        </w:behaviors>
        <w:guid w:val="{F22146FA-FFD7-49F6-9389-6AD8820A1A49}"/>
      </w:docPartPr>
      <w:docPartBody>
        <w:p>
          <w:r>
            <w:rPr>
              <w:color w:val="808080"/>
            </w:rPr>
            <w:t>选择一项。</w:t>
          </w:r>
        </w:p>
      </w:docPartBody>
    </w:docPart>
    <w:docPart>
      <w:docPartPr>
        <w:name w:val="{3ded91ee-0ced-4d62-9791-aabb7cefa5b9}"/>
        <w:category>
          <w:name w:val="常规"/>
          <w:gallery w:val="placeholder"/>
        </w:category>
        <w:types>
          <w:type w:val="bbPlcHdr"/>
        </w:types>
        <w:behaviors>
          <w:behavior w:val="content"/>
        </w:behaviors>
        <w:guid w:val="{3DED91EE-0CED-4D62-9791-AABB7CEFA5B9}"/>
      </w:docPartPr>
      <w:docPartBody>
        <w:p>
          <w:r>
            <w:rPr>
              <w:color w:val="808080"/>
            </w:rPr>
            <w:t>选择一项。</w:t>
          </w:r>
        </w:p>
      </w:docPartBody>
    </w:docPart>
    <w:docPart>
      <w:docPartPr>
        <w:name w:val="{4136fc9d-ed79-4dca-a635-4d325ca679a3}"/>
        <w:category>
          <w:name w:val="常规"/>
          <w:gallery w:val="placeholder"/>
        </w:category>
        <w:types>
          <w:type w:val="bbPlcHdr"/>
        </w:types>
        <w:behaviors>
          <w:behavior w:val="content"/>
        </w:behaviors>
        <w:guid w:val="{4136FC9D-ED79-4DCA-A635-4D325CA679A3}"/>
      </w:docPartPr>
      <w:docPartBody>
        <w:p>
          <w:r>
            <w:rPr>
              <w:rStyle w:val="a3"/>
              <w:rFonts w:hint="eastAsia"/>
            </w:rPr>
            <w:t>选择一项。</w:t>
          </w:r>
        </w:p>
      </w:docPartBody>
    </w:docPart>
    <w:docPart>
      <w:docPartPr>
        <w:name w:val="{aab72ba1-df12-496d-967f-7181775de49a}"/>
        <w:category>
          <w:name w:val="常规"/>
          <w:gallery w:val="placeholder"/>
        </w:category>
        <w:types>
          <w:type w:val="bbPlcHdr"/>
        </w:types>
        <w:behaviors>
          <w:behavior w:val="content"/>
        </w:behaviors>
        <w:guid w:val="{AAB72BA1-DF12-496D-967F-7181775DE49A}"/>
      </w:docPartPr>
      <w:docPartBody>
        <w:p>
          <w:r>
            <w:rPr>
              <w:color w:val="808080"/>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default"/>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default"/>
    <w:sig w:usb0="00000000" w:usb1="38CF7CFA" w:usb2="00000016" w:usb3="00000000" w:csb0="0004000F" w:csb1="00000000"/>
  </w:font>
  <w:font w:name="楷体_GB2312">
    <w:altName w:val="楷体"/>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Segoe UI Emoji">
    <w:altName w:val="Segoe UI Symbol"/>
    <w:charset w:val="00"/>
    <w:family w:val="swiss"/>
    <w:pitch w:val="default"/>
    <w:sig w:usb0="00000001" w:usb1="02000000" w:usb2="00000000" w:usb3="00000000" w:csb0="00000001"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revisionView w:inkAnnotations="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Normal Table"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style>
  <w:style w:type="paragraph" w:customStyle="1" w:styleId="3E5DAC2A8E7F4A7BB3686DF14466C349">
    <w:name w:val="3E5DAC2A8E7F4A7BB3686DF14466C349"/>
    <w:qFormat/>
    <w:pPr>
      <w:widowControl w:val="0"/>
      <w:jc w:val="both"/>
    </w:pPr>
    <w:rPr>
      <w:kern w:val="2"/>
      <w:sz w:val="21"/>
      <w:szCs w:val="22"/>
    </w:rPr>
  </w:style>
  <w:style w:type="paragraph" w:customStyle="1" w:styleId="C88F7C682D6D4053A29DF7E1760CBC71">
    <w:name w:val="C88F7C682D6D4053A29DF7E1760CBC71"/>
    <w:qFormat/>
    <w:pPr>
      <w:widowControl w:val="0"/>
      <w:jc w:val="both"/>
    </w:pPr>
    <w:rPr>
      <w:kern w:val="2"/>
      <w:sz w:val="21"/>
      <w:szCs w:val="22"/>
    </w:rPr>
  </w:style>
  <w:style w:type="paragraph" w:customStyle="1" w:styleId="54766878CADA4346BAB456F7CF240F5E">
    <w:name w:val="54766878CADA4346BAB456F7CF240F5E"/>
    <w:qFormat/>
    <w:pPr>
      <w:widowControl w:val="0"/>
      <w:jc w:val="both"/>
    </w:pPr>
    <w:rPr>
      <w:kern w:val="2"/>
      <w:sz w:val="21"/>
      <w:szCs w:val="22"/>
    </w:rPr>
  </w:style>
  <w:style w:type="paragraph" w:customStyle="1" w:styleId="A591B2A4437A494B8967773E34F09D4D">
    <w:name w:val="A591B2A4437A494B8967773E34F09D4D"/>
    <w:qFormat/>
    <w:pPr>
      <w:widowControl w:val="0"/>
      <w:jc w:val="both"/>
    </w:pPr>
    <w:rPr>
      <w:kern w:val="2"/>
      <w:sz w:val="21"/>
      <w:szCs w:val="22"/>
    </w:rPr>
  </w:style>
  <w:style w:type="paragraph" w:customStyle="1" w:styleId="8033D124CED2451AB46ED5F0662DB9B7">
    <w:name w:val="8033D124CED2451AB46ED5F0662DB9B7"/>
    <w:qFormat/>
    <w:pPr>
      <w:widowControl w:val="0"/>
      <w:jc w:val="both"/>
    </w:pPr>
    <w:rPr>
      <w:kern w:val="2"/>
      <w:sz w:val="21"/>
      <w:szCs w:val="22"/>
    </w:rPr>
  </w:style>
  <w:style w:type="paragraph" w:customStyle="1" w:styleId="CF75E0EA4A57404EAAF15A44B3B52578">
    <w:name w:val="CF75E0EA4A57404EAAF15A44B3B52578"/>
    <w:qFormat/>
    <w:pPr>
      <w:widowControl w:val="0"/>
      <w:jc w:val="both"/>
    </w:pPr>
    <w:rPr>
      <w:kern w:val="2"/>
      <w:sz w:val="21"/>
      <w:szCs w:val="22"/>
    </w:rPr>
  </w:style>
  <w:style w:type="paragraph" w:customStyle="1" w:styleId="113B70FFC68940FD80F0E16AA64E06D0">
    <w:name w:val="113B70FFC68940FD80F0E16AA64E06D0"/>
    <w:qFormat/>
    <w:pPr>
      <w:widowControl w:val="0"/>
      <w:jc w:val="both"/>
    </w:pPr>
    <w:rPr>
      <w:kern w:val="2"/>
      <w:sz w:val="21"/>
      <w:szCs w:val="22"/>
    </w:rPr>
  </w:style>
  <w:style w:type="paragraph" w:customStyle="1" w:styleId="F3A4E10E2FAD46B3BDAE0384BACB0A54">
    <w:name w:val="F3A4E10E2FAD46B3BDAE0384BACB0A54"/>
    <w:qFormat/>
    <w:pPr>
      <w:widowControl w:val="0"/>
      <w:jc w:val="both"/>
    </w:pPr>
    <w:rPr>
      <w:kern w:val="2"/>
      <w:sz w:val="21"/>
      <w:szCs w:val="22"/>
    </w:rPr>
  </w:style>
  <w:style w:type="paragraph" w:customStyle="1" w:styleId="EADC7B3AE704407F8C2F8C82E307F65E">
    <w:name w:val="EADC7B3AE704407F8C2F8C82E307F65E"/>
    <w:qFormat/>
    <w:pPr>
      <w:widowControl w:val="0"/>
      <w:jc w:val="both"/>
    </w:pPr>
    <w:rPr>
      <w:kern w:val="2"/>
      <w:sz w:val="21"/>
      <w:szCs w:val="22"/>
    </w:rPr>
  </w:style>
  <w:style w:type="paragraph" w:customStyle="1" w:styleId="F888A44027FC4538AF36B43436182601">
    <w:name w:val="F888A44027FC4538AF36B43436182601"/>
    <w:qFormat/>
    <w:pPr>
      <w:widowControl w:val="0"/>
      <w:jc w:val="both"/>
    </w:pPr>
    <w:rPr>
      <w:kern w:val="2"/>
      <w:sz w:val="21"/>
      <w:szCs w:val="22"/>
    </w:rPr>
  </w:style>
  <w:style w:type="paragraph" w:customStyle="1" w:styleId="C0D3C14E78A64D1692F718D96FE01FA1">
    <w:name w:val="C0D3C14E78A64D1692F718D96FE01FA1"/>
    <w:qFormat/>
    <w:pPr>
      <w:widowControl w:val="0"/>
      <w:jc w:val="both"/>
    </w:pPr>
    <w:rPr>
      <w:kern w:val="2"/>
      <w:sz w:val="21"/>
      <w:szCs w:val="22"/>
    </w:rPr>
  </w:style>
  <w:style w:type="paragraph" w:customStyle="1" w:styleId="C9D8226CDD5F47BD910FCC218F2E9E0C">
    <w:name w:val="C9D8226CDD5F47BD910FCC218F2E9E0C"/>
    <w:qFormat/>
    <w:pPr>
      <w:widowControl w:val="0"/>
      <w:jc w:val="both"/>
    </w:pPr>
    <w:rPr>
      <w:kern w:val="2"/>
      <w:sz w:val="21"/>
      <w:szCs w:val="22"/>
    </w:rPr>
  </w:style>
  <w:style w:type="paragraph" w:customStyle="1" w:styleId="CC81E06212304F94AD4FE34AB858DA03">
    <w:name w:val="CC81E06212304F94AD4FE34AB858DA03"/>
    <w:qFormat/>
    <w:pPr>
      <w:widowControl w:val="0"/>
      <w:jc w:val="both"/>
    </w:pPr>
    <w:rPr>
      <w:kern w:val="2"/>
      <w:sz w:val="21"/>
      <w:szCs w:val="22"/>
    </w:rPr>
  </w:style>
  <w:style w:type="paragraph" w:customStyle="1" w:styleId="009A0EA5FB6D4691AAD5296EA02B6978">
    <w:name w:val="009A0EA5FB6D4691AAD5296EA02B6978"/>
    <w:qFormat/>
    <w:pPr>
      <w:widowControl w:val="0"/>
      <w:jc w:val="both"/>
    </w:pPr>
    <w:rPr>
      <w:kern w:val="2"/>
      <w:sz w:val="21"/>
      <w:szCs w:val="22"/>
    </w:rPr>
  </w:style>
  <w:style w:type="paragraph" w:customStyle="1" w:styleId="5617355B7F7C4DC885E3ABC986C1EC63">
    <w:name w:val="5617355B7F7C4DC885E3ABC986C1EC63"/>
    <w:qFormat/>
    <w:pPr>
      <w:widowControl w:val="0"/>
      <w:jc w:val="both"/>
    </w:pPr>
    <w:rPr>
      <w:kern w:val="2"/>
      <w:sz w:val="21"/>
      <w:szCs w:val="22"/>
    </w:rPr>
  </w:style>
  <w:style w:type="paragraph" w:customStyle="1" w:styleId="D8A06222F6A446ABBCC8BB8EEDF1850C">
    <w:name w:val="D8A06222F6A446ABBCC8BB8EEDF1850C"/>
    <w:qFormat/>
    <w:pPr>
      <w:widowControl w:val="0"/>
      <w:jc w:val="both"/>
    </w:pPr>
    <w:rPr>
      <w:kern w:val="2"/>
      <w:sz w:val="21"/>
      <w:szCs w:val="22"/>
    </w:rPr>
  </w:style>
  <w:style w:type="paragraph" w:customStyle="1" w:styleId="87BDEFDC5A4A4014ABE43F16256F7A3D">
    <w:name w:val="87BDEFDC5A4A4014ABE43F16256F7A3D"/>
    <w:qFormat/>
    <w:pPr>
      <w:widowControl w:val="0"/>
      <w:jc w:val="both"/>
    </w:pPr>
    <w:rPr>
      <w:kern w:val="2"/>
      <w:sz w:val="21"/>
      <w:szCs w:val="22"/>
    </w:rPr>
  </w:style>
  <w:style w:type="paragraph" w:customStyle="1" w:styleId="E91894F2B468411C9F73FFB8D59BB987">
    <w:name w:val="E91894F2B468411C9F73FFB8D59BB987"/>
    <w:qFormat/>
    <w:pPr>
      <w:widowControl w:val="0"/>
      <w:jc w:val="both"/>
    </w:pPr>
    <w:rPr>
      <w:kern w:val="2"/>
      <w:sz w:val="21"/>
      <w:szCs w:val="22"/>
    </w:rPr>
  </w:style>
  <w:style w:type="paragraph" w:customStyle="1" w:styleId="B9B2BAC57E9844E3B436453A9E384384">
    <w:name w:val="B9B2BAC57E9844E3B436453A9E384384"/>
    <w:qFormat/>
    <w:pPr>
      <w:widowControl w:val="0"/>
      <w:jc w:val="both"/>
    </w:pPr>
    <w:rPr>
      <w:kern w:val="2"/>
      <w:sz w:val="21"/>
      <w:szCs w:val="22"/>
    </w:rPr>
  </w:style>
  <w:style w:type="paragraph" w:customStyle="1" w:styleId="C06E7C17E5C04BD09C030ECE54FF97CF">
    <w:name w:val="C06E7C17E5C04BD09C030ECE54FF97CF"/>
    <w:qFormat/>
    <w:pPr>
      <w:widowControl w:val="0"/>
      <w:jc w:val="both"/>
    </w:pPr>
    <w:rPr>
      <w:kern w:val="2"/>
      <w:sz w:val="21"/>
      <w:szCs w:val="22"/>
    </w:rPr>
  </w:style>
  <w:style w:type="paragraph" w:customStyle="1" w:styleId="5E5F7CBFCC714CF986DC3AE0BFCF2D77">
    <w:name w:val="5E5F7CBFCC714CF986DC3AE0BFCF2D77"/>
    <w:qFormat/>
    <w:pPr>
      <w:widowControl w:val="0"/>
      <w:jc w:val="both"/>
    </w:pPr>
    <w:rPr>
      <w:kern w:val="2"/>
      <w:sz w:val="21"/>
      <w:szCs w:val="22"/>
    </w:rPr>
  </w:style>
  <w:style w:type="paragraph" w:customStyle="1" w:styleId="8681828AF2714B1DB22CEE3DE5E8D6AE">
    <w:name w:val="8681828AF2714B1DB22CEE3DE5E8D6AE"/>
    <w:qFormat/>
    <w:pPr>
      <w:widowControl w:val="0"/>
      <w:jc w:val="both"/>
    </w:pPr>
    <w:rPr>
      <w:kern w:val="2"/>
      <w:sz w:val="21"/>
      <w:szCs w:val="22"/>
    </w:rPr>
  </w:style>
  <w:style w:type="paragraph" w:customStyle="1" w:styleId="98527B4D85654DA1AE7F28808E36CDE3">
    <w:name w:val="98527B4D85654DA1AE7F28808E36CDE3"/>
    <w:qFormat/>
    <w:pPr>
      <w:widowControl w:val="0"/>
      <w:jc w:val="both"/>
    </w:pPr>
    <w:rPr>
      <w:kern w:val="2"/>
      <w:sz w:val="21"/>
      <w:szCs w:val="22"/>
    </w:rPr>
  </w:style>
  <w:style w:type="paragraph" w:customStyle="1" w:styleId="90733CD4B2CF40449CB432AD467920B4">
    <w:name w:val="90733CD4B2CF40449CB432AD467920B4"/>
    <w:qFormat/>
    <w:pPr>
      <w:widowControl w:val="0"/>
      <w:jc w:val="both"/>
    </w:pPr>
    <w:rPr>
      <w:kern w:val="2"/>
      <w:sz w:val="21"/>
      <w:szCs w:val="22"/>
    </w:rPr>
  </w:style>
  <w:style w:type="paragraph" w:customStyle="1" w:styleId="041FBA393B294DE794DBC6A9A0CDBE44">
    <w:name w:val="041FBA393B294DE794DBC6A9A0CDBE44"/>
    <w:qFormat/>
    <w:pPr>
      <w:widowControl w:val="0"/>
      <w:jc w:val="both"/>
    </w:pPr>
    <w:rPr>
      <w:kern w:val="2"/>
      <w:sz w:val="21"/>
      <w:szCs w:val="22"/>
    </w:rPr>
  </w:style>
  <w:style w:type="paragraph" w:customStyle="1" w:styleId="EEA74136EA7C4B5FBC576122980C2E7B">
    <w:name w:val="EEA74136EA7C4B5FBC576122980C2E7B"/>
    <w:qFormat/>
    <w:pPr>
      <w:widowControl w:val="0"/>
      <w:jc w:val="both"/>
    </w:pPr>
    <w:rPr>
      <w:kern w:val="2"/>
      <w:sz w:val="21"/>
      <w:szCs w:val="22"/>
    </w:rPr>
  </w:style>
  <w:style w:type="paragraph" w:customStyle="1" w:styleId="8AB63D9271904176A60384AC24746FAE">
    <w:name w:val="8AB63D9271904176A60384AC24746FAE"/>
    <w:qFormat/>
    <w:pPr>
      <w:widowControl w:val="0"/>
      <w:jc w:val="both"/>
    </w:pPr>
    <w:rPr>
      <w:kern w:val="2"/>
      <w:sz w:val="21"/>
      <w:szCs w:val="22"/>
    </w:rPr>
  </w:style>
  <w:style w:type="paragraph" w:customStyle="1" w:styleId="B3C95989A4A641A182293DC522460222">
    <w:name w:val="B3C95989A4A641A182293DC522460222"/>
    <w:qFormat/>
    <w:pPr>
      <w:widowControl w:val="0"/>
      <w:jc w:val="both"/>
    </w:pPr>
    <w:rPr>
      <w:kern w:val="2"/>
      <w:sz w:val="21"/>
      <w:szCs w:val="22"/>
    </w:rPr>
  </w:style>
  <w:style w:type="paragraph" w:customStyle="1" w:styleId="71BC1B0EE1CE477E9BE4747E47512120">
    <w:name w:val="71BC1B0EE1CE477E9BE4747E47512120"/>
    <w:qFormat/>
    <w:pPr>
      <w:widowControl w:val="0"/>
      <w:jc w:val="both"/>
    </w:pPr>
    <w:rPr>
      <w:kern w:val="2"/>
      <w:sz w:val="21"/>
      <w:szCs w:val="22"/>
    </w:rPr>
  </w:style>
  <w:style w:type="paragraph" w:customStyle="1" w:styleId="8A5E954620CA4215B15B8AD7435A181E">
    <w:name w:val="8A5E954620CA4215B15B8AD7435A181E"/>
    <w:qFormat/>
    <w:pPr>
      <w:widowControl w:val="0"/>
      <w:jc w:val="both"/>
    </w:pPr>
    <w:rPr>
      <w:kern w:val="2"/>
      <w:sz w:val="21"/>
      <w:szCs w:val="22"/>
    </w:rPr>
  </w:style>
  <w:style w:type="paragraph" w:customStyle="1" w:styleId="CB0F38C424AB4B3981699745DFB3149F">
    <w:name w:val="CB0F38C424AB4B3981699745DFB3149F"/>
    <w:qFormat/>
    <w:pPr>
      <w:widowControl w:val="0"/>
      <w:jc w:val="both"/>
    </w:pPr>
    <w:rPr>
      <w:kern w:val="2"/>
      <w:sz w:val="21"/>
      <w:szCs w:val="22"/>
    </w:rPr>
  </w:style>
  <w:style w:type="paragraph" w:customStyle="1" w:styleId="DD7397161B544917AAA7222CF4A4B741">
    <w:name w:val="DD7397161B544917AAA7222CF4A4B741"/>
    <w:qFormat/>
    <w:pPr>
      <w:widowControl w:val="0"/>
      <w:jc w:val="both"/>
    </w:pPr>
    <w:rPr>
      <w:kern w:val="2"/>
      <w:sz w:val="21"/>
      <w:szCs w:val="22"/>
    </w:rPr>
  </w:style>
  <w:style w:type="paragraph" w:customStyle="1" w:styleId="0746FDC8069F42FE8C80FC117CFF9FA5">
    <w:name w:val="0746FDC8069F42FE8C80FC117CFF9FA5"/>
    <w:qFormat/>
    <w:pPr>
      <w:widowControl w:val="0"/>
      <w:jc w:val="both"/>
    </w:pPr>
    <w:rPr>
      <w:kern w:val="2"/>
      <w:sz w:val="21"/>
      <w:szCs w:val="22"/>
    </w:rPr>
  </w:style>
  <w:style w:type="paragraph" w:customStyle="1" w:styleId="C7D2420FB6A9411ABB3340BB18E5F617">
    <w:name w:val="C7D2420FB6A9411ABB3340BB18E5F617"/>
    <w:qFormat/>
    <w:pPr>
      <w:widowControl w:val="0"/>
      <w:jc w:val="both"/>
    </w:pPr>
    <w:rPr>
      <w:kern w:val="2"/>
      <w:sz w:val="21"/>
      <w:szCs w:val="22"/>
    </w:rPr>
  </w:style>
  <w:style w:type="paragraph" w:customStyle="1" w:styleId="88CE1B335C6E45FCB56A6DD49EC866CE">
    <w:name w:val="88CE1B335C6E45FCB56A6DD49EC866CE"/>
    <w:qFormat/>
    <w:pPr>
      <w:widowControl w:val="0"/>
      <w:jc w:val="both"/>
    </w:pPr>
    <w:rPr>
      <w:kern w:val="2"/>
      <w:sz w:val="21"/>
      <w:szCs w:val="22"/>
    </w:rPr>
  </w:style>
  <w:style w:type="paragraph" w:customStyle="1" w:styleId="BDCE99543EF34CC7832F287915E6FC4F">
    <w:name w:val="BDCE99543EF34CC7832F287915E6FC4F"/>
    <w:qFormat/>
    <w:pPr>
      <w:widowControl w:val="0"/>
      <w:jc w:val="both"/>
    </w:pPr>
    <w:rPr>
      <w:kern w:val="2"/>
      <w:sz w:val="21"/>
      <w:szCs w:val="22"/>
    </w:rPr>
  </w:style>
  <w:style w:type="paragraph" w:customStyle="1" w:styleId="B453AA580FCF4F388943E1D0F1979F8B">
    <w:name w:val="B453AA580FCF4F388943E1D0F1979F8B"/>
    <w:qFormat/>
    <w:pPr>
      <w:widowControl w:val="0"/>
      <w:jc w:val="both"/>
    </w:pPr>
    <w:rPr>
      <w:kern w:val="2"/>
      <w:sz w:val="21"/>
      <w:szCs w:val="22"/>
    </w:rPr>
  </w:style>
  <w:style w:type="paragraph" w:customStyle="1" w:styleId="E8AD0F896D454472B514A5F9BAC3638B">
    <w:name w:val="E8AD0F896D454472B514A5F9BAC3638B"/>
    <w:qFormat/>
    <w:pPr>
      <w:widowControl w:val="0"/>
      <w:jc w:val="both"/>
    </w:pPr>
    <w:rPr>
      <w:kern w:val="2"/>
      <w:sz w:val="21"/>
      <w:szCs w:val="22"/>
    </w:rPr>
  </w:style>
  <w:style w:type="paragraph" w:customStyle="1" w:styleId="B5113AE3211644CEAE0F2BF26F2C28E3">
    <w:name w:val="B5113AE3211644CEAE0F2BF26F2C28E3"/>
    <w:qFormat/>
    <w:pPr>
      <w:widowControl w:val="0"/>
      <w:jc w:val="both"/>
    </w:pPr>
    <w:rPr>
      <w:kern w:val="2"/>
      <w:sz w:val="21"/>
      <w:szCs w:val="22"/>
    </w:rPr>
  </w:style>
  <w:style w:type="paragraph" w:customStyle="1" w:styleId="0E8FF3783ADA480085BBFC619F13873A">
    <w:name w:val="0E8FF3783ADA480085BBFC619F13873A"/>
    <w:qFormat/>
    <w:pPr>
      <w:widowControl w:val="0"/>
      <w:jc w:val="both"/>
    </w:pPr>
    <w:rPr>
      <w:kern w:val="2"/>
      <w:sz w:val="21"/>
      <w:szCs w:val="22"/>
    </w:rPr>
  </w:style>
  <w:style w:type="paragraph" w:customStyle="1" w:styleId="733F06F76C2C4EB4AE771EF6ACFA06AF">
    <w:name w:val="733F06F76C2C4EB4AE771EF6ACFA06AF"/>
    <w:qFormat/>
    <w:pPr>
      <w:widowControl w:val="0"/>
      <w:jc w:val="both"/>
    </w:pPr>
    <w:rPr>
      <w:kern w:val="2"/>
      <w:sz w:val="21"/>
      <w:szCs w:val="22"/>
    </w:rPr>
  </w:style>
  <w:style w:type="paragraph" w:customStyle="1" w:styleId="5D4228DAFFC74A5BAEB8A1E0A6E155CE">
    <w:name w:val="5D4228DAFFC74A5BAEB8A1E0A6E155CE"/>
    <w:qFormat/>
    <w:pPr>
      <w:widowControl w:val="0"/>
      <w:jc w:val="both"/>
    </w:pPr>
    <w:rPr>
      <w:kern w:val="2"/>
      <w:sz w:val="21"/>
      <w:szCs w:val="22"/>
    </w:rPr>
  </w:style>
  <w:style w:type="paragraph" w:customStyle="1" w:styleId="F8768CBBFF9541BBA394637161F07B13">
    <w:name w:val="F8768CBBFF9541BBA394637161F07B13"/>
    <w:qFormat/>
    <w:pPr>
      <w:widowControl w:val="0"/>
      <w:jc w:val="both"/>
    </w:pPr>
    <w:rPr>
      <w:kern w:val="2"/>
      <w:sz w:val="21"/>
      <w:szCs w:val="22"/>
    </w:rPr>
  </w:style>
  <w:style w:type="paragraph" w:customStyle="1" w:styleId="D8EC3C9A3ED94AC49A0CBBCE4FF49BF5">
    <w:name w:val="D8EC3C9A3ED94AC49A0CBBCE4FF49BF5"/>
    <w:qFormat/>
    <w:pPr>
      <w:widowControl w:val="0"/>
      <w:jc w:val="both"/>
    </w:pPr>
    <w:rPr>
      <w:kern w:val="2"/>
      <w:sz w:val="21"/>
      <w:szCs w:val="22"/>
    </w:rPr>
  </w:style>
  <w:style w:type="paragraph" w:customStyle="1" w:styleId="7AE4C6524C4941BFB2A3F3922746843B">
    <w:name w:val="7AE4C6524C4941BFB2A3F3922746843B"/>
    <w:qFormat/>
    <w:pPr>
      <w:widowControl w:val="0"/>
      <w:jc w:val="both"/>
    </w:pPr>
    <w:rPr>
      <w:kern w:val="2"/>
      <w:sz w:val="21"/>
      <w:szCs w:val="22"/>
    </w:rPr>
  </w:style>
  <w:style w:type="paragraph" w:customStyle="1" w:styleId="8E2AEAB03E13440AA11246D8755E4104">
    <w:name w:val="8E2AEAB03E13440AA11246D8755E4104"/>
    <w:qFormat/>
    <w:pPr>
      <w:widowControl w:val="0"/>
      <w:jc w:val="both"/>
    </w:pPr>
    <w:rPr>
      <w:kern w:val="2"/>
      <w:sz w:val="21"/>
      <w:szCs w:val="22"/>
    </w:rPr>
  </w:style>
  <w:style w:type="paragraph" w:customStyle="1" w:styleId="19C9F923B2AC4C7DB97FDA0E8FE5F215">
    <w:name w:val="19C9F923B2AC4C7DB97FDA0E8FE5F215"/>
    <w:qFormat/>
    <w:pPr>
      <w:widowControl w:val="0"/>
      <w:jc w:val="both"/>
    </w:pPr>
    <w:rPr>
      <w:kern w:val="2"/>
      <w:sz w:val="21"/>
      <w:szCs w:val="22"/>
    </w:rPr>
  </w:style>
  <w:style w:type="paragraph" w:customStyle="1" w:styleId="D09778A12F6F4555B13195FE5DC21A2D">
    <w:name w:val="D09778A12F6F4555B13195FE5DC21A2D"/>
    <w:qFormat/>
    <w:pPr>
      <w:widowControl w:val="0"/>
      <w:jc w:val="both"/>
    </w:pPr>
    <w:rPr>
      <w:kern w:val="2"/>
      <w:sz w:val="21"/>
      <w:szCs w:val="22"/>
    </w:rPr>
  </w:style>
  <w:style w:type="paragraph" w:customStyle="1" w:styleId="F7C5D37CCA6F486C9C22D4D3B4CDA20E">
    <w:name w:val="F7C5D37CCA6F486C9C22D4D3B4CDA20E"/>
    <w:qFormat/>
    <w:pPr>
      <w:widowControl w:val="0"/>
      <w:jc w:val="both"/>
    </w:pPr>
    <w:rPr>
      <w:kern w:val="2"/>
      <w:sz w:val="21"/>
      <w:szCs w:val="22"/>
    </w:rPr>
  </w:style>
  <w:style w:type="paragraph" w:customStyle="1" w:styleId="F1C0228E9BD1441BA08D6D44C25837D1">
    <w:name w:val="F1C0228E9BD1441BA08D6D44C25837D1"/>
    <w:qFormat/>
    <w:pPr>
      <w:widowControl w:val="0"/>
      <w:jc w:val="both"/>
    </w:pPr>
    <w:rPr>
      <w:kern w:val="2"/>
      <w:sz w:val="21"/>
      <w:szCs w:val="22"/>
    </w:rPr>
  </w:style>
  <w:style w:type="paragraph" w:customStyle="1" w:styleId="2FBE6B3EF3F441DE96C25C564B19F7D7">
    <w:name w:val="2FBE6B3EF3F441DE96C25C564B19F7D7"/>
    <w:qFormat/>
    <w:pPr>
      <w:widowControl w:val="0"/>
      <w:jc w:val="both"/>
    </w:pPr>
    <w:rPr>
      <w:kern w:val="2"/>
      <w:sz w:val="21"/>
      <w:szCs w:val="22"/>
    </w:rPr>
  </w:style>
  <w:style w:type="paragraph" w:customStyle="1" w:styleId="AEDDB7DE48914DEEB1D8DF9E696C0C73">
    <w:name w:val="AEDDB7DE48914DEEB1D8DF9E696C0C73"/>
    <w:qFormat/>
    <w:pPr>
      <w:widowControl w:val="0"/>
      <w:jc w:val="both"/>
    </w:pPr>
    <w:rPr>
      <w:kern w:val="2"/>
      <w:sz w:val="21"/>
      <w:szCs w:val="22"/>
    </w:rPr>
  </w:style>
  <w:style w:type="paragraph" w:customStyle="1" w:styleId="E4D079C664A643BBB6E7F06DC89EDE43">
    <w:name w:val="E4D079C664A643BBB6E7F06DC89EDE43"/>
    <w:qFormat/>
    <w:pPr>
      <w:widowControl w:val="0"/>
      <w:jc w:val="both"/>
    </w:pPr>
    <w:rPr>
      <w:kern w:val="2"/>
      <w:sz w:val="21"/>
      <w:szCs w:val="22"/>
    </w:rPr>
  </w:style>
  <w:style w:type="paragraph" w:customStyle="1" w:styleId="2E7DDA404BDC4E7988391CF112981AC6">
    <w:name w:val="2E7DDA404BDC4E7988391CF112981AC6"/>
    <w:qFormat/>
    <w:pPr>
      <w:widowControl w:val="0"/>
      <w:jc w:val="both"/>
    </w:pPr>
    <w:rPr>
      <w:kern w:val="2"/>
      <w:sz w:val="21"/>
      <w:szCs w:val="22"/>
    </w:rPr>
  </w:style>
  <w:style w:type="paragraph" w:customStyle="1" w:styleId="703B7691FF62463BA1D2DF201858BAF1">
    <w:name w:val="703B7691FF62463BA1D2DF201858BAF1"/>
    <w:qFormat/>
    <w:pPr>
      <w:widowControl w:val="0"/>
      <w:jc w:val="both"/>
    </w:pPr>
    <w:rPr>
      <w:kern w:val="2"/>
      <w:sz w:val="21"/>
      <w:szCs w:val="22"/>
    </w:rPr>
  </w:style>
  <w:style w:type="paragraph" w:customStyle="1" w:styleId="183EDA5F28964E49B8A7CEEF9456519B">
    <w:name w:val="183EDA5F28964E49B8A7CEEF9456519B"/>
    <w:qFormat/>
    <w:pPr>
      <w:widowControl w:val="0"/>
      <w:jc w:val="both"/>
    </w:pPr>
    <w:rPr>
      <w:kern w:val="2"/>
      <w:sz w:val="21"/>
      <w:szCs w:val="22"/>
    </w:rPr>
  </w:style>
  <w:style w:type="paragraph" w:customStyle="1" w:styleId="A82685BB0C1D44FF822CD4FB55E2D206">
    <w:name w:val="A82685BB0C1D44FF822CD4FB55E2D206"/>
    <w:qFormat/>
    <w:pPr>
      <w:widowControl w:val="0"/>
      <w:jc w:val="both"/>
    </w:pPr>
    <w:rPr>
      <w:kern w:val="2"/>
      <w:sz w:val="21"/>
      <w:szCs w:val="22"/>
    </w:rPr>
  </w:style>
  <w:style w:type="paragraph" w:customStyle="1" w:styleId="9EB05F9239D7495EAD3A34D4618353BB">
    <w:name w:val="9EB05F9239D7495EAD3A34D4618353BB"/>
    <w:qFormat/>
    <w:pPr>
      <w:widowControl w:val="0"/>
      <w:jc w:val="both"/>
    </w:pPr>
    <w:rPr>
      <w:kern w:val="2"/>
      <w:sz w:val="21"/>
      <w:szCs w:val="22"/>
    </w:rPr>
  </w:style>
  <w:style w:type="paragraph" w:customStyle="1" w:styleId="5CAA52138BFF4D63952E5B5C138B8170">
    <w:name w:val="5CAA52138BFF4D63952E5B5C138B8170"/>
    <w:qFormat/>
    <w:pPr>
      <w:widowControl w:val="0"/>
      <w:jc w:val="both"/>
    </w:pPr>
    <w:rPr>
      <w:kern w:val="2"/>
      <w:sz w:val="21"/>
      <w:szCs w:val="22"/>
    </w:rPr>
  </w:style>
  <w:style w:type="paragraph" w:customStyle="1" w:styleId="332C64FC1B4E42C68263C27ED87D89E6">
    <w:name w:val="332C64FC1B4E42C68263C27ED87D89E6"/>
    <w:qFormat/>
    <w:pPr>
      <w:widowControl w:val="0"/>
      <w:jc w:val="both"/>
    </w:pPr>
    <w:rPr>
      <w:kern w:val="2"/>
      <w:sz w:val="21"/>
      <w:szCs w:val="22"/>
    </w:rPr>
  </w:style>
  <w:style w:type="paragraph" w:customStyle="1" w:styleId="59EB0DD15BA8475CBD907A15E2EA7258">
    <w:name w:val="59EB0DD15BA8475CBD907A15E2EA7258"/>
    <w:qFormat/>
    <w:pPr>
      <w:widowControl w:val="0"/>
      <w:jc w:val="both"/>
    </w:pPr>
    <w:rPr>
      <w:kern w:val="2"/>
      <w:sz w:val="21"/>
      <w:szCs w:val="22"/>
    </w:rPr>
  </w:style>
  <w:style w:type="paragraph" w:customStyle="1" w:styleId="AA547E8C68524DF7BC7D9F83C7C553E1">
    <w:name w:val="AA547E8C68524DF7BC7D9F83C7C553E1"/>
    <w:qFormat/>
    <w:pPr>
      <w:widowControl w:val="0"/>
      <w:jc w:val="both"/>
    </w:pPr>
    <w:rPr>
      <w:kern w:val="2"/>
      <w:sz w:val="21"/>
      <w:szCs w:val="22"/>
    </w:rPr>
  </w:style>
  <w:style w:type="paragraph" w:customStyle="1" w:styleId="7A9663D56A464DC59E546279C93D2746">
    <w:name w:val="7A9663D56A464DC59E546279C93D2746"/>
    <w:qFormat/>
    <w:pPr>
      <w:widowControl w:val="0"/>
      <w:jc w:val="both"/>
    </w:pPr>
    <w:rPr>
      <w:kern w:val="2"/>
      <w:sz w:val="21"/>
      <w:szCs w:val="22"/>
    </w:rPr>
  </w:style>
  <w:style w:type="paragraph" w:customStyle="1" w:styleId="EC18384C7F044BE2B55A393F77C63E14">
    <w:name w:val="EC18384C7F044BE2B55A393F77C63E14"/>
    <w:qFormat/>
    <w:pPr>
      <w:widowControl w:val="0"/>
      <w:jc w:val="both"/>
    </w:pPr>
    <w:rPr>
      <w:kern w:val="2"/>
      <w:sz w:val="21"/>
      <w:szCs w:val="22"/>
    </w:rPr>
  </w:style>
  <w:style w:type="paragraph" w:customStyle="1" w:styleId="F0DA63A29C454F56B73D92BCE857682C">
    <w:name w:val="F0DA63A29C454F56B73D92BCE857682C"/>
    <w:qFormat/>
    <w:pPr>
      <w:widowControl w:val="0"/>
      <w:jc w:val="both"/>
    </w:pPr>
    <w:rPr>
      <w:kern w:val="2"/>
      <w:sz w:val="21"/>
      <w:szCs w:val="22"/>
    </w:rPr>
  </w:style>
  <w:style w:type="paragraph" w:customStyle="1" w:styleId="5C4551F96F724E1F954B751186EFED5E">
    <w:name w:val="5C4551F96F724E1F954B751186EFED5E"/>
    <w:qFormat/>
    <w:pPr>
      <w:widowControl w:val="0"/>
      <w:jc w:val="both"/>
    </w:pPr>
    <w:rPr>
      <w:kern w:val="2"/>
      <w:sz w:val="21"/>
      <w:szCs w:val="22"/>
    </w:rPr>
  </w:style>
  <w:style w:type="paragraph" w:customStyle="1" w:styleId="9ABCF5E60C0B4EB3B013B65639516050">
    <w:name w:val="9ABCF5E60C0B4EB3B013B65639516050"/>
    <w:qFormat/>
    <w:pPr>
      <w:widowControl w:val="0"/>
      <w:jc w:val="both"/>
    </w:pPr>
    <w:rPr>
      <w:kern w:val="2"/>
      <w:sz w:val="21"/>
      <w:szCs w:val="22"/>
    </w:rPr>
  </w:style>
  <w:style w:type="paragraph" w:customStyle="1" w:styleId="AE77F123FCA2465B950698561806A56D">
    <w:name w:val="AE77F123FCA2465B950698561806A56D"/>
    <w:qFormat/>
    <w:pPr>
      <w:widowControl w:val="0"/>
      <w:jc w:val="both"/>
    </w:pPr>
    <w:rPr>
      <w:kern w:val="2"/>
      <w:sz w:val="21"/>
      <w:szCs w:val="22"/>
    </w:rPr>
  </w:style>
  <w:style w:type="paragraph" w:customStyle="1" w:styleId="7ECB93DAA2444CC197D8DA4DFEF2E10A">
    <w:name w:val="7ECB93DAA2444CC197D8DA4DFEF2E10A"/>
    <w:qFormat/>
    <w:pPr>
      <w:widowControl w:val="0"/>
      <w:jc w:val="both"/>
    </w:pPr>
    <w:rPr>
      <w:kern w:val="2"/>
      <w:sz w:val="21"/>
      <w:szCs w:val="22"/>
    </w:rPr>
  </w:style>
  <w:style w:type="paragraph" w:customStyle="1" w:styleId="78C05F7183CE46ADA30FDD01730635A6">
    <w:name w:val="78C05F7183CE46ADA30FDD01730635A6"/>
    <w:qFormat/>
    <w:pPr>
      <w:widowControl w:val="0"/>
      <w:jc w:val="both"/>
    </w:pPr>
    <w:rPr>
      <w:kern w:val="2"/>
      <w:sz w:val="21"/>
      <w:szCs w:val="22"/>
    </w:rPr>
  </w:style>
  <w:style w:type="paragraph" w:customStyle="1" w:styleId="1734EFA832FD40DCA1758EF15A773AB9">
    <w:name w:val="1734EFA832FD40DCA1758EF15A773AB9"/>
    <w:qFormat/>
    <w:pPr>
      <w:widowControl w:val="0"/>
      <w:jc w:val="both"/>
    </w:pPr>
    <w:rPr>
      <w:kern w:val="2"/>
      <w:sz w:val="21"/>
      <w:szCs w:val="22"/>
    </w:rPr>
  </w:style>
  <w:style w:type="paragraph" w:customStyle="1" w:styleId="2F2F982A7C9244D7A692E46B54F22340">
    <w:name w:val="2F2F982A7C9244D7A692E46B54F22340"/>
    <w:qFormat/>
    <w:pPr>
      <w:widowControl w:val="0"/>
      <w:jc w:val="both"/>
    </w:pPr>
    <w:rPr>
      <w:kern w:val="2"/>
      <w:sz w:val="21"/>
      <w:szCs w:val="22"/>
    </w:rPr>
  </w:style>
  <w:style w:type="paragraph" w:customStyle="1" w:styleId="CAC008A2173249E0BDD961A4450F711A">
    <w:name w:val="CAC008A2173249E0BDD961A4450F711A"/>
    <w:qFormat/>
    <w:pPr>
      <w:widowControl w:val="0"/>
      <w:jc w:val="both"/>
    </w:pPr>
    <w:rPr>
      <w:kern w:val="2"/>
      <w:sz w:val="21"/>
      <w:szCs w:val="22"/>
    </w:rPr>
  </w:style>
  <w:style w:type="paragraph" w:customStyle="1" w:styleId="05D57E1AEFB84642B515F7D419205A19">
    <w:name w:val="05D57E1AEFB84642B515F7D419205A19"/>
    <w:qFormat/>
    <w:pPr>
      <w:widowControl w:val="0"/>
      <w:jc w:val="both"/>
    </w:pPr>
    <w:rPr>
      <w:kern w:val="2"/>
      <w:sz w:val="21"/>
      <w:szCs w:val="22"/>
    </w:rPr>
  </w:style>
  <w:style w:type="paragraph" w:customStyle="1" w:styleId="1DB5A8DB6FE44F148753533901EADC3D">
    <w:name w:val="1DB5A8DB6FE44F148753533901EADC3D"/>
    <w:qFormat/>
    <w:pPr>
      <w:widowControl w:val="0"/>
      <w:jc w:val="both"/>
    </w:pPr>
    <w:rPr>
      <w:kern w:val="2"/>
      <w:sz w:val="21"/>
      <w:szCs w:val="22"/>
    </w:rPr>
  </w:style>
  <w:style w:type="paragraph" w:customStyle="1" w:styleId="316ACC8DD54D40F4A2923E4CFDCE0727">
    <w:name w:val="316ACC8DD54D40F4A2923E4CFDCE0727"/>
    <w:qFormat/>
    <w:pPr>
      <w:widowControl w:val="0"/>
      <w:jc w:val="both"/>
    </w:pPr>
    <w:rPr>
      <w:kern w:val="2"/>
      <w:sz w:val="21"/>
      <w:szCs w:val="22"/>
    </w:rPr>
  </w:style>
  <w:style w:type="paragraph" w:customStyle="1" w:styleId="230960F2B04C45A9BA662F722975A8E6">
    <w:name w:val="230960F2B04C45A9BA662F722975A8E6"/>
    <w:qFormat/>
    <w:pPr>
      <w:widowControl w:val="0"/>
      <w:jc w:val="both"/>
    </w:pPr>
    <w:rPr>
      <w:kern w:val="2"/>
      <w:sz w:val="21"/>
      <w:szCs w:val="22"/>
    </w:rPr>
  </w:style>
  <w:style w:type="paragraph" w:customStyle="1" w:styleId="C7B26A6D8927486BBB8CBD4D47DE0ACE">
    <w:name w:val="C7B26A6D8927486BBB8CBD4D47DE0ACE"/>
    <w:qFormat/>
    <w:pPr>
      <w:widowControl w:val="0"/>
      <w:jc w:val="both"/>
    </w:pPr>
    <w:rPr>
      <w:kern w:val="2"/>
      <w:sz w:val="21"/>
      <w:szCs w:val="22"/>
    </w:rPr>
  </w:style>
  <w:style w:type="paragraph" w:customStyle="1" w:styleId="B825254A100A43FEA241ED5EB8CB9610">
    <w:name w:val="B825254A100A43FEA241ED5EB8CB9610"/>
    <w:qFormat/>
    <w:pPr>
      <w:widowControl w:val="0"/>
      <w:jc w:val="both"/>
    </w:pPr>
    <w:rPr>
      <w:kern w:val="2"/>
      <w:sz w:val="21"/>
      <w:szCs w:val="22"/>
    </w:rPr>
  </w:style>
  <w:style w:type="paragraph" w:customStyle="1" w:styleId="1CB39DC597924EA5A2A8FD375AFDA543">
    <w:name w:val="1CB39DC597924EA5A2A8FD375AFDA543"/>
    <w:qFormat/>
    <w:pPr>
      <w:widowControl w:val="0"/>
      <w:jc w:val="both"/>
    </w:pPr>
    <w:rPr>
      <w:kern w:val="2"/>
      <w:sz w:val="21"/>
      <w:szCs w:val="22"/>
    </w:rPr>
  </w:style>
  <w:style w:type="paragraph" w:customStyle="1" w:styleId="BD4B6248EA8D45CDB3AB6D96993D6C00">
    <w:name w:val="BD4B6248EA8D45CDB3AB6D96993D6C00"/>
    <w:qFormat/>
    <w:pPr>
      <w:widowControl w:val="0"/>
      <w:jc w:val="both"/>
    </w:pPr>
    <w:rPr>
      <w:kern w:val="2"/>
      <w:sz w:val="21"/>
      <w:szCs w:val="22"/>
    </w:rPr>
  </w:style>
  <w:style w:type="paragraph" w:customStyle="1" w:styleId="B05F369E8DCE41A58A621953A6D74383">
    <w:name w:val="B05F369E8DCE41A58A621953A6D74383"/>
    <w:qFormat/>
    <w:pPr>
      <w:widowControl w:val="0"/>
      <w:jc w:val="both"/>
    </w:pPr>
    <w:rPr>
      <w:kern w:val="2"/>
      <w:sz w:val="21"/>
      <w:szCs w:val="22"/>
    </w:rPr>
  </w:style>
  <w:style w:type="paragraph" w:customStyle="1" w:styleId="4B0A7939E6C04AB58B55858C3332DDFE">
    <w:name w:val="4B0A7939E6C04AB58B55858C3332DDFE"/>
    <w:qFormat/>
    <w:pPr>
      <w:widowControl w:val="0"/>
      <w:jc w:val="both"/>
    </w:pPr>
    <w:rPr>
      <w:kern w:val="2"/>
      <w:sz w:val="21"/>
      <w:szCs w:val="22"/>
    </w:rPr>
  </w:style>
  <w:style w:type="paragraph" w:customStyle="1" w:styleId="AB949D768614429B8AF9EA5824198AE9">
    <w:name w:val="AB949D768614429B8AF9EA5824198AE9"/>
    <w:qFormat/>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lsdException w:name="Normal Table" w:qFormat="1"/>
    <w:lsdException w:name="Placeholder Text"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qFormat/>
  </w:style>
  <w:style w:type="paragraph" w:customStyle="1" w:styleId="3E5DAC2A8E7F4A7BB3686DF14466C349">
    <w:name w:val="3E5DAC2A8E7F4A7BB3686DF14466C349"/>
    <w:qFormat/>
    <w:pPr>
      <w:widowControl w:val="0"/>
      <w:jc w:val="both"/>
    </w:pPr>
    <w:rPr>
      <w:kern w:val="2"/>
      <w:sz w:val="21"/>
      <w:szCs w:val="22"/>
    </w:rPr>
  </w:style>
  <w:style w:type="paragraph" w:customStyle="1" w:styleId="C88F7C682D6D4053A29DF7E1760CBC71">
    <w:name w:val="C88F7C682D6D4053A29DF7E1760CBC71"/>
    <w:qFormat/>
    <w:pPr>
      <w:widowControl w:val="0"/>
      <w:jc w:val="both"/>
    </w:pPr>
    <w:rPr>
      <w:kern w:val="2"/>
      <w:sz w:val="21"/>
      <w:szCs w:val="22"/>
    </w:rPr>
  </w:style>
  <w:style w:type="paragraph" w:customStyle="1" w:styleId="54766878CADA4346BAB456F7CF240F5E">
    <w:name w:val="54766878CADA4346BAB456F7CF240F5E"/>
    <w:qFormat/>
    <w:pPr>
      <w:widowControl w:val="0"/>
      <w:jc w:val="both"/>
    </w:pPr>
    <w:rPr>
      <w:kern w:val="2"/>
      <w:sz w:val="21"/>
      <w:szCs w:val="22"/>
    </w:rPr>
  </w:style>
  <w:style w:type="paragraph" w:customStyle="1" w:styleId="A591B2A4437A494B8967773E34F09D4D">
    <w:name w:val="A591B2A4437A494B8967773E34F09D4D"/>
    <w:qFormat/>
    <w:pPr>
      <w:widowControl w:val="0"/>
      <w:jc w:val="both"/>
    </w:pPr>
    <w:rPr>
      <w:kern w:val="2"/>
      <w:sz w:val="21"/>
      <w:szCs w:val="22"/>
    </w:rPr>
  </w:style>
  <w:style w:type="paragraph" w:customStyle="1" w:styleId="8033D124CED2451AB46ED5F0662DB9B7">
    <w:name w:val="8033D124CED2451AB46ED5F0662DB9B7"/>
    <w:qFormat/>
    <w:pPr>
      <w:widowControl w:val="0"/>
      <w:jc w:val="both"/>
    </w:pPr>
    <w:rPr>
      <w:kern w:val="2"/>
      <w:sz w:val="21"/>
      <w:szCs w:val="22"/>
    </w:rPr>
  </w:style>
  <w:style w:type="paragraph" w:customStyle="1" w:styleId="CF75E0EA4A57404EAAF15A44B3B52578">
    <w:name w:val="CF75E0EA4A57404EAAF15A44B3B52578"/>
    <w:qFormat/>
    <w:pPr>
      <w:widowControl w:val="0"/>
      <w:jc w:val="both"/>
    </w:pPr>
    <w:rPr>
      <w:kern w:val="2"/>
      <w:sz w:val="21"/>
      <w:szCs w:val="22"/>
    </w:rPr>
  </w:style>
  <w:style w:type="paragraph" w:customStyle="1" w:styleId="113B70FFC68940FD80F0E16AA64E06D0">
    <w:name w:val="113B70FFC68940FD80F0E16AA64E06D0"/>
    <w:qFormat/>
    <w:pPr>
      <w:widowControl w:val="0"/>
      <w:jc w:val="both"/>
    </w:pPr>
    <w:rPr>
      <w:kern w:val="2"/>
      <w:sz w:val="21"/>
      <w:szCs w:val="22"/>
    </w:rPr>
  </w:style>
  <w:style w:type="paragraph" w:customStyle="1" w:styleId="F3A4E10E2FAD46B3BDAE0384BACB0A54">
    <w:name w:val="F3A4E10E2FAD46B3BDAE0384BACB0A54"/>
    <w:qFormat/>
    <w:pPr>
      <w:widowControl w:val="0"/>
      <w:jc w:val="both"/>
    </w:pPr>
    <w:rPr>
      <w:kern w:val="2"/>
      <w:sz w:val="21"/>
      <w:szCs w:val="22"/>
    </w:rPr>
  </w:style>
  <w:style w:type="paragraph" w:customStyle="1" w:styleId="EADC7B3AE704407F8C2F8C82E307F65E">
    <w:name w:val="EADC7B3AE704407F8C2F8C82E307F65E"/>
    <w:qFormat/>
    <w:pPr>
      <w:widowControl w:val="0"/>
      <w:jc w:val="both"/>
    </w:pPr>
    <w:rPr>
      <w:kern w:val="2"/>
      <w:sz w:val="21"/>
      <w:szCs w:val="22"/>
    </w:rPr>
  </w:style>
  <w:style w:type="paragraph" w:customStyle="1" w:styleId="F888A44027FC4538AF36B43436182601">
    <w:name w:val="F888A44027FC4538AF36B43436182601"/>
    <w:qFormat/>
    <w:pPr>
      <w:widowControl w:val="0"/>
      <w:jc w:val="both"/>
    </w:pPr>
    <w:rPr>
      <w:kern w:val="2"/>
      <w:sz w:val="21"/>
      <w:szCs w:val="22"/>
    </w:rPr>
  </w:style>
  <w:style w:type="paragraph" w:customStyle="1" w:styleId="C0D3C14E78A64D1692F718D96FE01FA1">
    <w:name w:val="C0D3C14E78A64D1692F718D96FE01FA1"/>
    <w:qFormat/>
    <w:pPr>
      <w:widowControl w:val="0"/>
      <w:jc w:val="both"/>
    </w:pPr>
    <w:rPr>
      <w:kern w:val="2"/>
      <w:sz w:val="21"/>
      <w:szCs w:val="22"/>
    </w:rPr>
  </w:style>
  <w:style w:type="paragraph" w:customStyle="1" w:styleId="C9D8226CDD5F47BD910FCC218F2E9E0C">
    <w:name w:val="C9D8226CDD5F47BD910FCC218F2E9E0C"/>
    <w:qFormat/>
    <w:pPr>
      <w:widowControl w:val="0"/>
      <w:jc w:val="both"/>
    </w:pPr>
    <w:rPr>
      <w:kern w:val="2"/>
      <w:sz w:val="21"/>
      <w:szCs w:val="22"/>
    </w:rPr>
  </w:style>
  <w:style w:type="paragraph" w:customStyle="1" w:styleId="CC81E06212304F94AD4FE34AB858DA03">
    <w:name w:val="CC81E06212304F94AD4FE34AB858DA03"/>
    <w:qFormat/>
    <w:pPr>
      <w:widowControl w:val="0"/>
      <w:jc w:val="both"/>
    </w:pPr>
    <w:rPr>
      <w:kern w:val="2"/>
      <w:sz w:val="21"/>
      <w:szCs w:val="22"/>
    </w:rPr>
  </w:style>
  <w:style w:type="paragraph" w:customStyle="1" w:styleId="009A0EA5FB6D4691AAD5296EA02B6978">
    <w:name w:val="009A0EA5FB6D4691AAD5296EA02B6978"/>
    <w:qFormat/>
    <w:pPr>
      <w:widowControl w:val="0"/>
      <w:jc w:val="both"/>
    </w:pPr>
    <w:rPr>
      <w:kern w:val="2"/>
      <w:sz w:val="21"/>
      <w:szCs w:val="22"/>
    </w:rPr>
  </w:style>
  <w:style w:type="paragraph" w:customStyle="1" w:styleId="5617355B7F7C4DC885E3ABC986C1EC63">
    <w:name w:val="5617355B7F7C4DC885E3ABC986C1EC63"/>
    <w:qFormat/>
    <w:pPr>
      <w:widowControl w:val="0"/>
      <w:jc w:val="both"/>
    </w:pPr>
    <w:rPr>
      <w:kern w:val="2"/>
      <w:sz w:val="21"/>
      <w:szCs w:val="22"/>
    </w:rPr>
  </w:style>
  <w:style w:type="paragraph" w:customStyle="1" w:styleId="D8A06222F6A446ABBCC8BB8EEDF1850C">
    <w:name w:val="D8A06222F6A446ABBCC8BB8EEDF1850C"/>
    <w:qFormat/>
    <w:pPr>
      <w:widowControl w:val="0"/>
      <w:jc w:val="both"/>
    </w:pPr>
    <w:rPr>
      <w:kern w:val="2"/>
      <w:sz w:val="21"/>
      <w:szCs w:val="22"/>
    </w:rPr>
  </w:style>
  <w:style w:type="paragraph" w:customStyle="1" w:styleId="87BDEFDC5A4A4014ABE43F16256F7A3D">
    <w:name w:val="87BDEFDC5A4A4014ABE43F16256F7A3D"/>
    <w:qFormat/>
    <w:pPr>
      <w:widowControl w:val="0"/>
      <w:jc w:val="both"/>
    </w:pPr>
    <w:rPr>
      <w:kern w:val="2"/>
      <w:sz w:val="21"/>
      <w:szCs w:val="22"/>
    </w:rPr>
  </w:style>
  <w:style w:type="paragraph" w:customStyle="1" w:styleId="E91894F2B468411C9F73FFB8D59BB987">
    <w:name w:val="E91894F2B468411C9F73FFB8D59BB987"/>
    <w:qFormat/>
    <w:pPr>
      <w:widowControl w:val="0"/>
      <w:jc w:val="both"/>
    </w:pPr>
    <w:rPr>
      <w:kern w:val="2"/>
      <w:sz w:val="21"/>
      <w:szCs w:val="22"/>
    </w:rPr>
  </w:style>
  <w:style w:type="paragraph" w:customStyle="1" w:styleId="B9B2BAC57E9844E3B436453A9E384384">
    <w:name w:val="B9B2BAC57E9844E3B436453A9E384384"/>
    <w:qFormat/>
    <w:pPr>
      <w:widowControl w:val="0"/>
      <w:jc w:val="both"/>
    </w:pPr>
    <w:rPr>
      <w:kern w:val="2"/>
      <w:sz w:val="21"/>
      <w:szCs w:val="22"/>
    </w:rPr>
  </w:style>
  <w:style w:type="paragraph" w:customStyle="1" w:styleId="C06E7C17E5C04BD09C030ECE54FF97CF">
    <w:name w:val="C06E7C17E5C04BD09C030ECE54FF97CF"/>
    <w:qFormat/>
    <w:pPr>
      <w:widowControl w:val="0"/>
      <w:jc w:val="both"/>
    </w:pPr>
    <w:rPr>
      <w:kern w:val="2"/>
      <w:sz w:val="21"/>
      <w:szCs w:val="22"/>
    </w:rPr>
  </w:style>
  <w:style w:type="paragraph" w:customStyle="1" w:styleId="5E5F7CBFCC714CF986DC3AE0BFCF2D77">
    <w:name w:val="5E5F7CBFCC714CF986DC3AE0BFCF2D77"/>
    <w:qFormat/>
    <w:pPr>
      <w:widowControl w:val="0"/>
      <w:jc w:val="both"/>
    </w:pPr>
    <w:rPr>
      <w:kern w:val="2"/>
      <w:sz w:val="21"/>
      <w:szCs w:val="22"/>
    </w:rPr>
  </w:style>
  <w:style w:type="paragraph" w:customStyle="1" w:styleId="8681828AF2714B1DB22CEE3DE5E8D6AE">
    <w:name w:val="8681828AF2714B1DB22CEE3DE5E8D6AE"/>
    <w:qFormat/>
    <w:pPr>
      <w:widowControl w:val="0"/>
      <w:jc w:val="both"/>
    </w:pPr>
    <w:rPr>
      <w:kern w:val="2"/>
      <w:sz w:val="21"/>
      <w:szCs w:val="22"/>
    </w:rPr>
  </w:style>
  <w:style w:type="paragraph" w:customStyle="1" w:styleId="98527B4D85654DA1AE7F28808E36CDE3">
    <w:name w:val="98527B4D85654DA1AE7F28808E36CDE3"/>
    <w:qFormat/>
    <w:pPr>
      <w:widowControl w:val="0"/>
      <w:jc w:val="both"/>
    </w:pPr>
    <w:rPr>
      <w:kern w:val="2"/>
      <w:sz w:val="21"/>
      <w:szCs w:val="22"/>
    </w:rPr>
  </w:style>
  <w:style w:type="paragraph" w:customStyle="1" w:styleId="90733CD4B2CF40449CB432AD467920B4">
    <w:name w:val="90733CD4B2CF40449CB432AD467920B4"/>
    <w:qFormat/>
    <w:pPr>
      <w:widowControl w:val="0"/>
      <w:jc w:val="both"/>
    </w:pPr>
    <w:rPr>
      <w:kern w:val="2"/>
      <w:sz w:val="21"/>
      <w:szCs w:val="22"/>
    </w:rPr>
  </w:style>
  <w:style w:type="paragraph" w:customStyle="1" w:styleId="041FBA393B294DE794DBC6A9A0CDBE44">
    <w:name w:val="041FBA393B294DE794DBC6A9A0CDBE44"/>
    <w:qFormat/>
    <w:pPr>
      <w:widowControl w:val="0"/>
      <w:jc w:val="both"/>
    </w:pPr>
    <w:rPr>
      <w:kern w:val="2"/>
      <w:sz w:val="21"/>
      <w:szCs w:val="22"/>
    </w:rPr>
  </w:style>
  <w:style w:type="paragraph" w:customStyle="1" w:styleId="EEA74136EA7C4B5FBC576122980C2E7B">
    <w:name w:val="EEA74136EA7C4B5FBC576122980C2E7B"/>
    <w:qFormat/>
    <w:pPr>
      <w:widowControl w:val="0"/>
      <w:jc w:val="both"/>
    </w:pPr>
    <w:rPr>
      <w:kern w:val="2"/>
      <w:sz w:val="21"/>
      <w:szCs w:val="22"/>
    </w:rPr>
  </w:style>
  <w:style w:type="paragraph" w:customStyle="1" w:styleId="8AB63D9271904176A60384AC24746FAE">
    <w:name w:val="8AB63D9271904176A60384AC24746FAE"/>
    <w:qFormat/>
    <w:pPr>
      <w:widowControl w:val="0"/>
      <w:jc w:val="both"/>
    </w:pPr>
    <w:rPr>
      <w:kern w:val="2"/>
      <w:sz w:val="21"/>
      <w:szCs w:val="22"/>
    </w:rPr>
  </w:style>
  <w:style w:type="paragraph" w:customStyle="1" w:styleId="B3C95989A4A641A182293DC522460222">
    <w:name w:val="B3C95989A4A641A182293DC522460222"/>
    <w:qFormat/>
    <w:pPr>
      <w:widowControl w:val="0"/>
      <w:jc w:val="both"/>
    </w:pPr>
    <w:rPr>
      <w:kern w:val="2"/>
      <w:sz w:val="21"/>
      <w:szCs w:val="22"/>
    </w:rPr>
  </w:style>
  <w:style w:type="paragraph" w:customStyle="1" w:styleId="71BC1B0EE1CE477E9BE4747E47512120">
    <w:name w:val="71BC1B0EE1CE477E9BE4747E47512120"/>
    <w:qFormat/>
    <w:pPr>
      <w:widowControl w:val="0"/>
      <w:jc w:val="both"/>
    </w:pPr>
    <w:rPr>
      <w:kern w:val="2"/>
      <w:sz w:val="21"/>
      <w:szCs w:val="22"/>
    </w:rPr>
  </w:style>
  <w:style w:type="paragraph" w:customStyle="1" w:styleId="8A5E954620CA4215B15B8AD7435A181E">
    <w:name w:val="8A5E954620CA4215B15B8AD7435A181E"/>
    <w:qFormat/>
    <w:pPr>
      <w:widowControl w:val="0"/>
      <w:jc w:val="both"/>
    </w:pPr>
    <w:rPr>
      <w:kern w:val="2"/>
      <w:sz w:val="21"/>
      <w:szCs w:val="22"/>
    </w:rPr>
  </w:style>
  <w:style w:type="paragraph" w:customStyle="1" w:styleId="CB0F38C424AB4B3981699745DFB3149F">
    <w:name w:val="CB0F38C424AB4B3981699745DFB3149F"/>
    <w:qFormat/>
    <w:pPr>
      <w:widowControl w:val="0"/>
      <w:jc w:val="both"/>
    </w:pPr>
    <w:rPr>
      <w:kern w:val="2"/>
      <w:sz w:val="21"/>
      <w:szCs w:val="22"/>
    </w:rPr>
  </w:style>
  <w:style w:type="paragraph" w:customStyle="1" w:styleId="DD7397161B544917AAA7222CF4A4B741">
    <w:name w:val="DD7397161B544917AAA7222CF4A4B741"/>
    <w:qFormat/>
    <w:pPr>
      <w:widowControl w:val="0"/>
      <w:jc w:val="both"/>
    </w:pPr>
    <w:rPr>
      <w:kern w:val="2"/>
      <w:sz w:val="21"/>
      <w:szCs w:val="22"/>
    </w:rPr>
  </w:style>
  <w:style w:type="paragraph" w:customStyle="1" w:styleId="0746FDC8069F42FE8C80FC117CFF9FA5">
    <w:name w:val="0746FDC8069F42FE8C80FC117CFF9FA5"/>
    <w:qFormat/>
    <w:pPr>
      <w:widowControl w:val="0"/>
      <w:jc w:val="both"/>
    </w:pPr>
    <w:rPr>
      <w:kern w:val="2"/>
      <w:sz w:val="21"/>
      <w:szCs w:val="22"/>
    </w:rPr>
  </w:style>
  <w:style w:type="paragraph" w:customStyle="1" w:styleId="C7D2420FB6A9411ABB3340BB18E5F617">
    <w:name w:val="C7D2420FB6A9411ABB3340BB18E5F617"/>
    <w:qFormat/>
    <w:pPr>
      <w:widowControl w:val="0"/>
      <w:jc w:val="both"/>
    </w:pPr>
    <w:rPr>
      <w:kern w:val="2"/>
      <w:sz w:val="21"/>
      <w:szCs w:val="22"/>
    </w:rPr>
  </w:style>
  <w:style w:type="paragraph" w:customStyle="1" w:styleId="88CE1B335C6E45FCB56A6DD49EC866CE">
    <w:name w:val="88CE1B335C6E45FCB56A6DD49EC866CE"/>
    <w:qFormat/>
    <w:pPr>
      <w:widowControl w:val="0"/>
      <w:jc w:val="both"/>
    </w:pPr>
    <w:rPr>
      <w:kern w:val="2"/>
      <w:sz w:val="21"/>
      <w:szCs w:val="22"/>
    </w:rPr>
  </w:style>
  <w:style w:type="paragraph" w:customStyle="1" w:styleId="BDCE99543EF34CC7832F287915E6FC4F">
    <w:name w:val="BDCE99543EF34CC7832F287915E6FC4F"/>
    <w:qFormat/>
    <w:pPr>
      <w:widowControl w:val="0"/>
      <w:jc w:val="both"/>
    </w:pPr>
    <w:rPr>
      <w:kern w:val="2"/>
      <w:sz w:val="21"/>
      <w:szCs w:val="22"/>
    </w:rPr>
  </w:style>
  <w:style w:type="paragraph" w:customStyle="1" w:styleId="B453AA580FCF4F388943E1D0F1979F8B">
    <w:name w:val="B453AA580FCF4F388943E1D0F1979F8B"/>
    <w:qFormat/>
    <w:pPr>
      <w:widowControl w:val="0"/>
      <w:jc w:val="both"/>
    </w:pPr>
    <w:rPr>
      <w:kern w:val="2"/>
      <w:sz w:val="21"/>
      <w:szCs w:val="22"/>
    </w:rPr>
  </w:style>
  <w:style w:type="paragraph" w:customStyle="1" w:styleId="E8AD0F896D454472B514A5F9BAC3638B">
    <w:name w:val="E8AD0F896D454472B514A5F9BAC3638B"/>
    <w:qFormat/>
    <w:pPr>
      <w:widowControl w:val="0"/>
      <w:jc w:val="both"/>
    </w:pPr>
    <w:rPr>
      <w:kern w:val="2"/>
      <w:sz w:val="21"/>
      <w:szCs w:val="22"/>
    </w:rPr>
  </w:style>
  <w:style w:type="paragraph" w:customStyle="1" w:styleId="B5113AE3211644CEAE0F2BF26F2C28E3">
    <w:name w:val="B5113AE3211644CEAE0F2BF26F2C28E3"/>
    <w:qFormat/>
    <w:pPr>
      <w:widowControl w:val="0"/>
      <w:jc w:val="both"/>
    </w:pPr>
    <w:rPr>
      <w:kern w:val="2"/>
      <w:sz w:val="21"/>
      <w:szCs w:val="22"/>
    </w:rPr>
  </w:style>
  <w:style w:type="paragraph" w:customStyle="1" w:styleId="0E8FF3783ADA480085BBFC619F13873A">
    <w:name w:val="0E8FF3783ADA480085BBFC619F13873A"/>
    <w:qFormat/>
    <w:pPr>
      <w:widowControl w:val="0"/>
      <w:jc w:val="both"/>
    </w:pPr>
    <w:rPr>
      <w:kern w:val="2"/>
      <w:sz w:val="21"/>
      <w:szCs w:val="22"/>
    </w:rPr>
  </w:style>
  <w:style w:type="paragraph" w:customStyle="1" w:styleId="733F06F76C2C4EB4AE771EF6ACFA06AF">
    <w:name w:val="733F06F76C2C4EB4AE771EF6ACFA06AF"/>
    <w:qFormat/>
    <w:pPr>
      <w:widowControl w:val="0"/>
      <w:jc w:val="both"/>
    </w:pPr>
    <w:rPr>
      <w:kern w:val="2"/>
      <w:sz w:val="21"/>
      <w:szCs w:val="22"/>
    </w:rPr>
  </w:style>
  <w:style w:type="paragraph" w:customStyle="1" w:styleId="5D4228DAFFC74A5BAEB8A1E0A6E155CE">
    <w:name w:val="5D4228DAFFC74A5BAEB8A1E0A6E155CE"/>
    <w:qFormat/>
    <w:pPr>
      <w:widowControl w:val="0"/>
      <w:jc w:val="both"/>
    </w:pPr>
    <w:rPr>
      <w:kern w:val="2"/>
      <w:sz w:val="21"/>
      <w:szCs w:val="22"/>
    </w:rPr>
  </w:style>
  <w:style w:type="paragraph" w:customStyle="1" w:styleId="F8768CBBFF9541BBA394637161F07B13">
    <w:name w:val="F8768CBBFF9541BBA394637161F07B13"/>
    <w:qFormat/>
    <w:pPr>
      <w:widowControl w:val="0"/>
      <w:jc w:val="both"/>
    </w:pPr>
    <w:rPr>
      <w:kern w:val="2"/>
      <w:sz w:val="21"/>
      <w:szCs w:val="22"/>
    </w:rPr>
  </w:style>
  <w:style w:type="paragraph" w:customStyle="1" w:styleId="D8EC3C9A3ED94AC49A0CBBCE4FF49BF5">
    <w:name w:val="D8EC3C9A3ED94AC49A0CBBCE4FF49BF5"/>
    <w:qFormat/>
    <w:pPr>
      <w:widowControl w:val="0"/>
      <w:jc w:val="both"/>
    </w:pPr>
    <w:rPr>
      <w:kern w:val="2"/>
      <w:sz w:val="21"/>
      <w:szCs w:val="22"/>
    </w:rPr>
  </w:style>
  <w:style w:type="paragraph" w:customStyle="1" w:styleId="7AE4C6524C4941BFB2A3F3922746843B">
    <w:name w:val="7AE4C6524C4941BFB2A3F3922746843B"/>
    <w:qFormat/>
    <w:pPr>
      <w:widowControl w:val="0"/>
      <w:jc w:val="both"/>
    </w:pPr>
    <w:rPr>
      <w:kern w:val="2"/>
      <w:sz w:val="21"/>
      <w:szCs w:val="22"/>
    </w:rPr>
  </w:style>
  <w:style w:type="paragraph" w:customStyle="1" w:styleId="8E2AEAB03E13440AA11246D8755E4104">
    <w:name w:val="8E2AEAB03E13440AA11246D8755E4104"/>
    <w:qFormat/>
    <w:pPr>
      <w:widowControl w:val="0"/>
      <w:jc w:val="both"/>
    </w:pPr>
    <w:rPr>
      <w:kern w:val="2"/>
      <w:sz w:val="21"/>
      <w:szCs w:val="22"/>
    </w:rPr>
  </w:style>
  <w:style w:type="paragraph" w:customStyle="1" w:styleId="19C9F923B2AC4C7DB97FDA0E8FE5F215">
    <w:name w:val="19C9F923B2AC4C7DB97FDA0E8FE5F215"/>
    <w:qFormat/>
    <w:pPr>
      <w:widowControl w:val="0"/>
      <w:jc w:val="both"/>
    </w:pPr>
    <w:rPr>
      <w:kern w:val="2"/>
      <w:sz w:val="21"/>
      <w:szCs w:val="22"/>
    </w:rPr>
  </w:style>
  <w:style w:type="paragraph" w:customStyle="1" w:styleId="D09778A12F6F4555B13195FE5DC21A2D">
    <w:name w:val="D09778A12F6F4555B13195FE5DC21A2D"/>
    <w:qFormat/>
    <w:pPr>
      <w:widowControl w:val="0"/>
      <w:jc w:val="both"/>
    </w:pPr>
    <w:rPr>
      <w:kern w:val="2"/>
      <w:sz w:val="21"/>
      <w:szCs w:val="22"/>
    </w:rPr>
  </w:style>
  <w:style w:type="paragraph" w:customStyle="1" w:styleId="F7C5D37CCA6F486C9C22D4D3B4CDA20E">
    <w:name w:val="F7C5D37CCA6F486C9C22D4D3B4CDA20E"/>
    <w:qFormat/>
    <w:pPr>
      <w:widowControl w:val="0"/>
      <w:jc w:val="both"/>
    </w:pPr>
    <w:rPr>
      <w:kern w:val="2"/>
      <w:sz w:val="21"/>
      <w:szCs w:val="22"/>
    </w:rPr>
  </w:style>
  <w:style w:type="paragraph" w:customStyle="1" w:styleId="F1C0228E9BD1441BA08D6D44C25837D1">
    <w:name w:val="F1C0228E9BD1441BA08D6D44C25837D1"/>
    <w:qFormat/>
    <w:pPr>
      <w:widowControl w:val="0"/>
      <w:jc w:val="both"/>
    </w:pPr>
    <w:rPr>
      <w:kern w:val="2"/>
      <w:sz w:val="21"/>
      <w:szCs w:val="22"/>
    </w:rPr>
  </w:style>
  <w:style w:type="paragraph" w:customStyle="1" w:styleId="2FBE6B3EF3F441DE96C25C564B19F7D7">
    <w:name w:val="2FBE6B3EF3F441DE96C25C564B19F7D7"/>
    <w:qFormat/>
    <w:pPr>
      <w:widowControl w:val="0"/>
      <w:jc w:val="both"/>
    </w:pPr>
    <w:rPr>
      <w:kern w:val="2"/>
      <w:sz w:val="21"/>
      <w:szCs w:val="22"/>
    </w:rPr>
  </w:style>
  <w:style w:type="paragraph" w:customStyle="1" w:styleId="AEDDB7DE48914DEEB1D8DF9E696C0C73">
    <w:name w:val="AEDDB7DE48914DEEB1D8DF9E696C0C73"/>
    <w:qFormat/>
    <w:pPr>
      <w:widowControl w:val="0"/>
      <w:jc w:val="both"/>
    </w:pPr>
    <w:rPr>
      <w:kern w:val="2"/>
      <w:sz w:val="21"/>
      <w:szCs w:val="22"/>
    </w:rPr>
  </w:style>
  <w:style w:type="paragraph" w:customStyle="1" w:styleId="E4D079C664A643BBB6E7F06DC89EDE43">
    <w:name w:val="E4D079C664A643BBB6E7F06DC89EDE43"/>
    <w:qFormat/>
    <w:pPr>
      <w:widowControl w:val="0"/>
      <w:jc w:val="both"/>
    </w:pPr>
    <w:rPr>
      <w:kern w:val="2"/>
      <w:sz w:val="21"/>
      <w:szCs w:val="22"/>
    </w:rPr>
  </w:style>
  <w:style w:type="paragraph" w:customStyle="1" w:styleId="2E7DDA404BDC4E7988391CF112981AC6">
    <w:name w:val="2E7DDA404BDC4E7988391CF112981AC6"/>
    <w:qFormat/>
    <w:pPr>
      <w:widowControl w:val="0"/>
      <w:jc w:val="both"/>
    </w:pPr>
    <w:rPr>
      <w:kern w:val="2"/>
      <w:sz w:val="21"/>
      <w:szCs w:val="22"/>
    </w:rPr>
  </w:style>
  <w:style w:type="paragraph" w:customStyle="1" w:styleId="703B7691FF62463BA1D2DF201858BAF1">
    <w:name w:val="703B7691FF62463BA1D2DF201858BAF1"/>
    <w:qFormat/>
    <w:pPr>
      <w:widowControl w:val="0"/>
      <w:jc w:val="both"/>
    </w:pPr>
    <w:rPr>
      <w:kern w:val="2"/>
      <w:sz w:val="21"/>
      <w:szCs w:val="22"/>
    </w:rPr>
  </w:style>
  <w:style w:type="paragraph" w:customStyle="1" w:styleId="183EDA5F28964E49B8A7CEEF9456519B">
    <w:name w:val="183EDA5F28964E49B8A7CEEF9456519B"/>
    <w:qFormat/>
    <w:pPr>
      <w:widowControl w:val="0"/>
      <w:jc w:val="both"/>
    </w:pPr>
    <w:rPr>
      <w:kern w:val="2"/>
      <w:sz w:val="21"/>
      <w:szCs w:val="22"/>
    </w:rPr>
  </w:style>
  <w:style w:type="paragraph" w:customStyle="1" w:styleId="A82685BB0C1D44FF822CD4FB55E2D206">
    <w:name w:val="A82685BB0C1D44FF822CD4FB55E2D206"/>
    <w:qFormat/>
    <w:pPr>
      <w:widowControl w:val="0"/>
      <w:jc w:val="both"/>
    </w:pPr>
    <w:rPr>
      <w:kern w:val="2"/>
      <w:sz w:val="21"/>
      <w:szCs w:val="22"/>
    </w:rPr>
  </w:style>
  <w:style w:type="paragraph" w:customStyle="1" w:styleId="9EB05F9239D7495EAD3A34D4618353BB">
    <w:name w:val="9EB05F9239D7495EAD3A34D4618353BB"/>
    <w:qFormat/>
    <w:pPr>
      <w:widowControl w:val="0"/>
      <w:jc w:val="both"/>
    </w:pPr>
    <w:rPr>
      <w:kern w:val="2"/>
      <w:sz w:val="21"/>
      <w:szCs w:val="22"/>
    </w:rPr>
  </w:style>
  <w:style w:type="paragraph" w:customStyle="1" w:styleId="5CAA52138BFF4D63952E5B5C138B8170">
    <w:name w:val="5CAA52138BFF4D63952E5B5C138B8170"/>
    <w:qFormat/>
    <w:pPr>
      <w:widowControl w:val="0"/>
      <w:jc w:val="both"/>
    </w:pPr>
    <w:rPr>
      <w:kern w:val="2"/>
      <w:sz w:val="21"/>
      <w:szCs w:val="22"/>
    </w:rPr>
  </w:style>
  <w:style w:type="paragraph" w:customStyle="1" w:styleId="332C64FC1B4E42C68263C27ED87D89E6">
    <w:name w:val="332C64FC1B4E42C68263C27ED87D89E6"/>
    <w:qFormat/>
    <w:pPr>
      <w:widowControl w:val="0"/>
      <w:jc w:val="both"/>
    </w:pPr>
    <w:rPr>
      <w:kern w:val="2"/>
      <w:sz w:val="21"/>
      <w:szCs w:val="22"/>
    </w:rPr>
  </w:style>
  <w:style w:type="paragraph" w:customStyle="1" w:styleId="59EB0DD15BA8475CBD907A15E2EA7258">
    <w:name w:val="59EB0DD15BA8475CBD907A15E2EA7258"/>
    <w:qFormat/>
    <w:pPr>
      <w:widowControl w:val="0"/>
      <w:jc w:val="both"/>
    </w:pPr>
    <w:rPr>
      <w:kern w:val="2"/>
      <w:sz w:val="21"/>
      <w:szCs w:val="22"/>
    </w:rPr>
  </w:style>
  <w:style w:type="paragraph" w:customStyle="1" w:styleId="AA547E8C68524DF7BC7D9F83C7C553E1">
    <w:name w:val="AA547E8C68524DF7BC7D9F83C7C553E1"/>
    <w:qFormat/>
    <w:pPr>
      <w:widowControl w:val="0"/>
      <w:jc w:val="both"/>
    </w:pPr>
    <w:rPr>
      <w:kern w:val="2"/>
      <w:sz w:val="21"/>
      <w:szCs w:val="22"/>
    </w:rPr>
  </w:style>
  <w:style w:type="paragraph" w:customStyle="1" w:styleId="7A9663D56A464DC59E546279C93D2746">
    <w:name w:val="7A9663D56A464DC59E546279C93D2746"/>
    <w:qFormat/>
    <w:pPr>
      <w:widowControl w:val="0"/>
      <w:jc w:val="both"/>
    </w:pPr>
    <w:rPr>
      <w:kern w:val="2"/>
      <w:sz w:val="21"/>
      <w:szCs w:val="22"/>
    </w:rPr>
  </w:style>
  <w:style w:type="paragraph" w:customStyle="1" w:styleId="EC18384C7F044BE2B55A393F77C63E14">
    <w:name w:val="EC18384C7F044BE2B55A393F77C63E14"/>
    <w:qFormat/>
    <w:pPr>
      <w:widowControl w:val="0"/>
      <w:jc w:val="both"/>
    </w:pPr>
    <w:rPr>
      <w:kern w:val="2"/>
      <w:sz w:val="21"/>
      <w:szCs w:val="22"/>
    </w:rPr>
  </w:style>
  <w:style w:type="paragraph" w:customStyle="1" w:styleId="F0DA63A29C454F56B73D92BCE857682C">
    <w:name w:val="F0DA63A29C454F56B73D92BCE857682C"/>
    <w:qFormat/>
    <w:pPr>
      <w:widowControl w:val="0"/>
      <w:jc w:val="both"/>
    </w:pPr>
    <w:rPr>
      <w:kern w:val="2"/>
      <w:sz w:val="21"/>
      <w:szCs w:val="22"/>
    </w:rPr>
  </w:style>
  <w:style w:type="paragraph" w:customStyle="1" w:styleId="5C4551F96F724E1F954B751186EFED5E">
    <w:name w:val="5C4551F96F724E1F954B751186EFED5E"/>
    <w:qFormat/>
    <w:pPr>
      <w:widowControl w:val="0"/>
      <w:jc w:val="both"/>
    </w:pPr>
    <w:rPr>
      <w:kern w:val="2"/>
      <w:sz w:val="21"/>
      <w:szCs w:val="22"/>
    </w:rPr>
  </w:style>
  <w:style w:type="paragraph" w:customStyle="1" w:styleId="9ABCF5E60C0B4EB3B013B65639516050">
    <w:name w:val="9ABCF5E60C0B4EB3B013B65639516050"/>
    <w:qFormat/>
    <w:pPr>
      <w:widowControl w:val="0"/>
      <w:jc w:val="both"/>
    </w:pPr>
    <w:rPr>
      <w:kern w:val="2"/>
      <w:sz w:val="21"/>
      <w:szCs w:val="22"/>
    </w:rPr>
  </w:style>
  <w:style w:type="paragraph" w:customStyle="1" w:styleId="AE77F123FCA2465B950698561806A56D">
    <w:name w:val="AE77F123FCA2465B950698561806A56D"/>
    <w:qFormat/>
    <w:pPr>
      <w:widowControl w:val="0"/>
      <w:jc w:val="both"/>
    </w:pPr>
    <w:rPr>
      <w:kern w:val="2"/>
      <w:sz w:val="21"/>
      <w:szCs w:val="22"/>
    </w:rPr>
  </w:style>
  <w:style w:type="paragraph" w:customStyle="1" w:styleId="7ECB93DAA2444CC197D8DA4DFEF2E10A">
    <w:name w:val="7ECB93DAA2444CC197D8DA4DFEF2E10A"/>
    <w:qFormat/>
    <w:pPr>
      <w:widowControl w:val="0"/>
      <w:jc w:val="both"/>
    </w:pPr>
    <w:rPr>
      <w:kern w:val="2"/>
      <w:sz w:val="21"/>
      <w:szCs w:val="22"/>
    </w:rPr>
  </w:style>
  <w:style w:type="paragraph" w:customStyle="1" w:styleId="78C05F7183CE46ADA30FDD01730635A6">
    <w:name w:val="78C05F7183CE46ADA30FDD01730635A6"/>
    <w:qFormat/>
    <w:pPr>
      <w:widowControl w:val="0"/>
      <w:jc w:val="both"/>
    </w:pPr>
    <w:rPr>
      <w:kern w:val="2"/>
      <w:sz w:val="21"/>
      <w:szCs w:val="22"/>
    </w:rPr>
  </w:style>
  <w:style w:type="paragraph" w:customStyle="1" w:styleId="1734EFA832FD40DCA1758EF15A773AB9">
    <w:name w:val="1734EFA832FD40DCA1758EF15A773AB9"/>
    <w:qFormat/>
    <w:pPr>
      <w:widowControl w:val="0"/>
      <w:jc w:val="both"/>
    </w:pPr>
    <w:rPr>
      <w:kern w:val="2"/>
      <w:sz w:val="21"/>
      <w:szCs w:val="22"/>
    </w:rPr>
  </w:style>
  <w:style w:type="paragraph" w:customStyle="1" w:styleId="2F2F982A7C9244D7A692E46B54F22340">
    <w:name w:val="2F2F982A7C9244D7A692E46B54F22340"/>
    <w:qFormat/>
    <w:pPr>
      <w:widowControl w:val="0"/>
      <w:jc w:val="both"/>
    </w:pPr>
    <w:rPr>
      <w:kern w:val="2"/>
      <w:sz w:val="21"/>
      <w:szCs w:val="22"/>
    </w:rPr>
  </w:style>
  <w:style w:type="paragraph" w:customStyle="1" w:styleId="CAC008A2173249E0BDD961A4450F711A">
    <w:name w:val="CAC008A2173249E0BDD961A4450F711A"/>
    <w:qFormat/>
    <w:pPr>
      <w:widowControl w:val="0"/>
      <w:jc w:val="both"/>
    </w:pPr>
    <w:rPr>
      <w:kern w:val="2"/>
      <w:sz w:val="21"/>
      <w:szCs w:val="22"/>
    </w:rPr>
  </w:style>
  <w:style w:type="paragraph" w:customStyle="1" w:styleId="05D57E1AEFB84642B515F7D419205A19">
    <w:name w:val="05D57E1AEFB84642B515F7D419205A19"/>
    <w:qFormat/>
    <w:pPr>
      <w:widowControl w:val="0"/>
      <w:jc w:val="both"/>
    </w:pPr>
    <w:rPr>
      <w:kern w:val="2"/>
      <w:sz w:val="21"/>
      <w:szCs w:val="22"/>
    </w:rPr>
  </w:style>
  <w:style w:type="paragraph" w:customStyle="1" w:styleId="1DB5A8DB6FE44F148753533901EADC3D">
    <w:name w:val="1DB5A8DB6FE44F148753533901EADC3D"/>
    <w:qFormat/>
    <w:pPr>
      <w:widowControl w:val="0"/>
      <w:jc w:val="both"/>
    </w:pPr>
    <w:rPr>
      <w:kern w:val="2"/>
      <w:sz w:val="21"/>
      <w:szCs w:val="22"/>
    </w:rPr>
  </w:style>
  <w:style w:type="paragraph" w:customStyle="1" w:styleId="316ACC8DD54D40F4A2923E4CFDCE0727">
    <w:name w:val="316ACC8DD54D40F4A2923E4CFDCE0727"/>
    <w:qFormat/>
    <w:pPr>
      <w:widowControl w:val="0"/>
      <w:jc w:val="both"/>
    </w:pPr>
    <w:rPr>
      <w:kern w:val="2"/>
      <w:sz w:val="21"/>
      <w:szCs w:val="22"/>
    </w:rPr>
  </w:style>
  <w:style w:type="paragraph" w:customStyle="1" w:styleId="230960F2B04C45A9BA662F722975A8E6">
    <w:name w:val="230960F2B04C45A9BA662F722975A8E6"/>
    <w:qFormat/>
    <w:pPr>
      <w:widowControl w:val="0"/>
      <w:jc w:val="both"/>
    </w:pPr>
    <w:rPr>
      <w:kern w:val="2"/>
      <w:sz w:val="21"/>
      <w:szCs w:val="22"/>
    </w:rPr>
  </w:style>
  <w:style w:type="paragraph" w:customStyle="1" w:styleId="C7B26A6D8927486BBB8CBD4D47DE0ACE">
    <w:name w:val="C7B26A6D8927486BBB8CBD4D47DE0ACE"/>
    <w:qFormat/>
    <w:pPr>
      <w:widowControl w:val="0"/>
      <w:jc w:val="both"/>
    </w:pPr>
    <w:rPr>
      <w:kern w:val="2"/>
      <w:sz w:val="21"/>
      <w:szCs w:val="22"/>
    </w:rPr>
  </w:style>
  <w:style w:type="paragraph" w:customStyle="1" w:styleId="B825254A100A43FEA241ED5EB8CB9610">
    <w:name w:val="B825254A100A43FEA241ED5EB8CB9610"/>
    <w:qFormat/>
    <w:pPr>
      <w:widowControl w:val="0"/>
      <w:jc w:val="both"/>
    </w:pPr>
    <w:rPr>
      <w:kern w:val="2"/>
      <w:sz w:val="21"/>
      <w:szCs w:val="22"/>
    </w:rPr>
  </w:style>
  <w:style w:type="paragraph" w:customStyle="1" w:styleId="1CB39DC597924EA5A2A8FD375AFDA543">
    <w:name w:val="1CB39DC597924EA5A2A8FD375AFDA543"/>
    <w:qFormat/>
    <w:pPr>
      <w:widowControl w:val="0"/>
      <w:jc w:val="both"/>
    </w:pPr>
    <w:rPr>
      <w:kern w:val="2"/>
      <w:sz w:val="21"/>
      <w:szCs w:val="22"/>
    </w:rPr>
  </w:style>
  <w:style w:type="paragraph" w:customStyle="1" w:styleId="BD4B6248EA8D45CDB3AB6D96993D6C00">
    <w:name w:val="BD4B6248EA8D45CDB3AB6D96993D6C00"/>
    <w:qFormat/>
    <w:pPr>
      <w:widowControl w:val="0"/>
      <w:jc w:val="both"/>
    </w:pPr>
    <w:rPr>
      <w:kern w:val="2"/>
      <w:sz w:val="21"/>
      <w:szCs w:val="22"/>
    </w:rPr>
  </w:style>
  <w:style w:type="paragraph" w:customStyle="1" w:styleId="B05F369E8DCE41A58A621953A6D74383">
    <w:name w:val="B05F369E8DCE41A58A621953A6D74383"/>
    <w:qFormat/>
    <w:pPr>
      <w:widowControl w:val="0"/>
      <w:jc w:val="both"/>
    </w:pPr>
    <w:rPr>
      <w:kern w:val="2"/>
      <w:sz w:val="21"/>
      <w:szCs w:val="22"/>
    </w:rPr>
  </w:style>
  <w:style w:type="paragraph" w:customStyle="1" w:styleId="4B0A7939E6C04AB58B55858C3332DDFE">
    <w:name w:val="4B0A7939E6C04AB58B55858C3332DDFE"/>
    <w:qFormat/>
    <w:pPr>
      <w:widowControl w:val="0"/>
      <w:jc w:val="both"/>
    </w:pPr>
    <w:rPr>
      <w:kern w:val="2"/>
      <w:sz w:val="21"/>
      <w:szCs w:val="22"/>
    </w:rPr>
  </w:style>
  <w:style w:type="paragraph" w:customStyle="1" w:styleId="AB949D768614429B8AF9EA5824198AE9">
    <w:name w:val="AB949D768614429B8AF9EA5824198AE9"/>
    <w:qFormat/>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3BC9B82-2B1A-4470-B6EB-E86644E924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1730</Words>
  <Characters>9866</Characters>
  <Application>Microsoft Office Word</Application>
  <DocSecurity>0</DocSecurity>
  <Lines>82</Lines>
  <Paragraphs>23</Paragraphs>
  <ScaleCrop>false</ScaleCrop>
  <Company>Micorosoft</Company>
  <LinksUpToDate>false</LinksUpToDate>
  <CharactersWithSpaces>11573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NTKO</cp:lastModifiedBy>
  <cp:revision>2</cp:revision>
  <cp:lastPrinted>2022-10-08T01:55:00Z</cp:lastPrinted>
  <dcterms:created xsi:type="dcterms:W3CDTF">2021-06-24T06:25:00Z</dcterms:created>
  <dcterms:modified xsi:type="dcterms:W3CDTF">2022-11-25T09:37:00Z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0242D41AC9B940AAA674C8635D197BED</vt:lpwstr>
  </property>
</Properties>
</file>