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45" w:rsidRDefault="00273845" w:rsidP="00273845">
      <w:pPr>
        <w:adjustRightInd w:val="0"/>
        <w:snapToGrid w:val="0"/>
        <w:spacing w:line="360" w:lineRule="auto"/>
        <w:jc w:val="center"/>
        <w:rPr>
          <w:rFonts w:ascii="仿宋" w:eastAsia="仿宋" w:hAnsi="仿宋" w:cs="Tahoma"/>
          <w:color w:val="333333"/>
          <w:sz w:val="32"/>
          <w:szCs w:val="32"/>
          <w:shd w:val="clear" w:color="auto" w:fill="FFFFFF"/>
        </w:rPr>
      </w:pPr>
    </w:p>
    <w:p w:rsidR="00273845" w:rsidRDefault="00273845" w:rsidP="00273845">
      <w:pPr>
        <w:adjustRightInd w:val="0"/>
        <w:snapToGrid w:val="0"/>
        <w:spacing w:line="360" w:lineRule="auto"/>
        <w:jc w:val="center"/>
        <w:rPr>
          <w:rFonts w:ascii="仿宋" w:eastAsia="仿宋" w:hAnsi="仿宋" w:cs="Tahoma" w:hint="eastAsia"/>
          <w:color w:val="333333"/>
          <w:sz w:val="32"/>
          <w:szCs w:val="32"/>
          <w:shd w:val="clear" w:color="auto" w:fill="FFFFFF"/>
        </w:rPr>
      </w:pPr>
    </w:p>
    <w:p w:rsidR="00273845" w:rsidRDefault="00273845" w:rsidP="0027384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Tahoma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Tahoma" w:hint="eastAsia"/>
          <w:color w:val="333333"/>
          <w:sz w:val="44"/>
          <w:szCs w:val="44"/>
          <w:shd w:val="clear" w:color="auto" w:fill="FFFFFF"/>
        </w:rPr>
        <w:t>乐陵市人民法院</w:t>
      </w:r>
    </w:p>
    <w:p w:rsidR="00273845" w:rsidRDefault="00273845" w:rsidP="0027384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hint="eastAsia"/>
          <w:sz w:val="52"/>
          <w:szCs w:val="52"/>
        </w:rPr>
      </w:pPr>
      <w:r>
        <w:rPr>
          <w:rFonts w:ascii="方正小标宋简体" w:eastAsia="方正小标宋简体" w:hAnsi="仿宋" w:hint="eastAsia"/>
          <w:sz w:val="52"/>
          <w:szCs w:val="52"/>
        </w:rPr>
        <w:t>执 行 裁 定 书</w:t>
      </w:r>
    </w:p>
    <w:p w:rsidR="00273845" w:rsidRDefault="00273845" w:rsidP="00273845">
      <w:pPr>
        <w:adjustRightInd w:val="0"/>
        <w:snapToGrid w:val="0"/>
        <w:spacing w:line="360" w:lineRule="auto"/>
        <w:ind w:rightChars="200" w:right="420"/>
        <w:jc w:val="right"/>
        <w:rPr>
          <w:rFonts w:ascii="仿宋" w:eastAsia="仿宋" w:hAnsi="仿宋" w:cs="Tahoma" w:hint="eastAsia"/>
          <w:color w:val="333333"/>
          <w:sz w:val="32"/>
          <w:szCs w:val="32"/>
          <w:shd w:val="clear" w:color="auto" w:fill="FFFFFF"/>
        </w:rPr>
      </w:pPr>
    </w:p>
    <w:p w:rsidR="00273845" w:rsidRDefault="00273845" w:rsidP="00273845">
      <w:pPr>
        <w:adjustRightInd w:val="0"/>
        <w:snapToGrid w:val="0"/>
        <w:spacing w:line="360" w:lineRule="auto"/>
        <w:ind w:rightChars="200" w:right="420"/>
        <w:jc w:val="right"/>
        <w:rPr>
          <w:rFonts w:ascii="仿宋" w:eastAsia="仿宋" w:hAnsi="仿宋" w:cs="Tahoma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333333"/>
          <w:sz w:val="32"/>
          <w:szCs w:val="32"/>
          <w:shd w:val="clear" w:color="auto" w:fill="FFFFFF"/>
        </w:rPr>
        <w:t>(2022)鲁1481执1041号</w:t>
      </w:r>
    </w:p>
    <w:p w:rsidR="00273845" w:rsidRDefault="00273845" w:rsidP="00273845">
      <w:pPr>
        <w:adjustRightInd w:val="0"/>
        <w:snapToGrid w:val="0"/>
        <w:spacing w:line="360" w:lineRule="auto"/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ahoma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申请执行人：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尹海磊，男，1992年4月4日出生，汉族，住山东省乐陵市。</w:t>
      </w:r>
    </w:p>
    <w:p w:rsidR="00273845" w:rsidRDefault="00273845" w:rsidP="00273845">
      <w:pPr>
        <w:spacing w:line="360" w:lineRule="auto"/>
        <w:ind w:firstLine="645"/>
        <w:rPr>
          <w:rFonts w:ascii="仿宋" w:eastAsia="仿宋" w:hAnsi="仿宋" w:cs="Tahoma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被执行人：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李宪忠，男，1972年6月6日出生，汉族，住山东省乐陵市。</w:t>
      </w:r>
    </w:p>
    <w:p w:rsidR="00273845" w:rsidRDefault="00273845" w:rsidP="00273845">
      <w:pPr>
        <w:spacing w:line="360" w:lineRule="auto"/>
        <w:ind w:firstLine="645"/>
        <w:rPr>
          <w:rFonts w:ascii="仿宋" w:eastAsia="仿宋" w:hAnsi="仿宋" w:cs="Tahoma" w:hint="eastAsia"/>
          <w:color w:val="333333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>被执行人：王双，女，1970年12月7日出生，汉族，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住山东省</w:t>
      </w:r>
      <w:bookmarkStart w:id="0" w:name="_GoBack"/>
      <w:bookmarkEnd w:id="0"/>
      <w:r>
        <w:rPr>
          <w:rFonts w:ascii="仿宋" w:eastAsia="仿宋" w:hAnsi="仿宋" w:cs="Tahoma" w:hint="eastAsia"/>
          <w:color w:val="333333"/>
          <w:sz w:val="32"/>
          <w:szCs w:val="32"/>
        </w:rPr>
        <w:t>乐陵市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。</w:t>
      </w:r>
    </w:p>
    <w:p w:rsidR="00273845" w:rsidRDefault="00273845" w:rsidP="00273845">
      <w:pPr>
        <w:spacing w:line="360" w:lineRule="auto"/>
        <w:ind w:firstLine="645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</w:t>
      </w:r>
      <w:r>
        <w:rPr>
          <w:rFonts w:ascii="仿宋" w:eastAsia="仿宋" w:hAnsi="仿宋" w:cs="仿宋_GB2312" w:hint="eastAsia"/>
          <w:sz w:val="32"/>
          <w:szCs w:val="32"/>
        </w:rPr>
        <w:t>院在执行</w:t>
      </w:r>
      <w:r>
        <w:rPr>
          <w:rFonts w:ascii="仿宋" w:eastAsia="仿宋" w:hAnsi="仿宋" w:hint="eastAsia"/>
          <w:sz w:val="32"/>
          <w:szCs w:val="32"/>
        </w:rPr>
        <w:t>申请执行人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尹海磊</w:t>
      </w:r>
      <w:r>
        <w:rPr>
          <w:rFonts w:ascii="仿宋" w:eastAsia="仿宋" w:hAnsi="仿宋" w:hint="eastAsia"/>
          <w:sz w:val="32"/>
          <w:szCs w:val="32"/>
        </w:rPr>
        <w:t>与被执行人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李宪忠、王双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cs="Tahoma" w:hint="eastAsia"/>
          <w:color w:val="333333"/>
          <w:sz w:val="32"/>
          <w:szCs w:val="32"/>
          <w:shd w:val="clear" w:color="auto" w:fill="FFFFFF"/>
        </w:rPr>
        <w:t>买卖合同纠纷</w:t>
      </w:r>
      <w:r>
        <w:rPr>
          <w:rFonts w:ascii="仿宋" w:eastAsia="仿宋" w:hAnsi="仿宋" w:hint="eastAsia"/>
          <w:sz w:val="32"/>
          <w:szCs w:val="32"/>
        </w:rPr>
        <w:t>一案中</w:t>
      </w:r>
      <w:r>
        <w:rPr>
          <w:rFonts w:ascii="仿宋" w:eastAsia="仿宋" w:hAnsi="仿宋" w:cs="仿宋_GB2312" w:hint="eastAsia"/>
          <w:sz w:val="32"/>
          <w:szCs w:val="32"/>
        </w:rPr>
        <w:t>，乐陵市人民法院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的（2022）鲁1481民初824号民事调解书已经发生法律效力。本院以(2022)鲁1481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执保218号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执行裁定书查封了被执行人李宪忠、王双名下位于</w:t>
      </w:r>
      <w:r>
        <w:rPr>
          <w:rFonts w:ascii="仿宋" w:eastAsia="仿宋" w:hAnsi="仿宋" w:hint="eastAsia"/>
          <w:sz w:val="32"/>
          <w:szCs w:val="32"/>
        </w:rPr>
        <w:t>乐陵市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盛西路北侧盛世清华园小区3221号房产一套，证号为</w:t>
      </w:r>
      <w:r>
        <w:rPr>
          <w:rFonts w:ascii="仿宋" w:eastAsia="仿宋" w:hAnsi="仿宋" w:cs="华文仿宋" w:hint="eastAsia"/>
          <w:b/>
          <w:color w:val="000000"/>
          <w:sz w:val="32"/>
          <w:szCs w:val="32"/>
        </w:rPr>
        <w:t>10021076</w:t>
      </w:r>
      <w:r>
        <w:rPr>
          <w:rFonts w:ascii="仿宋" w:eastAsia="仿宋" w:hAnsi="仿宋" w:cs="仿宋_GB2312" w:hint="eastAsia"/>
          <w:sz w:val="32"/>
          <w:szCs w:val="32"/>
        </w:rPr>
        <w:t>，并责令被执行人限期履行义务，但被执行人至今未履行生效法律文书确定的义务。依照《中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华人民共和国民事诉讼法》第二百五十一条、第二百五十四条和《最高人民法院关于人民法院网络司法拍卖若干问题的规定》第十条规定，裁定如下：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73845" w:rsidRDefault="00273845" w:rsidP="00273845">
      <w:pPr>
        <w:spacing w:line="420" w:lineRule="exact"/>
        <w:ind w:firstLine="645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拍卖被执行人李宪忠、王双名下位于</w:t>
      </w:r>
      <w:r>
        <w:rPr>
          <w:rFonts w:ascii="仿宋" w:eastAsia="仿宋" w:hAnsi="仿宋" w:hint="eastAsia"/>
          <w:sz w:val="32"/>
          <w:szCs w:val="32"/>
        </w:rPr>
        <w:t>乐陵市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盛西路北侧盛世清华园小区3221号房产一套（证号为</w:t>
      </w:r>
      <w:r>
        <w:rPr>
          <w:rFonts w:ascii="仿宋" w:eastAsia="仿宋" w:hAnsi="仿宋" w:cs="华文仿宋" w:hint="eastAsia"/>
          <w:b/>
          <w:color w:val="000000"/>
          <w:sz w:val="32"/>
          <w:szCs w:val="32"/>
        </w:rPr>
        <w:t>10021076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273845" w:rsidRDefault="00273845" w:rsidP="00273845">
      <w:pPr>
        <w:spacing w:line="4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本裁定送达立即执行。</w:t>
      </w:r>
    </w:p>
    <w:p w:rsidR="00273845" w:rsidRDefault="00273845" w:rsidP="00273845">
      <w:pPr>
        <w:spacing w:line="4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spacing w:line="4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adjustRightInd w:val="0"/>
        <w:snapToGrid w:val="0"/>
        <w:spacing w:line="4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adjustRightInd w:val="0"/>
        <w:snapToGrid w:val="0"/>
        <w:spacing w:line="4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adjustRightInd w:val="0"/>
        <w:snapToGrid w:val="0"/>
        <w:spacing w:line="4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ind w:rightChars="200" w:right="4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审  判  长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王  勇</w:t>
      </w:r>
    </w:p>
    <w:p w:rsidR="00273845" w:rsidRDefault="00273845" w:rsidP="00273845">
      <w:pPr>
        <w:ind w:rightChars="200" w:right="4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审  判  员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国洪峰</w:t>
      </w:r>
    </w:p>
    <w:p w:rsidR="00273845" w:rsidRDefault="00273845" w:rsidP="00273845">
      <w:pPr>
        <w:ind w:rightChars="200" w:right="4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审  判  员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蔡清泉</w:t>
      </w:r>
    </w:p>
    <w:p w:rsidR="00273845" w:rsidRDefault="00273845" w:rsidP="00273845">
      <w:pPr>
        <w:ind w:rightChars="200" w:right="4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ind w:rightChars="200" w:right="4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273845" w:rsidRDefault="00273845" w:rsidP="00273845">
      <w:pPr>
        <w:ind w:rightChars="200" w:right="420" w:firstLineChars="200" w:firstLine="641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华文中宋" w:eastAsia="华文中宋" w:hAnsi="华文中宋" w:hint="eastAsia"/>
          <w:b/>
          <w:color w:val="FF0000"/>
          <w:sz w:val="32"/>
          <w:szCs w:val="32"/>
        </w:rPr>
        <w:t xml:space="preserve">      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二〇二二年九月三十日</w:t>
      </w:r>
    </w:p>
    <w:p w:rsidR="00273845" w:rsidRDefault="00273845" w:rsidP="00273845">
      <w:pPr>
        <w:wordWrap w:val="0"/>
        <w:ind w:rightChars="200" w:right="420" w:firstLineChars="200" w:firstLine="641"/>
        <w:jc w:val="righ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</w:t>
      </w:r>
    </w:p>
    <w:p w:rsidR="00273845" w:rsidRDefault="00273845" w:rsidP="00273845">
      <w:pPr>
        <w:ind w:rightChars="200" w:right="42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书  记  员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张  晨</w:t>
      </w:r>
    </w:p>
    <w:p w:rsidR="000371FC" w:rsidRDefault="000371FC"/>
    <w:sectPr w:rsidR="0003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86"/>
    <w:rsid w:val="000371FC"/>
    <w:rsid w:val="000B689C"/>
    <w:rsid w:val="000D2D7A"/>
    <w:rsid w:val="00171D02"/>
    <w:rsid w:val="00237CFC"/>
    <w:rsid w:val="00273845"/>
    <w:rsid w:val="00297F0E"/>
    <w:rsid w:val="00303914"/>
    <w:rsid w:val="003F477E"/>
    <w:rsid w:val="004B3B93"/>
    <w:rsid w:val="005A0D07"/>
    <w:rsid w:val="007E544A"/>
    <w:rsid w:val="008641CB"/>
    <w:rsid w:val="008D2634"/>
    <w:rsid w:val="008D2886"/>
    <w:rsid w:val="00944405"/>
    <w:rsid w:val="00A05DBA"/>
    <w:rsid w:val="00AA7845"/>
    <w:rsid w:val="00BD0900"/>
    <w:rsid w:val="00BD210A"/>
    <w:rsid w:val="00C74435"/>
    <w:rsid w:val="00D019F9"/>
    <w:rsid w:val="00D17F20"/>
    <w:rsid w:val="00DD5159"/>
    <w:rsid w:val="00E57DCF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郝志华</dc:creator>
  <cp:keywords/>
  <dc:description/>
  <cp:lastModifiedBy>郝志华</cp:lastModifiedBy>
  <cp:revision>2</cp:revision>
  <dcterms:created xsi:type="dcterms:W3CDTF">2022-10-14T02:52:00Z</dcterms:created>
  <dcterms:modified xsi:type="dcterms:W3CDTF">2022-10-14T02:52:00Z</dcterms:modified>
</cp:coreProperties>
</file>