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一体化报价 0049车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体化报价 0049车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3E6F773B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2022-09-06T08:51:34Z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