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8A" w:rsidRPr="00240563" w:rsidRDefault="00D61A8A" w:rsidP="00D61A8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40563">
        <w:rPr>
          <w:rFonts w:ascii="方正小标宋简体" w:eastAsia="方正小标宋简体" w:hAnsi="宋体" w:hint="eastAsia"/>
          <w:sz w:val="44"/>
          <w:szCs w:val="44"/>
        </w:rPr>
        <w:t>山东省德州市中级人民法院</w:t>
      </w:r>
    </w:p>
    <w:p w:rsidR="00D61A8A" w:rsidRPr="00FD3C08" w:rsidRDefault="00D61A8A" w:rsidP="00D61A8A">
      <w:pPr>
        <w:spacing w:line="660" w:lineRule="exact"/>
        <w:jc w:val="center"/>
        <w:rPr>
          <w:rFonts w:ascii="宋体" w:hAnsi="宋体"/>
          <w:b/>
          <w:sz w:val="48"/>
          <w:szCs w:val="48"/>
        </w:rPr>
      </w:pPr>
      <w:r w:rsidRPr="00240563">
        <w:rPr>
          <w:rFonts w:ascii="方正小标宋简体" w:eastAsia="方正小标宋简体" w:hAnsi="宋体" w:hint="eastAsia"/>
          <w:sz w:val="44"/>
          <w:szCs w:val="44"/>
        </w:rPr>
        <w:t>执 行 裁 定 书</w:t>
      </w:r>
    </w:p>
    <w:p w:rsidR="00D61A8A" w:rsidRDefault="00D61A8A" w:rsidP="00D61A8A">
      <w:pPr>
        <w:spacing w:line="660" w:lineRule="exact"/>
        <w:ind w:rightChars="269" w:right="565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（2022）鲁14执恢18号之三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申请执行人：德州市康龄建筑工程有限公司，住所地：德州市德城区新岭路588号。</w:t>
      </w:r>
    </w:p>
    <w:p w:rsidR="00D61A8A" w:rsidRPr="00E108EB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法定代表人：宋鑫，总经理。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被执行人：山东德州金太阳生态园有限公司，住所地：德州运河开发区东风路以南名仕港小区东首综合楼第六层。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法定代表人：王领邦，董事长。</w:t>
      </w:r>
    </w:p>
    <w:p w:rsidR="00D61A8A" w:rsidRPr="002D30F3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被执行人：王领邦，男，1965年7月11日出生，住德州市德城区鸿运小区6号楼3单元501号。</w:t>
      </w:r>
    </w:p>
    <w:p w:rsidR="00D61A8A" w:rsidRDefault="00D61A8A" w:rsidP="00D61A8A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德州市康龄建筑工程有限公司申请执行山东金太阳生态园有限公司、王领邦建筑工程施工合同纠纷一案，本院于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24</w:t>
      </w:r>
      <w:r>
        <w:rPr>
          <w:rFonts w:eastAsia="仿宋_GB2312" w:hint="eastAsia"/>
          <w:sz w:val="32"/>
        </w:rPr>
        <w:t>日恢复执行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。本案已查封被执行人</w:t>
      </w:r>
      <w:r>
        <w:rPr>
          <w:rFonts w:eastAsia="仿宋_GB2312" w:hint="eastAsia"/>
          <w:sz w:val="32"/>
        </w:rPr>
        <w:t>山东金太阳生态园有限公司名下，</w:t>
      </w:r>
      <w:r>
        <w:rPr>
          <w:rFonts w:ascii="仿宋_GB2312" w:eastAsia="仿宋_GB2312" w:hAnsi="宋体" w:hint="eastAsia"/>
          <w:sz w:val="32"/>
          <w:szCs w:val="32"/>
        </w:rPr>
        <w:t>位于</w:t>
      </w:r>
      <w:r>
        <w:rPr>
          <w:rFonts w:ascii="仿宋_GB2312" w:eastAsia="仿宋_GB2312" w:hint="eastAsia"/>
          <w:sz w:val="32"/>
          <w:szCs w:val="32"/>
        </w:rPr>
        <w:t>名仕港小区6号楼2单元701号和7号楼4单元302号的二套房产</w:t>
      </w:r>
      <w:r>
        <w:rPr>
          <w:rFonts w:eastAsia="仿宋_GB2312" w:hint="eastAsia"/>
          <w:sz w:val="32"/>
        </w:rPr>
        <w:t>。因被执行人至今未履行生效法律文书确定的义务，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t>依照《中华人民共和国民事诉讼法》第二百五十一条、</w:t>
      </w:r>
      <w:r>
        <w:rPr>
          <w:rFonts w:ascii="仿宋_GB2312" w:eastAsia="仿宋_GB2312" w:hint="eastAsia"/>
          <w:bCs/>
          <w:color w:val="000000"/>
          <w:sz w:val="32"/>
          <w:szCs w:val="32"/>
          <w:lang w:val="zh-CN"/>
        </w:rPr>
        <w:lastRenderedPageBreak/>
        <w:t>第二百五十四条规定，</w:t>
      </w:r>
      <w:r>
        <w:rPr>
          <w:rFonts w:ascii="仿宋_GB2312" w:eastAsia="仿宋_GB2312" w:hint="eastAsia"/>
          <w:sz w:val="32"/>
          <w:szCs w:val="32"/>
        </w:rPr>
        <w:t>裁定如下：</w:t>
      </w:r>
    </w:p>
    <w:p w:rsidR="00D61A8A" w:rsidRPr="00C96AD8" w:rsidRDefault="00D61A8A" w:rsidP="00D61A8A">
      <w:pPr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拍卖被执行人山东德州金太阳生态园有限公司名下，</w:t>
      </w:r>
      <w:r>
        <w:rPr>
          <w:rFonts w:ascii="仿宋_GB2312" w:eastAsia="仿宋_GB2312" w:hAnsi="宋体" w:hint="eastAsia"/>
          <w:sz w:val="32"/>
          <w:szCs w:val="32"/>
        </w:rPr>
        <w:t>位于</w:t>
      </w:r>
      <w:r>
        <w:rPr>
          <w:rFonts w:ascii="仿宋_GB2312" w:eastAsia="仿宋_GB2312" w:hint="eastAsia"/>
          <w:sz w:val="32"/>
          <w:szCs w:val="32"/>
        </w:rPr>
        <w:t>名仕港小区6号楼2单元701号和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7号楼4单元302号</w:t>
      </w:r>
      <w:bookmarkEnd w:id="0"/>
      <w:r>
        <w:rPr>
          <w:rFonts w:ascii="仿宋_GB2312" w:eastAsia="仿宋_GB2312" w:hint="eastAsia"/>
          <w:sz w:val="32"/>
          <w:szCs w:val="32"/>
        </w:rPr>
        <w:t>的二套房产。</w:t>
      </w:r>
    </w:p>
    <w:p w:rsidR="00D61A8A" w:rsidRDefault="00D61A8A" w:rsidP="00D61A8A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spacing w:line="660" w:lineRule="exact"/>
        <w:jc w:val="left"/>
      </w:pP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长      唐  军</w:t>
      </w: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李  波</w:t>
      </w:r>
    </w:p>
    <w:p w:rsidR="00D61A8A" w:rsidRDefault="00D61A8A" w:rsidP="00D61A8A">
      <w:pPr>
        <w:wordWrap w:val="0"/>
        <w:spacing w:line="660" w:lineRule="exact"/>
        <w:ind w:rightChars="296" w:right="622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张志秋</w:t>
      </w:r>
    </w:p>
    <w:p w:rsidR="00D61A8A" w:rsidRDefault="00D61A8A" w:rsidP="00D61A8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D61A8A" w:rsidRDefault="00D61A8A" w:rsidP="00D61A8A">
      <w:pPr>
        <w:tabs>
          <w:tab w:val="left" w:pos="5736"/>
        </w:tabs>
        <w:spacing w:line="600" w:lineRule="exact"/>
        <w:ind w:firstLine="435"/>
        <w:jc w:val="left"/>
        <w:rPr>
          <w:rFonts w:ascii="仿宋_GB2312" w:eastAsia="仿宋_GB2312"/>
          <w:sz w:val="32"/>
          <w:szCs w:val="32"/>
        </w:rPr>
      </w:pPr>
    </w:p>
    <w:p w:rsidR="00D61A8A" w:rsidRPr="000621D2" w:rsidRDefault="00D61A8A" w:rsidP="00D61A8A">
      <w:pPr>
        <w:wordWrap w:val="0"/>
        <w:spacing w:line="600" w:lineRule="exact"/>
        <w:ind w:right="640" w:firstLine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0621D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 w:rsidR="001A2237"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alt="E1033280722142938738" style="position:absolute;left:0;text-align:left;margin-left:313.75pt;margin-top:462pt;width:133.45pt;height:134pt;z-index:-251658752;mso-position-horizontal:absolute;mso-position-horizontal-relative:page;mso-position-vertical:absolute;mso-position-vertical-relative:page" o:preferrelative="t" filled="f" stroked="f">
            <v:imagedata r:id="rId5" o:title=""/>
            <w10:wrap anchorx="page" anchory="page"/>
          </v:shape>
          <w:control r:id="rId6" w:name="TZSealCtrl1" w:shapeid="_x0000_s1026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年七月二十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61A8A" w:rsidRDefault="00D61A8A" w:rsidP="00D61A8A">
      <w:pPr>
        <w:spacing w:line="600" w:lineRule="exact"/>
        <w:ind w:firstLine="435"/>
        <w:jc w:val="right"/>
        <w:rPr>
          <w:rFonts w:ascii="仿宋_GB2312" w:eastAsia="仿宋_GB2312"/>
          <w:sz w:val="32"/>
          <w:szCs w:val="32"/>
        </w:rPr>
      </w:pPr>
    </w:p>
    <w:p w:rsidR="00D61A8A" w:rsidRPr="008D658C" w:rsidRDefault="00D61A8A" w:rsidP="00D61A8A">
      <w:pPr>
        <w:spacing w:line="600" w:lineRule="exact"/>
        <w:ind w:right="622" w:firstLine="43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  记    员      杜亚雯</w:t>
      </w:r>
    </w:p>
    <w:p w:rsidR="004677AF" w:rsidRPr="00D61A8A" w:rsidRDefault="004677AF"/>
    <w:sectPr w:rsidR="004677AF" w:rsidRPr="00D61A8A" w:rsidSect="00240563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A"/>
    <w:rsid w:val="000A4C40"/>
    <w:rsid w:val="001A2237"/>
    <w:rsid w:val="00200FD4"/>
    <w:rsid w:val="0021291A"/>
    <w:rsid w:val="00256F5C"/>
    <w:rsid w:val="00261977"/>
    <w:rsid w:val="003B564B"/>
    <w:rsid w:val="0045706B"/>
    <w:rsid w:val="004677AF"/>
    <w:rsid w:val="004C22D6"/>
    <w:rsid w:val="004D38D4"/>
    <w:rsid w:val="005523BE"/>
    <w:rsid w:val="006418F3"/>
    <w:rsid w:val="007233CF"/>
    <w:rsid w:val="00742534"/>
    <w:rsid w:val="00761403"/>
    <w:rsid w:val="00772EC2"/>
    <w:rsid w:val="007E361D"/>
    <w:rsid w:val="008E074F"/>
    <w:rsid w:val="0095535D"/>
    <w:rsid w:val="00984C0C"/>
    <w:rsid w:val="00A81BC6"/>
    <w:rsid w:val="00AA6D77"/>
    <w:rsid w:val="00B30886"/>
    <w:rsid w:val="00B5588C"/>
    <w:rsid w:val="00B61FF5"/>
    <w:rsid w:val="00C14402"/>
    <w:rsid w:val="00D61A8A"/>
    <w:rsid w:val="00DD0DF9"/>
    <w:rsid w:val="00E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1C163BE8-7EE3-47FE-AA9D-C06066A911FF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唐军</dc:creator>
  <cp:lastModifiedBy>唐军</cp:lastModifiedBy>
  <cp:revision>2</cp:revision>
  <dcterms:created xsi:type="dcterms:W3CDTF">2022-07-22T06:30:00Z</dcterms:created>
  <dcterms:modified xsi:type="dcterms:W3CDTF">2022-08-17T01:26:00Z</dcterms:modified>
</cp:coreProperties>
</file>