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100" w:before="377" w:line="460" w:lineRule="exact"/>
        <w:jc w:val="center"/>
        <w:rPr>
          <w:b/>
          <w:sz w:val="44"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36"/>
        </w:rPr>
        <w:t>大连市甘井子区人民法院</w:t>
      </w:r>
    </w:p>
    <w:p>
      <w:pPr>
        <w:spacing w:beforeLines="100" w:before="377" w:line="460" w:lineRule="exact"/>
        <w:jc w:val="center"/>
        <w:rPr>
          <w:b/>
          <w:sz w:val="52"/>
          <w:szCs w:val="44"/>
        </w:rPr>
      </w:pPr>
      <w:r>
        <w:rPr>
          <w:rFonts w:ascii="宋体" w:hAnsi="宋体" w:hint="eastAsia"/>
          <w:b/>
          <w:sz w:val="52"/>
          <w:szCs w:val="44"/>
        </w:rPr>
        <w:t xml:space="preserve"> 执</w:t>
      </w:r>
      <w:r>
        <w:rPr>
          <w:rFonts w:ascii="宋体" w:hAnsi="宋体"/>
          <w:b/>
          <w:sz w:val="52"/>
          <w:szCs w:val="44"/>
        </w:rPr>
        <w:t>行裁定书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（2022）辽0211执3648号</w:t>
      </w:r>
    </w:p>
    <w:p>
      <w:pPr>
        <w:autoSpaceDE w:val="0"/>
        <w:autoSpaceDN w:val="0"/>
        <w:adjustRightInd w:val="0"/>
        <w:spacing w:line="480" w:lineRule="auto"/>
        <w:ind w:firstLineChars="200" w:firstLine="640"/>
        <w:rPr>
          <w:rFonts w:ascii="仿宋_GB2312" w:eastAsia="仿宋_GB2312" w:hAnsi="Arial" w:cs="Arial"/>
          <w:kern w:val="13"/>
          <w:sz w:val="32"/>
          <w:szCs w:val="32"/>
        </w:rPr>
      </w:pPr>
      <w:r>
        <w:rPr>
          <w:rFonts w:ascii="仿宋_GB2312" w:eastAsia="仿宋_GB2312" w:hAnsi="Arial" w:cs="Arial" w:hint="eastAsia"/>
          <w:kern w:val="13"/>
          <w:sz w:val="32"/>
          <w:szCs w:val="32"/>
        </w:rPr>
        <w:t>申请执行人：李洁，女，1966年1月14日生，汉族，公民身份号码210211196601146563，住址大连市甘井子区秀水路49号1-3-2号。</w:t>
      </w:r>
    </w:p>
    <w:p>
      <w:pPr>
        <w:ind w:firstLine="645"/>
        <w:rPr>
          <w:rFonts w:ascii="仿宋_GB2312" w:eastAsia="仿宋_GB2312" w:hAnsi="Arial" w:cs="Arial"/>
          <w:kern w:val="13"/>
          <w:sz w:val="32"/>
          <w:szCs w:val="32"/>
        </w:rPr>
      </w:pPr>
      <w:r>
        <w:rPr>
          <w:rFonts w:ascii="仿宋_GB2312" w:eastAsia="仿宋_GB2312" w:hAnsi="Arial" w:cs="Arial" w:hint="eastAsia"/>
          <w:kern w:val="13"/>
          <w:sz w:val="32"/>
          <w:szCs w:val="32"/>
        </w:rPr>
        <w:t>被执行人：李吉生，男，1976年8月14日生，汉族，公民身份号码210211197608146755，住址大连市甘井子区大连湾新街721号。</w:t>
      </w:r>
    </w:p>
    <w:p>
      <w:pPr>
        <w:ind w:firstLine="645"/>
        <w:rPr>
          <w:rFonts w:ascii="仿宋_GB2312" w:eastAsia="仿宋_GB2312" w:hAnsi="Arial" w:cs="Arial"/>
          <w:kern w:val="13"/>
          <w:sz w:val="32"/>
          <w:szCs w:val="32"/>
        </w:rPr>
      </w:pPr>
      <w:r>
        <w:rPr>
          <w:rFonts w:ascii="仿宋_GB2312" w:eastAsia="仿宋_GB2312" w:hAnsi="Arial" w:cs="Arial" w:hint="eastAsia"/>
          <w:kern w:val="13"/>
          <w:sz w:val="32"/>
          <w:szCs w:val="32"/>
        </w:rPr>
        <w:t>被执行人：李东春，女，1968年1月22日生，汉族，公民身份号码210211196801226568，住址大连市甘井子区湾珠东园4号3单元9层1号。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申请执行人</w:t>
      </w:r>
      <w:r>
        <w:rPr>
          <w:rFonts w:ascii="仿宋_GB2312" w:eastAsia="仿宋_GB2312" w:hAnsi="Arial" w:cs="Arial" w:hint="eastAsia"/>
          <w:kern w:val="13"/>
          <w:sz w:val="32"/>
          <w:szCs w:val="32"/>
        </w:rPr>
        <w:t>李洁与被执行人李吉生、李东春民间借贷纠纷</w:t>
      </w:r>
      <w:r>
        <w:rPr>
          <w:rFonts w:ascii="仿宋_GB2312" w:eastAsia="仿宋_GB2312" w:hint="eastAsia"/>
          <w:sz w:val="32"/>
          <w:szCs w:val="32"/>
        </w:rPr>
        <w:t>一案</w:t>
      </w:r>
      <w:r>
        <w:rPr>
          <w:rFonts w:ascii="仿宋_GB2312" w:eastAsia="仿宋_GB2312" w:hAnsi="宋体" w:hint="eastAsia"/>
          <w:kern w:val="0"/>
          <w:sz w:val="32"/>
          <w:szCs w:val="32"/>
        </w:rPr>
        <w:t>，本院作出的</w:t>
      </w:r>
      <w:r>
        <w:rPr>
          <w:rFonts w:ascii="仿宋_GB2312" w:eastAsia="仿宋_GB2312" w:hint="eastAsia"/>
          <w:color w:val="000000"/>
          <w:sz w:val="32"/>
          <w:szCs w:val="32"/>
        </w:rPr>
        <w:t>（2022）辽0211民初616号民事调解书</w:t>
      </w:r>
      <w:r>
        <w:rPr>
          <w:rFonts w:ascii="仿宋_GB2312" w:eastAsia="仿宋_GB2312" w:hint="eastAsia"/>
          <w:sz w:val="32"/>
          <w:szCs w:val="32"/>
        </w:rPr>
        <w:t>，已经发生法律效力，被执行人未履行义务，本院立案执行。执行过程中，查封</w:t>
      </w:r>
      <w:r>
        <w:rPr>
          <w:rFonts w:ascii="仿宋_GB2312" w:eastAsia="仿宋_GB2312" w:hAnsi="Arial" w:cs="Arial" w:hint="eastAsia"/>
          <w:kern w:val="13"/>
          <w:sz w:val="32"/>
          <w:szCs w:val="32"/>
        </w:rPr>
        <w:t>被执行人李东春</w:t>
      </w:r>
      <w:r>
        <w:rPr>
          <w:rFonts w:ascii="仿宋_GB2312" w:eastAsia="仿宋_GB2312" w:hint="eastAsia"/>
          <w:sz w:val="32"/>
          <w:szCs w:val="32"/>
        </w:rPr>
        <w:t>名下位于大连市甘井子区湾珠东园4号3单元9层1号房屋。依照《中华人民共和国民事诉讼法》二百五十一条、《最高人民法院关于人民法院民事执行</w:t>
      </w:r>
      <w:r>
        <w:rPr>
          <w:rFonts w:ascii="仿宋_GB2312" w:eastAsia="仿宋_GB2312" w:hint="eastAsia"/>
          <w:sz w:val="32"/>
          <w:szCs w:val="32"/>
        </w:rPr>
        <w:lastRenderedPageBreak/>
        <w:t>中拍卖、变卖财产的规定》第一条之规定，裁定如下：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</w:t>
      </w:r>
      <w:r>
        <w:rPr>
          <w:rFonts w:ascii="仿宋_GB2312" w:eastAsia="仿宋_GB2312" w:hAnsi="Arial" w:cs="Arial" w:hint="eastAsia"/>
          <w:kern w:val="13"/>
          <w:sz w:val="32"/>
          <w:szCs w:val="32"/>
        </w:rPr>
        <w:t>被执行人李东春</w:t>
      </w:r>
      <w:r>
        <w:rPr>
          <w:rFonts w:ascii="仿宋_GB2312" w:eastAsia="仿宋_GB2312" w:hint="eastAsia"/>
          <w:sz w:val="32"/>
          <w:szCs w:val="32"/>
        </w:rPr>
        <w:t>名下位于大连市甘井子区湾珠东园4号3单元9层1号房屋。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本裁定送达后即发生法律效力。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华文仿宋" w:eastAsia="华文仿宋" w:hAnsi="华文仿宋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370840</wp:posOffset>
            </wp:positionV>
            <wp:extent cx="1619885" cy="1623060"/>
            <wp:effectExtent l="0" t="0" r="0" b="0"/>
            <wp:wrapNone/>
            <wp:docPr id="2" name="wordSignPicture515eb50698bd4b10b5b90a406a3891b0@1645839241@364E63587C5326BFBB120A82D214A032ACF6DDEBA69C38340FF4FAA1546ED51E@TOPISZERO" descr="wordSignPicture515eb50698bd4b10b5b90a406a3891b0@1645839241@364E63587C5326BFBB120A82D214A032ACF6DDEBA69C38340FF4FAA1546ED51E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审  判  长   胡岩松 </w:t>
      </w:r>
    </w:p>
    <w:p>
      <w:pPr>
        <w:wordWrap w:val="0"/>
        <w:spacing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审  判  员   付  拓</w:t>
      </w:r>
    </w:p>
    <w:p>
      <w:pPr>
        <w:wordWrap w:val="0"/>
        <w:spacing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审  判  员   阮立群</w:t>
      </w:r>
    </w:p>
    <w:p>
      <w:pPr>
        <w:spacing w:line="8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二</w:t>
      </w:r>
      <w:r>
        <w:rPr>
          <w:rFonts w:ascii="仿宋_GB2312" w:hint="eastAsia"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 xml:space="preserve">年十月二十四日 </w:t>
      </w:r>
    </w:p>
    <w:p>
      <w:pPr>
        <w:spacing w:line="8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  记  员   单晓琳</w:t>
      </w:r>
    </w:p>
    <w:p/>
    <w:sectPr>
      <w:headerReference w:type="default" r:id="rId8"/>
      <w:footerReference w:type="even" r:id="rId9"/>
      <w:footerReference w:type="default" r:id="rId10"/>
      <w:pgSz w:w="11906" w:h="16838" w:code="9"/>
      <w:pgMar w:top="1361" w:right="1644" w:bottom="1361" w:left="1644" w:header="567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3F/6VDzp8L97tjfOmqVFbKwO/hc=" w:salt="XXOP375XbQoY++ppZDxh7w=="/>
  <w:defaultTabStop w:val="420"/>
  <w:drawingGridHorizontalSpacing w:val="105"/>
  <w:drawingGridVerticalSpacing w:val="37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shitie</dc:creator>
  <cp:keywords/>
  <dc:description/>
  <cp:lastModifiedBy>lenovo</cp:lastModifiedBy>
  <cp:revision>67</cp:revision>
  <cp:lastPrinted>2022-02-10T07:25:00Z</cp:lastPrinted>
  <dcterms:created xsi:type="dcterms:W3CDTF">2019-02-25T05:40:00Z</dcterms:created>
  <dcterms:modified xsi:type="dcterms:W3CDTF">2022-11-01T07:18:00Z</dcterms:modified>
</cp:coreProperties>
</file>