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A76" w:rsidRDefault="00EF78F0">
      <w:pPr>
        <w:jc w:val="center"/>
        <w:rPr>
          <w:rFonts w:ascii="方正小标宋简体" w:eastAsia="方正小标宋简体" w:hAnsi="宋体"/>
          <w:kern w:val="0"/>
          <w:sz w:val="44"/>
        </w:rPr>
      </w:pPr>
      <w:r>
        <w:rPr>
          <w:rFonts w:ascii="方正小标宋简体" w:eastAsia="方正小标宋简体" w:hAnsi="宋体" w:hint="eastAsia"/>
          <w:kern w:val="0"/>
          <w:sz w:val="44"/>
        </w:rPr>
        <w:t>浙江省龙游县人民法院</w:t>
      </w:r>
    </w:p>
    <w:p w:rsidR="00DB1A76" w:rsidRDefault="00EF78F0" w:rsidP="00413E8B">
      <w:pPr>
        <w:spacing w:afterLines="200" w:after="480"/>
        <w:jc w:val="center"/>
        <w:rPr>
          <w:rFonts w:ascii="方正小标宋简体" w:eastAsia="方正小标宋简体" w:hAnsi="宋体"/>
          <w:kern w:val="0"/>
          <w:sz w:val="44"/>
        </w:rPr>
      </w:pPr>
      <w:r>
        <w:rPr>
          <w:rFonts w:ascii="方正小标宋简体" w:eastAsia="方正小标宋简体" w:hAnsi="宋体" w:hint="eastAsia"/>
          <w:kern w:val="0"/>
          <w:sz w:val="44"/>
        </w:rPr>
        <w:t>执行裁定书</w:t>
      </w:r>
    </w:p>
    <w:p w:rsidR="00DB1A76" w:rsidRDefault="00EF78F0">
      <w:pPr>
        <w:widowControl/>
        <w:snapToGrid w:val="0"/>
        <w:spacing w:line="288" w:lineRule="auto"/>
        <w:ind w:firstLine="556"/>
        <w:jc w:val="right"/>
        <w:rPr>
          <w:rFonts w:hAnsi="宋体"/>
          <w:sz w:val="28"/>
          <w:szCs w:val="28"/>
        </w:rPr>
      </w:pPr>
      <w:r>
        <w:rPr>
          <w:rFonts w:hAnsi="宋体" w:hint="eastAsia"/>
          <w:sz w:val="28"/>
          <w:szCs w:val="28"/>
        </w:rPr>
        <w:t>（</w:t>
      </w:r>
      <w:r>
        <w:rPr>
          <w:rFonts w:hAnsi="宋体" w:hint="eastAsia"/>
          <w:sz w:val="28"/>
          <w:szCs w:val="28"/>
        </w:rPr>
        <w:t>2022</w:t>
      </w:r>
      <w:r>
        <w:rPr>
          <w:rFonts w:hAnsi="宋体" w:hint="eastAsia"/>
          <w:sz w:val="28"/>
          <w:szCs w:val="28"/>
        </w:rPr>
        <w:t>）浙</w:t>
      </w:r>
      <w:r>
        <w:rPr>
          <w:rFonts w:hAnsi="宋体" w:hint="eastAsia"/>
          <w:sz w:val="28"/>
          <w:szCs w:val="28"/>
        </w:rPr>
        <w:t>0825</w:t>
      </w:r>
      <w:r>
        <w:rPr>
          <w:rFonts w:hAnsi="宋体" w:hint="eastAsia"/>
          <w:sz w:val="28"/>
          <w:szCs w:val="28"/>
        </w:rPr>
        <w:t>执</w:t>
      </w:r>
      <w:r>
        <w:rPr>
          <w:rFonts w:hAnsi="宋体" w:hint="eastAsia"/>
          <w:sz w:val="28"/>
          <w:szCs w:val="28"/>
        </w:rPr>
        <w:t>1251</w:t>
      </w:r>
      <w:r>
        <w:rPr>
          <w:rFonts w:hAnsi="宋体" w:hint="eastAsia"/>
          <w:sz w:val="28"/>
          <w:szCs w:val="28"/>
        </w:rPr>
        <w:t>号</w:t>
      </w:r>
      <w:r>
        <w:rPr>
          <w:rFonts w:hAnsi="宋体" w:hint="eastAsia"/>
          <w:sz w:val="28"/>
          <w:szCs w:val="28"/>
        </w:rPr>
        <w:t>之一</w:t>
      </w:r>
    </w:p>
    <w:p w:rsidR="00DB1A76" w:rsidRDefault="00EF78F0">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申请执行人：</w:t>
      </w:r>
      <w:proofErr w:type="gramStart"/>
      <w:r>
        <w:rPr>
          <w:rFonts w:ascii="仿宋_GB2312" w:eastAsia="仿宋_GB2312" w:hAnsi="宋体" w:hint="eastAsia"/>
          <w:kern w:val="0"/>
          <w:sz w:val="32"/>
        </w:rPr>
        <w:t>浙商银行</w:t>
      </w:r>
      <w:proofErr w:type="gramEnd"/>
      <w:r>
        <w:rPr>
          <w:rFonts w:ascii="仿宋_GB2312" w:eastAsia="仿宋_GB2312" w:hAnsi="宋体" w:hint="eastAsia"/>
          <w:kern w:val="0"/>
          <w:sz w:val="32"/>
        </w:rPr>
        <w:t>股份有限公司衢州龙游支行。</w:t>
      </w:r>
    </w:p>
    <w:p w:rsidR="00DB1A76" w:rsidRDefault="00EF78F0">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法定</w:t>
      </w:r>
      <w:r>
        <w:rPr>
          <w:rFonts w:ascii="仿宋_GB2312" w:eastAsia="仿宋_GB2312" w:hAnsi="宋体"/>
          <w:kern w:val="0"/>
          <w:sz w:val="32"/>
        </w:rPr>
        <w:t>代表人：陈靓，行长。</w:t>
      </w:r>
    </w:p>
    <w:p w:rsidR="00DB1A76" w:rsidRDefault="00EF78F0">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被执行人：范雪冰，男，</w:t>
      </w:r>
      <w:r>
        <w:rPr>
          <w:rFonts w:ascii="仿宋_GB2312" w:eastAsia="仿宋_GB2312" w:hAnsi="宋体" w:hint="eastAsia"/>
          <w:kern w:val="0"/>
          <w:sz w:val="32"/>
        </w:rPr>
        <w:t>1974</w:t>
      </w:r>
      <w:r>
        <w:rPr>
          <w:rFonts w:ascii="仿宋_GB2312" w:eastAsia="仿宋_GB2312" w:hAnsi="宋体" w:hint="eastAsia"/>
          <w:kern w:val="0"/>
          <w:sz w:val="32"/>
        </w:rPr>
        <w:t>年</w:t>
      </w:r>
      <w:r>
        <w:rPr>
          <w:rFonts w:ascii="仿宋_GB2312" w:eastAsia="仿宋_GB2312" w:hAnsi="宋体" w:hint="eastAsia"/>
          <w:kern w:val="0"/>
          <w:sz w:val="32"/>
        </w:rPr>
        <w:t>01</w:t>
      </w:r>
      <w:r>
        <w:rPr>
          <w:rFonts w:ascii="仿宋_GB2312" w:eastAsia="仿宋_GB2312" w:hAnsi="宋体" w:hint="eastAsia"/>
          <w:kern w:val="0"/>
          <w:sz w:val="32"/>
        </w:rPr>
        <w:t>月</w:t>
      </w:r>
      <w:r>
        <w:rPr>
          <w:rFonts w:ascii="仿宋_GB2312" w:eastAsia="仿宋_GB2312" w:hAnsi="宋体" w:hint="eastAsia"/>
          <w:kern w:val="0"/>
          <w:sz w:val="32"/>
        </w:rPr>
        <w:t>18</w:t>
      </w:r>
      <w:r>
        <w:rPr>
          <w:rFonts w:ascii="仿宋_GB2312" w:eastAsia="仿宋_GB2312" w:hAnsi="宋体" w:hint="eastAsia"/>
          <w:kern w:val="0"/>
          <w:sz w:val="32"/>
        </w:rPr>
        <w:t>日出生，住浙江省金华市</w:t>
      </w:r>
      <w:proofErr w:type="gramStart"/>
      <w:r>
        <w:rPr>
          <w:rFonts w:ascii="仿宋_GB2312" w:eastAsia="仿宋_GB2312" w:hAnsi="宋体" w:hint="eastAsia"/>
          <w:kern w:val="0"/>
          <w:sz w:val="32"/>
        </w:rPr>
        <w:t>婺</w:t>
      </w:r>
      <w:proofErr w:type="gramEnd"/>
      <w:r>
        <w:rPr>
          <w:rFonts w:ascii="仿宋_GB2312" w:eastAsia="仿宋_GB2312" w:hAnsi="宋体" w:hint="eastAsia"/>
          <w:kern w:val="0"/>
          <w:sz w:val="32"/>
        </w:rPr>
        <w:t>城区</w:t>
      </w:r>
      <w:r>
        <w:rPr>
          <w:rFonts w:ascii="仿宋_GB2312" w:eastAsia="仿宋_GB2312" w:hAnsi="宋体" w:hint="eastAsia"/>
          <w:kern w:val="0"/>
          <w:sz w:val="32"/>
        </w:rPr>
        <w:t>。</w:t>
      </w:r>
    </w:p>
    <w:p w:rsidR="00DB1A76" w:rsidRDefault="00EF78F0">
      <w:pPr>
        <w:widowControl/>
        <w:ind w:firstLineChars="200" w:firstLine="640"/>
        <w:jc w:val="left"/>
        <w:rPr>
          <w:rFonts w:ascii="仿宋_GB2312" w:eastAsia="仿宋_GB2312" w:hAnsi="宋体"/>
          <w:kern w:val="0"/>
          <w:sz w:val="32"/>
        </w:rPr>
      </w:pPr>
      <w:r>
        <w:rPr>
          <w:rFonts w:ascii="仿宋_GB2312" w:eastAsia="仿宋_GB2312" w:hAnsi="宋体" w:hint="eastAsia"/>
          <w:kern w:val="0"/>
          <w:sz w:val="32"/>
        </w:rPr>
        <w:t>申请执行</w:t>
      </w:r>
      <w:proofErr w:type="gramStart"/>
      <w:r>
        <w:rPr>
          <w:rFonts w:ascii="仿宋_GB2312" w:eastAsia="仿宋_GB2312" w:hAnsi="宋体" w:hint="eastAsia"/>
          <w:kern w:val="0"/>
          <w:sz w:val="32"/>
        </w:rPr>
        <w:t>人浙商</w:t>
      </w:r>
      <w:proofErr w:type="gramEnd"/>
      <w:r>
        <w:rPr>
          <w:rFonts w:ascii="仿宋_GB2312" w:eastAsia="仿宋_GB2312" w:hAnsi="宋体" w:hint="eastAsia"/>
          <w:kern w:val="0"/>
          <w:sz w:val="32"/>
        </w:rPr>
        <w:t>银行股份有限公司衢州龙游支行与被执行人范雪冰金融借款合同纠纷一案，本院依据已经发生法律效力的（</w:t>
      </w:r>
      <w:r>
        <w:rPr>
          <w:rFonts w:ascii="仿宋_GB2312" w:eastAsia="仿宋_GB2312" w:hAnsi="宋体" w:hint="eastAsia"/>
          <w:kern w:val="0"/>
          <w:sz w:val="32"/>
        </w:rPr>
        <w:t>2022</w:t>
      </w:r>
      <w:r>
        <w:rPr>
          <w:rFonts w:ascii="仿宋_GB2312" w:eastAsia="仿宋_GB2312" w:hAnsi="宋体" w:hint="eastAsia"/>
          <w:kern w:val="0"/>
          <w:sz w:val="32"/>
        </w:rPr>
        <w:t>）浙</w:t>
      </w:r>
      <w:r>
        <w:rPr>
          <w:rFonts w:ascii="仿宋_GB2312" w:eastAsia="仿宋_GB2312" w:hAnsi="宋体" w:hint="eastAsia"/>
          <w:kern w:val="0"/>
          <w:sz w:val="32"/>
        </w:rPr>
        <w:t>0825</w:t>
      </w:r>
      <w:r>
        <w:rPr>
          <w:rFonts w:ascii="仿宋_GB2312" w:eastAsia="仿宋_GB2312" w:hAnsi="宋体" w:hint="eastAsia"/>
          <w:kern w:val="0"/>
          <w:sz w:val="32"/>
        </w:rPr>
        <w:t>民初</w:t>
      </w:r>
      <w:r>
        <w:rPr>
          <w:rFonts w:ascii="仿宋_GB2312" w:eastAsia="仿宋_GB2312" w:hAnsi="宋体" w:hint="eastAsia"/>
          <w:kern w:val="0"/>
          <w:sz w:val="32"/>
        </w:rPr>
        <w:t>262</w:t>
      </w:r>
      <w:r>
        <w:rPr>
          <w:rFonts w:ascii="仿宋_GB2312" w:eastAsia="仿宋_GB2312" w:hAnsi="宋体" w:hint="eastAsia"/>
          <w:kern w:val="0"/>
          <w:sz w:val="32"/>
        </w:rPr>
        <w:t>号</w:t>
      </w:r>
      <w:r>
        <w:rPr>
          <w:rFonts w:ascii="仿宋_GB2312" w:eastAsia="仿宋_GB2312" w:hAnsi="宋体" w:hint="eastAsia"/>
          <w:kern w:val="0"/>
          <w:sz w:val="32"/>
        </w:rPr>
        <w:t>民事调解书</w:t>
      </w:r>
      <w:r>
        <w:rPr>
          <w:rFonts w:ascii="仿宋_GB2312" w:eastAsia="仿宋_GB2312" w:hAnsi="宋体" w:hint="eastAsia"/>
          <w:kern w:val="0"/>
          <w:sz w:val="32"/>
        </w:rPr>
        <w:t xml:space="preserve"> </w:t>
      </w:r>
      <w:r>
        <w:rPr>
          <w:rFonts w:ascii="仿宋_GB2312" w:eastAsia="仿宋_GB2312" w:hAnsi="宋体" w:hint="eastAsia"/>
          <w:kern w:val="0"/>
          <w:sz w:val="32"/>
        </w:rPr>
        <w:t>，于</w:t>
      </w:r>
      <w:r>
        <w:rPr>
          <w:rFonts w:ascii="仿宋_GB2312" w:eastAsia="仿宋_GB2312" w:hAnsi="宋体" w:hint="eastAsia"/>
          <w:kern w:val="0"/>
          <w:sz w:val="32"/>
        </w:rPr>
        <w:t>2022</w:t>
      </w:r>
      <w:r>
        <w:rPr>
          <w:rFonts w:ascii="仿宋_GB2312" w:eastAsia="仿宋_GB2312" w:hAnsi="宋体" w:hint="eastAsia"/>
          <w:kern w:val="0"/>
          <w:sz w:val="32"/>
        </w:rPr>
        <w:t>年</w:t>
      </w:r>
      <w:r>
        <w:rPr>
          <w:rFonts w:ascii="仿宋_GB2312" w:eastAsia="仿宋_GB2312" w:hAnsi="宋体" w:hint="eastAsia"/>
          <w:kern w:val="0"/>
          <w:sz w:val="32"/>
        </w:rPr>
        <w:t>07</w:t>
      </w:r>
      <w:r>
        <w:rPr>
          <w:rFonts w:ascii="仿宋_GB2312" w:eastAsia="仿宋_GB2312" w:hAnsi="宋体" w:hint="eastAsia"/>
          <w:kern w:val="0"/>
          <w:sz w:val="32"/>
        </w:rPr>
        <w:t>月</w:t>
      </w:r>
      <w:r>
        <w:rPr>
          <w:rFonts w:ascii="仿宋_GB2312" w:eastAsia="仿宋_GB2312" w:hAnsi="宋体" w:hint="eastAsia"/>
          <w:kern w:val="0"/>
          <w:sz w:val="32"/>
        </w:rPr>
        <w:t>28</w:t>
      </w:r>
      <w:r>
        <w:rPr>
          <w:rFonts w:ascii="仿宋_GB2312" w:eastAsia="仿宋_GB2312" w:hAnsi="宋体" w:hint="eastAsia"/>
          <w:kern w:val="0"/>
          <w:sz w:val="32"/>
        </w:rPr>
        <w:t>日向被执行人发出执行通知书，责令被执行人履行生效法律文书确定的还款义务，但被执行人至今未履行。申请执行人提出书面申请，要求拍卖被执行人范雪冰所有的</w:t>
      </w:r>
      <w:r>
        <w:rPr>
          <w:rFonts w:ascii="仿宋_GB2312" w:eastAsia="仿宋_GB2312" w:hAnsi="宋体" w:hint="eastAsia"/>
          <w:kern w:val="0"/>
          <w:sz w:val="32"/>
        </w:rPr>
        <w:t>坐落于</w:t>
      </w:r>
      <w:r>
        <w:rPr>
          <w:rFonts w:ascii="仿宋_GB2312" w:eastAsia="仿宋_GB2312" w:hAnsi="宋体" w:hint="eastAsia"/>
          <w:kern w:val="0"/>
          <w:sz w:val="32"/>
        </w:rPr>
        <w:t>龙游县</w:t>
      </w:r>
      <w:proofErr w:type="gramStart"/>
      <w:r>
        <w:rPr>
          <w:rFonts w:ascii="仿宋_GB2312" w:eastAsia="仿宋_GB2312" w:hAnsi="宋体" w:hint="eastAsia"/>
          <w:kern w:val="0"/>
          <w:sz w:val="32"/>
        </w:rPr>
        <w:t>龙洲</w:t>
      </w:r>
      <w:proofErr w:type="gramEnd"/>
      <w:r>
        <w:rPr>
          <w:rFonts w:ascii="仿宋_GB2312" w:eastAsia="仿宋_GB2312" w:hAnsi="宋体" w:hint="eastAsia"/>
          <w:kern w:val="0"/>
          <w:sz w:val="32"/>
        </w:rPr>
        <w:t>街道</w:t>
      </w:r>
      <w:proofErr w:type="gramStart"/>
      <w:r>
        <w:rPr>
          <w:rFonts w:ascii="仿宋_GB2312" w:eastAsia="仿宋_GB2312" w:hAnsi="宋体" w:hint="eastAsia"/>
          <w:kern w:val="0"/>
          <w:sz w:val="32"/>
        </w:rPr>
        <w:t>衢</w:t>
      </w:r>
      <w:proofErr w:type="gramEnd"/>
      <w:r>
        <w:rPr>
          <w:rFonts w:ascii="仿宋_GB2312" w:eastAsia="仿宋_GB2312" w:hAnsi="宋体" w:hint="eastAsia"/>
          <w:kern w:val="0"/>
          <w:sz w:val="32"/>
        </w:rPr>
        <w:t>龙路以南</w:t>
      </w:r>
      <w:r>
        <w:rPr>
          <w:rFonts w:ascii="仿宋_GB2312" w:eastAsia="仿宋_GB2312" w:hAnsi="宋体" w:hint="eastAsia"/>
          <w:kern w:val="0"/>
          <w:sz w:val="32"/>
        </w:rPr>
        <w:t xml:space="preserve"> A </w:t>
      </w:r>
      <w:r>
        <w:rPr>
          <w:rFonts w:ascii="仿宋_GB2312" w:eastAsia="仿宋_GB2312" w:hAnsi="宋体" w:hint="eastAsia"/>
          <w:kern w:val="0"/>
          <w:sz w:val="32"/>
        </w:rPr>
        <w:t>幢</w:t>
      </w:r>
      <w:r>
        <w:rPr>
          <w:rFonts w:ascii="仿宋_GB2312" w:eastAsia="仿宋_GB2312" w:hAnsi="宋体" w:hint="eastAsia"/>
          <w:kern w:val="0"/>
          <w:sz w:val="32"/>
        </w:rPr>
        <w:t xml:space="preserve"> 404 </w:t>
      </w:r>
      <w:r>
        <w:rPr>
          <w:rFonts w:ascii="仿宋_GB2312" w:eastAsia="仿宋_GB2312" w:hAnsi="宋体" w:hint="eastAsia"/>
          <w:kern w:val="0"/>
          <w:sz w:val="32"/>
        </w:rPr>
        <w:t>室房地产。</w:t>
      </w:r>
      <w:r>
        <w:rPr>
          <w:rFonts w:ascii="仿宋_GB2312" w:eastAsia="仿宋_GB2312" w:hAnsi="宋体" w:hint="eastAsia"/>
          <w:kern w:val="0"/>
          <w:sz w:val="32"/>
        </w:rPr>
        <w:t>依照《中华人民共和国民事诉讼法》第二百五十一条、第二百五十四条和《最高人民法院关于人民法院民事执行中拍卖、变卖财产的规定》第一条规定，裁定如下：</w:t>
      </w:r>
    </w:p>
    <w:p w:rsidR="00DB1A76" w:rsidRDefault="00EF78F0">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拍卖被执行人范雪冰所有的</w:t>
      </w:r>
      <w:r>
        <w:rPr>
          <w:rFonts w:ascii="仿宋_GB2312" w:eastAsia="仿宋_GB2312" w:hAnsi="宋体" w:hint="eastAsia"/>
          <w:kern w:val="0"/>
          <w:sz w:val="32"/>
        </w:rPr>
        <w:t>坐落于</w:t>
      </w:r>
      <w:r>
        <w:rPr>
          <w:rFonts w:ascii="仿宋_GB2312" w:eastAsia="仿宋_GB2312" w:hAnsi="宋体" w:hint="eastAsia"/>
          <w:kern w:val="0"/>
          <w:sz w:val="32"/>
        </w:rPr>
        <w:t>龙游县</w:t>
      </w:r>
      <w:proofErr w:type="gramStart"/>
      <w:r>
        <w:rPr>
          <w:rFonts w:ascii="仿宋_GB2312" w:eastAsia="仿宋_GB2312" w:hAnsi="宋体" w:hint="eastAsia"/>
          <w:kern w:val="0"/>
          <w:sz w:val="32"/>
        </w:rPr>
        <w:t>龙洲</w:t>
      </w:r>
      <w:proofErr w:type="gramEnd"/>
      <w:r>
        <w:rPr>
          <w:rFonts w:ascii="仿宋_GB2312" w:eastAsia="仿宋_GB2312" w:hAnsi="宋体" w:hint="eastAsia"/>
          <w:kern w:val="0"/>
          <w:sz w:val="32"/>
        </w:rPr>
        <w:t>街道</w:t>
      </w:r>
      <w:proofErr w:type="gramStart"/>
      <w:r>
        <w:rPr>
          <w:rFonts w:ascii="仿宋_GB2312" w:eastAsia="仿宋_GB2312" w:hAnsi="宋体" w:hint="eastAsia"/>
          <w:kern w:val="0"/>
          <w:sz w:val="32"/>
        </w:rPr>
        <w:t>衢</w:t>
      </w:r>
      <w:proofErr w:type="gramEnd"/>
      <w:r>
        <w:rPr>
          <w:rFonts w:ascii="仿宋_GB2312" w:eastAsia="仿宋_GB2312" w:hAnsi="宋体" w:hint="eastAsia"/>
          <w:kern w:val="0"/>
          <w:sz w:val="32"/>
        </w:rPr>
        <w:t>龙路以南</w:t>
      </w:r>
      <w:r>
        <w:rPr>
          <w:rFonts w:ascii="仿宋_GB2312" w:eastAsia="仿宋_GB2312" w:hAnsi="宋体" w:hint="eastAsia"/>
          <w:kern w:val="0"/>
          <w:sz w:val="32"/>
        </w:rPr>
        <w:t xml:space="preserve"> A </w:t>
      </w:r>
      <w:r>
        <w:rPr>
          <w:rFonts w:ascii="仿宋_GB2312" w:eastAsia="仿宋_GB2312" w:hAnsi="宋体" w:hint="eastAsia"/>
          <w:kern w:val="0"/>
          <w:sz w:val="32"/>
        </w:rPr>
        <w:t>幢</w:t>
      </w:r>
      <w:r>
        <w:rPr>
          <w:rFonts w:ascii="仿宋_GB2312" w:eastAsia="仿宋_GB2312" w:hAnsi="宋体" w:hint="eastAsia"/>
          <w:kern w:val="0"/>
          <w:sz w:val="32"/>
        </w:rPr>
        <w:t xml:space="preserve"> 404 </w:t>
      </w:r>
      <w:r>
        <w:rPr>
          <w:rFonts w:ascii="仿宋_GB2312" w:eastAsia="仿宋_GB2312" w:hAnsi="宋体" w:hint="eastAsia"/>
          <w:kern w:val="0"/>
          <w:sz w:val="32"/>
        </w:rPr>
        <w:t>室房地产</w:t>
      </w:r>
      <w:r>
        <w:rPr>
          <w:rFonts w:ascii="仿宋_GB2312" w:eastAsia="仿宋_GB2312" w:hAnsi="宋体" w:hint="eastAsia"/>
          <w:kern w:val="0"/>
          <w:sz w:val="32"/>
        </w:rPr>
        <w:t>[</w:t>
      </w:r>
      <w:r>
        <w:rPr>
          <w:rFonts w:ascii="仿宋_GB2312" w:eastAsia="仿宋_GB2312" w:hAnsi="宋体" w:hint="eastAsia"/>
          <w:kern w:val="0"/>
          <w:sz w:val="32"/>
        </w:rPr>
        <w:t>权证号：浙</w:t>
      </w:r>
      <w:r>
        <w:rPr>
          <w:rFonts w:ascii="仿宋_GB2312" w:eastAsia="仿宋_GB2312" w:hAnsi="宋体" w:hint="eastAsia"/>
          <w:kern w:val="0"/>
          <w:sz w:val="32"/>
        </w:rPr>
        <w:t>(2020)</w:t>
      </w:r>
      <w:r>
        <w:rPr>
          <w:rFonts w:ascii="仿宋_GB2312" w:eastAsia="仿宋_GB2312" w:hAnsi="宋体" w:hint="eastAsia"/>
          <w:kern w:val="0"/>
          <w:sz w:val="32"/>
        </w:rPr>
        <w:t>龙游</w:t>
      </w:r>
      <w:proofErr w:type="gramStart"/>
      <w:r>
        <w:rPr>
          <w:rFonts w:ascii="仿宋_GB2312" w:eastAsia="仿宋_GB2312" w:hAnsi="宋体" w:hint="eastAsia"/>
          <w:kern w:val="0"/>
          <w:sz w:val="32"/>
        </w:rPr>
        <w:t>不动产权第</w:t>
      </w:r>
      <w:proofErr w:type="gramEnd"/>
      <w:r>
        <w:rPr>
          <w:rFonts w:ascii="仿宋_GB2312" w:eastAsia="仿宋_GB2312" w:hAnsi="宋体" w:hint="eastAsia"/>
          <w:kern w:val="0"/>
          <w:sz w:val="32"/>
        </w:rPr>
        <w:t xml:space="preserve"> 0008958 </w:t>
      </w:r>
      <w:r>
        <w:rPr>
          <w:rFonts w:ascii="仿宋_GB2312" w:eastAsia="仿宋_GB2312" w:hAnsi="宋体" w:hint="eastAsia"/>
          <w:kern w:val="0"/>
          <w:sz w:val="32"/>
        </w:rPr>
        <w:t>号</w:t>
      </w:r>
      <w:r>
        <w:rPr>
          <w:rFonts w:ascii="仿宋_GB2312" w:eastAsia="仿宋_GB2312" w:hAnsi="宋体" w:hint="eastAsia"/>
          <w:kern w:val="0"/>
          <w:sz w:val="32"/>
        </w:rPr>
        <w:t>]</w:t>
      </w:r>
      <w:r>
        <w:rPr>
          <w:rFonts w:ascii="仿宋_GB2312" w:eastAsia="仿宋_GB2312" w:hAnsi="宋体" w:hint="eastAsia"/>
          <w:kern w:val="0"/>
          <w:sz w:val="32"/>
        </w:rPr>
        <w:t>。</w:t>
      </w:r>
    </w:p>
    <w:p w:rsidR="00DB1A76" w:rsidRDefault="00EF78F0">
      <w:pPr>
        <w:spacing w:line="560" w:lineRule="exact"/>
        <w:ind w:firstLineChars="200" w:firstLine="640"/>
        <w:rPr>
          <w:rFonts w:ascii="仿宋_GB2312" w:eastAsia="仿宋_GB2312" w:hAnsi="宋体"/>
          <w:kern w:val="0"/>
          <w:sz w:val="32"/>
        </w:rPr>
      </w:pPr>
      <w:r>
        <w:rPr>
          <w:rFonts w:ascii="仿宋_GB2312" w:eastAsia="仿宋_GB2312" w:hAnsi="宋体" w:hint="eastAsia"/>
          <w:kern w:val="0"/>
          <w:sz w:val="32"/>
        </w:rPr>
        <w:t>本裁定送达后即发生法律效力。</w:t>
      </w:r>
    </w:p>
    <w:p w:rsidR="00413E8B" w:rsidRDefault="00413E8B" w:rsidP="00413E8B">
      <w:pPr>
        <w:spacing w:beforeLines="400" w:before="960" w:line="360" w:lineRule="auto"/>
        <w:ind w:rightChars="300" w:right="630"/>
        <w:jc w:val="right"/>
        <w:rPr>
          <w:rFonts w:ascii="仿宋_GB2312" w:eastAsia="仿宋_GB2312" w:hAnsi="宋体" w:hint="eastAsia"/>
          <w:kern w:val="0"/>
          <w:sz w:val="32"/>
        </w:rPr>
      </w:pPr>
    </w:p>
    <w:p w:rsidR="00DB1A76" w:rsidRDefault="00EF78F0" w:rsidP="00413E8B">
      <w:pPr>
        <w:spacing w:beforeLines="400" w:before="960" w:line="360" w:lineRule="auto"/>
        <w:ind w:rightChars="300" w:right="630"/>
        <w:jc w:val="right"/>
        <w:rPr>
          <w:kern w:val="0"/>
        </w:rPr>
      </w:pPr>
      <w:r>
        <w:rPr>
          <w:rFonts w:ascii="仿宋_GB2312" w:eastAsia="仿宋_GB2312" w:hAnsi="宋体" w:hint="eastAsia"/>
          <w:kern w:val="0"/>
          <w:sz w:val="32"/>
        </w:rPr>
        <w:lastRenderedPageBreak/>
        <w:t>审</w:t>
      </w:r>
      <w:r>
        <w:rPr>
          <w:rFonts w:ascii="仿宋_GB2312" w:eastAsia="仿宋_GB2312" w:hAnsi="宋体" w:hint="eastAsia"/>
          <w:kern w:val="0"/>
          <w:sz w:val="32"/>
        </w:rPr>
        <w:t xml:space="preserve">　判</w:t>
      </w:r>
      <w:r>
        <w:rPr>
          <w:rFonts w:ascii="仿宋_GB2312" w:eastAsia="仿宋_GB2312" w:hAnsi="宋体" w:hint="eastAsia"/>
          <w:kern w:val="0"/>
          <w:sz w:val="32"/>
        </w:rPr>
        <w:t xml:space="preserve">　长</w:t>
      </w:r>
      <w:r>
        <w:rPr>
          <w:rFonts w:ascii="仿宋_GB2312" w:eastAsia="仿宋_GB2312" w:hAnsi="宋体" w:hint="eastAsia"/>
          <w:kern w:val="0"/>
          <w:sz w:val="32"/>
        </w:rPr>
        <w:t xml:space="preserve">　</w:t>
      </w:r>
      <w:r w:rsidR="00413E8B">
        <w:rPr>
          <w:rFonts w:ascii="仿宋_GB2312" w:eastAsia="仿宋_GB2312" w:hAnsi="宋体" w:hint="eastAsia"/>
          <w:kern w:val="0"/>
          <w:sz w:val="32"/>
        </w:rPr>
        <w:t xml:space="preserve"> </w:t>
      </w:r>
      <w:r>
        <w:rPr>
          <w:rFonts w:ascii="仿宋_GB2312" w:eastAsia="仿宋_GB2312" w:hAnsi="宋体" w:hint="eastAsia"/>
          <w:kern w:val="0"/>
          <w:sz w:val="32"/>
        </w:rPr>
        <w:t xml:space="preserve">　</w:t>
      </w:r>
      <w:r>
        <w:rPr>
          <w:rFonts w:ascii="仿宋_GB2312" w:eastAsia="仿宋_GB2312" w:hAnsi="宋体" w:hint="eastAsia"/>
          <w:kern w:val="0"/>
          <w:sz w:val="32"/>
        </w:rPr>
        <w:t>洪俊杰</w:t>
      </w:r>
      <w:r>
        <w:rPr>
          <w:rFonts w:ascii="仿宋_GB2312" w:eastAsia="仿宋_GB2312" w:hAnsi="宋体"/>
          <w:kern w:val="0"/>
          <w:sz w:val="32"/>
        </w:rPr>
        <w:br/>
      </w:r>
      <w:r>
        <w:rPr>
          <w:rFonts w:ascii="仿宋_GB2312" w:eastAsia="仿宋_GB2312" w:hAnsi="宋体"/>
          <w:kern w:val="0"/>
          <w:sz w:val="32"/>
        </w:rPr>
        <w:t>审</w:t>
      </w:r>
      <w:r>
        <w:rPr>
          <w:rFonts w:ascii="仿宋_GB2312" w:eastAsia="仿宋_GB2312" w:hAnsi="宋体"/>
          <w:kern w:val="0"/>
          <w:sz w:val="32"/>
        </w:rPr>
        <w:t xml:space="preserve">　判</w:t>
      </w:r>
      <w:r>
        <w:rPr>
          <w:rFonts w:ascii="仿宋_GB2312" w:eastAsia="仿宋_GB2312" w:hAnsi="宋体"/>
          <w:kern w:val="0"/>
          <w:sz w:val="32"/>
        </w:rPr>
        <w:t xml:space="preserve">　员</w:t>
      </w:r>
      <w:r>
        <w:rPr>
          <w:rFonts w:ascii="仿宋_GB2312" w:eastAsia="仿宋_GB2312" w:hAnsi="宋体"/>
          <w:kern w:val="0"/>
          <w:sz w:val="32"/>
        </w:rPr>
        <w:t xml:space="preserve">　</w:t>
      </w:r>
      <w:r w:rsidR="00413E8B">
        <w:rPr>
          <w:rFonts w:ascii="仿宋_GB2312" w:eastAsia="仿宋_GB2312" w:hAnsi="宋体" w:hint="eastAsia"/>
          <w:kern w:val="0"/>
          <w:sz w:val="32"/>
        </w:rPr>
        <w:t xml:space="preserve"> </w:t>
      </w:r>
      <w:r>
        <w:rPr>
          <w:rFonts w:ascii="仿宋_GB2312" w:eastAsia="仿宋_GB2312" w:hAnsi="宋体"/>
          <w:kern w:val="0"/>
          <w:sz w:val="32"/>
        </w:rPr>
        <w:t xml:space="preserve">　</w:t>
      </w:r>
      <w:r>
        <w:rPr>
          <w:rFonts w:ascii="仿宋_GB2312" w:eastAsia="仿宋_GB2312" w:hAnsi="宋体" w:hint="eastAsia"/>
          <w:kern w:val="0"/>
          <w:sz w:val="32"/>
        </w:rPr>
        <w:t>周煜恒</w:t>
      </w:r>
      <w:r>
        <w:rPr>
          <w:rFonts w:ascii="仿宋_GB2312" w:eastAsia="仿宋_GB2312" w:hAnsi="宋体"/>
          <w:kern w:val="0"/>
          <w:sz w:val="32"/>
        </w:rPr>
        <w:br/>
      </w:r>
      <w:r>
        <w:rPr>
          <w:rFonts w:ascii="仿宋_GB2312" w:eastAsia="仿宋_GB2312" w:hAnsi="宋体"/>
          <w:kern w:val="0"/>
          <w:sz w:val="32"/>
        </w:rPr>
        <w:t>审</w:t>
      </w:r>
      <w:r>
        <w:rPr>
          <w:rFonts w:ascii="仿宋_GB2312" w:eastAsia="仿宋_GB2312" w:hAnsi="宋体"/>
          <w:kern w:val="0"/>
          <w:sz w:val="32"/>
        </w:rPr>
        <w:t xml:space="preserve">　判</w:t>
      </w:r>
      <w:r>
        <w:rPr>
          <w:rFonts w:ascii="仿宋_GB2312" w:eastAsia="仿宋_GB2312" w:hAnsi="宋体"/>
          <w:kern w:val="0"/>
          <w:sz w:val="32"/>
        </w:rPr>
        <w:t xml:space="preserve">　员</w:t>
      </w:r>
      <w:r>
        <w:rPr>
          <w:rFonts w:ascii="仿宋_GB2312" w:eastAsia="仿宋_GB2312" w:hAnsi="宋体"/>
          <w:kern w:val="0"/>
          <w:sz w:val="32"/>
        </w:rPr>
        <w:t xml:space="preserve">　</w:t>
      </w:r>
      <w:r w:rsidR="00413E8B">
        <w:rPr>
          <w:rFonts w:ascii="仿宋_GB2312" w:eastAsia="仿宋_GB2312" w:hAnsi="宋体" w:hint="eastAsia"/>
          <w:kern w:val="0"/>
          <w:sz w:val="32"/>
        </w:rPr>
        <w:t xml:space="preserve"> </w:t>
      </w:r>
      <w:r>
        <w:rPr>
          <w:rFonts w:ascii="仿宋_GB2312" w:eastAsia="仿宋_GB2312" w:hAnsi="宋体"/>
          <w:kern w:val="0"/>
          <w:sz w:val="32"/>
        </w:rPr>
        <w:t xml:space="preserve">　童　</w:t>
      </w:r>
      <w:proofErr w:type="gramStart"/>
      <w:r>
        <w:rPr>
          <w:rFonts w:ascii="仿宋_GB2312" w:eastAsia="仿宋_GB2312" w:hAnsi="宋体"/>
          <w:kern w:val="0"/>
          <w:sz w:val="32"/>
        </w:rPr>
        <w:t>昱</w:t>
      </w:r>
      <w:proofErr w:type="gramEnd"/>
    </w:p>
    <w:p w:rsidR="00DB1A76" w:rsidRDefault="00EF78F0" w:rsidP="00413E8B">
      <w:pPr>
        <w:spacing w:beforeLines="800" w:before="1920" w:afterLines="200" w:after="480"/>
        <w:ind w:rightChars="300" w:right="630" w:firstLine="919"/>
        <w:jc w:val="right"/>
        <w:rPr>
          <w:rFonts w:ascii="仿宋_GB2312" w:eastAsia="仿宋_GB2312" w:hAnsi="宋体"/>
          <w:kern w:val="0"/>
          <w:sz w:val="32"/>
        </w:rPr>
      </w:pPr>
      <w:r>
        <w:rPr>
          <w:rFonts w:ascii="仿宋_GB2312" w:eastAsia="仿宋_GB2312" w:hAnsi="宋体" w:hint="eastAsia"/>
          <w:kern w:val="0"/>
          <w:sz w:val="32"/>
        </w:rPr>
        <w:t>二</w:t>
      </w:r>
      <w:r>
        <w:rPr>
          <w:rFonts w:ascii="仿宋_GB2312" w:eastAsia="仿宋_GB2312" w:hAnsi="宋体"/>
          <w:kern w:val="0"/>
          <w:sz w:val="32"/>
        </w:rPr>
        <w:t>0</w:t>
      </w:r>
      <w:r>
        <w:rPr>
          <w:rFonts w:ascii="仿宋_GB2312" w:eastAsia="仿宋_GB2312" w:hAnsi="宋体"/>
          <w:kern w:val="0"/>
          <w:sz w:val="32"/>
        </w:rPr>
        <w:t>二二年</w:t>
      </w:r>
      <w:r>
        <w:rPr>
          <w:rFonts w:ascii="仿宋_GB2312" w:eastAsia="仿宋_GB2312" w:hAnsi="宋体" w:hint="eastAsia"/>
          <w:kern w:val="0"/>
          <w:sz w:val="32"/>
        </w:rPr>
        <w:t>八</w:t>
      </w:r>
      <w:bookmarkStart w:id="0" w:name="_GoBack"/>
      <w:bookmarkEnd w:id="0"/>
      <w:r>
        <w:rPr>
          <w:rFonts w:ascii="仿宋_GB2312" w:eastAsia="仿宋_GB2312" w:hAnsi="宋体"/>
          <w:kern w:val="0"/>
          <w:sz w:val="32"/>
        </w:rPr>
        <w:t>月</w:t>
      </w:r>
      <w:r>
        <w:rPr>
          <w:rFonts w:ascii="仿宋_GB2312" w:eastAsia="仿宋_GB2312" w:hAnsi="宋体" w:hint="eastAsia"/>
          <w:kern w:val="0"/>
          <w:sz w:val="32"/>
        </w:rPr>
        <w:t>十六</w:t>
      </w:r>
      <w:r>
        <w:rPr>
          <w:rFonts w:ascii="仿宋_GB2312" w:eastAsia="仿宋_GB2312" w:hAnsi="宋体"/>
          <w:kern w:val="0"/>
          <w:sz w:val="32"/>
        </w:rPr>
        <w:t>日</w:t>
      </w:r>
    </w:p>
    <w:p w:rsidR="00DB1A76" w:rsidRDefault="00EF78F0">
      <w:pPr>
        <w:spacing w:line="600" w:lineRule="exact"/>
        <w:ind w:rightChars="300" w:right="630" w:firstLine="919"/>
        <w:jc w:val="right"/>
        <w:rPr>
          <w:rFonts w:ascii="仿宋_GB2312" w:eastAsia="仿宋_GB2312" w:hAnsi="宋体"/>
          <w:kern w:val="0"/>
          <w:sz w:val="32"/>
        </w:rPr>
      </w:pPr>
      <w:r>
        <w:rPr>
          <w:rFonts w:ascii="仿宋_GB2312" w:eastAsia="仿宋_GB2312" w:hAnsi="宋体" w:hint="eastAsia"/>
          <w:kern w:val="0"/>
          <w:sz w:val="32"/>
        </w:rPr>
        <w:t>书</w:t>
      </w:r>
      <w:r>
        <w:rPr>
          <w:rFonts w:ascii="仿宋_GB2312" w:eastAsia="仿宋_GB2312" w:hAnsi="宋体" w:hint="eastAsia"/>
          <w:kern w:val="0"/>
          <w:sz w:val="32"/>
        </w:rPr>
        <w:t xml:space="preserve">　记</w:t>
      </w:r>
      <w:r>
        <w:rPr>
          <w:rFonts w:ascii="仿宋_GB2312" w:eastAsia="仿宋_GB2312" w:hAnsi="宋体" w:hint="eastAsia"/>
          <w:kern w:val="0"/>
          <w:sz w:val="32"/>
        </w:rPr>
        <w:t xml:space="preserve">　员</w:t>
      </w:r>
      <w:proofErr w:type="gramStart"/>
      <w:r>
        <w:rPr>
          <w:rFonts w:ascii="仿宋_GB2312" w:eastAsia="仿宋_GB2312" w:hAnsi="宋体" w:hint="eastAsia"/>
          <w:kern w:val="0"/>
          <w:sz w:val="32"/>
        </w:rPr>
        <w:t xml:space="preserve">　　甘咏华</w:t>
      </w:r>
      <w:proofErr w:type="gramEnd"/>
    </w:p>
    <w:sectPr w:rsidR="00DB1A76">
      <w:headerReference w:type="even" r:id="rId7"/>
      <w:footerReference w:type="even" r:id="rId8"/>
      <w:footerReference w:type="default" r:id="rId9"/>
      <w:pgSz w:w="11907" w:h="16839"/>
      <w:pgMar w:top="2041" w:right="1134" w:bottom="2041" w:left="1701" w:header="1361" w:footer="1361" w:gutter="0"/>
      <w:cols w:space="425"/>
      <w:docGrid w:linePitch="531" w:charSpace="284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78F0" w:rsidRDefault="00EF78F0">
      <w:r>
        <w:separator/>
      </w:r>
    </w:p>
  </w:endnote>
  <w:endnote w:type="continuationSeparator" w:id="0">
    <w:p w:rsidR="00EF78F0" w:rsidRDefault="00EF7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6" w:rsidRDefault="00EF78F0">
    <w:pPr>
      <w:pStyle w:val="a3"/>
      <w:ind w:leftChars="200" w:left="420"/>
      <w:rPr>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 PAGE  \* ArabicDash </w:instrText>
    </w:r>
    <w:r>
      <w:rPr>
        <w:rStyle w:val="a5"/>
        <w:rFonts w:ascii="宋体" w:hAnsi="宋体"/>
        <w:sz w:val="28"/>
        <w:szCs w:val="28"/>
      </w:rPr>
      <w:fldChar w:fldCharType="separate"/>
    </w:r>
    <w:r w:rsidR="00413E8B">
      <w:rPr>
        <w:rStyle w:val="a5"/>
        <w:rFonts w:ascii="宋体" w:hAnsi="宋体"/>
        <w:noProof/>
        <w:sz w:val="28"/>
        <w:szCs w:val="28"/>
      </w:rPr>
      <w:t>- 2 -</w:t>
    </w:r>
    <w:r>
      <w:rPr>
        <w:rStyle w:val="a5"/>
        <w:rFonts w:ascii="宋体" w:hAnsi="宋体"/>
        <w:sz w:val="28"/>
        <w:szCs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6" w:rsidRDefault="00EF78F0">
    <w:pPr>
      <w:pStyle w:val="a3"/>
      <w:ind w:rightChars="200" w:right="420"/>
      <w:jc w:val="right"/>
      <w:rPr>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 PAGE  \* ArabicDash </w:instrText>
    </w:r>
    <w:r>
      <w:rPr>
        <w:rStyle w:val="a5"/>
        <w:rFonts w:ascii="宋体" w:hAnsi="宋体"/>
        <w:sz w:val="28"/>
        <w:szCs w:val="28"/>
      </w:rPr>
      <w:fldChar w:fldCharType="separate"/>
    </w:r>
    <w:r w:rsidR="00413E8B">
      <w:rPr>
        <w:rStyle w:val="a5"/>
        <w:rFonts w:ascii="宋体" w:hAnsi="宋体"/>
        <w:noProof/>
        <w:sz w:val="28"/>
        <w:szCs w:val="28"/>
      </w:rPr>
      <w:t>- 1 -</w:t>
    </w:r>
    <w:r>
      <w:rPr>
        <w:rStyle w:val="a5"/>
        <w:rFonts w:ascii="宋体" w:hAnsi="宋体"/>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78F0" w:rsidRDefault="00EF78F0">
      <w:r>
        <w:separator/>
      </w:r>
    </w:p>
  </w:footnote>
  <w:footnote w:type="continuationSeparator" w:id="0">
    <w:p w:rsidR="00EF78F0" w:rsidRDefault="00EF78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A76" w:rsidRDefault="00DB1A76">
    <w:pPr>
      <w:pStyle w:val="a4"/>
      <w:pBdr>
        <w:bottom w:val="none" w:sz="0" w:space="0" w:color="auto"/>
      </w:pBdr>
      <w:rPr>
        <w:rFonts w:ascii="Calibri" w:hAnsi="Calibr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20"/>
  <w:evenAndOddHeaders/>
  <w:drawingGridHorizontalSpacing w:val="349"/>
  <w:drawingGridVerticalSpacing w:val="531"/>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43593A"/>
    <w:rsid w:val="FF1D6966"/>
    <w:rsid w:val="000525DB"/>
    <w:rsid w:val="000B6957"/>
    <w:rsid w:val="000E2507"/>
    <w:rsid w:val="001115EF"/>
    <w:rsid w:val="001564E2"/>
    <w:rsid w:val="001C0BB3"/>
    <w:rsid w:val="00273510"/>
    <w:rsid w:val="00281D59"/>
    <w:rsid w:val="002A76DA"/>
    <w:rsid w:val="003A308E"/>
    <w:rsid w:val="003E53D2"/>
    <w:rsid w:val="00413E8B"/>
    <w:rsid w:val="00427613"/>
    <w:rsid w:val="0043593A"/>
    <w:rsid w:val="0044191A"/>
    <w:rsid w:val="00462FC8"/>
    <w:rsid w:val="00486AEC"/>
    <w:rsid w:val="00557F73"/>
    <w:rsid w:val="00566DCC"/>
    <w:rsid w:val="005931A2"/>
    <w:rsid w:val="005934DC"/>
    <w:rsid w:val="005B2D6D"/>
    <w:rsid w:val="005C7711"/>
    <w:rsid w:val="005E4EF9"/>
    <w:rsid w:val="005E5BFD"/>
    <w:rsid w:val="00645DB2"/>
    <w:rsid w:val="00665BBC"/>
    <w:rsid w:val="006B0028"/>
    <w:rsid w:val="006F28AD"/>
    <w:rsid w:val="008046C6"/>
    <w:rsid w:val="00897017"/>
    <w:rsid w:val="008A5B16"/>
    <w:rsid w:val="008B64EC"/>
    <w:rsid w:val="008D141D"/>
    <w:rsid w:val="00920134"/>
    <w:rsid w:val="009207FF"/>
    <w:rsid w:val="009524D2"/>
    <w:rsid w:val="009637C1"/>
    <w:rsid w:val="00966649"/>
    <w:rsid w:val="00994D94"/>
    <w:rsid w:val="00A25AB8"/>
    <w:rsid w:val="00A660DF"/>
    <w:rsid w:val="00AA4DB7"/>
    <w:rsid w:val="00AF20BA"/>
    <w:rsid w:val="00B72268"/>
    <w:rsid w:val="00B85E50"/>
    <w:rsid w:val="00B900C8"/>
    <w:rsid w:val="00B941B8"/>
    <w:rsid w:val="00B95378"/>
    <w:rsid w:val="00BD1C65"/>
    <w:rsid w:val="00C265B8"/>
    <w:rsid w:val="00C53FD9"/>
    <w:rsid w:val="00C6300F"/>
    <w:rsid w:val="00CF532C"/>
    <w:rsid w:val="00D277D0"/>
    <w:rsid w:val="00DB1A76"/>
    <w:rsid w:val="00DC5430"/>
    <w:rsid w:val="00E1316C"/>
    <w:rsid w:val="00E2123E"/>
    <w:rsid w:val="00EB575C"/>
    <w:rsid w:val="00EC7A0E"/>
    <w:rsid w:val="00EE11D7"/>
    <w:rsid w:val="00EE3757"/>
    <w:rsid w:val="00EF027F"/>
    <w:rsid w:val="00EF78F0"/>
    <w:rsid w:val="00F20717"/>
    <w:rsid w:val="00F20CBD"/>
    <w:rsid w:val="00F45CFE"/>
    <w:rsid w:val="00F63EAB"/>
    <w:rsid w:val="00FB151E"/>
    <w:rsid w:val="00FB54A7"/>
    <w:rsid w:val="00FC6710"/>
    <w:rsid w:val="00FD6DC4"/>
    <w:rsid w:val="77FE1E20"/>
    <w:rsid w:val="77FFBF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semiHidden/>
    <w:unhideWhenUsed/>
    <w:pPr>
      <w:pBdr>
        <w:bottom w:val="single" w:sz="6" w:space="1" w:color="auto"/>
      </w:pBdr>
      <w:tabs>
        <w:tab w:val="center" w:pos="4153"/>
        <w:tab w:val="right" w:pos="8306"/>
      </w:tabs>
      <w:snapToGrid w:val="0"/>
      <w:jc w:val="center"/>
    </w:pPr>
    <w:rPr>
      <w:sz w:val="18"/>
      <w:szCs w:val="18"/>
    </w:rPr>
  </w:style>
  <w:style w:type="character" w:styleId="a5">
    <w:name w:val="page number"/>
    <w:basedOn w:val="a0"/>
    <w:uiPriority w:val="99"/>
    <w:semiHidden/>
    <w:unhideWhenUsed/>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6</cp:revision>
  <dcterms:created xsi:type="dcterms:W3CDTF">2022-01-17T16:57:00Z</dcterms:created>
  <dcterms:modified xsi:type="dcterms:W3CDTF">2022-08-29T00:57:00Z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BEDEBDE995ACA6652C46FB628304CB9E</vt:lpwstr>
  </property>
</Properties>
</file>