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Default="00C93E03">
      <w:pPr>
        <w:spacing w:line="30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浙江省龙游县人民法院</w:t>
      </w:r>
    </w:p>
    <w:p w:rsidR="006A30E6" w:rsidRDefault="00C93E03">
      <w:pPr>
        <w:spacing w:line="312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执行裁定书</w:t>
      </w:r>
    </w:p>
    <w:p w:rsidR="00B06C49" w:rsidRDefault="00B06C49" w:rsidP="00B06C49">
      <w:pPr>
        <w:jc w:val="right"/>
        <w:rPr>
          <w:b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20</w:t>
      </w:r>
      <w:r w:rsidR="00CC1700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/>
          <w:sz w:val="28"/>
          <w:szCs w:val="28"/>
        </w:rPr>
        <w:t>）</w:t>
      </w:r>
      <w:r w:rsidR="001B3233">
        <w:rPr>
          <w:rFonts w:ascii="仿宋_GB2312" w:eastAsia="仿宋_GB2312" w:hint="eastAsia"/>
          <w:sz w:val="28"/>
          <w:szCs w:val="28"/>
        </w:rPr>
        <w:t>浙0825执</w:t>
      </w:r>
      <w:r w:rsidR="00272FB0">
        <w:rPr>
          <w:rFonts w:ascii="仿宋_GB2312" w:eastAsia="仿宋_GB2312" w:hint="eastAsia"/>
          <w:sz w:val="28"/>
          <w:szCs w:val="28"/>
        </w:rPr>
        <w:t>11</w:t>
      </w:r>
      <w:r w:rsidR="00874115">
        <w:rPr>
          <w:rFonts w:ascii="仿宋_GB2312" w:eastAsia="仿宋_GB2312" w:hint="eastAsia"/>
          <w:sz w:val="28"/>
          <w:szCs w:val="28"/>
        </w:rPr>
        <w:t>4</w:t>
      </w:r>
      <w:r w:rsidR="00272FB0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之一</w:t>
      </w:r>
    </w:p>
    <w:p w:rsidR="00AF57C1" w:rsidRDefault="00B06C49" w:rsidP="00AF57C1">
      <w:pPr>
        <w:suppressAutoHyphens/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D0A74">
        <w:rPr>
          <w:rFonts w:ascii="仿宋_GB2312" w:eastAsia="仿宋_GB2312" w:hAnsi="宋体" w:hint="eastAsia"/>
          <w:kern w:val="0"/>
          <w:sz w:val="32"/>
        </w:rPr>
        <w:t>申请执行人：</w:t>
      </w:r>
      <w:r w:rsidR="00AF57C1">
        <w:rPr>
          <w:rFonts w:ascii="仿宋_GB2312" w:eastAsia="仿宋_GB2312" w:hAnsi="宋体" w:hint="eastAsia"/>
          <w:kern w:val="0"/>
          <w:sz w:val="32"/>
        </w:rPr>
        <w:t>浙江泰隆商业银行股份有限公司衢州龙游支行，住所地浙江省龙游县</w:t>
      </w:r>
      <w:proofErr w:type="gramStart"/>
      <w:r w:rsidR="00AF57C1">
        <w:rPr>
          <w:rFonts w:ascii="仿宋_GB2312" w:eastAsia="仿宋_GB2312" w:hAnsi="宋体" w:hint="eastAsia"/>
          <w:kern w:val="0"/>
          <w:sz w:val="32"/>
        </w:rPr>
        <w:t>龙洲</w:t>
      </w:r>
      <w:proofErr w:type="gramEnd"/>
      <w:r w:rsidR="00AF57C1">
        <w:rPr>
          <w:rFonts w:ascii="仿宋_GB2312" w:eastAsia="仿宋_GB2312" w:hAnsi="宋体" w:hint="eastAsia"/>
          <w:kern w:val="0"/>
          <w:sz w:val="32"/>
        </w:rPr>
        <w:t>街道荣昌大道150-174号双号。</w:t>
      </w:r>
    </w:p>
    <w:p w:rsidR="00AF57C1" w:rsidRDefault="00AF57C1" w:rsidP="00AF57C1">
      <w:pPr>
        <w:suppressAutoHyphens/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被执行人：胡凯杰，男，1992年4月6日出生，汉族，住浙江省龙游县溪口镇下徐村派溪头88号。</w:t>
      </w:r>
    </w:p>
    <w:p w:rsidR="00AF57C1" w:rsidRDefault="00AF57C1" w:rsidP="00AF57C1">
      <w:pPr>
        <w:suppressAutoHyphens/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被执行人：胡树林，男，1962年9月25日出生，汉族，住浙江省龙游县溪口镇下徐村派溪头88号。</w:t>
      </w:r>
    </w:p>
    <w:p w:rsidR="00AF57C1" w:rsidRDefault="00AF57C1" w:rsidP="00AF57C1">
      <w:pPr>
        <w:suppressAutoHyphens/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被执行人：林春香，女，1967年3月26日出生，汉族，住浙江省龙游县溪口镇下徐村派溪头88号。</w:t>
      </w:r>
    </w:p>
    <w:p w:rsidR="00B06C49" w:rsidRDefault="009F7EC5" w:rsidP="00AF57C1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本院</w:t>
      </w:r>
      <w:r>
        <w:rPr>
          <w:rFonts w:ascii="仿宋_GB2312" w:eastAsia="仿宋_GB2312"/>
          <w:szCs w:val="28"/>
        </w:rPr>
        <w:t>依据已经发生</w:t>
      </w:r>
      <w:r w:rsidR="00B06C49">
        <w:rPr>
          <w:rFonts w:ascii="仿宋_GB2312" w:eastAsia="仿宋_GB2312"/>
          <w:szCs w:val="28"/>
        </w:rPr>
        <w:t>法律效力的</w:t>
      </w:r>
      <w:r w:rsidR="00B06C49">
        <w:rPr>
          <w:rFonts w:ascii="仿宋_GB2312" w:eastAsia="仿宋_GB2312" w:hint="eastAsia"/>
          <w:szCs w:val="28"/>
        </w:rPr>
        <w:t>于20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年</w:t>
      </w:r>
      <w:r w:rsidR="00AF57C1">
        <w:rPr>
          <w:rFonts w:ascii="仿宋_GB2312" w:eastAsia="仿宋_GB2312" w:hint="eastAsia"/>
          <w:szCs w:val="28"/>
        </w:rPr>
        <w:t>4</w:t>
      </w:r>
      <w:r w:rsidR="00B06C49">
        <w:rPr>
          <w:rFonts w:ascii="仿宋_GB2312" w:eastAsia="仿宋_GB2312" w:hint="eastAsia"/>
          <w:szCs w:val="28"/>
        </w:rPr>
        <w:t>月</w:t>
      </w:r>
      <w:r w:rsidR="00B96C95">
        <w:rPr>
          <w:rFonts w:ascii="仿宋_GB2312" w:eastAsia="仿宋_GB2312" w:hint="eastAsia"/>
          <w:szCs w:val="28"/>
        </w:rPr>
        <w:t>14</w:t>
      </w:r>
      <w:r w:rsidR="00B06C49">
        <w:rPr>
          <w:rFonts w:ascii="仿宋_GB2312" w:eastAsia="仿宋_GB2312" w:hint="eastAsia"/>
          <w:szCs w:val="28"/>
        </w:rPr>
        <w:t>日制作的（20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）</w:t>
      </w:r>
      <w:r w:rsidR="004C186B">
        <w:rPr>
          <w:rFonts w:ascii="仿宋_GB2312" w:eastAsia="仿宋_GB2312" w:hint="eastAsia"/>
          <w:szCs w:val="28"/>
        </w:rPr>
        <w:t>浙0825</w:t>
      </w:r>
      <w:r w:rsidR="00CA39BA">
        <w:rPr>
          <w:rFonts w:ascii="仿宋_GB2312" w:eastAsia="仿宋_GB2312" w:hint="eastAsia"/>
          <w:szCs w:val="28"/>
        </w:rPr>
        <w:t>民初</w:t>
      </w:r>
      <w:r w:rsidR="00AF57C1">
        <w:rPr>
          <w:rFonts w:ascii="仿宋_GB2312" w:eastAsia="仿宋_GB2312" w:hint="eastAsia"/>
          <w:szCs w:val="28"/>
        </w:rPr>
        <w:t>6</w:t>
      </w:r>
      <w:r w:rsidR="006D0A74">
        <w:rPr>
          <w:rFonts w:ascii="仿宋_GB2312" w:eastAsia="仿宋_GB2312" w:hint="eastAsia"/>
          <w:szCs w:val="28"/>
        </w:rPr>
        <w:t>85</w:t>
      </w:r>
      <w:r w:rsidR="00282FE2">
        <w:rPr>
          <w:rFonts w:ascii="仿宋_GB2312" w:eastAsia="仿宋_GB2312" w:hint="eastAsia"/>
          <w:szCs w:val="28"/>
        </w:rPr>
        <w:t>号</w:t>
      </w:r>
      <w:r w:rsidR="004C186B">
        <w:rPr>
          <w:rFonts w:ascii="仿宋_GB2312" w:eastAsia="仿宋_GB2312" w:hint="eastAsia"/>
          <w:szCs w:val="28"/>
        </w:rPr>
        <w:t>民事</w:t>
      </w:r>
      <w:r w:rsidR="00AF57C1">
        <w:rPr>
          <w:rFonts w:ascii="仿宋_GB2312" w:eastAsia="仿宋_GB2312" w:hint="eastAsia"/>
          <w:szCs w:val="28"/>
        </w:rPr>
        <w:t>判决</w:t>
      </w:r>
      <w:r w:rsidR="004C186B">
        <w:rPr>
          <w:rFonts w:ascii="仿宋_GB2312" w:eastAsia="仿宋_GB2312" w:hint="eastAsia"/>
          <w:szCs w:val="28"/>
        </w:rPr>
        <w:t>书</w:t>
      </w:r>
      <w:r w:rsidR="00B06C49">
        <w:rPr>
          <w:rFonts w:ascii="仿宋_GB2312" w:eastAsia="仿宋_GB2312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责令被执行人偿还</w:t>
      </w:r>
      <w:r w:rsidR="004C186B">
        <w:rPr>
          <w:rFonts w:ascii="仿宋_GB2312" w:eastAsia="仿宋_GB2312" w:hint="eastAsia"/>
          <w:szCs w:val="28"/>
        </w:rPr>
        <w:t>借</w:t>
      </w:r>
      <w:r w:rsidR="00B06C49">
        <w:rPr>
          <w:rFonts w:ascii="仿宋_GB2312" w:eastAsia="仿宋_GB2312" w:hint="eastAsia"/>
          <w:szCs w:val="28"/>
        </w:rPr>
        <w:t>款</w:t>
      </w:r>
      <w:r w:rsidR="00AF57C1">
        <w:rPr>
          <w:rFonts w:ascii="仿宋_GB2312" w:eastAsia="仿宋_GB2312" w:hAnsi="宋体" w:hint="eastAsia"/>
          <w:kern w:val="0"/>
          <w:sz w:val="32"/>
        </w:rPr>
        <w:t>201520</w:t>
      </w:r>
      <w:r w:rsidR="00B06C49">
        <w:rPr>
          <w:rFonts w:ascii="仿宋_GB2312" w:eastAsia="仿宋_GB2312" w:hint="eastAsia"/>
          <w:szCs w:val="28"/>
        </w:rPr>
        <w:t>元</w:t>
      </w:r>
      <w:r w:rsidR="004C186B">
        <w:rPr>
          <w:rFonts w:ascii="仿宋_GB2312" w:eastAsia="仿宋_GB2312" w:hint="eastAsia"/>
          <w:szCs w:val="28"/>
        </w:rPr>
        <w:t>及利息</w:t>
      </w:r>
      <w:r w:rsidR="002A19EF">
        <w:rPr>
          <w:rFonts w:ascii="仿宋_GB2312" w:eastAsia="仿宋_GB2312" w:hint="eastAsia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但被执行人未履行生效法律文书确定的义务。依照《中华人民共和国民事诉讼法》第二百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019AF">
        <w:rPr>
          <w:rFonts w:ascii="仿宋_GB2312" w:eastAsia="仿宋_GB2312" w:hint="eastAsia"/>
          <w:szCs w:val="28"/>
        </w:rPr>
        <w:t>一</w:t>
      </w:r>
      <w:r w:rsidR="00B06C49">
        <w:rPr>
          <w:rFonts w:ascii="仿宋_GB2312" w:eastAsia="仿宋_GB2312" w:hint="eastAsia"/>
          <w:szCs w:val="28"/>
        </w:rPr>
        <w:t>条、第二</w:t>
      </w:r>
      <w:r w:rsidR="00F23E16">
        <w:rPr>
          <w:rFonts w:ascii="仿宋_GB2312" w:eastAsia="仿宋_GB2312" w:hint="eastAsia"/>
          <w:szCs w:val="28"/>
        </w:rPr>
        <w:t>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23E16">
        <w:rPr>
          <w:rFonts w:ascii="仿宋_GB2312" w:eastAsia="仿宋_GB2312" w:hint="eastAsia"/>
          <w:szCs w:val="28"/>
        </w:rPr>
        <w:t>四</w:t>
      </w:r>
      <w:r w:rsidR="00B06C49">
        <w:rPr>
          <w:rFonts w:ascii="仿宋_GB2312" w:eastAsia="仿宋_GB2312" w:hint="eastAsia"/>
          <w:szCs w:val="28"/>
        </w:rPr>
        <w:t>条和《最高人民法院关于人民法院民事执行中拍卖、变卖财产的规定》第一条规定，裁定如下：</w:t>
      </w:r>
    </w:p>
    <w:p w:rsidR="00B02345" w:rsidRPr="00E05008" w:rsidRDefault="00B06C49" w:rsidP="00B02345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B02345">
        <w:rPr>
          <w:rFonts w:ascii="仿宋" w:eastAsia="仿宋" w:hAnsi="仿宋" w:hint="eastAsia"/>
          <w:sz w:val="28"/>
          <w:szCs w:val="28"/>
        </w:rPr>
        <w:t>拍卖被执行人</w:t>
      </w:r>
      <w:r w:rsidR="00AF57C1">
        <w:rPr>
          <w:rFonts w:ascii="仿宋_GB2312" w:eastAsia="仿宋_GB2312" w:hint="eastAsia"/>
          <w:sz w:val="28"/>
          <w:szCs w:val="28"/>
        </w:rPr>
        <w:t>胡树林、林春香</w:t>
      </w:r>
      <w:r w:rsidR="00743569" w:rsidRPr="00B02345">
        <w:rPr>
          <w:rFonts w:ascii="仿宋" w:eastAsia="仿宋" w:hAnsi="仿宋" w:hint="eastAsia"/>
          <w:sz w:val="28"/>
          <w:szCs w:val="28"/>
          <w:lang w:val="zh-CN"/>
        </w:rPr>
        <w:t>所有</w:t>
      </w:r>
      <w:r w:rsidR="00817457" w:rsidRPr="00B02345">
        <w:rPr>
          <w:rFonts w:ascii="仿宋" w:eastAsia="仿宋" w:hAnsi="仿宋" w:hint="eastAsia"/>
          <w:sz w:val="28"/>
          <w:szCs w:val="28"/>
          <w:lang w:val="zh-CN"/>
        </w:rPr>
        <w:t>的位于</w:t>
      </w:r>
      <w:r w:rsidR="00213DA5" w:rsidRPr="00E05008">
        <w:rPr>
          <w:rFonts w:ascii="仿宋" w:eastAsia="仿宋" w:hAnsi="仿宋" w:hint="eastAsia"/>
          <w:sz w:val="28"/>
          <w:szCs w:val="28"/>
          <w:lang w:val="zh-CN"/>
        </w:rPr>
        <w:t>浙江省</w:t>
      </w:r>
      <w:r w:rsidR="00AF57C1">
        <w:rPr>
          <w:rFonts w:ascii="仿宋" w:eastAsia="仿宋" w:hAnsi="仿宋" w:hint="eastAsia"/>
          <w:sz w:val="28"/>
          <w:szCs w:val="28"/>
          <w:lang w:val="zh-CN"/>
        </w:rPr>
        <w:t>富阳区银湖</w:t>
      </w:r>
      <w:proofErr w:type="gramStart"/>
      <w:r w:rsidR="00AF57C1">
        <w:rPr>
          <w:rFonts w:ascii="仿宋" w:eastAsia="仿宋" w:hAnsi="仿宋" w:hint="eastAsia"/>
          <w:sz w:val="28"/>
          <w:szCs w:val="28"/>
          <w:lang w:val="zh-CN"/>
        </w:rPr>
        <w:t>街道天创园</w:t>
      </w:r>
      <w:proofErr w:type="gramEnd"/>
      <w:r w:rsidR="00AF57C1">
        <w:rPr>
          <w:rFonts w:ascii="仿宋" w:eastAsia="仿宋" w:hAnsi="仿宋" w:hint="eastAsia"/>
          <w:sz w:val="28"/>
          <w:szCs w:val="28"/>
          <w:lang w:val="zh-CN"/>
        </w:rPr>
        <w:t>38号608室</w:t>
      </w:r>
      <w:proofErr w:type="gramStart"/>
      <w:r w:rsidR="006D0A74">
        <w:rPr>
          <w:rFonts w:ascii="仿宋" w:eastAsia="仿宋" w:hAnsi="仿宋" w:hint="eastAsia"/>
          <w:sz w:val="28"/>
          <w:szCs w:val="28"/>
          <w:lang w:val="zh-CN"/>
        </w:rPr>
        <w:t>室</w:t>
      </w:r>
      <w:proofErr w:type="gramEnd"/>
      <w:r w:rsidR="006D0A74">
        <w:rPr>
          <w:rFonts w:ascii="仿宋" w:eastAsia="仿宋" w:hAnsi="仿宋" w:hint="eastAsia"/>
          <w:sz w:val="28"/>
          <w:szCs w:val="28"/>
          <w:lang w:val="zh-CN"/>
        </w:rPr>
        <w:t>的</w:t>
      </w:r>
      <w:r w:rsidR="00B96C95">
        <w:rPr>
          <w:rFonts w:ascii="仿宋" w:eastAsia="仿宋" w:hAnsi="仿宋" w:hint="eastAsia"/>
          <w:sz w:val="28"/>
          <w:szCs w:val="28"/>
          <w:lang w:val="zh-CN"/>
        </w:rPr>
        <w:t>房产</w:t>
      </w:r>
      <w:r w:rsidR="00E05008" w:rsidRPr="00E05008">
        <w:rPr>
          <w:rFonts w:ascii="仿宋" w:eastAsia="仿宋" w:hAnsi="仿宋" w:hint="eastAsia"/>
          <w:sz w:val="28"/>
          <w:szCs w:val="28"/>
          <w:lang w:val="zh-CN"/>
        </w:rPr>
        <w:t>【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不动产权证号：</w:t>
      </w:r>
      <w:r w:rsidR="00AF57C1">
        <w:rPr>
          <w:rFonts w:ascii="仿宋" w:eastAsia="仿宋" w:hAnsi="仿宋" w:hint="eastAsia"/>
          <w:sz w:val="28"/>
          <w:szCs w:val="28"/>
          <w:lang w:val="zh-CN"/>
        </w:rPr>
        <w:t>浙（2018）富阳区不动产权第0030963</w:t>
      </w:r>
      <w:r w:rsidR="00C72CAD" w:rsidRPr="00E05008">
        <w:rPr>
          <w:rFonts w:ascii="仿宋" w:eastAsia="仿宋" w:hAnsi="仿宋" w:hint="eastAsia"/>
          <w:sz w:val="28"/>
          <w:szCs w:val="28"/>
          <w:lang w:val="zh-CN"/>
        </w:rPr>
        <w:t>】</w:t>
      </w:r>
      <w:r w:rsidR="00B02345" w:rsidRPr="00E05008">
        <w:rPr>
          <w:rFonts w:ascii="仿宋" w:eastAsia="仿宋" w:hAnsi="仿宋" w:hint="eastAsia"/>
          <w:sz w:val="28"/>
          <w:szCs w:val="28"/>
          <w:lang w:val="zh-CN"/>
        </w:rPr>
        <w:t>。</w:t>
      </w:r>
    </w:p>
    <w:p w:rsidR="00FE4C55" w:rsidRDefault="00B06C49" w:rsidP="004A116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  <w:lang w:val="zh-CN"/>
        </w:rPr>
      </w:pPr>
      <w:r w:rsidRPr="00E05008">
        <w:rPr>
          <w:rFonts w:ascii="仿宋" w:eastAsia="仿宋" w:hAnsi="仿宋" w:hint="eastAsia"/>
          <w:sz w:val="28"/>
          <w:szCs w:val="28"/>
          <w:lang w:val="zh-CN"/>
        </w:rPr>
        <w:t>本裁定送达后即发生法律效力。</w:t>
      </w:r>
    </w:p>
    <w:p w:rsidR="00874115" w:rsidRPr="00E05008" w:rsidRDefault="00874115" w:rsidP="004A116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</w:p>
    <w:p w:rsidR="00FE4C55" w:rsidRDefault="00FE4C55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</w:p>
    <w:p w:rsidR="00B06C49" w:rsidRDefault="00B06C49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  判  长</w:t>
      </w:r>
      <w:r w:rsidR="008174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4D48BB">
        <w:rPr>
          <w:rFonts w:ascii="仿宋_GB2312" w:eastAsia="仿宋_GB2312" w:hint="eastAsia"/>
          <w:sz w:val="28"/>
          <w:szCs w:val="28"/>
        </w:rPr>
        <w:t>洪俊杰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  判  员      </w:t>
      </w:r>
      <w:r w:rsidR="004D48BB">
        <w:rPr>
          <w:rFonts w:ascii="仿宋_GB2312" w:eastAsia="仿宋_GB2312" w:hint="eastAsia"/>
          <w:sz w:val="28"/>
          <w:szCs w:val="28"/>
        </w:rPr>
        <w:t>周煜恒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判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员      </w:t>
      </w:r>
      <w:r w:rsidR="00817457">
        <w:rPr>
          <w:rFonts w:ascii="仿宋_GB2312" w:eastAsia="仿宋_GB2312" w:hint="eastAsia"/>
          <w:sz w:val="28"/>
          <w:szCs w:val="28"/>
        </w:rPr>
        <w:t xml:space="preserve">童  </w:t>
      </w:r>
      <w:proofErr w:type="gramStart"/>
      <w:r w:rsidR="00817457">
        <w:rPr>
          <w:rFonts w:ascii="仿宋_GB2312" w:eastAsia="仿宋_GB2312" w:hint="eastAsia"/>
          <w:sz w:val="28"/>
          <w:szCs w:val="28"/>
        </w:rPr>
        <w:t>昱</w:t>
      </w:r>
      <w:proofErr w:type="gramEnd"/>
    </w:p>
    <w:p w:rsidR="00B06C49" w:rsidRDefault="00B06C49" w:rsidP="00B06C49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B06C49" w:rsidRDefault="00412AE9" w:rsidP="00B06C49">
      <w:pPr>
        <w:adjustRightInd w:val="0"/>
        <w:snapToGrid w:val="0"/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213DA5">
        <w:rPr>
          <w:rFonts w:ascii="仿宋_GB2312" w:eastAsia="仿宋_GB2312" w:hint="eastAsia"/>
          <w:sz w:val="28"/>
          <w:szCs w:val="28"/>
        </w:rPr>
        <w:t xml:space="preserve"> </w:t>
      </w:r>
      <w:r w:rsidR="00FE4C55">
        <w:rPr>
          <w:rFonts w:ascii="仿宋_GB2312" w:eastAsia="仿宋_GB2312" w:hint="eastAsia"/>
          <w:sz w:val="28"/>
          <w:szCs w:val="28"/>
        </w:rPr>
        <w:t xml:space="preserve"> </w:t>
      </w:r>
      <w:r w:rsidR="00B06C49">
        <w:rPr>
          <w:rFonts w:ascii="仿宋_GB2312" w:eastAsia="仿宋_GB2312" w:hint="eastAsia"/>
          <w:sz w:val="28"/>
          <w:szCs w:val="28"/>
        </w:rPr>
        <w:t>二</w:t>
      </w:r>
      <w:proofErr w:type="gramStart"/>
      <w:r w:rsidR="00B06C49">
        <w:rPr>
          <w:rFonts w:ascii="仿宋_GB2312" w:eastAsia="仿宋_GB2312" w:hint="eastAsia"/>
          <w:sz w:val="28"/>
          <w:szCs w:val="28"/>
        </w:rPr>
        <w:t>0</w:t>
      </w:r>
      <w:r w:rsidR="004A116D">
        <w:rPr>
          <w:rFonts w:ascii="仿宋_GB2312" w:eastAsia="仿宋_GB2312" w:hint="eastAsia"/>
          <w:sz w:val="28"/>
          <w:szCs w:val="28"/>
        </w:rPr>
        <w:t>二</w:t>
      </w:r>
      <w:r w:rsidR="00F019AF">
        <w:rPr>
          <w:rFonts w:ascii="仿宋_GB2312" w:eastAsia="仿宋_GB2312" w:hint="eastAsia"/>
          <w:sz w:val="28"/>
          <w:szCs w:val="28"/>
        </w:rPr>
        <w:t>二</w:t>
      </w:r>
      <w:proofErr w:type="gramEnd"/>
      <w:r w:rsidR="00C966CA">
        <w:rPr>
          <w:rFonts w:ascii="仿宋_GB2312" w:eastAsia="仿宋_GB2312" w:hint="eastAsia"/>
          <w:sz w:val="28"/>
          <w:szCs w:val="28"/>
        </w:rPr>
        <w:t>年</w:t>
      </w:r>
      <w:r w:rsidR="00B96C95">
        <w:rPr>
          <w:rFonts w:ascii="仿宋_GB2312" w:eastAsia="仿宋_GB2312" w:hint="eastAsia"/>
          <w:sz w:val="28"/>
          <w:szCs w:val="28"/>
        </w:rPr>
        <w:t>七</w:t>
      </w:r>
      <w:r w:rsidR="00C966CA">
        <w:rPr>
          <w:rFonts w:ascii="仿宋_GB2312" w:eastAsia="仿宋_GB2312" w:hint="eastAsia"/>
          <w:sz w:val="28"/>
          <w:szCs w:val="28"/>
        </w:rPr>
        <w:t>月</w:t>
      </w:r>
      <w:r w:rsidR="006D0A74">
        <w:rPr>
          <w:rFonts w:ascii="仿宋_GB2312" w:eastAsia="仿宋_GB2312" w:hint="eastAsia"/>
          <w:sz w:val="28"/>
          <w:szCs w:val="28"/>
        </w:rPr>
        <w:t>二十</w:t>
      </w:r>
      <w:r w:rsidR="00AF57C1">
        <w:rPr>
          <w:rFonts w:ascii="仿宋_GB2312" w:eastAsia="仿宋_GB2312" w:hint="eastAsia"/>
          <w:sz w:val="28"/>
          <w:szCs w:val="28"/>
        </w:rPr>
        <w:t>六</w:t>
      </w:r>
      <w:r w:rsidR="00B06C49">
        <w:rPr>
          <w:rFonts w:ascii="仿宋_GB2312" w:eastAsia="仿宋_GB2312" w:hint="eastAsia"/>
          <w:sz w:val="28"/>
          <w:szCs w:val="28"/>
        </w:rPr>
        <w:t>日</w:t>
      </w:r>
    </w:p>
    <w:p w:rsidR="00FE4C55" w:rsidRDefault="00B06C49" w:rsidP="00B06C49">
      <w:pPr>
        <w:wordWrap w:val="0"/>
        <w:adjustRightInd w:val="0"/>
        <w:snapToGrid w:val="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 w:rsidR="00C93E03" w:rsidRPr="00874115" w:rsidRDefault="00B06C49" w:rsidP="00874115">
      <w:pPr>
        <w:adjustRightInd w:val="0"/>
        <w:snapToGrid w:val="0"/>
        <w:jc w:val="right"/>
        <w:rPr>
          <w:b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 xml:space="preserve">书  记  员      </w:t>
      </w:r>
      <w:r w:rsidR="004A116D">
        <w:rPr>
          <w:rFonts w:ascii="仿宋_GB2312" w:eastAsia="仿宋_GB2312" w:hint="eastAsia"/>
          <w:sz w:val="28"/>
          <w:szCs w:val="28"/>
        </w:rPr>
        <w:t>刘燕</w:t>
      </w:r>
      <w:proofErr w:type="gramStart"/>
      <w:r w:rsidR="004A116D">
        <w:rPr>
          <w:rFonts w:ascii="仿宋_GB2312" w:eastAsia="仿宋_GB2312" w:hint="eastAsia"/>
          <w:sz w:val="28"/>
          <w:szCs w:val="28"/>
        </w:rPr>
        <w:t>燕</w:t>
      </w:r>
      <w:bookmarkStart w:id="0" w:name="_GoBack"/>
      <w:bookmarkEnd w:id="0"/>
      <w:proofErr w:type="gramEnd"/>
    </w:p>
    <w:sectPr w:rsidR="00C93E03" w:rsidRPr="00874115" w:rsidSect="006A30E6">
      <w:headerReference w:type="default" r:id="rId8"/>
      <w:pgSz w:w="11906" w:h="16838"/>
      <w:pgMar w:top="1418" w:right="147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F7" w:rsidRDefault="009762F7">
      <w:r>
        <w:separator/>
      </w:r>
    </w:p>
  </w:endnote>
  <w:endnote w:type="continuationSeparator" w:id="0">
    <w:p w:rsidR="009762F7" w:rsidRDefault="0097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F7" w:rsidRDefault="009762F7">
      <w:r>
        <w:separator/>
      </w:r>
    </w:p>
  </w:footnote>
  <w:footnote w:type="continuationSeparator" w:id="0">
    <w:p w:rsidR="009762F7" w:rsidRDefault="0097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D" w:rsidRDefault="002B34D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0D"/>
    <w:rsid w:val="000040FF"/>
    <w:rsid w:val="00034C2E"/>
    <w:rsid w:val="0006795F"/>
    <w:rsid w:val="00091575"/>
    <w:rsid w:val="000A0184"/>
    <w:rsid w:val="000A5B07"/>
    <w:rsid w:val="000C51FC"/>
    <w:rsid w:val="000D1BEC"/>
    <w:rsid w:val="000D5B4F"/>
    <w:rsid w:val="000F0373"/>
    <w:rsid w:val="000F1022"/>
    <w:rsid w:val="00102CAF"/>
    <w:rsid w:val="00114F19"/>
    <w:rsid w:val="00120056"/>
    <w:rsid w:val="001667CE"/>
    <w:rsid w:val="00171B9A"/>
    <w:rsid w:val="00172A27"/>
    <w:rsid w:val="001A12CF"/>
    <w:rsid w:val="001A79B6"/>
    <w:rsid w:val="001B18CA"/>
    <w:rsid w:val="001B3233"/>
    <w:rsid w:val="001C568F"/>
    <w:rsid w:val="001D57C9"/>
    <w:rsid w:val="001F22DC"/>
    <w:rsid w:val="00213DA5"/>
    <w:rsid w:val="002160E6"/>
    <w:rsid w:val="00223476"/>
    <w:rsid w:val="00252B99"/>
    <w:rsid w:val="00272FB0"/>
    <w:rsid w:val="002732F5"/>
    <w:rsid w:val="00282FC2"/>
    <w:rsid w:val="00282FE2"/>
    <w:rsid w:val="002851DC"/>
    <w:rsid w:val="002A19EF"/>
    <w:rsid w:val="002A5F58"/>
    <w:rsid w:val="002B26BE"/>
    <w:rsid w:val="002B34DD"/>
    <w:rsid w:val="002B56B3"/>
    <w:rsid w:val="002B6876"/>
    <w:rsid w:val="002D4C21"/>
    <w:rsid w:val="00305915"/>
    <w:rsid w:val="00312C29"/>
    <w:rsid w:val="003341F5"/>
    <w:rsid w:val="00346644"/>
    <w:rsid w:val="00363B5C"/>
    <w:rsid w:val="003670B8"/>
    <w:rsid w:val="003C1868"/>
    <w:rsid w:val="003D79B3"/>
    <w:rsid w:val="003E4734"/>
    <w:rsid w:val="003F0392"/>
    <w:rsid w:val="00404613"/>
    <w:rsid w:val="00412AE9"/>
    <w:rsid w:val="00416E1B"/>
    <w:rsid w:val="00446AAF"/>
    <w:rsid w:val="00447521"/>
    <w:rsid w:val="00456CB4"/>
    <w:rsid w:val="004734D4"/>
    <w:rsid w:val="0049747D"/>
    <w:rsid w:val="004A116D"/>
    <w:rsid w:val="004A4D05"/>
    <w:rsid w:val="004A5652"/>
    <w:rsid w:val="004A78B7"/>
    <w:rsid w:val="004B422E"/>
    <w:rsid w:val="004C186B"/>
    <w:rsid w:val="004D48BB"/>
    <w:rsid w:val="005611E8"/>
    <w:rsid w:val="00592DFE"/>
    <w:rsid w:val="005B4B01"/>
    <w:rsid w:val="005B53A2"/>
    <w:rsid w:val="005C00CD"/>
    <w:rsid w:val="005E6615"/>
    <w:rsid w:val="00606351"/>
    <w:rsid w:val="0062302C"/>
    <w:rsid w:val="006466A3"/>
    <w:rsid w:val="00654CE3"/>
    <w:rsid w:val="006751CB"/>
    <w:rsid w:val="006A1D5E"/>
    <w:rsid w:val="006A30E6"/>
    <w:rsid w:val="006C4E38"/>
    <w:rsid w:val="006D0A74"/>
    <w:rsid w:val="006E5FE6"/>
    <w:rsid w:val="006F0135"/>
    <w:rsid w:val="006F3E27"/>
    <w:rsid w:val="00707526"/>
    <w:rsid w:val="0071051F"/>
    <w:rsid w:val="0071090B"/>
    <w:rsid w:val="00743569"/>
    <w:rsid w:val="00797081"/>
    <w:rsid w:val="007A6636"/>
    <w:rsid w:val="007E3D2B"/>
    <w:rsid w:val="007E40D7"/>
    <w:rsid w:val="007F3215"/>
    <w:rsid w:val="007F59FF"/>
    <w:rsid w:val="007F73D5"/>
    <w:rsid w:val="00807ED1"/>
    <w:rsid w:val="008120B7"/>
    <w:rsid w:val="00817457"/>
    <w:rsid w:val="008574AC"/>
    <w:rsid w:val="008630D3"/>
    <w:rsid w:val="00874115"/>
    <w:rsid w:val="008778E3"/>
    <w:rsid w:val="0088431A"/>
    <w:rsid w:val="008857CD"/>
    <w:rsid w:val="008A76D9"/>
    <w:rsid w:val="008B180A"/>
    <w:rsid w:val="008C7CBF"/>
    <w:rsid w:val="008D496F"/>
    <w:rsid w:val="009240A0"/>
    <w:rsid w:val="0094141F"/>
    <w:rsid w:val="00945590"/>
    <w:rsid w:val="009529E9"/>
    <w:rsid w:val="0095526E"/>
    <w:rsid w:val="00957D4A"/>
    <w:rsid w:val="009762F7"/>
    <w:rsid w:val="00976565"/>
    <w:rsid w:val="00985A7B"/>
    <w:rsid w:val="00986EE2"/>
    <w:rsid w:val="00990CDD"/>
    <w:rsid w:val="009937E6"/>
    <w:rsid w:val="009B294E"/>
    <w:rsid w:val="009D45DE"/>
    <w:rsid w:val="009F7EC5"/>
    <w:rsid w:val="00A32B1F"/>
    <w:rsid w:val="00A439A3"/>
    <w:rsid w:val="00A521E5"/>
    <w:rsid w:val="00A5227D"/>
    <w:rsid w:val="00A572DC"/>
    <w:rsid w:val="00A76108"/>
    <w:rsid w:val="00A92429"/>
    <w:rsid w:val="00AA4868"/>
    <w:rsid w:val="00AC4F01"/>
    <w:rsid w:val="00AD4D36"/>
    <w:rsid w:val="00AE27CE"/>
    <w:rsid w:val="00AE3AB7"/>
    <w:rsid w:val="00AF3E4B"/>
    <w:rsid w:val="00AF57C1"/>
    <w:rsid w:val="00B02345"/>
    <w:rsid w:val="00B0661D"/>
    <w:rsid w:val="00B06C49"/>
    <w:rsid w:val="00B219E3"/>
    <w:rsid w:val="00B545DF"/>
    <w:rsid w:val="00B65023"/>
    <w:rsid w:val="00B850D7"/>
    <w:rsid w:val="00B8596D"/>
    <w:rsid w:val="00B96C95"/>
    <w:rsid w:val="00BB0A65"/>
    <w:rsid w:val="00BB2365"/>
    <w:rsid w:val="00C33C01"/>
    <w:rsid w:val="00C54082"/>
    <w:rsid w:val="00C55B52"/>
    <w:rsid w:val="00C60351"/>
    <w:rsid w:val="00C72CAD"/>
    <w:rsid w:val="00C76A56"/>
    <w:rsid w:val="00C91FF5"/>
    <w:rsid w:val="00C93E03"/>
    <w:rsid w:val="00C95454"/>
    <w:rsid w:val="00C966CA"/>
    <w:rsid w:val="00C9723F"/>
    <w:rsid w:val="00CA39BA"/>
    <w:rsid w:val="00CA648F"/>
    <w:rsid w:val="00CC1700"/>
    <w:rsid w:val="00CD451D"/>
    <w:rsid w:val="00D11ABA"/>
    <w:rsid w:val="00D22E0A"/>
    <w:rsid w:val="00D43F90"/>
    <w:rsid w:val="00D56C25"/>
    <w:rsid w:val="00D66D74"/>
    <w:rsid w:val="00D71708"/>
    <w:rsid w:val="00D75BC6"/>
    <w:rsid w:val="00D769B0"/>
    <w:rsid w:val="00D8223B"/>
    <w:rsid w:val="00D973AD"/>
    <w:rsid w:val="00DB4412"/>
    <w:rsid w:val="00DD0F68"/>
    <w:rsid w:val="00DD6E22"/>
    <w:rsid w:val="00DE4180"/>
    <w:rsid w:val="00DE74BB"/>
    <w:rsid w:val="00E05008"/>
    <w:rsid w:val="00E136EE"/>
    <w:rsid w:val="00E24B3A"/>
    <w:rsid w:val="00E24D84"/>
    <w:rsid w:val="00E30FA3"/>
    <w:rsid w:val="00E3232E"/>
    <w:rsid w:val="00E63396"/>
    <w:rsid w:val="00E70863"/>
    <w:rsid w:val="00E822D0"/>
    <w:rsid w:val="00EB2786"/>
    <w:rsid w:val="00EB4C48"/>
    <w:rsid w:val="00ED1BFB"/>
    <w:rsid w:val="00ED32C8"/>
    <w:rsid w:val="00EE7DD0"/>
    <w:rsid w:val="00F019AF"/>
    <w:rsid w:val="00F11271"/>
    <w:rsid w:val="00F228B8"/>
    <w:rsid w:val="00F23E16"/>
    <w:rsid w:val="00F51EC7"/>
    <w:rsid w:val="00F63449"/>
    <w:rsid w:val="00FA271C"/>
    <w:rsid w:val="00FB1F5D"/>
    <w:rsid w:val="00FB5D71"/>
    <w:rsid w:val="00FC0556"/>
    <w:rsid w:val="00FC6523"/>
    <w:rsid w:val="00FD3283"/>
    <w:rsid w:val="00FD6168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6A30E6"/>
    <w:pPr>
      <w:ind w:leftChars="2100" w:left="100"/>
    </w:pPr>
    <w:rPr>
      <w:sz w:val="28"/>
    </w:rPr>
  </w:style>
  <w:style w:type="paragraph" w:styleId="a4">
    <w:name w:val="footer"/>
    <w:basedOn w:val="a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02345"/>
    <w:pPr>
      <w:ind w:firstLineChars="200" w:firstLine="420"/>
    </w:pPr>
  </w:style>
  <w:style w:type="character" w:customStyle="1" w:styleId="Char">
    <w:name w:val="结束语 Char"/>
    <w:link w:val="a3"/>
    <w:rsid w:val="00F11271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89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47</cp:revision>
  <cp:lastPrinted>2020-03-02T09:01:00Z</cp:lastPrinted>
  <dcterms:created xsi:type="dcterms:W3CDTF">2018-02-08T03:07:00Z</dcterms:created>
  <dcterms:modified xsi:type="dcterms:W3CDTF">2022-10-09T01:28:00Z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