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50" w:rsidRDefault="00D46750">
      <w:pPr>
        <w:tabs>
          <w:tab w:val="left" w:pos="709"/>
        </w:tabs>
        <w:adjustRightInd w:val="0"/>
        <w:snapToGrid w:val="0"/>
        <w:spacing w:line="200" w:lineRule="exact"/>
        <w:jc w:val="center"/>
        <w:rPr>
          <w:rFonts w:eastAsia="仿宋_GB2312"/>
          <w:b/>
          <w:caps/>
          <w:kern w:val="2"/>
          <w:sz w:val="28"/>
          <w:szCs w:val="28"/>
        </w:rPr>
      </w:pPr>
      <w:bookmarkStart w:id="0" w:name="_Toc387827675"/>
      <w:bookmarkStart w:id="1" w:name="_Toc383068114"/>
      <w:bookmarkStart w:id="2" w:name="_Toc382493596"/>
      <w:bookmarkStart w:id="3" w:name="_Toc384813564"/>
      <w:bookmarkStart w:id="4" w:name="_Toc155258951"/>
    </w:p>
    <w:p w:rsidR="00D46750" w:rsidRDefault="00D46750">
      <w:pPr>
        <w:tabs>
          <w:tab w:val="left" w:pos="709"/>
        </w:tabs>
        <w:adjustRightInd w:val="0"/>
        <w:snapToGrid w:val="0"/>
        <w:jc w:val="center"/>
        <w:rPr>
          <w:rFonts w:eastAsia="仿宋_GB2312"/>
          <w:b/>
          <w:caps/>
          <w:kern w:val="2"/>
          <w:sz w:val="28"/>
          <w:szCs w:val="28"/>
        </w:rPr>
      </w:pPr>
    </w:p>
    <w:p w:rsidR="00D46750" w:rsidRDefault="00D46750">
      <w:pPr>
        <w:tabs>
          <w:tab w:val="left" w:pos="709"/>
        </w:tabs>
        <w:adjustRightInd w:val="0"/>
        <w:snapToGrid w:val="0"/>
        <w:jc w:val="center"/>
        <w:rPr>
          <w:rFonts w:eastAsia="仿宋_GB2312"/>
          <w:b/>
          <w:caps/>
          <w:kern w:val="2"/>
          <w:sz w:val="28"/>
          <w:szCs w:val="28"/>
        </w:rPr>
      </w:pPr>
    </w:p>
    <w:p w:rsidR="00D46750" w:rsidRDefault="00D46750">
      <w:pPr>
        <w:tabs>
          <w:tab w:val="left" w:pos="709"/>
        </w:tabs>
        <w:adjustRightInd w:val="0"/>
        <w:snapToGrid w:val="0"/>
        <w:jc w:val="center"/>
        <w:rPr>
          <w:rFonts w:eastAsia="仿宋_GB2312"/>
          <w:b/>
          <w:caps/>
          <w:kern w:val="2"/>
          <w:sz w:val="28"/>
          <w:szCs w:val="28"/>
        </w:rPr>
      </w:pPr>
    </w:p>
    <w:p w:rsidR="00282771" w:rsidRDefault="00282771">
      <w:pPr>
        <w:tabs>
          <w:tab w:val="left" w:pos="709"/>
        </w:tabs>
        <w:adjustRightInd w:val="0"/>
        <w:snapToGrid w:val="0"/>
        <w:jc w:val="center"/>
        <w:rPr>
          <w:rFonts w:eastAsia="仿宋_GB2312"/>
          <w:b/>
          <w:caps/>
          <w:kern w:val="2"/>
          <w:sz w:val="28"/>
          <w:szCs w:val="28"/>
        </w:rPr>
      </w:pPr>
    </w:p>
    <w:p w:rsidR="00D46750" w:rsidRDefault="00D46750">
      <w:pPr>
        <w:tabs>
          <w:tab w:val="left" w:pos="709"/>
        </w:tabs>
        <w:adjustRightInd w:val="0"/>
        <w:snapToGrid w:val="0"/>
        <w:jc w:val="center"/>
        <w:rPr>
          <w:rFonts w:eastAsia="仿宋_GB2312"/>
          <w:b/>
          <w:caps/>
          <w:kern w:val="2"/>
          <w:sz w:val="28"/>
          <w:szCs w:val="28"/>
        </w:rPr>
      </w:pPr>
    </w:p>
    <w:p w:rsidR="00D46750" w:rsidRDefault="00D46750">
      <w:pPr>
        <w:tabs>
          <w:tab w:val="left" w:pos="709"/>
        </w:tabs>
        <w:adjustRightInd w:val="0"/>
        <w:snapToGrid w:val="0"/>
        <w:jc w:val="center"/>
        <w:rPr>
          <w:rFonts w:eastAsia="仿宋_GB2312"/>
          <w:b/>
          <w:caps/>
          <w:kern w:val="2"/>
          <w:sz w:val="28"/>
          <w:szCs w:val="28"/>
        </w:rPr>
      </w:pPr>
    </w:p>
    <w:p w:rsidR="004D4AB8" w:rsidRPr="00CF204E" w:rsidRDefault="004D4AB8" w:rsidP="004D4AB8">
      <w:pPr>
        <w:jc w:val="center"/>
        <w:rPr>
          <w:rFonts w:eastAsia="仿宋_GB2312"/>
          <w:sz w:val="48"/>
          <w:szCs w:val="48"/>
        </w:rPr>
      </w:pPr>
      <w:bookmarkStart w:id="5" w:name="_Toc155258952"/>
      <w:bookmarkEnd w:id="0"/>
      <w:bookmarkEnd w:id="1"/>
      <w:bookmarkEnd w:id="2"/>
      <w:bookmarkEnd w:id="3"/>
      <w:bookmarkEnd w:id="4"/>
      <w:r w:rsidRPr="00CF204E">
        <w:rPr>
          <w:rFonts w:eastAsia="仿宋_GB2312" w:hint="eastAsia"/>
          <w:sz w:val="48"/>
          <w:szCs w:val="48"/>
        </w:rPr>
        <w:t>涉执房地产处置司法评估报告</w:t>
      </w:r>
    </w:p>
    <w:p w:rsidR="00D46750" w:rsidRPr="004D4AB8" w:rsidRDefault="00D46750">
      <w:pPr>
        <w:jc w:val="center"/>
        <w:rPr>
          <w:rFonts w:eastAsia="仿宋_GB2312"/>
          <w:sz w:val="52"/>
          <w:szCs w:val="52"/>
        </w:rPr>
      </w:pPr>
    </w:p>
    <w:p w:rsidR="00D46750" w:rsidRDefault="00D46750">
      <w:pPr>
        <w:jc w:val="center"/>
        <w:rPr>
          <w:rFonts w:eastAsia="仿宋_GB2312"/>
          <w:sz w:val="52"/>
          <w:szCs w:val="52"/>
        </w:rPr>
      </w:pPr>
    </w:p>
    <w:p w:rsidR="00D46750" w:rsidRDefault="00D46750">
      <w:pPr>
        <w:tabs>
          <w:tab w:val="left" w:pos="709"/>
        </w:tabs>
        <w:adjustRightInd w:val="0"/>
        <w:snapToGrid w:val="0"/>
        <w:spacing w:line="400" w:lineRule="exact"/>
        <w:ind w:leftChars="320" w:left="640"/>
        <w:rPr>
          <w:b/>
          <w:sz w:val="44"/>
        </w:rPr>
      </w:pPr>
    </w:p>
    <w:p w:rsidR="00D46750" w:rsidRDefault="00D46750">
      <w:pPr>
        <w:tabs>
          <w:tab w:val="left" w:pos="709"/>
        </w:tabs>
        <w:adjustRightInd w:val="0"/>
        <w:snapToGrid w:val="0"/>
        <w:spacing w:line="400" w:lineRule="exact"/>
        <w:ind w:leftChars="320" w:left="640"/>
        <w:rPr>
          <w:b/>
          <w:sz w:val="44"/>
        </w:rPr>
      </w:pPr>
    </w:p>
    <w:p w:rsidR="00D46750" w:rsidRDefault="00D46750">
      <w:pPr>
        <w:tabs>
          <w:tab w:val="left" w:pos="709"/>
        </w:tabs>
        <w:adjustRightInd w:val="0"/>
        <w:snapToGrid w:val="0"/>
        <w:spacing w:line="400" w:lineRule="exact"/>
        <w:ind w:leftChars="320" w:left="640"/>
        <w:rPr>
          <w:b/>
          <w:sz w:val="44"/>
        </w:rPr>
      </w:pPr>
    </w:p>
    <w:p w:rsidR="00D46750" w:rsidRDefault="00D46750">
      <w:pPr>
        <w:tabs>
          <w:tab w:val="left" w:pos="709"/>
        </w:tabs>
        <w:adjustRightInd w:val="0"/>
        <w:snapToGrid w:val="0"/>
        <w:spacing w:line="400" w:lineRule="exact"/>
        <w:ind w:leftChars="320" w:left="640"/>
        <w:rPr>
          <w:b/>
          <w:sz w:val="44"/>
        </w:rPr>
      </w:pPr>
    </w:p>
    <w:p w:rsidR="00282771" w:rsidRDefault="00282771" w:rsidP="007D7C35">
      <w:pPr>
        <w:tabs>
          <w:tab w:val="left" w:pos="709"/>
        </w:tabs>
        <w:adjustRightInd w:val="0"/>
        <w:snapToGrid w:val="0"/>
        <w:spacing w:line="400" w:lineRule="exact"/>
        <w:rPr>
          <w:b/>
          <w:sz w:val="44"/>
        </w:rPr>
      </w:pPr>
    </w:p>
    <w:p w:rsidR="00D46750" w:rsidRDefault="00D46750">
      <w:pPr>
        <w:tabs>
          <w:tab w:val="left" w:pos="709"/>
        </w:tabs>
        <w:adjustRightInd w:val="0"/>
        <w:snapToGrid w:val="0"/>
        <w:spacing w:line="400" w:lineRule="exact"/>
        <w:ind w:leftChars="320" w:left="640"/>
        <w:rPr>
          <w:b/>
          <w:sz w:val="44"/>
        </w:rPr>
      </w:pPr>
    </w:p>
    <w:p w:rsidR="00C20A45" w:rsidRDefault="004908E1" w:rsidP="007D7C35">
      <w:pPr>
        <w:spacing w:line="560" w:lineRule="exact"/>
        <w:ind w:leftChars="213" w:left="426" w:right="-1"/>
        <w:rPr>
          <w:rFonts w:eastAsia="仿宋_GB2312"/>
          <w:sz w:val="32"/>
        </w:rPr>
      </w:pPr>
      <w:bookmarkStart w:id="6" w:name="_Toc155258973"/>
      <w:bookmarkEnd w:id="5"/>
      <w:r>
        <w:rPr>
          <w:rFonts w:eastAsia="仿宋_GB2312"/>
          <w:b/>
          <w:spacing w:val="8"/>
          <w:sz w:val="32"/>
        </w:rPr>
        <w:t>估价项目名称</w:t>
      </w:r>
      <w:r>
        <w:rPr>
          <w:rFonts w:eastAsia="仿宋_GB2312"/>
          <w:sz w:val="32"/>
        </w:rPr>
        <w:t>：</w:t>
      </w:r>
      <w:r w:rsidR="009F0FD6">
        <w:rPr>
          <w:rFonts w:eastAsia="仿宋_GB2312" w:hint="eastAsia"/>
          <w:sz w:val="32"/>
        </w:rPr>
        <w:t>会昌县麻州镇麻州村谢屋小组一幢自建房</w:t>
      </w:r>
    </w:p>
    <w:p w:rsidR="00D46750" w:rsidRDefault="004908E1" w:rsidP="007D7C35">
      <w:pPr>
        <w:spacing w:line="560" w:lineRule="exact"/>
        <w:ind w:leftChars="213" w:left="426" w:right="-1"/>
        <w:rPr>
          <w:rFonts w:eastAsia="仿宋_GB2312"/>
          <w:spacing w:val="-6"/>
          <w:sz w:val="32"/>
          <w:szCs w:val="32"/>
        </w:rPr>
      </w:pPr>
      <w:r w:rsidRPr="00282771">
        <w:rPr>
          <w:rFonts w:eastAsia="仿宋_GB2312" w:hint="eastAsia"/>
          <w:sz w:val="32"/>
          <w:szCs w:val="32"/>
        </w:rPr>
        <w:t>因司法处置涉及的房地产市场价值评估</w:t>
      </w:r>
    </w:p>
    <w:p w:rsidR="00D46750" w:rsidRDefault="004908E1">
      <w:pPr>
        <w:tabs>
          <w:tab w:val="left" w:pos="709"/>
        </w:tabs>
        <w:adjustRightInd w:val="0"/>
        <w:snapToGrid w:val="0"/>
        <w:spacing w:line="560" w:lineRule="exact"/>
        <w:ind w:leftChars="213" w:left="426" w:rightChars="54" w:right="108"/>
        <w:rPr>
          <w:rFonts w:eastAsia="仿宋_GB2312"/>
          <w:sz w:val="32"/>
        </w:rPr>
      </w:pPr>
      <w:r>
        <w:rPr>
          <w:rFonts w:eastAsia="仿宋_GB2312"/>
          <w:b/>
          <w:spacing w:val="28"/>
          <w:sz w:val="32"/>
          <w:szCs w:val="32"/>
        </w:rPr>
        <w:t>估</w:t>
      </w:r>
      <w:r>
        <w:rPr>
          <w:rFonts w:eastAsia="仿宋_GB2312"/>
          <w:b/>
          <w:spacing w:val="36"/>
          <w:sz w:val="32"/>
          <w:szCs w:val="32"/>
        </w:rPr>
        <w:t>价委托</w:t>
      </w:r>
      <w:r>
        <w:rPr>
          <w:rFonts w:eastAsia="仿宋_GB2312"/>
          <w:b/>
          <w:spacing w:val="28"/>
          <w:sz w:val="32"/>
          <w:szCs w:val="32"/>
        </w:rPr>
        <w:t>人</w:t>
      </w:r>
      <w:r>
        <w:rPr>
          <w:rFonts w:eastAsia="仿宋_GB2312" w:hint="eastAsia"/>
          <w:sz w:val="32"/>
          <w:szCs w:val="32"/>
        </w:rPr>
        <w:t>：</w:t>
      </w:r>
      <w:r w:rsidR="00313BFF">
        <w:rPr>
          <w:rFonts w:eastAsia="仿宋_GB2312" w:hint="eastAsia"/>
          <w:sz w:val="32"/>
          <w:szCs w:val="32"/>
        </w:rPr>
        <w:t>会昌县人民法院</w:t>
      </w:r>
    </w:p>
    <w:p w:rsidR="00D46750" w:rsidRDefault="004908E1">
      <w:pPr>
        <w:tabs>
          <w:tab w:val="left" w:pos="709"/>
        </w:tabs>
        <w:adjustRightInd w:val="0"/>
        <w:snapToGrid w:val="0"/>
        <w:spacing w:line="560" w:lineRule="exact"/>
        <w:ind w:leftChars="213" w:left="426" w:rightChars="54" w:right="108"/>
        <w:rPr>
          <w:rFonts w:eastAsia="仿宋_GB2312"/>
          <w:sz w:val="32"/>
        </w:rPr>
      </w:pPr>
      <w:r>
        <w:rPr>
          <w:rFonts w:eastAsia="仿宋_GB2312"/>
          <w:b/>
          <w:sz w:val="32"/>
        </w:rPr>
        <w:t>房地产估价机构</w:t>
      </w:r>
      <w:r>
        <w:rPr>
          <w:rFonts w:eastAsia="仿宋_GB2312"/>
          <w:sz w:val="32"/>
        </w:rPr>
        <w:t>：江西中昌建设土地房地产评估有限公司</w:t>
      </w:r>
    </w:p>
    <w:p w:rsidR="00D46750" w:rsidRDefault="004908E1">
      <w:pPr>
        <w:tabs>
          <w:tab w:val="left" w:pos="2520"/>
        </w:tabs>
        <w:adjustRightInd w:val="0"/>
        <w:snapToGrid w:val="0"/>
        <w:spacing w:line="560" w:lineRule="exact"/>
        <w:ind w:leftChars="213" w:left="426"/>
        <w:rPr>
          <w:rFonts w:eastAsia="仿宋_GB2312"/>
          <w:sz w:val="32"/>
        </w:rPr>
      </w:pPr>
      <w:r>
        <w:rPr>
          <w:rFonts w:ascii="仿宋_GB2312" w:eastAsia="仿宋_GB2312" w:hint="eastAsia"/>
          <w:b/>
          <w:sz w:val="32"/>
        </w:rPr>
        <w:t>注册房地产估价师</w:t>
      </w:r>
      <w:r>
        <w:rPr>
          <w:rFonts w:ascii="仿宋_GB2312" w:eastAsia="仿宋_GB2312" w:hint="eastAsia"/>
          <w:spacing w:val="44"/>
          <w:sz w:val="32"/>
        </w:rPr>
        <w:t>：</w:t>
      </w:r>
      <w:r w:rsidR="0050748B">
        <w:rPr>
          <w:rFonts w:eastAsia="仿宋_GB2312" w:hint="eastAsia"/>
          <w:sz w:val="32"/>
        </w:rPr>
        <w:t>张自亮</w:t>
      </w:r>
      <w:r w:rsidR="00793ECE">
        <w:rPr>
          <w:rFonts w:eastAsia="仿宋_GB2312" w:hint="eastAsia"/>
          <w:sz w:val="32"/>
        </w:rPr>
        <w:t xml:space="preserve">    </w:t>
      </w:r>
      <w:r>
        <w:rPr>
          <w:rFonts w:eastAsia="仿宋_GB2312" w:hint="eastAsia"/>
          <w:sz w:val="32"/>
        </w:rPr>
        <w:t>注册号：</w:t>
      </w:r>
      <w:r w:rsidR="0050748B">
        <w:rPr>
          <w:rFonts w:eastAsia="仿宋_GB2312" w:hint="eastAsia"/>
          <w:sz w:val="32"/>
        </w:rPr>
        <w:t>3620140034</w:t>
      </w:r>
    </w:p>
    <w:p w:rsidR="00D46750" w:rsidRDefault="004908E1">
      <w:pPr>
        <w:tabs>
          <w:tab w:val="left" w:pos="2520"/>
        </w:tabs>
        <w:adjustRightInd w:val="0"/>
        <w:snapToGrid w:val="0"/>
        <w:spacing w:line="560" w:lineRule="exact"/>
        <w:ind w:leftChars="213" w:left="426" w:firstLineChars="950" w:firstLine="3040"/>
        <w:rPr>
          <w:rFonts w:eastAsia="仿宋_GB2312"/>
          <w:sz w:val="32"/>
        </w:rPr>
      </w:pPr>
      <w:r>
        <w:rPr>
          <w:rFonts w:eastAsia="仿宋_GB2312" w:hint="eastAsia"/>
          <w:sz w:val="32"/>
        </w:rPr>
        <w:t>卢明星</w:t>
      </w:r>
      <w:r w:rsidR="00793ECE">
        <w:rPr>
          <w:rFonts w:eastAsia="仿宋_GB2312" w:hint="eastAsia"/>
          <w:sz w:val="32"/>
        </w:rPr>
        <w:t xml:space="preserve">    </w:t>
      </w:r>
      <w:r>
        <w:rPr>
          <w:rFonts w:eastAsia="仿宋_GB2312" w:hint="eastAsia"/>
          <w:sz w:val="32"/>
        </w:rPr>
        <w:t>注册号：</w:t>
      </w:r>
      <w:r>
        <w:rPr>
          <w:rFonts w:eastAsia="仿宋_GB2312" w:hint="eastAsia"/>
          <w:sz w:val="32"/>
        </w:rPr>
        <w:t>3620210020</w:t>
      </w:r>
    </w:p>
    <w:p w:rsidR="00D46750" w:rsidRDefault="00D46750" w:rsidP="00DA1828">
      <w:pPr>
        <w:tabs>
          <w:tab w:val="left" w:pos="2520"/>
        </w:tabs>
        <w:adjustRightInd w:val="0"/>
        <w:snapToGrid w:val="0"/>
        <w:spacing w:line="520" w:lineRule="exact"/>
        <w:ind w:firstLineChars="1246" w:firstLine="3489"/>
        <w:rPr>
          <w:rFonts w:eastAsia="仿宋_GB2312"/>
          <w:sz w:val="28"/>
          <w:szCs w:val="28"/>
        </w:rPr>
      </w:pPr>
    </w:p>
    <w:p w:rsidR="00D46750" w:rsidRDefault="00D46750" w:rsidP="00DA1828">
      <w:pPr>
        <w:tabs>
          <w:tab w:val="left" w:pos="2520"/>
        </w:tabs>
        <w:adjustRightInd w:val="0"/>
        <w:snapToGrid w:val="0"/>
        <w:spacing w:line="520" w:lineRule="exact"/>
        <w:ind w:firstLineChars="1246" w:firstLine="3489"/>
        <w:rPr>
          <w:rFonts w:eastAsia="仿宋_GB2312"/>
          <w:sz w:val="28"/>
          <w:szCs w:val="28"/>
        </w:rPr>
      </w:pPr>
    </w:p>
    <w:p w:rsidR="00D46750" w:rsidRDefault="00D46750">
      <w:pPr>
        <w:tabs>
          <w:tab w:val="left" w:pos="540"/>
        </w:tabs>
        <w:snapToGrid w:val="0"/>
        <w:spacing w:line="520" w:lineRule="exact"/>
        <w:rPr>
          <w:rFonts w:eastAsia="仿宋_GB2312"/>
          <w:b/>
          <w:sz w:val="32"/>
        </w:rPr>
      </w:pPr>
    </w:p>
    <w:p w:rsidR="007D7C35" w:rsidRPr="00264077" w:rsidRDefault="007D7C35">
      <w:pPr>
        <w:tabs>
          <w:tab w:val="left" w:pos="540"/>
        </w:tabs>
        <w:snapToGrid w:val="0"/>
        <w:spacing w:line="520" w:lineRule="exact"/>
        <w:rPr>
          <w:rFonts w:eastAsia="仿宋_GB2312"/>
          <w:b/>
          <w:sz w:val="32"/>
        </w:rPr>
      </w:pPr>
    </w:p>
    <w:p w:rsidR="00D46750" w:rsidRDefault="004908E1" w:rsidP="007D7C35">
      <w:pPr>
        <w:tabs>
          <w:tab w:val="left" w:pos="540"/>
        </w:tabs>
        <w:snapToGrid w:val="0"/>
        <w:spacing w:line="460" w:lineRule="exact"/>
        <w:ind w:leftChars="213" w:left="426" w:firstLineChars="98" w:firstLine="315"/>
        <w:rPr>
          <w:rFonts w:eastAsia="仿宋_GB2312"/>
          <w:sz w:val="32"/>
        </w:rPr>
      </w:pPr>
      <w:r>
        <w:rPr>
          <w:rFonts w:eastAsia="仿宋_GB2312"/>
          <w:b/>
          <w:sz w:val="32"/>
        </w:rPr>
        <w:t>估价报告编号</w:t>
      </w:r>
      <w:r>
        <w:rPr>
          <w:rFonts w:eastAsia="仿宋_GB2312"/>
          <w:sz w:val="32"/>
        </w:rPr>
        <w:t>：赣中昌房</w:t>
      </w:r>
      <w:r>
        <w:rPr>
          <w:rFonts w:eastAsia="仿宋_GB2312"/>
          <w:sz w:val="32"/>
        </w:rPr>
        <w:t>[20</w:t>
      </w:r>
      <w:r>
        <w:rPr>
          <w:rFonts w:eastAsia="仿宋_GB2312" w:hint="eastAsia"/>
          <w:sz w:val="32"/>
        </w:rPr>
        <w:t>2</w:t>
      </w:r>
      <w:r w:rsidR="00CC3AA3">
        <w:rPr>
          <w:rFonts w:eastAsia="仿宋_GB2312" w:hint="eastAsia"/>
          <w:sz w:val="32"/>
        </w:rPr>
        <w:t>2</w:t>
      </w:r>
      <w:r>
        <w:rPr>
          <w:rFonts w:eastAsia="仿宋_GB2312"/>
          <w:sz w:val="32"/>
        </w:rPr>
        <w:t>](</w:t>
      </w:r>
      <w:r>
        <w:rPr>
          <w:rFonts w:eastAsia="仿宋_GB2312"/>
          <w:sz w:val="32"/>
        </w:rPr>
        <w:t>估</w:t>
      </w:r>
      <w:r>
        <w:rPr>
          <w:rFonts w:eastAsia="仿宋_GB2312"/>
          <w:sz w:val="32"/>
        </w:rPr>
        <w:t>)</w:t>
      </w:r>
      <w:r>
        <w:rPr>
          <w:rFonts w:eastAsia="仿宋_GB2312"/>
          <w:sz w:val="32"/>
        </w:rPr>
        <w:t>字第</w:t>
      </w:r>
      <w:r w:rsidR="00264077">
        <w:rPr>
          <w:rFonts w:eastAsia="仿宋_GB2312" w:hint="eastAsia"/>
          <w:sz w:val="32"/>
        </w:rPr>
        <w:t xml:space="preserve"> 31</w:t>
      </w:r>
      <w:r>
        <w:rPr>
          <w:rFonts w:eastAsia="仿宋_GB2312"/>
          <w:sz w:val="32"/>
        </w:rPr>
        <w:t>号</w:t>
      </w:r>
    </w:p>
    <w:p w:rsidR="00D46750" w:rsidRDefault="004908E1" w:rsidP="00793ECE">
      <w:pPr>
        <w:tabs>
          <w:tab w:val="left" w:pos="2520"/>
        </w:tabs>
        <w:adjustRightInd w:val="0"/>
        <w:snapToGrid w:val="0"/>
        <w:spacing w:line="460" w:lineRule="exact"/>
        <w:ind w:leftChars="213" w:left="426" w:firstLineChars="98" w:firstLine="315"/>
        <w:jc w:val="both"/>
        <w:rPr>
          <w:rFonts w:eastAsia="仿宋_GB2312"/>
          <w:sz w:val="32"/>
        </w:rPr>
      </w:pPr>
      <w:r>
        <w:rPr>
          <w:rFonts w:eastAsia="仿宋_GB2312" w:hint="eastAsia"/>
          <w:b/>
          <w:sz w:val="32"/>
        </w:rPr>
        <w:t>估价报告</w:t>
      </w:r>
      <w:r>
        <w:rPr>
          <w:rFonts w:eastAsia="仿宋_GB2312"/>
          <w:b/>
          <w:sz w:val="32"/>
        </w:rPr>
        <w:t>出具日期：</w:t>
      </w:r>
      <w:r w:rsidR="00CC3AA3">
        <w:rPr>
          <w:rFonts w:eastAsia="仿宋_GB2312" w:hint="eastAsia"/>
          <w:sz w:val="32"/>
        </w:rPr>
        <w:t>2022</w:t>
      </w:r>
      <w:r w:rsidR="00CC3AA3">
        <w:rPr>
          <w:rFonts w:eastAsia="仿宋_GB2312" w:hint="eastAsia"/>
          <w:sz w:val="32"/>
        </w:rPr>
        <w:t>年</w:t>
      </w:r>
      <w:r w:rsidR="00CC3AA3">
        <w:rPr>
          <w:rFonts w:eastAsia="仿宋_GB2312" w:hint="eastAsia"/>
          <w:sz w:val="32"/>
        </w:rPr>
        <w:t>03</w:t>
      </w:r>
      <w:r w:rsidR="00CC3AA3">
        <w:rPr>
          <w:rFonts w:eastAsia="仿宋_GB2312" w:hint="eastAsia"/>
          <w:sz w:val="32"/>
        </w:rPr>
        <w:t>月</w:t>
      </w:r>
      <w:r w:rsidR="00CC3AA3">
        <w:rPr>
          <w:rFonts w:eastAsia="仿宋_GB2312" w:hint="eastAsia"/>
          <w:sz w:val="32"/>
        </w:rPr>
        <w:t>23</w:t>
      </w:r>
      <w:r w:rsidR="00CC3AA3">
        <w:rPr>
          <w:rFonts w:eastAsia="仿宋_GB2312" w:hint="eastAsia"/>
          <w:sz w:val="32"/>
        </w:rPr>
        <w:t>日</w:t>
      </w:r>
    </w:p>
    <w:p w:rsidR="00D46750" w:rsidRDefault="004908E1">
      <w:pPr>
        <w:widowControl w:val="0"/>
        <w:snapToGrid w:val="0"/>
        <w:spacing w:line="600" w:lineRule="exact"/>
        <w:jc w:val="center"/>
        <w:rPr>
          <w:rFonts w:ascii="仿宋_GB2312" w:eastAsia="仿宋_GB2312"/>
          <w:b/>
          <w:snapToGrid w:val="0"/>
          <w:sz w:val="36"/>
          <w:szCs w:val="36"/>
        </w:rPr>
      </w:pPr>
      <w:r>
        <w:rPr>
          <w:rFonts w:ascii="仿宋_GB2312" w:eastAsia="仿宋_GB2312" w:hint="eastAsia"/>
          <w:b/>
          <w:snapToGrid w:val="0"/>
          <w:sz w:val="36"/>
          <w:szCs w:val="36"/>
        </w:rPr>
        <w:lastRenderedPageBreak/>
        <w:t>致估价委托人函</w:t>
      </w:r>
    </w:p>
    <w:p w:rsidR="00D46750" w:rsidRDefault="00313BFF">
      <w:pPr>
        <w:spacing w:line="460" w:lineRule="exact"/>
        <w:rPr>
          <w:rFonts w:ascii="仿宋_GB2312" w:eastAsia="仿宋_GB2312"/>
          <w:b/>
          <w:sz w:val="30"/>
          <w:szCs w:val="30"/>
        </w:rPr>
      </w:pPr>
      <w:r>
        <w:rPr>
          <w:rFonts w:ascii="仿宋_GB2312" w:eastAsia="仿宋_GB2312" w:hint="eastAsia"/>
          <w:b/>
          <w:sz w:val="30"/>
          <w:szCs w:val="30"/>
        </w:rPr>
        <w:t>会昌县人民法院</w:t>
      </w:r>
      <w:r w:rsidR="004908E1">
        <w:rPr>
          <w:rFonts w:ascii="仿宋_GB2312" w:eastAsia="仿宋_GB2312" w:hint="eastAsia"/>
          <w:b/>
          <w:sz w:val="30"/>
          <w:szCs w:val="30"/>
        </w:rPr>
        <w:t>：</w:t>
      </w:r>
    </w:p>
    <w:p w:rsidR="00D46750" w:rsidRDefault="004908E1" w:rsidP="007D7C35">
      <w:pPr>
        <w:spacing w:line="460" w:lineRule="exact"/>
        <w:ind w:firstLineChars="200" w:firstLine="560"/>
        <w:rPr>
          <w:rFonts w:ascii="仿宋_GB2312" w:eastAsia="仿宋_GB2312"/>
          <w:sz w:val="28"/>
          <w:szCs w:val="28"/>
        </w:rPr>
      </w:pPr>
      <w:r>
        <w:rPr>
          <w:rFonts w:ascii="仿宋_GB2312" w:eastAsia="仿宋_GB2312" w:hint="eastAsia"/>
          <w:sz w:val="28"/>
          <w:szCs w:val="28"/>
        </w:rPr>
        <w:t>应贵院委托，我公司派遣注册房地产估价师，就贵院</w:t>
      </w:r>
      <w:r w:rsidR="007D7C35">
        <w:rPr>
          <w:rFonts w:ascii="仿宋_GB2312" w:eastAsia="仿宋_GB2312" w:hint="eastAsia"/>
          <w:sz w:val="28"/>
          <w:szCs w:val="28"/>
        </w:rPr>
        <w:t>受理</w:t>
      </w:r>
      <w:r>
        <w:rPr>
          <w:rFonts w:ascii="仿宋_GB2312" w:eastAsia="仿宋_GB2312" w:hint="eastAsia"/>
          <w:sz w:val="28"/>
          <w:szCs w:val="28"/>
        </w:rPr>
        <w:t>的</w:t>
      </w:r>
      <w:r w:rsidRPr="007A7320">
        <w:rPr>
          <w:rFonts w:ascii="仿宋_GB2312" w:eastAsia="仿宋_GB2312" w:hint="eastAsia"/>
          <w:sz w:val="28"/>
          <w:szCs w:val="28"/>
        </w:rPr>
        <w:t>申请</w:t>
      </w:r>
      <w:r w:rsidR="0010020D">
        <w:rPr>
          <w:rFonts w:ascii="仿宋_GB2312" w:eastAsia="仿宋_GB2312" w:hint="eastAsia"/>
          <w:sz w:val="28"/>
          <w:szCs w:val="28"/>
        </w:rPr>
        <w:t>执行</w:t>
      </w:r>
      <w:r w:rsidRPr="007A7320">
        <w:rPr>
          <w:rFonts w:ascii="仿宋_GB2312" w:eastAsia="仿宋_GB2312" w:hint="eastAsia"/>
          <w:sz w:val="28"/>
          <w:szCs w:val="28"/>
        </w:rPr>
        <w:t>人</w:t>
      </w:r>
      <w:r w:rsidR="006D6B79">
        <w:rPr>
          <w:rFonts w:ascii="仿宋_GB2312" w:eastAsia="仿宋_GB2312" w:hint="eastAsia"/>
          <w:sz w:val="28"/>
          <w:szCs w:val="28"/>
        </w:rPr>
        <w:t>江西会昌农村商业银行股份有限公司</w:t>
      </w:r>
      <w:r w:rsidR="00D735C2" w:rsidRPr="007A7320">
        <w:rPr>
          <w:rFonts w:ascii="仿宋_GB2312" w:eastAsia="仿宋_GB2312" w:hint="eastAsia"/>
          <w:sz w:val="28"/>
          <w:szCs w:val="28"/>
        </w:rPr>
        <w:t>与被执行人</w:t>
      </w:r>
      <w:r w:rsidR="006D6B79">
        <w:rPr>
          <w:rFonts w:ascii="仿宋_GB2312" w:eastAsia="仿宋_GB2312" w:hint="eastAsia"/>
          <w:sz w:val="28"/>
          <w:szCs w:val="28"/>
        </w:rPr>
        <w:t>谢水养、邹月秀</w:t>
      </w:r>
      <w:r w:rsidR="007D7C35">
        <w:rPr>
          <w:rFonts w:ascii="仿宋_GB2312" w:eastAsia="仿宋_GB2312" w:hint="eastAsia"/>
          <w:sz w:val="28"/>
          <w:szCs w:val="28"/>
        </w:rPr>
        <w:t>借款</w:t>
      </w:r>
      <w:r w:rsidR="007A7320">
        <w:rPr>
          <w:rFonts w:ascii="仿宋_GB2312" w:eastAsia="仿宋_GB2312" w:hint="eastAsia"/>
          <w:sz w:val="28"/>
          <w:szCs w:val="28"/>
        </w:rPr>
        <w:t>合同</w:t>
      </w:r>
      <w:r w:rsidR="00D735C2" w:rsidRPr="00D735C2">
        <w:rPr>
          <w:rFonts w:ascii="仿宋_GB2312" w:eastAsia="仿宋_GB2312" w:hint="eastAsia"/>
          <w:sz w:val="28"/>
          <w:szCs w:val="28"/>
        </w:rPr>
        <w:t>纠纷一案中</w:t>
      </w:r>
      <w:r w:rsidR="0010020D">
        <w:rPr>
          <w:rFonts w:ascii="仿宋_GB2312" w:eastAsia="仿宋_GB2312" w:hint="eastAsia"/>
          <w:sz w:val="28"/>
          <w:szCs w:val="28"/>
        </w:rPr>
        <w:t>[（20</w:t>
      </w:r>
      <w:r w:rsidR="006D6B79">
        <w:rPr>
          <w:rFonts w:ascii="仿宋_GB2312" w:eastAsia="仿宋_GB2312" w:hint="eastAsia"/>
          <w:sz w:val="28"/>
          <w:szCs w:val="28"/>
        </w:rPr>
        <w:t>18</w:t>
      </w:r>
      <w:r w:rsidR="0010020D">
        <w:rPr>
          <w:rFonts w:ascii="仿宋_GB2312" w:eastAsia="仿宋_GB2312" w:hint="eastAsia"/>
          <w:sz w:val="28"/>
          <w:szCs w:val="28"/>
        </w:rPr>
        <w:t>）赣0733执</w:t>
      </w:r>
      <w:r w:rsidR="006D6B79">
        <w:rPr>
          <w:rFonts w:ascii="仿宋_GB2312" w:eastAsia="仿宋_GB2312" w:hint="eastAsia"/>
          <w:sz w:val="28"/>
          <w:szCs w:val="28"/>
        </w:rPr>
        <w:t>958</w:t>
      </w:r>
      <w:r w:rsidR="0010020D">
        <w:rPr>
          <w:rFonts w:ascii="仿宋_GB2312" w:eastAsia="仿宋_GB2312" w:hint="eastAsia"/>
          <w:sz w:val="28"/>
          <w:szCs w:val="28"/>
        </w:rPr>
        <w:t>号]</w:t>
      </w:r>
      <w:r w:rsidR="00D735C2" w:rsidRPr="00D735C2">
        <w:rPr>
          <w:rFonts w:ascii="仿宋_GB2312" w:eastAsia="仿宋_GB2312" w:hint="eastAsia"/>
          <w:sz w:val="28"/>
          <w:szCs w:val="28"/>
        </w:rPr>
        <w:t>，所涉及的</w:t>
      </w:r>
      <w:r w:rsidR="006D6B79">
        <w:rPr>
          <w:rFonts w:ascii="仿宋_GB2312" w:eastAsia="仿宋_GB2312" w:hint="eastAsia"/>
          <w:sz w:val="28"/>
          <w:szCs w:val="28"/>
        </w:rPr>
        <w:t>谢水养、邹月秀</w:t>
      </w:r>
      <w:r w:rsidR="007D7C35">
        <w:rPr>
          <w:rFonts w:ascii="仿宋_GB2312" w:eastAsia="仿宋_GB2312" w:hint="eastAsia"/>
          <w:sz w:val="28"/>
          <w:szCs w:val="28"/>
        </w:rPr>
        <w:t>所有</w:t>
      </w:r>
      <w:r w:rsidR="00D735C2" w:rsidRPr="007A7320">
        <w:rPr>
          <w:rFonts w:ascii="仿宋_GB2312" w:eastAsia="仿宋_GB2312" w:hint="eastAsia"/>
          <w:sz w:val="28"/>
          <w:szCs w:val="28"/>
        </w:rPr>
        <w:t>的位于</w:t>
      </w:r>
      <w:r w:rsidR="009F0FD6">
        <w:rPr>
          <w:rFonts w:ascii="仿宋_GB2312" w:eastAsia="仿宋_GB2312" w:hint="eastAsia"/>
          <w:sz w:val="28"/>
          <w:szCs w:val="28"/>
        </w:rPr>
        <w:t>会昌县麻州镇麻州村谢屋小组一幢自建房</w:t>
      </w:r>
      <w:r w:rsidRPr="007A7320">
        <w:rPr>
          <w:rFonts w:ascii="仿宋_GB2312" w:eastAsia="仿宋_GB2312" w:hint="eastAsia"/>
          <w:sz w:val="28"/>
          <w:szCs w:val="28"/>
        </w:rPr>
        <w:t>进行市场价值评估，为贵院确定财产处置参考价提供参考依据。</w:t>
      </w:r>
    </w:p>
    <w:p w:rsidR="00D46750" w:rsidRDefault="004908E1">
      <w:pPr>
        <w:spacing w:line="460" w:lineRule="exact"/>
        <w:ind w:firstLineChars="200" w:firstLine="560"/>
        <w:rPr>
          <w:rFonts w:ascii="仿宋_GB2312" w:eastAsia="仿宋_GB2312"/>
          <w:sz w:val="28"/>
          <w:szCs w:val="28"/>
        </w:rPr>
      </w:pPr>
      <w:r>
        <w:rPr>
          <w:rFonts w:ascii="仿宋_GB2312" w:eastAsia="仿宋_GB2312" w:hint="eastAsia"/>
          <w:sz w:val="28"/>
          <w:szCs w:val="28"/>
        </w:rPr>
        <w:t>价值时点：</w:t>
      </w:r>
      <w:r w:rsidR="006D6B79">
        <w:rPr>
          <w:rFonts w:ascii="仿宋_GB2312" w:eastAsia="仿宋_GB2312" w:hint="eastAsia"/>
          <w:sz w:val="28"/>
          <w:szCs w:val="28"/>
        </w:rPr>
        <w:t>2022年03月17日</w:t>
      </w:r>
      <w:r w:rsidR="006367D8" w:rsidRPr="00D2227D">
        <w:rPr>
          <w:rFonts w:ascii="仿宋_GB2312" w:eastAsia="仿宋_GB2312" w:hAnsi="宋体"/>
          <w:kern w:val="2"/>
          <w:sz w:val="28"/>
          <w:szCs w:val="28"/>
        </w:rPr>
        <w:t>（</w:t>
      </w:r>
      <w:r w:rsidR="006367D8">
        <w:rPr>
          <w:rFonts w:ascii="仿宋_GB2312" w:eastAsia="仿宋_GB2312" w:hint="eastAsia"/>
          <w:sz w:val="28"/>
          <w:szCs w:val="28"/>
        </w:rPr>
        <w:t>实地查勘之日</w:t>
      </w:r>
      <w:r w:rsidR="006367D8">
        <w:rPr>
          <w:rFonts w:ascii="仿宋_GB2312" w:eastAsia="仿宋_GB2312" w:hAnsi="宋体"/>
          <w:kern w:val="2"/>
          <w:sz w:val="28"/>
          <w:szCs w:val="28"/>
        </w:rPr>
        <w:t>）</w:t>
      </w:r>
      <w:r>
        <w:rPr>
          <w:rFonts w:ascii="仿宋_GB2312" w:eastAsia="仿宋_GB2312" w:hint="eastAsia"/>
          <w:sz w:val="28"/>
          <w:szCs w:val="28"/>
        </w:rPr>
        <w:t>。</w:t>
      </w:r>
    </w:p>
    <w:p w:rsidR="00D46750" w:rsidRDefault="004908E1">
      <w:pPr>
        <w:spacing w:line="460" w:lineRule="exact"/>
        <w:ind w:firstLineChars="200" w:firstLine="560"/>
        <w:rPr>
          <w:rFonts w:ascii="仿宋_GB2312" w:eastAsia="仿宋_GB2312"/>
          <w:sz w:val="28"/>
          <w:szCs w:val="28"/>
        </w:rPr>
      </w:pPr>
      <w:r>
        <w:rPr>
          <w:rFonts w:ascii="仿宋_GB2312" w:eastAsia="仿宋_GB2312" w:hint="eastAsia"/>
          <w:sz w:val="28"/>
          <w:szCs w:val="28"/>
        </w:rPr>
        <w:t>价值类型：市场价值。</w:t>
      </w:r>
    </w:p>
    <w:p w:rsidR="00D46750" w:rsidRDefault="004908E1">
      <w:pPr>
        <w:spacing w:line="460" w:lineRule="exact"/>
        <w:ind w:firstLineChars="200" w:firstLine="560"/>
        <w:rPr>
          <w:rFonts w:ascii="仿宋_GB2312" w:eastAsia="仿宋_GB2312"/>
          <w:sz w:val="28"/>
          <w:szCs w:val="28"/>
        </w:rPr>
      </w:pPr>
      <w:r>
        <w:rPr>
          <w:rFonts w:ascii="仿宋_GB2312" w:eastAsia="仿宋_GB2312" w:hint="eastAsia"/>
          <w:sz w:val="28"/>
          <w:szCs w:val="28"/>
        </w:rPr>
        <w:t>经过实地查勘与市场调查，遵照《中华人民共和国城市房地产管理法》、《房地产估价规范》等法律法规和技术标准，遵循各项估价原则，</w:t>
      </w:r>
      <w:r w:rsidR="00AD5DCE">
        <w:rPr>
          <w:rFonts w:ascii="仿宋_GB2312" w:eastAsia="仿宋_GB2312" w:hint="eastAsia"/>
          <w:sz w:val="28"/>
          <w:szCs w:val="28"/>
        </w:rPr>
        <w:t>选用成本法对估价对象价值进行了测算</w:t>
      </w:r>
      <w:r>
        <w:rPr>
          <w:rFonts w:ascii="仿宋_GB2312" w:eastAsia="仿宋_GB2312" w:hint="eastAsia"/>
          <w:sz w:val="28"/>
          <w:szCs w:val="28"/>
        </w:rPr>
        <w:t>，并在综合分析影响估价对象房地产价格因素的基础上，确定估价对象在满足全部假设和限制条件下于价值时点的估价结果如下：（币种：人民币）</w:t>
      </w:r>
    </w:p>
    <w:p w:rsidR="00D46750" w:rsidRPr="00763DD7" w:rsidRDefault="004908E1">
      <w:pPr>
        <w:spacing w:line="460" w:lineRule="exact"/>
        <w:ind w:firstLineChars="200" w:firstLine="560"/>
        <w:rPr>
          <w:rFonts w:ascii="仿宋_GB2312" w:eastAsia="仿宋_GB2312"/>
          <w:color w:val="000000"/>
          <w:sz w:val="28"/>
          <w:szCs w:val="28"/>
        </w:rPr>
      </w:pPr>
      <w:r w:rsidRPr="00763DD7">
        <w:rPr>
          <w:rFonts w:ascii="仿宋_GB2312" w:eastAsia="仿宋_GB2312" w:hint="eastAsia"/>
          <w:color w:val="000000"/>
          <w:sz w:val="28"/>
          <w:szCs w:val="28"/>
        </w:rPr>
        <w:t>评估建筑面积：</w:t>
      </w:r>
      <w:r w:rsidR="006D6B79">
        <w:rPr>
          <w:rFonts w:ascii="仿宋_GB2312" w:eastAsia="仿宋_GB2312" w:hint="eastAsia"/>
          <w:color w:val="000000"/>
          <w:sz w:val="28"/>
          <w:szCs w:val="28"/>
        </w:rPr>
        <w:t>216.84</w:t>
      </w:r>
      <w:r w:rsidRPr="00763DD7">
        <w:rPr>
          <w:rFonts w:ascii="仿宋_GB2312" w:eastAsia="仿宋_GB2312" w:hint="eastAsia"/>
          <w:color w:val="000000"/>
          <w:sz w:val="28"/>
          <w:szCs w:val="28"/>
        </w:rPr>
        <w:t>㎡</w:t>
      </w:r>
    </w:p>
    <w:p w:rsidR="00D46750" w:rsidRPr="00A85D98" w:rsidRDefault="004908E1">
      <w:pPr>
        <w:spacing w:line="460" w:lineRule="exact"/>
        <w:ind w:firstLineChars="200" w:firstLine="560"/>
        <w:rPr>
          <w:rFonts w:ascii="仿宋_GB2312" w:eastAsia="仿宋_GB2312"/>
          <w:color w:val="000000"/>
          <w:sz w:val="28"/>
          <w:szCs w:val="28"/>
        </w:rPr>
      </w:pPr>
      <w:r w:rsidRPr="00A85D98">
        <w:rPr>
          <w:rFonts w:ascii="仿宋_GB2312" w:eastAsia="仿宋_GB2312" w:hint="eastAsia"/>
          <w:color w:val="000000"/>
          <w:sz w:val="28"/>
          <w:szCs w:val="28"/>
        </w:rPr>
        <w:t>评估单价：</w:t>
      </w:r>
      <w:r w:rsidR="00B42817">
        <w:rPr>
          <w:rFonts w:ascii="仿宋_GB2312" w:eastAsia="仿宋_GB2312" w:hint="eastAsia"/>
          <w:color w:val="000000"/>
          <w:sz w:val="28"/>
          <w:szCs w:val="28"/>
        </w:rPr>
        <w:t>1803</w:t>
      </w:r>
      <w:r w:rsidRPr="00A85D98">
        <w:rPr>
          <w:rFonts w:ascii="仿宋_GB2312" w:eastAsia="仿宋_GB2312" w:hint="eastAsia"/>
          <w:color w:val="000000"/>
          <w:sz w:val="28"/>
          <w:szCs w:val="28"/>
        </w:rPr>
        <w:t>元/</w:t>
      </w:r>
      <w:r w:rsidRPr="00A85D98">
        <w:rPr>
          <w:rFonts w:ascii="宋体" w:hAnsi="宋体" w:cs="宋体" w:hint="eastAsia"/>
          <w:color w:val="000000"/>
          <w:sz w:val="28"/>
          <w:szCs w:val="28"/>
        </w:rPr>
        <w:t>㎡</w:t>
      </w:r>
    </w:p>
    <w:p w:rsidR="00D46750" w:rsidRPr="00A85D98" w:rsidRDefault="004908E1">
      <w:pPr>
        <w:spacing w:line="460" w:lineRule="exact"/>
        <w:ind w:firstLineChars="200" w:firstLine="560"/>
        <w:rPr>
          <w:rFonts w:ascii="仿宋_GB2312" w:eastAsia="仿宋_GB2312"/>
          <w:color w:val="000000"/>
          <w:sz w:val="28"/>
          <w:szCs w:val="28"/>
        </w:rPr>
      </w:pPr>
      <w:r w:rsidRPr="00A85D98">
        <w:rPr>
          <w:rFonts w:ascii="仿宋_GB2312" w:eastAsia="仿宋_GB2312" w:hint="eastAsia"/>
          <w:color w:val="000000"/>
          <w:sz w:val="28"/>
          <w:szCs w:val="28"/>
        </w:rPr>
        <w:t>评估总价：</w:t>
      </w:r>
      <w:r w:rsidR="00B42817">
        <w:rPr>
          <w:rFonts w:ascii="仿宋_GB2312" w:eastAsia="仿宋_GB2312" w:hint="eastAsia"/>
          <w:color w:val="000000"/>
          <w:sz w:val="28"/>
          <w:szCs w:val="28"/>
        </w:rPr>
        <w:t>390963</w:t>
      </w:r>
      <w:r w:rsidRPr="00A85D98">
        <w:rPr>
          <w:rFonts w:ascii="仿宋_GB2312" w:eastAsia="仿宋_GB2312" w:hint="eastAsia"/>
          <w:color w:val="000000"/>
          <w:sz w:val="28"/>
          <w:szCs w:val="28"/>
        </w:rPr>
        <w:t>元（取整）</w:t>
      </w:r>
    </w:p>
    <w:p w:rsidR="00D46750" w:rsidRDefault="004908E1">
      <w:pPr>
        <w:spacing w:line="460" w:lineRule="exact"/>
        <w:ind w:firstLineChars="200" w:firstLine="560"/>
        <w:rPr>
          <w:rFonts w:ascii="仿宋_GB2312" w:eastAsia="仿宋_GB2312"/>
          <w:color w:val="000000"/>
          <w:sz w:val="28"/>
          <w:szCs w:val="28"/>
        </w:rPr>
      </w:pPr>
      <w:r w:rsidRPr="00A85D98">
        <w:rPr>
          <w:rFonts w:ascii="仿宋_GB2312" w:eastAsia="仿宋_GB2312" w:hint="eastAsia"/>
          <w:color w:val="000000"/>
          <w:sz w:val="28"/>
          <w:szCs w:val="28"/>
        </w:rPr>
        <w:t>大写金额：人民币</w:t>
      </w:r>
      <w:r w:rsidR="00866B36" w:rsidRPr="00A85D98">
        <w:rPr>
          <w:rFonts w:ascii="仿宋_GB2312" w:eastAsia="仿宋_GB2312"/>
          <w:color w:val="000000"/>
          <w:sz w:val="28"/>
          <w:szCs w:val="28"/>
        </w:rPr>
        <w:fldChar w:fldCharType="begin"/>
      </w:r>
      <w:r w:rsidR="00763DD7" w:rsidRPr="00A85D98">
        <w:rPr>
          <w:rFonts w:ascii="仿宋_GB2312" w:eastAsia="仿宋_GB2312" w:hint="eastAsia"/>
          <w:color w:val="000000"/>
          <w:sz w:val="28"/>
          <w:szCs w:val="28"/>
        </w:rPr>
        <w:instrText>= 1263375 \* CHINESENUM2</w:instrText>
      </w:r>
      <w:r w:rsidR="00866B36" w:rsidRPr="00A85D98">
        <w:rPr>
          <w:rFonts w:ascii="仿宋_GB2312" w:eastAsia="仿宋_GB2312"/>
          <w:color w:val="000000"/>
          <w:sz w:val="28"/>
          <w:szCs w:val="28"/>
        </w:rPr>
        <w:fldChar w:fldCharType="separate"/>
      </w:r>
      <w:r w:rsidR="00B42817">
        <w:rPr>
          <w:rFonts w:ascii="仿宋_GB2312" w:eastAsia="仿宋_GB2312" w:hint="eastAsia"/>
          <w:noProof/>
          <w:color w:val="000000"/>
          <w:sz w:val="28"/>
          <w:szCs w:val="28"/>
        </w:rPr>
        <w:t>叁拾玖万零玖佰陆拾叁</w:t>
      </w:r>
      <w:r w:rsidR="00866B36" w:rsidRPr="00A85D98">
        <w:rPr>
          <w:rFonts w:ascii="仿宋_GB2312" w:eastAsia="仿宋_GB2312"/>
          <w:color w:val="000000"/>
          <w:sz w:val="28"/>
          <w:szCs w:val="28"/>
        </w:rPr>
        <w:fldChar w:fldCharType="end"/>
      </w:r>
      <w:r w:rsidRPr="00A85D98">
        <w:rPr>
          <w:rFonts w:ascii="仿宋_GB2312" w:eastAsia="仿宋_GB2312" w:hint="eastAsia"/>
          <w:color w:val="000000"/>
          <w:sz w:val="28"/>
          <w:szCs w:val="28"/>
        </w:rPr>
        <w:t>元整</w:t>
      </w:r>
    </w:p>
    <w:p w:rsidR="00D46750" w:rsidRDefault="004908E1">
      <w:pPr>
        <w:spacing w:line="460" w:lineRule="exact"/>
        <w:ind w:firstLineChars="200" w:firstLine="560"/>
        <w:rPr>
          <w:rFonts w:ascii="仿宋_GB2312" w:eastAsia="仿宋_GB2312"/>
          <w:sz w:val="28"/>
          <w:szCs w:val="28"/>
        </w:rPr>
      </w:pPr>
      <w:r>
        <w:rPr>
          <w:rFonts w:ascii="仿宋_GB2312" w:eastAsia="仿宋_GB2312" w:hint="eastAsia"/>
          <w:sz w:val="28"/>
          <w:szCs w:val="28"/>
        </w:rPr>
        <w:t>具体估价结果详见估价结果一览表。</w:t>
      </w:r>
    </w:p>
    <w:p w:rsidR="00D46750" w:rsidRDefault="005B3F2D">
      <w:pPr>
        <w:spacing w:line="460" w:lineRule="exact"/>
        <w:ind w:firstLineChars="200" w:firstLine="560"/>
        <w:rPr>
          <w:rFonts w:ascii="仿宋_GB2312" w:eastAsia="仿宋_GB2312"/>
          <w:sz w:val="28"/>
          <w:szCs w:val="28"/>
        </w:rPr>
      </w:pPr>
      <w:r>
        <w:rPr>
          <w:rFonts w:ascii="仿宋_GB2312" w:eastAsia="仿宋_GB2312" w:hint="eastAsia"/>
          <w:sz w:val="28"/>
          <w:szCs w:val="28"/>
        </w:rPr>
        <w:t>特别提示：</w:t>
      </w:r>
    </w:p>
    <w:p w:rsidR="00D46750" w:rsidRDefault="004908E1">
      <w:pPr>
        <w:spacing w:line="460" w:lineRule="exact"/>
        <w:ind w:firstLineChars="200" w:firstLine="560"/>
        <w:rPr>
          <w:rFonts w:ascii="仿宋_GB2312" w:eastAsia="仿宋_GB2312"/>
          <w:sz w:val="28"/>
          <w:szCs w:val="28"/>
        </w:rPr>
      </w:pPr>
      <w:r>
        <w:rPr>
          <w:rFonts w:ascii="仿宋_GB2312" w:eastAsia="仿宋_GB2312" w:hint="eastAsia"/>
          <w:sz w:val="28"/>
          <w:szCs w:val="28"/>
        </w:rPr>
        <w:t>估价的有关情况和相关专业意见，请见附后的估价报告。本报告使用期限为自估价报告出具之日</w:t>
      </w:r>
      <w:r w:rsidR="00CC3AA3">
        <w:rPr>
          <w:rFonts w:ascii="仿宋_GB2312" w:eastAsia="仿宋_GB2312" w:hint="eastAsia"/>
          <w:sz w:val="28"/>
          <w:szCs w:val="28"/>
        </w:rPr>
        <w:t>2022年03月23日</w:t>
      </w:r>
      <w:r w:rsidRPr="00763DD7">
        <w:rPr>
          <w:rFonts w:ascii="仿宋_GB2312" w:eastAsia="仿宋_GB2312" w:hint="eastAsia"/>
          <w:sz w:val="28"/>
          <w:szCs w:val="28"/>
        </w:rPr>
        <w:t>起至</w:t>
      </w:r>
      <w:r w:rsidR="00163216">
        <w:rPr>
          <w:rFonts w:ascii="仿宋_GB2312" w:eastAsia="仿宋_GB2312" w:hint="eastAsia"/>
          <w:sz w:val="28"/>
          <w:szCs w:val="28"/>
        </w:rPr>
        <w:t>2023年03月22日</w:t>
      </w:r>
      <w:r w:rsidRPr="00763DD7">
        <w:rPr>
          <w:rFonts w:ascii="仿宋_GB2312" w:eastAsia="仿宋_GB2312" w:hint="eastAsia"/>
          <w:sz w:val="28"/>
          <w:szCs w:val="28"/>
        </w:rPr>
        <w:t>止</w:t>
      </w:r>
      <w:r>
        <w:rPr>
          <w:rFonts w:ascii="仿宋_GB2312" w:eastAsia="仿宋_GB2312" w:hint="eastAsia"/>
          <w:sz w:val="28"/>
          <w:szCs w:val="28"/>
        </w:rPr>
        <w:t>。另请关注本估价报告中的价值内涵和估价的假设及限制条件。</w:t>
      </w:r>
    </w:p>
    <w:p w:rsidR="00D46750" w:rsidRDefault="00D46750">
      <w:pPr>
        <w:spacing w:line="460" w:lineRule="exact"/>
        <w:ind w:firstLineChars="200" w:firstLine="560"/>
        <w:rPr>
          <w:rFonts w:ascii="仿宋_GB2312" w:eastAsia="仿宋_GB2312"/>
          <w:sz w:val="28"/>
          <w:szCs w:val="28"/>
        </w:rPr>
      </w:pPr>
    </w:p>
    <w:p w:rsidR="00D46750" w:rsidRDefault="004908E1">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江西中昌建设土地房地产评估有限公司</w:t>
      </w:r>
    </w:p>
    <w:p w:rsidR="00D46750" w:rsidRDefault="00354D66" w:rsidP="00F906F9">
      <w:pPr>
        <w:spacing w:line="460" w:lineRule="exact"/>
        <w:ind w:firstLineChars="1800" w:firstLine="5040"/>
        <w:rPr>
          <w:rFonts w:ascii="仿宋_GB2312" w:eastAsia="仿宋_GB2312"/>
          <w:sz w:val="28"/>
          <w:szCs w:val="28"/>
        </w:rPr>
      </w:pPr>
      <w:bookmarkStart w:id="7" w:name="_Toc155258955"/>
      <w:bookmarkStart w:id="8" w:name="_Toc387827680"/>
      <w:bookmarkStart w:id="9" w:name="_Toc383068120"/>
      <w:bookmarkStart w:id="10" w:name="_Toc384813569"/>
      <w:bookmarkStart w:id="11" w:name="_Toc382493601"/>
      <w:r>
        <w:rPr>
          <w:rFonts w:ascii="仿宋_GB2312" w:eastAsia="仿宋_GB2312" w:hint="eastAsia"/>
          <w:sz w:val="28"/>
          <w:szCs w:val="28"/>
        </w:rPr>
        <w:t xml:space="preserve">   </w:t>
      </w:r>
      <w:r w:rsidR="004908E1">
        <w:rPr>
          <w:rFonts w:ascii="仿宋_GB2312" w:eastAsia="仿宋_GB2312" w:hint="eastAsia"/>
          <w:sz w:val="28"/>
          <w:szCs w:val="28"/>
        </w:rPr>
        <w:t>法定代表人：</w:t>
      </w:r>
      <w:bookmarkEnd w:id="7"/>
      <w:bookmarkEnd w:id="8"/>
      <w:bookmarkEnd w:id="9"/>
      <w:bookmarkEnd w:id="10"/>
      <w:bookmarkEnd w:id="11"/>
    </w:p>
    <w:p w:rsidR="00D46750" w:rsidRDefault="00CC3AA3" w:rsidP="00DA1828">
      <w:pPr>
        <w:spacing w:line="460" w:lineRule="exact"/>
        <w:ind w:firstLineChars="1850" w:firstLine="5180"/>
        <w:rPr>
          <w:rFonts w:ascii="仿宋_GB2312" w:eastAsia="仿宋_GB2312"/>
          <w:sz w:val="28"/>
          <w:szCs w:val="28"/>
        </w:rPr>
      </w:pPr>
      <w:bookmarkStart w:id="12" w:name="_Toc383068121"/>
      <w:bookmarkStart w:id="13" w:name="_Toc387827681"/>
      <w:bookmarkStart w:id="14" w:name="_Toc384813570"/>
      <w:bookmarkStart w:id="15" w:name="_Toc382493602"/>
      <w:bookmarkEnd w:id="12"/>
      <w:bookmarkEnd w:id="13"/>
      <w:bookmarkEnd w:id="14"/>
      <w:bookmarkEnd w:id="15"/>
      <w:r>
        <w:rPr>
          <w:rFonts w:ascii="仿宋_GB2312" w:eastAsia="仿宋_GB2312" w:hint="eastAsia"/>
          <w:sz w:val="28"/>
          <w:szCs w:val="28"/>
        </w:rPr>
        <w:t>2022年03月23日</w:t>
      </w:r>
    </w:p>
    <w:p w:rsidR="0069167C" w:rsidRDefault="0069167C" w:rsidP="001E2843">
      <w:pPr>
        <w:spacing w:line="460" w:lineRule="exact"/>
        <w:rPr>
          <w:rFonts w:ascii="仿宋_GB2312" w:eastAsia="仿宋_GB2312"/>
          <w:sz w:val="28"/>
          <w:szCs w:val="28"/>
        </w:rPr>
      </w:pPr>
    </w:p>
    <w:p w:rsidR="00CD6016" w:rsidRDefault="00CD6016" w:rsidP="001E2843">
      <w:pPr>
        <w:spacing w:line="460" w:lineRule="exact"/>
        <w:rPr>
          <w:rFonts w:ascii="仿宋_GB2312" w:eastAsia="仿宋_GB2312"/>
          <w:sz w:val="28"/>
          <w:szCs w:val="28"/>
        </w:rPr>
      </w:pPr>
    </w:p>
    <w:p w:rsidR="00CD6016" w:rsidRDefault="00CD6016" w:rsidP="001E2843">
      <w:pPr>
        <w:spacing w:line="460" w:lineRule="exact"/>
        <w:rPr>
          <w:rFonts w:ascii="仿宋_GB2312" w:eastAsia="仿宋_GB2312"/>
          <w:sz w:val="28"/>
          <w:szCs w:val="28"/>
        </w:rPr>
      </w:pPr>
    </w:p>
    <w:p w:rsidR="00D46750" w:rsidRDefault="004908E1" w:rsidP="005009A3">
      <w:pPr>
        <w:spacing w:line="500" w:lineRule="exact"/>
        <w:jc w:val="center"/>
        <w:rPr>
          <w:rFonts w:ascii="仿宋_GB2312" w:eastAsia="仿宋_GB2312" w:hAnsi="宋体"/>
          <w:b/>
          <w:sz w:val="28"/>
          <w:szCs w:val="28"/>
        </w:rPr>
      </w:pPr>
      <w:r>
        <w:rPr>
          <w:rFonts w:ascii="仿宋_GB2312" w:eastAsia="仿宋_GB2312" w:hint="eastAsia"/>
          <w:b/>
          <w:bCs/>
          <w:kern w:val="2"/>
          <w:sz w:val="28"/>
          <w:szCs w:val="28"/>
        </w:rPr>
        <w:t>估价结果一览</w:t>
      </w:r>
      <w:r>
        <w:rPr>
          <w:rFonts w:ascii="仿宋_GB2312" w:eastAsia="仿宋_GB2312" w:hAnsi="宋体" w:hint="eastAsia"/>
          <w:b/>
          <w:sz w:val="28"/>
          <w:szCs w:val="28"/>
        </w:rPr>
        <w:t>表</w:t>
      </w:r>
    </w:p>
    <w:tbl>
      <w:tblPr>
        <w:tblW w:w="99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83"/>
        <w:gridCol w:w="902"/>
        <w:gridCol w:w="1366"/>
        <w:gridCol w:w="708"/>
        <w:gridCol w:w="709"/>
        <w:gridCol w:w="1276"/>
        <w:gridCol w:w="850"/>
        <w:gridCol w:w="851"/>
        <w:gridCol w:w="850"/>
        <w:gridCol w:w="914"/>
      </w:tblGrid>
      <w:tr w:rsidR="00F906F9" w:rsidRPr="008A35FB" w:rsidTr="003B4CAF">
        <w:trPr>
          <w:trHeight w:val="836"/>
          <w:jc w:val="center"/>
        </w:trPr>
        <w:tc>
          <w:tcPr>
            <w:tcW w:w="1483" w:type="dxa"/>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估价对象坐落</w:t>
            </w:r>
          </w:p>
        </w:tc>
        <w:tc>
          <w:tcPr>
            <w:tcW w:w="902" w:type="dxa"/>
            <w:vAlign w:val="center"/>
          </w:tcPr>
          <w:p w:rsidR="00F906F9" w:rsidRPr="008A35FB" w:rsidRDefault="00D3400E"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房屋所有权人</w:t>
            </w:r>
          </w:p>
        </w:tc>
        <w:tc>
          <w:tcPr>
            <w:tcW w:w="1366" w:type="dxa"/>
            <w:vAlign w:val="center"/>
          </w:tcPr>
          <w:p w:rsidR="00F906F9" w:rsidRDefault="00D3400E"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房屋所有权</w:t>
            </w:r>
          </w:p>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证号</w:t>
            </w:r>
          </w:p>
        </w:tc>
        <w:tc>
          <w:tcPr>
            <w:tcW w:w="708" w:type="dxa"/>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建筑</w:t>
            </w:r>
          </w:p>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结构</w:t>
            </w:r>
          </w:p>
        </w:tc>
        <w:tc>
          <w:tcPr>
            <w:tcW w:w="709" w:type="dxa"/>
            <w:tcBorders>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用途</w:t>
            </w:r>
          </w:p>
        </w:tc>
        <w:tc>
          <w:tcPr>
            <w:tcW w:w="1276" w:type="dxa"/>
            <w:tcBorders>
              <w:left w:val="single" w:sz="4" w:space="0" w:color="auto"/>
            </w:tcBorders>
            <w:vAlign w:val="center"/>
          </w:tcPr>
          <w:p w:rsidR="0039007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土地使用权</w:t>
            </w:r>
          </w:p>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取得方式</w:t>
            </w:r>
          </w:p>
        </w:tc>
        <w:tc>
          <w:tcPr>
            <w:tcW w:w="850" w:type="dxa"/>
            <w:tcBorders>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所在楼层/总楼层</w:t>
            </w:r>
          </w:p>
        </w:tc>
        <w:tc>
          <w:tcPr>
            <w:tcW w:w="851" w:type="dxa"/>
            <w:tcBorders>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建筑面积(㎡)</w:t>
            </w:r>
          </w:p>
        </w:tc>
        <w:tc>
          <w:tcPr>
            <w:tcW w:w="850" w:type="dxa"/>
            <w:tcBorders>
              <w:left w:val="single" w:sz="4" w:space="0" w:color="auto"/>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评估单价（元/㎡）</w:t>
            </w:r>
          </w:p>
        </w:tc>
        <w:tc>
          <w:tcPr>
            <w:tcW w:w="914" w:type="dxa"/>
            <w:tcBorders>
              <w:lef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评估总价（元）</w:t>
            </w:r>
          </w:p>
        </w:tc>
      </w:tr>
      <w:tr w:rsidR="00F906F9" w:rsidRPr="008A35FB" w:rsidTr="003B4CAF">
        <w:trPr>
          <w:trHeight w:val="914"/>
          <w:jc w:val="center"/>
        </w:trPr>
        <w:tc>
          <w:tcPr>
            <w:tcW w:w="1483" w:type="dxa"/>
            <w:vAlign w:val="center"/>
          </w:tcPr>
          <w:p w:rsidR="00F906F9" w:rsidRPr="00266D0E"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会昌县麻州镇麻州村谢屋小组</w:t>
            </w:r>
          </w:p>
        </w:tc>
        <w:tc>
          <w:tcPr>
            <w:tcW w:w="902" w:type="dxa"/>
            <w:vAlign w:val="center"/>
          </w:tcPr>
          <w:p w:rsidR="00F906F9" w:rsidRPr="008A35FB" w:rsidRDefault="00F906F9" w:rsidP="003B4CAF">
            <w:pPr>
              <w:spacing w:line="200" w:lineRule="exact"/>
              <w:jc w:val="center"/>
              <w:rPr>
                <w:rFonts w:ascii="仿宋_GB2312" w:eastAsia="仿宋_GB2312" w:hAnsi="宋体" w:cs="宋体"/>
                <w:sz w:val="15"/>
                <w:szCs w:val="15"/>
              </w:rPr>
            </w:pPr>
            <w:r w:rsidRPr="002156F1">
              <w:rPr>
                <w:rFonts w:ascii="仿宋_GB2312" w:eastAsia="仿宋_GB2312" w:hAnsi="宋体" w:cs="宋体" w:hint="eastAsia"/>
                <w:sz w:val="15"/>
                <w:szCs w:val="15"/>
              </w:rPr>
              <w:t>谢水养、邹月秀</w:t>
            </w:r>
          </w:p>
        </w:tc>
        <w:tc>
          <w:tcPr>
            <w:tcW w:w="1366" w:type="dxa"/>
            <w:vAlign w:val="center"/>
          </w:tcPr>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会房权证会昌字第00021983</w:t>
            </w:r>
            <w:r w:rsidR="00D3400E">
              <w:rPr>
                <w:rFonts w:ascii="仿宋_GB2312" w:eastAsia="仿宋_GB2312" w:hAnsi="宋体" w:cs="宋体" w:hint="eastAsia"/>
                <w:sz w:val="15"/>
                <w:szCs w:val="15"/>
              </w:rPr>
              <w:t>、00021983G</w:t>
            </w:r>
            <w:r>
              <w:rPr>
                <w:rFonts w:ascii="仿宋_GB2312" w:eastAsia="仿宋_GB2312" w:hAnsi="宋体" w:cs="宋体" w:hint="eastAsia"/>
                <w:sz w:val="15"/>
                <w:szCs w:val="15"/>
              </w:rPr>
              <w:t>号</w:t>
            </w:r>
          </w:p>
        </w:tc>
        <w:tc>
          <w:tcPr>
            <w:tcW w:w="708" w:type="dxa"/>
            <w:vAlign w:val="center"/>
          </w:tcPr>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钢混</w:t>
            </w:r>
          </w:p>
        </w:tc>
        <w:tc>
          <w:tcPr>
            <w:tcW w:w="709" w:type="dxa"/>
            <w:tcBorders>
              <w:bottom w:val="single" w:sz="4" w:space="0" w:color="auto"/>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住宅</w:t>
            </w:r>
          </w:p>
        </w:tc>
        <w:tc>
          <w:tcPr>
            <w:tcW w:w="1276" w:type="dxa"/>
            <w:tcBorders>
              <w:left w:val="single" w:sz="4" w:space="0" w:color="auto"/>
              <w:bottom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集体土地</w:t>
            </w:r>
          </w:p>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批准使用</w:t>
            </w:r>
          </w:p>
        </w:tc>
        <w:tc>
          <w:tcPr>
            <w:tcW w:w="850" w:type="dxa"/>
            <w:tcBorders>
              <w:bottom w:val="single" w:sz="4" w:space="0" w:color="auto"/>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1-3/3</w:t>
            </w:r>
          </w:p>
        </w:tc>
        <w:tc>
          <w:tcPr>
            <w:tcW w:w="851" w:type="dxa"/>
            <w:tcBorders>
              <w:bottom w:val="single" w:sz="4" w:space="0" w:color="auto"/>
              <w:right w:val="single" w:sz="4" w:space="0" w:color="auto"/>
            </w:tcBorders>
            <w:vAlign w:val="center"/>
          </w:tcPr>
          <w:p w:rsidR="00F906F9" w:rsidRPr="008A35FB" w:rsidRDefault="00F906F9"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216.84</w:t>
            </w:r>
          </w:p>
        </w:tc>
        <w:tc>
          <w:tcPr>
            <w:tcW w:w="850" w:type="dxa"/>
            <w:tcBorders>
              <w:left w:val="single" w:sz="4" w:space="0" w:color="auto"/>
              <w:bottom w:val="single" w:sz="4" w:space="0" w:color="auto"/>
              <w:right w:val="single" w:sz="4" w:space="0" w:color="auto"/>
            </w:tcBorders>
            <w:vAlign w:val="center"/>
          </w:tcPr>
          <w:p w:rsidR="00F906F9" w:rsidRPr="008A35FB" w:rsidRDefault="00B42817"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1803</w:t>
            </w:r>
          </w:p>
        </w:tc>
        <w:tc>
          <w:tcPr>
            <w:tcW w:w="914" w:type="dxa"/>
            <w:tcBorders>
              <w:left w:val="single" w:sz="4" w:space="0" w:color="auto"/>
              <w:bottom w:val="single" w:sz="4" w:space="0" w:color="auto"/>
            </w:tcBorders>
            <w:vAlign w:val="center"/>
          </w:tcPr>
          <w:p w:rsidR="00F906F9" w:rsidRPr="008A35FB" w:rsidRDefault="00B42817" w:rsidP="003B4CAF">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390963</w:t>
            </w:r>
          </w:p>
        </w:tc>
      </w:tr>
      <w:tr w:rsidR="00F906F9" w:rsidRPr="008A35FB" w:rsidTr="003B4CAF">
        <w:trPr>
          <w:trHeight w:val="624"/>
          <w:jc w:val="center"/>
        </w:trPr>
        <w:tc>
          <w:tcPr>
            <w:tcW w:w="9909" w:type="dxa"/>
            <w:gridSpan w:val="10"/>
            <w:vAlign w:val="center"/>
          </w:tcPr>
          <w:p w:rsidR="00F906F9" w:rsidRDefault="00F906F9" w:rsidP="003B4CAF">
            <w:pPr>
              <w:spacing w:line="280" w:lineRule="exact"/>
              <w:rPr>
                <w:rFonts w:ascii="仿宋_GB2312" w:eastAsia="仿宋_GB2312"/>
                <w:color w:val="000000"/>
                <w:sz w:val="15"/>
                <w:szCs w:val="15"/>
              </w:rPr>
            </w:pPr>
            <w:r w:rsidRPr="007D791C">
              <w:rPr>
                <w:rFonts w:ascii="仿宋_GB2312" w:eastAsia="仿宋_GB2312" w:hint="eastAsia"/>
                <w:color w:val="000000"/>
                <w:sz w:val="15"/>
                <w:szCs w:val="15"/>
              </w:rPr>
              <w:t>备注：1、估价结果以元为单位且取整，币种：人民币</w:t>
            </w:r>
            <w:r>
              <w:rPr>
                <w:rFonts w:ascii="仿宋_GB2312" w:eastAsia="仿宋_GB2312" w:hint="eastAsia"/>
                <w:color w:val="000000"/>
                <w:sz w:val="15"/>
                <w:szCs w:val="15"/>
              </w:rPr>
              <w:t>。</w:t>
            </w:r>
          </w:p>
          <w:p w:rsidR="00F906F9" w:rsidRPr="00897BC5" w:rsidRDefault="00F906F9" w:rsidP="003B4CAF">
            <w:pPr>
              <w:spacing w:line="200" w:lineRule="exact"/>
              <w:rPr>
                <w:rFonts w:ascii="仿宋_GB2312" w:eastAsia="仿宋_GB2312" w:hAnsi="宋体" w:cs="宋体"/>
                <w:sz w:val="15"/>
                <w:szCs w:val="15"/>
              </w:rPr>
            </w:pPr>
            <w:r>
              <w:rPr>
                <w:rFonts w:ascii="仿宋_GB2312" w:eastAsia="仿宋_GB2312" w:hint="eastAsia"/>
                <w:color w:val="000000"/>
                <w:sz w:val="15"/>
                <w:szCs w:val="15"/>
              </w:rPr>
              <w:t>2、根据估价委托人提供的房屋所有权证复印件，估价对象坐落为</w:t>
            </w:r>
            <w:r>
              <w:rPr>
                <w:rFonts w:ascii="仿宋_GB2312" w:eastAsia="仿宋_GB2312" w:hAnsi="宋体" w:cs="宋体" w:hint="eastAsia"/>
                <w:sz w:val="15"/>
                <w:szCs w:val="15"/>
              </w:rPr>
              <w:t>会昌县麻州镇麻州村谢屋小组，土地使用权取得方式</w:t>
            </w:r>
            <w:r>
              <w:rPr>
                <w:rFonts w:ascii="仿宋_GB2312" w:eastAsia="仿宋_GB2312" w:hint="eastAsia"/>
                <w:color w:val="000000"/>
                <w:sz w:val="15"/>
                <w:szCs w:val="15"/>
              </w:rPr>
              <w:t>为</w:t>
            </w:r>
            <w:r>
              <w:rPr>
                <w:rFonts w:ascii="仿宋_GB2312" w:eastAsia="仿宋_GB2312" w:hAnsi="宋体" w:cs="宋体" w:hint="eastAsia"/>
                <w:sz w:val="15"/>
                <w:szCs w:val="15"/>
              </w:rPr>
              <w:t>集体土地批准使用</w:t>
            </w:r>
            <w:r>
              <w:rPr>
                <w:rFonts w:ascii="仿宋_GB2312" w:eastAsia="仿宋_GB2312" w:hint="eastAsia"/>
                <w:color w:val="000000"/>
                <w:sz w:val="15"/>
                <w:szCs w:val="15"/>
              </w:rPr>
              <w:t>，</w:t>
            </w:r>
            <w:r w:rsidRPr="00661A43">
              <w:rPr>
                <w:rFonts w:ascii="仿宋_GB2312" w:eastAsia="仿宋_GB2312" w:hint="eastAsia"/>
                <w:color w:val="000000"/>
                <w:sz w:val="15"/>
                <w:szCs w:val="15"/>
              </w:rPr>
              <w:t>根据</w:t>
            </w:r>
            <w:r>
              <w:rPr>
                <w:rFonts w:ascii="仿宋_GB2312" w:eastAsia="仿宋_GB2312" w:hint="eastAsia"/>
                <w:color w:val="000000"/>
                <w:sz w:val="15"/>
                <w:szCs w:val="15"/>
              </w:rPr>
              <w:t>相关</w:t>
            </w:r>
            <w:r w:rsidRPr="00661A43">
              <w:rPr>
                <w:rFonts w:ascii="仿宋_GB2312" w:eastAsia="仿宋_GB2312" w:hint="eastAsia"/>
                <w:color w:val="000000"/>
                <w:sz w:val="15"/>
                <w:szCs w:val="15"/>
              </w:rPr>
              <w:t>规定，该房屋竞买人仅限于该村小组成员</w:t>
            </w:r>
            <w:r>
              <w:rPr>
                <w:rFonts w:ascii="仿宋_GB2312" w:eastAsia="仿宋_GB2312" w:hint="eastAsia"/>
                <w:color w:val="000000"/>
                <w:sz w:val="15"/>
                <w:szCs w:val="15"/>
              </w:rPr>
              <w:t>，提请关注</w:t>
            </w:r>
            <w:r w:rsidRPr="00661A43">
              <w:rPr>
                <w:rFonts w:ascii="仿宋_GB2312" w:eastAsia="仿宋_GB2312" w:hint="eastAsia"/>
                <w:color w:val="000000"/>
                <w:sz w:val="15"/>
                <w:szCs w:val="15"/>
              </w:rPr>
              <w:t>。</w:t>
            </w:r>
          </w:p>
          <w:p w:rsidR="00F906F9" w:rsidRDefault="00F906F9" w:rsidP="003B4CAF">
            <w:pPr>
              <w:spacing w:line="280" w:lineRule="exact"/>
              <w:rPr>
                <w:rFonts w:ascii="仿宋_GB2312" w:eastAsia="仿宋_GB2312"/>
                <w:color w:val="000000"/>
                <w:sz w:val="15"/>
                <w:szCs w:val="15"/>
              </w:rPr>
            </w:pPr>
            <w:r>
              <w:rPr>
                <w:rFonts w:ascii="仿宋_GB2312" w:eastAsia="仿宋_GB2312" w:hint="eastAsia"/>
                <w:color w:val="000000"/>
                <w:sz w:val="15"/>
                <w:szCs w:val="15"/>
              </w:rPr>
              <w:t>3</w:t>
            </w:r>
            <w:r w:rsidRPr="007D791C">
              <w:rPr>
                <w:rFonts w:ascii="仿宋_GB2312" w:eastAsia="仿宋_GB2312" w:hint="eastAsia"/>
                <w:color w:val="000000"/>
                <w:sz w:val="15"/>
                <w:szCs w:val="15"/>
              </w:rPr>
              <w:t>、本次估价结果是在估价假设和限制条件下的房地合一价值，包括房屋所有权和</w:t>
            </w:r>
            <w:r>
              <w:rPr>
                <w:rFonts w:ascii="仿宋_GB2312" w:eastAsia="仿宋_GB2312" w:hint="eastAsia"/>
                <w:color w:val="000000"/>
                <w:sz w:val="15"/>
                <w:szCs w:val="15"/>
              </w:rPr>
              <w:t>集体土地使用权</w:t>
            </w:r>
            <w:r w:rsidRPr="007D791C">
              <w:rPr>
                <w:rFonts w:ascii="仿宋_GB2312" w:eastAsia="仿宋_GB2312" w:hint="eastAsia"/>
                <w:color w:val="000000"/>
                <w:sz w:val="15"/>
                <w:szCs w:val="15"/>
              </w:rPr>
              <w:t>，</w:t>
            </w:r>
            <w:r w:rsidRPr="00C90955">
              <w:rPr>
                <w:rFonts w:ascii="仿宋_GB2312" w:eastAsia="仿宋_GB2312" w:hint="eastAsia"/>
                <w:color w:val="000000"/>
                <w:sz w:val="15"/>
                <w:szCs w:val="15"/>
              </w:rPr>
              <w:t>包括附着于建筑物的装饰装修价值，</w:t>
            </w:r>
            <w:r w:rsidRPr="007D791C">
              <w:rPr>
                <w:rFonts w:ascii="仿宋_GB2312" w:eastAsia="仿宋_GB2312" w:hint="eastAsia"/>
                <w:color w:val="000000"/>
                <w:sz w:val="15"/>
                <w:szCs w:val="15"/>
              </w:rPr>
              <w:t>不包括室内家具、家电等可移动资产价值。</w:t>
            </w:r>
          </w:p>
          <w:p w:rsidR="00F906F9" w:rsidRDefault="00F906F9" w:rsidP="003B4CAF">
            <w:pPr>
              <w:spacing w:line="280" w:lineRule="exact"/>
              <w:rPr>
                <w:rFonts w:ascii="仿宋_GB2312" w:eastAsia="仿宋_GB2312"/>
                <w:color w:val="000000"/>
                <w:sz w:val="15"/>
                <w:szCs w:val="15"/>
              </w:rPr>
            </w:pPr>
            <w:r>
              <w:rPr>
                <w:rFonts w:ascii="仿宋_GB2312" w:eastAsia="仿宋_GB2312" w:hint="eastAsia"/>
                <w:color w:val="000000"/>
                <w:sz w:val="15"/>
                <w:szCs w:val="15"/>
              </w:rPr>
              <w:t>4</w:t>
            </w:r>
            <w:r w:rsidRPr="007D791C">
              <w:rPr>
                <w:rFonts w:ascii="仿宋_GB2312" w:eastAsia="仿宋_GB2312" w:hint="eastAsia"/>
                <w:color w:val="000000"/>
                <w:sz w:val="15"/>
                <w:szCs w:val="15"/>
              </w:rPr>
              <w:t>、评估价值不包括办理产权登记过程中所涉及的买卖双方所需承担的一切税、费和所需补交的相关税、费（包括但不限于所得税、增</w:t>
            </w:r>
            <w:r>
              <w:rPr>
                <w:rFonts w:ascii="仿宋_GB2312" w:eastAsia="仿宋_GB2312" w:hint="eastAsia"/>
                <w:color w:val="000000"/>
                <w:sz w:val="15"/>
                <w:szCs w:val="15"/>
              </w:rPr>
              <w:t>值税、土地增值税、契税、过户手续费、印花税、权证费、水利基金费</w:t>
            </w:r>
            <w:r w:rsidRPr="007D791C">
              <w:rPr>
                <w:rFonts w:ascii="仿宋_GB2312" w:eastAsia="仿宋_GB2312" w:hint="eastAsia"/>
                <w:color w:val="000000"/>
                <w:sz w:val="15"/>
                <w:szCs w:val="15"/>
              </w:rPr>
              <w:t>以及房产及土地交易中规定缴纳的各种费用）及有可能存在的物业费、水、电等欠费。</w:t>
            </w:r>
          </w:p>
          <w:p w:rsidR="00F906F9" w:rsidRDefault="00F906F9" w:rsidP="003B4CAF">
            <w:pPr>
              <w:spacing w:line="200" w:lineRule="exact"/>
              <w:rPr>
                <w:rFonts w:ascii="仿宋_GB2312" w:eastAsia="仿宋_GB2312"/>
                <w:color w:val="000000"/>
                <w:sz w:val="15"/>
                <w:szCs w:val="15"/>
              </w:rPr>
            </w:pPr>
            <w:r>
              <w:rPr>
                <w:rFonts w:ascii="仿宋_GB2312" w:eastAsia="仿宋_GB2312" w:hint="eastAsia"/>
                <w:color w:val="000000"/>
                <w:sz w:val="15"/>
                <w:szCs w:val="15"/>
              </w:rPr>
              <w:t>5</w:t>
            </w:r>
            <w:r w:rsidRPr="007D791C">
              <w:rPr>
                <w:rFonts w:ascii="仿宋_GB2312" w:eastAsia="仿宋_GB2312" w:hint="eastAsia"/>
                <w:color w:val="000000"/>
                <w:sz w:val="15"/>
                <w:szCs w:val="15"/>
              </w:rPr>
              <w:t>、本次评估</w:t>
            </w:r>
            <w:r>
              <w:rPr>
                <w:rFonts w:ascii="仿宋_GB2312" w:eastAsia="仿宋_GB2312" w:hint="eastAsia"/>
                <w:color w:val="000000"/>
                <w:sz w:val="15"/>
                <w:szCs w:val="15"/>
              </w:rPr>
              <w:t>不考虑房屋租赁、抵押、查封</w:t>
            </w:r>
            <w:r w:rsidRPr="007D791C">
              <w:rPr>
                <w:rFonts w:ascii="仿宋_GB2312" w:eastAsia="仿宋_GB2312" w:hint="eastAsia"/>
                <w:color w:val="000000"/>
                <w:sz w:val="15"/>
                <w:szCs w:val="15"/>
              </w:rPr>
              <w:t>等因素的影响。</w:t>
            </w:r>
          </w:p>
          <w:p w:rsidR="005E5475" w:rsidRPr="008A35FB" w:rsidRDefault="005E5475" w:rsidP="003B4CAF">
            <w:pPr>
              <w:spacing w:line="200" w:lineRule="exact"/>
              <w:rPr>
                <w:rFonts w:ascii="仿宋_GB2312" w:eastAsia="仿宋_GB2312" w:hAnsi="宋体" w:cs="宋体"/>
                <w:sz w:val="15"/>
                <w:szCs w:val="15"/>
              </w:rPr>
            </w:pPr>
            <w:r w:rsidRPr="005E5475">
              <w:rPr>
                <w:rFonts w:ascii="仿宋_GB2312" w:eastAsia="仿宋_GB2312" w:hAnsi="宋体" w:cs="宋体" w:hint="eastAsia"/>
                <w:sz w:val="15"/>
                <w:szCs w:val="15"/>
              </w:rPr>
              <w:t>6、因被执行人未出现场，入户门被锁，无法进入估价对象室内进行实地查勘，据实地走访了解，估价对象室内为已装修，综上，本次估价假定估价对象室内为已装修前提进行评估，提请报告使用者予以关注。</w:t>
            </w:r>
          </w:p>
        </w:tc>
      </w:tr>
    </w:tbl>
    <w:p w:rsidR="007A7320" w:rsidRPr="00F906F9" w:rsidRDefault="007A7320" w:rsidP="005009A3">
      <w:pPr>
        <w:spacing w:line="500" w:lineRule="exact"/>
        <w:jc w:val="center"/>
        <w:rPr>
          <w:rFonts w:ascii="仿宋_GB2312" w:eastAsia="仿宋_GB2312" w:hAnsi="宋体"/>
          <w:b/>
          <w:sz w:val="28"/>
          <w:szCs w:val="28"/>
        </w:rPr>
      </w:pPr>
    </w:p>
    <w:p w:rsidR="007A7320" w:rsidRDefault="007A7320" w:rsidP="005009A3">
      <w:pPr>
        <w:spacing w:line="500" w:lineRule="exact"/>
        <w:jc w:val="center"/>
        <w:rPr>
          <w:rFonts w:ascii="仿宋_GB2312" w:eastAsia="仿宋_GB2312" w:hAnsi="宋体"/>
          <w:b/>
          <w:sz w:val="28"/>
          <w:szCs w:val="28"/>
        </w:rPr>
      </w:pPr>
    </w:p>
    <w:p w:rsidR="007A7320" w:rsidRDefault="007A7320" w:rsidP="005009A3">
      <w:pPr>
        <w:spacing w:line="500" w:lineRule="exact"/>
        <w:jc w:val="center"/>
        <w:rPr>
          <w:rFonts w:ascii="仿宋_GB2312" w:eastAsia="仿宋_GB2312" w:hAnsi="宋体"/>
          <w:b/>
          <w:sz w:val="28"/>
          <w:szCs w:val="28"/>
        </w:rPr>
      </w:pPr>
    </w:p>
    <w:p w:rsidR="007A7320" w:rsidRPr="005009A3" w:rsidRDefault="007A7320" w:rsidP="005009A3">
      <w:pPr>
        <w:spacing w:line="500" w:lineRule="exact"/>
        <w:jc w:val="center"/>
        <w:rPr>
          <w:rFonts w:ascii="仿宋_GB2312" w:eastAsia="仿宋_GB2312" w:hAnsi="宋体"/>
          <w:b/>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pPr>
        <w:spacing w:line="440" w:lineRule="exact"/>
        <w:ind w:firstLineChars="200" w:firstLine="560"/>
        <w:rPr>
          <w:rFonts w:ascii="仿宋_GB2312" w:eastAsia="仿宋_GB2312"/>
          <w:sz w:val="28"/>
          <w:szCs w:val="28"/>
        </w:rPr>
      </w:pPr>
    </w:p>
    <w:p w:rsidR="00D46750" w:rsidRDefault="00D46750" w:rsidP="00F906F9">
      <w:pPr>
        <w:spacing w:line="440" w:lineRule="exact"/>
        <w:rPr>
          <w:rFonts w:ascii="仿宋_GB2312" w:eastAsia="仿宋_GB2312"/>
          <w:sz w:val="28"/>
          <w:szCs w:val="28"/>
        </w:rPr>
      </w:pPr>
    </w:p>
    <w:p w:rsidR="00D46750" w:rsidRDefault="004908E1">
      <w:pPr>
        <w:pStyle w:val="TOC1"/>
        <w:spacing w:line="240" w:lineRule="auto"/>
        <w:jc w:val="center"/>
        <w:rPr>
          <w:rFonts w:ascii="Times New Roman" w:hAnsi="Times New Roman"/>
          <w:color w:val="auto"/>
        </w:rPr>
      </w:pPr>
      <w:r>
        <w:rPr>
          <w:rFonts w:ascii="Times New Roman" w:eastAsia="仿宋_GB2312" w:hAnsi="Times New Roman"/>
          <w:snapToGrid w:val="0"/>
          <w:color w:val="auto"/>
          <w:sz w:val="36"/>
          <w:szCs w:val="36"/>
        </w:rPr>
        <w:lastRenderedPageBreak/>
        <w:t>目录</w:t>
      </w:r>
    </w:p>
    <w:p w:rsidR="008F5F55" w:rsidRDefault="008F5F55" w:rsidP="008F5F55">
      <w:pPr>
        <w:pStyle w:val="10"/>
        <w:spacing w:before="156"/>
        <w:ind w:left="400"/>
        <w:rPr>
          <w:rFonts w:asciiTheme="minorHAnsi" w:eastAsiaTheme="minorEastAsia" w:hAnsiTheme="minorHAnsi" w:cstheme="minorBidi"/>
          <w:b w:val="0"/>
          <w:noProof/>
          <w:kern w:val="2"/>
          <w:sz w:val="21"/>
          <w:szCs w:val="22"/>
        </w:rPr>
      </w:pPr>
      <w:r>
        <w:rPr>
          <w:b w:val="0"/>
          <w:sz w:val="28"/>
          <w:szCs w:val="28"/>
        </w:rPr>
        <w:fldChar w:fldCharType="begin"/>
      </w:r>
      <w:r>
        <w:rPr>
          <w:b w:val="0"/>
          <w:sz w:val="28"/>
          <w:szCs w:val="28"/>
        </w:rPr>
        <w:instrText xml:space="preserve"> TOC \o "1-3" \h \z \u </w:instrText>
      </w:r>
      <w:r>
        <w:rPr>
          <w:b w:val="0"/>
          <w:sz w:val="28"/>
          <w:szCs w:val="28"/>
        </w:rPr>
        <w:fldChar w:fldCharType="separate"/>
      </w:r>
      <w:hyperlink w:anchor="_Toc99368092" w:history="1">
        <w:r w:rsidRPr="00A801DB">
          <w:rPr>
            <w:rStyle w:val="af3"/>
            <w:rFonts w:eastAsia="仿宋_GB2312" w:hint="eastAsia"/>
            <w:noProof/>
            <w:snapToGrid w:val="0"/>
          </w:rPr>
          <w:t>一、估价师声明</w:t>
        </w:r>
        <w:r>
          <w:rPr>
            <w:noProof/>
            <w:webHidden/>
          </w:rPr>
          <w:tab/>
        </w:r>
        <w:r>
          <w:rPr>
            <w:noProof/>
            <w:webHidden/>
          </w:rPr>
          <w:fldChar w:fldCharType="begin"/>
        </w:r>
        <w:r>
          <w:rPr>
            <w:noProof/>
            <w:webHidden/>
          </w:rPr>
          <w:instrText xml:space="preserve"> PAGEREF _Toc99368092 \h </w:instrText>
        </w:r>
        <w:r>
          <w:rPr>
            <w:noProof/>
            <w:webHidden/>
          </w:rPr>
        </w:r>
        <w:r>
          <w:rPr>
            <w:noProof/>
            <w:webHidden/>
          </w:rPr>
          <w:fldChar w:fldCharType="separate"/>
        </w:r>
        <w:r>
          <w:rPr>
            <w:noProof/>
            <w:webHidden/>
          </w:rPr>
          <w:t>- 1 -</w:t>
        </w:r>
        <w:r>
          <w:rPr>
            <w:noProof/>
            <w:webHidden/>
          </w:rPr>
          <w:fldChar w:fldCharType="end"/>
        </w:r>
      </w:hyperlink>
    </w:p>
    <w:p w:rsidR="008F5F55" w:rsidRDefault="008F5F55" w:rsidP="008F5F55">
      <w:pPr>
        <w:pStyle w:val="10"/>
        <w:spacing w:before="156"/>
        <w:ind w:left="400"/>
        <w:rPr>
          <w:rFonts w:asciiTheme="minorHAnsi" w:eastAsiaTheme="minorEastAsia" w:hAnsiTheme="minorHAnsi" w:cstheme="minorBidi"/>
          <w:b w:val="0"/>
          <w:noProof/>
          <w:kern w:val="2"/>
          <w:sz w:val="21"/>
          <w:szCs w:val="22"/>
        </w:rPr>
      </w:pPr>
      <w:hyperlink w:anchor="_Toc99368093" w:history="1">
        <w:r w:rsidRPr="00A801DB">
          <w:rPr>
            <w:rStyle w:val="af3"/>
            <w:rFonts w:eastAsia="仿宋_GB2312" w:hint="eastAsia"/>
            <w:noProof/>
            <w:snapToGrid w:val="0"/>
          </w:rPr>
          <w:t>二、估价假设和限制条件</w:t>
        </w:r>
        <w:r>
          <w:rPr>
            <w:noProof/>
            <w:webHidden/>
          </w:rPr>
          <w:tab/>
        </w:r>
        <w:r>
          <w:rPr>
            <w:noProof/>
            <w:webHidden/>
          </w:rPr>
          <w:fldChar w:fldCharType="begin"/>
        </w:r>
        <w:r>
          <w:rPr>
            <w:noProof/>
            <w:webHidden/>
          </w:rPr>
          <w:instrText xml:space="preserve"> PAGEREF _Toc99368093 \h </w:instrText>
        </w:r>
        <w:r>
          <w:rPr>
            <w:noProof/>
            <w:webHidden/>
          </w:rPr>
        </w:r>
        <w:r>
          <w:rPr>
            <w:noProof/>
            <w:webHidden/>
          </w:rPr>
          <w:fldChar w:fldCharType="separate"/>
        </w:r>
        <w:r>
          <w:rPr>
            <w:noProof/>
            <w:webHidden/>
          </w:rPr>
          <w:t>- 2 -</w:t>
        </w:r>
        <w:r>
          <w:rPr>
            <w:noProof/>
            <w:webHidden/>
          </w:rPr>
          <w:fldChar w:fldCharType="end"/>
        </w:r>
      </w:hyperlink>
    </w:p>
    <w:p w:rsidR="008F5F55" w:rsidRDefault="008F5F55" w:rsidP="008F5F55">
      <w:pPr>
        <w:pStyle w:val="10"/>
        <w:spacing w:before="156"/>
        <w:ind w:left="400"/>
        <w:rPr>
          <w:rFonts w:asciiTheme="minorHAnsi" w:eastAsiaTheme="minorEastAsia" w:hAnsiTheme="minorHAnsi" w:cstheme="minorBidi"/>
          <w:b w:val="0"/>
          <w:noProof/>
          <w:kern w:val="2"/>
          <w:sz w:val="21"/>
          <w:szCs w:val="22"/>
        </w:rPr>
      </w:pPr>
      <w:hyperlink w:anchor="_Toc99368094" w:history="1">
        <w:r w:rsidRPr="00A801DB">
          <w:rPr>
            <w:rStyle w:val="af3"/>
            <w:rFonts w:eastAsia="仿宋_GB2312" w:hint="eastAsia"/>
            <w:bCs/>
            <w:noProof/>
          </w:rPr>
          <w:t>三、估价结果报告</w:t>
        </w:r>
        <w:r>
          <w:rPr>
            <w:noProof/>
            <w:webHidden/>
          </w:rPr>
          <w:tab/>
        </w:r>
        <w:r>
          <w:rPr>
            <w:noProof/>
            <w:webHidden/>
          </w:rPr>
          <w:fldChar w:fldCharType="begin"/>
        </w:r>
        <w:r>
          <w:rPr>
            <w:noProof/>
            <w:webHidden/>
          </w:rPr>
          <w:instrText xml:space="preserve"> PAGEREF _Toc99368094 \h </w:instrText>
        </w:r>
        <w:r>
          <w:rPr>
            <w:noProof/>
            <w:webHidden/>
          </w:rPr>
        </w:r>
        <w:r>
          <w:rPr>
            <w:noProof/>
            <w:webHidden/>
          </w:rPr>
          <w:fldChar w:fldCharType="separate"/>
        </w:r>
        <w:r>
          <w:rPr>
            <w:noProof/>
            <w:webHidden/>
          </w:rPr>
          <w:t>- 5 -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095" w:history="1">
        <w:r w:rsidRPr="00A801DB">
          <w:rPr>
            <w:rStyle w:val="af3"/>
            <w:rFonts w:ascii="Times New Roman" w:hAnsi="Times New Roman" w:hint="eastAsia"/>
            <w:noProof/>
          </w:rPr>
          <w:t>（一）</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估价委托人</w:t>
        </w:r>
        <w:r>
          <w:rPr>
            <w:noProof/>
            <w:webHidden/>
          </w:rPr>
          <w:tab/>
        </w:r>
        <w:r>
          <w:rPr>
            <w:noProof/>
            <w:webHidden/>
          </w:rPr>
          <w:fldChar w:fldCharType="begin"/>
        </w:r>
        <w:r>
          <w:rPr>
            <w:noProof/>
            <w:webHidden/>
          </w:rPr>
          <w:instrText xml:space="preserve"> PAGEREF _Toc99368095 \h </w:instrText>
        </w:r>
        <w:r>
          <w:rPr>
            <w:noProof/>
            <w:webHidden/>
          </w:rPr>
        </w:r>
        <w:r>
          <w:rPr>
            <w:noProof/>
            <w:webHidden/>
          </w:rPr>
          <w:fldChar w:fldCharType="separate"/>
        </w:r>
        <w:r>
          <w:rPr>
            <w:noProof/>
            <w:webHidden/>
          </w:rPr>
          <w:t>- 5 -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096" w:history="1">
        <w:r w:rsidRPr="00A801DB">
          <w:rPr>
            <w:rStyle w:val="af3"/>
            <w:rFonts w:ascii="Times New Roman" w:hAnsi="Times New Roman" w:hint="eastAsia"/>
            <w:noProof/>
          </w:rPr>
          <w:t>（二）</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房地产估价机构</w:t>
        </w:r>
        <w:r>
          <w:rPr>
            <w:noProof/>
            <w:webHidden/>
          </w:rPr>
          <w:tab/>
        </w:r>
        <w:r>
          <w:rPr>
            <w:noProof/>
            <w:webHidden/>
          </w:rPr>
          <w:fldChar w:fldCharType="begin"/>
        </w:r>
        <w:r>
          <w:rPr>
            <w:noProof/>
            <w:webHidden/>
          </w:rPr>
          <w:instrText xml:space="preserve"> PAGEREF _Toc99368096 \h </w:instrText>
        </w:r>
        <w:r>
          <w:rPr>
            <w:noProof/>
            <w:webHidden/>
          </w:rPr>
        </w:r>
        <w:r>
          <w:rPr>
            <w:noProof/>
            <w:webHidden/>
          </w:rPr>
          <w:fldChar w:fldCharType="separate"/>
        </w:r>
        <w:r>
          <w:rPr>
            <w:noProof/>
            <w:webHidden/>
          </w:rPr>
          <w:t>- 5 -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097" w:history="1">
        <w:r w:rsidRPr="00A801DB">
          <w:rPr>
            <w:rStyle w:val="af3"/>
            <w:rFonts w:ascii="Times New Roman" w:hAnsi="Times New Roman" w:hint="eastAsia"/>
            <w:noProof/>
          </w:rPr>
          <w:t>（三）</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估价目的</w:t>
        </w:r>
        <w:r>
          <w:rPr>
            <w:noProof/>
            <w:webHidden/>
          </w:rPr>
          <w:tab/>
        </w:r>
        <w:r>
          <w:rPr>
            <w:noProof/>
            <w:webHidden/>
          </w:rPr>
          <w:fldChar w:fldCharType="begin"/>
        </w:r>
        <w:r>
          <w:rPr>
            <w:noProof/>
            <w:webHidden/>
          </w:rPr>
          <w:instrText xml:space="preserve"> PAGEREF _Toc99368097 \h </w:instrText>
        </w:r>
        <w:r>
          <w:rPr>
            <w:noProof/>
            <w:webHidden/>
          </w:rPr>
        </w:r>
        <w:r>
          <w:rPr>
            <w:noProof/>
            <w:webHidden/>
          </w:rPr>
          <w:fldChar w:fldCharType="separate"/>
        </w:r>
        <w:r>
          <w:rPr>
            <w:noProof/>
            <w:webHidden/>
          </w:rPr>
          <w:t>- 5 -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098" w:history="1">
        <w:r w:rsidRPr="00A801DB">
          <w:rPr>
            <w:rStyle w:val="af3"/>
            <w:rFonts w:ascii="Times New Roman" w:hAnsi="Times New Roman" w:hint="eastAsia"/>
            <w:noProof/>
          </w:rPr>
          <w:t>（四）</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估价对象</w:t>
        </w:r>
        <w:r>
          <w:rPr>
            <w:noProof/>
            <w:webHidden/>
          </w:rPr>
          <w:tab/>
        </w:r>
        <w:r>
          <w:rPr>
            <w:noProof/>
            <w:webHidden/>
          </w:rPr>
          <w:fldChar w:fldCharType="begin"/>
        </w:r>
        <w:r>
          <w:rPr>
            <w:noProof/>
            <w:webHidden/>
          </w:rPr>
          <w:instrText xml:space="preserve"> PAGEREF _Toc99368098 \h </w:instrText>
        </w:r>
        <w:r>
          <w:rPr>
            <w:noProof/>
            <w:webHidden/>
          </w:rPr>
        </w:r>
        <w:r>
          <w:rPr>
            <w:noProof/>
            <w:webHidden/>
          </w:rPr>
          <w:fldChar w:fldCharType="separate"/>
        </w:r>
        <w:r>
          <w:rPr>
            <w:noProof/>
            <w:webHidden/>
          </w:rPr>
          <w:t>- 5 -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099" w:history="1">
        <w:r w:rsidRPr="00A801DB">
          <w:rPr>
            <w:rStyle w:val="af3"/>
            <w:rFonts w:ascii="Times New Roman" w:hAnsi="Times New Roman" w:hint="eastAsia"/>
            <w:noProof/>
          </w:rPr>
          <w:t>（五）</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价值时点</w:t>
        </w:r>
        <w:r>
          <w:rPr>
            <w:noProof/>
            <w:webHidden/>
          </w:rPr>
          <w:tab/>
        </w:r>
        <w:r>
          <w:rPr>
            <w:noProof/>
            <w:webHidden/>
          </w:rPr>
          <w:fldChar w:fldCharType="begin"/>
        </w:r>
        <w:r>
          <w:rPr>
            <w:noProof/>
            <w:webHidden/>
          </w:rPr>
          <w:instrText xml:space="preserve"> PAGEREF _Toc99368099 \h </w:instrText>
        </w:r>
        <w:r>
          <w:rPr>
            <w:noProof/>
            <w:webHidden/>
          </w:rPr>
        </w:r>
        <w:r>
          <w:rPr>
            <w:noProof/>
            <w:webHidden/>
          </w:rPr>
          <w:fldChar w:fldCharType="separate"/>
        </w:r>
        <w:r>
          <w:rPr>
            <w:noProof/>
            <w:webHidden/>
          </w:rPr>
          <w:t>- 10 -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0" w:history="1">
        <w:r w:rsidRPr="00A801DB">
          <w:rPr>
            <w:rStyle w:val="af3"/>
            <w:rFonts w:ascii="Times New Roman" w:hAnsi="Times New Roman" w:hint="eastAsia"/>
            <w:noProof/>
          </w:rPr>
          <w:t>（六）</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价值类型</w:t>
        </w:r>
        <w:r>
          <w:rPr>
            <w:noProof/>
            <w:webHidden/>
          </w:rPr>
          <w:tab/>
        </w:r>
        <w:r>
          <w:rPr>
            <w:noProof/>
            <w:webHidden/>
          </w:rPr>
          <w:fldChar w:fldCharType="begin"/>
        </w:r>
        <w:r>
          <w:rPr>
            <w:noProof/>
            <w:webHidden/>
          </w:rPr>
          <w:instrText xml:space="preserve"> PAGEREF _Toc99368100 \h </w:instrText>
        </w:r>
        <w:r>
          <w:rPr>
            <w:noProof/>
            <w:webHidden/>
          </w:rPr>
        </w:r>
        <w:r>
          <w:rPr>
            <w:noProof/>
            <w:webHidden/>
          </w:rPr>
          <w:fldChar w:fldCharType="separate"/>
        </w:r>
        <w:r>
          <w:rPr>
            <w:noProof/>
            <w:webHidden/>
          </w:rPr>
          <w:t>- 10 -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1" w:history="1">
        <w:r w:rsidRPr="00A801DB">
          <w:rPr>
            <w:rStyle w:val="af3"/>
            <w:rFonts w:ascii="Times New Roman" w:hAnsi="Times New Roman" w:hint="eastAsia"/>
            <w:noProof/>
          </w:rPr>
          <w:t>（七）</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估价原则</w:t>
        </w:r>
        <w:r>
          <w:rPr>
            <w:noProof/>
            <w:webHidden/>
          </w:rPr>
          <w:tab/>
        </w:r>
        <w:r>
          <w:rPr>
            <w:noProof/>
            <w:webHidden/>
          </w:rPr>
          <w:fldChar w:fldCharType="begin"/>
        </w:r>
        <w:r>
          <w:rPr>
            <w:noProof/>
            <w:webHidden/>
          </w:rPr>
          <w:instrText xml:space="preserve"> PAGEREF _Toc99368101 \h </w:instrText>
        </w:r>
        <w:r>
          <w:rPr>
            <w:noProof/>
            <w:webHidden/>
          </w:rPr>
        </w:r>
        <w:r>
          <w:rPr>
            <w:noProof/>
            <w:webHidden/>
          </w:rPr>
          <w:fldChar w:fldCharType="separate"/>
        </w:r>
        <w:r>
          <w:rPr>
            <w:noProof/>
            <w:webHidden/>
          </w:rPr>
          <w:t>- 11 -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2" w:history="1">
        <w:r w:rsidRPr="00A801DB">
          <w:rPr>
            <w:rStyle w:val="af3"/>
            <w:rFonts w:ascii="Times New Roman" w:hAnsi="Times New Roman" w:hint="eastAsia"/>
            <w:noProof/>
          </w:rPr>
          <w:t>（八）</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估价依据</w:t>
        </w:r>
        <w:r>
          <w:rPr>
            <w:noProof/>
            <w:webHidden/>
          </w:rPr>
          <w:tab/>
        </w:r>
        <w:r>
          <w:rPr>
            <w:noProof/>
            <w:webHidden/>
          </w:rPr>
          <w:fldChar w:fldCharType="begin"/>
        </w:r>
        <w:r>
          <w:rPr>
            <w:noProof/>
            <w:webHidden/>
          </w:rPr>
          <w:instrText xml:space="preserve"> PAGEREF _Toc99368102 \h </w:instrText>
        </w:r>
        <w:r>
          <w:rPr>
            <w:noProof/>
            <w:webHidden/>
          </w:rPr>
        </w:r>
        <w:r>
          <w:rPr>
            <w:noProof/>
            <w:webHidden/>
          </w:rPr>
          <w:fldChar w:fldCharType="separate"/>
        </w:r>
        <w:r>
          <w:rPr>
            <w:noProof/>
            <w:webHidden/>
          </w:rPr>
          <w:t>- 11 -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3" w:history="1">
        <w:r w:rsidRPr="00A801DB">
          <w:rPr>
            <w:rStyle w:val="af3"/>
            <w:rFonts w:hAnsi="Times New Roman" w:hint="eastAsia"/>
            <w:noProof/>
          </w:rPr>
          <w:t>（九）</w:t>
        </w:r>
        <w:r>
          <w:rPr>
            <w:rFonts w:asciiTheme="minorHAnsi" w:eastAsiaTheme="minorEastAsia" w:hAnsiTheme="minorHAnsi" w:cstheme="minorBidi"/>
            <w:noProof/>
            <w:kern w:val="2"/>
            <w:sz w:val="21"/>
            <w:szCs w:val="22"/>
          </w:rPr>
          <w:tab/>
        </w:r>
        <w:r w:rsidRPr="00A801DB">
          <w:rPr>
            <w:rStyle w:val="af3"/>
            <w:rFonts w:hAnsi="Times New Roman" w:hint="eastAsia"/>
            <w:noProof/>
          </w:rPr>
          <w:t>估价方法</w:t>
        </w:r>
        <w:r>
          <w:rPr>
            <w:noProof/>
            <w:webHidden/>
          </w:rPr>
          <w:tab/>
        </w:r>
        <w:r>
          <w:rPr>
            <w:noProof/>
            <w:webHidden/>
          </w:rPr>
          <w:fldChar w:fldCharType="begin"/>
        </w:r>
        <w:r>
          <w:rPr>
            <w:noProof/>
            <w:webHidden/>
          </w:rPr>
          <w:instrText xml:space="preserve"> PAGEREF _Toc99368103 \h </w:instrText>
        </w:r>
        <w:r>
          <w:rPr>
            <w:noProof/>
            <w:webHidden/>
          </w:rPr>
        </w:r>
        <w:r>
          <w:rPr>
            <w:noProof/>
            <w:webHidden/>
          </w:rPr>
          <w:fldChar w:fldCharType="separate"/>
        </w:r>
        <w:r>
          <w:rPr>
            <w:noProof/>
            <w:webHidden/>
          </w:rPr>
          <w:t>- 13 -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4" w:history="1">
        <w:r w:rsidRPr="00A801DB">
          <w:rPr>
            <w:rStyle w:val="af3"/>
            <w:rFonts w:ascii="Times New Roman" w:hAnsi="Times New Roman" w:hint="eastAsia"/>
            <w:noProof/>
          </w:rPr>
          <w:t>（十）</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估价结果</w:t>
        </w:r>
        <w:r>
          <w:rPr>
            <w:noProof/>
            <w:webHidden/>
          </w:rPr>
          <w:tab/>
        </w:r>
        <w:r>
          <w:rPr>
            <w:noProof/>
            <w:webHidden/>
          </w:rPr>
          <w:fldChar w:fldCharType="begin"/>
        </w:r>
        <w:r>
          <w:rPr>
            <w:noProof/>
            <w:webHidden/>
          </w:rPr>
          <w:instrText xml:space="preserve"> PAGEREF _Toc99368104 \h </w:instrText>
        </w:r>
        <w:r>
          <w:rPr>
            <w:noProof/>
            <w:webHidden/>
          </w:rPr>
        </w:r>
        <w:r>
          <w:rPr>
            <w:noProof/>
            <w:webHidden/>
          </w:rPr>
          <w:fldChar w:fldCharType="separate"/>
        </w:r>
        <w:r>
          <w:rPr>
            <w:noProof/>
            <w:webHidden/>
          </w:rPr>
          <w:t>- 14 -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5" w:history="1">
        <w:r w:rsidRPr="00A801DB">
          <w:rPr>
            <w:rStyle w:val="af3"/>
            <w:rFonts w:ascii="Times New Roman" w:hAnsi="Times New Roman" w:hint="eastAsia"/>
            <w:noProof/>
          </w:rPr>
          <w:t>（十一）</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注册房地产估价师</w:t>
        </w:r>
        <w:r>
          <w:rPr>
            <w:noProof/>
            <w:webHidden/>
          </w:rPr>
          <w:tab/>
        </w:r>
        <w:r>
          <w:rPr>
            <w:noProof/>
            <w:webHidden/>
          </w:rPr>
          <w:fldChar w:fldCharType="begin"/>
        </w:r>
        <w:r>
          <w:rPr>
            <w:noProof/>
            <w:webHidden/>
          </w:rPr>
          <w:instrText xml:space="preserve"> PAGEREF _Toc99368105 \h </w:instrText>
        </w:r>
        <w:r>
          <w:rPr>
            <w:noProof/>
            <w:webHidden/>
          </w:rPr>
        </w:r>
        <w:r>
          <w:rPr>
            <w:noProof/>
            <w:webHidden/>
          </w:rPr>
          <w:fldChar w:fldCharType="separate"/>
        </w:r>
        <w:r>
          <w:rPr>
            <w:noProof/>
            <w:webHidden/>
          </w:rPr>
          <w:t>- 14 -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6" w:history="1">
        <w:r w:rsidRPr="00A801DB">
          <w:rPr>
            <w:rStyle w:val="af3"/>
            <w:rFonts w:ascii="Times New Roman" w:hAnsi="Times New Roman" w:hint="eastAsia"/>
            <w:noProof/>
          </w:rPr>
          <w:t>（十二）</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实地查勘期</w:t>
        </w:r>
        <w:r>
          <w:rPr>
            <w:noProof/>
            <w:webHidden/>
          </w:rPr>
          <w:tab/>
        </w:r>
        <w:r>
          <w:rPr>
            <w:noProof/>
            <w:webHidden/>
          </w:rPr>
          <w:fldChar w:fldCharType="begin"/>
        </w:r>
        <w:r>
          <w:rPr>
            <w:noProof/>
            <w:webHidden/>
          </w:rPr>
          <w:instrText xml:space="preserve"> PAGEREF _Toc99368106 \h </w:instrText>
        </w:r>
        <w:r>
          <w:rPr>
            <w:noProof/>
            <w:webHidden/>
          </w:rPr>
        </w:r>
        <w:r>
          <w:rPr>
            <w:noProof/>
            <w:webHidden/>
          </w:rPr>
          <w:fldChar w:fldCharType="separate"/>
        </w:r>
        <w:r>
          <w:rPr>
            <w:noProof/>
            <w:webHidden/>
          </w:rPr>
          <w:t>- 14 -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7" w:history="1">
        <w:r w:rsidRPr="00A801DB">
          <w:rPr>
            <w:rStyle w:val="af3"/>
            <w:rFonts w:ascii="Times New Roman" w:hAnsi="Times New Roman" w:hint="eastAsia"/>
            <w:noProof/>
          </w:rPr>
          <w:t>（十三）</w:t>
        </w:r>
        <w:r>
          <w:rPr>
            <w:rFonts w:asciiTheme="minorHAnsi" w:eastAsiaTheme="minorEastAsia" w:hAnsiTheme="minorHAnsi" w:cstheme="minorBidi"/>
            <w:noProof/>
            <w:kern w:val="2"/>
            <w:sz w:val="21"/>
            <w:szCs w:val="22"/>
          </w:rPr>
          <w:tab/>
        </w:r>
        <w:r w:rsidRPr="00A801DB">
          <w:rPr>
            <w:rStyle w:val="af3"/>
            <w:rFonts w:ascii="Times New Roman" w:hAnsi="Times New Roman" w:hint="eastAsia"/>
            <w:noProof/>
          </w:rPr>
          <w:t>估价作业期</w:t>
        </w:r>
        <w:r>
          <w:rPr>
            <w:noProof/>
            <w:webHidden/>
          </w:rPr>
          <w:tab/>
        </w:r>
        <w:r>
          <w:rPr>
            <w:noProof/>
            <w:webHidden/>
          </w:rPr>
          <w:fldChar w:fldCharType="begin"/>
        </w:r>
        <w:r>
          <w:rPr>
            <w:noProof/>
            <w:webHidden/>
          </w:rPr>
          <w:instrText xml:space="preserve"> PAGEREF _Toc99368107 \h </w:instrText>
        </w:r>
        <w:r>
          <w:rPr>
            <w:noProof/>
            <w:webHidden/>
          </w:rPr>
        </w:r>
        <w:r>
          <w:rPr>
            <w:noProof/>
            <w:webHidden/>
          </w:rPr>
          <w:fldChar w:fldCharType="separate"/>
        </w:r>
        <w:r>
          <w:rPr>
            <w:noProof/>
            <w:webHidden/>
          </w:rPr>
          <w:t>- 14 -</w:t>
        </w:r>
        <w:r>
          <w:rPr>
            <w:noProof/>
            <w:webHidden/>
          </w:rPr>
          <w:fldChar w:fldCharType="end"/>
        </w:r>
      </w:hyperlink>
    </w:p>
    <w:p w:rsidR="008F5F55" w:rsidRDefault="008F5F55" w:rsidP="008F5F55">
      <w:pPr>
        <w:pStyle w:val="10"/>
        <w:spacing w:before="156"/>
        <w:ind w:left="400"/>
        <w:rPr>
          <w:rFonts w:asciiTheme="minorHAnsi" w:eastAsiaTheme="minorEastAsia" w:hAnsiTheme="minorHAnsi" w:cstheme="minorBidi"/>
          <w:b w:val="0"/>
          <w:noProof/>
          <w:kern w:val="2"/>
          <w:sz w:val="21"/>
          <w:szCs w:val="22"/>
        </w:rPr>
      </w:pPr>
      <w:hyperlink w:anchor="_Toc99368108" w:history="1">
        <w:r w:rsidRPr="00A801DB">
          <w:rPr>
            <w:rStyle w:val="af3"/>
            <w:rFonts w:eastAsia="仿宋_GB2312" w:hint="eastAsia"/>
            <w:noProof/>
            <w:snapToGrid w:val="0"/>
          </w:rPr>
          <w:t>四、附件</w:t>
        </w:r>
        <w:r>
          <w:rPr>
            <w:noProof/>
            <w:webHidden/>
          </w:rPr>
          <w:tab/>
        </w:r>
        <w:r>
          <w:rPr>
            <w:noProof/>
            <w:webHidden/>
          </w:rPr>
          <w:fldChar w:fldCharType="begin"/>
        </w:r>
        <w:r>
          <w:rPr>
            <w:noProof/>
            <w:webHidden/>
          </w:rPr>
          <w:instrText xml:space="preserve"> PAGEREF _Toc99368108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09" w:history="1">
        <w:r w:rsidRPr="00A801DB">
          <w:rPr>
            <w:rStyle w:val="af3"/>
            <w:rFonts w:hAnsi="Times New Roman" w:hint="eastAsia"/>
            <w:noProof/>
          </w:rPr>
          <w:t>（一）</w:t>
        </w:r>
        <w:r>
          <w:rPr>
            <w:rFonts w:asciiTheme="minorHAnsi" w:eastAsiaTheme="minorEastAsia" w:hAnsiTheme="minorHAnsi" w:cstheme="minorBidi"/>
            <w:noProof/>
            <w:kern w:val="2"/>
            <w:sz w:val="21"/>
            <w:szCs w:val="22"/>
          </w:rPr>
          <w:tab/>
        </w:r>
        <w:r w:rsidRPr="00A801DB">
          <w:rPr>
            <w:rStyle w:val="af3"/>
            <w:rFonts w:hAnsi="Times New Roman" w:hint="eastAsia"/>
            <w:noProof/>
          </w:rPr>
          <w:t>价格评估委托书复印件</w:t>
        </w:r>
        <w:r>
          <w:rPr>
            <w:noProof/>
            <w:webHidden/>
          </w:rPr>
          <w:tab/>
        </w:r>
        <w:r>
          <w:rPr>
            <w:noProof/>
            <w:webHidden/>
          </w:rPr>
          <w:fldChar w:fldCharType="begin"/>
        </w:r>
        <w:r>
          <w:rPr>
            <w:noProof/>
            <w:webHidden/>
          </w:rPr>
          <w:instrText xml:space="preserve"> PAGEREF _Toc99368109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10" w:history="1">
        <w:r w:rsidRPr="00A801DB">
          <w:rPr>
            <w:rStyle w:val="af3"/>
            <w:rFonts w:hAnsi="Times New Roman" w:hint="eastAsia"/>
            <w:noProof/>
          </w:rPr>
          <w:t>（二）</w:t>
        </w:r>
        <w:r>
          <w:rPr>
            <w:rFonts w:asciiTheme="minorHAnsi" w:eastAsiaTheme="minorEastAsia" w:hAnsiTheme="minorHAnsi" w:cstheme="minorBidi"/>
            <w:noProof/>
            <w:kern w:val="2"/>
            <w:sz w:val="21"/>
            <w:szCs w:val="22"/>
          </w:rPr>
          <w:tab/>
        </w:r>
        <w:r w:rsidRPr="00A801DB">
          <w:rPr>
            <w:rStyle w:val="af3"/>
            <w:rFonts w:hAnsi="Times New Roman" w:hint="eastAsia"/>
            <w:noProof/>
          </w:rPr>
          <w:t>估价对象位置示意图</w:t>
        </w:r>
        <w:r>
          <w:rPr>
            <w:noProof/>
            <w:webHidden/>
          </w:rPr>
          <w:tab/>
        </w:r>
        <w:r>
          <w:rPr>
            <w:noProof/>
            <w:webHidden/>
          </w:rPr>
          <w:fldChar w:fldCharType="begin"/>
        </w:r>
        <w:r>
          <w:rPr>
            <w:noProof/>
            <w:webHidden/>
          </w:rPr>
          <w:instrText xml:space="preserve"> PAGEREF _Toc99368110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11" w:history="1">
        <w:r w:rsidRPr="00A801DB">
          <w:rPr>
            <w:rStyle w:val="af3"/>
            <w:rFonts w:hAnsi="Times New Roman" w:hint="eastAsia"/>
            <w:noProof/>
          </w:rPr>
          <w:t>（三）</w:t>
        </w:r>
        <w:r>
          <w:rPr>
            <w:rFonts w:asciiTheme="minorHAnsi" w:eastAsiaTheme="minorEastAsia" w:hAnsiTheme="minorHAnsi" w:cstheme="minorBidi"/>
            <w:noProof/>
            <w:kern w:val="2"/>
            <w:sz w:val="21"/>
            <w:szCs w:val="22"/>
          </w:rPr>
          <w:tab/>
        </w:r>
        <w:r w:rsidRPr="00A801DB">
          <w:rPr>
            <w:rStyle w:val="af3"/>
            <w:rFonts w:hAnsi="Times New Roman" w:hint="eastAsia"/>
            <w:noProof/>
          </w:rPr>
          <w:t>估价对象实地查勘照片</w:t>
        </w:r>
        <w:r>
          <w:rPr>
            <w:noProof/>
            <w:webHidden/>
          </w:rPr>
          <w:tab/>
        </w:r>
        <w:r>
          <w:rPr>
            <w:noProof/>
            <w:webHidden/>
          </w:rPr>
          <w:fldChar w:fldCharType="begin"/>
        </w:r>
        <w:r>
          <w:rPr>
            <w:noProof/>
            <w:webHidden/>
          </w:rPr>
          <w:instrText xml:space="preserve"> PAGEREF _Toc99368111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12" w:history="1">
        <w:r w:rsidRPr="00A801DB">
          <w:rPr>
            <w:rStyle w:val="af3"/>
            <w:rFonts w:hAnsi="Times New Roman" w:hint="eastAsia"/>
            <w:noProof/>
          </w:rPr>
          <w:t>（四）</w:t>
        </w:r>
        <w:r>
          <w:rPr>
            <w:rFonts w:asciiTheme="minorHAnsi" w:eastAsiaTheme="minorEastAsia" w:hAnsiTheme="minorHAnsi" w:cstheme="minorBidi"/>
            <w:noProof/>
            <w:kern w:val="2"/>
            <w:sz w:val="21"/>
            <w:szCs w:val="22"/>
          </w:rPr>
          <w:tab/>
        </w:r>
        <w:r w:rsidRPr="00A801DB">
          <w:rPr>
            <w:rStyle w:val="af3"/>
            <w:rFonts w:hAnsi="Times New Roman" w:hint="eastAsia"/>
            <w:noProof/>
          </w:rPr>
          <w:t>房屋所有权证复印件</w:t>
        </w:r>
        <w:r>
          <w:rPr>
            <w:noProof/>
            <w:webHidden/>
          </w:rPr>
          <w:tab/>
        </w:r>
        <w:r>
          <w:rPr>
            <w:noProof/>
            <w:webHidden/>
          </w:rPr>
          <w:fldChar w:fldCharType="begin"/>
        </w:r>
        <w:r>
          <w:rPr>
            <w:noProof/>
            <w:webHidden/>
          </w:rPr>
          <w:instrText xml:space="preserve"> PAGEREF _Toc99368112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13" w:history="1">
        <w:r w:rsidRPr="00A801DB">
          <w:rPr>
            <w:rStyle w:val="af3"/>
            <w:rFonts w:hAnsi="Times New Roman" w:hint="eastAsia"/>
            <w:noProof/>
          </w:rPr>
          <w:t>（五）</w:t>
        </w:r>
        <w:r>
          <w:rPr>
            <w:rFonts w:asciiTheme="minorHAnsi" w:eastAsiaTheme="minorEastAsia" w:hAnsiTheme="minorHAnsi" w:cstheme="minorBidi"/>
            <w:noProof/>
            <w:kern w:val="2"/>
            <w:sz w:val="21"/>
            <w:szCs w:val="22"/>
          </w:rPr>
          <w:tab/>
        </w:r>
        <w:r w:rsidRPr="00A801DB">
          <w:rPr>
            <w:rStyle w:val="af3"/>
            <w:rFonts w:hAnsi="Times New Roman" w:hint="eastAsia"/>
            <w:noProof/>
          </w:rPr>
          <w:t>房地产估价机构营业执照（副本）复印件</w:t>
        </w:r>
        <w:r>
          <w:rPr>
            <w:noProof/>
            <w:webHidden/>
          </w:rPr>
          <w:tab/>
        </w:r>
        <w:r>
          <w:rPr>
            <w:noProof/>
            <w:webHidden/>
          </w:rPr>
          <w:fldChar w:fldCharType="begin"/>
        </w:r>
        <w:r>
          <w:rPr>
            <w:noProof/>
            <w:webHidden/>
          </w:rPr>
          <w:instrText xml:space="preserve"> PAGEREF _Toc99368113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14" w:history="1">
        <w:r w:rsidRPr="00A801DB">
          <w:rPr>
            <w:rStyle w:val="af3"/>
            <w:rFonts w:hAnsi="Times New Roman" w:hint="eastAsia"/>
            <w:noProof/>
          </w:rPr>
          <w:t>（六）</w:t>
        </w:r>
        <w:r>
          <w:rPr>
            <w:rFonts w:asciiTheme="minorHAnsi" w:eastAsiaTheme="minorEastAsia" w:hAnsiTheme="minorHAnsi" w:cstheme="minorBidi"/>
            <w:noProof/>
            <w:kern w:val="2"/>
            <w:sz w:val="21"/>
            <w:szCs w:val="22"/>
          </w:rPr>
          <w:tab/>
        </w:r>
        <w:r w:rsidRPr="00A801DB">
          <w:rPr>
            <w:rStyle w:val="af3"/>
            <w:rFonts w:hAnsi="Times New Roman" w:hint="eastAsia"/>
            <w:noProof/>
          </w:rPr>
          <w:t>房地产估价机构备案证书复印件</w:t>
        </w:r>
        <w:r>
          <w:rPr>
            <w:noProof/>
            <w:webHidden/>
          </w:rPr>
          <w:tab/>
        </w:r>
        <w:r>
          <w:rPr>
            <w:noProof/>
            <w:webHidden/>
          </w:rPr>
          <w:fldChar w:fldCharType="begin"/>
        </w:r>
        <w:r>
          <w:rPr>
            <w:noProof/>
            <w:webHidden/>
          </w:rPr>
          <w:instrText xml:space="preserve"> PAGEREF _Toc99368114 \h </w:instrText>
        </w:r>
        <w:r>
          <w:rPr>
            <w:noProof/>
            <w:webHidden/>
          </w:rPr>
        </w:r>
        <w:r>
          <w:rPr>
            <w:noProof/>
            <w:webHidden/>
          </w:rPr>
          <w:fldChar w:fldCharType="separate"/>
        </w:r>
        <w:r>
          <w:rPr>
            <w:noProof/>
            <w:webHidden/>
          </w:rPr>
          <w:t>- 15 -</w:t>
        </w:r>
        <w:r>
          <w:rPr>
            <w:noProof/>
            <w:webHidden/>
          </w:rPr>
          <w:fldChar w:fldCharType="end"/>
        </w:r>
      </w:hyperlink>
    </w:p>
    <w:p w:rsidR="008F5F55" w:rsidRDefault="008F5F55" w:rsidP="008F5F55">
      <w:pPr>
        <w:pStyle w:val="21"/>
        <w:ind w:left="400"/>
        <w:rPr>
          <w:rFonts w:asciiTheme="minorHAnsi" w:eastAsiaTheme="minorEastAsia" w:hAnsiTheme="minorHAnsi" w:cstheme="minorBidi"/>
          <w:noProof/>
          <w:kern w:val="2"/>
          <w:sz w:val="21"/>
          <w:szCs w:val="22"/>
        </w:rPr>
      </w:pPr>
      <w:hyperlink w:anchor="_Toc99368115" w:history="1">
        <w:r w:rsidRPr="00A801DB">
          <w:rPr>
            <w:rStyle w:val="af3"/>
            <w:rFonts w:hAnsi="Times New Roman" w:hint="eastAsia"/>
            <w:noProof/>
          </w:rPr>
          <w:t>（七）</w:t>
        </w:r>
        <w:r>
          <w:rPr>
            <w:rFonts w:asciiTheme="minorHAnsi" w:eastAsiaTheme="minorEastAsia" w:hAnsiTheme="minorHAnsi" w:cstheme="minorBidi"/>
            <w:noProof/>
            <w:kern w:val="2"/>
            <w:sz w:val="21"/>
            <w:szCs w:val="22"/>
          </w:rPr>
          <w:tab/>
        </w:r>
        <w:r w:rsidRPr="00A801DB">
          <w:rPr>
            <w:rStyle w:val="af3"/>
            <w:rFonts w:hAnsi="Times New Roman" w:hint="eastAsia"/>
            <w:noProof/>
          </w:rPr>
          <w:t>注册房地产估价师注册证书复印件</w:t>
        </w:r>
        <w:r>
          <w:rPr>
            <w:noProof/>
            <w:webHidden/>
          </w:rPr>
          <w:tab/>
        </w:r>
        <w:r>
          <w:rPr>
            <w:noProof/>
            <w:webHidden/>
          </w:rPr>
          <w:fldChar w:fldCharType="begin"/>
        </w:r>
        <w:r>
          <w:rPr>
            <w:noProof/>
            <w:webHidden/>
          </w:rPr>
          <w:instrText xml:space="preserve"> PAGEREF _Toc99368115 \h </w:instrText>
        </w:r>
        <w:r>
          <w:rPr>
            <w:noProof/>
            <w:webHidden/>
          </w:rPr>
        </w:r>
        <w:r>
          <w:rPr>
            <w:noProof/>
            <w:webHidden/>
          </w:rPr>
          <w:fldChar w:fldCharType="separate"/>
        </w:r>
        <w:r>
          <w:rPr>
            <w:noProof/>
            <w:webHidden/>
          </w:rPr>
          <w:t>- 15 -</w:t>
        </w:r>
        <w:r>
          <w:rPr>
            <w:noProof/>
            <w:webHidden/>
          </w:rPr>
          <w:fldChar w:fldCharType="end"/>
        </w:r>
      </w:hyperlink>
    </w:p>
    <w:p w:rsidR="00D46750" w:rsidRDefault="008F5F55" w:rsidP="006C4F4F">
      <w:pPr>
        <w:spacing w:line="384" w:lineRule="exact"/>
        <w:sectPr w:rsidR="00D46750">
          <w:headerReference w:type="default" r:id="rId9"/>
          <w:footerReference w:type="default" r:id="rId10"/>
          <w:pgSz w:w="11907" w:h="16840"/>
          <w:pgMar w:top="1814" w:right="1276" w:bottom="1418" w:left="1701" w:header="851" w:footer="737" w:gutter="0"/>
          <w:pgNumType w:start="1"/>
          <w:cols w:space="720"/>
          <w:docGrid w:type="lines" w:linePitch="312"/>
        </w:sectPr>
      </w:pPr>
      <w:r>
        <w:rPr>
          <w:rFonts w:ascii="宋体" w:hAnsi="宋体" w:cs="仿宋_GB2312"/>
          <w:b/>
          <w:sz w:val="28"/>
          <w:szCs w:val="28"/>
        </w:rPr>
        <w:fldChar w:fldCharType="end"/>
      </w:r>
    </w:p>
    <w:p w:rsidR="00D46750" w:rsidRDefault="004908E1">
      <w:pPr>
        <w:pStyle w:val="1"/>
        <w:snapToGrid w:val="0"/>
        <w:spacing w:before="120" w:after="120" w:line="620" w:lineRule="exact"/>
        <w:jc w:val="center"/>
        <w:rPr>
          <w:sz w:val="36"/>
          <w:szCs w:val="36"/>
        </w:rPr>
      </w:pPr>
      <w:bookmarkStart w:id="16" w:name="_Toc297122050"/>
      <w:bookmarkStart w:id="17" w:name="_Toc367869492"/>
      <w:bookmarkStart w:id="18" w:name="_Toc301369710"/>
      <w:bookmarkStart w:id="19" w:name="_Toc297196345"/>
      <w:bookmarkStart w:id="20" w:name="_Toc382493606"/>
      <w:bookmarkStart w:id="21" w:name="_Toc99368092"/>
      <w:r>
        <w:rPr>
          <w:rFonts w:eastAsia="仿宋_GB2312"/>
          <w:snapToGrid w:val="0"/>
          <w:kern w:val="0"/>
          <w:sz w:val="36"/>
          <w:szCs w:val="36"/>
        </w:rPr>
        <w:lastRenderedPageBreak/>
        <w:t>一、估价师声明</w:t>
      </w:r>
      <w:bookmarkEnd w:id="16"/>
      <w:bookmarkEnd w:id="17"/>
      <w:bookmarkEnd w:id="18"/>
      <w:bookmarkEnd w:id="19"/>
      <w:bookmarkEnd w:id="20"/>
      <w:bookmarkEnd w:id="21"/>
    </w:p>
    <w:p w:rsidR="00D46750" w:rsidRDefault="00D46750">
      <w:pPr>
        <w:pStyle w:val="12"/>
        <w:adjustRightInd w:val="0"/>
        <w:snapToGrid w:val="0"/>
        <w:spacing w:line="200" w:lineRule="exact"/>
        <w:ind w:firstLineChars="150"/>
        <w:rPr>
          <w:rFonts w:eastAsia="仿宋_GB2312"/>
          <w:sz w:val="28"/>
          <w:szCs w:val="28"/>
        </w:rPr>
      </w:pPr>
    </w:p>
    <w:p w:rsidR="00D46750" w:rsidRDefault="004908E1">
      <w:pPr>
        <w:pStyle w:val="12"/>
        <w:adjustRightInd w:val="0"/>
        <w:snapToGrid w:val="0"/>
        <w:spacing w:line="500" w:lineRule="exact"/>
        <w:ind w:firstLineChars="150" w:firstLine="422"/>
        <w:rPr>
          <w:rFonts w:ascii="仿宋_GB2312" w:eastAsia="仿宋_GB2312"/>
          <w:b/>
          <w:sz w:val="28"/>
          <w:szCs w:val="28"/>
        </w:rPr>
      </w:pPr>
      <w:r>
        <w:rPr>
          <w:rFonts w:ascii="仿宋_GB2312" w:eastAsia="仿宋_GB2312" w:hint="eastAsia"/>
          <w:b/>
          <w:sz w:val="28"/>
          <w:szCs w:val="28"/>
        </w:rPr>
        <w:t>我们声明，在我们知识和能力的最佳范围内：</w:t>
      </w:r>
    </w:p>
    <w:p w:rsidR="00D46750" w:rsidRDefault="00D46750">
      <w:pPr>
        <w:pStyle w:val="12"/>
        <w:adjustRightInd w:val="0"/>
        <w:snapToGrid w:val="0"/>
        <w:spacing w:line="200" w:lineRule="exact"/>
        <w:ind w:firstLineChars="150"/>
        <w:rPr>
          <w:rFonts w:ascii="仿宋_GB2312" w:eastAsia="仿宋_GB2312"/>
          <w:sz w:val="28"/>
          <w:szCs w:val="28"/>
        </w:rPr>
      </w:pPr>
    </w:p>
    <w:p w:rsidR="00D46750" w:rsidRDefault="004908E1">
      <w:pPr>
        <w:pStyle w:val="12"/>
        <w:numPr>
          <w:ilvl w:val="0"/>
          <w:numId w:val="1"/>
        </w:numPr>
        <w:adjustRightInd w:val="0"/>
        <w:snapToGrid w:val="0"/>
        <w:spacing w:line="560" w:lineRule="exact"/>
        <w:ind w:left="420" w:firstLineChars="0" w:hanging="420"/>
        <w:rPr>
          <w:rFonts w:ascii="仿宋_GB2312" w:eastAsia="仿宋_GB2312"/>
          <w:sz w:val="28"/>
          <w:szCs w:val="28"/>
        </w:rPr>
      </w:pPr>
      <w:r>
        <w:rPr>
          <w:rFonts w:ascii="仿宋_GB2312" w:eastAsia="仿宋_GB2312" w:hint="eastAsia"/>
          <w:sz w:val="28"/>
          <w:szCs w:val="28"/>
        </w:rPr>
        <w:t>我们在估价报告中对事实的说明是真实和准确的，没有虚假记载、误导性陈述和重大遗漏；</w:t>
      </w:r>
    </w:p>
    <w:p w:rsidR="00D46750" w:rsidRDefault="004908E1">
      <w:pPr>
        <w:pStyle w:val="12"/>
        <w:numPr>
          <w:ilvl w:val="0"/>
          <w:numId w:val="1"/>
        </w:numPr>
        <w:adjustRightInd w:val="0"/>
        <w:snapToGrid w:val="0"/>
        <w:spacing w:line="560" w:lineRule="exact"/>
        <w:ind w:left="420" w:firstLineChars="0" w:hanging="420"/>
        <w:rPr>
          <w:rFonts w:ascii="仿宋_GB2312" w:eastAsia="仿宋_GB2312"/>
          <w:sz w:val="28"/>
          <w:szCs w:val="28"/>
        </w:rPr>
      </w:pPr>
      <w:r>
        <w:rPr>
          <w:rFonts w:ascii="仿宋_GB2312" w:eastAsia="仿宋_GB2312" w:hint="eastAsia"/>
          <w:sz w:val="28"/>
          <w:szCs w:val="28"/>
        </w:rPr>
        <w:t>估价报告中的分析、意见和结论是我们独立、客观、公正的专业分析、意见和结论，但受到本估价报告中已说明的假设和限制条件的限制。</w:t>
      </w:r>
    </w:p>
    <w:p w:rsidR="00D46750" w:rsidRDefault="004908E1">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hint="eastAsia"/>
          <w:sz w:val="28"/>
          <w:szCs w:val="28"/>
        </w:rPr>
        <w:t>我们与本估价报告中的估价对象没有现实或潜在的利益，与估价委托人及估价利害关系人没有利害关系，也对估价对象、估价委托人及估价利害关系人没有偏见；</w:t>
      </w:r>
    </w:p>
    <w:p w:rsidR="00D46750" w:rsidRDefault="004908E1">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hint="eastAsia"/>
          <w:sz w:val="28"/>
          <w:szCs w:val="28"/>
        </w:rPr>
        <w:t>我们是按照有关房地产估价标准的规定进行估价工作，撰写估价报告；注册房地产估价师已于价值时点对估价对象进行了实地查勘；</w:t>
      </w:r>
    </w:p>
    <w:p w:rsidR="00D46750" w:rsidRDefault="004908E1">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hint="eastAsia"/>
          <w:sz w:val="28"/>
          <w:szCs w:val="28"/>
        </w:rPr>
        <w:t>本估价报告系我公司对估价对象进行实地查勘的房地产估价专业人员独立撰写，未邀请其它专家提供重要专业帮助。</w:t>
      </w:r>
    </w:p>
    <w:p w:rsidR="00D46750" w:rsidRDefault="004908E1">
      <w:pPr>
        <w:pStyle w:val="12"/>
        <w:numPr>
          <w:ilvl w:val="0"/>
          <w:numId w:val="1"/>
        </w:numPr>
        <w:adjustRightInd w:val="0"/>
        <w:snapToGrid w:val="0"/>
        <w:spacing w:before="120" w:after="120" w:line="560" w:lineRule="exact"/>
        <w:ind w:left="420" w:firstLineChars="0" w:hanging="420"/>
        <w:rPr>
          <w:rFonts w:ascii="仿宋_GB2312" w:eastAsia="仿宋_GB2312"/>
          <w:sz w:val="28"/>
          <w:szCs w:val="28"/>
        </w:rPr>
      </w:pPr>
      <w:r>
        <w:rPr>
          <w:rFonts w:ascii="仿宋_GB2312" w:eastAsia="仿宋_GB2312"/>
          <w:sz w:val="28"/>
          <w:szCs w:val="28"/>
        </w:rPr>
        <w:t>参加本次估价的注册房地产估价师为：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2630"/>
        <w:gridCol w:w="2194"/>
        <w:gridCol w:w="2186"/>
      </w:tblGrid>
      <w:tr w:rsidR="00D46750">
        <w:trPr>
          <w:trHeight w:val="725"/>
          <w:jc w:val="center"/>
        </w:trPr>
        <w:tc>
          <w:tcPr>
            <w:tcW w:w="2040" w:type="dxa"/>
            <w:vAlign w:val="center"/>
          </w:tcPr>
          <w:p w:rsidR="00D46750" w:rsidRDefault="004908E1">
            <w:pPr>
              <w:tabs>
                <w:tab w:val="left" w:pos="735"/>
              </w:tabs>
              <w:overflowPunct w:val="0"/>
              <w:jc w:val="center"/>
              <w:rPr>
                <w:rFonts w:eastAsia="仿宋_GB2312"/>
                <w:sz w:val="28"/>
              </w:rPr>
            </w:pPr>
            <w:r>
              <w:rPr>
                <w:rFonts w:eastAsia="仿宋_GB2312"/>
                <w:sz w:val="28"/>
              </w:rPr>
              <w:t>姓名</w:t>
            </w:r>
          </w:p>
        </w:tc>
        <w:tc>
          <w:tcPr>
            <w:tcW w:w="2630" w:type="dxa"/>
            <w:vAlign w:val="center"/>
          </w:tcPr>
          <w:p w:rsidR="00D46750" w:rsidRDefault="004908E1">
            <w:pPr>
              <w:tabs>
                <w:tab w:val="left" w:pos="735"/>
              </w:tabs>
              <w:overflowPunct w:val="0"/>
              <w:jc w:val="center"/>
              <w:rPr>
                <w:rFonts w:eastAsia="仿宋_GB2312"/>
                <w:sz w:val="28"/>
              </w:rPr>
            </w:pPr>
            <w:r>
              <w:rPr>
                <w:rFonts w:eastAsia="仿宋_GB2312"/>
                <w:sz w:val="28"/>
              </w:rPr>
              <w:t>注册号</w:t>
            </w:r>
          </w:p>
        </w:tc>
        <w:tc>
          <w:tcPr>
            <w:tcW w:w="2194" w:type="dxa"/>
            <w:vAlign w:val="center"/>
          </w:tcPr>
          <w:p w:rsidR="00D46750" w:rsidRDefault="004908E1">
            <w:pPr>
              <w:tabs>
                <w:tab w:val="left" w:pos="735"/>
              </w:tabs>
              <w:overflowPunct w:val="0"/>
              <w:jc w:val="center"/>
              <w:rPr>
                <w:rFonts w:eastAsia="仿宋_GB2312"/>
                <w:sz w:val="28"/>
              </w:rPr>
            </w:pPr>
            <w:r>
              <w:rPr>
                <w:rFonts w:eastAsia="仿宋_GB2312"/>
                <w:sz w:val="28"/>
              </w:rPr>
              <w:t>签名</w:t>
            </w:r>
          </w:p>
        </w:tc>
        <w:tc>
          <w:tcPr>
            <w:tcW w:w="2186" w:type="dxa"/>
            <w:vAlign w:val="center"/>
          </w:tcPr>
          <w:p w:rsidR="00D46750" w:rsidRDefault="004908E1">
            <w:pPr>
              <w:tabs>
                <w:tab w:val="left" w:pos="735"/>
              </w:tabs>
              <w:overflowPunct w:val="0"/>
              <w:jc w:val="center"/>
              <w:rPr>
                <w:rFonts w:eastAsia="仿宋_GB2312"/>
                <w:sz w:val="28"/>
              </w:rPr>
            </w:pPr>
            <w:r>
              <w:rPr>
                <w:rFonts w:eastAsia="仿宋_GB2312"/>
                <w:sz w:val="28"/>
              </w:rPr>
              <w:t>签名日期</w:t>
            </w:r>
          </w:p>
        </w:tc>
      </w:tr>
      <w:tr w:rsidR="00D46750">
        <w:trPr>
          <w:trHeight w:val="1077"/>
          <w:jc w:val="center"/>
        </w:trPr>
        <w:tc>
          <w:tcPr>
            <w:tcW w:w="2040" w:type="dxa"/>
            <w:vAlign w:val="center"/>
          </w:tcPr>
          <w:p w:rsidR="00D46750" w:rsidRDefault="0050748B">
            <w:pPr>
              <w:tabs>
                <w:tab w:val="left" w:pos="735"/>
              </w:tabs>
              <w:overflowPunct w:val="0"/>
              <w:jc w:val="center"/>
              <w:rPr>
                <w:rFonts w:ascii="仿宋_GB2312" w:eastAsia="仿宋_GB2312"/>
                <w:sz w:val="28"/>
              </w:rPr>
            </w:pPr>
            <w:r>
              <w:rPr>
                <w:rFonts w:ascii="仿宋_GB2312" w:eastAsia="仿宋_GB2312" w:hint="eastAsia"/>
                <w:sz w:val="28"/>
              </w:rPr>
              <w:t>张自亮</w:t>
            </w:r>
          </w:p>
        </w:tc>
        <w:tc>
          <w:tcPr>
            <w:tcW w:w="2630" w:type="dxa"/>
            <w:vAlign w:val="center"/>
          </w:tcPr>
          <w:p w:rsidR="00D46750" w:rsidRDefault="0050748B">
            <w:pPr>
              <w:tabs>
                <w:tab w:val="left" w:pos="735"/>
              </w:tabs>
              <w:overflowPunct w:val="0"/>
              <w:jc w:val="center"/>
              <w:rPr>
                <w:rFonts w:ascii="仿宋_GB2312" w:eastAsia="仿宋_GB2312"/>
                <w:sz w:val="28"/>
              </w:rPr>
            </w:pPr>
            <w:r>
              <w:rPr>
                <w:rFonts w:ascii="仿宋_GB2312" w:eastAsia="仿宋_GB2312" w:hint="eastAsia"/>
                <w:sz w:val="28"/>
              </w:rPr>
              <w:t>3620140034</w:t>
            </w:r>
          </w:p>
        </w:tc>
        <w:tc>
          <w:tcPr>
            <w:tcW w:w="2194" w:type="dxa"/>
            <w:vAlign w:val="center"/>
          </w:tcPr>
          <w:p w:rsidR="00D46750" w:rsidRDefault="00D46750">
            <w:pPr>
              <w:tabs>
                <w:tab w:val="left" w:pos="735"/>
              </w:tabs>
              <w:overflowPunct w:val="0"/>
              <w:jc w:val="center"/>
              <w:rPr>
                <w:rFonts w:ascii="仿宋_GB2312" w:eastAsia="仿宋_GB2312"/>
                <w:sz w:val="28"/>
              </w:rPr>
            </w:pPr>
          </w:p>
        </w:tc>
        <w:tc>
          <w:tcPr>
            <w:tcW w:w="2186" w:type="dxa"/>
            <w:vAlign w:val="center"/>
          </w:tcPr>
          <w:p w:rsidR="00D46750" w:rsidRDefault="004908E1">
            <w:pPr>
              <w:tabs>
                <w:tab w:val="left" w:pos="735"/>
              </w:tabs>
              <w:overflowPunct w:val="0"/>
              <w:jc w:val="right"/>
              <w:rPr>
                <w:rFonts w:ascii="仿宋_GB2312" w:eastAsia="仿宋_GB2312"/>
                <w:sz w:val="28"/>
              </w:rPr>
            </w:pPr>
            <w:r>
              <w:rPr>
                <w:rFonts w:ascii="仿宋_GB2312" w:eastAsia="仿宋_GB2312" w:hint="eastAsia"/>
                <w:sz w:val="28"/>
              </w:rPr>
              <w:t>年  月  日</w:t>
            </w:r>
          </w:p>
        </w:tc>
      </w:tr>
      <w:tr w:rsidR="00D46750">
        <w:trPr>
          <w:trHeight w:val="1077"/>
          <w:jc w:val="center"/>
        </w:trPr>
        <w:tc>
          <w:tcPr>
            <w:tcW w:w="2040" w:type="dxa"/>
            <w:vAlign w:val="center"/>
          </w:tcPr>
          <w:p w:rsidR="00D46750" w:rsidRDefault="004908E1">
            <w:pPr>
              <w:tabs>
                <w:tab w:val="left" w:pos="735"/>
              </w:tabs>
              <w:overflowPunct w:val="0"/>
              <w:jc w:val="center"/>
              <w:rPr>
                <w:rFonts w:ascii="仿宋_GB2312" w:eastAsia="仿宋_GB2312"/>
                <w:sz w:val="28"/>
              </w:rPr>
            </w:pPr>
            <w:r>
              <w:rPr>
                <w:rFonts w:ascii="仿宋_GB2312" w:eastAsia="仿宋_GB2312" w:hint="eastAsia"/>
                <w:sz w:val="28"/>
              </w:rPr>
              <w:t>卢明星</w:t>
            </w:r>
          </w:p>
        </w:tc>
        <w:tc>
          <w:tcPr>
            <w:tcW w:w="2630" w:type="dxa"/>
            <w:vAlign w:val="center"/>
          </w:tcPr>
          <w:p w:rsidR="00D46750" w:rsidRDefault="004908E1">
            <w:pPr>
              <w:tabs>
                <w:tab w:val="left" w:pos="735"/>
              </w:tabs>
              <w:overflowPunct w:val="0"/>
              <w:jc w:val="center"/>
              <w:rPr>
                <w:rFonts w:ascii="仿宋_GB2312" w:eastAsia="仿宋_GB2312"/>
                <w:sz w:val="28"/>
              </w:rPr>
            </w:pPr>
            <w:r>
              <w:rPr>
                <w:rFonts w:ascii="仿宋_GB2312" w:eastAsia="仿宋_GB2312" w:hint="eastAsia"/>
                <w:sz w:val="28"/>
              </w:rPr>
              <w:t>3620210020</w:t>
            </w:r>
          </w:p>
        </w:tc>
        <w:tc>
          <w:tcPr>
            <w:tcW w:w="2194" w:type="dxa"/>
            <w:vAlign w:val="center"/>
          </w:tcPr>
          <w:p w:rsidR="00D46750" w:rsidRDefault="00D46750">
            <w:pPr>
              <w:tabs>
                <w:tab w:val="left" w:pos="735"/>
              </w:tabs>
              <w:overflowPunct w:val="0"/>
              <w:jc w:val="center"/>
              <w:rPr>
                <w:rFonts w:ascii="仿宋_GB2312" w:eastAsia="仿宋_GB2312"/>
                <w:sz w:val="28"/>
              </w:rPr>
            </w:pPr>
          </w:p>
        </w:tc>
        <w:tc>
          <w:tcPr>
            <w:tcW w:w="2186" w:type="dxa"/>
            <w:vAlign w:val="center"/>
          </w:tcPr>
          <w:p w:rsidR="00D46750" w:rsidRDefault="004908E1">
            <w:pPr>
              <w:tabs>
                <w:tab w:val="left" w:pos="735"/>
              </w:tabs>
              <w:overflowPunct w:val="0"/>
              <w:jc w:val="right"/>
              <w:rPr>
                <w:rFonts w:ascii="仿宋_GB2312" w:eastAsia="仿宋_GB2312"/>
                <w:sz w:val="28"/>
              </w:rPr>
            </w:pPr>
            <w:r>
              <w:rPr>
                <w:rFonts w:ascii="仿宋_GB2312" w:eastAsia="仿宋_GB2312" w:hint="eastAsia"/>
                <w:sz w:val="28"/>
              </w:rPr>
              <w:t>年  月  日</w:t>
            </w:r>
          </w:p>
        </w:tc>
      </w:tr>
    </w:tbl>
    <w:p w:rsidR="00D46750" w:rsidRDefault="00D46750">
      <w:pPr>
        <w:pStyle w:val="12"/>
        <w:adjustRightInd w:val="0"/>
        <w:snapToGrid w:val="0"/>
        <w:spacing w:before="120" w:after="120" w:line="600" w:lineRule="exact"/>
        <w:ind w:left="420" w:firstLineChars="0" w:firstLine="0"/>
        <w:rPr>
          <w:rFonts w:eastAsia="仿宋_GB2312"/>
          <w:snapToGrid w:val="0"/>
          <w:kern w:val="0"/>
          <w:sz w:val="36"/>
          <w:szCs w:val="36"/>
        </w:rPr>
      </w:pPr>
    </w:p>
    <w:p w:rsidR="00D46750" w:rsidRDefault="004908E1">
      <w:pPr>
        <w:pStyle w:val="1"/>
        <w:snapToGrid w:val="0"/>
        <w:spacing w:before="120" w:after="120" w:line="620" w:lineRule="exact"/>
        <w:jc w:val="center"/>
        <w:rPr>
          <w:rFonts w:eastAsia="仿宋_GB2312"/>
          <w:snapToGrid w:val="0"/>
          <w:kern w:val="0"/>
          <w:sz w:val="36"/>
          <w:szCs w:val="36"/>
        </w:rPr>
      </w:pPr>
      <w:r>
        <w:br w:type="page"/>
      </w:r>
      <w:bookmarkStart w:id="22" w:name="_Toc382493607"/>
      <w:bookmarkStart w:id="23" w:name="_Toc99368093"/>
      <w:r>
        <w:rPr>
          <w:rFonts w:eastAsia="仿宋_GB2312"/>
          <w:snapToGrid w:val="0"/>
          <w:kern w:val="0"/>
          <w:sz w:val="36"/>
          <w:szCs w:val="36"/>
        </w:rPr>
        <w:lastRenderedPageBreak/>
        <w:t>二、估价假设和限制条件</w:t>
      </w:r>
      <w:bookmarkEnd w:id="22"/>
      <w:bookmarkEnd w:id="23"/>
    </w:p>
    <w:p w:rsidR="00D46750" w:rsidRDefault="004908E1" w:rsidP="008F5F55">
      <w:pPr>
        <w:tabs>
          <w:tab w:val="left" w:pos="426"/>
          <w:tab w:val="left" w:pos="1065"/>
        </w:tabs>
        <w:spacing w:beforeLines="40" w:line="480" w:lineRule="exact"/>
        <w:ind w:right="68" w:firstLineChars="196" w:firstLine="551"/>
        <w:rPr>
          <w:rFonts w:eastAsia="仿宋_GB2312"/>
          <w:b/>
          <w:kern w:val="2"/>
          <w:sz w:val="28"/>
          <w:szCs w:val="28"/>
        </w:rPr>
      </w:pPr>
      <w:bookmarkStart w:id="24" w:name="_Toc155258961"/>
      <w:r>
        <w:rPr>
          <w:rFonts w:eastAsia="仿宋_GB2312" w:hint="eastAsia"/>
          <w:b/>
          <w:kern w:val="2"/>
          <w:sz w:val="28"/>
          <w:szCs w:val="28"/>
        </w:rPr>
        <w:t>一、一般性假设</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1、估价委托人提供了</w:t>
      </w:r>
      <w:r w:rsidR="005379D4">
        <w:rPr>
          <w:rFonts w:ascii="仿宋_GB2312" w:eastAsia="仿宋_GB2312" w:hint="eastAsia"/>
          <w:kern w:val="2"/>
          <w:sz w:val="28"/>
          <w:szCs w:val="28"/>
        </w:rPr>
        <w:t>价格评估委托书</w:t>
      </w:r>
      <w:r>
        <w:rPr>
          <w:rFonts w:ascii="仿宋_GB2312" w:eastAsia="仿宋_GB2312" w:hint="eastAsia"/>
          <w:kern w:val="2"/>
          <w:sz w:val="28"/>
          <w:szCs w:val="28"/>
        </w:rPr>
        <w:t>、</w:t>
      </w:r>
      <w:r w:rsidR="0059592F">
        <w:rPr>
          <w:rFonts w:ascii="仿宋_GB2312" w:eastAsia="仿宋_GB2312" w:hint="eastAsia"/>
          <w:kern w:val="2"/>
          <w:sz w:val="28"/>
          <w:szCs w:val="28"/>
        </w:rPr>
        <w:t>房屋所有权证</w:t>
      </w:r>
      <w:r w:rsidRPr="007A7320">
        <w:rPr>
          <w:rFonts w:ascii="仿宋_GB2312" w:eastAsia="仿宋_GB2312" w:hint="eastAsia"/>
          <w:kern w:val="2"/>
          <w:sz w:val="28"/>
          <w:szCs w:val="28"/>
        </w:rPr>
        <w:t>等资</w:t>
      </w:r>
      <w:r>
        <w:rPr>
          <w:rFonts w:ascii="仿宋_GB2312" w:eastAsia="仿宋_GB2312" w:hint="eastAsia"/>
          <w:kern w:val="2"/>
          <w:sz w:val="28"/>
          <w:szCs w:val="28"/>
        </w:rPr>
        <w:t>料，我们对权属资料上记载的权属、面积、用途等资料进行了审慎检查，</w:t>
      </w:r>
      <w:r>
        <w:rPr>
          <w:rFonts w:ascii="仿宋_GB2312" w:eastAsia="仿宋_GB2312"/>
          <w:kern w:val="2"/>
          <w:sz w:val="28"/>
          <w:szCs w:val="28"/>
        </w:rPr>
        <w:t>房地产估价师对估价委托人提供的有关情况和资料进行了必要的关注，无理由怀疑估价委托人提供的有关情况和资料的真实性</w:t>
      </w:r>
      <w:r>
        <w:rPr>
          <w:rFonts w:ascii="仿宋_GB2312" w:eastAsia="仿宋_GB2312" w:hint="eastAsia"/>
          <w:kern w:val="2"/>
          <w:sz w:val="28"/>
          <w:szCs w:val="28"/>
        </w:rPr>
        <w:t>，假定估价委托人提供的资料合法、真实、准确、完整。</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2、评估专业人员对估价对象仅进行了外观和利用状况的现场查勘，对被遮盖、未暴露及隐蔽工程未能进行专业的测试和检验，本次估价对被遮盖、未暴露及隐蔽工程以其状况良好为假设前提。</w:t>
      </w:r>
      <w:r>
        <w:rPr>
          <w:rFonts w:ascii="仿宋_GB2312" w:eastAsia="仿宋_GB2312"/>
          <w:kern w:val="2"/>
          <w:sz w:val="28"/>
          <w:szCs w:val="28"/>
        </w:rPr>
        <w:t>无理由怀疑建筑物存在安全隐患，假定建筑结构是安全的。</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3、根据估</w:t>
      </w:r>
      <w:r w:rsidRPr="00E84223">
        <w:rPr>
          <w:rFonts w:ascii="仿宋_GB2312" w:eastAsia="仿宋_GB2312" w:hint="eastAsia"/>
          <w:kern w:val="2"/>
          <w:sz w:val="28"/>
          <w:szCs w:val="28"/>
        </w:rPr>
        <w:t>价程序于</w:t>
      </w:r>
      <w:r w:rsidR="006D6B79">
        <w:rPr>
          <w:rFonts w:ascii="仿宋_GB2312" w:eastAsia="仿宋_GB2312" w:hint="eastAsia"/>
          <w:kern w:val="2"/>
          <w:sz w:val="28"/>
          <w:szCs w:val="28"/>
        </w:rPr>
        <w:t>2022年03月17日</w:t>
      </w:r>
      <w:r w:rsidRPr="00E84223">
        <w:rPr>
          <w:rFonts w:ascii="仿宋_GB2312" w:eastAsia="仿宋_GB2312" w:hint="eastAsia"/>
          <w:kern w:val="2"/>
          <w:sz w:val="28"/>
          <w:szCs w:val="28"/>
        </w:rPr>
        <w:t>对估价对</w:t>
      </w:r>
      <w:r>
        <w:rPr>
          <w:rFonts w:ascii="仿宋_GB2312" w:eastAsia="仿宋_GB2312" w:hint="eastAsia"/>
          <w:kern w:val="2"/>
          <w:sz w:val="28"/>
          <w:szCs w:val="28"/>
        </w:rPr>
        <w:t>象进行了实地查勘。</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4、</w:t>
      </w:r>
      <w:r>
        <w:rPr>
          <w:rFonts w:ascii="仿宋_GB2312" w:eastAsia="仿宋_GB2312"/>
          <w:kern w:val="2"/>
          <w:sz w:val="28"/>
          <w:szCs w:val="28"/>
        </w:rPr>
        <w:t>估价对象权益状况以</w:t>
      </w:r>
      <w:r>
        <w:rPr>
          <w:rFonts w:eastAsia="仿宋_GB2312" w:hint="eastAsia"/>
          <w:kern w:val="2"/>
          <w:sz w:val="28"/>
          <w:szCs w:val="28"/>
        </w:rPr>
        <w:t>估价</w:t>
      </w:r>
      <w:r w:rsidRPr="007A7320">
        <w:rPr>
          <w:rFonts w:eastAsia="仿宋_GB2312" w:hint="eastAsia"/>
          <w:kern w:val="2"/>
          <w:sz w:val="28"/>
          <w:szCs w:val="28"/>
        </w:rPr>
        <w:t>对象</w:t>
      </w:r>
      <w:r w:rsidR="005379D4">
        <w:rPr>
          <w:rFonts w:ascii="仿宋_GB2312" w:eastAsia="仿宋_GB2312" w:hint="eastAsia"/>
          <w:kern w:val="2"/>
          <w:sz w:val="28"/>
          <w:szCs w:val="28"/>
        </w:rPr>
        <w:t>价格评估委托书</w:t>
      </w:r>
      <w:r w:rsidR="007A7320" w:rsidRPr="007A7320">
        <w:rPr>
          <w:rFonts w:ascii="仿宋_GB2312" w:eastAsia="仿宋_GB2312" w:hint="eastAsia"/>
          <w:kern w:val="2"/>
          <w:sz w:val="28"/>
          <w:szCs w:val="28"/>
        </w:rPr>
        <w:t>、</w:t>
      </w:r>
      <w:r w:rsidR="0059592F">
        <w:rPr>
          <w:rFonts w:ascii="仿宋_GB2312" w:eastAsia="仿宋_GB2312" w:hint="eastAsia"/>
          <w:kern w:val="2"/>
          <w:sz w:val="28"/>
          <w:szCs w:val="28"/>
        </w:rPr>
        <w:t>房屋所有权证</w:t>
      </w:r>
      <w:r w:rsidRPr="007A7320">
        <w:rPr>
          <w:rFonts w:eastAsia="仿宋_GB2312" w:hint="eastAsia"/>
          <w:spacing w:val="-4"/>
          <w:kern w:val="2"/>
          <w:sz w:val="28"/>
          <w:szCs w:val="28"/>
        </w:rPr>
        <w:t>等资料</w:t>
      </w:r>
      <w:r w:rsidRPr="007A7320">
        <w:rPr>
          <w:rFonts w:ascii="仿宋_GB2312" w:eastAsia="仿宋_GB2312"/>
          <w:kern w:val="2"/>
          <w:sz w:val="28"/>
          <w:szCs w:val="28"/>
        </w:rPr>
        <w:t>为依</w:t>
      </w:r>
      <w:r>
        <w:rPr>
          <w:rFonts w:ascii="仿宋_GB2312" w:eastAsia="仿宋_GB2312"/>
          <w:kern w:val="2"/>
          <w:sz w:val="28"/>
          <w:szCs w:val="28"/>
        </w:rPr>
        <w:t>据；估价对象</w:t>
      </w:r>
      <w:r>
        <w:rPr>
          <w:rFonts w:ascii="仿宋_GB2312" w:eastAsia="仿宋_GB2312" w:hint="eastAsia"/>
          <w:kern w:val="2"/>
          <w:sz w:val="28"/>
          <w:szCs w:val="28"/>
        </w:rPr>
        <w:t>外部</w:t>
      </w:r>
      <w:r>
        <w:rPr>
          <w:rFonts w:ascii="仿宋_GB2312" w:eastAsia="仿宋_GB2312"/>
          <w:kern w:val="2"/>
          <w:sz w:val="28"/>
          <w:szCs w:val="28"/>
        </w:rPr>
        <w:t>状况、区位状况以房地产估价师</w:t>
      </w:r>
      <w:r>
        <w:rPr>
          <w:rFonts w:ascii="仿宋_GB2312" w:eastAsia="仿宋_GB2312" w:hint="eastAsia"/>
          <w:kern w:val="2"/>
          <w:sz w:val="28"/>
          <w:szCs w:val="28"/>
        </w:rPr>
        <w:t>实地查勘</w:t>
      </w:r>
      <w:r>
        <w:rPr>
          <w:rFonts w:ascii="仿宋_GB2312" w:eastAsia="仿宋_GB2312"/>
          <w:kern w:val="2"/>
          <w:sz w:val="28"/>
          <w:szCs w:val="28"/>
        </w:rPr>
        <w:t>取得的资料为依据。</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5、</w:t>
      </w:r>
      <w:r>
        <w:rPr>
          <w:rFonts w:ascii="仿宋_GB2312" w:eastAsia="仿宋_GB2312"/>
          <w:kern w:val="2"/>
          <w:sz w:val="28"/>
          <w:szCs w:val="28"/>
        </w:rPr>
        <w:t>市场前景分析是在房地产业正常发展的前提下，对房地产市场未来的预期。</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6</w:t>
      </w:r>
      <w:r>
        <w:rPr>
          <w:rFonts w:ascii="仿宋_GB2312" w:eastAsia="仿宋_GB2312"/>
          <w:kern w:val="2"/>
          <w:sz w:val="28"/>
          <w:szCs w:val="28"/>
        </w:rPr>
        <w:t>、房地产估价技术报告中有些参数是房地产估价师的经验所得，受到房地产估价师业务水平的限制。</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7、估价对象合法、持续使用；市场供应关系、市场结构保持稳定、未发生重大变化或实质性改变。</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8、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rsidR="00D46750" w:rsidRDefault="004908E1" w:rsidP="007A7320">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9、估价对象产权明晰，手续齐全，可在公开市场上自由转让。</w:t>
      </w:r>
    </w:p>
    <w:p w:rsidR="00D46750" w:rsidRDefault="004908E1" w:rsidP="00005B98">
      <w:pPr>
        <w:widowControl w:val="0"/>
        <w:tabs>
          <w:tab w:val="left" w:pos="3023"/>
        </w:tabs>
        <w:spacing w:line="456" w:lineRule="exact"/>
        <w:ind w:firstLineChars="200" w:firstLine="562"/>
        <w:rPr>
          <w:rFonts w:eastAsia="仿宋_GB2312"/>
          <w:b/>
          <w:kern w:val="2"/>
          <w:sz w:val="28"/>
          <w:szCs w:val="28"/>
        </w:rPr>
      </w:pPr>
      <w:r>
        <w:rPr>
          <w:rFonts w:eastAsia="仿宋_GB2312" w:hint="eastAsia"/>
          <w:b/>
          <w:kern w:val="2"/>
          <w:sz w:val="28"/>
          <w:szCs w:val="28"/>
        </w:rPr>
        <w:lastRenderedPageBreak/>
        <w:t>二、未定事项假设</w:t>
      </w:r>
    </w:p>
    <w:p w:rsidR="00D46750" w:rsidRDefault="004908E1" w:rsidP="00005B98">
      <w:pPr>
        <w:widowControl w:val="0"/>
        <w:tabs>
          <w:tab w:val="left" w:pos="3023"/>
        </w:tabs>
        <w:spacing w:line="456" w:lineRule="exact"/>
        <w:ind w:firstLineChars="200" w:firstLine="560"/>
        <w:rPr>
          <w:rFonts w:eastAsia="仿宋_GB2312"/>
          <w:b/>
          <w:kern w:val="2"/>
          <w:sz w:val="28"/>
          <w:szCs w:val="28"/>
        </w:rPr>
      </w:pPr>
      <w:r>
        <w:rPr>
          <w:rFonts w:eastAsia="仿宋_GB2312" w:hint="eastAsia"/>
          <w:kern w:val="2"/>
          <w:sz w:val="28"/>
          <w:szCs w:val="28"/>
        </w:rPr>
        <w:t>本次估价</w:t>
      </w:r>
      <w:r w:rsidR="00984E38">
        <w:rPr>
          <w:rFonts w:eastAsia="仿宋_GB2312" w:hint="eastAsia"/>
          <w:kern w:val="2"/>
          <w:sz w:val="28"/>
          <w:szCs w:val="28"/>
        </w:rPr>
        <w:t>无</w:t>
      </w:r>
      <w:r>
        <w:rPr>
          <w:rFonts w:eastAsia="仿宋_GB2312" w:hint="eastAsia"/>
          <w:kern w:val="2"/>
          <w:sz w:val="28"/>
          <w:szCs w:val="28"/>
        </w:rPr>
        <w:t>未定事项假设。</w:t>
      </w:r>
    </w:p>
    <w:p w:rsidR="00D46750" w:rsidRDefault="004908E1" w:rsidP="00005B98">
      <w:pPr>
        <w:widowControl w:val="0"/>
        <w:tabs>
          <w:tab w:val="left" w:pos="3023"/>
        </w:tabs>
        <w:spacing w:line="456" w:lineRule="exact"/>
        <w:ind w:firstLineChars="200" w:firstLine="562"/>
        <w:rPr>
          <w:rFonts w:eastAsia="仿宋_GB2312"/>
          <w:b/>
          <w:kern w:val="2"/>
          <w:sz w:val="28"/>
          <w:szCs w:val="28"/>
        </w:rPr>
      </w:pPr>
      <w:r>
        <w:rPr>
          <w:rFonts w:eastAsia="仿宋_GB2312" w:hint="eastAsia"/>
          <w:b/>
          <w:kern w:val="2"/>
          <w:sz w:val="28"/>
          <w:szCs w:val="28"/>
        </w:rPr>
        <w:t>三、背离事实假设</w:t>
      </w:r>
    </w:p>
    <w:p w:rsidR="00D46750" w:rsidRDefault="005C3D03" w:rsidP="00005B98">
      <w:pPr>
        <w:widowControl w:val="0"/>
        <w:tabs>
          <w:tab w:val="left" w:pos="3023"/>
        </w:tabs>
        <w:spacing w:line="456" w:lineRule="exact"/>
        <w:ind w:firstLineChars="200" w:firstLine="560"/>
        <w:rPr>
          <w:rFonts w:eastAsia="仿宋_GB2312"/>
          <w:kern w:val="2"/>
          <w:sz w:val="28"/>
          <w:szCs w:val="28"/>
        </w:rPr>
      </w:pPr>
      <w:r>
        <w:rPr>
          <w:rFonts w:eastAsia="仿宋_GB2312" w:hint="eastAsia"/>
          <w:kern w:val="2"/>
          <w:sz w:val="28"/>
          <w:szCs w:val="28"/>
        </w:rPr>
        <w:t>根据估价委托人提供的</w:t>
      </w:r>
      <w:r w:rsidR="0059592F">
        <w:rPr>
          <w:rFonts w:ascii="仿宋_GB2312" w:eastAsia="仿宋_GB2312" w:hint="eastAsia"/>
          <w:kern w:val="2"/>
          <w:sz w:val="28"/>
          <w:szCs w:val="28"/>
        </w:rPr>
        <w:t>房屋所有权证</w:t>
      </w:r>
      <w:r w:rsidR="00E24BB1">
        <w:rPr>
          <w:rFonts w:ascii="仿宋_GB2312" w:eastAsia="仿宋_GB2312" w:hint="eastAsia"/>
          <w:kern w:val="2"/>
          <w:sz w:val="28"/>
          <w:szCs w:val="28"/>
        </w:rPr>
        <w:t>，估价对象</w:t>
      </w:r>
      <w:r w:rsidR="004908E1">
        <w:rPr>
          <w:rFonts w:ascii="仿宋_GB2312" w:eastAsia="仿宋_GB2312" w:hint="eastAsia"/>
          <w:kern w:val="2"/>
          <w:sz w:val="28"/>
          <w:szCs w:val="28"/>
        </w:rPr>
        <w:t>已</w:t>
      </w:r>
      <w:r w:rsidR="007A7320">
        <w:rPr>
          <w:rFonts w:ascii="仿宋_GB2312" w:eastAsia="仿宋_GB2312" w:hint="eastAsia"/>
          <w:kern w:val="2"/>
          <w:sz w:val="28"/>
          <w:szCs w:val="28"/>
        </w:rPr>
        <w:t>抵押</w:t>
      </w:r>
      <w:r w:rsidR="004908E1">
        <w:rPr>
          <w:rFonts w:ascii="仿宋_GB2312" w:eastAsia="仿宋_GB2312" w:hint="eastAsia"/>
          <w:kern w:val="2"/>
          <w:sz w:val="28"/>
          <w:szCs w:val="28"/>
        </w:rPr>
        <w:t>，结合</w:t>
      </w:r>
      <w:r w:rsidR="004908E1">
        <w:rPr>
          <w:rFonts w:eastAsia="仿宋_GB2312" w:hint="eastAsia"/>
          <w:kern w:val="2"/>
          <w:sz w:val="28"/>
          <w:szCs w:val="28"/>
        </w:rPr>
        <w:t>本次估价目的，本次评估不</w:t>
      </w:r>
      <w:r w:rsidR="004908E1">
        <w:rPr>
          <w:rFonts w:ascii="仿宋_GB2312" w:eastAsia="仿宋_GB2312"/>
          <w:kern w:val="2"/>
          <w:sz w:val="28"/>
          <w:szCs w:val="28"/>
        </w:rPr>
        <w:t>考虑房屋抵押、查封</w:t>
      </w:r>
      <w:r w:rsidR="004908E1">
        <w:rPr>
          <w:rFonts w:ascii="仿宋_GB2312" w:eastAsia="仿宋_GB2312" w:hint="eastAsia"/>
          <w:kern w:val="2"/>
          <w:sz w:val="28"/>
          <w:szCs w:val="28"/>
        </w:rPr>
        <w:t>、租赁</w:t>
      </w:r>
      <w:r w:rsidR="004908E1">
        <w:rPr>
          <w:rFonts w:ascii="仿宋_GB2312" w:eastAsia="仿宋_GB2312"/>
          <w:kern w:val="2"/>
          <w:sz w:val="28"/>
          <w:szCs w:val="28"/>
        </w:rPr>
        <w:t>等因素</w:t>
      </w:r>
      <w:r w:rsidR="004908E1">
        <w:rPr>
          <w:rFonts w:ascii="仿宋_GB2312" w:eastAsia="仿宋_GB2312" w:hint="eastAsia"/>
          <w:kern w:val="2"/>
          <w:sz w:val="28"/>
          <w:szCs w:val="28"/>
        </w:rPr>
        <w:t>对估价对象房地产价值</w:t>
      </w:r>
      <w:r w:rsidR="004908E1">
        <w:rPr>
          <w:rFonts w:ascii="仿宋_GB2312" w:eastAsia="仿宋_GB2312"/>
          <w:kern w:val="2"/>
          <w:sz w:val="28"/>
          <w:szCs w:val="28"/>
        </w:rPr>
        <w:t>的影响</w:t>
      </w:r>
      <w:r w:rsidR="004908E1">
        <w:rPr>
          <w:rFonts w:eastAsia="仿宋_GB2312" w:hint="eastAsia"/>
          <w:kern w:val="2"/>
          <w:sz w:val="28"/>
          <w:szCs w:val="28"/>
        </w:rPr>
        <w:t>。</w:t>
      </w:r>
    </w:p>
    <w:p w:rsidR="00D46750" w:rsidRDefault="004908E1" w:rsidP="00005B98">
      <w:pPr>
        <w:widowControl w:val="0"/>
        <w:tabs>
          <w:tab w:val="left" w:pos="3023"/>
        </w:tabs>
        <w:spacing w:line="456" w:lineRule="exact"/>
        <w:ind w:firstLineChars="200" w:firstLine="562"/>
        <w:rPr>
          <w:rFonts w:eastAsia="仿宋_GB2312"/>
          <w:b/>
          <w:kern w:val="2"/>
          <w:sz w:val="28"/>
          <w:szCs w:val="28"/>
        </w:rPr>
      </w:pPr>
      <w:r>
        <w:rPr>
          <w:rFonts w:eastAsia="仿宋_GB2312" w:hint="eastAsia"/>
          <w:b/>
          <w:kern w:val="2"/>
          <w:sz w:val="28"/>
          <w:szCs w:val="28"/>
        </w:rPr>
        <w:t>四、不相一致假设</w:t>
      </w:r>
    </w:p>
    <w:p w:rsidR="00181011" w:rsidRDefault="00181011" w:rsidP="00005B98">
      <w:pPr>
        <w:widowControl w:val="0"/>
        <w:tabs>
          <w:tab w:val="left" w:pos="3023"/>
        </w:tabs>
        <w:spacing w:line="456" w:lineRule="exact"/>
        <w:ind w:firstLineChars="200" w:firstLine="560"/>
        <w:rPr>
          <w:rFonts w:eastAsia="仿宋_GB2312"/>
          <w:b/>
          <w:kern w:val="2"/>
          <w:sz w:val="28"/>
          <w:szCs w:val="28"/>
        </w:rPr>
      </w:pPr>
      <w:r>
        <w:rPr>
          <w:rFonts w:eastAsia="仿宋_GB2312" w:hint="eastAsia"/>
          <w:kern w:val="2"/>
          <w:sz w:val="28"/>
          <w:szCs w:val="28"/>
        </w:rPr>
        <w:t>本次估价无不相一致假设。</w:t>
      </w:r>
    </w:p>
    <w:p w:rsidR="00D46750" w:rsidRDefault="004908E1" w:rsidP="00005B98">
      <w:pPr>
        <w:widowControl w:val="0"/>
        <w:tabs>
          <w:tab w:val="left" w:pos="3023"/>
        </w:tabs>
        <w:spacing w:line="456" w:lineRule="exact"/>
        <w:ind w:firstLineChars="200" w:firstLine="562"/>
        <w:rPr>
          <w:rFonts w:eastAsia="仿宋_GB2312"/>
          <w:b/>
          <w:kern w:val="2"/>
          <w:sz w:val="28"/>
          <w:szCs w:val="28"/>
        </w:rPr>
      </w:pPr>
      <w:r>
        <w:rPr>
          <w:rFonts w:eastAsia="仿宋_GB2312" w:hint="eastAsia"/>
          <w:b/>
          <w:kern w:val="2"/>
          <w:sz w:val="28"/>
          <w:szCs w:val="28"/>
        </w:rPr>
        <w:t>五、依据不足假设</w:t>
      </w:r>
    </w:p>
    <w:p w:rsidR="00FA7867" w:rsidRDefault="00FA7867" w:rsidP="00FA7867">
      <w:pPr>
        <w:pStyle w:val="30"/>
        <w:snapToGrid w:val="0"/>
        <w:spacing w:line="420" w:lineRule="exact"/>
        <w:ind w:firstLineChars="200" w:firstLine="560"/>
        <w:rPr>
          <w:szCs w:val="28"/>
        </w:rPr>
      </w:pPr>
      <w:r>
        <w:rPr>
          <w:rFonts w:hint="eastAsia"/>
          <w:szCs w:val="28"/>
        </w:rPr>
        <w:t>估价委托人未</w:t>
      </w:r>
      <w:r w:rsidRPr="00AB4D75">
        <w:rPr>
          <w:rFonts w:hint="eastAsia"/>
          <w:szCs w:val="28"/>
        </w:rPr>
        <w:t>提供</w:t>
      </w:r>
      <w:r>
        <w:rPr>
          <w:rFonts w:hint="eastAsia"/>
          <w:szCs w:val="28"/>
        </w:rPr>
        <w:t>集体土地使用证</w:t>
      </w:r>
      <w:r w:rsidRPr="00AB4D75">
        <w:rPr>
          <w:rFonts w:hint="eastAsia"/>
          <w:szCs w:val="28"/>
        </w:rPr>
        <w:t>复印件，</w:t>
      </w:r>
      <w:r w:rsidR="004C0744">
        <w:rPr>
          <w:rFonts w:hint="eastAsia"/>
          <w:szCs w:val="28"/>
        </w:rPr>
        <w:t>估价对象房屋占地面积不详</w:t>
      </w:r>
      <w:r>
        <w:rPr>
          <w:rFonts w:hint="eastAsia"/>
          <w:szCs w:val="28"/>
        </w:rPr>
        <w:t>，</w:t>
      </w:r>
      <w:r w:rsidRPr="00BD05EE">
        <w:rPr>
          <w:rFonts w:hint="eastAsia"/>
          <w:szCs w:val="28"/>
        </w:rPr>
        <w:t>经实地调查</w:t>
      </w:r>
      <w:r>
        <w:rPr>
          <w:rFonts w:hint="eastAsia"/>
          <w:szCs w:val="28"/>
        </w:rPr>
        <w:t>及房产幢平面图</w:t>
      </w:r>
      <w:r w:rsidRPr="00ED0BDD">
        <w:rPr>
          <w:rFonts w:hint="eastAsia"/>
          <w:szCs w:val="28"/>
        </w:rPr>
        <w:t>，</w:t>
      </w:r>
      <w:r>
        <w:rPr>
          <w:rFonts w:hint="eastAsia"/>
          <w:szCs w:val="28"/>
        </w:rPr>
        <w:t>本次估价对象集体土地使用面积为房屋一层占地面积87.16</w:t>
      </w:r>
      <w:r w:rsidRPr="0059592F">
        <w:rPr>
          <w:rFonts w:hint="eastAsia"/>
          <w:szCs w:val="28"/>
        </w:rPr>
        <w:t>㎡</w:t>
      </w:r>
      <w:r>
        <w:rPr>
          <w:rFonts w:hint="eastAsia"/>
          <w:szCs w:val="28"/>
        </w:rPr>
        <w:t>，本次估价对象集体土地使用面积以房产幢平面图一层占地面积</w:t>
      </w:r>
      <w:r w:rsidRPr="00B7771E">
        <w:rPr>
          <w:rFonts w:hint="eastAsia"/>
          <w:szCs w:val="28"/>
        </w:rPr>
        <w:t>为依据，提请报告使用者予以关注。</w:t>
      </w:r>
    </w:p>
    <w:p w:rsidR="00BD34B0" w:rsidRPr="00BD34B0" w:rsidRDefault="00BD34B0" w:rsidP="00BD34B0">
      <w:pPr>
        <w:tabs>
          <w:tab w:val="left" w:pos="3023"/>
        </w:tabs>
        <w:spacing w:line="442" w:lineRule="exact"/>
        <w:ind w:firstLineChars="200" w:firstLine="560"/>
        <w:rPr>
          <w:rFonts w:ascii="仿宋_GB2312" w:eastAsia="仿宋_GB2312"/>
          <w:color w:val="000000"/>
          <w:kern w:val="2"/>
          <w:sz w:val="28"/>
          <w:szCs w:val="28"/>
        </w:rPr>
      </w:pPr>
      <w:r w:rsidRPr="00DB03F0">
        <w:rPr>
          <w:rFonts w:ascii="仿宋_GB2312" w:eastAsia="仿宋_GB2312" w:hint="eastAsia"/>
          <w:color w:val="000000"/>
          <w:kern w:val="2"/>
          <w:sz w:val="28"/>
          <w:szCs w:val="28"/>
        </w:rPr>
        <w:t>因被执行人未出现场，入户门被锁，无法进入估价对象室内进行实地查勘，据实地走访了解，估价对象室内为已装修，综上，本次估价假定估价对象室内为已装修前提进行评估，提请报告使用者予以关注。</w:t>
      </w:r>
    </w:p>
    <w:p w:rsidR="00D46750" w:rsidRDefault="004908E1" w:rsidP="00B7771E">
      <w:pPr>
        <w:pStyle w:val="30"/>
        <w:snapToGrid w:val="0"/>
        <w:spacing w:line="420" w:lineRule="exact"/>
        <w:ind w:firstLineChars="200" w:firstLine="562"/>
        <w:rPr>
          <w:b/>
          <w:szCs w:val="28"/>
        </w:rPr>
      </w:pPr>
      <w:r>
        <w:rPr>
          <w:rFonts w:hint="eastAsia"/>
          <w:b/>
          <w:szCs w:val="28"/>
        </w:rPr>
        <w:t>六、估价报告使用限制</w:t>
      </w:r>
    </w:p>
    <w:p w:rsidR="00D46750" w:rsidRDefault="00CC67AC" w:rsidP="00005B98">
      <w:pPr>
        <w:widowControl w:val="0"/>
        <w:spacing w:line="456" w:lineRule="exact"/>
        <w:ind w:firstLine="601"/>
        <w:rPr>
          <w:rFonts w:ascii="仿宋_GB2312" w:eastAsia="仿宋_GB2312"/>
          <w:kern w:val="2"/>
          <w:sz w:val="28"/>
          <w:szCs w:val="28"/>
        </w:rPr>
      </w:pPr>
      <w:r>
        <w:rPr>
          <w:rFonts w:ascii="仿宋_GB2312" w:eastAsia="仿宋_GB2312" w:hint="eastAsia"/>
          <w:kern w:val="2"/>
          <w:sz w:val="28"/>
          <w:szCs w:val="28"/>
        </w:rPr>
        <w:t>1</w:t>
      </w:r>
      <w:r w:rsidR="004908E1">
        <w:rPr>
          <w:rFonts w:ascii="仿宋_GB2312" w:eastAsia="仿宋_GB2312" w:hint="eastAsia"/>
          <w:kern w:val="2"/>
          <w:sz w:val="28"/>
          <w:szCs w:val="28"/>
        </w:rPr>
        <w:t>、</w:t>
      </w:r>
      <w:r w:rsidR="004908E1">
        <w:rPr>
          <w:rFonts w:ascii="仿宋_GB2312" w:eastAsia="仿宋_GB2312"/>
          <w:kern w:val="2"/>
          <w:sz w:val="28"/>
          <w:szCs w:val="28"/>
        </w:rPr>
        <w:t>估价对象的价值内涵是因司法</w:t>
      </w:r>
      <w:r w:rsidR="004908E1">
        <w:rPr>
          <w:rFonts w:ascii="仿宋_GB2312" w:eastAsia="仿宋_GB2312" w:hint="eastAsia"/>
          <w:kern w:val="2"/>
          <w:sz w:val="28"/>
          <w:szCs w:val="28"/>
        </w:rPr>
        <w:t>处置</w:t>
      </w:r>
      <w:r w:rsidR="004908E1">
        <w:rPr>
          <w:rFonts w:ascii="仿宋_GB2312" w:eastAsia="仿宋_GB2312"/>
          <w:kern w:val="2"/>
          <w:sz w:val="28"/>
          <w:szCs w:val="28"/>
        </w:rPr>
        <w:t>涉及的房</w:t>
      </w:r>
      <w:r w:rsidR="004908E1">
        <w:rPr>
          <w:rFonts w:ascii="仿宋_GB2312" w:eastAsia="仿宋_GB2312" w:hint="eastAsia"/>
          <w:kern w:val="2"/>
          <w:sz w:val="28"/>
          <w:szCs w:val="28"/>
        </w:rPr>
        <w:t>地产</w:t>
      </w:r>
      <w:r w:rsidR="004908E1">
        <w:rPr>
          <w:rFonts w:ascii="仿宋_GB2312" w:eastAsia="仿宋_GB2312"/>
          <w:kern w:val="2"/>
          <w:sz w:val="28"/>
          <w:szCs w:val="28"/>
        </w:rPr>
        <w:t>市场价值，未考虑未来市场变化风险对评估价值的影响</w:t>
      </w:r>
      <w:r w:rsidR="004908E1">
        <w:rPr>
          <w:rFonts w:ascii="仿宋_GB2312" w:eastAsia="仿宋_GB2312" w:hint="eastAsia"/>
          <w:kern w:val="2"/>
          <w:sz w:val="28"/>
          <w:szCs w:val="28"/>
        </w:rPr>
        <w:t>，评估价值不包括办理产权登记过</w:t>
      </w:r>
    </w:p>
    <w:p w:rsidR="00D46750" w:rsidRDefault="004908E1" w:rsidP="00005B98">
      <w:pPr>
        <w:widowControl w:val="0"/>
        <w:spacing w:line="456" w:lineRule="exact"/>
        <w:rPr>
          <w:rFonts w:ascii="仿宋_GB2312" w:eastAsia="仿宋_GB2312"/>
          <w:kern w:val="2"/>
          <w:sz w:val="28"/>
          <w:szCs w:val="28"/>
        </w:rPr>
      </w:pPr>
      <w:r>
        <w:rPr>
          <w:rFonts w:ascii="仿宋_GB2312" w:eastAsia="仿宋_GB2312" w:hint="eastAsia"/>
          <w:kern w:val="2"/>
          <w:sz w:val="28"/>
          <w:szCs w:val="28"/>
        </w:rPr>
        <w:t>程中所涉及的买卖双方所需承担的一切税、费和所需补交的相关税、费（包括但不限于所得税、增值税、土地增值税、契税、过户手续费、印花税、权证费、水利基金费，土地转让</w:t>
      </w:r>
      <w:r w:rsidR="00B85195">
        <w:rPr>
          <w:rFonts w:ascii="仿宋_GB2312" w:eastAsia="仿宋_GB2312" w:hint="eastAsia"/>
          <w:kern w:val="2"/>
          <w:sz w:val="28"/>
          <w:szCs w:val="28"/>
        </w:rPr>
        <w:t>产生的</w:t>
      </w:r>
      <w:r>
        <w:rPr>
          <w:rFonts w:ascii="仿宋_GB2312" w:eastAsia="仿宋_GB2312" w:hint="eastAsia"/>
          <w:kern w:val="2"/>
          <w:sz w:val="28"/>
          <w:szCs w:val="28"/>
        </w:rPr>
        <w:t>费用）及有可能存在的物业费、水、电等欠费，本次评估不考虑房屋抵押、查封、租赁等因素的影响。</w:t>
      </w:r>
    </w:p>
    <w:p w:rsidR="00D46750" w:rsidRDefault="00CC67AC" w:rsidP="00005B98">
      <w:pPr>
        <w:widowControl w:val="0"/>
        <w:spacing w:line="456" w:lineRule="exact"/>
        <w:ind w:firstLine="601"/>
        <w:rPr>
          <w:rFonts w:ascii="仿宋_GB2312" w:eastAsia="仿宋_GB2312"/>
          <w:kern w:val="2"/>
          <w:sz w:val="28"/>
          <w:szCs w:val="28"/>
        </w:rPr>
      </w:pPr>
      <w:r>
        <w:rPr>
          <w:rFonts w:ascii="仿宋_GB2312" w:eastAsia="仿宋_GB2312" w:hint="eastAsia"/>
          <w:kern w:val="2"/>
          <w:sz w:val="28"/>
          <w:szCs w:val="28"/>
        </w:rPr>
        <w:t>2</w:t>
      </w:r>
      <w:r w:rsidR="004908E1">
        <w:rPr>
          <w:rFonts w:ascii="仿宋_GB2312" w:eastAsia="仿宋_GB2312" w:hint="eastAsia"/>
          <w:kern w:val="2"/>
          <w:sz w:val="28"/>
          <w:szCs w:val="28"/>
        </w:rPr>
        <w:t>、本次估价结果是在估价假设和限制条件下的房地合一价值，包括</w:t>
      </w:r>
      <w:r w:rsidR="005E5475">
        <w:rPr>
          <w:rFonts w:ascii="仿宋_GB2312" w:eastAsia="仿宋_GB2312" w:hint="eastAsia"/>
          <w:kern w:val="2"/>
          <w:sz w:val="28"/>
          <w:szCs w:val="28"/>
        </w:rPr>
        <w:t>房屋所有权和集体土地使用权</w:t>
      </w:r>
      <w:r w:rsidR="004908E1">
        <w:rPr>
          <w:rFonts w:ascii="仿宋_GB2312" w:eastAsia="仿宋_GB2312" w:hint="eastAsia"/>
          <w:kern w:val="2"/>
          <w:sz w:val="28"/>
          <w:szCs w:val="28"/>
        </w:rPr>
        <w:t>，包括附着于建筑物的装饰装修价值，不包括室内家具、家电等可移动资产价值。</w:t>
      </w:r>
    </w:p>
    <w:p w:rsidR="00CC67AC" w:rsidRPr="000B2841" w:rsidRDefault="00CC67AC" w:rsidP="00005B98">
      <w:pPr>
        <w:widowControl w:val="0"/>
        <w:spacing w:line="456" w:lineRule="exact"/>
        <w:ind w:firstLine="601"/>
        <w:rPr>
          <w:rFonts w:ascii="仿宋_GB2312" w:eastAsia="仿宋_GB2312"/>
          <w:kern w:val="2"/>
          <w:sz w:val="28"/>
          <w:szCs w:val="28"/>
        </w:rPr>
      </w:pPr>
      <w:r>
        <w:rPr>
          <w:rFonts w:ascii="仿宋_GB2312" w:eastAsia="仿宋_GB2312" w:hint="eastAsia"/>
          <w:kern w:val="2"/>
          <w:sz w:val="28"/>
          <w:szCs w:val="28"/>
        </w:rPr>
        <w:t>3、</w:t>
      </w:r>
      <w:r w:rsidRPr="000B2841">
        <w:rPr>
          <w:rFonts w:ascii="仿宋_GB2312" w:eastAsia="仿宋_GB2312" w:hint="eastAsia"/>
          <w:kern w:val="2"/>
          <w:sz w:val="28"/>
          <w:szCs w:val="28"/>
        </w:rPr>
        <w:t>应当按照法律规定和评估报告载明的用途、使用人、使用期限等使用范围使用评估报告。否则，房地产估价机构和注册房地产估价师依法不承担责任</w:t>
      </w:r>
      <w:r w:rsidR="003B19F8">
        <w:rPr>
          <w:rFonts w:ascii="仿宋_GB2312" w:eastAsia="仿宋_GB2312" w:hint="eastAsia"/>
          <w:kern w:val="2"/>
          <w:sz w:val="28"/>
          <w:szCs w:val="28"/>
        </w:rPr>
        <w:t>。</w:t>
      </w:r>
    </w:p>
    <w:p w:rsidR="00CC67AC" w:rsidRPr="00005B98" w:rsidRDefault="00CC67AC" w:rsidP="00005B98">
      <w:pPr>
        <w:widowControl w:val="0"/>
        <w:spacing w:line="460" w:lineRule="exact"/>
        <w:ind w:firstLine="601"/>
        <w:rPr>
          <w:rFonts w:ascii="仿宋_GB2312" w:eastAsia="仿宋_GB2312"/>
          <w:spacing w:val="-2"/>
          <w:kern w:val="2"/>
          <w:sz w:val="28"/>
          <w:szCs w:val="28"/>
        </w:rPr>
      </w:pPr>
      <w:r w:rsidRPr="00005B98">
        <w:rPr>
          <w:rFonts w:ascii="仿宋_GB2312" w:eastAsia="仿宋_GB2312" w:hint="eastAsia"/>
          <w:spacing w:val="-2"/>
          <w:kern w:val="2"/>
          <w:sz w:val="28"/>
          <w:szCs w:val="28"/>
        </w:rPr>
        <w:lastRenderedPageBreak/>
        <w:t>4、评估结果仅为人民法院确定财产处置参考价服务，不是评估对象处置可实现的成交价格，也不应当被视为对评估对象处置成交价格的保证</w:t>
      </w:r>
      <w:r w:rsidR="003B19F8" w:rsidRPr="00005B98">
        <w:rPr>
          <w:rFonts w:ascii="仿宋_GB2312" w:eastAsia="仿宋_GB2312" w:hint="eastAsia"/>
          <w:spacing w:val="-2"/>
          <w:kern w:val="2"/>
          <w:sz w:val="28"/>
          <w:szCs w:val="28"/>
        </w:rPr>
        <w:t>。</w:t>
      </w:r>
    </w:p>
    <w:p w:rsidR="00CC67AC" w:rsidRPr="000B2841" w:rsidRDefault="00CC67AC" w:rsidP="00CC67AC">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5、</w:t>
      </w:r>
      <w:r w:rsidRPr="000B2841">
        <w:rPr>
          <w:rFonts w:ascii="仿宋_GB2312" w:eastAsia="仿宋_GB2312" w:hint="eastAsia"/>
          <w:kern w:val="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r w:rsidR="003B19F8">
        <w:rPr>
          <w:rFonts w:ascii="仿宋_GB2312" w:eastAsia="仿宋_GB2312" w:hint="eastAsia"/>
          <w:kern w:val="2"/>
          <w:sz w:val="28"/>
          <w:szCs w:val="28"/>
        </w:rPr>
        <w:t>。</w:t>
      </w:r>
    </w:p>
    <w:p w:rsidR="00CC67AC" w:rsidRPr="000B2841" w:rsidRDefault="00CC67AC" w:rsidP="00CC67AC">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6、</w:t>
      </w:r>
      <w:r w:rsidRPr="000B2841">
        <w:rPr>
          <w:rFonts w:ascii="仿宋_GB2312" w:eastAsia="仿宋_GB2312" w:hint="eastAsia"/>
          <w:kern w:val="2"/>
          <w:sz w:val="28"/>
          <w:szCs w:val="28"/>
        </w:rPr>
        <w:t>在评估报告使用期限或者评估结果有效期内，评估报告或者评估结果未使用之前，如果评估对象状况或者房地产市场状况发生明显变化的，评估结果应当进行相应调整后才可使用</w:t>
      </w:r>
      <w:r w:rsidR="003B19F8">
        <w:rPr>
          <w:rFonts w:ascii="仿宋_GB2312" w:eastAsia="仿宋_GB2312" w:hint="eastAsia"/>
          <w:kern w:val="2"/>
          <w:sz w:val="28"/>
          <w:szCs w:val="28"/>
        </w:rPr>
        <w:t>。</w:t>
      </w:r>
    </w:p>
    <w:p w:rsidR="00CC67AC" w:rsidRPr="000B2841" w:rsidRDefault="00CC67AC" w:rsidP="00CC67AC">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7、</w:t>
      </w:r>
      <w:r w:rsidRPr="000B2841">
        <w:rPr>
          <w:rFonts w:ascii="仿宋_GB2312" w:eastAsia="仿宋_GB2312" w:hint="eastAsia"/>
          <w:kern w:val="2"/>
          <w:sz w:val="28"/>
          <w:szCs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D46750" w:rsidRDefault="00CC67AC" w:rsidP="000B2841">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8、</w:t>
      </w:r>
      <w:r w:rsidR="004908E1">
        <w:rPr>
          <w:rFonts w:ascii="仿宋_GB2312" w:eastAsia="仿宋_GB2312"/>
          <w:kern w:val="2"/>
          <w:sz w:val="28"/>
          <w:szCs w:val="28"/>
        </w:rPr>
        <w:t>未经估价机构和估价委托人书面同意，本估价报告的全部或任何一部分均不允许在任何公开发表的文件、通告或报告中引用，也不得以任何形式公开发表。</w:t>
      </w:r>
    </w:p>
    <w:p w:rsidR="00D46750" w:rsidRDefault="00CC67AC" w:rsidP="000B2841">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9</w:t>
      </w:r>
      <w:r w:rsidR="004908E1">
        <w:rPr>
          <w:rFonts w:ascii="仿宋_GB2312" w:eastAsia="仿宋_GB2312"/>
          <w:kern w:val="2"/>
          <w:sz w:val="28"/>
          <w:szCs w:val="28"/>
        </w:rPr>
        <w:t>、</w:t>
      </w:r>
      <w:r w:rsidR="004908E1">
        <w:rPr>
          <w:rFonts w:ascii="仿宋_GB2312" w:eastAsia="仿宋_GB2312" w:hint="eastAsia"/>
          <w:kern w:val="2"/>
          <w:sz w:val="28"/>
          <w:szCs w:val="28"/>
        </w:rPr>
        <w:t>本次估价结果</w:t>
      </w:r>
      <w:r w:rsidR="004908E1">
        <w:rPr>
          <w:rFonts w:ascii="仿宋_GB2312" w:eastAsia="仿宋_GB2312"/>
          <w:kern w:val="2"/>
          <w:sz w:val="28"/>
          <w:szCs w:val="28"/>
        </w:rPr>
        <w:t>是在估价假设和限制条件下的房地产价值，如估价假设和限制条件发生变化，估价结果必须相应调整或重新估价。</w:t>
      </w:r>
    </w:p>
    <w:p w:rsidR="00CC67AC" w:rsidRDefault="00CC67AC" w:rsidP="00CC67AC">
      <w:pPr>
        <w:widowControl w:val="0"/>
        <w:spacing w:line="460" w:lineRule="exact"/>
        <w:ind w:firstLine="601"/>
        <w:rPr>
          <w:rFonts w:ascii="仿宋_GB2312" w:eastAsia="仿宋_GB2312"/>
          <w:kern w:val="2"/>
          <w:sz w:val="28"/>
          <w:szCs w:val="28"/>
        </w:rPr>
      </w:pPr>
      <w:r>
        <w:rPr>
          <w:rFonts w:ascii="仿宋_GB2312" w:eastAsia="仿宋_GB2312" w:hint="eastAsia"/>
          <w:kern w:val="2"/>
          <w:sz w:val="28"/>
          <w:szCs w:val="28"/>
        </w:rPr>
        <w:t>10</w:t>
      </w:r>
      <w:r>
        <w:rPr>
          <w:rFonts w:ascii="仿宋_GB2312" w:eastAsia="仿宋_GB2312"/>
          <w:kern w:val="2"/>
          <w:sz w:val="28"/>
          <w:szCs w:val="28"/>
        </w:rPr>
        <w:t>、本报告</w:t>
      </w:r>
      <w:r w:rsidRPr="00763DD7">
        <w:rPr>
          <w:rFonts w:ascii="仿宋_GB2312" w:eastAsia="仿宋_GB2312"/>
          <w:kern w:val="2"/>
          <w:sz w:val="28"/>
          <w:szCs w:val="28"/>
        </w:rPr>
        <w:t>使用期限为</w:t>
      </w:r>
      <w:r w:rsidRPr="00763DD7">
        <w:rPr>
          <w:rFonts w:ascii="仿宋_GB2312" w:eastAsia="仿宋_GB2312" w:hint="eastAsia"/>
          <w:kern w:val="2"/>
          <w:sz w:val="28"/>
          <w:szCs w:val="28"/>
        </w:rPr>
        <w:t>自估价报告出具之日</w:t>
      </w:r>
      <w:r w:rsidR="00CC3AA3">
        <w:rPr>
          <w:rFonts w:ascii="仿宋_GB2312" w:eastAsia="仿宋_GB2312" w:hint="eastAsia"/>
          <w:kern w:val="2"/>
          <w:sz w:val="28"/>
          <w:szCs w:val="28"/>
        </w:rPr>
        <w:t>2022年03月23日</w:t>
      </w:r>
      <w:r w:rsidRPr="00763DD7">
        <w:rPr>
          <w:rFonts w:ascii="仿宋_GB2312" w:eastAsia="仿宋_GB2312" w:hint="eastAsia"/>
          <w:kern w:val="2"/>
          <w:sz w:val="28"/>
          <w:szCs w:val="28"/>
        </w:rPr>
        <w:t>起至</w:t>
      </w:r>
      <w:r w:rsidR="00163216">
        <w:rPr>
          <w:rFonts w:ascii="仿宋_GB2312" w:eastAsia="仿宋_GB2312" w:hint="eastAsia"/>
          <w:kern w:val="2"/>
          <w:sz w:val="28"/>
          <w:szCs w:val="28"/>
        </w:rPr>
        <w:t>2023年03月22日</w:t>
      </w:r>
      <w:r w:rsidRPr="00763DD7">
        <w:rPr>
          <w:rFonts w:ascii="仿宋_GB2312" w:eastAsia="仿宋_GB2312"/>
          <w:kern w:val="2"/>
          <w:sz w:val="28"/>
          <w:szCs w:val="28"/>
        </w:rPr>
        <w:t>止</w:t>
      </w:r>
      <w:r w:rsidRPr="00763DD7">
        <w:rPr>
          <w:rFonts w:ascii="仿宋_GB2312" w:eastAsia="仿宋_GB2312" w:hint="eastAsia"/>
          <w:kern w:val="2"/>
          <w:sz w:val="28"/>
          <w:szCs w:val="28"/>
        </w:rPr>
        <w:t>。</w:t>
      </w:r>
    </w:p>
    <w:p w:rsidR="00D46750" w:rsidRDefault="00CC67AC" w:rsidP="000B2841">
      <w:pPr>
        <w:widowControl w:val="0"/>
        <w:spacing w:line="480" w:lineRule="exact"/>
        <w:ind w:firstLine="601"/>
        <w:rPr>
          <w:rFonts w:ascii="仿宋_GB2312" w:eastAsia="仿宋_GB2312"/>
          <w:kern w:val="2"/>
          <w:sz w:val="28"/>
          <w:szCs w:val="28"/>
        </w:rPr>
      </w:pPr>
      <w:r>
        <w:rPr>
          <w:rFonts w:ascii="仿宋_GB2312" w:eastAsia="仿宋_GB2312" w:hint="eastAsia"/>
          <w:kern w:val="2"/>
          <w:sz w:val="28"/>
          <w:szCs w:val="28"/>
        </w:rPr>
        <w:t>11</w:t>
      </w:r>
      <w:r w:rsidR="004908E1">
        <w:rPr>
          <w:rFonts w:ascii="仿宋_GB2312" w:eastAsia="仿宋_GB2312"/>
          <w:kern w:val="2"/>
          <w:sz w:val="28"/>
          <w:szCs w:val="28"/>
        </w:rPr>
        <w:t>、本估价报告加盖公章有效，未盖公章及复印件无效。</w:t>
      </w:r>
    </w:p>
    <w:p w:rsidR="00D46750" w:rsidRDefault="004908E1" w:rsidP="008F5F55">
      <w:pPr>
        <w:snapToGrid w:val="0"/>
        <w:spacing w:beforeLines="100" w:afterLines="100" w:line="420" w:lineRule="exact"/>
        <w:jc w:val="center"/>
        <w:outlineLvl w:val="0"/>
        <w:rPr>
          <w:rFonts w:eastAsia="仿宋_GB2312"/>
          <w:b/>
          <w:bCs/>
          <w:sz w:val="36"/>
        </w:rPr>
      </w:pPr>
      <w:r>
        <w:rPr>
          <w:rFonts w:eastAsia="仿宋_GB2312"/>
          <w:b/>
          <w:bCs/>
          <w:sz w:val="36"/>
        </w:rPr>
        <w:br w:type="page"/>
      </w:r>
      <w:bookmarkStart w:id="25" w:name="_Toc382493615"/>
      <w:bookmarkStart w:id="26" w:name="_Toc99368094"/>
      <w:r>
        <w:rPr>
          <w:rFonts w:eastAsia="仿宋_GB2312"/>
          <w:b/>
          <w:bCs/>
          <w:sz w:val="36"/>
        </w:rPr>
        <w:lastRenderedPageBreak/>
        <w:t>三、估价结果报告</w:t>
      </w:r>
      <w:bookmarkEnd w:id="24"/>
      <w:bookmarkEnd w:id="25"/>
      <w:bookmarkEnd w:id="26"/>
    </w:p>
    <w:p w:rsidR="00D46750" w:rsidRDefault="004908E1" w:rsidP="000D6070">
      <w:pPr>
        <w:pStyle w:val="2"/>
        <w:widowControl w:val="0"/>
        <w:numPr>
          <w:ilvl w:val="1"/>
          <w:numId w:val="2"/>
        </w:numPr>
        <w:snapToGrid w:val="0"/>
        <w:spacing w:before="240" w:after="120" w:line="420" w:lineRule="exact"/>
        <w:ind w:left="567" w:hanging="6"/>
        <w:rPr>
          <w:rFonts w:ascii="Times New Roman" w:eastAsia="仿宋_GB2312" w:hAnsi="Times New Roman"/>
          <w:sz w:val="28"/>
          <w:szCs w:val="28"/>
        </w:rPr>
      </w:pPr>
      <w:bookmarkStart w:id="27" w:name="_Toc155258962"/>
      <w:bookmarkStart w:id="28" w:name="_Toc382493616"/>
      <w:bookmarkStart w:id="29" w:name="_Toc438456966"/>
      <w:bookmarkStart w:id="30" w:name="_Toc382493617"/>
      <w:bookmarkStart w:id="31" w:name="_Toc155258963"/>
      <w:bookmarkStart w:id="32" w:name="_Toc99368095"/>
      <w:r>
        <w:rPr>
          <w:rFonts w:ascii="Times New Roman" w:eastAsia="仿宋_GB2312" w:hAnsi="Times New Roman" w:hint="eastAsia"/>
          <w:sz w:val="28"/>
          <w:szCs w:val="28"/>
        </w:rPr>
        <w:t>估价委托人</w:t>
      </w:r>
      <w:bookmarkEnd w:id="27"/>
      <w:bookmarkEnd w:id="28"/>
      <w:bookmarkEnd w:id="29"/>
      <w:bookmarkEnd w:id="32"/>
    </w:p>
    <w:p w:rsidR="005009A3" w:rsidRPr="00182FE7" w:rsidRDefault="005009A3" w:rsidP="000D6070">
      <w:pPr>
        <w:spacing w:line="420" w:lineRule="exact"/>
        <w:ind w:firstLineChars="200" w:firstLine="560"/>
        <w:rPr>
          <w:rFonts w:ascii="仿宋_GB2312" w:eastAsia="仿宋_GB2312"/>
          <w:sz w:val="28"/>
        </w:rPr>
      </w:pPr>
      <w:r w:rsidRPr="00182FE7">
        <w:rPr>
          <w:rFonts w:ascii="仿宋_GB2312" w:eastAsia="仿宋_GB2312" w:hint="eastAsia"/>
          <w:sz w:val="28"/>
        </w:rPr>
        <w:t>估价委托人：</w:t>
      </w:r>
      <w:r w:rsidR="00313BFF">
        <w:rPr>
          <w:rFonts w:ascii="仿宋_GB2312" w:eastAsia="仿宋_GB2312" w:hint="eastAsia"/>
          <w:sz w:val="28"/>
        </w:rPr>
        <w:t>会昌县人民法院</w:t>
      </w:r>
    </w:p>
    <w:p w:rsidR="007A5958" w:rsidRPr="007A5958" w:rsidRDefault="005009A3" w:rsidP="000D6070">
      <w:pPr>
        <w:spacing w:line="420" w:lineRule="exact"/>
        <w:ind w:firstLineChars="200" w:firstLine="560"/>
        <w:rPr>
          <w:rFonts w:ascii="仿宋_GB2312" w:eastAsia="仿宋_GB2312"/>
          <w:sz w:val="28"/>
        </w:rPr>
      </w:pPr>
      <w:r w:rsidRPr="00182FE7">
        <w:rPr>
          <w:rFonts w:ascii="仿宋_GB2312" w:eastAsia="仿宋_GB2312" w:hint="eastAsia"/>
          <w:sz w:val="28"/>
          <w:szCs w:val="22"/>
        </w:rPr>
        <w:t>地 址：</w:t>
      </w:r>
      <w:r w:rsidR="004636CD">
        <w:rPr>
          <w:rFonts w:ascii="仿宋_GB2312" w:eastAsia="仿宋_GB2312"/>
          <w:sz w:val="28"/>
        </w:rPr>
        <w:t>会昌县文武坝镇红旗大道324号</w:t>
      </w:r>
      <w:r w:rsidR="007A5958" w:rsidRPr="007A5958">
        <w:rPr>
          <w:rFonts w:ascii="仿宋_GB2312" w:eastAsia="仿宋_GB2312" w:hint="eastAsia"/>
          <w:sz w:val="28"/>
        </w:rPr>
        <w:t> </w:t>
      </w:r>
    </w:p>
    <w:p w:rsidR="005009A3" w:rsidRPr="007A5958" w:rsidRDefault="005009A3" w:rsidP="000D6070">
      <w:pPr>
        <w:spacing w:line="420" w:lineRule="exact"/>
        <w:ind w:firstLineChars="200" w:firstLine="560"/>
        <w:rPr>
          <w:rFonts w:ascii="仿宋_GB2312" w:eastAsia="仿宋_GB2312"/>
          <w:sz w:val="28"/>
        </w:rPr>
      </w:pPr>
      <w:r w:rsidRPr="00182FE7">
        <w:rPr>
          <w:rFonts w:ascii="仿宋_GB2312" w:eastAsia="仿宋_GB2312" w:hint="eastAsia"/>
          <w:sz w:val="28"/>
          <w:szCs w:val="22"/>
        </w:rPr>
        <w:t>邮</w:t>
      </w:r>
      <w:r w:rsidRPr="008F4BEA">
        <w:rPr>
          <w:rFonts w:ascii="仿宋_GB2312" w:eastAsia="仿宋_GB2312" w:hint="eastAsia"/>
          <w:sz w:val="28"/>
          <w:szCs w:val="22"/>
        </w:rPr>
        <w:t> </w:t>
      </w:r>
      <w:r w:rsidRPr="00182FE7">
        <w:rPr>
          <w:rFonts w:ascii="仿宋_GB2312" w:eastAsia="仿宋_GB2312" w:hint="eastAsia"/>
          <w:sz w:val="28"/>
          <w:szCs w:val="22"/>
        </w:rPr>
        <w:t>编</w:t>
      </w:r>
      <w:r w:rsidRPr="007A5958">
        <w:rPr>
          <w:rFonts w:ascii="仿宋_GB2312" w:eastAsia="仿宋_GB2312" w:hint="eastAsia"/>
          <w:sz w:val="28"/>
        </w:rPr>
        <w:t>：</w:t>
      </w:r>
      <w:r w:rsidR="004636CD">
        <w:rPr>
          <w:rFonts w:ascii="仿宋_GB2312" w:eastAsia="仿宋_GB2312" w:hint="eastAsia"/>
          <w:sz w:val="28"/>
        </w:rPr>
        <w:t>342600</w:t>
      </w:r>
      <w:bookmarkStart w:id="33" w:name="_GoBack"/>
      <w:bookmarkEnd w:id="33"/>
    </w:p>
    <w:p w:rsidR="005009A3" w:rsidRPr="005009A3" w:rsidRDefault="005009A3" w:rsidP="000D6070">
      <w:pPr>
        <w:spacing w:line="420" w:lineRule="exact"/>
        <w:ind w:firstLineChars="200" w:firstLine="560"/>
        <w:rPr>
          <w:rFonts w:ascii="仿宋_GB2312" w:eastAsia="仿宋_GB2312"/>
          <w:sz w:val="28"/>
          <w:szCs w:val="22"/>
        </w:rPr>
      </w:pPr>
      <w:r>
        <w:rPr>
          <w:rFonts w:ascii="仿宋_GB2312" w:eastAsia="仿宋_GB2312" w:hint="eastAsia"/>
          <w:sz w:val="28"/>
          <w:szCs w:val="22"/>
        </w:rPr>
        <w:t>电    话</w:t>
      </w:r>
      <w:r w:rsidRPr="00182FE7">
        <w:rPr>
          <w:rFonts w:ascii="仿宋_GB2312" w:eastAsia="仿宋_GB2312" w:hint="eastAsia"/>
          <w:sz w:val="28"/>
          <w:szCs w:val="22"/>
        </w:rPr>
        <w:t>：</w:t>
      </w:r>
      <w:r w:rsidR="004636CD">
        <w:rPr>
          <w:rFonts w:ascii="仿宋_GB2312" w:eastAsia="仿宋_GB2312" w:hint="eastAsia"/>
          <w:sz w:val="28"/>
          <w:szCs w:val="22"/>
        </w:rPr>
        <w:t>13879736609</w:t>
      </w:r>
    </w:p>
    <w:p w:rsidR="00D46750" w:rsidRDefault="004908E1" w:rsidP="000D6070">
      <w:pPr>
        <w:pStyle w:val="2"/>
        <w:widowControl w:val="0"/>
        <w:numPr>
          <w:ilvl w:val="1"/>
          <w:numId w:val="2"/>
        </w:numPr>
        <w:snapToGrid w:val="0"/>
        <w:spacing w:before="240" w:after="120" w:line="420" w:lineRule="exact"/>
        <w:ind w:left="567" w:hanging="6"/>
        <w:rPr>
          <w:rFonts w:ascii="Times New Roman" w:eastAsia="仿宋_GB2312" w:hAnsi="Times New Roman"/>
          <w:b w:val="0"/>
          <w:bCs w:val="0"/>
          <w:sz w:val="28"/>
          <w:szCs w:val="28"/>
        </w:rPr>
      </w:pPr>
      <w:bookmarkStart w:id="34" w:name="_Toc99368096"/>
      <w:r>
        <w:rPr>
          <w:rFonts w:ascii="Times New Roman" w:eastAsia="仿宋_GB2312" w:hAnsi="Times New Roman"/>
          <w:sz w:val="28"/>
          <w:szCs w:val="28"/>
        </w:rPr>
        <w:t>房地产估价机构</w:t>
      </w:r>
      <w:bookmarkEnd w:id="30"/>
      <w:bookmarkEnd w:id="31"/>
      <w:bookmarkEnd w:id="34"/>
    </w:p>
    <w:p w:rsidR="00D46750" w:rsidRDefault="004908E1" w:rsidP="000D6070">
      <w:pPr>
        <w:pStyle w:val="30"/>
        <w:snapToGrid w:val="0"/>
        <w:spacing w:line="420" w:lineRule="exact"/>
        <w:ind w:firstLineChars="200" w:firstLine="560"/>
        <w:rPr>
          <w:szCs w:val="28"/>
        </w:rPr>
      </w:pPr>
      <w:bookmarkStart w:id="35" w:name="_Toc382493619"/>
      <w:bookmarkStart w:id="36" w:name="_Toc155258964"/>
      <w:r>
        <w:rPr>
          <w:rFonts w:hint="eastAsia"/>
          <w:szCs w:val="28"/>
        </w:rPr>
        <w:t>机构名称：江西中昌建设土地房地产评估有限公司</w:t>
      </w:r>
    </w:p>
    <w:p w:rsidR="00D46750" w:rsidRDefault="004908E1" w:rsidP="000D6070">
      <w:pPr>
        <w:pStyle w:val="30"/>
        <w:spacing w:line="420" w:lineRule="exact"/>
        <w:rPr>
          <w:szCs w:val="28"/>
        </w:rPr>
      </w:pPr>
      <w:r>
        <w:rPr>
          <w:rFonts w:hint="eastAsia"/>
          <w:szCs w:val="28"/>
        </w:rPr>
        <w:t>法定代表人：</w:t>
      </w:r>
      <w:r w:rsidR="00D02266">
        <w:rPr>
          <w:rFonts w:hint="eastAsia"/>
          <w:szCs w:val="28"/>
        </w:rPr>
        <w:t>严兴镛</w:t>
      </w:r>
    </w:p>
    <w:p w:rsidR="00D46750" w:rsidRDefault="004908E1" w:rsidP="000D6070">
      <w:pPr>
        <w:pStyle w:val="30"/>
        <w:spacing w:line="420" w:lineRule="exact"/>
        <w:rPr>
          <w:szCs w:val="28"/>
        </w:rPr>
      </w:pPr>
      <w:r>
        <w:rPr>
          <w:rFonts w:hint="eastAsia"/>
          <w:szCs w:val="28"/>
        </w:rPr>
        <w:t>住    所：江西省南昌市西湖区中山路150号</w:t>
      </w:r>
    </w:p>
    <w:p w:rsidR="00D46750" w:rsidRDefault="004908E1" w:rsidP="000D6070">
      <w:pPr>
        <w:pStyle w:val="30"/>
        <w:spacing w:line="420" w:lineRule="exact"/>
        <w:rPr>
          <w:szCs w:val="28"/>
        </w:rPr>
      </w:pPr>
      <w:r>
        <w:rPr>
          <w:rFonts w:hint="eastAsia"/>
          <w:szCs w:val="28"/>
        </w:rPr>
        <w:t>统一社会信用代码：913601007485176599</w:t>
      </w:r>
    </w:p>
    <w:p w:rsidR="00D46750" w:rsidRDefault="004908E1" w:rsidP="000D6070">
      <w:pPr>
        <w:pStyle w:val="30"/>
        <w:spacing w:line="420" w:lineRule="exact"/>
        <w:rPr>
          <w:szCs w:val="28"/>
        </w:rPr>
      </w:pPr>
      <w:r>
        <w:rPr>
          <w:rFonts w:hint="eastAsia"/>
          <w:szCs w:val="28"/>
        </w:rPr>
        <w:t>备案等级：</w:t>
      </w:r>
      <w:r w:rsidR="00866B36">
        <w:rPr>
          <w:rFonts w:hint="eastAsia"/>
          <w:szCs w:val="28"/>
        </w:rPr>
        <w:fldChar w:fldCharType="begin"/>
      </w:r>
      <w:r>
        <w:rPr>
          <w:rFonts w:hint="eastAsia"/>
          <w:szCs w:val="28"/>
        </w:rPr>
        <w:instrText xml:space="preserve"> = 2 \* CHINESENUM2 </w:instrText>
      </w:r>
      <w:r w:rsidR="00866B36">
        <w:rPr>
          <w:rFonts w:hint="eastAsia"/>
          <w:szCs w:val="28"/>
        </w:rPr>
        <w:fldChar w:fldCharType="separate"/>
      </w:r>
      <w:r>
        <w:rPr>
          <w:rFonts w:hint="eastAsia"/>
          <w:szCs w:val="28"/>
        </w:rPr>
        <w:t>贰</w:t>
      </w:r>
      <w:r w:rsidR="00866B36">
        <w:rPr>
          <w:rFonts w:hint="eastAsia"/>
          <w:szCs w:val="28"/>
        </w:rPr>
        <w:fldChar w:fldCharType="end"/>
      </w:r>
      <w:r>
        <w:rPr>
          <w:rFonts w:hint="eastAsia"/>
          <w:szCs w:val="28"/>
        </w:rPr>
        <w:t>级</w:t>
      </w:r>
    </w:p>
    <w:p w:rsidR="00D46750" w:rsidRDefault="004908E1" w:rsidP="000D6070">
      <w:pPr>
        <w:pStyle w:val="30"/>
        <w:spacing w:line="420" w:lineRule="exact"/>
        <w:rPr>
          <w:szCs w:val="28"/>
        </w:rPr>
      </w:pPr>
      <w:r>
        <w:rPr>
          <w:rFonts w:hint="eastAsia"/>
          <w:szCs w:val="28"/>
        </w:rPr>
        <w:t>证书编号：赣建房评字90号</w:t>
      </w:r>
    </w:p>
    <w:p w:rsidR="00D46750" w:rsidRDefault="004908E1" w:rsidP="000D6070">
      <w:pPr>
        <w:pStyle w:val="30"/>
        <w:spacing w:line="420" w:lineRule="exact"/>
        <w:rPr>
          <w:szCs w:val="28"/>
        </w:rPr>
      </w:pPr>
      <w:r>
        <w:rPr>
          <w:rFonts w:hint="eastAsia"/>
          <w:szCs w:val="28"/>
        </w:rPr>
        <w:t>有效期限：至2023年07月03日</w:t>
      </w:r>
    </w:p>
    <w:p w:rsidR="00D46750" w:rsidRDefault="004908E1" w:rsidP="000D6070">
      <w:pPr>
        <w:pStyle w:val="30"/>
        <w:spacing w:line="420" w:lineRule="exact"/>
        <w:rPr>
          <w:szCs w:val="28"/>
        </w:rPr>
      </w:pPr>
      <w:r>
        <w:rPr>
          <w:rFonts w:hint="eastAsia"/>
          <w:szCs w:val="28"/>
        </w:rPr>
        <w:t>单位地址：南昌市西湖区中山路150号</w:t>
      </w:r>
    </w:p>
    <w:p w:rsidR="00D46750" w:rsidRDefault="004908E1" w:rsidP="000D6070">
      <w:pPr>
        <w:pStyle w:val="30"/>
        <w:spacing w:line="420" w:lineRule="exact"/>
        <w:rPr>
          <w:szCs w:val="28"/>
        </w:rPr>
      </w:pPr>
      <w:r>
        <w:rPr>
          <w:rFonts w:hint="eastAsia"/>
          <w:szCs w:val="28"/>
        </w:rPr>
        <w:t>联系电话：（0791）86236166  86231599</w:t>
      </w:r>
    </w:p>
    <w:p w:rsidR="00D46750" w:rsidRDefault="004908E1" w:rsidP="000D6070">
      <w:pPr>
        <w:pStyle w:val="30"/>
        <w:spacing w:line="420" w:lineRule="exact"/>
        <w:rPr>
          <w:szCs w:val="28"/>
        </w:rPr>
      </w:pPr>
      <w:bookmarkStart w:id="37" w:name="_Toc362509735"/>
      <w:r>
        <w:rPr>
          <w:rFonts w:hint="eastAsia"/>
          <w:szCs w:val="28"/>
        </w:rPr>
        <w:t>邮政编码：</w:t>
      </w:r>
      <w:bookmarkEnd w:id="37"/>
      <w:r>
        <w:rPr>
          <w:rFonts w:hint="eastAsia"/>
          <w:szCs w:val="28"/>
        </w:rPr>
        <w:t>330000</w:t>
      </w:r>
    </w:p>
    <w:p w:rsidR="00D46750" w:rsidRDefault="004908E1" w:rsidP="000D6070">
      <w:pPr>
        <w:pStyle w:val="2"/>
        <w:widowControl w:val="0"/>
        <w:numPr>
          <w:ilvl w:val="1"/>
          <w:numId w:val="2"/>
        </w:numPr>
        <w:snapToGrid w:val="0"/>
        <w:spacing w:before="240" w:after="120" w:line="420" w:lineRule="exact"/>
        <w:ind w:left="567" w:hanging="6"/>
        <w:rPr>
          <w:rFonts w:ascii="Times New Roman" w:eastAsia="仿宋_GB2312" w:hAnsi="Times New Roman"/>
          <w:sz w:val="28"/>
          <w:szCs w:val="28"/>
        </w:rPr>
      </w:pPr>
      <w:bookmarkStart w:id="38" w:name="_Toc99368097"/>
      <w:r>
        <w:rPr>
          <w:rFonts w:ascii="Times New Roman" w:eastAsia="仿宋_GB2312" w:hAnsi="Times New Roman"/>
          <w:sz w:val="28"/>
          <w:szCs w:val="28"/>
        </w:rPr>
        <w:t>估价目的</w:t>
      </w:r>
      <w:bookmarkEnd w:id="38"/>
    </w:p>
    <w:p w:rsidR="00D46750" w:rsidRDefault="004908E1" w:rsidP="000D6070">
      <w:pPr>
        <w:pStyle w:val="30"/>
        <w:snapToGrid w:val="0"/>
        <w:spacing w:line="420" w:lineRule="exact"/>
        <w:ind w:firstLineChars="200" w:firstLine="560"/>
        <w:rPr>
          <w:szCs w:val="28"/>
        </w:rPr>
      </w:pPr>
      <w:r>
        <w:rPr>
          <w:szCs w:val="28"/>
        </w:rPr>
        <w:t>因</w:t>
      </w:r>
      <w:r>
        <w:rPr>
          <w:rFonts w:ascii="Times New Roman"/>
          <w:szCs w:val="28"/>
        </w:rPr>
        <w:t>司法处置涉及的房地产市场价值评估，为</w:t>
      </w:r>
      <w:r>
        <w:rPr>
          <w:rFonts w:ascii="Times New Roman" w:hint="eastAsia"/>
          <w:szCs w:val="28"/>
        </w:rPr>
        <w:t>人民法院确定财产处置参考价提供参考依据</w:t>
      </w:r>
      <w:r>
        <w:rPr>
          <w:szCs w:val="28"/>
        </w:rPr>
        <w:t>。</w:t>
      </w:r>
    </w:p>
    <w:p w:rsidR="00D46750" w:rsidRDefault="004908E1" w:rsidP="000D6070">
      <w:pPr>
        <w:pStyle w:val="2"/>
        <w:widowControl w:val="0"/>
        <w:numPr>
          <w:ilvl w:val="1"/>
          <w:numId w:val="2"/>
        </w:numPr>
        <w:snapToGrid w:val="0"/>
        <w:spacing w:before="240" w:after="120" w:line="420" w:lineRule="exact"/>
        <w:ind w:left="567" w:hanging="6"/>
        <w:rPr>
          <w:rFonts w:ascii="Times New Roman" w:eastAsia="仿宋_GB2312" w:hAnsi="Times New Roman"/>
          <w:sz w:val="28"/>
          <w:szCs w:val="28"/>
        </w:rPr>
      </w:pPr>
      <w:bookmarkStart w:id="39" w:name="_Toc99368098"/>
      <w:r>
        <w:rPr>
          <w:rFonts w:ascii="Times New Roman" w:eastAsia="仿宋_GB2312" w:hAnsi="Times New Roman"/>
          <w:sz w:val="28"/>
          <w:szCs w:val="28"/>
        </w:rPr>
        <w:t>估价对象</w:t>
      </w:r>
      <w:bookmarkEnd w:id="35"/>
      <w:bookmarkEnd w:id="39"/>
    </w:p>
    <w:p w:rsidR="00A511BE" w:rsidRPr="009851AC" w:rsidRDefault="00CC4113" w:rsidP="000D6070">
      <w:pPr>
        <w:pStyle w:val="30"/>
        <w:snapToGrid w:val="0"/>
        <w:spacing w:line="420" w:lineRule="exact"/>
        <w:ind w:firstLineChars="200" w:firstLine="560"/>
        <w:rPr>
          <w:szCs w:val="28"/>
        </w:rPr>
      </w:pPr>
      <w:bookmarkStart w:id="40" w:name="_Toc382493624"/>
      <w:bookmarkStart w:id="41" w:name="_Toc155258967"/>
      <w:bookmarkEnd w:id="36"/>
      <w:r w:rsidRPr="009851AC">
        <w:rPr>
          <w:rFonts w:hint="eastAsia"/>
          <w:szCs w:val="28"/>
        </w:rPr>
        <w:t>估价对象</w:t>
      </w:r>
      <w:r w:rsidR="00A511BE" w:rsidRPr="009851AC">
        <w:rPr>
          <w:rFonts w:hint="eastAsia"/>
          <w:szCs w:val="28"/>
        </w:rPr>
        <w:t>描述和分析，应有针对性地较详细说明、分析估价对象的区位状况、实物状况和权益状况。</w:t>
      </w:r>
    </w:p>
    <w:p w:rsidR="00A511BE" w:rsidRPr="004E6357" w:rsidRDefault="00A511BE" w:rsidP="000D6070">
      <w:pPr>
        <w:pStyle w:val="30"/>
        <w:snapToGrid w:val="0"/>
        <w:spacing w:line="420" w:lineRule="exact"/>
        <w:ind w:firstLineChars="209" w:firstLine="587"/>
        <w:rPr>
          <w:rFonts w:hAnsi="宋体"/>
          <w:b/>
          <w:szCs w:val="28"/>
        </w:rPr>
      </w:pPr>
      <w:r>
        <w:rPr>
          <w:rFonts w:hAnsi="宋体" w:hint="eastAsia"/>
          <w:b/>
          <w:szCs w:val="28"/>
        </w:rPr>
        <w:t>A、</w:t>
      </w:r>
      <w:r w:rsidRPr="004E6357">
        <w:rPr>
          <w:rFonts w:hAnsi="宋体" w:hint="eastAsia"/>
          <w:b/>
          <w:szCs w:val="28"/>
        </w:rPr>
        <w:t>估价对象区位状况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1、位置状况</w:t>
      </w:r>
    </w:p>
    <w:p w:rsidR="00A511BE" w:rsidRDefault="00866B36" w:rsidP="000D6070">
      <w:pPr>
        <w:pStyle w:val="30"/>
        <w:snapToGrid w:val="0"/>
        <w:spacing w:line="420" w:lineRule="exact"/>
        <w:ind w:firstLineChars="200" w:firstLine="560"/>
        <w:rPr>
          <w:szCs w:val="28"/>
        </w:rPr>
      </w:pPr>
      <w:r>
        <w:rPr>
          <w:rFonts w:hAnsi="宋体"/>
          <w:szCs w:val="28"/>
        </w:rPr>
        <w:fldChar w:fldCharType="begin"/>
      </w:r>
      <w:r w:rsidR="00A511BE">
        <w:rPr>
          <w:rFonts w:hAnsi="宋体" w:hint="eastAsia"/>
          <w:szCs w:val="28"/>
        </w:rPr>
        <w:instrText>= 1 \* GB2</w:instrText>
      </w:r>
      <w:r>
        <w:rPr>
          <w:rFonts w:hAnsi="宋体"/>
          <w:szCs w:val="28"/>
        </w:rPr>
        <w:fldChar w:fldCharType="separate"/>
      </w:r>
      <w:r w:rsidR="00A511BE">
        <w:rPr>
          <w:rFonts w:hAnsi="宋体" w:hint="eastAsia"/>
          <w:noProof/>
          <w:szCs w:val="28"/>
        </w:rPr>
        <w:t>⑴</w:t>
      </w:r>
      <w:r>
        <w:rPr>
          <w:rFonts w:hAnsi="宋体"/>
          <w:szCs w:val="28"/>
        </w:rPr>
        <w:fldChar w:fldCharType="end"/>
      </w:r>
      <w:r w:rsidR="00A511BE" w:rsidRPr="00D46867">
        <w:rPr>
          <w:rFonts w:hAnsi="宋体" w:hint="eastAsia"/>
          <w:szCs w:val="28"/>
        </w:rPr>
        <w:t>坐落</w:t>
      </w:r>
      <w:r w:rsidR="00A511BE">
        <w:rPr>
          <w:rFonts w:hAnsi="宋体" w:hint="eastAsia"/>
          <w:szCs w:val="28"/>
        </w:rPr>
        <w:t>：估价对象</w:t>
      </w:r>
      <w:r w:rsidR="008D2662">
        <w:rPr>
          <w:rFonts w:hAnsi="宋体" w:hint="eastAsia"/>
          <w:szCs w:val="28"/>
        </w:rPr>
        <w:t>位于</w:t>
      </w:r>
      <w:r w:rsidR="009F0FD6">
        <w:rPr>
          <w:rFonts w:hint="eastAsia"/>
          <w:szCs w:val="28"/>
        </w:rPr>
        <w:t>会昌县麻州镇麻州村谢屋小组</w:t>
      </w:r>
      <w:r w:rsidR="00A511BE">
        <w:rPr>
          <w:rFonts w:hint="eastAsia"/>
          <w:szCs w:val="28"/>
        </w:rPr>
        <w:t>，具体位置详见下图：</w:t>
      </w:r>
    </w:p>
    <w:p w:rsidR="00A511BE" w:rsidRDefault="00866B36" w:rsidP="00A511BE">
      <w:pPr>
        <w:pStyle w:val="30"/>
        <w:snapToGrid w:val="0"/>
        <w:ind w:firstLine="0"/>
        <w:rPr>
          <w:szCs w:val="28"/>
        </w:rPr>
      </w:pPr>
      <w:r>
        <w:rPr>
          <w:noProof/>
          <w:szCs w:val="28"/>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84.6pt;margin-top:31.65pt;width:63pt;height:23.4pt;z-index:251658240;mso-width-relative:page;mso-height-relative:page" adj="771,44585">
            <v:textbox>
              <w:txbxContent>
                <w:p w:rsidR="001D5B0E" w:rsidRDefault="001D5B0E" w:rsidP="001D5B0E">
                  <w:r>
                    <w:rPr>
                      <w:rFonts w:hint="eastAsia"/>
                      <w:sz w:val="18"/>
                      <w:szCs w:val="18"/>
                    </w:rPr>
                    <w:t>估价</w:t>
                  </w:r>
                  <w:r>
                    <w:rPr>
                      <w:rFonts w:hint="eastAsia"/>
                    </w:rPr>
                    <w:t>对象</w:t>
                  </w:r>
                </w:p>
                <w:p w:rsidR="001D5B0E" w:rsidRDefault="001D5B0E" w:rsidP="001D5B0E"/>
              </w:txbxContent>
            </v:textbox>
          </v:shape>
        </w:pict>
      </w:r>
      <w:r w:rsidR="00546C3A">
        <w:rPr>
          <w:noProof/>
          <w:szCs w:val="28"/>
        </w:rPr>
        <w:drawing>
          <wp:inline distT="0" distB="0" distL="0" distR="0">
            <wp:extent cx="5670550" cy="3601449"/>
            <wp:effectExtent l="19050" t="0" r="635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srcRect/>
                    <a:stretch>
                      <a:fillRect/>
                    </a:stretch>
                  </pic:blipFill>
                  <pic:spPr bwMode="auto">
                    <a:xfrm>
                      <a:off x="0" y="0"/>
                      <a:ext cx="5670550" cy="3601449"/>
                    </a:xfrm>
                    <a:prstGeom prst="rect">
                      <a:avLst/>
                    </a:prstGeom>
                    <a:noFill/>
                    <a:ln w="9525">
                      <a:noFill/>
                      <a:miter lim="800000"/>
                      <a:headEnd/>
                      <a:tailEnd/>
                    </a:ln>
                  </pic:spPr>
                </pic:pic>
              </a:graphicData>
            </a:graphic>
          </wp:inline>
        </w:drawing>
      </w:r>
    </w:p>
    <w:p w:rsidR="00A511BE" w:rsidRDefault="00A511BE" w:rsidP="00A511BE">
      <w:pPr>
        <w:pStyle w:val="30"/>
        <w:snapToGrid w:val="0"/>
        <w:ind w:firstLine="0"/>
        <w:jc w:val="center"/>
        <w:rPr>
          <w:szCs w:val="28"/>
        </w:rPr>
      </w:pPr>
      <w:r>
        <w:rPr>
          <w:rFonts w:hint="eastAsia"/>
          <w:szCs w:val="28"/>
        </w:rPr>
        <w:t>估价对象位置图</w:t>
      </w:r>
    </w:p>
    <w:p w:rsidR="0059592F"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GB2</w:instrText>
      </w:r>
      <w:r>
        <w:rPr>
          <w:rFonts w:hAnsi="宋体"/>
          <w:szCs w:val="28"/>
        </w:rPr>
        <w:fldChar w:fldCharType="separate"/>
      </w:r>
      <w:r w:rsidR="00A511BE">
        <w:rPr>
          <w:rFonts w:hAnsi="宋体" w:hint="eastAsia"/>
          <w:noProof/>
          <w:szCs w:val="28"/>
        </w:rPr>
        <w:t>⑵</w:t>
      </w:r>
      <w:r>
        <w:rPr>
          <w:rFonts w:hAnsi="宋体"/>
          <w:szCs w:val="28"/>
        </w:rPr>
        <w:fldChar w:fldCharType="end"/>
      </w:r>
      <w:r w:rsidR="00A511BE" w:rsidRPr="00D46867">
        <w:rPr>
          <w:rFonts w:hAnsi="宋体" w:hint="eastAsia"/>
          <w:szCs w:val="28"/>
        </w:rPr>
        <w:t>方位</w:t>
      </w:r>
      <w:r w:rsidR="00A511BE">
        <w:rPr>
          <w:rFonts w:hAnsi="宋体" w:hint="eastAsia"/>
          <w:szCs w:val="28"/>
        </w:rPr>
        <w:t>：估价对象位于</w:t>
      </w:r>
      <w:r w:rsidR="00F45425" w:rsidRPr="00F45425">
        <w:rPr>
          <w:rFonts w:hAnsi="宋体" w:hint="eastAsia"/>
          <w:szCs w:val="28"/>
        </w:rPr>
        <w:t>会昌县</w:t>
      </w:r>
      <w:r w:rsidR="00546C3A">
        <w:rPr>
          <w:rFonts w:hAnsi="宋体" w:hint="eastAsia"/>
          <w:szCs w:val="28"/>
        </w:rPr>
        <w:t>麻州镇麻州村谢屋小组</w:t>
      </w:r>
      <w:r w:rsidR="0059592F">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3 \* GB2</w:instrText>
      </w:r>
      <w:r>
        <w:rPr>
          <w:rFonts w:hAnsi="宋体"/>
          <w:szCs w:val="28"/>
        </w:rPr>
        <w:fldChar w:fldCharType="separate"/>
      </w:r>
      <w:r w:rsidR="00A511BE">
        <w:rPr>
          <w:rFonts w:hAnsi="宋体" w:hint="eastAsia"/>
          <w:noProof/>
          <w:szCs w:val="28"/>
        </w:rPr>
        <w:t>⑶</w:t>
      </w:r>
      <w:r>
        <w:rPr>
          <w:rFonts w:hAnsi="宋体"/>
          <w:szCs w:val="28"/>
        </w:rPr>
        <w:fldChar w:fldCharType="end"/>
      </w:r>
      <w:r w:rsidR="00A511BE" w:rsidRPr="00D46867">
        <w:rPr>
          <w:rFonts w:hAnsi="宋体" w:hint="eastAsia"/>
          <w:szCs w:val="28"/>
        </w:rPr>
        <w:t>与重要场所（设施）的距离</w:t>
      </w:r>
      <w:r w:rsidR="00A511BE">
        <w:rPr>
          <w:rFonts w:hAnsi="宋体" w:hint="eastAsia"/>
          <w:szCs w:val="28"/>
        </w:rPr>
        <w:t>：估价对象所在项目距离</w:t>
      </w:r>
      <w:r w:rsidR="001A0A71">
        <w:rPr>
          <w:rFonts w:hAnsi="宋体" w:hint="eastAsia"/>
          <w:szCs w:val="28"/>
        </w:rPr>
        <w:t>会昌县</w:t>
      </w:r>
      <w:r w:rsidR="0059592F">
        <w:rPr>
          <w:rFonts w:hAnsi="宋体" w:hint="eastAsia"/>
          <w:szCs w:val="28"/>
        </w:rPr>
        <w:t>麻州镇</w:t>
      </w:r>
      <w:r w:rsidR="00A511BE">
        <w:rPr>
          <w:rFonts w:hAnsi="宋体" w:hint="eastAsia"/>
          <w:szCs w:val="28"/>
        </w:rPr>
        <w:t>人民政府约</w:t>
      </w:r>
      <w:r w:rsidR="0059592F">
        <w:rPr>
          <w:rFonts w:hAnsi="宋体" w:hint="eastAsia"/>
          <w:szCs w:val="28"/>
        </w:rPr>
        <w:t>1.8</w:t>
      </w:r>
      <w:r w:rsidR="00A511BE">
        <w:rPr>
          <w:rFonts w:hAnsi="宋体" w:hint="eastAsia"/>
          <w:szCs w:val="28"/>
        </w:rPr>
        <w:t>公里，距离</w:t>
      </w:r>
      <w:r w:rsidR="001A0A71">
        <w:rPr>
          <w:rFonts w:hAnsi="宋体" w:hint="eastAsia"/>
          <w:szCs w:val="28"/>
        </w:rPr>
        <w:t>会昌县</w:t>
      </w:r>
      <w:r w:rsidR="0059592F">
        <w:rPr>
          <w:rFonts w:hAnsi="宋体" w:hint="eastAsia"/>
          <w:szCs w:val="28"/>
        </w:rPr>
        <w:t>麻州镇卫生所</w:t>
      </w:r>
      <w:r w:rsidR="00A511BE">
        <w:rPr>
          <w:rFonts w:hAnsi="宋体" w:hint="eastAsia"/>
          <w:szCs w:val="28"/>
        </w:rPr>
        <w:t>约</w:t>
      </w:r>
      <w:r w:rsidR="001A0A71">
        <w:rPr>
          <w:rFonts w:hAnsi="宋体" w:hint="eastAsia"/>
          <w:szCs w:val="28"/>
        </w:rPr>
        <w:t>2.</w:t>
      </w:r>
      <w:r w:rsidR="0059592F">
        <w:rPr>
          <w:rFonts w:hAnsi="宋体" w:hint="eastAsia"/>
          <w:szCs w:val="28"/>
        </w:rPr>
        <w:t>1</w:t>
      </w:r>
      <w:r w:rsidR="001A0A71">
        <w:rPr>
          <w:rFonts w:hAnsi="宋体" w:hint="eastAsia"/>
          <w:szCs w:val="28"/>
        </w:rPr>
        <w:t>公里</w:t>
      </w:r>
      <w:r w:rsidR="00A511BE">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4 \* GB2</w:instrText>
      </w:r>
      <w:r>
        <w:rPr>
          <w:rFonts w:hAnsi="宋体"/>
          <w:szCs w:val="28"/>
        </w:rPr>
        <w:fldChar w:fldCharType="separate"/>
      </w:r>
      <w:r w:rsidR="00A511BE">
        <w:rPr>
          <w:rFonts w:hAnsi="宋体" w:hint="eastAsia"/>
          <w:noProof/>
          <w:szCs w:val="28"/>
        </w:rPr>
        <w:t>⑷</w:t>
      </w:r>
      <w:r>
        <w:rPr>
          <w:rFonts w:hAnsi="宋体"/>
          <w:szCs w:val="28"/>
        </w:rPr>
        <w:fldChar w:fldCharType="end"/>
      </w:r>
      <w:r w:rsidR="00A511BE" w:rsidRPr="00D46867">
        <w:rPr>
          <w:rFonts w:hAnsi="宋体" w:hint="eastAsia"/>
          <w:szCs w:val="28"/>
        </w:rPr>
        <w:t>临街（路）状况</w:t>
      </w:r>
      <w:r w:rsidR="00A511BE">
        <w:rPr>
          <w:rFonts w:hAnsi="宋体" w:hint="eastAsia"/>
          <w:szCs w:val="28"/>
        </w:rPr>
        <w:t>：估价对象所在建筑物临</w:t>
      </w:r>
      <w:r w:rsidR="001C3285">
        <w:rPr>
          <w:rFonts w:hAnsi="宋体" w:hint="eastAsia"/>
          <w:szCs w:val="28"/>
        </w:rPr>
        <w:t>村道</w:t>
      </w:r>
      <w:r w:rsidR="00A511BE">
        <w:rPr>
          <w:rFonts w:hAnsi="宋体" w:hint="eastAsia"/>
          <w:szCs w:val="28"/>
        </w:rPr>
        <w:t>，临路状况</w:t>
      </w:r>
      <w:r w:rsidR="001C3285">
        <w:rPr>
          <w:rFonts w:hAnsi="宋体" w:hint="eastAsia"/>
          <w:szCs w:val="28"/>
        </w:rPr>
        <w:t>一般</w:t>
      </w:r>
      <w:r w:rsidR="00A511BE">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sidRPr="00A511BE">
        <w:rPr>
          <w:rFonts w:hAnsi="宋体"/>
          <w:color w:val="000000"/>
          <w:szCs w:val="28"/>
        </w:rPr>
        <w:fldChar w:fldCharType="begin"/>
      </w:r>
      <w:r w:rsidR="00A511BE" w:rsidRPr="00A511BE">
        <w:rPr>
          <w:rFonts w:hAnsi="宋体" w:hint="eastAsia"/>
          <w:color w:val="000000"/>
          <w:szCs w:val="28"/>
        </w:rPr>
        <w:instrText>= 5 \* GB2</w:instrText>
      </w:r>
      <w:r w:rsidRPr="00A511BE">
        <w:rPr>
          <w:rFonts w:hAnsi="宋体"/>
          <w:color w:val="000000"/>
          <w:szCs w:val="28"/>
        </w:rPr>
        <w:fldChar w:fldCharType="separate"/>
      </w:r>
      <w:r w:rsidR="00A511BE" w:rsidRPr="00A511BE">
        <w:rPr>
          <w:rFonts w:hAnsi="宋体" w:hint="eastAsia"/>
          <w:noProof/>
          <w:color w:val="000000"/>
          <w:szCs w:val="28"/>
        </w:rPr>
        <w:t>⑸</w:t>
      </w:r>
      <w:r w:rsidRPr="00A511BE">
        <w:rPr>
          <w:rFonts w:hAnsi="宋体"/>
          <w:color w:val="000000"/>
          <w:szCs w:val="28"/>
        </w:rPr>
        <w:fldChar w:fldCharType="end"/>
      </w:r>
      <w:r w:rsidR="00A511BE" w:rsidRPr="00D46867">
        <w:rPr>
          <w:rFonts w:hAnsi="宋体" w:hint="eastAsia"/>
          <w:szCs w:val="28"/>
        </w:rPr>
        <w:t>朝向</w:t>
      </w:r>
      <w:r w:rsidR="00A511BE">
        <w:rPr>
          <w:rFonts w:hAnsi="宋体" w:hint="eastAsia"/>
          <w:szCs w:val="28"/>
        </w:rPr>
        <w:t>：估价对象</w:t>
      </w:r>
      <w:r w:rsidR="009B12E0">
        <w:rPr>
          <w:rFonts w:hint="eastAsia"/>
          <w:szCs w:val="28"/>
        </w:rPr>
        <w:t>属</w:t>
      </w:r>
      <w:r w:rsidR="00A511BE">
        <w:rPr>
          <w:rFonts w:hAnsi="宋体" w:hint="eastAsia"/>
          <w:szCs w:val="28"/>
        </w:rPr>
        <w:t>南北朝向。</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6 \* GB2</w:instrText>
      </w:r>
      <w:r>
        <w:rPr>
          <w:rFonts w:hAnsi="宋体"/>
          <w:szCs w:val="28"/>
        </w:rPr>
        <w:fldChar w:fldCharType="separate"/>
      </w:r>
      <w:r w:rsidR="00A511BE">
        <w:rPr>
          <w:rFonts w:hAnsi="宋体" w:hint="eastAsia"/>
          <w:noProof/>
          <w:szCs w:val="28"/>
        </w:rPr>
        <w:t>⑹</w:t>
      </w:r>
      <w:r>
        <w:rPr>
          <w:rFonts w:hAnsi="宋体"/>
          <w:szCs w:val="28"/>
        </w:rPr>
        <w:fldChar w:fldCharType="end"/>
      </w:r>
      <w:r w:rsidR="00A511BE" w:rsidRPr="00D46867">
        <w:rPr>
          <w:rFonts w:hAnsi="宋体" w:hint="eastAsia"/>
          <w:szCs w:val="28"/>
        </w:rPr>
        <w:t>楼层</w:t>
      </w:r>
      <w:r w:rsidR="00A511BE">
        <w:rPr>
          <w:rFonts w:hAnsi="宋体" w:hint="eastAsia"/>
          <w:szCs w:val="28"/>
        </w:rPr>
        <w:t>：</w:t>
      </w:r>
      <w:r w:rsidR="00A511BE">
        <w:rPr>
          <w:rFonts w:hint="eastAsia"/>
          <w:szCs w:val="28"/>
        </w:rPr>
        <w:t>所在建筑物总楼层为</w:t>
      </w:r>
      <w:r w:rsidR="00546C3A">
        <w:rPr>
          <w:rFonts w:hint="eastAsia"/>
          <w:szCs w:val="28"/>
        </w:rPr>
        <w:t>3</w:t>
      </w:r>
      <w:r w:rsidR="00F96B3D">
        <w:rPr>
          <w:rFonts w:hint="eastAsia"/>
          <w:szCs w:val="28"/>
        </w:rPr>
        <w:t>层，本次估价对象位于所在建筑物</w:t>
      </w:r>
      <w:r w:rsidR="00A511BE">
        <w:rPr>
          <w:rFonts w:hint="eastAsia"/>
          <w:szCs w:val="28"/>
        </w:rPr>
        <w:t>第</w:t>
      </w:r>
      <w:r w:rsidR="00546C3A">
        <w:rPr>
          <w:rFonts w:hint="eastAsia"/>
          <w:szCs w:val="28"/>
        </w:rPr>
        <w:t>1-3</w:t>
      </w:r>
      <w:r w:rsidR="00A511BE">
        <w:rPr>
          <w:rFonts w:hint="eastAsia"/>
          <w:szCs w:val="28"/>
        </w:rPr>
        <w:t>层。</w:t>
      </w:r>
    </w:p>
    <w:p w:rsidR="00A511BE" w:rsidRPr="008A18BF" w:rsidRDefault="00A511BE" w:rsidP="000D6070">
      <w:pPr>
        <w:pStyle w:val="30"/>
        <w:snapToGrid w:val="0"/>
        <w:spacing w:line="420" w:lineRule="exact"/>
        <w:ind w:firstLineChars="200" w:firstLine="560"/>
        <w:rPr>
          <w:rFonts w:hAnsi="宋体"/>
          <w:szCs w:val="28"/>
        </w:rPr>
      </w:pPr>
      <w:r w:rsidRPr="008A18BF">
        <w:rPr>
          <w:rFonts w:hAnsi="宋体" w:hint="eastAsia"/>
          <w:szCs w:val="28"/>
        </w:rPr>
        <w:t>2、交通条件</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1 \* GB2</w:instrText>
      </w:r>
      <w:r>
        <w:rPr>
          <w:rFonts w:hAnsi="宋体"/>
          <w:szCs w:val="28"/>
        </w:rPr>
        <w:fldChar w:fldCharType="separate"/>
      </w:r>
      <w:r w:rsidR="00A511BE">
        <w:rPr>
          <w:rFonts w:hAnsi="宋体" w:hint="eastAsia"/>
          <w:noProof/>
          <w:szCs w:val="28"/>
        </w:rPr>
        <w:t>⑴</w:t>
      </w:r>
      <w:r>
        <w:rPr>
          <w:rFonts w:hAnsi="宋体"/>
          <w:szCs w:val="28"/>
        </w:rPr>
        <w:fldChar w:fldCharType="end"/>
      </w:r>
      <w:r w:rsidR="00A511BE" w:rsidRPr="00F40F79">
        <w:rPr>
          <w:rFonts w:hAnsi="宋体" w:hint="eastAsia"/>
          <w:szCs w:val="28"/>
        </w:rPr>
        <w:t>道路状况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估价对象所在区域交通主干道为</w:t>
      </w:r>
      <w:r w:rsidR="0059592F">
        <w:rPr>
          <w:rFonts w:hAnsi="宋体" w:hint="eastAsia"/>
          <w:szCs w:val="28"/>
        </w:rPr>
        <w:t>206国道</w:t>
      </w:r>
      <w:r>
        <w:rPr>
          <w:rFonts w:hAnsi="宋体" w:hint="eastAsia"/>
          <w:szCs w:val="28"/>
        </w:rPr>
        <w:t>等，道路状况良好，</w:t>
      </w:r>
      <w:r w:rsidR="001D5B0E">
        <w:rPr>
          <w:rFonts w:hAnsi="宋体" w:hint="eastAsia"/>
          <w:szCs w:val="28"/>
        </w:rPr>
        <w:t>车</w:t>
      </w:r>
      <w:r>
        <w:rPr>
          <w:rFonts w:hAnsi="宋体" w:hint="eastAsia"/>
          <w:szCs w:val="28"/>
        </w:rPr>
        <w:t>流量</w:t>
      </w:r>
      <w:r w:rsidR="00A40A04">
        <w:rPr>
          <w:rFonts w:hAnsi="宋体" w:hint="eastAsia"/>
          <w:szCs w:val="28"/>
        </w:rPr>
        <w:t>较大</w:t>
      </w:r>
      <w:r>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GB2</w:instrText>
      </w:r>
      <w:r>
        <w:rPr>
          <w:rFonts w:hAnsi="宋体"/>
          <w:szCs w:val="28"/>
        </w:rPr>
        <w:fldChar w:fldCharType="separate"/>
      </w:r>
      <w:r w:rsidR="00A511BE">
        <w:rPr>
          <w:rFonts w:hAnsi="宋体" w:hint="eastAsia"/>
          <w:noProof/>
          <w:szCs w:val="28"/>
        </w:rPr>
        <w:t>⑵</w:t>
      </w:r>
      <w:r>
        <w:rPr>
          <w:rFonts w:hAnsi="宋体"/>
          <w:szCs w:val="28"/>
        </w:rPr>
        <w:fldChar w:fldCharType="end"/>
      </w:r>
      <w:r w:rsidR="00A511BE" w:rsidRPr="00F40F79">
        <w:rPr>
          <w:rFonts w:hAnsi="宋体" w:hint="eastAsia"/>
          <w:szCs w:val="28"/>
        </w:rPr>
        <w:t>出入可利用交通工具</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估价对象所在区域位于</w:t>
      </w:r>
      <w:r w:rsidR="00F45425">
        <w:rPr>
          <w:rFonts w:hint="eastAsia"/>
          <w:szCs w:val="28"/>
        </w:rPr>
        <w:t>会昌县</w:t>
      </w:r>
      <w:r w:rsidR="00D34FF1">
        <w:rPr>
          <w:rFonts w:hint="eastAsia"/>
          <w:szCs w:val="28"/>
        </w:rPr>
        <w:t>麻州镇</w:t>
      </w:r>
      <w:r w:rsidR="00D34FF1">
        <w:rPr>
          <w:rFonts w:hAnsi="宋体" w:hint="eastAsia"/>
          <w:szCs w:val="28"/>
        </w:rPr>
        <w:t>麻州村谢屋小组</w:t>
      </w:r>
      <w:r>
        <w:rPr>
          <w:rFonts w:hAnsi="宋体" w:hint="eastAsia"/>
          <w:szCs w:val="28"/>
        </w:rPr>
        <w:t>，周边</w:t>
      </w:r>
      <w:r w:rsidRPr="00F40F79">
        <w:rPr>
          <w:rFonts w:hAnsi="宋体" w:hint="eastAsia"/>
          <w:szCs w:val="28"/>
        </w:rPr>
        <w:t>出入可利用交通工具</w:t>
      </w:r>
      <w:r w:rsidR="00D34FF1">
        <w:rPr>
          <w:rFonts w:hAnsi="宋体" w:hint="eastAsia"/>
          <w:szCs w:val="28"/>
        </w:rPr>
        <w:t>主要有公交</w:t>
      </w:r>
      <w:r>
        <w:rPr>
          <w:rFonts w:hAnsi="宋体" w:hint="eastAsia"/>
          <w:szCs w:val="28"/>
        </w:rPr>
        <w:t>等，</w:t>
      </w:r>
      <w:r w:rsidRPr="008D4FC6">
        <w:rPr>
          <w:szCs w:val="28"/>
        </w:rPr>
        <w:t>估价对象所在区域</w:t>
      </w:r>
      <w:r w:rsidRPr="008D4FC6">
        <w:rPr>
          <w:rFonts w:hint="eastAsia"/>
          <w:szCs w:val="28"/>
        </w:rPr>
        <w:t>附近有</w:t>
      </w:r>
      <w:r w:rsidR="00E17578">
        <w:rPr>
          <w:rFonts w:hint="eastAsia"/>
          <w:szCs w:val="28"/>
        </w:rPr>
        <w:t>会昌县至麻州镇</w:t>
      </w:r>
      <w:r w:rsidRPr="008D4FC6">
        <w:rPr>
          <w:szCs w:val="28"/>
        </w:rPr>
        <w:t>公交线路</w:t>
      </w:r>
      <w:r>
        <w:rPr>
          <w:szCs w:val="28"/>
        </w:rPr>
        <w:t>通行</w:t>
      </w:r>
      <w:r w:rsidRPr="008D4FC6">
        <w:rPr>
          <w:rFonts w:hint="eastAsia"/>
          <w:szCs w:val="28"/>
        </w:rPr>
        <w:t>，公共交通</w:t>
      </w:r>
      <w:r w:rsidR="00BF1B0A">
        <w:rPr>
          <w:rFonts w:hint="eastAsia"/>
          <w:szCs w:val="28"/>
        </w:rPr>
        <w:t>便利度</w:t>
      </w:r>
      <w:r>
        <w:rPr>
          <w:rFonts w:hint="eastAsia"/>
          <w:szCs w:val="28"/>
        </w:rPr>
        <w:t>一般</w:t>
      </w:r>
      <w:r w:rsidRPr="008D4FC6">
        <w:rPr>
          <w:rFonts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3 \* GB2</w:instrText>
      </w:r>
      <w:r>
        <w:rPr>
          <w:rFonts w:hAnsi="宋体"/>
          <w:szCs w:val="28"/>
        </w:rPr>
        <w:fldChar w:fldCharType="separate"/>
      </w:r>
      <w:r w:rsidR="00A511BE">
        <w:rPr>
          <w:rFonts w:hAnsi="宋体" w:hint="eastAsia"/>
          <w:noProof/>
          <w:szCs w:val="28"/>
        </w:rPr>
        <w:t>⑶</w:t>
      </w:r>
      <w:r>
        <w:rPr>
          <w:rFonts w:hAnsi="宋体"/>
          <w:szCs w:val="28"/>
        </w:rPr>
        <w:fldChar w:fldCharType="end"/>
      </w:r>
      <w:r w:rsidR="00A511BE" w:rsidRPr="00F40F79">
        <w:rPr>
          <w:rFonts w:hAnsi="宋体" w:hint="eastAsia"/>
          <w:szCs w:val="28"/>
        </w:rPr>
        <w:t>交通管制情况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估价对象所在区域无交通管制。</w:t>
      </w:r>
    </w:p>
    <w:p w:rsidR="00A511BE" w:rsidRDefault="00866B36" w:rsidP="000D6070">
      <w:pPr>
        <w:pStyle w:val="30"/>
        <w:snapToGrid w:val="0"/>
        <w:spacing w:line="420" w:lineRule="exact"/>
        <w:ind w:firstLineChars="200" w:firstLine="560"/>
        <w:rPr>
          <w:rFonts w:hAnsi="宋体"/>
          <w:szCs w:val="28"/>
        </w:rPr>
      </w:pPr>
      <w:r>
        <w:rPr>
          <w:rFonts w:hAnsi="宋体"/>
          <w:szCs w:val="28"/>
        </w:rPr>
        <w:lastRenderedPageBreak/>
        <w:fldChar w:fldCharType="begin"/>
      </w:r>
      <w:r w:rsidR="00A511BE">
        <w:rPr>
          <w:rFonts w:hAnsi="宋体" w:hint="eastAsia"/>
          <w:szCs w:val="28"/>
        </w:rPr>
        <w:instrText>= 4 \* GB2</w:instrText>
      </w:r>
      <w:r>
        <w:rPr>
          <w:rFonts w:hAnsi="宋体"/>
          <w:szCs w:val="28"/>
        </w:rPr>
        <w:fldChar w:fldCharType="separate"/>
      </w:r>
      <w:r w:rsidR="00A511BE">
        <w:rPr>
          <w:rFonts w:hAnsi="宋体" w:hint="eastAsia"/>
          <w:noProof/>
          <w:szCs w:val="28"/>
        </w:rPr>
        <w:t>⑷</w:t>
      </w:r>
      <w:r>
        <w:rPr>
          <w:rFonts w:hAnsi="宋体"/>
          <w:szCs w:val="28"/>
        </w:rPr>
        <w:fldChar w:fldCharType="end"/>
      </w:r>
      <w:r w:rsidR="00A511BE" w:rsidRPr="00F40F79">
        <w:rPr>
          <w:rFonts w:hAnsi="宋体" w:hint="eastAsia"/>
          <w:szCs w:val="28"/>
        </w:rPr>
        <w:t>停车方便程度</w:t>
      </w:r>
    </w:p>
    <w:p w:rsidR="00A511BE" w:rsidRPr="00F40F79" w:rsidRDefault="00A511BE" w:rsidP="000D6070">
      <w:pPr>
        <w:pStyle w:val="30"/>
        <w:snapToGrid w:val="0"/>
        <w:spacing w:line="420" w:lineRule="exact"/>
        <w:ind w:firstLineChars="200" w:firstLine="560"/>
        <w:rPr>
          <w:rFonts w:hAnsi="宋体"/>
          <w:szCs w:val="28"/>
        </w:rPr>
      </w:pPr>
      <w:r>
        <w:rPr>
          <w:rFonts w:hAnsi="宋体" w:hint="eastAsia"/>
          <w:szCs w:val="28"/>
        </w:rPr>
        <w:t>估价对象停车较方便。</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3、外部配套设施</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1 \* GB2</w:instrText>
      </w:r>
      <w:r>
        <w:rPr>
          <w:rFonts w:hAnsi="宋体"/>
          <w:szCs w:val="28"/>
        </w:rPr>
        <w:fldChar w:fldCharType="separate"/>
      </w:r>
      <w:r w:rsidR="00A511BE">
        <w:rPr>
          <w:rFonts w:hAnsi="宋体" w:hint="eastAsia"/>
          <w:noProof/>
          <w:szCs w:val="28"/>
        </w:rPr>
        <w:t>⑴</w:t>
      </w:r>
      <w:r>
        <w:rPr>
          <w:rFonts w:hAnsi="宋体"/>
          <w:szCs w:val="28"/>
        </w:rPr>
        <w:fldChar w:fldCharType="end"/>
      </w:r>
      <w:r w:rsidR="00A511BE" w:rsidRPr="00F40F79">
        <w:rPr>
          <w:rFonts w:hAnsi="宋体" w:hint="eastAsia"/>
          <w:szCs w:val="28"/>
        </w:rPr>
        <w:t>基础设施</w:t>
      </w:r>
    </w:p>
    <w:p w:rsidR="00A511BE" w:rsidRDefault="00A511BE" w:rsidP="000D6070">
      <w:pPr>
        <w:pStyle w:val="30"/>
        <w:snapToGrid w:val="0"/>
        <w:spacing w:line="420" w:lineRule="exact"/>
        <w:ind w:firstLineChars="200" w:firstLine="560"/>
        <w:rPr>
          <w:rFonts w:hAnsi="宋体"/>
          <w:szCs w:val="28"/>
        </w:rPr>
      </w:pPr>
      <w:r w:rsidRPr="008D4FC6">
        <w:rPr>
          <w:szCs w:val="28"/>
        </w:rPr>
        <w:t>估价对象所在区域</w:t>
      </w:r>
      <w:r w:rsidRPr="008D4FC6">
        <w:rPr>
          <w:rFonts w:hint="eastAsia"/>
          <w:szCs w:val="28"/>
        </w:rPr>
        <w:t>外部已实现“</w:t>
      </w:r>
      <w:r w:rsidR="00546C3A">
        <w:rPr>
          <w:rFonts w:hint="eastAsia"/>
          <w:szCs w:val="28"/>
        </w:rPr>
        <w:t>五通”（通路、通电、通水、排水、通讯</w:t>
      </w:r>
      <w:r w:rsidRPr="008D4FC6">
        <w:rPr>
          <w:rFonts w:hint="eastAsia"/>
          <w:szCs w:val="28"/>
        </w:rPr>
        <w:t>），各项状况较好。</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GB2</w:instrText>
      </w:r>
      <w:r>
        <w:rPr>
          <w:rFonts w:hAnsi="宋体"/>
          <w:szCs w:val="28"/>
        </w:rPr>
        <w:fldChar w:fldCharType="separate"/>
      </w:r>
      <w:r w:rsidR="00A511BE">
        <w:rPr>
          <w:rFonts w:hAnsi="宋体" w:hint="eastAsia"/>
          <w:noProof/>
          <w:szCs w:val="28"/>
        </w:rPr>
        <w:t>⑵</w:t>
      </w:r>
      <w:r>
        <w:rPr>
          <w:rFonts w:hAnsi="宋体"/>
          <w:szCs w:val="28"/>
        </w:rPr>
        <w:fldChar w:fldCharType="end"/>
      </w:r>
      <w:r w:rsidR="00A511BE" w:rsidRPr="00F40F79">
        <w:rPr>
          <w:rFonts w:hAnsi="宋体" w:hint="eastAsia"/>
          <w:szCs w:val="28"/>
        </w:rPr>
        <w:t>公共服务设施</w:t>
      </w:r>
    </w:p>
    <w:p w:rsidR="00A511BE" w:rsidRPr="008D4FC6" w:rsidRDefault="00A511BE" w:rsidP="000D6070">
      <w:pPr>
        <w:spacing w:line="420" w:lineRule="exact"/>
        <w:ind w:firstLineChars="200" w:firstLine="560"/>
        <w:rPr>
          <w:rFonts w:ascii="仿宋_GB2312" w:eastAsia="仿宋_GB2312"/>
          <w:sz w:val="28"/>
          <w:szCs w:val="28"/>
        </w:rPr>
      </w:pPr>
      <w:r w:rsidRPr="008D4FC6">
        <w:rPr>
          <w:rFonts w:ascii="仿宋_GB2312" w:eastAsia="仿宋_GB2312" w:hint="eastAsia"/>
          <w:sz w:val="28"/>
          <w:szCs w:val="28"/>
        </w:rPr>
        <w:t>估价对象所在区域</w:t>
      </w:r>
      <w:r w:rsidRPr="00C8579C">
        <w:rPr>
          <w:rFonts w:ascii="仿宋_GB2312" w:eastAsia="仿宋_GB2312" w:hint="eastAsia"/>
          <w:sz w:val="28"/>
          <w:szCs w:val="28"/>
        </w:rPr>
        <w:t>公共服务设施</w:t>
      </w:r>
      <w:r w:rsidRPr="008D4FC6">
        <w:rPr>
          <w:rFonts w:ascii="仿宋_GB2312" w:eastAsia="仿宋_GB2312" w:hint="eastAsia"/>
          <w:sz w:val="28"/>
          <w:szCs w:val="28"/>
        </w:rPr>
        <w:t>较完善，具体如下：</w:t>
      </w:r>
    </w:p>
    <w:p w:rsidR="00A511BE" w:rsidRPr="008D4FC6" w:rsidRDefault="00A511BE" w:rsidP="000D6070">
      <w:pPr>
        <w:spacing w:line="420" w:lineRule="exact"/>
        <w:ind w:firstLineChars="200" w:firstLine="560"/>
        <w:rPr>
          <w:rFonts w:ascii="仿宋_GB2312" w:eastAsia="仿宋_GB2312"/>
          <w:sz w:val="28"/>
          <w:szCs w:val="28"/>
        </w:rPr>
      </w:pPr>
      <w:r w:rsidRPr="008D4FC6">
        <w:rPr>
          <w:rFonts w:ascii="仿宋_GB2312" w:eastAsia="仿宋_GB2312" w:hint="eastAsia"/>
          <w:sz w:val="28"/>
          <w:szCs w:val="28"/>
        </w:rPr>
        <w:t>商业：</w:t>
      </w:r>
      <w:r w:rsidR="00D34FF1">
        <w:rPr>
          <w:rFonts w:ascii="仿宋_GB2312" w:eastAsia="仿宋_GB2312" w:hint="eastAsia"/>
          <w:sz w:val="28"/>
          <w:szCs w:val="28"/>
        </w:rPr>
        <w:t>麻州</w:t>
      </w:r>
      <w:r>
        <w:rPr>
          <w:rFonts w:ascii="仿宋_GB2312" w:eastAsia="仿宋_GB2312" w:hint="eastAsia"/>
          <w:sz w:val="28"/>
          <w:szCs w:val="28"/>
        </w:rPr>
        <w:t>广场等；</w:t>
      </w:r>
    </w:p>
    <w:p w:rsidR="00A511BE" w:rsidRPr="008D4FC6" w:rsidRDefault="00A511BE" w:rsidP="000D6070">
      <w:pPr>
        <w:spacing w:line="420" w:lineRule="exact"/>
        <w:ind w:firstLineChars="200" w:firstLine="560"/>
        <w:rPr>
          <w:rFonts w:ascii="仿宋_GB2312" w:eastAsia="仿宋_GB2312"/>
          <w:sz w:val="28"/>
          <w:szCs w:val="28"/>
        </w:rPr>
      </w:pPr>
      <w:r w:rsidRPr="008D4FC6">
        <w:rPr>
          <w:rFonts w:ascii="仿宋_GB2312" w:eastAsia="仿宋_GB2312" w:hint="eastAsia"/>
          <w:sz w:val="28"/>
          <w:szCs w:val="28"/>
        </w:rPr>
        <w:t>医院：</w:t>
      </w:r>
      <w:r w:rsidR="00D34FF1">
        <w:rPr>
          <w:rFonts w:ascii="仿宋_GB2312" w:eastAsia="仿宋_GB2312" w:hint="eastAsia"/>
          <w:sz w:val="28"/>
          <w:szCs w:val="28"/>
        </w:rPr>
        <w:t>麻州镇卫生院</w:t>
      </w:r>
      <w:r w:rsidRPr="008D4FC6">
        <w:rPr>
          <w:rFonts w:ascii="仿宋_GB2312" w:eastAsia="仿宋_GB2312" w:hint="eastAsia"/>
          <w:sz w:val="28"/>
          <w:szCs w:val="28"/>
        </w:rPr>
        <w:t>等；</w:t>
      </w:r>
    </w:p>
    <w:p w:rsidR="00A511BE" w:rsidRPr="008D4FC6" w:rsidRDefault="00A511BE" w:rsidP="000D6070">
      <w:pPr>
        <w:spacing w:line="420" w:lineRule="exact"/>
        <w:ind w:firstLineChars="200" w:firstLine="560"/>
        <w:rPr>
          <w:rFonts w:ascii="仿宋_GB2312" w:eastAsia="仿宋_GB2312"/>
          <w:sz w:val="28"/>
          <w:szCs w:val="28"/>
        </w:rPr>
      </w:pPr>
      <w:r w:rsidRPr="008D4FC6">
        <w:rPr>
          <w:rFonts w:ascii="仿宋_GB2312" w:eastAsia="仿宋_GB2312" w:hint="eastAsia"/>
          <w:sz w:val="28"/>
          <w:szCs w:val="28"/>
        </w:rPr>
        <w:t>银行：</w:t>
      </w:r>
      <w:r w:rsidR="001D5B0E">
        <w:rPr>
          <w:rFonts w:ascii="仿宋_GB2312" w:eastAsia="仿宋_GB2312" w:hint="eastAsia"/>
          <w:sz w:val="28"/>
          <w:szCs w:val="28"/>
        </w:rPr>
        <w:t>江西农商</w:t>
      </w:r>
      <w:r w:rsidR="000303F7">
        <w:rPr>
          <w:rFonts w:ascii="仿宋_GB2312" w:eastAsia="仿宋_GB2312" w:hint="eastAsia"/>
          <w:sz w:val="28"/>
          <w:szCs w:val="28"/>
        </w:rPr>
        <w:t>银行、中国</w:t>
      </w:r>
      <w:r>
        <w:rPr>
          <w:rFonts w:ascii="仿宋_GB2312" w:eastAsia="仿宋_GB2312" w:hint="eastAsia"/>
          <w:sz w:val="28"/>
          <w:szCs w:val="28"/>
        </w:rPr>
        <w:t>银行</w:t>
      </w:r>
      <w:r w:rsidRPr="008D4FC6">
        <w:rPr>
          <w:rFonts w:ascii="仿宋_GB2312" w:eastAsia="仿宋_GB2312" w:hint="eastAsia"/>
          <w:sz w:val="28"/>
          <w:szCs w:val="28"/>
        </w:rPr>
        <w:t>等；</w:t>
      </w:r>
    </w:p>
    <w:p w:rsidR="00A511BE" w:rsidRPr="008D4FC6" w:rsidRDefault="00A511BE" w:rsidP="000D6070">
      <w:pPr>
        <w:spacing w:line="420" w:lineRule="exact"/>
        <w:ind w:firstLineChars="200" w:firstLine="560"/>
        <w:rPr>
          <w:rFonts w:ascii="仿宋_GB2312" w:eastAsia="仿宋_GB2312"/>
          <w:sz w:val="28"/>
          <w:szCs w:val="28"/>
        </w:rPr>
      </w:pPr>
      <w:r w:rsidRPr="008D4FC6">
        <w:rPr>
          <w:rFonts w:ascii="仿宋_GB2312" w:eastAsia="仿宋_GB2312" w:hint="eastAsia"/>
          <w:sz w:val="28"/>
          <w:szCs w:val="28"/>
        </w:rPr>
        <w:t>学校：</w:t>
      </w:r>
      <w:r w:rsidR="00D34FF1">
        <w:rPr>
          <w:rFonts w:ascii="仿宋_GB2312" w:eastAsia="仿宋_GB2312" w:hint="eastAsia"/>
          <w:sz w:val="28"/>
          <w:szCs w:val="28"/>
        </w:rPr>
        <w:t>麻州中心小学、麻州镇初级中学</w:t>
      </w:r>
      <w:r w:rsidRPr="008D4FC6">
        <w:rPr>
          <w:rFonts w:ascii="仿宋_GB2312" w:eastAsia="仿宋_GB2312" w:hint="eastAsia"/>
          <w:sz w:val="28"/>
          <w:szCs w:val="28"/>
        </w:rPr>
        <w:t>等；</w:t>
      </w:r>
    </w:p>
    <w:p w:rsidR="00A511BE" w:rsidRDefault="00A511BE" w:rsidP="000D6070">
      <w:pPr>
        <w:spacing w:line="420" w:lineRule="exact"/>
        <w:ind w:firstLineChars="200" w:firstLine="560"/>
        <w:rPr>
          <w:rFonts w:hAnsi="宋体"/>
          <w:szCs w:val="28"/>
        </w:rPr>
      </w:pPr>
      <w:r w:rsidRPr="008D4FC6">
        <w:rPr>
          <w:rFonts w:ascii="仿宋_GB2312" w:eastAsia="仿宋_GB2312" w:hint="eastAsia"/>
          <w:sz w:val="28"/>
          <w:szCs w:val="28"/>
        </w:rPr>
        <w:t>其他：</w:t>
      </w:r>
      <w:r w:rsidR="00D34FF1">
        <w:rPr>
          <w:rFonts w:ascii="仿宋_GB2312" w:eastAsia="仿宋_GB2312" w:hint="eastAsia"/>
          <w:sz w:val="28"/>
          <w:szCs w:val="28"/>
        </w:rPr>
        <w:t>君悦大</w:t>
      </w:r>
      <w:r>
        <w:rPr>
          <w:rFonts w:ascii="仿宋_GB2312" w:eastAsia="仿宋_GB2312" w:hint="eastAsia"/>
          <w:sz w:val="28"/>
          <w:szCs w:val="28"/>
        </w:rPr>
        <w:t>酒店</w:t>
      </w:r>
      <w:r w:rsidRPr="008D4FC6">
        <w:rPr>
          <w:rFonts w:ascii="仿宋_GB2312" w:eastAsia="仿宋_GB2312" w:hint="eastAsia"/>
          <w:sz w:val="28"/>
          <w:szCs w:val="28"/>
        </w:rPr>
        <w:t>等。</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4、环境况状</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1 \* GB2</w:instrText>
      </w:r>
      <w:r>
        <w:rPr>
          <w:rFonts w:hAnsi="宋体"/>
          <w:szCs w:val="28"/>
        </w:rPr>
        <w:fldChar w:fldCharType="separate"/>
      </w:r>
      <w:r w:rsidR="00A511BE">
        <w:rPr>
          <w:rFonts w:hAnsi="宋体" w:hint="eastAsia"/>
          <w:noProof/>
          <w:szCs w:val="28"/>
        </w:rPr>
        <w:t>⑴</w:t>
      </w:r>
      <w:r>
        <w:rPr>
          <w:rFonts w:hAnsi="宋体"/>
          <w:szCs w:val="28"/>
        </w:rPr>
        <w:fldChar w:fldCharType="end"/>
      </w:r>
      <w:r w:rsidR="00A511BE" w:rsidRPr="00F40F79">
        <w:rPr>
          <w:rFonts w:hAnsi="宋体" w:hint="eastAsia"/>
          <w:szCs w:val="28"/>
        </w:rPr>
        <w:t>自然环境</w:t>
      </w:r>
    </w:p>
    <w:p w:rsidR="00A511BE" w:rsidRPr="008D4FC6" w:rsidRDefault="00A511BE" w:rsidP="000D6070">
      <w:pPr>
        <w:spacing w:line="420" w:lineRule="exact"/>
        <w:ind w:firstLineChars="200" w:firstLine="560"/>
        <w:rPr>
          <w:rFonts w:ascii="仿宋_GB2312" w:eastAsia="仿宋_GB2312"/>
          <w:sz w:val="28"/>
          <w:szCs w:val="28"/>
        </w:rPr>
      </w:pPr>
      <w:r w:rsidRPr="008D4FC6">
        <w:rPr>
          <w:rFonts w:ascii="仿宋_GB2312" w:eastAsia="仿宋_GB2312"/>
          <w:sz w:val="28"/>
          <w:szCs w:val="28"/>
        </w:rPr>
        <w:t>估价对象所在区域属于</w:t>
      </w:r>
      <w:r w:rsidR="00D34FF1" w:rsidRPr="00D34FF1">
        <w:rPr>
          <w:rFonts w:ascii="仿宋_GB2312" w:eastAsia="仿宋_GB2312" w:hint="eastAsia"/>
          <w:sz w:val="28"/>
          <w:szCs w:val="28"/>
        </w:rPr>
        <w:t>会昌县麻州镇麻州村谢屋小组</w:t>
      </w:r>
      <w:r w:rsidRPr="008D4FC6">
        <w:rPr>
          <w:rFonts w:ascii="仿宋_GB2312" w:eastAsia="仿宋_GB2312" w:hint="eastAsia"/>
          <w:sz w:val="28"/>
          <w:szCs w:val="28"/>
        </w:rPr>
        <w:t>，自然环境</w:t>
      </w:r>
      <w:r w:rsidR="009D2DE7">
        <w:rPr>
          <w:rFonts w:ascii="仿宋_GB2312" w:eastAsia="仿宋_GB2312" w:hint="eastAsia"/>
          <w:sz w:val="28"/>
          <w:szCs w:val="28"/>
        </w:rPr>
        <w:t>一般</w:t>
      </w:r>
      <w:r w:rsidRPr="008D4FC6">
        <w:rPr>
          <w:rFonts w:ascii="仿宋_GB2312" w:eastAsia="仿宋_GB2312"/>
          <w:sz w:val="28"/>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GB2</w:instrText>
      </w:r>
      <w:r>
        <w:rPr>
          <w:rFonts w:hAnsi="宋体"/>
          <w:szCs w:val="28"/>
        </w:rPr>
        <w:fldChar w:fldCharType="separate"/>
      </w:r>
      <w:r w:rsidR="00A511BE">
        <w:rPr>
          <w:rFonts w:hAnsi="宋体" w:hint="eastAsia"/>
          <w:noProof/>
          <w:szCs w:val="28"/>
        </w:rPr>
        <w:t>⑵</w:t>
      </w:r>
      <w:r>
        <w:rPr>
          <w:rFonts w:hAnsi="宋体"/>
          <w:szCs w:val="28"/>
        </w:rPr>
        <w:fldChar w:fldCharType="end"/>
      </w:r>
      <w:r w:rsidR="00A511BE" w:rsidRPr="00F40F79">
        <w:rPr>
          <w:rFonts w:hAnsi="宋体" w:hint="eastAsia"/>
          <w:szCs w:val="28"/>
        </w:rPr>
        <w:t>人文环境</w:t>
      </w:r>
    </w:p>
    <w:p w:rsidR="00A511BE" w:rsidRPr="0006430B" w:rsidRDefault="00A511BE" w:rsidP="000D6070">
      <w:pPr>
        <w:spacing w:line="420" w:lineRule="exact"/>
        <w:ind w:firstLineChars="200" w:firstLine="560"/>
        <w:rPr>
          <w:rFonts w:hAnsi="宋体"/>
          <w:szCs w:val="28"/>
        </w:rPr>
      </w:pPr>
      <w:r w:rsidRPr="008D4FC6">
        <w:rPr>
          <w:rFonts w:ascii="仿宋_GB2312" w:eastAsia="仿宋_GB2312"/>
          <w:sz w:val="28"/>
          <w:szCs w:val="28"/>
        </w:rPr>
        <w:t>估价对象所在区域</w:t>
      </w:r>
      <w:r>
        <w:rPr>
          <w:rFonts w:ascii="仿宋_GB2312" w:eastAsia="仿宋_GB2312"/>
          <w:sz w:val="28"/>
          <w:szCs w:val="28"/>
        </w:rPr>
        <w:t>附近有</w:t>
      </w:r>
      <w:r w:rsidR="00D34FF1">
        <w:rPr>
          <w:rFonts w:ascii="仿宋_GB2312" w:eastAsia="仿宋_GB2312" w:hint="eastAsia"/>
          <w:sz w:val="28"/>
          <w:szCs w:val="28"/>
        </w:rPr>
        <w:t>麻州中心小学、麻州镇初级中学</w:t>
      </w:r>
      <w:r>
        <w:rPr>
          <w:rFonts w:ascii="仿宋_GB2312" w:eastAsia="仿宋_GB2312" w:hint="eastAsia"/>
          <w:sz w:val="28"/>
          <w:szCs w:val="28"/>
        </w:rPr>
        <w:t>，</w:t>
      </w:r>
      <w:r w:rsidRPr="008D4FC6">
        <w:rPr>
          <w:rFonts w:ascii="仿宋_GB2312" w:eastAsia="仿宋_GB2312" w:hint="eastAsia"/>
          <w:sz w:val="28"/>
          <w:szCs w:val="28"/>
        </w:rPr>
        <w:t>人文环境</w:t>
      </w:r>
      <w:r w:rsidR="009D2DE7">
        <w:rPr>
          <w:rFonts w:ascii="仿宋_GB2312" w:eastAsia="仿宋_GB2312" w:hint="eastAsia"/>
          <w:sz w:val="28"/>
          <w:szCs w:val="28"/>
        </w:rPr>
        <w:t>一般</w:t>
      </w:r>
      <w:r w:rsidRPr="008D4FC6">
        <w:rPr>
          <w:rFonts w:ascii="仿宋_GB2312" w:eastAsia="仿宋_GB2312"/>
          <w:sz w:val="28"/>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3 \* GB2</w:instrText>
      </w:r>
      <w:r>
        <w:rPr>
          <w:rFonts w:hAnsi="宋体"/>
          <w:szCs w:val="28"/>
        </w:rPr>
        <w:fldChar w:fldCharType="separate"/>
      </w:r>
      <w:r w:rsidR="00A511BE">
        <w:rPr>
          <w:rFonts w:hAnsi="宋体" w:hint="eastAsia"/>
          <w:noProof/>
          <w:szCs w:val="28"/>
        </w:rPr>
        <w:t>⑶</w:t>
      </w:r>
      <w:r>
        <w:rPr>
          <w:rFonts w:hAnsi="宋体"/>
          <w:szCs w:val="28"/>
        </w:rPr>
        <w:fldChar w:fldCharType="end"/>
      </w:r>
      <w:r w:rsidR="00A511BE" w:rsidRPr="00F40F79">
        <w:rPr>
          <w:rFonts w:hAnsi="宋体" w:hint="eastAsia"/>
          <w:szCs w:val="28"/>
        </w:rPr>
        <w:t>景观</w:t>
      </w:r>
    </w:p>
    <w:p w:rsidR="00A511BE" w:rsidRDefault="00A511BE" w:rsidP="000D6070">
      <w:pPr>
        <w:pStyle w:val="30"/>
        <w:snapToGrid w:val="0"/>
        <w:spacing w:line="420" w:lineRule="exact"/>
        <w:ind w:firstLineChars="200" w:firstLine="560"/>
        <w:rPr>
          <w:rFonts w:hAnsi="宋体"/>
          <w:szCs w:val="28"/>
        </w:rPr>
      </w:pPr>
      <w:r w:rsidRPr="008D4FC6">
        <w:rPr>
          <w:szCs w:val="28"/>
        </w:rPr>
        <w:t>估价对象所在区域</w:t>
      </w:r>
      <w:r>
        <w:rPr>
          <w:rFonts w:hint="eastAsia"/>
          <w:szCs w:val="28"/>
        </w:rPr>
        <w:t>景观一般</w:t>
      </w:r>
      <w:r w:rsidRPr="008D4FC6">
        <w:rPr>
          <w:szCs w:val="28"/>
        </w:rPr>
        <w:t>。</w:t>
      </w:r>
    </w:p>
    <w:p w:rsidR="00A511BE" w:rsidRPr="004E6357" w:rsidRDefault="00A511BE" w:rsidP="000D6070">
      <w:pPr>
        <w:pStyle w:val="30"/>
        <w:snapToGrid w:val="0"/>
        <w:spacing w:line="420" w:lineRule="exact"/>
        <w:ind w:firstLineChars="200" w:firstLine="562"/>
        <w:rPr>
          <w:rFonts w:hAnsi="宋体"/>
          <w:b/>
          <w:szCs w:val="28"/>
        </w:rPr>
      </w:pPr>
      <w:r>
        <w:rPr>
          <w:rFonts w:hAnsi="宋体" w:hint="eastAsia"/>
          <w:b/>
          <w:szCs w:val="28"/>
        </w:rPr>
        <w:t>B、</w:t>
      </w:r>
      <w:r w:rsidRPr="004E6357">
        <w:rPr>
          <w:rFonts w:hAnsi="宋体" w:hint="eastAsia"/>
          <w:b/>
          <w:szCs w:val="28"/>
        </w:rPr>
        <w:t>估价对象实物状况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1、土地实物状况</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1 \* GB2</w:instrText>
      </w:r>
      <w:r>
        <w:rPr>
          <w:rFonts w:hAnsi="宋体"/>
          <w:szCs w:val="28"/>
        </w:rPr>
        <w:fldChar w:fldCharType="separate"/>
      </w:r>
      <w:r w:rsidR="00A511BE">
        <w:rPr>
          <w:rFonts w:hAnsi="宋体" w:hint="eastAsia"/>
          <w:noProof/>
          <w:szCs w:val="28"/>
        </w:rPr>
        <w:t>⑴</w:t>
      </w:r>
      <w:r>
        <w:rPr>
          <w:rFonts w:hAnsi="宋体"/>
          <w:szCs w:val="28"/>
        </w:rPr>
        <w:fldChar w:fldCharType="end"/>
      </w:r>
      <w:r w:rsidR="00A511BE">
        <w:rPr>
          <w:rFonts w:hAnsi="宋体"/>
          <w:szCs w:val="28"/>
        </w:rPr>
        <w:t>座落</w:t>
      </w:r>
    </w:p>
    <w:p w:rsidR="00A511BE" w:rsidRDefault="00970A2F" w:rsidP="000D6070">
      <w:pPr>
        <w:pStyle w:val="30"/>
        <w:snapToGrid w:val="0"/>
        <w:spacing w:line="420" w:lineRule="exact"/>
        <w:ind w:firstLineChars="200" w:firstLine="560"/>
        <w:rPr>
          <w:rFonts w:hAnsi="宋体"/>
          <w:szCs w:val="28"/>
        </w:rPr>
      </w:pPr>
      <w:r>
        <w:rPr>
          <w:rFonts w:hint="eastAsia"/>
          <w:szCs w:val="28"/>
        </w:rPr>
        <w:t>估价对象土地座落</w:t>
      </w:r>
      <w:r w:rsidR="00A511BE">
        <w:rPr>
          <w:rFonts w:hint="eastAsia"/>
          <w:szCs w:val="28"/>
        </w:rPr>
        <w:t>于</w:t>
      </w:r>
      <w:r w:rsidR="00F45425" w:rsidRPr="00F45425">
        <w:rPr>
          <w:rFonts w:hint="eastAsia"/>
          <w:szCs w:val="28"/>
        </w:rPr>
        <w:t>会昌县</w:t>
      </w:r>
      <w:r w:rsidR="006D6B79">
        <w:rPr>
          <w:rFonts w:hint="eastAsia"/>
          <w:szCs w:val="28"/>
        </w:rPr>
        <w:t>麻州镇麻州村谢屋小组</w:t>
      </w:r>
      <w:r w:rsidR="00A511BE">
        <w:rPr>
          <w:rFonts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GB2</w:instrText>
      </w:r>
      <w:r>
        <w:rPr>
          <w:rFonts w:hAnsi="宋体"/>
          <w:szCs w:val="28"/>
        </w:rPr>
        <w:fldChar w:fldCharType="separate"/>
      </w:r>
      <w:r w:rsidR="00A511BE">
        <w:rPr>
          <w:rFonts w:hAnsi="宋体" w:hint="eastAsia"/>
          <w:noProof/>
          <w:szCs w:val="28"/>
        </w:rPr>
        <w:t>⑵</w:t>
      </w:r>
      <w:r>
        <w:rPr>
          <w:rFonts w:hAnsi="宋体"/>
          <w:szCs w:val="28"/>
        </w:rPr>
        <w:fldChar w:fldCharType="end"/>
      </w:r>
      <w:r w:rsidR="00A511BE">
        <w:rPr>
          <w:rFonts w:hAnsi="宋体"/>
          <w:szCs w:val="28"/>
        </w:rPr>
        <w:t>用途</w:t>
      </w:r>
    </w:p>
    <w:p w:rsidR="00A511BE" w:rsidRPr="000C5B04" w:rsidRDefault="007E6E4A" w:rsidP="000D6070">
      <w:pPr>
        <w:pStyle w:val="30"/>
        <w:snapToGrid w:val="0"/>
        <w:spacing w:line="420" w:lineRule="exact"/>
        <w:ind w:firstLineChars="200" w:firstLine="560"/>
        <w:rPr>
          <w:rFonts w:hAnsi="宋体"/>
          <w:szCs w:val="28"/>
        </w:rPr>
      </w:pPr>
      <w:r>
        <w:rPr>
          <w:rFonts w:hint="eastAsia"/>
          <w:szCs w:val="28"/>
        </w:rPr>
        <w:t>估价委托人</w:t>
      </w:r>
      <w:r w:rsidR="00636200">
        <w:rPr>
          <w:rFonts w:hint="eastAsia"/>
          <w:szCs w:val="28"/>
        </w:rPr>
        <w:t>未</w:t>
      </w:r>
      <w:r w:rsidR="00A511BE" w:rsidRPr="00AB4D75">
        <w:rPr>
          <w:rFonts w:hint="eastAsia"/>
          <w:szCs w:val="28"/>
        </w:rPr>
        <w:t>提供</w:t>
      </w:r>
      <w:r w:rsidR="00636200">
        <w:rPr>
          <w:rFonts w:hint="eastAsia"/>
          <w:szCs w:val="28"/>
        </w:rPr>
        <w:t>集体土地使用证</w:t>
      </w:r>
      <w:r w:rsidR="00A511BE" w:rsidRPr="00AB4D75">
        <w:rPr>
          <w:rFonts w:hint="eastAsia"/>
          <w:szCs w:val="28"/>
        </w:rPr>
        <w:t>复印件</w:t>
      </w:r>
      <w:r w:rsidR="00636200">
        <w:rPr>
          <w:rFonts w:hint="eastAsia"/>
          <w:szCs w:val="28"/>
        </w:rPr>
        <w:t>，证载</w:t>
      </w:r>
      <w:r w:rsidR="00F02FC0">
        <w:rPr>
          <w:rFonts w:hint="eastAsia"/>
          <w:szCs w:val="28"/>
        </w:rPr>
        <w:t>土地用途</w:t>
      </w:r>
      <w:r w:rsidR="00636200">
        <w:rPr>
          <w:rFonts w:hint="eastAsia"/>
          <w:szCs w:val="28"/>
        </w:rPr>
        <w:t>不详</w:t>
      </w:r>
      <w:r w:rsidR="00A511BE" w:rsidRPr="00AB4D75">
        <w:rPr>
          <w:rFonts w:hint="eastAsia"/>
          <w:szCs w:val="28"/>
        </w:rPr>
        <w:t>，</w:t>
      </w:r>
      <w:r w:rsidR="00AA7173">
        <w:rPr>
          <w:rFonts w:hint="eastAsia"/>
          <w:szCs w:val="28"/>
        </w:rPr>
        <w:t>本次评估设定估价对象土地</w:t>
      </w:r>
      <w:r w:rsidR="00A511BE">
        <w:rPr>
          <w:rFonts w:hint="eastAsia"/>
          <w:szCs w:val="28"/>
        </w:rPr>
        <w:t>用途为</w:t>
      </w:r>
      <w:r w:rsidR="00AA7173">
        <w:rPr>
          <w:rFonts w:hint="eastAsia"/>
          <w:szCs w:val="28"/>
        </w:rPr>
        <w:t>住宅</w:t>
      </w:r>
      <w:r w:rsidR="00A511BE">
        <w:rPr>
          <w:rFonts w:hint="eastAsia"/>
          <w:szCs w:val="28"/>
        </w:rPr>
        <w:t>用地</w:t>
      </w:r>
      <w:r w:rsidR="00A511BE" w:rsidRPr="00AB4D75">
        <w:rPr>
          <w:rFonts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3 \* GB2</w:instrText>
      </w:r>
      <w:r>
        <w:rPr>
          <w:rFonts w:hAnsi="宋体"/>
          <w:szCs w:val="28"/>
        </w:rPr>
        <w:fldChar w:fldCharType="separate"/>
      </w:r>
      <w:r w:rsidR="00A511BE">
        <w:rPr>
          <w:rFonts w:hAnsi="宋体" w:hint="eastAsia"/>
          <w:noProof/>
          <w:szCs w:val="28"/>
        </w:rPr>
        <w:t>⑶</w:t>
      </w:r>
      <w:r>
        <w:rPr>
          <w:rFonts w:hAnsi="宋体"/>
          <w:szCs w:val="28"/>
        </w:rPr>
        <w:fldChar w:fldCharType="end"/>
      </w:r>
      <w:r w:rsidR="00A511BE">
        <w:rPr>
          <w:rFonts w:hAnsi="宋体"/>
          <w:szCs w:val="28"/>
        </w:rPr>
        <w:t>面积</w:t>
      </w:r>
    </w:p>
    <w:p w:rsidR="00A511BE" w:rsidRDefault="00BD57F5" w:rsidP="000D6070">
      <w:pPr>
        <w:pStyle w:val="30"/>
        <w:snapToGrid w:val="0"/>
        <w:spacing w:line="420" w:lineRule="exact"/>
        <w:ind w:firstLineChars="200" w:firstLine="560"/>
        <w:rPr>
          <w:szCs w:val="28"/>
        </w:rPr>
      </w:pPr>
      <w:r>
        <w:rPr>
          <w:rFonts w:hint="eastAsia"/>
          <w:szCs w:val="28"/>
        </w:rPr>
        <w:t>估价委托人未</w:t>
      </w:r>
      <w:r w:rsidRPr="00AB4D75">
        <w:rPr>
          <w:rFonts w:hint="eastAsia"/>
          <w:szCs w:val="28"/>
        </w:rPr>
        <w:t>提供</w:t>
      </w:r>
      <w:r>
        <w:rPr>
          <w:rFonts w:hint="eastAsia"/>
          <w:szCs w:val="28"/>
        </w:rPr>
        <w:t>集体土地使用证</w:t>
      </w:r>
      <w:r w:rsidRPr="00AB4D75">
        <w:rPr>
          <w:rFonts w:hint="eastAsia"/>
          <w:szCs w:val="28"/>
        </w:rPr>
        <w:t>复印件</w:t>
      </w:r>
      <w:r>
        <w:rPr>
          <w:rFonts w:hint="eastAsia"/>
          <w:szCs w:val="28"/>
        </w:rPr>
        <w:t>，证载土地面积不详</w:t>
      </w:r>
      <w:r w:rsidRPr="00AB4D75">
        <w:rPr>
          <w:rFonts w:hint="eastAsia"/>
          <w:szCs w:val="28"/>
        </w:rPr>
        <w:t>，</w:t>
      </w:r>
      <w:r w:rsidR="00DE1013" w:rsidRPr="00BD05EE">
        <w:rPr>
          <w:rFonts w:hint="eastAsia"/>
          <w:szCs w:val="28"/>
        </w:rPr>
        <w:t>经实</w:t>
      </w:r>
      <w:r w:rsidR="00DE1013" w:rsidRPr="00BD05EE">
        <w:rPr>
          <w:rFonts w:hint="eastAsia"/>
          <w:szCs w:val="28"/>
        </w:rPr>
        <w:lastRenderedPageBreak/>
        <w:t>地调查</w:t>
      </w:r>
      <w:r w:rsidR="00DE1013">
        <w:rPr>
          <w:rFonts w:hint="eastAsia"/>
          <w:szCs w:val="28"/>
        </w:rPr>
        <w:t>及房产幢平面图</w:t>
      </w:r>
      <w:r w:rsidR="00DE1013" w:rsidRPr="00ED0BDD">
        <w:rPr>
          <w:rFonts w:hint="eastAsia"/>
          <w:szCs w:val="28"/>
        </w:rPr>
        <w:t>，</w:t>
      </w:r>
      <w:r w:rsidR="00DE1013">
        <w:rPr>
          <w:rFonts w:hint="eastAsia"/>
          <w:szCs w:val="28"/>
        </w:rPr>
        <w:t>本次估价对象集体土地使用面积为房屋一层占地面积87.16</w:t>
      </w:r>
      <w:r w:rsidR="00DE1013" w:rsidRPr="0059592F">
        <w:rPr>
          <w:rFonts w:hint="eastAsia"/>
          <w:szCs w:val="28"/>
        </w:rPr>
        <w:t>㎡</w:t>
      </w:r>
      <w:r w:rsidR="00A511BE" w:rsidRPr="00AB4D75">
        <w:rPr>
          <w:rFonts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4 \* GB2</w:instrText>
      </w:r>
      <w:r>
        <w:rPr>
          <w:rFonts w:hAnsi="宋体"/>
          <w:szCs w:val="28"/>
        </w:rPr>
        <w:fldChar w:fldCharType="separate"/>
      </w:r>
      <w:r w:rsidR="00A511BE">
        <w:rPr>
          <w:rFonts w:hAnsi="宋体" w:hint="eastAsia"/>
          <w:noProof/>
          <w:szCs w:val="28"/>
        </w:rPr>
        <w:t>⑷</w:t>
      </w:r>
      <w:r>
        <w:rPr>
          <w:rFonts w:hAnsi="宋体"/>
          <w:szCs w:val="28"/>
        </w:rPr>
        <w:fldChar w:fldCharType="end"/>
      </w:r>
      <w:r w:rsidR="00A511BE">
        <w:rPr>
          <w:rFonts w:hAnsi="宋体" w:hint="eastAsia"/>
          <w:szCs w:val="28"/>
        </w:rPr>
        <w:t>四至</w:t>
      </w:r>
    </w:p>
    <w:p w:rsidR="00A511BE" w:rsidRPr="00A511BE" w:rsidRDefault="006B0DE4" w:rsidP="000D6070">
      <w:pPr>
        <w:pStyle w:val="30"/>
        <w:snapToGrid w:val="0"/>
        <w:spacing w:line="420" w:lineRule="exact"/>
        <w:ind w:firstLineChars="200" w:firstLine="560"/>
        <w:rPr>
          <w:color w:val="000000"/>
          <w:szCs w:val="28"/>
        </w:rPr>
      </w:pPr>
      <w:r>
        <w:rPr>
          <w:rFonts w:hint="eastAsia"/>
          <w:szCs w:val="28"/>
        </w:rPr>
        <w:t>用地</w:t>
      </w:r>
      <w:r w:rsidR="00A511BE" w:rsidRPr="00A511BE">
        <w:rPr>
          <w:rFonts w:hint="eastAsia"/>
          <w:color w:val="000000"/>
          <w:szCs w:val="28"/>
        </w:rPr>
        <w:t>四至：</w:t>
      </w:r>
      <w:r w:rsidR="000C6D4E">
        <w:rPr>
          <w:rFonts w:hint="eastAsia"/>
          <w:color w:val="000000"/>
          <w:szCs w:val="28"/>
        </w:rPr>
        <w:t>东至</w:t>
      </w:r>
      <w:r w:rsidR="000C6D4E">
        <w:rPr>
          <w:rFonts w:hint="eastAsia"/>
          <w:szCs w:val="28"/>
        </w:rPr>
        <w:t>谢屋小组土地、</w:t>
      </w:r>
      <w:r w:rsidR="000C6D4E">
        <w:rPr>
          <w:rFonts w:hint="eastAsia"/>
          <w:color w:val="000000"/>
          <w:szCs w:val="28"/>
        </w:rPr>
        <w:t>南至</w:t>
      </w:r>
      <w:r w:rsidR="000C6D4E">
        <w:rPr>
          <w:rFonts w:hint="eastAsia"/>
          <w:szCs w:val="28"/>
        </w:rPr>
        <w:t>谢屋小组土地、</w:t>
      </w:r>
      <w:r w:rsidR="000C6D4E">
        <w:rPr>
          <w:rFonts w:hint="eastAsia"/>
          <w:color w:val="000000"/>
          <w:szCs w:val="28"/>
        </w:rPr>
        <w:t>西至</w:t>
      </w:r>
      <w:r w:rsidR="000C6D4E">
        <w:rPr>
          <w:rFonts w:hint="eastAsia"/>
          <w:szCs w:val="28"/>
        </w:rPr>
        <w:t>谢屋小组土地、</w:t>
      </w:r>
      <w:r w:rsidR="000C6D4E">
        <w:rPr>
          <w:rFonts w:hint="eastAsia"/>
          <w:color w:val="000000"/>
          <w:szCs w:val="28"/>
        </w:rPr>
        <w:t>北至</w:t>
      </w:r>
      <w:r w:rsidR="000C6D4E">
        <w:rPr>
          <w:rFonts w:hint="eastAsia"/>
          <w:szCs w:val="28"/>
        </w:rPr>
        <w:t>谢屋小组土地</w:t>
      </w:r>
      <w:r w:rsidR="00A511BE" w:rsidRPr="00A511BE">
        <w:rPr>
          <w:rFonts w:hint="eastAsia"/>
          <w:color w:val="000000"/>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5 \* GB2</w:instrText>
      </w:r>
      <w:r w:rsidRPr="00A511BE">
        <w:rPr>
          <w:rFonts w:hAnsi="宋体"/>
          <w:color w:val="000000"/>
          <w:szCs w:val="28"/>
        </w:rPr>
        <w:fldChar w:fldCharType="separate"/>
      </w:r>
      <w:r w:rsidR="00A511BE" w:rsidRPr="00A511BE">
        <w:rPr>
          <w:rFonts w:hAnsi="宋体" w:hint="eastAsia"/>
          <w:noProof/>
          <w:color w:val="000000"/>
          <w:szCs w:val="28"/>
        </w:rPr>
        <w:t>⑸</w:t>
      </w:r>
      <w:r w:rsidRPr="00A511BE">
        <w:rPr>
          <w:rFonts w:hAnsi="宋体"/>
          <w:color w:val="000000"/>
          <w:szCs w:val="28"/>
        </w:rPr>
        <w:fldChar w:fldCharType="end"/>
      </w:r>
      <w:r w:rsidR="00A511BE" w:rsidRPr="00A511BE">
        <w:rPr>
          <w:rFonts w:hAnsi="宋体"/>
          <w:color w:val="000000"/>
          <w:szCs w:val="28"/>
        </w:rPr>
        <w:t>性质</w:t>
      </w:r>
    </w:p>
    <w:p w:rsidR="001D4A04" w:rsidRPr="000C5B04" w:rsidRDefault="00DE1013" w:rsidP="000D6070">
      <w:pPr>
        <w:pStyle w:val="30"/>
        <w:snapToGrid w:val="0"/>
        <w:spacing w:line="420" w:lineRule="exact"/>
        <w:ind w:firstLineChars="200" w:firstLine="560"/>
        <w:rPr>
          <w:rFonts w:hAnsi="宋体"/>
          <w:szCs w:val="28"/>
        </w:rPr>
      </w:pPr>
      <w:r>
        <w:rPr>
          <w:rFonts w:hint="eastAsia"/>
          <w:szCs w:val="28"/>
        </w:rPr>
        <w:t>根据</w:t>
      </w:r>
      <w:r w:rsidR="007E6E4A">
        <w:rPr>
          <w:rFonts w:hint="eastAsia"/>
          <w:szCs w:val="28"/>
        </w:rPr>
        <w:t>估价委托人</w:t>
      </w:r>
      <w:r w:rsidR="001D4A04" w:rsidRPr="00AB4D75">
        <w:rPr>
          <w:rFonts w:hint="eastAsia"/>
          <w:szCs w:val="28"/>
        </w:rPr>
        <w:t>提供的</w:t>
      </w:r>
      <w:r>
        <w:rPr>
          <w:rFonts w:hint="eastAsia"/>
          <w:szCs w:val="28"/>
        </w:rPr>
        <w:t>房屋所有权证</w:t>
      </w:r>
      <w:r w:rsidR="001D4A04" w:rsidRPr="00AB4D75">
        <w:rPr>
          <w:rFonts w:hint="eastAsia"/>
          <w:szCs w:val="28"/>
        </w:rPr>
        <w:t>复印件，</w:t>
      </w:r>
      <w:r>
        <w:rPr>
          <w:rFonts w:hint="eastAsia"/>
          <w:szCs w:val="28"/>
        </w:rPr>
        <w:t>本次</w:t>
      </w:r>
      <w:r w:rsidR="001D4A04">
        <w:rPr>
          <w:rFonts w:hint="eastAsia"/>
          <w:szCs w:val="28"/>
        </w:rPr>
        <w:t>估价对象土地权利性质为</w:t>
      </w:r>
      <w:r>
        <w:rPr>
          <w:rFonts w:hint="eastAsia"/>
          <w:szCs w:val="28"/>
        </w:rPr>
        <w:t>集体土地</w:t>
      </w:r>
      <w:r w:rsidR="001D4A04" w:rsidRPr="00AB4D75">
        <w:rPr>
          <w:rFonts w:hint="eastAsia"/>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Pr>
          <w:rFonts w:hAnsi="宋体"/>
          <w:szCs w:val="28"/>
        </w:rPr>
        <w:fldChar w:fldCharType="begin"/>
      </w:r>
      <w:r w:rsidR="00A511BE">
        <w:rPr>
          <w:rFonts w:hAnsi="宋体" w:hint="eastAsia"/>
          <w:szCs w:val="28"/>
        </w:rPr>
        <w:instrText>= 6 \* GB2</w:instrText>
      </w:r>
      <w:r>
        <w:rPr>
          <w:rFonts w:hAnsi="宋体"/>
          <w:szCs w:val="28"/>
        </w:rPr>
        <w:fldChar w:fldCharType="separate"/>
      </w:r>
      <w:r w:rsidR="00A511BE">
        <w:rPr>
          <w:rFonts w:hAnsi="宋体" w:hint="eastAsia"/>
          <w:noProof/>
          <w:szCs w:val="28"/>
        </w:rPr>
        <w:t>⑹</w:t>
      </w:r>
      <w:r>
        <w:rPr>
          <w:rFonts w:hAnsi="宋体"/>
          <w:szCs w:val="28"/>
        </w:rPr>
        <w:fldChar w:fldCharType="end"/>
      </w:r>
      <w:r w:rsidR="00A511BE" w:rsidRPr="00A511BE">
        <w:rPr>
          <w:rFonts w:hAnsi="宋体" w:hint="eastAsia"/>
          <w:color w:val="000000"/>
          <w:szCs w:val="28"/>
        </w:rPr>
        <w:t>形状</w:t>
      </w:r>
    </w:p>
    <w:p w:rsidR="00A511BE" w:rsidRDefault="007F5803" w:rsidP="000D6070">
      <w:pPr>
        <w:pStyle w:val="30"/>
        <w:snapToGrid w:val="0"/>
        <w:spacing w:line="420" w:lineRule="exact"/>
        <w:ind w:firstLineChars="200" w:firstLine="560"/>
        <w:rPr>
          <w:rFonts w:hAnsi="宋体"/>
          <w:szCs w:val="28"/>
        </w:rPr>
      </w:pPr>
      <w:r>
        <w:rPr>
          <w:rFonts w:hint="eastAsia"/>
          <w:szCs w:val="28"/>
        </w:rPr>
        <w:t>用地</w:t>
      </w:r>
      <w:r w:rsidR="00A511BE">
        <w:rPr>
          <w:rFonts w:hint="eastAsia"/>
          <w:szCs w:val="28"/>
        </w:rPr>
        <w:t>形状为长方形，形状较规则。</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7 \* GB2</w:instrText>
      </w:r>
      <w:r>
        <w:rPr>
          <w:rFonts w:hAnsi="宋体"/>
          <w:szCs w:val="28"/>
        </w:rPr>
        <w:fldChar w:fldCharType="separate"/>
      </w:r>
      <w:r w:rsidR="00A511BE">
        <w:rPr>
          <w:rFonts w:hAnsi="宋体" w:hint="eastAsia"/>
          <w:noProof/>
          <w:szCs w:val="28"/>
        </w:rPr>
        <w:t>⑺</w:t>
      </w:r>
      <w:r>
        <w:rPr>
          <w:rFonts w:hAnsi="宋体"/>
          <w:szCs w:val="28"/>
        </w:rPr>
        <w:fldChar w:fldCharType="end"/>
      </w:r>
      <w:r w:rsidR="00A511BE">
        <w:rPr>
          <w:rFonts w:hAnsi="宋体"/>
          <w:szCs w:val="28"/>
        </w:rPr>
        <w:t>地形地势</w:t>
      </w:r>
      <w:r w:rsidR="00A511BE">
        <w:rPr>
          <w:rFonts w:hAnsi="宋体" w:hint="eastAsia"/>
          <w:szCs w:val="28"/>
        </w:rPr>
        <w:t>、地质</w:t>
      </w:r>
      <w:r w:rsidR="00A511BE">
        <w:rPr>
          <w:rFonts w:hAnsi="宋体"/>
          <w:szCs w:val="28"/>
        </w:rPr>
        <w:t>水文条件</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估价对象所在土地地形地势较平坦，地质</w:t>
      </w:r>
      <w:r>
        <w:rPr>
          <w:rFonts w:hAnsi="宋体"/>
          <w:szCs w:val="28"/>
        </w:rPr>
        <w:t>水文条件较好</w:t>
      </w:r>
      <w:r>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8 \* GB2</w:instrText>
      </w:r>
      <w:r>
        <w:rPr>
          <w:rFonts w:hAnsi="宋体"/>
          <w:szCs w:val="28"/>
        </w:rPr>
        <w:fldChar w:fldCharType="separate"/>
      </w:r>
      <w:r w:rsidR="00A511BE">
        <w:rPr>
          <w:rFonts w:hAnsi="宋体" w:hint="eastAsia"/>
          <w:noProof/>
          <w:szCs w:val="28"/>
        </w:rPr>
        <w:t>⑻</w:t>
      </w:r>
      <w:r>
        <w:rPr>
          <w:rFonts w:hAnsi="宋体"/>
          <w:szCs w:val="28"/>
        </w:rPr>
        <w:fldChar w:fldCharType="end"/>
      </w:r>
      <w:r w:rsidR="00A511BE">
        <w:rPr>
          <w:rFonts w:hAnsi="宋体" w:hint="eastAsia"/>
          <w:szCs w:val="28"/>
        </w:rPr>
        <w:t>开发程度</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经实地查勘，</w:t>
      </w:r>
      <w:r w:rsidRPr="00856032">
        <w:rPr>
          <w:rFonts w:hint="eastAsia"/>
          <w:szCs w:val="28"/>
        </w:rPr>
        <w:t>估价对象</w:t>
      </w:r>
      <w:r>
        <w:rPr>
          <w:rFonts w:hint="eastAsia"/>
          <w:szCs w:val="28"/>
        </w:rPr>
        <w:t>所在共用宗地</w:t>
      </w:r>
      <w:r w:rsidR="00D34FF1">
        <w:rPr>
          <w:rFonts w:hAnsi="宋体" w:hint="eastAsia"/>
          <w:szCs w:val="28"/>
        </w:rPr>
        <w:t>实际土地开发程度为红线外“五</w:t>
      </w:r>
      <w:r>
        <w:rPr>
          <w:rFonts w:hAnsi="宋体" w:hint="eastAsia"/>
          <w:szCs w:val="28"/>
        </w:rPr>
        <w:t>通”及红线内“</w:t>
      </w:r>
      <w:r w:rsidR="00D34FF1">
        <w:rPr>
          <w:rFonts w:hAnsi="宋体" w:hint="eastAsia"/>
          <w:szCs w:val="28"/>
        </w:rPr>
        <w:t>五</w:t>
      </w:r>
      <w:r>
        <w:rPr>
          <w:rFonts w:hAnsi="宋体" w:hint="eastAsia"/>
          <w:szCs w:val="28"/>
        </w:rPr>
        <w:t>通一平”。</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9 \* GB2</w:instrText>
      </w:r>
      <w:r>
        <w:rPr>
          <w:rFonts w:hAnsi="宋体"/>
          <w:szCs w:val="28"/>
        </w:rPr>
        <w:fldChar w:fldCharType="separate"/>
      </w:r>
      <w:r w:rsidR="00A511BE">
        <w:rPr>
          <w:rFonts w:hAnsi="宋体" w:hint="eastAsia"/>
          <w:noProof/>
          <w:szCs w:val="28"/>
        </w:rPr>
        <w:t>⑼</w:t>
      </w:r>
      <w:r>
        <w:rPr>
          <w:rFonts w:hAnsi="宋体"/>
          <w:szCs w:val="28"/>
        </w:rPr>
        <w:fldChar w:fldCharType="end"/>
      </w:r>
      <w:r w:rsidR="00A511BE">
        <w:rPr>
          <w:rFonts w:hAnsi="宋体" w:hint="eastAsia"/>
          <w:szCs w:val="28"/>
        </w:rPr>
        <w:t>土地使用期限</w:t>
      </w:r>
    </w:p>
    <w:p w:rsidR="00DB41C4" w:rsidRPr="000C5B04" w:rsidRDefault="007E6E4A" w:rsidP="000D6070">
      <w:pPr>
        <w:pStyle w:val="30"/>
        <w:snapToGrid w:val="0"/>
        <w:spacing w:line="420" w:lineRule="exact"/>
        <w:ind w:firstLineChars="200" w:firstLine="560"/>
        <w:rPr>
          <w:rFonts w:hAnsi="宋体"/>
          <w:szCs w:val="28"/>
        </w:rPr>
      </w:pPr>
      <w:r w:rsidRPr="005A2440">
        <w:rPr>
          <w:rFonts w:hint="eastAsia"/>
          <w:szCs w:val="28"/>
        </w:rPr>
        <w:t>估价委托人</w:t>
      </w:r>
      <w:r w:rsidR="00DB41C4" w:rsidRPr="005A2440">
        <w:rPr>
          <w:rFonts w:hint="eastAsia"/>
          <w:szCs w:val="28"/>
        </w:rPr>
        <w:t>提供的</w:t>
      </w:r>
      <w:r w:rsidR="005A2440" w:rsidRPr="005A2440">
        <w:rPr>
          <w:rFonts w:hint="eastAsia"/>
          <w:szCs w:val="28"/>
        </w:rPr>
        <w:t>房屋所有权证</w:t>
      </w:r>
      <w:r w:rsidR="00DB41C4" w:rsidRPr="005A2440">
        <w:rPr>
          <w:rFonts w:hint="eastAsia"/>
          <w:szCs w:val="28"/>
        </w:rPr>
        <w:t>复印件</w:t>
      </w:r>
      <w:r w:rsidR="005A2440" w:rsidRPr="005A2440">
        <w:rPr>
          <w:rFonts w:hint="eastAsia"/>
          <w:szCs w:val="28"/>
        </w:rPr>
        <w:t>，</w:t>
      </w:r>
      <w:r w:rsidR="00DB41C4" w:rsidRPr="005A2440">
        <w:rPr>
          <w:rFonts w:hint="eastAsia"/>
          <w:szCs w:val="28"/>
        </w:rPr>
        <w:t>土地</w:t>
      </w:r>
      <w:r w:rsidR="00A30B84">
        <w:rPr>
          <w:rFonts w:hint="eastAsia"/>
          <w:szCs w:val="28"/>
        </w:rPr>
        <w:t>性质</w:t>
      </w:r>
      <w:r w:rsidR="005A2440" w:rsidRPr="005A2440">
        <w:rPr>
          <w:rFonts w:hint="eastAsia"/>
          <w:szCs w:val="28"/>
        </w:rPr>
        <w:t>为集体土地</w:t>
      </w:r>
      <w:r w:rsidR="00DB41C4" w:rsidRPr="005A2440">
        <w:rPr>
          <w:rFonts w:hint="eastAsia"/>
          <w:szCs w:val="28"/>
        </w:rPr>
        <w:t>，</w:t>
      </w:r>
      <w:r w:rsidR="005A2440" w:rsidRPr="005A2440">
        <w:rPr>
          <w:rFonts w:hint="eastAsia"/>
          <w:szCs w:val="28"/>
        </w:rPr>
        <w:t>故土地使用</w:t>
      </w:r>
      <w:r w:rsidR="005A2440">
        <w:rPr>
          <w:rFonts w:hint="eastAsia"/>
          <w:szCs w:val="28"/>
        </w:rPr>
        <w:t>期</w:t>
      </w:r>
      <w:r w:rsidR="005A2440" w:rsidRPr="005A2440">
        <w:rPr>
          <w:rFonts w:hint="eastAsia"/>
          <w:szCs w:val="28"/>
        </w:rPr>
        <w:t>年限</w:t>
      </w:r>
      <w:r w:rsidR="0069633B">
        <w:rPr>
          <w:rFonts w:hint="eastAsia"/>
          <w:szCs w:val="28"/>
        </w:rPr>
        <w:t>为长期</w:t>
      </w:r>
      <w:r w:rsidR="00DB41C4" w:rsidRPr="005A2440">
        <w:rPr>
          <w:rFonts w:hint="eastAsia"/>
          <w:szCs w:val="28"/>
        </w:rPr>
        <w:t>。</w:t>
      </w:r>
    </w:p>
    <w:p w:rsidR="00A511BE" w:rsidRPr="00FE6AA1" w:rsidRDefault="00A511BE" w:rsidP="000D6070">
      <w:pPr>
        <w:pStyle w:val="30"/>
        <w:snapToGrid w:val="0"/>
        <w:spacing w:line="420" w:lineRule="exact"/>
        <w:ind w:firstLineChars="200" w:firstLine="560"/>
        <w:rPr>
          <w:rFonts w:hAnsi="宋体"/>
          <w:szCs w:val="28"/>
        </w:rPr>
      </w:pPr>
      <w:r>
        <w:rPr>
          <w:rFonts w:hAnsi="宋体" w:hint="eastAsia"/>
          <w:szCs w:val="28"/>
        </w:rPr>
        <w:t>2、建筑物实物状况</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1 \* GB2</w:instrText>
      </w:r>
      <w:r w:rsidRPr="00A511BE">
        <w:rPr>
          <w:rFonts w:hAnsi="宋体"/>
          <w:color w:val="000000"/>
          <w:szCs w:val="28"/>
        </w:rPr>
        <w:fldChar w:fldCharType="separate"/>
      </w:r>
      <w:r w:rsidR="00A511BE" w:rsidRPr="00A511BE">
        <w:rPr>
          <w:rFonts w:hAnsi="宋体" w:hint="eastAsia"/>
          <w:noProof/>
          <w:color w:val="000000"/>
          <w:szCs w:val="28"/>
        </w:rPr>
        <w:t>⑴</w:t>
      </w:r>
      <w:r w:rsidRPr="00A511BE">
        <w:rPr>
          <w:rFonts w:hAnsi="宋体"/>
          <w:color w:val="000000"/>
          <w:szCs w:val="28"/>
        </w:rPr>
        <w:fldChar w:fldCharType="end"/>
      </w:r>
      <w:r w:rsidR="00A511BE" w:rsidRPr="00A511BE">
        <w:rPr>
          <w:rFonts w:hAnsi="宋体"/>
          <w:color w:val="000000"/>
          <w:szCs w:val="28"/>
        </w:rPr>
        <w:t>名称</w:t>
      </w:r>
      <w:r w:rsidR="00A511BE" w:rsidRPr="00A511BE">
        <w:rPr>
          <w:rFonts w:hAnsi="宋体" w:hint="eastAsia"/>
          <w:color w:val="000000"/>
          <w:szCs w:val="28"/>
        </w:rPr>
        <w:t>及</w:t>
      </w:r>
      <w:r w:rsidR="00A511BE" w:rsidRPr="00A511BE">
        <w:rPr>
          <w:rFonts w:hAnsi="宋体"/>
          <w:color w:val="000000"/>
          <w:szCs w:val="28"/>
        </w:rPr>
        <w:t>坐落</w:t>
      </w:r>
    </w:p>
    <w:p w:rsidR="00A511BE" w:rsidRPr="00A511BE" w:rsidRDefault="00A511BE" w:rsidP="000D6070">
      <w:pPr>
        <w:pStyle w:val="30"/>
        <w:snapToGrid w:val="0"/>
        <w:spacing w:line="420" w:lineRule="exact"/>
        <w:ind w:firstLineChars="200" w:firstLine="560"/>
        <w:rPr>
          <w:rFonts w:hAnsi="宋体"/>
          <w:color w:val="000000"/>
          <w:szCs w:val="28"/>
        </w:rPr>
      </w:pPr>
      <w:r w:rsidRPr="00A511BE">
        <w:rPr>
          <w:rFonts w:hint="eastAsia"/>
          <w:color w:val="000000"/>
          <w:szCs w:val="28"/>
        </w:rPr>
        <w:t>估价对象</w:t>
      </w:r>
      <w:r w:rsidRPr="00A511BE">
        <w:rPr>
          <w:rFonts w:hAnsi="宋体"/>
          <w:color w:val="000000"/>
          <w:szCs w:val="28"/>
        </w:rPr>
        <w:t>名称</w:t>
      </w:r>
      <w:r w:rsidRPr="00A511BE">
        <w:rPr>
          <w:rFonts w:hAnsi="宋体" w:hint="eastAsia"/>
          <w:color w:val="000000"/>
          <w:szCs w:val="28"/>
        </w:rPr>
        <w:t>及</w:t>
      </w:r>
      <w:r w:rsidRPr="00A511BE">
        <w:rPr>
          <w:rFonts w:hAnsi="宋体"/>
          <w:color w:val="000000"/>
          <w:szCs w:val="28"/>
        </w:rPr>
        <w:t>坐落</w:t>
      </w:r>
      <w:r w:rsidRPr="00A511BE">
        <w:rPr>
          <w:rFonts w:hAnsi="宋体" w:hint="eastAsia"/>
          <w:color w:val="000000"/>
          <w:szCs w:val="28"/>
        </w:rPr>
        <w:t>：</w:t>
      </w:r>
      <w:r w:rsidRPr="00A511BE">
        <w:rPr>
          <w:rFonts w:hint="eastAsia"/>
          <w:color w:val="000000"/>
          <w:szCs w:val="28"/>
        </w:rPr>
        <w:t>估价对象位于</w:t>
      </w:r>
      <w:r w:rsidR="009F0FD6">
        <w:rPr>
          <w:rFonts w:hint="eastAsia"/>
          <w:szCs w:val="28"/>
        </w:rPr>
        <w:t>会昌县麻州镇麻州村谢屋小组一幢自建房</w:t>
      </w:r>
      <w:r w:rsidRPr="00A511BE">
        <w:rPr>
          <w:rFonts w:hint="eastAsia"/>
          <w:color w:val="000000"/>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2 \* GB2</w:instrText>
      </w:r>
      <w:r w:rsidRPr="00A511BE">
        <w:rPr>
          <w:rFonts w:hAnsi="宋体"/>
          <w:color w:val="000000"/>
          <w:szCs w:val="28"/>
        </w:rPr>
        <w:fldChar w:fldCharType="separate"/>
      </w:r>
      <w:r w:rsidR="00A511BE" w:rsidRPr="00A511BE">
        <w:rPr>
          <w:rFonts w:hAnsi="宋体" w:hint="eastAsia"/>
          <w:noProof/>
          <w:color w:val="000000"/>
          <w:szCs w:val="28"/>
        </w:rPr>
        <w:t>⑵</w:t>
      </w:r>
      <w:r w:rsidRPr="00A511BE">
        <w:rPr>
          <w:rFonts w:hAnsi="宋体"/>
          <w:color w:val="000000"/>
          <w:szCs w:val="28"/>
        </w:rPr>
        <w:fldChar w:fldCharType="end"/>
      </w:r>
      <w:r w:rsidR="00A511BE" w:rsidRPr="00A511BE">
        <w:rPr>
          <w:rFonts w:hAnsi="宋体"/>
          <w:color w:val="000000"/>
          <w:szCs w:val="28"/>
        </w:rPr>
        <w:t>规模</w:t>
      </w:r>
    </w:p>
    <w:p w:rsidR="00A511BE" w:rsidRPr="00A511BE" w:rsidRDefault="00A511BE" w:rsidP="000D6070">
      <w:pPr>
        <w:pStyle w:val="30"/>
        <w:snapToGrid w:val="0"/>
        <w:spacing w:line="420" w:lineRule="exact"/>
        <w:ind w:firstLineChars="200" w:firstLine="560"/>
        <w:rPr>
          <w:rFonts w:hAnsi="宋体"/>
          <w:color w:val="000000"/>
          <w:szCs w:val="28"/>
        </w:rPr>
      </w:pPr>
      <w:r w:rsidRPr="00A511BE">
        <w:rPr>
          <w:rFonts w:hAnsi="宋体" w:hint="eastAsia"/>
          <w:color w:val="000000"/>
          <w:szCs w:val="28"/>
        </w:rPr>
        <w:t>根据估价委托人提供的</w:t>
      </w:r>
      <w:r w:rsidR="005A2440">
        <w:rPr>
          <w:rFonts w:hAnsi="宋体" w:hint="eastAsia"/>
          <w:color w:val="000000"/>
          <w:szCs w:val="28"/>
        </w:rPr>
        <w:t>房屋所有权证</w:t>
      </w:r>
      <w:r w:rsidRPr="00A511BE">
        <w:rPr>
          <w:rFonts w:hAnsi="宋体" w:hint="eastAsia"/>
          <w:color w:val="000000"/>
          <w:szCs w:val="28"/>
        </w:rPr>
        <w:t>复印件，</w:t>
      </w:r>
      <w:r w:rsidR="0050365B">
        <w:rPr>
          <w:rFonts w:hAnsi="宋体" w:hint="eastAsia"/>
          <w:szCs w:val="28"/>
        </w:rPr>
        <w:t>估价对象</w:t>
      </w:r>
      <w:r>
        <w:rPr>
          <w:rFonts w:hAnsi="宋体" w:hint="eastAsia"/>
          <w:szCs w:val="28"/>
        </w:rPr>
        <w:t>建筑面积为</w:t>
      </w:r>
      <w:r w:rsidR="006D6B79">
        <w:rPr>
          <w:rFonts w:hAnsi="宋体" w:hint="eastAsia"/>
          <w:szCs w:val="28"/>
        </w:rPr>
        <w:t>216.84</w:t>
      </w:r>
      <w:r w:rsidRPr="00CD7A29">
        <w:rPr>
          <w:rFonts w:hAnsi="宋体" w:hint="eastAsia"/>
          <w:szCs w:val="28"/>
        </w:rPr>
        <w:t>㎡</w:t>
      </w:r>
      <w:r w:rsidRPr="00A511BE">
        <w:rPr>
          <w:rFonts w:hAnsi="宋体" w:hint="eastAsia"/>
          <w:color w:val="000000"/>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3 \* GB2</w:instrText>
      </w:r>
      <w:r w:rsidRPr="00A511BE">
        <w:rPr>
          <w:rFonts w:hAnsi="宋体"/>
          <w:color w:val="000000"/>
          <w:szCs w:val="28"/>
        </w:rPr>
        <w:fldChar w:fldCharType="separate"/>
      </w:r>
      <w:r w:rsidR="00A511BE" w:rsidRPr="00A511BE">
        <w:rPr>
          <w:rFonts w:hAnsi="宋体" w:hint="eastAsia"/>
          <w:noProof/>
          <w:color w:val="000000"/>
          <w:szCs w:val="28"/>
        </w:rPr>
        <w:t>⑶</w:t>
      </w:r>
      <w:r w:rsidRPr="00A511BE">
        <w:rPr>
          <w:rFonts w:hAnsi="宋体"/>
          <w:color w:val="000000"/>
          <w:szCs w:val="28"/>
        </w:rPr>
        <w:fldChar w:fldCharType="end"/>
      </w:r>
      <w:r w:rsidR="00A511BE" w:rsidRPr="00A511BE">
        <w:rPr>
          <w:rFonts w:hAnsi="宋体"/>
          <w:color w:val="000000"/>
          <w:szCs w:val="28"/>
        </w:rPr>
        <w:t>用途</w:t>
      </w:r>
    </w:p>
    <w:p w:rsidR="00A511BE" w:rsidRPr="00A511BE" w:rsidRDefault="00A511BE" w:rsidP="000D6070">
      <w:pPr>
        <w:pStyle w:val="30"/>
        <w:snapToGrid w:val="0"/>
        <w:spacing w:line="420" w:lineRule="exact"/>
        <w:ind w:firstLineChars="200" w:firstLine="560"/>
        <w:rPr>
          <w:rFonts w:hAnsi="宋体"/>
          <w:color w:val="000000"/>
          <w:szCs w:val="28"/>
        </w:rPr>
      </w:pPr>
      <w:r w:rsidRPr="00A511BE">
        <w:rPr>
          <w:rFonts w:hAnsi="宋体" w:hint="eastAsia"/>
          <w:color w:val="000000"/>
          <w:szCs w:val="28"/>
        </w:rPr>
        <w:t>根据估价委托人提供的</w:t>
      </w:r>
      <w:r w:rsidR="009E526D">
        <w:rPr>
          <w:rFonts w:hAnsi="宋体" w:hint="eastAsia"/>
          <w:color w:val="000000"/>
          <w:szCs w:val="28"/>
        </w:rPr>
        <w:t>价格评估委托书、</w:t>
      </w:r>
      <w:r w:rsidR="00D34FF1">
        <w:rPr>
          <w:rFonts w:hAnsi="宋体" w:hint="eastAsia"/>
          <w:color w:val="000000"/>
          <w:szCs w:val="28"/>
        </w:rPr>
        <w:t>房屋所有权证</w:t>
      </w:r>
      <w:r w:rsidRPr="00A511BE">
        <w:rPr>
          <w:rFonts w:hAnsi="宋体" w:hint="eastAsia"/>
          <w:color w:val="000000"/>
          <w:szCs w:val="28"/>
        </w:rPr>
        <w:t>复印件，</w:t>
      </w:r>
      <w:r>
        <w:rPr>
          <w:rFonts w:hAnsi="宋体" w:hint="eastAsia"/>
          <w:szCs w:val="28"/>
        </w:rPr>
        <w:t>估价对象</w:t>
      </w:r>
      <w:r w:rsidRPr="00A511BE">
        <w:rPr>
          <w:rFonts w:hint="eastAsia"/>
          <w:color w:val="000000"/>
          <w:szCs w:val="28"/>
        </w:rPr>
        <w:t>房屋用途为</w:t>
      </w:r>
      <w:r w:rsidR="009E526D">
        <w:rPr>
          <w:rFonts w:hint="eastAsia"/>
          <w:color w:val="000000"/>
          <w:szCs w:val="28"/>
        </w:rPr>
        <w:t>住宅</w:t>
      </w:r>
      <w:r w:rsidRPr="00A511BE">
        <w:rPr>
          <w:rFonts w:ascii="宋体" w:eastAsia="宋体" w:hAnsi="宋体" w:cs="宋体" w:hint="eastAsia"/>
          <w:color w:val="000000"/>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4 \* GB2</w:instrText>
      </w:r>
      <w:r w:rsidRPr="00A511BE">
        <w:rPr>
          <w:rFonts w:hAnsi="宋体"/>
          <w:color w:val="000000"/>
          <w:szCs w:val="28"/>
        </w:rPr>
        <w:fldChar w:fldCharType="separate"/>
      </w:r>
      <w:r w:rsidR="00A511BE" w:rsidRPr="00A511BE">
        <w:rPr>
          <w:rFonts w:hAnsi="宋体" w:hint="eastAsia"/>
          <w:noProof/>
          <w:color w:val="000000"/>
          <w:szCs w:val="28"/>
        </w:rPr>
        <w:t>⑷</w:t>
      </w:r>
      <w:r w:rsidRPr="00A511BE">
        <w:rPr>
          <w:rFonts w:hAnsi="宋体"/>
          <w:color w:val="000000"/>
          <w:szCs w:val="28"/>
        </w:rPr>
        <w:fldChar w:fldCharType="end"/>
      </w:r>
      <w:r w:rsidR="00A511BE" w:rsidRPr="00A511BE">
        <w:rPr>
          <w:rFonts w:hAnsi="宋体"/>
          <w:color w:val="000000"/>
          <w:szCs w:val="28"/>
        </w:rPr>
        <w:t>建筑结构及楼层</w:t>
      </w:r>
    </w:p>
    <w:p w:rsidR="00A511BE" w:rsidRPr="00A511BE" w:rsidRDefault="00A511BE" w:rsidP="000D6070">
      <w:pPr>
        <w:pStyle w:val="30"/>
        <w:snapToGrid w:val="0"/>
        <w:spacing w:line="420" w:lineRule="exact"/>
        <w:ind w:firstLineChars="200" w:firstLine="560"/>
        <w:rPr>
          <w:rFonts w:hAnsi="宋体"/>
          <w:color w:val="000000"/>
          <w:szCs w:val="28"/>
        </w:rPr>
      </w:pPr>
      <w:r w:rsidRPr="00A511BE">
        <w:rPr>
          <w:rFonts w:hAnsi="宋体" w:hint="eastAsia"/>
          <w:color w:val="000000"/>
          <w:szCs w:val="28"/>
        </w:rPr>
        <w:t>根据估价委托人提供的</w:t>
      </w:r>
      <w:r w:rsidR="00D34FF1">
        <w:rPr>
          <w:rFonts w:hAnsi="宋体" w:hint="eastAsia"/>
          <w:color w:val="000000"/>
          <w:szCs w:val="28"/>
        </w:rPr>
        <w:t>房屋所有权证</w:t>
      </w:r>
      <w:r w:rsidRPr="00A511BE">
        <w:rPr>
          <w:rFonts w:hAnsi="宋体" w:hint="eastAsia"/>
          <w:color w:val="000000"/>
          <w:szCs w:val="28"/>
        </w:rPr>
        <w:t>复印件并结合实地查勘，估价对象建筑结构为</w:t>
      </w:r>
      <w:r w:rsidR="0069112C">
        <w:rPr>
          <w:rFonts w:hAnsi="宋体" w:hint="eastAsia"/>
          <w:color w:val="000000"/>
          <w:szCs w:val="28"/>
        </w:rPr>
        <w:t>钢混</w:t>
      </w:r>
      <w:r w:rsidRPr="00A511BE">
        <w:rPr>
          <w:rFonts w:hint="eastAsia"/>
          <w:color w:val="000000"/>
          <w:szCs w:val="28"/>
        </w:rPr>
        <w:t>，所在建筑物总楼层为</w:t>
      </w:r>
      <w:r w:rsidR="00D34FF1">
        <w:rPr>
          <w:rFonts w:hint="eastAsia"/>
          <w:color w:val="000000"/>
          <w:szCs w:val="28"/>
        </w:rPr>
        <w:t>3</w:t>
      </w:r>
      <w:r w:rsidR="00E07222">
        <w:rPr>
          <w:rFonts w:hint="eastAsia"/>
          <w:color w:val="000000"/>
          <w:szCs w:val="28"/>
        </w:rPr>
        <w:t>层，本次估价对象位于所在建</w:t>
      </w:r>
      <w:r w:rsidR="00E07222">
        <w:rPr>
          <w:rFonts w:hint="eastAsia"/>
          <w:color w:val="000000"/>
          <w:szCs w:val="28"/>
        </w:rPr>
        <w:lastRenderedPageBreak/>
        <w:t>筑物</w:t>
      </w:r>
      <w:r w:rsidRPr="00A511BE">
        <w:rPr>
          <w:rFonts w:hint="eastAsia"/>
          <w:color w:val="000000"/>
          <w:szCs w:val="28"/>
        </w:rPr>
        <w:t>第</w:t>
      </w:r>
      <w:r w:rsidR="00D34FF1">
        <w:rPr>
          <w:rFonts w:hint="eastAsia"/>
          <w:color w:val="000000"/>
          <w:szCs w:val="28"/>
        </w:rPr>
        <w:t>1-3</w:t>
      </w:r>
      <w:r w:rsidRPr="00A511BE">
        <w:rPr>
          <w:rFonts w:hint="eastAsia"/>
          <w:color w:val="000000"/>
          <w:szCs w:val="28"/>
        </w:rPr>
        <w:t>层。</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5 \* GB2</w:instrText>
      </w:r>
      <w:r w:rsidRPr="00A511BE">
        <w:rPr>
          <w:rFonts w:hAnsi="宋体"/>
          <w:color w:val="000000"/>
          <w:szCs w:val="28"/>
        </w:rPr>
        <w:fldChar w:fldCharType="separate"/>
      </w:r>
      <w:r w:rsidR="00A511BE" w:rsidRPr="00A511BE">
        <w:rPr>
          <w:rFonts w:hAnsi="宋体" w:hint="eastAsia"/>
          <w:noProof/>
          <w:color w:val="000000"/>
          <w:szCs w:val="28"/>
        </w:rPr>
        <w:t>⑸</w:t>
      </w:r>
      <w:r w:rsidRPr="00A511BE">
        <w:rPr>
          <w:rFonts w:hAnsi="宋体"/>
          <w:color w:val="000000"/>
          <w:szCs w:val="28"/>
        </w:rPr>
        <w:fldChar w:fldCharType="end"/>
      </w:r>
      <w:r w:rsidR="00A511BE" w:rsidRPr="00A511BE">
        <w:rPr>
          <w:rFonts w:hAnsi="宋体" w:hint="eastAsia"/>
          <w:color w:val="000000"/>
          <w:szCs w:val="28"/>
        </w:rPr>
        <w:t>建成时间</w:t>
      </w:r>
    </w:p>
    <w:p w:rsidR="00A511BE" w:rsidRPr="00A511BE" w:rsidRDefault="00A511BE" w:rsidP="000D6070">
      <w:pPr>
        <w:pStyle w:val="30"/>
        <w:snapToGrid w:val="0"/>
        <w:spacing w:line="420" w:lineRule="exact"/>
        <w:ind w:firstLineChars="200" w:firstLine="560"/>
        <w:rPr>
          <w:rFonts w:hAnsi="宋体"/>
          <w:color w:val="000000"/>
          <w:szCs w:val="28"/>
        </w:rPr>
      </w:pPr>
      <w:r w:rsidRPr="00A511BE">
        <w:rPr>
          <w:rFonts w:hAnsi="宋体" w:hint="eastAsia"/>
          <w:color w:val="000000"/>
          <w:szCs w:val="28"/>
        </w:rPr>
        <w:t>根据估价委托人提供的</w:t>
      </w:r>
      <w:r w:rsidR="0039007B">
        <w:rPr>
          <w:rFonts w:hAnsi="宋体" w:hint="eastAsia"/>
          <w:color w:val="000000"/>
          <w:szCs w:val="28"/>
        </w:rPr>
        <w:t>房屋所有权证</w:t>
      </w:r>
      <w:r w:rsidRPr="00A511BE">
        <w:rPr>
          <w:rFonts w:hAnsi="宋体" w:hint="eastAsia"/>
          <w:color w:val="000000"/>
          <w:szCs w:val="28"/>
        </w:rPr>
        <w:t>，</w:t>
      </w:r>
      <w:r w:rsidRPr="00A511BE">
        <w:rPr>
          <w:rFonts w:hAnsi="宋体"/>
          <w:color w:val="000000"/>
          <w:szCs w:val="28"/>
        </w:rPr>
        <w:t>估价对象建成时间为</w:t>
      </w:r>
      <w:r w:rsidR="00944900">
        <w:rPr>
          <w:rFonts w:hAnsi="宋体" w:hint="eastAsia"/>
          <w:color w:val="000000"/>
          <w:szCs w:val="28"/>
        </w:rPr>
        <w:t>20</w:t>
      </w:r>
      <w:r w:rsidR="00D34FF1">
        <w:rPr>
          <w:rFonts w:hAnsi="宋体" w:hint="eastAsia"/>
          <w:color w:val="000000"/>
          <w:szCs w:val="28"/>
        </w:rPr>
        <w:t>08</w:t>
      </w:r>
      <w:r w:rsidRPr="00A511BE">
        <w:rPr>
          <w:rFonts w:hAnsi="宋体" w:hint="eastAsia"/>
          <w:color w:val="000000"/>
          <w:szCs w:val="28"/>
        </w:rPr>
        <w:t>年。</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6 \* GB2</w:instrText>
      </w:r>
      <w:r w:rsidRPr="00A511BE">
        <w:rPr>
          <w:rFonts w:hAnsi="宋体"/>
          <w:color w:val="000000"/>
          <w:szCs w:val="28"/>
        </w:rPr>
        <w:fldChar w:fldCharType="separate"/>
      </w:r>
      <w:r w:rsidR="00A511BE" w:rsidRPr="00A511BE">
        <w:rPr>
          <w:rFonts w:hAnsi="宋体" w:hint="eastAsia"/>
          <w:noProof/>
          <w:color w:val="000000"/>
          <w:szCs w:val="28"/>
        </w:rPr>
        <w:t>⑹</w:t>
      </w:r>
      <w:r w:rsidRPr="00A511BE">
        <w:rPr>
          <w:rFonts w:hAnsi="宋体"/>
          <w:color w:val="000000"/>
          <w:szCs w:val="28"/>
        </w:rPr>
        <w:fldChar w:fldCharType="end"/>
      </w:r>
      <w:r w:rsidR="00A511BE" w:rsidRPr="00A511BE">
        <w:rPr>
          <w:rFonts w:hAnsi="宋体"/>
          <w:color w:val="000000"/>
          <w:szCs w:val="28"/>
        </w:rPr>
        <w:t>层高</w:t>
      </w:r>
    </w:p>
    <w:p w:rsidR="00DE1013" w:rsidRDefault="00DE1013" w:rsidP="000D6070">
      <w:pPr>
        <w:pStyle w:val="30"/>
        <w:snapToGrid w:val="0"/>
        <w:spacing w:line="420" w:lineRule="exact"/>
        <w:ind w:firstLineChars="200" w:firstLine="560"/>
        <w:rPr>
          <w:szCs w:val="28"/>
        </w:rPr>
      </w:pPr>
      <w:r>
        <w:rPr>
          <w:rFonts w:hAnsi="宋体" w:hint="eastAsia"/>
          <w:szCs w:val="28"/>
        </w:rPr>
        <w:t>因</w:t>
      </w:r>
      <w:r>
        <w:rPr>
          <w:rFonts w:hint="eastAsia"/>
          <w:szCs w:val="28"/>
        </w:rPr>
        <w:t>被执行人未出现场，未能入室查勘</w:t>
      </w:r>
      <w:r w:rsidR="00A93212">
        <w:rPr>
          <w:rFonts w:hint="eastAsia"/>
          <w:szCs w:val="28"/>
        </w:rPr>
        <w:t>，室内层高不详</w:t>
      </w:r>
      <w:r w:rsidRPr="004A7650">
        <w:rPr>
          <w:rFonts w:hint="eastAsia"/>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7 \* GB2</w:instrText>
      </w:r>
      <w:r w:rsidRPr="00A511BE">
        <w:rPr>
          <w:rFonts w:hAnsi="宋体"/>
          <w:color w:val="000000"/>
          <w:szCs w:val="28"/>
        </w:rPr>
        <w:fldChar w:fldCharType="separate"/>
      </w:r>
      <w:r w:rsidR="00A511BE" w:rsidRPr="00A511BE">
        <w:rPr>
          <w:rFonts w:hAnsi="宋体" w:hint="eastAsia"/>
          <w:noProof/>
          <w:color w:val="000000"/>
          <w:szCs w:val="28"/>
        </w:rPr>
        <w:t>⑺</w:t>
      </w:r>
      <w:r w:rsidRPr="00A511BE">
        <w:rPr>
          <w:rFonts w:hAnsi="宋体"/>
          <w:color w:val="000000"/>
          <w:szCs w:val="28"/>
        </w:rPr>
        <w:fldChar w:fldCharType="end"/>
      </w:r>
      <w:r w:rsidR="00A511BE" w:rsidRPr="00A511BE">
        <w:rPr>
          <w:rFonts w:hAnsi="宋体" w:hint="eastAsia"/>
          <w:color w:val="000000"/>
          <w:szCs w:val="28"/>
        </w:rPr>
        <w:t>设施设备</w:t>
      </w:r>
    </w:p>
    <w:p w:rsidR="00A511BE" w:rsidRPr="00A511BE" w:rsidRDefault="00A511BE" w:rsidP="000D6070">
      <w:pPr>
        <w:pStyle w:val="30"/>
        <w:snapToGrid w:val="0"/>
        <w:spacing w:line="420" w:lineRule="exact"/>
        <w:ind w:firstLineChars="200" w:firstLine="560"/>
        <w:rPr>
          <w:rFonts w:hAnsi="宋体"/>
          <w:color w:val="000000"/>
          <w:szCs w:val="28"/>
        </w:rPr>
      </w:pPr>
      <w:r w:rsidRPr="00A511BE">
        <w:rPr>
          <w:rFonts w:hAnsi="宋体"/>
          <w:color w:val="000000"/>
          <w:szCs w:val="28"/>
        </w:rPr>
        <w:t>经实地查勘</w:t>
      </w:r>
      <w:r w:rsidRPr="00A511BE">
        <w:rPr>
          <w:rFonts w:hAnsi="宋体" w:hint="eastAsia"/>
          <w:color w:val="000000"/>
          <w:szCs w:val="28"/>
        </w:rPr>
        <w:t>，</w:t>
      </w:r>
      <w:r w:rsidRPr="00A511BE">
        <w:rPr>
          <w:rFonts w:hAnsi="宋体"/>
          <w:color w:val="000000"/>
          <w:szCs w:val="28"/>
        </w:rPr>
        <w:t>估价对象所在</w:t>
      </w:r>
      <w:r w:rsidRPr="00A511BE">
        <w:rPr>
          <w:rFonts w:hAnsi="宋体" w:hint="eastAsia"/>
          <w:color w:val="000000"/>
          <w:szCs w:val="28"/>
        </w:rPr>
        <w:t>建筑物配有上水、下水、</w:t>
      </w:r>
      <w:r w:rsidR="00594F44">
        <w:rPr>
          <w:rFonts w:hAnsi="宋体" w:hint="eastAsia"/>
          <w:color w:val="000000"/>
          <w:szCs w:val="28"/>
        </w:rPr>
        <w:t>电梯</w:t>
      </w:r>
      <w:r w:rsidRPr="00A511BE">
        <w:rPr>
          <w:rFonts w:hAnsi="宋体" w:hint="eastAsia"/>
          <w:color w:val="000000"/>
          <w:szCs w:val="28"/>
        </w:rPr>
        <w:t>等设施设备。</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rFonts w:hAnsi="宋体"/>
          <w:color w:val="000000"/>
          <w:szCs w:val="28"/>
        </w:rPr>
        <w:fldChar w:fldCharType="begin"/>
      </w:r>
      <w:r w:rsidR="00A511BE" w:rsidRPr="00A511BE">
        <w:rPr>
          <w:rFonts w:hAnsi="宋体" w:hint="eastAsia"/>
          <w:color w:val="000000"/>
          <w:szCs w:val="28"/>
        </w:rPr>
        <w:instrText>= 8 \* GB2</w:instrText>
      </w:r>
      <w:r w:rsidRPr="00A511BE">
        <w:rPr>
          <w:rFonts w:hAnsi="宋体"/>
          <w:color w:val="000000"/>
          <w:szCs w:val="28"/>
        </w:rPr>
        <w:fldChar w:fldCharType="separate"/>
      </w:r>
      <w:r w:rsidR="00A511BE" w:rsidRPr="00A511BE">
        <w:rPr>
          <w:rFonts w:hAnsi="宋体" w:hint="eastAsia"/>
          <w:noProof/>
          <w:color w:val="000000"/>
          <w:szCs w:val="28"/>
        </w:rPr>
        <w:t>⑻</w:t>
      </w:r>
      <w:r w:rsidRPr="00A511BE">
        <w:rPr>
          <w:rFonts w:hAnsi="宋体"/>
          <w:color w:val="000000"/>
          <w:szCs w:val="28"/>
        </w:rPr>
        <w:fldChar w:fldCharType="end"/>
      </w:r>
      <w:r w:rsidR="00A511BE" w:rsidRPr="00A511BE">
        <w:rPr>
          <w:rFonts w:hAnsi="宋体" w:hint="eastAsia"/>
          <w:color w:val="000000"/>
          <w:szCs w:val="28"/>
        </w:rPr>
        <w:t>装饰装修</w:t>
      </w:r>
    </w:p>
    <w:p w:rsidR="00A511BE" w:rsidRPr="00A511BE" w:rsidRDefault="00A511BE" w:rsidP="000D6070">
      <w:pPr>
        <w:spacing w:line="420" w:lineRule="exact"/>
        <w:ind w:firstLineChars="200" w:firstLine="560"/>
        <w:rPr>
          <w:rFonts w:ascii="仿宋_GB2312" w:eastAsia="仿宋_GB2312"/>
          <w:color w:val="000000"/>
          <w:sz w:val="28"/>
          <w:szCs w:val="28"/>
        </w:rPr>
      </w:pPr>
      <w:r w:rsidRPr="00A511BE">
        <w:rPr>
          <w:rFonts w:ascii="仿宋_GB2312" w:eastAsia="仿宋_GB2312"/>
          <w:color w:val="000000"/>
          <w:sz w:val="28"/>
          <w:szCs w:val="28"/>
        </w:rPr>
        <w:t>外立面：</w:t>
      </w:r>
    </w:p>
    <w:p w:rsidR="00A511BE" w:rsidRPr="00A511BE" w:rsidRDefault="00A511BE" w:rsidP="000D6070">
      <w:pPr>
        <w:spacing w:line="420" w:lineRule="exact"/>
        <w:ind w:firstLineChars="200" w:firstLine="560"/>
        <w:rPr>
          <w:rFonts w:ascii="仿宋_GB2312" w:eastAsia="仿宋_GB2312"/>
          <w:color w:val="000000"/>
          <w:sz w:val="28"/>
          <w:szCs w:val="28"/>
        </w:rPr>
      </w:pPr>
      <w:r w:rsidRPr="00A511BE">
        <w:rPr>
          <w:rFonts w:ascii="仿宋_GB2312" w:eastAsia="仿宋_GB2312"/>
          <w:color w:val="000000"/>
          <w:sz w:val="28"/>
          <w:szCs w:val="28"/>
        </w:rPr>
        <w:t>估价对象所在建筑物</w:t>
      </w:r>
      <w:r w:rsidRPr="00A511BE">
        <w:rPr>
          <w:rFonts w:ascii="仿宋_GB2312" w:eastAsia="仿宋_GB2312" w:hint="eastAsia"/>
          <w:color w:val="000000"/>
          <w:sz w:val="28"/>
          <w:szCs w:val="28"/>
        </w:rPr>
        <w:t>外墙为</w:t>
      </w:r>
      <w:r w:rsidR="00A30B84">
        <w:rPr>
          <w:rFonts w:ascii="仿宋_GB2312" w:eastAsia="仿宋_GB2312" w:hint="eastAsia"/>
          <w:color w:val="000000"/>
          <w:sz w:val="28"/>
          <w:szCs w:val="28"/>
        </w:rPr>
        <w:t>外墙砖</w:t>
      </w:r>
      <w:r w:rsidRPr="00A511BE">
        <w:rPr>
          <w:rFonts w:ascii="仿宋_GB2312" w:eastAsia="仿宋_GB2312" w:hint="eastAsia"/>
          <w:color w:val="000000"/>
          <w:sz w:val="28"/>
          <w:szCs w:val="28"/>
        </w:rPr>
        <w:t>，装饰风格</w:t>
      </w:r>
      <w:r w:rsidR="00953E88">
        <w:rPr>
          <w:rFonts w:ascii="仿宋_GB2312" w:eastAsia="仿宋_GB2312" w:hint="eastAsia"/>
          <w:color w:val="000000"/>
          <w:sz w:val="28"/>
          <w:szCs w:val="28"/>
        </w:rPr>
        <w:t>较好</w:t>
      </w:r>
      <w:r w:rsidRPr="00A511BE">
        <w:rPr>
          <w:rFonts w:ascii="仿宋_GB2312" w:eastAsia="仿宋_GB2312"/>
          <w:color w:val="000000"/>
          <w:sz w:val="28"/>
          <w:szCs w:val="28"/>
        </w:rPr>
        <w:t>。</w:t>
      </w:r>
    </w:p>
    <w:p w:rsidR="00BD34B0" w:rsidRPr="00672430" w:rsidRDefault="004E09A5" w:rsidP="00BD34B0">
      <w:pPr>
        <w:spacing w:line="4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入户</w:t>
      </w:r>
      <w:r w:rsidR="00BD34B0">
        <w:rPr>
          <w:rFonts w:ascii="仿宋_GB2312" w:eastAsia="仿宋_GB2312" w:hint="eastAsia"/>
          <w:color w:val="000000"/>
          <w:sz w:val="28"/>
          <w:szCs w:val="28"/>
        </w:rPr>
        <w:t>门为防盗门，铝合金窗</w:t>
      </w:r>
      <w:r w:rsidR="00BD34B0" w:rsidRPr="00741E21">
        <w:rPr>
          <w:rFonts w:ascii="仿宋_GB2312" w:eastAsia="仿宋_GB2312" w:hint="eastAsia"/>
          <w:color w:val="000000"/>
          <w:sz w:val="28"/>
          <w:szCs w:val="28"/>
        </w:rPr>
        <w:t>，</w:t>
      </w:r>
      <w:r w:rsidR="00BD34B0" w:rsidRPr="005072A2">
        <w:rPr>
          <w:rFonts w:ascii="仿宋_GB2312" w:eastAsia="仿宋_GB2312" w:hint="eastAsia"/>
          <w:color w:val="000000"/>
          <w:kern w:val="2"/>
          <w:sz w:val="28"/>
          <w:szCs w:val="28"/>
        </w:rPr>
        <w:t>因被执行人未出现</w:t>
      </w:r>
      <w:r w:rsidR="00BD34B0">
        <w:rPr>
          <w:rFonts w:ascii="仿宋_GB2312" w:eastAsia="仿宋_GB2312" w:hint="eastAsia"/>
          <w:color w:val="000000"/>
          <w:kern w:val="2"/>
          <w:sz w:val="28"/>
          <w:szCs w:val="28"/>
        </w:rPr>
        <w:t>场，入户门被锁，无法进入估价对象室内进行实地查勘，据实地走访了解</w:t>
      </w:r>
      <w:r w:rsidR="00BD34B0" w:rsidRPr="005072A2">
        <w:rPr>
          <w:rFonts w:ascii="仿宋_GB2312" w:eastAsia="仿宋_GB2312" w:hint="eastAsia"/>
          <w:color w:val="000000"/>
          <w:kern w:val="2"/>
          <w:sz w:val="28"/>
          <w:szCs w:val="28"/>
        </w:rPr>
        <w:t>，</w:t>
      </w:r>
      <w:r w:rsidR="00BD34B0" w:rsidRPr="00DB03F0">
        <w:rPr>
          <w:rFonts w:ascii="仿宋_GB2312" w:eastAsia="仿宋_GB2312" w:hint="eastAsia"/>
          <w:color w:val="000000"/>
          <w:kern w:val="2"/>
          <w:sz w:val="28"/>
          <w:szCs w:val="28"/>
        </w:rPr>
        <w:t>估价对象室内为已装修，本次估价假定估价对象室内为已装修前提进行评估</w:t>
      </w:r>
      <w:r w:rsidR="00BD34B0" w:rsidRPr="00DB03F0">
        <w:rPr>
          <w:rFonts w:ascii="仿宋_GB2312" w:eastAsia="仿宋_GB2312" w:hint="eastAsia"/>
          <w:color w:val="000000"/>
          <w:sz w:val="28"/>
          <w:szCs w:val="28"/>
        </w:rPr>
        <w:t>，</w:t>
      </w:r>
      <w:r w:rsidR="00BD34B0" w:rsidRPr="00DB03F0">
        <w:rPr>
          <w:rFonts w:ascii="仿宋_GB2312" w:eastAsia="仿宋_GB2312"/>
          <w:color w:val="000000"/>
          <w:sz w:val="28"/>
          <w:szCs w:val="28"/>
        </w:rPr>
        <w:t>详见</w:t>
      </w:r>
      <w:r w:rsidR="00BD34B0" w:rsidRPr="00DB03F0">
        <w:rPr>
          <w:rFonts w:ascii="仿宋_GB2312" w:eastAsia="仿宋_GB2312" w:hint="eastAsia"/>
          <w:color w:val="000000"/>
          <w:sz w:val="28"/>
          <w:szCs w:val="28"/>
        </w:rPr>
        <w:t>实地查勘</w:t>
      </w:r>
      <w:r w:rsidR="00BD34B0" w:rsidRPr="00672430">
        <w:rPr>
          <w:rFonts w:ascii="仿宋_GB2312" w:eastAsia="仿宋_GB2312"/>
          <w:color w:val="000000"/>
          <w:sz w:val="28"/>
          <w:szCs w:val="28"/>
        </w:rPr>
        <w:t>照片。</w:t>
      </w:r>
    </w:p>
    <w:p w:rsidR="00A511BE" w:rsidRPr="00A511BE" w:rsidRDefault="00866B36" w:rsidP="000D6070">
      <w:pPr>
        <w:pStyle w:val="30"/>
        <w:snapToGrid w:val="0"/>
        <w:spacing w:line="420" w:lineRule="exact"/>
        <w:ind w:firstLineChars="200" w:firstLine="560"/>
        <w:rPr>
          <w:color w:val="000000"/>
          <w:szCs w:val="28"/>
        </w:rPr>
      </w:pPr>
      <w:r w:rsidRPr="00A511BE">
        <w:rPr>
          <w:color w:val="000000"/>
          <w:szCs w:val="28"/>
        </w:rPr>
        <w:fldChar w:fldCharType="begin"/>
      </w:r>
      <w:r w:rsidR="00A511BE" w:rsidRPr="00A511BE">
        <w:rPr>
          <w:rFonts w:hint="eastAsia"/>
          <w:color w:val="000000"/>
          <w:szCs w:val="28"/>
        </w:rPr>
        <w:instrText>= 9 \* GB2</w:instrText>
      </w:r>
      <w:r w:rsidRPr="00A511BE">
        <w:rPr>
          <w:color w:val="000000"/>
          <w:szCs w:val="28"/>
        </w:rPr>
        <w:fldChar w:fldCharType="separate"/>
      </w:r>
      <w:r w:rsidR="00A511BE" w:rsidRPr="00A511BE">
        <w:rPr>
          <w:rFonts w:hint="eastAsia"/>
          <w:noProof/>
          <w:color w:val="000000"/>
          <w:szCs w:val="28"/>
        </w:rPr>
        <w:t>⑼</w:t>
      </w:r>
      <w:r w:rsidRPr="00A511BE">
        <w:rPr>
          <w:color w:val="000000"/>
          <w:szCs w:val="28"/>
        </w:rPr>
        <w:fldChar w:fldCharType="end"/>
      </w:r>
      <w:r w:rsidR="00A511BE" w:rsidRPr="00A511BE">
        <w:rPr>
          <w:color w:val="000000"/>
          <w:szCs w:val="28"/>
        </w:rPr>
        <w:t>空间布局</w:t>
      </w:r>
    </w:p>
    <w:p w:rsidR="00DE1013" w:rsidRPr="00D21B8B" w:rsidRDefault="00DE1013" w:rsidP="00DE1013">
      <w:pPr>
        <w:pStyle w:val="30"/>
        <w:snapToGrid w:val="0"/>
        <w:spacing w:line="440" w:lineRule="exact"/>
        <w:ind w:firstLineChars="200" w:firstLine="560"/>
        <w:rPr>
          <w:rFonts w:hAnsi="宋体"/>
          <w:szCs w:val="28"/>
        </w:rPr>
      </w:pPr>
      <w:r w:rsidRPr="00D21B8B">
        <w:rPr>
          <w:rFonts w:hAnsi="宋体"/>
          <w:szCs w:val="28"/>
        </w:rPr>
        <w:t>估价对象为</w:t>
      </w:r>
      <w:r>
        <w:rPr>
          <w:rFonts w:hAnsi="宋体" w:hint="eastAsia"/>
          <w:szCs w:val="28"/>
        </w:rPr>
        <w:t>会昌县麻州镇麻州村谢屋小组一幢自建房</w:t>
      </w:r>
      <w:r w:rsidRPr="00D21B8B">
        <w:rPr>
          <w:rFonts w:hAnsi="宋体"/>
          <w:szCs w:val="28"/>
        </w:rPr>
        <w:t>，</w:t>
      </w:r>
      <w:r w:rsidRPr="00D21B8B">
        <w:rPr>
          <w:rFonts w:hAnsi="宋体" w:hint="eastAsia"/>
          <w:szCs w:val="28"/>
        </w:rPr>
        <w:t>位于</w:t>
      </w:r>
      <w:r>
        <w:rPr>
          <w:rFonts w:hAnsi="宋体" w:hint="eastAsia"/>
          <w:szCs w:val="28"/>
        </w:rPr>
        <w:t>3</w:t>
      </w:r>
      <w:r w:rsidRPr="00D21B8B">
        <w:rPr>
          <w:rFonts w:hAnsi="宋体" w:hint="eastAsia"/>
          <w:szCs w:val="28"/>
        </w:rPr>
        <w:t>层建筑物第1-</w:t>
      </w:r>
      <w:r>
        <w:rPr>
          <w:rFonts w:hAnsi="宋体" w:hint="eastAsia"/>
          <w:szCs w:val="28"/>
        </w:rPr>
        <w:t>3</w:t>
      </w:r>
      <w:r w:rsidRPr="00D21B8B">
        <w:rPr>
          <w:rFonts w:hAnsi="宋体" w:hint="eastAsia"/>
          <w:szCs w:val="28"/>
        </w:rPr>
        <w:t>层，</w:t>
      </w:r>
      <w:r>
        <w:rPr>
          <w:rFonts w:hAnsi="宋体" w:hint="eastAsia"/>
          <w:szCs w:val="28"/>
        </w:rPr>
        <w:t>南北</w:t>
      </w:r>
      <w:r w:rsidRPr="00D21B8B">
        <w:rPr>
          <w:rFonts w:hAnsi="宋体" w:hint="eastAsia"/>
          <w:szCs w:val="28"/>
        </w:rPr>
        <w:t>朝向，通风采光</w:t>
      </w:r>
      <w:r>
        <w:rPr>
          <w:rFonts w:hAnsi="宋体" w:hint="eastAsia"/>
          <w:szCs w:val="28"/>
        </w:rPr>
        <w:t>较好</w:t>
      </w:r>
      <w:r w:rsidRPr="00D21B8B">
        <w:rPr>
          <w:rFonts w:hAnsi="宋体" w:hint="eastAsia"/>
          <w:szCs w:val="28"/>
        </w:rPr>
        <w:t>，空间布局</w:t>
      </w:r>
      <w:r>
        <w:rPr>
          <w:rFonts w:hAnsi="宋体" w:hint="eastAsia"/>
          <w:szCs w:val="28"/>
        </w:rPr>
        <w:t>较好</w:t>
      </w:r>
      <w:r w:rsidRPr="00D21B8B">
        <w:rPr>
          <w:rFonts w:hAnsi="宋体" w:hint="eastAsia"/>
          <w:szCs w:val="28"/>
        </w:rPr>
        <w:t>。</w:t>
      </w:r>
    </w:p>
    <w:p w:rsidR="00A511BE" w:rsidRPr="00A511BE" w:rsidRDefault="00866B36" w:rsidP="000D6070">
      <w:pPr>
        <w:pStyle w:val="30"/>
        <w:snapToGrid w:val="0"/>
        <w:spacing w:line="420" w:lineRule="exact"/>
        <w:ind w:firstLineChars="200" w:firstLine="560"/>
        <w:rPr>
          <w:rFonts w:hAnsi="宋体"/>
          <w:color w:val="000000"/>
          <w:szCs w:val="28"/>
        </w:rPr>
      </w:pPr>
      <w:r w:rsidRPr="00A511BE">
        <w:rPr>
          <w:color w:val="000000"/>
          <w:szCs w:val="28"/>
        </w:rPr>
        <w:fldChar w:fldCharType="begin"/>
      </w:r>
      <w:r w:rsidR="00A511BE" w:rsidRPr="00A511BE">
        <w:rPr>
          <w:rFonts w:hint="eastAsia"/>
          <w:color w:val="000000"/>
          <w:szCs w:val="28"/>
        </w:rPr>
        <w:instrText>= 10 \* GB2</w:instrText>
      </w:r>
      <w:r w:rsidRPr="00A511BE">
        <w:rPr>
          <w:color w:val="000000"/>
          <w:szCs w:val="28"/>
        </w:rPr>
        <w:fldChar w:fldCharType="separate"/>
      </w:r>
      <w:r w:rsidR="00A511BE" w:rsidRPr="00A511BE">
        <w:rPr>
          <w:rFonts w:hint="eastAsia"/>
          <w:noProof/>
          <w:color w:val="000000"/>
          <w:szCs w:val="28"/>
        </w:rPr>
        <w:t>⑽</w:t>
      </w:r>
      <w:r w:rsidRPr="00A511BE">
        <w:rPr>
          <w:color w:val="000000"/>
          <w:szCs w:val="28"/>
        </w:rPr>
        <w:fldChar w:fldCharType="end"/>
      </w:r>
      <w:r w:rsidR="00A511BE" w:rsidRPr="00A511BE">
        <w:rPr>
          <w:rFonts w:hAnsi="宋体"/>
          <w:color w:val="000000"/>
          <w:szCs w:val="28"/>
        </w:rPr>
        <w:t>使用及维护状况</w:t>
      </w:r>
    </w:p>
    <w:p w:rsidR="00A511BE" w:rsidRPr="00A511BE" w:rsidRDefault="00A511BE" w:rsidP="000D6070">
      <w:pPr>
        <w:pStyle w:val="30"/>
        <w:snapToGrid w:val="0"/>
        <w:spacing w:line="420" w:lineRule="exact"/>
        <w:ind w:firstLineChars="200" w:firstLine="560"/>
        <w:rPr>
          <w:color w:val="000000"/>
          <w:szCs w:val="28"/>
        </w:rPr>
      </w:pPr>
      <w:r w:rsidRPr="00A511BE">
        <w:rPr>
          <w:rFonts w:hAnsi="宋体" w:hint="eastAsia"/>
          <w:color w:val="000000"/>
          <w:szCs w:val="28"/>
        </w:rPr>
        <w:t>经实地查勘，</w:t>
      </w:r>
      <w:r w:rsidRPr="00213642">
        <w:rPr>
          <w:rFonts w:hAnsi="宋体"/>
          <w:szCs w:val="28"/>
        </w:rPr>
        <w:t>估价对象</w:t>
      </w:r>
      <w:r w:rsidR="0052054D">
        <w:rPr>
          <w:rFonts w:hAnsi="宋体" w:hint="eastAsia"/>
          <w:szCs w:val="28"/>
        </w:rPr>
        <w:t>现状为住宅，</w:t>
      </w:r>
      <w:r w:rsidR="0052054D">
        <w:rPr>
          <w:rFonts w:hint="eastAsia"/>
          <w:color w:val="000000"/>
          <w:szCs w:val="28"/>
        </w:rPr>
        <w:t>维护状况较好</w:t>
      </w:r>
      <w:r w:rsidRPr="00A511BE">
        <w:rPr>
          <w:rFonts w:hint="eastAsia"/>
          <w:color w:val="000000"/>
          <w:szCs w:val="28"/>
        </w:rPr>
        <w:t>。</w:t>
      </w:r>
    </w:p>
    <w:p w:rsidR="00A511BE" w:rsidRDefault="00866B36" w:rsidP="000D6070">
      <w:pPr>
        <w:pStyle w:val="30"/>
        <w:snapToGrid w:val="0"/>
        <w:spacing w:line="420" w:lineRule="exact"/>
        <w:ind w:firstLineChars="200" w:firstLine="560"/>
        <w:rPr>
          <w:rFonts w:hAnsi="宋体"/>
          <w:szCs w:val="28"/>
        </w:rPr>
      </w:pPr>
      <w:r w:rsidRPr="00A511BE">
        <w:rPr>
          <w:color w:val="000000"/>
          <w:szCs w:val="28"/>
        </w:rPr>
        <w:fldChar w:fldCharType="begin"/>
      </w:r>
      <w:r w:rsidR="00A511BE" w:rsidRPr="00A511BE">
        <w:rPr>
          <w:rFonts w:hint="eastAsia"/>
          <w:color w:val="000000"/>
          <w:szCs w:val="28"/>
        </w:rPr>
        <w:instrText>= 11 \* GB2</w:instrText>
      </w:r>
      <w:r w:rsidRPr="00A511BE">
        <w:rPr>
          <w:color w:val="000000"/>
          <w:szCs w:val="28"/>
        </w:rPr>
        <w:fldChar w:fldCharType="separate"/>
      </w:r>
      <w:r w:rsidR="00A511BE" w:rsidRPr="00A511BE">
        <w:rPr>
          <w:rFonts w:hint="eastAsia"/>
          <w:noProof/>
          <w:color w:val="000000"/>
          <w:szCs w:val="28"/>
        </w:rPr>
        <w:t>⑾</w:t>
      </w:r>
      <w:r w:rsidRPr="00A511BE">
        <w:rPr>
          <w:color w:val="000000"/>
          <w:szCs w:val="28"/>
        </w:rPr>
        <w:fldChar w:fldCharType="end"/>
      </w:r>
      <w:r w:rsidR="00A511BE" w:rsidRPr="00A511BE">
        <w:rPr>
          <w:color w:val="000000"/>
          <w:szCs w:val="28"/>
        </w:rPr>
        <w:t>完损状况</w:t>
      </w:r>
      <w:r w:rsidR="00A511BE" w:rsidRPr="00A511BE">
        <w:rPr>
          <w:rFonts w:hint="eastAsia"/>
          <w:color w:val="000000"/>
          <w:szCs w:val="28"/>
        </w:rPr>
        <w:t>：无明显的损毁状况，现状较好，属于完好房，约</w:t>
      </w:r>
      <w:r w:rsidR="00DE1013">
        <w:rPr>
          <w:rFonts w:hint="eastAsia"/>
          <w:color w:val="000000"/>
          <w:szCs w:val="28"/>
        </w:rPr>
        <w:t>七</w:t>
      </w:r>
      <w:r w:rsidR="00A511BE" w:rsidRPr="00A511BE">
        <w:rPr>
          <w:rFonts w:hint="eastAsia"/>
          <w:color w:val="000000"/>
          <w:szCs w:val="28"/>
        </w:rPr>
        <w:t>成新。</w:t>
      </w:r>
    </w:p>
    <w:p w:rsidR="00A511BE" w:rsidRPr="004E6357" w:rsidRDefault="00A511BE" w:rsidP="000D6070">
      <w:pPr>
        <w:pStyle w:val="30"/>
        <w:snapToGrid w:val="0"/>
        <w:spacing w:line="420" w:lineRule="exact"/>
        <w:ind w:firstLineChars="200" w:firstLine="562"/>
        <w:rPr>
          <w:rFonts w:hAnsi="宋体"/>
          <w:b/>
          <w:szCs w:val="28"/>
        </w:rPr>
      </w:pPr>
      <w:r>
        <w:rPr>
          <w:rFonts w:hAnsi="宋体" w:hint="eastAsia"/>
          <w:b/>
          <w:szCs w:val="28"/>
        </w:rPr>
        <w:t>C、</w:t>
      </w:r>
      <w:r w:rsidRPr="004E6357">
        <w:rPr>
          <w:rFonts w:hAnsi="宋体" w:hint="eastAsia"/>
          <w:b/>
          <w:szCs w:val="28"/>
        </w:rPr>
        <w:t>估价对象权益状况</w:t>
      </w:r>
    </w:p>
    <w:p w:rsidR="00A511BE" w:rsidRDefault="00A511BE" w:rsidP="000D6070">
      <w:pPr>
        <w:pStyle w:val="30"/>
        <w:snapToGrid w:val="0"/>
        <w:spacing w:line="420" w:lineRule="exact"/>
        <w:ind w:firstLineChars="200" w:firstLine="560"/>
        <w:rPr>
          <w:rFonts w:hAnsi="宋体"/>
          <w:szCs w:val="28"/>
        </w:rPr>
      </w:pPr>
      <w:r w:rsidRPr="00760DC6">
        <w:rPr>
          <w:rFonts w:hAnsi="宋体" w:hint="eastAsia"/>
          <w:szCs w:val="28"/>
        </w:rPr>
        <w:t>(1)土地权益状况</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1 \* GB3</w:instrText>
      </w:r>
      <w:r>
        <w:rPr>
          <w:rFonts w:hAnsi="宋体"/>
          <w:szCs w:val="28"/>
        </w:rPr>
        <w:fldChar w:fldCharType="separate"/>
      </w:r>
      <w:r w:rsidR="00A511BE">
        <w:rPr>
          <w:rFonts w:hAnsi="宋体" w:hint="eastAsia"/>
          <w:noProof/>
          <w:szCs w:val="28"/>
        </w:rPr>
        <w:t>①</w:t>
      </w:r>
      <w:r>
        <w:rPr>
          <w:rFonts w:hAnsi="宋体"/>
          <w:szCs w:val="28"/>
        </w:rPr>
        <w:fldChar w:fldCharType="end"/>
      </w:r>
      <w:r w:rsidR="00A511BE" w:rsidRPr="00760DC6">
        <w:rPr>
          <w:rFonts w:hAnsi="宋体" w:hint="eastAsia"/>
          <w:szCs w:val="28"/>
        </w:rPr>
        <w:t>土地所有权状况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估价对象</w:t>
      </w:r>
      <w:r w:rsidR="0039007B">
        <w:rPr>
          <w:rFonts w:hAnsi="宋体" w:hint="eastAsia"/>
          <w:szCs w:val="28"/>
        </w:rPr>
        <w:t>集体</w:t>
      </w:r>
      <w:r>
        <w:rPr>
          <w:rFonts w:hAnsi="宋体" w:hint="eastAsia"/>
          <w:szCs w:val="28"/>
        </w:rPr>
        <w:t>土地所有权归</w:t>
      </w:r>
      <w:r w:rsidR="0039007B">
        <w:rPr>
          <w:rFonts w:hAnsi="宋体" w:hint="eastAsia"/>
          <w:szCs w:val="28"/>
        </w:rPr>
        <w:t>村集体</w:t>
      </w:r>
      <w:r>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GB3</w:instrText>
      </w:r>
      <w:r>
        <w:rPr>
          <w:rFonts w:hAnsi="宋体"/>
          <w:szCs w:val="28"/>
        </w:rPr>
        <w:fldChar w:fldCharType="separate"/>
      </w:r>
      <w:r w:rsidR="00A511BE">
        <w:rPr>
          <w:rFonts w:hAnsi="宋体" w:hint="eastAsia"/>
          <w:noProof/>
          <w:szCs w:val="28"/>
        </w:rPr>
        <w:t>②</w:t>
      </w:r>
      <w:r>
        <w:rPr>
          <w:rFonts w:hAnsi="宋体"/>
          <w:szCs w:val="28"/>
        </w:rPr>
        <w:fldChar w:fldCharType="end"/>
      </w:r>
      <w:r w:rsidR="00A511BE" w:rsidRPr="00760DC6">
        <w:rPr>
          <w:rFonts w:hAnsi="宋体" w:hint="eastAsia"/>
          <w:szCs w:val="28"/>
        </w:rPr>
        <w:t>土地使用权状况</w:t>
      </w:r>
    </w:p>
    <w:p w:rsidR="00A511BE" w:rsidRPr="00265AC3" w:rsidRDefault="00A511BE" w:rsidP="000D6070">
      <w:pPr>
        <w:pStyle w:val="30"/>
        <w:snapToGrid w:val="0"/>
        <w:spacing w:line="420" w:lineRule="exact"/>
        <w:ind w:firstLineChars="200" w:firstLine="560"/>
        <w:rPr>
          <w:szCs w:val="28"/>
        </w:rPr>
      </w:pPr>
      <w:r w:rsidRPr="00AB4D75">
        <w:rPr>
          <w:rFonts w:hint="eastAsia"/>
          <w:szCs w:val="28"/>
        </w:rPr>
        <w:t>根据</w:t>
      </w:r>
      <w:r w:rsidR="007E6E4A">
        <w:rPr>
          <w:rFonts w:hint="eastAsia"/>
          <w:szCs w:val="28"/>
        </w:rPr>
        <w:t>估价委托人</w:t>
      </w:r>
      <w:r w:rsidRPr="00AB4D75">
        <w:rPr>
          <w:rFonts w:hint="eastAsia"/>
          <w:szCs w:val="28"/>
        </w:rPr>
        <w:t>提供的</w:t>
      </w:r>
      <w:r w:rsidR="0039007B">
        <w:rPr>
          <w:rFonts w:hint="eastAsia"/>
          <w:szCs w:val="28"/>
        </w:rPr>
        <w:t>房屋所有权证</w:t>
      </w:r>
      <w:r w:rsidRPr="00AB4D75">
        <w:rPr>
          <w:rFonts w:hint="eastAsia"/>
          <w:szCs w:val="28"/>
        </w:rPr>
        <w:t>复印件，估价对象</w:t>
      </w:r>
      <w:r>
        <w:rPr>
          <w:rFonts w:hint="eastAsia"/>
          <w:szCs w:val="28"/>
        </w:rPr>
        <w:t>权利人</w:t>
      </w:r>
      <w:r w:rsidR="00CF0B11">
        <w:rPr>
          <w:rFonts w:hint="eastAsia"/>
          <w:szCs w:val="28"/>
        </w:rPr>
        <w:t>为</w:t>
      </w:r>
      <w:r w:rsidR="006D6B79">
        <w:rPr>
          <w:rFonts w:hint="eastAsia"/>
          <w:szCs w:val="28"/>
        </w:rPr>
        <w:t>谢水养、邹月秀</w:t>
      </w:r>
      <w:r>
        <w:rPr>
          <w:rFonts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3 \* GB3</w:instrText>
      </w:r>
      <w:r>
        <w:rPr>
          <w:rFonts w:hAnsi="宋体"/>
          <w:szCs w:val="28"/>
        </w:rPr>
        <w:fldChar w:fldCharType="separate"/>
      </w:r>
      <w:r w:rsidR="00A511BE">
        <w:rPr>
          <w:rFonts w:hAnsi="宋体" w:hint="eastAsia"/>
          <w:noProof/>
          <w:szCs w:val="28"/>
        </w:rPr>
        <w:t>③</w:t>
      </w:r>
      <w:r>
        <w:rPr>
          <w:rFonts w:hAnsi="宋体"/>
          <w:szCs w:val="28"/>
        </w:rPr>
        <w:fldChar w:fldCharType="end"/>
      </w:r>
      <w:r w:rsidR="00A511BE" w:rsidRPr="00760DC6">
        <w:rPr>
          <w:rFonts w:hAnsi="宋体" w:hint="eastAsia"/>
          <w:szCs w:val="28"/>
        </w:rPr>
        <w:t>他项权利设立情况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根据估价委托人提供的</w:t>
      </w:r>
      <w:r w:rsidR="00572061">
        <w:rPr>
          <w:rFonts w:hAnsi="宋体" w:hint="eastAsia"/>
          <w:szCs w:val="28"/>
        </w:rPr>
        <w:t>价格评估委托书及</w:t>
      </w:r>
      <w:r w:rsidR="00DE1013">
        <w:rPr>
          <w:rFonts w:hAnsi="宋体" w:hint="eastAsia"/>
          <w:szCs w:val="28"/>
        </w:rPr>
        <w:t>房屋所有权证</w:t>
      </w:r>
      <w:r>
        <w:rPr>
          <w:rFonts w:hAnsi="宋体" w:hint="eastAsia"/>
          <w:szCs w:val="28"/>
        </w:rPr>
        <w:t>复印件，估价对象</w:t>
      </w:r>
      <w:r w:rsidR="00121777">
        <w:rPr>
          <w:rFonts w:hAnsi="宋体" w:hint="eastAsia"/>
          <w:szCs w:val="28"/>
        </w:rPr>
        <w:t>已</w:t>
      </w:r>
      <w:r>
        <w:rPr>
          <w:rFonts w:hAnsi="宋体" w:hint="eastAsia"/>
          <w:szCs w:val="28"/>
        </w:rPr>
        <w:t>抵押，</w:t>
      </w:r>
      <w:r w:rsidR="005B77CA">
        <w:rPr>
          <w:rFonts w:hint="eastAsia"/>
          <w:szCs w:val="28"/>
        </w:rPr>
        <w:t>结合本次估价目的，本次评估不</w:t>
      </w:r>
      <w:r w:rsidR="005B77CA">
        <w:rPr>
          <w:szCs w:val="28"/>
        </w:rPr>
        <w:t>考虑房屋抵押、查封</w:t>
      </w:r>
      <w:r w:rsidR="005B77CA">
        <w:rPr>
          <w:rFonts w:hint="eastAsia"/>
          <w:szCs w:val="28"/>
        </w:rPr>
        <w:t>、租赁</w:t>
      </w:r>
      <w:r w:rsidR="005B77CA">
        <w:rPr>
          <w:szCs w:val="28"/>
        </w:rPr>
        <w:t>等因素</w:t>
      </w:r>
      <w:r w:rsidR="005B77CA">
        <w:rPr>
          <w:rFonts w:hint="eastAsia"/>
          <w:szCs w:val="28"/>
        </w:rPr>
        <w:t>对估价对象房地产价值</w:t>
      </w:r>
      <w:r w:rsidR="005B77CA">
        <w:rPr>
          <w:szCs w:val="28"/>
        </w:rPr>
        <w:t>的影响</w:t>
      </w:r>
      <w:r>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lastRenderedPageBreak/>
        <w:fldChar w:fldCharType="begin"/>
      </w:r>
      <w:r w:rsidR="00A511BE">
        <w:rPr>
          <w:rFonts w:hAnsi="宋体" w:hint="eastAsia"/>
          <w:szCs w:val="28"/>
        </w:rPr>
        <w:instrText>= 4 \* GB3</w:instrText>
      </w:r>
      <w:r>
        <w:rPr>
          <w:rFonts w:hAnsi="宋体"/>
          <w:szCs w:val="28"/>
        </w:rPr>
        <w:fldChar w:fldCharType="separate"/>
      </w:r>
      <w:r w:rsidR="00A511BE">
        <w:rPr>
          <w:rFonts w:hAnsi="宋体" w:hint="eastAsia"/>
          <w:noProof/>
          <w:szCs w:val="28"/>
        </w:rPr>
        <w:t>④</w:t>
      </w:r>
      <w:r>
        <w:rPr>
          <w:rFonts w:hAnsi="宋体"/>
          <w:szCs w:val="28"/>
        </w:rPr>
        <w:fldChar w:fldCharType="end"/>
      </w:r>
      <w:r w:rsidR="00A511BE" w:rsidRPr="00760DC6">
        <w:rPr>
          <w:rFonts w:hAnsi="宋体" w:hint="eastAsia"/>
          <w:szCs w:val="28"/>
        </w:rPr>
        <w:t>土地使用管制</w:t>
      </w:r>
    </w:p>
    <w:p w:rsidR="00A511BE" w:rsidRPr="00DA4625" w:rsidRDefault="00A511BE" w:rsidP="000D6070">
      <w:pPr>
        <w:pStyle w:val="30"/>
        <w:snapToGrid w:val="0"/>
        <w:spacing w:line="420" w:lineRule="exact"/>
        <w:ind w:firstLineChars="200" w:firstLine="560"/>
        <w:rPr>
          <w:rFonts w:hAnsi="宋体"/>
          <w:szCs w:val="28"/>
        </w:rPr>
      </w:pPr>
      <w:r w:rsidRPr="00AB4D75">
        <w:rPr>
          <w:rFonts w:hint="eastAsia"/>
          <w:szCs w:val="28"/>
        </w:rPr>
        <w:t>估价对象</w:t>
      </w:r>
      <w:r w:rsidR="008456BA">
        <w:rPr>
          <w:rFonts w:hint="eastAsia"/>
          <w:szCs w:val="28"/>
        </w:rPr>
        <w:t>暂无土地使用管制</w:t>
      </w:r>
      <w:r>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5 \* GB3</w:instrText>
      </w:r>
      <w:r>
        <w:rPr>
          <w:rFonts w:hAnsi="宋体"/>
          <w:szCs w:val="28"/>
        </w:rPr>
        <w:fldChar w:fldCharType="separate"/>
      </w:r>
      <w:r w:rsidR="00A511BE">
        <w:rPr>
          <w:rFonts w:hAnsi="宋体" w:hint="eastAsia"/>
          <w:noProof/>
          <w:szCs w:val="28"/>
        </w:rPr>
        <w:t>⑤</w:t>
      </w:r>
      <w:r>
        <w:rPr>
          <w:rFonts w:hAnsi="宋体"/>
          <w:szCs w:val="28"/>
        </w:rPr>
        <w:fldChar w:fldCharType="end"/>
      </w:r>
      <w:r w:rsidR="00A511BE" w:rsidRPr="00760DC6">
        <w:rPr>
          <w:rFonts w:hAnsi="宋体" w:hint="eastAsia"/>
          <w:szCs w:val="28"/>
        </w:rPr>
        <w:t>其他特殊情况</w:t>
      </w:r>
    </w:p>
    <w:p w:rsidR="00A511BE" w:rsidRPr="00760DC6" w:rsidRDefault="00A511BE" w:rsidP="000D6070">
      <w:pPr>
        <w:pStyle w:val="30"/>
        <w:snapToGrid w:val="0"/>
        <w:spacing w:line="420" w:lineRule="exact"/>
        <w:ind w:firstLineChars="200" w:firstLine="560"/>
        <w:rPr>
          <w:rFonts w:hAnsi="宋体"/>
          <w:szCs w:val="28"/>
        </w:rPr>
      </w:pPr>
      <w:r>
        <w:rPr>
          <w:rFonts w:hAnsi="宋体" w:hint="eastAsia"/>
          <w:szCs w:val="28"/>
        </w:rPr>
        <w:t>估价对象土地无</w:t>
      </w:r>
      <w:r w:rsidRPr="00760DC6">
        <w:rPr>
          <w:rFonts w:hAnsi="宋体" w:hint="eastAsia"/>
          <w:szCs w:val="28"/>
        </w:rPr>
        <w:t>其他特殊情况</w:t>
      </w:r>
      <w:r>
        <w:rPr>
          <w:rFonts w:hAnsi="宋体" w:hint="eastAsia"/>
          <w:szCs w:val="28"/>
        </w:rPr>
        <w:t>。</w:t>
      </w:r>
    </w:p>
    <w:p w:rsidR="00A511BE" w:rsidRDefault="00A511BE" w:rsidP="000D6070">
      <w:pPr>
        <w:pStyle w:val="30"/>
        <w:snapToGrid w:val="0"/>
        <w:spacing w:line="420" w:lineRule="exact"/>
        <w:ind w:firstLineChars="200" w:firstLine="560"/>
        <w:rPr>
          <w:rFonts w:hAnsi="宋体"/>
          <w:szCs w:val="28"/>
        </w:rPr>
      </w:pPr>
      <w:r w:rsidRPr="00760DC6">
        <w:rPr>
          <w:rFonts w:hAnsi="宋体" w:hint="eastAsia"/>
          <w:szCs w:val="28"/>
        </w:rPr>
        <w:t>(2)建筑物权益状况</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1 \* GB3</w:instrText>
      </w:r>
      <w:r>
        <w:rPr>
          <w:rFonts w:hAnsi="宋体"/>
          <w:szCs w:val="28"/>
        </w:rPr>
        <w:fldChar w:fldCharType="separate"/>
      </w:r>
      <w:r w:rsidR="00A511BE">
        <w:rPr>
          <w:rFonts w:hAnsi="宋体" w:hint="eastAsia"/>
          <w:noProof/>
          <w:szCs w:val="28"/>
        </w:rPr>
        <w:t>①</w:t>
      </w:r>
      <w:r>
        <w:rPr>
          <w:rFonts w:hAnsi="宋体"/>
          <w:szCs w:val="28"/>
        </w:rPr>
        <w:fldChar w:fldCharType="end"/>
      </w:r>
      <w:r w:rsidR="00A511BE" w:rsidRPr="00760DC6">
        <w:rPr>
          <w:rFonts w:hAnsi="宋体" w:hint="eastAsia"/>
          <w:szCs w:val="28"/>
        </w:rPr>
        <w:t>房屋所有权状况</w:t>
      </w:r>
    </w:p>
    <w:p w:rsidR="00A511BE" w:rsidRDefault="00FC009F" w:rsidP="000D6070">
      <w:pPr>
        <w:pStyle w:val="30"/>
        <w:snapToGrid w:val="0"/>
        <w:spacing w:line="420" w:lineRule="exact"/>
        <w:ind w:firstLineChars="200" w:firstLine="560"/>
        <w:rPr>
          <w:rFonts w:hAnsi="宋体"/>
          <w:szCs w:val="28"/>
        </w:rPr>
      </w:pPr>
      <w:r w:rsidRPr="00AB4D75">
        <w:rPr>
          <w:rFonts w:hint="eastAsia"/>
          <w:szCs w:val="28"/>
        </w:rPr>
        <w:t>根据</w:t>
      </w:r>
      <w:r>
        <w:rPr>
          <w:rFonts w:hint="eastAsia"/>
          <w:szCs w:val="28"/>
        </w:rPr>
        <w:t>估价委托人</w:t>
      </w:r>
      <w:r w:rsidRPr="00AB4D75">
        <w:rPr>
          <w:rFonts w:hint="eastAsia"/>
          <w:szCs w:val="28"/>
        </w:rPr>
        <w:t>提供的</w:t>
      </w:r>
      <w:r w:rsidR="005A2440">
        <w:rPr>
          <w:rFonts w:hint="eastAsia"/>
          <w:szCs w:val="28"/>
        </w:rPr>
        <w:t>房屋所有权证</w:t>
      </w:r>
      <w:r w:rsidRPr="00AB4D75">
        <w:rPr>
          <w:rFonts w:hint="eastAsia"/>
          <w:szCs w:val="28"/>
        </w:rPr>
        <w:t>复印件</w:t>
      </w:r>
      <w:r w:rsidR="00A511BE">
        <w:rPr>
          <w:rFonts w:hAnsi="宋体" w:hint="eastAsia"/>
          <w:szCs w:val="28"/>
        </w:rPr>
        <w:t>，</w:t>
      </w:r>
      <w:r w:rsidR="00F11ED8" w:rsidRPr="00AB4D75">
        <w:rPr>
          <w:rFonts w:hint="eastAsia"/>
          <w:szCs w:val="28"/>
        </w:rPr>
        <w:t>估价对象</w:t>
      </w:r>
      <w:r w:rsidR="00F11ED8">
        <w:rPr>
          <w:rFonts w:hint="eastAsia"/>
          <w:szCs w:val="28"/>
        </w:rPr>
        <w:t>权利人为</w:t>
      </w:r>
      <w:r w:rsidR="006D6B79">
        <w:rPr>
          <w:rFonts w:hint="eastAsia"/>
          <w:szCs w:val="28"/>
        </w:rPr>
        <w:t>谢水养、邹月秀</w:t>
      </w:r>
      <w:r w:rsidR="00A511BE">
        <w:rPr>
          <w:rFonts w:hAnsi="宋体" w:hint="eastAsia"/>
          <w:szCs w:val="28"/>
        </w:rPr>
        <w:t>，</w:t>
      </w:r>
      <w:r w:rsidR="00A511BE" w:rsidRPr="00760DC6">
        <w:rPr>
          <w:rFonts w:hAnsi="宋体" w:hint="eastAsia"/>
          <w:szCs w:val="28"/>
        </w:rPr>
        <w:t>房屋所有权状况</w:t>
      </w:r>
      <w:r w:rsidR="00A511BE">
        <w:rPr>
          <w:rFonts w:hAnsi="宋体" w:hint="eastAsia"/>
          <w:szCs w:val="28"/>
        </w:rPr>
        <w:t>详见下表：</w:t>
      </w:r>
    </w:p>
    <w:tbl>
      <w:tblPr>
        <w:tblW w:w="8610" w:type="dxa"/>
        <w:jc w:val="center"/>
        <w:tblInd w:w="-9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85"/>
        <w:gridCol w:w="974"/>
        <w:gridCol w:w="1501"/>
        <w:gridCol w:w="1054"/>
        <w:gridCol w:w="1008"/>
        <w:gridCol w:w="972"/>
        <w:gridCol w:w="1116"/>
      </w:tblGrid>
      <w:tr w:rsidR="00A30B84" w:rsidRPr="00F306AC" w:rsidTr="00F11ED8">
        <w:trPr>
          <w:trHeight w:val="110"/>
          <w:jc w:val="center"/>
        </w:trPr>
        <w:tc>
          <w:tcPr>
            <w:tcW w:w="1985" w:type="dxa"/>
            <w:shd w:val="clear" w:color="auto" w:fill="auto"/>
            <w:vAlign w:val="center"/>
          </w:tcPr>
          <w:p w:rsidR="00A30B84" w:rsidRPr="00F306AC" w:rsidRDefault="00A30B84" w:rsidP="003B4CAF">
            <w:pPr>
              <w:spacing w:line="200" w:lineRule="exact"/>
              <w:jc w:val="center"/>
              <w:rPr>
                <w:rFonts w:ascii="宋体" w:hAnsi="宋体" w:cs="宋体"/>
                <w:color w:val="000000"/>
                <w:sz w:val="18"/>
                <w:szCs w:val="18"/>
              </w:rPr>
            </w:pPr>
            <w:r w:rsidRPr="00F306AC">
              <w:rPr>
                <w:rFonts w:ascii="宋体" w:hAnsi="宋体" w:cs="宋体" w:hint="eastAsia"/>
                <w:color w:val="000000"/>
                <w:sz w:val="18"/>
                <w:szCs w:val="18"/>
              </w:rPr>
              <w:t>坐落</w:t>
            </w:r>
          </w:p>
        </w:tc>
        <w:tc>
          <w:tcPr>
            <w:tcW w:w="974" w:type="dxa"/>
            <w:shd w:val="clear" w:color="auto" w:fill="auto"/>
            <w:vAlign w:val="center"/>
            <w:hideMark/>
          </w:tcPr>
          <w:p w:rsidR="00A30B84" w:rsidRPr="00A30B84" w:rsidRDefault="00A30B84" w:rsidP="00BA7B19">
            <w:pPr>
              <w:spacing w:line="200" w:lineRule="exact"/>
              <w:jc w:val="center"/>
              <w:rPr>
                <w:rFonts w:ascii="宋体" w:hAnsi="宋体" w:cs="宋体"/>
                <w:color w:val="000000"/>
                <w:sz w:val="18"/>
                <w:szCs w:val="18"/>
              </w:rPr>
            </w:pPr>
            <w:r w:rsidRPr="00A30B84">
              <w:rPr>
                <w:rFonts w:ascii="宋体" w:hAnsi="宋体" w:cs="宋体" w:hint="eastAsia"/>
                <w:color w:val="000000"/>
                <w:sz w:val="18"/>
                <w:szCs w:val="18"/>
              </w:rPr>
              <w:t>房屋所有权人</w:t>
            </w:r>
          </w:p>
        </w:tc>
        <w:tc>
          <w:tcPr>
            <w:tcW w:w="1501" w:type="dxa"/>
            <w:shd w:val="clear" w:color="auto" w:fill="auto"/>
            <w:vAlign w:val="center"/>
            <w:hideMark/>
          </w:tcPr>
          <w:p w:rsidR="00A30B84" w:rsidRPr="00A30B84" w:rsidRDefault="00A30B84" w:rsidP="00BA7B19">
            <w:pPr>
              <w:spacing w:line="200" w:lineRule="exact"/>
              <w:jc w:val="center"/>
              <w:rPr>
                <w:rFonts w:ascii="宋体" w:hAnsi="宋体" w:cs="宋体"/>
                <w:color w:val="000000"/>
                <w:sz w:val="18"/>
                <w:szCs w:val="18"/>
              </w:rPr>
            </w:pPr>
            <w:r w:rsidRPr="00A30B84">
              <w:rPr>
                <w:rFonts w:ascii="宋体" w:hAnsi="宋体" w:cs="宋体" w:hint="eastAsia"/>
                <w:color w:val="000000"/>
                <w:sz w:val="18"/>
                <w:szCs w:val="18"/>
              </w:rPr>
              <w:t>房屋所有权</w:t>
            </w:r>
          </w:p>
          <w:p w:rsidR="00A30B84" w:rsidRPr="00A30B84" w:rsidRDefault="00A30B84" w:rsidP="00BA7B19">
            <w:pPr>
              <w:spacing w:line="200" w:lineRule="exact"/>
              <w:jc w:val="center"/>
              <w:rPr>
                <w:rFonts w:ascii="宋体" w:hAnsi="宋体" w:cs="宋体"/>
                <w:color w:val="000000"/>
                <w:sz w:val="18"/>
                <w:szCs w:val="18"/>
              </w:rPr>
            </w:pPr>
            <w:r w:rsidRPr="00A30B84">
              <w:rPr>
                <w:rFonts w:ascii="宋体" w:hAnsi="宋体" w:cs="宋体" w:hint="eastAsia"/>
                <w:color w:val="000000"/>
                <w:sz w:val="18"/>
                <w:szCs w:val="18"/>
              </w:rPr>
              <w:t>证号</w:t>
            </w:r>
          </w:p>
        </w:tc>
        <w:tc>
          <w:tcPr>
            <w:tcW w:w="1054" w:type="dxa"/>
            <w:shd w:val="clear" w:color="auto" w:fill="auto"/>
            <w:vAlign w:val="center"/>
            <w:hideMark/>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hint="eastAsia"/>
                <w:color w:val="000000"/>
                <w:sz w:val="18"/>
                <w:szCs w:val="18"/>
              </w:rPr>
              <w:t>建成年份</w:t>
            </w:r>
          </w:p>
        </w:tc>
        <w:tc>
          <w:tcPr>
            <w:tcW w:w="1008" w:type="dxa"/>
            <w:vAlign w:val="center"/>
          </w:tcPr>
          <w:p w:rsidR="00A30B84" w:rsidRPr="00F306AC" w:rsidRDefault="00A30B84" w:rsidP="003B4CAF">
            <w:pPr>
              <w:spacing w:line="200" w:lineRule="exact"/>
              <w:jc w:val="center"/>
              <w:rPr>
                <w:rFonts w:ascii="宋体" w:hAnsi="宋体" w:cs="宋体"/>
                <w:color w:val="000000"/>
                <w:sz w:val="18"/>
                <w:szCs w:val="18"/>
              </w:rPr>
            </w:pPr>
            <w:r w:rsidRPr="00F306AC">
              <w:rPr>
                <w:rFonts w:ascii="宋体" w:hAnsi="宋体" w:cs="宋体" w:hint="eastAsia"/>
                <w:color w:val="000000"/>
                <w:sz w:val="18"/>
                <w:szCs w:val="18"/>
              </w:rPr>
              <w:t>建筑面积（㎡）</w:t>
            </w:r>
          </w:p>
        </w:tc>
        <w:tc>
          <w:tcPr>
            <w:tcW w:w="972" w:type="dxa"/>
            <w:shd w:val="clear" w:color="auto" w:fill="auto"/>
            <w:vAlign w:val="center"/>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color w:val="000000"/>
                <w:sz w:val="18"/>
                <w:szCs w:val="18"/>
              </w:rPr>
              <w:t>产权来源</w:t>
            </w:r>
          </w:p>
        </w:tc>
        <w:tc>
          <w:tcPr>
            <w:tcW w:w="1116" w:type="dxa"/>
            <w:shd w:val="clear" w:color="auto" w:fill="auto"/>
            <w:vAlign w:val="center"/>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color w:val="000000"/>
                <w:sz w:val="18"/>
                <w:szCs w:val="18"/>
              </w:rPr>
              <w:t>登记时间</w:t>
            </w:r>
          </w:p>
        </w:tc>
      </w:tr>
      <w:tr w:rsidR="00A30B84" w:rsidRPr="00F306AC" w:rsidTr="00F11ED8">
        <w:trPr>
          <w:trHeight w:val="564"/>
          <w:jc w:val="center"/>
        </w:trPr>
        <w:tc>
          <w:tcPr>
            <w:tcW w:w="1985" w:type="dxa"/>
            <w:shd w:val="clear" w:color="auto" w:fill="auto"/>
            <w:vAlign w:val="center"/>
          </w:tcPr>
          <w:p w:rsidR="00A30B84" w:rsidRPr="00F306AC" w:rsidRDefault="009F0FD6" w:rsidP="003B4CAF">
            <w:pPr>
              <w:spacing w:line="200" w:lineRule="exact"/>
              <w:jc w:val="center"/>
              <w:rPr>
                <w:rFonts w:ascii="宋体" w:hAnsi="宋体" w:cs="宋体"/>
                <w:color w:val="000000"/>
                <w:sz w:val="18"/>
                <w:szCs w:val="18"/>
              </w:rPr>
            </w:pPr>
            <w:r>
              <w:rPr>
                <w:rFonts w:ascii="宋体" w:hAnsi="宋体" w:cs="宋体" w:hint="eastAsia"/>
                <w:color w:val="000000"/>
                <w:sz w:val="18"/>
                <w:szCs w:val="18"/>
              </w:rPr>
              <w:t>会昌县麻州镇麻州村谢屋小组一幢自建房</w:t>
            </w:r>
          </w:p>
        </w:tc>
        <w:tc>
          <w:tcPr>
            <w:tcW w:w="974" w:type="dxa"/>
            <w:shd w:val="clear" w:color="auto" w:fill="auto"/>
            <w:vAlign w:val="center"/>
            <w:hideMark/>
          </w:tcPr>
          <w:p w:rsidR="00A30B84" w:rsidRPr="00A30B84" w:rsidRDefault="00A30B84" w:rsidP="00BA7B19">
            <w:pPr>
              <w:spacing w:line="200" w:lineRule="exact"/>
              <w:jc w:val="center"/>
              <w:rPr>
                <w:rFonts w:ascii="宋体" w:hAnsi="宋体" w:cs="宋体"/>
                <w:color w:val="000000"/>
                <w:sz w:val="18"/>
                <w:szCs w:val="18"/>
              </w:rPr>
            </w:pPr>
            <w:r w:rsidRPr="00A30B84">
              <w:rPr>
                <w:rFonts w:ascii="宋体" w:hAnsi="宋体" w:cs="宋体" w:hint="eastAsia"/>
                <w:color w:val="000000"/>
                <w:sz w:val="18"/>
                <w:szCs w:val="18"/>
              </w:rPr>
              <w:t>谢水养、邹月秀</w:t>
            </w:r>
          </w:p>
        </w:tc>
        <w:tc>
          <w:tcPr>
            <w:tcW w:w="1501" w:type="dxa"/>
            <w:shd w:val="clear" w:color="auto" w:fill="auto"/>
            <w:vAlign w:val="center"/>
            <w:hideMark/>
          </w:tcPr>
          <w:p w:rsidR="00A30B84" w:rsidRPr="00A30B84" w:rsidRDefault="00A30B84" w:rsidP="00BA7B19">
            <w:pPr>
              <w:spacing w:line="200" w:lineRule="exact"/>
              <w:jc w:val="center"/>
              <w:rPr>
                <w:rFonts w:ascii="宋体" w:hAnsi="宋体" w:cs="宋体"/>
                <w:color w:val="000000"/>
                <w:sz w:val="18"/>
                <w:szCs w:val="18"/>
              </w:rPr>
            </w:pPr>
            <w:r w:rsidRPr="00A30B84">
              <w:rPr>
                <w:rFonts w:ascii="宋体" w:hAnsi="宋体" w:cs="宋体" w:hint="eastAsia"/>
                <w:color w:val="000000"/>
                <w:sz w:val="18"/>
                <w:szCs w:val="18"/>
              </w:rPr>
              <w:t>会房权证会昌字第00021983、00021983G号</w:t>
            </w:r>
          </w:p>
        </w:tc>
        <w:tc>
          <w:tcPr>
            <w:tcW w:w="1054" w:type="dxa"/>
            <w:shd w:val="clear" w:color="auto" w:fill="auto"/>
            <w:vAlign w:val="center"/>
            <w:hideMark/>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hint="eastAsia"/>
                <w:color w:val="000000"/>
                <w:sz w:val="18"/>
                <w:szCs w:val="18"/>
              </w:rPr>
              <w:t>2008年</w:t>
            </w:r>
          </w:p>
        </w:tc>
        <w:tc>
          <w:tcPr>
            <w:tcW w:w="1008" w:type="dxa"/>
            <w:vAlign w:val="center"/>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hint="eastAsia"/>
                <w:color w:val="000000"/>
                <w:sz w:val="18"/>
                <w:szCs w:val="18"/>
              </w:rPr>
              <w:t>216.84</w:t>
            </w:r>
          </w:p>
        </w:tc>
        <w:tc>
          <w:tcPr>
            <w:tcW w:w="972" w:type="dxa"/>
            <w:shd w:val="clear" w:color="auto" w:fill="auto"/>
            <w:vAlign w:val="center"/>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hint="eastAsia"/>
                <w:color w:val="000000"/>
                <w:sz w:val="18"/>
                <w:szCs w:val="18"/>
              </w:rPr>
              <w:t>自建</w:t>
            </w:r>
          </w:p>
        </w:tc>
        <w:tc>
          <w:tcPr>
            <w:tcW w:w="1116" w:type="dxa"/>
            <w:shd w:val="clear" w:color="auto" w:fill="auto"/>
            <w:vAlign w:val="center"/>
          </w:tcPr>
          <w:p w:rsidR="00A30B84" w:rsidRPr="00F306AC" w:rsidRDefault="00A30B84" w:rsidP="003B4CAF">
            <w:pPr>
              <w:spacing w:line="200" w:lineRule="exact"/>
              <w:jc w:val="center"/>
              <w:rPr>
                <w:rFonts w:ascii="宋体" w:hAnsi="宋体" w:cs="宋体"/>
                <w:color w:val="000000"/>
                <w:sz w:val="18"/>
                <w:szCs w:val="18"/>
              </w:rPr>
            </w:pPr>
            <w:r>
              <w:rPr>
                <w:rFonts w:ascii="宋体" w:hAnsi="宋体" w:cs="宋体" w:hint="eastAsia"/>
                <w:color w:val="000000"/>
                <w:sz w:val="18"/>
                <w:szCs w:val="18"/>
              </w:rPr>
              <w:t>2015.09.29</w:t>
            </w:r>
          </w:p>
        </w:tc>
      </w:tr>
    </w:tbl>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2 \* GB3</w:instrText>
      </w:r>
      <w:r>
        <w:rPr>
          <w:rFonts w:hAnsi="宋体"/>
          <w:szCs w:val="28"/>
        </w:rPr>
        <w:fldChar w:fldCharType="separate"/>
      </w:r>
      <w:r w:rsidR="00A511BE">
        <w:rPr>
          <w:rFonts w:hAnsi="宋体" w:hint="eastAsia"/>
          <w:noProof/>
          <w:szCs w:val="28"/>
        </w:rPr>
        <w:t>②</w:t>
      </w:r>
      <w:r>
        <w:rPr>
          <w:rFonts w:hAnsi="宋体"/>
          <w:szCs w:val="28"/>
        </w:rPr>
        <w:fldChar w:fldCharType="end"/>
      </w:r>
      <w:r w:rsidR="00A511BE" w:rsidRPr="00760DC6">
        <w:rPr>
          <w:rFonts w:hAnsi="宋体" w:hint="eastAsia"/>
          <w:szCs w:val="28"/>
        </w:rPr>
        <w:t>他项权利设立情况</w:t>
      </w:r>
    </w:p>
    <w:p w:rsidR="005B77CA" w:rsidRDefault="005B77CA" w:rsidP="000D6070">
      <w:pPr>
        <w:pStyle w:val="30"/>
        <w:snapToGrid w:val="0"/>
        <w:spacing w:line="420" w:lineRule="exact"/>
        <w:ind w:firstLineChars="200" w:firstLine="560"/>
        <w:rPr>
          <w:rFonts w:hAnsi="宋体"/>
          <w:szCs w:val="28"/>
        </w:rPr>
      </w:pPr>
      <w:r>
        <w:rPr>
          <w:rFonts w:hAnsi="宋体" w:hint="eastAsia"/>
          <w:szCs w:val="28"/>
        </w:rPr>
        <w:t>根据估价委托人提供的</w:t>
      </w:r>
      <w:r w:rsidR="005E07ED">
        <w:rPr>
          <w:rFonts w:hAnsi="宋体" w:hint="eastAsia"/>
          <w:szCs w:val="28"/>
        </w:rPr>
        <w:t>房屋所有权证</w:t>
      </w:r>
      <w:r w:rsidR="00683319">
        <w:rPr>
          <w:rFonts w:hAnsi="宋体" w:hint="eastAsia"/>
          <w:szCs w:val="28"/>
        </w:rPr>
        <w:t>复印件，估价对象已设定</w:t>
      </w:r>
      <w:r>
        <w:rPr>
          <w:rFonts w:hAnsi="宋体" w:hint="eastAsia"/>
          <w:szCs w:val="28"/>
        </w:rPr>
        <w:t>抵押，</w:t>
      </w:r>
      <w:r>
        <w:rPr>
          <w:rFonts w:hint="eastAsia"/>
          <w:szCs w:val="28"/>
        </w:rPr>
        <w:t>结合本次估价目的，本次评估不</w:t>
      </w:r>
      <w:r>
        <w:rPr>
          <w:szCs w:val="28"/>
        </w:rPr>
        <w:t>考虑房屋抵押、查封</w:t>
      </w:r>
      <w:r>
        <w:rPr>
          <w:rFonts w:hint="eastAsia"/>
          <w:szCs w:val="28"/>
        </w:rPr>
        <w:t>、租赁</w:t>
      </w:r>
      <w:r>
        <w:rPr>
          <w:szCs w:val="28"/>
        </w:rPr>
        <w:t>等因素</w:t>
      </w:r>
      <w:r>
        <w:rPr>
          <w:rFonts w:hint="eastAsia"/>
          <w:szCs w:val="28"/>
        </w:rPr>
        <w:t>对估价对象房地产价值</w:t>
      </w:r>
      <w:r>
        <w:rPr>
          <w:szCs w:val="28"/>
        </w:rPr>
        <w:t>的影响</w:t>
      </w:r>
      <w:r>
        <w:rPr>
          <w:rFonts w:hAnsi="宋体" w:hint="eastAsia"/>
          <w:szCs w:val="28"/>
        </w:rPr>
        <w:t>。</w:t>
      </w:r>
    </w:p>
    <w:p w:rsidR="00A511BE"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3 \* GB3</w:instrText>
      </w:r>
      <w:r>
        <w:rPr>
          <w:rFonts w:hAnsi="宋体"/>
          <w:szCs w:val="28"/>
        </w:rPr>
        <w:fldChar w:fldCharType="separate"/>
      </w:r>
      <w:r w:rsidR="00A511BE">
        <w:rPr>
          <w:rFonts w:hAnsi="宋体" w:hint="eastAsia"/>
          <w:noProof/>
          <w:szCs w:val="28"/>
        </w:rPr>
        <w:t>③</w:t>
      </w:r>
      <w:r>
        <w:rPr>
          <w:rFonts w:hAnsi="宋体"/>
          <w:szCs w:val="28"/>
        </w:rPr>
        <w:fldChar w:fldCharType="end"/>
      </w:r>
      <w:r w:rsidR="00A511BE" w:rsidRPr="00760DC6">
        <w:rPr>
          <w:rFonts w:hAnsi="宋体" w:hint="eastAsia"/>
          <w:szCs w:val="28"/>
        </w:rPr>
        <w:t>出租或者占用情况</w:t>
      </w:r>
    </w:p>
    <w:p w:rsidR="00A511BE" w:rsidRDefault="00A511BE" w:rsidP="000D6070">
      <w:pPr>
        <w:pStyle w:val="30"/>
        <w:snapToGrid w:val="0"/>
        <w:spacing w:line="420" w:lineRule="exact"/>
        <w:ind w:firstLineChars="200" w:firstLine="560"/>
        <w:rPr>
          <w:rFonts w:hAnsi="宋体"/>
          <w:szCs w:val="28"/>
        </w:rPr>
      </w:pPr>
      <w:r>
        <w:rPr>
          <w:rFonts w:hAnsi="宋体" w:hint="eastAsia"/>
          <w:szCs w:val="28"/>
        </w:rPr>
        <w:t>经实地查勘，估价对象</w:t>
      </w:r>
      <w:r w:rsidR="005B77CA">
        <w:rPr>
          <w:rFonts w:hAnsi="宋体" w:hint="eastAsia"/>
          <w:szCs w:val="28"/>
        </w:rPr>
        <w:t>无</w:t>
      </w:r>
      <w:r w:rsidR="005B77CA" w:rsidRPr="00760DC6">
        <w:rPr>
          <w:rFonts w:hAnsi="宋体" w:hint="eastAsia"/>
          <w:szCs w:val="28"/>
        </w:rPr>
        <w:t>出租或者占用情况</w:t>
      </w:r>
      <w:r>
        <w:rPr>
          <w:rFonts w:hAnsi="宋体" w:hint="eastAsia"/>
          <w:szCs w:val="28"/>
        </w:rPr>
        <w:t>。</w:t>
      </w:r>
    </w:p>
    <w:p w:rsidR="00A511BE" w:rsidRPr="00760DC6" w:rsidRDefault="00866B36" w:rsidP="000D6070">
      <w:pPr>
        <w:pStyle w:val="30"/>
        <w:snapToGrid w:val="0"/>
        <w:spacing w:line="420" w:lineRule="exact"/>
        <w:ind w:firstLineChars="200" w:firstLine="560"/>
        <w:rPr>
          <w:rFonts w:hAnsi="宋体"/>
          <w:szCs w:val="28"/>
        </w:rPr>
      </w:pPr>
      <w:r>
        <w:rPr>
          <w:rFonts w:hAnsi="宋体"/>
          <w:szCs w:val="28"/>
        </w:rPr>
        <w:fldChar w:fldCharType="begin"/>
      </w:r>
      <w:r w:rsidR="00A511BE">
        <w:rPr>
          <w:rFonts w:hAnsi="宋体" w:hint="eastAsia"/>
          <w:szCs w:val="28"/>
        </w:rPr>
        <w:instrText>= 4 \* GB3</w:instrText>
      </w:r>
      <w:r>
        <w:rPr>
          <w:rFonts w:hAnsi="宋体"/>
          <w:szCs w:val="28"/>
        </w:rPr>
        <w:fldChar w:fldCharType="separate"/>
      </w:r>
      <w:r w:rsidR="00A511BE">
        <w:rPr>
          <w:rFonts w:hAnsi="宋体" w:hint="eastAsia"/>
          <w:noProof/>
          <w:szCs w:val="28"/>
        </w:rPr>
        <w:t>④</w:t>
      </w:r>
      <w:r>
        <w:rPr>
          <w:rFonts w:hAnsi="宋体"/>
          <w:szCs w:val="28"/>
        </w:rPr>
        <w:fldChar w:fldCharType="end"/>
      </w:r>
      <w:r w:rsidR="00A511BE" w:rsidRPr="00760DC6">
        <w:rPr>
          <w:rFonts w:hAnsi="宋体" w:hint="eastAsia"/>
          <w:szCs w:val="28"/>
        </w:rPr>
        <w:t>其他特殊情况</w:t>
      </w:r>
    </w:p>
    <w:p w:rsidR="00D46750" w:rsidRDefault="00A511BE" w:rsidP="000D6070">
      <w:pPr>
        <w:pStyle w:val="30"/>
        <w:snapToGrid w:val="0"/>
        <w:spacing w:line="420" w:lineRule="exact"/>
        <w:ind w:firstLineChars="200" w:firstLine="560"/>
        <w:rPr>
          <w:szCs w:val="28"/>
        </w:rPr>
      </w:pPr>
      <w:r>
        <w:rPr>
          <w:rFonts w:hAnsi="宋体" w:hint="eastAsia"/>
          <w:szCs w:val="28"/>
        </w:rPr>
        <w:t>估价对象房屋无</w:t>
      </w:r>
      <w:r w:rsidRPr="00760DC6">
        <w:rPr>
          <w:rFonts w:hAnsi="宋体" w:hint="eastAsia"/>
          <w:szCs w:val="28"/>
        </w:rPr>
        <w:t>其他特殊情况</w:t>
      </w:r>
      <w:r w:rsidR="00CC4113">
        <w:rPr>
          <w:rFonts w:hint="eastAsia"/>
          <w:color w:val="000000"/>
          <w:szCs w:val="28"/>
        </w:rPr>
        <w:t>。</w:t>
      </w:r>
    </w:p>
    <w:p w:rsidR="00D46750" w:rsidRDefault="004908E1" w:rsidP="000D6070">
      <w:pPr>
        <w:pStyle w:val="2"/>
        <w:widowControl w:val="0"/>
        <w:numPr>
          <w:ilvl w:val="1"/>
          <w:numId w:val="2"/>
        </w:numPr>
        <w:snapToGrid w:val="0"/>
        <w:spacing w:before="240" w:after="120" w:line="420" w:lineRule="exact"/>
        <w:ind w:left="567" w:hanging="6"/>
        <w:rPr>
          <w:rFonts w:ascii="Times New Roman" w:eastAsia="仿宋_GB2312" w:hAnsi="Times New Roman"/>
          <w:sz w:val="28"/>
          <w:szCs w:val="28"/>
        </w:rPr>
      </w:pPr>
      <w:bookmarkStart w:id="42" w:name="_Toc99368099"/>
      <w:r>
        <w:rPr>
          <w:rFonts w:ascii="Times New Roman" w:eastAsia="仿宋_GB2312" w:hAnsi="Times New Roman"/>
          <w:sz w:val="28"/>
          <w:szCs w:val="28"/>
        </w:rPr>
        <w:t>价值时点</w:t>
      </w:r>
      <w:bookmarkEnd w:id="40"/>
      <w:bookmarkEnd w:id="42"/>
    </w:p>
    <w:bookmarkEnd w:id="41"/>
    <w:p w:rsidR="00D46750" w:rsidRPr="00B6608F" w:rsidRDefault="006D6B79" w:rsidP="000D6070">
      <w:pPr>
        <w:widowControl w:val="0"/>
        <w:spacing w:line="420" w:lineRule="exact"/>
        <w:ind w:firstLineChars="200" w:firstLine="560"/>
        <w:rPr>
          <w:rFonts w:ascii="仿宋_GB2312" w:eastAsia="仿宋_GB2312" w:hAnsi="宋体"/>
          <w:kern w:val="2"/>
          <w:sz w:val="28"/>
          <w:szCs w:val="28"/>
        </w:rPr>
      </w:pPr>
      <w:r>
        <w:rPr>
          <w:rFonts w:ascii="仿宋_GB2312" w:eastAsia="仿宋_GB2312" w:hAnsi="宋体" w:hint="eastAsia"/>
          <w:kern w:val="2"/>
          <w:sz w:val="28"/>
          <w:szCs w:val="28"/>
        </w:rPr>
        <w:t>2022年03月17日</w:t>
      </w:r>
      <w:r w:rsidR="00B6608F" w:rsidRPr="00D2227D">
        <w:rPr>
          <w:rFonts w:ascii="仿宋_GB2312" w:eastAsia="仿宋_GB2312" w:hAnsi="宋体"/>
          <w:kern w:val="2"/>
          <w:sz w:val="28"/>
          <w:szCs w:val="28"/>
        </w:rPr>
        <w:t>（</w:t>
      </w:r>
      <w:r w:rsidR="00B6608F">
        <w:rPr>
          <w:rFonts w:ascii="仿宋_GB2312" w:eastAsia="仿宋_GB2312" w:hint="eastAsia"/>
          <w:sz w:val="28"/>
          <w:szCs w:val="28"/>
        </w:rPr>
        <w:t>以实地查勘之日为价值时点</w:t>
      </w:r>
      <w:r w:rsidR="00B6608F">
        <w:rPr>
          <w:rFonts w:ascii="仿宋_GB2312" w:eastAsia="仿宋_GB2312" w:hAnsi="宋体"/>
          <w:kern w:val="2"/>
          <w:sz w:val="28"/>
          <w:szCs w:val="28"/>
        </w:rPr>
        <w:t>）</w:t>
      </w:r>
    </w:p>
    <w:p w:rsidR="00D46750" w:rsidRDefault="004908E1" w:rsidP="000D6070">
      <w:pPr>
        <w:pStyle w:val="2"/>
        <w:widowControl w:val="0"/>
        <w:numPr>
          <w:ilvl w:val="1"/>
          <w:numId w:val="2"/>
        </w:numPr>
        <w:snapToGrid w:val="0"/>
        <w:spacing w:before="120" w:after="120" w:line="420" w:lineRule="exact"/>
        <w:ind w:left="567" w:hanging="6"/>
        <w:rPr>
          <w:rFonts w:ascii="Times New Roman" w:eastAsia="仿宋_GB2312" w:hAnsi="Times New Roman"/>
          <w:sz w:val="28"/>
          <w:szCs w:val="28"/>
        </w:rPr>
      </w:pPr>
      <w:bookmarkStart w:id="43" w:name="_Toc382493625"/>
      <w:bookmarkStart w:id="44" w:name="_Toc99368100"/>
      <w:r>
        <w:rPr>
          <w:rFonts w:ascii="Times New Roman" w:eastAsia="仿宋_GB2312" w:hAnsi="Times New Roman"/>
          <w:sz w:val="28"/>
          <w:szCs w:val="28"/>
        </w:rPr>
        <w:t>价值类型</w:t>
      </w:r>
      <w:bookmarkEnd w:id="43"/>
      <w:bookmarkEnd w:id="44"/>
    </w:p>
    <w:p w:rsidR="00D46750" w:rsidRDefault="004908E1" w:rsidP="000D6070">
      <w:pPr>
        <w:pStyle w:val="30"/>
        <w:snapToGrid w:val="0"/>
        <w:spacing w:line="420" w:lineRule="exact"/>
        <w:ind w:firstLineChars="200" w:firstLine="560"/>
        <w:rPr>
          <w:rFonts w:hAnsi="宋体"/>
          <w:szCs w:val="28"/>
        </w:rPr>
      </w:pPr>
      <w:r>
        <w:rPr>
          <w:rFonts w:hAnsi="宋体" w:hint="eastAsia"/>
          <w:szCs w:val="28"/>
        </w:rPr>
        <w:t>本报告的估价结果是指估价对象在设计用途并正常使用的条件下，于价值时点</w:t>
      </w:r>
      <w:r w:rsidR="006D6B79">
        <w:rPr>
          <w:rFonts w:hAnsi="宋体" w:hint="eastAsia"/>
          <w:szCs w:val="28"/>
        </w:rPr>
        <w:t>2022年03月17日</w:t>
      </w:r>
      <w:r>
        <w:rPr>
          <w:rFonts w:hAnsi="宋体" w:hint="eastAsia"/>
          <w:szCs w:val="28"/>
        </w:rPr>
        <w:t>房地产市场价值。</w:t>
      </w:r>
    </w:p>
    <w:p w:rsidR="00D46750" w:rsidRDefault="004908E1" w:rsidP="000D6070">
      <w:pPr>
        <w:pStyle w:val="30"/>
        <w:snapToGrid w:val="0"/>
        <w:spacing w:line="420" w:lineRule="exact"/>
        <w:ind w:firstLineChars="200" w:firstLine="560"/>
        <w:rPr>
          <w:rFonts w:hAnsi="宋体"/>
          <w:szCs w:val="28"/>
        </w:rPr>
      </w:pPr>
      <w:r>
        <w:rPr>
          <w:rFonts w:hAnsi="宋体"/>
          <w:szCs w:val="28"/>
        </w:rPr>
        <w:t>是在估价假设和限制条件下的市场价值。</w:t>
      </w:r>
    </w:p>
    <w:p w:rsidR="00D46750" w:rsidRDefault="004908E1" w:rsidP="000D6070">
      <w:pPr>
        <w:pStyle w:val="30"/>
        <w:snapToGrid w:val="0"/>
        <w:spacing w:line="420" w:lineRule="exact"/>
        <w:ind w:firstLineChars="200" w:firstLine="560"/>
        <w:rPr>
          <w:rFonts w:hAnsi="宋体"/>
          <w:szCs w:val="28"/>
        </w:rPr>
      </w:pPr>
      <w:r>
        <w:rPr>
          <w:rFonts w:hAnsi="宋体"/>
          <w:szCs w:val="28"/>
        </w:rPr>
        <w:t>市场价值：指在公开市场上最可能形成的价格。</w:t>
      </w:r>
    </w:p>
    <w:p w:rsidR="00D46750" w:rsidRDefault="004908E1" w:rsidP="000D6070">
      <w:pPr>
        <w:pStyle w:val="30"/>
        <w:snapToGrid w:val="0"/>
        <w:spacing w:line="420" w:lineRule="exact"/>
        <w:ind w:firstLineChars="200" w:firstLine="560"/>
        <w:rPr>
          <w:rFonts w:hAnsi="宋体"/>
          <w:szCs w:val="28"/>
        </w:rPr>
      </w:pPr>
      <w:r>
        <w:rPr>
          <w:rFonts w:hAnsi="宋体"/>
          <w:szCs w:val="28"/>
        </w:rPr>
        <w:t>公开市场：指交易双方进行交易的目的在于最大限度地追求经济利益，并掌握必要的市场信息，有比较充裕的时间进行交易，对交易对象具有必要的专业知识，交易条件公开并不具有排他性。</w:t>
      </w:r>
    </w:p>
    <w:p w:rsidR="00D46750" w:rsidRDefault="004908E1" w:rsidP="000D6070">
      <w:pPr>
        <w:pStyle w:val="2"/>
        <w:widowControl w:val="0"/>
        <w:numPr>
          <w:ilvl w:val="1"/>
          <w:numId w:val="2"/>
        </w:numPr>
        <w:snapToGrid w:val="0"/>
        <w:spacing w:before="120" w:after="120" w:line="420" w:lineRule="exact"/>
        <w:ind w:left="567" w:hanging="6"/>
        <w:rPr>
          <w:rFonts w:ascii="Times New Roman" w:eastAsia="仿宋_GB2312" w:hAnsi="Times New Roman"/>
          <w:sz w:val="28"/>
          <w:szCs w:val="28"/>
        </w:rPr>
      </w:pPr>
      <w:bookmarkStart w:id="45" w:name="_Toc382493627"/>
      <w:bookmarkStart w:id="46" w:name="_Toc155258970"/>
      <w:bookmarkStart w:id="47" w:name="_Toc99368101"/>
      <w:r>
        <w:rPr>
          <w:rFonts w:ascii="Times New Roman" w:eastAsia="仿宋_GB2312" w:hAnsi="Times New Roman"/>
          <w:sz w:val="28"/>
          <w:szCs w:val="28"/>
        </w:rPr>
        <w:lastRenderedPageBreak/>
        <w:t>估价原则</w:t>
      </w:r>
      <w:bookmarkEnd w:id="45"/>
      <w:bookmarkEnd w:id="46"/>
      <w:bookmarkEnd w:id="47"/>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估价原则：是指在房地产估价的反复实践和理论探索中，在认识房地产价格形成和变动客观规律的基础上，总结和提炼出的一些简明扼要的进行房地产估价所应依据的法则或标准。房地产估价原则主要有：</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1、独立、客观、公正原则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要求站在中立的立场上，实事求是、公平正直地评估出对各方估价利害关系人均是公平合理的价值或价格的原则。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2、合法原则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要求估价结果是在依法判定的估价对象状况下的价值或价格的原则。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3、价值时点原则</w:t>
      </w:r>
    </w:p>
    <w:p w:rsidR="00D46750" w:rsidRDefault="004908E1" w:rsidP="000D6070">
      <w:pPr>
        <w:widowControl w:val="0"/>
        <w:spacing w:line="420" w:lineRule="exact"/>
        <w:ind w:firstLineChars="200" w:firstLine="528"/>
        <w:rPr>
          <w:rFonts w:ascii="仿宋_GB2312" w:eastAsia="仿宋_GB2312"/>
          <w:spacing w:val="-8"/>
          <w:sz w:val="28"/>
        </w:rPr>
      </w:pPr>
      <w:r>
        <w:rPr>
          <w:rFonts w:ascii="仿宋_GB2312" w:eastAsia="仿宋_GB2312" w:hint="eastAsia"/>
          <w:spacing w:val="-8"/>
          <w:sz w:val="28"/>
        </w:rPr>
        <w:t>要求估价结果是在根据估价目的确定某一特定时间的价值或价格的原则。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4、替代原则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要求估价结果与估价对象的类似房地产在同等条件下的价值或价格偏差在合理范围内的原则。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5、最高最佳利用原则</w:t>
      </w:r>
    </w:p>
    <w:p w:rsidR="00D46750" w:rsidRDefault="004908E1" w:rsidP="000D6070">
      <w:pPr>
        <w:widowControl w:val="0"/>
        <w:spacing w:line="420" w:lineRule="exact"/>
        <w:ind w:firstLineChars="200" w:firstLine="544"/>
        <w:rPr>
          <w:rFonts w:ascii="仿宋_GB2312" w:eastAsia="仿宋_GB2312"/>
          <w:spacing w:val="-4"/>
          <w:sz w:val="28"/>
        </w:rPr>
      </w:pPr>
      <w:r>
        <w:rPr>
          <w:rFonts w:ascii="仿宋_GB2312" w:eastAsia="仿宋_GB2312" w:hint="eastAsia"/>
          <w:spacing w:val="-4"/>
          <w:sz w:val="28"/>
        </w:rPr>
        <w:t>要求估价结果是在估价对象最高最佳利用状况下的价值或价格的原则。</w:t>
      </w:r>
    </w:p>
    <w:p w:rsidR="00D46750" w:rsidRDefault="004908E1" w:rsidP="000D6070">
      <w:pPr>
        <w:widowControl w:val="0"/>
        <w:spacing w:line="420" w:lineRule="exact"/>
        <w:ind w:firstLineChars="200" w:firstLine="560"/>
        <w:rPr>
          <w:rFonts w:ascii="仿宋_GB2312" w:eastAsia="仿宋_GB2312"/>
          <w:sz w:val="28"/>
        </w:rPr>
      </w:pPr>
      <w:r>
        <w:rPr>
          <w:rFonts w:ascii="仿宋_GB2312" w:eastAsia="仿宋_GB2312" w:hint="eastAsia"/>
          <w:sz w:val="28"/>
        </w:rPr>
        <w:t>最高最佳利用是指房地产在法律上允许、技术上可能、财务上可行并使价值最大的合理、可能的利用、包括最佳的用途、规模、档次等。</w:t>
      </w:r>
    </w:p>
    <w:p w:rsidR="00D46750" w:rsidRDefault="004908E1" w:rsidP="000D6070">
      <w:pPr>
        <w:pStyle w:val="2"/>
        <w:widowControl w:val="0"/>
        <w:numPr>
          <w:ilvl w:val="1"/>
          <w:numId w:val="2"/>
        </w:numPr>
        <w:snapToGrid w:val="0"/>
        <w:spacing w:before="120" w:after="120" w:line="420" w:lineRule="exact"/>
        <w:ind w:left="567" w:hanging="6"/>
        <w:rPr>
          <w:rFonts w:ascii="Times New Roman" w:eastAsia="仿宋_GB2312" w:hAnsi="Times New Roman"/>
          <w:sz w:val="28"/>
          <w:szCs w:val="28"/>
        </w:rPr>
      </w:pPr>
      <w:bookmarkStart w:id="48" w:name="_Toc99368102"/>
      <w:r>
        <w:rPr>
          <w:rFonts w:ascii="Times New Roman" w:eastAsia="仿宋_GB2312" w:hAnsi="Times New Roman"/>
          <w:sz w:val="28"/>
          <w:szCs w:val="28"/>
        </w:rPr>
        <w:t>估价依据</w:t>
      </w:r>
      <w:bookmarkEnd w:id="48"/>
    </w:p>
    <w:p w:rsidR="00D46750" w:rsidRDefault="004908E1" w:rsidP="000D6070">
      <w:pPr>
        <w:widowControl w:val="0"/>
        <w:snapToGrid w:val="0"/>
        <w:spacing w:line="420" w:lineRule="exact"/>
        <w:ind w:left="567"/>
        <w:rPr>
          <w:rFonts w:ascii="仿宋_GB2312" w:eastAsia="仿宋_GB2312"/>
          <w:sz w:val="28"/>
          <w:szCs w:val="28"/>
        </w:rPr>
      </w:pPr>
      <w:r>
        <w:rPr>
          <w:rFonts w:ascii="仿宋_GB2312" w:eastAsia="仿宋_GB2312" w:hint="eastAsia"/>
          <w:caps/>
          <w:sz w:val="28"/>
        </w:rPr>
        <w:t>1.法律、法规和政策性文件</w:t>
      </w:r>
    </w:p>
    <w:p w:rsidR="00D46750" w:rsidRDefault="004908E1" w:rsidP="000D6070">
      <w:pPr>
        <w:widowControl w:val="0"/>
        <w:spacing w:line="420" w:lineRule="exact"/>
        <w:ind w:firstLineChars="200" w:firstLine="560"/>
        <w:rPr>
          <w:rFonts w:ascii="仿宋_GB2312" w:eastAsia="仿宋_GB2312" w:hAnsi="宋体"/>
          <w:caps/>
          <w:sz w:val="28"/>
        </w:rPr>
      </w:pPr>
      <w:r>
        <w:rPr>
          <w:rFonts w:ascii="仿宋_GB2312" w:eastAsia="仿宋_GB2312" w:hAnsi="宋体" w:hint="eastAsia"/>
          <w:caps/>
          <w:sz w:val="28"/>
        </w:rPr>
        <w:t>1.1《中华人民共和国城市房地产管理法》</w:t>
      </w:r>
      <w:r>
        <w:rPr>
          <w:rFonts w:ascii="仿宋_GB2312" w:eastAsia="仿宋_GB2312" w:hint="eastAsia"/>
          <w:sz w:val="28"/>
          <w:szCs w:val="28"/>
        </w:rPr>
        <w:t>（</w:t>
      </w:r>
      <w:r>
        <w:rPr>
          <w:rFonts w:ascii="仿宋_GB2312" w:eastAsia="仿宋_GB2312" w:hAnsi="楷体" w:hint="eastAsia"/>
          <w:sz w:val="28"/>
          <w:szCs w:val="28"/>
        </w:rPr>
        <w:t>2019年8月26日第十三届全国人民代表大会常务委员会第十二次会议《关于修改〈中华人民共和国土地管理法〉、〈中华人民共和国城市房地产管理法〉的决定》第三次修正</w:t>
      </w:r>
      <w:r>
        <w:rPr>
          <w:rFonts w:ascii="仿宋_GB2312" w:eastAsia="仿宋_GB2312" w:hint="eastAsia"/>
          <w:sz w:val="28"/>
          <w:szCs w:val="28"/>
        </w:rPr>
        <w:t>）[自</w:t>
      </w:r>
      <w:r w:rsidR="00CA2C9B">
        <w:rPr>
          <w:rFonts w:ascii="仿宋_GB2312" w:eastAsia="仿宋_GB2312" w:hint="eastAsia"/>
          <w:color w:val="000000"/>
          <w:sz w:val="28"/>
          <w:szCs w:val="28"/>
        </w:rPr>
        <w:t>2020</w:t>
      </w:r>
      <w:r>
        <w:rPr>
          <w:rFonts w:ascii="仿宋_GB2312" w:eastAsia="仿宋_GB2312" w:hint="eastAsia"/>
          <w:color w:val="000000"/>
          <w:sz w:val="28"/>
          <w:szCs w:val="28"/>
        </w:rPr>
        <w:t>年1月1日起施行</w:t>
      </w:r>
      <w:r>
        <w:rPr>
          <w:rFonts w:ascii="仿宋_GB2312" w:eastAsia="仿宋_GB2312" w:hint="eastAsia"/>
          <w:sz w:val="28"/>
          <w:szCs w:val="28"/>
        </w:rPr>
        <w:t>]；</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1.2《中华人民共和国资产评估法》（2016年7月2日第十二届全国</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hint="eastAsia"/>
          <w:caps/>
          <w:sz w:val="28"/>
        </w:rPr>
        <w:t>人民代表大会常务委员会第二十一次会议通过）；</w:t>
      </w:r>
    </w:p>
    <w:p w:rsidR="00D46750" w:rsidRDefault="004908E1" w:rsidP="000D6070">
      <w:pPr>
        <w:widowControl w:val="0"/>
        <w:spacing w:line="420" w:lineRule="exact"/>
        <w:ind w:firstLineChars="200" w:firstLine="560"/>
        <w:rPr>
          <w:rFonts w:ascii="仿宋_GB2312" w:eastAsia="仿宋_GB2312" w:hAnsi="宋体"/>
          <w:caps/>
          <w:sz w:val="28"/>
        </w:rPr>
      </w:pPr>
      <w:r>
        <w:rPr>
          <w:rFonts w:ascii="仿宋_GB2312" w:eastAsia="仿宋_GB2312" w:hAnsi="宋体" w:hint="eastAsia"/>
          <w:caps/>
          <w:sz w:val="28"/>
        </w:rPr>
        <w:t>1.3《中华人民共和国土地管理法》</w:t>
      </w:r>
      <w:r>
        <w:rPr>
          <w:rFonts w:ascii="仿宋_GB2312" w:eastAsia="仿宋_GB2312" w:hint="eastAsia"/>
          <w:sz w:val="28"/>
          <w:szCs w:val="28"/>
        </w:rPr>
        <w:t>（</w:t>
      </w:r>
      <w:r>
        <w:rPr>
          <w:rFonts w:ascii="仿宋_GB2312" w:eastAsia="仿宋_GB2312" w:hAnsi="楷体" w:hint="eastAsia"/>
          <w:sz w:val="28"/>
          <w:szCs w:val="28"/>
        </w:rPr>
        <w:t>2019年8月26日第十三届全国人民代表大会常务委员会第十二次会议《关于修改〈中华人民共和国土地管理法〉、〈中华人民共和国城市房地产管理法〉的决定》第三次修正）[</w:t>
      </w:r>
      <w:r>
        <w:rPr>
          <w:rFonts w:ascii="仿宋_GB2312" w:eastAsia="仿宋_GB2312" w:hint="eastAsia"/>
          <w:color w:val="000000"/>
          <w:sz w:val="28"/>
          <w:szCs w:val="28"/>
        </w:rPr>
        <w:t>自</w:t>
      </w:r>
      <w:r w:rsidR="00CA2C9B">
        <w:rPr>
          <w:rFonts w:ascii="仿宋_GB2312" w:eastAsia="仿宋_GB2312" w:hint="eastAsia"/>
          <w:color w:val="000000"/>
          <w:sz w:val="28"/>
          <w:szCs w:val="28"/>
        </w:rPr>
        <w:t>2020</w:t>
      </w:r>
      <w:r>
        <w:rPr>
          <w:rFonts w:ascii="仿宋_GB2312" w:eastAsia="仿宋_GB2312" w:hint="eastAsia"/>
          <w:color w:val="000000"/>
          <w:sz w:val="28"/>
          <w:szCs w:val="28"/>
        </w:rPr>
        <w:t>年1月1日起施行</w:t>
      </w:r>
      <w:r>
        <w:rPr>
          <w:rFonts w:ascii="仿宋_GB2312" w:eastAsia="仿宋_GB2312" w:hint="eastAsia"/>
          <w:sz w:val="28"/>
          <w:szCs w:val="28"/>
        </w:rPr>
        <w:t>]；</w:t>
      </w:r>
    </w:p>
    <w:p w:rsidR="00D46750" w:rsidRDefault="004908E1" w:rsidP="000D6070">
      <w:pPr>
        <w:widowControl w:val="0"/>
        <w:snapToGrid w:val="0"/>
        <w:spacing w:line="420" w:lineRule="exact"/>
        <w:ind w:firstLineChars="200" w:firstLine="560"/>
        <w:jc w:val="both"/>
        <w:rPr>
          <w:rFonts w:ascii="仿宋_GB2312" w:eastAsia="仿宋_GB2312" w:hAnsi="宋体"/>
          <w:caps/>
          <w:sz w:val="28"/>
        </w:rPr>
      </w:pPr>
      <w:r>
        <w:rPr>
          <w:rFonts w:ascii="仿宋_GB2312" w:eastAsia="仿宋_GB2312" w:hAnsi="宋体" w:hint="eastAsia"/>
          <w:caps/>
          <w:sz w:val="28"/>
        </w:rPr>
        <w:lastRenderedPageBreak/>
        <w:t>1.4《</w:t>
      </w:r>
      <w:r>
        <w:rPr>
          <w:rFonts w:ascii="仿宋_GB2312" w:eastAsia="仿宋_GB2312" w:hAnsi="宋体"/>
          <w:caps/>
          <w:sz w:val="28"/>
        </w:rPr>
        <w:t>中华人民共和国</w:t>
      </w:r>
      <w:r>
        <w:rPr>
          <w:rFonts w:ascii="仿宋_GB2312" w:eastAsia="仿宋_GB2312" w:hAnsi="宋体" w:hint="eastAsia"/>
          <w:caps/>
          <w:sz w:val="28"/>
        </w:rPr>
        <w:t>民法典》（</w:t>
      </w:r>
      <w:r>
        <w:rPr>
          <w:rFonts w:ascii="仿宋_GB2312" w:eastAsia="仿宋_GB2312" w:hAnsi="宋体"/>
          <w:caps/>
          <w:sz w:val="28"/>
        </w:rPr>
        <w:t>2020年5月28日第十三届全国人民代表大会第三次会议通过</w:t>
      </w:r>
      <w:r>
        <w:rPr>
          <w:rFonts w:ascii="仿宋_GB2312" w:eastAsia="仿宋_GB2312" w:hAnsi="宋体" w:hint="eastAsia"/>
          <w:caps/>
          <w:sz w:val="28"/>
        </w:rPr>
        <w:t>，</w:t>
      </w:r>
      <w:r>
        <w:rPr>
          <w:rFonts w:ascii="仿宋_GB2312" w:eastAsia="仿宋_GB2312" w:hAnsi="宋体"/>
          <w:caps/>
          <w:sz w:val="28"/>
        </w:rPr>
        <w:t>自2021年1月1日起施行</w:t>
      </w:r>
      <w:r>
        <w:rPr>
          <w:rFonts w:ascii="仿宋_GB2312" w:eastAsia="仿宋_GB2312" w:hAnsi="宋体" w:hint="eastAsia"/>
          <w:caps/>
          <w:sz w:val="28"/>
        </w:rPr>
        <w:t>）；</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1.5《中华人民共和国拍卖法》(中华人民共和国主席令第24号，自</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hint="eastAsia"/>
          <w:caps/>
          <w:sz w:val="28"/>
        </w:rPr>
        <w:t>2015年4月24日起施行);</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1.6</w:t>
      </w:r>
      <w:r>
        <w:rPr>
          <w:rFonts w:ascii="仿宋_GB2312" w:eastAsia="仿宋_GB2312" w:hAnsi="宋体"/>
          <w:caps/>
          <w:sz w:val="28"/>
        </w:rPr>
        <w:t>《</w:t>
      </w:r>
      <w:r>
        <w:rPr>
          <w:rFonts w:ascii="仿宋_GB2312" w:eastAsia="仿宋_GB2312" w:hAnsi="宋体" w:hint="eastAsia"/>
          <w:caps/>
          <w:sz w:val="28"/>
        </w:rPr>
        <w:t>全国人民代表大会常务委员会关于司法处置管理问题的决定</w:t>
      </w:r>
      <w:r>
        <w:rPr>
          <w:rFonts w:ascii="仿宋_GB2312" w:eastAsia="仿宋_GB2312" w:hAnsi="宋体"/>
          <w:caps/>
          <w:sz w:val="28"/>
        </w:rPr>
        <w:t>》</w:t>
      </w:r>
    </w:p>
    <w:p w:rsidR="00D46750" w:rsidRDefault="004908E1" w:rsidP="000D6070">
      <w:pPr>
        <w:widowControl w:val="0"/>
        <w:snapToGrid w:val="0"/>
        <w:spacing w:line="420" w:lineRule="exact"/>
        <w:jc w:val="both"/>
        <w:rPr>
          <w:rFonts w:ascii="仿宋_GB2312" w:eastAsia="仿宋_GB2312" w:hAnsi="宋体"/>
          <w:caps/>
          <w:spacing w:val="-12"/>
          <w:sz w:val="28"/>
        </w:rPr>
      </w:pPr>
      <w:r>
        <w:rPr>
          <w:rFonts w:ascii="仿宋_GB2312" w:eastAsia="仿宋_GB2312" w:hAnsi="宋体"/>
          <w:caps/>
          <w:spacing w:val="-12"/>
          <w:sz w:val="28"/>
        </w:rPr>
        <w:t>(</w:t>
      </w:r>
      <w:r>
        <w:rPr>
          <w:rFonts w:ascii="仿宋_GB2312" w:eastAsia="仿宋_GB2312" w:hAnsi="宋体" w:hint="eastAsia"/>
          <w:caps/>
          <w:spacing w:val="-12"/>
          <w:sz w:val="28"/>
        </w:rPr>
        <w:t>2005年2月28日第十届全国人民代表大会常务委员会第十四次会议通过 根据2015年4月24日第十二届全国人民代表大会常务委员会第十四次会议修正</w:t>
      </w:r>
      <w:r>
        <w:rPr>
          <w:rFonts w:ascii="仿宋_GB2312" w:eastAsia="仿宋_GB2312" w:hAnsi="宋体"/>
          <w:caps/>
          <w:spacing w:val="-12"/>
          <w:sz w:val="28"/>
        </w:rPr>
        <w:t>)；</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1.7</w:t>
      </w:r>
      <w:r>
        <w:rPr>
          <w:rFonts w:ascii="仿宋_GB2312" w:eastAsia="仿宋_GB2312" w:hAnsi="宋体"/>
          <w:caps/>
          <w:sz w:val="28"/>
        </w:rPr>
        <w:t>《</w:t>
      </w:r>
      <w:r>
        <w:rPr>
          <w:rFonts w:ascii="仿宋_GB2312" w:eastAsia="仿宋_GB2312" w:hAnsi="宋体" w:hint="eastAsia"/>
          <w:caps/>
          <w:sz w:val="28"/>
        </w:rPr>
        <w:t>司法处置程序通则</w:t>
      </w:r>
      <w:r>
        <w:rPr>
          <w:rFonts w:ascii="仿宋_GB2312" w:eastAsia="仿宋_GB2312" w:hAnsi="宋体"/>
          <w:caps/>
          <w:sz w:val="28"/>
        </w:rPr>
        <w:t>》(</w:t>
      </w:r>
      <w:r>
        <w:rPr>
          <w:rFonts w:ascii="仿宋_GB2312" w:eastAsia="仿宋_GB2312" w:hAnsi="宋体" w:hint="eastAsia"/>
          <w:caps/>
          <w:sz w:val="28"/>
        </w:rPr>
        <w:t>中华人民共和国司法部令第132号，自2016</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hint="eastAsia"/>
          <w:caps/>
          <w:sz w:val="28"/>
        </w:rPr>
        <w:t>年5月1日起施行</w:t>
      </w:r>
      <w:r>
        <w:rPr>
          <w:rFonts w:ascii="仿宋_GB2312" w:eastAsia="仿宋_GB2312" w:hAnsi="宋体"/>
          <w:caps/>
          <w:sz w:val="28"/>
        </w:rPr>
        <w:t>)；</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1.8</w:t>
      </w:r>
      <w:r>
        <w:rPr>
          <w:rFonts w:ascii="仿宋_GB2312" w:eastAsia="仿宋_GB2312" w:hAnsi="宋体"/>
          <w:caps/>
          <w:sz w:val="28"/>
        </w:rPr>
        <w:t>《最高人民法院关于人民法院民事执行中拍卖、变卖财产的规定》</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caps/>
          <w:sz w:val="28"/>
        </w:rPr>
        <w:t>(法释[2004]16号)；</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1.9</w:t>
      </w:r>
      <w:r>
        <w:rPr>
          <w:rFonts w:ascii="仿宋_GB2312" w:eastAsia="仿宋_GB2312" w:hAnsi="宋体"/>
          <w:caps/>
          <w:sz w:val="28"/>
        </w:rPr>
        <w:t>《最高人民法院</w:t>
      </w:r>
      <w:r>
        <w:rPr>
          <w:rFonts w:ascii="仿宋_GB2312" w:eastAsia="仿宋_GB2312" w:hAnsi="宋体" w:hint="eastAsia"/>
          <w:caps/>
          <w:sz w:val="28"/>
        </w:rPr>
        <w:t>对外委托鉴定、评估、拍卖等工作管理</w:t>
      </w:r>
      <w:r>
        <w:rPr>
          <w:rFonts w:ascii="仿宋_GB2312" w:eastAsia="仿宋_GB2312" w:hAnsi="宋体"/>
          <w:caps/>
          <w:sz w:val="28"/>
        </w:rPr>
        <w:t>规定》</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caps/>
          <w:sz w:val="28"/>
        </w:rPr>
        <w:t>(</w:t>
      </w:r>
      <w:r>
        <w:rPr>
          <w:rFonts w:ascii="仿宋_GB2312" w:eastAsia="仿宋_GB2312" w:hAnsi="宋体" w:hint="eastAsia"/>
          <w:caps/>
          <w:sz w:val="28"/>
        </w:rPr>
        <w:t>法办发[2007]5号</w:t>
      </w:r>
      <w:r>
        <w:rPr>
          <w:rFonts w:ascii="仿宋_GB2312" w:eastAsia="仿宋_GB2312" w:hAnsi="宋体"/>
          <w:caps/>
          <w:sz w:val="28"/>
        </w:rPr>
        <w:t>)；</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1.10《最高人民法院关于人民法院委托评估、拍卖和变卖工作的若干</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hint="eastAsia"/>
          <w:caps/>
          <w:sz w:val="28"/>
        </w:rPr>
        <w:t>规定》（2009年8月24日法释〔2009〕16号）;</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1.11《最高人民法院关于人民法院确定财产处置参考价若干问题的</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hint="eastAsia"/>
          <w:caps/>
          <w:sz w:val="28"/>
        </w:rPr>
        <w:t>规定》（法释〔2018〕15号，自2018年9月1日起施行）;</w:t>
      </w:r>
    </w:p>
    <w:p w:rsidR="00D46750" w:rsidRDefault="004908E1" w:rsidP="000D6070">
      <w:pPr>
        <w:widowControl w:val="0"/>
        <w:snapToGrid w:val="0"/>
        <w:spacing w:line="420" w:lineRule="exact"/>
        <w:ind w:left="560"/>
        <w:jc w:val="both"/>
        <w:rPr>
          <w:rFonts w:ascii="仿宋_GB2312" w:eastAsia="仿宋_GB2312" w:hAnsi="宋体"/>
          <w:caps/>
          <w:spacing w:val="-8"/>
          <w:sz w:val="28"/>
        </w:rPr>
      </w:pPr>
      <w:r>
        <w:rPr>
          <w:rFonts w:ascii="仿宋_GB2312" w:eastAsia="仿宋_GB2312" w:hAnsi="宋体" w:hint="eastAsia"/>
          <w:caps/>
          <w:sz w:val="28"/>
        </w:rPr>
        <w:t>1.12《</w:t>
      </w:r>
      <w:r>
        <w:rPr>
          <w:rFonts w:ascii="仿宋_GB2312" w:eastAsia="仿宋_GB2312" w:hAnsi="宋体" w:hint="eastAsia"/>
          <w:caps/>
          <w:spacing w:val="-8"/>
          <w:sz w:val="28"/>
        </w:rPr>
        <w:t>关于印发〈人民法院委托评估工作规范〉的通知》（法办（2018）</w:t>
      </w:r>
    </w:p>
    <w:p w:rsidR="00D46750" w:rsidRDefault="004908E1" w:rsidP="000D6070">
      <w:pPr>
        <w:widowControl w:val="0"/>
        <w:snapToGrid w:val="0"/>
        <w:spacing w:line="420" w:lineRule="exact"/>
        <w:jc w:val="both"/>
        <w:rPr>
          <w:rFonts w:ascii="仿宋_GB2312" w:eastAsia="仿宋_GB2312" w:hAnsi="宋体"/>
          <w:caps/>
          <w:sz w:val="28"/>
        </w:rPr>
      </w:pPr>
      <w:r>
        <w:rPr>
          <w:rFonts w:ascii="仿宋_GB2312" w:eastAsia="仿宋_GB2312" w:hAnsi="宋体" w:hint="eastAsia"/>
          <w:caps/>
          <w:spacing w:val="-8"/>
          <w:sz w:val="28"/>
        </w:rPr>
        <w:t>273号，2018年12月10日）。</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1.13省市有关法律、行政法规、规章和政策。</w:t>
      </w:r>
    </w:p>
    <w:p w:rsidR="00D46750" w:rsidRDefault="004908E1" w:rsidP="000D6070">
      <w:pPr>
        <w:widowControl w:val="0"/>
        <w:snapToGrid w:val="0"/>
        <w:spacing w:line="420" w:lineRule="exact"/>
        <w:ind w:left="567"/>
        <w:rPr>
          <w:rFonts w:ascii="仿宋_GB2312" w:eastAsia="仿宋_GB2312" w:hAnsi="宋体"/>
          <w:caps/>
          <w:sz w:val="28"/>
        </w:rPr>
      </w:pPr>
      <w:r>
        <w:rPr>
          <w:rFonts w:ascii="仿宋_GB2312" w:eastAsia="仿宋_GB2312" w:hAnsi="宋体" w:hint="eastAsia"/>
          <w:caps/>
          <w:sz w:val="28"/>
        </w:rPr>
        <w:t>2.技术标准、规程、规范</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2.1《房地产估价规范》（</w:t>
      </w:r>
      <w:r>
        <w:rPr>
          <w:rFonts w:ascii="仿宋_GB2312" w:eastAsia="仿宋_GB2312" w:hAnsi="仿宋" w:hint="eastAsia"/>
          <w:sz w:val="28"/>
          <w:szCs w:val="28"/>
        </w:rPr>
        <w:t>GB/T 50291-2015</w:t>
      </w:r>
      <w:r>
        <w:rPr>
          <w:rFonts w:ascii="仿宋_GB2312" w:eastAsia="仿宋_GB2312" w:hAnsi="宋体" w:hint="eastAsia"/>
          <w:caps/>
          <w:sz w:val="28"/>
        </w:rPr>
        <w:t>）；</w:t>
      </w:r>
    </w:p>
    <w:p w:rsidR="00D46750" w:rsidRDefault="004908E1" w:rsidP="000D6070">
      <w:pPr>
        <w:widowControl w:val="0"/>
        <w:snapToGrid w:val="0"/>
        <w:spacing w:line="420" w:lineRule="exact"/>
        <w:ind w:left="560"/>
        <w:jc w:val="both"/>
        <w:rPr>
          <w:rFonts w:ascii="仿宋_GB2312" w:eastAsia="仿宋_GB2312" w:hAnsi="宋体"/>
          <w:caps/>
          <w:sz w:val="28"/>
        </w:rPr>
      </w:pPr>
      <w:r>
        <w:rPr>
          <w:rFonts w:ascii="仿宋_GB2312" w:eastAsia="仿宋_GB2312" w:hAnsi="宋体" w:hint="eastAsia"/>
          <w:caps/>
          <w:sz w:val="28"/>
        </w:rPr>
        <w:t>2.2《房地产估价基本术语标准》（GB/T50899-2013）；</w:t>
      </w:r>
    </w:p>
    <w:p w:rsidR="00D46750" w:rsidRDefault="004908E1" w:rsidP="000D6070">
      <w:pPr>
        <w:widowControl w:val="0"/>
        <w:snapToGrid w:val="0"/>
        <w:spacing w:line="420" w:lineRule="exact"/>
        <w:ind w:left="567"/>
        <w:rPr>
          <w:rFonts w:ascii="仿宋_GB2312" w:eastAsia="仿宋_GB2312" w:hAnsi="宋体"/>
          <w:caps/>
          <w:sz w:val="28"/>
        </w:rPr>
      </w:pPr>
      <w:r>
        <w:rPr>
          <w:rFonts w:ascii="仿宋_GB2312" w:eastAsia="仿宋_GB2312" w:hAnsi="宋体" w:hint="eastAsia"/>
          <w:caps/>
          <w:sz w:val="28"/>
        </w:rPr>
        <w:t>3.估价委托人提供的有关资料</w:t>
      </w:r>
    </w:p>
    <w:p w:rsidR="00D46750" w:rsidRDefault="004908E1" w:rsidP="000D6070">
      <w:pPr>
        <w:widowControl w:val="0"/>
        <w:snapToGrid w:val="0"/>
        <w:spacing w:line="420" w:lineRule="exact"/>
        <w:ind w:left="560"/>
        <w:jc w:val="both"/>
        <w:rPr>
          <w:rFonts w:ascii="仿宋_GB2312" w:eastAsia="仿宋_GB2312" w:hAnsi="宋体"/>
          <w:caps/>
          <w:spacing w:val="-6"/>
          <w:sz w:val="28"/>
        </w:rPr>
      </w:pPr>
      <w:r>
        <w:rPr>
          <w:rFonts w:ascii="仿宋_GB2312" w:eastAsia="仿宋_GB2312" w:hAnsi="宋体" w:hint="eastAsia"/>
          <w:caps/>
          <w:spacing w:val="-6"/>
          <w:sz w:val="28"/>
        </w:rPr>
        <w:t>3.1</w:t>
      </w:r>
      <w:r w:rsidR="005379D4">
        <w:rPr>
          <w:rFonts w:ascii="仿宋_GB2312" w:eastAsia="仿宋_GB2312" w:hAnsi="宋体" w:hint="eastAsia"/>
          <w:caps/>
          <w:spacing w:val="-6"/>
          <w:sz w:val="28"/>
        </w:rPr>
        <w:t>价格评估委托书</w:t>
      </w:r>
      <w:r>
        <w:rPr>
          <w:rFonts w:ascii="仿宋_GB2312" w:eastAsia="仿宋_GB2312" w:hAnsi="宋体" w:hint="eastAsia"/>
          <w:caps/>
          <w:spacing w:val="-6"/>
          <w:sz w:val="28"/>
        </w:rPr>
        <w:t>复印件；</w:t>
      </w:r>
    </w:p>
    <w:p w:rsidR="009A3549" w:rsidRDefault="009A3549" w:rsidP="000D6070">
      <w:pPr>
        <w:widowControl w:val="0"/>
        <w:snapToGrid w:val="0"/>
        <w:spacing w:line="420" w:lineRule="exact"/>
        <w:ind w:left="560"/>
        <w:jc w:val="both"/>
        <w:rPr>
          <w:rFonts w:ascii="仿宋_GB2312" w:eastAsia="仿宋_GB2312"/>
          <w:kern w:val="2"/>
          <w:sz w:val="28"/>
          <w:szCs w:val="28"/>
        </w:rPr>
      </w:pPr>
      <w:r w:rsidRPr="00116B69">
        <w:rPr>
          <w:rFonts w:ascii="仿宋_GB2312" w:eastAsia="仿宋_GB2312" w:hAnsi="宋体" w:hint="eastAsia"/>
          <w:caps/>
          <w:sz w:val="28"/>
        </w:rPr>
        <w:t>3.</w:t>
      </w:r>
      <w:r w:rsidR="00D34FF1">
        <w:rPr>
          <w:rFonts w:ascii="仿宋_GB2312" w:eastAsia="仿宋_GB2312" w:hAnsi="宋体" w:hint="eastAsia"/>
          <w:caps/>
          <w:sz w:val="28"/>
        </w:rPr>
        <w:t>2</w:t>
      </w:r>
      <w:r w:rsidR="0059592F">
        <w:rPr>
          <w:rFonts w:ascii="仿宋_GB2312" w:eastAsia="仿宋_GB2312" w:hint="eastAsia"/>
          <w:sz w:val="28"/>
          <w:szCs w:val="28"/>
        </w:rPr>
        <w:t>房屋所有权证</w:t>
      </w:r>
      <w:r w:rsidR="006711BA">
        <w:rPr>
          <w:rFonts w:ascii="仿宋_GB2312" w:eastAsia="仿宋_GB2312" w:hAnsi="宋体" w:hint="eastAsia"/>
          <w:caps/>
          <w:spacing w:val="-6"/>
          <w:sz w:val="28"/>
        </w:rPr>
        <w:t>复印件</w:t>
      </w:r>
      <w:r w:rsidRPr="00116B69">
        <w:rPr>
          <w:rFonts w:ascii="仿宋_GB2312" w:eastAsia="仿宋_GB2312" w:hint="eastAsia"/>
          <w:kern w:val="2"/>
          <w:sz w:val="28"/>
          <w:szCs w:val="28"/>
        </w:rPr>
        <w:t>；</w:t>
      </w:r>
    </w:p>
    <w:p w:rsidR="00D46750" w:rsidRDefault="004908E1" w:rsidP="000D6070">
      <w:pPr>
        <w:widowControl w:val="0"/>
        <w:snapToGrid w:val="0"/>
        <w:spacing w:line="420" w:lineRule="exact"/>
        <w:ind w:left="567"/>
        <w:rPr>
          <w:rFonts w:ascii="仿宋_GB2312" w:eastAsia="仿宋_GB2312" w:hAnsi="宋体"/>
          <w:caps/>
          <w:sz w:val="28"/>
        </w:rPr>
      </w:pPr>
      <w:r>
        <w:rPr>
          <w:rFonts w:ascii="仿宋_GB2312" w:eastAsia="仿宋_GB2312" w:hAnsi="宋体" w:hint="eastAsia"/>
          <w:caps/>
          <w:sz w:val="28"/>
        </w:rPr>
        <w:t>4.估价机构和估价人员掌握和搜集的有关资料</w:t>
      </w:r>
    </w:p>
    <w:p w:rsidR="00D46750" w:rsidRDefault="004908E1" w:rsidP="000D6070">
      <w:pPr>
        <w:widowControl w:val="0"/>
        <w:snapToGrid w:val="0"/>
        <w:spacing w:line="420" w:lineRule="exact"/>
        <w:ind w:left="561"/>
        <w:jc w:val="both"/>
        <w:rPr>
          <w:rFonts w:ascii="仿宋_GB2312" w:eastAsia="仿宋_GB2312" w:hAnsi="宋体"/>
          <w:caps/>
          <w:sz w:val="28"/>
        </w:rPr>
      </w:pPr>
      <w:r>
        <w:rPr>
          <w:rFonts w:ascii="仿宋_GB2312" w:eastAsia="仿宋_GB2312" w:hAnsi="宋体" w:hint="eastAsia"/>
          <w:caps/>
          <w:sz w:val="28"/>
        </w:rPr>
        <w:t>4.1估价对象位置图；</w:t>
      </w:r>
    </w:p>
    <w:p w:rsidR="00D46750" w:rsidRDefault="004908E1" w:rsidP="000D6070">
      <w:pPr>
        <w:widowControl w:val="0"/>
        <w:snapToGrid w:val="0"/>
        <w:spacing w:line="420" w:lineRule="exact"/>
        <w:ind w:left="561"/>
        <w:jc w:val="both"/>
        <w:rPr>
          <w:rFonts w:ascii="仿宋_GB2312" w:eastAsia="仿宋_GB2312" w:hAnsi="宋体"/>
          <w:caps/>
          <w:sz w:val="28"/>
        </w:rPr>
      </w:pPr>
      <w:r>
        <w:rPr>
          <w:rFonts w:ascii="仿宋_GB2312" w:eastAsia="仿宋_GB2312" w:hAnsi="宋体" w:hint="eastAsia"/>
          <w:caps/>
          <w:sz w:val="28"/>
        </w:rPr>
        <w:t>4.2估价对象实地查勘照片；</w:t>
      </w:r>
    </w:p>
    <w:p w:rsidR="00A30B84" w:rsidRDefault="004908E1" w:rsidP="00A30B84">
      <w:pPr>
        <w:widowControl w:val="0"/>
        <w:snapToGrid w:val="0"/>
        <w:spacing w:line="420" w:lineRule="exact"/>
        <w:ind w:left="561"/>
        <w:jc w:val="both"/>
        <w:rPr>
          <w:rFonts w:ascii="仿宋_GB2312" w:eastAsia="仿宋_GB2312" w:hAnsi="宋体"/>
          <w:caps/>
          <w:sz w:val="28"/>
        </w:rPr>
      </w:pPr>
      <w:r>
        <w:rPr>
          <w:rFonts w:ascii="仿宋_GB2312" w:eastAsia="仿宋_GB2312" w:hAnsi="宋体" w:hint="eastAsia"/>
          <w:caps/>
          <w:sz w:val="28"/>
        </w:rPr>
        <w:t>4.3估价机构及估价人员掌握的其他相关信息资料。</w:t>
      </w:r>
    </w:p>
    <w:p w:rsidR="00491A94" w:rsidRDefault="00491A94" w:rsidP="00454CEB">
      <w:pPr>
        <w:pStyle w:val="2"/>
        <w:widowControl w:val="0"/>
        <w:numPr>
          <w:ilvl w:val="1"/>
          <w:numId w:val="2"/>
        </w:numPr>
        <w:snapToGrid w:val="0"/>
        <w:spacing w:before="240" w:after="120" w:line="420" w:lineRule="exact"/>
        <w:ind w:left="567" w:hanging="6"/>
        <w:rPr>
          <w:rFonts w:ascii="仿宋_GB2312" w:eastAsia="仿宋_GB2312" w:hAnsi="Times New Roman"/>
          <w:sz w:val="28"/>
          <w:szCs w:val="28"/>
        </w:rPr>
      </w:pPr>
      <w:bookmarkStart w:id="49" w:name="_Toc155258971"/>
      <w:bookmarkStart w:id="50" w:name="_Toc382493628"/>
      <w:bookmarkStart w:id="51" w:name="_Toc87880319"/>
      <w:bookmarkStart w:id="52" w:name="_Toc155258972"/>
      <w:bookmarkStart w:id="53" w:name="_Toc382493629"/>
      <w:bookmarkStart w:id="54" w:name="_Toc99368103"/>
      <w:r>
        <w:rPr>
          <w:rFonts w:ascii="仿宋_GB2312" w:eastAsia="仿宋_GB2312" w:hAnsi="Times New Roman"/>
          <w:sz w:val="28"/>
          <w:szCs w:val="28"/>
        </w:rPr>
        <w:lastRenderedPageBreak/>
        <w:t>估价方法</w:t>
      </w:r>
      <w:bookmarkEnd w:id="49"/>
      <w:bookmarkEnd w:id="50"/>
      <w:bookmarkEnd w:id="51"/>
      <w:bookmarkEnd w:id="54"/>
      <w:r>
        <w:rPr>
          <w:rFonts w:ascii="仿宋_GB2312" w:eastAsia="仿宋_GB2312" w:hAnsi="Times New Roman"/>
          <w:sz w:val="28"/>
          <w:szCs w:val="28"/>
        </w:rPr>
        <w:t xml:space="preserve"> </w:t>
      </w:r>
    </w:p>
    <w:p w:rsidR="00491A94" w:rsidRDefault="00491A94" w:rsidP="00454CEB">
      <w:pPr>
        <w:pStyle w:val="30"/>
        <w:snapToGrid w:val="0"/>
        <w:spacing w:line="420" w:lineRule="exact"/>
        <w:ind w:rightChars="-34" w:right="-68" w:firstLine="590"/>
        <w:rPr>
          <w:spacing w:val="-2"/>
        </w:rPr>
      </w:pPr>
      <w:r>
        <w:rPr>
          <w:rFonts w:hint="eastAsia"/>
          <w:spacing w:val="-2"/>
        </w:rPr>
        <w:t>根据《房地产估价规范》（</w:t>
      </w:r>
      <w:r>
        <w:rPr>
          <w:spacing w:val="-2"/>
        </w:rPr>
        <w:t>GB/T50291-2015</w:t>
      </w:r>
      <w:r>
        <w:rPr>
          <w:rFonts w:hint="eastAsia"/>
          <w:spacing w:val="-2"/>
        </w:rPr>
        <w:t>），通行的估价方法有比较</w:t>
      </w:r>
      <w:r>
        <w:rPr>
          <w:rFonts w:hint="eastAsia"/>
          <w:spacing w:val="-6"/>
        </w:rPr>
        <w:t>法、收益法、成本法、假设开发法等。估价方法的选择应根据当地房地产市场发育情况并结合估价对象的具体特点及估价目的等，选择适当的估价方法。</w:t>
      </w:r>
    </w:p>
    <w:p w:rsidR="00491A94" w:rsidRDefault="00491A94" w:rsidP="00454CEB">
      <w:pPr>
        <w:widowControl w:val="0"/>
        <w:spacing w:line="420" w:lineRule="exact"/>
        <w:ind w:firstLineChars="200" w:firstLine="560"/>
        <w:rPr>
          <w:rFonts w:ascii="仿宋_GB2312" w:eastAsia="仿宋_GB2312"/>
          <w:sz w:val="28"/>
          <w:szCs w:val="28"/>
        </w:rPr>
      </w:pPr>
      <w:r>
        <w:rPr>
          <w:rFonts w:ascii="仿宋_GB2312" w:eastAsia="仿宋_GB2312" w:hint="eastAsia"/>
          <w:sz w:val="28"/>
          <w:szCs w:val="28"/>
        </w:rPr>
        <w:t>1、估价方法的确定</w:t>
      </w:r>
    </w:p>
    <w:p w:rsidR="00491A94" w:rsidRDefault="00491A94" w:rsidP="00454CEB">
      <w:pPr>
        <w:widowControl w:val="0"/>
        <w:spacing w:line="420" w:lineRule="exact"/>
        <w:ind w:firstLineChars="200" w:firstLine="560"/>
        <w:rPr>
          <w:rFonts w:ascii="仿宋_GB2312" w:eastAsia="仿宋_GB2312"/>
          <w:sz w:val="28"/>
          <w:szCs w:val="28"/>
        </w:rPr>
      </w:pPr>
      <w:r>
        <w:rPr>
          <w:rFonts w:ascii="仿宋_GB2312" w:eastAsia="仿宋_GB2312" w:hint="eastAsia"/>
          <w:sz w:val="28"/>
          <w:szCs w:val="28"/>
        </w:rPr>
        <w:t>根据《房地产估价规范》（GB/T50291-2015），通行的估价方法有收益法、成本法、比较法等。估价方法的选择应按照《房地产估价规范》，根据当地房地产市场发育情况，并结合估价对象的具体特点及估价目的，选择适当的估价方法。</w:t>
      </w:r>
    </w:p>
    <w:p w:rsidR="00491A94" w:rsidRDefault="00491A94" w:rsidP="00454CEB">
      <w:pPr>
        <w:spacing w:line="420" w:lineRule="exact"/>
        <w:ind w:firstLineChars="200" w:firstLine="560"/>
        <w:rPr>
          <w:rFonts w:ascii="仿宋_GB2312" w:eastAsia="仿宋_GB2312"/>
          <w:sz w:val="28"/>
          <w:szCs w:val="28"/>
        </w:rPr>
      </w:pPr>
      <w:r>
        <w:rPr>
          <w:rFonts w:ascii="仿宋_GB2312" w:eastAsia="仿宋_GB2312" w:hint="eastAsia"/>
          <w:sz w:val="28"/>
          <w:szCs w:val="28"/>
        </w:rPr>
        <w:t>房地产估价师通过实地查勘，认真分析调查收集的有关资料，在上述确定估价原则的基础上，根据估价对象的具体条件及估价目的，结合房地产估价师的经验，决定选用成本法进行估价。</w:t>
      </w:r>
    </w:p>
    <w:p w:rsidR="00491A94" w:rsidRDefault="00491A94" w:rsidP="00454CEB">
      <w:pPr>
        <w:widowControl w:val="0"/>
        <w:spacing w:line="420" w:lineRule="exact"/>
        <w:ind w:firstLineChars="200" w:firstLine="560"/>
        <w:rPr>
          <w:rFonts w:ascii="仿宋_GB2312" w:eastAsia="仿宋_GB2312"/>
          <w:sz w:val="28"/>
          <w:szCs w:val="28"/>
        </w:rPr>
      </w:pPr>
      <w:r>
        <w:rPr>
          <w:rFonts w:ascii="仿宋_GB2312" w:eastAsia="仿宋_GB2312" w:hint="eastAsia"/>
          <w:sz w:val="28"/>
          <w:szCs w:val="28"/>
        </w:rPr>
        <w:t>2、确定估价方法的依据</w:t>
      </w:r>
    </w:p>
    <w:p w:rsidR="00491A94" w:rsidRDefault="00491A94" w:rsidP="00454CEB">
      <w:pPr>
        <w:widowControl w:val="0"/>
        <w:spacing w:line="420" w:lineRule="exact"/>
        <w:ind w:firstLineChars="200" w:firstLine="560"/>
        <w:rPr>
          <w:rFonts w:ascii="仿宋_GB2312" w:eastAsia="仿宋_GB2312"/>
          <w:sz w:val="28"/>
          <w:szCs w:val="28"/>
        </w:rPr>
      </w:pPr>
      <w:r>
        <w:rPr>
          <w:rFonts w:ascii="仿宋_GB2312" w:eastAsia="仿宋_GB2312" w:hint="eastAsia"/>
          <w:sz w:val="28"/>
          <w:szCs w:val="28"/>
        </w:rPr>
        <w:t>估价对象为自建房，在目前房地产市场状况下，</w:t>
      </w:r>
      <w:r w:rsidR="00866B36">
        <w:rPr>
          <w:rFonts w:ascii="仿宋_GB2312" w:eastAsia="仿宋_GB2312" w:hint="eastAsia"/>
          <w:sz w:val="28"/>
          <w:szCs w:val="28"/>
        </w:rPr>
        <w:fldChar w:fldCharType="begin"/>
      </w:r>
      <w:r>
        <w:rPr>
          <w:rFonts w:ascii="仿宋_GB2312" w:eastAsia="仿宋_GB2312" w:hint="eastAsia"/>
          <w:sz w:val="28"/>
          <w:szCs w:val="28"/>
        </w:rPr>
        <w:instrText xml:space="preserve"> = 1 \* GB3 </w:instrText>
      </w:r>
      <w:r w:rsidR="00866B36">
        <w:rPr>
          <w:rFonts w:ascii="仿宋_GB2312" w:eastAsia="仿宋_GB2312" w:hint="eastAsia"/>
          <w:sz w:val="28"/>
          <w:szCs w:val="28"/>
        </w:rPr>
        <w:fldChar w:fldCharType="separate"/>
      </w:r>
      <w:r>
        <w:rPr>
          <w:rFonts w:ascii="仿宋_GB2312" w:eastAsia="仿宋_GB2312" w:hAnsi="宋体" w:cs="宋体" w:hint="eastAsia"/>
          <w:sz w:val="28"/>
          <w:szCs w:val="28"/>
        </w:rPr>
        <w:t>①</w:t>
      </w:r>
      <w:r w:rsidR="00866B36">
        <w:rPr>
          <w:rFonts w:ascii="仿宋_GB2312" w:eastAsia="仿宋_GB2312" w:hint="eastAsia"/>
          <w:sz w:val="28"/>
          <w:szCs w:val="28"/>
        </w:rPr>
        <w:fldChar w:fldCharType="end"/>
      </w:r>
      <w:r w:rsidRPr="00962682">
        <w:rPr>
          <w:rFonts w:ascii="仿宋_GB2312" w:eastAsia="仿宋_GB2312" w:hint="eastAsia"/>
          <w:sz w:val="28"/>
          <w:szCs w:val="28"/>
        </w:rPr>
        <w:t>估价对象符合城市规划要求，与周围环境相协调，</w:t>
      </w:r>
      <w:r w:rsidR="00A30B84">
        <w:rPr>
          <w:rFonts w:ascii="仿宋_GB2312" w:eastAsia="仿宋_GB2312" w:hint="eastAsia"/>
          <w:sz w:val="28"/>
          <w:szCs w:val="28"/>
        </w:rPr>
        <w:t>会昌</w:t>
      </w:r>
      <w:r>
        <w:rPr>
          <w:rFonts w:ascii="仿宋_GB2312" w:eastAsia="仿宋_GB2312" w:hint="eastAsia"/>
          <w:sz w:val="28"/>
          <w:szCs w:val="28"/>
        </w:rPr>
        <w:t>县</w:t>
      </w:r>
      <w:r w:rsidRPr="00962682">
        <w:rPr>
          <w:rFonts w:ascii="仿宋_GB2312" w:eastAsia="仿宋_GB2312" w:hint="eastAsia"/>
          <w:sz w:val="28"/>
          <w:szCs w:val="28"/>
        </w:rPr>
        <w:t>建筑市场正常</w:t>
      </w:r>
      <w:r>
        <w:rPr>
          <w:rFonts w:ascii="仿宋_GB2312" w:eastAsia="仿宋_GB2312" w:hint="eastAsia"/>
          <w:sz w:val="28"/>
          <w:szCs w:val="28"/>
        </w:rPr>
        <w:t>、稳定，建筑勘察设计费和前期工程费、建筑安装工程费、利息、利润</w:t>
      </w:r>
      <w:r w:rsidRPr="00962682">
        <w:rPr>
          <w:rFonts w:ascii="仿宋_GB2312" w:eastAsia="仿宋_GB2312" w:hint="eastAsia"/>
          <w:sz w:val="28"/>
          <w:szCs w:val="28"/>
        </w:rPr>
        <w:t>等资料和参数可以获取和确定，符合成</w:t>
      </w:r>
      <w:r>
        <w:rPr>
          <w:rFonts w:ascii="仿宋_GB2312" w:eastAsia="仿宋_GB2312" w:hint="eastAsia"/>
          <w:sz w:val="28"/>
          <w:szCs w:val="28"/>
        </w:rPr>
        <w:t>本法的评估要求，故可选用成本法测算;</w:t>
      </w:r>
      <w:r w:rsidR="00866B36">
        <w:rPr>
          <w:rFonts w:ascii="仿宋_GB2312" w:eastAsia="仿宋_GB2312" w:hint="eastAsia"/>
          <w:sz w:val="28"/>
          <w:szCs w:val="28"/>
        </w:rPr>
        <w:fldChar w:fldCharType="begin"/>
      </w:r>
      <w:r>
        <w:rPr>
          <w:rFonts w:ascii="仿宋_GB2312" w:eastAsia="仿宋_GB2312" w:hint="eastAsia"/>
          <w:sz w:val="28"/>
          <w:szCs w:val="28"/>
        </w:rPr>
        <w:instrText xml:space="preserve"> = 2 \* GB3 </w:instrText>
      </w:r>
      <w:r w:rsidR="00866B36">
        <w:rPr>
          <w:rFonts w:ascii="仿宋_GB2312" w:eastAsia="仿宋_GB2312" w:hint="eastAsia"/>
          <w:sz w:val="28"/>
          <w:szCs w:val="28"/>
        </w:rPr>
        <w:fldChar w:fldCharType="separate"/>
      </w:r>
      <w:r>
        <w:rPr>
          <w:rFonts w:ascii="仿宋_GB2312" w:eastAsia="仿宋_GB2312" w:hAnsi="宋体" w:cs="宋体" w:hint="eastAsia"/>
          <w:sz w:val="28"/>
          <w:szCs w:val="28"/>
        </w:rPr>
        <w:t>②</w:t>
      </w:r>
      <w:r w:rsidR="00866B36">
        <w:rPr>
          <w:rFonts w:ascii="仿宋_GB2312" w:eastAsia="仿宋_GB2312" w:hint="eastAsia"/>
          <w:sz w:val="28"/>
          <w:szCs w:val="28"/>
        </w:rPr>
        <w:fldChar w:fldCharType="end"/>
      </w:r>
      <w:r>
        <w:rPr>
          <w:rFonts w:ascii="仿宋_GB2312" w:eastAsia="仿宋_GB2312" w:hint="eastAsia"/>
          <w:sz w:val="28"/>
          <w:szCs w:val="28"/>
        </w:rPr>
        <w:t>经过走访和调查，在同一地区或同一供求范围内的类似区域中，与估价对象相类似的交易买卖实例较少，故不宜选用比较法测算；</w:t>
      </w:r>
      <w:r w:rsidR="00866B36">
        <w:rPr>
          <w:rFonts w:ascii="仿宋_GB2312" w:eastAsia="仿宋_GB2312" w:hint="eastAsia"/>
          <w:sz w:val="28"/>
          <w:szCs w:val="28"/>
        </w:rPr>
        <w:fldChar w:fldCharType="begin"/>
      </w:r>
      <w:r>
        <w:rPr>
          <w:rFonts w:ascii="仿宋_GB2312" w:eastAsia="仿宋_GB2312" w:hint="eastAsia"/>
          <w:sz w:val="28"/>
          <w:szCs w:val="28"/>
        </w:rPr>
        <w:instrText xml:space="preserve"> = 3 \* GB3 </w:instrText>
      </w:r>
      <w:r w:rsidR="00866B36">
        <w:rPr>
          <w:rFonts w:ascii="仿宋_GB2312" w:eastAsia="仿宋_GB2312" w:hint="eastAsia"/>
          <w:sz w:val="28"/>
          <w:szCs w:val="28"/>
        </w:rPr>
        <w:fldChar w:fldCharType="separate"/>
      </w:r>
      <w:r>
        <w:rPr>
          <w:rFonts w:ascii="仿宋_GB2312" w:eastAsia="仿宋_GB2312" w:hAnsi="宋体" w:cs="宋体" w:hint="eastAsia"/>
          <w:sz w:val="28"/>
          <w:szCs w:val="28"/>
        </w:rPr>
        <w:t>③</w:t>
      </w:r>
      <w:r w:rsidR="00866B36">
        <w:rPr>
          <w:rFonts w:ascii="仿宋_GB2312" w:eastAsia="仿宋_GB2312" w:hint="eastAsia"/>
          <w:sz w:val="28"/>
          <w:szCs w:val="28"/>
        </w:rPr>
        <w:fldChar w:fldCharType="end"/>
      </w:r>
      <w:r>
        <w:rPr>
          <w:rFonts w:ascii="仿宋_GB2312" w:eastAsia="仿宋_GB2312" w:hint="eastAsia"/>
          <w:sz w:val="28"/>
          <w:szCs w:val="28"/>
        </w:rPr>
        <w:t>估价对象类似自建房获取的租金较低，难以反映客观市场价格，故不适宜选用收益法测算。</w:t>
      </w:r>
    </w:p>
    <w:p w:rsidR="00491A94" w:rsidRDefault="00491A94" w:rsidP="00454CEB">
      <w:pPr>
        <w:spacing w:line="420" w:lineRule="exact"/>
        <w:ind w:firstLineChars="200" w:firstLine="560"/>
        <w:rPr>
          <w:rFonts w:ascii="仿宋_GB2312" w:eastAsia="仿宋_GB2312"/>
          <w:sz w:val="28"/>
          <w:szCs w:val="28"/>
        </w:rPr>
      </w:pPr>
      <w:r>
        <w:rPr>
          <w:rFonts w:ascii="仿宋_GB2312" w:eastAsia="仿宋_GB2312" w:hint="eastAsia"/>
          <w:sz w:val="28"/>
          <w:szCs w:val="28"/>
        </w:rPr>
        <w:t>3、估价的技术路线</w:t>
      </w:r>
    </w:p>
    <w:p w:rsidR="00491A94" w:rsidRDefault="00491A94" w:rsidP="00454CEB">
      <w:pPr>
        <w:spacing w:line="420" w:lineRule="exact"/>
        <w:ind w:firstLineChars="200" w:firstLine="560"/>
        <w:rPr>
          <w:rFonts w:ascii="仿宋_GB2312" w:eastAsia="仿宋_GB2312"/>
          <w:sz w:val="28"/>
          <w:szCs w:val="28"/>
        </w:rPr>
      </w:pPr>
      <w:r w:rsidRPr="00B77467">
        <w:rPr>
          <w:rFonts w:ascii="仿宋_GB2312" w:eastAsia="仿宋_GB2312" w:hint="eastAsia"/>
          <w:sz w:val="28"/>
          <w:szCs w:val="28"/>
        </w:rPr>
        <w:t>成本法：成本法是求取估价对象在价值时点的重新购建价格和折旧，然后将重新购建价格减去折旧来求取估价对象价值的方法。重新购建价格是指假设在价值时点重新取得全新状态的估价对象的必要支出，或者重新开发建设全新状态的估价对象的必要支出和应得利润。折旧是指各种原因造成的估价对象价值的实际减损。</w:t>
      </w:r>
    </w:p>
    <w:p w:rsidR="00D34FF1" w:rsidRDefault="00491A94" w:rsidP="00454CEB">
      <w:pPr>
        <w:spacing w:line="420" w:lineRule="exact"/>
        <w:ind w:firstLineChars="200" w:firstLine="560"/>
        <w:rPr>
          <w:rFonts w:ascii="仿宋_GB2312" w:eastAsia="仿宋_GB2312"/>
          <w:sz w:val="28"/>
          <w:szCs w:val="28"/>
        </w:rPr>
      </w:pPr>
      <w:r w:rsidRPr="00B77467">
        <w:rPr>
          <w:rFonts w:ascii="仿宋_GB2312" w:eastAsia="仿宋_GB2312" w:hint="eastAsia"/>
          <w:sz w:val="28"/>
          <w:szCs w:val="28"/>
        </w:rPr>
        <w:t>成本法的本质是以房地产的重新开发建设成本为导向来求取房地产的价值。通常把成本法测算出的价值简称为积算价格。</w:t>
      </w:r>
    </w:p>
    <w:p w:rsidR="00A30B84" w:rsidRPr="00491A94" w:rsidRDefault="00491A94" w:rsidP="00454CEB">
      <w:pPr>
        <w:spacing w:line="420" w:lineRule="exact"/>
        <w:ind w:firstLineChars="200" w:firstLine="560"/>
        <w:rPr>
          <w:rFonts w:ascii="仿宋_GB2312" w:eastAsia="仿宋_GB2312"/>
          <w:sz w:val="28"/>
          <w:szCs w:val="28"/>
        </w:rPr>
      </w:pPr>
      <w:r w:rsidRPr="00B77467">
        <w:rPr>
          <w:rFonts w:ascii="仿宋_GB2312" w:eastAsia="仿宋_GB2312" w:hint="eastAsia"/>
          <w:sz w:val="28"/>
          <w:szCs w:val="28"/>
        </w:rPr>
        <w:t>房地产价值=土地取得成本+建筑物建设成本+管理费用+销售费用+投资利息+销售税费+开发利润</w:t>
      </w:r>
      <w:r>
        <w:rPr>
          <w:rFonts w:ascii="仿宋_GB2312" w:eastAsia="仿宋_GB2312" w:hint="eastAsia"/>
          <w:sz w:val="28"/>
          <w:szCs w:val="28"/>
        </w:rPr>
        <w:t>-折旧</w:t>
      </w:r>
    </w:p>
    <w:p w:rsidR="00D46750" w:rsidRDefault="004908E1" w:rsidP="00454CEB">
      <w:pPr>
        <w:pStyle w:val="2"/>
        <w:widowControl w:val="0"/>
        <w:numPr>
          <w:ilvl w:val="1"/>
          <w:numId w:val="2"/>
        </w:numPr>
        <w:snapToGrid w:val="0"/>
        <w:spacing w:before="0" w:after="0" w:line="420" w:lineRule="exact"/>
        <w:ind w:left="567" w:hanging="6"/>
        <w:rPr>
          <w:rFonts w:ascii="Times New Roman" w:eastAsia="仿宋_GB2312" w:hAnsi="Times New Roman"/>
          <w:sz w:val="28"/>
          <w:szCs w:val="28"/>
        </w:rPr>
      </w:pPr>
      <w:bookmarkStart w:id="55" w:name="_Toc99368104"/>
      <w:r>
        <w:rPr>
          <w:rFonts w:ascii="Times New Roman" w:eastAsia="仿宋_GB2312" w:hAnsi="Times New Roman"/>
          <w:sz w:val="28"/>
          <w:szCs w:val="28"/>
        </w:rPr>
        <w:lastRenderedPageBreak/>
        <w:t>估价结果</w:t>
      </w:r>
      <w:bookmarkEnd w:id="52"/>
      <w:bookmarkEnd w:id="53"/>
      <w:bookmarkEnd w:id="55"/>
    </w:p>
    <w:p w:rsidR="00D46750" w:rsidRPr="00A30B84" w:rsidRDefault="004908E1" w:rsidP="00454CEB">
      <w:pPr>
        <w:widowControl w:val="0"/>
        <w:spacing w:line="420" w:lineRule="exact"/>
        <w:ind w:firstLineChars="200" w:firstLine="560"/>
        <w:rPr>
          <w:rFonts w:ascii="仿宋_GB2312" w:eastAsia="仿宋_GB2312" w:hAnsi="宋体"/>
          <w:sz w:val="28"/>
          <w:szCs w:val="28"/>
        </w:rPr>
      </w:pPr>
      <w:r>
        <w:rPr>
          <w:rFonts w:ascii="仿宋_GB2312" w:eastAsia="仿宋_GB2312" w:hint="eastAsia"/>
          <w:sz w:val="28"/>
          <w:szCs w:val="28"/>
        </w:rPr>
        <w:t>经过实地查勘与市场调查，遵照《中华人民共和国城市房地产管理法》、《房地产估价规范》等法律法规和技术标准，遵循各项估价原则，</w:t>
      </w:r>
      <w:r w:rsidR="00AD5DCE">
        <w:rPr>
          <w:rFonts w:ascii="仿宋_GB2312" w:eastAsia="仿宋_GB2312" w:hint="eastAsia"/>
          <w:sz w:val="28"/>
          <w:szCs w:val="28"/>
        </w:rPr>
        <w:t>选用成本法对估价对象价值进行了测算</w:t>
      </w:r>
      <w:r>
        <w:rPr>
          <w:rFonts w:ascii="仿宋_GB2312" w:eastAsia="仿宋_GB2312" w:hint="eastAsia"/>
          <w:sz w:val="28"/>
          <w:szCs w:val="28"/>
        </w:rPr>
        <w:t>，并在综合分析影响估价对象房地产价格因素的基础上，确定估价对象在满足全部假设和限制条件下于价值时点的估价结果如下：（币种：人民币）</w:t>
      </w:r>
    </w:p>
    <w:p w:rsidR="00A31608" w:rsidRPr="00763DD7" w:rsidRDefault="00A31608" w:rsidP="00454CEB">
      <w:pPr>
        <w:spacing w:line="420" w:lineRule="exact"/>
        <w:ind w:firstLineChars="200" w:firstLine="560"/>
        <w:rPr>
          <w:rFonts w:ascii="仿宋_GB2312" w:eastAsia="仿宋_GB2312"/>
          <w:color w:val="000000"/>
          <w:sz w:val="28"/>
          <w:szCs w:val="28"/>
        </w:rPr>
      </w:pPr>
      <w:r w:rsidRPr="00763DD7">
        <w:rPr>
          <w:rFonts w:ascii="仿宋_GB2312" w:eastAsia="仿宋_GB2312" w:hint="eastAsia"/>
          <w:color w:val="000000"/>
          <w:sz w:val="28"/>
          <w:szCs w:val="28"/>
        </w:rPr>
        <w:t>评估建筑面积：</w:t>
      </w:r>
      <w:r w:rsidR="006D6B79">
        <w:rPr>
          <w:rFonts w:ascii="仿宋_GB2312" w:eastAsia="仿宋_GB2312" w:hint="eastAsia"/>
          <w:color w:val="000000"/>
          <w:sz w:val="28"/>
          <w:szCs w:val="28"/>
        </w:rPr>
        <w:t>216.84</w:t>
      </w:r>
      <w:r w:rsidRPr="00763DD7">
        <w:rPr>
          <w:rFonts w:ascii="仿宋_GB2312" w:eastAsia="仿宋_GB2312" w:hint="eastAsia"/>
          <w:color w:val="000000"/>
          <w:sz w:val="28"/>
          <w:szCs w:val="28"/>
        </w:rPr>
        <w:t>㎡</w:t>
      </w:r>
    </w:p>
    <w:p w:rsidR="00A31608" w:rsidRPr="00EF6C6C" w:rsidRDefault="00A31608" w:rsidP="00454CEB">
      <w:pPr>
        <w:spacing w:line="420" w:lineRule="exact"/>
        <w:ind w:firstLineChars="200" w:firstLine="560"/>
        <w:rPr>
          <w:rFonts w:ascii="仿宋_GB2312" w:eastAsia="仿宋_GB2312"/>
          <w:color w:val="000000"/>
          <w:sz w:val="28"/>
          <w:szCs w:val="28"/>
        </w:rPr>
      </w:pPr>
      <w:r w:rsidRPr="00EF6C6C">
        <w:rPr>
          <w:rFonts w:ascii="仿宋_GB2312" w:eastAsia="仿宋_GB2312" w:hint="eastAsia"/>
          <w:color w:val="000000"/>
          <w:sz w:val="28"/>
          <w:szCs w:val="28"/>
        </w:rPr>
        <w:t>评估单价：</w:t>
      </w:r>
      <w:r w:rsidR="00B42817">
        <w:rPr>
          <w:rFonts w:ascii="仿宋_GB2312" w:eastAsia="仿宋_GB2312" w:hint="eastAsia"/>
          <w:color w:val="000000"/>
          <w:sz w:val="28"/>
          <w:szCs w:val="28"/>
        </w:rPr>
        <w:t>1803</w:t>
      </w:r>
      <w:r w:rsidRPr="00EF6C6C">
        <w:rPr>
          <w:rFonts w:ascii="仿宋_GB2312" w:eastAsia="仿宋_GB2312" w:hint="eastAsia"/>
          <w:color w:val="000000"/>
          <w:sz w:val="28"/>
          <w:szCs w:val="28"/>
        </w:rPr>
        <w:t>元/</w:t>
      </w:r>
      <w:r w:rsidRPr="00EF6C6C">
        <w:rPr>
          <w:rFonts w:ascii="宋体" w:hAnsi="宋体" w:cs="宋体" w:hint="eastAsia"/>
          <w:color w:val="000000"/>
          <w:sz w:val="28"/>
          <w:szCs w:val="28"/>
        </w:rPr>
        <w:t>㎡</w:t>
      </w:r>
    </w:p>
    <w:p w:rsidR="00A31608" w:rsidRPr="00EF6C6C" w:rsidRDefault="00A31608" w:rsidP="00454CEB">
      <w:pPr>
        <w:spacing w:line="420" w:lineRule="exact"/>
        <w:ind w:firstLineChars="200" w:firstLine="560"/>
        <w:rPr>
          <w:rFonts w:ascii="仿宋_GB2312" w:eastAsia="仿宋_GB2312"/>
          <w:color w:val="000000"/>
          <w:sz w:val="28"/>
          <w:szCs w:val="28"/>
        </w:rPr>
      </w:pPr>
      <w:r w:rsidRPr="00EF6C6C">
        <w:rPr>
          <w:rFonts w:ascii="仿宋_GB2312" w:eastAsia="仿宋_GB2312" w:hint="eastAsia"/>
          <w:color w:val="000000"/>
          <w:sz w:val="28"/>
          <w:szCs w:val="28"/>
        </w:rPr>
        <w:t>评估总价：</w:t>
      </w:r>
      <w:r w:rsidR="00B42817">
        <w:rPr>
          <w:rFonts w:ascii="仿宋_GB2312" w:eastAsia="仿宋_GB2312" w:hint="eastAsia"/>
          <w:color w:val="000000"/>
          <w:sz w:val="28"/>
          <w:szCs w:val="28"/>
        </w:rPr>
        <w:t>390963</w:t>
      </w:r>
      <w:r w:rsidRPr="00EF6C6C">
        <w:rPr>
          <w:rFonts w:ascii="仿宋_GB2312" w:eastAsia="仿宋_GB2312" w:hint="eastAsia"/>
          <w:color w:val="000000"/>
          <w:sz w:val="28"/>
          <w:szCs w:val="28"/>
        </w:rPr>
        <w:t>元（取整）</w:t>
      </w:r>
    </w:p>
    <w:p w:rsidR="00A31608" w:rsidRDefault="00A31608" w:rsidP="00454CEB">
      <w:pPr>
        <w:spacing w:line="420" w:lineRule="exact"/>
        <w:ind w:firstLineChars="200" w:firstLine="560"/>
        <w:rPr>
          <w:rFonts w:ascii="仿宋_GB2312" w:eastAsia="仿宋_GB2312"/>
          <w:color w:val="000000"/>
          <w:sz w:val="28"/>
          <w:szCs w:val="28"/>
        </w:rPr>
      </w:pPr>
      <w:r w:rsidRPr="00EF6C6C">
        <w:rPr>
          <w:rFonts w:ascii="仿宋_GB2312" w:eastAsia="仿宋_GB2312" w:hint="eastAsia"/>
          <w:color w:val="000000"/>
          <w:sz w:val="28"/>
          <w:szCs w:val="28"/>
        </w:rPr>
        <w:t>大写金额：人民币</w:t>
      </w:r>
      <w:r w:rsidR="00866B36" w:rsidRPr="00EF6C6C">
        <w:rPr>
          <w:rFonts w:ascii="仿宋_GB2312" w:eastAsia="仿宋_GB2312"/>
          <w:color w:val="000000"/>
          <w:sz w:val="28"/>
          <w:szCs w:val="28"/>
        </w:rPr>
        <w:fldChar w:fldCharType="begin"/>
      </w:r>
      <w:r w:rsidRPr="00EF6C6C">
        <w:rPr>
          <w:rFonts w:ascii="仿宋_GB2312" w:eastAsia="仿宋_GB2312" w:hint="eastAsia"/>
          <w:color w:val="000000"/>
          <w:sz w:val="28"/>
          <w:szCs w:val="28"/>
        </w:rPr>
        <w:instrText>= 1263375 \* CHINESENUM2</w:instrText>
      </w:r>
      <w:r w:rsidR="00866B36" w:rsidRPr="00EF6C6C">
        <w:rPr>
          <w:rFonts w:ascii="仿宋_GB2312" w:eastAsia="仿宋_GB2312"/>
          <w:color w:val="000000"/>
          <w:sz w:val="28"/>
          <w:szCs w:val="28"/>
        </w:rPr>
        <w:fldChar w:fldCharType="separate"/>
      </w:r>
      <w:r w:rsidR="00B42817">
        <w:rPr>
          <w:rFonts w:ascii="仿宋_GB2312" w:eastAsia="仿宋_GB2312" w:hint="eastAsia"/>
          <w:noProof/>
          <w:color w:val="000000"/>
          <w:sz w:val="28"/>
          <w:szCs w:val="28"/>
        </w:rPr>
        <w:t>叁拾玖万零玖佰陆拾叁</w:t>
      </w:r>
      <w:r w:rsidR="00866B36" w:rsidRPr="00EF6C6C">
        <w:rPr>
          <w:rFonts w:ascii="仿宋_GB2312" w:eastAsia="仿宋_GB2312"/>
          <w:color w:val="000000"/>
          <w:sz w:val="28"/>
          <w:szCs w:val="28"/>
        </w:rPr>
        <w:fldChar w:fldCharType="end"/>
      </w:r>
      <w:r w:rsidRPr="00EF6C6C">
        <w:rPr>
          <w:rFonts w:ascii="仿宋_GB2312" w:eastAsia="仿宋_GB2312" w:hint="eastAsia"/>
          <w:color w:val="000000"/>
          <w:sz w:val="28"/>
          <w:szCs w:val="28"/>
        </w:rPr>
        <w:t>元整</w:t>
      </w:r>
    </w:p>
    <w:p w:rsidR="00D46750" w:rsidRDefault="004908E1" w:rsidP="00454CEB">
      <w:pPr>
        <w:spacing w:line="420" w:lineRule="exact"/>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具体估价结果详见估价结果一览表。</w:t>
      </w:r>
    </w:p>
    <w:p w:rsidR="00D46750" w:rsidRDefault="004908E1" w:rsidP="00454CEB">
      <w:pPr>
        <w:pStyle w:val="2"/>
        <w:widowControl w:val="0"/>
        <w:numPr>
          <w:ilvl w:val="1"/>
          <w:numId w:val="2"/>
        </w:numPr>
        <w:snapToGrid w:val="0"/>
        <w:spacing w:before="240" w:after="120" w:line="420" w:lineRule="exact"/>
        <w:ind w:left="567" w:hanging="6"/>
        <w:rPr>
          <w:rFonts w:ascii="Times New Roman" w:eastAsia="仿宋_GB2312" w:hAnsi="Times New Roman"/>
          <w:sz w:val="28"/>
          <w:szCs w:val="28"/>
        </w:rPr>
      </w:pPr>
      <w:bookmarkStart w:id="56" w:name="_Toc99368105"/>
      <w:r>
        <w:rPr>
          <w:rFonts w:ascii="Times New Roman" w:eastAsia="仿宋_GB2312" w:hAnsi="Times New Roman"/>
          <w:sz w:val="28"/>
          <w:szCs w:val="28"/>
        </w:rPr>
        <w:t>注册房地产估价师</w:t>
      </w:r>
      <w:bookmarkEnd w:id="56"/>
    </w:p>
    <w:p w:rsidR="00D46750" w:rsidRDefault="004908E1" w:rsidP="008F5F55">
      <w:pPr>
        <w:adjustRightInd w:val="0"/>
        <w:snapToGrid w:val="0"/>
        <w:spacing w:afterLines="50" w:line="420" w:lineRule="exact"/>
        <w:ind w:firstLineChars="200" w:firstLine="560"/>
        <w:rPr>
          <w:rFonts w:eastAsia="仿宋_GB2312"/>
          <w:sz w:val="26"/>
          <w:szCs w:val="26"/>
        </w:rPr>
      </w:pPr>
      <w:r>
        <w:rPr>
          <w:rFonts w:eastAsia="仿宋_GB2312"/>
          <w:sz w:val="28"/>
          <w:szCs w:val="28"/>
        </w:rPr>
        <w:t>参加本次估价的注册房地产估价师为</w:t>
      </w:r>
      <w:r>
        <w:rPr>
          <w:rFonts w:eastAsia="仿宋_GB2312"/>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0"/>
        <w:gridCol w:w="2630"/>
        <w:gridCol w:w="2194"/>
        <w:gridCol w:w="2186"/>
      </w:tblGrid>
      <w:tr w:rsidR="00D46750">
        <w:trPr>
          <w:trHeight w:val="725"/>
          <w:jc w:val="center"/>
        </w:trPr>
        <w:tc>
          <w:tcPr>
            <w:tcW w:w="2040" w:type="dxa"/>
            <w:vAlign w:val="center"/>
          </w:tcPr>
          <w:p w:rsidR="00D46750" w:rsidRDefault="004908E1">
            <w:pPr>
              <w:tabs>
                <w:tab w:val="left" w:pos="735"/>
              </w:tabs>
              <w:overflowPunct w:val="0"/>
              <w:jc w:val="center"/>
              <w:rPr>
                <w:rFonts w:eastAsia="仿宋_GB2312"/>
                <w:sz w:val="28"/>
              </w:rPr>
            </w:pPr>
            <w:r>
              <w:rPr>
                <w:rFonts w:eastAsia="仿宋_GB2312"/>
                <w:sz w:val="28"/>
              </w:rPr>
              <w:t>姓名</w:t>
            </w:r>
          </w:p>
        </w:tc>
        <w:tc>
          <w:tcPr>
            <w:tcW w:w="2630" w:type="dxa"/>
            <w:vAlign w:val="center"/>
          </w:tcPr>
          <w:p w:rsidR="00D46750" w:rsidRDefault="004908E1">
            <w:pPr>
              <w:tabs>
                <w:tab w:val="left" w:pos="735"/>
              </w:tabs>
              <w:overflowPunct w:val="0"/>
              <w:jc w:val="center"/>
              <w:rPr>
                <w:rFonts w:eastAsia="仿宋_GB2312"/>
                <w:sz w:val="28"/>
              </w:rPr>
            </w:pPr>
            <w:r>
              <w:rPr>
                <w:rFonts w:eastAsia="仿宋_GB2312"/>
                <w:sz w:val="28"/>
              </w:rPr>
              <w:t>注册号</w:t>
            </w:r>
          </w:p>
        </w:tc>
        <w:tc>
          <w:tcPr>
            <w:tcW w:w="2194" w:type="dxa"/>
            <w:vAlign w:val="center"/>
          </w:tcPr>
          <w:p w:rsidR="00D46750" w:rsidRDefault="004908E1">
            <w:pPr>
              <w:tabs>
                <w:tab w:val="left" w:pos="735"/>
              </w:tabs>
              <w:overflowPunct w:val="0"/>
              <w:jc w:val="center"/>
              <w:rPr>
                <w:rFonts w:eastAsia="仿宋_GB2312"/>
                <w:sz w:val="28"/>
              </w:rPr>
            </w:pPr>
            <w:r>
              <w:rPr>
                <w:rFonts w:eastAsia="仿宋_GB2312"/>
                <w:sz w:val="28"/>
              </w:rPr>
              <w:t>签名</w:t>
            </w:r>
          </w:p>
        </w:tc>
        <w:tc>
          <w:tcPr>
            <w:tcW w:w="2186" w:type="dxa"/>
            <w:vAlign w:val="center"/>
          </w:tcPr>
          <w:p w:rsidR="00D46750" w:rsidRDefault="004908E1">
            <w:pPr>
              <w:tabs>
                <w:tab w:val="left" w:pos="735"/>
              </w:tabs>
              <w:overflowPunct w:val="0"/>
              <w:jc w:val="center"/>
              <w:rPr>
                <w:rFonts w:eastAsia="仿宋_GB2312"/>
                <w:sz w:val="28"/>
              </w:rPr>
            </w:pPr>
            <w:r>
              <w:rPr>
                <w:rFonts w:eastAsia="仿宋_GB2312"/>
                <w:sz w:val="28"/>
              </w:rPr>
              <w:t>签名日期</w:t>
            </w:r>
          </w:p>
        </w:tc>
      </w:tr>
      <w:tr w:rsidR="00D46750" w:rsidTr="00B70FD2">
        <w:trPr>
          <w:trHeight w:val="1283"/>
          <w:jc w:val="center"/>
        </w:trPr>
        <w:tc>
          <w:tcPr>
            <w:tcW w:w="2040" w:type="dxa"/>
            <w:vAlign w:val="center"/>
          </w:tcPr>
          <w:p w:rsidR="00D46750" w:rsidRDefault="0050748B">
            <w:pPr>
              <w:tabs>
                <w:tab w:val="left" w:pos="735"/>
              </w:tabs>
              <w:overflowPunct w:val="0"/>
              <w:jc w:val="center"/>
              <w:rPr>
                <w:rFonts w:ascii="仿宋_GB2312" w:eastAsia="仿宋_GB2312"/>
                <w:sz w:val="28"/>
              </w:rPr>
            </w:pPr>
            <w:r>
              <w:rPr>
                <w:rFonts w:ascii="仿宋_GB2312" w:eastAsia="仿宋_GB2312" w:hint="eastAsia"/>
                <w:sz w:val="28"/>
              </w:rPr>
              <w:t>张自亮</w:t>
            </w:r>
          </w:p>
        </w:tc>
        <w:tc>
          <w:tcPr>
            <w:tcW w:w="2630" w:type="dxa"/>
            <w:vAlign w:val="center"/>
          </w:tcPr>
          <w:p w:rsidR="00D46750" w:rsidRDefault="0050748B">
            <w:pPr>
              <w:tabs>
                <w:tab w:val="left" w:pos="735"/>
              </w:tabs>
              <w:overflowPunct w:val="0"/>
              <w:jc w:val="center"/>
              <w:rPr>
                <w:rFonts w:ascii="仿宋_GB2312" w:eastAsia="仿宋_GB2312"/>
                <w:sz w:val="28"/>
              </w:rPr>
            </w:pPr>
            <w:r>
              <w:rPr>
                <w:rFonts w:ascii="仿宋_GB2312" w:eastAsia="仿宋_GB2312" w:hint="eastAsia"/>
                <w:sz w:val="28"/>
              </w:rPr>
              <w:t>3620140034</w:t>
            </w:r>
          </w:p>
        </w:tc>
        <w:tc>
          <w:tcPr>
            <w:tcW w:w="2194" w:type="dxa"/>
            <w:vAlign w:val="center"/>
          </w:tcPr>
          <w:p w:rsidR="00D46750" w:rsidRDefault="00D46750">
            <w:pPr>
              <w:tabs>
                <w:tab w:val="left" w:pos="735"/>
              </w:tabs>
              <w:overflowPunct w:val="0"/>
              <w:jc w:val="center"/>
              <w:rPr>
                <w:rFonts w:ascii="仿宋_GB2312" w:eastAsia="仿宋_GB2312"/>
                <w:sz w:val="28"/>
              </w:rPr>
            </w:pPr>
          </w:p>
        </w:tc>
        <w:tc>
          <w:tcPr>
            <w:tcW w:w="2186" w:type="dxa"/>
            <w:vAlign w:val="center"/>
          </w:tcPr>
          <w:p w:rsidR="00D46750" w:rsidRDefault="004908E1">
            <w:pPr>
              <w:tabs>
                <w:tab w:val="left" w:pos="735"/>
              </w:tabs>
              <w:overflowPunct w:val="0"/>
              <w:jc w:val="right"/>
              <w:rPr>
                <w:rFonts w:ascii="仿宋_GB2312" w:eastAsia="仿宋_GB2312"/>
                <w:sz w:val="28"/>
              </w:rPr>
            </w:pPr>
            <w:r>
              <w:rPr>
                <w:rFonts w:ascii="仿宋_GB2312" w:eastAsia="仿宋_GB2312" w:hint="eastAsia"/>
                <w:sz w:val="28"/>
              </w:rPr>
              <w:t>年  月  日</w:t>
            </w:r>
          </w:p>
        </w:tc>
      </w:tr>
      <w:tr w:rsidR="00D46750" w:rsidTr="00B70FD2">
        <w:trPr>
          <w:trHeight w:val="1400"/>
          <w:jc w:val="center"/>
        </w:trPr>
        <w:tc>
          <w:tcPr>
            <w:tcW w:w="2040" w:type="dxa"/>
            <w:vAlign w:val="center"/>
          </w:tcPr>
          <w:p w:rsidR="00D46750" w:rsidRDefault="004908E1">
            <w:pPr>
              <w:tabs>
                <w:tab w:val="left" w:pos="735"/>
              </w:tabs>
              <w:overflowPunct w:val="0"/>
              <w:jc w:val="center"/>
              <w:rPr>
                <w:rFonts w:ascii="仿宋_GB2312" w:eastAsia="仿宋_GB2312"/>
                <w:sz w:val="28"/>
              </w:rPr>
            </w:pPr>
            <w:r>
              <w:rPr>
                <w:rFonts w:ascii="仿宋_GB2312" w:eastAsia="仿宋_GB2312" w:hint="eastAsia"/>
                <w:sz w:val="28"/>
              </w:rPr>
              <w:t>卢明星</w:t>
            </w:r>
          </w:p>
        </w:tc>
        <w:tc>
          <w:tcPr>
            <w:tcW w:w="2630" w:type="dxa"/>
            <w:vAlign w:val="center"/>
          </w:tcPr>
          <w:p w:rsidR="00D46750" w:rsidRDefault="004908E1">
            <w:pPr>
              <w:tabs>
                <w:tab w:val="left" w:pos="735"/>
              </w:tabs>
              <w:overflowPunct w:val="0"/>
              <w:jc w:val="center"/>
              <w:rPr>
                <w:rFonts w:ascii="仿宋_GB2312" w:eastAsia="仿宋_GB2312"/>
                <w:sz w:val="28"/>
              </w:rPr>
            </w:pPr>
            <w:r>
              <w:rPr>
                <w:rFonts w:ascii="仿宋_GB2312" w:eastAsia="仿宋_GB2312" w:hint="eastAsia"/>
                <w:sz w:val="28"/>
              </w:rPr>
              <w:t>3620210020</w:t>
            </w:r>
          </w:p>
        </w:tc>
        <w:tc>
          <w:tcPr>
            <w:tcW w:w="2194" w:type="dxa"/>
            <w:vAlign w:val="center"/>
          </w:tcPr>
          <w:p w:rsidR="00D46750" w:rsidRDefault="00D46750">
            <w:pPr>
              <w:tabs>
                <w:tab w:val="left" w:pos="735"/>
              </w:tabs>
              <w:overflowPunct w:val="0"/>
              <w:jc w:val="center"/>
              <w:rPr>
                <w:rFonts w:ascii="仿宋_GB2312" w:eastAsia="仿宋_GB2312"/>
                <w:sz w:val="28"/>
              </w:rPr>
            </w:pPr>
          </w:p>
        </w:tc>
        <w:tc>
          <w:tcPr>
            <w:tcW w:w="2186" w:type="dxa"/>
            <w:vAlign w:val="center"/>
          </w:tcPr>
          <w:p w:rsidR="00D46750" w:rsidRDefault="004908E1">
            <w:pPr>
              <w:tabs>
                <w:tab w:val="left" w:pos="735"/>
              </w:tabs>
              <w:overflowPunct w:val="0"/>
              <w:jc w:val="right"/>
              <w:rPr>
                <w:rFonts w:ascii="仿宋_GB2312" w:eastAsia="仿宋_GB2312"/>
                <w:sz w:val="28"/>
              </w:rPr>
            </w:pPr>
            <w:r>
              <w:rPr>
                <w:rFonts w:ascii="仿宋_GB2312" w:eastAsia="仿宋_GB2312" w:hint="eastAsia"/>
                <w:sz w:val="28"/>
              </w:rPr>
              <w:t>年  月  日</w:t>
            </w:r>
          </w:p>
        </w:tc>
      </w:tr>
    </w:tbl>
    <w:p w:rsidR="00D46750" w:rsidRDefault="004908E1" w:rsidP="002A3149">
      <w:pPr>
        <w:pStyle w:val="2"/>
        <w:widowControl w:val="0"/>
        <w:numPr>
          <w:ilvl w:val="1"/>
          <w:numId w:val="2"/>
        </w:numPr>
        <w:snapToGrid w:val="0"/>
        <w:spacing w:before="240" w:after="120" w:line="460" w:lineRule="exact"/>
        <w:ind w:left="567" w:hanging="6"/>
        <w:rPr>
          <w:rFonts w:ascii="Times New Roman" w:eastAsia="仿宋_GB2312" w:hAnsi="Times New Roman"/>
          <w:sz w:val="28"/>
          <w:szCs w:val="28"/>
        </w:rPr>
      </w:pPr>
      <w:bookmarkStart w:id="57" w:name="_Toc382493631"/>
      <w:bookmarkStart w:id="58" w:name="_Toc155258974"/>
      <w:bookmarkStart w:id="59" w:name="_Toc99368106"/>
      <w:r>
        <w:rPr>
          <w:rFonts w:ascii="Times New Roman" w:eastAsia="仿宋_GB2312" w:hAnsi="Times New Roman"/>
          <w:sz w:val="28"/>
          <w:szCs w:val="28"/>
        </w:rPr>
        <w:t>实地查勘期</w:t>
      </w:r>
      <w:bookmarkEnd w:id="57"/>
      <w:bookmarkEnd w:id="58"/>
      <w:bookmarkEnd w:id="59"/>
    </w:p>
    <w:p w:rsidR="00D46750" w:rsidRDefault="006D6B79" w:rsidP="002A3149">
      <w:pPr>
        <w:pStyle w:val="a9"/>
        <w:spacing w:line="460" w:lineRule="exact"/>
        <w:ind w:firstLineChars="250" w:firstLine="700"/>
        <w:rPr>
          <w:rFonts w:ascii="仿宋_GB2312" w:eastAsia="仿宋_GB2312"/>
          <w:szCs w:val="28"/>
        </w:rPr>
      </w:pPr>
      <w:bookmarkStart w:id="60" w:name="_Toc382493632"/>
      <w:r>
        <w:rPr>
          <w:rFonts w:ascii="仿宋_GB2312" w:eastAsia="仿宋_GB2312" w:hint="eastAsia"/>
          <w:szCs w:val="28"/>
        </w:rPr>
        <w:t>2022年03月17日</w:t>
      </w:r>
    </w:p>
    <w:p w:rsidR="00D46750" w:rsidRDefault="004908E1" w:rsidP="002A3149">
      <w:pPr>
        <w:pStyle w:val="2"/>
        <w:widowControl w:val="0"/>
        <w:numPr>
          <w:ilvl w:val="1"/>
          <w:numId w:val="2"/>
        </w:numPr>
        <w:snapToGrid w:val="0"/>
        <w:spacing w:before="240" w:after="120" w:line="460" w:lineRule="exact"/>
        <w:ind w:left="567" w:hanging="6"/>
        <w:rPr>
          <w:rFonts w:ascii="Times New Roman" w:eastAsia="仿宋_GB2312" w:hAnsi="Times New Roman"/>
          <w:sz w:val="28"/>
          <w:szCs w:val="28"/>
        </w:rPr>
      </w:pPr>
      <w:bookmarkStart w:id="61" w:name="_Toc99368107"/>
      <w:r>
        <w:rPr>
          <w:rFonts w:ascii="Times New Roman" w:eastAsia="仿宋_GB2312" w:hAnsi="Times New Roman"/>
          <w:sz w:val="28"/>
          <w:szCs w:val="28"/>
        </w:rPr>
        <w:t>估价作业期</w:t>
      </w:r>
      <w:bookmarkEnd w:id="60"/>
      <w:bookmarkEnd w:id="61"/>
    </w:p>
    <w:p w:rsidR="00D46750" w:rsidRDefault="006D6B79" w:rsidP="002A3149">
      <w:pPr>
        <w:pStyle w:val="a9"/>
        <w:spacing w:line="460" w:lineRule="exact"/>
        <w:ind w:firstLineChars="250" w:firstLine="700"/>
        <w:rPr>
          <w:rFonts w:ascii="仿宋_GB2312" w:eastAsia="仿宋_GB2312"/>
          <w:szCs w:val="28"/>
        </w:rPr>
      </w:pPr>
      <w:r>
        <w:rPr>
          <w:rFonts w:ascii="仿宋_GB2312" w:eastAsia="仿宋_GB2312" w:hint="eastAsia"/>
          <w:szCs w:val="28"/>
        </w:rPr>
        <w:t>2022年03月17日</w:t>
      </w:r>
      <w:r w:rsidR="004908E1" w:rsidRPr="00A31608">
        <w:rPr>
          <w:rFonts w:ascii="仿宋_GB2312" w:eastAsia="仿宋_GB2312" w:hint="eastAsia"/>
          <w:szCs w:val="28"/>
        </w:rPr>
        <w:t>至</w:t>
      </w:r>
      <w:r w:rsidR="00CC3AA3">
        <w:rPr>
          <w:rFonts w:ascii="仿宋_GB2312" w:eastAsia="仿宋_GB2312" w:hint="eastAsia"/>
          <w:szCs w:val="28"/>
        </w:rPr>
        <w:t>2022年03月23日</w:t>
      </w:r>
    </w:p>
    <w:p w:rsidR="000D6070" w:rsidRDefault="000D6070" w:rsidP="000D6070"/>
    <w:p w:rsidR="000D6070" w:rsidRDefault="000D6070" w:rsidP="000D6070"/>
    <w:p w:rsidR="000D6070" w:rsidRDefault="000D6070" w:rsidP="000D6070"/>
    <w:p w:rsidR="000D6070" w:rsidRDefault="000D6070" w:rsidP="000D6070"/>
    <w:p w:rsidR="00D46750" w:rsidRPr="00DA1828" w:rsidRDefault="004908E1" w:rsidP="008F5F55">
      <w:pPr>
        <w:pStyle w:val="1"/>
        <w:snapToGrid w:val="0"/>
        <w:spacing w:before="120" w:after="120" w:line="560" w:lineRule="exact"/>
        <w:jc w:val="center"/>
        <w:rPr>
          <w:rFonts w:eastAsia="仿宋_GB2312"/>
          <w:snapToGrid w:val="0"/>
          <w:kern w:val="0"/>
          <w:sz w:val="36"/>
          <w:szCs w:val="36"/>
        </w:rPr>
      </w:pPr>
      <w:bookmarkStart w:id="62" w:name="_Toc40706585"/>
      <w:bookmarkStart w:id="63" w:name="_Toc9347559"/>
      <w:bookmarkStart w:id="64" w:name="_Toc99368108"/>
      <w:r>
        <w:rPr>
          <w:rFonts w:eastAsia="仿宋_GB2312"/>
          <w:snapToGrid w:val="0"/>
          <w:kern w:val="0"/>
          <w:sz w:val="36"/>
          <w:szCs w:val="36"/>
        </w:rPr>
        <w:lastRenderedPageBreak/>
        <w:t>四、</w:t>
      </w:r>
      <w:bookmarkEnd w:id="62"/>
      <w:r>
        <w:rPr>
          <w:rFonts w:eastAsia="仿宋_GB2312"/>
          <w:snapToGrid w:val="0"/>
          <w:kern w:val="0"/>
          <w:sz w:val="36"/>
          <w:szCs w:val="36"/>
        </w:rPr>
        <w:t>附件</w:t>
      </w:r>
      <w:bookmarkEnd w:id="63"/>
      <w:bookmarkEnd w:id="64"/>
    </w:p>
    <w:p w:rsidR="008439C1" w:rsidRDefault="007F1F9C"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65" w:name="_Toc9347560"/>
      <w:bookmarkStart w:id="66" w:name="_Toc77239890"/>
      <w:bookmarkStart w:id="67" w:name="_Toc99368109"/>
      <w:bookmarkEnd w:id="6"/>
      <w:r>
        <w:rPr>
          <w:rFonts w:ascii="仿宋_GB2312" w:eastAsia="仿宋_GB2312" w:hAnsi="Times New Roman" w:hint="eastAsia"/>
          <w:b w:val="0"/>
          <w:bCs w:val="0"/>
          <w:sz w:val="28"/>
          <w:szCs w:val="28"/>
        </w:rPr>
        <w:t>价格评估委托书</w:t>
      </w:r>
      <w:r w:rsidR="008439C1">
        <w:rPr>
          <w:rFonts w:ascii="仿宋_GB2312" w:eastAsia="仿宋_GB2312" w:hAnsi="Times New Roman" w:hint="eastAsia"/>
          <w:b w:val="0"/>
          <w:bCs w:val="0"/>
          <w:sz w:val="28"/>
          <w:szCs w:val="28"/>
        </w:rPr>
        <w:t>复印件</w:t>
      </w:r>
      <w:bookmarkEnd w:id="65"/>
      <w:bookmarkEnd w:id="66"/>
      <w:bookmarkEnd w:id="67"/>
    </w:p>
    <w:p w:rsidR="008439C1" w:rsidRDefault="008439C1"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68" w:name="_Toc9347561"/>
      <w:bookmarkStart w:id="69" w:name="_Toc77239891"/>
      <w:bookmarkStart w:id="70" w:name="_Toc99368110"/>
      <w:r>
        <w:rPr>
          <w:rFonts w:ascii="仿宋_GB2312" w:eastAsia="仿宋_GB2312" w:hAnsi="Times New Roman"/>
          <w:b w:val="0"/>
          <w:bCs w:val="0"/>
          <w:sz w:val="28"/>
          <w:szCs w:val="28"/>
        </w:rPr>
        <w:t>估价对象</w:t>
      </w:r>
      <w:r>
        <w:rPr>
          <w:rFonts w:ascii="仿宋_GB2312" w:eastAsia="仿宋_GB2312" w:hAnsi="Times New Roman" w:hint="eastAsia"/>
          <w:b w:val="0"/>
          <w:bCs w:val="0"/>
          <w:sz w:val="28"/>
          <w:szCs w:val="28"/>
        </w:rPr>
        <w:t>位置示意图</w:t>
      </w:r>
      <w:bookmarkEnd w:id="68"/>
      <w:bookmarkEnd w:id="69"/>
      <w:bookmarkEnd w:id="70"/>
    </w:p>
    <w:p w:rsidR="008439C1" w:rsidRPr="000A5D29" w:rsidRDefault="008439C1"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71" w:name="_Toc9347562"/>
      <w:bookmarkStart w:id="72" w:name="_Toc77239892"/>
      <w:bookmarkStart w:id="73" w:name="_Toc99368111"/>
      <w:r>
        <w:rPr>
          <w:rFonts w:ascii="仿宋_GB2312" w:eastAsia="仿宋_GB2312" w:hAnsi="Times New Roman"/>
          <w:b w:val="0"/>
          <w:bCs w:val="0"/>
          <w:sz w:val="28"/>
          <w:szCs w:val="28"/>
        </w:rPr>
        <w:t>估价对象实地</w:t>
      </w:r>
      <w:r>
        <w:rPr>
          <w:rFonts w:ascii="仿宋_GB2312" w:eastAsia="仿宋_GB2312" w:hAnsi="Times New Roman" w:hint="eastAsia"/>
          <w:b w:val="0"/>
          <w:bCs w:val="0"/>
          <w:sz w:val="28"/>
          <w:szCs w:val="28"/>
        </w:rPr>
        <w:t>查勘</w:t>
      </w:r>
      <w:r>
        <w:rPr>
          <w:rFonts w:ascii="仿宋_GB2312" w:eastAsia="仿宋_GB2312" w:hAnsi="Times New Roman"/>
          <w:b w:val="0"/>
          <w:bCs w:val="0"/>
          <w:sz w:val="28"/>
          <w:szCs w:val="28"/>
        </w:rPr>
        <w:t>照片</w:t>
      </w:r>
      <w:bookmarkEnd w:id="71"/>
      <w:bookmarkEnd w:id="72"/>
      <w:bookmarkEnd w:id="73"/>
    </w:p>
    <w:p w:rsidR="008439C1" w:rsidRDefault="0059592F"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74" w:name="_Toc9347563"/>
      <w:bookmarkStart w:id="75" w:name="_Toc99368112"/>
      <w:r>
        <w:rPr>
          <w:rFonts w:ascii="仿宋_GB2312" w:eastAsia="仿宋_GB2312" w:hAnsi="Times New Roman" w:hint="eastAsia"/>
          <w:b w:val="0"/>
          <w:bCs w:val="0"/>
          <w:sz w:val="28"/>
          <w:szCs w:val="28"/>
        </w:rPr>
        <w:t>房屋所有权证</w:t>
      </w:r>
      <w:r w:rsidR="005B59C1">
        <w:rPr>
          <w:rFonts w:ascii="仿宋_GB2312" w:eastAsia="仿宋_GB2312" w:hAnsi="Times New Roman" w:hint="eastAsia"/>
          <w:b w:val="0"/>
          <w:bCs w:val="0"/>
          <w:sz w:val="28"/>
          <w:szCs w:val="28"/>
        </w:rPr>
        <w:t>复印件</w:t>
      </w:r>
      <w:bookmarkEnd w:id="75"/>
    </w:p>
    <w:p w:rsidR="008439C1" w:rsidRPr="00CB2C37" w:rsidRDefault="008439C1"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76" w:name="_Toc9347565"/>
      <w:bookmarkStart w:id="77" w:name="_Toc77239897"/>
      <w:bookmarkStart w:id="78" w:name="_Toc99368113"/>
      <w:bookmarkEnd w:id="74"/>
      <w:r w:rsidRPr="00CB2C37">
        <w:rPr>
          <w:rFonts w:ascii="仿宋_GB2312" w:eastAsia="仿宋_GB2312" w:hAnsi="Times New Roman"/>
          <w:b w:val="0"/>
          <w:bCs w:val="0"/>
          <w:sz w:val="28"/>
          <w:szCs w:val="28"/>
        </w:rPr>
        <w:t>房地产估价机构营业执照</w:t>
      </w:r>
      <w:r w:rsidRPr="00CB2C37">
        <w:rPr>
          <w:rFonts w:ascii="仿宋_GB2312" w:eastAsia="仿宋_GB2312" w:hAnsi="Times New Roman" w:hint="eastAsia"/>
          <w:b w:val="0"/>
          <w:bCs w:val="0"/>
          <w:sz w:val="28"/>
          <w:szCs w:val="28"/>
        </w:rPr>
        <w:t>（副本）</w:t>
      </w:r>
      <w:r w:rsidRPr="00CB2C37">
        <w:rPr>
          <w:rFonts w:ascii="仿宋_GB2312" w:eastAsia="仿宋_GB2312" w:hAnsi="Times New Roman"/>
          <w:b w:val="0"/>
          <w:bCs w:val="0"/>
          <w:sz w:val="28"/>
          <w:szCs w:val="28"/>
        </w:rPr>
        <w:t>复印件</w:t>
      </w:r>
      <w:bookmarkEnd w:id="76"/>
      <w:bookmarkEnd w:id="77"/>
      <w:bookmarkEnd w:id="78"/>
    </w:p>
    <w:p w:rsidR="008439C1" w:rsidRDefault="008439C1"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79" w:name="_Toc9347566"/>
      <w:bookmarkStart w:id="80" w:name="_Toc77239898"/>
      <w:bookmarkStart w:id="81" w:name="_Toc99368114"/>
      <w:r>
        <w:rPr>
          <w:rFonts w:ascii="仿宋_GB2312" w:eastAsia="仿宋_GB2312" w:hAnsi="Times New Roman"/>
          <w:b w:val="0"/>
          <w:bCs w:val="0"/>
          <w:sz w:val="28"/>
          <w:szCs w:val="28"/>
        </w:rPr>
        <w:t>房地产估价机构</w:t>
      </w:r>
      <w:r>
        <w:rPr>
          <w:rFonts w:ascii="仿宋_GB2312" w:eastAsia="仿宋_GB2312" w:hAnsi="Times New Roman" w:hint="eastAsia"/>
          <w:b w:val="0"/>
          <w:bCs w:val="0"/>
          <w:sz w:val="28"/>
          <w:szCs w:val="28"/>
        </w:rPr>
        <w:t>备案</w:t>
      </w:r>
      <w:r>
        <w:rPr>
          <w:rFonts w:ascii="仿宋_GB2312" w:eastAsia="仿宋_GB2312" w:hAnsi="Times New Roman"/>
          <w:b w:val="0"/>
          <w:bCs w:val="0"/>
          <w:sz w:val="28"/>
          <w:szCs w:val="28"/>
        </w:rPr>
        <w:t>证书复印件</w:t>
      </w:r>
      <w:bookmarkEnd w:id="79"/>
      <w:bookmarkEnd w:id="80"/>
      <w:bookmarkEnd w:id="81"/>
    </w:p>
    <w:p w:rsidR="008439C1" w:rsidRDefault="008439C1" w:rsidP="008439C1">
      <w:pPr>
        <w:pStyle w:val="2"/>
        <w:widowControl w:val="0"/>
        <w:numPr>
          <w:ilvl w:val="0"/>
          <w:numId w:val="3"/>
        </w:numPr>
        <w:snapToGrid w:val="0"/>
        <w:spacing w:before="240" w:after="120" w:line="440" w:lineRule="exact"/>
        <w:ind w:left="2779" w:hanging="2240"/>
        <w:jc w:val="both"/>
        <w:rPr>
          <w:rFonts w:ascii="仿宋_GB2312" w:eastAsia="仿宋_GB2312" w:hAnsi="Times New Roman"/>
          <w:b w:val="0"/>
          <w:bCs w:val="0"/>
          <w:sz w:val="28"/>
          <w:szCs w:val="28"/>
        </w:rPr>
      </w:pPr>
      <w:bookmarkStart w:id="82" w:name="_Toc9347567"/>
      <w:bookmarkStart w:id="83" w:name="_Toc77239899"/>
      <w:bookmarkStart w:id="84" w:name="_Toc99368115"/>
      <w:r>
        <w:rPr>
          <w:rFonts w:ascii="仿宋_GB2312" w:eastAsia="仿宋_GB2312" w:hAnsi="Times New Roman"/>
          <w:b w:val="0"/>
          <w:bCs w:val="0"/>
          <w:sz w:val="28"/>
          <w:szCs w:val="28"/>
        </w:rPr>
        <w:t>注册房地产估价师</w:t>
      </w:r>
      <w:r>
        <w:rPr>
          <w:rFonts w:ascii="仿宋_GB2312" w:eastAsia="仿宋_GB2312" w:hAnsi="Times New Roman" w:hint="eastAsia"/>
          <w:b w:val="0"/>
          <w:bCs w:val="0"/>
          <w:sz w:val="28"/>
          <w:szCs w:val="28"/>
        </w:rPr>
        <w:t>注册</w:t>
      </w:r>
      <w:r>
        <w:rPr>
          <w:rFonts w:ascii="仿宋_GB2312" w:eastAsia="仿宋_GB2312" w:hAnsi="Times New Roman"/>
          <w:b w:val="0"/>
          <w:bCs w:val="0"/>
          <w:sz w:val="28"/>
          <w:szCs w:val="28"/>
        </w:rPr>
        <w:t>证书复印件</w:t>
      </w:r>
      <w:bookmarkEnd w:id="82"/>
      <w:bookmarkEnd w:id="83"/>
      <w:bookmarkEnd w:id="84"/>
    </w:p>
    <w:p w:rsidR="00D46750" w:rsidRDefault="00D46750"/>
    <w:sectPr w:rsidR="00D46750" w:rsidSect="00D46750">
      <w:headerReference w:type="even" r:id="rId12"/>
      <w:headerReference w:type="default" r:id="rId13"/>
      <w:footerReference w:type="even" r:id="rId14"/>
      <w:footerReference w:type="default" r:id="rId15"/>
      <w:headerReference w:type="first" r:id="rId16"/>
      <w:footerReference w:type="first" r:id="rId17"/>
      <w:pgSz w:w="11907" w:h="16840"/>
      <w:pgMar w:top="1814" w:right="1276" w:bottom="1418" w:left="1701" w:header="851" w:footer="737"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2F" w:rsidRDefault="0059592F" w:rsidP="00D46750">
      <w:r>
        <w:separator/>
      </w:r>
    </w:p>
  </w:endnote>
  <w:endnote w:type="continuationSeparator" w:id="1">
    <w:p w:rsidR="0059592F" w:rsidRDefault="0059592F" w:rsidP="00D46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b"/>
      <w:rPr>
        <w:rFonts w:ascii="黑体" w:eastAsia="黑体"/>
        <w:b/>
        <w:bCs/>
        <w:sz w:val="24"/>
      </w:rPr>
    </w:pPr>
    <w:r>
      <w:rPr>
        <w:rFonts w:ascii="黑体" w:eastAsia="黑体" w:hint="eastAsia"/>
        <w:b/>
        <w:bCs/>
        <w:sz w:val="24"/>
      </w:rPr>
      <w:t>—————————————————————————————————————</w:t>
    </w:r>
  </w:p>
  <w:p w:rsidR="0059592F" w:rsidRDefault="0059592F">
    <w:pPr>
      <w:pStyle w:val="ab"/>
      <w:rPr>
        <w:rFonts w:ascii="黑体" w:eastAsia="黑体"/>
        <w:color w:val="000000"/>
        <w:sz w:val="24"/>
      </w:rPr>
    </w:pPr>
    <w:r>
      <w:rPr>
        <w:rFonts w:ascii="黑体" w:eastAsia="黑体" w:hint="eastAsia"/>
        <w:color w:val="000000"/>
        <w:sz w:val="24"/>
      </w:rPr>
      <w:t>地址：南昌市中山路150号                       联系电话：86236166 86231599</w:t>
    </w:r>
  </w:p>
  <w:p w:rsidR="0059592F" w:rsidRDefault="0059592F">
    <w:pPr>
      <w:pStyle w:val="ab"/>
      <w:rPr>
        <w:rFonts w:ascii="黑体" w:eastAsia="黑体"/>
        <w:color w:val="000000"/>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866B36">
    <w:pPr>
      <w:pStyle w:val="ab"/>
      <w:framePr w:wrap="around" w:vAnchor="text" w:hAnchor="margin" w:xAlign="center" w:y="1"/>
      <w:rPr>
        <w:rStyle w:val="af0"/>
      </w:rPr>
    </w:pPr>
    <w:r>
      <w:fldChar w:fldCharType="begin"/>
    </w:r>
    <w:r w:rsidR="0059592F">
      <w:rPr>
        <w:rStyle w:val="af0"/>
      </w:rPr>
      <w:instrText xml:space="preserve">PAGE  </w:instrText>
    </w:r>
    <w:r>
      <w:fldChar w:fldCharType="separate"/>
    </w:r>
    <w:r w:rsidR="0059592F">
      <w:rPr>
        <w:rStyle w:val="af0"/>
      </w:rPr>
      <w:t>3</w:t>
    </w:r>
    <w:r>
      <w:fldChar w:fldCharType="end"/>
    </w:r>
  </w:p>
  <w:p w:rsidR="0059592F" w:rsidRDefault="0059592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b"/>
      <w:rPr>
        <w:rFonts w:ascii="黑体" w:eastAsia="黑体"/>
        <w:b/>
        <w:bCs/>
        <w:sz w:val="24"/>
      </w:rPr>
    </w:pPr>
    <w:r>
      <w:rPr>
        <w:rFonts w:ascii="黑体" w:eastAsia="黑体" w:hint="eastAsia"/>
        <w:b/>
        <w:bCs/>
        <w:sz w:val="24"/>
      </w:rPr>
      <w:t>—————————————————————————————————————</w:t>
    </w:r>
  </w:p>
  <w:p w:rsidR="0059592F" w:rsidRDefault="0059592F">
    <w:pPr>
      <w:pStyle w:val="ab"/>
      <w:rPr>
        <w:rFonts w:ascii="黑体" w:eastAsia="黑体"/>
        <w:color w:val="000000"/>
        <w:sz w:val="24"/>
      </w:rPr>
    </w:pPr>
    <w:r>
      <w:rPr>
        <w:rFonts w:ascii="黑体" w:eastAsia="黑体" w:hint="eastAsia"/>
        <w:color w:val="000000"/>
        <w:sz w:val="24"/>
      </w:rPr>
      <w:t>地址：南昌市中山路150号                       联系电话：86236166 86231599</w:t>
    </w:r>
  </w:p>
  <w:p w:rsidR="0059592F" w:rsidRDefault="00866B36">
    <w:pPr>
      <w:pStyle w:val="ab"/>
      <w:jc w:val="center"/>
    </w:pPr>
    <w:fldSimple w:instr=" PAGE   \* MERGEFORMAT ">
      <w:r w:rsidR="008F5F55" w:rsidRPr="008F5F55">
        <w:rPr>
          <w:noProof/>
          <w:lang w:val="zh-CN"/>
        </w:rPr>
        <w:t>-</w:t>
      </w:r>
      <w:r w:rsidR="008F5F55">
        <w:rPr>
          <w:noProof/>
        </w:rPr>
        <w:t xml:space="preserve"> 1 -</w:t>
      </w:r>
    </w:fldSimple>
  </w:p>
  <w:p w:rsidR="0059592F" w:rsidRDefault="0059592F">
    <w:pPr>
      <w:pStyle w:val="ab"/>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b"/>
      <w:rPr>
        <w:rFonts w:ascii="黑体" w:eastAsia="黑体"/>
        <w:b/>
        <w:bCs/>
        <w:sz w:val="24"/>
      </w:rPr>
    </w:pPr>
    <w:r>
      <w:rPr>
        <w:rFonts w:ascii="黑体" w:eastAsia="黑体" w:hint="eastAsia"/>
        <w:b/>
        <w:bCs/>
        <w:sz w:val="24"/>
      </w:rPr>
      <w:t>—————————————————————————————————————</w:t>
    </w:r>
  </w:p>
  <w:p w:rsidR="0059592F" w:rsidRDefault="0059592F">
    <w:pPr>
      <w:pStyle w:val="ab"/>
      <w:jc w:val="center"/>
      <w:rPr>
        <w:rFonts w:ascii="黑体" w:eastAsia="黑体"/>
        <w:color w:val="000000"/>
        <w:sz w:val="24"/>
      </w:rPr>
    </w:pPr>
    <w:r>
      <w:rPr>
        <w:rFonts w:ascii="黑体" w:eastAsia="黑体" w:hint="eastAsia"/>
        <w:color w:val="000000"/>
        <w:sz w:val="24"/>
      </w:rPr>
      <w:t>地址：南昌市中山路150号                        电话： 86236166  86231599</w:t>
    </w:r>
  </w:p>
  <w:p w:rsidR="0059592F" w:rsidRDefault="0059592F">
    <w:pPr>
      <w:pStyle w:val="ab"/>
      <w:jc w:val="center"/>
    </w:pPr>
    <w:r>
      <w:rPr>
        <w:rFonts w:hint="eastAsia"/>
      </w:rPr>
      <w:t>第</w:t>
    </w:r>
    <w:fldSimple w:instr=" PAGE ">
      <w:r>
        <w:t>14</w:t>
      </w:r>
    </w:fldSimple>
    <w:r>
      <w:rPr>
        <w:rFonts w:hint="eastAsia"/>
      </w:rPr>
      <w:t>页</w:t>
    </w:r>
  </w:p>
  <w:p w:rsidR="0059592F" w:rsidRDefault="005959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2F" w:rsidRDefault="0059592F" w:rsidP="00D46750">
      <w:r>
        <w:separator/>
      </w:r>
    </w:p>
  </w:footnote>
  <w:footnote w:type="continuationSeparator" w:id="1">
    <w:p w:rsidR="0059592F" w:rsidRDefault="0059592F" w:rsidP="00D46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c"/>
      <w:jc w:val="left"/>
      <w:rPr>
        <w:rFonts w:ascii="黑体" w:eastAsia="黑体" w:hAnsi="新宋体"/>
        <w:i/>
        <w:outline/>
        <w:color w:val="008000"/>
        <w:sz w:val="24"/>
        <w:szCs w:val="24"/>
        <w:u w:val="thick" w:color="FFCC00"/>
      </w:rPr>
    </w:pPr>
  </w:p>
  <w:p w:rsidR="0059592F" w:rsidRDefault="0059592F">
    <w:pPr>
      <w:pStyle w:val="ac"/>
      <w:jc w:val="left"/>
      <w:rPr>
        <w:rFonts w:ascii="黑体" w:eastAsia="黑体" w:hAnsi="新宋体"/>
        <w:i/>
        <w:outline/>
        <w:color w:val="008000"/>
        <w:sz w:val="24"/>
        <w:szCs w:val="24"/>
        <w:u w:val="thick" w:color="FFCC00"/>
      </w:rPr>
    </w:pPr>
  </w:p>
  <w:p w:rsidR="0059592F" w:rsidRDefault="0059592F">
    <w:pPr>
      <w:pStyle w:val="ac"/>
      <w:jc w:val="left"/>
    </w:pPr>
    <w:r>
      <w:rPr>
        <w:rFonts w:ascii="黑体" w:eastAsia="黑体" w:hAnsi="新宋体" w:hint="eastAsia"/>
        <w:i/>
        <w:outline/>
        <w:color w:val="008000"/>
        <w:sz w:val="24"/>
        <w:szCs w:val="24"/>
        <w:u w:val="thick" w:color="FFCC00"/>
      </w:rPr>
      <w:t>BUILD</w:t>
    </w:r>
    <w:r>
      <w:rPr>
        <w:rFonts w:ascii="宋体" w:hAnsi="宋体" w:hint="eastAsia"/>
        <w:i/>
        <w:color w:val="000000"/>
        <w:sz w:val="24"/>
        <w:szCs w:val="24"/>
        <w:u w:val="thick" w:color="FFCC00"/>
      </w:rPr>
      <w:t>江西中昌建设土地房地产评估有限公司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c"/>
      <w:jc w:val="both"/>
      <w:rPr>
        <w:rFonts w:ascii="黑体" w:eastAsia="黑体" w:hAnsi="新宋体"/>
        <w:i/>
        <w:outline/>
        <w:color w:val="008000"/>
        <w:sz w:val="24"/>
        <w:szCs w:val="24"/>
        <w:u w:val="thick" w:color="FFCC00"/>
      </w:rPr>
    </w:pPr>
  </w:p>
  <w:p w:rsidR="0059592F" w:rsidRDefault="0059592F">
    <w:pPr>
      <w:pStyle w:val="ac"/>
      <w:jc w:val="both"/>
      <w:rPr>
        <w:rFonts w:ascii="黑体" w:eastAsia="黑体" w:hAnsi="新宋体"/>
        <w:i/>
        <w:outline/>
        <w:color w:val="008000"/>
        <w:sz w:val="24"/>
        <w:szCs w:val="24"/>
        <w:u w:val="thick" w:color="FFCC00"/>
      </w:rPr>
    </w:pPr>
  </w:p>
  <w:p w:rsidR="0059592F" w:rsidRDefault="0059592F">
    <w:pPr>
      <w:pStyle w:val="ac"/>
      <w:jc w:val="both"/>
    </w:pPr>
    <w:r>
      <w:rPr>
        <w:rFonts w:ascii="黑体" w:eastAsia="黑体" w:hAnsi="新宋体" w:hint="eastAsia"/>
        <w:i/>
        <w:outline/>
        <w:color w:val="008000"/>
        <w:sz w:val="24"/>
        <w:szCs w:val="24"/>
        <w:u w:val="thick" w:color="FFCC00"/>
      </w:rPr>
      <w:t>BUILD</w:t>
    </w:r>
    <w:r>
      <w:rPr>
        <w:rFonts w:ascii="宋体" w:hAnsi="宋体" w:hint="eastAsia"/>
        <w:i/>
        <w:color w:val="000000"/>
        <w:sz w:val="24"/>
        <w:szCs w:val="24"/>
        <w:u w:val="thick" w:color="FFCC00"/>
      </w:rPr>
      <w:t>江西中昌建设土地房地产评估有限公司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2F" w:rsidRDefault="0059592F">
    <w:pPr>
      <w:pStyle w:val="ac"/>
      <w:jc w:val="both"/>
    </w:pPr>
    <w:r>
      <w:rPr>
        <w:rFonts w:ascii="黑体" w:eastAsia="黑体" w:hAnsi="新宋体" w:hint="eastAsia"/>
        <w:i/>
        <w:outline/>
        <w:color w:val="008000"/>
        <w:sz w:val="24"/>
        <w:szCs w:val="24"/>
        <w:u w:val="thick" w:color="FFCC00"/>
      </w:rPr>
      <w:t>BUILD</w:t>
    </w:r>
    <w:r>
      <w:rPr>
        <w:rFonts w:ascii="宋体" w:hAnsi="宋体" w:hint="eastAsia"/>
        <w:i/>
        <w:color w:val="000000"/>
        <w:sz w:val="24"/>
        <w:szCs w:val="24"/>
        <w:u w:val="thick" w:color="FFCC00"/>
      </w:rPr>
      <w:t>江西中昌建设土地房地产评估有限公司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24B6"/>
    <w:multiLevelType w:val="multilevel"/>
    <w:tmpl w:val="29DC24B6"/>
    <w:lvl w:ilvl="0">
      <w:start w:val="1"/>
      <w:numFmt w:val="japaneseCounting"/>
      <w:lvlText w:val="（%1）"/>
      <w:lvlJc w:val="left"/>
      <w:pPr>
        <w:ind w:left="2782" w:hanging="1080"/>
      </w:pPr>
      <w:rPr>
        <w:rFonts w:cs="Times New Roman"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EDD36DC"/>
    <w:multiLevelType w:val="multilevel"/>
    <w:tmpl w:val="4EDD36DC"/>
    <w:lvl w:ilvl="0">
      <w:start w:val="1"/>
      <w:numFmt w:val="decimal"/>
      <w:lvlText w:val="%1."/>
      <w:lvlJc w:val="left"/>
      <w:pPr>
        <w:ind w:left="1048" w:hanging="480"/>
      </w:pPr>
      <w:rPr>
        <w:rFonts w:cs="Times New Roman" w:hint="eastAsia"/>
      </w:rPr>
    </w:lvl>
    <w:lvl w:ilvl="1">
      <w:start w:val="1"/>
      <w:numFmt w:val="lowerLetter"/>
      <w:lvlText w:val="%2)"/>
      <w:lvlJc w:val="left"/>
      <w:pPr>
        <w:ind w:left="1528" w:hanging="480"/>
      </w:pPr>
      <w:rPr>
        <w:rFonts w:cs="Times New Roman"/>
      </w:rPr>
    </w:lvl>
    <w:lvl w:ilvl="2">
      <w:start w:val="1"/>
      <w:numFmt w:val="lowerRoman"/>
      <w:lvlText w:val="%3."/>
      <w:lvlJc w:val="right"/>
      <w:pPr>
        <w:ind w:left="2008" w:hanging="480"/>
      </w:pPr>
      <w:rPr>
        <w:rFonts w:cs="Times New Roman"/>
      </w:rPr>
    </w:lvl>
    <w:lvl w:ilvl="3">
      <w:start w:val="1"/>
      <w:numFmt w:val="decimal"/>
      <w:lvlText w:val="%4."/>
      <w:lvlJc w:val="left"/>
      <w:pPr>
        <w:ind w:left="2488" w:hanging="480"/>
      </w:pPr>
      <w:rPr>
        <w:rFonts w:cs="Times New Roman"/>
      </w:rPr>
    </w:lvl>
    <w:lvl w:ilvl="4">
      <w:start w:val="1"/>
      <w:numFmt w:val="lowerLetter"/>
      <w:lvlText w:val="%5)"/>
      <w:lvlJc w:val="left"/>
      <w:pPr>
        <w:ind w:left="2968" w:hanging="480"/>
      </w:pPr>
      <w:rPr>
        <w:rFonts w:cs="Times New Roman"/>
      </w:rPr>
    </w:lvl>
    <w:lvl w:ilvl="5">
      <w:start w:val="1"/>
      <w:numFmt w:val="lowerRoman"/>
      <w:lvlText w:val="%6."/>
      <w:lvlJc w:val="right"/>
      <w:pPr>
        <w:ind w:left="3448" w:hanging="480"/>
      </w:pPr>
      <w:rPr>
        <w:rFonts w:cs="Times New Roman"/>
      </w:rPr>
    </w:lvl>
    <w:lvl w:ilvl="6">
      <w:start w:val="1"/>
      <w:numFmt w:val="decimal"/>
      <w:lvlText w:val="%7."/>
      <w:lvlJc w:val="left"/>
      <w:pPr>
        <w:ind w:left="3928" w:hanging="480"/>
      </w:pPr>
      <w:rPr>
        <w:rFonts w:cs="Times New Roman"/>
      </w:rPr>
    </w:lvl>
    <w:lvl w:ilvl="7">
      <w:start w:val="1"/>
      <w:numFmt w:val="lowerLetter"/>
      <w:lvlText w:val="%8)"/>
      <w:lvlJc w:val="left"/>
      <w:pPr>
        <w:ind w:left="4408" w:hanging="480"/>
      </w:pPr>
      <w:rPr>
        <w:rFonts w:cs="Times New Roman"/>
      </w:rPr>
    </w:lvl>
    <w:lvl w:ilvl="8">
      <w:start w:val="1"/>
      <w:numFmt w:val="lowerRoman"/>
      <w:lvlText w:val="%9."/>
      <w:lvlJc w:val="right"/>
      <w:pPr>
        <w:ind w:left="4888" w:hanging="480"/>
      </w:pPr>
      <w:rPr>
        <w:rFonts w:cs="Times New Roman"/>
      </w:rPr>
    </w:lvl>
  </w:abstractNum>
  <w:abstractNum w:abstractNumId="2">
    <w:nsid w:val="604A3CA6"/>
    <w:multiLevelType w:val="multilevel"/>
    <w:tmpl w:val="604A3CA6"/>
    <w:lvl w:ilvl="0">
      <w:start w:val="1"/>
      <w:numFmt w:val="decimal"/>
      <w:lvlText w:val="（%1）"/>
      <w:lvlJc w:val="left"/>
      <w:pPr>
        <w:ind w:left="987" w:hanging="420"/>
      </w:pPr>
      <w:rPr>
        <w:rFonts w:cs="Times New Roman" w:hint="eastAsia"/>
      </w:rPr>
    </w:lvl>
    <w:lvl w:ilvl="1">
      <w:start w:val="1"/>
      <w:numFmt w:val="japaneseCounting"/>
      <w:lvlText w:val="（%2）"/>
      <w:lvlJc w:val="left"/>
      <w:pPr>
        <w:ind w:left="1647" w:hanging="1080"/>
      </w:pPr>
      <w:rPr>
        <w:rFonts w:cs="Times New Roman" w:hint="eastAsia"/>
        <w:b/>
      </w:rPr>
    </w:lvl>
    <w:lvl w:ilvl="2">
      <w:start w:val="1"/>
      <w:numFmt w:val="decimal"/>
      <w:lvlText w:val="%3）"/>
      <w:lvlJc w:val="left"/>
      <w:pPr>
        <w:ind w:left="2127" w:hanging="720"/>
      </w:pPr>
      <w:rPr>
        <w:rFonts w:cs="Times New Roman" w:hint="eastAsia"/>
      </w:rPr>
    </w:lvl>
    <w:lvl w:ilvl="3">
      <w:start w:val="1"/>
      <w:numFmt w:val="decimal"/>
      <w:lvlText w:val="%4、"/>
      <w:lvlJc w:val="left"/>
      <w:pPr>
        <w:ind w:left="2652" w:hanging="825"/>
      </w:pPr>
      <w:rPr>
        <w:rFonts w:cs="Times New Roman" w:hint="default"/>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noPunctuationKerning/>
  <w:characterSpacingControl w:val="compressPunctuation"/>
  <w:hdrShapeDefaults>
    <o:shapedefaults v:ext="edit" spidmax="8704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15AE"/>
    <w:rsid w:val="000005DC"/>
    <w:rsid w:val="0000091F"/>
    <w:rsid w:val="000019B0"/>
    <w:rsid w:val="00002AAE"/>
    <w:rsid w:val="0000303B"/>
    <w:rsid w:val="00004062"/>
    <w:rsid w:val="00004419"/>
    <w:rsid w:val="00004519"/>
    <w:rsid w:val="0000483E"/>
    <w:rsid w:val="00004DDA"/>
    <w:rsid w:val="00004F48"/>
    <w:rsid w:val="00005B98"/>
    <w:rsid w:val="00006A2A"/>
    <w:rsid w:val="00006A3C"/>
    <w:rsid w:val="00007602"/>
    <w:rsid w:val="00010325"/>
    <w:rsid w:val="00010AEB"/>
    <w:rsid w:val="00011192"/>
    <w:rsid w:val="00011E07"/>
    <w:rsid w:val="0001226D"/>
    <w:rsid w:val="000129D0"/>
    <w:rsid w:val="000143B2"/>
    <w:rsid w:val="00014D3B"/>
    <w:rsid w:val="0001528A"/>
    <w:rsid w:val="00015575"/>
    <w:rsid w:val="000155C7"/>
    <w:rsid w:val="00015F8B"/>
    <w:rsid w:val="00016896"/>
    <w:rsid w:val="00017624"/>
    <w:rsid w:val="0001765A"/>
    <w:rsid w:val="00017C64"/>
    <w:rsid w:val="00020331"/>
    <w:rsid w:val="000212A6"/>
    <w:rsid w:val="00021D78"/>
    <w:rsid w:val="00022A32"/>
    <w:rsid w:val="00022D88"/>
    <w:rsid w:val="0002424D"/>
    <w:rsid w:val="00024900"/>
    <w:rsid w:val="00026D69"/>
    <w:rsid w:val="00026F2B"/>
    <w:rsid w:val="00027C2A"/>
    <w:rsid w:val="000303F7"/>
    <w:rsid w:val="00030B2F"/>
    <w:rsid w:val="00030CE8"/>
    <w:rsid w:val="00030DDD"/>
    <w:rsid w:val="00030FA3"/>
    <w:rsid w:val="000316DE"/>
    <w:rsid w:val="000318BC"/>
    <w:rsid w:val="0003202C"/>
    <w:rsid w:val="00032711"/>
    <w:rsid w:val="00032CCA"/>
    <w:rsid w:val="0003337E"/>
    <w:rsid w:val="000339E9"/>
    <w:rsid w:val="00033EF3"/>
    <w:rsid w:val="0003471A"/>
    <w:rsid w:val="0003500E"/>
    <w:rsid w:val="00035341"/>
    <w:rsid w:val="0003623F"/>
    <w:rsid w:val="00036E12"/>
    <w:rsid w:val="00036E80"/>
    <w:rsid w:val="00036F50"/>
    <w:rsid w:val="0003729C"/>
    <w:rsid w:val="0003745F"/>
    <w:rsid w:val="00037BFA"/>
    <w:rsid w:val="00037DBB"/>
    <w:rsid w:val="0004079F"/>
    <w:rsid w:val="000413F6"/>
    <w:rsid w:val="000415E0"/>
    <w:rsid w:val="00042105"/>
    <w:rsid w:val="00042F81"/>
    <w:rsid w:val="000439D5"/>
    <w:rsid w:val="00043BF2"/>
    <w:rsid w:val="000441A4"/>
    <w:rsid w:val="00044B0D"/>
    <w:rsid w:val="00045307"/>
    <w:rsid w:val="00046089"/>
    <w:rsid w:val="00046A85"/>
    <w:rsid w:val="00047685"/>
    <w:rsid w:val="00047C1A"/>
    <w:rsid w:val="0005060A"/>
    <w:rsid w:val="00050F6D"/>
    <w:rsid w:val="0005137A"/>
    <w:rsid w:val="00051EE8"/>
    <w:rsid w:val="000521EB"/>
    <w:rsid w:val="0005320F"/>
    <w:rsid w:val="000537F1"/>
    <w:rsid w:val="00055447"/>
    <w:rsid w:val="00055688"/>
    <w:rsid w:val="00056305"/>
    <w:rsid w:val="00056C32"/>
    <w:rsid w:val="000571E9"/>
    <w:rsid w:val="00060A30"/>
    <w:rsid w:val="00061379"/>
    <w:rsid w:val="000623B2"/>
    <w:rsid w:val="00064163"/>
    <w:rsid w:val="000657C6"/>
    <w:rsid w:val="000664EE"/>
    <w:rsid w:val="000665C3"/>
    <w:rsid w:val="000666E2"/>
    <w:rsid w:val="00066A97"/>
    <w:rsid w:val="00066D58"/>
    <w:rsid w:val="0006730D"/>
    <w:rsid w:val="000677E0"/>
    <w:rsid w:val="00067E1F"/>
    <w:rsid w:val="00070A32"/>
    <w:rsid w:val="0007100D"/>
    <w:rsid w:val="00071302"/>
    <w:rsid w:val="00072577"/>
    <w:rsid w:val="00072D1E"/>
    <w:rsid w:val="000731F3"/>
    <w:rsid w:val="0007329D"/>
    <w:rsid w:val="00073701"/>
    <w:rsid w:val="000738AB"/>
    <w:rsid w:val="00074288"/>
    <w:rsid w:val="000744F8"/>
    <w:rsid w:val="00074760"/>
    <w:rsid w:val="00074A10"/>
    <w:rsid w:val="00074EC0"/>
    <w:rsid w:val="00075866"/>
    <w:rsid w:val="00076427"/>
    <w:rsid w:val="000765C8"/>
    <w:rsid w:val="0007678B"/>
    <w:rsid w:val="000769EE"/>
    <w:rsid w:val="00076B3A"/>
    <w:rsid w:val="000777CF"/>
    <w:rsid w:val="00077ECC"/>
    <w:rsid w:val="0008065C"/>
    <w:rsid w:val="000809FA"/>
    <w:rsid w:val="00080CA6"/>
    <w:rsid w:val="000813C9"/>
    <w:rsid w:val="000815C9"/>
    <w:rsid w:val="00081B50"/>
    <w:rsid w:val="000821BA"/>
    <w:rsid w:val="00082729"/>
    <w:rsid w:val="00082E8C"/>
    <w:rsid w:val="000831B0"/>
    <w:rsid w:val="000834AE"/>
    <w:rsid w:val="000839CA"/>
    <w:rsid w:val="00083B47"/>
    <w:rsid w:val="00084118"/>
    <w:rsid w:val="00085127"/>
    <w:rsid w:val="0008514E"/>
    <w:rsid w:val="00085197"/>
    <w:rsid w:val="00086990"/>
    <w:rsid w:val="00086DE9"/>
    <w:rsid w:val="00086F57"/>
    <w:rsid w:val="00086FE5"/>
    <w:rsid w:val="00087478"/>
    <w:rsid w:val="000874F5"/>
    <w:rsid w:val="00090C15"/>
    <w:rsid w:val="000918C3"/>
    <w:rsid w:val="00092DEC"/>
    <w:rsid w:val="0009335C"/>
    <w:rsid w:val="00093F5E"/>
    <w:rsid w:val="00094D86"/>
    <w:rsid w:val="00094DAF"/>
    <w:rsid w:val="00095476"/>
    <w:rsid w:val="00095661"/>
    <w:rsid w:val="000959A3"/>
    <w:rsid w:val="000959B0"/>
    <w:rsid w:val="00095A18"/>
    <w:rsid w:val="00095D0E"/>
    <w:rsid w:val="000967F0"/>
    <w:rsid w:val="000968A8"/>
    <w:rsid w:val="00096934"/>
    <w:rsid w:val="0009724F"/>
    <w:rsid w:val="00097AD6"/>
    <w:rsid w:val="00097B22"/>
    <w:rsid w:val="00097ED4"/>
    <w:rsid w:val="000A05AF"/>
    <w:rsid w:val="000A0F4A"/>
    <w:rsid w:val="000A1326"/>
    <w:rsid w:val="000A1F54"/>
    <w:rsid w:val="000A2743"/>
    <w:rsid w:val="000A338B"/>
    <w:rsid w:val="000A346C"/>
    <w:rsid w:val="000A384E"/>
    <w:rsid w:val="000A4323"/>
    <w:rsid w:val="000A4888"/>
    <w:rsid w:val="000A4C6E"/>
    <w:rsid w:val="000A57C6"/>
    <w:rsid w:val="000A606C"/>
    <w:rsid w:val="000A7534"/>
    <w:rsid w:val="000B0312"/>
    <w:rsid w:val="000B2511"/>
    <w:rsid w:val="000B2841"/>
    <w:rsid w:val="000B2DA9"/>
    <w:rsid w:val="000B36AF"/>
    <w:rsid w:val="000B3858"/>
    <w:rsid w:val="000B3E0B"/>
    <w:rsid w:val="000B474A"/>
    <w:rsid w:val="000B5093"/>
    <w:rsid w:val="000B5339"/>
    <w:rsid w:val="000B5701"/>
    <w:rsid w:val="000B583D"/>
    <w:rsid w:val="000B5C21"/>
    <w:rsid w:val="000B6184"/>
    <w:rsid w:val="000B6905"/>
    <w:rsid w:val="000B6A53"/>
    <w:rsid w:val="000B6EFA"/>
    <w:rsid w:val="000B75F4"/>
    <w:rsid w:val="000B790D"/>
    <w:rsid w:val="000B7E9F"/>
    <w:rsid w:val="000B7F16"/>
    <w:rsid w:val="000C02D3"/>
    <w:rsid w:val="000C0786"/>
    <w:rsid w:val="000C1289"/>
    <w:rsid w:val="000C12A4"/>
    <w:rsid w:val="000C1806"/>
    <w:rsid w:val="000C1F97"/>
    <w:rsid w:val="000C3DFA"/>
    <w:rsid w:val="000C41EF"/>
    <w:rsid w:val="000C450F"/>
    <w:rsid w:val="000C5525"/>
    <w:rsid w:val="000C6D4E"/>
    <w:rsid w:val="000C7045"/>
    <w:rsid w:val="000C74BF"/>
    <w:rsid w:val="000C7F4E"/>
    <w:rsid w:val="000C7F93"/>
    <w:rsid w:val="000D0754"/>
    <w:rsid w:val="000D12B8"/>
    <w:rsid w:val="000D12E7"/>
    <w:rsid w:val="000D1760"/>
    <w:rsid w:val="000D1A2C"/>
    <w:rsid w:val="000D2446"/>
    <w:rsid w:val="000D2AAB"/>
    <w:rsid w:val="000D2F36"/>
    <w:rsid w:val="000D34AD"/>
    <w:rsid w:val="000D368F"/>
    <w:rsid w:val="000D3B8F"/>
    <w:rsid w:val="000D4E48"/>
    <w:rsid w:val="000D5FA6"/>
    <w:rsid w:val="000D6070"/>
    <w:rsid w:val="000D60C1"/>
    <w:rsid w:val="000D624A"/>
    <w:rsid w:val="000D7278"/>
    <w:rsid w:val="000D733D"/>
    <w:rsid w:val="000D76FA"/>
    <w:rsid w:val="000D7ABC"/>
    <w:rsid w:val="000E03C3"/>
    <w:rsid w:val="000E09C8"/>
    <w:rsid w:val="000E1699"/>
    <w:rsid w:val="000E181E"/>
    <w:rsid w:val="000E2306"/>
    <w:rsid w:val="000E2809"/>
    <w:rsid w:val="000E2BA5"/>
    <w:rsid w:val="000E2C96"/>
    <w:rsid w:val="000E2FEF"/>
    <w:rsid w:val="000E38B3"/>
    <w:rsid w:val="000E4046"/>
    <w:rsid w:val="000E4790"/>
    <w:rsid w:val="000E4823"/>
    <w:rsid w:val="000E4D79"/>
    <w:rsid w:val="000E4DE9"/>
    <w:rsid w:val="000E4E02"/>
    <w:rsid w:val="000E5312"/>
    <w:rsid w:val="000E57A7"/>
    <w:rsid w:val="000E6304"/>
    <w:rsid w:val="000E63C9"/>
    <w:rsid w:val="000E76F3"/>
    <w:rsid w:val="000F0601"/>
    <w:rsid w:val="000F091D"/>
    <w:rsid w:val="000F0D0D"/>
    <w:rsid w:val="000F21E2"/>
    <w:rsid w:val="000F2887"/>
    <w:rsid w:val="000F2AC9"/>
    <w:rsid w:val="000F2BC1"/>
    <w:rsid w:val="000F3C5C"/>
    <w:rsid w:val="000F3DDF"/>
    <w:rsid w:val="000F43AC"/>
    <w:rsid w:val="000F45A0"/>
    <w:rsid w:val="000F4B2B"/>
    <w:rsid w:val="000F4B8D"/>
    <w:rsid w:val="000F5752"/>
    <w:rsid w:val="000F5820"/>
    <w:rsid w:val="000F5A11"/>
    <w:rsid w:val="000F6BD6"/>
    <w:rsid w:val="00100085"/>
    <w:rsid w:val="0010020D"/>
    <w:rsid w:val="00100433"/>
    <w:rsid w:val="001008BC"/>
    <w:rsid w:val="00100991"/>
    <w:rsid w:val="00101AB6"/>
    <w:rsid w:val="00101E4E"/>
    <w:rsid w:val="001025DE"/>
    <w:rsid w:val="0010268D"/>
    <w:rsid w:val="00104B6A"/>
    <w:rsid w:val="00104C8C"/>
    <w:rsid w:val="0010541A"/>
    <w:rsid w:val="0010746F"/>
    <w:rsid w:val="00107692"/>
    <w:rsid w:val="001076AD"/>
    <w:rsid w:val="00107DE2"/>
    <w:rsid w:val="0011045C"/>
    <w:rsid w:val="00110591"/>
    <w:rsid w:val="00110741"/>
    <w:rsid w:val="00110B3D"/>
    <w:rsid w:val="00110ED7"/>
    <w:rsid w:val="00111436"/>
    <w:rsid w:val="00111744"/>
    <w:rsid w:val="00112085"/>
    <w:rsid w:val="0011226D"/>
    <w:rsid w:val="001131EC"/>
    <w:rsid w:val="00113E41"/>
    <w:rsid w:val="00115168"/>
    <w:rsid w:val="001156E2"/>
    <w:rsid w:val="00116562"/>
    <w:rsid w:val="00116B69"/>
    <w:rsid w:val="00117FAA"/>
    <w:rsid w:val="0012096F"/>
    <w:rsid w:val="00120E48"/>
    <w:rsid w:val="0012146A"/>
    <w:rsid w:val="00121777"/>
    <w:rsid w:val="00124786"/>
    <w:rsid w:val="001255F7"/>
    <w:rsid w:val="001264A5"/>
    <w:rsid w:val="001300D3"/>
    <w:rsid w:val="00130D3E"/>
    <w:rsid w:val="00131112"/>
    <w:rsid w:val="001315DB"/>
    <w:rsid w:val="00132C23"/>
    <w:rsid w:val="0013315C"/>
    <w:rsid w:val="00133A35"/>
    <w:rsid w:val="00133F9A"/>
    <w:rsid w:val="00134131"/>
    <w:rsid w:val="00134318"/>
    <w:rsid w:val="00134568"/>
    <w:rsid w:val="00134B57"/>
    <w:rsid w:val="001358C3"/>
    <w:rsid w:val="0013770E"/>
    <w:rsid w:val="001409B7"/>
    <w:rsid w:val="00140AEE"/>
    <w:rsid w:val="001418CF"/>
    <w:rsid w:val="00141A2F"/>
    <w:rsid w:val="00142172"/>
    <w:rsid w:val="00142CD1"/>
    <w:rsid w:val="00142D00"/>
    <w:rsid w:val="001430D0"/>
    <w:rsid w:val="00143C8F"/>
    <w:rsid w:val="0014409C"/>
    <w:rsid w:val="00144160"/>
    <w:rsid w:val="00145957"/>
    <w:rsid w:val="001466C9"/>
    <w:rsid w:val="00146883"/>
    <w:rsid w:val="00146956"/>
    <w:rsid w:val="00146A87"/>
    <w:rsid w:val="00146DF9"/>
    <w:rsid w:val="0014714B"/>
    <w:rsid w:val="00147872"/>
    <w:rsid w:val="00150328"/>
    <w:rsid w:val="00150751"/>
    <w:rsid w:val="0015149C"/>
    <w:rsid w:val="00151931"/>
    <w:rsid w:val="00153089"/>
    <w:rsid w:val="001531A3"/>
    <w:rsid w:val="001531F2"/>
    <w:rsid w:val="00153714"/>
    <w:rsid w:val="00154D62"/>
    <w:rsid w:val="0015597D"/>
    <w:rsid w:val="00155DE2"/>
    <w:rsid w:val="00156878"/>
    <w:rsid w:val="00157902"/>
    <w:rsid w:val="001608B2"/>
    <w:rsid w:val="00160C78"/>
    <w:rsid w:val="00161C65"/>
    <w:rsid w:val="00162772"/>
    <w:rsid w:val="00163216"/>
    <w:rsid w:val="00163CAD"/>
    <w:rsid w:val="001649C3"/>
    <w:rsid w:val="001649D9"/>
    <w:rsid w:val="00164FEB"/>
    <w:rsid w:val="00165948"/>
    <w:rsid w:val="00166738"/>
    <w:rsid w:val="00167690"/>
    <w:rsid w:val="0017169A"/>
    <w:rsid w:val="001718D7"/>
    <w:rsid w:val="001722DF"/>
    <w:rsid w:val="00173036"/>
    <w:rsid w:val="001733D1"/>
    <w:rsid w:val="0017432D"/>
    <w:rsid w:val="00174A58"/>
    <w:rsid w:val="001750D4"/>
    <w:rsid w:val="00175618"/>
    <w:rsid w:val="00175E35"/>
    <w:rsid w:val="00176217"/>
    <w:rsid w:val="001774FD"/>
    <w:rsid w:val="0017759D"/>
    <w:rsid w:val="00177815"/>
    <w:rsid w:val="001800D5"/>
    <w:rsid w:val="00181011"/>
    <w:rsid w:val="0018127A"/>
    <w:rsid w:val="001823C0"/>
    <w:rsid w:val="0018273C"/>
    <w:rsid w:val="00182769"/>
    <w:rsid w:val="00182898"/>
    <w:rsid w:val="00182A04"/>
    <w:rsid w:val="00182C5F"/>
    <w:rsid w:val="00182F46"/>
    <w:rsid w:val="00183B12"/>
    <w:rsid w:val="00184093"/>
    <w:rsid w:val="001841E4"/>
    <w:rsid w:val="001847A8"/>
    <w:rsid w:val="001847EF"/>
    <w:rsid w:val="001849C1"/>
    <w:rsid w:val="00184F26"/>
    <w:rsid w:val="001860CF"/>
    <w:rsid w:val="001864DF"/>
    <w:rsid w:val="00187355"/>
    <w:rsid w:val="00190B05"/>
    <w:rsid w:val="00190B90"/>
    <w:rsid w:val="00190BED"/>
    <w:rsid w:val="00190CCF"/>
    <w:rsid w:val="0019134C"/>
    <w:rsid w:val="0019139E"/>
    <w:rsid w:val="00192136"/>
    <w:rsid w:val="00192384"/>
    <w:rsid w:val="001924FD"/>
    <w:rsid w:val="0019433F"/>
    <w:rsid w:val="00194589"/>
    <w:rsid w:val="00195308"/>
    <w:rsid w:val="00195DC7"/>
    <w:rsid w:val="0019615B"/>
    <w:rsid w:val="0019648E"/>
    <w:rsid w:val="001968BC"/>
    <w:rsid w:val="00196A75"/>
    <w:rsid w:val="00197216"/>
    <w:rsid w:val="001975AF"/>
    <w:rsid w:val="00197934"/>
    <w:rsid w:val="00197D2C"/>
    <w:rsid w:val="00197ED8"/>
    <w:rsid w:val="001A0871"/>
    <w:rsid w:val="001A0A71"/>
    <w:rsid w:val="001A196B"/>
    <w:rsid w:val="001A2D16"/>
    <w:rsid w:val="001A2EEA"/>
    <w:rsid w:val="001A31FB"/>
    <w:rsid w:val="001A36F2"/>
    <w:rsid w:val="001A3BE4"/>
    <w:rsid w:val="001A475B"/>
    <w:rsid w:val="001A726D"/>
    <w:rsid w:val="001A7283"/>
    <w:rsid w:val="001A72B0"/>
    <w:rsid w:val="001A7D58"/>
    <w:rsid w:val="001B03D7"/>
    <w:rsid w:val="001B0CB1"/>
    <w:rsid w:val="001B1389"/>
    <w:rsid w:val="001B2AA0"/>
    <w:rsid w:val="001B32B3"/>
    <w:rsid w:val="001B37D2"/>
    <w:rsid w:val="001B3B6C"/>
    <w:rsid w:val="001B4AAF"/>
    <w:rsid w:val="001B51BC"/>
    <w:rsid w:val="001B6605"/>
    <w:rsid w:val="001B6823"/>
    <w:rsid w:val="001B6D8B"/>
    <w:rsid w:val="001B71B8"/>
    <w:rsid w:val="001B73D5"/>
    <w:rsid w:val="001B76C4"/>
    <w:rsid w:val="001C02F7"/>
    <w:rsid w:val="001C0ACA"/>
    <w:rsid w:val="001C13C8"/>
    <w:rsid w:val="001C1487"/>
    <w:rsid w:val="001C272C"/>
    <w:rsid w:val="001C2A6C"/>
    <w:rsid w:val="001C3285"/>
    <w:rsid w:val="001C35D4"/>
    <w:rsid w:val="001C454F"/>
    <w:rsid w:val="001C489F"/>
    <w:rsid w:val="001C497E"/>
    <w:rsid w:val="001C57C9"/>
    <w:rsid w:val="001C5951"/>
    <w:rsid w:val="001C73DA"/>
    <w:rsid w:val="001D152D"/>
    <w:rsid w:val="001D171A"/>
    <w:rsid w:val="001D25AE"/>
    <w:rsid w:val="001D2962"/>
    <w:rsid w:val="001D49AA"/>
    <w:rsid w:val="001D4A04"/>
    <w:rsid w:val="001D4C83"/>
    <w:rsid w:val="001D574F"/>
    <w:rsid w:val="001D5B0E"/>
    <w:rsid w:val="001D5F55"/>
    <w:rsid w:val="001D6138"/>
    <w:rsid w:val="001D63C2"/>
    <w:rsid w:val="001D6428"/>
    <w:rsid w:val="001D6577"/>
    <w:rsid w:val="001D6FC0"/>
    <w:rsid w:val="001D6FEF"/>
    <w:rsid w:val="001D7372"/>
    <w:rsid w:val="001D7767"/>
    <w:rsid w:val="001D7861"/>
    <w:rsid w:val="001E05C6"/>
    <w:rsid w:val="001E0BFF"/>
    <w:rsid w:val="001E0C21"/>
    <w:rsid w:val="001E1170"/>
    <w:rsid w:val="001E1B0C"/>
    <w:rsid w:val="001E1B21"/>
    <w:rsid w:val="001E1BAC"/>
    <w:rsid w:val="001E26ED"/>
    <w:rsid w:val="001E26FA"/>
    <w:rsid w:val="001E2746"/>
    <w:rsid w:val="001E2843"/>
    <w:rsid w:val="001E3B86"/>
    <w:rsid w:val="001E446D"/>
    <w:rsid w:val="001E4575"/>
    <w:rsid w:val="001E4844"/>
    <w:rsid w:val="001E4B12"/>
    <w:rsid w:val="001E5BD8"/>
    <w:rsid w:val="001E5E6D"/>
    <w:rsid w:val="001E6055"/>
    <w:rsid w:val="001E6177"/>
    <w:rsid w:val="001E6D40"/>
    <w:rsid w:val="001E6EC1"/>
    <w:rsid w:val="001E7286"/>
    <w:rsid w:val="001F0CDE"/>
    <w:rsid w:val="001F0F4E"/>
    <w:rsid w:val="001F1DC4"/>
    <w:rsid w:val="001F253F"/>
    <w:rsid w:val="001F2594"/>
    <w:rsid w:val="001F2F43"/>
    <w:rsid w:val="001F33B0"/>
    <w:rsid w:val="001F5635"/>
    <w:rsid w:val="001F7B8B"/>
    <w:rsid w:val="001F7DAB"/>
    <w:rsid w:val="001F7E7D"/>
    <w:rsid w:val="00200CC2"/>
    <w:rsid w:val="00200F70"/>
    <w:rsid w:val="00201A4D"/>
    <w:rsid w:val="002027EF"/>
    <w:rsid w:val="00202D99"/>
    <w:rsid w:val="0020331A"/>
    <w:rsid w:val="00203985"/>
    <w:rsid w:val="00203A3E"/>
    <w:rsid w:val="002040FC"/>
    <w:rsid w:val="0020418A"/>
    <w:rsid w:val="002041D1"/>
    <w:rsid w:val="002058A5"/>
    <w:rsid w:val="00205B86"/>
    <w:rsid w:val="002061E6"/>
    <w:rsid w:val="002069AA"/>
    <w:rsid w:val="00206E5F"/>
    <w:rsid w:val="002072DA"/>
    <w:rsid w:val="002079F7"/>
    <w:rsid w:val="00207AD8"/>
    <w:rsid w:val="002101FF"/>
    <w:rsid w:val="0021139E"/>
    <w:rsid w:val="002114B6"/>
    <w:rsid w:val="0021185C"/>
    <w:rsid w:val="0021221F"/>
    <w:rsid w:val="00213210"/>
    <w:rsid w:val="00213A4D"/>
    <w:rsid w:val="002142F5"/>
    <w:rsid w:val="00214372"/>
    <w:rsid w:val="00214593"/>
    <w:rsid w:val="00214ACD"/>
    <w:rsid w:val="00214B1E"/>
    <w:rsid w:val="00214D38"/>
    <w:rsid w:val="00214F0E"/>
    <w:rsid w:val="002156F1"/>
    <w:rsid w:val="002158B4"/>
    <w:rsid w:val="002159C4"/>
    <w:rsid w:val="002175D9"/>
    <w:rsid w:val="002179A6"/>
    <w:rsid w:val="002214DC"/>
    <w:rsid w:val="00222767"/>
    <w:rsid w:val="00223713"/>
    <w:rsid w:val="00225668"/>
    <w:rsid w:val="00226D56"/>
    <w:rsid w:val="00231238"/>
    <w:rsid w:val="00231681"/>
    <w:rsid w:val="002338C3"/>
    <w:rsid w:val="00233D56"/>
    <w:rsid w:val="00234026"/>
    <w:rsid w:val="00234AA1"/>
    <w:rsid w:val="002356A6"/>
    <w:rsid w:val="00236102"/>
    <w:rsid w:val="00236411"/>
    <w:rsid w:val="00237D23"/>
    <w:rsid w:val="00240586"/>
    <w:rsid w:val="00240B57"/>
    <w:rsid w:val="00242416"/>
    <w:rsid w:val="00242626"/>
    <w:rsid w:val="0024301E"/>
    <w:rsid w:val="0024323C"/>
    <w:rsid w:val="002438FE"/>
    <w:rsid w:val="00243EB4"/>
    <w:rsid w:val="0024505E"/>
    <w:rsid w:val="002458BB"/>
    <w:rsid w:val="00245BA3"/>
    <w:rsid w:val="00245C00"/>
    <w:rsid w:val="00246124"/>
    <w:rsid w:val="0024645C"/>
    <w:rsid w:val="002468B2"/>
    <w:rsid w:val="00246B26"/>
    <w:rsid w:val="00250258"/>
    <w:rsid w:val="002507CB"/>
    <w:rsid w:val="00250B6A"/>
    <w:rsid w:val="002514B7"/>
    <w:rsid w:val="00253879"/>
    <w:rsid w:val="00253A4E"/>
    <w:rsid w:val="00253D56"/>
    <w:rsid w:val="0025441A"/>
    <w:rsid w:val="0025546E"/>
    <w:rsid w:val="0025628A"/>
    <w:rsid w:val="00256AC0"/>
    <w:rsid w:val="00257653"/>
    <w:rsid w:val="00257ECD"/>
    <w:rsid w:val="00260488"/>
    <w:rsid w:val="00260F0F"/>
    <w:rsid w:val="00261A4E"/>
    <w:rsid w:val="0026297E"/>
    <w:rsid w:val="002635F2"/>
    <w:rsid w:val="002636C9"/>
    <w:rsid w:val="0026382B"/>
    <w:rsid w:val="00263D4B"/>
    <w:rsid w:val="00264077"/>
    <w:rsid w:val="0026442A"/>
    <w:rsid w:val="00264433"/>
    <w:rsid w:val="002655A8"/>
    <w:rsid w:val="00265D11"/>
    <w:rsid w:val="0026637F"/>
    <w:rsid w:val="00266881"/>
    <w:rsid w:val="00267D91"/>
    <w:rsid w:val="00267F42"/>
    <w:rsid w:val="0027096E"/>
    <w:rsid w:val="00270B91"/>
    <w:rsid w:val="00271141"/>
    <w:rsid w:val="002716C5"/>
    <w:rsid w:val="0027179D"/>
    <w:rsid w:val="00271BCA"/>
    <w:rsid w:val="00271E16"/>
    <w:rsid w:val="00272014"/>
    <w:rsid w:val="002725C9"/>
    <w:rsid w:val="002725F1"/>
    <w:rsid w:val="00272CCD"/>
    <w:rsid w:val="00272F28"/>
    <w:rsid w:val="00273C1A"/>
    <w:rsid w:val="00273E38"/>
    <w:rsid w:val="00274125"/>
    <w:rsid w:val="002744E4"/>
    <w:rsid w:val="00274761"/>
    <w:rsid w:val="00276632"/>
    <w:rsid w:val="00276D87"/>
    <w:rsid w:val="002773F7"/>
    <w:rsid w:val="00277792"/>
    <w:rsid w:val="0028109A"/>
    <w:rsid w:val="00281555"/>
    <w:rsid w:val="002820E9"/>
    <w:rsid w:val="00282771"/>
    <w:rsid w:val="00282CCF"/>
    <w:rsid w:val="00282CD8"/>
    <w:rsid w:val="00282ED2"/>
    <w:rsid w:val="00283009"/>
    <w:rsid w:val="002837FB"/>
    <w:rsid w:val="00283C77"/>
    <w:rsid w:val="00284114"/>
    <w:rsid w:val="0028448D"/>
    <w:rsid w:val="002844D3"/>
    <w:rsid w:val="00284F3D"/>
    <w:rsid w:val="00286271"/>
    <w:rsid w:val="00286D36"/>
    <w:rsid w:val="00287536"/>
    <w:rsid w:val="00287767"/>
    <w:rsid w:val="002878EF"/>
    <w:rsid w:val="00290FFE"/>
    <w:rsid w:val="002915E2"/>
    <w:rsid w:val="00291AA8"/>
    <w:rsid w:val="00292506"/>
    <w:rsid w:val="002928E1"/>
    <w:rsid w:val="00292D24"/>
    <w:rsid w:val="00293DFF"/>
    <w:rsid w:val="002948A5"/>
    <w:rsid w:val="00294F46"/>
    <w:rsid w:val="0029508F"/>
    <w:rsid w:val="00295B27"/>
    <w:rsid w:val="00296002"/>
    <w:rsid w:val="0029634E"/>
    <w:rsid w:val="0029675E"/>
    <w:rsid w:val="00296DD2"/>
    <w:rsid w:val="00297AC6"/>
    <w:rsid w:val="002A0046"/>
    <w:rsid w:val="002A016D"/>
    <w:rsid w:val="002A04E4"/>
    <w:rsid w:val="002A1021"/>
    <w:rsid w:val="002A1C13"/>
    <w:rsid w:val="002A1E96"/>
    <w:rsid w:val="002A28C1"/>
    <w:rsid w:val="002A29A8"/>
    <w:rsid w:val="002A3149"/>
    <w:rsid w:val="002A32AD"/>
    <w:rsid w:val="002A3921"/>
    <w:rsid w:val="002A39B0"/>
    <w:rsid w:val="002A3D4A"/>
    <w:rsid w:val="002A4443"/>
    <w:rsid w:val="002A4BCE"/>
    <w:rsid w:val="002A514C"/>
    <w:rsid w:val="002A60EE"/>
    <w:rsid w:val="002A64A9"/>
    <w:rsid w:val="002A66D6"/>
    <w:rsid w:val="002A72C0"/>
    <w:rsid w:val="002A79F5"/>
    <w:rsid w:val="002A7E5C"/>
    <w:rsid w:val="002B023F"/>
    <w:rsid w:val="002B0D60"/>
    <w:rsid w:val="002B11D3"/>
    <w:rsid w:val="002B18F2"/>
    <w:rsid w:val="002B2864"/>
    <w:rsid w:val="002B2C14"/>
    <w:rsid w:val="002B3B8D"/>
    <w:rsid w:val="002B42F6"/>
    <w:rsid w:val="002C07B7"/>
    <w:rsid w:val="002C0950"/>
    <w:rsid w:val="002C0E1E"/>
    <w:rsid w:val="002C1081"/>
    <w:rsid w:val="002C1E62"/>
    <w:rsid w:val="002C248C"/>
    <w:rsid w:val="002C2E90"/>
    <w:rsid w:val="002C3F95"/>
    <w:rsid w:val="002C4137"/>
    <w:rsid w:val="002C44BC"/>
    <w:rsid w:val="002C47EE"/>
    <w:rsid w:val="002C487D"/>
    <w:rsid w:val="002C5862"/>
    <w:rsid w:val="002C5F21"/>
    <w:rsid w:val="002C688E"/>
    <w:rsid w:val="002D11BD"/>
    <w:rsid w:val="002D1993"/>
    <w:rsid w:val="002D1AE8"/>
    <w:rsid w:val="002D209D"/>
    <w:rsid w:val="002D24C3"/>
    <w:rsid w:val="002D2957"/>
    <w:rsid w:val="002D3573"/>
    <w:rsid w:val="002D3CB0"/>
    <w:rsid w:val="002D41FC"/>
    <w:rsid w:val="002D4D45"/>
    <w:rsid w:val="002D55E0"/>
    <w:rsid w:val="002D5F77"/>
    <w:rsid w:val="002D6962"/>
    <w:rsid w:val="002D78AB"/>
    <w:rsid w:val="002D78BB"/>
    <w:rsid w:val="002E01F0"/>
    <w:rsid w:val="002E059A"/>
    <w:rsid w:val="002E1A0E"/>
    <w:rsid w:val="002E223E"/>
    <w:rsid w:val="002E3C90"/>
    <w:rsid w:val="002E3CE1"/>
    <w:rsid w:val="002E423E"/>
    <w:rsid w:val="002E5029"/>
    <w:rsid w:val="002E5271"/>
    <w:rsid w:val="002E717D"/>
    <w:rsid w:val="002E7385"/>
    <w:rsid w:val="002F08DC"/>
    <w:rsid w:val="002F097F"/>
    <w:rsid w:val="002F09B1"/>
    <w:rsid w:val="002F1E36"/>
    <w:rsid w:val="002F1FCF"/>
    <w:rsid w:val="002F309E"/>
    <w:rsid w:val="002F365C"/>
    <w:rsid w:val="002F3D60"/>
    <w:rsid w:val="002F4DDC"/>
    <w:rsid w:val="002F5CB1"/>
    <w:rsid w:val="002F5D36"/>
    <w:rsid w:val="002F6691"/>
    <w:rsid w:val="002F6B5B"/>
    <w:rsid w:val="002F6F17"/>
    <w:rsid w:val="002F7145"/>
    <w:rsid w:val="002F7252"/>
    <w:rsid w:val="002F746B"/>
    <w:rsid w:val="002F7FC2"/>
    <w:rsid w:val="0030018A"/>
    <w:rsid w:val="00300A7F"/>
    <w:rsid w:val="00302024"/>
    <w:rsid w:val="00302A7E"/>
    <w:rsid w:val="00302BBA"/>
    <w:rsid w:val="00302C88"/>
    <w:rsid w:val="00302E19"/>
    <w:rsid w:val="00303853"/>
    <w:rsid w:val="0030391B"/>
    <w:rsid w:val="00303C7B"/>
    <w:rsid w:val="00304059"/>
    <w:rsid w:val="00304273"/>
    <w:rsid w:val="00304996"/>
    <w:rsid w:val="00304FC8"/>
    <w:rsid w:val="003053F7"/>
    <w:rsid w:val="00305868"/>
    <w:rsid w:val="003064E6"/>
    <w:rsid w:val="003070AE"/>
    <w:rsid w:val="003075DF"/>
    <w:rsid w:val="00307DE8"/>
    <w:rsid w:val="00310045"/>
    <w:rsid w:val="003100A4"/>
    <w:rsid w:val="003102F3"/>
    <w:rsid w:val="00310FB8"/>
    <w:rsid w:val="00310FC2"/>
    <w:rsid w:val="0031227A"/>
    <w:rsid w:val="0031264E"/>
    <w:rsid w:val="0031293E"/>
    <w:rsid w:val="00312C26"/>
    <w:rsid w:val="00313375"/>
    <w:rsid w:val="00313593"/>
    <w:rsid w:val="00313845"/>
    <w:rsid w:val="00313B56"/>
    <w:rsid w:val="00313BFF"/>
    <w:rsid w:val="00313CDD"/>
    <w:rsid w:val="00314003"/>
    <w:rsid w:val="00315BD7"/>
    <w:rsid w:val="00315CB7"/>
    <w:rsid w:val="00316145"/>
    <w:rsid w:val="00316279"/>
    <w:rsid w:val="00317569"/>
    <w:rsid w:val="003176E9"/>
    <w:rsid w:val="00317B79"/>
    <w:rsid w:val="00320706"/>
    <w:rsid w:val="003207EE"/>
    <w:rsid w:val="00320BFA"/>
    <w:rsid w:val="0032154F"/>
    <w:rsid w:val="00321A41"/>
    <w:rsid w:val="00321CD5"/>
    <w:rsid w:val="00323BAF"/>
    <w:rsid w:val="00324131"/>
    <w:rsid w:val="003241DC"/>
    <w:rsid w:val="00324A49"/>
    <w:rsid w:val="003251FD"/>
    <w:rsid w:val="00325DFF"/>
    <w:rsid w:val="00326C40"/>
    <w:rsid w:val="00327079"/>
    <w:rsid w:val="00327FB8"/>
    <w:rsid w:val="00330A29"/>
    <w:rsid w:val="00330F2E"/>
    <w:rsid w:val="0033128C"/>
    <w:rsid w:val="00331568"/>
    <w:rsid w:val="00331A26"/>
    <w:rsid w:val="003329C4"/>
    <w:rsid w:val="00334EBB"/>
    <w:rsid w:val="00335322"/>
    <w:rsid w:val="00337382"/>
    <w:rsid w:val="00337DD5"/>
    <w:rsid w:val="0034003A"/>
    <w:rsid w:val="0034021E"/>
    <w:rsid w:val="00340711"/>
    <w:rsid w:val="00340DB8"/>
    <w:rsid w:val="00341B6B"/>
    <w:rsid w:val="00342890"/>
    <w:rsid w:val="00342A91"/>
    <w:rsid w:val="00343A5B"/>
    <w:rsid w:val="00344CBD"/>
    <w:rsid w:val="00344D3F"/>
    <w:rsid w:val="00345257"/>
    <w:rsid w:val="0034553A"/>
    <w:rsid w:val="00345CB1"/>
    <w:rsid w:val="00346683"/>
    <w:rsid w:val="00346BFE"/>
    <w:rsid w:val="00347788"/>
    <w:rsid w:val="00350199"/>
    <w:rsid w:val="00351062"/>
    <w:rsid w:val="00351F00"/>
    <w:rsid w:val="00352922"/>
    <w:rsid w:val="003533BF"/>
    <w:rsid w:val="00353E85"/>
    <w:rsid w:val="003549C2"/>
    <w:rsid w:val="00354D66"/>
    <w:rsid w:val="00354F94"/>
    <w:rsid w:val="0035522B"/>
    <w:rsid w:val="003559B1"/>
    <w:rsid w:val="00355E0D"/>
    <w:rsid w:val="00355EEC"/>
    <w:rsid w:val="00355F39"/>
    <w:rsid w:val="00355FE2"/>
    <w:rsid w:val="003576AF"/>
    <w:rsid w:val="00357FDF"/>
    <w:rsid w:val="003608C4"/>
    <w:rsid w:val="0036091C"/>
    <w:rsid w:val="003614C7"/>
    <w:rsid w:val="0036182A"/>
    <w:rsid w:val="0036282C"/>
    <w:rsid w:val="00362C1E"/>
    <w:rsid w:val="00362F3A"/>
    <w:rsid w:val="0036354B"/>
    <w:rsid w:val="00363DD2"/>
    <w:rsid w:val="003640DC"/>
    <w:rsid w:val="00365B25"/>
    <w:rsid w:val="00365F5B"/>
    <w:rsid w:val="00366AFA"/>
    <w:rsid w:val="0036703B"/>
    <w:rsid w:val="00367345"/>
    <w:rsid w:val="00370852"/>
    <w:rsid w:val="003708C6"/>
    <w:rsid w:val="00371A66"/>
    <w:rsid w:val="00372718"/>
    <w:rsid w:val="00372BD8"/>
    <w:rsid w:val="00372DE1"/>
    <w:rsid w:val="003735CB"/>
    <w:rsid w:val="00373C40"/>
    <w:rsid w:val="00375226"/>
    <w:rsid w:val="0037547C"/>
    <w:rsid w:val="0037573A"/>
    <w:rsid w:val="00375918"/>
    <w:rsid w:val="00375AFA"/>
    <w:rsid w:val="00375E5E"/>
    <w:rsid w:val="00376E78"/>
    <w:rsid w:val="003774FD"/>
    <w:rsid w:val="00377996"/>
    <w:rsid w:val="00377F69"/>
    <w:rsid w:val="0038021F"/>
    <w:rsid w:val="00380D64"/>
    <w:rsid w:val="00381927"/>
    <w:rsid w:val="00381FA8"/>
    <w:rsid w:val="00382152"/>
    <w:rsid w:val="00382965"/>
    <w:rsid w:val="00382DCF"/>
    <w:rsid w:val="00382F24"/>
    <w:rsid w:val="00383B46"/>
    <w:rsid w:val="00383FCD"/>
    <w:rsid w:val="00385080"/>
    <w:rsid w:val="003853D5"/>
    <w:rsid w:val="00385873"/>
    <w:rsid w:val="00385D0A"/>
    <w:rsid w:val="00385D48"/>
    <w:rsid w:val="00386A65"/>
    <w:rsid w:val="0038724A"/>
    <w:rsid w:val="00387798"/>
    <w:rsid w:val="0039007B"/>
    <w:rsid w:val="003908C8"/>
    <w:rsid w:val="0039100C"/>
    <w:rsid w:val="003913DF"/>
    <w:rsid w:val="00391C12"/>
    <w:rsid w:val="003920D1"/>
    <w:rsid w:val="003922C1"/>
    <w:rsid w:val="00393F68"/>
    <w:rsid w:val="00394B41"/>
    <w:rsid w:val="003962A8"/>
    <w:rsid w:val="0039635B"/>
    <w:rsid w:val="00396420"/>
    <w:rsid w:val="00396FE4"/>
    <w:rsid w:val="00396FEA"/>
    <w:rsid w:val="00397158"/>
    <w:rsid w:val="003977EE"/>
    <w:rsid w:val="00397B39"/>
    <w:rsid w:val="003A02C9"/>
    <w:rsid w:val="003A0461"/>
    <w:rsid w:val="003A0FE3"/>
    <w:rsid w:val="003A1234"/>
    <w:rsid w:val="003A1473"/>
    <w:rsid w:val="003A14A1"/>
    <w:rsid w:val="003A1A17"/>
    <w:rsid w:val="003A20D8"/>
    <w:rsid w:val="003A2412"/>
    <w:rsid w:val="003A2959"/>
    <w:rsid w:val="003A2F88"/>
    <w:rsid w:val="003A375E"/>
    <w:rsid w:val="003A3D56"/>
    <w:rsid w:val="003A3F46"/>
    <w:rsid w:val="003A4E62"/>
    <w:rsid w:val="003A56FC"/>
    <w:rsid w:val="003A6343"/>
    <w:rsid w:val="003A6E22"/>
    <w:rsid w:val="003A7743"/>
    <w:rsid w:val="003A78E8"/>
    <w:rsid w:val="003B05C5"/>
    <w:rsid w:val="003B07F3"/>
    <w:rsid w:val="003B17D7"/>
    <w:rsid w:val="003B19F8"/>
    <w:rsid w:val="003B228E"/>
    <w:rsid w:val="003B3517"/>
    <w:rsid w:val="003B36F2"/>
    <w:rsid w:val="003B4A76"/>
    <w:rsid w:val="003B4CAF"/>
    <w:rsid w:val="003B5112"/>
    <w:rsid w:val="003B5489"/>
    <w:rsid w:val="003B5543"/>
    <w:rsid w:val="003B595B"/>
    <w:rsid w:val="003B608A"/>
    <w:rsid w:val="003B6150"/>
    <w:rsid w:val="003B7775"/>
    <w:rsid w:val="003C0CA9"/>
    <w:rsid w:val="003C1743"/>
    <w:rsid w:val="003C1A28"/>
    <w:rsid w:val="003C23C2"/>
    <w:rsid w:val="003C3A49"/>
    <w:rsid w:val="003C4827"/>
    <w:rsid w:val="003C4D72"/>
    <w:rsid w:val="003C53F8"/>
    <w:rsid w:val="003C6277"/>
    <w:rsid w:val="003C6298"/>
    <w:rsid w:val="003C6331"/>
    <w:rsid w:val="003C6691"/>
    <w:rsid w:val="003C6828"/>
    <w:rsid w:val="003D0A43"/>
    <w:rsid w:val="003D135B"/>
    <w:rsid w:val="003D161D"/>
    <w:rsid w:val="003D271E"/>
    <w:rsid w:val="003D2BA2"/>
    <w:rsid w:val="003D2DF2"/>
    <w:rsid w:val="003D4F39"/>
    <w:rsid w:val="003D51B9"/>
    <w:rsid w:val="003D5C2A"/>
    <w:rsid w:val="003D5DA7"/>
    <w:rsid w:val="003D7002"/>
    <w:rsid w:val="003D7115"/>
    <w:rsid w:val="003D7314"/>
    <w:rsid w:val="003D73D8"/>
    <w:rsid w:val="003D775E"/>
    <w:rsid w:val="003D7E0E"/>
    <w:rsid w:val="003E07D4"/>
    <w:rsid w:val="003E09EB"/>
    <w:rsid w:val="003E28D2"/>
    <w:rsid w:val="003E3354"/>
    <w:rsid w:val="003E3C24"/>
    <w:rsid w:val="003E49B1"/>
    <w:rsid w:val="003E4C60"/>
    <w:rsid w:val="003E55B5"/>
    <w:rsid w:val="003E5834"/>
    <w:rsid w:val="003E6617"/>
    <w:rsid w:val="003E68EB"/>
    <w:rsid w:val="003E6FB2"/>
    <w:rsid w:val="003E761B"/>
    <w:rsid w:val="003E7F3C"/>
    <w:rsid w:val="003F0038"/>
    <w:rsid w:val="003F0BBE"/>
    <w:rsid w:val="003F1395"/>
    <w:rsid w:val="003F1E1B"/>
    <w:rsid w:val="003F2135"/>
    <w:rsid w:val="003F2CF6"/>
    <w:rsid w:val="003F3126"/>
    <w:rsid w:val="003F33BF"/>
    <w:rsid w:val="003F3C0A"/>
    <w:rsid w:val="003F3E65"/>
    <w:rsid w:val="003F464F"/>
    <w:rsid w:val="003F6715"/>
    <w:rsid w:val="003F6B21"/>
    <w:rsid w:val="003F6B44"/>
    <w:rsid w:val="003F7F40"/>
    <w:rsid w:val="00400D97"/>
    <w:rsid w:val="0040187D"/>
    <w:rsid w:val="00401B82"/>
    <w:rsid w:val="00402419"/>
    <w:rsid w:val="0040253A"/>
    <w:rsid w:val="00402A1F"/>
    <w:rsid w:val="00402A5E"/>
    <w:rsid w:val="00402FC8"/>
    <w:rsid w:val="0040331B"/>
    <w:rsid w:val="004036AA"/>
    <w:rsid w:val="004052DF"/>
    <w:rsid w:val="0040578C"/>
    <w:rsid w:val="004075E3"/>
    <w:rsid w:val="004101E0"/>
    <w:rsid w:val="0041116B"/>
    <w:rsid w:val="00411192"/>
    <w:rsid w:val="00411962"/>
    <w:rsid w:val="00411B0A"/>
    <w:rsid w:val="00412464"/>
    <w:rsid w:val="00412880"/>
    <w:rsid w:val="00412AEC"/>
    <w:rsid w:val="00414A3C"/>
    <w:rsid w:val="00415098"/>
    <w:rsid w:val="00415328"/>
    <w:rsid w:val="004157E7"/>
    <w:rsid w:val="004157F9"/>
    <w:rsid w:val="00415AA7"/>
    <w:rsid w:val="00416066"/>
    <w:rsid w:val="0041635A"/>
    <w:rsid w:val="00416656"/>
    <w:rsid w:val="00416A88"/>
    <w:rsid w:val="00417235"/>
    <w:rsid w:val="0041732C"/>
    <w:rsid w:val="004179B7"/>
    <w:rsid w:val="004203CF"/>
    <w:rsid w:val="00420454"/>
    <w:rsid w:val="00420616"/>
    <w:rsid w:val="004206BE"/>
    <w:rsid w:val="004213D2"/>
    <w:rsid w:val="004216B5"/>
    <w:rsid w:val="00421750"/>
    <w:rsid w:val="0042317A"/>
    <w:rsid w:val="00423C59"/>
    <w:rsid w:val="00424C20"/>
    <w:rsid w:val="0042652A"/>
    <w:rsid w:val="004267D1"/>
    <w:rsid w:val="004269AE"/>
    <w:rsid w:val="00427E61"/>
    <w:rsid w:val="004305EF"/>
    <w:rsid w:val="00430E8F"/>
    <w:rsid w:val="0043167C"/>
    <w:rsid w:val="00431E07"/>
    <w:rsid w:val="00431EFA"/>
    <w:rsid w:val="004321BF"/>
    <w:rsid w:val="00432AA6"/>
    <w:rsid w:val="00432DE2"/>
    <w:rsid w:val="00432F4E"/>
    <w:rsid w:val="00434422"/>
    <w:rsid w:val="00434731"/>
    <w:rsid w:val="00434D96"/>
    <w:rsid w:val="00435180"/>
    <w:rsid w:val="00435E14"/>
    <w:rsid w:val="00436B35"/>
    <w:rsid w:val="00437031"/>
    <w:rsid w:val="004374E5"/>
    <w:rsid w:val="00440ADE"/>
    <w:rsid w:val="0044133D"/>
    <w:rsid w:val="00441D88"/>
    <w:rsid w:val="00441E2F"/>
    <w:rsid w:val="0044248D"/>
    <w:rsid w:val="004435F7"/>
    <w:rsid w:val="0044368E"/>
    <w:rsid w:val="00443F45"/>
    <w:rsid w:val="00443FA2"/>
    <w:rsid w:val="0044450A"/>
    <w:rsid w:val="00444D6E"/>
    <w:rsid w:val="00445068"/>
    <w:rsid w:val="004451C5"/>
    <w:rsid w:val="00446398"/>
    <w:rsid w:val="00446DF6"/>
    <w:rsid w:val="00447ADC"/>
    <w:rsid w:val="004502DD"/>
    <w:rsid w:val="00450642"/>
    <w:rsid w:val="00450E0C"/>
    <w:rsid w:val="004518D0"/>
    <w:rsid w:val="00451E2D"/>
    <w:rsid w:val="00452396"/>
    <w:rsid w:val="00452D30"/>
    <w:rsid w:val="004534E0"/>
    <w:rsid w:val="0045357F"/>
    <w:rsid w:val="004547CB"/>
    <w:rsid w:val="00454866"/>
    <w:rsid w:val="00454CEB"/>
    <w:rsid w:val="0045506D"/>
    <w:rsid w:val="004558E8"/>
    <w:rsid w:val="00455B82"/>
    <w:rsid w:val="00455CC8"/>
    <w:rsid w:val="00456226"/>
    <w:rsid w:val="00456B8A"/>
    <w:rsid w:val="00456C4C"/>
    <w:rsid w:val="00457095"/>
    <w:rsid w:val="0045718F"/>
    <w:rsid w:val="004573F5"/>
    <w:rsid w:val="0046026F"/>
    <w:rsid w:val="00460998"/>
    <w:rsid w:val="00461D4B"/>
    <w:rsid w:val="0046228D"/>
    <w:rsid w:val="00462406"/>
    <w:rsid w:val="004629A2"/>
    <w:rsid w:val="00462BBD"/>
    <w:rsid w:val="00462CB7"/>
    <w:rsid w:val="00462E6B"/>
    <w:rsid w:val="0046300F"/>
    <w:rsid w:val="004636CD"/>
    <w:rsid w:val="00463DCA"/>
    <w:rsid w:val="00464659"/>
    <w:rsid w:val="00464A27"/>
    <w:rsid w:val="00465DE6"/>
    <w:rsid w:val="0046628E"/>
    <w:rsid w:val="00466F7A"/>
    <w:rsid w:val="00467AF1"/>
    <w:rsid w:val="0047000F"/>
    <w:rsid w:val="0047145E"/>
    <w:rsid w:val="0047176A"/>
    <w:rsid w:val="004726DA"/>
    <w:rsid w:val="00472893"/>
    <w:rsid w:val="004728C3"/>
    <w:rsid w:val="00472A06"/>
    <w:rsid w:val="00472D30"/>
    <w:rsid w:val="00472D7C"/>
    <w:rsid w:val="00473D2D"/>
    <w:rsid w:val="00473F58"/>
    <w:rsid w:val="004740D9"/>
    <w:rsid w:val="00474E0D"/>
    <w:rsid w:val="0047511C"/>
    <w:rsid w:val="00475A21"/>
    <w:rsid w:val="0047603F"/>
    <w:rsid w:val="004766F9"/>
    <w:rsid w:val="00476EEF"/>
    <w:rsid w:val="00476FF9"/>
    <w:rsid w:val="00477C1A"/>
    <w:rsid w:val="00480461"/>
    <w:rsid w:val="004808E4"/>
    <w:rsid w:val="00480C1B"/>
    <w:rsid w:val="00481006"/>
    <w:rsid w:val="0048104D"/>
    <w:rsid w:val="00481384"/>
    <w:rsid w:val="004816CE"/>
    <w:rsid w:val="004827A4"/>
    <w:rsid w:val="00484E3A"/>
    <w:rsid w:val="004859D1"/>
    <w:rsid w:val="00486E11"/>
    <w:rsid w:val="00487BB7"/>
    <w:rsid w:val="00487D79"/>
    <w:rsid w:val="00487DB1"/>
    <w:rsid w:val="00487F28"/>
    <w:rsid w:val="00490050"/>
    <w:rsid w:val="004908E1"/>
    <w:rsid w:val="00490E68"/>
    <w:rsid w:val="00491A94"/>
    <w:rsid w:val="00493780"/>
    <w:rsid w:val="00493A2D"/>
    <w:rsid w:val="00493CB6"/>
    <w:rsid w:val="004944BA"/>
    <w:rsid w:val="00494550"/>
    <w:rsid w:val="004966FC"/>
    <w:rsid w:val="00496D8E"/>
    <w:rsid w:val="0049737A"/>
    <w:rsid w:val="004A0B6B"/>
    <w:rsid w:val="004A15B9"/>
    <w:rsid w:val="004A24A1"/>
    <w:rsid w:val="004A2BB3"/>
    <w:rsid w:val="004A349E"/>
    <w:rsid w:val="004A3B12"/>
    <w:rsid w:val="004A3C91"/>
    <w:rsid w:val="004A3E6C"/>
    <w:rsid w:val="004A451F"/>
    <w:rsid w:val="004A4739"/>
    <w:rsid w:val="004A68BE"/>
    <w:rsid w:val="004A7650"/>
    <w:rsid w:val="004A7BFA"/>
    <w:rsid w:val="004A7D97"/>
    <w:rsid w:val="004A7ED7"/>
    <w:rsid w:val="004B0409"/>
    <w:rsid w:val="004B0796"/>
    <w:rsid w:val="004B0EE4"/>
    <w:rsid w:val="004B1A8C"/>
    <w:rsid w:val="004B2507"/>
    <w:rsid w:val="004B26B7"/>
    <w:rsid w:val="004B36A4"/>
    <w:rsid w:val="004B3BB2"/>
    <w:rsid w:val="004B45C6"/>
    <w:rsid w:val="004B494D"/>
    <w:rsid w:val="004B5871"/>
    <w:rsid w:val="004B63E4"/>
    <w:rsid w:val="004B676A"/>
    <w:rsid w:val="004B6915"/>
    <w:rsid w:val="004B6C78"/>
    <w:rsid w:val="004B772C"/>
    <w:rsid w:val="004B77B0"/>
    <w:rsid w:val="004B7DB5"/>
    <w:rsid w:val="004C0744"/>
    <w:rsid w:val="004C0A3E"/>
    <w:rsid w:val="004C1476"/>
    <w:rsid w:val="004C24B3"/>
    <w:rsid w:val="004C299E"/>
    <w:rsid w:val="004C3137"/>
    <w:rsid w:val="004C3637"/>
    <w:rsid w:val="004C3684"/>
    <w:rsid w:val="004C3951"/>
    <w:rsid w:val="004C4486"/>
    <w:rsid w:val="004C5312"/>
    <w:rsid w:val="004C5920"/>
    <w:rsid w:val="004C685F"/>
    <w:rsid w:val="004C7157"/>
    <w:rsid w:val="004D0B93"/>
    <w:rsid w:val="004D16E0"/>
    <w:rsid w:val="004D22A7"/>
    <w:rsid w:val="004D241C"/>
    <w:rsid w:val="004D2C3A"/>
    <w:rsid w:val="004D2D8B"/>
    <w:rsid w:val="004D2E8E"/>
    <w:rsid w:val="004D351D"/>
    <w:rsid w:val="004D37CB"/>
    <w:rsid w:val="004D3BD4"/>
    <w:rsid w:val="004D4AB8"/>
    <w:rsid w:val="004D4F1C"/>
    <w:rsid w:val="004D62BC"/>
    <w:rsid w:val="004D72E2"/>
    <w:rsid w:val="004D767E"/>
    <w:rsid w:val="004D798E"/>
    <w:rsid w:val="004D7A81"/>
    <w:rsid w:val="004D7BF9"/>
    <w:rsid w:val="004E0845"/>
    <w:rsid w:val="004E09A5"/>
    <w:rsid w:val="004E0C95"/>
    <w:rsid w:val="004E128F"/>
    <w:rsid w:val="004E1496"/>
    <w:rsid w:val="004E1A77"/>
    <w:rsid w:val="004E1FB3"/>
    <w:rsid w:val="004E2A72"/>
    <w:rsid w:val="004E2C1B"/>
    <w:rsid w:val="004E4A85"/>
    <w:rsid w:val="004E541B"/>
    <w:rsid w:val="004E568E"/>
    <w:rsid w:val="004E5C6D"/>
    <w:rsid w:val="004E5D54"/>
    <w:rsid w:val="004E62B9"/>
    <w:rsid w:val="004E647D"/>
    <w:rsid w:val="004E66A6"/>
    <w:rsid w:val="004E6FA5"/>
    <w:rsid w:val="004E73EB"/>
    <w:rsid w:val="004F26B7"/>
    <w:rsid w:val="004F3C24"/>
    <w:rsid w:val="004F4FE2"/>
    <w:rsid w:val="004F5CA2"/>
    <w:rsid w:val="004F67F5"/>
    <w:rsid w:val="004F7695"/>
    <w:rsid w:val="004F7CDB"/>
    <w:rsid w:val="00500239"/>
    <w:rsid w:val="00500448"/>
    <w:rsid w:val="005009A3"/>
    <w:rsid w:val="005011B0"/>
    <w:rsid w:val="005018E1"/>
    <w:rsid w:val="00501FB1"/>
    <w:rsid w:val="005023FB"/>
    <w:rsid w:val="0050365B"/>
    <w:rsid w:val="00503803"/>
    <w:rsid w:val="00503C44"/>
    <w:rsid w:val="00504D48"/>
    <w:rsid w:val="005050A6"/>
    <w:rsid w:val="0050657E"/>
    <w:rsid w:val="00506953"/>
    <w:rsid w:val="005069AF"/>
    <w:rsid w:val="00506B61"/>
    <w:rsid w:val="0050748B"/>
    <w:rsid w:val="005074C8"/>
    <w:rsid w:val="0050768D"/>
    <w:rsid w:val="00507817"/>
    <w:rsid w:val="00507D78"/>
    <w:rsid w:val="005108DE"/>
    <w:rsid w:val="0051090D"/>
    <w:rsid w:val="005120FA"/>
    <w:rsid w:val="00512170"/>
    <w:rsid w:val="00512AF5"/>
    <w:rsid w:val="0051363C"/>
    <w:rsid w:val="00513CB5"/>
    <w:rsid w:val="0051458F"/>
    <w:rsid w:val="0051523E"/>
    <w:rsid w:val="005153BF"/>
    <w:rsid w:val="005157F7"/>
    <w:rsid w:val="00515DAF"/>
    <w:rsid w:val="00516218"/>
    <w:rsid w:val="00516853"/>
    <w:rsid w:val="00516FDC"/>
    <w:rsid w:val="0051756C"/>
    <w:rsid w:val="005177EC"/>
    <w:rsid w:val="0052054D"/>
    <w:rsid w:val="0052068C"/>
    <w:rsid w:val="00520F0B"/>
    <w:rsid w:val="005212C2"/>
    <w:rsid w:val="00521B3E"/>
    <w:rsid w:val="00522FED"/>
    <w:rsid w:val="005238C7"/>
    <w:rsid w:val="00523F32"/>
    <w:rsid w:val="005241FB"/>
    <w:rsid w:val="00524A4E"/>
    <w:rsid w:val="00525413"/>
    <w:rsid w:val="00525984"/>
    <w:rsid w:val="0052639F"/>
    <w:rsid w:val="00527B4B"/>
    <w:rsid w:val="00527B78"/>
    <w:rsid w:val="005301EB"/>
    <w:rsid w:val="00531362"/>
    <w:rsid w:val="005314F2"/>
    <w:rsid w:val="00532D50"/>
    <w:rsid w:val="005336EB"/>
    <w:rsid w:val="00534944"/>
    <w:rsid w:val="00534963"/>
    <w:rsid w:val="005349F7"/>
    <w:rsid w:val="00534A3C"/>
    <w:rsid w:val="00535109"/>
    <w:rsid w:val="00535313"/>
    <w:rsid w:val="00535630"/>
    <w:rsid w:val="00535D47"/>
    <w:rsid w:val="00535EA5"/>
    <w:rsid w:val="00536B4A"/>
    <w:rsid w:val="005374BE"/>
    <w:rsid w:val="005379D4"/>
    <w:rsid w:val="00537D6E"/>
    <w:rsid w:val="00537EA0"/>
    <w:rsid w:val="00537EBC"/>
    <w:rsid w:val="00540A77"/>
    <w:rsid w:val="00542569"/>
    <w:rsid w:val="00543039"/>
    <w:rsid w:val="00543C20"/>
    <w:rsid w:val="0054474D"/>
    <w:rsid w:val="00544B52"/>
    <w:rsid w:val="00544F3F"/>
    <w:rsid w:val="005454BB"/>
    <w:rsid w:val="005457FF"/>
    <w:rsid w:val="0054683F"/>
    <w:rsid w:val="00546C3A"/>
    <w:rsid w:val="00547E5D"/>
    <w:rsid w:val="005506C1"/>
    <w:rsid w:val="005510D2"/>
    <w:rsid w:val="005511B9"/>
    <w:rsid w:val="00551216"/>
    <w:rsid w:val="005516C8"/>
    <w:rsid w:val="00551F24"/>
    <w:rsid w:val="00552130"/>
    <w:rsid w:val="00552132"/>
    <w:rsid w:val="00552FE9"/>
    <w:rsid w:val="00552FFF"/>
    <w:rsid w:val="00554331"/>
    <w:rsid w:val="00554D9D"/>
    <w:rsid w:val="00555B4D"/>
    <w:rsid w:val="005567A9"/>
    <w:rsid w:val="00556A7E"/>
    <w:rsid w:val="005573A3"/>
    <w:rsid w:val="0056097E"/>
    <w:rsid w:val="00560B03"/>
    <w:rsid w:val="00561B60"/>
    <w:rsid w:val="00561E58"/>
    <w:rsid w:val="00562CBF"/>
    <w:rsid w:val="005635E2"/>
    <w:rsid w:val="0056474E"/>
    <w:rsid w:val="00564DA0"/>
    <w:rsid w:val="0056537F"/>
    <w:rsid w:val="005654DF"/>
    <w:rsid w:val="00566157"/>
    <w:rsid w:val="00566230"/>
    <w:rsid w:val="00566E98"/>
    <w:rsid w:val="005670F2"/>
    <w:rsid w:val="005675E7"/>
    <w:rsid w:val="005678DE"/>
    <w:rsid w:val="00570A94"/>
    <w:rsid w:val="00572061"/>
    <w:rsid w:val="00572B82"/>
    <w:rsid w:val="005733CE"/>
    <w:rsid w:val="00573652"/>
    <w:rsid w:val="00574317"/>
    <w:rsid w:val="00574898"/>
    <w:rsid w:val="00575819"/>
    <w:rsid w:val="00575A7E"/>
    <w:rsid w:val="00575B89"/>
    <w:rsid w:val="00575DC5"/>
    <w:rsid w:val="00575F3A"/>
    <w:rsid w:val="00576278"/>
    <w:rsid w:val="00576AB2"/>
    <w:rsid w:val="00577379"/>
    <w:rsid w:val="005818BC"/>
    <w:rsid w:val="005825CE"/>
    <w:rsid w:val="0058308C"/>
    <w:rsid w:val="0058343C"/>
    <w:rsid w:val="00583E4B"/>
    <w:rsid w:val="00584397"/>
    <w:rsid w:val="00584735"/>
    <w:rsid w:val="00584A04"/>
    <w:rsid w:val="005857E6"/>
    <w:rsid w:val="00585B29"/>
    <w:rsid w:val="00585FA1"/>
    <w:rsid w:val="005861E2"/>
    <w:rsid w:val="0059037E"/>
    <w:rsid w:val="00590983"/>
    <w:rsid w:val="00590A42"/>
    <w:rsid w:val="00591879"/>
    <w:rsid w:val="0059206C"/>
    <w:rsid w:val="0059210B"/>
    <w:rsid w:val="00592A67"/>
    <w:rsid w:val="0059318A"/>
    <w:rsid w:val="005936CB"/>
    <w:rsid w:val="00593816"/>
    <w:rsid w:val="00593BA1"/>
    <w:rsid w:val="0059413A"/>
    <w:rsid w:val="00594168"/>
    <w:rsid w:val="00594AA3"/>
    <w:rsid w:val="00594F44"/>
    <w:rsid w:val="005955E0"/>
    <w:rsid w:val="00595789"/>
    <w:rsid w:val="0059592F"/>
    <w:rsid w:val="00595DA8"/>
    <w:rsid w:val="00596276"/>
    <w:rsid w:val="005971D0"/>
    <w:rsid w:val="00597290"/>
    <w:rsid w:val="005975CF"/>
    <w:rsid w:val="00597F89"/>
    <w:rsid w:val="005A0561"/>
    <w:rsid w:val="005A141A"/>
    <w:rsid w:val="005A182C"/>
    <w:rsid w:val="005A22AE"/>
    <w:rsid w:val="005A2440"/>
    <w:rsid w:val="005A3109"/>
    <w:rsid w:val="005A361D"/>
    <w:rsid w:val="005A39B5"/>
    <w:rsid w:val="005A494E"/>
    <w:rsid w:val="005A4D21"/>
    <w:rsid w:val="005A4FED"/>
    <w:rsid w:val="005A54CE"/>
    <w:rsid w:val="005A5F02"/>
    <w:rsid w:val="005A6BCA"/>
    <w:rsid w:val="005A7C23"/>
    <w:rsid w:val="005A7DB7"/>
    <w:rsid w:val="005B0AEF"/>
    <w:rsid w:val="005B1400"/>
    <w:rsid w:val="005B1BCF"/>
    <w:rsid w:val="005B33AC"/>
    <w:rsid w:val="005B37A7"/>
    <w:rsid w:val="005B391F"/>
    <w:rsid w:val="005B3B69"/>
    <w:rsid w:val="005B3BE3"/>
    <w:rsid w:val="005B3F2D"/>
    <w:rsid w:val="005B466C"/>
    <w:rsid w:val="005B46A5"/>
    <w:rsid w:val="005B59C1"/>
    <w:rsid w:val="005B6B69"/>
    <w:rsid w:val="005B77CA"/>
    <w:rsid w:val="005C045D"/>
    <w:rsid w:val="005C0AF5"/>
    <w:rsid w:val="005C266C"/>
    <w:rsid w:val="005C2D83"/>
    <w:rsid w:val="005C3D03"/>
    <w:rsid w:val="005C4FB9"/>
    <w:rsid w:val="005C50A4"/>
    <w:rsid w:val="005C5695"/>
    <w:rsid w:val="005C582E"/>
    <w:rsid w:val="005C5C3D"/>
    <w:rsid w:val="005C5EB6"/>
    <w:rsid w:val="005C66B3"/>
    <w:rsid w:val="005C68AE"/>
    <w:rsid w:val="005C6A90"/>
    <w:rsid w:val="005C6D3C"/>
    <w:rsid w:val="005C6E06"/>
    <w:rsid w:val="005C7285"/>
    <w:rsid w:val="005C7B81"/>
    <w:rsid w:val="005C7E17"/>
    <w:rsid w:val="005D0EE3"/>
    <w:rsid w:val="005D12C5"/>
    <w:rsid w:val="005D2385"/>
    <w:rsid w:val="005D2935"/>
    <w:rsid w:val="005D2F22"/>
    <w:rsid w:val="005D378A"/>
    <w:rsid w:val="005D3DB9"/>
    <w:rsid w:val="005D5125"/>
    <w:rsid w:val="005D585A"/>
    <w:rsid w:val="005D5AF1"/>
    <w:rsid w:val="005D5C35"/>
    <w:rsid w:val="005D5FAB"/>
    <w:rsid w:val="005D6179"/>
    <w:rsid w:val="005D62B6"/>
    <w:rsid w:val="005D6443"/>
    <w:rsid w:val="005D660A"/>
    <w:rsid w:val="005D72B3"/>
    <w:rsid w:val="005D7BC8"/>
    <w:rsid w:val="005E03D9"/>
    <w:rsid w:val="005E07ED"/>
    <w:rsid w:val="005E07EE"/>
    <w:rsid w:val="005E124D"/>
    <w:rsid w:val="005E14F3"/>
    <w:rsid w:val="005E2547"/>
    <w:rsid w:val="005E28D8"/>
    <w:rsid w:val="005E3766"/>
    <w:rsid w:val="005E46CF"/>
    <w:rsid w:val="005E4C4B"/>
    <w:rsid w:val="005E51D0"/>
    <w:rsid w:val="005E51D8"/>
    <w:rsid w:val="005E5475"/>
    <w:rsid w:val="005E5AFB"/>
    <w:rsid w:val="005E6625"/>
    <w:rsid w:val="005E68E5"/>
    <w:rsid w:val="005E74BC"/>
    <w:rsid w:val="005E7E87"/>
    <w:rsid w:val="005F0014"/>
    <w:rsid w:val="005F1443"/>
    <w:rsid w:val="005F16DB"/>
    <w:rsid w:val="005F1823"/>
    <w:rsid w:val="005F26D1"/>
    <w:rsid w:val="005F3B85"/>
    <w:rsid w:val="005F3BBC"/>
    <w:rsid w:val="005F4064"/>
    <w:rsid w:val="005F45C4"/>
    <w:rsid w:val="005F4C66"/>
    <w:rsid w:val="005F5578"/>
    <w:rsid w:val="005F5771"/>
    <w:rsid w:val="005F5855"/>
    <w:rsid w:val="005F5B0B"/>
    <w:rsid w:val="005F6645"/>
    <w:rsid w:val="005F6FE1"/>
    <w:rsid w:val="00600B3D"/>
    <w:rsid w:val="00600CBD"/>
    <w:rsid w:val="00601BF4"/>
    <w:rsid w:val="00601C67"/>
    <w:rsid w:val="00603FF0"/>
    <w:rsid w:val="00604519"/>
    <w:rsid w:val="00604BCF"/>
    <w:rsid w:val="00604D29"/>
    <w:rsid w:val="00605474"/>
    <w:rsid w:val="006056EB"/>
    <w:rsid w:val="0060578B"/>
    <w:rsid w:val="0060583A"/>
    <w:rsid w:val="006058D9"/>
    <w:rsid w:val="00605A7B"/>
    <w:rsid w:val="00605AD9"/>
    <w:rsid w:val="00605D6E"/>
    <w:rsid w:val="0060624D"/>
    <w:rsid w:val="00606510"/>
    <w:rsid w:val="00606A18"/>
    <w:rsid w:val="00607014"/>
    <w:rsid w:val="00607666"/>
    <w:rsid w:val="0060799D"/>
    <w:rsid w:val="00607D67"/>
    <w:rsid w:val="0061055C"/>
    <w:rsid w:val="00610C38"/>
    <w:rsid w:val="00610F85"/>
    <w:rsid w:val="0061146A"/>
    <w:rsid w:val="00611D33"/>
    <w:rsid w:val="00612855"/>
    <w:rsid w:val="006131D9"/>
    <w:rsid w:val="006133A7"/>
    <w:rsid w:val="00613497"/>
    <w:rsid w:val="00613608"/>
    <w:rsid w:val="006137A6"/>
    <w:rsid w:val="00613926"/>
    <w:rsid w:val="00615850"/>
    <w:rsid w:val="0061603B"/>
    <w:rsid w:val="00616664"/>
    <w:rsid w:val="00616B4B"/>
    <w:rsid w:val="00616E7F"/>
    <w:rsid w:val="00617148"/>
    <w:rsid w:val="006175AB"/>
    <w:rsid w:val="00617C00"/>
    <w:rsid w:val="00617C74"/>
    <w:rsid w:val="00621065"/>
    <w:rsid w:val="00622E24"/>
    <w:rsid w:val="00622E76"/>
    <w:rsid w:val="00623AFF"/>
    <w:rsid w:val="00625885"/>
    <w:rsid w:val="0062631E"/>
    <w:rsid w:val="00626BAD"/>
    <w:rsid w:val="006272B4"/>
    <w:rsid w:val="006273CA"/>
    <w:rsid w:val="006301EC"/>
    <w:rsid w:val="00630406"/>
    <w:rsid w:val="00631347"/>
    <w:rsid w:val="00632FAE"/>
    <w:rsid w:val="006340E2"/>
    <w:rsid w:val="006342F7"/>
    <w:rsid w:val="006351AA"/>
    <w:rsid w:val="006356DA"/>
    <w:rsid w:val="00635813"/>
    <w:rsid w:val="00636200"/>
    <w:rsid w:val="006367D8"/>
    <w:rsid w:val="006369FD"/>
    <w:rsid w:val="00636F7F"/>
    <w:rsid w:val="00637004"/>
    <w:rsid w:val="00640046"/>
    <w:rsid w:val="00640107"/>
    <w:rsid w:val="00641507"/>
    <w:rsid w:val="0064269A"/>
    <w:rsid w:val="00642D81"/>
    <w:rsid w:val="00642E9A"/>
    <w:rsid w:val="0064322F"/>
    <w:rsid w:val="0064356B"/>
    <w:rsid w:val="006444ED"/>
    <w:rsid w:val="00644D94"/>
    <w:rsid w:val="00644EC9"/>
    <w:rsid w:val="00645296"/>
    <w:rsid w:val="00645627"/>
    <w:rsid w:val="00645923"/>
    <w:rsid w:val="00645F0C"/>
    <w:rsid w:val="006468AB"/>
    <w:rsid w:val="00646A11"/>
    <w:rsid w:val="006513F7"/>
    <w:rsid w:val="00651E39"/>
    <w:rsid w:val="00651EC3"/>
    <w:rsid w:val="006527AC"/>
    <w:rsid w:val="00653156"/>
    <w:rsid w:val="006537AD"/>
    <w:rsid w:val="0065418D"/>
    <w:rsid w:val="0065433D"/>
    <w:rsid w:val="00654373"/>
    <w:rsid w:val="006546C8"/>
    <w:rsid w:val="00654C63"/>
    <w:rsid w:val="006551CD"/>
    <w:rsid w:val="00655B1F"/>
    <w:rsid w:val="00656039"/>
    <w:rsid w:val="00656308"/>
    <w:rsid w:val="00660504"/>
    <w:rsid w:val="006608A0"/>
    <w:rsid w:val="00660BEA"/>
    <w:rsid w:val="00661086"/>
    <w:rsid w:val="0066110E"/>
    <w:rsid w:val="00661197"/>
    <w:rsid w:val="0066282A"/>
    <w:rsid w:val="0066318A"/>
    <w:rsid w:val="0066367E"/>
    <w:rsid w:val="00664BE0"/>
    <w:rsid w:val="00664E48"/>
    <w:rsid w:val="00665B62"/>
    <w:rsid w:val="006661E3"/>
    <w:rsid w:val="00667806"/>
    <w:rsid w:val="00667A17"/>
    <w:rsid w:val="00667BC3"/>
    <w:rsid w:val="00667C20"/>
    <w:rsid w:val="00670308"/>
    <w:rsid w:val="006711B7"/>
    <w:rsid w:val="006711BA"/>
    <w:rsid w:val="00671B3A"/>
    <w:rsid w:val="00672C5B"/>
    <w:rsid w:val="006732AD"/>
    <w:rsid w:val="006749EA"/>
    <w:rsid w:val="00675649"/>
    <w:rsid w:val="00675D1D"/>
    <w:rsid w:val="00676E11"/>
    <w:rsid w:val="0067705B"/>
    <w:rsid w:val="00677319"/>
    <w:rsid w:val="0068112E"/>
    <w:rsid w:val="00681BF4"/>
    <w:rsid w:val="006822CD"/>
    <w:rsid w:val="00683319"/>
    <w:rsid w:val="00683790"/>
    <w:rsid w:val="00684A6A"/>
    <w:rsid w:val="00684B5F"/>
    <w:rsid w:val="0068517D"/>
    <w:rsid w:val="00685CCD"/>
    <w:rsid w:val="00685D8A"/>
    <w:rsid w:val="00685EB4"/>
    <w:rsid w:val="006864E3"/>
    <w:rsid w:val="006865D0"/>
    <w:rsid w:val="00687108"/>
    <w:rsid w:val="0068718A"/>
    <w:rsid w:val="0068731A"/>
    <w:rsid w:val="00687683"/>
    <w:rsid w:val="0068783A"/>
    <w:rsid w:val="00687B31"/>
    <w:rsid w:val="00687E66"/>
    <w:rsid w:val="00690028"/>
    <w:rsid w:val="00690999"/>
    <w:rsid w:val="0069112C"/>
    <w:rsid w:val="00691633"/>
    <w:rsid w:val="0069167C"/>
    <w:rsid w:val="00691F34"/>
    <w:rsid w:val="00691F64"/>
    <w:rsid w:val="00692541"/>
    <w:rsid w:val="00692AC8"/>
    <w:rsid w:val="00693498"/>
    <w:rsid w:val="006944A1"/>
    <w:rsid w:val="0069470A"/>
    <w:rsid w:val="0069633B"/>
    <w:rsid w:val="00696F0B"/>
    <w:rsid w:val="006970D7"/>
    <w:rsid w:val="0069748D"/>
    <w:rsid w:val="00697B6B"/>
    <w:rsid w:val="00697DE2"/>
    <w:rsid w:val="00697EA2"/>
    <w:rsid w:val="006A0EA3"/>
    <w:rsid w:val="006A0EFC"/>
    <w:rsid w:val="006A112D"/>
    <w:rsid w:val="006A1238"/>
    <w:rsid w:val="006A1F47"/>
    <w:rsid w:val="006A2245"/>
    <w:rsid w:val="006A2635"/>
    <w:rsid w:val="006A29C3"/>
    <w:rsid w:val="006A38C8"/>
    <w:rsid w:val="006A397C"/>
    <w:rsid w:val="006A3ACA"/>
    <w:rsid w:val="006A3E30"/>
    <w:rsid w:val="006A44F3"/>
    <w:rsid w:val="006A48F3"/>
    <w:rsid w:val="006A4EE5"/>
    <w:rsid w:val="006A58F8"/>
    <w:rsid w:val="006A5E0E"/>
    <w:rsid w:val="006A6E10"/>
    <w:rsid w:val="006A6EA2"/>
    <w:rsid w:val="006A7182"/>
    <w:rsid w:val="006A7596"/>
    <w:rsid w:val="006A7A35"/>
    <w:rsid w:val="006B02F2"/>
    <w:rsid w:val="006B0DE4"/>
    <w:rsid w:val="006B1038"/>
    <w:rsid w:val="006B3488"/>
    <w:rsid w:val="006B3FBE"/>
    <w:rsid w:val="006B4222"/>
    <w:rsid w:val="006B4878"/>
    <w:rsid w:val="006B488F"/>
    <w:rsid w:val="006B54B7"/>
    <w:rsid w:val="006B5DDD"/>
    <w:rsid w:val="006B5DF9"/>
    <w:rsid w:val="006B6006"/>
    <w:rsid w:val="006B60B9"/>
    <w:rsid w:val="006B642C"/>
    <w:rsid w:val="006B6DAD"/>
    <w:rsid w:val="006B6E76"/>
    <w:rsid w:val="006B711E"/>
    <w:rsid w:val="006C0BB3"/>
    <w:rsid w:val="006C0E0D"/>
    <w:rsid w:val="006C1E3B"/>
    <w:rsid w:val="006C25FA"/>
    <w:rsid w:val="006C30D6"/>
    <w:rsid w:val="006C3637"/>
    <w:rsid w:val="006C36E2"/>
    <w:rsid w:val="006C387C"/>
    <w:rsid w:val="006C3CD4"/>
    <w:rsid w:val="006C4212"/>
    <w:rsid w:val="006C48FA"/>
    <w:rsid w:val="006C4E06"/>
    <w:rsid w:val="006C4F4F"/>
    <w:rsid w:val="006C55C3"/>
    <w:rsid w:val="006C56A5"/>
    <w:rsid w:val="006C5890"/>
    <w:rsid w:val="006C5DF1"/>
    <w:rsid w:val="006C62E5"/>
    <w:rsid w:val="006C6C95"/>
    <w:rsid w:val="006C7259"/>
    <w:rsid w:val="006C7C18"/>
    <w:rsid w:val="006C7C28"/>
    <w:rsid w:val="006C7DE8"/>
    <w:rsid w:val="006D046A"/>
    <w:rsid w:val="006D1010"/>
    <w:rsid w:val="006D102D"/>
    <w:rsid w:val="006D128A"/>
    <w:rsid w:val="006D1BFA"/>
    <w:rsid w:val="006D207F"/>
    <w:rsid w:val="006D2237"/>
    <w:rsid w:val="006D2404"/>
    <w:rsid w:val="006D2481"/>
    <w:rsid w:val="006D2765"/>
    <w:rsid w:val="006D28FA"/>
    <w:rsid w:val="006D29BB"/>
    <w:rsid w:val="006D29ED"/>
    <w:rsid w:val="006D42FB"/>
    <w:rsid w:val="006D4368"/>
    <w:rsid w:val="006D4E82"/>
    <w:rsid w:val="006D517C"/>
    <w:rsid w:val="006D546D"/>
    <w:rsid w:val="006D56B1"/>
    <w:rsid w:val="006D6AE6"/>
    <w:rsid w:val="006D6B79"/>
    <w:rsid w:val="006D6CDF"/>
    <w:rsid w:val="006D7614"/>
    <w:rsid w:val="006E0382"/>
    <w:rsid w:val="006E0671"/>
    <w:rsid w:val="006E0C87"/>
    <w:rsid w:val="006E1166"/>
    <w:rsid w:val="006E142D"/>
    <w:rsid w:val="006E1DF7"/>
    <w:rsid w:val="006E2279"/>
    <w:rsid w:val="006E28A7"/>
    <w:rsid w:val="006E2AD1"/>
    <w:rsid w:val="006E2C2C"/>
    <w:rsid w:val="006E3411"/>
    <w:rsid w:val="006E38D2"/>
    <w:rsid w:val="006E4409"/>
    <w:rsid w:val="006E48CD"/>
    <w:rsid w:val="006E4A06"/>
    <w:rsid w:val="006E4B79"/>
    <w:rsid w:val="006E4DED"/>
    <w:rsid w:val="006E566E"/>
    <w:rsid w:val="006E585D"/>
    <w:rsid w:val="006E63A5"/>
    <w:rsid w:val="006E64DF"/>
    <w:rsid w:val="006E65D8"/>
    <w:rsid w:val="006E6A79"/>
    <w:rsid w:val="006E6DE0"/>
    <w:rsid w:val="006E6E6E"/>
    <w:rsid w:val="006E74A4"/>
    <w:rsid w:val="006E78A0"/>
    <w:rsid w:val="006F023D"/>
    <w:rsid w:val="006F07F3"/>
    <w:rsid w:val="006F0D6B"/>
    <w:rsid w:val="006F14AC"/>
    <w:rsid w:val="006F2170"/>
    <w:rsid w:val="006F2E1B"/>
    <w:rsid w:val="006F2E1C"/>
    <w:rsid w:val="006F2E61"/>
    <w:rsid w:val="006F3BB8"/>
    <w:rsid w:val="006F49CA"/>
    <w:rsid w:val="006F4FBA"/>
    <w:rsid w:val="006F5054"/>
    <w:rsid w:val="006F52BC"/>
    <w:rsid w:val="006F63CD"/>
    <w:rsid w:val="006F66CD"/>
    <w:rsid w:val="006F6733"/>
    <w:rsid w:val="006F6ABB"/>
    <w:rsid w:val="0070055B"/>
    <w:rsid w:val="00700625"/>
    <w:rsid w:val="007009C1"/>
    <w:rsid w:val="00701C5F"/>
    <w:rsid w:val="00702D37"/>
    <w:rsid w:val="00702DCE"/>
    <w:rsid w:val="00702F21"/>
    <w:rsid w:val="007038AD"/>
    <w:rsid w:val="00703A5C"/>
    <w:rsid w:val="00703FF1"/>
    <w:rsid w:val="00704449"/>
    <w:rsid w:val="00704C08"/>
    <w:rsid w:val="00704E51"/>
    <w:rsid w:val="007054D4"/>
    <w:rsid w:val="00705A6F"/>
    <w:rsid w:val="00705FBC"/>
    <w:rsid w:val="007065AB"/>
    <w:rsid w:val="00710E40"/>
    <w:rsid w:val="00711989"/>
    <w:rsid w:val="00712EB7"/>
    <w:rsid w:val="00713735"/>
    <w:rsid w:val="00713924"/>
    <w:rsid w:val="00713C44"/>
    <w:rsid w:val="00713C8C"/>
    <w:rsid w:val="00713E2A"/>
    <w:rsid w:val="00713ECB"/>
    <w:rsid w:val="0071408C"/>
    <w:rsid w:val="0071408F"/>
    <w:rsid w:val="007141D8"/>
    <w:rsid w:val="0071477F"/>
    <w:rsid w:val="0071486F"/>
    <w:rsid w:val="00715EED"/>
    <w:rsid w:val="00716464"/>
    <w:rsid w:val="00716AE7"/>
    <w:rsid w:val="00716F43"/>
    <w:rsid w:val="00716F7E"/>
    <w:rsid w:val="007175F8"/>
    <w:rsid w:val="0072068D"/>
    <w:rsid w:val="00720AC7"/>
    <w:rsid w:val="007211AF"/>
    <w:rsid w:val="007214C2"/>
    <w:rsid w:val="00721AAA"/>
    <w:rsid w:val="00722043"/>
    <w:rsid w:val="007225A8"/>
    <w:rsid w:val="0072304F"/>
    <w:rsid w:val="00723325"/>
    <w:rsid w:val="00723AB0"/>
    <w:rsid w:val="00725234"/>
    <w:rsid w:val="00725235"/>
    <w:rsid w:val="007261CF"/>
    <w:rsid w:val="007262C4"/>
    <w:rsid w:val="00727746"/>
    <w:rsid w:val="00727787"/>
    <w:rsid w:val="007279CB"/>
    <w:rsid w:val="007309D7"/>
    <w:rsid w:val="00730F40"/>
    <w:rsid w:val="007311B6"/>
    <w:rsid w:val="00731365"/>
    <w:rsid w:val="00731A5F"/>
    <w:rsid w:val="00731B76"/>
    <w:rsid w:val="007321F2"/>
    <w:rsid w:val="007334DC"/>
    <w:rsid w:val="007341A1"/>
    <w:rsid w:val="007341DE"/>
    <w:rsid w:val="00734419"/>
    <w:rsid w:val="00734B27"/>
    <w:rsid w:val="00735AAF"/>
    <w:rsid w:val="00735CD4"/>
    <w:rsid w:val="00735F2E"/>
    <w:rsid w:val="00736DB4"/>
    <w:rsid w:val="00737D5D"/>
    <w:rsid w:val="00737ED1"/>
    <w:rsid w:val="00740167"/>
    <w:rsid w:val="007403DA"/>
    <w:rsid w:val="007406EA"/>
    <w:rsid w:val="00741310"/>
    <w:rsid w:val="007418A3"/>
    <w:rsid w:val="00741D4C"/>
    <w:rsid w:val="00741E02"/>
    <w:rsid w:val="00741E21"/>
    <w:rsid w:val="0074239E"/>
    <w:rsid w:val="00743374"/>
    <w:rsid w:val="00743AFF"/>
    <w:rsid w:val="00743E32"/>
    <w:rsid w:val="0074433B"/>
    <w:rsid w:val="0074447D"/>
    <w:rsid w:val="00745AFF"/>
    <w:rsid w:val="00745B00"/>
    <w:rsid w:val="00746B79"/>
    <w:rsid w:val="00746C51"/>
    <w:rsid w:val="0074774C"/>
    <w:rsid w:val="00747C21"/>
    <w:rsid w:val="00750368"/>
    <w:rsid w:val="00750429"/>
    <w:rsid w:val="0075043E"/>
    <w:rsid w:val="00751376"/>
    <w:rsid w:val="00751FC8"/>
    <w:rsid w:val="007523B0"/>
    <w:rsid w:val="007529F8"/>
    <w:rsid w:val="00752A09"/>
    <w:rsid w:val="00754304"/>
    <w:rsid w:val="007543AC"/>
    <w:rsid w:val="007549C8"/>
    <w:rsid w:val="0075608C"/>
    <w:rsid w:val="00757BA5"/>
    <w:rsid w:val="007608DF"/>
    <w:rsid w:val="00760B82"/>
    <w:rsid w:val="007617FF"/>
    <w:rsid w:val="007619DF"/>
    <w:rsid w:val="00761FCC"/>
    <w:rsid w:val="00763105"/>
    <w:rsid w:val="00763148"/>
    <w:rsid w:val="00763363"/>
    <w:rsid w:val="00763DD7"/>
    <w:rsid w:val="00763E3D"/>
    <w:rsid w:val="00765070"/>
    <w:rsid w:val="00766220"/>
    <w:rsid w:val="007663E8"/>
    <w:rsid w:val="0076656A"/>
    <w:rsid w:val="00766978"/>
    <w:rsid w:val="00766D00"/>
    <w:rsid w:val="00766DE9"/>
    <w:rsid w:val="00767AE7"/>
    <w:rsid w:val="00770625"/>
    <w:rsid w:val="007706E3"/>
    <w:rsid w:val="00771266"/>
    <w:rsid w:val="007719B3"/>
    <w:rsid w:val="00772F39"/>
    <w:rsid w:val="007742FA"/>
    <w:rsid w:val="00776716"/>
    <w:rsid w:val="00776DFB"/>
    <w:rsid w:val="00776F81"/>
    <w:rsid w:val="00776FAD"/>
    <w:rsid w:val="007779C9"/>
    <w:rsid w:val="0078114F"/>
    <w:rsid w:val="007811AD"/>
    <w:rsid w:val="0078236E"/>
    <w:rsid w:val="007825F4"/>
    <w:rsid w:val="007827CB"/>
    <w:rsid w:val="00782DC7"/>
    <w:rsid w:val="00782E1E"/>
    <w:rsid w:val="00783AAF"/>
    <w:rsid w:val="00784D07"/>
    <w:rsid w:val="00786239"/>
    <w:rsid w:val="00786AAD"/>
    <w:rsid w:val="00786DB8"/>
    <w:rsid w:val="0078764C"/>
    <w:rsid w:val="00790482"/>
    <w:rsid w:val="00790489"/>
    <w:rsid w:val="00790608"/>
    <w:rsid w:val="007908C6"/>
    <w:rsid w:val="00790CF1"/>
    <w:rsid w:val="00791AF0"/>
    <w:rsid w:val="00791D47"/>
    <w:rsid w:val="00792503"/>
    <w:rsid w:val="007925DA"/>
    <w:rsid w:val="007934B0"/>
    <w:rsid w:val="00793636"/>
    <w:rsid w:val="00793A07"/>
    <w:rsid w:val="00793E7E"/>
    <w:rsid w:val="00793ECE"/>
    <w:rsid w:val="00794C24"/>
    <w:rsid w:val="00794D35"/>
    <w:rsid w:val="0079507E"/>
    <w:rsid w:val="007950BF"/>
    <w:rsid w:val="00796021"/>
    <w:rsid w:val="0079623A"/>
    <w:rsid w:val="00796CE8"/>
    <w:rsid w:val="00797546"/>
    <w:rsid w:val="0079760C"/>
    <w:rsid w:val="00797D1C"/>
    <w:rsid w:val="007A0551"/>
    <w:rsid w:val="007A0DD2"/>
    <w:rsid w:val="007A15EE"/>
    <w:rsid w:val="007A1C81"/>
    <w:rsid w:val="007A1FBF"/>
    <w:rsid w:val="007A2020"/>
    <w:rsid w:val="007A236A"/>
    <w:rsid w:val="007A2C59"/>
    <w:rsid w:val="007A3A98"/>
    <w:rsid w:val="007A3B37"/>
    <w:rsid w:val="007A410B"/>
    <w:rsid w:val="007A480F"/>
    <w:rsid w:val="007A5142"/>
    <w:rsid w:val="007A5543"/>
    <w:rsid w:val="007A5958"/>
    <w:rsid w:val="007A6041"/>
    <w:rsid w:val="007A6303"/>
    <w:rsid w:val="007A7043"/>
    <w:rsid w:val="007A7320"/>
    <w:rsid w:val="007A7C8E"/>
    <w:rsid w:val="007B07B0"/>
    <w:rsid w:val="007B1969"/>
    <w:rsid w:val="007B1B57"/>
    <w:rsid w:val="007B1EE4"/>
    <w:rsid w:val="007B2AAD"/>
    <w:rsid w:val="007B2D4B"/>
    <w:rsid w:val="007B3D4A"/>
    <w:rsid w:val="007B41C5"/>
    <w:rsid w:val="007B4B64"/>
    <w:rsid w:val="007B4BE7"/>
    <w:rsid w:val="007B5236"/>
    <w:rsid w:val="007B5472"/>
    <w:rsid w:val="007B59C6"/>
    <w:rsid w:val="007B5A4F"/>
    <w:rsid w:val="007B5EC7"/>
    <w:rsid w:val="007B5F54"/>
    <w:rsid w:val="007B6186"/>
    <w:rsid w:val="007B6B37"/>
    <w:rsid w:val="007B7DDE"/>
    <w:rsid w:val="007C085D"/>
    <w:rsid w:val="007C0A6A"/>
    <w:rsid w:val="007C0D0C"/>
    <w:rsid w:val="007C0F21"/>
    <w:rsid w:val="007C1168"/>
    <w:rsid w:val="007C1CCE"/>
    <w:rsid w:val="007C1CED"/>
    <w:rsid w:val="007C2068"/>
    <w:rsid w:val="007C38DE"/>
    <w:rsid w:val="007C47C7"/>
    <w:rsid w:val="007C6582"/>
    <w:rsid w:val="007C71D4"/>
    <w:rsid w:val="007D0013"/>
    <w:rsid w:val="007D0A02"/>
    <w:rsid w:val="007D0C89"/>
    <w:rsid w:val="007D1014"/>
    <w:rsid w:val="007D1260"/>
    <w:rsid w:val="007D138D"/>
    <w:rsid w:val="007D185A"/>
    <w:rsid w:val="007D190C"/>
    <w:rsid w:val="007D2888"/>
    <w:rsid w:val="007D2B94"/>
    <w:rsid w:val="007D3A5F"/>
    <w:rsid w:val="007D489D"/>
    <w:rsid w:val="007D4BEC"/>
    <w:rsid w:val="007D5A3C"/>
    <w:rsid w:val="007D701D"/>
    <w:rsid w:val="007D74F6"/>
    <w:rsid w:val="007D7586"/>
    <w:rsid w:val="007D7676"/>
    <w:rsid w:val="007D791C"/>
    <w:rsid w:val="007D7A01"/>
    <w:rsid w:val="007D7C35"/>
    <w:rsid w:val="007D7CBF"/>
    <w:rsid w:val="007D7DDE"/>
    <w:rsid w:val="007E066F"/>
    <w:rsid w:val="007E1001"/>
    <w:rsid w:val="007E15A1"/>
    <w:rsid w:val="007E22C1"/>
    <w:rsid w:val="007E25EF"/>
    <w:rsid w:val="007E460E"/>
    <w:rsid w:val="007E522B"/>
    <w:rsid w:val="007E526F"/>
    <w:rsid w:val="007E5ACE"/>
    <w:rsid w:val="007E626D"/>
    <w:rsid w:val="007E64E4"/>
    <w:rsid w:val="007E6C6A"/>
    <w:rsid w:val="007E6E4A"/>
    <w:rsid w:val="007E79E6"/>
    <w:rsid w:val="007E7E59"/>
    <w:rsid w:val="007F01D7"/>
    <w:rsid w:val="007F0212"/>
    <w:rsid w:val="007F03F9"/>
    <w:rsid w:val="007F0603"/>
    <w:rsid w:val="007F06BC"/>
    <w:rsid w:val="007F0E1F"/>
    <w:rsid w:val="007F1271"/>
    <w:rsid w:val="007F1F9C"/>
    <w:rsid w:val="007F2391"/>
    <w:rsid w:val="007F274B"/>
    <w:rsid w:val="007F2816"/>
    <w:rsid w:val="007F3C5E"/>
    <w:rsid w:val="007F3F29"/>
    <w:rsid w:val="007F4D9D"/>
    <w:rsid w:val="007F4DC0"/>
    <w:rsid w:val="007F56D5"/>
    <w:rsid w:val="007F5803"/>
    <w:rsid w:val="007F5C19"/>
    <w:rsid w:val="007F5F72"/>
    <w:rsid w:val="007F6274"/>
    <w:rsid w:val="007F67CE"/>
    <w:rsid w:val="007F75DC"/>
    <w:rsid w:val="00800664"/>
    <w:rsid w:val="00800914"/>
    <w:rsid w:val="00800C61"/>
    <w:rsid w:val="0080135F"/>
    <w:rsid w:val="00801558"/>
    <w:rsid w:val="008018C2"/>
    <w:rsid w:val="00802047"/>
    <w:rsid w:val="008026A6"/>
    <w:rsid w:val="00803209"/>
    <w:rsid w:val="00803916"/>
    <w:rsid w:val="0080434C"/>
    <w:rsid w:val="008063A4"/>
    <w:rsid w:val="008065F9"/>
    <w:rsid w:val="00806CCE"/>
    <w:rsid w:val="00806E5B"/>
    <w:rsid w:val="00807298"/>
    <w:rsid w:val="00807422"/>
    <w:rsid w:val="00807490"/>
    <w:rsid w:val="00807AB8"/>
    <w:rsid w:val="00807B43"/>
    <w:rsid w:val="008117EA"/>
    <w:rsid w:val="00811951"/>
    <w:rsid w:val="00811D42"/>
    <w:rsid w:val="008129C0"/>
    <w:rsid w:val="008134C5"/>
    <w:rsid w:val="00814727"/>
    <w:rsid w:val="00814EE2"/>
    <w:rsid w:val="00815661"/>
    <w:rsid w:val="00815675"/>
    <w:rsid w:val="00815BAB"/>
    <w:rsid w:val="00815D7A"/>
    <w:rsid w:val="008166C7"/>
    <w:rsid w:val="008173B3"/>
    <w:rsid w:val="00817953"/>
    <w:rsid w:val="00817A36"/>
    <w:rsid w:val="00821910"/>
    <w:rsid w:val="00821C37"/>
    <w:rsid w:val="00821CDD"/>
    <w:rsid w:val="00822B73"/>
    <w:rsid w:val="00822BF2"/>
    <w:rsid w:val="00823337"/>
    <w:rsid w:val="008235D0"/>
    <w:rsid w:val="00823730"/>
    <w:rsid w:val="00823F75"/>
    <w:rsid w:val="00824586"/>
    <w:rsid w:val="00824B7B"/>
    <w:rsid w:val="00824D1E"/>
    <w:rsid w:val="008260C6"/>
    <w:rsid w:val="0082636F"/>
    <w:rsid w:val="008266EF"/>
    <w:rsid w:val="00827310"/>
    <w:rsid w:val="008276E4"/>
    <w:rsid w:val="0082780C"/>
    <w:rsid w:val="00827981"/>
    <w:rsid w:val="00830718"/>
    <w:rsid w:val="00830C09"/>
    <w:rsid w:val="00831210"/>
    <w:rsid w:val="0083145A"/>
    <w:rsid w:val="008328A8"/>
    <w:rsid w:val="00832B9E"/>
    <w:rsid w:val="00834851"/>
    <w:rsid w:val="00834AA3"/>
    <w:rsid w:val="00835264"/>
    <w:rsid w:val="00835C2D"/>
    <w:rsid w:val="00836200"/>
    <w:rsid w:val="00836442"/>
    <w:rsid w:val="0083669E"/>
    <w:rsid w:val="00836CAA"/>
    <w:rsid w:val="00837302"/>
    <w:rsid w:val="008409A2"/>
    <w:rsid w:val="00840F75"/>
    <w:rsid w:val="00842E4E"/>
    <w:rsid w:val="008439C1"/>
    <w:rsid w:val="00843DFC"/>
    <w:rsid w:val="008444C7"/>
    <w:rsid w:val="00844629"/>
    <w:rsid w:val="008456AD"/>
    <w:rsid w:val="008456BA"/>
    <w:rsid w:val="00845B09"/>
    <w:rsid w:val="0084640F"/>
    <w:rsid w:val="0084643B"/>
    <w:rsid w:val="0084682C"/>
    <w:rsid w:val="00846D0C"/>
    <w:rsid w:val="008470FE"/>
    <w:rsid w:val="00847157"/>
    <w:rsid w:val="00847B97"/>
    <w:rsid w:val="00850519"/>
    <w:rsid w:val="0085080B"/>
    <w:rsid w:val="00850E06"/>
    <w:rsid w:val="008520EC"/>
    <w:rsid w:val="008526AB"/>
    <w:rsid w:val="00853CD6"/>
    <w:rsid w:val="00854753"/>
    <w:rsid w:val="0085491E"/>
    <w:rsid w:val="008549A3"/>
    <w:rsid w:val="00854F60"/>
    <w:rsid w:val="00855BC1"/>
    <w:rsid w:val="00855F83"/>
    <w:rsid w:val="008579AB"/>
    <w:rsid w:val="00857DE4"/>
    <w:rsid w:val="0086076A"/>
    <w:rsid w:val="0086080D"/>
    <w:rsid w:val="008609E8"/>
    <w:rsid w:val="00860F58"/>
    <w:rsid w:val="0086299D"/>
    <w:rsid w:val="008630AE"/>
    <w:rsid w:val="008630B6"/>
    <w:rsid w:val="00863EAF"/>
    <w:rsid w:val="008640FF"/>
    <w:rsid w:val="00864710"/>
    <w:rsid w:val="00864925"/>
    <w:rsid w:val="00864BD3"/>
    <w:rsid w:val="008650F0"/>
    <w:rsid w:val="008663C7"/>
    <w:rsid w:val="00866ACC"/>
    <w:rsid w:val="00866B36"/>
    <w:rsid w:val="008677B8"/>
    <w:rsid w:val="00867A36"/>
    <w:rsid w:val="00870AB6"/>
    <w:rsid w:val="008725EE"/>
    <w:rsid w:val="00872657"/>
    <w:rsid w:val="00873192"/>
    <w:rsid w:val="00874024"/>
    <w:rsid w:val="008747DB"/>
    <w:rsid w:val="008749A3"/>
    <w:rsid w:val="008749C6"/>
    <w:rsid w:val="00874F6D"/>
    <w:rsid w:val="0087526D"/>
    <w:rsid w:val="00875D4E"/>
    <w:rsid w:val="00876879"/>
    <w:rsid w:val="00876D44"/>
    <w:rsid w:val="00876D64"/>
    <w:rsid w:val="00877956"/>
    <w:rsid w:val="00880095"/>
    <w:rsid w:val="00880103"/>
    <w:rsid w:val="00880B4B"/>
    <w:rsid w:val="00880E3B"/>
    <w:rsid w:val="008820F1"/>
    <w:rsid w:val="00882A4F"/>
    <w:rsid w:val="00883754"/>
    <w:rsid w:val="00883762"/>
    <w:rsid w:val="00883BF9"/>
    <w:rsid w:val="00883E30"/>
    <w:rsid w:val="00884A56"/>
    <w:rsid w:val="00884CA7"/>
    <w:rsid w:val="008859DA"/>
    <w:rsid w:val="00885FE1"/>
    <w:rsid w:val="008870BC"/>
    <w:rsid w:val="00887A05"/>
    <w:rsid w:val="00887B67"/>
    <w:rsid w:val="00887F5C"/>
    <w:rsid w:val="00890A68"/>
    <w:rsid w:val="00891C53"/>
    <w:rsid w:val="00892AA3"/>
    <w:rsid w:val="00892D29"/>
    <w:rsid w:val="00893641"/>
    <w:rsid w:val="0089419B"/>
    <w:rsid w:val="0089488B"/>
    <w:rsid w:val="008948CC"/>
    <w:rsid w:val="0089550B"/>
    <w:rsid w:val="008957AA"/>
    <w:rsid w:val="00895CBB"/>
    <w:rsid w:val="00895FEF"/>
    <w:rsid w:val="008966AA"/>
    <w:rsid w:val="00897C1F"/>
    <w:rsid w:val="00897FB8"/>
    <w:rsid w:val="008A003F"/>
    <w:rsid w:val="008A0962"/>
    <w:rsid w:val="008A0E5B"/>
    <w:rsid w:val="008A1EC4"/>
    <w:rsid w:val="008A2156"/>
    <w:rsid w:val="008A3890"/>
    <w:rsid w:val="008A3B32"/>
    <w:rsid w:val="008A413B"/>
    <w:rsid w:val="008A4608"/>
    <w:rsid w:val="008A5187"/>
    <w:rsid w:val="008A5C2C"/>
    <w:rsid w:val="008A615A"/>
    <w:rsid w:val="008A6695"/>
    <w:rsid w:val="008A6D0B"/>
    <w:rsid w:val="008A6DDF"/>
    <w:rsid w:val="008A7404"/>
    <w:rsid w:val="008A75DB"/>
    <w:rsid w:val="008A7889"/>
    <w:rsid w:val="008A7C03"/>
    <w:rsid w:val="008B01E1"/>
    <w:rsid w:val="008B04B9"/>
    <w:rsid w:val="008B065A"/>
    <w:rsid w:val="008B0ED2"/>
    <w:rsid w:val="008B0EFD"/>
    <w:rsid w:val="008B1C09"/>
    <w:rsid w:val="008B1DE3"/>
    <w:rsid w:val="008B1DE5"/>
    <w:rsid w:val="008B48A0"/>
    <w:rsid w:val="008B4ACF"/>
    <w:rsid w:val="008B55A2"/>
    <w:rsid w:val="008B77FA"/>
    <w:rsid w:val="008C07F3"/>
    <w:rsid w:val="008C0D19"/>
    <w:rsid w:val="008C139A"/>
    <w:rsid w:val="008C15D0"/>
    <w:rsid w:val="008C19EA"/>
    <w:rsid w:val="008C35A0"/>
    <w:rsid w:val="008C3836"/>
    <w:rsid w:val="008C39C8"/>
    <w:rsid w:val="008C3E5F"/>
    <w:rsid w:val="008C4B8F"/>
    <w:rsid w:val="008C5E34"/>
    <w:rsid w:val="008C6ABB"/>
    <w:rsid w:val="008C7510"/>
    <w:rsid w:val="008C7547"/>
    <w:rsid w:val="008C7992"/>
    <w:rsid w:val="008C7A3C"/>
    <w:rsid w:val="008C7D71"/>
    <w:rsid w:val="008D0690"/>
    <w:rsid w:val="008D0F3F"/>
    <w:rsid w:val="008D18C3"/>
    <w:rsid w:val="008D1F8E"/>
    <w:rsid w:val="008D202B"/>
    <w:rsid w:val="008D2662"/>
    <w:rsid w:val="008D2858"/>
    <w:rsid w:val="008D3599"/>
    <w:rsid w:val="008D469C"/>
    <w:rsid w:val="008D60CD"/>
    <w:rsid w:val="008D66C1"/>
    <w:rsid w:val="008D66F3"/>
    <w:rsid w:val="008D6868"/>
    <w:rsid w:val="008D799E"/>
    <w:rsid w:val="008E13C0"/>
    <w:rsid w:val="008E1607"/>
    <w:rsid w:val="008E1614"/>
    <w:rsid w:val="008E1B9F"/>
    <w:rsid w:val="008E2CD9"/>
    <w:rsid w:val="008E2DD6"/>
    <w:rsid w:val="008E3144"/>
    <w:rsid w:val="008E3DE9"/>
    <w:rsid w:val="008E3E72"/>
    <w:rsid w:val="008E4030"/>
    <w:rsid w:val="008E4D6C"/>
    <w:rsid w:val="008E54A2"/>
    <w:rsid w:val="008E6546"/>
    <w:rsid w:val="008E6CC7"/>
    <w:rsid w:val="008E70C7"/>
    <w:rsid w:val="008E726E"/>
    <w:rsid w:val="008E75F6"/>
    <w:rsid w:val="008E7F4F"/>
    <w:rsid w:val="008F10A1"/>
    <w:rsid w:val="008F165A"/>
    <w:rsid w:val="008F18D9"/>
    <w:rsid w:val="008F2386"/>
    <w:rsid w:val="008F27ED"/>
    <w:rsid w:val="008F2FD8"/>
    <w:rsid w:val="008F337C"/>
    <w:rsid w:val="008F351D"/>
    <w:rsid w:val="008F3F00"/>
    <w:rsid w:val="008F460B"/>
    <w:rsid w:val="008F4628"/>
    <w:rsid w:val="008F488B"/>
    <w:rsid w:val="008F4B16"/>
    <w:rsid w:val="008F5444"/>
    <w:rsid w:val="008F5F55"/>
    <w:rsid w:val="008F6579"/>
    <w:rsid w:val="008F744A"/>
    <w:rsid w:val="008F784C"/>
    <w:rsid w:val="008F79AA"/>
    <w:rsid w:val="00900025"/>
    <w:rsid w:val="009006F2"/>
    <w:rsid w:val="00901E92"/>
    <w:rsid w:val="009021BB"/>
    <w:rsid w:val="0090352B"/>
    <w:rsid w:val="0090382F"/>
    <w:rsid w:val="009049AC"/>
    <w:rsid w:val="0090574E"/>
    <w:rsid w:val="00905C15"/>
    <w:rsid w:val="00906175"/>
    <w:rsid w:val="009063C2"/>
    <w:rsid w:val="00906FB1"/>
    <w:rsid w:val="009071B0"/>
    <w:rsid w:val="00907B06"/>
    <w:rsid w:val="00907E90"/>
    <w:rsid w:val="00910294"/>
    <w:rsid w:val="0091088D"/>
    <w:rsid w:val="0091135D"/>
    <w:rsid w:val="00911A98"/>
    <w:rsid w:val="00911B97"/>
    <w:rsid w:val="00911D09"/>
    <w:rsid w:val="00911ED6"/>
    <w:rsid w:val="009128FC"/>
    <w:rsid w:val="00912B71"/>
    <w:rsid w:val="00914135"/>
    <w:rsid w:val="00915035"/>
    <w:rsid w:val="00915B26"/>
    <w:rsid w:val="009167B8"/>
    <w:rsid w:val="009168C3"/>
    <w:rsid w:val="00916B27"/>
    <w:rsid w:val="00916BCB"/>
    <w:rsid w:val="00920430"/>
    <w:rsid w:val="0092053B"/>
    <w:rsid w:val="00921091"/>
    <w:rsid w:val="00921383"/>
    <w:rsid w:val="009214D6"/>
    <w:rsid w:val="00921CE2"/>
    <w:rsid w:val="00922B70"/>
    <w:rsid w:val="00923B6B"/>
    <w:rsid w:val="00923CF6"/>
    <w:rsid w:val="00923FCA"/>
    <w:rsid w:val="0092403A"/>
    <w:rsid w:val="009246BF"/>
    <w:rsid w:val="00925DA9"/>
    <w:rsid w:val="009260CC"/>
    <w:rsid w:val="009271C9"/>
    <w:rsid w:val="0092742F"/>
    <w:rsid w:val="009275B2"/>
    <w:rsid w:val="00927650"/>
    <w:rsid w:val="00927873"/>
    <w:rsid w:val="009306B9"/>
    <w:rsid w:val="00931B24"/>
    <w:rsid w:val="00932770"/>
    <w:rsid w:val="0093352F"/>
    <w:rsid w:val="00933B4B"/>
    <w:rsid w:val="0093402C"/>
    <w:rsid w:val="00934E87"/>
    <w:rsid w:val="0093586B"/>
    <w:rsid w:val="00935C48"/>
    <w:rsid w:val="00935D9C"/>
    <w:rsid w:val="00935F9E"/>
    <w:rsid w:val="00936BD5"/>
    <w:rsid w:val="00936D93"/>
    <w:rsid w:val="00936DAC"/>
    <w:rsid w:val="00936F3B"/>
    <w:rsid w:val="00937574"/>
    <w:rsid w:val="00937947"/>
    <w:rsid w:val="00937D29"/>
    <w:rsid w:val="009401DD"/>
    <w:rsid w:val="0094033E"/>
    <w:rsid w:val="00940E9D"/>
    <w:rsid w:val="009412C7"/>
    <w:rsid w:val="00941DA7"/>
    <w:rsid w:val="00942068"/>
    <w:rsid w:val="0094258B"/>
    <w:rsid w:val="009425D7"/>
    <w:rsid w:val="00942660"/>
    <w:rsid w:val="00942C97"/>
    <w:rsid w:val="00942D4A"/>
    <w:rsid w:val="00943299"/>
    <w:rsid w:val="0094359A"/>
    <w:rsid w:val="00943667"/>
    <w:rsid w:val="00943833"/>
    <w:rsid w:val="00943E94"/>
    <w:rsid w:val="00944900"/>
    <w:rsid w:val="00944F68"/>
    <w:rsid w:val="009450D7"/>
    <w:rsid w:val="00945978"/>
    <w:rsid w:val="00946211"/>
    <w:rsid w:val="00946D54"/>
    <w:rsid w:val="00947002"/>
    <w:rsid w:val="00947726"/>
    <w:rsid w:val="00947810"/>
    <w:rsid w:val="00950680"/>
    <w:rsid w:val="00950A0E"/>
    <w:rsid w:val="0095149A"/>
    <w:rsid w:val="00951DFE"/>
    <w:rsid w:val="0095284B"/>
    <w:rsid w:val="009530B9"/>
    <w:rsid w:val="00953E88"/>
    <w:rsid w:val="00955193"/>
    <w:rsid w:val="0095521B"/>
    <w:rsid w:val="00956328"/>
    <w:rsid w:val="0095650D"/>
    <w:rsid w:val="00956861"/>
    <w:rsid w:val="00956C9E"/>
    <w:rsid w:val="009574D1"/>
    <w:rsid w:val="0095773E"/>
    <w:rsid w:val="0095776C"/>
    <w:rsid w:val="009600C2"/>
    <w:rsid w:val="0096066E"/>
    <w:rsid w:val="00960948"/>
    <w:rsid w:val="0096165D"/>
    <w:rsid w:val="00962049"/>
    <w:rsid w:val="0096259D"/>
    <w:rsid w:val="009638D6"/>
    <w:rsid w:val="00963B3F"/>
    <w:rsid w:val="00963F4A"/>
    <w:rsid w:val="00963FE8"/>
    <w:rsid w:val="00964D78"/>
    <w:rsid w:val="0096596E"/>
    <w:rsid w:val="00965BB5"/>
    <w:rsid w:val="00965F9C"/>
    <w:rsid w:val="009664DA"/>
    <w:rsid w:val="0096696E"/>
    <w:rsid w:val="00966AEB"/>
    <w:rsid w:val="00966C64"/>
    <w:rsid w:val="00966F9B"/>
    <w:rsid w:val="0097028E"/>
    <w:rsid w:val="00970848"/>
    <w:rsid w:val="00970A2F"/>
    <w:rsid w:val="00970CC3"/>
    <w:rsid w:val="00971030"/>
    <w:rsid w:val="0097105B"/>
    <w:rsid w:val="0097129F"/>
    <w:rsid w:val="0097161A"/>
    <w:rsid w:val="009719DC"/>
    <w:rsid w:val="00971AEE"/>
    <w:rsid w:val="00971B7F"/>
    <w:rsid w:val="00973076"/>
    <w:rsid w:val="0097347E"/>
    <w:rsid w:val="00973970"/>
    <w:rsid w:val="00973A52"/>
    <w:rsid w:val="00973D34"/>
    <w:rsid w:val="0097472E"/>
    <w:rsid w:val="00974F8F"/>
    <w:rsid w:val="00975AF6"/>
    <w:rsid w:val="00975DB6"/>
    <w:rsid w:val="00976584"/>
    <w:rsid w:val="00977547"/>
    <w:rsid w:val="009777BE"/>
    <w:rsid w:val="00977B1E"/>
    <w:rsid w:val="00977F5B"/>
    <w:rsid w:val="0098001F"/>
    <w:rsid w:val="00980354"/>
    <w:rsid w:val="00981B27"/>
    <w:rsid w:val="00981C70"/>
    <w:rsid w:val="00982480"/>
    <w:rsid w:val="00982DA5"/>
    <w:rsid w:val="009837FE"/>
    <w:rsid w:val="009839E8"/>
    <w:rsid w:val="00983DC5"/>
    <w:rsid w:val="0098413A"/>
    <w:rsid w:val="009843A8"/>
    <w:rsid w:val="00984986"/>
    <w:rsid w:val="00984E38"/>
    <w:rsid w:val="00984E4C"/>
    <w:rsid w:val="00984EA9"/>
    <w:rsid w:val="00984F39"/>
    <w:rsid w:val="009851AC"/>
    <w:rsid w:val="00985C8C"/>
    <w:rsid w:val="00986BE4"/>
    <w:rsid w:val="00986C71"/>
    <w:rsid w:val="009904DA"/>
    <w:rsid w:val="0099096D"/>
    <w:rsid w:val="0099096F"/>
    <w:rsid w:val="009910A3"/>
    <w:rsid w:val="009911B7"/>
    <w:rsid w:val="0099142F"/>
    <w:rsid w:val="0099274C"/>
    <w:rsid w:val="00992A14"/>
    <w:rsid w:val="00992ED9"/>
    <w:rsid w:val="00994034"/>
    <w:rsid w:val="009943D5"/>
    <w:rsid w:val="00994C70"/>
    <w:rsid w:val="00996303"/>
    <w:rsid w:val="00996781"/>
    <w:rsid w:val="009970FD"/>
    <w:rsid w:val="009975E7"/>
    <w:rsid w:val="00997BDA"/>
    <w:rsid w:val="009A0BA3"/>
    <w:rsid w:val="009A0C8C"/>
    <w:rsid w:val="009A18FF"/>
    <w:rsid w:val="009A1959"/>
    <w:rsid w:val="009A236D"/>
    <w:rsid w:val="009A3549"/>
    <w:rsid w:val="009A419A"/>
    <w:rsid w:val="009A4F80"/>
    <w:rsid w:val="009A565E"/>
    <w:rsid w:val="009A6E17"/>
    <w:rsid w:val="009B01F9"/>
    <w:rsid w:val="009B0D91"/>
    <w:rsid w:val="009B12E0"/>
    <w:rsid w:val="009B1740"/>
    <w:rsid w:val="009B1839"/>
    <w:rsid w:val="009B28EF"/>
    <w:rsid w:val="009B3CBB"/>
    <w:rsid w:val="009B43E4"/>
    <w:rsid w:val="009B4AD4"/>
    <w:rsid w:val="009B4CA6"/>
    <w:rsid w:val="009B6393"/>
    <w:rsid w:val="009B655B"/>
    <w:rsid w:val="009B67CB"/>
    <w:rsid w:val="009B6B8F"/>
    <w:rsid w:val="009B6DB8"/>
    <w:rsid w:val="009B6E75"/>
    <w:rsid w:val="009B6FE1"/>
    <w:rsid w:val="009B7465"/>
    <w:rsid w:val="009B7EF0"/>
    <w:rsid w:val="009C000E"/>
    <w:rsid w:val="009C0271"/>
    <w:rsid w:val="009C119E"/>
    <w:rsid w:val="009C196E"/>
    <w:rsid w:val="009C1CC8"/>
    <w:rsid w:val="009C20FD"/>
    <w:rsid w:val="009C23A2"/>
    <w:rsid w:val="009C291B"/>
    <w:rsid w:val="009C2D3F"/>
    <w:rsid w:val="009C37D6"/>
    <w:rsid w:val="009C3C74"/>
    <w:rsid w:val="009C4489"/>
    <w:rsid w:val="009C462E"/>
    <w:rsid w:val="009C5632"/>
    <w:rsid w:val="009C5AD9"/>
    <w:rsid w:val="009C740A"/>
    <w:rsid w:val="009C7535"/>
    <w:rsid w:val="009C7A75"/>
    <w:rsid w:val="009D06C5"/>
    <w:rsid w:val="009D0B20"/>
    <w:rsid w:val="009D0E3E"/>
    <w:rsid w:val="009D0F47"/>
    <w:rsid w:val="009D10EC"/>
    <w:rsid w:val="009D1268"/>
    <w:rsid w:val="009D13B0"/>
    <w:rsid w:val="009D1730"/>
    <w:rsid w:val="009D2DA9"/>
    <w:rsid w:val="009D2DE7"/>
    <w:rsid w:val="009D39C0"/>
    <w:rsid w:val="009D3F5A"/>
    <w:rsid w:val="009D4945"/>
    <w:rsid w:val="009D494A"/>
    <w:rsid w:val="009D5D91"/>
    <w:rsid w:val="009D5E00"/>
    <w:rsid w:val="009D65CB"/>
    <w:rsid w:val="009D6ACD"/>
    <w:rsid w:val="009D6C82"/>
    <w:rsid w:val="009D7A41"/>
    <w:rsid w:val="009E0883"/>
    <w:rsid w:val="009E09CC"/>
    <w:rsid w:val="009E0B47"/>
    <w:rsid w:val="009E1D8D"/>
    <w:rsid w:val="009E2CB3"/>
    <w:rsid w:val="009E31F6"/>
    <w:rsid w:val="009E3CD8"/>
    <w:rsid w:val="009E3D79"/>
    <w:rsid w:val="009E3FBF"/>
    <w:rsid w:val="009E4E75"/>
    <w:rsid w:val="009E526D"/>
    <w:rsid w:val="009E619D"/>
    <w:rsid w:val="009E6BC4"/>
    <w:rsid w:val="009E745D"/>
    <w:rsid w:val="009F0B17"/>
    <w:rsid w:val="009F0FD6"/>
    <w:rsid w:val="009F1135"/>
    <w:rsid w:val="009F11C8"/>
    <w:rsid w:val="009F1295"/>
    <w:rsid w:val="009F1499"/>
    <w:rsid w:val="009F191B"/>
    <w:rsid w:val="009F23DC"/>
    <w:rsid w:val="009F3269"/>
    <w:rsid w:val="009F363A"/>
    <w:rsid w:val="009F3A45"/>
    <w:rsid w:val="009F3E7E"/>
    <w:rsid w:val="009F4AEF"/>
    <w:rsid w:val="009F4BE9"/>
    <w:rsid w:val="009F4E3A"/>
    <w:rsid w:val="009F52AB"/>
    <w:rsid w:val="009F5343"/>
    <w:rsid w:val="009F5557"/>
    <w:rsid w:val="009F6427"/>
    <w:rsid w:val="009F661D"/>
    <w:rsid w:val="009F7B87"/>
    <w:rsid w:val="009F7D0F"/>
    <w:rsid w:val="00A00327"/>
    <w:rsid w:val="00A01696"/>
    <w:rsid w:val="00A016C5"/>
    <w:rsid w:val="00A025E5"/>
    <w:rsid w:val="00A0367A"/>
    <w:rsid w:val="00A0489F"/>
    <w:rsid w:val="00A05851"/>
    <w:rsid w:val="00A06F87"/>
    <w:rsid w:val="00A070BF"/>
    <w:rsid w:val="00A10A10"/>
    <w:rsid w:val="00A10FA1"/>
    <w:rsid w:val="00A12A41"/>
    <w:rsid w:val="00A12E60"/>
    <w:rsid w:val="00A1351A"/>
    <w:rsid w:val="00A13C68"/>
    <w:rsid w:val="00A13E75"/>
    <w:rsid w:val="00A1450A"/>
    <w:rsid w:val="00A1461F"/>
    <w:rsid w:val="00A159B1"/>
    <w:rsid w:val="00A15DB2"/>
    <w:rsid w:val="00A2076E"/>
    <w:rsid w:val="00A2080F"/>
    <w:rsid w:val="00A20FDA"/>
    <w:rsid w:val="00A211C6"/>
    <w:rsid w:val="00A21C6D"/>
    <w:rsid w:val="00A2266E"/>
    <w:rsid w:val="00A22C61"/>
    <w:rsid w:val="00A2300C"/>
    <w:rsid w:val="00A24A43"/>
    <w:rsid w:val="00A24C65"/>
    <w:rsid w:val="00A2530D"/>
    <w:rsid w:val="00A25384"/>
    <w:rsid w:val="00A25D42"/>
    <w:rsid w:val="00A26875"/>
    <w:rsid w:val="00A30110"/>
    <w:rsid w:val="00A30219"/>
    <w:rsid w:val="00A30526"/>
    <w:rsid w:val="00A30B84"/>
    <w:rsid w:val="00A31608"/>
    <w:rsid w:val="00A31745"/>
    <w:rsid w:val="00A31FD1"/>
    <w:rsid w:val="00A32692"/>
    <w:rsid w:val="00A327FF"/>
    <w:rsid w:val="00A34217"/>
    <w:rsid w:val="00A3463D"/>
    <w:rsid w:val="00A35152"/>
    <w:rsid w:val="00A3542A"/>
    <w:rsid w:val="00A35C67"/>
    <w:rsid w:val="00A35E4C"/>
    <w:rsid w:val="00A3621B"/>
    <w:rsid w:val="00A37AB9"/>
    <w:rsid w:val="00A403AD"/>
    <w:rsid w:val="00A40762"/>
    <w:rsid w:val="00A40A04"/>
    <w:rsid w:val="00A40AFA"/>
    <w:rsid w:val="00A40B3E"/>
    <w:rsid w:val="00A40C9D"/>
    <w:rsid w:val="00A41289"/>
    <w:rsid w:val="00A41C40"/>
    <w:rsid w:val="00A42A1E"/>
    <w:rsid w:val="00A43608"/>
    <w:rsid w:val="00A438AE"/>
    <w:rsid w:val="00A43EF4"/>
    <w:rsid w:val="00A4421C"/>
    <w:rsid w:val="00A44D09"/>
    <w:rsid w:val="00A46327"/>
    <w:rsid w:val="00A4655F"/>
    <w:rsid w:val="00A46AF3"/>
    <w:rsid w:val="00A471BD"/>
    <w:rsid w:val="00A47E09"/>
    <w:rsid w:val="00A50560"/>
    <w:rsid w:val="00A511BE"/>
    <w:rsid w:val="00A51F50"/>
    <w:rsid w:val="00A52C0B"/>
    <w:rsid w:val="00A53673"/>
    <w:rsid w:val="00A5450E"/>
    <w:rsid w:val="00A5466C"/>
    <w:rsid w:val="00A55983"/>
    <w:rsid w:val="00A56573"/>
    <w:rsid w:val="00A574BD"/>
    <w:rsid w:val="00A57690"/>
    <w:rsid w:val="00A57A69"/>
    <w:rsid w:val="00A57BFD"/>
    <w:rsid w:val="00A57C82"/>
    <w:rsid w:val="00A57DE2"/>
    <w:rsid w:val="00A57F35"/>
    <w:rsid w:val="00A60193"/>
    <w:rsid w:val="00A60667"/>
    <w:rsid w:val="00A616CB"/>
    <w:rsid w:val="00A61715"/>
    <w:rsid w:val="00A61861"/>
    <w:rsid w:val="00A6206D"/>
    <w:rsid w:val="00A6254F"/>
    <w:rsid w:val="00A62873"/>
    <w:rsid w:val="00A631B2"/>
    <w:rsid w:val="00A634FE"/>
    <w:rsid w:val="00A652D3"/>
    <w:rsid w:val="00A65720"/>
    <w:rsid w:val="00A6599C"/>
    <w:rsid w:val="00A65E9D"/>
    <w:rsid w:val="00A6605F"/>
    <w:rsid w:val="00A709D2"/>
    <w:rsid w:val="00A70A5B"/>
    <w:rsid w:val="00A711C6"/>
    <w:rsid w:val="00A715D2"/>
    <w:rsid w:val="00A7160E"/>
    <w:rsid w:val="00A718B5"/>
    <w:rsid w:val="00A727A3"/>
    <w:rsid w:val="00A73CD1"/>
    <w:rsid w:val="00A74B7B"/>
    <w:rsid w:val="00A74D32"/>
    <w:rsid w:val="00A75BAB"/>
    <w:rsid w:val="00A75F50"/>
    <w:rsid w:val="00A772C8"/>
    <w:rsid w:val="00A776AB"/>
    <w:rsid w:val="00A77D56"/>
    <w:rsid w:val="00A80EB1"/>
    <w:rsid w:val="00A81921"/>
    <w:rsid w:val="00A81ED6"/>
    <w:rsid w:val="00A827CF"/>
    <w:rsid w:val="00A82B54"/>
    <w:rsid w:val="00A83759"/>
    <w:rsid w:val="00A83C56"/>
    <w:rsid w:val="00A845A9"/>
    <w:rsid w:val="00A8482F"/>
    <w:rsid w:val="00A850EF"/>
    <w:rsid w:val="00A85AEF"/>
    <w:rsid w:val="00A85C9C"/>
    <w:rsid w:val="00A85D98"/>
    <w:rsid w:val="00A870B2"/>
    <w:rsid w:val="00A87454"/>
    <w:rsid w:val="00A87FA5"/>
    <w:rsid w:val="00A90250"/>
    <w:rsid w:val="00A918B7"/>
    <w:rsid w:val="00A923E9"/>
    <w:rsid w:val="00A92418"/>
    <w:rsid w:val="00A93212"/>
    <w:rsid w:val="00A932CB"/>
    <w:rsid w:val="00A9384B"/>
    <w:rsid w:val="00A94116"/>
    <w:rsid w:val="00A942A0"/>
    <w:rsid w:val="00A94366"/>
    <w:rsid w:val="00A94478"/>
    <w:rsid w:val="00A9470F"/>
    <w:rsid w:val="00A951BC"/>
    <w:rsid w:val="00A95375"/>
    <w:rsid w:val="00A95C01"/>
    <w:rsid w:val="00A95EFF"/>
    <w:rsid w:val="00A967D2"/>
    <w:rsid w:val="00A97414"/>
    <w:rsid w:val="00A977D4"/>
    <w:rsid w:val="00AA0391"/>
    <w:rsid w:val="00AA0439"/>
    <w:rsid w:val="00AA050D"/>
    <w:rsid w:val="00AA0D8F"/>
    <w:rsid w:val="00AA1467"/>
    <w:rsid w:val="00AA1B9E"/>
    <w:rsid w:val="00AA1E86"/>
    <w:rsid w:val="00AA1EF0"/>
    <w:rsid w:val="00AA2205"/>
    <w:rsid w:val="00AA29F0"/>
    <w:rsid w:val="00AA309D"/>
    <w:rsid w:val="00AA341C"/>
    <w:rsid w:val="00AA3530"/>
    <w:rsid w:val="00AA43C5"/>
    <w:rsid w:val="00AA4A25"/>
    <w:rsid w:val="00AA5728"/>
    <w:rsid w:val="00AA5CD2"/>
    <w:rsid w:val="00AA5F15"/>
    <w:rsid w:val="00AA6C07"/>
    <w:rsid w:val="00AA6CA2"/>
    <w:rsid w:val="00AA7173"/>
    <w:rsid w:val="00AA7F1E"/>
    <w:rsid w:val="00AB0585"/>
    <w:rsid w:val="00AB0757"/>
    <w:rsid w:val="00AB0B1B"/>
    <w:rsid w:val="00AB1D67"/>
    <w:rsid w:val="00AB27DF"/>
    <w:rsid w:val="00AB2A70"/>
    <w:rsid w:val="00AB340D"/>
    <w:rsid w:val="00AB3C85"/>
    <w:rsid w:val="00AB3CC9"/>
    <w:rsid w:val="00AB3FF2"/>
    <w:rsid w:val="00AB403A"/>
    <w:rsid w:val="00AB422F"/>
    <w:rsid w:val="00AB48F8"/>
    <w:rsid w:val="00AB542E"/>
    <w:rsid w:val="00AB6CBD"/>
    <w:rsid w:val="00AB70D3"/>
    <w:rsid w:val="00AB73F2"/>
    <w:rsid w:val="00AB762C"/>
    <w:rsid w:val="00AB79C5"/>
    <w:rsid w:val="00AC088C"/>
    <w:rsid w:val="00AC0EC6"/>
    <w:rsid w:val="00AC2D46"/>
    <w:rsid w:val="00AC2ED6"/>
    <w:rsid w:val="00AC3A24"/>
    <w:rsid w:val="00AC3C81"/>
    <w:rsid w:val="00AC3FCA"/>
    <w:rsid w:val="00AC40DF"/>
    <w:rsid w:val="00AC46F3"/>
    <w:rsid w:val="00AC47C3"/>
    <w:rsid w:val="00AC559A"/>
    <w:rsid w:val="00AC5760"/>
    <w:rsid w:val="00AC63CB"/>
    <w:rsid w:val="00AC6548"/>
    <w:rsid w:val="00AC6986"/>
    <w:rsid w:val="00AC72C1"/>
    <w:rsid w:val="00AD0047"/>
    <w:rsid w:val="00AD0C64"/>
    <w:rsid w:val="00AD157E"/>
    <w:rsid w:val="00AD1F73"/>
    <w:rsid w:val="00AD2150"/>
    <w:rsid w:val="00AD2C42"/>
    <w:rsid w:val="00AD301E"/>
    <w:rsid w:val="00AD32B4"/>
    <w:rsid w:val="00AD37AF"/>
    <w:rsid w:val="00AD3E59"/>
    <w:rsid w:val="00AD4BA3"/>
    <w:rsid w:val="00AD4C06"/>
    <w:rsid w:val="00AD5DCE"/>
    <w:rsid w:val="00AD7688"/>
    <w:rsid w:val="00AD787C"/>
    <w:rsid w:val="00AE0448"/>
    <w:rsid w:val="00AE0520"/>
    <w:rsid w:val="00AE0A24"/>
    <w:rsid w:val="00AE0A3E"/>
    <w:rsid w:val="00AE0DC3"/>
    <w:rsid w:val="00AE1E0B"/>
    <w:rsid w:val="00AE29EA"/>
    <w:rsid w:val="00AE2A1D"/>
    <w:rsid w:val="00AE3145"/>
    <w:rsid w:val="00AE3B3D"/>
    <w:rsid w:val="00AE422F"/>
    <w:rsid w:val="00AE43AE"/>
    <w:rsid w:val="00AE4C38"/>
    <w:rsid w:val="00AE516F"/>
    <w:rsid w:val="00AE5542"/>
    <w:rsid w:val="00AE59FD"/>
    <w:rsid w:val="00AE5D34"/>
    <w:rsid w:val="00AE6F36"/>
    <w:rsid w:val="00AE7A6C"/>
    <w:rsid w:val="00AF00C5"/>
    <w:rsid w:val="00AF08A0"/>
    <w:rsid w:val="00AF0BC9"/>
    <w:rsid w:val="00AF1403"/>
    <w:rsid w:val="00AF18EF"/>
    <w:rsid w:val="00AF1D8C"/>
    <w:rsid w:val="00AF3711"/>
    <w:rsid w:val="00AF4F14"/>
    <w:rsid w:val="00AF54E9"/>
    <w:rsid w:val="00AF634C"/>
    <w:rsid w:val="00AF6379"/>
    <w:rsid w:val="00AF666C"/>
    <w:rsid w:val="00AF785A"/>
    <w:rsid w:val="00AF7863"/>
    <w:rsid w:val="00B00157"/>
    <w:rsid w:val="00B00FC6"/>
    <w:rsid w:val="00B01183"/>
    <w:rsid w:val="00B0145A"/>
    <w:rsid w:val="00B0360E"/>
    <w:rsid w:val="00B03945"/>
    <w:rsid w:val="00B04081"/>
    <w:rsid w:val="00B04847"/>
    <w:rsid w:val="00B049BE"/>
    <w:rsid w:val="00B06993"/>
    <w:rsid w:val="00B069A0"/>
    <w:rsid w:val="00B06BA8"/>
    <w:rsid w:val="00B06D2A"/>
    <w:rsid w:val="00B072B4"/>
    <w:rsid w:val="00B1001B"/>
    <w:rsid w:val="00B10B58"/>
    <w:rsid w:val="00B11512"/>
    <w:rsid w:val="00B118F4"/>
    <w:rsid w:val="00B1206D"/>
    <w:rsid w:val="00B12105"/>
    <w:rsid w:val="00B12218"/>
    <w:rsid w:val="00B122ED"/>
    <w:rsid w:val="00B124CE"/>
    <w:rsid w:val="00B124EC"/>
    <w:rsid w:val="00B144AD"/>
    <w:rsid w:val="00B154E5"/>
    <w:rsid w:val="00B160F9"/>
    <w:rsid w:val="00B16215"/>
    <w:rsid w:val="00B17CBE"/>
    <w:rsid w:val="00B17CE7"/>
    <w:rsid w:val="00B20528"/>
    <w:rsid w:val="00B2189A"/>
    <w:rsid w:val="00B21E0B"/>
    <w:rsid w:val="00B21F04"/>
    <w:rsid w:val="00B22722"/>
    <w:rsid w:val="00B22759"/>
    <w:rsid w:val="00B23367"/>
    <w:rsid w:val="00B23975"/>
    <w:rsid w:val="00B24A47"/>
    <w:rsid w:val="00B2589B"/>
    <w:rsid w:val="00B25BFD"/>
    <w:rsid w:val="00B25D75"/>
    <w:rsid w:val="00B264D5"/>
    <w:rsid w:val="00B27DBF"/>
    <w:rsid w:val="00B30477"/>
    <w:rsid w:val="00B3084C"/>
    <w:rsid w:val="00B30B45"/>
    <w:rsid w:val="00B319FE"/>
    <w:rsid w:val="00B31E71"/>
    <w:rsid w:val="00B31FBD"/>
    <w:rsid w:val="00B3200F"/>
    <w:rsid w:val="00B32D2F"/>
    <w:rsid w:val="00B32F5D"/>
    <w:rsid w:val="00B34334"/>
    <w:rsid w:val="00B34F5C"/>
    <w:rsid w:val="00B35F6E"/>
    <w:rsid w:val="00B36162"/>
    <w:rsid w:val="00B361C7"/>
    <w:rsid w:val="00B3654D"/>
    <w:rsid w:val="00B3667F"/>
    <w:rsid w:val="00B36715"/>
    <w:rsid w:val="00B36879"/>
    <w:rsid w:val="00B36B2D"/>
    <w:rsid w:val="00B36F42"/>
    <w:rsid w:val="00B370D0"/>
    <w:rsid w:val="00B373F8"/>
    <w:rsid w:val="00B4022B"/>
    <w:rsid w:val="00B402FE"/>
    <w:rsid w:val="00B407C6"/>
    <w:rsid w:val="00B41536"/>
    <w:rsid w:val="00B41C4B"/>
    <w:rsid w:val="00B42257"/>
    <w:rsid w:val="00B42817"/>
    <w:rsid w:val="00B4315C"/>
    <w:rsid w:val="00B44944"/>
    <w:rsid w:val="00B44A8C"/>
    <w:rsid w:val="00B46146"/>
    <w:rsid w:val="00B46340"/>
    <w:rsid w:val="00B46B07"/>
    <w:rsid w:val="00B47C64"/>
    <w:rsid w:val="00B50397"/>
    <w:rsid w:val="00B50796"/>
    <w:rsid w:val="00B51C6A"/>
    <w:rsid w:val="00B52581"/>
    <w:rsid w:val="00B53ADA"/>
    <w:rsid w:val="00B54B4E"/>
    <w:rsid w:val="00B54CCB"/>
    <w:rsid w:val="00B551FF"/>
    <w:rsid w:val="00B555F6"/>
    <w:rsid w:val="00B55A0A"/>
    <w:rsid w:val="00B55C61"/>
    <w:rsid w:val="00B567C6"/>
    <w:rsid w:val="00B57596"/>
    <w:rsid w:val="00B577EF"/>
    <w:rsid w:val="00B57BD1"/>
    <w:rsid w:val="00B600DB"/>
    <w:rsid w:val="00B60986"/>
    <w:rsid w:val="00B61F3D"/>
    <w:rsid w:val="00B62D77"/>
    <w:rsid w:val="00B62DDF"/>
    <w:rsid w:val="00B63C93"/>
    <w:rsid w:val="00B6463A"/>
    <w:rsid w:val="00B64822"/>
    <w:rsid w:val="00B64FC1"/>
    <w:rsid w:val="00B65196"/>
    <w:rsid w:val="00B65380"/>
    <w:rsid w:val="00B65386"/>
    <w:rsid w:val="00B6608F"/>
    <w:rsid w:val="00B6614F"/>
    <w:rsid w:val="00B70814"/>
    <w:rsid w:val="00B70E17"/>
    <w:rsid w:val="00B70FD2"/>
    <w:rsid w:val="00B71791"/>
    <w:rsid w:val="00B71A82"/>
    <w:rsid w:val="00B71C16"/>
    <w:rsid w:val="00B71EA2"/>
    <w:rsid w:val="00B72421"/>
    <w:rsid w:val="00B73603"/>
    <w:rsid w:val="00B7571D"/>
    <w:rsid w:val="00B75BA8"/>
    <w:rsid w:val="00B762CE"/>
    <w:rsid w:val="00B764B9"/>
    <w:rsid w:val="00B77174"/>
    <w:rsid w:val="00B7771E"/>
    <w:rsid w:val="00B7794D"/>
    <w:rsid w:val="00B77CDE"/>
    <w:rsid w:val="00B77DAC"/>
    <w:rsid w:val="00B808E8"/>
    <w:rsid w:val="00B81774"/>
    <w:rsid w:val="00B82BA3"/>
    <w:rsid w:val="00B82EDF"/>
    <w:rsid w:val="00B82FDA"/>
    <w:rsid w:val="00B83396"/>
    <w:rsid w:val="00B83399"/>
    <w:rsid w:val="00B84798"/>
    <w:rsid w:val="00B8507C"/>
    <w:rsid w:val="00B85195"/>
    <w:rsid w:val="00B85291"/>
    <w:rsid w:val="00B8549F"/>
    <w:rsid w:val="00B8577D"/>
    <w:rsid w:val="00B867D7"/>
    <w:rsid w:val="00B86D3B"/>
    <w:rsid w:val="00B87CDE"/>
    <w:rsid w:val="00B90703"/>
    <w:rsid w:val="00B915F5"/>
    <w:rsid w:val="00B91847"/>
    <w:rsid w:val="00B92CDE"/>
    <w:rsid w:val="00B93127"/>
    <w:rsid w:val="00B94B70"/>
    <w:rsid w:val="00B94CAA"/>
    <w:rsid w:val="00B961F4"/>
    <w:rsid w:val="00B962C6"/>
    <w:rsid w:val="00B96983"/>
    <w:rsid w:val="00B96AEB"/>
    <w:rsid w:val="00B9786B"/>
    <w:rsid w:val="00BA162D"/>
    <w:rsid w:val="00BA1BED"/>
    <w:rsid w:val="00BA27B7"/>
    <w:rsid w:val="00BA296B"/>
    <w:rsid w:val="00BA30A9"/>
    <w:rsid w:val="00BA340E"/>
    <w:rsid w:val="00BA362F"/>
    <w:rsid w:val="00BA3F87"/>
    <w:rsid w:val="00BA449B"/>
    <w:rsid w:val="00BA4F44"/>
    <w:rsid w:val="00BA551D"/>
    <w:rsid w:val="00BA6365"/>
    <w:rsid w:val="00BA64D9"/>
    <w:rsid w:val="00BA660A"/>
    <w:rsid w:val="00BA66F3"/>
    <w:rsid w:val="00BA674F"/>
    <w:rsid w:val="00BA6823"/>
    <w:rsid w:val="00BA6F90"/>
    <w:rsid w:val="00BA70F4"/>
    <w:rsid w:val="00BA7554"/>
    <w:rsid w:val="00BA77C0"/>
    <w:rsid w:val="00BA7FD6"/>
    <w:rsid w:val="00BB0528"/>
    <w:rsid w:val="00BB0576"/>
    <w:rsid w:val="00BB1082"/>
    <w:rsid w:val="00BB1869"/>
    <w:rsid w:val="00BB18BE"/>
    <w:rsid w:val="00BB1A32"/>
    <w:rsid w:val="00BB30AB"/>
    <w:rsid w:val="00BB32F9"/>
    <w:rsid w:val="00BB51C1"/>
    <w:rsid w:val="00BB5D50"/>
    <w:rsid w:val="00BB657E"/>
    <w:rsid w:val="00BB738B"/>
    <w:rsid w:val="00BC060C"/>
    <w:rsid w:val="00BC09AC"/>
    <w:rsid w:val="00BC0D7A"/>
    <w:rsid w:val="00BC0E80"/>
    <w:rsid w:val="00BC28FF"/>
    <w:rsid w:val="00BC2F9B"/>
    <w:rsid w:val="00BC303A"/>
    <w:rsid w:val="00BC3041"/>
    <w:rsid w:val="00BC338F"/>
    <w:rsid w:val="00BC340F"/>
    <w:rsid w:val="00BC3645"/>
    <w:rsid w:val="00BC43B8"/>
    <w:rsid w:val="00BC484D"/>
    <w:rsid w:val="00BC4B21"/>
    <w:rsid w:val="00BC5D9C"/>
    <w:rsid w:val="00BC6029"/>
    <w:rsid w:val="00BC6912"/>
    <w:rsid w:val="00BC696E"/>
    <w:rsid w:val="00BC7198"/>
    <w:rsid w:val="00BC72D4"/>
    <w:rsid w:val="00BC76AE"/>
    <w:rsid w:val="00BD0EF7"/>
    <w:rsid w:val="00BD125E"/>
    <w:rsid w:val="00BD1905"/>
    <w:rsid w:val="00BD25C0"/>
    <w:rsid w:val="00BD2905"/>
    <w:rsid w:val="00BD2CB0"/>
    <w:rsid w:val="00BD30AA"/>
    <w:rsid w:val="00BD34B0"/>
    <w:rsid w:val="00BD3BEE"/>
    <w:rsid w:val="00BD46BF"/>
    <w:rsid w:val="00BD57F5"/>
    <w:rsid w:val="00BD6027"/>
    <w:rsid w:val="00BD6852"/>
    <w:rsid w:val="00BD729D"/>
    <w:rsid w:val="00BD7532"/>
    <w:rsid w:val="00BD7D20"/>
    <w:rsid w:val="00BD7E9F"/>
    <w:rsid w:val="00BE0AD6"/>
    <w:rsid w:val="00BE14DC"/>
    <w:rsid w:val="00BE1C47"/>
    <w:rsid w:val="00BE24A7"/>
    <w:rsid w:val="00BE3B52"/>
    <w:rsid w:val="00BE3CC3"/>
    <w:rsid w:val="00BE4352"/>
    <w:rsid w:val="00BE60B0"/>
    <w:rsid w:val="00BE6925"/>
    <w:rsid w:val="00BE6B85"/>
    <w:rsid w:val="00BE6F88"/>
    <w:rsid w:val="00BE70C7"/>
    <w:rsid w:val="00BE72FD"/>
    <w:rsid w:val="00BE74B8"/>
    <w:rsid w:val="00BE74BE"/>
    <w:rsid w:val="00BE78EC"/>
    <w:rsid w:val="00BE79AA"/>
    <w:rsid w:val="00BF0059"/>
    <w:rsid w:val="00BF156D"/>
    <w:rsid w:val="00BF1B0A"/>
    <w:rsid w:val="00BF2C31"/>
    <w:rsid w:val="00BF4DE9"/>
    <w:rsid w:val="00BF517E"/>
    <w:rsid w:val="00BF55A2"/>
    <w:rsid w:val="00BF618F"/>
    <w:rsid w:val="00BF61B4"/>
    <w:rsid w:val="00BF7322"/>
    <w:rsid w:val="00BF7CA0"/>
    <w:rsid w:val="00BF7DC0"/>
    <w:rsid w:val="00BF7F0B"/>
    <w:rsid w:val="00C016E1"/>
    <w:rsid w:val="00C02428"/>
    <w:rsid w:val="00C02C7B"/>
    <w:rsid w:val="00C02E87"/>
    <w:rsid w:val="00C038C4"/>
    <w:rsid w:val="00C04BC9"/>
    <w:rsid w:val="00C04EA6"/>
    <w:rsid w:val="00C059F3"/>
    <w:rsid w:val="00C068CA"/>
    <w:rsid w:val="00C07619"/>
    <w:rsid w:val="00C07D07"/>
    <w:rsid w:val="00C11782"/>
    <w:rsid w:val="00C11801"/>
    <w:rsid w:val="00C1196B"/>
    <w:rsid w:val="00C119C8"/>
    <w:rsid w:val="00C1209D"/>
    <w:rsid w:val="00C1226A"/>
    <w:rsid w:val="00C127B4"/>
    <w:rsid w:val="00C12DB3"/>
    <w:rsid w:val="00C12FD4"/>
    <w:rsid w:val="00C130C4"/>
    <w:rsid w:val="00C133F1"/>
    <w:rsid w:val="00C13448"/>
    <w:rsid w:val="00C13E5E"/>
    <w:rsid w:val="00C14C73"/>
    <w:rsid w:val="00C15777"/>
    <w:rsid w:val="00C15F3A"/>
    <w:rsid w:val="00C16931"/>
    <w:rsid w:val="00C20A45"/>
    <w:rsid w:val="00C20DCF"/>
    <w:rsid w:val="00C20F5D"/>
    <w:rsid w:val="00C21748"/>
    <w:rsid w:val="00C21FDC"/>
    <w:rsid w:val="00C2254C"/>
    <w:rsid w:val="00C22C30"/>
    <w:rsid w:val="00C22C5A"/>
    <w:rsid w:val="00C22F78"/>
    <w:rsid w:val="00C239C4"/>
    <w:rsid w:val="00C23A9B"/>
    <w:rsid w:val="00C2408E"/>
    <w:rsid w:val="00C241C2"/>
    <w:rsid w:val="00C25E8E"/>
    <w:rsid w:val="00C262BE"/>
    <w:rsid w:val="00C267DF"/>
    <w:rsid w:val="00C26D64"/>
    <w:rsid w:val="00C26F9F"/>
    <w:rsid w:val="00C27258"/>
    <w:rsid w:val="00C31045"/>
    <w:rsid w:val="00C31170"/>
    <w:rsid w:val="00C316CF"/>
    <w:rsid w:val="00C3197A"/>
    <w:rsid w:val="00C31C0C"/>
    <w:rsid w:val="00C31EE2"/>
    <w:rsid w:val="00C322A9"/>
    <w:rsid w:val="00C32ADF"/>
    <w:rsid w:val="00C32D2B"/>
    <w:rsid w:val="00C33519"/>
    <w:rsid w:val="00C337C8"/>
    <w:rsid w:val="00C346DB"/>
    <w:rsid w:val="00C349DA"/>
    <w:rsid w:val="00C354DC"/>
    <w:rsid w:val="00C379ED"/>
    <w:rsid w:val="00C37FE1"/>
    <w:rsid w:val="00C404E4"/>
    <w:rsid w:val="00C40521"/>
    <w:rsid w:val="00C40B87"/>
    <w:rsid w:val="00C412D3"/>
    <w:rsid w:val="00C41E43"/>
    <w:rsid w:val="00C42360"/>
    <w:rsid w:val="00C4308E"/>
    <w:rsid w:val="00C43117"/>
    <w:rsid w:val="00C4433D"/>
    <w:rsid w:val="00C44852"/>
    <w:rsid w:val="00C44930"/>
    <w:rsid w:val="00C44B19"/>
    <w:rsid w:val="00C453B9"/>
    <w:rsid w:val="00C453BF"/>
    <w:rsid w:val="00C45860"/>
    <w:rsid w:val="00C46F64"/>
    <w:rsid w:val="00C47209"/>
    <w:rsid w:val="00C501D4"/>
    <w:rsid w:val="00C507AA"/>
    <w:rsid w:val="00C50B5C"/>
    <w:rsid w:val="00C518CA"/>
    <w:rsid w:val="00C51967"/>
    <w:rsid w:val="00C53FC2"/>
    <w:rsid w:val="00C54436"/>
    <w:rsid w:val="00C54923"/>
    <w:rsid w:val="00C54C3A"/>
    <w:rsid w:val="00C54E8F"/>
    <w:rsid w:val="00C55736"/>
    <w:rsid w:val="00C55977"/>
    <w:rsid w:val="00C559BB"/>
    <w:rsid w:val="00C55A31"/>
    <w:rsid w:val="00C55D5A"/>
    <w:rsid w:val="00C55DD4"/>
    <w:rsid w:val="00C57EE5"/>
    <w:rsid w:val="00C57F96"/>
    <w:rsid w:val="00C606EC"/>
    <w:rsid w:val="00C6084E"/>
    <w:rsid w:val="00C60B80"/>
    <w:rsid w:val="00C615B4"/>
    <w:rsid w:val="00C61820"/>
    <w:rsid w:val="00C61DC5"/>
    <w:rsid w:val="00C62401"/>
    <w:rsid w:val="00C63DBD"/>
    <w:rsid w:val="00C6440B"/>
    <w:rsid w:val="00C64B87"/>
    <w:rsid w:val="00C651F6"/>
    <w:rsid w:val="00C6551D"/>
    <w:rsid w:val="00C66084"/>
    <w:rsid w:val="00C67091"/>
    <w:rsid w:val="00C6729D"/>
    <w:rsid w:val="00C675AD"/>
    <w:rsid w:val="00C678DF"/>
    <w:rsid w:val="00C702B7"/>
    <w:rsid w:val="00C71D1F"/>
    <w:rsid w:val="00C71E09"/>
    <w:rsid w:val="00C73439"/>
    <w:rsid w:val="00C752CF"/>
    <w:rsid w:val="00C7688A"/>
    <w:rsid w:val="00C768F6"/>
    <w:rsid w:val="00C76941"/>
    <w:rsid w:val="00C77534"/>
    <w:rsid w:val="00C7778A"/>
    <w:rsid w:val="00C77977"/>
    <w:rsid w:val="00C77D69"/>
    <w:rsid w:val="00C806AD"/>
    <w:rsid w:val="00C80884"/>
    <w:rsid w:val="00C8112C"/>
    <w:rsid w:val="00C8157A"/>
    <w:rsid w:val="00C81783"/>
    <w:rsid w:val="00C81CCE"/>
    <w:rsid w:val="00C83313"/>
    <w:rsid w:val="00C835E3"/>
    <w:rsid w:val="00C838B0"/>
    <w:rsid w:val="00C84761"/>
    <w:rsid w:val="00C84A79"/>
    <w:rsid w:val="00C84D4A"/>
    <w:rsid w:val="00C8521A"/>
    <w:rsid w:val="00C85517"/>
    <w:rsid w:val="00C8622D"/>
    <w:rsid w:val="00C87B80"/>
    <w:rsid w:val="00C900E1"/>
    <w:rsid w:val="00C908AB"/>
    <w:rsid w:val="00C908F1"/>
    <w:rsid w:val="00C90955"/>
    <w:rsid w:val="00C90B93"/>
    <w:rsid w:val="00C9113D"/>
    <w:rsid w:val="00C922F7"/>
    <w:rsid w:val="00C925F1"/>
    <w:rsid w:val="00C92EEF"/>
    <w:rsid w:val="00C93298"/>
    <w:rsid w:val="00C94712"/>
    <w:rsid w:val="00C94804"/>
    <w:rsid w:val="00C94AB4"/>
    <w:rsid w:val="00C94EC8"/>
    <w:rsid w:val="00C954F8"/>
    <w:rsid w:val="00C964A5"/>
    <w:rsid w:val="00C972AD"/>
    <w:rsid w:val="00C973C5"/>
    <w:rsid w:val="00C97579"/>
    <w:rsid w:val="00C97CD5"/>
    <w:rsid w:val="00CA048D"/>
    <w:rsid w:val="00CA0801"/>
    <w:rsid w:val="00CA08CE"/>
    <w:rsid w:val="00CA15AE"/>
    <w:rsid w:val="00CA17FF"/>
    <w:rsid w:val="00CA1F80"/>
    <w:rsid w:val="00CA24AF"/>
    <w:rsid w:val="00CA2C9B"/>
    <w:rsid w:val="00CA326C"/>
    <w:rsid w:val="00CA343F"/>
    <w:rsid w:val="00CA4287"/>
    <w:rsid w:val="00CA4730"/>
    <w:rsid w:val="00CA4E7B"/>
    <w:rsid w:val="00CA51AB"/>
    <w:rsid w:val="00CA56F5"/>
    <w:rsid w:val="00CA594C"/>
    <w:rsid w:val="00CA6C12"/>
    <w:rsid w:val="00CA7149"/>
    <w:rsid w:val="00CA7303"/>
    <w:rsid w:val="00CA79A7"/>
    <w:rsid w:val="00CA7ACE"/>
    <w:rsid w:val="00CA7C8F"/>
    <w:rsid w:val="00CB0079"/>
    <w:rsid w:val="00CB0A76"/>
    <w:rsid w:val="00CB0C29"/>
    <w:rsid w:val="00CB17B3"/>
    <w:rsid w:val="00CB2754"/>
    <w:rsid w:val="00CB2C37"/>
    <w:rsid w:val="00CB3260"/>
    <w:rsid w:val="00CB35CE"/>
    <w:rsid w:val="00CB4B75"/>
    <w:rsid w:val="00CB5597"/>
    <w:rsid w:val="00CB5C6B"/>
    <w:rsid w:val="00CB6908"/>
    <w:rsid w:val="00CB75C2"/>
    <w:rsid w:val="00CC14F5"/>
    <w:rsid w:val="00CC1516"/>
    <w:rsid w:val="00CC172B"/>
    <w:rsid w:val="00CC1E3B"/>
    <w:rsid w:val="00CC24B1"/>
    <w:rsid w:val="00CC279C"/>
    <w:rsid w:val="00CC3AA3"/>
    <w:rsid w:val="00CC405E"/>
    <w:rsid w:val="00CC4113"/>
    <w:rsid w:val="00CC421C"/>
    <w:rsid w:val="00CC458E"/>
    <w:rsid w:val="00CC591D"/>
    <w:rsid w:val="00CC67AC"/>
    <w:rsid w:val="00CC7D82"/>
    <w:rsid w:val="00CD0DB4"/>
    <w:rsid w:val="00CD10CB"/>
    <w:rsid w:val="00CD160D"/>
    <w:rsid w:val="00CD2135"/>
    <w:rsid w:val="00CD292B"/>
    <w:rsid w:val="00CD3628"/>
    <w:rsid w:val="00CD36B4"/>
    <w:rsid w:val="00CD3787"/>
    <w:rsid w:val="00CD3EB0"/>
    <w:rsid w:val="00CD4924"/>
    <w:rsid w:val="00CD6016"/>
    <w:rsid w:val="00CD7424"/>
    <w:rsid w:val="00CD7DFF"/>
    <w:rsid w:val="00CE16EF"/>
    <w:rsid w:val="00CE184A"/>
    <w:rsid w:val="00CE2E7E"/>
    <w:rsid w:val="00CE37BA"/>
    <w:rsid w:val="00CE40D3"/>
    <w:rsid w:val="00CE4A4D"/>
    <w:rsid w:val="00CE52B5"/>
    <w:rsid w:val="00CE55BC"/>
    <w:rsid w:val="00CE56A9"/>
    <w:rsid w:val="00CF03D2"/>
    <w:rsid w:val="00CF053B"/>
    <w:rsid w:val="00CF0B11"/>
    <w:rsid w:val="00CF0CC4"/>
    <w:rsid w:val="00CF0DCB"/>
    <w:rsid w:val="00CF15CC"/>
    <w:rsid w:val="00CF190B"/>
    <w:rsid w:val="00CF1939"/>
    <w:rsid w:val="00CF212A"/>
    <w:rsid w:val="00CF27FB"/>
    <w:rsid w:val="00CF32A3"/>
    <w:rsid w:val="00CF3414"/>
    <w:rsid w:val="00CF3E80"/>
    <w:rsid w:val="00CF3EB5"/>
    <w:rsid w:val="00CF3EE0"/>
    <w:rsid w:val="00CF58AC"/>
    <w:rsid w:val="00CF5C2B"/>
    <w:rsid w:val="00CF5DB9"/>
    <w:rsid w:val="00CF5FAE"/>
    <w:rsid w:val="00D00417"/>
    <w:rsid w:val="00D00539"/>
    <w:rsid w:val="00D00766"/>
    <w:rsid w:val="00D00AB4"/>
    <w:rsid w:val="00D00BE9"/>
    <w:rsid w:val="00D01293"/>
    <w:rsid w:val="00D017DA"/>
    <w:rsid w:val="00D02266"/>
    <w:rsid w:val="00D026B3"/>
    <w:rsid w:val="00D0278B"/>
    <w:rsid w:val="00D028A8"/>
    <w:rsid w:val="00D0355A"/>
    <w:rsid w:val="00D0368F"/>
    <w:rsid w:val="00D0407A"/>
    <w:rsid w:val="00D04B42"/>
    <w:rsid w:val="00D0505B"/>
    <w:rsid w:val="00D05419"/>
    <w:rsid w:val="00D05490"/>
    <w:rsid w:val="00D0604D"/>
    <w:rsid w:val="00D0650B"/>
    <w:rsid w:val="00D06787"/>
    <w:rsid w:val="00D0747E"/>
    <w:rsid w:val="00D07F1F"/>
    <w:rsid w:val="00D1111E"/>
    <w:rsid w:val="00D11CF5"/>
    <w:rsid w:val="00D1299B"/>
    <w:rsid w:val="00D129EA"/>
    <w:rsid w:val="00D137F7"/>
    <w:rsid w:val="00D13A19"/>
    <w:rsid w:val="00D13AA5"/>
    <w:rsid w:val="00D14417"/>
    <w:rsid w:val="00D1488C"/>
    <w:rsid w:val="00D151C2"/>
    <w:rsid w:val="00D15533"/>
    <w:rsid w:val="00D15E36"/>
    <w:rsid w:val="00D1774F"/>
    <w:rsid w:val="00D17DDF"/>
    <w:rsid w:val="00D17EA6"/>
    <w:rsid w:val="00D17F69"/>
    <w:rsid w:val="00D205F3"/>
    <w:rsid w:val="00D20D80"/>
    <w:rsid w:val="00D21931"/>
    <w:rsid w:val="00D22339"/>
    <w:rsid w:val="00D223FF"/>
    <w:rsid w:val="00D224E3"/>
    <w:rsid w:val="00D23C65"/>
    <w:rsid w:val="00D24219"/>
    <w:rsid w:val="00D242BD"/>
    <w:rsid w:val="00D24726"/>
    <w:rsid w:val="00D25D40"/>
    <w:rsid w:val="00D2661D"/>
    <w:rsid w:val="00D269A3"/>
    <w:rsid w:val="00D276BD"/>
    <w:rsid w:val="00D27C87"/>
    <w:rsid w:val="00D30F9E"/>
    <w:rsid w:val="00D31C52"/>
    <w:rsid w:val="00D3274E"/>
    <w:rsid w:val="00D327BD"/>
    <w:rsid w:val="00D32BD0"/>
    <w:rsid w:val="00D33425"/>
    <w:rsid w:val="00D3400E"/>
    <w:rsid w:val="00D34456"/>
    <w:rsid w:val="00D34F01"/>
    <w:rsid w:val="00D34FF1"/>
    <w:rsid w:val="00D35CAD"/>
    <w:rsid w:val="00D36108"/>
    <w:rsid w:val="00D36433"/>
    <w:rsid w:val="00D36A0C"/>
    <w:rsid w:val="00D370C4"/>
    <w:rsid w:val="00D402BA"/>
    <w:rsid w:val="00D40605"/>
    <w:rsid w:val="00D40931"/>
    <w:rsid w:val="00D417C4"/>
    <w:rsid w:val="00D418F4"/>
    <w:rsid w:val="00D42AA6"/>
    <w:rsid w:val="00D43E33"/>
    <w:rsid w:val="00D440D3"/>
    <w:rsid w:val="00D45E9D"/>
    <w:rsid w:val="00D45F67"/>
    <w:rsid w:val="00D462CB"/>
    <w:rsid w:val="00D4671B"/>
    <w:rsid w:val="00D46750"/>
    <w:rsid w:val="00D46948"/>
    <w:rsid w:val="00D5106C"/>
    <w:rsid w:val="00D51615"/>
    <w:rsid w:val="00D51DB8"/>
    <w:rsid w:val="00D52001"/>
    <w:rsid w:val="00D527C5"/>
    <w:rsid w:val="00D5400E"/>
    <w:rsid w:val="00D5608E"/>
    <w:rsid w:val="00D563D3"/>
    <w:rsid w:val="00D5655C"/>
    <w:rsid w:val="00D56F57"/>
    <w:rsid w:val="00D571F1"/>
    <w:rsid w:val="00D577EF"/>
    <w:rsid w:val="00D57B5F"/>
    <w:rsid w:val="00D57D0D"/>
    <w:rsid w:val="00D57FD4"/>
    <w:rsid w:val="00D60605"/>
    <w:rsid w:val="00D609B8"/>
    <w:rsid w:val="00D60E77"/>
    <w:rsid w:val="00D621BD"/>
    <w:rsid w:val="00D63241"/>
    <w:rsid w:val="00D63C46"/>
    <w:rsid w:val="00D63E4E"/>
    <w:rsid w:val="00D63F45"/>
    <w:rsid w:val="00D640A8"/>
    <w:rsid w:val="00D64191"/>
    <w:rsid w:val="00D64BDC"/>
    <w:rsid w:val="00D65893"/>
    <w:rsid w:val="00D65E0C"/>
    <w:rsid w:val="00D66E78"/>
    <w:rsid w:val="00D67098"/>
    <w:rsid w:val="00D67B9C"/>
    <w:rsid w:val="00D67EAF"/>
    <w:rsid w:val="00D7065D"/>
    <w:rsid w:val="00D7137C"/>
    <w:rsid w:val="00D716B3"/>
    <w:rsid w:val="00D71B9F"/>
    <w:rsid w:val="00D72219"/>
    <w:rsid w:val="00D723AF"/>
    <w:rsid w:val="00D7246F"/>
    <w:rsid w:val="00D72ECF"/>
    <w:rsid w:val="00D735C2"/>
    <w:rsid w:val="00D73D47"/>
    <w:rsid w:val="00D7607A"/>
    <w:rsid w:val="00D76477"/>
    <w:rsid w:val="00D77290"/>
    <w:rsid w:val="00D77AF1"/>
    <w:rsid w:val="00D81AD2"/>
    <w:rsid w:val="00D82169"/>
    <w:rsid w:val="00D8246D"/>
    <w:rsid w:val="00D82476"/>
    <w:rsid w:val="00D8295F"/>
    <w:rsid w:val="00D8372D"/>
    <w:rsid w:val="00D83A11"/>
    <w:rsid w:val="00D83A6A"/>
    <w:rsid w:val="00D84331"/>
    <w:rsid w:val="00D84684"/>
    <w:rsid w:val="00D848E6"/>
    <w:rsid w:val="00D84C76"/>
    <w:rsid w:val="00D84CE3"/>
    <w:rsid w:val="00D8548B"/>
    <w:rsid w:val="00D85F02"/>
    <w:rsid w:val="00D864F9"/>
    <w:rsid w:val="00D867EE"/>
    <w:rsid w:val="00D873CD"/>
    <w:rsid w:val="00D87901"/>
    <w:rsid w:val="00D901D9"/>
    <w:rsid w:val="00D901FD"/>
    <w:rsid w:val="00D91115"/>
    <w:rsid w:val="00D92768"/>
    <w:rsid w:val="00D92855"/>
    <w:rsid w:val="00D92B8A"/>
    <w:rsid w:val="00D92C01"/>
    <w:rsid w:val="00D9365A"/>
    <w:rsid w:val="00D93DD4"/>
    <w:rsid w:val="00D942C4"/>
    <w:rsid w:val="00D948AB"/>
    <w:rsid w:val="00D94CEC"/>
    <w:rsid w:val="00D94D2E"/>
    <w:rsid w:val="00D9584B"/>
    <w:rsid w:val="00D959C2"/>
    <w:rsid w:val="00D96572"/>
    <w:rsid w:val="00D96D12"/>
    <w:rsid w:val="00D96ECF"/>
    <w:rsid w:val="00D975C1"/>
    <w:rsid w:val="00D97A26"/>
    <w:rsid w:val="00D97C27"/>
    <w:rsid w:val="00DA112D"/>
    <w:rsid w:val="00DA1294"/>
    <w:rsid w:val="00DA1828"/>
    <w:rsid w:val="00DA190F"/>
    <w:rsid w:val="00DA24FE"/>
    <w:rsid w:val="00DA27FF"/>
    <w:rsid w:val="00DA2E78"/>
    <w:rsid w:val="00DA38D6"/>
    <w:rsid w:val="00DA3AA5"/>
    <w:rsid w:val="00DA3C58"/>
    <w:rsid w:val="00DA5B95"/>
    <w:rsid w:val="00DA5FC3"/>
    <w:rsid w:val="00DA7C6F"/>
    <w:rsid w:val="00DB2318"/>
    <w:rsid w:val="00DB23DF"/>
    <w:rsid w:val="00DB2941"/>
    <w:rsid w:val="00DB2B37"/>
    <w:rsid w:val="00DB3DB8"/>
    <w:rsid w:val="00DB41C4"/>
    <w:rsid w:val="00DB5A61"/>
    <w:rsid w:val="00DB6184"/>
    <w:rsid w:val="00DB730A"/>
    <w:rsid w:val="00DB7408"/>
    <w:rsid w:val="00DB7A74"/>
    <w:rsid w:val="00DB7AA4"/>
    <w:rsid w:val="00DC0397"/>
    <w:rsid w:val="00DC0ED1"/>
    <w:rsid w:val="00DC2829"/>
    <w:rsid w:val="00DC2B35"/>
    <w:rsid w:val="00DC3279"/>
    <w:rsid w:val="00DC3877"/>
    <w:rsid w:val="00DC38F5"/>
    <w:rsid w:val="00DC3D75"/>
    <w:rsid w:val="00DC4263"/>
    <w:rsid w:val="00DC49C2"/>
    <w:rsid w:val="00DC4DC7"/>
    <w:rsid w:val="00DC5027"/>
    <w:rsid w:val="00DC5A0A"/>
    <w:rsid w:val="00DC6190"/>
    <w:rsid w:val="00DC7480"/>
    <w:rsid w:val="00DC77ED"/>
    <w:rsid w:val="00DC7826"/>
    <w:rsid w:val="00DD05AD"/>
    <w:rsid w:val="00DD1018"/>
    <w:rsid w:val="00DD18C2"/>
    <w:rsid w:val="00DD1C17"/>
    <w:rsid w:val="00DD2684"/>
    <w:rsid w:val="00DD399A"/>
    <w:rsid w:val="00DD3A05"/>
    <w:rsid w:val="00DD4083"/>
    <w:rsid w:val="00DD42DD"/>
    <w:rsid w:val="00DD53BD"/>
    <w:rsid w:val="00DD5914"/>
    <w:rsid w:val="00DD5955"/>
    <w:rsid w:val="00DD6161"/>
    <w:rsid w:val="00DD619F"/>
    <w:rsid w:val="00DD65AD"/>
    <w:rsid w:val="00DD67C5"/>
    <w:rsid w:val="00DD6885"/>
    <w:rsid w:val="00DD748A"/>
    <w:rsid w:val="00DD7895"/>
    <w:rsid w:val="00DD7EA6"/>
    <w:rsid w:val="00DE0071"/>
    <w:rsid w:val="00DE048E"/>
    <w:rsid w:val="00DE0F9E"/>
    <w:rsid w:val="00DE1013"/>
    <w:rsid w:val="00DE1A37"/>
    <w:rsid w:val="00DE2C1E"/>
    <w:rsid w:val="00DE3318"/>
    <w:rsid w:val="00DE493C"/>
    <w:rsid w:val="00DE4C85"/>
    <w:rsid w:val="00DE5F16"/>
    <w:rsid w:val="00DE6AA3"/>
    <w:rsid w:val="00DE7298"/>
    <w:rsid w:val="00DE7D5A"/>
    <w:rsid w:val="00DF036C"/>
    <w:rsid w:val="00DF0602"/>
    <w:rsid w:val="00DF0C7B"/>
    <w:rsid w:val="00DF1B69"/>
    <w:rsid w:val="00DF22B8"/>
    <w:rsid w:val="00DF27E8"/>
    <w:rsid w:val="00DF3591"/>
    <w:rsid w:val="00DF3B60"/>
    <w:rsid w:val="00DF41D0"/>
    <w:rsid w:val="00DF4BD7"/>
    <w:rsid w:val="00DF4C02"/>
    <w:rsid w:val="00DF56BA"/>
    <w:rsid w:val="00DF6A36"/>
    <w:rsid w:val="00DF723D"/>
    <w:rsid w:val="00DF732E"/>
    <w:rsid w:val="00E00540"/>
    <w:rsid w:val="00E005C0"/>
    <w:rsid w:val="00E00CFE"/>
    <w:rsid w:val="00E00DB9"/>
    <w:rsid w:val="00E01C24"/>
    <w:rsid w:val="00E01F7A"/>
    <w:rsid w:val="00E027B4"/>
    <w:rsid w:val="00E02EC1"/>
    <w:rsid w:val="00E03443"/>
    <w:rsid w:val="00E03580"/>
    <w:rsid w:val="00E035A8"/>
    <w:rsid w:val="00E04CC4"/>
    <w:rsid w:val="00E04ED8"/>
    <w:rsid w:val="00E05A8C"/>
    <w:rsid w:val="00E07222"/>
    <w:rsid w:val="00E07607"/>
    <w:rsid w:val="00E1089E"/>
    <w:rsid w:val="00E11337"/>
    <w:rsid w:val="00E11B6F"/>
    <w:rsid w:val="00E13804"/>
    <w:rsid w:val="00E14F66"/>
    <w:rsid w:val="00E16402"/>
    <w:rsid w:val="00E1645E"/>
    <w:rsid w:val="00E16710"/>
    <w:rsid w:val="00E167C7"/>
    <w:rsid w:val="00E16E9D"/>
    <w:rsid w:val="00E17578"/>
    <w:rsid w:val="00E176EA"/>
    <w:rsid w:val="00E20335"/>
    <w:rsid w:val="00E204F6"/>
    <w:rsid w:val="00E20621"/>
    <w:rsid w:val="00E2090E"/>
    <w:rsid w:val="00E21B04"/>
    <w:rsid w:val="00E21D0A"/>
    <w:rsid w:val="00E21F3D"/>
    <w:rsid w:val="00E2201F"/>
    <w:rsid w:val="00E22579"/>
    <w:rsid w:val="00E225FB"/>
    <w:rsid w:val="00E2276C"/>
    <w:rsid w:val="00E22B3C"/>
    <w:rsid w:val="00E22F36"/>
    <w:rsid w:val="00E2342F"/>
    <w:rsid w:val="00E24BB1"/>
    <w:rsid w:val="00E24F9F"/>
    <w:rsid w:val="00E254BC"/>
    <w:rsid w:val="00E25503"/>
    <w:rsid w:val="00E25DD9"/>
    <w:rsid w:val="00E26197"/>
    <w:rsid w:val="00E263E3"/>
    <w:rsid w:val="00E263E7"/>
    <w:rsid w:val="00E268C7"/>
    <w:rsid w:val="00E30145"/>
    <w:rsid w:val="00E306BE"/>
    <w:rsid w:val="00E30722"/>
    <w:rsid w:val="00E30A62"/>
    <w:rsid w:val="00E30DD4"/>
    <w:rsid w:val="00E310F9"/>
    <w:rsid w:val="00E316C9"/>
    <w:rsid w:val="00E31A46"/>
    <w:rsid w:val="00E323A1"/>
    <w:rsid w:val="00E326CB"/>
    <w:rsid w:val="00E326CE"/>
    <w:rsid w:val="00E33499"/>
    <w:rsid w:val="00E3470D"/>
    <w:rsid w:val="00E34B55"/>
    <w:rsid w:val="00E34E41"/>
    <w:rsid w:val="00E34F39"/>
    <w:rsid w:val="00E35489"/>
    <w:rsid w:val="00E35DCF"/>
    <w:rsid w:val="00E35DE4"/>
    <w:rsid w:val="00E36242"/>
    <w:rsid w:val="00E36EDC"/>
    <w:rsid w:val="00E37BC3"/>
    <w:rsid w:val="00E41960"/>
    <w:rsid w:val="00E41BEC"/>
    <w:rsid w:val="00E42858"/>
    <w:rsid w:val="00E42B35"/>
    <w:rsid w:val="00E43688"/>
    <w:rsid w:val="00E44F3E"/>
    <w:rsid w:val="00E453D2"/>
    <w:rsid w:val="00E45700"/>
    <w:rsid w:val="00E463E9"/>
    <w:rsid w:val="00E46818"/>
    <w:rsid w:val="00E46AD4"/>
    <w:rsid w:val="00E46EE2"/>
    <w:rsid w:val="00E47141"/>
    <w:rsid w:val="00E47666"/>
    <w:rsid w:val="00E47ADB"/>
    <w:rsid w:val="00E50508"/>
    <w:rsid w:val="00E5054D"/>
    <w:rsid w:val="00E520ED"/>
    <w:rsid w:val="00E524C9"/>
    <w:rsid w:val="00E53268"/>
    <w:rsid w:val="00E5489B"/>
    <w:rsid w:val="00E54DCA"/>
    <w:rsid w:val="00E566B3"/>
    <w:rsid w:val="00E569A5"/>
    <w:rsid w:val="00E5729F"/>
    <w:rsid w:val="00E572BF"/>
    <w:rsid w:val="00E574EC"/>
    <w:rsid w:val="00E57877"/>
    <w:rsid w:val="00E60065"/>
    <w:rsid w:val="00E606AE"/>
    <w:rsid w:val="00E61ABA"/>
    <w:rsid w:val="00E6214F"/>
    <w:rsid w:val="00E6260E"/>
    <w:rsid w:val="00E62644"/>
    <w:rsid w:val="00E6391A"/>
    <w:rsid w:val="00E6393E"/>
    <w:rsid w:val="00E63F50"/>
    <w:rsid w:val="00E64A7E"/>
    <w:rsid w:val="00E64B25"/>
    <w:rsid w:val="00E65ABF"/>
    <w:rsid w:val="00E65BE3"/>
    <w:rsid w:val="00E65D7D"/>
    <w:rsid w:val="00E65E1D"/>
    <w:rsid w:val="00E668B2"/>
    <w:rsid w:val="00E66A77"/>
    <w:rsid w:val="00E670B2"/>
    <w:rsid w:val="00E67351"/>
    <w:rsid w:val="00E700B4"/>
    <w:rsid w:val="00E706EF"/>
    <w:rsid w:val="00E70A13"/>
    <w:rsid w:val="00E70AD5"/>
    <w:rsid w:val="00E7104B"/>
    <w:rsid w:val="00E710BC"/>
    <w:rsid w:val="00E7145E"/>
    <w:rsid w:val="00E71827"/>
    <w:rsid w:val="00E71CEF"/>
    <w:rsid w:val="00E72537"/>
    <w:rsid w:val="00E72661"/>
    <w:rsid w:val="00E72896"/>
    <w:rsid w:val="00E72EF2"/>
    <w:rsid w:val="00E73378"/>
    <w:rsid w:val="00E733E8"/>
    <w:rsid w:val="00E737E3"/>
    <w:rsid w:val="00E73AD9"/>
    <w:rsid w:val="00E74419"/>
    <w:rsid w:val="00E756F5"/>
    <w:rsid w:val="00E75960"/>
    <w:rsid w:val="00E76CAB"/>
    <w:rsid w:val="00E76F2B"/>
    <w:rsid w:val="00E76F9D"/>
    <w:rsid w:val="00E770B8"/>
    <w:rsid w:val="00E779C9"/>
    <w:rsid w:val="00E80185"/>
    <w:rsid w:val="00E802F4"/>
    <w:rsid w:val="00E80961"/>
    <w:rsid w:val="00E80D40"/>
    <w:rsid w:val="00E81711"/>
    <w:rsid w:val="00E823DE"/>
    <w:rsid w:val="00E83892"/>
    <w:rsid w:val="00E83BAC"/>
    <w:rsid w:val="00E83CFD"/>
    <w:rsid w:val="00E84223"/>
    <w:rsid w:val="00E8459A"/>
    <w:rsid w:val="00E845C9"/>
    <w:rsid w:val="00E84A26"/>
    <w:rsid w:val="00E853F4"/>
    <w:rsid w:val="00E858A5"/>
    <w:rsid w:val="00E85C17"/>
    <w:rsid w:val="00E85C4F"/>
    <w:rsid w:val="00E86800"/>
    <w:rsid w:val="00E86830"/>
    <w:rsid w:val="00E86CD0"/>
    <w:rsid w:val="00E87C40"/>
    <w:rsid w:val="00E90ACC"/>
    <w:rsid w:val="00E919B7"/>
    <w:rsid w:val="00E92308"/>
    <w:rsid w:val="00E924C3"/>
    <w:rsid w:val="00E928FD"/>
    <w:rsid w:val="00E92EB6"/>
    <w:rsid w:val="00E93142"/>
    <w:rsid w:val="00E9436E"/>
    <w:rsid w:val="00E95498"/>
    <w:rsid w:val="00E95EDC"/>
    <w:rsid w:val="00E95F4C"/>
    <w:rsid w:val="00E968BA"/>
    <w:rsid w:val="00E9733D"/>
    <w:rsid w:val="00EA07B8"/>
    <w:rsid w:val="00EA0969"/>
    <w:rsid w:val="00EA1410"/>
    <w:rsid w:val="00EA1EC4"/>
    <w:rsid w:val="00EA1ED6"/>
    <w:rsid w:val="00EA35B5"/>
    <w:rsid w:val="00EA370A"/>
    <w:rsid w:val="00EA3BCC"/>
    <w:rsid w:val="00EA4960"/>
    <w:rsid w:val="00EA4C18"/>
    <w:rsid w:val="00EA50FE"/>
    <w:rsid w:val="00EA56CF"/>
    <w:rsid w:val="00EA6848"/>
    <w:rsid w:val="00EB0DBC"/>
    <w:rsid w:val="00EB107E"/>
    <w:rsid w:val="00EB1772"/>
    <w:rsid w:val="00EB1F72"/>
    <w:rsid w:val="00EB2626"/>
    <w:rsid w:val="00EB2882"/>
    <w:rsid w:val="00EB28EF"/>
    <w:rsid w:val="00EB2EFF"/>
    <w:rsid w:val="00EB367D"/>
    <w:rsid w:val="00EB479B"/>
    <w:rsid w:val="00EB49ED"/>
    <w:rsid w:val="00EB58A6"/>
    <w:rsid w:val="00EB596C"/>
    <w:rsid w:val="00EB5DD9"/>
    <w:rsid w:val="00EB664C"/>
    <w:rsid w:val="00EB6FF5"/>
    <w:rsid w:val="00EB741A"/>
    <w:rsid w:val="00EB79C5"/>
    <w:rsid w:val="00EB7C0E"/>
    <w:rsid w:val="00EC09C6"/>
    <w:rsid w:val="00EC12EF"/>
    <w:rsid w:val="00EC1861"/>
    <w:rsid w:val="00EC18E4"/>
    <w:rsid w:val="00EC2047"/>
    <w:rsid w:val="00EC2368"/>
    <w:rsid w:val="00EC2604"/>
    <w:rsid w:val="00EC2BCC"/>
    <w:rsid w:val="00EC2DAC"/>
    <w:rsid w:val="00EC3A9C"/>
    <w:rsid w:val="00EC3E46"/>
    <w:rsid w:val="00EC41EA"/>
    <w:rsid w:val="00EC43F3"/>
    <w:rsid w:val="00EC4A52"/>
    <w:rsid w:val="00EC4DEA"/>
    <w:rsid w:val="00EC52AA"/>
    <w:rsid w:val="00EC6D76"/>
    <w:rsid w:val="00EC72B8"/>
    <w:rsid w:val="00ED0096"/>
    <w:rsid w:val="00ED0BDD"/>
    <w:rsid w:val="00ED1402"/>
    <w:rsid w:val="00ED204A"/>
    <w:rsid w:val="00ED2352"/>
    <w:rsid w:val="00ED26BC"/>
    <w:rsid w:val="00ED28AF"/>
    <w:rsid w:val="00ED2930"/>
    <w:rsid w:val="00ED3103"/>
    <w:rsid w:val="00ED312A"/>
    <w:rsid w:val="00ED364D"/>
    <w:rsid w:val="00ED43D5"/>
    <w:rsid w:val="00ED55DE"/>
    <w:rsid w:val="00ED5B8C"/>
    <w:rsid w:val="00ED67E5"/>
    <w:rsid w:val="00ED6D4C"/>
    <w:rsid w:val="00ED775F"/>
    <w:rsid w:val="00ED7A3B"/>
    <w:rsid w:val="00EE03AD"/>
    <w:rsid w:val="00EE08B1"/>
    <w:rsid w:val="00EE0E95"/>
    <w:rsid w:val="00EE13B3"/>
    <w:rsid w:val="00EE1B23"/>
    <w:rsid w:val="00EE1EDB"/>
    <w:rsid w:val="00EE4EAF"/>
    <w:rsid w:val="00EE5A5D"/>
    <w:rsid w:val="00EE7535"/>
    <w:rsid w:val="00EF0578"/>
    <w:rsid w:val="00EF07B6"/>
    <w:rsid w:val="00EF0C19"/>
    <w:rsid w:val="00EF1A85"/>
    <w:rsid w:val="00EF2D69"/>
    <w:rsid w:val="00EF3BC3"/>
    <w:rsid w:val="00EF3F34"/>
    <w:rsid w:val="00EF4020"/>
    <w:rsid w:val="00EF4066"/>
    <w:rsid w:val="00EF408E"/>
    <w:rsid w:val="00EF45F3"/>
    <w:rsid w:val="00EF4F35"/>
    <w:rsid w:val="00EF52A0"/>
    <w:rsid w:val="00EF6181"/>
    <w:rsid w:val="00EF62E2"/>
    <w:rsid w:val="00EF6B94"/>
    <w:rsid w:val="00EF6C6C"/>
    <w:rsid w:val="00EF6FD0"/>
    <w:rsid w:val="00EF7C18"/>
    <w:rsid w:val="00EF7DB6"/>
    <w:rsid w:val="00F00C18"/>
    <w:rsid w:val="00F00ECD"/>
    <w:rsid w:val="00F011D2"/>
    <w:rsid w:val="00F0199F"/>
    <w:rsid w:val="00F026B5"/>
    <w:rsid w:val="00F02B86"/>
    <w:rsid w:val="00F02F1A"/>
    <w:rsid w:val="00F02FC0"/>
    <w:rsid w:val="00F03059"/>
    <w:rsid w:val="00F03252"/>
    <w:rsid w:val="00F038AB"/>
    <w:rsid w:val="00F03A35"/>
    <w:rsid w:val="00F04460"/>
    <w:rsid w:val="00F05315"/>
    <w:rsid w:val="00F05D6A"/>
    <w:rsid w:val="00F07FEE"/>
    <w:rsid w:val="00F11873"/>
    <w:rsid w:val="00F11D63"/>
    <w:rsid w:val="00F11DB6"/>
    <w:rsid w:val="00F11ED8"/>
    <w:rsid w:val="00F125E9"/>
    <w:rsid w:val="00F12B85"/>
    <w:rsid w:val="00F154E3"/>
    <w:rsid w:val="00F15F05"/>
    <w:rsid w:val="00F15F0B"/>
    <w:rsid w:val="00F16198"/>
    <w:rsid w:val="00F17560"/>
    <w:rsid w:val="00F17684"/>
    <w:rsid w:val="00F17816"/>
    <w:rsid w:val="00F17CAC"/>
    <w:rsid w:val="00F17D12"/>
    <w:rsid w:val="00F17FC0"/>
    <w:rsid w:val="00F20431"/>
    <w:rsid w:val="00F217D6"/>
    <w:rsid w:val="00F2225E"/>
    <w:rsid w:val="00F2258C"/>
    <w:rsid w:val="00F22884"/>
    <w:rsid w:val="00F22A69"/>
    <w:rsid w:val="00F23242"/>
    <w:rsid w:val="00F23B6D"/>
    <w:rsid w:val="00F23B7C"/>
    <w:rsid w:val="00F23ED4"/>
    <w:rsid w:val="00F24EBB"/>
    <w:rsid w:val="00F25362"/>
    <w:rsid w:val="00F2590D"/>
    <w:rsid w:val="00F267E1"/>
    <w:rsid w:val="00F26E55"/>
    <w:rsid w:val="00F273CF"/>
    <w:rsid w:val="00F27CDD"/>
    <w:rsid w:val="00F30162"/>
    <w:rsid w:val="00F30630"/>
    <w:rsid w:val="00F30E29"/>
    <w:rsid w:val="00F3113E"/>
    <w:rsid w:val="00F31857"/>
    <w:rsid w:val="00F319B3"/>
    <w:rsid w:val="00F326C8"/>
    <w:rsid w:val="00F32890"/>
    <w:rsid w:val="00F333CF"/>
    <w:rsid w:val="00F3392B"/>
    <w:rsid w:val="00F34066"/>
    <w:rsid w:val="00F34082"/>
    <w:rsid w:val="00F343DF"/>
    <w:rsid w:val="00F3502A"/>
    <w:rsid w:val="00F369ED"/>
    <w:rsid w:val="00F36DE9"/>
    <w:rsid w:val="00F37313"/>
    <w:rsid w:val="00F37607"/>
    <w:rsid w:val="00F37615"/>
    <w:rsid w:val="00F37C2D"/>
    <w:rsid w:val="00F409DE"/>
    <w:rsid w:val="00F40BCC"/>
    <w:rsid w:val="00F43100"/>
    <w:rsid w:val="00F43394"/>
    <w:rsid w:val="00F4459A"/>
    <w:rsid w:val="00F44A94"/>
    <w:rsid w:val="00F45425"/>
    <w:rsid w:val="00F45D4E"/>
    <w:rsid w:val="00F46010"/>
    <w:rsid w:val="00F46081"/>
    <w:rsid w:val="00F46A93"/>
    <w:rsid w:val="00F47E52"/>
    <w:rsid w:val="00F500BB"/>
    <w:rsid w:val="00F50E30"/>
    <w:rsid w:val="00F52770"/>
    <w:rsid w:val="00F52BFB"/>
    <w:rsid w:val="00F52D7A"/>
    <w:rsid w:val="00F5301F"/>
    <w:rsid w:val="00F53AC6"/>
    <w:rsid w:val="00F53BD0"/>
    <w:rsid w:val="00F53C5F"/>
    <w:rsid w:val="00F53E95"/>
    <w:rsid w:val="00F5485D"/>
    <w:rsid w:val="00F54D0D"/>
    <w:rsid w:val="00F56F5D"/>
    <w:rsid w:val="00F575CE"/>
    <w:rsid w:val="00F57D3A"/>
    <w:rsid w:val="00F60E5F"/>
    <w:rsid w:val="00F610DA"/>
    <w:rsid w:val="00F61370"/>
    <w:rsid w:val="00F61F14"/>
    <w:rsid w:val="00F62091"/>
    <w:rsid w:val="00F620A1"/>
    <w:rsid w:val="00F62805"/>
    <w:rsid w:val="00F62D83"/>
    <w:rsid w:val="00F646BE"/>
    <w:rsid w:val="00F64D03"/>
    <w:rsid w:val="00F65667"/>
    <w:rsid w:val="00F65FFB"/>
    <w:rsid w:val="00F66A0E"/>
    <w:rsid w:val="00F66E6D"/>
    <w:rsid w:val="00F672B5"/>
    <w:rsid w:val="00F67C46"/>
    <w:rsid w:val="00F67EF7"/>
    <w:rsid w:val="00F70436"/>
    <w:rsid w:val="00F70934"/>
    <w:rsid w:val="00F70DCC"/>
    <w:rsid w:val="00F70F31"/>
    <w:rsid w:val="00F72179"/>
    <w:rsid w:val="00F72F3F"/>
    <w:rsid w:val="00F73AE5"/>
    <w:rsid w:val="00F73E80"/>
    <w:rsid w:val="00F741A5"/>
    <w:rsid w:val="00F7446D"/>
    <w:rsid w:val="00F752AD"/>
    <w:rsid w:val="00F756A6"/>
    <w:rsid w:val="00F7577D"/>
    <w:rsid w:val="00F77156"/>
    <w:rsid w:val="00F80BCE"/>
    <w:rsid w:val="00F80FB4"/>
    <w:rsid w:val="00F8109D"/>
    <w:rsid w:val="00F813AD"/>
    <w:rsid w:val="00F81D89"/>
    <w:rsid w:val="00F8230E"/>
    <w:rsid w:val="00F826B3"/>
    <w:rsid w:val="00F828DD"/>
    <w:rsid w:val="00F832E8"/>
    <w:rsid w:val="00F8346B"/>
    <w:rsid w:val="00F83858"/>
    <w:rsid w:val="00F838C2"/>
    <w:rsid w:val="00F8484F"/>
    <w:rsid w:val="00F85A22"/>
    <w:rsid w:val="00F85B77"/>
    <w:rsid w:val="00F85B97"/>
    <w:rsid w:val="00F86F24"/>
    <w:rsid w:val="00F90442"/>
    <w:rsid w:val="00F906F9"/>
    <w:rsid w:val="00F91257"/>
    <w:rsid w:val="00F91321"/>
    <w:rsid w:val="00F913FF"/>
    <w:rsid w:val="00F918B8"/>
    <w:rsid w:val="00F91D29"/>
    <w:rsid w:val="00F91E0B"/>
    <w:rsid w:val="00F91E75"/>
    <w:rsid w:val="00F930FB"/>
    <w:rsid w:val="00F93CCD"/>
    <w:rsid w:val="00F93CFE"/>
    <w:rsid w:val="00F94DA8"/>
    <w:rsid w:val="00F951E7"/>
    <w:rsid w:val="00F9555E"/>
    <w:rsid w:val="00F959D4"/>
    <w:rsid w:val="00F96B3D"/>
    <w:rsid w:val="00F979E2"/>
    <w:rsid w:val="00F97C65"/>
    <w:rsid w:val="00FA069F"/>
    <w:rsid w:val="00FA1118"/>
    <w:rsid w:val="00FA13E8"/>
    <w:rsid w:val="00FA1E03"/>
    <w:rsid w:val="00FA2033"/>
    <w:rsid w:val="00FA20CB"/>
    <w:rsid w:val="00FA36C7"/>
    <w:rsid w:val="00FA412F"/>
    <w:rsid w:val="00FA41B5"/>
    <w:rsid w:val="00FA4903"/>
    <w:rsid w:val="00FA512E"/>
    <w:rsid w:val="00FA7867"/>
    <w:rsid w:val="00FB03D5"/>
    <w:rsid w:val="00FB07D1"/>
    <w:rsid w:val="00FB0823"/>
    <w:rsid w:val="00FB0DBB"/>
    <w:rsid w:val="00FB1235"/>
    <w:rsid w:val="00FB2D7C"/>
    <w:rsid w:val="00FB2E76"/>
    <w:rsid w:val="00FB2EB5"/>
    <w:rsid w:val="00FB2F1B"/>
    <w:rsid w:val="00FB404A"/>
    <w:rsid w:val="00FB4551"/>
    <w:rsid w:val="00FB460B"/>
    <w:rsid w:val="00FB4E29"/>
    <w:rsid w:val="00FB5460"/>
    <w:rsid w:val="00FB5E5B"/>
    <w:rsid w:val="00FB5FDD"/>
    <w:rsid w:val="00FB6A85"/>
    <w:rsid w:val="00FB6D64"/>
    <w:rsid w:val="00FB76AD"/>
    <w:rsid w:val="00FB777A"/>
    <w:rsid w:val="00FB7ECE"/>
    <w:rsid w:val="00FC009F"/>
    <w:rsid w:val="00FC0416"/>
    <w:rsid w:val="00FC0BE2"/>
    <w:rsid w:val="00FC0DAB"/>
    <w:rsid w:val="00FC125A"/>
    <w:rsid w:val="00FC1994"/>
    <w:rsid w:val="00FC2C3A"/>
    <w:rsid w:val="00FC3163"/>
    <w:rsid w:val="00FC3A1A"/>
    <w:rsid w:val="00FC3D23"/>
    <w:rsid w:val="00FC3F36"/>
    <w:rsid w:val="00FC3F39"/>
    <w:rsid w:val="00FC4ADD"/>
    <w:rsid w:val="00FC63E4"/>
    <w:rsid w:val="00FC6F0E"/>
    <w:rsid w:val="00FC7A9A"/>
    <w:rsid w:val="00FC7DC7"/>
    <w:rsid w:val="00FD1AB9"/>
    <w:rsid w:val="00FD2F4A"/>
    <w:rsid w:val="00FD39C4"/>
    <w:rsid w:val="00FD3A43"/>
    <w:rsid w:val="00FD3B13"/>
    <w:rsid w:val="00FD3E8F"/>
    <w:rsid w:val="00FD414C"/>
    <w:rsid w:val="00FD42B8"/>
    <w:rsid w:val="00FD435E"/>
    <w:rsid w:val="00FD4696"/>
    <w:rsid w:val="00FD4A24"/>
    <w:rsid w:val="00FD5621"/>
    <w:rsid w:val="00FD5C37"/>
    <w:rsid w:val="00FD6593"/>
    <w:rsid w:val="00FD6640"/>
    <w:rsid w:val="00FD75E0"/>
    <w:rsid w:val="00FD77DC"/>
    <w:rsid w:val="00FE1DC3"/>
    <w:rsid w:val="00FE2909"/>
    <w:rsid w:val="00FE334E"/>
    <w:rsid w:val="00FE352B"/>
    <w:rsid w:val="00FE515B"/>
    <w:rsid w:val="00FE5972"/>
    <w:rsid w:val="00FE5BAD"/>
    <w:rsid w:val="00FE5E16"/>
    <w:rsid w:val="00FE797B"/>
    <w:rsid w:val="00FE7A36"/>
    <w:rsid w:val="00FE7F70"/>
    <w:rsid w:val="00FF0015"/>
    <w:rsid w:val="00FF0B2B"/>
    <w:rsid w:val="00FF0F24"/>
    <w:rsid w:val="00FF1602"/>
    <w:rsid w:val="00FF1BD4"/>
    <w:rsid w:val="00FF1FAF"/>
    <w:rsid w:val="00FF2358"/>
    <w:rsid w:val="00FF2817"/>
    <w:rsid w:val="00FF327A"/>
    <w:rsid w:val="00FF356B"/>
    <w:rsid w:val="00FF4649"/>
    <w:rsid w:val="00FF465C"/>
    <w:rsid w:val="00FF4989"/>
    <w:rsid w:val="00FF52BA"/>
    <w:rsid w:val="00FF6D5C"/>
    <w:rsid w:val="00FF6E6C"/>
    <w:rsid w:val="00FF7038"/>
    <w:rsid w:val="00FF70FD"/>
    <w:rsid w:val="00FF76CA"/>
    <w:rsid w:val="00FF7802"/>
    <w:rsid w:val="012244BB"/>
    <w:rsid w:val="020851AF"/>
    <w:rsid w:val="02442A75"/>
    <w:rsid w:val="02BE676E"/>
    <w:rsid w:val="03222CD6"/>
    <w:rsid w:val="035E2F4E"/>
    <w:rsid w:val="03777233"/>
    <w:rsid w:val="04747886"/>
    <w:rsid w:val="04D5602A"/>
    <w:rsid w:val="06303C42"/>
    <w:rsid w:val="07457F7D"/>
    <w:rsid w:val="088934AC"/>
    <w:rsid w:val="092E2707"/>
    <w:rsid w:val="09780A2B"/>
    <w:rsid w:val="09A00084"/>
    <w:rsid w:val="0A09193E"/>
    <w:rsid w:val="0A375F81"/>
    <w:rsid w:val="0AD72243"/>
    <w:rsid w:val="0AEC22FC"/>
    <w:rsid w:val="0B611F78"/>
    <w:rsid w:val="0BDF4EBB"/>
    <w:rsid w:val="0D1D00A8"/>
    <w:rsid w:val="0D7859DF"/>
    <w:rsid w:val="0DA030B1"/>
    <w:rsid w:val="0DD22D48"/>
    <w:rsid w:val="0EA675C8"/>
    <w:rsid w:val="0F803884"/>
    <w:rsid w:val="0F8F5C58"/>
    <w:rsid w:val="0F983294"/>
    <w:rsid w:val="0FC349A6"/>
    <w:rsid w:val="10DF263C"/>
    <w:rsid w:val="11EB289D"/>
    <w:rsid w:val="11ED0ABC"/>
    <w:rsid w:val="11FB2C7D"/>
    <w:rsid w:val="126525C2"/>
    <w:rsid w:val="13D3268F"/>
    <w:rsid w:val="143771F7"/>
    <w:rsid w:val="15C01506"/>
    <w:rsid w:val="1655694E"/>
    <w:rsid w:val="16AA7400"/>
    <w:rsid w:val="16B61445"/>
    <w:rsid w:val="1759265B"/>
    <w:rsid w:val="1768224C"/>
    <w:rsid w:val="17E86F9B"/>
    <w:rsid w:val="18491955"/>
    <w:rsid w:val="187052CF"/>
    <w:rsid w:val="18795E4F"/>
    <w:rsid w:val="189A7BA8"/>
    <w:rsid w:val="1901130C"/>
    <w:rsid w:val="193B3D87"/>
    <w:rsid w:val="19575692"/>
    <w:rsid w:val="19BC4265"/>
    <w:rsid w:val="1AF137CE"/>
    <w:rsid w:val="1B2E00B1"/>
    <w:rsid w:val="1B5C6343"/>
    <w:rsid w:val="1C064A4B"/>
    <w:rsid w:val="1CD50506"/>
    <w:rsid w:val="1DD03D62"/>
    <w:rsid w:val="1E275534"/>
    <w:rsid w:val="1E3764DF"/>
    <w:rsid w:val="1F983AFA"/>
    <w:rsid w:val="1FDB3273"/>
    <w:rsid w:val="20A674BC"/>
    <w:rsid w:val="21400015"/>
    <w:rsid w:val="2140028A"/>
    <w:rsid w:val="22411006"/>
    <w:rsid w:val="22F37C8B"/>
    <w:rsid w:val="23AC24D0"/>
    <w:rsid w:val="23CF2037"/>
    <w:rsid w:val="23DC5393"/>
    <w:rsid w:val="25056A46"/>
    <w:rsid w:val="2665218E"/>
    <w:rsid w:val="26E26947"/>
    <w:rsid w:val="271D0A17"/>
    <w:rsid w:val="27BA34A8"/>
    <w:rsid w:val="280671B8"/>
    <w:rsid w:val="280C051A"/>
    <w:rsid w:val="28B71DCF"/>
    <w:rsid w:val="2996744D"/>
    <w:rsid w:val="29AC2DFA"/>
    <w:rsid w:val="29E773F4"/>
    <w:rsid w:val="2A5C694A"/>
    <w:rsid w:val="2B2B0E28"/>
    <w:rsid w:val="2B747DF8"/>
    <w:rsid w:val="2BD33CB7"/>
    <w:rsid w:val="2C3F1F1C"/>
    <w:rsid w:val="2CCE00C2"/>
    <w:rsid w:val="2CD73AC9"/>
    <w:rsid w:val="2CFC62C8"/>
    <w:rsid w:val="2DCB7948"/>
    <w:rsid w:val="2E325588"/>
    <w:rsid w:val="2E700193"/>
    <w:rsid w:val="2F021CD2"/>
    <w:rsid w:val="2F8F60E5"/>
    <w:rsid w:val="30BE357C"/>
    <w:rsid w:val="30E20282"/>
    <w:rsid w:val="31867781"/>
    <w:rsid w:val="320963DE"/>
    <w:rsid w:val="35FB5F59"/>
    <w:rsid w:val="36C34341"/>
    <w:rsid w:val="36D95770"/>
    <w:rsid w:val="36E2309A"/>
    <w:rsid w:val="36FC4E95"/>
    <w:rsid w:val="374153A2"/>
    <w:rsid w:val="375D7214"/>
    <w:rsid w:val="384937D3"/>
    <w:rsid w:val="385C1DBB"/>
    <w:rsid w:val="387435A3"/>
    <w:rsid w:val="39890B15"/>
    <w:rsid w:val="39B965A1"/>
    <w:rsid w:val="3C511FCE"/>
    <w:rsid w:val="3D340776"/>
    <w:rsid w:val="3D6F2652"/>
    <w:rsid w:val="3D8436EF"/>
    <w:rsid w:val="3DDC0778"/>
    <w:rsid w:val="3DED190D"/>
    <w:rsid w:val="3EA5113A"/>
    <w:rsid w:val="40FD3C27"/>
    <w:rsid w:val="4121253F"/>
    <w:rsid w:val="41AD7996"/>
    <w:rsid w:val="42EA0C16"/>
    <w:rsid w:val="42F101DF"/>
    <w:rsid w:val="44C17DE9"/>
    <w:rsid w:val="450A38FA"/>
    <w:rsid w:val="45706440"/>
    <w:rsid w:val="46EC156C"/>
    <w:rsid w:val="46FA2988"/>
    <w:rsid w:val="47C4536C"/>
    <w:rsid w:val="481E70A6"/>
    <w:rsid w:val="49553F4F"/>
    <w:rsid w:val="4A433920"/>
    <w:rsid w:val="4AA63419"/>
    <w:rsid w:val="4AC556BE"/>
    <w:rsid w:val="4C54112E"/>
    <w:rsid w:val="4CCC2E1E"/>
    <w:rsid w:val="4DA47682"/>
    <w:rsid w:val="4E1F6665"/>
    <w:rsid w:val="4E645532"/>
    <w:rsid w:val="4E977DA2"/>
    <w:rsid w:val="4EEB6021"/>
    <w:rsid w:val="4F3A0703"/>
    <w:rsid w:val="4FBD17F8"/>
    <w:rsid w:val="4FDB7A81"/>
    <w:rsid w:val="50FB2A14"/>
    <w:rsid w:val="50FD75B4"/>
    <w:rsid w:val="51715D30"/>
    <w:rsid w:val="51752376"/>
    <w:rsid w:val="51E47483"/>
    <w:rsid w:val="52A978DC"/>
    <w:rsid w:val="52C71F13"/>
    <w:rsid w:val="52D604FB"/>
    <w:rsid w:val="53BB1F97"/>
    <w:rsid w:val="55236F4A"/>
    <w:rsid w:val="557A6AA0"/>
    <w:rsid w:val="55BF42D7"/>
    <w:rsid w:val="55D00387"/>
    <w:rsid w:val="55D803CA"/>
    <w:rsid w:val="56BB189D"/>
    <w:rsid w:val="572C5183"/>
    <w:rsid w:val="575114D6"/>
    <w:rsid w:val="57F00156"/>
    <w:rsid w:val="5831205A"/>
    <w:rsid w:val="59B24BA6"/>
    <w:rsid w:val="5A150F7B"/>
    <w:rsid w:val="5A691130"/>
    <w:rsid w:val="5B5001C5"/>
    <w:rsid w:val="5C9333EE"/>
    <w:rsid w:val="5E401DDE"/>
    <w:rsid w:val="5EA46F2E"/>
    <w:rsid w:val="5EF34174"/>
    <w:rsid w:val="600C62E0"/>
    <w:rsid w:val="624A4E56"/>
    <w:rsid w:val="6435186C"/>
    <w:rsid w:val="6441039D"/>
    <w:rsid w:val="64D33567"/>
    <w:rsid w:val="64F541BC"/>
    <w:rsid w:val="65F0321E"/>
    <w:rsid w:val="66113209"/>
    <w:rsid w:val="665E5104"/>
    <w:rsid w:val="666C2E33"/>
    <w:rsid w:val="66737D34"/>
    <w:rsid w:val="67E37548"/>
    <w:rsid w:val="67F67C0A"/>
    <w:rsid w:val="698633B7"/>
    <w:rsid w:val="69C23BD8"/>
    <w:rsid w:val="6A696E22"/>
    <w:rsid w:val="6C103E45"/>
    <w:rsid w:val="6DFD5F9D"/>
    <w:rsid w:val="6E521161"/>
    <w:rsid w:val="6F6D6248"/>
    <w:rsid w:val="70120B29"/>
    <w:rsid w:val="70F56C4D"/>
    <w:rsid w:val="71730716"/>
    <w:rsid w:val="722E0E79"/>
    <w:rsid w:val="72942211"/>
    <w:rsid w:val="738B5649"/>
    <w:rsid w:val="74214508"/>
    <w:rsid w:val="743A4C57"/>
    <w:rsid w:val="7468035B"/>
    <w:rsid w:val="747F1D84"/>
    <w:rsid w:val="750C4EBB"/>
    <w:rsid w:val="760F7467"/>
    <w:rsid w:val="76DF732A"/>
    <w:rsid w:val="777F1B83"/>
    <w:rsid w:val="78490731"/>
    <w:rsid w:val="796F757C"/>
    <w:rsid w:val="7A960D38"/>
    <w:rsid w:val="7BE2283A"/>
    <w:rsid w:val="7BF221D4"/>
    <w:rsid w:val="7CC406DD"/>
    <w:rsid w:val="7DEC327F"/>
    <w:rsid w:val="7E1B0925"/>
    <w:rsid w:val="7E7A1C77"/>
    <w:rsid w:val="7EF83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white">
      <v:fill color="white"/>
    </o:shapedefaults>
    <o:shapelayout v:ext="edit">
      <o:idmap v:ext="edit" data="1"/>
      <o:rules v:ext="edit">
        <o:r id="V:Rule1" type="callout" idref="#_x0000_s1038"/>
        <o:r id="V:Rule2"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750"/>
  </w:style>
  <w:style w:type="paragraph" w:styleId="1">
    <w:name w:val="heading 1"/>
    <w:basedOn w:val="a"/>
    <w:next w:val="a"/>
    <w:link w:val="1Char"/>
    <w:qFormat/>
    <w:rsid w:val="00D4675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4675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46750"/>
    <w:pPr>
      <w:outlineLvl w:val="2"/>
    </w:pPr>
    <w:rPr>
      <w:rFonts w:ascii="宋体" w:hAnsi="宋体" w:cs="宋体"/>
      <w:b/>
      <w:bCs/>
      <w:sz w:val="27"/>
      <w:szCs w:val="27"/>
    </w:rPr>
  </w:style>
  <w:style w:type="paragraph" w:styleId="8">
    <w:name w:val="heading 8"/>
    <w:basedOn w:val="a"/>
    <w:next w:val="a"/>
    <w:link w:val="8Char"/>
    <w:semiHidden/>
    <w:unhideWhenUsed/>
    <w:qFormat/>
    <w:rsid w:val="00F672B5"/>
    <w:pPr>
      <w:keepNext/>
      <w:keepLines/>
      <w:spacing w:before="240" w:after="64" w:line="320" w:lineRule="auto"/>
      <w:outlineLvl w:val="7"/>
    </w:pPr>
    <w:rPr>
      <w:rFonts w:ascii="Cambria" w:hAnsi="Cambria"/>
      <w:sz w:val="24"/>
      <w:szCs w:val="24"/>
    </w:rPr>
  </w:style>
  <w:style w:type="paragraph" w:styleId="9">
    <w:name w:val="heading 9"/>
    <w:basedOn w:val="a"/>
    <w:next w:val="a"/>
    <w:link w:val="9Char"/>
    <w:qFormat/>
    <w:rsid w:val="00D46750"/>
    <w:pPr>
      <w:keepNext/>
      <w:keepLines/>
      <w:spacing w:before="240" w:after="64" w:line="320" w:lineRule="auto"/>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46750"/>
    <w:rPr>
      <w:rFonts w:ascii="宋体"/>
      <w:sz w:val="18"/>
      <w:szCs w:val="18"/>
    </w:rPr>
  </w:style>
  <w:style w:type="paragraph" w:styleId="a4">
    <w:name w:val="annotation text"/>
    <w:basedOn w:val="a"/>
    <w:link w:val="Char0"/>
    <w:qFormat/>
    <w:rsid w:val="00D46750"/>
    <w:pPr>
      <w:widowControl w:val="0"/>
    </w:pPr>
    <w:rPr>
      <w:kern w:val="2"/>
      <w:sz w:val="21"/>
    </w:rPr>
  </w:style>
  <w:style w:type="paragraph" w:styleId="a5">
    <w:name w:val="Body Text"/>
    <w:basedOn w:val="a"/>
    <w:link w:val="Char1"/>
    <w:qFormat/>
    <w:rsid w:val="00D46750"/>
    <w:pPr>
      <w:widowControl w:val="0"/>
      <w:spacing w:after="120"/>
      <w:jc w:val="both"/>
    </w:pPr>
    <w:rPr>
      <w:kern w:val="2"/>
      <w:sz w:val="21"/>
    </w:rPr>
  </w:style>
  <w:style w:type="paragraph" w:styleId="a6">
    <w:name w:val="Body Text Indent"/>
    <w:basedOn w:val="a"/>
    <w:link w:val="Char2"/>
    <w:qFormat/>
    <w:rsid w:val="00D46750"/>
    <w:pPr>
      <w:widowControl w:val="0"/>
      <w:ind w:left="420" w:firstLine="629"/>
      <w:jc w:val="both"/>
    </w:pPr>
    <w:rPr>
      <w:rFonts w:ascii="楷体_GB2312" w:eastAsia="楷体_GB2312"/>
      <w:b/>
      <w:kern w:val="2"/>
      <w:sz w:val="30"/>
    </w:rPr>
  </w:style>
  <w:style w:type="paragraph" w:styleId="a7">
    <w:name w:val="Block Text"/>
    <w:basedOn w:val="a"/>
    <w:qFormat/>
    <w:rsid w:val="00D46750"/>
    <w:pPr>
      <w:widowControl w:val="0"/>
      <w:ind w:left="420" w:right="342"/>
      <w:jc w:val="both"/>
    </w:pPr>
    <w:rPr>
      <w:rFonts w:ascii="楷体_GB2312" w:eastAsia="楷体_GB2312"/>
      <w:b/>
      <w:kern w:val="2"/>
      <w:sz w:val="30"/>
    </w:rPr>
  </w:style>
  <w:style w:type="paragraph" w:styleId="a8">
    <w:name w:val="Plain Text"/>
    <w:aliases w:val="普通文字,普通文字 Char Char Char Char Char,普通文字 Char Char Char Char Char Char,普通文字 Char Char Char Char Char Char Char Char,普通文字 Char Char Char Char Char Char Char,图形,普通文字 Char Char Char,普通文字 Char1 Char Char Char Char,纯文,表格"/>
    <w:basedOn w:val="a"/>
    <w:link w:val="Char3"/>
    <w:qFormat/>
    <w:rsid w:val="00D46750"/>
    <w:pPr>
      <w:widowControl w:val="0"/>
      <w:jc w:val="both"/>
    </w:pPr>
    <w:rPr>
      <w:rFonts w:ascii="宋体" w:hAnsi="Courier New"/>
      <w:kern w:val="2"/>
      <w:sz w:val="21"/>
    </w:rPr>
  </w:style>
  <w:style w:type="paragraph" w:styleId="a9">
    <w:name w:val="Date"/>
    <w:basedOn w:val="a"/>
    <w:next w:val="a"/>
    <w:link w:val="Char4"/>
    <w:qFormat/>
    <w:rsid w:val="00D46750"/>
    <w:pPr>
      <w:widowControl w:val="0"/>
      <w:jc w:val="both"/>
    </w:pPr>
    <w:rPr>
      <w:kern w:val="2"/>
      <w:sz w:val="28"/>
    </w:rPr>
  </w:style>
  <w:style w:type="paragraph" w:styleId="20">
    <w:name w:val="Body Text Indent 2"/>
    <w:basedOn w:val="a"/>
    <w:link w:val="2Char0"/>
    <w:qFormat/>
    <w:rsid w:val="00D46750"/>
    <w:pPr>
      <w:spacing w:after="120" w:line="480" w:lineRule="auto"/>
      <w:ind w:leftChars="200" w:left="420"/>
    </w:pPr>
  </w:style>
  <w:style w:type="paragraph" w:styleId="aa">
    <w:name w:val="Balloon Text"/>
    <w:basedOn w:val="a"/>
    <w:link w:val="Char5"/>
    <w:qFormat/>
    <w:rsid w:val="00D46750"/>
    <w:rPr>
      <w:sz w:val="18"/>
      <w:szCs w:val="18"/>
    </w:rPr>
  </w:style>
  <w:style w:type="paragraph" w:styleId="ab">
    <w:name w:val="footer"/>
    <w:basedOn w:val="a"/>
    <w:link w:val="Char6"/>
    <w:uiPriority w:val="99"/>
    <w:qFormat/>
    <w:rsid w:val="00D46750"/>
    <w:pPr>
      <w:widowControl w:val="0"/>
      <w:tabs>
        <w:tab w:val="center" w:pos="4153"/>
        <w:tab w:val="right" w:pos="8306"/>
      </w:tabs>
      <w:snapToGrid w:val="0"/>
    </w:pPr>
    <w:rPr>
      <w:kern w:val="2"/>
      <w:sz w:val="18"/>
    </w:rPr>
  </w:style>
  <w:style w:type="paragraph" w:styleId="ac">
    <w:name w:val="header"/>
    <w:basedOn w:val="a"/>
    <w:link w:val="Char7"/>
    <w:qFormat/>
    <w:rsid w:val="00D46750"/>
    <w:pPr>
      <w:widowControl w:val="0"/>
      <w:pBdr>
        <w:bottom w:val="single" w:sz="6" w:space="1" w:color="auto"/>
      </w:pBdr>
      <w:tabs>
        <w:tab w:val="center" w:pos="4153"/>
        <w:tab w:val="right" w:pos="8306"/>
      </w:tabs>
      <w:snapToGrid w:val="0"/>
      <w:jc w:val="center"/>
    </w:pPr>
    <w:rPr>
      <w:kern w:val="2"/>
      <w:sz w:val="18"/>
    </w:rPr>
  </w:style>
  <w:style w:type="paragraph" w:styleId="10">
    <w:name w:val="toc 1"/>
    <w:basedOn w:val="a"/>
    <w:next w:val="a"/>
    <w:uiPriority w:val="39"/>
    <w:qFormat/>
    <w:rsid w:val="00D46750"/>
    <w:pPr>
      <w:tabs>
        <w:tab w:val="right" w:leader="dot" w:pos="9118"/>
      </w:tabs>
      <w:spacing w:beforeLines="50" w:line="540" w:lineRule="exact"/>
      <w:ind w:leftChars="200" w:left="200"/>
    </w:pPr>
    <w:rPr>
      <w:rFonts w:ascii="宋体" w:hAnsi="宋体" w:cs="仿宋_GB2312"/>
      <w:b/>
      <w:sz w:val="24"/>
      <w:szCs w:val="24"/>
    </w:rPr>
  </w:style>
  <w:style w:type="paragraph" w:styleId="30">
    <w:name w:val="Body Text Indent 3"/>
    <w:aliases w:val="正文文字缩进 3"/>
    <w:basedOn w:val="a"/>
    <w:link w:val="3Char0"/>
    <w:qFormat/>
    <w:rsid w:val="00D46750"/>
    <w:pPr>
      <w:widowControl w:val="0"/>
      <w:ind w:firstLine="588"/>
      <w:jc w:val="both"/>
    </w:pPr>
    <w:rPr>
      <w:rFonts w:ascii="仿宋_GB2312" w:eastAsia="仿宋_GB2312"/>
      <w:kern w:val="2"/>
      <w:sz w:val="28"/>
    </w:rPr>
  </w:style>
  <w:style w:type="paragraph" w:styleId="21">
    <w:name w:val="toc 2"/>
    <w:basedOn w:val="a"/>
    <w:next w:val="a"/>
    <w:uiPriority w:val="39"/>
    <w:qFormat/>
    <w:rsid w:val="008F5F55"/>
    <w:pPr>
      <w:tabs>
        <w:tab w:val="left" w:pos="1560"/>
        <w:tab w:val="left" w:pos="1680"/>
        <w:tab w:val="right" w:leader="dot" w:pos="9118"/>
      </w:tabs>
      <w:spacing w:line="480" w:lineRule="exact"/>
      <w:ind w:leftChars="200" w:left="200"/>
    </w:pPr>
    <w:rPr>
      <w:rFonts w:ascii="仿宋_GB2312" w:eastAsia="仿宋_GB2312" w:hAnsi="仿宋_GB2312" w:cs="仿宋_GB2312"/>
      <w:sz w:val="24"/>
      <w:szCs w:val="24"/>
    </w:rPr>
  </w:style>
  <w:style w:type="paragraph" w:styleId="ad">
    <w:name w:val="Normal (Web)"/>
    <w:basedOn w:val="a"/>
    <w:uiPriority w:val="99"/>
    <w:qFormat/>
    <w:rsid w:val="00D46750"/>
    <w:pPr>
      <w:spacing w:before="100" w:beforeAutospacing="1" w:after="100" w:afterAutospacing="1"/>
    </w:pPr>
    <w:rPr>
      <w:rFonts w:ascii="宋体" w:hAnsi="宋体" w:cs="宋体"/>
      <w:color w:val="000000"/>
      <w:sz w:val="24"/>
      <w:szCs w:val="24"/>
    </w:rPr>
  </w:style>
  <w:style w:type="paragraph" w:styleId="ae">
    <w:name w:val="annotation subject"/>
    <w:basedOn w:val="a4"/>
    <w:next w:val="a4"/>
    <w:link w:val="Char8"/>
    <w:qFormat/>
    <w:rsid w:val="00D46750"/>
    <w:pPr>
      <w:widowControl/>
    </w:pPr>
    <w:rPr>
      <w:b/>
      <w:bCs/>
      <w:kern w:val="0"/>
      <w:sz w:val="20"/>
    </w:rPr>
  </w:style>
  <w:style w:type="character" w:styleId="af">
    <w:name w:val="Strong"/>
    <w:basedOn w:val="a0"/>
    <w:uiPriority w:val="22"/>
    <w:qFormat/>
    <w:rsid w:val="00D46750"/>
    <w:rPr>
      <w:b/>
      <w:bCs/>
    </w:rPr>
  </w:style>
  <w:style w:type="character" w:styleId="af0">
    <w:name w:val="page number"/>
    <w:basedOn w:val="a0"/>
    <w:qFormat/>
    <w:rsid w:val="00D46750"/>
    <w:rPr>
      <w:rFonts w:cs="Times New Roman"/>
    </w:rPr>
  </w:style>
  <w:style w:type="character" w:styleId="af1">
    <w:name w:val="FollowedHyperlink"/>
    <w:basedOn w:val="a0"/>
    <w:qFormat/>
    <w:rsid w:val="00D46750"/>
    <w:rPr>
      <w:color w:val="333333"/>
      <w:u w:val="none"/>
    </w:rPr>
  </w:style>
  <w:style w:type="character" w:styleId="af2">
    <w:name w:val="Emphasis"/>
    <w:basedOn w:val="a0"/>
    <w:qFormat/>
    <w:rsid w:val="00D46750"/>
    <w:rPr>
      <w:color w:val="CC0000"/>
    </w:rPr>
  </w:style>
  <w:style w:type="character" w:styleId="af3">
    <w:name w:val="Hyperlink"/>
    <w:basedOn w:val="a0"/>
    <w:uiPriority w:val="99"/>
    <w:qFormat/>
    <w:rsid w:val="00D46750"/>
    <w:rPr>
      <w:rFonts w:cs="Times New Roman"/>
      <w:color w:val="0000FF"/>
      <w:u w:val="single"/>
    </w:rPr>
  </w:style>
  <w:style w:type="character" w:customStyle="1" w:styleId="scayt-misspell">
    <w:name w:val="scayt-misspell"/>
    <w:basedOn w:val="a0"/>
    <w:qFormat/>
    <w:rsid w:val="00D46750"/>
  </w:style>
  <w:style w:type="character" w:customStyle="1" w:styleId="Char">
    <w:name w:val="文档结构图 Char"/>
    <w:basedOn w:val="a0"/>
    <w:link w:val="a3"/>
    <w:qFormat/>
    <w:locked/>
    <w:rsid w:val="00D46750"/>
    <w:rPr>
      <w:rFonts w:ascii="宋体" w:eastAsia="宋体"/>
      <w:sz w:val="18"/>
      <w:szCs w:val="18"/>
      <w:lang w:val="en-US" w:eastAsia="zh-CN" w:bidi="ar-SA"/>
    </w:rPr>
  </w:style>
  <w:style w:type="character" w:customStyle="1" w:styleId="9Char">
    <w:name w:val="标题 9 Char"/>
    <w:basedOn w:val="a0"/>
    <w:link w:val="9"/>
    <w:qFormat/>
    <w:locked/>
    <w:rsid w:val="00D46750"/>
    <w:rPr>
      <w:rFonts w:ascii="Calibri" w:eastAsia="宋体" w:hAnsi="Calibri"/>
      <w:sz w:val="21"/>
      <w:szCs w:val="21"/>
      <w:lang w:val="en-US" w:eastAsia="zh-CN" w:bidi="ar-SA"/>
    </w:rPr>
  </w:style>
  <w:style w:type="character" w:customStyle="1" w:styleId="3Char">
    <w:name w:val="标题 3 Char"/>
    <w:basedOn w:val="a0"/>
    <w:link w:val="3"/>
    <w:qFormat/>
    <w:rsid w:val="00D46750"/>
    <w:rPr>
      <w:rFonts w:ascii="宋体" w:hAnsi="宋体" w:cs="宋体"/>
      <w:b/>
      <w:bCs/>
      <w:sz w:val="27"/>
      <w:szCs w:val="27"/>
    </w:rPr>
  </w:style>
  <w:style w:type="character" w:customStyle="1" w:styleId="Char2">
    <w:name w:val="正文文本缩进 Char"/>
    <w:basedOn w:val="a0"/>
    <w:link w:val="a6"/>
    <w:qFormat/>
    <w:rsid w:val="00D46750"/>
    <w:rPr>
      <w:rFonts w:ascii="楷体_GB2312" w:eastAsia="楷体_GB2312"/>
      <w:b/>
      <w:kern w:val="2"/>
      <w:sz w:val="30"/>
    </w:rPr>
  </w:style>
  <w:style w:type="character" w:customStyle="1" w:styleId="Char5">
    <w:name w:val="批注框文本 Char"/>
    <w:basedOn w:val="a0"/>
    <w:link w:val="aa"/>
    <w:qFormat/>
    <w:locked/>
    <w:rsid w:val="00D46750"/>
    <w:rPr>
      <w:rFonts w:eastAsia="宋体"/>
      <w:sz w:val="18"/>
      <w:szCs w:val="18"/>
      <w:lang w:val="en-US" w:eastAsia="zh-CN" w:bidi="ar-SA"/>
    </w:rPr>
  </w:style>
  <w:style w:type="character" w:customStyle="1" w:styleId="Char8">
    <w:name w:val="批注主题 Char"/>
    <w:basedOn w:val="Char0"/>
    <w:link w:val="ae"/>
    <w:qFormat/>
    <w:locked/>
    <w:rsid w:val="00D46750"/>
    <w:rPr>
      <w:rFonts w:eastAsia="宋体"/>
      <w:b/>
      <w:bCs/>
      <w:kern w:val="2"/>
      <w:sz w:val="21"/>
      <w:lang w:val="en-US" w:eastAsia="zh-CN" w:bidi="ar-SA"/>
    </w:rPr>
  </w:style>
  <w:style w:type="character" w:customStyle="1" w:styleId="Char0">
    <w:name w:val="批注文字 Char"/>
    <w:basedOn w:val="a0"/>
    <w:link w:val="a4"/>
    <w:qFormat/>
    <w:locked/>
    <w:rsid w:val="00D46750"/>
    <w:rPr>
      <w:rFonts w:eastAsia="宋体"/>
      <w:kern w:val="2"/>
      <w:sz w:val="21"/>
      <w:lang w:val="en-US" w:eastAsia="zh-CN" w:bidi="ar-SA"/>
    </w:rPr>
  </w:style>
  <w:style w:type="character" w:customStyle="1" w:styleId="Char6">
    <w:name w:val="页脚 Char"/>
    <w:basedOn w:val="a0"/>
    <w:link w:val="ab"/>
    <w:uiPriority w:val="99"/>
    <w:qFormat/>
    <w:locked/>
    <w:rsid w:val="00D46750"/>
    <w:rPr>
      <w:rFonts w:eastAsia="宋体"/>
      <w:kern w:val="2"/>
      <w:sz w:val="18"/>
      <w:lang w:val="en-US" w:eastAsia="zh-CN" w:bidi="ar-SA"/>
    </w:rPr>
  </w:style>
  <w:style w:type="character" w:customStyle="1" w:styleId="3Char0">
    <w:name w:val="正文文本缩进 3 Char"/>
    <w:aliases w:val="正文文字缩进 3 Char"/>
    <w:basedOn w:val="a0"/>
    <w:link w:val="30"/>
    <w:qFormat/>
    <w:rsid w:val="00D46750"/>
    <w:rPr>
      <w:rFonts w:ascii="仿宋_GB2312" w:eastAsia="仿宋_GB2312"/>
      <w:kern w:val="2"/>
      <w:sz w:val="28"/>
    </w:rPr>
  </w:style>
  <w:style w:type="character" w:customStyle="1" w:styleId="generalinfo-address-text">
    <w:name w:val="generalinfo-address-text"/>
    <w:basedOn w:val="a0"/>
    <w:qFormat/>
    <w:rsid w:val="00D46750"/>
  </w:style>
  <w:style w:type="character" w:customStyle="1" w:styleId="CharChar">
    <w:name w:val="Char Char"/>
    <w:basedOn w:val="a0"/>
    <w:qFormat/>
    <w:rsid w:val="00D46750"/>
    <w:rPr>
      <w:rFonts w:eastAsia="宋体"/>
      <w:kern w:val="2"/>
      <w:sz w:val="18"/>
      <w:szCs w:val="18"/>
      <w:lang w:val="en-US" w:eastAsia="zh-CN" w:bidi="ar-SA"/>
    </w:rPr>
  </w:style>
  <w:style w:type="character" w:customStyle="1" w:styleId="NoSpacingChar">
    <w:name w:val="No Spacing Char"/>
    <w:basedOn w:val="a0"/>
    <w:link w:val="11"/>
    <w:qFormat/>
    <w:locked/>
    <w:rsid w:val="00D46750"/>
    <w:rPr>
      <w:rFonts w:ascii="Cambria" w:hAnsi="Cambria"/>
      <w:sz w:val="22"/>
      <w:szCs w:val="22"/>
      <w:lang w:val="en-US" w:eastAsia="zh-CN" w:bidi="ar-SA"/>
    </w:rPr>
  </w:style>
  <w:style w:type="paragraph" w:customStyle="1" w:styleId="11">
    <w:name w:val="无间隔1"/>
    <w:link w:val="NoSpacingChar"/>
    <w:qFormat/>
    <w:rsid w:val="00D46750"/>
    <w:rPr>
      <w:rFonts w:ascii="Cambria" w:hAnsi="Cambria"/>
      <w:sz w:val="22"/>
      <w:szCs w:val="22"/>
    </w:rPr>
  </w:style>
  <w:style w:type="character" w:customStyle="1" w:styleId="Char1">
    <w:name w:val="正文文本 Char"/>
    <w:basedOn w:val="a0"/>
    <w:link w:val="a5"/>
    <w:qFormat/>
    <w:rsid w:val="00D46750"/>
    <w:rPr>
      <w:kern w:val="2"/>
      <w:sz w:val="21"/>
    </w:rPr>
  </w:style>
  <w:style w:type="character" w:customStyle="1" w:styleId="1Char">
    <w:name w:val="标题 1 Char"/>
    <w:basedOn w:val="a0"/>
    <w:link w:val="1"/>
    <w:qFormat/>
    <w:rsid w:val="00D46750"/>
    <w:rPr>
      <w:b/>
      <w:bCs/>
      <w:kern w:val="44"/>
      <w:sz w:val="44"/>
      <w:szCs w:val="44"/>
    </w:rPr>
  </w:style>
  <w:style w:type="character" w:customStyle="1" w:styleId="Char7">
    <w:name w:val="页眉 Char"/>
    <w:basedOn w:val="a0"/>
    <w:link w:val="ac"/>
    <w:qFormat/>
    <w:locked/>
    <w:rsid w:val="00D46750"/>
    <w:rPr>
      <w:rFonts w:eastAsia="宋体"/>
      <w:kern w:val="2"/>
      <w:sz w:val="18"/>
      <w:lang w:val="en-US" w:eastAsia="zh-CN" w:bidi="ar-SA"/>
    </w:rPr>
  </w:style>
  <w:style w:type="character" w:customStyle="1" w:styleId="Char3">
    <w:name w:val="纯文本 Char"/>
    <w:aliases w:val="普通文字 Char,普通文字 Char Char Char Char Char Char1,普通文字 Char Char Char Char Char Char Char1,普通文字 Char Char Char Char Char Char Char Char Char,普通文字 Char Char Char Char Char Char Char Char1,图形 Char,普通文字 Char Char Char Char,纯文 Char,表格 Char"/>
    <w:link w:val="a8"/>
    <w:qFormat/>
    <w:locked/>
    <w:rsid w:val="00D46750"/>
    <w:rPr>
      <w:rFonts w:ascii="宋体" w:eastAsia="宋体" w:hAnsi="Courier New"/>
      <w:kern w:val="2"/>
      <w:sz w:val="21"/>
      <w:lang w:val="en-US" w:eastAsia="zh-CN" w:bidi="ar-SA"/>
    </w:rPr>
  </w:style>
  <w:style w:type="character" w:customStyle="1" w:styleId="2Char">
    <w:name w:val="标题 2 Char"/>
    <w:basedOn w:val="a0"/>
    <w:link w:val="2"/>
    <w:qFormat/>
    <w:locked/>
    <w:rsid w:val="00D46750"/>
    <w:rPr>
      <w:rFonts w:ascii="Arial" w:eastAsia="黑体" w:hAnsi="Arial"/>
      <w:b/>
      <w:bCs/>
      <w:sz w:val="32"/>
      <w:szCs w:val="32"/>
      <w:lang w:val="en-US" w:eastAsia="zh-CN" w:bidi="ar-SA"/>
    </w:rPr>
  </w:style>
  <w:style w:type="character" w:customStyle="1" w:styleId="Char4">
    <w:name w:val="日期 Char"/>
    <w:basedOn w:val="a0"/>
    <w:link w:val="a9"/>
    <w:qFormat/>
    <w:rsid w:val="00D46750"/>
    <w:rPr>
      <w:kern w:val="2"/>
      <w:sz w:val="28"/>
    </w:rPr>
  </w:style>
  <w:style w:type="character" w:customStyle="1" w:styleId="2Char0">
    <w:name w:val="正文文本缩进 2 Char"/>
    <w:basedOn w:val="a0"/>
    <w:link w:val="20"/>
    <w:qFormat/>
    <w:rsid w:val="00D46750"/>
  </w:style>
  <w:style w:type="paragraph" w:customStyle="1" w:styleId="poititlew">
    <w:name w:val="poititlew"/>
    <w:basedOn w:val="a"/>
    <w:qFormat/>
    <w:rsid w:val="00D46750"/>
    <w:rPr>
      <w:rFonts w:ascii="宋体" w:hAnsi="宋体" w:cs="宋体"/>
      <w:sz w:val="24"/>
      <w:szCs w:val="24"/>
    </w:rPr>
  </w:style>
  <w:style w:type="paragraph" w:customStyle="1" w:styleId="12">
    <w:name w:val="列出段落1"/>
    <w:basedOn w:val="a"/>
    <w:qFormat/>
    <w:rsid w:val="00D46750"/>
    <w:pPr>
      <w:widowControl w:val="0"/>
      <w:ind w:firstLineChars="200" w:firstLine="420"/>
      <w:jc w:val="both"/>
    </w:pPr>
    <w:rPr>
      <w:kern w:val="2"/>
      <w:sz w:val="21"/>
      <w:szCs w:val="24"/>
    </w:rPr>
  </w:style>
  <w:style w:type="paragraph" w:customStyle="1" w:styleId="13">
    <w:name w:val="1"/>
    <w:basedOn w:val="a"/>
    <w:next w:val="a6"/>
    <w:qFormat/>
    <w:rsid w:val="00D46750"/>
    <w:pPr>
      <w:widowControl w:val="0"/>
      <w:ind w:leftChars="200" w:left="420" w:firstLineChars="209" w:firstLine="629"/>
      <w:jc w:val="both"/>
    </w:pPr>
    <w:rPr>
      <w:rFonts w:ascii="楷体_GB2312" w:eastAsia="楷体_GB2312"/>
      <w:b/>
      <w:bCs/>
      <w:kern w:val="2"/>
      <w:sz w:val="30"/>
      <w:szCs w:val="24"/>
    </w:rPr>
  </w:style>
  <w:style w:type="paragraph" w:customStyle="1" w:styleId="ParaCharCharCharCharCharCharChar">
    <w:name w:val="默认段落字体 Para Char Char Char Char Char Char Char"/>
    <w:basedOn w:val="a"/>
    <w:qFormat/>
    <w:rsid w:val="00D46750"/>
    <w:pPr>
      <w:widowControl w:val="0"/>
      <w:jc w:val="both"/>
    </w:pPr>
    <w:rPr>
      <w:rFonts w:ascii="Tahoma" w:hAnsi="Tahoma"/>
      <w:kern w:val="2"/>
      <w:sz w:val="24"/>
    </w:rPr>
  </w:style>
  <w:style w:type="paragraph" w:customStyle="1" w:styleId="af4">
    <w:name w:val="报告正文"/>
    <w:basedOn w:val="a"/>
    <w:qFormat/>
    <w:rsid w:val="00D46750"/>
    <w:pPr>
      <w:widowControl w:val="0"/>
      <w:spacing w:line="500" w:lineRule="atLeast"/>
      <w:ind w:firstLine="567"/>
      <w:jc w:val="both"/>
    </w:pPr>
    <w:rPr>
      <w:rFonts w:ascii="仿宋_GB2312" w:eastAsia="仿宋_GB2312" w:hAnsi="Courier New"/>
      <w:kern w:val="2"/>
      <w:sz w:val="28"/>
    </w:rPr>
  </w:style>
  <w:style w:type="paragraph" w:customStyle="1" w:styleId="TOC1">
    <w:name w:val="TOC 标题1"/>
    <w:basedOn w:val="1"/>
    <w:next w:val="a"/>
    <w:qFormat/>
    <w:rsid w:val="00D46750"/>
    <w:pPr>
      <w:spacing w:before="480" w:after="0" w:line="276" w:lineRule="auto"/>
      <w:outlineLvl w:val="9"/>
    </w:pPr>
    <w:rPr>
      <w:rFonts w:ascii="Calibri" w:hAnsi="Calibri"/>
      <w:color w:val="365F91"/>
      <w:kern w:val="0"/>
      <w:sz w:val="28"/>
      <w:szCs w:val="28"/>
    </w:rPr>
  </w:style>
  <w:style w:type="paragraph" w:customStyle="1" w:styleId="CharCharCharChar">
    <w:name w:val="Char Char Char Char"/>
    <w:basedOn w:val="a"/>
    <w:qFormat/>
    <w:rsid w:val="00D46750"/>
    <w:pPr>
      <w:widowControl w:val="0"/>
      <w:jc w:val="both"/>
    </w:pPr>
    <w:rPr>
      <w:rFonts w:ascii="Tahoma" w:hAnsi="Tahoma"/>
      <w:kern w:val="2"/>
      <w:sz w:val="24"/>
    </w:rPr>
  </w:style>
  <w:style w:type="character" w:customStyle="1" w:styleId="8Char">
    <w:name w:val="标题 8 Char"/>
    <w:basedOn w:val="a0"/>
    <w:link w:val="8"/>
    <w:semiHidden/>
    <w:rsid w:val="00F672B5"/>
    <w:rPr>
      <w:rFonts w:ascii="Cambria" w:eastAsia="宋体" w:hAnsi="Cambria" w:cs="Times New Roman"/>
      <w:sz w:val="24"/>
      <w:szCs w:val="24"/>
    </w:rPr>
  </w:style>
  <w:style w:type="character" w:customStyle="1" w:styleId="cubanehilight">
    <w:name w:val="cubane_hilight"/>
    <w:basedOn w:val="a0"/>
    <w:rsid w:val="00CF212A"/>
  </w:style>
  <w:style w:type="paragraph" w:customStyle="1" w:styleId="contentimage">
    <w:name w:val="contentimage"/>
    <w:basedOn w:val="a"/>
    <w:rsid w:val="00E66A77"/>
    <w:pPr>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914D-7626-4C87-9990-CC75A800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19</Pages>
  <Words>8764</Words>
  <Characters>3231</Characters>
  <Application>Microsoft Office Word</Application>
  <DocSecurity>0</DocSecurity>
  <Lines>26</Lines>
  <Paragraphs>23</Paragraphs>
  <ScaleCrop>false</ScaleCrop>
  <Company>Sky123.Org</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Sky123.Org</dc:creator>
  <cp:lastModifiedBy>user</cp:lastModifiedBy>
  <cp:revision>2632</cp:revision>
  <cp:lastPrinted>2021-10-27T09:30:00Z</cp:lastPrinted>
  <dcterms:created xsi:type="dcterms:W3CDTF">2021-04-15T08:11:00Z</dcterms:created>
  <dcterms:modified xsi:type="dcterms:W3CDTF">2022-03-28T05:54:00Z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8F615EA7D5754AFFA9B6FC8A2D939853</vt:lpwstr>
  </property>
</Properties>
</file>