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关于</w:t>
      </w:r>
      <w:r>
        <w:rPr>
          <w:rFonts w:hint="eastAsia" w:ascii="仿宋_GB2312" w:eastAsia="仿宋_GB2312"/>
          <w:b/>
          <w:sz w:val="36"/>
          <w:szCs w:val="36"/>
          <w:lang w:eastAsia="zh-CN"/>
        </w:rPr>
        <w:t>德州市德城区德兴北大道</w:t>
      </w:r>
      <w:r>
        <w:rPr>
          <w:rFonts w:hint="eastAsia" w:ascii="仿宋_GB2312" w:eastAsia="仿宋_GB2312"/>
          <w:b/>
          <w:sz w:val="36"/>
          <w:szCs w:val="36"/>
          <w:lang w:val="en-US" w:eastAsia="zh-CN"/>
        </w:rPr>
        <w:t>1199号德兴城上城C区7号楼3单元3层301号</w:t>
      </w:r>
      <w:r>
        <w:rPr>
          <w:rFonts w:hint="eastAsia" w:ascii="仿宋_GB2312" w:eastAsia="仿宋_GB2312"/>
          <w:b/>
          <w:sz w:val="36"/>
          <w:szCs w:val="36"/>
        </w:rPr>
        <w:t>估价报告（</w:t>
      </w:r>
      <w:r>
        <w:rPr>
          <w:rFonts w:hint="eastAsia" w:ascii="仿宋_GB2312" w:eastAsia="仿宋_GB2312"/>
          <w:b/>
          <w:sz w:val="30"/>
          <w:szCs w:val="30"/>
        </w:rPr>
        <w:t>鲁正昕元估字（SF）2022-</w:t>
      </w:r>
      <w:r>
        <w:rPr>
          <w:rFonts w:ascii="仿宋_GB2312" w:eastAsia="仿宋_GB2312"/>
          <w:b/>
          <w:sz w:val="30"/>
          <w:szCs w:val="30"/>
        </w:rPr>
        <w:t>1</w:t>
      </w:r>
      <w:r>
        <w:rPr>
          <w:rFonts w:hint="eastAsia" w:ascii="仿宋_GB2312" w:eastAsia="仿宋_GB2312"/>
          <w:b/>
          <w:sz w:val="30"/>
          <w:szCs w:val="30"/>
          <w:lang w:val="en-US" w:eastAsia="zh-CN"/>
        </w:rPr>
        <w:t>6</w:t>
      </w:r>
      <w:r>
        <w:rPr>
          <w:rFonts w:hint="eastAsia" w:ascii="仿宋_GB2312" w:eastAsia="仿宋_GB2312"/>
          <w:b/>
          <w:sz w:val="30"/>
          <w:szCs w:val="30"/>
        </w:rPr>
        <w:t>号）</w:t>
      </w:r>
      <w:r>
        <w:rPr>
          <w:rFonts w:hint="eastAsia" w:ascii="仿宋_GB2312" w:eastAsia="仿宋_GB2312"/>
          <w:b/>
          <w:sz w:val="36"/>
          <w:szCs w:val="36"/>
          <w:lang w:eastAsia="zh-CN"/>
        </w:rPr>
        <w:t>的</w:t>
      </w:r>
      <w:r>
        <w:rPr>
          <w:rFonts w:hint="eastAsia" w:ascii="仿宋_GB2312" w:eastAsia="仿宋_GB2312"/>
          <w:b/>
          <w:sz w:val="36"/>
          <w:szCs w:val="36"/>
        </w:rPr>
        <w:t>补充鉴定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eastAsia="仿宋_GB2312"/>
          <w:sz w:val="28"/>
          <w:szCs w:val="28"/>
        </w:rPr>
      </w:pPr>
      <w:r>
        <w:rPr>
          <w:rFonts w:hint="eastAsia" w:ascii="仿宋_GB2312" w:eastAsia="仿宋_GB2312"/>
          <w:sz w:val="28"/>
          <w:szCs w:val="28"/>
        </w:rPr>
        <w:t>德州市德城区人民法院：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仿宋_GB2312" w:hAnsi="宋体" w:eastAsia="仿宋_GB2312"/>
          <w:bCs/>
          <w:sz w:val="28"/>
          <w:szCs w:val="28"/>
        </w:rPr>
      </w:pPr>
      <w:r>
        <w:rPr>
          <w:rFonts w:hint="eastAsia" w:ascii="仿宋_GB2312" w:eastAsia="仿宋_GB2312"/>
          <w:sz w:val="28"/>
          <w:szCs w:val="28"/>
        </w:rPr>
        <w:t>我公司接受贵院委托，对</w:t>
      </w:r>
      <w:r>
        <w:rPr>
          <w:rFonts w:hint="eastAsia" w:ascii="仿宋_GB2312" w:eastAsia="仿宋_GB2312"/>
          <w:b w:val="0"/>
          <w:bCs/>
          <w:sz w:val="28"/>
          <w:szCs w:val="28"/>
          <w:lang w:eastAsia="zh-CN"/>
        </w:rPr>
        <w:t>德州市德城区德兴北大道</w:t>
      </w:r>
      <w:r>
        <w:rPr>
          <w:rFonts w:hint="eastAsia" w:ascii="仿宋_GB2312" w:eastAsia="仿宋_GB2312"/>
          <w:b w:val="0"/>
          <w:bCs/>
          <w:sz w:val="28"/>
          <w:szCs w:val="28"/>
          <w:lang w:val="en-US" w:eastAsia="zh-CN"/>
        </w:rPr>
        <w:t>1199号德兴城上城C区7号楼3单元3层301号住宅房地产</w:t>
      </w:r>
      <w:r>
        <w:rPr>
          <w:rFonts w:hint="eastAsia" w:ascii="仿宋_GB2312" w:eastAsia="仿宋_GB2312"/>
          <w:sz w:val="28"/>
          <w:szCs w:val="28"/>
        </w:rPr>
        <w:t>进行</w:t>
      </w:r>
      <w:r>
        <w:rPr>
          <w:rFonts w:hint="eastAsia" w:ascii="仿宋_GB2312" w:eastAsia="仿宋_GB2312"/>
          <w:sz w:val="28"/>
          <w:szCs w:val="28"/>
          <w:lang w:eastAsia="zh-CN"/>
        </w:rPr>
        <w:t>司法</w:t>
      </w:r>
      <w:r>
        <w:rPr>
          <w:rFonts w:hint="eastAsia" w:ascii="仿宋_GB2312" w:eastAsia="仿宋_GB2312"/>
          <w:sz w:val="28"/>
          <w:szCs w:val="28"/>
        </w:rPr>
        <w:t>鉴定。</w:t>
      </w:r>
      <w:bookmarkStart w:id="0" w:name="_Hlk56158340"/>
      <w:r>
        <w:rPr>
          <w:rFonts w:hint="eastAsia" w:ascii="仿宋_GB2312" w:eastAsia="仿宋_GB2312"/>
          <w:sz w:val="28"/>
          <w:szCs w:val="28"/>
        </w:rPr>
        <w:t>我公司估价人员依照《中华人民共和国资产评估法》和中华人民共和国国家标准《房地产估价规范》的要求，遵守独立、客观、公正、合法的原则，按照估价程序，对估价对象进行了实地查勘</w:t>
      </w:r>
      <w:r>
        <w:rPr>
          <w:rFonts w:hint="eastAsia" w:ascii="仿宋_GB2312" w:eastAsia="仿宋_GB2312"/>
          <w:sz w:val="28"/>
          <w:szCs w:val="28"/>
          <w:lang w:eastAsia="zh-CN"/>
        </w:rPr>
        <w:t>（</w:t>
      </w:r>
      <w:r>
        <w:rPr>
          <w:rFonts w:hint="eastAsia" w:ascii="仿宋_GB2312" w:hAnsi="宋体" w:eastAsia="仿宋_GB2312"/>
          <w:color w:val="000000"/>
          <w:sz w:val="28"/>
          <w:szCs w:val="18"/>
        </w:rPr>
        <w:t>因当事人原因，估价人员只对估价对象外观及周围环境进行了现场查勘，未能进入估价对象房屋室内进行查勘，室内按普通装修状况评估</w:t>
      </w:r>
      <w:r>
        <w:rPr>
          <w:rFonts w:hint="eastAsia" w:ascii="仿宋_GB2312" w:hAnsi="宋体" w:eastAsia="仿宋_GB2312"/>
          <w:color w:val="000000"/>
          <w:sz w:val="28"/>
          <w:szCs w:val="18"/>
          <w:lang w:eastAsia="zh-CN"/>
        </w:rPr>
        <w:t>。）</w:t>
      </w:r>
      <w:r>
        <w:rPr>
          <w:rFonts w:hint="eastAsia" w:ascii="仿宋_GB2312" w:eastAsia="仿宋_GB2312"/>
          <w:sz w:val="28"/>
          <w:szCs w:val="28"/>
        </w:rPr>
        <w:t>和相关资料的收集，并选择合理的估价方法，进行了市场价格的计算，在综合分析影响估价对象房地产市场价格因素的基础上，最终确定估价对象房地产在价值时点的市场价格</w:t>
      </w:r>
      <w:r>
        <w:rPr>
          <w:rFonts w:hint="eastAsia" w:ascii="仿宋_GB2312" w:eastAsia="仿宋_GB2312"/>
          <w:b w:val="0"/>
          <w:bCs/>
          <w:color w:val="auto"/>
          <w:sz w:val="28"/>
          <w:szCs w:val="28"/>
        </w:rPr>
        <w:t>总价</w:t>
      </w:r>
      <w:r>
        <w:rPr>
          <w:rFonts w:hint="eastAsia" w:ascii="仿宋_GB2312" w:eastAsia="仿宋_GB2312"/>
          <w:b w:val="0"/>
          <w:bCs/>
          <w:color w:val="auto"/>
          <w:sz w:val="28"/>
          <w:szCs w:val="28"/>
          <w:lang w:eastAsia="zh-CN"/>
        </w:rPr>
        <w:t>为107.</w:t>
      </w:r>
      <w:r>
        <w:rPr>
          <w:rFonts w:hint="eastAsia" w:ascii="仿宋_GB2312" w:eastAsia="仿宋_GB2312"/>
          <w:b w:val="0"/>
          <w:bCs/>
          <w:color w:val="auto"/>
          <w:sz w:val="28"/>
          <w:szCs w:val="28"/>
          <w:lang w:val="en-US" w:eastAsia="zh-CN"/>
        </w:rPr>
        <w:t>3</w:t>
      </w:r>
      <w:r>
        <w:rPr>
          <w:rFonts w:hint="eastAsia" w:ascii="仿宋_GB2312" w:eastAsia="仿宋_GB2312"/>
          <w:b w:val="0"/>
          <w:bCs/>
          <w:color w:val="auto"/>
          <w:sz w:val="28"/>
          <w:szCs w:val="28"/>
          <w:lang w:eastAsia="zh-CN"/>
        </w:rPr>
        <w:t>0</w:t>
      </w:r>
      <w:r>
        <w:rPr>
          <w:rFonts w:hint="eastAsia" w:ascii="仿宋_GB2312" w:eastAsia="仿宋_GB2312"/>
          <w:b w:val="0"/>
          <w:bCs/>
          <w:color w:val="auto"/>
          <w:sz w:val="28"/>
          <w:szCs w:val="28"/>
        </w:rPr>
        <w:t>万元，大写人民币：</w:t>
      </w:r>
      <w:r>
        <w:rPr>
          <w:rFonts w:hint="eastAsia" w:ascii="仿宋_GB2312" w:eastAsia="仿宋_GB2312"/>
          <w:b w:val="0"/>
          <w:bCs/>
          <w:color w:val="auto"/>
          <w:sz w:val="28"/>
          <w:szCs w:val="28"/>
          <w:lang w:eastAsia="zh-CN"/>
        </w:rPr>
        <w:t>壹佰零柒万叁仟</w:t>
      </w:r>
      <w:r>
        <w:rPr>
          <w:rFonts w:hint="eastAsia" w:ascii="仿宋_GB2312" w:eastAsia="仿宋_GB2312"/>
          <w:b w:val="0"/>
          <w:bCs/>
          <w:color w:val="auto"/>
          <w:sz w:val="28"/>
          <w:szCs w:val="28"/>
        </w:rPr>
        <w:t>元整。</w:t>
      </w:r>
    </w:p>
    <w:bookmarkEnd w:id="0"/>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lang w:eastAsia="zh-CN"/>
        </w:rPr>
        <w:t>被</w:t>
      </w:r>
      <w:r>
        <w:rPr>
          <w:rFonts w:hint="eastAsia" w:ascii="仿宋_GB2312" w:hAnsi="宋体" w:eastAsia="仿宋_GB2312"/>
          <w:sz w:val="28"/>
          <w:szCs w:val="28"/>
        </w:rPr>
        <w:t>申请人</w:t>
      </w:r>
      <w:r>
        <w:rPr>
          <w:rFonts w:hint="eastAsia" w:ascii="仿宋_GB2312" w:hAnsi="宋体" w:eastAsia="仿宋_GB2312"/>
          <w:sz w:val="28"/>
          <w:szCs w:val="28"/>
          <w:lang w:eastAsia="zh-CN"/>
        </w:rPr>
        <w:t>申请对房屋室内补充查勘，我公司估价人员会同法院工作人员及被申请方对房屋室内进行了补充查勘，室内为精致装修（</w:t>
      </w:r>
      <w:r>
        <w:rPr>
          <w:rFonts w:hint="eastAsia" w:ascii="仿宋_GB2312" w:eastAsia="仿宋_GB2312"/>
          <w:sz w:val="28"/>
          <w:szCs w:val="28"/>
        </w:rPr>
        <w:t>室内瓷砖地面，乳胶漆内墙面，</w:t>
      </w:r>
      <w:r>
        <w:rPr>
          <w:rFonts w:hint="eastAsia" w:ascii="仿宋_GB2312" w:eastAsia="仿宋_GB2312"/>
          <w:sz w:val="28"/>
          <w:szCs w:val="28"/>
          <w:lang w:eastAsia="zh-CN"/>
        </w:rPr>
        <w:t>客厅、餐厅、过道石膏板吊顶，客厅壁柜，</w:t>
      </w:r>
      <w:r>
        <w:rPr>
          <w:rFonts w:hint="eastAsia" w:ascii="仿宋_GB2312" w:eastAsia="仿宋_GB2312"/>
          <w:sz w:val="28"/>
          <w:szCs w:val="28"/>
          <w:lang w:val="en-US" w:eastAsia="zh-CN"/>
        </w:rPr>
        <w:t>2个</w:t>
      </w:r>
      <w:r>
        <w:rPr>
          <w:rFonts w:hint="eastAsia" w:ascii="仿宋_GB2312" w:eastAsia="仿宋_GB2312"/>
          <w:sz w:val="28"/>
          <w:szCs w:val="28"/>
          <w:lang w:eastAsia="zh-CN"/>
        </w:rPr>
        <w:t>卧室装有衣柜、书柜，</w:t>
      </w:r>
      <w:r>
        <w:rPr>
          <w:rFonts w:hint="eastAsia" w:ascii="仿宋_GB2312" w:eastAsia="仿宋_GB2312"/>
          <w:sz w:val="28"/>
          <w:szCs w:val="28"/>
        </w:rPr>
        <w:t>套装内门，包窗</w:t>
      </w:r>
      <w:r>
        <w:rPr>
          <w:rFonts w:hint="eastAsia" w:ascii="仿宋_GB2312" w:eastAsia="仿宋_GB2312"/>
          <w:sz w:val="28"/>
          <w:szCs w:val="28"/>
          <w:lang w:eastAsia="zh-CN"/>
        </w:rPr>
        <w:t>口</w:t>
      </w:r>
      <w:r>
        <w:rPr>
          <w:rFonts w:hint="eastAsia" w:ascii="仿宋_GB2312" w:eastAsia="仿宋_GB2312"/>
          <w:sz w:val="28"/>
          <w:szCs w:val="28"/>
        </w:rPr>
        <w:t>，卫生间及厨房内墙面贴瓷砖到顶</w:t>
      </w:r>
      <w:r>
        <w:rPr>
          <w:rFonts w:hint="eastAsia" w:ascii="仿宋_GB2312" w:eastAsia="仿宋_GB2312"/>
          <w:sz w:val="28"/>
          <w:szCs w:val="28"/>
          <w:lang w:eastAsia="zh-CN"/>
        </w:rPr>
        <w:t>、集成吊顶、整体厨房</w:t>
      </w:r>
      <w:r>
        <w:rPr>
          <w:rFonts w:hint="eastAsia" w:ascii="仿宋_GB2312" w:eastAsia="仿宋_GB2312"/>
          <w:sz w:val="28"/>
          <w:szCs w:val="28"/>
        </w:rPr>
        <w:t>。阳台封闭，铝合金外窗，分户防盗门</w:t>
      </w:r>
      <w:r>
        <w:rPr>
          <w:rFonts w:hint="eastAsia" w:ascii="仿宋_GB2312" w:hAnsi="宋体" w:eastAsia="仿宋_GB2312"/>
          <w:sz w:val="28"/>
          <w:szCs w:val="28"/>
        </w:rPr>
        <w:t>。</w:t>
      </w:r>
      <w:r>
        <w:rPr>
          <w:rFonts w:hint="eastAsia" w:ascii="仿宋_GB2312" w:hAnsi="宋体" w:eastAsia="仿宋_GB2312"/>
          <w:sz w:val="28"/>
          <w:szCs w:val="28"/>
          <w:lang w:eastAsia="zh-CN"/>
        </w:rPr>
        <w:t>）</w:t>
      </w:r>
      <w:r>
        <w:rPr>
          <w:rFonts w:hint="eastAsia" w:ascii="仿宋_GB2312" w:hAnsi="宋体" w:eastAsia="仿宋_GB2312"/>
          <w:sz w:val="28"/>
          <w:szCs w:val="28"/>
        </w:rPr>
        <w:t>根据</w:t>
      </w:r>
      <w:r>
        <w:rPr>
          <w:rFonts w:hint="eastAsia" w:ascii="仿宋_GB2312" w:hAnsi="宋体" w:eastAsia="仿宋_GB2312"/>
          <w:sz w:val="28"/>
          <w:szCs w:val="28"/>
          <w:lang w:eastAsia="zh-CN"/>
        </w:rPr>
        <w:t>室内装修情况</w:t>
      </w:r>
      <w:r>
        <w:rPr>
          <w:rFonts w:hint="eastAsia" w:ascii="仿宋_GB2312" w:hAnsi="宋体" w:eastAsia="仿宋_GB2312"/>
          <w:sz w:val="28"/>
          <w:szCs w:val="28"/>
        </w:rPr>
        <w:t>，经我公司评估人员综合分析考虑测算，将</w:t>
      </w:r>
      <w:r>
        <w:rPr>
          <w:rFonts w:hint="eastAsia" w:ascii="仿宋_GB2312" w:eastAsia="仿宋_GB2312"/>
          <w:sz w:val="28"/>
          <w:szCs w:val="28"/>
        </w:rPr>
        <w:t>估价对象房地产在价值时点的市场价格</w:t>
      </w:r>
      <w:r>
        <w:rPr>
          <w:rFonts w:hint="eastAsia" w:ascii="仿宋_GB2312" w:hAnsi="宋体" w:eastAsia="仿宋_GB2312"/>
          <w:sz w:val="28"/>
          <w:szCs w:val="28"/>
        </w:rPr>
        <w:t>调整为</w:t>
      </w:r>
      <w:r>
        <w:rPr>
          <w:rFonts w:hint="eastAsia" w:ascii="仿宋_GB2312" w:eastAsia="仿宋_GB2312"/>
          <w:bCs/>
          <w:sz w:val="28"/>
          <w:szCs w:val="28"/>
          <w:lang w:val="en-US" w:eastAsia="zh-CN"/>
        </w:rPr>
        <w:t>109.40万</w:t>
      </w:r>
      <w:r>
        <w:rPr>
          <w:rFonts w:hint="eastAsia" w:ascii="仿宋_GB2312" w:eastAsia="仿宋_GB2312"/>
          <w:bCs/>
          <w:sz w:val="28"/>
          <w:szCs w:val="28"/>
        </w:rPr>
        <w:t>元（大写人民币：</w:t>
      </w:r>
      <w:r>
        <w:rPr>
          <w:rFonts w:hint="eastAsia" w:ascii="仿宋_GB2312" w:eastAsia="仿宋_GB2312"/>
          <w:bCs/>
          <w:sz w:val="28"/>
          <w:szCs w:val="28"/>
          <w:lang w:eastAsia="zh-CN"/>
        </w:rPr>
        <w:t>壹佰零玖万肆仟元整</w:t>
      </w:r>
      <w:r>
        <w:rPr>
          <w:rFonts w:hint="eastAsia" w:ascii="仿宋_GB2312" w:eastAsia="仿宋_GB2312"/>
          <w:bCs/>
          <w:sz w:val="28"/>
          <w:szCs w:val="28"/>
        </w:rPr>
        <w:t>）</w:t>
      </w:r>
      <w:r>
        <w:rPr>
          <w:rFonts w:hint="eastAsia" w:ascii="仿宋_GB2312" w:hAnsi="宋体" w:eastAsia="仿宋_GB2312"/>
          <w:bCs/>
          <w:sz w:val="28"/>
          <w:szCs w:val="28"/>
        </w:rPr>
        <w:t>。</w:t>
      </w:r>
    </w:p>
    <w:p>
      <w:pPr>
        <w:spacing w:line="560" w:lineRule="exact"/>
        <w:ind w:firstLine="560" w:firstLineChars="200"/>
        <w:rPr>
          <w:rFonts w:ascii="仿宋_GB2312" w:hAnsi="宋体" w:eastAsia="仿宋_GB2312"/>
          <w:sz w:val="28"/>
          <w:szCs w:val="28"/>
        </w:rPr>
      </w:pPr>
      <w:bookmarkStart w:id="1" w:name="_GoBack"/>
      <w:bookmarkEnd w:id="1"/>
    </w:p>
    <w:p>
      <w:pPr>
        <w:spacing w:line="560" w:lineRule="exact"/>
        <w:ind w:firstLine="420" w:firstLineChars="150"/>
        <w:rPr>
          <w:rFonts w:hint="eastAsia" w:ascii="仿宋_GB2312" w:eastAsia="仿宋_GB2312"/>
          <w:color w:val="000000"/>
          <w:sz w:val="28"/>
          <w:szCs w:val="28"/>
          <w:lang w:eastAsia="zh-CN"/>
        </w:rPr>
      </w:pPr>
      <w:r>
        <w:rPr>
          <w:rFonts w:hint="eastAsia" w:ascii="仿宋_GB2312" w:eastAsia="仿宋_GB2312"/>
          <w:color w:val="000000"/>
          <w:sz w:val="28"/>
          <w:szCs w:val="28"/>
        </w:rPr>
        <w:t xml:space="preserve">                </w:t>
      </w:r>
      <w:r>
        <w:rPr>
          <w:rFonts w:hint="eastAsia" w:ascii="仿宋_GB2312" w:eastAsia="仿宋_GB2312"/>
          <w:color w:val="000000"/>
          <w:sz w:val="28"/>
          <w:szCs w:val="28"/>
          <w:lang w:eastAsia="zh-CN"/>
        </w:rPr>
        <w:t>山东正昕元土地房地产资产评估测绘有限公司</w:t>
      </w:r>
    </w:p>
    <w:p>
      <w:pPr>
        <w:spacing w:line="560" w:lineRule="exact"/>
        <w:ind w:firstLine="420" w:firstLineChars="150"/>
        <w:rPr>
          <w:rFonts w:ascii="仿宋_GB2312" w:eastAsia="仿宋_GB2312"/>
          <w:sz w:val="28"/>
          <w:szCs w:val="28"/>
        </w:rPr>
      </w:pPr>
      <w:r>
        <w:rPr>
          <w:rFonts w:hint="eastAsia" w:ascii="仿宋_GB2312" w:eastAsia="仿宋_GB2312"/>
          <w:color w:val="000000"/>
          <w:sz w:val="28"/>
          <w:szCs w:val="28"/>
        </w:rPr>
        <w:t xml:space="preserve">                               202</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9</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6</w:t>
      </w:r>
      <w:r>
        <w:rPr>
          <w:rFonts w:hint="eastAsia" w:ascii="仿宋_GB2312" w:eastAsia="仿宋_GB2312"/>
          <w:color w:val="00000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U1ZGZkNGY4MmExMjg0NjU4NWUxMWJkNDQ0M2ViZmYifQ=="/>
  </w:docVars>
  <w:rsids>
    <w:rsidRoot w:val="001E746A"/>
    <w:rsid w:val="000020DD"/>
    <w:rsid w:val="00076A08"/>
    <w:rsid w:val="00077C80"/>
    <w:rsid w:val="000D2346"/>
    <w:rsid w:val="000E7582"/>
    <w:rsid w:val="000E75DC"/>
    <w:rsid w:val="001236A4"/>
    <w:rsid w:val="001564EE"/>
    <w:rsid w:val="001817B4"/>
    <w:rsid w:val="001852A5"/>
    <w:rsid w:val="001A001C"/>
    <w:rsid w:val="001A2049"/>
    <w:rsid w:val="001A6888"/>
    <w:rsid w:val="001B5D1B"/>
    <w:rsid w:val="001E746A"/>
    <w:rsid w:val="00217B29"/>
    <w:rsid w:val="00237697"/>
    <w:rsid w:val="002C4EB4"/>
    <w:rsid w:val="002D0C58"/>
    <w:rsid w:val="002F2AE0"/>
    <w:rsid w:val="00336FF8"/>
    <w:rsid w:val="00367A44"/>
    <w:rsid w:val="00373625"/>
    <w:rsid w:val="00376082"/>
    <w:rsid w:val="00385365"/>
    <w:rsid w:val="003936EB"/>
    <w:rsid w:val="003D6060"/>
    <w:rsid w:val="003E4D99"/>
    <w:rsid w:val="00411C12"/>
    <w:rsid w:val="00437B54"/>
    <w:rsid w:val="004540DE"/>
    <w:rsid w:val="004D0009"/>
    <w:rsid w:val="004D4EE9"/>
    <w:rsid w:val="004E341C"/>
    <w:rsid w:val="004E3B75"/>
    <w:rsid w:val="00547722"/>
    <w:rsid w:val="00561D33"/>
    <w:rsid w:val="00567292"/>
    <w:rsid w:val="00576A11"/>
    <w:rsid w:val="005E2FA2"/>
    <w:rsid w:val="006146F7"/>
    <w:rsid w:val="00630B57"/>
    <w:rsid w:val="00660A01"/>
    <w:rsid w:val="006D1901"/>
    <w:rsid w:val="006D7F92"/>
    <w:rsid w:val="006F3298"/>
    <w:rsid w:val="00717240"/>
    <w:rsid w:val="00743258"/>
    <w:rsid w:val="007448C7"/>
    <w:rsid w:val="007764D4"/>
    <w:rsid w:val="00796D04"/>
    <w:rsid w:val="007A6B65"/>
    <w:rsid w:val="007F6001"/>
    <w:rsid w:val="00826E97"/>
    <w:rsid w:val="008313AF"/>
    <w:rsid w:val="008756A6"/>
    <w:rsid w:val="008A566D"/>
    <w:rsid w:val="008C24C0"/>
    <w:rsid w:val="008E2145"/>
    <w:rsid w:val="0090025F"/>
    <w:rsid w:val="00962025"/>
    <w:rsid w:val="00976E65"/>
    <w:rsid w:val="009C3EE5"/>
    <w:rsid w:val="009C6C01"/>
    <w:rsid w:val="009E599F"/>
    <w:rsid w:val="00A422EB"/>
    <w:rsid w:val="00A43589"/>
    <w:rsid w:val="00A644D6"/>
    <w:rsid w:val="00A71978"/>
    <w:rsid w:val="00A76FA9"/>
    <w:rsid w:val="00A95058"/>
    <w:rsid w:val="00AD7FEA"/>
    <w:rsid w:val="00B063E2"/>
    <w:rsid w:val="00B53A16"/>
    <w:rsid w:val="00B57A49"/>
    <w:rsid w:val="00B63264"/>
    <w:rsid w:val="00BE5619"/>
    <w:rsid w:val="00C131DC"/>
    <w:rsid w:val="00C406C5"/>
    <w:rsid w:val="00C46A8C"/>
    <w:rsid w:val="00C53641"/>
    <w:rsid w:val="00C56837"/>
    <w:rsid w:val="00CB1CCC"/>
    <w:rsid w:val="00CB2711"/>
    <w:rsid w:val="00CC5C85"/>
    <w:rsid w:val="00CF607E"/>
    <w:rsid w:val="00D07956"/>
    <w:rsid w:val="00D52BCF"/>
    <w:rsid w:val="00D53608"/>
    <w:rsid w:val="00D769ED"/>
    <w:rsid w:val="00D81973"/>
    <w:rsid w:val="00D83438"/>
    <w:rsid w:val="00E7604E"/>
    <w:rsid w:val="00E82158"/>
    <w:rsid w:val="00E862B3"/>
    <w:rsid w:val="00E90394"/>
    <w:rsid w:val="00EA67B0"/>
    <w:rsid w:val="00EF67C4"/>
    <w:rsid w:val="00F37D76"/>
    <w:rsid w:val="00F5762F"/>
    <w:rsid w:val="00F60BB8"/>
    <w:rsid w:val="00FA5B7C"/>
    <w:rsid w:val="00FB4885"/>
    <w:rsid w:val="00FD25A7"/>
    <w:rsid w:val="00FE1151"/>
    <w:rsid w:val="03A1159F"/>
    <w:rsid w:val="03CC6FD0"/>
    <w:rsid w:val="04BC5E49"/>
    <w:rsid w:val="09063A89"/>
    <w:rsid w:val="0B156206"/>
    <w:rsid w:val="0B9E5369"/>
    <w:rsid w:val="0D330405"/>
    <w:rsid w:val="0DAA6B7F"/>
    <w:rsid w:val="0E032C8D"/>
    <w:rsid w:val="111807FE"/>
    <w:rsid w:val="12E23CE3"/>
    <w:rsid w:val="1FC35DD8"/>
    <w:rsid w:val="213F1DD6"/>
    <w:rsid w:val="23160915"/>
    <w:rsid w:val="2D392923"/>
    <w:rsid w:val="2E662725"/>
    <w:rsid w:val="30B55B06"/>
    <w:rsid w:val="330D143C"/>
    <w:rsid w:val="3A6C7877"/>
    <w:rsid w:val="3EEF0540"/>
    <w:rsid w:val="3EF30DD2"/>
    <w:rsid w:val="3FAA0B8D"/>
    <w:rsid w:val="44680642"/>
    <w:rsid w:val="44801C3A"/>
    <w:rsid w:val="46252C17"/>
    <w:rsid w:val="47E45C45"/>
    <w:rsid w:val="52426781"/>
    <w:rsid w:val="59E70055"/>
    <w:rsid w:val="60073DD3"/>
    <w:rsid w:val="607466A0"/>
    <w:rsid w:val="638E3088"/>
    <w:rsid w:val="6CD010B4"/>
    <w:rsid w:val="7E5040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612</Words>
  <Characters>642</Characters>
  <Lines>4</Lines>
  <Paragraphs>1</Paragraphs>
  <TotalTime>8</TotalTime>
  <ScaleCrop>false</ScaleCrop>
  <LinksUpToDate>false</LinksUpToDate>
  <CharactersWithSpaces>689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2020-11-13T02:47:00Z</dcterms:created>
  <dc:creator>Administrator</dc:creator>
  <cp:lastModifiedBy>霞°</cp:lastModifiedBy>
  <dcterms:modified xsi:type="dcterms:W3CDTF">2022-09-19T07:42:34Z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F7B310AF3CA940B7A151562C2DDFF605</vt:lpwstr>
  </property>
</Properties>
</file>