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81" w:rsidRDefault="00D85481" w:rsidP="00D85481">
      <w:pPr>
        <w:spacing w:afterLines="50" w:after="156" w:line="360" w:lineRule="auto"/>
        <w:jc w:val="center"/>
        <w:rPr>
          <w:rFonts w:ascii="宋体" w:hAnsi="宋体" w:hint="eastAsia"/>
          <w:sz w:val="44"/>
        </w:rPr>
      </w:pPr>
      <w:bookmarkStart w:id="0" w:name="_GoBack"/>
      <w:bookmarkEnd w:id="0"/>
      <w:r>
        <w:rPr>
          <w:rFonts w:ascii="宋体" w:hAnsi="宋体" w:hint="eastAsia"/>
          <w:sz w:val="44"/>
        </w:rPr>
        <w:t>山东省乐陵市人民法院</w:t>
      </w:r>
    </w:p>
    <w:p w:rsidR="00D85481" w:rsidRDefault="00D85481" w:rsidP="00D85481">
      <w:pPr>
        <w:spacing w:afterLines="50" w:after="156" w:line="360" w:lineRule="auto"/>
        <w:jc w:val="center"/>
        <w:rPr>
          <w:rFonts w:ascii="华文中宋" w:eastAsia="华文中宋" w:hAnsi="华文中宋" w:hint="eastAsia"/>
          <w:kern w:val="0"/>
          <w:sz w:val="52"/>
          <w:szCs w:val="52"/>
        </w:rPr>
      </w:pPr>
      <w:r w:rsidRPr="00D85481">
        <w:rPr>
          <w:rFonts w:ascii="华文中宋" w:eastAsia="华文中宋" w:hAnsi="华文中宋" w:hint="eastAsia"/>
          <w:kern w:val="0"/>
          <w:sz w:val="52"/>
          <w:szCs w:val="52"/>
        </w:rPr>
        <w:t>执 行 裁 定 书</w:t>
      </w:r>
    </w:p>
    <w:p w:rsidR="00D85481" w:rsidRPr="00D85481" w:rsidRDefault="00D85481" w:rsidP="00D85481">
      <w:pPr>
        <w:spacing w:afterLines="50" w:after="156" w:line="360" w:lineRule="auto"/>
        <w:jc w:val="center"/>
        <w:rPr>
          <w:rFonts w:ascii="华文中宋" w:eastAsia="华文中宋" w:hAnsi="华文中宋" w:hint="eastAsia"/>
          <w:kern w:val="0"/>
          <w:sz w:val="28"/>
          <w:szCs w:val="28"/>
        </w:rPr>
      </w:pPr>
    </w:p>
    <w:p w:rsidR="00D85481" w:rsidRDefault="00D85481" w:rsidP="00D85481">
      <w:pPr>
        <w:wordWrap w:val="0"/>
        <w:spacing w:line="360" w:lineRule="auto"/>
        <w:jc w:val="right"/>
        <w:rPr>
          <w:rFonts w:ascii="仿宋_GB2312" w:eastAsia="仿宋_GB2312" w:hint="eastAsia"/>
          <w:sz w:val="44"/>
        </w:rPr>
      </w:pPr>
      <w:r>
        <w:rPr>
          <w:rFonts w:ascii="仿宋_GB2312" w:eastAsia="仿宋_GB2312" w:hAnsi="仿宋" w:hint="eastAsia"/>
          <w:sz w:val="32"/>
        </w:rPr>
        <w:t>（2022）鲁1481执</w:t>
      </w:r>
      <w:proofErr w:type="gramStart"/>
      <w:r>
        <w:rPr>
          <w:rFonts w:ascii="仿宋_GB2312" w:eastAsia="仿宋_GB2312" w:hAnsi="仿宋" w:hint="eastAsia"/>
          <w:sz w:val="32"/>
        </w:rPr>
        <w:t>恢</w:t>
      </w:r>
      <w:proofErr w:type="gramEnd"/>
      <w:r>
        <w:rPr>
          <w:rFonts w:ascii="仿宋_GB2312" w:eastAsia="仿宋_GB2312" w:hAnsi="仿宋" w:hint="eastAsia"/>
          <w:sz w:val="32"/>
        </w:rPr>
        <w:t xml:space="preserve">282号之一  </w:t>
      </w:r>
    </w:p>
    <w:p w:rsidR="00D85481" w:rsidRDefault="00D85481" w:rsidP="00D85481">
      <w:pPr>
        <w:pStyle w:val="a3"/>
        <w:spacing w:before="0" w:beforeAutospacing="0" w:after="0" w:afterAutospacing="0" w:line="560" w:lineRule="exact"/>
        <w:ind w:firstLine="641"/>
        <w:jc w:val="both"/>
        <w:rPr>
          <w:rFonts w:ascii="微软雅黑" w:eastAsia="微软雅黑" w:hAnsi="微软雅黑" w:hint="eastAsia"/>
        </w:rPr>
      </w:pPr>
      <w:r>
        <w:rPr>
          <w:rFonts w:ascii="仿宋" w:eastAsia="仿宋" w:hAnsi="仿宋" w:hint="eastAsia"/>
          <w:sz w:val="32"/>
          <w:szCs w:val="32"/>
        </w:rPr>
        <w:t>申请执行人：山东乐陵农村商业银行股份有限公司，住所地乐陵市城区</w:t>
      </w:r>
      <w:proofErr w:type="gramStart"/>
      <w:r>
        <w:rPr>
          <w:rFonts w:ascii="仿宋" w:eastAsia="仿宋" w:hAnsi="仿宋" w:hint="eastAsia"/>
          <w:sz w:val="32"/>
          <w:szCs w:val="32"/>
        </w:rPr>
        <w:t>阜</w:t>
      </w:r>
      <w:proofErr w:type="gramEnd"/>
      <w:r>
        <w:rPr>
          <w:rFonts w:ascii="仿宋" w:eastAsia="仿宋" w:hAnsi="仿宋" w:hint="eastAsia"/>
          <w:sz w:val="32"/>
          <w:szCs w:val="32"/>
        </w:rPr>
        <w:t>欣西路</w:t>
      </w:r>
      <w:r>
        <w:rPr>
          <w:rFonts w:ascii="仿宋_GB2312" w:eastAsia="仿宋_GB2312" w:hAnsi="微软雅黑" w:hint="eastAsia"/>
          <w:sz w:val="32"/>
          <w:szCs w:val="32"/>
        </w:rPr>
        <w:t>345</w:t>
      </w:r>
      <w:r>
        <w:rPr>
          <w:rFonts w:ascii="仿宋" w:eastAsia="仿宋" w:hAnsi="仿宋" w:hint="eastAsia"/>
          <w:sz w:val="32"/>
          <w:szCs w:val="32"/>
        </w:rPr>
        <w:t>号。</w:t>
      </w:r>
    </w:p>
    <w:p w:rsidR="00D85481" w:rsidRDefault="00D85481" w:rsidP="00D85481">
      <w:pPr>
        <w:pStyle w:val="a3"/>
        <w:spacing w:before="0" w:beforeAutospacing="0" w:after="0" w:afterAutospacing="0" w:line="560" w:lineRule="exact"/>
        <w:ind w:firstLine="641"/>
        <w:jc w:val="both"/>
        <w:rPr>
          <w:rFonts w:ascii="微软雅黑" w:eastAsia="微软雅黑" w:hAnsi="微软雅黑" w:hint="eastAsia"/>
        </w:rPr>
      </w:pPr>
      <w:r>
        <w:rPr>
          <w:rFonts w:ascii="仿宋" w:eastAsia="仿宋" w:hAnsi="仿宋" w:hint="eastAsia"/>
          <w:sz w:val="32"/>
          <w:szCs w:val="32"/>
        </w:rPr>
        <w:t>法定代表人：刘德涛，董事长。</w:t>
      </w:r>
    </w:p>
    <w:p w:rsidR="00D85481" w:rsidRDefault="00D85481" w:rsidP="00D85481">
      <w:pPr>
        <w:pStyle w:val="a3"/>
        <w:spacing w:before="0" w:beforeAutospacing="0" w:after="0" w:afterAutospacing="0" w:line="560" w:lineRule="exact"/>
        <w:ind w:firstLine="641"/>
        <w:jc w:val="both"/>
        <w:rPr>
          <w:rFonts w:ascii="微软雅黑" w:eastAsia="微软雅黑" w:hAnsi="微软雅黑" w:hint="eastAsia"/>
        </w:rPr>
      </w:pPr>
      <w:r>
        <w:rPr>
          <w:rFonts w:ascii="仿宋" w:eastAsia="仿宋" w:hAnsi="仿宋" w:hint="eastAsia"/>
          <w:sz w:val="32"/>
          <w:szCs w:val="32"/>
        </w:rPr>
        <w:t>被执行人：顾新朋，男，</w:t>
      </w:r>
      <w:r>
        <w:rPr>
          <w:rFonts w:ascii="仿宋_GB2312" w:eastAsia="仿宋_GB2312" w:hAnsi="微软雅黑" w:hint="eastAsia"/>
          <w:sz w:val="32"/>
          <w:szCs w:val="32"/>
        </w:rPr>
        <w:t>1991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_GB2312" w:eastAsia="仿宋_GB2312" w:hAnsi="微软雅黑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月7日生，汉族，住山东省乐陵市。</w:t>
      </w:r>
    </w:p>
    <w:p w:rsidR="00D85481" w:rsidRDefault="00D85481" w:rsidP="00D85481">
      <w:pPr>
        <w:pStyle w:val="a3"/>
        <w:spacing w:before="0" w:beforeAutospacing="0" w:after="0" w:afterAutospacing="0" w:line="560" w:lineRule="exact"/>
        <w:ind w:firstLine="641"/>
        <w:jc w:val="both"/>
        <w:rPr>
          <w:rFonts w:ascii="微软雅黑" w:eastAsia="微软雅黑" w:hAnsi="微软雅黑" w:hint="eastAsia"/>
        </w:rPr>
      </w:pPr>
      <w:r>
        <w:rPr>
          <w:rFonts w:ascii="仿宋" w:eastAsia="仿宋" w:hAnsi="仿宋" w:hint="eastAsia"/>
          <w:sz w:val="32"/>
          <w:szCs w:val="32"/>
        </w:rPr>
        <w:t>被执行人：邢玉荣，女，</w:t>
      </w:r>
      <w:r>
        <w:rPr>
          <w:rFonts w:ascii="仿宋_GB2312" w:eastAsia="仿宋_GB2312" w:hAnsi="微软雅黑" w:hint="eastAsia"/>
          <w:sz w:val="32"/>
          <w:szCs w:val="32"/>
        </w:rPr>
        <w:t>1988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_GB2312" w:eastAsia="仿宋_GB2312" w:hAnsi="微软雅黑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_GB2312" w:eastAsia="仿宋_GB2312" w:hAnsi="微软雅黑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日生， 汉族，住山东省乐陵市。</w:t>
      </w:r>
    </w:p>
    <w:p w:rsidR="00D85481" w:rsidRDefault="00D85481" w:rsidP="00D85481">
      <w:pPr>
        <w:spacing w:line="560" w:lineRule="exact"/>
        <w:ind w:firstLineChars="200" w:firstLine="64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申请执行人</w:t>
      </w:r>
      <w:r>
        <w:rPr>
          <w:rFonts w:ascii="仿宋" w:eastAsia="仿宋" w:hAnsi="仿宋" w:hint="eastAsia"/>
          <w:sz w:val="32"/>
          <w:szCs w:val="32"/>
        </w:rPr>
        <w:t>山东乐陵农村商业银行股份有限公司</w:t>
      </w:r>
      <w:r>
        <w:rPr>
          <w:rFonts w:ascii="仿宋" w:eastAsia="仿宋" w:hAnsi="仿宋" w:cs="仿宋_GB2312" w:hint="eastAsia"/>
          <w:sz w:val="32"/>
          <w:szCs w:val="32"/>
        </w:rPr>
        <w:t>与被执行人</w:t>
      </w:r>
      <w:r>
        <w:rPr>
          <w:rFonts w:ascii="仿宋" w:eastAsia="仿宋" w:hAnsi="仿宋" w:hint="eastAsia"/>
          <w:sz w:val="32"/>
          <w:szCs w:val="32"/>
        </w:rPr>
        <w:t>顾新朋、邢玉荣</w:t>
      </w:r>
      <w:r>
        <w:rPr>
          <w:rFonts w:ascii="仿宋" w:eastAsia="仿宋" w:hAnsi="仿宋" w:cs="仿宋_GB2312" w:hint="eastAsia"/>
          <w:sz w:val="32"/>
          <w:szCs w:val="32"/>
        </w:rPr>
        <w:t>为金融借款合同纠纷一案中，依据乐陵市人民法院（2021）鲁1481民初1261号民事判决书进行执行</w:t>
      </w:r>
      <w:r>
        <w:rPr>
          <w:rFonts w:ascii="仿宋" w:eastAsia="仿宋" w:hAnsi="仿宋" w:hint="eastAsia"/>
          <w:sz w:val="32"/>
          <w:szCs w:val="32"/>
        </w:rPr>
        <w:t>，被</w:t>
      </w:r>
      <w:r>
        <w:rPr>
          <w:rFonts w:ascii="仿宋" w:eastAsia="仿宋" w:hAnsi="仿宋" w:hint="eastAsia"/>
          <w:spacing w:val="10"/>
          <w:sz w:val="32"/>
          <w:szCs w:val="32"/>
        </w:rPr>
        <w:t>执行人未履行法律文书确定的义务。</w:t>
      </w:r>
      <w:r>
        <w:rPr>
          <w:rFonts w:ascii="仿宋" w:eastAsia="仿宋" w:hAnsi="仿宋" w:hint="eastAsia"/>
          <w:sz w:val="32"/>
        </w:rPr>
        <w:t>本院于2021年5月24日查封被执行人</w:t>
      </w:r>
      <w:r>
        <w:rPr>
          <w:rFonts w:ascii="仿宋" w:eastAsia="仿宋" w:hAnsi="仿宋" w:hint="eastAsia"/>
          <w:sz w:val="32"/>
          <w:szCs w:val="32"/>
        </w:rPr>
        <w:t>顾新朋、邢玉荣</w:t>
      </w:r>
      <w:r>
        <w:rPr>
          <w:rFonts w:ascii="仿宋" w:eastAsia="仿宋" w:hAnsi="仿宋" w:cs="Tahoma" w:hint="eastAsia"/>
          <w:color w:val="333333"/>
          <w:sz w:val="32"/>
          <w:szCs w:val="32"/>
        </w:rPr>
        <w:t>名下所有的位于</w:t>
      </w:r>
      <w:r>
        <w:rPr>
          <w:rFonts w:ascii="仿宋" w:eastAsia="仿宋" w:hAnsi="仿宋" w:hint="eastAsia"/>
          <w:sz w:val="32"/>
          <w:szCs w:val="32"/>
        </w:rPr>
        <w:t>乐陵市济盐路东侧358号龙山新居小区6号楼3单元101室（产权证号：鲁（2017）乐陵市不动产权第0002395号）</w:t>
      </w:r>
      <w:r>
        <w:rPr>
          <w:rFonts w:ascii="仿宋" w:eastAsia="仿宋" w:hAnsi="仿宋" w:hint="eastAsia"/>
          <w:sz w:val="32"/>
        </w:rPr>
        <w:t>。依照《中华人民共和国民事诉讼法》第二百五十一条、</w:t>
      </w:r>
      <w:r>
        <w:rPr>
          <w:rFonts w:ascii="仿宋" w:eastAsia="仿宋" w:hAnsi="仿宋" w:hint="eastAsia"/>
          <w:sz w:val="32"/>
          <w:szCs w:val="32"/>
        </w:rPr>
        <w:t>第二百五十四条、《最高人民法院关于人民法院网络司法拍卖若干规定问题的规定》第十条</w:t>
      </w:r>
      <w:r>
        <w:rPr>
          <w:rFonts w:ascii="仿宋" w:eastAsia="仿宋" w:hAnsi="仿宋" w:hint="eastAsia"/>
          <w:sz w:val="32"/>
        </w:rPr>
        <w:t>规定，裁定如下：</w:t>
      </w:r>
    </w:p>
    <w:p w:rsidR="00D85481" w:rsidRDefault="00D85481" w:rsidP="00D85481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</w:rPr>
        <w:t>拍卖被执行人</w:t>
      </w:r>
      <w:r>
        <w:rPr>
          <w:rFonts w:ascii="仿宋" w:eastAsia="仿宋" w:hAnsi="仿宋" w:hint="eastAsia"/>
          <w:sz w:val="32"/>
          <w:szCs w:val="32"/>
        </w:rPr>
        <w:t>顾新朋、邢玉荣</w:t>
      </w:r>
      <w:r>
        <w:rPr>
          <w:rFonts w:ascii="仿宋" w:eastAsia="仿宋" w:hAnsi="仿宋" w:cs="Tahoma" w:hint="eastAsia"/>
          <w:color w:val="333333"/>
          <w:sz w:val="32"/>
          <w:szCs w:val="32"/>
        </w:rPr>
        <w:t>名下所有的位于</w:t>
      </w:r>
      <w:r>
        <w:rPr>
          <w:rFonts w:ascii="仿宋" w:eastAsia="仿宋" w:hAnsi="仿宋" w:hint="eastAsia"/>
          <w:sz w:val="32"/>
          <w:szCs w:val="32"/>
        </w:rPr>
        <w:t>乐陵市济盐路东侧358号龙山新居小区6号楼3单元101室（产权证</w:t>
      </w:r>
      <w:r>
        <w:rPr>
          <w:rFonts w:ascii="仿宋" w:eastAsia="仿宋" w:hAnsi="仿宋" w:hint="eastAsia"/>
          <w:sz w:val="32"/>
          <w:szCs w:val="32"/>
        </w:rPr>
        <w:lastRenderedPageBreak/>
        <w:t>号：鲁（2017）乐陵市不动产权第0002395号）。</w:t>
      </w:r>
    </w:p>
    <w:p w:rsidR="00D85481" w:rsidRDefault="00D85481" w:rsidP="00D85481">
      <w:pPr>
        <w:spacing w:line="560" w:lineRule="exact"/>
        <w:ind w:firstLineChars="200" w:firstLine="64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本裁定送达后即发生法律效力。</w:t>
      </w:r>
    </w:p>
    <w:p w:rsidR="00D85481" w:rsidRDefault="00D85481" w:rsidP="00D85481">
      <w:pPr>
        <w:spacing w:line="360" w:lineRule="auto"/>
        <w:rPr>
          <w:rFonts w:ascii="仿宋_GB2312" w:eastAsia="仿宋_GB2312" w:hAnsi="仿宋" w:hint="eastAsia"/>
          <w:sz w:val="32"/>
        </w:rPr>
      </w:pPr>
    </w:p>
    <w:p w:rsidR="00D85481" w:rsidRDefault="00D85481" w:rsidP="00D85481">
      <w:pPr>
        <w:spacing w:line="360" w:lineRule="auto"/>
        <w:ind w:firstLineChars="1350" w:firstLine="4320"/>
        <w:rPr>
          <w:rFonts w:ascii="仿宋_GB2312" w:eastAsia="仿宋_GB2312" w:hAnsi="仿宋" w:hint="eastAsia"/>
          <w:sz w:val="32"/>
        </w:rPr>
      </w:pPr>
    </w:p>
    <w:p w:rsidR="00D85481" w:rsidRDefault="00D85481" w:rsidP="00D85481">
      <w:pPr>
        <w:spacing w:line="360" w:lineRule="auto"/>
        <w:ind w:rightChars="674" w:right="1415" w:firstLineChars="1200" w:firstLine="3840"/>
        <w:rPr>
          <w:rFonts w:ascii="仿宋_GB2312" w:eastAsia="仿宋_GB2312" w:hAnsi="仿宋" w:hint="eastAsia"/>
          <w:sz w:val="32"/>
        </w:rPr>
      </w:pPr>
    </w:p>
    <w:p w:rsidR="00D85481" w:rsidRDefault="00D85481" w:rsidP="00D85481">
      <w:pPr>
        <w:spacing w:line="360" w:lineRule="auto"/>
        <w:ind w:rightChars="674" w:right="1415" w:firstLineChars="1200" w:firstLine="3840"/>
        <w:rPr>
          <w:rFonts w:ascii="仿宋_GB2312" w:eastAsia="仿宋_GB2312" w:hAnsi="仿宋" w:hint="eastAsia"/>
          <w:sz w:val="32"/>
        </w:rPr>
      </w:pPr>
    </w:p>
    <w:p w:rsidR="00D85481" w:rsidRDefault="00D85481" w:rsidP="00D85481">
      <w:pPr>
        <w:spacing w:line="360" w:lineRule="auto"/>
        <w:ind w:rightChars="674" w:right="1415" w:firstLineChars="1200" w:firstLine="3840"/>
        <w:rPr>
          <w:rFonts w:ascii="仿宋_GB2312" w:eastAsia="仿宋_GB2312" w:hAnsi="仿宋" w:hint="eastAsia"/>
          <w:sz w:val="32"/>
        </w:rPr>
      </w:pPr>
    </w:p>
    <w:p w:rsidR="00D85481" w:rsidRDefault="00D85481" w:rsidP="00D85481">
      <w:pPr>
        <w:adjustRightInd w:val="0"/>
        <w:snapToGrid w:val="0"/>
        <w:spacing w:line="420" w:lineRule="exact"/>
        <w:ind w:firstLine="645"/>
        <w:jc w:val="left"/>
        <w:rPr>
          <w:rFonts w:ascii="仿宋" w:eastAsia="仿宋" w:hAnsi="仿宋" w:hint="eastAsia"/>
          <w:sz w:val="32"/>
          <w:szCs w:val="32"/>
        </w:rPr>
      </w:pPr>
    </w:p>
    <w:p w:rsidR="00D85481" w:rsidRDefault="00D85481" w:rsidP="00D85481">
      <w:pPr>
        <w:ind w:rightChars="200" w:right="42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审  判  长　　</w:t>
      </w:r>
      <w:proofErr w:type="gramStart"/>
      <w:r>
        <w:rPr>
          <w:rFonts w:ascii="仿宋" w:eastAsia="仿宋" w:hAnsi="仿宋" w:hint="eastAsia"/>
          <w:sz w:val="32"/>
          <w:szCs w:val="32"/>
        </w:rPr>
        <w:t xml:space="preserve">　</w:t>
      </w:r>
      <w:proofErr w:type="gramEnd"/>
      <w:r>
        <w:rPr>
          <w:rFonts w:ascii="仿宋" w:eastAsia="仿宋" w:hAnsi="仿宋" w:hint="eastAsia"/>
          <w:sz w:val="32"/>
          <w:szCs w:val="32"/>
        </w:rPr>
        <w:t>王  勇</w:t>
      </w:r>
    </w:p>
    <w:p w:rsidR="00D85481" w:rsidRDefault="00D85481" w:rsidP="00D85481">
      <w:pPr>
        <w:ind w:rightChars="200" w:right="42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审  判  员　　</w:t>
      </w:r>
      <w:proofErr w:type="gramStart"/>
      <w:r>
        <w:rPr>
          <w:rFonts w:ascii="仿宋" w:eastAsia="仿宋" w:hAnsi="仿宋" w:hint="eastAsia"/>
          <w:sz w:val="32"/>
          <w:szCs w:val="32"/>
        </w:rPr>
        <w:t xml:space="preserve">　</w:t>
      </w:r>
      <w:proofErr w:type="gramEnd"/>
      <w:r>
        <w:rPr>
          <w:rFonts w:ascii="仿宋" w:eastAsia="仿宋" w:hAnsi="仿宋" w:hint="eastAsia"/>
          <w:sz w:val="32"/>
          <w:szCs w:val="32"/>
        </w:rPr>
        <w:t>国洪峰</w:t>
      </w:r>
    </w:p>
    <w:p w:rsidR="00D85481" w:rsidRDefault="00D85481" w:rsidP="00D85481">
      <w:pPr>
        <w:ind w:rightChars="200" w:right="42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审  判  员　　</w:t>
      </w:r>
      <w:proofErr w:type="gramStart"/>
      <w:r>
        <w:rPr>
          <w:rFonts w:ascii="仿宋" w:eastAsia="仿宋" w:hAnsi="仿宋" w:hint="eastAsia"/>
          <w:sz w:val="32"/>
          <w:szCs w:val="32"/>
        </w:rPr>
        <w:t xml:space="preserve">　</w:t>
      </w:r>
      <w:proofErr w:type="gramEnd"/>
      <w:r>
        <w:rPr>
          <w:rFonts w:ascii="仿宋" w:eastAsia="仿宋" w:hAnsi="仿宋" w:hint="eastAsia"/>
          <w:sz w:val="32"/>
          <w:szCs w:val="32"/>
        </w:rPr>
        <w:t>蔡清泉</w:t>
      </w:r>
    </w:p>
    <w:p w:rsidR="00D85481" w:rsidRDefault="00D85481" w:rsidP="00D85481">
      <w:pPr>
        <w:ind w:rightChars="200" w:right="42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</w:p>
    <w:p w:rsidR="00D85481" w:rsidRDefault="00D85481" w:rsidP="00D85481">
      <w:pPr>
        <w:ind w:rightChars="200" w:right="42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</w:p>
    <w:p w:rsidR="00D85481" w:rsidRDefault="00D85481" w:rsidP="00D85481">
      <w:pPr>
        <w:ind w:rightChars="200" w:right="420" w:firstLineChars="200" w:firstLine="641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华文中宋" w:eastAsia="华文中宋" w:hAnsi="华文中宋" w:hint="eastAsia"/>
          <w:b/>
          <w:color w:val="FF0000"/>
          <w:sz w:val="32"/>
          <w:szCs w:val="32"/>
        </w:rPr>
        <w:t>本件与原本核对无异</w:t>
      </w:r>
      <w:r>
        <w:rPr>
          <w:rFonts w:ascii="华文中宋" w:eastAsia="华文中宋" w:hAnsi="华文中宋" w:hint="eastAsia"/>
          <w:b/>
          <w:color w:val="FF0000"/>
          <w:sz w:val="32"/>
          <w:szCs w:val="32"/>
        </w:rPr>
        <w:t xml:space="preserve">     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二〇二二年七月二十七日</w:t>
      </w:r>
    </w:p>
    <w:p w:rsidR="00D85481" w:rsidRDefault="00D85481" w:rsidP="00D85481">
      <w:pPr>
        <w:wordWrap w:val="0"/>
        <w:ind w:rightChars="200" w:right="420" w:firstLineChars="200" w:firstLine="641"/>
        <w:jc w:val="right"/>
        <w:rPr>
          <w:rFonts w:ascii="华文中宋" w:eastAsia="华文中宋" w:hAnsi="华文中宋" w:hint="eastAsia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                         </w:t>
      </w:r>
    </w:p>
    <w:p w:rsidR="00D85481" w:rsidRDefault="00D85481" w:rsidP="00D85481">
      <w:pPr>
        <w:ind w:rightChars="200" w:right="42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书  记  员　　</w:t>
      </w:r>
      <w:proofErr w:type="gramStart"/>
      <w:r>
        <w:rPr>
          <w:rFonts w:ascii="仿宋" w:eastAsia="仿宋" w:hAnsi="仿宋" w:hint="eastAsia"/>
          <w:sz w:val="32"/>
          <w:szCs w:val="32"/>
        </w:rPr>
        <w:t xml:space="preserve">　</w:t>
      </w:r>
      <w:proofErr w:type="gramEnd"/>
      <w:r>
        <w:rPr>
          <w:rFonts w:ascii="仿宋" w:eastAsia="仿宋" w:hAnsi="仿宋" w:hint="eastAsia"/>
          <w:sz w:val="32"/>
          <w:szCs w:val="32"/>
        </w:rPr>
        <w:t>刘飞杰</w:t>
      </w:r>
    </w:p>
    <w:sectPr w:rsidR="00D85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5D"/>
    <w:rsid w:val="000371FC"/>
    <w:rsid w:val="000B689C"/>
    <w:rsid w:val="000D2D7A"/>
    <w:rsid w:val="00171D02"/>
    <w:rsid w:val="00237CFC"/>
    <w:rsid w:val="00303914"/>
    <w:rsid w:val="004B3B93"/>
    <w:rsid w:val="005A0D07"/>
    <w:rsid w:val="0077045D"/>
    <w:rsid w:val="007E544A"/>
    <w:rsid w:val="008641CB"/>
    <w:rsid w:val="008D2634"/>
    <w:rsid w:val="00AA7845"/>
    <w:rsid w:val="00BD0900"/>
    <w:rsid w:val="00BD210A"/>
    <w:rsid w:val="00D019F9"/>
    <w:rsid w:val="00D17F20"/>
    <w:rsid w:val="00D85481"/>
    <w:rsid w:val="00DD5159"/>
    <w:rsid w:val="00E57DCF"/>
    <w:rsid w:val="00F7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4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4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郝志华</dc:creator>
  <cp:keywords/>
  <dc:description/>
  <cp:lastModifiedBy>郝志华</cp:lastModifiedBy>
  <cp:revision>2</cp:revision>
  <dcterms:created xsi:type="dcterms:W3CDTF">2022-08-04T06:41:00Z</dcterms:created>
  <dcterms:modified xsi:type="dcterms:W3CDTF">2022-08-04T06:43:00Z</dcterms:modified>
</cp:coreProperties>
</file>