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activeX/activeX4.xml" ContentType="application/vnd.ms-office.activeX+xml"/>
  <Override PartName="/word/activeX/activeX5.xml" ContentType="application/vnd.ms-office.activeX+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BE" w:rsidRPr="00F14AD7" w:rsidRDefault="000E28B4" w:rsidP="00EA5EBE">
      <w:pPr>
        <w:rPr>
          <w:rFonts w:ascii="仿宋_GB2312" w:eastAsia="仿宋_GB2312"/>
        </w:rPr>
      </w:pPr>
      <w:bookmarkStart w:id="0" w:name="_GoBack"/>
      <w:bookmarkEnd w:id="0"/>
    </w:p>
    <w:p w:rsidR="00EA5EBE" w:rsidRPr="00DB62EF" w:rsidRDefault="000E28B4" w:rsidP="00EA5EBE">
      <w:pPr>
        <w:rPr>
          <w:rFonts w:ascii="仿宋_GB2312" w:eastAsia="仿宋_GB2312"/>
        </w:rPr>
      </w:pPr>
      <w:r w:rsidRPr="00B0748E">
        <w:rPr>
          <w:rFonts w:ascii="仿宋_GB2312" w:eastAsia="仿宋_GB2312"/>
          <w:noProof/>
        </w:rPr>
        <mc:AlternateContent>
          <mc:Choice Requires="wps">
            <w:drawing>
              <wp:anchor distT="0" distB="0" distL="114300" distR="114300" simplePos="0" relativeHeight="251658240" behindDoc="0" locked="0" layoutInCell="1" allowOverlap="1" wp14:anchorId="1E809759" wp14:editId="463AFD62">
                <wp:simplePos x="0" y="0"/>
                <wp:positionH relativeFrom="column">
                  <wp:posOffset>158115</wp:posOffset>
                </wp:positionH>
                <wp:positionV relativeFrom="paragraph">
                  <wp:posOffset>-177165</wp:posOffset>
                </wp:positionV>
                <wp:extent cx="1314450" cy="1307465"/>
                <wp:effectExtent l="0" t="0" r="19050" b="26035"/>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07465"/>
                        </a:xfrm>
                        <a:prstGeom prst="rect">
                          <a:avLst/>
                        </a:prstGeom>
                        <a:solidFill>
                          <a:srgbClr val="FFFFFF"/>
                        </a:solidFill>
                        <a:ln w="9525">
                          <a:solidFill>
                            <a:srgbClr val="FFFFFF"/>
                          </a:solidFill>
                          <a:miter lim="800000"/>
                          <a:headEnd/>
                          <a:tailEnd/>
                        </a:ln>
                      </wps:spPr>
                      <wps:txbx>
                        <w:txbxContent>
                          <w:p w:rsidR="007D1F6F" w:rsidRDefault="000E28B4" w:rsidP="007D1F6F">
                            <w:bookmarkStart w:id="1" w:name="PO_二维码"/>
                            <w:bookmarkEnd w:id="1"/>
                            <w:r>
                              <w:rPr>
                                <w:noProof/>
                              </w:rPr>
                              <w:drawing>
                                <wp:inline distT="0" distB="0" distL="0" distR="0" wp14:anchorId="3D325DA3" wp14:editId="503F1AFE">
                                  <wp:extent cx="1122680" cy="1122680"/>
                                  <wp:effectExtent l="0" t="0" r="1270" b="1270"/>
                                  <wp:docPr id="202878357"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2680" cy="1122680"/>
                                          </a:xfrm>
                                          <a:prstGeom prst="rect">
                                            <a:avLst/>
                                          </a:prstGeom>
                                        </pic:spPr>
                                      </pic:pic>
                                    </a:graphicData>
                                  </a:graphic>
                                </wp:inline>
                              </w:drawing>
                            </w:r>
                            <w:r>
                              <w:rPr>
                                <w:noProof/>
                              </w:rPr>
                              <w:drawing>
                                <wp:inline distT="0" distB="0" distL="0" distR="0" wp14:anchorId="1FFB67E1" wp14:editId="0ACCE1E8">
                                  <wp:extent cx="1122680" cy="1122680"/>
                                  <wp:effectExtent l="0" t="0" r="1270" b="1270"/>
                                  <wp:docPr id="2043401682" name="图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2680" cy="1122680"/>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2.45pt;margin-top:-13.95pt;width:103.5pt;height:1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" strokecolor="white">
                <v:textbox>
                  <w:txbxContent>
                    <w:p w:rsidR="007D1F6F" w:rsidRDefault="000E28B4" w:rsidP="007D1F6F">
                      <w:bookmarkStart w:id="2" w:name="PO_二维码"/>
                      <w:bookmarkEnd w:id="2"/>
                      <w:r>
                        <w:rPr>
                          <w:noProof/>
                        </w:rPr>
                        <w:drawing>
                          <wp:inline distT="0" distB="0" distL="0" distR="0" wp14:anchorId="3D325DA3" wp14:editId="503F1AFE">
                            <wp:extent cx="1122680" cy="1122680"/>
                            <wp:effectExtent l="0" t="0" r="1270" b="1270"/>
                            <wp:docPr id="202878357"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2680" cy="1122680"/>
                                    </a:xfrm>
                                    <a:prstGeom prst="rect">
                                      <a:avLst/>
                                    </a:prstGeom>
                                  </pic:spPr>
                                </pic:pic>
                              </a:graphicData>
                            </a:graphic>
                          </wp:inline>
                        </w:drawing>
                      </w:r>
                      <w:r>
                        <w:rPr>
                          <w:noProof/>
                        </w:rPr>
                        <w:drawing>
                          <wp:inline distT="0" distB="0" distL="0" distR="0" wp14:anchorId="1FFB67E1" wp14:editId="0ACCE1E8">
                            <wp:extent cx="1122680" cy="1122680"/>
                            <wp:effectExtent l="0" t="0" r="1270" b="1270"/>
                            <wp:docPr id="2043401682" name="图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2680" cy="1122680"/>
                                    </a:xfrm>
                                    <a:prstGeom prst="rect">
                                      <a:avLst/>
                                    </a:prstGeom>
                                  </pic:spPr>
                                </pic:pic>
                              </a:graphicData>
                            </a:graphic>
                          </wp:inline>
                        </w:drawing>
                      </w:r>
                    </w:p>
                  </w:txbxContent>
                </v:textbox>
              </v:shape>
            </w:pict>
          </mc:Fallback>
        </mc:AlternateContent>
      </w:r>
    </w:p>
    <w:p w:rsidR="00EA5EBE" w:rsidRPr="00DB62EF" w:rsidRDefault="000E28B4" w:rsidP="00EA5EBE">
      <w:pPr>
        <w:rPr>
          <w:rFonts w:ascii="仿宋_GB2312" w:eastAsia="仿宋_GB2312"/>
        </w:rPr>
      </w:pPr>
    </w:p>
    <w:p w:rsidR="00EA5EBE" w:rsidRPr="00DB62EF" w:rsidRDefault="000E28B4" w:rsidP="00EA5EBE">
      <w:pPr>
        <w:jc w:val="center"/>
        <w:rPr>
          <w:rFonts w:ascii="仿宋_GB2312" w:eastAsia="仿宋_GB2312" w:hAnsi="仿宋"/>
          <w:spacing w:val="-90"/>
          <w:sz w:val="18"/>
          <w:szCs w:val="18"/>
        </w:rPr>
      </w:pPr>
    </w:p>
    <w:p w:rsidR="00F14AD7" w:rsidRPr="00DB62EF" w:rsidRDefault="000E28B4" w:rsidP="00F14AD7">
      <w:pPr>
        <w:jc w:val="center"/>
        <w:rPr>
          <w:rFonts w:ascii="仿宋_GB2312" w:eastAsia="仿宋_GB2312"/>
          <w:spacing w:val="-90"/>
          <w:sz w:val="116"/>
          <w:szCs w:val="116"/>
        </w:rPr>
      </w:pPr>
      <w:r w:rsidRPr="00DB62EF">
        <w:rPr>
          <w:rFonts w:ascii="仿宋_GB2312" w:eastAsia="仿宋_GB2312" w:hAnsi="仿宋" w:hint="eastAsia"/>
          <w:spacing w:val="-90"/>
          <w:sz w:val="116"/>
          <w:szCs w:val="116"/>
        </w:rPr>
        <w:t>房地产估价报告</w:t>
      </w:r>
    </w:p>
    <w:p w:rsidR="00F14AD7" w:rsidRPr="00DB62EF" w:rsidRDefault="000E28B4" w:rsidP="00F14AD7">
      <w:pPr>
        <w:rPr>
          <w:rFonts w:ascii="仿宋_GB2312" w:eastAsia="仿宋_GB2312"/>
          <w:sz w:val="32"/>
          <w:szCs w:val="32"/>
        </w:rPr>
      </w:pPr>
    </w:p>
    <w:p w:rsidR="00F14AD7" w:rsidRPr="00DB62EF" w:rsidRDefault="000E28B4" w:rsidP="00F14AD7">
      <w:pPr>
        <w:rPr>
          <w:rFonts w:ascii="仿宋_GB2312" w:eastAsia="仿宋_GB2312"/>
          <w:sz w:val="32"/>
          <w:szCs w:val="32"/>
        </w:rPr>
      </w:pPr>
    </w:p>
    <w:p w:rsidR="00C65660" w:rsidRPr="00DB62EF" w:rsidRDefault="000E28B4" w:rsidP="00F14AD7">
      <w:pPr>
        <w:rPr>
          <w:rFonts w:ascii="仿宋_GB2312" w:eastAsia="仿宋_GB2312"/>
          <w:sz w:val="32"/>
          <w:szCs w:val="32"/>
        </w:rPr>
      </w:pPr>
    </w:p>
    <w:p w:rsidR="00F14AD7" w:rsidRPr="00DB62EF" w:rsidRDefault="000E28B4" w:rsidP="00F14AD7">
      <w:pPr>
        <w:rPr>
          <w:rFonts w:ascii="仿宋_GB2312" w:eastAsia="仿宋_GB2312"/>
          <w:sz w:val="32"/>
          <w:szCs w:val="32"/>
        </w:rPr>
      </w:pPr>
    </w:p>
    <w:p w:rsidR="00F14AD7" w:rsidRPr="00DB62EF" w:rsidRDefault="000E28B4" w:rsidP="00F14AD7">
      <w:pPr>
        <w:rPr>
          <w:rFonts w:ascii="仿宋_GB2312" w:eastAsia="仿宋_GB2312"/>
          <w:sz w:val="32"/>
          <w:szCs w:val="32"/>
        </w:rPr>
      </w:pPr>
    </w:p>
    <w:p w:rsidR="00F14AD7" w:rsidRPr="00DB62EF" w:rsidRDefault="000E28B4" w:rsidP="00F14AD7">
      <w:pPr>
        <w:rPr>
          <w:rFonts w:ascii="仿宋_GB2312" w:eastAsia="仿宋_GB2312" w:hAnsi="宋体"/>
          <w:b/>
          <w:bCs/>
          <w:sz w:val="32"/>
        </w:rPr>
      </w:pPr>
    </w:p>
    <w:p w:rsidR="00F14AD7" w:rsidRPr="00DB62EF" w:rsidRDefault="000E28B4" w:rsidP="00F14AD7">
      <w:pPr>
        <w:autoSpaceDE w:val="0"/>
        <w:autoSpaceDN w:val="0"/>
        <w:adjustRightInd w:val="0"/>
        <w:spacing w:line="240" w:lineRule="atLeast"/>
        <w:rPr>
          <w:rFonts w:ascii="仿宋_GB2312" w:eastAsia="仿宋_GB2312" w:hAnsi="宋体"/>
          <w:b/>
          <w:bCs/>
          <w:sz w:val="32"/>
        </w:rPr>
      </w:pPr>
      <w:r w:rsidRPr="00DB62EF">
        <w:rPr>
          <w:rFonts w:ascii="仿宋_GB2312" w:eastAsia="仿宋_GB2312" w:hAnsi="宋体" w:hint="eastAsia"/>
          <w:b/>
          <w:bCs/>
          <w:sz w:val="32"/>
        </w:rPr>
        <w:t>估价报告编号</w:t>
      </w:r>
      <w:r w:rsidRPr="00DB62EF">
        <w:rPr>
          <w:rFonts w:ascii="仿宋_GB2312" w:eastAsia="仿宋_GB2312" w:hint="eastAsia"/>
          <w:b/>
          <w:bCs/>
          <w:sz w:val="32"/>
          <w:szCs w:val="32"/>
          <w:lang w:val="zh-CN"/>
        </w:rPr>
        <w:t>：</w:t>
      </w:r>
      <w:r w:rsidRPr="00DB62EF">
        <w:rPr>
          <w:rFonts w:ascii="仿宋_GB2312" w:eastAsia="仿宋_GB2312" w:hAnsi="宋体" w:hint="eastAsia"/>
          <w:b/>
          <w:bCs/>
          <w:sz w:val="32"/>
        </w:rPr>
        <w:t>鲁金他估字（</w:t>
      </w:r>
      <w:r w:rsidRPr="00DB62EF">
        <w:rPr>
          <w:rFonts w:ascii="仿宋_GB2312" w:eastAsia="仿宋_GB2312" w:hAnsi="宋体"/>
          <w:b/>
          <w:bCs/>
          <w:sz w:val="32"/>
        </w:rPr>
        <w:t>2022</w:t>
      </w:r>
      <w:r w:rsidRPr="00DB62EF">
        <w:rPr>
          <w:rFonts w:ascii="仿宋_GB2312" w:eastAsia="仿宋_GB2312" w:hAnsi="宋体"/>
          <w:b/>
          <w:bCs/>
          <w:sz w:val="32"/>
        </w:rPr>
        <w:t>）第</w:t>
      </w:r>
      <w:r w:rsidRPr="00DB62EF">
        <w:rPr>
          <w:rFonts w:ascii="仿宋_GB2312" w:eastAsia="仿宋_GB2312" w:hAnsi="宋体"/>
          <w:b/>
          <w:bCs/>
          <w:sz w:val="32"/>
        </w:rPr>
        <w:t>102</w:t>
      </w:r>
      <w:r w:rsidRPr="00DB62EF">
        <w:rPr>
          <w:rFonts w:ascii="仿宋_GB2312" w:eastAsia="仿宋_GB2312" w:hAnsi="宋体"/>
          <w:b/>
          <w:bCs/>
          <w:sz w:val="32"/>
        </w:rPr>
        <w:t>号</w:t>
      </w:r>
    </w:p>
    <w:p w:rsidR="00F14AD7" w:rsidRPr="00DB62EF" w:rsidRDefault="000E28B4" w:rsidP="000E28B4">
      <w:pPr>
        <w:tabs>
          <w:tab w:val="left" w:pos="3285"/>
        </w:tabs>
        <w:spacing w:line="240" w:lineRule="atLeast"/>
        <w:ind w:left="2087" w:hangingChars="695" w:hanging="2087"/>
        <w:rPr>
          <w:rFonts w:ascii="仿宋_GB2312" w:eastAsia="仿宋_GB2312" w:hAnsi="宋体"/>
          <w:b/>
          <w:bCs/>
          <w:sz w:val="32"/>
        </w:rPr>
      </w:pPr>
      <w:r w:rsidRPr="00DB62EF">
        <w:rPr>
          <w:rFonts w:ascii="仿宋_GB2312" w:eastAsia="仿宋_GB2312" w:hAnsi="宋体" w:hint="eastAsia"/>
          <w:b/>
          <w:bCs/>
          <w:sz w:val="32"/>
        </w:rPr>
        <w:t>估价项目名称：德州市平原县富民大街东首丽水豪廷</w:t>
      </w:r>
      <w:r w:rsidRPr="00DB62EF">
        <w:rPr>
          <w:rFonts w:ascii="仿宋_GB2312" w:eastAsia="仿宋_GB2312" w:hAnsi="宋体"/>
          <w:b/>
          <w:bCs/>
          <w:sz w:val="32"/>
        </w:rPr>
        <w:t>B</w:t>
      </w:r>
      <w:r w:rsidRPr="00DB62EF">
        <w:rPr>
          <w:rFonts w:ascii="仿宋_GB2312" w:eastAsia="仿宋_GB2312" w:hAnsi="宋体"/>
          <w:b/>
          <w:bCs/>
          <w:sz w:val="32"/>
        </w:rPr>
        <w:t>区</w:t>
      </w:r>
      <w:r w:rsidRPr="00DB62EF">
        <w:rPr>
          <w:rFonts w:ascii="仿宋_GB2312" w:eastAsia="仿宋_GB2312" w:hAnsi="宋体"/>
          <w:b/>
          <w:bCs/>
          <w:sz w:val="32"/>
        </w:rPr>
        <w:t>B22</w:t>
      </w:r>
      <w:r w:rsidRPr="00DB62EF">
        <w:rPr>
          <w:rFonts w:ascii="仿宋_GB2312" w:eastAsia="仿宋_GB2312" w:hAnsi="宋体"/>
          <w:b/>
          <w:bCs/>
          <w:sz w:val="32"/>
        </w:rPr>
        <w:t>幢</w:t>
      </w:r>
      <w:r w:rsidRPr="00DB62EF">
        <w:rPr>
          <w:rFonts w:ascii="仿宋_GB2312" w:eastAsia="仿宋_GB2312" w:hAnsi="宋体"/>
          <w:b/>
          <w:bCs/>
          <w:sz w:val="32"/>
        </w:rPr>
        <w:t>2</w:t>
      </w:r>
      <w:r w:rsidRPr="00DB62EF">
        <w:rPr>
          <w:rFonts w:ascii="仿宋_GB2312" w:eastAsia="仿宋_GB2312" w:hAnsi="宋体"/>
          <w:b/>
          <w:bCs/>
          <w:sz w:val="32"/>
        </w:rPr>
        <w:t>单元</w:t>
      </w:r>
      <w:r w:rsidRPr="00DB62EF">
        <w:rPr>
          <w:rFonts w:ascii="仿宋_GB2312" w:eastAsia="仿宋_GB2312" w:hAnsi="宋体"/>
          <w:b/>
          <w:bCs/>
          <w:sz w:val="32"/>
        </w:rPr>
        <w:t>2</w:t>
      </w:r>
      <w:r w:rsidRPr="00DB62EF">
        <w:rPr>
          <w:rFonts w:ascii="仿宋_GB2312" w:eastAsia="仿宋_GB2312" w:hAnsi="宋体"/>
          <w:b/>
          <w:bCs/>
          <w:sz w:val="32"/>
        </w:rPr>
        <w:t>层</w:t>
      </w:r>
      <w:r w:rsidRPr="00DB62EF">
        <w:rPr>
          <w:rFonts w:ascii="仿宋_GB2312" w:eastAsia="仿宋_GB2312" w:hAnsi="宋体"/>
          <w:b/>
          <w:bCs/>
          <w:sz w:val="32"/>
        </w:rPr>
        <w:t>202</w:t>
      </w:r>
      <w:r w:rsidRPr="00DB62EF">
        <w:rPr>
          <w:rFonts w:ascii="仿宋_GB2312" w:eastAsia="仿宋_GB2312" w:hAnsi="宋体"/>
          <w:b/>
          <w:bCs/>
          <w:sz w:val="32"/>
        </w:rPr>
        <w:t>室住宅房及</w:t>
      </w:r>
      <w:r w:rsidRPr="00DB62EF">
        <w:rPr>
          <w:rFonts w:ascii="仿宋_GB2312" w:eastAsia="仿宋_GB2312" w:hAnsi="宋体"/>
          <w:b/>
          <w:bCs/>
          <w:sz w:val="32"/>
        </w:rPr>
        <w:t>27</w:t>
      </w:r>
      <w:r w:rsidRPr="00DB62EF">
        <w:rPr>
          <w:rFonts w:ascii="仿宋_GB2312" w:eastAsia="仿宋_GB2312" w:hAnsi="宋体"/>
          <w:b/>
          <w:bCs/>
          <w:sz w:val="32"/>
        </w:rPr>
        <w:t>号储藏室市场价值评估</w:t>
      </w:r>
      <w:r w:rsidRPr="00DB62EF">
        <w:rPr>
          <w:rFonts w:ascii="仿宋_GB2312" w:eastAsia="仿宋_GB2312" w:hAnsi="宋体"/>
          <w:b/>
          <w:bCs/>
          <w:sz w:val="32"/>
        </w:rPr>
        <w:t xml:space="preserve"> </w:t>
      </w:r>
    </w:p>
    <w:p w:rsidR="00F14AD7" w:rsidRPr="00DB62EF" w:rsidRDefault="000E28B4" w:rsidP="00F14AD7">
      <w:pPr>
        <w:tabs>
          <w:tab w:val="left" w:pos="3285"/>
        </w:tabs>
        <w:spacing w:line="240" w:lineRule="atLeast"/>
        <w:rPr>
          <w:rFonts w:ascii="仿宋_GB2312" w:eastAsia="仿宋_GB2312" w:hAnsi="宋体"/>
          <w:b/>
          <w:bCs/>
          <w:sz w:val="32"/>
        </w:rPr>
      </w:pPr>
      <w:r w:rsidRPr="00DB62EF">
        <w:rPr>
          <w:rFonts w:ascii="仿宋_GB2312" w:eastAsia="仿宋_GB2312" w:hAnsi="宋体" w:hint="eastAsia"/>
          <w:b/>
          <w:bCs/>
          <w:sz w:val="32"/>
        </w:rPr>
        <w:t>估价委托人：山东产权交易中心有限公司</w:t>
      </w:r>
    </w:p>
    <w:p w:rsidR="00F14AD7" w:rsidRPr="00DB62EF" w:rsidRDefault="000E28B4" w:rsidP="00F14AD7">
      <w:pPr>
        <w:spacing w:line="240" w:lineRule="atLeast"/>
        <w:rPr>
          <w:rFonts w:ascii="仿宋_GB2312" w:eastAsia="仿宋_GB2312" w:hAnsi="宋体"/>
          <w:b/>
          <w:bCs/>
          <w:sz w:val="32"/>
        </w:rPr>
      </w:pPr>
      <w:r w:rsidRPr="00DB62EF">
        <w:rPr>
          <w:rFonts w:ascii="仿宋_GB2312" w:eastAsia="仿宋_GB2312" w:hAnsi="宋体" w:hint="eastAsia"/>
          <w:b/>
          <w:bCs/>
          <w:sz w:val="32"/>
        </w:rPr>
        <w:t>房地产估价机构：山东金庆房地产土地评估测绘有限公司</w:t>
      </w:r>
    </w:p>
    <w:p w:rsidR="00F40E2A" w:rsidRPr="00DB62EF" w:rsidRDefault="000E28B4" w:rsidP="00F40E2A">
      <w:pPr>
        <w:spacing w:line="240" w:lineRule="atLeast"/>
        <w:rPr>
          <w:rFonts w:ascii="仿宋_GB2312" w:eastAsia="仿宋_GB2312" w:hAnsi="宋体"/>
          <w:b/>
          <w:bCs/>
          <w:sz w:val="32"/>
        </w:rPr>
      </w:pPr>
      <w:r w:rsidRPr="00DB62EF">
        <w:rPr>
          <w:rFonts w:ascii="仿宋_GB2312" w:eastAsia="仿宋_GB2312" w:hAnsi="宋体" w:hint="eastAsia"/>
          <w:b/>
          <w:bCs/>
          <w:sz w:val="32"/>
        </w:rPr>
        <w:t>注册房地产估价师：付永辉</w:t>
      </w:r>
      <w:r w:rsidRPr="00DB62EF">
        <w:rPr>
          <w:rFonts w:ascii="仿宋_GB2312" w:eastAsia="仿宋_GB2312" w:hAnsi="宋体"/>
          <w:b/>
          <w:bCs/>
          <w:sz w:val="32"/>
        </w:rPr>
        <w:t xml:space="preserve">     3720210139</w:t>
      </w:r>
    </w:p>
    <w:p w:rsidR="00F40E2A" w:rsidRPr="00DB62EF" w:rsidRDefault="000E28B4" w:rsidP="00F40E2A">
      <w:pPr>
        <w:spacing w:line="240" w:lineRule="atLeast"/>
        <w:rPr>
          <w:rFonts w:ascii="仿宋_GB2312" w:eastAsia="仿宋_GB2312" w:hAnsi="宋体"/>
          <w:b/>
          <w:bCs/>
          <w:sz w:val="32"/>
        </w:rPr>
      </w:pPr>
      <w:r w:rsidRPr="00DB62EF">
        <w:rPr>
          <w:rFonts w:ascii="仿宋_GB2312" w:eastAsia="仿宋_GB2312" w:hAnsi="宋体"/>
          <w:b/>
          <w:bCs/>
          <w:sz w:val="32"/>
        </w:rPr>
        <w:t xml:space="preserve">               </w:t>
      </w:r>
      <w:r w:rsidRPr="00DB62EF">
        <w:rPr>
          <w:rFonts w:ascii="仿宋_GB2312" w:eastAsia="仿宋_GB2312" w:hAnsi="宋体"/>
          <w:b/>
          <w:bCs/>
          <w:sz w:val="32"/>
        </w:rPr>
        <w:t xml:space="preserve"> </w:t>
      </w:r>
      <w:r w:rsidRPr="00DB62EF">
        <w:rPr>
          <w:rFonts w:ascii="仿宋_GB2312" w:eastAsia="仿宋_GB2312" w:hAnsi="宋体"/>
          <w:b/>
          <w:bCs/>
          <w:sz w:val="32"/>
        </w:rPr>
        <w:t xml:space="preserve">  </w:t>
      </w:r>
      <w:r w:rsidRPr="00DB62EF">
        <w:rPr>
          <w:rFonts w:ascii="仿宋_GB2312" w:eastAsia="仿宋_GB2312" w:hAnsi="宋体"/>
          <w:b/>
          <w:bCs/>
          <w:sz w:val="32"/>
        </w:rPr>
        <w:t>王红霞</w:t>
      </w:r>
      <w:r w:rsidRPr="00DB62EF">
        <w:rPr>
          <w:rFonts w:ascii="仿宋_GB2312" w:eastAsia="仿宋_GB2312" w:hAnsi="宋体"/>
          <w:b/>
          <w:bCs/>
          <w:sz w:val="32"/>
        </w:rPr>
        <w:t xml:space="preserve">     3720130080</w:t>
      </w:r>
    </w:p>
    <w:p w:rsidR="004431FC" w:rsidRPr="00DB62EF" w:rsidRDefault="000E28B4" w:rsidP="00F40E2A">
      <w:pPr>
        <w:spacing w:line="240" w:lineRule="atLeast"/>
        <w:rPr>
          <w:rFonts w:ascii="仿宋_GB2312" w:eastAsia="仿宋_GB2312" w:hAnsi="宋体"/>
          <w:b/>
          <w:bCs/>
          <w:sz w:val="32"/>
        </w:rPr>
      </w:pPr>
      <w:r w:rsidRPr="00DB62EF">
        <w:rPr>
          <w:rFonts w:ascii="仿宋_GB2312" w:eastAsia="仿宋_GB2312" w:hAnsi="宋体" w:hint="eastAsia"/>
          <w:b/>
          <w:bCs/>
          <w:sz w:val="32"/>
        </w:rPr>
        <w:t>估价作业日期：</w:t>
      </w:r>
      <w:r w:rsidRPr="00DB62EF">
        <w:rPr>
          <w:rFonts w:ascii="仿宋_GB2312" w:eastAsia="仿宋_GB2312" w:hAnsi="宋体"/>
          <w:b/>
          <w:bCs/>
          <w:sz w:val="32"/>
        </w:rPr>
        <w:t>2022</w:t>
      </w:r>
      <w:r w:rsidRPr="00DB62EF">
        <w:rPr>
          <w:rFonts w:ascii="仿宋_GB2312" w:eastAsia="仿宋_GB2312" w:hAnsi="宋体"/>
          <w:b/>
          <w:bCs/>
          <w:sz w:val="32"/>
        </w:rPr>
        <w:t>年</w:t>
      </w:r>
      <w:r w:rsidRPr="00DB62EF">
        <w:rPr>
          <w:rFonts w:ascii="仿宋_GB2312" w:eastAsia="仿宋_GB2312" w:hAnsi="宋体"/>
          <w:b/>
          <w:bCs/>
          <w:sz w:val="32"/>
        </w:rPr>
        <w:t>5</w:t>
      </w:r>
      <w:r w:rsidRPr="00DB62EF">
        <w:rPr>
          <w:rFonts w:ascii="仿宋_GB2312" w:eastAsia="仿宋_GB2312" w:hAnsi="宋体"/>
          <w:b/>
          <w:bCs/>
          <w:sz w:val="32"/>
        </w:rPr>
        <w:t>月</w:t>
      </w:r>
      <w:r w:rsidRPr="00DB62EF">
        <w:rPr>
          <w:rFonts w:ascii="仿宋_GB2312" w:eastAsia="仿宋_GB2312" w:hAnsi="宋体"/>
          <w:b/>
          <w:bCs/>
          <w:sz w:val="32"/>
        </w:rPr>
        <w:t>13</w:t>
      </w:r>
      <w:r w:rsidRPr="00DB62EF">
        <w:rPr>
          <w:rFonts w:ascii="仿宋_GB2312" w:eastAsia="仿宋_GB2312" w:hAnsi="宋体"/>
          <w:b/>
          <w:bCs/>
          <w:sz w:val="32"/>
        </w:rPr>
        <w:t>日</w:t>
      </w:r>
      <w:r w:rsidRPr="00DB62EF">
        <w:rPr>
          <w:rFonts w:ascii="仿宋_GB2312" w:eastAsia="仿宋_GB2312" w:hAnsi="宋体"/>
          <w:b/>
          <w:bCs/>
          <w:sz w:val="32"/>
        </w:rPr>
        <w:t>-2022</w:t>
      </w:r>
      <w:r w:rsidRPr="00DB62EF">
        <w:rPr>
          <w:rFonts w:ascii="仿宋_GB2312" w:eastAsia="仿宋_GB2312" w:hAnsi="宋体"/>
          <w:b/>
          <w:bCs/>
          <w:sz w:val="32"/>
        </w:rPr>
        <w:t>年</w:t>
      </w:r>
      <w:r w:rsidRPr="00DB62EF">
        <w:rPr>
          <w:rFonts w:ascii="仿宋_GB2312" w:eastAsia="仿宋_GB2312" w:hAnsi="宋体"/>
          <w:b/>
          <w:bCs/>
          <w:sz w:val="32"/>
        </w:rPr>
        <w:t>6</w:t>
      </w:r>
      <w:r w:rsidRPr="00DB62EF">
        <w:rPr>
          <w:rFonts w:ascii="仿宋_GB2312" w:eastAsia="仿宋_GB2312" w:hAnsi="宋体"/>
          <w:b/>
          <w:bCs/>
          <w:sz w:val="32"/>
        </w:rPr>
        <w:t>月</w:t>
      </w:r>
      <w:r w:rsidRPr="00DB62EF">
        <w:rPr>
          <w:rFonts w:ascii="仿宋_GB2312" w:eastAsia="仿宋_GB2312" w:hAnsi="宋体"/>
          <w:b/>
          <w:bCs/>
          <w:sz w:val="32"/>
        </w:rPr>
        <w:t>6</w:t>
      </w:r>
      <w:r w:rsidRPr="00DB62EF">
        <w:rPr>
          <w:rFonts w:ascii="仿宋_GB2312" w:eastAsia="仿宋_GB2312" w:hAnsi="宋体"/>
          <w:b/>
          <w:bCs/>
          <w:sz w:val="32"/>
        </w:rPr>
        <w:t>日</w:t>
      </w:r>
    </w:p>
    <w:p w:rsidR="00EA5EBE" w:rsidRPr="00DB62EF" w:rsidRDefault="000E28B4" w:rsidP="00F40E2A">
      <w:pPr>
        <w:spacing w:line="240" w:lineRule="atLeast"/>
        <w:rPr>
          <w:rFonts w:ascii="仿宋_GB2312" w:eastAsia="仿宋_GB2312"/>
          <w:b/>
          <w:bCs/>
          <w:sz w:val="32"/>
          <w:szCs w:val="32"/>
          <w:lang w:val="zh-CN"/>
        </w:rPr>
      </w:pPr>
      <w:r w:rsidRPr="00DB62EF">
        <w:rPr>
          <w:rFonts w:ascii="仿宋_GB2312" w:eastAsia="仿宋_GB2312" w:hAnsi="宋体" w:hint="eastAsia"/>
          <w:b/>
          <w:bCs/>
          <w:sz w:val="32"/>
        </w:rPr>
        <w:t>估价报告出具日期：</w:t>
      </w:r>
      <w:r w:rsidRPr="00DB62EF">
        <w:rPr>
          <w:rFonts w:ascii="仿宋_GB2312" w:eastAsia="仿宋_GB2312" w:hAnsi="宋体"/>
          <w:b/>
          <w:bCs/>
          <w:sz w:val="32"/>
        </w:rPr>
        <w:t>2022</w:t>
      </w:r>
      <w:r w:rsidRPr="00DB62EF">
        <w:rPr>
          <w:rFonts w:ascii="仿宋_GB2312" w:eastAsia="仿宋_GB2312" w:hAnsi="宋体"/>
          <w:b/>
          <w:bCs/>
          <w:sz w:val="32"/>
        </w:rPr>
        <w:t>年</w:t>
      </w:r>
      <w:r w:rsidRPr="00DB62EF">
        <w:rPr>
          <w:rFonts w:ascii="仿宋_GB2312" w:eastAsia="仿宋_GB2312" w:hAnsi="宋体"/>
          <w:b/>
          <w:bCs/>
          <w:sz w:val="32"/>
        </w:rPr>
        <w:t>6</w:t>
      </w:r>
      <w:r w:rsidRPr="00DB62EF">
        <w:rPr>
          <w:rFonts w:ascii="仿宋_GB2312" w:eastAsia="仿宋_GB2312" w:hAnsi="宋体"/>
          <w:b/>
          <w:bCs/>
          <w:sz w:val="32"/>
        </w:rPr>
        <w:t>月</w:t>
      </w:r>
      <w:r w:rsidRPr="00DB62EF">
        <w:rPr>
          <w:rFonts w:ascii="仿宋_GB2312" w:eastAsia="仿宋_GB2312" w:hAnsi="宋体"/>
          <w:b/>
          <w:bCs/>
          <w:sz w:val="32"/>
        </w:rPr>
        <w:t>6</w:t>
      </w:r>
      <w:r w:rsidRPr="00DB62EF">
        <w:rPr>
          <w:rFonts w:ascii="仿宋_GB2312" w:eastAsia="仿宋_GB2312" w:hAnsi="宋体"/>
          <w:b/>
          <w:bCs/>
          <w:sz w:val="32"/>
        </w:rPr>
        <w:t>日</w:t>
      </w:r>
    </w:p>
    <w:p w:rsidR="00EA5EBE" w:rsidRPr="00DB62EF" w:rsidRDefault="000E28B4" w:rsidP="00EA5EBE">
      <w:pPr>
        <w:tabs>
          <w:tab w:val="left" w:pos="0"/>
          <w:tab w:val="left" w:pos="2646"/>
          <w:tab w:val="center" w:pos="4621"/>
        </w:tabs>
        <w:jc w:val="left"/>
        <w:rPr>
          <w:rFonts w:ascii="黑体" w:eastAsia="黑体" w:hAnsi="黑体" w:cs="黑体"/>
          <w:b/>
          <w:bCs/>
          <w:sz w:val="44"/>
          <w:szCs w:val="44"/>
        </w:rPr>
        <w:sectPr w:rsidR="00EA5EBE" w:rsidRPr="00DB62EF" w:rsidSect="00D47484">
          <w:headerReference w:type="even" r:id="rId10"/>
          <w:headerReference w:type="default" r:id="rId11"/>
          <w:headerReference w:type="first" r:id="rId12"/>
          <w:pgSz w:w="11907" w:h="16834" w:code="9"/>
          <w:pgMar w:top="1418" w:right="964" w:bottom="1418" w:left="1701" w:header="851" w:footer="992" w:gutter="0"/>
          <w:pgNumType w:start="0"/>
          <w:cols w:space="425"/>
          <w:docGrid w:type="linesAndChars" w:linePitch="616" w:charSpace="-4301"/>
        </w:sectPr>
      </w:pPr>
    </w:p>
    <w:p w:rsidR="007E5A7F" w:rsidRPr="00DB62EF" w:rsidRDefault="000E28B4" w:rsidP="00A34E28">
      <w:pPr>
        <w:pStyle w:val="af"/>
        <w:spacing w:beforeLines="50" w:before="308" w:afterLines="50" w:after="308"/>
        <w:ind w:firstLineChars="0" w:firstLine="0"/>
        <w:jc w:val="center"/>
        <w:rPr>
          <w:rFonts w:ascii="黑体" w:eastAsia="黑体"/>
          <w:b/>
          <w:color w:val="auto"/>
          <w:sz w:val="44"/>
          <w:szCs w:val="44"/>
        </w:rPr>
      </w:pPr>
      <w:bookmarkStart w:id="3" w:name="_Toc427995722"/>
      <w:r w:rsidRPr="00DB62EF">
        <w:rPr>
          <w:rFonts w:ascii="黑体" w:eastAsia="黑体" w:hint="eastAsia"/>
          <w:b/>
          <w:color w:val="auto"/>
          <w:sz w:val="44"/>
          <w:szCs w:val="44"/>
        </w:rPr>
        <w:lastRenderedPageBreak/>
        <w:t>致估价委托人函</w:t>
      </w:r>
    </w:p>
    <w:bookmarkEnd w:id="3"/>
    <w:p w:rsidR="00EA5EBE" w:rsidRPr="00DB62EF" w:rsidRDefault="000E28B4" w:rsidP="00EA5EBE">
      <w:pPr>
        <w:pStyle w:val="a3"/>
        <w:tabs>
          <w:tab w:val="left" w:pos="3285"/>
        </w:tabs>
        <w:rPr>
          <w:rFonts w:ascii="仿宋_GB2312" w:eastAsia="仿宋_GB2312"/>
          <w:b/>
          <w:sz w:val="28"/>
          <w:szCs w:val="28"/>
        </w:rPr>
      </w:pPr>
      <w:r w:rsidRPr="00DB62EF">
        <w:rPr>
          <w:rFonts w:ascii="仿宋_GB2312" w:eastAsia="仿宋_GB2312" w:hAnsi="宋体" w:hint="eastAsia"/>
          <w:b/>
          <w:bCs/>
        </w:rPr>
        <w:t>山东产权交易中心有限公司</w:t>
      </w:r>
      <w:r w:rsidRPr="00DB62EF">
        <w:rPr>
          <w:rFonts w:ascii="仿宋_GB2312" w:eastAsia="仿宋_GB2312" w:hint="eastAsia"/>
          <w:b/>
          <w:sz w:val="28"/>
          <w:szCs w:val="28"/>
        </w:rPr>
        <w:t>：</w:t>
      </w:r>
    </w:p>
    <w:p w:rsidR="00EA5EBE" w:rsidRPr="00DB62EF" w:rsidRDefault="000E28B4" w:rsidP="000E28B4">
      <w:pPr>
        <w:tabs>
          <w:tab w:val="left" w:pos="3285"/>
        </w:tabs>
        <w:ind w:firstLineChars="196" w:firstLine="508"/>
        <w:rPr>
          <w:rFonts w:ascii="仿宋_GB2312" w:eastAsia="仿宋_GB2312"/>
          <w:sz w:val="28"/>
          <w:szCs w:val="28"/>
        </w:rPr>
      </w:pPr>
      <w:r w:rsidRPr="00DB62EF">
        <w:rPr>
          <w:rFonts w:ascii="仿宋_GB2312" w:eastAsia="仿宋_GB2312" w:hint="eastAsia"/>
          <w:sz w:val="28"/>
          <w:szCs w:val="28"/>
        </w:rPr>
        <w:t>受贵方委托，我公司于</w:t>
      </w:r>
      <w:r w:rsidRPr="00DB62EF">
        <w:rPr>
          <w:rFonts w:ascii="仿宋_GB2312" w:eastAsia="仿宋_GB2312" w:hint="eastAsia"/>
          <w:sz w:val="28"/>
          <w:szCs w:val="28"/>
        </w:rPr>
        <w:t>2022</w:t>
      </w:r>
      <w:r w:rsidRPr="00DB62EF">
        <w:rPr>
          <w:rFonts w:ascii="仿宋_GB2312" w:eastAsia="仿宋_GB2312" w:hint="eastAsia"/>
          <w:sz w:val="28"/>
          <w:szCs w:val="28"/>
        </w:rPr>
        <w:t>年</w:t>
      </w:r>
      <w:r w:rsidRPr="00DB62EF">
        <w:rPr>
          <w:rFonts w:ascii="仿宋_GB2312" w:eastAsia="仿宋_GB2312" w:hint="eastAsia"/>
          <w:sz w:val="28"/>
          <w:szCs w:val="28"/>
        </w:rPr>
        <w:t>5</w:t>
      </w:r>
      <w:r w:rsidRPr="00DB62EF">
        <w:rPr>
          <w:rFonts w:ascii="仿宋_GB2312" w:eastAsia="仿宋_GB2312" w:hint="eastAsia"/>
          <w:sz w:val="28"/>
          <w:szCs w:val="28"/>
        </w:rPr>
        <w:t>月</w:t>
      </w:r>
      <w:r w:rsidRPr="00DB62EF">
        <w:rPr>
          <w:rFonts w:ascii="仿宋_GB2312" w:eastAsia="仿宋_GB2312" w:hint="eastAsia"/>
          <w:sz w:val="28"/>
          <w:szCs w:val="28"/>
        </w:rPr>
        <w:t>13</w:t>
      </w:r>
      <w:r w:rsidRPr="00DB62EF">
        <w:rPr>
          <w:rFonts w:ascii="仿宋_GB2312" w:eastAsia="仿宋_GB2312" w:hint="eastAsia"/>
          <w:sz w:val="28"/>
          <w:szCs w:val="28"/>
        </w:rPr>
        <w:t>日派出注册房地产估价师，对坐落于德州市平原县富民大街东首丽水豪廷</w:t>
      </w:r>
      <w:r w:rsidRPr="00DB62EF">
        <w:rPr>
          <w:rFonts w:ascii="仿宋_GB2312" w:eastAsia="仿宋_GB2312" w:hint="eastAsia"/>
          <w:sz w:val="28"/>
          <w:szCs w:val="28"/>
        </w:rPr>
        <w:t>B</w:t>
      </w:r>
      <w:r w:rsidRPr="00DB62EF">
        <w:rPr>
          <w:rFonts w:ascii="仿宋_GB2312" w:eastAsia="仿宋_GB2312" w:hint="eastAsia"/>
          <w:sz w:val="28"/>
          <w:szCs w:val="28"/>
        </w:rPr>
        <w:t>区</w:t>
      </w:r>
      <w:r w:rsidRPr="00DB62EF">
        <w:rPr>
          <w:rFonts w:ascii="仿宋_GB2312" w:eastAsia="仿宋_GB2312" w:hint="eastAsia"/>
          <w:sz w:val="28"/>
          <w:szCs w:val="28"/>
        </w:rPr>
        <w:t>B22</w:t>
      </w:r>
      <w:r w:rsidRPr="00DB62EF">
        <w:rPr>
          <w:rFonts w:ascii="仿宋_GB2312" w:eastAsia="仿宋_GB2312" w:hint="eastAsia"/>
          <w:sz w:val="28"/>
          <w:szCs w:val="28"/>
        </w:rPr>
        <w:t>幢</w:t>
      </w:r>
      <w:r w:rsidRPr="00DB62EF">
        <w:rPr>
          <w:rFonts w:ascii="仿宋_GB2312" w:eastAsia="仿宋_GB2312" w:hint="eastAsia"/>
          <w:sz w:val="28"/>
          <w:szCs w:val="28"/>
        </w:rPr>
        <w:t>2</w:t>
      </w:r>
      <w:r w:rsidRPr="00DB62EF">
        <w:rPr>
          <w:rFonts w:ascii="仿宋_GB2312" w:eastAsia="仿宋_GB2312" w:hint="eastAsia"/>
          <w:sz w:val="28"/>
          <w:szCs w:val="28"/>
        </w:rPr>
        <w:t>单元</w:t>
      </w:r>
      <w:r w:rsidRPr="00DB62EF">
        <w:rPr>
          <w:rFonts w:ascii="仿宋_GB2312" w:eastAsia="仿宋_GB2312" w:hint="eastAsia"/>
          <w:sz w:val="28"/>
          <w:szCs w:val="28"/>
        </w:rPr>
        <w:t>2</w:t>
      </w:r>
      <w:r w:rsidRPr="00DB62EF">
        <w:rPr>
          <w:rFonts w:ascii="仿宋_GB2312" w:eastAsia="仿宋_GB2312" w:hint="eastAsia"/>
          <w:sz w:val="28"/>
          <w:szCs w:val="28"/>
        </w:rPr>
        <w:t>层</w:t>
      </w:r>
      <w:r w:rsidRPr="00DB62EF">
        <w:rPr>
          <w:rFonts w:ascii="仿宋_GB2312" w:eastAsia="仿宋_GB2312" w:hint="eastAsia"/>
          <w:sz w:val="28"/>
          <w:szCs w:val="28"/>
        </w:rPr>
        <w:t>202</w:t>
      </w:r>
      <w:r w:rsidRPr="00DB62EF">
        <w:rPr>
          <w:rFonts w:ascii="仿宋_GB2312" w:eastAsia="仿宋_GB2312" w:hint="eastAsia"/>
          <w:sz w:val="28"/>
          <w:szCs w:val="28"/>
        </w:rPr>
        <w:t>室住宅</w:t>
      </w:r>
      <w:r w:rsidRPr="00DB62EF">
        <w:rPr>
          <w:rFonts w:ascii="仿宋_GB2312" w:eastAsia="仿宋_GB2312" w:hint="eastAsia"/>
          <w:sz w:val="28"/>
          <w:szCs w:val="28"/>
        </w:rPr>
        <w:t>房及</w:t>
      </w:r>
      <w:r w:rsidRPr="00DB62EF">
        <w:rPr>
          <w:rFonts w:ascii="仿宋_GB2312" w:eastAsia="仿宋_GB2312" w:hint="eastAsia"/>
          <w:sz w:val="28"/>
          <w:szCs w:val="28"/>
        </w:rPr>
        <w:t>27</w:t>
      </w:r>
      <w:r w:rsidRPr="00DB62EF">
        <w:rPr>
          <w:rFonts w:ascii="仿宋_GB2312" w:eastAsia="仿宋_GB2312" w:hint="eastAsia"/>
          <w:sz w:val="28"/>
          <w:szCs w:val="28"/>
        </w:rPr>
        <w:t>号储藏室进行了实地查勘。</w:t>
      </w:r>
    </w:p>
    <w:p w:rsidR="00EA5EBE" w:rsidRPr="00DB62EF" w:rsidRDefault="000E28B4" w:rsidP="000E28B4">
      <w:pPr>
        <w:ind w:firstLineChars="195" w:firstLine="507"/>
        <w:rPr>
          <w:rFonts w:ascii="仿宋_GB2312" w:eastAsia="仿宋_GB2312" w:hAnsi="仿宋"/>
          <w:sz w:val="28"/>
          <w:szCs w:val="28"/>
        </w:rPr>
      </w:pPr>
      <w:r w:rsidRPr="00DB62EF">
        <w:rPr>
          <w:rFonts w:ascii="仿宋_GB2312" w:eastAsia="仿宋_GB2312" w:hint="eastAsia"/>
          <w:b/>
          <w:sz w:val="28"/>
          <w:szCs w:val="28"/>
        </w:rPr>
        <w:t>估价目的：</w:t>
      </w:r>
      <w:r w:rsidRPr="00DB62EF">
        <w:rPr>
          <w:rFonts w:ascii="仿宋_GB2312" w:eastAsia="仿宋_GB2312" w:hint="eastAsia"/>
          <w:sz w:val="28"/>
          <w:szCs w:val="28"/>
        </w:rPr>
        <w:t>为委托方确定房地产市场价值提供依据。</w:t>
      </w:r>
      <w:r w:rsidRPr="00DB62EF">
        <w:rPr>
          <w:rFonts w:ascii="仿宋_GB2312" w:eastAsia="仿宋_GB2312" w:hAnsi="仿宋"/>
          <w:sz w:val="28"/>
          <w:szCs w:val="28"/>
        </w:rPr>
        <w:t xml:space="preserve"> </w:t>
      </w:r>
    </w:p>
    <w:p w:rsidR="007E5A7F" w:rsidRPr="00DB62EF" w:rsidRDefault="000E28B4" w:rsidP="000E28B4">
      <w:pPr>
        <w:ind w:firstLineChars="196" w:firstLine="510"/>
        <w:rPr>
          <w:rFonts w:ascii="仿宋_GB2312" w:eastAsia="仿宋_GB2312"/>
          <w:sz w:val="28"/>
          <w:szCs w:val="28"/>
        </w:rPr>
      </w:pPr>
      <w:r w:rsidRPr="00DB62EF">
        <w:rPr>
          <w:rFonts w:ascii="仿宋_GB2312" w:eastAsia="仿宋_GB2312" w:hint="eastAsia"/>
          <w:b/>
          <w:sz w:val="28"/>
          <w:szCs w:val="28"/>
        </w:rPr>
        <w:t>估价对象：</w:t>
      </w:r>
      <w:r w:rsidRPr="00DB62EF">
        <w:rPr>
          <w:rFonts w:ascii="仿宋_GB2312" w:eastAsia="仿宋_GB2312" w:hint="eastAsia"/>
          <w:sz w:val="28"/>
          <w:szCs w:val="28"/>
        </w:rPr>
        <w:t>为住宅房及储藏室，坐落于德州市平原县富民大街东首丽水豪廷</w:t>
      </w:r>
      <w:r w:rsidRPr="00DB62EF">
        <w:rPr>
          <w:rFonts w:ascii="仿宋_GB2312" w:eastAsia="仿宋_GB2312" w:hint="eastAsia"/>
          <w:sz w:val="28"/>
          <w:szCs w:val="28"/>
        </w:rPr>
        <w:t>B</w:t>
      </w:r>
      <w:r w:rsidRPr="00DB62EF">
        <w:rPr>
          <w:rFonts w:ascii="仿宋_GB2312" w:eastAsia="仿宋_GB2312" w:hint="eastAsia"/>
          <w:sz w:val="28"/>
          <w:szCs w:val="28"/>
        </w:rPr>
        <w:t>区</w:t>
      </w:r>
      <w:r w:rsidRPr="00DB62EF">
        <w:rPr>
          <w:rFonts w:ascii="仿宋_GB2312" w:eastAsia="仿宋_GB2312" w:hint="eastAsia"/>
          <w:sz w:val="28"/>
          <w:szCs w:val="28"/>
        </w:rPr>
        <w:t>B22</w:t>
      </w:r>
      <w:r w:rsidRPr="00DB62EF">
        <w:rPr>
          <w:rFonts w:ascii="仿宋_GB2312" w:eastAsia="仿宋_GB2312" w:hint="eastAsia"/>
          <w:sz w:val="28"/>
          <w:szCs w:val="28"/>
        </w:rPr>
        <w:t>幢</w:t>
      </w:r>
      <w:r w:rsidRPr="00DB62EF">
        <w:rPr>
          <w:rFonts w:ascii="仿宋_GB2312" w:eastAsia="仿宋_GB2312" w:hint="eastAsia"/>
          <w:sz w:val="28"/>
          <w:szCs w:val="28"/>
        </w:rPr>
        <w:t>2</w:t>
      </w:r>
      <w:r w:rsidRPr="00DB62EF">
        <w:rPr>
          <w:rFonts w:ascii="仿宋_GB2312" w:eastAsia="仿宋_GB2312" w:hint="eastAsia"/>
          <w:sz w:val="28"/>
          <w:szCs w:val="28"/>
        </w:rPr>
        <w:t>单元</w:t>
      </w:r>
      <w:r w:rsidRPr="00DB62EF">
        <w:rPr>
          <w:rFonts w:ascii="仿宋_GB2312" w:eastAsia="仿宋_GB2312" w:hint="eastAsia"/>
          <w:sz w:val="28"/>
          <w:szCs w:val="28"/>
        </w:rPr>
        <w:t>2</w:t>
      </w:r>
      <w:r w:rsidRPr="00DB62EF">
        <w:rPr>
          <w:rFonts w:ascii="仿宋_GB2312" w:eastAsia="仿宋_GB2312" w:hint="eastAsia"/>
          <w:sz w:val="28"/>
          <w:szCs w:val="28"/>
        </w:rPr>
        <w:t>层</w:t>
      </w:r>
      <w:r w:rsidRPr="00DB62EF">
        <w:rPr>
          <w:rFonts w:ascii="仿宋_GB2312" w:eastAsia="仿宋_GB2312" w:hint="eastAsia"/>
          <w:sz w:val="28"/>
          <w:szCs w:val="28"/>
        </w:rPr>
        <w:t>202</w:t>
      </w:r>
      <w:r w:rsidRPr="00DB62EF">
        <w:rPr>
          <w:rFonts w:ascii="仿宋_GB2312" w:eastAsia="仿宋_GB2312" w:hint="eastAsia"/>
          <w:sz w:val="28"/>
          <w:szCs w:val="28"/>
        </w:rPr>
        <w:t>室</w:t>
      </w:r>
      <w:r w:rsidRPr="00DB62EF">
        <w:rPr>
          <w:rFonts w:ascii="仿宋_GB2312" w:eastAsia="仿宋_GB2312" w:hint="eastAsia"/>
          <w:sz w:val="28"/>
          <w:szCs w:val="28"/>
        </w:rPr>
        <w:t>,</w:t>
      </w:r>
      <w:r w:rsidRPr="00DB62EF">
        <w:rPr>
          <w:rFonts w:ascii="仿宋_GB2312" w:eastAsia="仿宋_GB2312" w:hint="eastAsia"/>
          <w:sz w:val="28"/>
          <w:szCs w:val="28"/>
        </w:rPr>
        <w:t>住宅房建筑面积为</w:t>
      </w:r>
      <w:r w:rsidRPr="00DB62EF">
        <w:rPr>
          <w:rFonts w:ascii="仿宋_GB2312" w:eastAsia="仿宋_GB2312" w:hint="eastAsia"/>
          <w:sz w:val="28"/>
          <w:szCs w:val="28"/>
        </w:rPr>
        <w:t>117.78</w:t>
      </w:r>
      <w:r w:rsidRPr="00DB62EF">
        <w:rPr>
          <w:rFonts w:ascii="仿宋_GB2312" w:eastAsia="仿宋_GB2312" w:hint="eastAsia"/>
          <w:sz w:val="28"/>
          <w:szCs w:val="28"/>
        </w:rPr>
        <w:t>平方米，储藏室建筑面积为</w:t>
      </w:r>
      <w:r w:rsidRPr="00DB62EF">
        <w:rPr>
          <w:rFonts w:ascii="仿宋_GB2312" w:eastAsia="仿宋_GB2312" w:hint="eastAsia"/>
          <w:sz w:val="28"/>
          <w:szCs w:val="28"/>
        </w:rPr>
        <w:t>9.73</w:t>
      </w:r>
      <w:r w:rsidRPr="00DB62EF">
        <w:rPr>
          <w:rFonts w:ascii="仿宋_GB2312" w:eastAsia="仿宋_GB2312" w:hint="eastAsia"/>
          <w:sz w:val="28"/>
          <w:szCs w:val="28"/>
        </w:rPr>
        <w:t>平方米，</w:t>
      </w:r>
      <w:r w:rsidRPr="00DB62EF">
        <w:rPr>
          <w:rFonts w:ascii="仿宋_GB2312" w:eastAsia="仿宋_GB2312" w:hint="eastAsia"/>
          <w:sz w:val="28"/>
          <w:szCs w:val="28"/>
        </w:rPr>
        <w:t>2</w:t>
      </w:r>
      <w:r w:rsidRPr="00DB62EF">
        <w:rPr>
          <w:rFonts w:ascii="仿宋_GB2312" w:eastAsia="仿宋_GB2312" w:hint="eastAsia"/>
          <w:sz w:val="28"/>
          <w:szCs w:val="28"/>
        </w:rPr>
        <w:t>013</w:t>
      </w:r>
      <w:r w:rsidRPr="00DB62EF">
        <w:rPr>
          <w:rFonts w:ascii="仿宋_GB2312" w:eastAsia="仿宋_GB2312" w:hint="eastAsia"/>
          <w:sz w:val="28"/>
          <w:szCs w:val="28"/>
        </w:rPr>
        <w:t>年</w:t>
      </w:r>
      <w:r w:rsidRPr="00DB62EF">
        <w:rPr>
          <w:rFonts w:ascii="仿宋_GB2312" w:eastAsia="仿宋_GB2312" w:hint="eastAsia"/>
          <w:sz w:val="28"/>
          <w:szCs w:val="28"/>
        </w:rPr>
        <w:t>建成，钢混结构，房屋总层数为</w:t>
      </w:r>
      <w:r w:rsidRPr="00DB62EF">
        <w:rPr>
          <w:rFonts w:ascii="仿宋_GB2312" w:eastAsia="仿宋_GB2312" w:hint="eastAsia"/>
          <w:sz w:val="28"/>
          <w:szCs w:val="28"/>
        </w:rPr>
        <w:t>17</w:t>
      </w:r>
      <w:r w:rsidRPr="00DB62EF">
        <w:rPr>
          <w:rFonts w:ascii="仿宋_GB2312" w:eastAsia="仿宋_GB2312" w:hint="eastAsia"/>
          <w:sz w:val="28"/>
          <w:szCs w:val="28"/>
        </w:rPr>
        <w:t>层，住宅房所在层数为第</w:t>
      </w:r>
      <w:r w:rsidRPr="00DB62EF">
        <w:rPr>
          <w:rFonts w:ascii="仿宋_GB2312" w:eastAsia="仿宋_GB2312" w:hint="eastAsia"/>
          <w:sz w:val="28"/>
          <w:szCs w:val="28"/>
        </w:rPr>
        <w:t>2</w:t>
      </w:r>
      <w:r w:rsidRPr="00DB62EF">
        <w:rPr>
          <w:rFonts w:ascii="仿宋_GB2312" w:eastAsia="仿宋_GB2312" w:hint="eastAsia"/>
          <w:sz w:val="28"/>
          <w:szCs w:val="28"/>
        </w:rPr>
        <w:t>层，朝向为南北通透，用途为住宅</w:t>
      </w:r>
      <w:r w:rsidRPr="00DB62EF">
        <w:rPr>
          <w:rFonts w:ascii="仿宋_GB2312" w:eastAsia="仿宋_GB2312" w:hint="eastAsia"/>
          <w:sz w:val="28"/>
          <w:szCs w:val="28"/>
        </w:rPr>
        <w:t>,</w:t>
      </w:r>
      <w:r>
        <w:rPr>
          <w:rFonts w:ascii="仿宋_GB2312" w:eastAsia="仿宋_GB2312" w:hint="eastAsia"/>
          <w:sz w:val="28"/>
          <w:szCs w:val="28"/>
        </w:rPr>
        <w:t>房屋所有权人</w:t>
      </w:r>
      <w:r w:rsidRPr="00DB62EF">
        <w:rPr>
          <w:rFonts w:ascii="仿宋_GB2312" w:eastAsia="仿宋_GB2312" w:hint="eastAsia"/>
          <w:sz w:val="28"/>
          <w:szCs w:val="28"/>
        </w:rPr>
        <w:t>为聂淑华</w:t>
      </w:r>
      <w:r>
        <w:rPr>
          <w:rFonts w:ascii="仿宋_GB2312" w:eastAsia="仿宋_GB2312" w:hint="eastAsia"/>
          <w:sz w:val="28"/>
          <w:szCs w:val="28"/>
        </w:rPr>
        <w:t>，房产</w:t>
      </w:r>
      <w:r w:rsidRPr="00DB62EF">
        <w:rPr>
          <w:rFonts w:ascii="仿宋_GB2312" w:eastAsia="仿宋_GB2312" w:hint="eastAsia"/>
          <w:sz w:val="28"/>
          <w:szCs w:val="28"/>
        </w:rPr>
        <w:t>证</w:t>
      </w:r>
      <w:r w:rsidRPr="00DB62EF">
        <w:rPr>
          <w:rFonts w:ascii="仿宋_GB2312" w:eastAsia="仿宋_GB2312" w:hint="eastAsia"/>
          <w:sz w:val="28"/>
          <w:szCs w:val="28"/>
        </w:rPr>
        <w:t>号为鲁（</w:t>
      </w:r>
      <w:r w:rsidRPr="00DB62EF">
        <w:rPr>
          <w:rFonts w:ascii="仿宋_GB2312" w:eastAsia="仿宋_GB2312" w:hint="eastAsia"/>
          <w:sz w:val="28"/>
          <w:szCs w:val="28"/>
        </w:rPr>
        <w:t>2018</w:t>
      </w:r>
      <w:r w:rsidRPr="00DB62EF">
        <w:rPr>
          <w:rFonts w:ascii="仿宋_GB2312" w:eastAsia="仿宋_GB2312" w:hint="eastAsia"/>
          <w:sz w:val="28"/>
          <w:szCs w:val="28"/>
        </w:rPr>
        <w:t>）平原县不动产权第</w:t>
      </w:r>
      <w:r w:rsidRPr="00DB62EF">
        <w:rPr>
          <w:rFonts w:ascii="仿宋_GB2312" w:eastAsia="仿宋_GB2312" w:hint="eastAsia"/>
          <w:sz w:val="28"/>
          <w:szCs w:val="28"/>
        </w:rPr>
        <w:t>0006136</w:t>
      </w:r>
      <w:r w:rsidRPr="00DB62EF">
        <w:rPr>
          <w:rFonts w:ascii="仿宋_GB2312" w:eastAsia="仿宋_GB2312" w:hint="eastAsia"/>
          <w:sz w:val="28"/>
          <w:szCs w:val="28"/>
        </w:rPr>
        <w:t>号</w:t>
      </w:r>
      <w:r w:rsidRPr="00DB62EF">
        <w:rPr>
          <w:rFonts w:ascii="仿宋_GB2312" w:eastAsia="仿宋_GB2312" w:hint="eastAsia"/>
          <w:sz w:val="28"/>
          <w:szCs w:val="28"/>
        </w:rPr>
        <w:t>,</w:t>
      </w:r>
      <w:r w:rsidRPr="00DB62EF">
        <w:rPr>
          <w:rFonts w:ascii="仿宋_GB2312" w:eastAsia="仿宋_GB2312" w:hint="eastAsia"/>
          <w:sz w:val="28"/>
          <w:szCs w:val="28"/>
        </w:rPr>
        <w:t>经调查估价对象所在小区为</w:t>
      </w:r>
      <w:r w:rsidRPr="00DB62EF">
        <w:rPr>
          <w:rFonts w:ascii="仿宋_GB2312" w:eastAsia="仿宋_GB2312" w:hint="eastAsia"/>
          <w:sz w:val="28"/>
          <w:szCs w:val="28"/>
        </w:rPr>
        <w:t>市场化</w:t>
      </w:r>
      <w:r w:rsidRPr="00DB62EF">
        <w:rPr>
          <w:rFonts w:ascii="仿宋_GB2312" w:eastAsia="仿宋_GB2312" w:hint="eastAsia"/>
          <w:sz w:val="28"/>
          <w:szCs w:val="28"/>
        </w:rPr>
        <w:t>商品房住宅小区</w:t>
      </w:r>
      <w:r w:rsidRPr="00DB62EF">
        <w:rPr>
          <w:rFonts w:ascii="仿宋_GB2312" w:eastAsia="仿宋_GB2312" w:hint="eastAsia"/>
          <w:sz w:val="28"/>
          <w:szCs w:val="28"/>
        </w:rPr>
        <w:t>,</w:t>
      </w:r>
      <w:r w:rsidRPr="00DB62EF">
        <w:rPr>
          <w:rFonts w:ascii="仿宋_GB2312" w:eastAsia="仿宋_GB2312" w:hint="eastAsia"/>
          <w:sz w:val="28"/>
          <w:szCs w:val="28"/>
        </w:rPr>
        <w:t>占用的土地为出让城镇住宅用地。本次估价范围不包含室内可移动的动产及债权债务等其他因素</w:t>
      </w:r>
      <w:r w:rsidRPr="00DB62EF">
        <w:rPr>
          <w:rFonts w:ascii="仿宋_GB2312" w:eastAsia="仿宋_GB2312" w:hint="eastAsia"/>
          <w:sz w:val="28"/>
          <w:szCs w:val="28"/>
        </w:rPr>
        <w:t>,</w:t>
      </w:r>
      <w:r w:rsidRPr="00DB62EF">
        <w:rPr>
          <w:rFonts w:ascii="仿宋_GB2312" w:eastAsia="仿宋_GB2312" w:hint="eastAsia"/>
          <w:sz w:val="28"/>
          <w:szCs w:val="28"/>
        </w:rPr>
        <w:t>但包括装饰装修部分。</w:t>
      </w:r>
    </w:p>
    <w:p w:rsidR="00EA5EBE" w:rsidRPr="00DB62EF" w:rsidRDefault="000E28B4" w:rsidP="000E28B4">
      <w:pPr>
        <w:ind w:firstLineChars="196" w:firstLine="510"/>
        <w:rPr>
          <w:rFonts w:ascii="仿宋_GB2312" w:eastAsia="仿宋_GB2312"/>
          <w:sz w:val="28"/>
          <w:szCs w:val="28"/>
        </w:rPr>
      </w:pPr>
      <w:r w:rsidRPr="00DB62EF">
        <w:rPr>
          <w:rFonts w:ascii="仿宋_GB2312" w:eastAsia="仿宋_GB2312" w:hint="eastAsia"/>
          <w:b/>
          <w:sz w:val="28"/>
          <w:szCs w:val="28"/>
        </w:rPr>
        <w:t>价值时点：</w:t>
      </w:r>
      <w:r w:rsidRPr="00DB62EF">
        <w:rPr>
          <w:rFonts w:ascii="仿宋_GB2312" w:eastAsia="仿宋_GB2312" w:hint="eastAsia"/>
          <w:sz w:val="28"/>
          <w:szCs w:val="28"/>
        </w:rPr>
        <w:t>二〇二二年五月十三日。</w:t>
      </w:r>
    </w:p>
    <w:p w:rsidR="002A405C" w:rsidRPr="00DB62EF" w:rsidRDefault="000E28B4" w:rsidP="000E28B4">
      <w:pPr>
        <w:ind w:firstLineChars="196" w:firstLine="510"/>
        <w:rPr>
          <w:rFonts w:ascii="仿宋_GB2312" w:eastAsia="仿宋_GB2312" w:hAnsi="仿宋"/>
          <w:sz w:val="28"/>
          <w:szCs w:val="28"/>
        </w:rPr>
      </w:pPr>
      <w:r w:rsidRPr="00DB62EF">
        <w:rPr>
          <w:rFonts w:ascii="仿宋_GB2312" w:eastAsia="仿宋_GB2312" w:hint="eastAsia"/>
          <w:b/>
          <w:sz w:val="28"/>
          <w:szCs w:val="28"/>
        </w:rPr>
        <w:t>价值类型：</w:t>
      </w:r>
      <w:r w:rsidRPr="00DB62EF">
        <w:rPr>
          <w:rFonts w:ascii="仿宋_GB2312" w:eastAsia="仿宋_GB2312" w:hAnsi="仿宋" w:hint="eastAsia"/>
          <w:sz w:val="28"/>
          <w:szCs w:val="28"/>
        </w:rPr>
        <w:t>本报告中的价值是在估价目的、价值时点条件下的公开市场价值标准。</w:t>
      </w:r>
    </w:p>
    <w:p w:rsidR="00EA5EBE" w:rsidRPr="00DB62EF" w:rsidRDefault="000E28B4" w:rsidP="000E28B4">
      <w:pPr>
        <w:ind w:firstLineChars="196" w:firstLine="510"/>
        <w:rPr>
          <w:rFonts w:ascii="仿宋_GB2312" w:eastAsia="仿宋_GB2312" w:hAnsi="仿宋"/>
          <w:sz w:val="28"/>
          <w:szCs w:val="28"/>
        </w:rPr>
      </w:pPr>
      <w:r w:rsidRPr="00DB62EF">
        <w:rPr>
          <w:rFonts w:ascii="仿宋_GB2312" w:eastAsia="仿宋_GB2312" w:hint="eastAsia"/>
          <w:b/>
          <w:sz w:val="28"/>
          <w:szCs w:val="28"/>
        </w:rPr>
        <w:t>估价方法：</w:t>
      </w:r>
      <w:r w:rsidRPr="00DB62EF">
        <w:rPr>
          <w:rFonts w:ascii="仿宋_GB2312" w:eastAsia="仿宋_GB2312" w:hint="eastAsia"/>
          <w:sz w:val="28"/>
          <w:szCs w:val="28"/>
        </w:rPr>
        <w:t>本次评估选用比较法。</w:t>
      </w:r>
    </w:p>
    <w:p w:rsidR="002A405C" w:rsidRPr="00DB62EF" w:rsidRDefault="000E28B4" w:rsidP="000E28B4">
      <w:pPr>
        <w:ind w:firstLineChars="196" w:firstLine="510"/>
        <w:rPr>
          <w:rFonts w:ascii="仿宋_GB2312" w:eastAsia="仿宋_GB2312"/>
          <w:sz w:val="28"/>
          <w:szCs w:val="28"/>
        </w:rPr>
      </w:pPr>
      <w:r>
        <w:rPr>
          <w:rFonts w:ascii="仿宋_GB2312" w:eastAsia="仿宋_GB2312" w:hint="eastAsia"/>
          <w:b/>
          <w:noProof/>
          <w:sz w:val="28"/>
          <w:szCs w:val="28"/>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42.5pt;margin-top:637.65pt;width:111.75pt;height:111.75pt;z-index:-251654144;mso-position-horizontal:absolute;mso-position-horizontal-relative:page;mso-position-vertical:absolute;mso-position-vertical-relative:page" stroked="f">
            <v:imagedata r:id="rId13" o:title=""/>
            <w10:wrap anchorx="page" anchory="page"/>
          </v:shape>
          <w:control r:id="rId14" w:name="SignatureCtrl2" w:shapeid="_x0000_s1028"/>
        </w:pict>
      </w:r>
      <w:r w:rsidRPr="00DB62EF">
        <w:rPr>
          <w:rFonts w:ascii="仿宋_GB2312" w:eastAsia="仿宋_GB2312" w:hint="eastAsia"/>
          <w:b/>
          <w:sz w:val="28"/>
          <w:szCs w:val="28"/>
        </w:rPr>
        <w:t>估价结果：</w:t>
      </w:r>
      <w:r w:rsidRPr="00DB62EF">
        <w:rPr>
          <w:rFonts w:ascii="仿宋_GB2312" w:eastAsia="仿宋_GB2312" w:hint="eastAsia"/>
          <w:sz w:val="28"/>
          <w:szCs w:val="28"/>
        </w:rPr>
        <w:t>德州市平原县富民大街东首丽水豪廷</w:t>
      </w:r>
      <w:r w:rsidRPr="00DB62EF">
        <w:rPr>
          <w:rFonts w:ascii="仿宋_GB2312" w:eastAsia="仿宋_GB2312" w:hint="eastAsia"/>
          <w:sz w:val="28"/>
          <w:szCs w:val="28"/>
        </w:rPr>
        <w:t>B</w:t>
      </w:r>
      <w:r w:rsidRPr="00DB62EF">
        <w:rPr>
          <w:rFonts w:ascii="仿宋_GB2312" w:eastAsia="仿宋_GB2312" w:hint="eastAsia"/>
          <w:sz w:val="28"/>
          <w:szCs w:val="28"/>
        </w:rPr>
        <w:t>区</w:t>
      </w:r>
      <w:r w:rsidRPr="00DB62EF">
        <w:rPr>
          <w:rFonts w:ascii="仿宋_GB2312" w:eastAsia="仿宋_GB2312" w:hint="eastAsia"/>
          <w:sz w:val="28"/>
          <w:szCs w:val="28"/>
        </w:rPr>
        <w:t>B22</w:t>
      </w:r>
      <w:r w:rsidRPr="00DB62EF">
        <w:rPr>
          <w:rFonts w:ascii="仿宋_GB2312" w:eastAsia="仿宋_GB2312" w:hint="eastAsia"/>
          <w:sz w:val="28"/>
          <w:szCs w:val="28"/>
        </w:rPr>
        <w:t>幢</w:t>
      </w:r>
      <w:r w:rsidRPr="00DB62EF">
        <w:rPr>
          <w:rFonts w:ascii="仿宋_GB2312" w:eastAsia="仿宋_GB2312" w:hint="eastAsia"/>
          <w:sz w:val="28"/>
          <w:szCs w:val="28"/>
        </w:rPr>
        <w:t>2</w:t>
      </w:r>
      <w:r w:rsidRPr="00DB62EF">
        <w:rPr>
          <w:rFonts w:ascii="仿宋_GB2312" w:eastAsia="仿宋_GB2312" w:hint="eastAsia"/>
          <w:sz w:val="28"/>
          <w:szCs w:val="28"/>
        </w:rPr>
        <w:t>单元</w:t>
      </w:r>
      <w:r w:rsidRPr="00DB62EF">
        <w:rPr>
          <w:rFonts w:ascii="仿宋_GB2312" w:eastAsia="仿宋_GB2312" w:hint="eastAsia"/>
          <w:sz w:val="28"/>
          <w:szCs w:val="28"/>
        </w:rPr>
        <w:t>2</w:t>
      </w:r>
      <w:r w:rsidRPr="00DB62EF">
        <w:rPr>
          <w:rFonts w:ascii="仿宋_GB2312" w:eastAsia="仿宋_GB2312" w:hint="eastAsia"/>
          <w:sz w:val="28"/>
          <w:szCs w:val="28"/>
        </w:rPr>
        <w:t>层</w:t>
      </w:r>
      <w:r w:rsidRPr="00DB62EF">
        <w:rPr>
          <w:rFonts w:ascii="仿宋_GB2312" w:eastAsia="仿宋_GB2312" w:hint="eastAsia"/>
          <w:sz w:val="28"/>
          <w:szCs w:val="28"/>
        </w:rPr>
        <w:t>202</w:t>
      </w:r>
      <w:proofErr w:type="gramStart"/>
      <w:r w:rsidRPr="00DB62EF">
        <w:rPr>
          <w:rFonts w:ascii="仿宋_GB2312" w:eastAsia="仿宋_GB2312" w:hint="eastAsia"/>
          <w:sz w:val="28"/>
          <w:szCs w:val="28"/>
        </w:rPr>
        <w:t>室</w:t>
      </w:r>
      <w:r w:rsidRPr="00DB62EF">
        <w:rPr>
          <w:rFonts w:ascii="仿宋_GB2312" w:eastAsia="仿宋_GB2312" w:hAnsi="宋体" w:hint="eastAsia"/>
          <w:bCs/>
          <w:sz w:val="28"/>
          <w:szCs w:val="28"/>
        </w:rPr>
        <w:t>住宅</w:t>
      </w:r>
      <w:proofErr w:type="gramEnd"/>
      <w:r w:rsidRPr="00DB62EF">
        <w:rPr>
          <w:rFonts w:ascii="仿宋_GB2312" w:eastAsia="仿宋_GB2312" w:hAnsi="宋体" w:hint="eastAsia"/>
          <w:bCs/>
          <w:sz w:val="28"/>
          <w:szCs w:val="28"/>
        </w:rPr>
        <w:t>房及</w:t>
      </w:r>
      <w:r w:rsidRPr="00DB62EF">
        <w:rPr>
          <w:rFonts w:ascii="仿宋_GB2312" w:eastAsia="仿宋_GB2312" w:hAnsi="宋体"/>
          <w:bCs/>
          <w:sz w:val="28"/>
          <w:szCs w:val="28"/>
        </w:rPr>
        <w:t>27</w:t>
      </w:r>
      <w:r w:rsidRPr="00DB62EF">
        <w:rPr>
          <w:rFonts w:ascii="仿宋_GB2312" w:eastAsia="仿宋_GB2312" w:hAnsi="宋体"/>
          <w:bCs/>
          <w:sz w:val="28"/>
          <w:szCs w:val="28"/>
        </w:rPr>
        <w:t>号储藏室</w:t>
      </w:r>
      <w:r w:rsidRPr="00DB62EF">
        <w:rPr>
          <w:rFonts w:ascii="仿宋_GB2312" w:eastAsia="仿宋_GB2312" w:hint="eastAsia"/>
          <w:sz w:val="28"/>
          <w:szCs w:val="28"/>
        </w:rPr>
        <w:t>在价值时点的市场价值为人民币</w:t>
      </w:r>
      <w:r w:rsidRPr="00DB62EF">
        <w:rPr>
          <w:rFonts w:ascii="仿宋_GB2312" w:eastAsia="仿宋_GB2312" w:hint="eastAsia"/>
          <w:sz w:val="28"/>
          <w:szCs w:val="28"/>
        </w:rPr>
        <w:t>63.92</w:t>
      </w:r>
      <w:r w:rsidRPr="00DB62EF">
        <w:rPr>
          <w:rFonts w:ascii="仿宋_GB2312" w:eastAsia="仿宋_GB2312" w:hint="eastAsia"/>
          <w:sz w:val="28"/>
          <w:szCs w:val="28"/>
        </w:rPr>
        <w:t>万元</w:t>
      </w:r>
      <w:r w:rsidRPr="00DB62EF">
        <w:rPr>
          <w:rFonts w:ascii="仿宋_GB2312" w:eastAsia="仿宋_GB2312" w:hint="eastAsia"/>
          <w:sz w:val="28"/>
          <w:szCs w:val="28"/>
        </w:rPr>
        <w:t>,</w:t>
      </w:r>
      <w:r w:rsidRPr="00DB62EF">
        <w:rPr>
          <w:rFonts w:ascii="仿宋_GB2312" w:eastAsia="仿宋_GB2312" w:hint="eastAsia"/>
          <w:sz w:val="28"/>
          <w:szCs w:val="28"/>
        </w:rPr>
        <w:t>大写人民币陆拾叁万玖仟贰佰元整</w:t>
      </w:r>
      <w:r w:rsidRPr="00DB62EF">
        <w:rPr>
          <w:rFonts w:ascii="仿宋_GB2312" w:eastAsia="仿宋_GB2312" w:hint="eastAsia"/>
          <w:sz w:val="28"/>
          <w:szCs w:val="28"/>
        </w:rPr>
        <w:t>,</w:t>
      </w:r>
      <w:r w:rsidRPr="00DB62EF">
        <w:rPr>
          <w:rFonts w:ascii="仿宋_GB2312" w:eastAsia="仿宋_GB2312" w:hint="eastAsia"/>
          <w:sz w:val="28"/>
          <w:szCs w:val="28"/>
        </w:rPr>
        <w:t>住宅房建筑面积单价</w:t>
      </w:r>
      <w:r w:rsidRPr="00DB62EF">
        <w:rPr>
          <w:rFonts w:ascii="仿宋_GB2312" w:eastAsia="仿宋_GB2312" w:hint="eastAsia"/>
          <w:sz w:val="28"/>
          <w:szCs w:val="28"/>
        </w:rPr>
        <w:t>5221</w:t>
      </w:r>
      <w:r w:rsidRPr="00DB62EF">
        <w:rPr>
          <w:rFonts w:ascii="仿宋_GB2312" w:eastAsia="仿宋_GB2312" w:hint="eastAsia"/>
          <w:sz w:val="28"/>
          <w:szCs w:val="28"/>
        </w:rPr>
        <w:t>元</w:t>
      </w:r>
      <w:r w:rsidRPr="00DB62EF">
        <w:rPr>
          <w:rFonts w:ascii="仿宋_GB2312" w:eastAsia="仿宋_GB2312" w:hint="eastAsia"/>
          <w:sz w:val="28"/>
          <w:szCs w:val="28"/>
        </w:rPr>
        <w:t>/</w:t>
      </w:r>
      <w:r w:rsidRPr="00DB62EF">
        <w:rPr>
          <w:rFonts w:ascii="仿宋_GB2312" w:eastAsia="仿宋_GB2312" w:hint="eastAsia"/>
          <w:sz w:val="28"/>
          <w:szCs w:val="28"/>
        </w:rPr>
        <w:t>平方米，储藏室建筑面积单价</w:t>
      </w:r>
      <w:r w:rsidRPr="00DB62EF">
        <w:rPr>
          <w:rFonts w:ascii="仿宋_GB2312" w:eastAsia="仿宋_GB2312" w:hint="eastAsia"/>
          <w:sz w:val="28"/>
          <w:szCs w:val="28"/>
        </w:rPr>
        <w:t>2500</w:t>
      </w:r>
      <w:r w:rsidRPr="00DB62EF">
        <w:rPr>
          <w:rFonts w:ascii="仿宋_GB2312" w:eastAsia="仿宋_GB2312" w:hint="eastAsia"/>
          <w:sz w:val="28"/>
          <w:szCs w:val="28"/>
        </w:rPr>
        <w:t>元</w:t>
      </w:r>
      <w:r w:rsidRPr="00DB62EF">
        <w:rPr>
          <w:rFonts w:ascii="仿宋_GB2312" w:eastAsia="仿宋_GB2312" w:hint="eastAsia"/>
          <w:sz w:val="28"/>
          <w:szCs w:val="28"/>
        </w:rPr>
        <w:t>/</w:t>
      </w:r>
      <w:r w:rsidRPr="00DB62EF">
        <w:rPr>
          <w:rFonts w:ascii="仿宋_GB2312" w:eastAsia="仿宋_GB2312" w:hint="eastAsia"/>
          <w:sz w:val="28"/>
          <w:szCs w:val="28"/>
        </w:rPr>
        <w:t>平方米。</w:t>
      </w:r>
      <w:r w:rsidRPr="00DB62EF">
        <w:rPr>
          <w:rFonts w:ascii="仿宋_GB2312" w:eastAsia="仿宋_GB2312" w:hint="eastAsia"/>
          <w:sz w:val="28"/>
          <w:szCs w:val="28"/>
        </w:rPr>
        <w:t>本价值包含所分摊的土地使用权价值。</w:t>
      </w:r>
    </w:p>
    <w:p w:rsidR="00EA5EBE" w:rsidRPr="00DB62EF" w:rsidRDefault="000E28B4" w:rsidP="000E28B4">
      <w:pPr>
        <w:ind w:firstLineChars="196" w:firstLine="510"/>
        <w:rPr>
          <w:rFonts w:ascii="仿宋_GB2312" w:eastAsia="仿宋_GB2312"/>
        </w:rPr>
      </w:pPr>
      <w:r w:rsidRPr="00DB62EF">
        <w:rPr>
          <w:rFonts w:eastAsia="仿宋_GB2312" w:hint="eastAsia"/>
          <w:b/>
          <w:snapToGrid w:val="0"/>
          <w:kern w:val="0"/>
          <w:sz w:val="28"/>
          <w:szCs w:val="28"/>
        </w:rPr>
        <w:lastRenderedPageBreak/>
        <w:t>特别提示：</w:t>
      </w:r>
      <w:r w:rsidRPr="00DB62EF">
        <w:rPr>
          <w:rFonts w:ascii="仿宋_GB2312" w:eastAsia="仿宋_GB2312" w:hint="eastAsia"/>
          <w:sz w:val="28"/>
          <w:szCs w:val="28"/>
        </w:rPr>
        <w:t>提请报告使用者在使用本估价报告前认真阅读报告全文。</w:t>
      </w:r>
      <w:r w:rsidRPr="00DB62EF">
        <w:rPr>
          <w:rFonts w:ascii="仿宋_GB2312" w:eastAsia="仿宋_GB2312"/>
        </w:rPr>
        <w:t xml:space="preserve"> </w:t>
      </w:r>
    </w:p>
    <w:p w:rsidR="00D62650" w:rsidRPr="00DB62EF" w:rsidRDefault="000E28B4" w:rsidP="000E28B4">
      <w:pPr>
        <w:ind w:firstLineChars="196" w:firstLine="370"/>
        <w:jc w:val="center"/>
        <w:rPr>
          <w:rFonts w:ascii="仿宋_GB2312" w:eastAsia="仿宋_GB2312"/>
        </w:rPr>
      </w:pPr>
    </w:p>
    <w:p w:rsidR="00D62650" w:rsidRPr="00DB62EF" w:rsidRDefault="000E28B4" w:rsidP="000E28B4">
      <w:pPr>
        <w:ind w:firstLineChars="196" w:firstLine="510"/>
        <w:rPr>
          <w:rFonts w:eastAsia="仿宋_GB2312"/>
          <w:b/>
          <w:snapToGrid w:val="0"/>
          <w:kern w:val="0"/>
          <w:sz w:val="28"/>
          <w:szCs w:val="28"/>
        </w:rPr>
      </w:pPr>
    </w:p>
    <w:p w:rsidR="00AD5548" w:rsidRPr="00DB62EF" w:rsidRDefault="000E28B4" w:rsidP="000E28B4">
      <w:pPr>
        <w:spacing w:line="240" w:lineRule="atLeast"/>
        <w:ind w:leftChars="200" w:left="378" w:firstLineChars="2010" w:firstLine="5206"/>
        <w:jc w:val="left"/>
        <w:rPr>
          <w:rFonts w:ascii="仿宋_GB2312" w:eastAsia="仿宋_GB2312"/>
          <w:sz w:val="28"/>
          <w:szCs w:val="28"/>
        </w:rPr>
      </w:pPr>
      <w:r>
        <w:rPr>
          <w:rFonts w:ascii="仿宋_GB2312" w:eastAsia="仿宋_GB2312" w:hint="eastAsia"/>
          <w:noProof/>
          <w:sz w:val="28"/>
          <w:szCs w:val="28"/>
        </w:rPr>
        <w:pict>
          <v:shape id="_x0000_s1030" type="#_x0000_t201" style="position:absolute;left:0;text-align:left;margin-left:477.45pt;margin-top:152.35pt;width:61.5pt;height:60pt;z-index:-251650048;mso-position-horizontal:absolute;mso-position-horizontal-relative:page;mso-position-vertical:absolute;mso-position-vertical-relative:page" stroked="f">
            <v:imagedata r:id="rId15" o:title=""/>
            <w10:wrap anchorx="page" anchory="page"/>
          </v:shape>
          <w:control r:id="rId16" w:name="SignatureCtrl4" w:shapeid="_x0000_s1030"/>
        </w:pict>
      </w:r>
      <w:r w:rsidRPr="00DB62EF">
        <w:rPr>
          <w:rFonts w:ascii="仿宋_GB2312" w:eastAsia="仿宋_GB2312" w:hint="eastAsia"/>
          <w:sz w:val="28"/>
          <w:szCs w:val="28"/>
        </w:rPr>
        <w:t>法定代表人签章：</w:t>
      </w:r>
    </w:p>
    <w:p w:rsidR="00AD5548" w:rsidRPr="00DB62EF" w:rsidRDefault="000E28B4" w:rsidP="000E28B4">
      <w:pPr>
        <w:spacing w:line="240" w:lineRule="atLeast"/>
        <w:ind w:leftChars="200" w:left="378" w:firstLineChars="1600" w:firstLine="4144"/>
        <w:jc w:val="left"/>
        <w:rPr>
          <w:rFonts w:ascii="仿宋_GB2312" w:eastAsia="仿宋_GB2312"/>
          <w:sz w:val="28"/>
          <w:szCs w:val="28"/>
        </w:rPr>
      </w:pPr>
      <w:r>
        <w:rPr>
          <w:rFonts w:ascii="仿宋_GB2312" w:eastAsia="仿宋_GB2312" w:hint="eastAsia"/>
          <w:noProof/>
          <w:sz w:val="28"/>
          <w:szCs w:val="28"/>
        </w:rPr>
        <w:pict>
          <v:shape id="_x0000_s1029" type="#_x0000_t201" style="position:absolute;left:0;text-align:left;margin-left:336.5pt;margin-top:157.65pt;width:111.75pt;height:111.75pt;z-index:-251652096;mso-position-horizontal:absolute;mso-position-horizontal-relative:page;mso-position-vertical:absolute;mso-position-vertical-relative:page" stroked="f">
            <v:imagedata r:id="rId13" o:title=""/>
            <w10:wrap anchorx="page" anchory="page"/>
          </v:shape>
          <w:control r:id="rId17" w:name="SignatureCtrl3" w:shapeid="_x0000_s1029"/>
        </w:pict>
      </w:r>
      <w:r w:rsidRPr="00DB62EF">
        <w:rPr>
          <w:rFonts w:ascii="仿宋_GB2312" w:eastAsia="仿宋_GB2312" w:hint="eastAsia"/>
          <w:sz w:val="28"/>
          <w:szCs w:val="28"/>
        </w:rPr>
        <w:t>山东金庆房地产土地评估测绘有限公司</w:t>
      </w:r>
      <w:bookmarkStart w:id="4" w:name="_Toc427940246"/>
    </w:p>
    <w:p w:rsidR="00AD5548" w:rsidRPr="00DB62EF" w:rsidRDefault="000E28B4" w:rsidP="000E28B4">
      <w:pPr>
        <w:spacing w:line="240" w:lineRule="atLeast"/>
        <w:ind w:leftChars="200" w:left="378" w:firstLineChars="2010" w:firstLine="5206"/>
        <w:jc w:val="left"/>
        <w:rPr>
          <w:rFonts w:ascii="仿宋_GB2312" w:eastAsia="仿宋_GB2312"/>
          <w:sz w:val="28"/>
          <w:szCs w:val="28"/>
        </w:rPr>
      </w:pPr>
      <w:r w:rsidRPr="00DB62EF">
        <w:rPr>
          <w:rFonts w:ascii="仿宋_GB2312" w:eastAsia="仿宋_GB2312" w:hint="eastAsia"/>
          <w:sz w:val="28"/>
          <w:szCs w:val="28"/>
        </w:rPr>
        <w:t>二〇二二年</w:t>
      </w:r>
      <w:r w:rsidRPr="00DB62EF">
        <w:rPr>
          <w:rFonts w:ascii="仿宋_GB2312" w:eastAsia="仿宋_GB2312" w:hint="eastAsia"/>
          <w:sz w:val="28"/>
          <w:szCs w:val="28"/>
        </w:rPr>
        <w:t>六月六日</w:t>
      </w:r>
      <w:bookmarkEnd w:id="4"/>
    </w:p>
    <w:p w:rsidR="0024356D" w:rsidRPr="00DB62EF" w:rsidRDefault="000E28B4" w:rsidP="00A34E28">
      <w:pPr>
        <w:pStyle w:val="af"/>
        <w:spacing w:beforeLines="50" w:before="308" w:afterLines="50" w:after="308"/>
        <w:ind w:firstLineChars="0" w:firstLine="0"/>
        <w:jc w:val="center"/>
        <w:rPr>
          <w:noProof/>
        </w:rPr>
      </w:pPr>
      <w:r w:rsidRPr="00DB62EF">
        <w:rPr>
          <w:color w:val="auto"/>
        </w:rPr>
        <w:br w:type="page"/>
      </w:r>
      <w:r w:rsidRPr="00DB62EF">
        <w:rPr>
          <w:rFonts w:ascii="黑体" w:eastAsia="黑体" w:hint="eastAsia"/>
          <w:b/>
          <w:color w:val="auto"/>
          <w:sz w:val="44"/>
          <w:szCs w:val="44"/>
        </w:rPr>
        <w:lastRenderedPageBreak/>
        <w:t>目</w:t>
      </w:r>
      <w:r w:rsidRPr="00DB62EF">
        <w:rPr>
          <w:rFonts w:ascii="黑体" w:eastAsia="黑体"/>
          <w:b/>
          <w:color w:val="auto"/>
          <w:sz w:val="44"/>
          <w:szCs w:val="44"/>
        </w:rPr>
        <w:t xml:space="preserve">  </w:t>
      </w:r>
      <w:r w:rsidRPr="00DB62EF">
        <w:rPr>
          <w:rFonts w:ascii="黑体" w:eastAsia="黑体" w:hint="eastAsia"/>
          <w:b/>
          <w:color w:val="auto"/>
          <w:sz w:val="44"/>
          <w:szCs w:val="44"/>
        </w:rPr>
        <w:t>录</w:t>
      </w:r>
      <w:r w:rsidRPr="00DB62EF">
        <w:rPr>
          <w:rFonts w:ascii="Times New Roman" w:eastAsia="宋体"/>
          <w:color w:val="auto"/>
          <w:sz w:val="21"/>
          <w:szCs w:val="24"/>
        </w:rPr>
        <w:fldChar w:fldCharType="begin"/>
      </w:r>
      <w:r w:rsidRPr="00DB62EF">
        <w:rPr>
          <w:color w:val="auto"/>
        </w:rPr>
        <w:instrText xml:space="preserve"> TOC \o "1-3" \h \z \u </w:instrText>
      </w:r>
      <w:r w:rsidRPr="00DB62EF">
        <w:rPr>
          <w:rFonts w:ascii="Times New Roman" w:eastAsia="宋体"/>
          <w:color w:val="auto"/>
          <w:sz w:val="21"/>
          <w:szCs w:val="24"/>
        </w:rPr>
        <w:fldChar w:fldCharType="separate"/>
      </w:r>
    </w:p>
    <w:p w:rsidR="0024356D" w:rsidRPr="00DB62EF" w:rsidRDefault="000E28B4" w:rsidP="0024356D">
      <w:pPr>
        <w:pStyle w:val="10"/>
        <w:rPr>
          <w:rFonts w:ascii="Calibri" w:eastAsia="宋体" w:hAnsi="Calibri"/>
          <w:b w:val="0"/>
          <w:sz w:val="21"/>
          <w:szCs w:val="22"/>
        </w:rPr>
      </w:pPr>
      <w:hyperlink w:anchor="_Toc443570763" w:history="1">
        <w:r>
          <w:rPr>
            <w:rStyle w:val="a9"/>
            <w:rFonts w:hint="eastAsia"/>
          </w:rPr>
          <w:t>估价师声明</w:t>
        </w:r>
        <w:r w:rsidRPr="00DB62EF">
          <w:tab/>
        </w:r>
        <w:r w:rsidRPr="000E28B4">
          <w:rPr>
            <w:rFonts w:ascii="Times New Roman" w:eastAsia="宋体"/>
            <w:b w:val="0"/>
            <w:noProof w:val="0"/>
            <w:sz w:val="21"/>
            <w:szCs w:val="24"/>
          </w:rPr>
          <w:fldChar w:fldCharType="begin"/>
        </w:r>
        <w:r w:rsidRPr="00DB62EF">
          <w:instrText xml:space="preserve"> PAGEREF _Toc443570763 \h </w:instrText>
        </w:r>
        <w:r w:rsidRPr="000E28B4">
          <w:rPr>
            <w:rFonts w:ascii="Times New Roman" w:eastAsia="宋体"/>
            <w:b w:val="0"/>
            <w:noProof w:val="0"/>
            <w:sz w:val="21"/>
            <w:szCs w:val="24"/>
          </w:rPr>
        </w:r>
        <w:r w:rsidRPr="000E28B4">
          <w:rPr>
            <w:rFonts w:ascii="Times New Roman" w:eastAsia="宋体"/>
            <w:b w:val="0"/>
            <w:noProof w:val="0"/>
            <w:sz w:val="21"/>
            <w:szCs w:val="24"/>
          </w:rPr>
          <w:fldChar w:fldCharType="separate"/>
        </w:r>
        <w:r>
          <w:t>1</w:t>
        </w:r>
        <w:r w:rsidRPr="000E28B4">
          <w:rPr>
            <w:rFonts w:ascii="Times New Roman" w:eastAsia="宋体"/>
            <w:b w:val="0"/>
            <w:noProof w:val="0"/>
            <w:sz w:val="21"/>
            <w:szCs w:val="24"/>
          </w:rPr>
          <w:fldChar w:fldCharType="end"/>
        </w:r>
      </w:hyperlink>
    </w:p>
    <w:p w:rsidR="0024356D" w:rsidRPr="00DB62EF" w:rsidRDefault="000E28B4" w:rsidP="0024356D">
      <w:pPr>
        <w:pStyle w:val="10"/>
        <w:rPr>
          <w:rFonts w:ascii="Calibri" w:eastAsia="宋体" w:hAnsi="Calibri"/>
          <w:b w:val="0"/>
          <w:sz w:val="21"/>
          <w:szCs w:val="22"/>
        </w:rPr>
      </w:pPr>
      <w:hyperlink w:anchor="_Toc443570764" w:history="1">
        <w:r>
          <w:rPr>
            <w:rStyle w:val="a9"/>
            <w:rFonts w:hint="eastAsia"/>
          </w:rPr>
          <w:t>估价假设和限制条件</w:t>
        </w:r>
        <w:r w:rsidRPr="00DB62EF">
          <w:tab/>
        </w:r>
        <w:r w:rsidRPr="000E28B4">
          <w:rPr>
            <w:rFonts w:ascii="Times New Roman" w:eastAsia="宋体"/>
            <w:b w:val="0"/>
            <w:noProof w:val="0"/>
            <w:sz w:val="21"/>
            <w:szCs w:val="24"/>
          </w:rPr>
          <w:fldChar w:fldCharType="begin"/>
        </w:r>
        <w:r w:rsidRPr="00DB62EF">
          <w:instrText xml:space="preserve"> PAGEREF _Toc443570764 \h </w:instrText>
        </w:r>
        <w:r w:rsidRPr="000E28B4">
          <w:rPr>
            <w:rFonts w:ascii="Times New Roman" w:eastAsia="宋体"/>
            <w:b w:val="0"/>
            <w:noProof w:val="0"/>
            <w:sz w:val="21"/>
            <w:szCs w:val="24"/>
          </w:rPr>
        </w:r>
        <w:r w:rsidRPr="000E28B4">
          <w:rPr>
            <w:rFonts w:ascii="Times New Roman" w:eastAsia="宋体"/>
            <w:b w:val="0"/>
            <w:noProof w:val="0"/>
            <w:sz w:val="21"/>
            <w:szCs w:val="24"/>
          </w:rPr>
          <w:fldChar w:fldCharType="separate"/>
        </w:r>
        <w:r>
          <w:t>2</w:t>
        </w:r>
        <w:r w:rsidRPr="000E28B4">
          <w:rPr>
            <w:rFonts w:ascii="Times New Roman" w:eastAsia="宋体"/>
            <w:b w:val="0"/>
            <w:noProof w:val="0"/>
            <w:sz w:val="21"/>
            <w:szCs w:val="24"/>
          </w:rPr>
          <w:fldChar w:fldCharType="end"/>
        </w:r>
      </w:hyperlink>
    </w:p>
    <w:p w:rsidR="0024356D" w:rsidRPr="00DB62EF" w:rsidRDefault="000E28B4" w:rsidP="0024356D">
      <w:pPr>
        <w:pStyle w:val="10"/>
        <w:rPr>
          <w:rFonts w:ascii="Calibri" w:eastAsia="宋体" w:hAnsi="Calibri"/>
          <w:b w:val="0"/>
          <w:sz w:val="21"/>
          <w:szCs w:val="22"/>
        </w:rPr>
      </w:pPr>
      <w:hyperlink w:anchor="_Toc443570765" w:history="1">
        <w:r>
          <w:rPr>
            <w:rStyle w:val="a9"/>
            <w:rFonts w:hint="eastAsia"/>
          </w:rPr>
          <w:t>估价结果报告</w:t>
        </w:r>
        <w:r w:rsidRPr="00DB62EF">
          <w:tab/>
        </w:r>
        <w:r w:rsidRPr="000E28B4">
          <w:rPr>
            <w:rFonts w:ascii="Times New Roman" w:eastAsia="宋体"/>
            <w:b w:val="0"/>
            <w:noProof w:val="0"/>
            <w:sz w:val="21"/>
            <w:szCs w:val="24"/>
          </w:rPr>
          <w:fldChar w:fldCharType="begin"/>
        </w:r>
        <w:r w:rsidRPr="00DB62EF">
          <w:instrText xml:space="preserve"> PAGEREF _Toc</w:instrText>
        </w:r>
        <w:r w:rsidRPr="00DB62EF">
          <w:instrText xml:space="preserve">443570765 \h </w:instrText>
        </w:r>
        <w:r w:rsidRPr="000E28B4">
          <w:rPr>
            <w:rFonts w:ascii="Times New Roman" w:eastAsia="宋体"/>
            <w:b w:val="0"/>
            <w:noProof w:val="0"/>
            <w:sz w:val="21"/>
            <w:szCs w:val="24"/>
          </w:rPr>
        </w:r>
        <w:r w:rsidRPr="000E28B4">
          <w:rPr>
            <w:rFonts w:ascii="Times New Roman" w:eastAsia="宋体"/>
            <w:b w:val="0"/>
            <w:noProof w:val="0"/>
            <w:sz w:val="21"/>
            <w:szCs w:val="24"/>
          </w:rPr>
          <w:fldChar w:fldCharType="separate"/>
        </w:r>
        <w:r>
          <w:t>5</w:t>
        </w:r>
        <w:r w:rsidRPr="000E28B4">
          <w:rPr>
            <w:rFonts w:ascii="Times New Roman" w:eastAsia="宋体"/>
            <w:b w:val="0"/>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66" w:history="1">
        <w:r>
          <w:rPr>
            <w:rStyle w:val="a9"/>
            <w:rFonts w:hint="eastAsia"/>
          </w:rPr>
          <w:t>一、估价委托人</w:t>
        </w:r>
        <w:r w:rsidRPr="00DB62EF">
          <w:tab/>
        </w:r>
        <w:r w:rsidRPr="000E28B4">
          <w:rPr>
            <w:rFonts w:ascii="Times New Roman" w:eastAsia="宋体"/>
            <w:noProof w:val="0"/>
            <w:sz w:val="21"/>
            <w:szCs w:val="24"/>
          </w:rPr>
          <w:fldChar w:fldCharType="begin"/>
        </w:r>
        <w:r w:rsidRPr="00DB62EF">
          <w:instrText xml:space="preserve"> PAGEREF _Toc443570766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5</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67" w:history="1">
        <w:r>
          <w:rPr>
            <w:rStyle w:val="a9"/>
            <w:rFonts w:hint="eastAsia"/>
          </w:rPr>
          <w:t>二、房地产估价机构</w:t>
        </w:r>
        <w:r w:rsidRPr="00DB62EF">
          <w:tab/>
        </w:r>
        <w:r w:rsidRPr="000E28B4">
          <w:rPr>
            <w:rFonts w:ascii="Times New Roman" w:eastAsia="宋体"/>
            <w:noProof w:val="0"/>
            <w:sz w:val="21"/>
            <w:szCs w:val="24"/>
          </w:rPr>
          <w:fldChar w:fldCharType="begin"/>
        </w:r>
        <w:r w:rsidRPr="00DB62EF">
          <w:instrText xml:space="preserve"> PAGEREF _Toc443570767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5</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68" w:history="1">
        <w:r>
          <w:rPr>
            <w:rStyle w:val="a9"/>
            <w:rFonts w:hint="eastAsia"/>
          </w:rPr>
          <w:t>三、估价目的</w:t>
        </w:r>
        <w:r w:rsidRPr="00DB62EF">
          <w:tab/>
        </w:r>
        <w:r w:rsidRPr="000E28B4">
          <w:rPr>
            <w:rFonts w:ascii="Times New Roman" w:eastAsia="宋体"/>
            <w:noProof w:val="0"/>
            <w:sz w:val="21"/>
            <w:szCs w:val="24"/>
          </w:rPr>
          <w:fldChar w:fldCharType="begin"/>
        </w:r>
        <w:r w:rsidRPr="00DB62EF">
          <w:instrText xml:space="preserve"> PAGEREF _Toc443570768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5</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69" w:history="1">
        <w:r>
          <w:rPr>
            <w:rStyle w:val="a9"/>
            <w:rFonts w:hint="eastAsia"/>
          </w:rPr>
          <w:t>四、估价对象</w:t>
        </w:r>
        <w:r w:rsidRPr="00DB62EF">
          <w:tab/>
        </w:r>
        <w:r w:rsidRPr="000E28B4">
          <w:rPr>
            <w:rFonts w:ascii="Times New Roman" w:eastAsia="宋体"/>
            <w:noProof w:val="0"/>
            <w:sz w:val="21"/>
            <w:szCs w:val="24"/>
          </w:rPr>
          <w:fldChar w:fldCharType="begin"/>
        </w:r>
        <w:r w:rsidRPr="00DB62EF">
          <w:instrText xml:space="preserve"> PAGEREF _Toc443570769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5</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0" w:history="1">
        <w:r>
          <w:rPr>
            <w:rStyle w:val="a9"/>
            <w:rFonts w:hint="eastAsia"/>
          </w:rPr>
          <w:t>五、价值时点</w:t>
        </w:r>
        <w:r w:rsidRPr="00DB62EF">
          <w:tab/>
        </w:r>
        <w:r w:rsidRPr="000E28B4">
          <w:rPr>
            <w:rFonts w:ascii="Times New Roman" w:eastAsia="宋体"/>
            <w:noProof w:val="0"/>
            <w:sz w:val="21"/>
            <w:szCs w:val="24"/>
          </w:rPr>
          <w:fldChar w:fldCharType="begin"/>
        </w:r>
        <w:r w:rsidRPr="00DB62EF">
          <w:instrText xml:space="preserve"> PAGEREF _Toc443570770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7</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1" w:history="1">
        <w:r>
          <w:rPr>
            <w:rStyle w:val="a9"/>
            <w:rFonts w:hint="eastAsia"/>
          </w:rPr>
          <w:t>六、价值类型</w:t>
        </w:r>
        <w:r w:rsidRPr="00DB62EF">
          <w:tab/>
        </w:r>
        <w:r w:rsidRPr="000E28B4">
          <w:rPr>
            <w:rFonts w:ascii="Times New Roman" w:eastAsia="宋体"/>
            <w:noProof w:val="0"/>
            <w:sz w:val="21"/>
            <w:szCs w:val="24"/>
          </w:rPr>
          <w:fldChar w:fldCharType="begin"/>
        </w:r>
        <w:r w:rsidRPr="00DB62EF">
          <w:instrText xml:space="preserve"> PAGEREF _Toc443570771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7</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2" w:history="1">
        <w:r>
          <w:rPr>
            <w:rStyle w:val="a9"/>
            <w:rFonts w:hint="eastAsia"/>
          </w:rPr>
          <w:t>七、估价原则</w:t>
        </w:r>
        <w:r w:rsidRPr="00DB62EF">
          <w:tab/>
        </w:r>
        <w:r w:rsidRPr="000E28B4">
          <w:rPr>
            <w:rFonts w:ascii="Times New Roman" w:eastAsia="宋体"/>
            <w:noProof w:val="0"/>
            <w:sz w:val="21"/>
            <w:szCs w:val="24"/>
          </w:rPr>
          <w:fldChar w:fldCharType="begin"/>
        </w:r>
        <w:r w:rsidRPr="00DB62EF">
          <w:instrText xml:space="preserve"> PAGEREF _Toc443570772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7</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3" w:history="1">
        <w:r>
          <w:rPr>
            <w:rStyle w:val="a9"/>
            <w:rFonts w:hint="eastAsia"/>
          </w:rPr>
          <w:t>八、估价依据</w:t>
        </w:r>
        <w:r w:rsidRPr="00DB62EF">
          <w:tab/>
        </w:r>
        <w:r w:rsidRPr="000E28B4">
          <w:rPr>
            <w:rFonts w:ascii="Times New Roman" w:eastAsia="宋体"/>
            <w:noProof w:val="0"/>
            <w:sz w:val="21"/>
            <w:szCs w:val="24"/>
          </w:rPr>
          <w:fldChar w:fldCharType="begin"/>
        </w:r>
        <w:r w:rsidRPr="00DB62EF">
          <w:instrText xml:space="preserve"> PAGEREF _Toc443570773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8</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4" w:history="1">
        <w:r>
          <w:rPr>
            <w:rStyle w:val="a9"/>
            <w:rFonts w:hint="eastAsia"/>
          </w:rPr>
          <w:t>九、估价方法</w:t>
        </w:r>
        <w:r w:rsidRPr="00DB62EF">
          <w:tab/>
        </w:r>
        <w:r w:rsidRPr="000E28B4">
          <w:rPr>
            <w:rFonts w:ascii="Times New Roman" w:eastAsia="宋体"/>
            <w:noProof w:val="0"/>
            <w:sz w:val="21"/>
            <w:szCs w:val="24"/>
          </w:rPr>
          <w:fldChar w:fldCharType="begin"/>
        </w:r>
        <w:r w:rsidRPr="00DB62EF">
          <w:instrText xml:space="preserve"> PAGEREF _Toc443570774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9</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5" w:history="1">
        <w:r>
          <w:rPr>
            <w:rStyle w:val="a9"/>
            <w:rFonts w:hint="eastAsia"/>
          </w:rPr>
          <w:t>十、估价结果</w:t>
        </w:r>
        <w:r w:rsidRPr="00DB62EF">
          <w:tab/>
        </w:r>
        <w:r w:rsidRPr="000E28B4">
          <w:rPr>
            <w:rFonts w:ascii="Times New Roman" w:eastAsia="宋体"/>
            <w:noProof w:val="0"/>
            <w:sz w:val="21"/>
            <w:szCs w:val="24"/>
          </w:rPr>
          <w:fldChar w:fldCharType="begin"/>
        </w:r>
        <w:r w:rsidRPr="00DB62EF">
          <w:instrText xml:space="preserve"> PAGEREF _Toc443570775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10</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6" w:history="1">
        <w:r>
          <w:rPr>
            <w:rStyle w:val="a9"/>
            <w:rFonts w:hint="eastAsia"/>
          </w:rPr>
          <w:t>十一、注册房地产估价师</w:t>
        </w:r>
        <w:r w:rsidRPr="00DB62EF">
          <w:tab/>
        </w:r>
        <w:r w:rsidRPr="000E28B4">
          <w:rPr>
            <w:rFonts w:ascii="Times New Roman" w:eastAsia="宋体"/>
            <w:noProof w:val="0"/>
            <w:sz w:val="21"/>
            <w:szCs w:val="24"/>
          </w:rPr>
          <w:fldChar w:fldCharType="begin"/>
        </w:r>
        <w:r w:rsidRPr="00DB62EF">
          <w:instrText xml:space="preserve"> PAGEREF _Toc443570776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10</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7" w:history="1">
        <w:r>
          <w:rPr>
            <w:rStyle w:val="a9"/>
            <w:rFonts w:hint="eastAsia"/>
          </w:rPr>
          <w:t>十二、实地查勘期</w:t>
        </w:r>
        <w:r w:rsidRPr="00DB62EF">
          <w:tab/>
        </w:r>
        <w:r w:rsidRPr="000E28B4">
          <w:rPr>
            <w:rFonts w:ascii="Times New Roman" w:eastAsia="宋体"/>
            <w:noProof w:val="0"/>
            <w:sz w:val="21"/>
            <w:szCs w:val="24"/>
          </w:rPr>
          <w:fldChar w:fldCharType="begin"/>
        </w:r>
        <w:r w:rsidRPr="00DB62EF">
          <w:instrText xml:space="preserve"> PAGEREF _Toc443570777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11</w:t>
        </w:r>
        <w:r w:rsidRPr="000E28B4">
          <w:rPr>
            <w:rFonts w:ascii="Times New Roman" w:eastAsia="宋体"/>
            <w:noProof w:val="0"/>
            <w:sz w:val="21"/>
            <w:szCs w:val="24"/>
          </w:rPr>
          <w:fldChar w:fldCharType="end"/>
        </w:r>
      </w:hyperlink>
    </w:p>
    <w:p w:rsidR="0024356D" w:rsidRPr="00DB62EF" w:rsidRDefault="000E28B4" w:rsidP="0024356D">
      <w:pPr>
        <w:pStyle w:val="22"/>
        <w:ind w:leftChars="0" w:left="0" w:firstLineChars="0" w:firstLine="0"/>
        <w:rPr>
          <w:rFonts w:ascii="Calibri" w:eastAsia="宋体" w:hAnsi="Calibri"/>
          <w:sz w:val="21"/>
          <w:szCs w:val="22"/>
        </w:rPr>
      </w:pPr>
      <w:hyperlink w:anchor="_Toc443570778" w:history="1">
        <w:r>
          <w:rPr>
            <w:rStyle w:val="a9"/>
            <w:rFonts w:hint="eastAsia"/>
          </w:rPr>
          <w:t>十三、估价作业期</w:t>
        </w:r>
        <w:r w:rsidRPr="00DB62EF">
          <w:tab/>
        </w:r>
        <w:r w:rsidRPr="000E28B4">
          <w:rPr>
            <w:rFonts w:ascii="Times New Roman" w:eastAsia="宋体"/>
            <w:noProof w:val="0"/>
            <w:sz w:val="21"/>
            <w:szCs w:val="24"/>
          </w:rPr>
          <w:fldChar w:fldCharType="begin"/>
        </w:r>
        <w:r w:rsidRPr="00DB62EF">
          <w:instrText xml:space="preserve"> PAGEREF _Toc443570778 \h </w:instrText>
        </w:r>
        <w:r w:rsidRPr="000E28B4">
          <w:rPr>
            <w:rFonts w:ascii="Times New Roman" w:eastAsia="宋体"/>
            <w:noProof w:val="0"/>
            <w:sz w:val="21"/>
            <w:szCs w:val="24"/>
          </w:rPr>
        </w:r>
        <w:r w:rsidRPr="000E28B4">
          <w:rPr>
            <w:rFonts w:ascii="Times New Roman" w:eastAsia="宋体"/>
            <w:noProof w:val="0"/>
            <w:sz w:val="21"/>
            <w:szCs w:val="24"/>
          </w:rPr>
          <w:fldChar w:fldCharType="separate"/>
        </w:r>
        <w:r>
          <w:t>11</w:t>
        </w:r>
        <w:r w:rsidRPr="000E28B4">
          <w:rPr>
            <w:rFonts w:ascii="Times New Roman" w:eastAsia="宋体"/>
            <w:noProof w:val="0"/>
            <w:sz w:val="21"/>
            <w:szCs w:val="24"/>
          </w:rPr>
          <w:fldChar w:fldCharType="end"/>
        </w:r>
      </w:hyperlink>
    </w:p>
    <w:p w:rsidR="0024356D" w:rsidRPr="00DB62EF" w:rsidRDefault="000E28B4" w:rsidP="0024356D">
      <w:pPr>
        <w:pStyle w:val="10"/>
        <w:rPr>
          <w:rFonts w:ascii="Calibri" w:eastAsia="宋体" w:hAnsi="Calibri"/>
          <w:b w:val="0"/>
          <w:sz w:val="21"/>
          <w:szCs w:val="22"/>
        </w:rPr>
      </w:pPr>
      <w:hyperlink w:anchor="_Toc443570788" w:history="1">
        <w:r>
          <w:rPr>
            <w:rStyle w:val="a9"/>
            <w:rFonts w:hint="eastAsia"/>
          </w:rPr>
          <w:t>附</w:t>
        </w:r>
        <w:r>
          <w:rPr>
            <w:rStyle w:val="a9"/>
          </w:rPr>
          <w:t xml:space="preserve">  </w:t>
        </w:r>
        <w:r>
          <w:rPr>
            <w:rStyle w:val="a9"/>
            <w:rFonts w:hint="eastAsia"/>
          </w:rPr>
          <w:t>件</w:t>
        </w:r>
        <w:r w:rsidRPr="00DB62EF">
          <w:tab/>
        </w:r>
        <w:r w:rsidRPr="000E28B4">
          <w:rPr>
            <w:rFonts w:ascii="Times New Roman" w:eastAsia="宋体"/>
            <w:b w:val="0"/>
            <w:noProof w:val="0"/>
            <w:sz w:val="21"/>
            <w:szCs w:val="24"/>
          </w:rPr>
          <w:fldChar w:fldCharType="begin"/>
        </w:r>
        <w:r w:rsidRPr="00DB62EF">
          <w:instrText xml:space="preserve"> PAGEREF _Toc443570788 \h </w:instrText>
        </w:r>
        <w:r w:rsidRPr="000E28B4">
          <w:rPr>
            <w:rFonts w:ascii="Times New Roman" w:eastAsia="宋体"/>
            <w:b w:val="0"/>
            <w:noProof w:val="0"/>
            <w:sz w:val="21"/>
            <w:szCs w:val="24"/>
          </w:rPr>
        </w:r>
        <w:r w:rsidRPr="000E28B4">
          <w:rPr>
            <w:rFonts w:ascii="Times New Roman" w:eastAsia="宋体"/>
            <w:b w:val="0"/>
            <w:noProof w:val="0"/>
            <w:sz w:val="21"/>
            <w:szCs w:val="24"/>
          </w:rPr>
          <w:fldChar w:fldCharType="separate"/>
        </w:r>
        <w:r>
          <w:t>12</w:t>
        </w:r>
        <w:r w:rsidRPr="000E28B4">
          <w:rPr>
            <w:rFonts w:ascii="Times New Roman" w:eastAsia="宋体"/>
            <w:b w:val="0"/>
            <w:noProof w:val="0"/>
            <w:sz w:val="21"/>
            <w:szCs w:val="24"/>
          </w:rPr>
          <w:fldChar w:fldCharType="end"/>
        </w:r>
      </w:hyperlink>
    </w:p>
    <w:p w:rsidR="00F14AD7" w:rsidRPr="00DB62EF" w:rsidRDefault="000E28B4" w:rsidP="000E28B4">
      <w:pPr>
        <w:ind w:firstLineChars="389" w:firstLine="735"/>
        <w:rPr>
          <w:rFonts w:ascii="仿宋_GB2312" w:eastAsia="仿宋_GB2312"/>
          <w:sz w:val="28"/>
          <w:szCs w:val="28"/>
        </w:rPr>
      </w:pPr>
      <w:r w:rsidRPr="000E28B4">
        <w:fldChar w:fldCharType="end"/>
      </w:r>
      <w:r w:rsidRPr="00DB62EF">
        <w:rPr>
          <w:rFonts w:ascii="仿宋_GB2312" w:eastAsia="仿宋_GB2312" w:hint="eastAsia"/>
          <w:sz w:val="28"/>
          <w:szCs w:val="28"/>
        </w:rPr>
        <w:t>附件一</w:t>
      </w:r>
      <w:r w:rsidRPr="00DB62EF">
        <w:rPr>
          <w:rFonts w:ascii="仿宋_GB2312" w:eastAsia="仿宋_GB2312"/>
          <w:sz w:val="28"/>
          <w:szCs w:val="28"/>
        </w:rPr>
        <w:t xml:space="preserve">   </w:t>
      </w:r>
      <w:r w:rsidRPr="00DB62EF">
        <w:rPr>
          <w:rFonts w:ascii="仿宋_GB2312" w:eastAsia="仿宋_GB2312" w:hint="eastAsia"/>
          <w:sz w:val="28"/>
          <w:szCs w:val="28"/>
        </w:rPr>
        <w:t>关于公开选取评估机构及相关事项的告知书</w:t>
      </w:r>
    </w:p>
    <w:p w:rsidR="00F14AD7" w:rsidRPr="00DB62EF" w:rsidRDefault="000E28B4" w:rsidP="000E28B4">
      <w:pPr>
        <w:ind w:firstLineChars="291" w:firstLine="754"/>
        <w:rPr>
          <w:rFonts w:ascii="仿宋_GB2312" w:eastAsia="仿宋_GB2312"/>
          <w:sz w:val="28"/>
          <w:szCs w:val="28"/>
        </w:rPr>
      </w:pPr>
      <w:r w:rsidRPr="00DB62EF">
        <w:rPr>
          <w:rFonts w:ascii="仿宋_GB2312" w:eastAsia="仿宋_GB2312" w:hint="eastAsia"/>
          <w:sz w:val="28"/>
          <w:szCs w:val="28"/>
        </w:rPr>
        <w:t>附件二</w:t>
      </w:r>
      <w:r w:rsidRPr="00DB62EF">
        <w:rPr>
          <w:rFonts w:ascii="仿宋_GB2312" w:eastAsia="仿宋_GB2312"/>
          <w:sz w:val="28"/>
          <w:szCs w:val="28"/>
        </w:rPr>
        <w:t xml:space="preserve">   </w:t>
      </w:r>
      <w:r w:rsidRPr="00DB62EF">
        <w:rPr>
          <w:rFonts w:ascii="仿宋_GB2312" w:eastAsia="仿宋_GB2312" w:hint="eastAsia"/>
          <w:sz w:val="28"/>
          <w:szCs w:val="28"/>
        </w:rPr>
        <w:t>估价对象位置图</w:t>
      </w:r>
    </w:p>
    <w:p w:rsidR="00F14AD7" w:rsidRPr="00DB62EF" w:rsidRDefault="000E28B4" w:rsidP="000E28B4">
      <w:pPr>
        <w:ind w:firstLineChars="291" w:firstLine="754"/>
        <w:rPr>
          <w:rFonts w:ascii="仿宋_GB2312" w:eastAsia="仿宋_GB2312"/>
          <w:sz w:val="28"/>
          <w:szCs w:val="28"/>
        </w:rPr>
      </w:pPr>
      <w:r w:rsidRPr="00DB62EF">
        <w:rPr>
          <w:rFonts w:ascii="仿宋_GB2312" w:eastAsia="仿宋_GB2312" w:hint="eastAsia"/>
          <w:sz w:val="28"/>
          <w:szCs w:val="28"/>
        </w:rPr>
        <w:t>附件三</w:t>
      </w:r>
      <w:r w:rsidRPr="00DB62EF">
        <w:rPr>
          <w:rFonts w:ascii="仿宋_GB2312" w:eastAsia="仿宋_GB2312"/>
          <w:sz w:val="28"/>
          <w:szCs w:val="28"/>
        </w:rPr>
        <w:t xml:space="preserve">   </w:t>
      </w:r>
      <w:r w:rsidRPr="00DB62EF">
        <w:rPr>
          <w:rFonts w:ascii="仿宋_GB2312" w:eastAsia="仿宋_GB2312" w:hint="eastAsia"/>
          <w:sz w:val="28"/>
          <w:szCs w:val="28"/>
        </w:rPr>
        <w:t>估价对象相关照片</w:t>
      </w:r>
    </w:p>
    <w:p w:rsidR="00F14AD7" w:rsidRPr="00DB62EF" w:rsidRDefault="000E28B4" w:rsidP="000E28B4">
      <w:pPr>
        <w:ind w:firstLineChars="291" w:firstLine="754"/>
        <w:rPr>
          <w:rFonts w:ascii="仿宋_GB2312" w:eastAsia="仿宋_GB2312"/>
          <w:sz w:val="28"/>
          <w:szCs w:val="28"/>
        </w:rPr>
      </w:pPr>
      <w:r w:rsidRPr="00DB62EF">
        <w:rPr>
          <w:rFonts w:ascii="仿宋_GB2312" w:eastAsia="仿宋_GB2312" w:hint="eastAsia"/>
          <w:sz w:val="28"/>
          <w:szCs w:val="28"/>
        </w:rPr>
        <w:lastRenderedPageBreak/>
        <w:t>附件四</w:t>
      </w:r>
      <w:r w:rsidRPr="00DB62EF">
        <w:rPr>
          <w:rFonts w:ascii="仿宋_GB2312" w:eastAsia="仿宋_GB2312"/>
          <w:sz w:val="28"/>
          <w:szCs w:val="28"/>
        </w:rPr>
        <w:t xml:space="preserve">  </w:t>
      </w:r>
      <w:r w:rsidRPr="00DB62EF">
        <w:rPr>
          <w:rFonts w:ascii="仿宋_GB2312" w:eastAsia="仿宋_GB2312" w:hint="eastAsia"/>
          <w:sz w:val="28"/>
          <w:szCs w:val="28"/>
        </w:rPr>
        <w:t>《不动产登记资料查询结果证明》复印件</w:t>
      </w:r>
    </w:p>
    <w:p w:rsidR="00F14AD7" w:rsidRPr="00DB62EF" w:rsidRDefault="000E28B4" w:rsidP="000E28B4">
      <w:pPr>
        <w:ind w:firstLineChars="291" w:firstLine="754"/>
        <w:rPr>
          <w:rFonts w:ascii="仿宋_GB2312" w:eastAsia="仿宋_GB2312"/>
          <w:sz w:val="28"/>
          <w:szCs w:val="28"/>
        </w:rPr>
      </w:pPr>
      <w:r w:rsidRPr="00DB62EF">
        <w:rPr>
          <w:rFonts w:ascii="仿宋_GB2312" w:eastAsia="仿宋_GB2312" w:hint="eastAsia"/>
          <w:sz w:val="28"/>
          <w:szCs w:val="28"/>
        </w:rPr>
        <w:t>附件</w:t>
      </w:r>
      <w:r>
        <w:rPr>
          <w:rFonts w:ascii="仿宋_GB2312" w:eastAsia="仿宋_GB2312" w:hint="eastAsia"/>
          <w:sz w:val="28"/>
          <w:szCs w:val="28"/>
        </w:rPr>
        <w:t>五</w:t>
      </w:r>
      <w:r w:rsidRPr="00DB62EF">
        <w:rPr>
          <w:rFonts w:ascii="仿宋_GB2312" w:eastAsia="仿宋_GB2312"/>
          <w:sz w:val="28"/>
          <w:szCs w:val="28"/>
        </w:rPr>
        <w:t xml:space="preserve">   </w:t>
      </w:r>
      <w:r w:rsidRPr="00DB62EF">
        <w:rPr>
          <w:rFonts w:ascii="仿宋_GB2312" w:eastAsia="仿宋_GB2312" w:hint="eastAsia"/>
          <w:sz w:val="28"/>
          <w:szCs w:val="28"/>
        </w:rPr>
        <w:t>专业帮助情况和相关专业意见</w:t>
      </w:r>
    </w:p>
    <w:p w:rsidR="00F14AD7" w:rsidRPr="00DB62EF" w:rsidRDefault="000E28B4" w:rsidP="000E28B4">
      <w:pPr>
        <w:ind w:firstLineChars="291" w:firstLine="754"/>
        <w:rPr>
          <w:rFonts w:ascii="仿宋_GB2312" w:eastAsia="仿宋_GB2312"/>
          <w:sz w:val="28"/>
          <w:szCs w:val="28"/>
        </w:rPr>
      </w:pPr>
      <w:r w:rsidRPr="00DB62EF">
        <w:rPr>
          <w:rFonts w:ascii="仿宋_GB2312" w:eastAsia="仿宋_GB2312" w:hint="eastAsia"/>
          <w:sz w:val="28"/>
          <w:szCs w:val="28"/>
        </w:rPr>
        <w:t>附件</w:t>
      </w:r>
      <w:r>
        <w:rPr>
          <w:rFonts w:ascii="仿宋_GB2312" w:eastAsia="仿宋_GB2312" w:hint="eastAsia"/>
          <w:sz w:val="28"/>
          <w:szCs w:val="28"/>
        </w:rPr>
        <w:t>六</w:t>
      </w:r>
      <w:r w:rsidRPr="00DB62EF">
        <w:rPr>
          <w:rFonts w:ascii="仿宋_GB2312" w:eastAsia="仿宋_GB2312"/>
          <w:sz w:val="28"/>
          <w:szCs w:val="28"/>
        </w:rPr>
        <w:t xml:space="preserve">   </w:t>
      </w:r>
      <w:r w:rsidRPr="00DB62EF">
        <w:rPr>
          <w:rFonts w:ascii="仿宋_GB2312" w:eastAsia="仿宋_GB2312" w:hint="eastAsia"/>
          <w:sz w:val="28"/>
          <w:szCs w:val="28"/>
        </w:rPr>
        <w:t>估价机构营业执照和估价资质证书复印件</w:t>
      </w:r>
    </w:p>
    <w:p w:rsidR="00EA5EBE" w:rsidRPr="00DB62EF" w:rsidRDefault="000E28B4" w:rsidP="000E28B4">
      <w:pPr>
        <w:ind w:firstLineChars="291" w:firstLine="754"/>
        <w:rPr>
          <w:rFonts w:ascii="仿宋_GB2312" w:eastAsia="仿宋_GB2312"/>
          <w:sz w:val="44"/>
        </w:rPr>
      </w:pPr>
      <w:r w:rsidRPr="00DB62EF">
        <w:rPr>
          <w:rFonts w:ascii="仿宋_GB2312" w:eastAsia="仿宋_GB2312" w:hint="eastAsia"/>
          <w:sz w:val="28"/>
          <w:szCs w:val="28"/>
        </w:rPr>
        <w:t>附件</w:t>
      </w:r>
      <w:r>
        <w:rPr>
          <w:rFonts w:ascii="仿宋_GB2312" w:eastAsia="仿宋_GB2312" w:hint="eastAsia"/>
          <w:sz w:val="28"/>
          <w:szCs w:val="28"/>
        </w:rPr>
        <w:t>七</w:t>
      </w:r>
      <w:r w:rsidRPr="00DB62EF">
        <w:rPr>
          <w:rFonts w:ascii="仿宋_GB2312" w:eastAsia="仿宋_GB2312"/>
          <w:sz w:val="28"/>
          <w:szCs w:val="28"/>
        </w:rPr>
        <w:t xml:space="preserve">   </w:t>
      </w:r>
      <w:r w:rsidRPr="00DB62EF">
        <w:rPr>
          <w:rFonts w:ascii="仿宋_GB2312" w:eastAsia="仿宋_GB2312" w:hint="eastAsia"/>
          <w:sz w:val="28"/>
          <w:szCs w:val="28"/>
        </w:rPr>
        <w:t>房地产估价师注册证书复印件</w:t>
      </w:r>
    </w:p>
    <w:p w:rsidR="00EA5EBE" w:rsidRPr="00DB62EF" w:rsidRDefault="000E28B4" w:rsidP="00EA5EBE">
      <w:pPr>
        <w:spacing w:line="560" w:lineRule="exact"/>
        <w:jc w:val="center"/>
        <w:rPr>
          <w:rFonts w:ascii="黑体" w:eastAsia="黑体" w:hAnsi="黑体" w:cs="黑体"/>
          <w:b/>
          <w:bCs/>
          <w:sz w:val="44"/>
          <w:szCs w:val="44"/>
        </w:rPr>
        <w:sectPr w:rsidR="00EA5EBE" w:rsidRPr="00DB62EF" w:rsidSect="00D47484">
          <w:headerReference w:type="even" r:id="rId18"/>
          <w:headerReference w:type="default" r:id="rId19"/>
          <w:footerReference w:type="default" r:id="rId20"/>
          <w:headerReference w:type="first" r:id="rId21"/>
          <w:pgSz w:w="11907" w:h="16834" w:code="9"/>
          <w:pgMar w:top="1418" w:right="964" w:bottom="1418" w:left="1701" w:header="851" w:footer="992" w:gutter="0"/>
          <w:pgNumType w:start="0"/>
          <w:cols w:space="425"/>
          <w:docGrid w:type="linesAndChars" w:linePitch="616" w:charSpace="-4301"/>
        </w:sectPr>
      </w:pPr>
    </w:p>
    <w:p w:rsidR="00035E81" w:rsidRPr="00DB62EF" w:rsidRDefault="000E28B4" w:rsidP="00035E81">
      <w:pPr>
        <w:pStyle w:val="1"/>
      </w:pPr>
      <w:bookmarkStart w:id="5" w:name="_Toc443570763"/>
      <w:bookmarkStart w:id="6" w:name="_Toc427995725"/>
      <w:r w:rsidRPr="00DB62EF">
        <w:rPr>
          <w:rFonts w:hint="eastAsia"/>
        </w:rPr>
        <w:lastRenderedPageBreak/>
        <w:t>估价师声明</w:t>
      </w:r>
      <w:bookmarkEnd w:id="5"/>
    </w:p>
    <w:p w:rsidR="00035E81" w:rsidRPr="00DB62EF" w:rsidRDefault="000E28B4" w:rsidP="00035E81">
      <w:pPr>
        <w:rPr>
          <w:rFonts w:ascii="仿宋_GB2312" w:eastAsia="仿宋_GB2312"/>
          <w:sz w:val="28"/>
          <w:szCs w:val="28"/>
        </w:rPr>
      </w:pPr>
      <w:r w:rsidRPr="00DB62EF">
        <w:rPr>
          <w:rFonts w:ascii="仿宋_GB2312" w:eastAsia="仿宋_GB2312" w:hint="eastAsia"/>
          <w:sz w:val="28"/>
          <w:szCs w:val="28"/>
        </w:rPr>
        <w:t>我们郑重声明：</w:t>
      </w:r>
    </w:p>
    <w:p w:rsidR="00035E81"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1.</w:t>
      </w:r>
      <w:r w:rsidRPr="00DB62EF">
        <w:rPr>
          <w:rFonts w:ascii="仿宋_GB2312" w:eastAsia="仿宋_GB2312" w:hint="eastAsia"/>
          <w:sz w:val="28"/>
          <w:szCs w:val="28"/>
        </w:rPr>
        <w:t>注册房地产估价师在估价报告中对事实的说明是真实和准确的，没有虚假记载、误导性陈述和重大遗漏。</w:t>
      </w:r>
    </w:p>
    <w:p w:rsidR="00035E81"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２</w:t>
      </w:r>
      <w:r w:rsidRPr="00DB62EF">
        <w:rPr>
          <w:rFonts w:ascii="仿宋_GB2312" w:eastAsia="仿宋_GB2312" w:hint="eastAsia"/>
          <w:sz w:val="28"/>
          <w:szCs w:val="28"/>
        </w:rPr>
        <w:t>.</w:t>
      </w:r>
      <w:r w:rsidRPr="00DB62EF">
        <w:rPr>
          <w:rFonts w:ascii="仿宋_GB2312" w:eastAsia="仿宋_GB2312" w:hint="eastAsia"/>
          <w:sz w:val="28"/>
          <w:szCs w:val="28"/>
        </w:rPr>
        <w:t>估价报告中的分析、意见和结论是注册房地产估价师独立、客观、公正的专业分析、意见和结论，但受到估价报告中已说明的估价假设和限制条件的限制。</w:t>
      </w:r>
    </w:p>
    <w:p w:rsidR="00035E81"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３</w:t>
      </w:r>
      <w:r w:rsidRPr="00DB62EF">
        <w:rPr>
          <w:rFonts w:ascii="仿宋_GB2312" w:eastAsia="仿宋_GB2312" w:hint="eastAsia"/>
          <w:sz w:val="28"/>
          <w:szCs w:val="28"/>
        </w:rPr>
        <w:t>.</w:t>
      </w:r>
      <w:r w:rsidRPr="00DB62EF">
        <w:rPr>
          <w:rFonts w:ascii="仿宋_GB2312"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p>
    <w:p w:rsidR="00035E81" w:rsidRPr="00DB62EF" w:rsidRDefault="000E28B4" w:rsidP="000E28B4">
      <w:pPr>
        <w:ind w:leftChars="68" w:left="129" w:firstLineChars="150" w:firstLine="388"/>
        <w:contextualSpacing/>
        <w:rPr>
          <w:rFonts w:ascii="仿宋_GB2312" w:eastAsia="仿宋_GB2312"/>
          <w:sz w:val="28"/>
          <w:szCs w:val="28"/>
        </w:rPr>
      </w:pPr>
      <w:r w:rsidRPr="00DB62EF">
        <w:rPr>
          <w:rFonts w:ascii="仿宋_GB2312" w:eastAsia="仿宋_GB2312" w:hint="eastAsia"/>
          <w:sz w:val="28"/>
          <w:szCs w:val="28"/>
        </w:rPr>
        <w:t>４</w:t>
      </w:r>
      <w:r w:rsidRPr="00DB62EF">
        <w:rPr>
          <w:rFonts w:ascii="仿宋_GB2312" w:eastAsia="仿宋_GB2312" w:hint="eastAsia"/>
          <w:sz w:val="28"/>
          <w:szCs w:val="28"/>
        </w:rPr>
        <w:t>.</w:t>
      </w:r>
      <w:r w:rsidRPr="00DB62EF">
        <w:rPr>
          <w:rFonts w:ascii="仿宋_GB2312" w:eastAsia="仿宋_GB2312" w:hint="eastAsia"/>
          <w:sz w:val="28"/>
          <w:szCs w:val="28"/>
        </w:rPr>
        <w:t>注册房地产估价师是按照《房地产估价规范》（</w:t>
      </w:r>
      <w:r w:rsidRPr="00DB62EF">
        <w:rPr>
          <w:rFonts w:ascii="仿宋_GB2312" w:eastAsia="仿宋_GB2312"/>
          <w:sz w:val="28"/>
          <w:szCs w:val="28"/>
        </w:rPr>
        <w:t>GB/T 50291-</w:t>
      </w:r>
      <w:r w:rsidRPr="00DB62EF">
        <w:rPr>
          <w:rFonts w:ascii="仿宋_GB2312" w:eastAsia="仿宋_GB2312" w:hint="eastAsia"/>
          <w:sz w:val="28"/>
          <w:szCs w:val="28"/>
        </w:rPr>
        <w:t>2015</w:t>
      </w:r>
      <w:r w:rsidRPr="00DB62EF">
        <w:rPr>
          <w:rFonts w:ascii="仿宋_GB2312" w:eastAsia="仿宋_GB2312" w:hint="eastAsia"/>
          <w:sz w:val="28"/>
          <w:szCs w:val="28"/>
        </w:rPr>
        <w:t>）、《房地产估价基本术语标准》（</w:t>
      </w:r>
      <w:r w:rsidRPr="00DB62EF">
        <w:rPr>
          <w:rFonts w:ascii="仿宋_GB2312" w:eastAsia="仿宋_GB2312" w:hint="eastAsia"/>
          <w:sz w:val="28"/>
          <w:szCs w:val="28"/>
        </w:rPr>
        <w:t>GB/T 50899-2013</w:t>
      </w:r>
      <w:r w:rsidRPr="00DB62EF">
        <w:rPr>
          <w:rFonts w:ascii="仿宋_GB2312" w:eastAsia="仿宋_GB2312" w:hint="eastAsia"/>
          <w:sz w:val="28"/>
          <w:szCs w:val="28"/>
        </w:rPr>
        <w:t>）等有关房地产估价标准、规定进行估价工作</w:t>
      </w:r>
      <w:r w:rsidRPr="00DB62EF">
        <w:rPr>
          <w:rFonts w:ascii="仿宋_GB2312" w:eastAsia="仿宋_GB2312" w:hint="eastAsia"/>
          <w:sz w:val="28"/>
          <w:szCs w:val="28"/>
        </w:rPr>
        <w:t>,</w:t>
      </w:r>
      <w:r w:rsidRPr="00DB62EF">
        <w:rPr>
          <w:rFonts w:ascii="仿宋_GB2312" w:eastAsia="仿宋_GB2312" w:hint="eastAsia"/>
          <w:sz w:val="28"/>
          <w:szCs w:val="28"/>
        </w:rPr>
        <w:t>撰写估价报告。</w:t>
      </w:r>
    </w:p>
    <w:p w:rsidR="004431FC" w:rsidRPr="00DB62EF" w:rsidRDefault="000E28B4" w:rsidP="000E28B4">
      <w:pPr>
        <w:spacing w:line="580" w:lineRule="exact"/>
        <w:ind w:leftChars="68" w:left="129" w:firstLineChars="150" w:firstLine="388"/>
        <w:contextualSpacing/>
        <w:rPr>
          <w:rFonts w:ascii="仿宋_GB2312" w:eastAsia="仿宋_GB2312"/>
          <w:sz w:val="28"/>
          <w:szCs w:val="28"/>
        </w:rPr>
      </w:pPr>
      <w:r w:rsidRPr="00DB62EF">
        <w:rPr>
          <w:rFonts w:ascii="仿宋_GB2312" w:eastAsia="仿宋_GB2312" w:hint="eastAsia"/>
          <w:sz w:val="28"/>
          <w:szCs w:val="28"/>
        </w:rPr>
        <w:t>5.</w:t>
      </w:r>
      <w:r w:rsidRPr="00DB62EF">
        <w:rPr>
          <w:rFonts w:ascii="仿宋_GB2312" w:eastAsia="仿宋_GB2312" w:hint="eastAsia"/>
          <w:sz w:val="28"/>
          <w:szCs w:val="28"/>
        </w:rPr>
        <w:t>注册房地产估价师付永辉于</w:t>
      </w:r>
      <w:r w:rsidRPr="00DB62EF">
        <w:rPr>
          <w:rFonts w:ascii="仿宋_GB2312" w:eastAsia="仿宋_GB2312" w:hint="eastAsia"/>
          <w:sz w:val="28"/>
          <w:szCs w:val="28"/>
        </w:rPr>
        <w:t>2022</w:t>
      </w:r>
      <w:r w:rsidRPr="00DB62EF">
        <w:rPr>
          <w:rFonts w:ascii="仿宋_GB2312" w:eastAsia="仿宋_GB2312" w:hint="eastAsia"/>
          <w:sz w:val="28"/>
          <w:szCs w:val="28"/>
        </w:rPr>
        <w:t>年</w:t>
      </w:r>
      <w:r w:rsidRPr="00DB62EF">
        <w:rPr>
          <w:rFonts w:ascii="仿宋_GB2312" w:eastAsia="仿宋_GB2312" w:hint="eastAsia"/>
          <w:sz w:val="28"/>
          <w:szCs w:val="28"/>
        </w:rPr>
        <w:t>5</w:t>
      </w:r>
      <w:r w:rsidRPr="00DB62EF">
        <w:rPr>
          <w:rFonts w:ascii="仿宋_GB2312" w:eastAsia="仿宋_GB2312" w:hint="eastAsia"/>
          <w:sz w:val="28"/>
          <w:szCs w:val="28"/>
        </w:rPr>
        <w:t>月</w:t>
      </w:r>
      <w:r w:rsidRPr="00DB62EF">
        <w:rPr>
          <w:rFonts w:ascii="仿宋_GB2312" w:eastAsia="仿宋_GB2312" w:hint="eastAsia"/>
          <w:sz w:val="28"/>
          <w:szCs w:val="28"/>
        </w:rPr>
        <w:t>13</w:t>
      </w:r>
      <w:r w:rsidRPr="00DB62EF">
        <w:rPr>
          <w:rFonts w:ascii="仿宋_GB2312" w:eastAsia="仿宋_GB2312" w:hint="eastAsia"/>
          <w:sz w:val="28"/>
          <w:szCs w:val="28"/>
        </w:rPr>
        <w:t>日对本估价报告中的估价对象进行了实地查勘。</w:t>
      </w:r>
    </w:p>
    <w:p w:rsidR="004431FC" w:rsidRPr="00DB62EF" w:rsidRDefault="000E28B4" w:rsidP="000E28B4">
      <w:pPr>
        <w:spacing w:line="580" w:lineRule="exact"/>
        <w:ind w:firstLineChars="200" w:firstLine="518"/>
        <w:contextualSpacing/>
        <w:rPr>
          <w:rFonts w:ascii="仿宋_GB2312" w:eastAsia="仿宋_GB2312"/>
          <w:sz w:val="28"/>
          <w:szCs w:val="28"/>
        </w:rPr>
      </w:pPr>
      <w:r w:rsidRPr="00DB62EF">
        <w:rPr>
          <w:rFonts w:ascii="仿宋_GB2312" w:eastAsia="仿宋_GB2312"/>
          <w:sz w:val="28"/>
          <w:szCs w:val="28"/>
        </w:rPr>
        <w:t>6</w:t>
      </w:r>
      <w:r w:rsidRPr="00DB62EF">
        <w:rPr>
          <w:rFonts w:ascii="仿宋_GB2312" w:eastAsia="仿宋_GB2312" w:hint="eastAsia"/>
          <w:spacing w:val="-4"/>
          <w:sz w:val="28"/>
          <w:szCs w:val="28"/>
        </w:rPr>
        <w:t>.</w:t>
      </w:r>
      <w:r w:rsidRPr="00DB62EF">
        <w:rPr>
          <w:rFonts w:ascii="仿宋_GB2312" w:eastAsia="仿宋_GB2312" w:hint="eastAsia"/>
          <w:spacing w:val="-4"/>
          <w:sz w:val="28"/>
          <w:szCs w:val="28"/>
        </w:rPr>
        <w:t>本估价报告由注册房地产估价师完成，没有人对估价报告提供重要专业帮</w:t>
      </w:r>
      <w:r w:rsidRPr="00DB62EF">
        <w:rPr>
          <w:rFonts w:ascii="仿宋_GB2312" w:eastAsia="仿宋_GB2312" w:hint="eastAsia"/>
          <w:spacing w:val="-4"/>
          <w:sz w:val="28"/>
          <w:szCs w:val="28"/>
        </w:rPr>
        <w:t>助。</w:t>
      </w:r>
    </w:p>
    <w:p w:rsidR="004431FC"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7.</w:t>
      </w:r>
      <w:r w:rsidRPr="00DB62EF">
        <w:rPr>
          <w:rFonts w:ascii="仿宋_GB2312" w:eastAsia="仿宋_GB2312" w:hint="eastAsia"/>
          <w:sz w:val="28"/>
          <w:szCs w:val="28"/>
        </w:rPr>
        <w:t>参与本次估价的注册房地产估价师如下：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2127"/>
        <w:gridCol w:w="3156"/>
        <w:gridCol w:w="2307"/>
      </w:tblGrid>
      <w:tr w:rsidR="0042472F" w:rsidTr="00E117C5">
        <w:trPr>
          <w:trHeight w:val="886"/>
          <w:jc w:val="center"/>
        </w:trPr>
        <w:tc>
          <w:tcPr>
            <w:tcW w:w="1750"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姓</w:t>
            </w:r>
            <w:r w:rsidRPr="00DB62EF">
              <w:rPr>
                <w:rFonts w:ascii="仿宋_GB2312" w:eastAsia="仿宋_GB2312"/>
                <w:sz w:val="28"/>
                <w:szCs w:val="28"/>
              </w:rPr>
              <w:t xml:space="preserve">  </w:t>
            </w:r>
            <w:r w:rsidRPr="00DB62EF">
              <w:rPr>
                <w:rFonts w:ascii="仿宋_GB2312" w:eastAsia="仿宋_GB2312" w:hint="eastAsia"/>
                <w:sz w:val="28"/>
                <w:szCs w:val="28"/>
              </w:rPr>
              <w:t>名</w:t>
            </w:r>
          </w:p>
        </w:tc>
        <w:tc>
          <w:tcPr>
            <w:tcW w:w="2127"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注册号</w:t>
            </w:r>
          </w:p>
        </w:tc>
        <w:tc>
          <w:tcPr>
            <w:tcW w:w="3156"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签</w:t>
            </w:r>
            <w:r w:rsidRPr="00DB62EF">
              <w:rPr>
                <w:rFonts w:ascii="仿宋_GB2312" w:eastAsia="仿宋_GB2312"/>
                <w:sz w:val="28"/>
                <w:szCs w:val="28"/>
              </w:rPr>
              <w:t xml:space="preserve">  </w:t>
            </w:r>
            <w:r w:rsidRPr="00DB62EF">
              <w:rPr>
                <w:rFonts w:ascii="仿宋_GB2312" w:eastAsia="仿宋_GB2312" w:hint="eastAsia"/>
                <w:sz w:val="28"/>
                <w:szCs w:val="28"/>
              </w:rPr>
              <w:t>名</w:t>
            </w:r>
          </w:p>
        </w:tc>
        <w:tc>
          <w:tcPr>
            <w:tcW w:w="2307"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签名日期</w:t>
            </w:r>
          </w:p>
        </w:tc>
      </w:tr>
      <w:tr w:rsidR="0042472F" w:rsidTr="00E117C5">
        <w:trPr>
          <w:trHeight w:val="1239"/>
          <w:jc w:val="center"/>
        </w:trPr>
        <w:tc>
          <w:tcPr>
            <w:tcW w:w="1750"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付永辉</w:t>
            </w:r>
          </w:p>
        </w:tc>
        <w:tc>
          <w:tcPr>
            <w:tcW w:w="2127"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sz w:val="28"/>
                <w:szCs w:val="28"/>
              </w:rPr>
              <w:t>3720210139</w:t>
            </w:r>
          </w:p>
        </w:tc>
        <w:tc>
          <w:tcPr>
            <w:tcW w:w="3156" w:type="dxa"/>
            <w:vAlign w:val="center"/>
          </w:tcPr>
          <w:p w:rsidR="004431FC" w:rsidRPr="00DB62EF" w:rsidRDefault="000E28B4" w:rsidP="00E117C5">
            <w:pPr>
              <w:spacing w:line="500" w:lineRule="exact"/>
              <w:jc w:val="center"/>
              <w:rPr>
                <w:rFonts w:ascii="仿宋_GB2312" w:eastAsia="仿宋_GB2312"/>
                <w:sz w:val="28"/>
                <w:szCs w:val="28"/>
              </w:rPr>
            </w:pPr>
          </w:p>
        </w:tc>
        <w:tc>
          <w:tcPr>
            <w:tcW w:w="2307"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年</w:t>
            </w:r>
            <w:r w:rsidRPr="00DB62EF">
              <w:rPr>
                <w:rFonts w:ascii="仿宋_GB2312" w:eastAsia="仿宋_GB2312"/>
                <w:sz w:val="28"/>
                <w:szCs w:val="28"/>
              </w:rPr>
              <w:t xml:space="preserve">  </w:t>
            </w:r>
            <w:r w:rsidRPr="00DB62EF">
              <w:rPr>
                <w:rFonts w:ascii="仿宋_GB2312" w:eastAsia="仿宋_GB2312" w:hint="eastAsia"/>
                <w:sz w:val="28"/>
                <w:szCs w:val="28"/>
              </w:rPr>
              <w:t>月</w:t>
            </w:r>
            <w:r w:rsidRPr="00DB62EF">
              <w:rPr>
                <w:rFonts w:ascii="仿宋_GB2312" w:eastAsia="仿宋_GB2312"/>
                <w:sz w:val="28"/>
                <w:szCs w:val="28"/>
              </w:rPr>
              <w:t xml:space="preserve">  </w:t>
            </w:r>
            <w:r w:rsidRPr="00DB62EF">
              <w:rPr>
                <w:rFonts w:ascii="仿宋_GB2312" w:eastAsia="仿宋_GB2312" w:hint="eastAsia"/>
                <w:sz w:val="28"/>
                <w:szCs w:val="28"/>
              </w:rPr>
              <w:t>日</w:t>
            </w:r>
          </w:p>
        </w:tc>
      </w:tr>
      <w:tr w:rsidR="0042472F" w:rsidTr="00E117C5">
        <w:trPr>
          <w:trHeight w:val="1233"/>
          <w:jc w:val="center"/>
        </w:trPr>
        <w:tc>
          <w:tcPr>
            <w:tcW w:w="1750"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王红霞</w:t>
            </w:r>
          </w:p>
        </w:tc>
        <w:tc>
          <w:tcPr>
            <w:tcW w:w="2127"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sz w:val="28"/>
                <w:szCs w:val="28"/>
              </w:rPr>
              <w:t xml:space="preserve">3720130080 </w:t>
            </w:r>
          </w:p>
        </w:tc>
        <w:tc>
          <w:tcPr>
            <w:tcW w:w="3156" w:type="dxa"/>
            <w:vAlign w:val="center"/>
          </w:tcPr>
          <w:p w:rsidR="004431FC" w:rsidRPr="00DB62EF" w:rsidRDefault="000E28B4" w:rsidP="00E117C5">
            <w:pPr>
              <w:spacing w:line="500" w:lineRule="exact"/>
              <w:jc w:val="center"/>
              <w:rPr>
                <w:rFonts w:ascii="仿宋_GB2312" w:eastAsia="仿宋_GB2312"/>
                <w:sz w:val="28"/>
                <w:szCs w:val="28"/>
              </w:rPr>
            </w:pPr>
          </w:p>
        </w:tc>
        <w:tc>
          <w:tcPr>
            <w:tcW w:w="2307" w:type="dxa"/>
            <w:vAlign w:val="center"/>
          </w:tcPr>
          <w:p w:rsidR="004431FC" w:rsidRPr="00DB62EF" w:rsidRDefault="000E28B4" w:rsidP="00E117C5">
            <w:pPr>
              <w:spacing w:line="500" w:lineRule="exact"/>
              <w:jc w:val="center"/>
              <w:rPr>
                <w:rFonts w:ascii="仿宋_GB2312" w:eastAsia="仿宋_GB2312"/>
                <w:sz w:val="28"/>
                <w:szCs w:val="28"/>
              </w:rPr>
            </w:pPr>
            <w:r w:rsidRPr="00DB62EF">
              <w:rPr>
                <w:rFonts w:ascii="仿宋_GB2312" w:eastAsia="仿宋_GB2312" w:hint="eastAsia"/>
                <w:sz w:val="28"/>
                <w:szCs w:val="28"/>
              </w:rPr>
              <w:t>年</w:t>
            </w:r>
            <w:r w:rsidRPr="00DB62EF">
              <w:rPr>
                <w:rFonts w:ascii="仿宋_GB2312" w:eastAsia="仿宋_GB2312"/>
                <w:sz w:val="28"/>
                <w:szCs w:val="28"/>
              </w:rPr>
              <w:t xml:space="preserve">  </w:t>
            </w:r>
            <w:r w:rsidRPr="00DB62EF">
              <w:rPr>
                <w:rFonts w:ascii="仿宋_GB2312" w:eastAsia="仿宋_GB2312" w:hint="eastAsia"/>
                <w:sz w:val="28"/>
                <w:szCs w:val="28"/>
              </w:rPr>
              <w:t>月</w:t>
            </w:r>
            <w:r w:rsidRPr="00DB62EF">
              <w:rPr>
                <w:rFonts w:ascii="仿宋_GB2312" w:eastAsia="仿宋_GB2312"/>
                <w:sz w:val="28"/>
                <w:szCs w:val="28"/>
              </w:rPr>
              <w:t xml:space="preserve">  </w:t>
            </w:r>
            <w:r w:rsidRPr="00DB62EF">
              <w:rPr>
                <w:rFonts w:ascii="仿宋_GB2312" w:eastAsia="仿宋_GB2312" w:hint="eastAsia"/>
                <w:sz w:val="28"/>
                <w:szCs w:val="28"/>
              </w:rPr>
              <w:t>日</w:t>
            </w:r>
          </w:p>
        </w:tc>
      </w:tr>
    </w:tbl>
    <w:p w:rsidR="00035E81" w:rsidRPr="00DB62EF" w:rsidRDefault="000E28B4" w:rsidP="00035E81">
      <w:pPr>
        <w:pStyle w:val="1"/>
        <w:rPr>
          <w:rFonts w:ascii="仿宋_GB2312" w:eastAsia="仿宋_GB2312"/>
          <w:sz w:val="28"/>
          <w:szCs w:val="28"/>
        </w:rPr>
      </w:pPr>
      <w:bookmarkStart w:id="7" w:name="_Toc427995724"/>
      <w:bookmarkStart w:id="8" w:name="_Toc443570764"/>
      <w:r w:rsidRPr="00DB62EF">
        <w:rPr>
          <w:rFonts w:hint="eastAsia"/>
        </w:rPr>
        <w:lastRenderedPageBreak/>
        <w:t>估价假设和限制条件</w:t>
      </w:r>
      <w:bookmarkEnd w:id="7"/>
      <w:bookmarkEnd w:id="8"/>
    </w:p>
    <w:p w:rsidR="007A3AC4" w:rsidRPr="00DB62EF" w:rsidRDefault="000E28B4">
      <w:pPr>
        <w:pStyle w:val="af"/>
        <w:ind w:firstLine="520"/>
        <w:rPr>
          <w:b/>
          <w:color w:val="auto"/>
        </w:rPr>
      </w:pPr>
      <w:r w:rsidRPr="00DB62EF">
        <w:rPr>
          <w:rFonts w:hint="eastAsia"/>
          <w:b/>
          <w:color w:val="auto"/>
        </w:rPr>
        <w:t>一、估价假设</w:t>
      </w:r>
      <w:bookmarkEnd w:id="6"/>
      <w:r w:rsidRPr="00DB62EF">
        <w:rPr>
          <w:rFonts w:hint="eastAsia"/>
          <w:b/>
          <w:color w:val="auto"/>
        </w:rPr>
        <w:t>条件</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1.</w:t>
      </w:r>
      <w:r w:rsidRPr="00DB62EF">
        <w:rPr>
          <w:rFonts w:ascii="仿宋_GB2312" w:eastAsia="仿宋_GB2312" w:hint="eastAsia"/>
          <w:sz w:val="28"/>
          <w:szCs w:val="28"/>
        </w:rPr>
        <w:t>一般假设</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1</w:t>
      </w:r>
      <w:r w:rsidRPr="00DB62EF">
        <w:rPr>
          <w:rFonts w:ascii="仿宋_GB2312" w:eastAsia="仿宋_GB2312" w:hint="eastAsia"/>
          <w:sz w:val="28"/>
          <w:szCs w:val="28"/>
        </w:rPr>
        <w:t>）注册房地产估价师对估价所依据的估价委托人提供的资料进行了审慎检查，无理由怀疑其合法性、真实性、准确性和完整性且未予核实情况下，假设估价委托人提供的估价对象有关证件资料是合法、真实、准确和完整有效的。</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2</w:t>
      </w:r>
      <w:r w:rsidRPr="00DB62EF">
        <w:rPr>
          <w:rFonts w:ascii="仿宋_GB2312" w:eastAsia="仿宋_GB2312" w:hint="eastAsia"/>
          <w:sz w:val="28"/>
          <w:szCs w:val="28"/>
        </w:rPr>
        <w:t>）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3</w:t>
      </w:r>
      <w:r w:rsidRPr="00DB62EF">
        <w:rPr>
          <w:rFonts w:ascii="仿宋_GB2312" w:eastAsia="仿宋_GB2312" w:hint="eastAsia"/>
          <w:sz w:val="28"/>
          <w:szCs w:val="28"/>
        </w:rPr>
        <w:t>）注册房地产估价师未对房屋建筑面积进行专业测量，本次估价房屋建筑面积</w:t>
      </w:r>
      <w:r w:rsidRPr="00DB62EF">
        <w:rPr>
          <w:rFonts w:ascii="仿宋_GB2312" w:eastAsia="仿宋_GB2312" w:hint="eastAsia"/>
          <w:sz w:val="28"/>
          <w:szCs w:val="28"/>
        </w:rPr>
        <w:t>以</w:t>
      </w:r>
      <w:r w:rsidRPr="00DB62EF">
        <w:rPr>
          <w:rFonts w:ascii="仿宋_GB2312" w:eastAsia="仿宋_GB2312" w:hint="eastAsia"/>
          <w:sz w:val="28"/>
          <w:szCs w:val="28"/>
        </w:rPr>
        <w:t>《不动产登记资料查询结果证明》记载建筑面积为依据。</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4</w:t>
      </w:r>
      <w:r w:rsidRPr="00DB62EF">
        <w:rPr>
          <w:rFonts w:ascii="仿宋_GB2312" w:eastAsia="仿宋_GB2312" w:hint="eastAsia"/>
          <w:sz w:val="28"/>
          <w:szCs w:val="28"/>
        </w:rPr>
        <w:t>）对房地产市场的假设。估价对象在价值时点的房地产市场为公开、平等、自愿的交易市场，即能满足以下条件：①交易双方自愿地进行交易；②交易双方处于利己动机</w:t>
      </w:r>
      <w:r w:rsidRPr="00DB62EF">
        <w:rPr>
          <w:rFonts w:ascii="仿宋_GB2312" w:eastAsia="仿宋_GB2312" w:hint="eastAsia"/>
          <w:sz w:val="28"/>
          <w:szCs w:val="28"/>
        </w:rPr>
        <w:t>进行交易；③交易双方精明、谨慎行事，并了解交易对象、知晓市场行情；④交易双方有较充裕的时间进行交易；⑤不存在买者因特殊兴趣而给予附加出价。</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5</w:t>
      </w:r>
      <w:r w:rsidRPr="00DB62EF">
        <w:rPr>
          <w:rFonts w:ascii="仿宋_GB2312" w:eastAsia="仿宋_GB2312" w:hint="eastAsia"/>
          <w:sz w:val="28"/>
          <w:szCs w:val="28"/>
        </w:rPr>
        <w:t>）估价对象为整个楼栋中的一部分，估价对象应享有公共部位的通行权及水电等共用设施的使用权。</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2.</w:t>
      </w:r>
      <w:r w:rsidRPr="00DB62EF">
        <w:rPr>
          <w:rFonts w:ascii="仿宋_GB2312" w:eastAsia="仿宋_GB2312" w:hint="eastAsia"/>
          <w:sz w:val="28"/>
          <w:szCs w:val="28"/>
        </w:rPr>
        <w:t>未定事项假设</w:t>
      </w:r>
    </w:p>
    <w:p w:rsidR="004362AF"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委托人提供的资料中未记载估价对象房屋的建成年份，经注册房地产估价师</w:t>
      </w:r>
      <w:r w:rsidRPr="00DB62EF">
        <w:rPr>
          <w:rFonts w:ascii="仿宋_GB2312" w:eastAsia="仿宋_GB2312" w:hint="eastAsia"/>
          <w:sz w:val="28"/>
          <w:szCs w:val="28"/>
        </w:rPr>
        <w:lastRenderedPageBreak/>
        <w:t>实地调查，房屋建成年份为</w:t>
      </w:r>
      <w:r w:rsidRPr="00DB62EF">
        <w:rPr>
          <w:rFonts w:ascii="仿宋_GB2312" w:eastAsia="仿宋_GB2312" w:hint="eastAsia"/>
          <w:sz w:val="28"/>
          <w:szCs w:val="28"/>
        </w:rPr>
        <w:t>2013</w:t>
      </w:r>
      <w:r w:rsidRPr="00DB62EF">
        <w:rPr>
          <w:rFonts w:ascii="仿宋_GB2312" w:eastAsia="仿宋_GB2312" w:hint="eastAsia"/>
          <w:sz w:val="28"/>
          <w:szCs w:val="28"/>
        </w:rPr>
        <w:t>年，本次估价房屋建成年份以实际调查为准。</w:t>
      </w:r>
    </w:p>
    <w:p w:rsidR="007A169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3.</w:t>
      </w:r>
      <w:r w:rsidRPr="00DB62EF">
        <w:rPr>
          <w:rFonts w:ascii="仿宋_GB2312" w:eastAsia="仿宋_GB2312" w:hint="eastAsia"/>
          <w:sz w:val="28"/>
          <w:szCs w:val="28"/>
        </w:rPr>
        <w:t>背离事实假设</w:t>
      </w:r>
      <w:r w:rsidRPr="00DB62EF">
        <w:rPr>
          <w:rFonts w:ascii="仿宋_GB2312" w:eastAsia="仿宋_GB2312" w:hint="eastAsia"/>
          <w:sz w:val="28"/>
          <w:szCs w:val="28"/>
        </w:rPr>
        <w:t xml:space="preserve"> </w:t>
      </w:r>
    </w:p>
    <w:p w:rsidR="007A169A" w:rsidRPr="00DB62EF" w:rsidRDefault="000E28B4" w:rsidP="004362AF">
      <w:pPr>
        <w:rPr>
          <w:rFonts w:ascii="仿宋_GB2312" w:eastAsia="仿宋_GB2312"/>
          <w:sz w:val="28"/>
          <w:szCs w:val="28"/>
        </w:rPr>
      </w:pPr>
      <w:r w:rsidRPr="00DB62EF">
        <w:rPr>
          <w:rFonts w:ascii="仿宋_GB2312" w:eastAsia="仿宋_GB2312" w:hint="eastAsia"/>
          <w:sz w:val="28"/>
          <w:szCs w:val="28"/>
        </w:rPr>
        <w:t xml:space="preserve">    </w:t>
      </w:r>
      <w:r w:rsidRPr="00DB62EF">
        <w:rPr>
          <w:rFonts w:ascii="仿宋_GB2312" w:eastAsia="仿宋_GB2312" w:hint="eastAsia"/>
          <w:sz w:val="28"/>
          <w:szCs w:val="28"/>
        </w:rPr>
        <w:t>本次估价无背离事实假设。</w:t>
      </w:r>
    </w:p>
    <w:p w:rsidR="007A169A"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4.</w:t>
      </w:r>
      <w:r w:rsidRPr="00DB62EF">
        <w:rPr>
          <w:rFonts w:ascii="仿宋_GB2312" w:eastAsia="仿宋_GB2312" w:hint="eastAsia"/>
          <w:sz w:val="28"/>
          <w:szCs w:val="28"/>
        </w:rPr>
        <w:t>不相一致假设</w:t>
      </w:r>
      <w:r w:rsidRPr="00DB62EF">
        <w:rPr>
          <w:rFonts w:ascii="仿宋_GB2312" w:eastAsia="仿宋_GB2312" w:hint="eastAsia"/>
          <w:sz w:val="28"/>
          <w:szCs w:val="28"/>
        </w:rPr>
        <w:t xml:space="preserve"> </w:t>
      </w:r>
    </w:p>
    <w:p w:rsidR="007A169A"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本次估价无不相一致假设。</w:t>
      </w:r>
    </w:p>
    <w:p w:rsidR="007A169A"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5.</w:t>
      </w:r>
      <w:r w:rsidRPr="00DB62EF">
        <w:rPr>
          <w:rFonts w:ascii="仿宋_GB2312" w:eastAsia="仿宋_GB2312" w:hint="eastAsia"/>
          <w:sz w:val="28"/>
          <w:szCs w:val="28"/>
        </w:rPr>
        <w:t>依据不足假设</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本</w:t>
      </w:r>
      <w:r w:rsidRPr="00DB62EF">
        <w:rPr>
          <w:rFonts w:ascii="仿宋_GB2312" w:eastAsia="仿宋_GB2312" w:hint="eastAsia"/>
          <w:sz w:val="28"/>
          <w:szCs w:val="28"/>
        </w:rPr>
        <w:t>次估价无依据不足假设。</w:t>
      </w:r>
    </w:p>
    <w:p w:rsidR="004A5539" w:rsidRPr="00DB62EF" w:rsidRDefault="000E28B4">
      <w:pPr>
        <w:pStyle w:val="af"/>
        <w:ind w:firstLine="520"/>
        <w:rPr>
          <w:b/>
        </w:rPr>
      </w:pPr>
      <w:r w:rsidRPr="00DB62EF">
        <w:rPr>
          <w:rFonts w:hint="eastAsia"/>
          <w:b/>
        </w:rPr>
        <w:t>二、估价报告使用限制</w:t>
      </w:r>
    </w:p>
    <w:p w:rsidR="00EC5F6A"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1.</w:t>
      </w:r>
      <w:r w:rsidRPr="00DB62EF">
        <w:rPr>
          <w:rFonts w:ascii="仿宋_GB2312" w:eastAsia="仿宋_GB2312" w:hint="eastAsia"/>
          <w:sz w:val="28"/>
          <w:szCs w:val="28"/>
        </w:rPr>
        <w:t>本次评估目的是为委托方确定房地产市场价值提供依据。不作其他评估目的之用。若改变估价目的及使用条件，需向本公司咨询后作必要调整甚至重新评估。</w:t>
      </w:r>
    </w:p>
    <w:p w:rsidR="00EC5F6A"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2.</w:t>
      </w:r>
      <w:r w:rsidRPr="00DB62EF">
        <w:rPr>
          <w:rFonts w:ascii="仿宋_GB2312" w:eastAsia="仿宋_GB2312" w:hint="eastAsia"/>
          <w:sz w:val="28"/>
          <w:szCs w:val="28"/>
        </w:rPr>
        <w:t>本估价报告分为估价结果报告和估价技术报告两种形式</w:t>
      </w:r>
      <w:r w:rsidRPr="00DB62EF">
        <w:rPr>
          <w:rFonts w:ascii="仿宋_GB2312" w:eastAsia="仿宋_GB2312" w:hint="eastAsia"/>
          <w:color w:val="0D0D0D"/>
          <w:sz w:val="28"/>
          <w:szCs w:val="28"/>
        </w:rPr>
        <w:t>，</w:t>
      </w:r>
      <w:r w:rsidRPr="00DB62EF">
        <w:rPr>
          <w:rFonts w:ascii="仿宋_GB2312" w:eastAsia="仿宋_GB2312" w:hint="eastAsia"/>
          <w:color w:val="0D0D0D"/>
          <w:sz w:val="28"/>
          <w:szCs w:val="28"/>
        </w:rPr>
        <w:t>《</w:t>
      </w:r>
      <w:r w:rsidRPr="00DB62EF">
        <w:rPr>
          <w:rFonts w:ascii="仿宋_GB2312" w:eastAsia="仿宋_GB2312" w:hint="eastAsia"/>
          <w:color w:val="0D0D0D"/>
          <w:sz w:val="28"/>
          <w:szCs w:val="28"/>
        </w:rPr>
        <w:t>关于公开选取评估机构及相关事项的告知书</w:t>
      </w:r>
      <w:r w:rsidRPr="00DB62EF">
        <w:rPr>
          <w:rFonts w:ascii="仿宋_GB2312" w:eastAsia="仿宋_GB2312" w:hint="eastAsia"/>
          <w:color w:val="0D0D0D"/>
          <w:sz w:val="28"/>
          <w:szCs w:val="28"/>
        </w:rPr>
        <w:t>》</w:t>
      </w:r>
      <w:r w:rsidRPr="00DB62EF">
        <w:rPr>
          <w:rFonts w:ascii="仿宋_GB2312" w:eastAsia="仿宋_GB2312" w:hint="eastAsia"/>
          <w:color w:val="0D0D0D"/>
          <w:sz w:val="28"/>
          <w:szCs w:val="28"/>
        </w:rPr>
        <w:t>未</w:t>
      </w:r>
      <w:r w:rsidRPr="00DB62EF">
        <w:rPr>
          <w:rFonts w:ascii="仿宋_GB2312" w:eastAsia="仿宋_GB2312" w:hint="eastAsia"/>
          <w:color w:val="0D0D0D"/>
          <w:sz w:val="28"/>
          <w:szCs w:val="28"/>
        </w:rPr>
        <w:t>约定</w:t>
      </w:r>
      <w:r w:rsidRPr="00DB62EF">
        <w:rPr>
          <w:rFonts w:ascii="仿宋_GB2312" w:eastAsia="仿宋_GB2312" w:hint="eastAsia"/>
          <w:color w:val="0D0D0D"/>
          <w:sz w:val="28"/>
          <w:szCs w:val="28"/>
        </w:rPr>
        <w:t>提供估价报告的形式</w:t>
      </w:r>
      <w:r w:rsidRPr="00DB62EF">
        <w:rPr>
          <w:rFonts w:ascii="仿宋_GB2312" w:eastAsia="仿宋_GB2312"/>
          <w:color w:val="0D0D0D"/>
          <w:sz w:val="28"/>
          <w:szCs w:val="28"/>
        </w:rPr>
        <w:t>,</w:t>
      </w:r>
      <w:r w:rsidRPr="00DB62EF">
        <w:rPr>
          <w:rFonts w:ascii="仿宋_GB2312" w:eastAsia="仿宋_GB2312" w:hint="eastAsia"/>
          <w:color w:val="0D0D0D"/>
          <w:sz w:val="28"/>
          <w:szCs w:val="28"/>
        </w:rPr>
        <w:t>本次</w:t>
      </w:r>
      <w:r w:rsidRPr="00DB62EF">
        <w:rPr>
          <w:rFonts w:ascii="仿宋_GB2312" w:eastAsia="仿宋_GB2312" w:hint="eastAsia"/>
          <w:color w:val="0D0D0D"/>
          <w:sz w:val="28"/>
          <w:szCs w:val="28"/>
        </w:rPr>
        <w:t>估价机构提供估价结果报告供委托人使用，估价技术报告作为估价机构存档备案使用</w:t>
      </w:r>
      <w:r w:rsidRPr="00DB62EF">
        <w:rPr>
          <w:rFonts w:ascii="仿宋_GB2312" w:eastAsia="仿宋_GB2312" w:hint="eastAsia"/>
          <w:sz w:val="28"/>
          <w:szCs w:val="28"/>
        </w:rPr>
        <w:t>。</w:t>
      </w:r>
    </w:p>
    <w:p w:rsidR="00EC5F6A"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3.</w:t>
      </w:r>
      <w:r w:rsidRPr="00DB62EF">
        <w:rPr>
          <w:rFonts w:ascii="仿宋_GB2312" w:eastAsia="仿宋_GB2312" w:hint="eastAsia"/>
          <w:sz w:val="28"/>
          <w:szCs w:val="28"/>
        </w:rPr>
        <w:t>本估价报告的使用期限为壹年，自二〇二二年</w:t>
      </w:r>
      <w:r w:rsidRPr="00DB62EF">
        <w:rPr>
          <w:rFonts w:ascii="仿宋_GB2312" w:eastAsia="仿宋_GB2312" w:hint="eastAsia"/>
          <w:sz w:val="28"/>
          <w:szCs w:val="28"/>
        </w:rPr>
        <w:t>六月六日</w:t>
      </w:r>
      <w:r w:rsidRPr="00DB62EF">
        <w:rPr>
          <w:rFonts w:ascii="仿宋_GB2312" w:eastAsia="仿宋_GB2312" w:hint="eastAsia"/>
          <w:sz w:val="28"/>
          <w:szCs w:val="28"/>
        </w:rPr>
        <w:t>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作出相应调整或重新估价。</w:t>
      </w:r>
    </w:p>
    <w:p w:rsidR="00EC5F6A"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4.</w:t>
      </w:r>
      <w:r w:rsidRPr="00DB62EF">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EC5F6A"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5.</w:t>
      </w:r>
      <w:r w:rsidRPr="00DB62EF">
        <w:rPr>
          <w:rFonts w:ascii="仿宋_GB2312" w:eastAsia="仿宋_GB2312" w:hint="eastAsia"/>
          <w:sz w:val="28"/>
          <w:szCs w:val="28"/>
        </w:rPr>
        <w:t>估价报告须经估价机构加盖公章并由估价师签字盖章后方为有效，提供给估价委托人的估价结果报告为一整体，不可分割使用，因使用不当造成的损失，</w:t>
      </w:r>
      <w:r w:rsidRPr="00DB62EF">
        <w:rPr>
          <w:rFonts w:ascii="仿宋_GB2312" w:eastAsia="仿宋_GB2312" w:hint="eastAsia"/>
          <w:sz w:val="28"/>
          <w:szCs w:val="28"/>
        </w:rPr>
        <w:lastRenderedPageBreak/>
        <w:t>估价方不承担责任。</w:t>
      </w:r>
    </w:p>
    <w:p w:rsidR="00BD138E"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6.</w:t>
      </w:r>
      <w:r w:rsidRPr="00DB62EF">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EC5F6A" w:rsidRPr="00DB62EF" w:rsidRDefault="000E28B4" w:rsidP="000E28B4">
      <w:pPr>
        <w:ind w:firstLineChars="200" w:firstLine="518"/>
        <w:rPr>
          <w:rFonts w:ascii="仿宋_GB2312" w:eastAsia="仿宋_GB2312"/>
          <w:sz w:val="28"/>
          <w:szCs w:val="28"/>
        </w:rPr>
      </w:pPr>
      <w:r w:rsidRPr="00DB62EF">
        <w:rPr>
          <w:rFonts w:ascii="仿宋_GB2312" w:eastAsia="仿宋_GB2312"/>
          <w:sz w:val="28"/>
          <w:szCs w:val="28"/>
        </w:rPr>
        <w:t>7.</w:t>
      </w:r>
      <w:r w:rsidRPr="00B0748E">
        <w:rPr>
          <w:rFonts w:ascii="仿宋_GB2312" w:eastAsia="仿宋_GB2312" w:hint="eastAsia"/>
          <w:sz w:val="28"/>
          <w:szCs w:val="28"/>
        </w:rPr>
        <w:t>我公司出具的报告封面生成有加密防伪的二维码及公司的</w:t>
      </w:r>
      <w:r w:rsidRPr="00B0748E">
        <w:rPr>
          <w:rFonts w:ascii="仿宋_GB2312" w:eastAsia="仿宋_GB2312"/>
          <w:sz w:val="28"/>
          <w:szCs w:val="28"/>
        </w:rPr>
        <w:t>LOGO</w:t>
      </w:r>
      <w:r w:rsidRPr="00B0748E">
        <w:rPr>
          <w:rFonts w:ascii="仿宋_GB2312" w:eastAsia="仿宋_GB2312"/>
          <w:sz w:val="28"/>
          <w:szCs w:val="28"/>
        </w:rPr>
        <w:t>的水印底纹，报告使用方收到报告后，第一时间扫描报告首页二维码进行查询，如有任一异样，则为虚假报告，</w:t>
      </w:r>
      <w:r w:rsidRPr="00B0748E">
        <w:rPr>
          <w:rFonts w:ascii="仿宋_GB2312" w:eastAsia="仿宋_GB2312" w:hint="eastAsia"/>
          <w:sz w:val="28"/>
          <w:szCs w:val="28"/>
        </w:rPr>
        <w:t>我公司对此不承担任何责任。</w:t>
      </w:r>
    </w:p>
    <w:p w:rsidR="00EC5F6A" w:rsidRPr="00DB62EF" w:rsidRDefault="000E28B4" w:rsidP="000E28B4">
      <w:pPr>
        <w:ind w:firstLineChars="200" w:firstLine="520"/>
        <w:contextualSpacing/>
        <w:rPr>
          <w:rFonts w:ascii="仿宋_GB2312" w:eastAsia="仿宋_GB2312"/>
          <w:b/>
          <w:sz w:val="28"/>
          <w:szCs w:val="28"/>
        </w:rPr>
      </w:pPr>
      <w:bookmarkStart w:id="9" w:name="_Toc427995727"/>
      <w:r w:rsidRPr="00DB62EF">
        <w:rPr>
          <w:rFonts w:ascii="仿宋_GB2312" w:eastAsia="仿宋_GB2312" w:hint="eastAsia"/>
          <w:b/>
          <w:sz w:val="28"/>
          <w:szCs w:val="28"/>
        </w:rPr>
        <w:t>三、</w:t>
      </w:r>
      <w:bookmarkEnd w:id="9"/>
      <w:r w:rsidRPr="00DB62EF">
        <w:rPr>
          <w:rFonts w:ascii="仿宋_GB2312" w:eastAsia="仿宋_GB2312" w:hint="eastAsia"/>
          <w:b/>
          <w:sz w:val="28"/>
          <w:szCs w:val="28"/>
        </w:rPr>
        <w:t>其他需要说明的事项</w:t>
      </w:r>
    </w:p>
    <w:p w:rsidR="00EC5F6A" w:rsidRPr="00DB62EF" w:rsidRDefault="000E28B4" w:rsidP="000E28B4">
      <w:pPr>
        <w:pStyle w:val="21"/>
        <w:ind w:firstLineChars="200" w:firstLine="518"/>
        <w:rPr>
          <w:rFonts w:ascii="仿宋_GB2312" w:eastAsia="仿宋_GB2312"/>
          <w:sz w:val="28"/>
          <w:szCs w:val="28"/>
        </w:rPr>
      </w:pPr>
      <w:r w:rsidRPr="00DB62EF">
        <w:rPr>
          <w:rFonts w:ascii="仿宋_GB2312" w:eastAsia="仿宋_GB2312" w:hint="eastAsia"/>
          <w:sz w:val="28"/>
          <w:szCs w:val="28"/>
        </w:rPr>
        <w:t>1.</w:t>
      </w:r>
      <w:r w:rsidRPr="00DB62EF">
        <w:rPr>
          <w:rFonts w:ascii="仿宋_GB2312" w:eastAsia="仿宋_GB2312" w:hint="eastAsia"/>
          <w:sz w:val="28"/>
          <w:szCs w:val="28"/>
        </w:rPr>
        <w:t>本估价结论为满足全部假设与限制条件下的价值。</w:t>
      </w:r>
    </w:p>
    <w:p w:rsidR="004A5539" w:rsidRPr="00DB62EF" w:rsidRDefault="000E28B4" w:rsidP="000E28B4">
      <w:pPr>
        <w:spacing w:line="240" w:lineRule="atLeast"/>
        <w:ind w:firstLineChars="200" w:firstLine="518"/>
        <w:rPr>
          <w:rFonts w:ascii="仿宋_GB2312" w:eastAsia="仿宋_GB2312"/>
          <w:sz w:val="28"/>
          <w:szCs w:val="28"/>
        </w:rPr>
      </w:pPr>
      <w:r w:rsidRPr="00DB62EF">
        <w:rPr>
          <w:rFonts w:ascii="仿宋_GB2312" w:eastAsia="仿宋_GB2312" w:hint="eastAsia"/>
          <w:sz w:val="28"/>
          <w:szCs w:val="28"/>
        </w:rPr>
        <w:t>2.</w:t>
      </w:r>
      <w:r w:rsidRPr="00DB62EF">
        <w:rPr>
          <w:rFonts w:ascii="仿宋_GB2312" w:eastAsia="仿宋_GB2312" w:hint="eastAsia"/>
          <w:sz w:val="28"/>
          <w:szCs w:val="28"/>
        </w:rPr>
        <w:t>本次评估所涉及估价对象的坐落、</w:t>
      </w:r>
      <w:r w:rsidRPr="00DB62EF">
        <w:rPr>
          <w:rFonts w:ascii="仿宋_GB2312" w:eastAsia="仿宋_GB2312" w:hint="eastAsia"/>
          <w:sz w:val="28"/>
          <w:szCs w:val="28"/>
        </w:rPr>
        <w:t>房屋所有权人</w:t>
      </w:r>
      <w:r w:rsidRPr="00DB62EF">
        <w:rPr>
          <w:rFonts w:ascii="仿宋_GB2312" w:eastAsia="仿宋_GB2312" w:hint="eastAsia"/>
          <w:sz w:val="28"/>
          <w:szCs w:val="28"/>
        </w:rPr>
        <w:t>等以委托方提供的《</w:t>
      </w:r>
      <w:r w:rsidRPr="00DB62EF">
        <w:rPr>
          <w:rFonts w:ascii="仿宋_GB2312" w:eastAsia="仿宋_GB2312" w:hint="eastAsia"/>
          <w:sz w:val="28"/>
          <w:szCs w:val="28"/>
        </w:rPr>
        <w:t>不动产登记资料查询结果证明</w:t>
      </w:r>
      <w:r w:rsidRPr="00DB62EF">
        <w:rPr>
          <w:rFonts w:ascii="仿宋_GB2312" w:eastAsia="仿宋_GB2312" w:hint="eastAsia"/>
          <w:sz w:val="28"/>
          <w:szCs w:val="28"/>
        </w:rPr>
        <w:t>》为依据确定。</w:t>
      </w:r>
    </w:p>
    <w:p w:rsidR="004A5539" w:rsidRPr="00DB62EF" w:rsidRDefault="000E28B4" w:rsidP="000E28B4">
      <w:pPr>
        <w:pStyle w:val="21"/>
        <w:ind w:firstLineChars="200" w:firstLine="518"/>
        <w:rPr>
          <w:rFonts w:ascii="仿宋_GB2312" w:eastAsia="仿宋_GB2312"/>
          <w:sz w:val="28"/>
          <w:szCs w:val="28"/>
        </w:rPr>
      </w:pPr>
    </w:p>
    <w:p w:rsidR="00EC5F6A" w:rsidRPr="00DB62EF" w:rsidRDefault="000E28B4" w:rsidP="000E28B4">
      <w:pPr>
        <w:ind w:firstLineChars="200" w:firstLine="518"/>
        <w:rPr>
          <w:rFonts w:ascii="仿宋_GB2312" w:eastAsia="仿宋_GB2312"/>
          <w:sz w:val="28"/>
          <w:szCs w:val="28"/>
        </w:rPr>
      </w:pPr>
    </w:p>
    <w:p w:rsidR="00D47D85" w:rsidRPr="00DB62EF" w:rsidRDefault="000E28B4" w:rsidP="000E28B4">
      <w:pPr>
        <w:pStyle w:val="21"/>
        <w:ind w:firstLineChars="198" w:firstLine="513"/>
        <w:rPr>
          <w:rFonts w:ascii="仿宋_GB2312" w:eastAsia="仿宋_GB2312"/>
          <w:sz w:val="28"/>
          <w:szCs w:val="28"/>
        </w:rPr>
      </w:pPr>
    </w:p>
    <w:p w:rsidR="00EA5EBE" w:rsidRPr="00DB62EF" w:rsidRDefault="000E28B4" w:rsidP="00EA5EBE">
      <w:pPr>
        <w:pStyle w:val="1"/>
        <w:rPr>
          <w:rFonts w:ascii="仿宋_GB2312" w:eastAsia="仿宋_GB2312"/>
        </w:rPr>
      </w:pPr>
      <w:r w:rsidRPr="00DB62EF">
        <w:rPr>
          <w:rFonts w:ascii="黑体" w:hAnsi="黑体" w:cs="黑体"/>
        </w:rPr>
        <w:br w:type="page"/>
      </w:r>
      <w:bookmarkStart w:id="10" w:name="_Toc428178431"/>
      <w:bookmarkStart w:id="11" w:name="_Toc443570765"/>
      <w:r w:rsidRPr="00DB62EF">
        <w:rPr>
          <w:rFonts w:hint="eastAsia"/>
        </w:rPr>
        <w:lastRenderedPageBreak/>
        <w:t>估价结果报告</w:t>
      </w:r>
      <w:bookmarkEnd w:id="10"/>
      <w:bookmarkEnd w:id="11"/>
    </w:p>
    <w:p w:rsidR="00EA5EBE" w:rsidRPr="00DB62EF" w:rsidRDefault="000E28B4">
      <w:pPr>
        <w:pStyle w:val="2"/>
        <w:ind w:firstLine="520"/>
      </w:pPr>
      <w:bookmarkStart w:id="12" w:name="_Toc428178432"/>
      <w:bookmarkStart w:id="13" w:name="_Toc443570766"/>
      <w:r w:rsidRPr="00DB62EF">
        <w:rPr>
          <w:rFonts w:hint="eastAsia"/>
        </w:rPr>
        <w:t>一、估价委托人</w:t>
      </w:r>
      <w:bookmarkEnd w:id="12"/>
      <w:bookmarkEnd w:id="13"/>
    </w:p>
    <w:p w:rsidR="00EA5EBE"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委</w:t>
      </w:r>
      <w:r w:rsidRPr="00DB62EF">
        <w:rPr>
          <w:rFonts w:ascii="仿宋_GB2312" w:eastAsia="仿宋_GB2312"/>
          <w:sz w:val="28"/>
          <w:szCs w:val="28"/>
        </w:rPr>
        <w:t xml:space="preserve"> </w:t>
      </w:r>
      <w:r w:rsidRPr="00DB62EF">
        <w:rPr>
          <w:rFonts w:ascii="仿宋_GB2312" w:eastAsia="仿宋_GB2312" w:hint="eastAsia"/>
          <w:sz w:val="28"/>
          <w:szCs w:val="28"/>
        </w:rPr>
        <w:t>托</w:t>
      </w:r>
      <w:r w:rsidRPr="00DB62EF">
        <w:rPr>
          <w:rFonts w:ascii="仿宋_GB2312" w:eastAsia="仿宋_GB2312"/>
          <w:sz w:val="28"/>
          <w:szCs w:val="28"/>
        </w:rPr>
        <w:t xml:space="preserve"> </w:t>
      </w:r>
      <w:r w:rsidRPr="00DB62EF">
        <w:rPr>
          <w:rFonts w:ascii="仿宋_GB2312" w:eastAsia="仿宋_GB2312" w:hint="eastAsia"/>
          <w:sz w:val="28"/>
          <w:szCs w:val="28"/>
        </w:rPr>
        <w:t>人：山东产权交易中心有限公司</w:t>
      </w:r>
    </w:p>
    <w:p w:rsidR="00EA5EBE" w:rsidRPr="00DB62EF" w:rsidRDefault="000E28B4">
      <w:pPr>
        <w:pStyle w:val="2"/>
        <w:ind w:firstLine="520"/>
      </w:pPr>
      <w:bookmarkStart w:id="14" w:name="_Toc428178433"/>
      <w:bookmarkStart w:id="15" w:name="_Toc443570767"/>
      <w:r w:rsidRPr="00DB62EF">
        <w:rPr>
          <w:rFonts w:hint="eastAsia"/>
        </w:rPr>
        <w:t>二、房地产估价机构</w:t>
      </w:r>
      <w:bookmarkEnd w:id="14"/>
      <w:bookmarkEnd w:id="15"/>
    </w:p>
    <w:p w:rsidR="00D6210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房地产估价机构：山东金庆房地产土地评估测绘有限公司</w:t>
      </w:r>
    </w:p>
    <w:p w:rsidR="00D62100" w:rsidRPr="00DB62EF" w:rsidRDefault="000E28B4" w:rsidP="000E28B4">
      <w:pPr>
        <w:ind w:leftChars="273" w:left="1785" w:hangingChars="490" w:hanging="1269"/>
        <w:rPr>
          <w:rFonts w:ascii="仿宋_GB2312" w:eastAsia="仿宋_GB2312"/>
          <w:sz w:val="28"/>
          <w:szCs w:val="28"/>
        </w:rPr>
      </w:pPr>
      <w:r w:rsidRPr="00DB62EF">
        <w:rPr>
          <w:rFonts w:ascii="仿宋_GB2312" w:eastAsia="仿宋_GB2312" w:hint="eastAsia"/>
          <w:sz w:val="28"/>
          <w:szCs w:val="28"/>
        </w:rPr>
        <w:t>住</w:t>
      </w:r>
      <w:r w:rsidRPr="00DB62EF">
        <w:rPr>
          <w:rFonts w:ascii="仿宋_GB2312" w:eastAsia="仿宋_GB2312"/>
          <w:sz w:val="28"/>
          <w:szCs w:val="28"/>
        </w:rPr>
        <w:t xml:space="preserve">   </w:t>
      </w:r>
      <w:r w:rsidRPr="00DB62EF">
        <w:rPr>
          <w:rFonts w:ascii="仿宋_GB2312" w:eastAsia="仿宋_GB2312" w:hint="eastAsia"/>
          <w:sz w:val="28"/>
          <w:szCs w:val="28"/>
        </w:rPr>
        <w:t>所：潍坊市奎文区东风东街</w:t>
      </w:r>
      <w:r w:rsidRPr="00DB62EF">
        <w:rPr>
          <w:rFonts w:ascii="仿宋_GB2312" w:eastAsia="仿宋_GB2312" w:hint="eastAsia"/>
          <w:sz w:val="28"/>
          <w:szCs w:val="28"/>
        </w:rPr>
        <w:t>8081</w:t>
      </w:r>
      <w:r w:rsidRPr="00DB62EF">
        <w:rPr>
          <w:rFonts w:ascii="仿宋_GB2312" w:eastAsia="仿宋_GB2312" w:hint="eastAsia"/>
          <w:sz w:val="28"/>
          <w:szCs w:val="28"/>
        </w:rPr>
        <w:t>号</w:t>
      </w:r>
      <w:r w:rsidRPr="00DB62EF">
        <w:rPr>
          <w:rFonts w:ascii="仿宋_GB2312" w:eastAsia="仿宋_GB2312" w:hint="eastAsia"/>
          <w:sz w:val="28"/>
          <w:szCs w:val="28"/>
        </w:rPr>
        <w:t>(</w:t>
      </w:r>
      <w:r w:rsidRPr="00DB62EF">
        <w:rPr>
          <w:rFonts w:ascii="仿宋_GB2312" w:eastAsia="仿宋_GB2312" w:hint="eastAsia"/>
          <w:sz w:val="28"/>
          <w:szCs w:val="28"/>
        </w:rPr>
        <w:t>虞河路以东、东风东街以北</w:t>
      </w:r>
      <w:r w:rsidRPr="00DB62EF">
        <w:rPr>
          <w:rFonts w:ascii="仿宋_GB2312" w:eastAsia="仿宋_GB2312" w:hint="eastAsia"/>
          <w:sz w:val="28"/>
          <w:szCs w:val="28"/>
        </w:rPr>
        <w:t>)</w:t>
      </w:r>
      <w:r w:rsidRPr="00DB62EF">
        <w:rPr>
          <w:rFonts w:ascii="仿宋_GB2312" w:eastAsia="仿宋_GB2312"/>
          <w:sz w:val="28"/>
          <w:szCs w:val="28"/>
        </w:rPr>
        <w:t xml:space="preserve"> 502-504</w:t>
      </w:r>
    </w:p>
    <w:p w:rsidR="00D6210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法定代表人：岳连红</w:t>
      </w:r>
    </w:p>
    <w:p w:rsidR="00DA0CC2"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统一社会信用代码：</w:t>
      </w:r>
      <w:r w:rsidRPr="00DB62EF">
        <w:rPr>
          <w:rFonts w:ascii="仿宋_GB2312" w:eastAsia="仿宋_GB2312" w:hint="eastAsia"/>
          <w:sz w:val="28"/>
          <w:szCs w:val="28"/>
        </w:rPr>
        <w:t>913707057526946071</w:t>
      </w:r>
    </w:p>
    <w:p w:rsidR="00D6210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资质等级：壹级</w:t>
      </w:r>
    </w:p>
    <w:p w:rsidR="00D6210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证书编号：鲁评</w:t>
      </w:r>
      <w:r w:rsidRPr="00DB62EF">
        <w:rPr>
          <w:rFonts w:ascii="仿宋_GB2312" w:eastAsia="仿宋_GB2312" w:hint="eastAsia"/>
          <w:sz w:val="28"/>
          <w:szCs w:val="28"/>
        </w:rPr>
        <w:t>071018</w:t>
      </w:r>
    </w:p>
    <w:p w:rsidR="00EA5EBE"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联系电话：</w:t>
      </w:r>
      <w:r w:rsidRPr="00DB62EF">
        <w:rPr>
          <w:rFonts w:ascii="仿宋_GB2312" w:eastAsia="仿宋_GB2312"/>
          <w:sz w:val="28"/>
          <w:szCs w:val="28"/>
        </w:rPr>
        <w:t>13605342239</w:t>
      </w:r>
    </w:p>
    <w:p w:rsidR="00EA5EBE" w:rsidRPr="00DB62EF" w:rsidRDefault="000E28B4">
      <w:pPr>
        <w:pStyle w:val="2"/>
        <w:ind w:firstLine="520"/>
      </w:pPr>
      <w:bookmarkStart w:id="16" w:name="_Toc428178434"/>
      <w:bookmarkStart w:id="17" w:name="_Toc443570768"/>
      <w:r w:rsidRPr="00DB62EF">
        <w:rPr>
          <w:rFonts w:hint="eastAsia"/>
        </w:rPr>
        <w:t>三、估价目的</w:t>
      </w:r>
      <w:bookmarkEnd w:id="16"/>
      <w:bookmarkEnd w:id="17"/>
      <w:r w:rsidRPr="00DB62EF">
        <w:rPr>
          <w:rFonts w:hint="eastAsia"/>
        </w:rPr>
        <w:t xml:space="preserve">　</w:t>
      </w:r>
    </w:p>
    <w:p w:rsidR="00E325B5" w:rsidRPr="00DB62EF" w:rsidRDefault="000E28B4" w:rsidP="000E28B4">
      <w:pPr>
        <w:ind w:firstLineChars="200" w:firstLine="518"/>
        <w:rPr>
          <w:rFonts w:ascii="仿宋_GB2312" w:eastAsia="仿宋_GB2312"/>
          <w:sz w:val="28"/>
          <w:szCs w:val="28"/>
        </w:rPr>
      </w:pPr>
      <w:bookmarkStart w:id="18" w:name="_Toc428178435"/>
      <w:bookmarkStart w:id="19" w:name="_Toc443570769"/>
      <w:r w:rsidRPr="00DB62EF">
        <w:rPr>
          <w:rFonts w:ascii="仿宋_GB2312" w:eastAsia="仿宋_GB2312" w:hint="eastAsia"/>
          <w:sz w:val="28"/>
          <w:szCs w:val="28"/>
        </w:rPr>
        <w:t>为委托方确定房地产市场价值提供依据。</w:t>
      </w:r>
    </w:p>
    <w:p w:rsidR="00EA5EBE" w:rsidRPr="00DB62EF" w:rsidRDefault="000E28B4">
      <w:pPr>
        <w:pStyle w:val="2"/>
        <w:ind w:firstLine="520"/>
      </w:pPr>
      <w:r w:rsidRPr="00DB62EF">
        <w:rPr>
          <w:rFonts w:hint="eastAsia"/>
        </w:rPr>
        <w:t>四、估价对象</w:t>
      </w:r>
      <w:bookmarkEnd w:id="18"/>
      <w:bookmarkEnd w:id="19"/>
    </w:p>
    <w:p w:rsidR="00AB2C26" w:rsidRPr="00DB62EF" w:rsidRDefault="000E28B4" w:rsidP="000E28B4">
      <w:pPr>
        <w:ind w:firstLineChars="200" w:firstLine="518"/>
        <w:rPr>
          <w:rFonts w:ascii="仿宋_GB2312" w:eastAsia="仿宋_GB2312"/>
          <w:sz w:val="28"/>
          <w:szCs w:val="28"/>
        </w:rPr>
      </w:pPr>
      <w:bookmarkStart w:id="20" w:name="_Toc428178436"/>
      <w:r w:rsidRPr="00DB62EF">
        <w:rPr>
          <w:rFonts w:ascii="仿宋_GB2312" w:eastAsia="仿宋_GB2312" w:hint="eastAsia"/>
          <w:sz w:val="28"/>
          <w:szCs w:val="28"/>
        </w:rPr>
        <w:t>1.</w:t>
      </w:r>
      <w:r w:rsidRPr="00DB62EF">
        <w:rPr>
          <w:rFonts w:ascii="仿宋_GB2312" w:eastAsia="仿宋_GB2312" w:hint="eastAsia"/>
          <w:sz w:val="28"/>
          <w:szCs w:val="28"/>
        </w:rPr>
        <w:t>估价对象财产范围：</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估价对象为德州市平原县富民大街东首丽水豪廷</w:t>
      </w:r>
      <w:r w:rsidRPr="00DB62EF">
        <w:rPr>
          <w:rFonts w:ascii="仿宋_GB2312" w:eastAsia="仿宋_GB2312" w:hint="eastAsia"/>
          <w:sz w:val="28"/>
          <w:szCs w:val="28"/>
        </w:rPr>
        <w:t>B</w:t>
      </w:r>
      <w:r w:rsidRPr="00DB62EF">
        <w:rPr>
          <w:rFonts w:ascii="仿宋_GB2312" w:eastAsia="仿宋_GB2312" w:hint="eastAsia"/>
          <w:sz w:val="28"/>
          <w:szCs w:val="28"/>
        </w:rPr>
        <w:t>区</w:t>
      </w:r>
      <w:r w:rsidRPr="00DB62EF">
        <w:rPr>
          <w:rFonts w:ascii="仿宋_GB2312" w:eastAsia="仿宋_GB2312" w:hint="eastAsia"/>
          <w:sz w:val="28"/>
          <w:szCs w:val="28"/>
        </w:rPr>
        <w:t>B22</w:t>
      </w:r>
      <w:r w:rsidRPr="00DB62EF">
        <w:rPr>
          <w:rFonts w:ascii="仿宋_GB2312" w:eastAsia="仿宋_GB2312" w:hint="eastAsia"/>
          <w:sz w:val="28"/>
          <w:szCs w:val="28"/>
        </w:rPr>
        <w:t>幢</w:t>
      </w:r>
      <w:r w:rsidRPr="00DB62EF">
        <w:rPr>
          <w:rFonts w:ascii="仿宋_GB2312" w:eastAsia="仿宋_GB2312" w:hint="eastAsia"/>
          <w:sz w:val="28"/>
          <w:szCs w:val="28"/>
        </w:rPr>
        <w:t>2</w:t>
      </w:r>
      <w:r w:rsidRPr="00DB62EF">
        <w:rPr>
          <w:rFonts w:ascii="仿宋_GB2312" w:eastAsia="仿宋_GB2312" w:hint="eastAsia"/>
          <w:sz w:val="28"/>
          <w:szCs w:val="28"/>
        </w:rPr>
        <w:t>单元</w:t>
      </w:r>
      <w:r w:rsidRPr="00DB62EF">
        <w:rPr>
          <w:rFonts w:ascii="仿宋_GB2312" w:eastAsia="仿宋_GB2312" w:hint="eastAsia"/>
          <w:sz w:val="28"/>
          <w:szCs w:val="28"/>
        </w:rPr>
        <w:t>2</w:t>
      </w:r>
      <w:r w:rsidRPr="00DB62EF">
        <w:rPr>
          <w:rFonts w:ascii="仿宋_GB2312" w:eastAsia="仿宋_GB2312" w:hint="eastAsia"/>
          <w:sz w:val="28"/>
          <w:szCs w:val="28"/>
        </w:rPr>
        <w:t>层</w:t>
      </w:r>
      <w:r w:rsidRPr="00DB62EF">
        <w:rPr>
          <w:rFonts w:ascii="仿宋_GB2312" w:eastAsia="仿宋_GB2312" w:hint="eastAsia"/>
          <w:sz w:val="28"/>
          <w:szCs w:val="28"/>
        </w:rPr>
        <w:t>202</w:t>
      </w:r>
      <w:r w:rsidRPr="00DB62EF">
        <w:rPr>
          <w:rFonts w:ascii="仿宋_GB2312" w:eastAsia="仿宋_GB2312" w:hint="eastAsia"/>
          <w:sz w:val="28"/>
          <w:szCs w:val="28"/>
        </w:rPr>
        <w:t>室住宅房</w:t>
      </w:r>
      <w:r w:rsidRPr="00DB62EF">
        <w:rPr>
          <w:rFonts w:ascii="仿宋_GB2312" w:eastAsia="仿宋_GB2312" w:hint="eastAsia"/>
          <w:sz w:val="28"/>
          <w:szCs w:val="28"/>
        </w:rPr>
        <w:t>及</w:t>
      </w:r>
      <w:r w:rsidRPr="00DB62EF">
        <w:rPr>
          <w:rFonts w:ascii="仿宋_GB2312" w:eastAsia="仿宋_GB2312" w:hint="eastAsia"/>
          <w:sz w:val="28"/>
          <w:szCs w:val="28"/>
        </w:rPr>
        <w:t>27</w:t>
      </w:r>
      <w:r w:rsidRPr="00DB62EF">
        <w:rPr>
          <w:rFonts w:ascii="仿宋_GB2312" w:eastAsia="仿宋_GB2312" w:hint="eastAsia"/>
          <w:sz w:val="28"/>
          <w:szCs w:val="28"/>
        </w:rPr>
        <w:t>号储藏室</w:t>
      </w:r>
      <w:r w:rsidRPr="00DB62EF">
        <w:rPr>
          <w:rFonts w:ascii="仿宋_GB2312" w:eastAsia="仿宋_GB2312" w:hint="eastAsia"/>
          <w:sz w:val="28"/>
          <w:szCs w:val="28"/>
        </w:rPr>
        <w:t>，</w:t>
      </w:r>
      <w:r w:rsidRPr="00DB62EF">
        <w:rPr>
          <w:rFonts w:ascii="仿宋_GB2312" w:eastAsia="仿宋_GB2312" w:hint="eastAsia"/>
          <w:sz w:val="28"/>
          <w:szCs w:val="28"/>
        </w:rPr>
        <w:t>住宅房</w:t>
      </w:r>
      <w:r w:rsidRPr="00DB62EF">
        <w:rPr>
          <w:rFonts w:ascii="仿宋_GB2312" w:eastAsia="仿宋_GB2312" w:hint="eastAsia"/>
          <w:sz w:val="28"/>
          <w:szCs w:val="28"/>
        </w:rPr>
        <w:t>建筑面积为</w:t>
      </w:r>
      <w:r w:rsidRPr="00DB62EF">
        <w:rPr>
          <w:rFonts w:ascii="仿宋_GB2312" w:eastAsia="仿宋_GB2312" w:hint="eastAsia"/>
          <w:sz w:val="28"/>
          <w:szCs w:val="28"/>
        </w:rPr>
        <w:t>117.78</w:t>
      </w:r>
      <w:r w:rsidRPr="00DB62EF">
        <w:rPr>
          <w:rFonts w:ascii="仿宋_GB2312" w:eastAsia="仿宋_GB2312" w:hint="eastAsia"/>
          <w:sz w:val="28"/>
          <w:szCs w:val="28"/>
        </w:rPr>
        <w:t>平方米</w:t>
      </w:r>
      <w:r w:rsidRPr="00DB62EF">
        <w:rPr>
          <w:rFonts w:ascii="仿宋_GB2312" w:eastAsia="仿宋_GB2312" w:hint="eastAsia"/>
          <w:sz w:val="28"/>
          <w:szCs w:val="28"/>
        </w:rPr>
        <w:t>，储藏室建筑面积为</w:t>
      </w:r>
      <w:r w:rsidRPr="00DB62EF">
        <w:rPr>
          <w:rFonts w:ascii="仿宋_GB2312" w:eastAsia="仿宋_GB2312" w:hint="eastAsia"/>
          <w:sz w:val="28"/>
          <w:szCs w:val="28"/>
        </w:rPr>
        <w:t>9.73</w:t>
      </w:r>
      <w:r w:rsidRPr="00DB62EF">
        <w:rPr>
          <w:rFonts w:ascii="仿宋_GB2312" w:eastAsia="仿宋_GB2312" w:hint="eastAsia"/>
          <w:sz w:val="28"/>
          <w:szCs w:val="28"/>
        </w:rPr>
        <w:t>平方米</w:t>
      </w:r>
      <w:r w:rsidRPr="00DB62EF">
        <w:rPr>
          <w:rFonts w:ascii="仿宋_GB2312" w:eastAsia="仿宋_GB2312" w:hint="eastAsia"/>
          <w:sz w:val="28"/>
          <w:szCs w:val="28"/>
        </w:rPr>
        <w:t>。估价范围为</w:t>
      </w:r>
      <w:r w:rsidRPr="00DB62EF">
        <w:rPr>
          <w:rFonts w:ascii="仿宋_GB2312" w:eastAsia="仿宋_GB2312" w:hint="eastAsia"/>
          <w:sz w:val="28"/>
          <w:szCs w:val="28"/>
        </w:rPr>
        <w:t>房屋</w:t>
      </w:r>
      <w:r w:rsidRPr="00DB62EF">
        <w:rPr>
          <w:rFonts w:ascii="仿宋_GB2312" w:eastAsia="仿宋_GB2312" w:hint="eastAsia"/>
          <w:sz w:val="28"/>
          <w:szCs w:val="28"/>
        </w:rPr>
        <w:t>及其所分摊的国有出让土地使用权，本次估价范围不包含室内可移动的动产及债权债务等其他因素</w:t>
      </w:r>
      <w:r w:rsidRPr="00DB62EF">
        <w:rPr>
          <w:rFonts w:ascii="仿宋_GB2312" w:eastAsia="仿宋_GB2312" w:hint="eastAsia"/>
          <w:sz w:val="28"/>
          <w:szCs w:val="28"/>
        </w:rPr>
        <w:t>,</w:t>
      </w:r>
      <w:r w:rsidRPr="00DB62EF">
        <w:rPr>
          <w:rFonts w:ascii="仿宋_GB2312" w:eastAsia="仿宋_GB2312" w:hint="eastAsia"/>
          <w:sz w:val="28"/>
          <w:szCs w:val="28"/>
        </w:rPr>
        <w:t>但包括装饰装修部分。</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2.</w:t>
      </w:r>
      <w:r w:rsidRPr="00DB62EF">
        <w:rPr>
          <w:rFonts w:ascii="仿宋_GB2312" w:eastAsia="仿宋_GB2312" w:hint="eastAsia"/>
          <w:sz w:val="28"/>
          <w:szCs w:val="28"/>
        </w:rPr>
        <w:t>估价对象基本状况：</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lastRenderedPageBreak/>
        <w:t>（</w:t>
      </w:r>
      <w:r w:rsidRPr="00DB62EF">
        <w:rPr>
          <w:rFonts w:ascii="仿宋_GB2312" w:eastAsia="仿宋_GB2312" w:hint="eastAsia"/>
          <w:sz w:val="28"/>
          <w:szCs w:val="28"/>
        </w:rPr>
        <w:t>1</w:t>
      </w:r>
      <w:r w:rsidRPr="00DB62EF">
        <w:rPr>
          <w:rFonts w:ascii="仿宋_GB2312" w:eastAsia="仿宋_GB2312" w:hint="eastAsia"/>
          <w:sz w:val="28"/>
          <w:szCs w:val="28"/>
        </w:rPr>
        <w:t>）名称：德州市平原县富民大街东首丽水豪廷</w:t>
      </w:r>
      <w:r w:rsidRPr="00DB62EF">
        <w:rPr>
          <w:rFonts w:ascii="仿宋_GB2312" w:eastAsia="仿宋_GB2312" w:hint="eastAsia"/>
          <w:sz w:val="28"/>
          <w:szCs w:val="28"/>
        </w:rPr>
        <w:t>B</w:t>
      </w:r>
      <w:r w:rsidRPr="00DB62EF">
        <w:rPr>
          <w:rFonts w:ascii="仿宋_GB2312" w:eastAsia="仿宋_GB2312" w:hint="eastAsia"/>
          <w:sz w:val="28"/>
          <w:szCs w:val="28"/>
        </w:rPr>
        <w:t>区</w:t>
      </w:r>
      <w:r w:rsidRPr="00DB62EF">
        <w:rPr>
          <w:rFonts w:ascii="仿宋_GB2312" w:eastAsia="仿宋_GB2312" w:hint="eastAsia"/>
          <w:sz w:val="28"/>
          <w:szCs w:val="28"/>
        </w:rPr>
        <w:t>B22</w:t>
      </w:r>
      <w:r w:rsidRPr="00DB62EF">
        <w:rPr>
          <w:rFonts w:ascii="仿宋_GB2312" w:eastAsia="仿宋_GB2312" w:hint="eastAsia"/>
          <w:sz w:val="28"/>
          <w:szCs w:val="28"/>
        </w:rPr>
        <w:t>幢</w:t>
      </w:r>
      <w:r w:rsidRPr="00DB62EF">
        <w:rPr>
          <w:rFonts w:ascii="仿宋_GB2312" w:eastAsia="仿宋_GB2312" w:hint="eastAsia"/>
          <w:sz w:val="28"/>
          <w:szCs w:val="28"/>
        </w:rPr>
        <w:t>2</w:t>
      </w:r>
      <w:r w:rsidRPr="00DB62EF">
        <w:rPr>
          <w:rFonts w:ascii="仿宋_GB2312" w:eastAsia="仿宋_GB2312" w:hint="eastAsia"/>
          <w:sz w:val="28"/>
          <w:szCs w:val="28"/>
        </w:rPr>
        <w:t>单元</w:t>
      </w:r>
      <w:r w:rsidRPr="00DB62EF">
        <w:rPr>
          <w:rFonts w:ascii="仿宋_GB2312" w:eastAsia="仿宋_GB2312" w:hint="eastAsia"/>
          <w:sz w:val="28"/>
          <w:szCs w:val="28"/>
        </w:rPr>
        <w:t>2</w:t>
      </w:r>
      <w:r w:rsidRPr="00DB62EF">
        <w:rPr>
          <w:rFonts w:ascii="仿宋_GB2312" w:eastAsia="仿宋_GB2312" w:hint="eastAsia"/>
          <w:sz w:val="28"/>
          <w:szCs w:val="28"/>
        </w:rPr>
        <w:t>层</w:t>
      </w:r>
      <w:r w:rsidRPr="00DB62EF">
        <w:rPr>
          <w:rFonts w:ascii="仿宋_GB2312" w:eastAsia="仿宋_GB2312" w:hint="eastAsia"/>
          <w:sz w:val="28"/>
          <w:szCs w:val="28"/>
        </w:rPr>
        <w:t>202</w:t>
      </w:r>
      <w:r w:rsidRPr="00DB62EF">
        <w:rPr>
          <w:rFonts w:ascii="仿宋_GB2312" w:eastAsia="仿宋_GB2312" w:hint="eastAsia"/>
          <w:sz w:val="28"/>
          <w:szCs w:val="28"/>
        </w:rPr>
        <w:t>室住宅房</w:t>
      </w:r>
      <w:r w:rsidRPr="00DB62EF">
        <w:rPr>
          <w:rFonts w:ascii="仿宋_GB2312" w:eastAsia="仿宋_GB2312" w:hint="eastAsia"/>
          <w:sz w:val="28"/>
          <w:szCs w:val="28"/>
        </w:rPr>
        <w:t>及</w:t>
      </w:r>
      <w:r w:rsidRPr="00DB62EF">
        <w:rPr>
          <w:rFonts w:ascii="仿宋_GB2312" w:eastAsia="仿宋_GB2312" w:hint="eastAsia"/>
          <w:sz w:val="28"/>
          <w:szCs w:val="28"/>
        </w:rPr>
        <w:t>27</w:t>
      </w:r>
      <w:r w:rsidRPr="00DB62EF">
        <w:rPr>
          <w:rFonts w:ascii="仿宋_GB2312" w:eastAsia="仿宋_GB2312" w:hint="eastAsia"/>
          <w:sz w:val="28"/>
          <w:szCs w:val="28"/>
        </w:rPr>
        <w:t>号储藏室</w:t>
      </w:r>
      <w:r w:rsidRPr="00DB62EF">
        <w:rPr>
          <w:rFonts w:ascii="仿宋_GB2312" w:eastAsia="仿宋_GB2312" w:hint="eastAsia"/>
          <w:sz w:val="28"/>
          <w:szCs w:val="28"/>
        </w:rPr>
        <w:t>。</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2</w:t>
      </w:r>
      <w:r w:rsidRPr="00DB62EF">
        <w:rPr>
          <w:rFonts w:ascii="仿宋_GB2312" w:eastAsia="仿宋_GB2312" w:hint="eastAsia"/>
          <w:sz w:val="28"/>
          <w:szCs w:val="28"/>
        </w:rPr>
        <w:t>）坐落：德州市平原县富民大街东首丽水豪廷</w:t>
      </w:r>
      <w:r w:rsidRPr="00DB62EF">
        <w:rPr>
          <w:rFonts w:ascii="仿宋_GB2312" w:eastAsia="仿宋_GB2312" w:hint="eastAsia"/>
          <w:sz w:val="28"/>
          <w:szCs w:val="28"/>
        </w:rPr>
        <w:t>B</w:t>
      </w:r>
      <w:r w:rsidRPr="00DB62EF">
        <w:rPr>
          <w:rFonts w:ascii="仿宋_GB2312" w:eastAsia="仿宋_GB2312" w:hint="eastAsia"/>
          <w:sz w:val="28"/>
          <w:szCs w:val="28"/>
        </w:rPr>
        <w:t>区。</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sz w:val="28"/>
          <w:szCs w:val="28"/>
        </w:rPr>
        <w:t>3</w:t>
      </w:r>
      <w:r w:rsidRPr="00DB62EF">
        <w:rPr>
          <w:rFonts w:ascii="仿宋_GB2312" w:eastAsia="仿宋_GB2312" w:hint="eastAsia"/>
          <w:sz w:val="28"/>
          <w:szCs w:val="28"/>
        </w:rPr>
        <w:t>）规模：</w:t>
      </w:r>
      <w:r w:rsidRPr="00DB62EF">
        <w:rPr>
          <w:rFonts w:ascii="仿宋_GB2312" w:eastAsia="仿宋_GB2312" w:hint="eastAsia"/>
          <w:sz w:val="28"/>
          <w:szCs w:val="28"/>
        </w:rPr>
        <w:t>住宅房建筑面积为</w:t>
      </w:r>
      <w:r w:rsidRPr="00DB62EF">
        <w:rPr>
          <w:rFonts w:ascii="仿宋_GB2312" w:eastAsia="仿宋_GB2312"/>
          <w:sz w:val="28"/>
          <w:szCs w:val="28"/>
        </w:rPr>
        <w:t>117.78</w:t>
      </w:r>
      <w:r w:rsidRPr="00DB62EF">
        <w:rPr>
          <w:rFonts w:ascii="仿宋_GB2312" w:eastAsia="仿宋_GB2312" w:hint="eastAsia"/>
          <w:sz w:val="28"/>
          <w:szCs w:val="28"/>
        </w:rPr>
        <w:t>平方米</w:t>
      </w:r>
      <w:r w:rsidRPr="00DB62EF">
        <w:rPr>
          <w:rFonts w:ascii="仿宋_GB2312" w:eastAsia="仿宋_GB2312" w:hint="eastAsia"/>
          <w:sz w:val="28"/>
          <w:szCs w:val="28"/>
        </w:rPr>
        <w:t>，储藏室建筑面积为</w:t>
      </w:r>
      <w:r w:rsidRPr="00DB62EF">
        <w:rPr>
          <w:rFonts w:ascii="仿宋_GB2312" w:eastAsia="仿宋_GB2312" w:hint="eastAsia"/>
          <w:sz w:val="28"/>
          <w:szCs w:val="28"/>
        </w:rPr>
        <w:t>9.73</w:t>
      </w:r>
      <w:r w:rsidRPr="00DB62EF">
        <w:rPr>
          <w:rFonts w:ascii="仿宋_GB2312" w:eastAsia="仿宋_GB2312" w:hint="eastAsia"/>
          <w:sz w:val="28"/>
          <w:szCs w:val="28"/>
        </w:rPr>
        <w:t>平方米</w:t>
      </w:r>
      <w:r w:rsidRPr="00DB62EF">
        <w:rPr>
          <w:rFonts w:ascii="仿宋_GB2312" w:eastAsia="仿宋_GB2312" w:hint="eastAsia"/>
          <w:sz w:val="28"/>
          <w:szCs w:val="28"/>
        </w:rPr>
        <w:t>。</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4</w:t>
      </w:r>
      <w:r w:rsidRPr="00DB62EF">
        <w:rPr>
          <w:rFonts w:ascii="仿宋_GB2312" w:eastAsia="仿宋_GB2312" w:hint="eastAsia"/>
          <w:sz w:val="28"/>
          <w:szCs w:val="28"/>
        </w:rPr>
        <w:t>）用途：住宅。</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sz w:val="28"/>
          <w:szCs w:val="28"/>
        </w:rPr>
        <w:t>5</w:t>
      </w:r>
      <w:r w:rsidRPr="00DB62EF">
        <w:rPr>
          <w:rFonts w:ascii="仿宋_GB2312" w:eastAsia="仿宋_GB2312" w:hint="eastAsia"/>
          <w:sz w:val="28"/>
          <w:szCs w:val="28"/>
        </w:rPr>
        <w:t>）权属：依据《</w:t>
      </w:r>
      <w:r w:rsidRPr="00DB62EF">
        <w:rPr>
          <w:rFonts w:ascii="仿宋_GB2312" w:eastAsia="仿宋_GB2312" w:hint="eastAsia"/>
          <w:sz w:val="28"/>
          <w:szCs w:val="28"/>
        </w:rPr>
        <w:t>不动产登记资料查询结果证明</w:t>
      </w:r>
      <w:r w:rsidRPr="00DB62EF">
        <w:rPr>
          <w:rFonts w:ascii="仿宋_GB2312" w:eastAsia="仿宋_GB2312" w:hint="eastAsia"/>
          <w:sz w:val="28"/>
          <w:szCs w:val="28"/>
        </w:rPr>
        <w:t>》，房屋所有权人为</w:t>
      </w:r>
      <w:r w:rsidRPr="00DB62EF">
        <w:rPr>
          <w:rFonts w:ascii="仿宋_GB2312" w:eastAsia="仿宋_GB2312" w:hint="eastAsia"/>
          <w:sz w:val="28"/>
          <w:szCs w:val="28"/>
        </w:rPr>
        <w:t>聂淑华</w:t>
      </w:r>
      <w:r w:rsidRPr="00DB62EF">
        <w:rPr>
          <w:rFonts w:ascii="仿宋_GB2312" w:eastAsia="仿宋_GB2312" w:hint="eastAsia"/>
          <w:sz w:val="28"/>
          <w:szCs w:val="28"/>
        </w:rPr>
        <w:t>，</w:t>
      </w:r>
      <w:r w:rsidRPr="00DB62EF">
        <w:rPr>
          <w:rFonts w:ascii="仿宋_GB2312" w:eastAsia="仿宋_GB2312" w:hint="eastAsia"/>
          <w:sz w:val="28"/>
          <w:szCs w:val="28"/>
        </w:rPr>
        <w:t>房产证</w:t>
      </w:r>
      <w:r w:rsidRPr="00DB62EF">
        <w:rPr>
          <w:rFonts w:ascii="仿宋_GB2312" w:eastAsia="仿宋_GB2312" w:hint="eastAsia"/>
          <w:sz w:val="28"/>
          <w:szCs w:val="28"/>
        </w:rPr>
        <w:t>号为</w:t>
      </w:r>
      <w:r w:rsidRPr="00DB62EF">
        <w:rPr>
          <w:rFonts w:ascii="仿宋_GB2312" w:eastAsia="仿宋_GB2312" w:hint="eastAsia"/>
          <w:sz w:val="28"/>
          <w:szCs w:val="28"/>
        </w:rPr>
        <w:t>鲁（</w:t>
      </w:r>
      <w:r w:rsidRPr="00DB62EF">
        <w:rPr>
          <w:rFonts w:ascii="仿宋_GB2312" w:eastAsia="仿宋_GB2312" w:hint="eastAsia"/>
          <w:sz w:val="28"/>
          <w:szCs w:val="28"/>
        </w:rPr>
        <w:t>2018</w:t>
      </w:r>
      <w:r w:rsidRPr="00DB62EF">
        <w:rPr>
          <w:rFonts w:ascii="仿宋_GB2312" w:eastAsia="仿宋_GB2312" w:hint="eastAsia"/>
          <w:sz w:val="28"/>
          <w:szCs w:val="28"/>
        </w:rPr>
        <w:t>）平原县不动产权第</w:t>
      </w:r>
      <w:r w:rsidRPr="00DB62EF">
        <w:rPr>
          <w:rFonts w:ascii="仿宋_GB2312" w:eastAsia="仿宋_GB2312" w:hint="eastAsia"/>
          <w:sz w:val="28"/>
          <w:szCs w:val="28"/>
        </w:rPr>
        <w:t>0006136</w:t>
      </w:r>
      <w:r w:rsidRPr="00DB62EF">
        <w:rPr>
          <w:rFonts w:ascii="仿宋_GB2312" w:eastAsia="仿宋_GB2312" w:hint="eastAsia"/>
          <w:sz w:val="28"/>
          <w:szCs w:val="28"/>
        </w:rPr>
        <w:t>号</w:t>
      </w:r>
      <w:r w:rsidRPr="00DB62EF">
        <w:rPr>
          <w:rFonts w:ascii="仿宋_GB2312" w:eastAsia="仿宋_GB2312" w:hint="eastAsia"/>
          <w:sz w:val="28"/>
          <w:szCs w:val="28"/>
        </w:rPr>
        <w:t>。经调查估价对象所在小区为商品房住宅小区</w:t>
      </w:r>
      <w:r w:rsidRPr="00DB62EF">
        <w:rPr>
          <w:rFonts w:ascii="仿宋_GB2312" w:eastAsia="仿宋_GB2312" w:hint="eastAsia"/>
          <w:sz w:val="28"/>
          <w:szCs w:val="28"/>
        </w:rPr>
        <w:t>,</w:t>
      </w:r>
      <w:r w:rsidRPr="00DB62EF">
        <w:rPr>
          <w:rFonts w:ascii="仿宋_GB2312" w:eastAsia="仿宋_GB2312" w:hint="eastAsia"/>
          <w:sz w:val="28"/>
          <w:szCs w:val="28"/>
        </w:rPr>
        <w:t>根据当地房地产行政管理部门规定，该类房屋买卖、租赁等交易方式不受影响，所以本次评估，假设其土地权属完备，使用权类型为出让用地，合法用途为城镇住宅用地。估价对象产权清晰。</w:t>
      </w:r>
    </w:p>
    <w:p w:rsidR="00AB2C26" w:rsidRPr="00DB62EF" w:rsidRDefault="000E28B4" w:rsidP="000E28B4">
      <w:pPr>
        <w:ind w:firstLineChars="200" w:firstLine="518"/>
        <w:jc w:val="left"/>
        <w:rPr>
          <w:rFonts w:ascii="仿宋_GB2312" w:eastAsia="仿宋_GB2312"/>
          <w:sz w:val="28"/>
          <w:szCs w:val="28"/>
        </w:rPr>
      </w:pPr>
      <w:r w:rsidRPr="00DB62EF">
        <w:rPr>
          <w:rFonts w:ascii="仿宋_GB2312" w:eastAsia="仿宋_GB2312"/>
          <w:sz w:val="28"/>
          <w:szCs w:val="28"/>
        </w:rPr>
        <w:t>3.</w:t>
      </w:r>
      <w:r w:rsidRPr="00DB62EF">
        <w:rPr>
          <w:rFonts w:ascii="仿宋_GB2312" w:eastAsia="仿宋_GB2312" w:hint="eastAsia"/>
          <w:sz w:val="28"/>
          <w:szCs w:val="28"/>
        </w:rPr>
        <w:t>土地基本状况：估价对象位于德州市平原县富民大街东首丽水豪廷</w:t>
      </w:r>
      <w:r w:rsidRPr="00DB62EF">
        <w:rPr>
          <w:rFonts w:ascii="仿宋_GB2312" w:eastAsia="仿宋_GB2312" w:hint="eastAsia"/>
          <w:sz w:val="28"/>
          <w:szCs w:val="28"/>
        </w:rPr>
        <w:t>B</w:t>
      </w:r>
      <w:r w:rsidRPr="00DB62EF">
        <w:rPr>
          <w:rFonts w:ascii="仿宋_GB2312" w:eastAsia="仿宋_GB2312" w:hint="eastAsia"/>
          <w:sz w:val="28"/>
          <w:szCs w:val="28"/>
        </w:rPr>
        <w:t>区。</w:t>
      </w:r>
    </w:p>
    <w:p w:rsidR="00AB2C26"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1</w:t>
      </w:r>
      <w:r w:rsidRPr="00DB62EF">
        <w:rPr>
          <w:rFonts w:ascii="仿宋_GB2312" w:eastAsia="仿宋_GB2312" w:hint="eastAsia"/>
          <w:sz w:val="28"/>
          <w:szCs w:val="28"/>
        </w:rPr>
        <w:t>）四至：东临</w:t>
      </w:r>
      <w:r w:rsidRPr="00DB62EF">
        <w:rPr>
          <w:rFonts w:ascii="仿宋_GB2312" w:eastAsia="仿宋_GB2312" w:hint="eastAsia"/>
          <w:sz w:val="28"/>
          <w:szCs w:val="28"/>
        </w:rPr>
        <w:t>官道路</w:t>
      </w:r>
      <w:r w:rsidRPr="00DB62EF">
        <w:rPr>
          <w:rFonts w:ascii="仿宋_GB2312" w:eastAsia="仿宋_GB2312" w:hint="eastAsia"/>
          <w:sz w:val="28"/>
          <w:szCs w:val="28"/>
        </w:rPr>
        <w:t>，西临</w:t>
      </w:r>
      <w:r w:rsidRPr="00DB62EF">
        <w:rPr>
          <w:rFonts w:ascii="仿宋_GB2312" w:eastAsia="仿宋_GB2312" w:hint="eastAsia"/>
          <w:sz w:val="28"/>
          <w:szCs w:val="28"/>
        </w:rPr>
        <w:t>琵</w:t>
      </w:r>
      <w:r w:rsidRPr="00DB62EF">
        <w:rPr>
          <w:rFonts w:ascii="仿宋_GB2312" w:eastAsia="仿宋_GB2312" w:hint="eastAsia"/>
          <w:sz w:val="28"/>
          <w:szCs w:val="28"/>
        </w:rPr>
        <w:t>琶湾东路</w:t>
      </w:r>
      <w:r w:rsidRPr="00DB62EF">
        <w:rPr>
          <w:rFonts w:ascii="仿宋_GB2312" w:eastAsia="仿宋_GB2312" w:hint="eastAsia"/>
          <w:sz w:val="28"/>
          <w:szCs w:val="28"/>
        </w:rPr>
        <w:t>，南临</w:t>
      </w:r>
      <w:r w:rsidRPr="00DB62EF">
        <w:rPr>
          <w:rFonts w:ascii="仿宋_GB2312" w:eastAsia="仿宋_GB2312" w:hint="eastAsia"/>
          <w:sz w:val="28"/>
          <w:szCs w:val="28"/>
        </w:rPr>
        <w:t>督府营东街</w:t>
      </w:r>
      <w:r w:rsidRPr="00DB62EF">
        <w:rPr>
          <w:rFonts w:ascii="仿宋_GB2312" w:eastAsia="仿宋_GB2312" w:hint="eastAsia"/>
          <w:sz w:val="28"/>
          <w:szCs w:val="28"/>
        </w:rPr>
        <w:t>，北临</w:t>
      </w:r>
      <w:r w:rsidRPr="00DB62EF">
        <w:rPr>
          <w:rFonts w:ascii="仿宋_GB2312" w:eastAsia="仿宋_GB2312" w:hint="eastAsia"/>
          <w:sz w:val="28"/>
          <w:szCs w:val="28"/>
        </w:rPr>
        <w:t>莲花池东街</w:t>
      </w:r>
      <w:r w:rsidRPr="00DB62EF">
        <w:rPr>
          <w:rFonts w:ascii="仿宋_GB2312" w:eastAsia="仿宋_GB2312" w:hint="eastAsia"/>
          <w:sz w:val="28"/>
          <w:szCs w:val="28"/>
        </w:rPr>
        <w:t>。</w:t>
      </w:r>
    </w:p>
    <w:p w:rsidR="00AB2C26"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sz w:val="28"/>
          <w:szCs w:val="28"/>
        </w:rPr>
        <w:t>2</w:t>
      </w:r>
      <w:r w:rsidRPr="00DB62EF">
        <w:rPr>
          <w:rFonts w:ascii="仿宋_GB2312" w:eastAsia="仿宋_GB2312" w:hint="eastAsia"/>
          <w:sz w:val="28"/>
          <w:szCs w:val="28"/>
        </w:rPr>
        <w:t>）形状：形状</w:t>
      </w:r>
      <w:r w:rsidRPr="00DB62EF">
        <w:rPr>
          <w:rFonts w:ascii="仿宋_GB2312" w:eastAsia="仿宋_GB2312" w:hint="eastAsia"/>
          <w:sz w:val="28"/>
          <w:szCs w:val="28"/>
        </w:rPr>
        <w:t>较</w:t>
      </w:r>
      <w:r w:rsidRPr="00DB62EF">
        <w:rPr>
          <w:rFonts w:ascii="仿宋_GB2312" w:eastAsia="仿宋_GB2312" w:hint="eastAsia"/>
          <w:sz w:val="28"/>
          <w:szCs w:val="28"/>
        </w:rPr>
        <w:t>规则。</w:t>
      </w:r>
    </w:p>
    <w:p w:rsidR="00AB2C26"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sz w:val="28"/>
          <w:szCs w:val="28"/>
        </w:rPr>
        <w:t>3</w:t>
      </w:r>
      <w:r w:rsidRPr="00DB62EF">
        <w:rPr>
          <w:rFonts w:ascii="仿宋_GB2312" w:eastAsia="仿宋_GB2312" w:hint="eastAsia"/>
          <w:sz w:val="28"/>
          <w:szCs w:val="28"/>
        </w:rPr>
        <w:t>）地势：地势平坦。</w:t>
      </w:r>
    </w:p>
    <w:p w:rsidR="00AB2C26"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sz w:val="28"/>
          <w:szCs w:val="28"/>
        </w:rPr>
        <w:t>4</w:t>
      </w:r>
      <w:r w:rsidRPr="00DB62EF">
        <w:rPr>
          <w:rFonts w:ascii="仿宋_GB2312" w:eastAsia="仿宋_GB2312" w:hint="eastAsia"/>
          <w:sz w:val="28"/>
          <w:szCs w:val="28"/>
        </w:rPr>
        <w:t>）开发程度：七通（通路、通上水、通下水、通电、通讯、通暖、通气）。</w:t>
      </w:r>
    </w:p>
    <w:p w:rsidR="00AB2C26" w:rsidRPr="00DB62EF" w:rsidRDefault="000E28B4" w:rsidP="000E28B4">
      <w:pPr>
        <w:ind w:firstLineChars="200" w:firstLine="518"/>
        <w:jc w:val="left"/>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sz w:val="28"/>
          <w:szCs w:val="28"/>
        </w:rPr>
        <w:t>5</w:t>
      </w:r>
      <w:r w:rsidRPr="00DB62EF">
        <w:rPr>
          <w:rFonts w:ascii="仿宋_GB2312" w:eastAsia="仿宋_GB2312" w:hint="eastAsia"/>
          <w:sz w:val="28"/>
          <w:szCs w:val="28"/>
        </w:rPr>
        <w:t>）土地使用期限</w:t>
      </w:r>
      <w:r w:rsidRPr="00DB62EF">
        <w:rPr>
          <w:rFonts w:ascii="仿宋_GB2312" w:eastAsia="仿宋_GB2312" w:hint="eastAsia"/>
          <w:sz w:val="28"/>
          <w:szCs w:val="28"/>
        </w:rPr>
        <w:t>:</w:t>
      </w:r>
      <w:r w:rsidRPr="00DB62EF">
        <w:rPr>
          <w:rFonts w:ascii="仿宋_GB2312" w:eastAsia="仿宋_GB2312" w:hint="eastAsia"/>
          <w:sz w:val="28"/>
          <w:szCs w:val="28"/>
        </w:rPr>
        <w:t>估价对象所占用的土地未办理分户证书，但可享有分摊内的土地使用权，不影响住宅房地产的上市交易，根据《民法典》第三百五十九条住宅建设用地使用权期间届满的，自动续期。续期费用的缴纳或者减免，依照法律、行政法规的规定办理。</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sz w:val="28"/>
          <w:szCs w:val="28"/>
        </w:rPr>
        <w:t>6</w:t>
      </w:r>
      <w:r w:rsidRPr="00DB62EF">
        <w:rPr>
          <w:rFonts w:ascii="仿宋_GB2312" w:eastAsia="仿宋_GB2312" w:hint="eastAsia"/>
          <w:sz w:val="28"/>
          <w:szCs w:val="28"/>
        </w:rPr>
        <w:t>）规划限制条件：估价对象所属项目规划在建筑设计、容积率等方面有一</w:t>
      </w:r>
      <w:r w:rsidRPr="00DB62EF">
        <w:rPr>
          <w:rFonts w:ascii="仿宋_GB2312" w:eastAsia="仿宋_GB2312" w:hint="eastAsia"/>
          <w:sz w:val="28"/>
          <w:szCs w:val="28"/>
        </w:rPr>
        <w:lastRenderedPageBreak/>
        <w:t>定的限制。</w:t>
      </w:r>
    </w:p>
    <w:p w:rsidR="00AB2C26" w:rsidRPr="00DB62EF" w:rsidRDefault="000E28B4" w:rsidP="000E28B4">
      <w:pPr>
        <w:ind w:firstLineChars="249" w:firstLine="645"/>
        <w:rPr>
          <w:rFonts w:ascii="仿宋_GB2312" w:eastAsia="仿宋_GB2312"/>
          <w:sz w:val="28"/>
          <w:szCs w:val="28"/>
        </w:rPr>
      </w:pPr>
      <w:r w:rsidRPr="00DB62EF">
        <w:rPr>
          <w:rFonts w:ascii="仿宋_GB2312" w:eastAsia="仿宋_GB2312"/>
          <w:sz w:val="28"/>
          <w:szCs w:val="28"/>
        </w:rPr>
        <w:t>4.</w:t>
      </w:r>
      <w:r w:rsidRPr="00DB62EF">
        <w:rPr>
          <w:rFonts w:ascii="仿宋_GB2312" w:eastAsia="仿宋_GB2312" w:hint="eastAsia"/>
          <w:sz w:val="28"/>
          <w:szCs w:val="28"/>
        </w:rPr>
        <w:t>建筑物基本状况：依据《</w:t>
      </w:r>
      <w:r w:rsidRPr="00DB62EF">
        <w:rPr>
          <w:rFonts w:ascii="仿宋_GB2312" w:eastAsia="仿宋_GB2312" w:hint="eastAsia"/>
          <w:sz w:val="28"/>
          <w:szCs w:val="28"/>
        </w:rPr>
        <w:t>不动产登记资料查询结果证明</w:t>
      </w:r>
      <w:r w:rsidRPr="00DB62EF">
        <w:rPr>
          <w:rFonts w:ascii="仿宋_GB2312" w:eastAsia="仿宋_GB2312" w:hint="eastAsia"/>
          <w:sz w:val="28"/>
          <w:szCs w:val="28"/>
        </w:rPr>
        <w:t>》结合实地调查，房屋建成于</w:t>
      </w:r>
      <w:r w:rsidRPr="00DB62EF">
        <w:rPr>
          <w:rFonts w:ascii="仿宋_GB2312" w:eastAsia="仿宋_GB2312" w:hint="eastAsia"/>
          <w:sz w:val="28"/>
          <w:szCs w:val="28"/>
        </w:rPr>
        <w:t>2013</w:t>
      </w:r>
      <w:r w:rsidRPr="00DB62EF">
        <w:rPr>
          <w:rFonts w:ascii="仿宋_GB2312" w:eastAsia="仿宋_GB2312" w:hint="eastAsia"/>
          <w:sz w:val="28"/>
          <w:szCs w:val="28"/>
        </w:rPr>
        <w:t>年</w:t>
      </w:r>
      <w:r w:rsidRPr="00DB62EF">
        <w:rPr>
          <w:rFonts w:ascii="仿宋_GB2312" w:eastAsia="仿宋_GB2312" w:hint="eastAsia"/>
          <w:sz w:val="28"/>
          <w:szCs w:val="28"/>
        </w:rPr>
        <w:t>,</w:t>
      </w:r>
      <w:r w:rsidRPr="00DB62EF">
        <w:rPr>
          <w:rFonts w:ascii="仿宋_GB2312" w:eastAsia="仿宋_GB2312" w:hint="eastAsia"/>
          <w:sz w:val="28"/>
          <w:szCs w:val="28"/>
        </w:rPr>
        <w:t>估价对象用途为住宅，实际用途为住宅房及储藏室，房屋总层数为</w:t>
      </w:r>
      <w:r w:rsidRPr="00DB62EF">
        <w:rPr>
          <w:rFonts w:ascii="仿宋_GB2312" w:eastAsia="仿宋_GB2312" w:hint="eastAsia"/>
          <w:sz w:val="28"/>
          <w:szCs w:val="28"/>
        </w:rPr>
        <w:t>17</w:t>
      </w:r>
      <w:r w:rsidRPr="00DB62EF">
        <w:rPr>
          <w:rFonts w:ascii="仿宋_GB2312" w:eastAsia="仿宋_GB2312" w:hint="eastAsia"/>
          <w:sz w:val="28"/>
          <w:szCs w:val="28"/>
        </w:rPr>
        <w:t>层，</w:t>
      </w:r>
      <w:r w:rsidRPr="00DB62EF">
        <w:rPr>
          <w:rFonts w:ascii="仿宋_GB2312" w:eastAsia="仿宋_GB2312" w:hint="eastAsia"/>
          <w:sz w:val="28"/>
          <w:szCs w:val="28"/>
        </w:rPr>
        <w:t>住宅房所在层数为</w:t>
      </w:r>
      <w:r w:rsidRPr="00DB62EF">
        <w:rPr>
          <w:rFonts w:ascii="仿宋_GB2312" w:eastAsia="仿宋_GB2312" w:hint="eastAsia"/>
          <w:sz w:val="28"/>
          <w:szCs w:val="28"/>
        </w:rPr>
        <w:t>第</w:t>
      </w:r>
      <w:r w:rsidRPr="00DB62EF">
        <w:rPr>
          <w:rFonts w:ascii="仿宋_GB2312" w:eastAsia="仿宋_GB2312" w:hint="eastAsia"/>
          <w:sz w:val="28"/>
          <w:szCs w:val="28"/>
        </w:rPr>
        <w:t>2</w:t>
      </w:r>
      <w:r w:rsidRPr="00DB62EF">
        <w:rPr>
          <w:rFonts w:ascii="仿宋_GB2312" w:eastAsia="仿宋_GB2312" w:hint="eastAsia"/>
          <w:sz w:val="28"/>
          <w:szCs w:val="28"/>
        </w:rPr>
        <w:t>层，朝向为南北通透，其他状况如下：</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1</w:t>
      </w:r>
      <w:r w:rsidRPr="00DB62EF">
        <w:rPr>
          <w:rFonts w:ascii="仿宋_GB2312" w:eastAsia="仿宋_GB2312" w:hint="eastAsia"/>
          <w:sz w:val="28"/>
          <w:szCs w:val="28"/>
        </w:rPr>
        <w:t>）建筑结构：钢混结构。</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2</w:t>
      </w:r>
      <w:r w:rsidRPr="00DB62EF">
        <w:rPr>
          <w:rFonts w:ascii="仿宋_GB2312" w:eastAsia="仿宋_GB2312" w:hint="eastAsia"/>
          <w:sz w:val="28"/>
          <w:szCs w:val="28"/>
        </w:rPr>
        <w:t>）设施设备：水、电、暖、卫、通讯、天然气、电梯、楼宇对讲系统。</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3</w:t>
      </w:r>
      <w:r w:rsidRPr="00DB62EF">
        <w:rPr>
          <w:rFonts w:ascii="仿宋_GB2312" w:eastAsia="仿宋_GB2312" w:hint="eastAsia"/>
          <w:sz w:val="28"/>
          <w:szCs w:val="28"/>
        </w:rPr>
        <w:t>）装饰装修：外墙</w:t>
      </w:r>
      <w:r w:rsidRPr="00DB62EF">
        <w:rPr>
          <w:rFonts w:ascii="仿宋_GB2312" w:eastAsia="仿宋_GB2312" w:hint="eastAsia"/>
          <w:sz w:val="28"/>
          <w:szCs w:val="28"/>
        </w:rPr>
        <w:t>墙砖</w:t>
      </w:r>
      <w:r w:rsidRPr="00DB62EF">
        <w:rPr>
          <w:rFonts w:ascii="仿宋_GB2312" w:eastAsia="仿宋_GB2312" w:hint="eastAsia"/>
          <w:sz w:val="28"/>
          <w:szCs w:val="28"/>
        </w:rPr>
        <w:t>，内墙</w:t>
      </w:r>
      <w:r w:rsidRPr="00DB62EF">
        <w:rPr>
          <w:rFonts w:ascii="仿宋_GB2312" w:eastAsia="仿宋_GB2312" w:hint="eastAsia"/>
          <w:sz w:val="28"/>
          <w:szCs w:val="28"/>
        </w:rPr>
        <w:t>乳胶漆、部分壁纸</w:t>
      </w:r>
      <w:r w:rsidRPr="00DB62EF">
        <w:rPr>
          <w:rFonts w:ascii="仿宋_GB2312" w:eastAsia="仿宋_GB2312" w:hint="eastAsia"/>
          <w:sz w:val="28"/>
          <w:szCs w:val="28"/>
        </w:rPr>
        <w:t>，</w:t>
      </w:r>
      <w:r w:rsidRPr="00DB62EF">
        <w:rPr>
          <w:rFonts w:ascii="仿宋_GB2312" w:eastAsia="仿宋_GB2312" w:hint="eastAsia"/>
          <w:sz w:val="28"/>
          <w:szCs w:val="28"/>
        </w:rPr>
        <w:t>石膏板吊顶，</w:t>
      </w:r>
      <w:r w:rsidRPr="00DB62EF">
        <w:rPr>
          <w:rFonts w:ascii="仿宋_GB2312" w:eastAsia="仿宋_GB2312" w:hint="eastAsia"/>
          <w:sz w:val="28"/>
          <w:szCs w:val="28"/>
        </w:rPr>
        <w:t>瓷砖</w:t>
      </w:r>
      <w:r w:rsidRPr="00DB62EF">
        <w:rPr>
          <w:rFonts w:ascii="仿宋_GB2312" w:eastAsia="仿宋_GB2312" w:hint="eastAsia"/>
          <w:sz w:val="28"/>
          <w:szCs w:val="28"/>
        </w:rPr>
        <w:t>地面，</w:t>
      </w:r>
      <w:r w:rsidRPr="00DB62EF">
        <w:rPr>
          <w:rFonts w:ascii="仿宋_GB2312" w:eastAsia="仿宋_GB2312" w:hint="eastAsia"/>
          <w:sz w:val="28"/>
          <w:szCs w:val="28"/>
        </w:rPr>
        <w:t>室内为套装门</w:t>
      </w:r>
      <w:r w:rsidRPr="00DB62EF">
        <w:rPr>
          <w:rFonts w:ascii="仿宋_GB2312" w:eastAsia="仿宋_GB2312" w:hint="eastAsia"/>
          <w:sz w:val="28"/>
          <w:szCs w:val="28"/>
        </w:rPr>
        <w:t>，</w:t>
      </w:r>
      <w:r w:rsidRPr="00DB62EF">
        <w:rPr>
          <w:rFonts w:ascii="仿宋_GB2312" w:eastAsia="仿宋_GB2312" w:hint="eastAsia"/>
          <w:sz w:val="28"/>
          <w:szCs w:val="28"/>
        </w:rPr>
        <w:t>铝合金</w:t>
      </w:r>
      <w:r w:rsidRPr="00DB62EF">
        <w:rPr>
          <w:rFonts w:ascii="仿宋_GB2312" w:eastAsia="仿宋_GB2312" w:hint="eastAsia"/>
          <w:sz w:val="28"/>
          <w:szCs w:val="28"/>
        </w:rPr>
        <w:t>窗</w:t>
      </w:r>
      <w:r w:rsidRPr="00DB62EF">
        <w:rPr>
          <w:rFonts w:ascii="仿宋_GB2312" w:eastAsia="仿宋_GB2312" w:hint="eastAsia"/>
          <w:sz w:val="28"/>
          <w:szCs w:val="28"/>
        </w:rPr>
        <w:t>、入户为普通防盗门</w:t>
      </w:r>
      <w:r w:rsidRPr="00DB62EF">
        <w:rPr>
          <w:rFonts w:ascii="仿宋_GB2312" w:eastAsia="仿宋_GB2312" w:hint="eastAsia"/>
          <w:sz w:val="28"/>
          <w:szCs w:val="28"/>
        </w:rPr>
        <w:t>（密码锁）</w:t>
      </w:r>
      <w:r w:rsidRPr="00DB62EF">
        <w:rPr>
          <w:rFonts w:ascii="仿宋_GB2312" w:eastAsia="仿宋_GB2312" w:hint="eastAsia"/>
          <w:sz w:val="28"/>
          <w:szCs w:val="28"/>
        </w:rPr>
        <w:t>。</w:t>
      </w:r>
    </w:p>
    <w:p w:rsidR="00AB2C26"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4</w:t>
      </w:r>
      <w:r w:rsidRPr="00DB62EF">
        <w:rPr>
          <w:rFonts w:ascii="仿宋_GB2312" w:eastAsia="仿宋_GB2312" w:hint="eastAsia"/>
          <w:sz w:val="28"/>
          <w:szCs w:val="28"/>
        </w:rPr>
        <w:t>）新旧程度：房屋维护保养状况良好。</w:t>
      </w:r>
    </w:p>
    <w:p w:rsidR="00AB2C26" w:rsidRPr="00DB62EF" w:rsidRDefault="000E28B4" w:rsidP="000E28B4">
      <w:pPr>
        <w:pStyle w:val="a3"/>
        <w:tabs>
          <w:tab w:val="left" w:pos="3285"/>
        </w:tabs>
        <w:ind w:firstLineChars="249" w:firstLine="645"/>
        <w:rPr>
          <w:rFonts w:ascii="仿宋_GB2312" w:eastAsia="仿宋_GB2312"/>
          <w:sz w:val="28"/>
          <w:szCs w:val="28"/>
        </w:rPr>
      </w:pPr>
      <w:r w:rsidRPr="00DB62EF">
        <w:rPr>
          <w:rFonts w:ascii="仿宋_GB2312" w:eastAsia="仿宋_GB2312" w:hint="eastAsia"/>
          <w:sz w:val="28"/>
          <w:szCs w:val="28"/>
        </w:rPr>
        <w:t>5.</w:t>
      </w:r>
      <w:r w:rsidRPr="00DB62EF">
        <w:rPr>
          <w:rFonts w:ascii="仿宋_GB2312" w:eastAsia="仿宋_GB2312" w:hint="eastAsia"/>
          <w:sz w:val="28"/>
          <w:szCs w:val="28"/>
        </w:rPr>
        <w:t>区位状况：估价对象临</w:t>
      </w:r>
      <w:r w:rsidRPr="00DB62EF">
        <w:rPr>
          <w:rFonts w:ascii="仿宋_GB2312" w:eastAsia="仿宋_GB2312" w:hint="eastAsia"/>
          <w:sz w:val="28"/>
          <w:szCs w:val="28"/>
        </w:rPr>
        <w:t>莲花西东街、琵琶湾东路</w:t>
      </w:r>
      <w:r w:rsidRPr="00DB62EF">
        <w:rPr>
          <w:rFonts w:ascii="仿宋_GB2312" w:eastAsia="仿宋_GB2312" w:hint="eastAsia"/>
          <w:sz w:val="28"/>
          <w:szCs w:val="28"/>
        </w:rPr>
        <w:t>，附近有</w:t>
      </w:r>
      <w:r w:rsidRPr="00DB62EF">
        <w:rPr>
          <w:rFonts w:ascii="仿宋_GB2312" w:eastAsia="仿宋_GB2312" w:hint="eastAsia"/>
          <w:sz w:val="28"/>
          <w:szCs w:val="28"/>
        </w:rPr>
        <w:t>平原</w:t>
      </w:r>
      <w:r w:rsidRPr="00DB62EF">
        <w:rPr>
          <w:rFonts w:ascii="仿宋_GB2312" w:eastAsia="仿宋_GB2312" w:hint="eastAsia"/>
          <w:sz w:val="28"/>
          <w:szCs w:val="28"/>
        </w:rPr>
        <w:t>1</w:t>
      </w:r>
      <w:r w:rsidRPr="00DB62EF">
        <w:rPr>
          <w:rFonts w:ascii="仿宋_GB2312" w:eastAsia="仿宋_GB2312" w:hint="eastAsia"/>
          <w:sz w:val="28"/>
          <w:szCs w:val="28"/>
        </w:rPr>
        <w:t>路、平</w:t>
      </w:r>
      <w:r w:rsidRPr="00DB62EF">
        <w:rPr>
          <w:rFonts w:ascii="仿宋_GB2312" w:eastAsia="仿宋_GB2312" w:hint="eastAsia"/>
          <w:sz w:val="28"/>
          <w:szCs w:val="28"/>
        </w:rPr>
        <w:t>原</w:t>
      </w:r>
      <w:r w:rsidRPr="00DB62EF">
        <w:rPr>
          <w:rFonts w:ascii="仿宋_GB2312" w:eastAsia="仿宋_GB2312" w:hint="eastAsia"/>
          <w:sz w:val="28"/>
          <w:szCs w:val="28"/>
        </w:rPr>
        <w:t>2</w:t>
      </w:r>
      <w:r w:rsidRPr="00DB62EF">
        <w:rPr>
          <w:rFonts w:ascii="仿宋_GB2312" w:eastAsia="仿宋_GB2312" w:hint="eastAsia"/>
          <w:sz w:val="28"/>
          <w:szCs w:val="28"/>
        </w:rPr>
        <w:t>路、平原</w:t>
      </w:r>
      <w:r w:rsidRPr="00DB62EF">
        <w:rPr>
          <w:rFonts w:ascii="仿宋_GB2312" w:eastAsia="仿宋_GB2312" w:hint="eastAsia"/>
          <w:sz w:val="28"/>
          <w:szCs w:val="28"/>
        </w:rPr>
        <w:t>5</w:t>
      </w:r>
      <w:r w:rsidRPr="00DB62EF">
        <w:rPr>
          <w:rFonts w:ascii="仿宋_GB2312" w:eastAsia="仿宋_GB2312" w:hint="eastAsia"/>
          <w:sz w:val="28"/>
          <w:szCs w:val="28"/>
        </w:rPr>
        <w:t>路</w:t>
      </w:r>
      <w:r w:rsidRPr="00DB62EF">
        <w:rPr>
          <w:rFonts w:ascii="仿宋_GB2312" w:eastAsia="仿宋_GB2312" w:hint="eastAsia"/>
          <w:sz w:val="28"/>
          <w:szCs w:val="28"/>
        </w:rPr>
        <w:t>等公交车经过，出入方便。区域内有</w:t>
      </w:r>
      <w:r w:rsidRPr="00DB62EF">
        <w:rPr>
          <w:rFonts w:ascii="仿宋_GB2312" w:eastAsia="仿宋_GB2312" w:hint="eastAsia"/>
          <w:sz w:val="28"/>
          <w:szCs w:val="28"/>
        </w:rPr>
        <w:t>中国农业银行、德州银行、平原农商银行</w:t>
      </w:r>
      <w:r w:rsidRPr="00DB62EF">
        <w:rPr>
          <w:rFonts w:ascii="仿宋_GB2312" w:eastAsia="仿宋_GB2312" w:hint="eastAsia"/>
          <w:sz w:val="28"/>
          <w:szCs w:val="28"/>
        </w:rPr>
        <w:t>、</w:t>
      </w:r>
      <w:r w:rsidRPr="00DB62EF">
        <w:rPr>
          <w:rFonts w:ascii="仿宋_GB2312" w:eastAsia="仿宋_GB2312" w:hint="eastAsia"/>
          <w:sz w:val="28"/>
          <w:szCs w:val="28"/>
        </w:rPr>
        <w:t>平原县龙门帝都幼儿园、龙门街道办事处东关小学、平原县第二中学、成和商厦、万隆商厦、东关卫生室、琵琶湾公园</w:t>
      </w:r>
      <w:r w:rsidRPr="00DB62EF">
        <w:rPr>
          <w:rFonts w:ascii="仿宋_GB2312" w:eastAsia="仿宋_GB2312" w:hint="eastAsia"/>
          <w:sz w:val="28"/>
          <w:szCs w:val="28"/>
        </w:rPr>
        <w:t>等</w:t>
      </w:r>
      <w:r w:rsidRPr="00DB62EF">
        <w:rPr>
          <w:rFonts w:ascii="仿宋_GB2312" w:eastAsia="仿宋_GB2312" w:hint="eastAsia"/>
          <w:sz w:val="28"/>
          <w:szCs w:val="28"/>
        </w:rPr>
        <w:t>，</w:t>
      </w:r>
      <w:r w:rsidRPr="00DB62EF">
        <w:rPr>
          <w:rFonts w:ascii="仿宋_GB2312" w:eastAsia="仿宋_GB2312" w:hint="eastAsia"/>
          <w:sz w:val="28"/>
          <w:szCs w:val="28"/>
        </w:rPr>
        <w:t>公共配套设施齐全。</w:t>
      </w:r>
    </w:p>
    <w:p w:rsidR="00EA5EBE" w:rsidRPr="00DB62EF" w:rsidRDefault="000E28B4">
      <w:pPr>
        <w:pStyle w:val="2"/>
        <w:ind w:firstLine="520"/>
      </w:pPr>
      <w:bookmarkStart w:id="21" w:name="_Toc443570770"/>
      <w:r w:rsidRPr="00DB62EF">
        <w:rPr>
          <w:rFonts w:hint="eastAsia"/>
        </w:rPr>
        <w:t>五、价值时点</w:t>
      </w:r>
      <w:bookmarkEnd w:id="20"/>
      <w:bookmarkEnd w:id="21"/>
      <w:r w:rsidRPr="00DB62EF">
        <w:rPr>
          <w:rFonts w:hint="eastAsia"/>
        </w:rPr>
        <w:t xml:space="preserve">　</w:t>
      </w:r>
    </w:p>
    <w:p w:rsidR="00D47D85" w:rsidRPr="00DB62EF" w:rsidRDefault="000E28B4" w:rsidP="000E28B4">
      <w:pPr>
        <w:ind w:firstLineChars="200" w:firstLine="518"/>
        <w:contextualSpacing/>
        <w:rPr>
          <w:rFonts w:ascii="仿宋_GB2312" w:eastAsia="仿宋_GB2312" w:hAnsi="仿宋"/>
          <w:sz w:val="28"/>
          <w:szCs w:val="28"/>
        </w:rPr>
      </w:pPr>
      <w:r w:rsidRPr="00DB62EF">
        <w:rPr>
          <w:rFonts w:ascii="仿宋_GB2312" w:eastAsia="仿宋_GB2312" w:hAnsi="仿宋"/>
          <w:sz w:val="28"/>
          <w:szCs w:val="28"/>
        </w:rPr>
        <w:t>2022</w:t>
      </w:r>
      <w:r w:rsidRPr="00DB62EF">
        <w:rPr>
          <w:rFonts w:ascii="仿宋_GB2312" w:eastAsia="仿宋_GB2312" w:hAnsi="仿宋"/>
          <w:sz w:val="28"/>
          <w:szCs w:val="28"/>
        </w:rPr>
        <w:t>年</w:t>
      </w:r>
      <w:r w:rsidRPr="00DB62EF">
        <w:rPr>
          <w:rFonts w:ascii="仿宋_GB2312" w:eastAsia="仿宋_GB2312" w:hAnsi="仿宋"/>
          <w:sz w:val="28"/>
          <w:szCs w:val="28"/>
        </w:rPr>
        <w:t>5</w:t>
      </w:r>
      <w:r w:rsidRPr="00DB62EF">
        <w:rPr>
          <w:rFonts w:ascii="仿宋_GB2312" w:eastAsia="仿宋_GB2312" w:hAnsi="仿宋"/>
          <w:sz w:val="28"/>
          <w:szCs w:val="28"/>
        </w:rPr>
        <w:t>月</w:t>
      </w:r>
      <w:r w:rsidRPr="00DB62EF">
        <w:rPr>
          <w:rFonts w:ascii="仿宋_GB2312" w:eastAsia="仿宋_GB2312" w:hAnsi="仿宋"/>
          <w:sz w:val="28"/>
          <w:szCs w:val="28"/>
        </w:rPr>
        <w:t>13</w:t>
      </w:r>
      <w:r w:rsidRPr="00DB62EF">
        <w:rPr>
          <w:rFonts w:ascii="仿宋_GB2312" w:eastAsia="仿宋_GB2312" w:hAnsi="仿宋"/>
          <w:sz w:val="28"/>
          <w:szCs w:val="28"/>
        </w:rPr>
        <w:t>日，</w:t>
      </w:r>
      <w:r w:rsidRPr="00DB62EF">
        <w:rPr>
          <w:rFonts w:ascii="仿宋_GB2312" w:eastAsia="仿宋_GB2312" w:hint="eastAsia"/>
          <w:sz w:val="28"/>
          <w:szCs w:val="28"/>
        </w:rPr>
        <w:t>此价值时点是估价对象实地查勘之日</w:t>
      </w:r>
      <w:r w:rsidRPr="00DB62EF">
        <w:rPr>
          <w:rFonts w:ascii="仿宋_GB2312" w:eastAsia="仿宋_GB2312" w:hAnsi="仿宋" w:hint="eastAsia"/>
          <w:sz w:val="28"/>
          <w:szCs w:val="28"/>
        </w:rPr>
        <w:t>。</w:t>
      </w:r>
    </w:p>
    <w:p w:rsidR="00EA5EBE" w:rsidRPr="00DB62EF" w:rsidRDefault="000E28B4">
      <w:pPr>
        <w:pStyle w:val="2"/>
        <w:ind w:firstLine="520"/>
      </w:pPr>
      <w:bookmarkStart w:id="22" w:name="_Toc428178437"/>
      <w:bookmarkStart w:id="23" w:name="_Toc443570771"/>
      <w:r w:rsidRPr="00DB62EF">
        <w:rPr>
          <w:rFonts w:hint="eastAsia"/>
        </w:rPr>
        <w:t>六、价值类型</w:t>
      </w:r>
      <w:bookmarkEnd w:id="22"/>
      <w:bookmarkEnd w:id="23"/>
      <w:r w:rsidRPr="00DB62EF">
        <w:rPr>
          <w:rFonts w:hint="eastAsia"/>
        </w:rPr>
        <w:t xml:space="preserve">　</w:t>
      </w:r>
    </w:p>
    <w:p w:rsidR="00EA5EBE" w:rsidRPr="00DB62EF" w:rsidRDefault="000E28B4" w:rsidP="000E28B4">
      <w:pPr>
        <w:ind w:firstLineChars="200" w:firstLine="518"/>
        <w:contextualSpacing/>
        <w:rPr>
          <w:rFonts w:ascii="仿宋_GB2312" w:eastAsia="仿宋_GB2312" w:hAnsi="仿宋"/>
          <w:sz w:val="28"/>
          <w:szCs w:val="28"/>
        </w:rPr>
      </w:pPr>
      <w:r w:rsidRPr="00DB62EF">
        <w:rPr>
          <w:rFonts w:ascii="仿宋_GB2312" w:eastAsia="仿宋_GB2312" w:hAnsi="仿宋" w:hint="eastAsia"/>
          <w:sz w:val="28"/>
          <w:szCs w:val="28"/>
        </w:rPr>
        <w:t>本报告中的价值是在估价目的、价值时点条件下的公开市场价值标准。</w:t>
      </w:r>
    </w:p>
    <w:p w:rsidR="00EA5EBE" w:rsidRPr="00DB62EF" w:rsidRDefault="000E28B4">
      <w:pPr>
        <w:pStyle w:val="2"/>
        <w:ind w:firstLine="520"/>
      </w:pPr>
      <w:bookmarkStart w:id="24" w:name="_Toc428178438"/>
      <w:bookmarkStart w:id="25" w:name="_Toc443570772"/>
      <w:r w:rsidRPr="00DB62EF">
        <w:rPr>
          <w:rFonts w:hint="eastAsia"/>
        </w:rPr>
        <w:t>七、估价原则</w:t>
      </w:r>
      <w:bookmarkEnd w:id="24"/>
      <w:bookmarkEnd w:id="25"/>
    </w:p>
    <w:p w:rsidR="00EA5EBE" w:rsidRPr="00DB62EF" w:rsidRDefault="000E28B4" w:rsidP="000E28B4">
      <w:pPr>
        <w:ind w:firstLineChars="200" w:firstLine="518"/>
        <w:contextualSpacing/>
        <w:rPr>
          <w:rFonts w:ascii="仿宋_GB2312" w:eastAsia="仿宋_GB2312"/>
          <w:b/>
          <w:sz w:val="28"/>
          <w:szCs w:val="28"/>
        </w:rPr>
      </w:pPr>
      <w:r w:rsidRPr="00DB62EF">
        <w:rPr>
          <w:rFonts w:ascii="仿宋_GB2312" w:eastAsia="仿宋_GB2312" w:hAnsi="仿宋" w:hint="eastAsia"/>
          <w:sz w:val="28"/>
          <w:szCs w:val="28"/>
        </w:rPr>
        <w:t>本次估价我们遵循的原则主要有下列</w:t>
      </w:r>
      <w:r w:rsidRPr="00DB62EF">
        <w:rPr>
          <w:rFonts w:ascii="仿宋_GB2312" w:eastAsia="仿宋_GB2312" w:hAnsi="仿宋"/>
          <w:sz w:val="28"/>
          <w:szCs w:val="28"/>
        </w:rPr>
        <w:t>5</w:t>
      </w:r>
      <w:r w:rsidRPr="00DB62EF">
        <w:rPr>
          <w:rFonts w:ascii="仿宋_GB2312" w:eastAsia="仿宋_GB2312" w:hAnsi="仿宋"/>
          <w:sz w:val="28"/>
          <w:szCs w:val="28"/>
        </w:rPr>
        <w:t>项：</w:t>
      </w:r>
    </w:p>
    <w:p w:rsidR="00E62E40" w:rsidRPr="00DB62EF" w:rsidRDefault="000E28B4" w:rsidP="000E28B4">
      <w:pPr>
        <w:ind w:firstLineChars="200" w:firstLine="518"/>
        <w:rPr>
          <w:rFonts w:ascii="仿宋_GB2312" w:eastAsia="仿宋_GB2312"/>
          <w:sz w:val="28"/>
          <w:szCs w:val="28"/>
        </w:rPr>
      </w:pPr>
      <w:bookmarkStart w:id="26" w:name="_Toc428178439"/>
      <w:r w:rsidRPr="00DB62EF">
        <w:rPr>
          <w:rFonts w:ascii="仿宋_GB2312" w:eastAsia="仿宋_GB2312" w:hint="eastAsia"/>
          <w:sz w:val="28"/>
          <w:szCs w:val="28"/>
        </w:rPr>
        <w:t>1.</w:t>
      </w:r>
      <w:r w:rsidRPr="00DB62EF">
        <w:rPr>
          <w:rFonts w:ascii="仿宋_GB2312" w:eastAsia="仿宋_GB2312" w:hint="eastAsia"/>
          <w:sz w:val="28"/>
          <w:szCs w:val="28"/>
        </w:rPr>
        <w:t>独立、客观、公正原则：</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要求注册房地产估价师站在中立的立场上，评估价值应为对各方估价利害关系人均是公平合理的价值或价格的原则。</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lastRenderedPageBreak/>
        <w:t>2.</w:t>
      </w:r>
      <w:r w:rsidRPr="00DB62EF">
        <w:rPr>
          <w:rFonts w:ascii="仿宋_GB2312" w:eastAsia="仿宋_GB2312" w:hint="eastAsia"/>
          <w:sz w:val="28"/>
          <w:szCs w:val="28"/>
        </w:rPr>
        <w:t>合法原则：</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要求估价结果是在依法判定的估价对象状况下的价值或价格的原则。房地产估价遵循合法原则，应当以估价对象的合法产权、合法使用、合法交易为前提进行。</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3.</w:t>
      </w:r>
      <w:r w:rsidRPr="00DB62EF">
        <w:rPr>
          <w:rFonts w:ascii="仿宋_GB2312" w:eastAsia="仿宋_GB2312" w:hint="eastAsia"/>
          <w:sz w:val="28"/>
          <w:szCs w:val="28"/>
        </w:rPr>
        <w:t>价值时点原则：</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要求估价结果是在估价目的确定的某一特定时间的价值或价格的原则。房地产估价之所以要遵守价值时点原则，是因为影响房地产价格的因素是不断变化的，房地产市场是不断变化的，从而房地产价格和价值也是不断变化的。</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4.</w:t>
      </w:r>
      <w:r w:rsidRPr="00DB62EF">
        <w:rPr>
          <w:rFonts w:ascii="仿宋_GB2312" w:eastAsia="仿宋_GB2312" w:hint="eastAsia"/>
          <w:sz w:val="28"/>
          <w:szCs w:val="28"/>
        </w:rPr>
        <w:t>最高最佳利用原则：</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要求估</w:t>
      </w:r>
      <w:r w:rsidRPr="00DB62EF">
        <w:rPr>
          <w:rFonts w:ascii="仿宋_GB2312" w:eastAsia="仿宋_GB2312" w:hint="eastAsia"/>
          <w:sz w:val="28"/>
          <w:szCs w:val="28"/>
        </w:rPr>
        <w:t>价结果是在估价对象最高最佳利用状况下的价值或价格的原则。最高最佳利用是指房地产在法律上允许、技术上可能、财务上可行并使价值最大的合理、可能的利用，包括最佳的用途、规模、档次等。</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5.</w:t>
      </w:r>
      <w:r w:rsidRPr="00DB62EF">
        <w:rPr>
          <w:rFonts w:ascii="仿宋_GB2312" w:eastAsia="仿宋_GB2312" w:hint="eastAsia"/>
          <w:sz w:val="28"/>
          <w:szCs w:val="28"/>
        </w:rPr>
        <w:t>替代原则：</w:t>
      </w:r>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要求估价结果与估价对象的类似房地产在同等条件下的价值或价格偏差在合理范围内的原则。即在评估一宗房地产价格时，如在相似区域内有若干与估价对象效用相近的房地产价格存在，则可依据“替代原理”推断出估价对象的价格。</w:t>
      </w:r>
    </w:p>
    <w:p w:rsidR="00EA5EBE" w:rsidRPr="00DB62EF" w:rsidRDefault="000E28B4">
      <w:pPr>
        <w:pStyle w:val="2"/>
        <w:ind w:firstLine="520"/>
      </w:pPr>
      <w:bookmarkStart w:id="27" w:name="_Toc443570773"/>
      <w:r w:rsidRPr="00DB62EF">
        <w:rPr>
          <w:rFonts w:hint="eastAsia"/>
        </w:rPr>
        <w:t>八、估价依据</w:t>
      </w:r>
      <w:bookmarkEnd w:id="26"/>
      <w:bookmarkEnd w:id="27"/>
    </w:p>
    <w:p w:rsidR="00E62E40"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1.</w:t>
      </w:r>
      <w:r w:rsidRPr="00DB62EF">
        <w:rPr>
          <w:rFonts w:ascii="仿宋_GB2312" w:eastAsia="仿宋_GB2312" w:hint="eastAsia"/>
          <w:sz w:val="28"/>
          <w:szCs w:val="28"/>
        </w:rPr>
        <w:t>估价依据的有关法律、法规和政策</w:t>
      </w:r>
    </w:p>
    <w:p w:rsidR="00C14FAB" w:rsidRPr="00DB62EF" w:rsidRDefault="000E28B4" w:rsidP="000E28B4">
      <w:pPr>
        <w:ind w:firstLineChars="200" w:firstLine="518"/>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1</w:t>
      </w:r>
      <w:r w:rsidRPr="00DB62EF">
        <w:rPr>
          <w:rFonts w:ascii="仿宋_GB2312" w:eastAsia="仿宋_GB2312" w:hint="eastAsia"/>
          <w:sz w:val="28"/>
          <w:szCs w:val="28"/>
        </w:rPr>
        <w:t>）《中华人民共和国城市房地产管理法》（中华人民共和国主席</w:t>
      </w:r>
      <w:r w:rsidRPr="00DB62EF">
        <w:rPr>
          <w:rFonts w:ascii="仿宋_GB2312" w:eastAsia="仿宋_GB2312" w:hint="eastAsia"/>
          <w:sz w:val="28"/>
          <w:szCs w:val="28"/>
        </w:rPr>
        <w:t>令第</w:t>
      </w:r>
      <w:r w:rsidRPr="00DB62EF">
        <w:rPr>
          <w:rFonts w:ascii="仿宋_GB2312" w:eastAsia="仿宋_GB2312" w:hint="eastAsia"/>
          <w:sz w:val="28"/>
          <w:szCs w:val="28"/>
        </w:rPr>
        <w:t>72</w:t>
      </w:r>
      <w:r w:rsidRPr="00DB62EF">
        <w:rPr>
          <w:rFonts w:ascii="仿宋_GB2312" w:eastAsia="仿宋_GB2312" w:hint="eastAsia"/>
          <w:sz w:val="28"/>
          <w:szCs w:val="28"/>
        </w:rPr>
        <w:t>号，</w:t>
      </w:r>
      <w:r w:rsidRPr="00DB62EF">
        <w:rPr>
          <w:rFonts w:ascii="仿宋_GB2312" w:eastAsia="仿宋_GB2312" w:hint="eastAsia"/>
          <w:sz w:val="28"/>
          <w:szCs w:val="28"/>
        </w:rPr>
        <w:t>2019</w:t>
      </w:r>
      <w:r w:rsidRPr="00DB62EF">
        <w:rPr>
          <w:rFonts w:ascii="仿宋_GB2312" w:eastAsia="仿宋_GB2312" w:hint="eastAsia"/>
          <w:sz w:val="28"/>
          <w:szCs w:val="28"/>
        </w:rPr>
        <w:t>年</w:t>
      </w:r>
      <w:r w:rsidRPr="00DB62EF">
        <w:rPr>
          <w:rFonts w:ascii="仿宋_GB2312" w:eastAsia="仿宋_GB2312" w:hint="eastAsia"/>
          <w:sz w:val="28"/>
          <w:szCs w:val="28"/>
        </w:rPr>
        <w:t>8</w:t>
      </w:r>
      <w:r w:rsidRPr="00DB62EF">
        <w:rPr>
          <w:rFonts w:ascii="仿宋_GB2312" w:eastAsia="仿宋_GB2312" w:hint="eastAsia"/>
          <w:sz w:val="28"/>
          <w:szCs w:val="28"/>
        </w:rPr>
        <w:t>月</w:t>
      </w:r>
      <w:r w:rsidRPr="00DB62EF">
        <w:rPr>
          <w:rFonts w:ascii="仿宋_GB2312" w:eastAsia="仿宋_GB2312" w:hint="eastAsia"/>
          <w:sz w:val="28"/>
          <w:szCs w:val="28"/>
        </w:rPr>
        <w:t>26</w:t>
      </w:r>
      <w:r w:rsidRPr="00DB62EF">
        <w:rPr>
          <w:rFonts w:ascii="仿宋_GB2312" w:eastAsia="仿宋_GB2312" w:hint="eastAsia"/>
          <w:sz w:val="28"/>
          <w:szCs w:val="28"/>
        </w:rPr>
        <w:t>日修正）；</w:t>
      </w:r>
    </w:p>
    <w:p w:rsidR="00EA5EBE" w:rsidRPr="00DB62EF" w:rsidRDefault="000E28B4" w:rsidP="000E28B4">
      <w:pPr>
        <w:ind w:firstLineChars="200" w:firstLine="518"/>
        <w:contextualSpacing/>
        <w:rPr>
          <w:rFonts w:ascii="仿宋_GB2312" w:eastAsia="仿宋_GB2312"/>
          <w:sz w:val="28"/>
        </w:rPr>
      </w:pPr>
      <w:r w:rsidRPr="00DB62EF">
        <w:rPr>
          <w:rFonts w:ascii="仿宋_GB2312" w:eastAsia="仿宋_GB2312" w:hint="eastAsia"/>
          <w:sz w:val="28"/>
          <w:szCs w:val="28"/>
        </w:rPr>
        <w:t>（</w:t>
      </w:r>
      <w:r w:rsidRPr="00DB62EF">
        <w:rPr>
          <w:rFonts w:ascii="仿宋_GB2312" w:eastAsia="仿宋_GB2312" w:hint="eastAsia"/>
          <w:sz w:val="28"/>
          <w:szCs w:val="28"/>
        </w:rPr>
        <w:t>2</w:t>
      </w:r>
      <w:r w:rsidRPr="00DB62EF">
        <w:rPr>
          <w:rFonts w:ascii="仿宋_GB2312" w:eastAsia="仿宋_GB2312" w:hint="eastAsia"/>
          <w:sz w:val="28"/>
          <w:szCs w:val="28"/>
        </w:rPr>
        <w:t>）《中华人民共和国土地管理法》（中华人民共和国主席令第</w:t>
      </w:r>
      <w:r w:rsidRPr="00DB62EF">
        <w:rPr>
          <w:rFonts w:ascii="仿宋_GB2312" w:eastAsia="仿宋_GB2312" w:hint="eastAsia"/>
          <w:sz w:val="28"/>
          <w:szCs w:val="28"/>
        </w:rPr>
        <w:t>28</w:t>
      </w:r>
      <w:r w:rsidRPr="00DB62EF">
        <w:rPr>
          <w:rFonts w:ascii="仿宋_GB2312" w:eastAsia="仿宋_GB2312" w:hint="eastAsia"/>
          <w:sz w:val="28"/>
          <w:szCs w:val="28"/>
        </w:rPr>
        <w:t>号，</w:t>
      </w:r>
      <w:r w:rsidRPr="00DB62EF">
        <w:rPr>
          <w:rFonts w:ascii="仿宋_GB2312" w:eastAsia="仿宋_GB2312" w:hint="eastAsia"/>
          <w:sz w:val="28"/>
          <w:szCs w:val="28"/>
        </w:rPr>
        <w:t>2019</w:t>
      </w:r>
      <w:r w:rsidRPr="00DB62EF">
        <w:rPr>
          <w:rFonts w:ascii="仿宋_GB2312" w:eastAsia="仿宋_GB2312" w:hint="eastAsia"/>
          <w:sz w:val="28"/>
          <w:szCs w:val="28"/>
        </w:rPr>
        <w:t>年</w:t>
      </w:r>
      <w:r w:rsidRPr="00DB62EF">
        <w:rPr>
          <w:rFonts w:ascii="仿宋_GB2312" w:eastAsia="仿宋_GB2312" w:hint="eastAsia"/>
          <w:sz w:val="28"/>
          <w:szCs w:val="28"/>
        </w:rPr>
        <w:t>8</w:t>
      </w:r>
      <w:r w:rsidRPr="00DB62EF">
        <w:rPr>
          <w:rFonts w:ascii="仿宋_GB2312" w:eastAsia="仿宋_GB2312" w:hint="eastAsia"/>
          <w:sz w:val="28"/>
          <w:szCs w:val="28"/>
        </w:rPr>
        <w:t>月</w:t>
      </w:r>
      <w:r w:rsidRPr="00DB62EF">
        <w:rPr>
          <w:rFonts w:ascii="仿宋_GB2312" w:eastAsia="仿宋_GB2312" w:hint="eastAsia"/>
          <w:sz w:val="28"/>
          <w:szCs w:val="28"/>
        </w:rPr>
        <w:t>26</w:t>
      </w:r>
      <w:r w:rsidRPr="00DB62EF">
        <w:rPr>
          <w:rFonts w:ascii="仿宋_GB2312" w:eastAsia="仿宋_GB2312" w:hint="eastAsia"/>
          <w:sz w:val="28"/>
          <w:szCs w:val="28"/>
        </w:rPr>
        <w:t>日修正）</w:t>
      </w:r>
      <w:r w:rsidRPr="00DB62EF">
        <w:rPr>
          <w:rFonts w:ascii="仿宋_GB2312" w:eastAsia="仿宋_GB2312" w:hint="eastAsia"/>
          <w:sz w:val="28"/>
        </w:rPr>
        <w:t>；</w:t>
      </w:r>
    </w:p>
    <w:p w:rsidR="00562173" w:rsidRPr="00DB62EF" w:rsidRDefault="000E28B4" w:rsidP="000E28B4">
      <w:pPr>
        <w:ind w:firstLineChars="150" w:firstLine="388"/>
        <w:rPr>
          <w:rFonts w:ascii="仿宋_GB2312" w:eastAsia="仿宋_GB2312"/>
          <w:sz w:val="28"/>
          <w:szCs w:val="28"/>
        </w:rPr>
      </w:pPr>
      <w:r w:rsidRPr="00DB62EF">
        <w:rPr>
          <w:rFonts w:ascii="仿宋_GB2312" w:eastAsia="仿宋_GB2312" w:hint="eastAsia"/>
          <w:sz w:val="28"/>
          <w:szCs w:val="28"/>
        </w:rPr>
        <w:lastRenderedPageBreak/>
        <w:t>（</w:t>
      </w:r>
      <w:r w:rsidRPr="00DB62EF">
        <w:rPr>
          <w:rFonts w:ascii="仿宋_GB2312" w:eastAsia="仿宋_GB2312" w:hint="eastAsia"/>
          <w:sz w:val="28"/>
          <w:szCs w:val="28"/>
        </w:rPr>
        <w:t>3</w:t>
      </w:r>
      <w:r w:rsidRPr="00DB62EF">
        <w:rPr>
          <w:rFonts w:ascii="仿宋_GB2312" w:eastAsia="仿宋_GB2312" w:hint="eastAsia"/>
          <w:sz w:val="28"/>
          <w:szCs w:val="28"/>
        </w:rPr>
        <w:t>）《中华人民共和国民法典》（十三届全国人大三次会议，</w:t>
      </w:r>
      <w:r w:rsidRPr="00DB62EF">
        <w:rPr>
          <w:rFonts w:ascii="仿宋_GB2312" w:eastAsia="仿宋_GB2312"/>
          <w:sz w:val="28"/>
          <w:szCs w:val="28"/>
        </w:rPr>
        <w:t>2020</w:t>
      </w:r>
      <w:r w:rsidRPr="00DB62EF">
        <w:rPr>
          <w:rFonts w:ascii="仿宋_GB2312" w:eastAsia="仿宋_GB2312" w:hint="eastAsia"/>
          <w:sz w:val="28"/>
          <w:szCs w:val="28"/>
        </w:rPr>
        <w:t>年</w:t>
      </w:r>
      <w:r w:rsidRPr="00DB62EF">
        <w:rPr>
          <w:rFonts w:ascii="仿宋_GB2312" w:eastAsia="仿宋_GB2312"/>
          <w:sz w:val="28"/>
          <w:szCs w:val="28"/>
        </w:rPr>
        <w:t>5</w:t>
      </w:r>
      <w:r w:rsidRPr="00DB62EF">
        <w:rPr>
          <w:rFonts w:ascii="仿宋_GB2312" w:eastAsia="仿宋_GB2312" w:hint="eastAsia"/>
          <w:sz w:val="28"/>
          <w:szCs w:val="28"/>
        </w:rPr>
        <w:t>月</w:t>
      </w:r>
      <w:r w:rsidRPr="00DB62EF">
        <w:rPr>
          <w:rFonts w:ascii="仿宋_GB2312" w:eastAsia="仿宋_GB2312"/>
          <w:sz w:val="28"/>
          <w:szCs w:val="28"/>
        </w:rPr>
        <w:t>28</w:t>
      </w:r>
      <w:r w:rsidRPr="00DB62EF">
        <w:rPr>
          <w:rFonts w:ascii="仿宋_GB2312" w:eastAsia="仿宋_GB2312" w:hint="eastAsia"/>
          <w:sz w:val="28"/>
          <w:szCs w:val="28"/>
        </w:rPr>
        <w:t>日）；</w:t>
      </w:r>
    </w:p>
    <w:p w:rsidR="00EA5EBE" w:rsidRPr="00DB62EF" w:rsidRDefault="000E28B4" w:rsidP="000E28B4">
      <w:pPr>
        <w:ind w:firstLineChars="200" w:firstLine="518"/>
        <w:contextualSpacing/>
        <w:rPr>
          <w:rFonts w:ascii="仿宋_GB2312" w:eastAsia="仿宋_GB2312"/>
          <w:sz w:val="28"/>
        </w:rPr>
      </w:pPr>
      <w:r w:rsidRPr="00DB62EF">
        <w:rPr>
          <w:rFonts w:ascii="仿宋_GB2312" w:eastAsia="仿宋_GB2312" w:hint="eastAsia"/>
          <w:sz w:val="28"/>
          <w:szCs w:val="28"/>
        </w:rPr>
        <w:t>（</w:t>
      </w:r>
      <w:r w:rsidRPr="00DB62EF">
        <w:rPr>
          <w:rFonts w:ascii="仿宋_GB2312" w:eastAsia="仿宋_GB2312" w:hint="eastAsia"/>
          <w:sz w:val="28"/>
          <w:szCs w:val="28"/>
        </w:rPr>
        <w:t>4</w:t>
      </w:r>
      <w:r w:rsidRPr="00DB62EF">
        <w:rPr>
          <w:rFonts w:ascii="仿宋_GB2312" w:eastAsia="仿宋_GB2312" w:hint="eastAsia"/>
          <w:sz w:val="28"/>
          <w:szCs w:val="28"/>
        </w:rPr>
        <w:t>）《中华人民共和国资产评估法》（中华人民共和国主席令第</w:t>
      </w:r>
      <w:r w:rsidRPr="00DB62EF">
        <w:rPr>
          <w:rFonts w:ascii="仿宋_GB2312" w:eastAsia="仿宋_GB2312" w:hint="eastAsia"/>
          <w:sz w:val="28"/>
          <w:szCs w:val="28"/>
        </w:rPr>
        <w:t>46</w:t>
      </w:r>
      <w:r w:rsidRPr="00DB62EF">
        <w:rPr>
          <w:rFonts w:ascii="仿宋_GB2312" w:eastAsia="仿宋_GB2312" w:hint="eastAsia"/>
          <w:sz w:val="28"/>
          <w:szCs w:val="28"/>
        </w:rPr>
        <w:t>号</w:t>
      </w:r>
      <w:r w:rsidRPr="00DB62EF">
        <w:rPr>
          <w:rFonts w:ascii="仿宋_GB2312" w:eastAsia="仿宋_GB2312" w:hint="eastAsia"/>
          <w:sz w:val="28"/>
          <w:szCs w:val="28"/>
        </w:rPr>
        <w:t>,2016</w:t>
      </w:r>
      <w:r w:rsidRPr="00DB62EF">
        <w:rPr>
          <w:rFonts w:ascii="仿宋_GB2312" w:eastAsia="仿宋_GB2312" w:hint="eastAsia"/>
          <w:sz w:val="28"/>
          <w:szCs w:val="28"/>
        </w:rPr>
        <w:t>年</w:t>
      </w:r>
      <w:r w:rsidRPr="00DB62EF">
        <w:rPr>
          <w:rFonts w:ascii="仿宋_GB2312" w:eastAsia="仿宋_GB2312" w:hint="eastAsia"/>
          <w:sz w:val="28"/>
          <w:szCs w:val="28"/>
        </w:rPr>
        <w:t>7</w:t>
      </w:r>
      <w:r w:rsidRPr="00DB62EF">
        <w:rPr>
          <w:rFonts w:ascii="仿宋_GB2312" w:eastAsia="仿宋_GB2312" w:hint="eastAsia"/>
          <w:sz w:val="28"/>
          <w:szCs w:val="28"/>
        </w:rPr>
        <w:t>月</w:t>
      </w:r>
      <w:r w:rsidRPr="00DB62EF">
        <w:rPr>
          <w:rFonts w:ascii="仿宋_GB2312" w:eastAsia="仿宋_GB2312" w:hint="eastAsia"/>
          <w:sz w:val="28"/>
          <w:szCs w:val="28"/>
        </w:rPr>
        <w:t>2</w:t>
      </w:r>
      <w:r w:rsidRPr="00DB62EF">
        <w:rPr>
          <w:rFonts w:ascii="仿宋_GB2312" w:eastAsia="仿宋_GB2312" w:hint="eastAsia"/>
          <w:sz w:val="28"/>
          <w:szCs w:val="28"/>
        </w:rPr>
        <w:t>日）</w:t>
      </w:r>
      <w:r w:rsidRPr="00DB62EF">
        <w:rPr>
          <w:rFonts w:ascii="仿宋_GB2312" w:eastAsia="仿宋_GB2312" w:hint="eastAsia"/>
          <w:sz w:val="28"/>
        </w:rPr>
        <w:t>。</w:t>
      </w:r>
    </w:p>
    <w:p w:rsidR="00E62E40"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2.</w:t>
      </w:r>
      <w:r w:rsidRPr="00DB62EF">
        <w:rPr>
          <w:rFonts w:ascii="仿宋_GB2312" w:eastAsia="仿宋_GB2312" w:hint="eastAsia"/>
          <w:sz w:val="28"/>
          <w:szCs w:val="28"/>
        </w:rPr>
        <w:t>估价的技术标准</w:t>
      </w:r>
    </w:p>
    <w:p w:rsidR="00E62E40"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1</w:t>
      </w:r>
      <w:r w:rsidRPr="00DB62EF">
        <w:rPr>
          <w:rFonts w:ascii="仿宋_GB2312" w:eastAsia="仿宋_GB2312" w:hint="eastAsia"/>
          <w:sz w:val="28"/>
          <w:szCs w:val="28"/>
        </w:rPr>
        <w:t>）《房地产估价规范》（</w:t>
      </w:r>
      <w:r w:rsidRPr="00DB62EF">
        <w:rPr>
          <w:rFonts w:ascii="仿宋_GB2312" w:eastAsia="仿宋_GB2312"/>
          <w:sz w:val="28"/>
          <w:szCs w:val="28"/>
        </w:rPr>
        <w:t>GB/T 50291-</w:t>
      </w:r>
      <w:r w:rsidRPr="00DB62EF">
        <w:rPr>
          <w:rFonts w:ascii="仿宋_GB2312" w:eastAsia="仿宋_GB2312" w:hint="eastAsia"/>
          <w:sz w:val="28"/>
          <w:szCs w:val="28"/>
        </w:rPr>
        <w:t>2015</w:t>
      </w:r>
      <w:r w:rsidRPr="00DB62EF">
        <w:rPr>
          <w:rFonts w:ascii="仿宋_GB2312" w:eastAsia="仿宋_GB2312" w:hint="eastAsia"/>
          <w:sz w:val="28"/>
          <w:szCs w:val="28"/>
        </w:rPr>
        <w:t>）；</w:t>
      </w:r>
    </w:p>
    <w:p w:rsidR="00E62E40"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2</w:t>
      </w:r>
      <w:r w:rsidRPr="00DB62EF">
        <w:rPr>
          <w:rFonts w:ascii="仿宋_GB2312" w:eastAsia="仿宋_GB2312" w:hint="eastAsia"/>
          <w:sz w:val="28"/>
          <w:szCs w:val="28"/>
        </w:rPr>
        <w:t>）《房地产估价基本术语标准》（</w:t>
      </w:r>
      <w:r w:rsidRPr="00DB62EF">
        <w:rPr>
          <w:rFonts w:ascii="仿宋_GB2312" w:eastAsia="仿宋_GB2312" w:hint="eastAsia"/>
          <w:sz w:val="28"/>
          <w:szCs w:val="28"/>
        </w:rPr>
        <w:t>GB/T</w:t>
      </w:r>
      <w:r w:rsidRPr="00DB62EF">
        <w:rPr>
          <w:rFonts w:ascii="仿宋_GB2312" w:eastAsia="仿宋_GB2312"/>
          <w:sz w:val="28"/>
          <w:szCs w:val="28"/>
        </w:rPr>
        <w:t xml:space="preserve"> </w:t>
      </w:r>
      <w:r w:rsidRPr="00DB62EF">
        <w:rPr>
          <w:rFonts w:ascii="仿宋_GB2312" w:eastAsia="仿宋_GB2312" w:hint="eastAsia"/>
          <w:sz w:val="28"/>
          <w:szCs w:val="28"/>
        </w:rPr>
        <w:t>50899-2013</w:t>
      </w:r>
      <w:r w:rsidRPr="00DB62EF">
        <w:rPr>
          <w:rFonts w:ascii="仿宋_GB2312" w:eastAsia="仿宋_GB2312" w:hint="eastAsia"/>
          <w:sz w:val="28"/>
          <w:szCs w:val="28"/>
        </w:rPr>
        <w:t>）</w:t>
      </w:r>
      <w:r>
        <w:rPr>
          <w:rFonts w:ascii="仿宋_GB2312" w:eastAsia="仿宋_GB2312" w:hint="eastAsia"/>
          <w:sz w:val="28"/>
          <w:szCs w:val="28"/>
        </w:rPr>
        <w:t>。</w:t>
      </w:r>
    </w:p>
    <w:p w:rsidR="00AC4B70"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3.</w:t>
      </w:r>
      <w:r w:rsidRPr="00DB62EF">
        <w:rPr>
          <w:rFonts w:ascii="仿宋_GB2312" w:eastAsia="仿宋_GB2312" w:hint="eastAsia"/>
          <w:sz w:val="28"/>
          <w:szCs w:val="28"/>
        </w:rPr>
        <w:t>委托方提供的有关资料</w:t>
      </w:r>
    </w:p>
    <w:p w:rsidR="004A5539"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1</w:t>
      </w:r>
      <w:r w:rsidRPr="00DB62EF">
        <w:rPr>
          <w:rFonts w:ascii="仿宋_GB2312" w:eastAsia="仿宋_GB2312" w:hint="eastAsia"/>
          <w:sz w:val="28"/>
          <w:szCs w:val="28"/>
        </w:rPr>
        <w:t>）</w:t>
      </w:r>
      <w:r w:rsidRPr="00DB62EF">
        <w:rPr>
          <w:rFonts w:ascii="仿宋_GB2312" w:eastAsia="仿宋_GB2312" w:hint="eastAsia"/>
          <w:sz w:val="28"/>
          <w:szCs w:val="28"/>
        </w:rPr>
        <w:t>《不动产登记资料查询结果证明》</w:t>
      </w:r>
      <w:r w:rsidRPr="00DB62EF">
        <w:rPr>
          <w:rFonts w:ascii="仿宋_GB2312" w:eastAsia="仿宋_GB2312" w:hint="eastAsia"/>
          <w:sz w:val="28"/>
          <w:szCs w:val="28"/>
        </w:rPr>
        <w:t>复印件；</w:t>
      </w:r>
    </w:p>
    <w:p w:rsidR="004A5539"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2</w:t>
      </w:r>
      <w:r w:rsidRPr="00DB62EF">
        <w:rPr>
          <w:rFonts w:ascii="仿宋_GB2312" w:eastAsia="仿宋_GB2312" w:hint="eastAsia"/>
          <w:sz w:val="28"/>
          <w:szCs w:val="28"/>
        </w:rPr>
        <w:t>）《</w:t>
      </w:r>
      <w:r w:rsidRPr="00DB62EF">
        <w:rPr>
          <w:rFonts w:ascii="仿宋_GB2312" w:eastAsia="仿宋_GB2312" w:hint="eastAsia"/>
          <w:sz w:val="28"/>
          <w:szCs w:val="28"/>
        </w:rPr>
        <w:t>关于公开选取评估机构及相关事项的告知书</w:t>
      </w:r>
      <w:r w:rsidRPr="00DB62EF">
        <w:rPr>
          <w:rFonts w:ascii="仿宋_GB2312" w:eastAsia="仿宋_GB2312" w:hint="eastAsia"/>
          <w:sz w:val="28"/>
          <w:szCs w:val="28"/>
        </w:rPr>
        <w:t>》复印件</w:t>
      </w:r>
      <w:r w:rsidRPr="00DB62EF">
        <w:rPr>
          <w:rFonts w:ascii="仿宋_GB2312" w:eastAsia="仿宋_GB2312" w:hint="eastAsia"/>
          <w:sz w:val="28"/>
          <w:szCs w:val="28"/>
        </w:rPr>
        <w:t>。</w:t>
      </w:r>
    </w:p>
    <w:p w:rsidR="00EA5EBE" w:rsidRPr="00DB62EF" w:rsidRDefault="000E28B4" w:rsidP="000E28B4">
      <w:pPr>
        <w:tabs>
          <w:tab w:val="center" w:pos="4770"/>
        </w:tabs>
        <w:ind w:firstLineChars="200" w:firstLine="518"/>
        <w:contextualSpacing/>
        <w:rPr>
          <w:rFonts w:ascii="仿宋_GB2312" w:eastAsia="仿宋_GB2312"/>
          <w:sz w:val="28"/>
          <w:szCs w:val="28"/>
        </w:rPr>
      </w:pPr>
      <w:r w:rsidRPr="00DB62EF">
        <w:rPr>
          <w:rFonts w:ascii="仿宋_GB2312" w:eastAsia="仿宋_GB2312" w:hint="eastAsia"/>
          <w:sz w:val="28"/>
          <w:szCs w:val="28"/>
        </w:rPr>
        <w:t>4.</w:t>
      </w:r>
      <w:r w:rsidRPr="00DB62EF">
        <w:rPr>
          <w:rFonts w:ascii="仿宋_GB2312" w:eastAsia="仿宋_GB2312" w:hint="eastAsia"/>
          <w:sz w:val="28"/>
          <w:szCs w:val="28"/>
        </w:rPr>
        <w:t>其他资料</w:t>
      </w:r>
    </w:p>
    <w:p w:rsidR="00361914" w:rsidRPr="00DB62EF" w:rsidRDefault="000E28B4" w:rsidP="000E28B4">
      <w:pPr>
        <w:ind w:firstLineChars="200" w:firstLine="518"/>
        <w:contextualSpacing/>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1</w:t>
      </w:r>
      <w:r w:rsidRPr="00DB62EF">
        <w:rPr>
          <w:rFonts w:ascii="仿宋_GB2312" w:eastAsia="仿宋_GB2312" w:hint="eastAsia"/>
          <w:sz w:val="28"/>
          <w:szCs w:val="28"/>
        </w:rPr>
        <w:t>）注册房地产估价师实地查勘的资料和数据；</w:t>
      </w:r>
    </w:p>
    <w:p w:rsidR="00EA5EBE" w:rsidRPr="00DB62EF" w:rsidRDefault="000E28B4" w:rsidP="000E28B4">
      <w:pPr>
        <w:tabs>
          <w:tab w:val="center" w:pos="4770"/>
        </w:tabs>
        <w:ind w:firstLineChars="200" w:firstLine="518"/>
        <w:contextualSpacing/>
        <w:rPr>
          <w:rFonts w:ascii="仿宋_GB2312" w:eastAsia="仿宋_GB2312"/>
          <w:sz w:val="28"/>
          <w:szCs w:val="28"/>
        </w:rPr>
      </w:pPr>
      <w:r w:rsidRPr="00DB62EF">
        <w:rPr>
          <w:rFonts w:ascii="仿宋_GB2312" w:eastAsia="仿宋_GB2312" w:hint="eastAsia"/>
          <w:sz w:val="28"/>
          <w:szCs w:val="28"/>
        </w:rPr>
        <w:t>（</w:t>
      </w:r>
      <w:r w:rsidRPr="00DB62EF">
        <w:rPr>
          <w:rFonts w:ascii="仿宋_GB2312" w:eastAsia="仿宋_GB2312" w:hint="eastAsia"/>
          <w:sz w:val="28"/>
          <w:szCs w:val="28"/>
        </w:rPr>
        <w:t>2</w:t>
      </w:r>
      <w:r w:rsidRPr="00DB62EF">
        <w:rPr>
          <w:rFonts w:ascii="仿宋_GB2312" w:eastAsia="仿宋_GB2312" w:hint="eastAsia"/>
          <w:sz w:val="28"/>
          <w:szCs w:val="28"/>
        </w:rPr>
        <w:t>）注册房地产估价师掌握和搜集的估价所需资料。</w:t>
      </w:r>
    </w:p>
    <w:p w:rsidR="00EA5EBE" w:rsidRPr="00DB62EF" w:rsidRDefault="000E28B4">
      <w:pPr>
        <w:pStyle w:val="2"/>
        <w:ind w:firstLine="520"/>
      </w:pPr>
      <w:bookmarkStart w:id="28" w:name="_Toc428178440"/>
      <w:bookmarkStart w:id="29" w:name="_Toc443570774"/>
      <w:r w:rsidRPr="00DB62EF">
        <w:rPr>
          <w:rFonts w:hint="eastAsia"/>
        </w:rPr>
        <w:t>九、估价方法</w:t>
      </w:r>
      <w:bookmarkEnd w:id="28"/>
      <w:bookmarkEnd w:id="29"/>
    </w:p>
    <w:p w:rsidR="004D23A1" w:rsidRPr="00DB62EF" w:rsidRDefault="000E28B4" w:rsidP="00B65A5E">
      <w:pPr>
        <w:pStyle w:val="3"/>
        <w:ind w:firstLine="518"/>
        <w:rPr>
          <w:sz w:val="28"/>
          <w:szCs w:val="28"/>
        </w:rPr>
      </w:pPr>
      <w:r w:rsidRPr="00DB62EF">
        <w:rPr>
          <w:rFonts w:hint="eastAsia"/>
          <w:sz w:val="28"/>
          <w:szCs w:val="28"/>
        </w:rPr>
        <w:t>根据《房地产估价规范》，房地产估价的主要方法有比较法、收益法、成本法、假设开发法等几种。从理论上讲</w:t>
      </w:r>
      <w:r w:rsidRPr="00DB62EF">
        <w:rPr>
          <w:rFonts w:hint="eastAsia"/>
          <w:sz w:val="28"/>
          <w:szCs w:val="28"/>
        </w:rPr>
        <w:t>,</w:t>
      </w:r>
      <w:r w:rsidRPr="00DB62EF">
        <w:rPr>
          <w:rFonts w:hint="eastAsia"/>
          <w:sz w:val="28"/>
          <w:szCs w:val="28"/>
        </w:rPr>
        <w:t>估价对象的同类房地产在价值时点的近期有较多交易的应选用比较法</w:t>
      </w:r>
      <w:r w:rsidRPr="00DB62EF">
        <w:rPr>
          <w:rFonts w:hint="eastAsia"/>
          <w:sz w:val="28"/>
          <w:szCs w:val="28"/>
        </w:rPr>
        <w:t>;</w:t>
      </w:r>
      <w:r w:rsidRPr="00DB62EF">
        <w:rPr>
          <w:rFonts w:hint="eastAsia"/>
          <w:sz w:val="28"/>
          <w:szCs w:val="28"/>
        </w:rPr>
        <w:t>估价对象或其同类房地产通常有租金等经济收入的应选用收益法；估价对象可假定为独立的开发建设项目进行重新开发建设的选用成本法</w:t>
      </w:r>
      <w:r w:rsidRPr="00DB62EF">
        <w:rPr>
          <w:rFonts w:hint="eastAsia"/>
          <w:sz w:val="28"/>
          <w:szCs w:val="28"/>
        </w:rPr>
        <w:t>;</w:t>
      </w:r>
      <w:r w:rsidRPr="00DB62EF">
        <w:rPr>
          <w:rFonts w:hint="eastAsia"/>
          <w:sz w:val="28"/>
          <w:szCs w:val="28"/>
        </w:rPr>
        <w:t>当估价对象的同类房地产没有交易或交易很少</w:t>
      </w:r>
      <w:r w:rsidRPr="00DB62EF">
        <w:rPr>
          <w:rFonts w:hint="eastAsia"/>
          <w:sz w:val="28"/>
          <w:szCs w:val="28"/>
        </w:rPr>
        <w:t>,</w:t>
      </w:r>
      <w:r w:rsidRPr="00DB62EF">
        <w:rPr>
          <w:rFonts w:hint="eastAsia"/>
          <w:sz w:val="28"/>
          <w:szCs w:val="28"/>
        </w:rPr>
        <w:t>且估价对象或其同类房地产没有租金等经济收入时选用成本法</w:t>
      </w:r>
      <w:r w:rsidRPr="00DB62EF">
        <w:rPr>
          <w:rFonts w:hint="eastAsia"/>
          <w:sz w:val="28"/>
          <w:szCs w:val="28"/>
        </w:rPr>
        <w:t>;</w:t>
      </w:r>
      <w:r w:rsidRPr="00DB62EF">
        <w:rPr>
          <w:rFonts w:hint="eastAsia"/>
          <w:sz w:val="28"/>
          <w:szCs w:val="28"/>
        </w:rPr>
        <w:t>估价对象具有开发潜力或再开发潜力且开发完成后的价值可采用除成本法以外的方法测算的应选用假设开发法。</w:t>
      </w:r>
    </w:p>
    <w:p w:rsidR="00AC4B70" w:rsidRPr="00DB62EF" w:rsidRDefault="000E28B4" w:rsidP="00B65A5E">
      <w:pPr>
        <w:pStyle w:val="3"/>
        <w:ind w:firstLine="518"/>
        <w:rPr>
          <w:sz w:val="28"/>
          <w:szCs w:val="28"/>
        </w:rPr>
      </w:pPr>
      <w:r w:rsidRPr="00DB62EF">
        <w:rPr>
          <w:rFonts w:hint="eastAsia"/>
          <w:sz w:val="28"/>
          <w:szCs w:val="28"/>
        </w:rPr>
        <w:t>我们对估价对象进行了详细的实地</w:t>
      </w:r>
      <w:r w:rsidRPr="00DB62EF">
        <w:rPr>
          <w:rFonts w:hint="eastAsia"/>
          <w:sz w:val="28"/>
          <w:szCs w:val="28"/>
        </w:rPr>
        <w:t>查勘，依据《房地产估价规范》估价方法</w:t>
      </w:r>
      <w:r w:rsidRPr="00DB62EF">
        <w:rPr>
          <w:rFonts w:hint="eastAsia"/>
          <w:sz w:val="28"/>
          <w:szCs w:val="28"/>
        </w:rPr>
        <w:lastRenderedPageBreak/>
        <w:t>的选用，经充分研究和论证，市场上类似估价对象交易实例比较多，可比实例极易获取，且比较法修正、调整体系完善，求取的比较价值最能反映市场形成的真实价格，故适用比较法。估价对象为一般成套住宅，非出租收益性房地产，而且同一区域内成套住宅的租售比失衡，租金水平较难反映估价对象的客观市场价格，故不适宜采用收益法；估价对象已建成并投入使用，不符合假设开发法的使用条件，故不适宜用假设开发法；估价对象理论上适用成本法，但受到运用的客观条件限制，特别是现时成套住宅价格主要受市场供求关系左右，</w:t>
      </w:r>
      <w:r w:rsidRPr="00DB62EF">
        <w:rPr>
          <w:rFonts w:hint="eastAsia"/>
          <w:sz w:val="28"/>
          <w:szCs w:val="28"/>
        </w:rPr>
        <w:t>成本法均衡原理已被淡化，在这种背景下，成套住宅房地产价格与开发成本的关联性弱，房地产的开发成本不能反映出房地产的现时的市场价格，故不适宜用成本法。故本次评估仅采用比较法。</w:t>
      </w:r>
    </w:p>
    <w:p w:rsidR="00AC4B70" w:rsidRPr="00DB62EF" w:rsidRDefault="000E28B4" w:rsidP="000E28B4">
      <w:pPr>
        <w:tabs>
          <w:tab w:val="left" w:pos="378"/>
        </w:tabs>
        <w:ind w:firstLineChars="200" w:firstLine="518"/>
        <w:contextualSpacing/>
        <w:rPr>
          <w:rFonts w:ascii="仿宋_GB2312" w:eastAsia="仿宋_GB2312"/>
          <w:sz w:val="28"/>
          <w:szCs w:val="28"/>
        </w:rPr>
      </w:pPr>
      <w:r w:rsidRPr="00DB62EF">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EA5EBE" w:rsidRPr="00DB62EF" w:rsidRDefault="000E28B4">
      <w:pPr>
        <w:pStyle w:val="2"/>
        <w:ind w:firstLine="520"/>
      </w:pPr>
      <w:bookmarkStart w:id="30" w:name="_Toc428178441"/>
      <w:bookmarkStart w:id="31" w:name="_Toc443570775"/>
      <w:r w:rsidRPr="00DB62EF">
        <w:rPr>
          <w:rFonts w:hint="eastAsia"/>
        </w:rPr>
        <w:t>十、估价结果</w:t>
      </w:r>
      <w:bookmarkEnd w:id="30"/>
      <w:bookmarkEnd w:id="31"/>
    </w:p>
    <w:p w:rsidR="00EA5EBE" w:rsidRPr="00DB62EF" w:rsidRDefault="000E28B4" w:rsidP="000E28B4">
      <w:pPr>
        <w:spacing w:line="580" w:lineRule="exact"/>
        <w:ind w:firstLineChars="200" w:firstLine="518"/>
        <w:contextualSpacing/>
        <w:rPr>
          <w:rFonts w:ascii="仿宋_GB2312" w:eastAsia="仿宋_GB2312"/>
          <w:sz w:val="28"/>
          <w:szCs w:val="28"/>
        </w:rPr>
      </w:pPr>
      <w:r>
        <w:rPr>
          <w:rFonts w:ascii="仿宋_GB2312" w:eastAsia="仿宋_GB2312" w:hint="eastAsia"/>
          <w:noProof/>
          <w:sz w:val="28"/>
          <w:szCs w:val="28"/>
        </w:rPr>
        <w:pict>
          <v:shape id="_x0000_s1027" type="#_x0000_t201" style="position:absolute;left:0;text-align:left;margin-left:320.3pt;margin-top:488.85pt;width:111.75pt;height:111.75pt;z-index:-251656192;mso-position-horizontal:absolute;mso-position-horizontal-relative:page;mso-position-vertical:absolute;mso-position-vertical-relative:page" stroked="f">
            <v:imagedata r:id="rId13" o:title=""/>
            <w10:wrap anchorx="page" anchory="page"/>
          </v:shape>
          <w:control r:id="rId22" w:name="SignatureCtrl1" w:shapeid="_x0000_s1027"/>
        </w:pict>
      </w:r>
      <w:r w:rsidRPr="00DB62EF">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注册房地产估价师根据估价目的，遵循估价原则，采用科学的估价方法，在认真分析所掌握资料及影响估价对象价值诸因素的基础上进行了判断、测算，最终确定估价对象在价值时点的市场价值为人民币</w:t>
      </w:r>
      <w:r w:rsidRPr="00DB62EF">
        <w:rPr>
          <w:rFonts w:ascii="仿宋_GB2312" w:eastAsia="仿宋_GB2312" w:hint="eastAsia"/>
          <w:sz w:val="28"/>
          <w:szCs w:val="28"/>
        </w:rPr>
        <w:t>63.92</w:t>
      </w:r>
      <w:r w:rsidRPr="00DB62EF">
        <w:rPr>
          <w:rFonts w:ascii="仿宋_GB2312" w:eastAsia="仿宋_GB2312" w:hint="eastAsia"/>
          <w:sz w:val="28"/>
          <w:szCs w:val="28"/>
        </w:rPr>
        <w:t>万元</w:t>
      </w:r>
      <w:r w:rsidRPr="00DB62EF">
        <w:rPr>
          <w:rFonts w:ascii="仿宋_GB2312" w:eastAsia="仿宋_GB2312" w:hint="eastAsia"/>
          <w:sz w:val="28"/>
          <w:szCs w:val="28"/>
        </w:rPr>
        <w:t>,</w:t>
      </w:r>
      <w:r w:rsidRPr="00DB62EF">
        <w:rPr>
          <w:rFonts w:ascii="仿宋_GB2312" w:eastAsia="仿宋_GB2312" w:hint="eastAsia"/>
          <w:sz w:val="28"/>
          <w:szCs w:val="28"/>
        </w:rPr>
        <w:t>大写人民币陆拾叁万玖仟贰佰元整，</w:t>
      </w:r>
      <w:r w:rsidRPr="00DB62EF">
        <w:rPr>
          <w:rFonts w:ascii="仿宋_GB2312" w:eastAsia="仿宋_GB2312" w:hint="eastAsia"/>
          <w:sz w:val="28"/>
          <w:szCs w:val="28"/>
        </w:rPr>
        <w:t>住宅房</w:t>
      </w:r>
      <w:r w:rsidRPr="00DB62EF">
        <w:rPr>
          <w:rFonts w:ascii="仿宋_GB2312" w:eastAsia="仿宋_GB2312" w:hint="eastAsia"/>
          <w:sz w:val="28"/>
          <w:szCs w:val="28"/>
        </w:rPr>
        <w:t>建筑面积单价</w:t>
      </w:r>
      <w:r w:rsidRPr="00DB62EF">
        <w:rPr>
          <w:rFonts w:ascii="仿宋_GB2312" w:eastAsia="仿宋_GB2312" w:hint="eastAsia"/>
          <w:sz w:val="28"/>
          <w:szCs w:val="28"/>
        </w:rPr>
        <w:t>5221</w:t>
      </w:r>
      <w:r w:rsidRPr="00DB62EF">
        <w:rPr>
          <w:rFonts w:ascii="仿宋_GB2312" w:eastAsia="仿宋_GB2312" w:hint="eastAsia"/>
          <w:sz w:val="28"/>
          <w:szCs w:val="28"/>
        </w:rPr>
        <w:t>元</w:t>
      </w:r>
      <w:r w:rsidRPr="00DB62EF">
        <w:rPr>
          <w:rFonts w:ascii="仿宋_GB2312" w:eastAsia="仿宋_GB2312" w:hint="eastAsia"/>
          <w:sz w:val="28"/>
          <w:szCs w:val="28"/>
        </w:rPr>
        <w:t>/</w:t>
      </w:r>
      <w:r w:rsidRPr="00DB62EF">
        <w:rPr>
          <w:rFonts w:ascii="仿宋_GB2312" w:eastAsia="仿宋_GB2312" w:hint="eastAsia"/>
          <w:sz w:val="28"/>
          <w:szCs w:val="28"/>
        </w:rPr>
        <w:t>平方米</w:t>
      </w:r>
      <w:r w:rsidRPr="00DB62EF">
        <w:rPr>
          <w:rFonts w:ascii="仿宋_GB2312" w:eastAsia="仿宋_GB2312" w:hint="eastAsia"/>
          <w:sz w:val="28"/>
          <w:szCs w:val="28"/>
        </w:rPr>
        <w:t>，储藏室建筑面积单价</w:t>
      </w:r>
      <w:r w:rsidRPr="00DB62EF">
        <w:rPr>
          <w:rFonts w:ascii="仿宋_GB2312" w:eastAsia="仿宋_GB2312" w:hint="eastAsia"/>
          <w:sz w:val="28"/>
          <w:szCs w:val="28"/>
        </w:rPr>
        <w:t>2500</w:t>
      </w:r>
      <w:r w:rsidRPr="00DB62EF">
        <w:rPr>
          <w:rFonts w:ascii="仿宋_GB2312" w:eastAsia="仿宋_GB2312" w:hint="eastAsia"/>
          <w:sz w:val="28"/>
          <w:szCs w:val="28"/>
        </w:rPr>
        <w:t>元</w:t>
      </w:r>
      <w:r w:rsidRPr="00DB62EF">
        <w:rPr>
          <w:rFonts w:ascii="仿宋_GB2312" w:eastAsia="仿宋_GB2312" w:hint="eastAsia"/>
          <w:sz w:val="28"/>
          <w:szCs w:val="28"/>
        </w:rPr>
        <w:t>/</w:t>
      </w:r>
      <w:r w:rsidRPr="00DB62EF">
        <w:rPr>
          <w:rFonts w:ascii="仿宋_GB2312" w:eastAsia="仿宋_GB2312" w:hint="eastAsia"/>
          <w:sz w:val="28"/>
          <w:szCs w:val="28"/>
        </w:rPr>
        <w:t>平方米</w:t>
      </w:r>
      <w:r w:rsidRPr="00DB62EF">
        <w:rPr>
          <w:rFonts w:ascii="仿宋_GB2312" w:eastAsia="仿宋_GB2312" w:hint="eastAsia"/>
          <w:sz w:val="28"/>
          <w:szCs w:val="28"/>
        </w:rPr>
        <w:t>。本价值包含所分摊的土地使用权价值。</w:t>
      </w:r>
    </w:p>
    <w:p w:rsidR="00F40E2A" w:rsidRPr="00DB62EF" w:rsidRDefault="000E28B4">
      <w:pPr>
        <w:pStyle w:val="2"/>
        <w:ind w:firstLine="520"/>
        <w:rPr>
          <w:rFonts w:ascii="仿宋_GB2312"/>
          <w:szCs w:val="28"/>
        </w:rPr>
      </w:pPr>
      <w:bookmarkStart w:id="32" w:name="_Toc428178442"/>
      <w:bookmarkStart w:id="33" w:name="_Toc443570776"/>
      <w:r w:rsidRPr="00DB62EF">
        <w:rPr>
          <w:rFonts w:hint="eastAsia"/>
        </w:rPr>
        <w:t>十一、</w:t>
      </w:r>
      <w:bookmarkEnd w:id="32"/>
      <w:r w:rsidRPr="00DB62EF">
        <w:rPr>
          <w:rFonts w:ascii="仿宋_GB2312" w:hint="eastAsia"/>
          <w:szCs w:val="28"/>
        </w:rPr>
        <w:t>注册房地产估价师</w:t>
      </w:r>
      <w:bookmarkStart w:id="34" w:name="_Toc428178443"/>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2127"/>
        <w:gridCol w:w="3156"/>
        <w:gridCol w:w="2230"/>
      </w:tblGrid>
      <w:tr w:rsidR="0042472F" w:rsidTr="00CC0975">
        <w:trPr>
          <w:trHeight w:val="886"/>
          <w:jc w:val="center"/>
        </w:trPr>
        <w:tc>
          <w:tcPr>
            <w:tcW w:w="1750"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t>姓</w:t>
            </w:r>
            <w:r w:rsidRPr="00DB62EF">
              <w:rPr>
                <w:rFonts w:ascii="仿宋_GB2312" w:eastAsia="仿宋_GB2312"/>
                <w:sz w:val="28"/>
                <w:szCs w:val="28"/>
              </w:rPr>
              <w:t xml:space="preserve">  </w:t>
            </w:r>
            <w:r w:rsidRPr="00DB62EF">
              <w:rPr>
                <w:rFonts w:ascii="仿宋_GB2312" w:eastAsia="仿宋_GB2312" w:hint="eastAsia"/>
                <w:sz w:val="28"/>
                <w:szCs w:val="28"/>
              </w:rPr>
              <w:t>名</w:t>
            </w:r>
          </w:p>
        </w:tc>
        <w:tc>
          <w:tcPr>
            <w:tcW w:w="2127"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t>注册号</w:t>
            </w:r>
          </w:p>
        </w:tc>
        <w:tc>
          <w:tcPr>
            <w:tcW w:w="3156"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t>签</w:t>
            </w:r>
            <w:r w:rsidRPr="00DB62EF">
              <w:rPr>
                <w:rFonts w:ascii="仿宋_GB2312" w:eastAsia="仿宋_GB2312"/>
                <w:sz w:val="28"/>
                <w:szCs w:val="28"/>
              </w:rPr>
              <w:t xml:space="preserve">  </w:t>
            </w:r>
            <w:r w:rsidRPr="00DB62EF">
              <w:rPr>
                <w:rFonts w:ascii="仿宋_GB2312" w:eastAsia="仿宋_GB2312" w:hint="eastAsia"/>
                <w:sz w:val="28"/>
                <w:szCs w:val="28"/>
              </w:rPr>
              <w:t>名</w:t>
            </w:r>
          </w:p>
        </w:tc>
        <w:tc>
          <w:tcPr>
            <w:tcW w:w="2230"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t>签名日期</w:t>
            </w:r>
          </w:p>
        </w:tc>
      </w:tr>
      <w:tr w:rsidR="0042472F" w:rsidTr="00CC0975">
        <w:trPr>
          <w:trHeight w:val="1239"/>
          <w:jc w:val="center"/>
        </w:trPr>
        <w:tc>
          <w:tcPr>
            <w:tcW w:w="1750"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t>付永辉</w:t>
            </w:r>
          </w:p>
        </w:tc>
        <w:tc>
          <w:tcPr>
            <w:tcW w:w="2127"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sz w:val="28"/>
                <w:szCs w:val="28"/>
              </w:rPr>
              <w:t>3720210139</w:t>
            </w:r>
          </w:p>
        </w:tc>
        <w:tc>
          <w:tcPr>
            <w:tcW w:w="3156" w:type="dxa"/>
            <w:vAlign w:val="center"/>
          </w:tcPr>
          <w:p w:rsidR="00F40E2A" w:rsidRPr="00DB62EF" w:rsidRDefault="000E28B4" w:rsidP="00DD5502">
            <w:pPr>
              <w:spacing w:line="500" w:lineRule="exact"/>
              <w:jc w:val="center"/>
              <w:rPr>
                <w:rFonts w:ascii="仿宋_GB2312" w:eastAsia="仿宋_GB2312"/>
                <w:sz w:val="28"/>
                <w:szCs w:val="28"/>
              </w:rPr>
            </w:pPr>
          </w:p>
        </w:tc>
        <w:tc>
          <w:tcPr>
            <w:tcW w:w="2230"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t>年</w:t>
            </w:r>
            <w:r w:rsidRPr="00DB62EF">
              <w:rPr>
                <w:rFonts w:ascii="仿宋_GB2312" w:eastAsia="仿宋_GB2312"/>
                <w:sz w:val="28"/>
                <w:szCs w:val="28"/>
              </w:rPr>
              <w:t xml:space="preserve">  </w:t>
            </w:r>
            <w:r w:rsidRPr="00DB62EF">
              <w:rPr>
                <w:rFonts w:ascii="仿宋_GB2312" w:eastAsia="仿宋_GB2312" w:hint="eastAsia"/>
                <w:sz w:val="28"/>
                <w:szCs w:val="28"/>
              </w:rPr>
              <w:t>月</w:t>
            </w:r>
            <w:r w:rsidRPr="00DB62EF">
              <w:rPr>
                <w:rFonts w:ascii="仿宋_GB2312" w:eastAsia="仿宋_GB2312"/>
                <w:sz w:val="28"/>
                <w:szCs w:val="28"/>
              </w:rPr>
              <w:t xml:space="preserve">  </w:t>
            </w:r>
            <w:r w:rsidRPr="00DB62EF">
              <w:rPr>
                <w:rFonts w:ascii="仿宋_GB2312" w:eastAsia="仿宋_GB2312" w:hint="eastAsia"/>
                <w:sz w:val="28"/>
                <w:szCs w:val="28"/>
              </w:rPr>
              <w:t>日</w:t>
            </w:r>
          </w:p>
        </w:tc>
      </w:tr>
      <w:tr w:rsidR="0042472F" w:rsidTr="00CC0975">
        <w:trPr>
          <w:trHeight w:val="1239"/>
          <w:jc w:val="center"/>
        </w:trPr>
        <w:tc>
          <w:tcPr>
            <w:tcW w:w="1750"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lastRenderedPageBreak/>
              <w:t>王红霞</w:t>
            </w:r>
          </w:p>
        </w:tc>
        <w:tc>
          <w:tcPr>
            <w:tcW w:w="2127"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sz w:val="28"/>
                <w:szCs w:val="28"/>
              </w:rPr>
              <w:t xml:space="preserve">3720130080 </w:t>
            </w:r>
          </w:p>
        </w:tc>
        <w:tc>
          <w:tcPr>
            <w:tcW w:w="3156" w:type="dxa"/>
            <w:vAlign w:val="center"/>
          </w:tcPr>
          <w:p w:rsidR="00F40E2A" w:rsidRPr="00DB62EF" w:rsidRDefault="000E28B4" w:rsidP="00DD5502">
            <w:pPr>
              <w:spacing w:line="500" w:lineRule="exact"/>
              <w:jc w:val="center"/>
              <w:rPr>
                <w:rFonts w:ascii="仿宋_GB2312" w:eastAsia="仿宋_GB2312"/>
                <w:sz w:val="28"/>
                <w:szCs w:val="28"/>
              </w:rPr>
            </w:pPr>
          </w:p>
        </w:tc>
        <w:tc>
          <w:tcPr>
            <w:tcW w:w="2230" w:type="dxa"/>
            <w:vAlign w:val="center"/>
          </w:tcPr>
          <w:p w:rsidR="00F40E2A" w:rsidRPr="00DB62EF" w:rsidRDefault="000E28B4" w:rsidP="00DD5502">
            <w:pPr>
              <w:spacing w:line="500" w:lineRule="exact"/>
              <w:jc w:val="center"/>
              <w:rPr>
                <w:rFonts w:ascii="仿宋_GB2312" w:eastAsia="仿宋_GB2312"/>
                <w:sz w:val="28"/>
                <w:szCs w:val="28"/>
              </w:rPr>
            </w:pPr>
            <w:r w:rsidRPr="00DB62EF">
              <w:rPr>
                <w:rFonts w:ascii="仿宋_GB2312" w:eastAsia="仿宋_GB2312" w:hint="eastAsia"/>
                <w:sz w:val="28"/>
                <w:szCs w:val="28"/>
              </w:rPr>
              <w:t>年</w:t>
            </w:r>
            <w:r w:rsidRPr="00DB62EF">
              <w:rPr>
                <w:rFonts w:ascii="仿宋_GB2312" w:eastAsia="仿宋_GB2312"/>
                <w:sz w:val="28"/>
                <w:szCs w:val="28"/>
              </w:rPr>
              <w:t xml:space="preserve">  </w:t>
            </w:r>
            <w:r w:rsidRPr="00DB62EF">
              <w:rPr>
                <w:rFonts w:ascii="仿宋_GB2312" w:eastAsia="仿宋_GB2312" w:hint="eastAsia"/>
                <w:sz w:val="28"/>
                <w:szCs w:val="28"/>
              </w:rPr>
              <w:t>月</w:t>
            </w:r>
            <w:r w:rsidRPr="00DB62EF">
              <w:rPr>
                <w:rFonts w:ascii="仿宋_GB2312" w:eastAsia="仿宋_GB2312"/>
                <w:sz w:val="28"/>
                <w:szCs w:val="28"/>
              </w:rPr>
              <w:t xml:space="preserve">  </w:t>
            </w:r>
            <w:r w:rsidRPr="00DB62EF">
              <w:rPr>
                <w:rFonts w:ascii="仿宋_GB2312" w:eastAsia="仿宋_GB2312" w:hint="eastAsia"/>
                <w:sz w:val="28"/>
                <w:szCs w:val="28"/>
              </w:rPr>
              <w:t>日</w:t>
            </w:r>
          </w:p>
        </w:tc>
      </w:tr>
    </w:tbl>
    <w:p w:rsidR="00EA5EBE" w:rsidRPr="00DB62EF" w:rsidRDefault="000E28B4">
      <w:pPr>
        <w:pStyle w:val="2"/>
        <w:ind w:firstLine="520"/>
      </w:pPr>
      <w:bookmarkStart w:id="35" w:name="_Toc443570777"/>
      <w:r w:rsidRPr="00DB62EF">
        <w:rPr>
          <w:rFonts w:hint="eastAsia"/>
        </w:rPr>
        <w:t>十二、实地查勘期</w:t>
      </w:r>
      <w:r w:rsidRPr="00DB62EF">
        <w:t xml:space="preserve">   </w:t>
      </w:r>
      <w:r w:rsidRPr="00DB62EF">
        <w:rPr>
          <w:rFonts w:ascii="仿宋_GB2312" w:hint="eastAsia"/>
          <w:b w:val="0"/>
        </w:rPr>
        <w:t>2022</w:t>
      </w:r>
      <w:r w:rsidRPr="00DB62EF">
        <w:rPr>
          <w:rFonts w:ascii="仿宋_GB2312" w:hint="eastAsia"/>
          <w:b w:val="0"/>
        </w:rPr>
        <w:t>年</w:t>
      </w:r>
      <w:r w:rsidRPr="00DB62EF">
        <w:rPr>
          <w:rFonts w:ascii="仿宋_GB2312" w:hint="eastAsia"/>
          <w:b w:val="0"/>
        </w:rPr>
        <w:t>5</w:t>
      </w:r>
      <w:r w:rsidRPr="00DB62EF">
        <w:rPr>
          <w:rFonts w:ascii="仿宋_GB2312" w:hint="eastAsia"/>
          <w:b w:val="0"/>
        </w:rPr>
        <w:t>月</w:t>
      </w:r>
      <w:r w:rsidRPr="00DB62EF">
        <w:rPr>
          <w:rFonts w:ascii="仿宋_GB2312" w:hint="eastAsia"/>
          <w:b w:val="0"/>
        </w:rPr>
        <w:t>13</w:t>
      </w:r>
      <w:r w:rsidRPr="00DB62EF">
        <w:rPr>
          <w:rFonts w:ascii="仿宋_GB2312" w:hint="eastAsia"/>
          <w:b w:val="0"/>
        </w:rPr>
        <w:t>日</w:t>
      </w:r>
      <w:bookmarkEnd w:id="34"/>
      <w:bookmarkEnd w:id="35"/>
    </w:p>
    <w:p w:rsidR="00EA5EBE" w:rsidRPr="00DB62EF" w:rsidRDefault="000E28B4">
      <w:pPr>
        <w:pStyle w:val="2"/>
        <w:ind w:firstLine="520"/>
      </w:pPr>
      <w:bookmarkStart w:id="36" w:name="_Toc428178444"/>
      <w:bookmarkStart w:id="37" w:name="_Toc443570778"/>
      <w:r w:rsidRPr="00DB62EF">
        <w:rPr>
          <w:rFonts w:hint="eastAsia"/>
        </w:rPr>
        <w:t xml:space="preserve">十三、估价作业期　</w:t>
      </w:r>
      <w:r w:rsidRPr="00DB62EF">
        <w:t xml:space="preserve"> </w:t>
      </w:r>
      <w:r w:rsidRPr="00DB62EF">
        <w:rPr>
          <w:rFonts w:ascii="仿宋_GB2312" w:hint="eastAsia"/>
          <w:b w:val="0"/>
        </w:rPr>
        <w:t>2022</w:t>
      </w:r>
      <w:r w:rsidRPr="00DB62EF">
        <w:rPr>
          <w:rFonts w:ascii="仿宋_GB2312" w:hint="eastAsia"/>
          <w:b w:val="0"/>
        </w:rPr>
        <w:t>年</w:t>
      </w:r>
      <w:r w:rsidRPr="00DB62EF">
        <w:rPr>
          <w:rFonts w:ascii="仿宋_GB2312" w:hint="eastAsia"/>
          <w:b w:val="0"/>
        </w:rPr>
        <w:t>5</w:t>
      </w:r>
      <w:r w:rsidRPr="00DB62EF">
        <w:rPr>
          <w:rFonts w:ascii="仿宋_GB2312" w:hint="eastAsia"/>
          <w:b w:val="0"/>
        </w:rPr>
        <w:t>月</w:t>
      </w:r>
      <w:r w:rsidRPr="00DB62EF">
        <w:rPr>
          <w:rFonts w:ascii="仿宋_GB2312" w:hint="eastAsia"/>
          <w:b w:val="0"/>
        </w:rPr>
        <w:t>13</w:t>
      </w:r>
      <w:r w:rsidRPr="00DB62EF">
        <w:rPr>
          <w:rFonts w:ascii="仿宋_GB2312" w:hint="eastAsia"/>
          <w:b w:val="0"/>
        </w:rPr>
        <w:t>日</w:t>
      </w:r>
      <w:r w:rsidRPr="00DB62EF">
        <w:rPr>
          <w:rFonts w:ascii="仿宋_GB2312" w:hint="eastAsia"/>
          <w:b w:val="0"/>
        </w:rPr>
        <w:t>-2022</w:t>
      </w:r>
      <w:r w:rsidRPr="00DB62EF">
        <w:rPr>
          <w:rFonts w:ascii="仿宋_GB2312" w:hint="eastAsia"/>
          <w:b w:val="0"/>
        </w:rPr>
        <w:t>年</w:t>
      </w:r>
      <w:r w:rsidRPr="00DB62EF">
        <w:rPr>
          <w:rFonts w:ascii="仿宋_GB2312" w:hint="eastAsia"/>
          <w:b w:val="0"/>
        </w:rPr>
        <w:t>6</w:t>
      </w:r>
      <w:r w:rsidRPr="00DB62EF">
        <w:rPr>
          <w:rFonts w:ascii="仿宋_GB2312" w:hint="eastAsia"/>
          <w:b w:val="0"/>
        </w:rPr>
        <w:t>月</w:t>
      </w:r>
      <w:r w:rsidRPr="00DB62EF">
        <w:rPr>
          <w:rFonts w:ascii="仿宋_GB2312" w:hint="eastAsia"/>
          <w:b w:val="0"/>
        </w:rPr>
        <w:t>6</w:t>
      </w:r>
      <w:r w:rsidRPr="00DB62EF">
        <w:rPr>
          <w:rFonts w:ascii="仿宋_GB2312" w:hint="eastAsia"/>
          <w:b w:val="0"/>
        </w:rPr>
        <w:t>日</w:t>
      </w:r>
      <w:bookmarkEnd w:id="36"/>
      <w:bookmarkEnd w:id="37"/>
    </w:p>
    <w:p w:rsidR="00EA5EBE" w:rsidRPr="00DB62EF" w:rsidRDefault="000E28B4" w:rsidP="00EA5EBE">
      <w:pPr>
        <w:jc w:val="right"/>
        <w:rPr>
          <w:rFonts w:ascii="仿宋_GB2312" w:eastAsia="仿宋_GB2312"/>
          <w:sz w:val="28"/>
          <w:szCs w:val="28"/>
        </w:rPr>
      </w:pPr>
    </w:p>
    <w:p w:rsidR="000A1052" w:rsidRPr="00DB62EF" w:rsidRDefault="000E28B4" w:rsidP="00EA5EBE">
      <w:pPr>
        <w:jc w:val="right"/>
        <w:rPr>
          <w:rFonts w:ascii="仿宋_GB2312" w:eastAsia="仿宋_GB2312"/>
          <w:sz w:val="28"/>
          <w:szCs w:val="28"/>
        </w:rPr>
      </w:pPr>
    </w:p>
    <w:p w:rsidR="00EA5EBE" w:rsidRPr="00DB62EF" w:rsidRDefault="000E28B4" w:rsidP="00EA5EBE">
      <w:pPr>
        <w:jc w:val="right"/>
        <w:rPr>
          <w:rFonts w:ascii="仿宋_GB2312" w:eastAsia="仿宋_GB2312"/>
          <w:sz w:val="28"/>
          <w:szCs w:val="28"/>
        </w:rPr>
      </w:pPr>
      <w:r w:rsidRPr="00DB62EF">
        <w:rPr>
          <w:rFonts w:ascii="仿宋_GB2312" w:eastAsia="仿宋_GB2312" w:hint="eastAsia"/>
          <w:sz w:val="28"/>
          <w:szCs w:val="28"/>
        </w:rPr>
        <w:t>山东金庆房地产土地评估测绘有限公司</w:t>
      </w:r>
    </w:p>
    <w:p w:rsidR="00EA5EBE" w:rsidRPr="00DB62EF" w:rsidRDefault="000E28B4" w:rsidP="00EA5EBE">
      <w:pPr>
        <w:ind w:firstLine="3540"/>
        <w:rPr>
          <w:rFonts w:ascii="仿宋_GB2312" w:eastAsia="仿宋_GB2312"/>
          <w:sz w:val="28"/>
          <w:szCs w:val="28"/>
        </w:rPr>
      </w:pPr>
      <w:r>
        <w:rPr>
          <w:rFonts w:ascii="仿宋_GB2312" w:eastAsia="仿宋_GB2312"/>
          <w:noProof/>
          <w:sz w:val="28"/>
          <w:szCs w:val="28"/>
        </w:rPr>
        <w:pict>
          <v:shape id="_x0000_s1031" type="#_x0000_t201" style="position:absolute;left:0;text-align:left;margin-left:324.05pt;margin-top:237.45pt;width:152.25pt;height:111.75pt;z-index:-251648000;mso-position-horizontal:absolute;mso-position-horizontal-relative:page;mso-position-vertical:absolute;mso-position-vertical-relative:page" stroked="f">
            <v:imagedata r:id="rId23" o:title=""/>
            <w10:wrap anchorx="page" anchory="page"/>
          </v:shape>
          <w:control r:id="rId24" w:name="SignatureCtrl5" w:shapeid="_x0000_s1031"/>
        </w:pict>
      </w:r>
      <w:r w:rsidRPr="00DB62EF">
        <w:rPr>
          <w:rFonts w:ascii="仿宋_GB2312" w:eastAsia="仿宋_GB2312"/>
          <w:sz w:val="28"/>
          <w:szCs w:val="28"/>
        </w:rPr>
        <w:t xml:space="preserve">                </w:t>
      </w:r>
      <w:r w:rsidRPr="00DB62EF">
        <w:rPr>
          <w:rFonts w:ascii="仿宋_GB2312" w:eastAsia="仿宋_GB2312" w:hint="eastAsia"/>
          <w:sz w:val="28"/>
          <w:szCs w:val="28"/>
        </w:rPr>
        <w:t>二〇二二年</w:t>
      </w:r>
      <w:r w:rsidRPr="00DB62EF">
        <w:rPr>
          <w:rFonts w:ascii="仿宋_GB2312" w:eastAsia="仿宋_GB2312" w:hint="eastAsia"/>
          <w:sz w:val="28"/>
          <w:szCs w:val="28"/>
        </w:rPr>
        <w:t>六月六日</w:t>
      </w:r>
    </w:p>
    <w:p w:rsidR="00320BBC" w:rsidRPr="00DB62EF" w:rsidRDefault="000E28B4" w:rsidP="00583B0F">
      <w:pPr>
        <w:pStyle w:val="1"/>
        <w:numPr>
          <w:ilvl w:val="0"/>
          <w:numId w:val="0"/>
        </w:numPr>
        <w:jc w:val="both"/>
        <w:rPr>
          <w:rFonts w:ascii="仿宋_GB2312" w:eastAsia="仿宋_GB2312"/>
          <w:sz w:val="28"/>
          <w:szCs w:val="28"/>
        </w:rPr>
      </w:pPr>
      <w:r w:rsidRPr="00DB62EF">
        <w:rPr>
          <w:rFonts w:ascii="仿宋_GB2312" w:eastAsia="仿宋_GB2312"/>
          <w:sz w:val="28"/>
          <w:szCs w:val="28"/>
        </w:rPr>
        <w:t xml:space="preserve"> </w:t>
      </w:r>
    </w:p>
    <w:p w:rsidR="00EA5EBE" w:rsidRPr="00DB62EF" w:rsidRDefault="000E28B4" w:rsidP="00EE1C88">
      <w:pPr>
        <w:pStyle w:val="1"/>
        <w:ind w:left="0"/>
      </w:pPr>
      <w:r w:rsidRPr="00DB62EF">
        <w:rPr>
          <w:rFonts w:ascii="仿宋_GB2312" w:eastAsia="仿宋_GB2312"/>
          <w:sz w:val="28"/>
          <w:szCs w:val="28"/>
        </w:rPr>
        <w:br w:type="page"/>
      </w:r>
      <w:bookmarkStart w:id="38" w:name="_Toc428178454"/>
      <w:bookmarkStart w:id="39" w:name="_Toc443570788"/>
      <w:r w:rsidRPr="00DB62EF">
        <w:rPr>
          <w:rFonts w:hint="eastAsia"/>
        </w:rPr>
        <w:lastRenderedPageBreak/>
        <w:t>附</w:t>
      </w:r>
      <w:r w:rsidRPr="00DB62EF">
        <w:t xml:space="preserve">  </w:t>
      </w:r>
      <w:r w:rsidRPr="00DB62EF">
        <w:rPr>
          <w:rFonts w:hint="eastAsia"/>
        </w:rPr>
        <w:t>件</w:t>
      </w:r>
      <w:bookmarkEnd w:id="38"/>
      <w:bookmarkEnd w:id="39"/>
      <w:r w:rsidRPr="00DB62EF">
        <w:t xml:space="preserve">                      </w:t>
      </w:r>
    </w:p>
    <w:p w:rsidR="00BC3EF6" w:rsidRPr="00DB62EF" w:rsidRDefault="000E28B4" w:rsidP="000E28B4">
      <w:pPr>
        <w:ind w:leftChars="300" w:left="567"/>
        <w:rPr>
          <w:rFonts w:ascii="仿宋_GB2312" w:eastAsia="仿宋_GB2312"/>
          <w:sz w:val="28"/>
          <w:szCs w:val="28"/>
        </w:rPr>
      </w:pPr>
      <w:r w:rsidRPr="00DB62EF">
        <w:rPr>
          <w:rFonts w:ascii="仿宋_GB2312" w:eastAsia="仿宋_GB2312" w:hint="eastAsia"/>
          <w:sz w:val="28"/>
          <w:szCs w:val="28"/>
        </w:rPr>
        <w:t>附件一</w:t>
      </w:r>
      <w:r w:rsidRPr="00DB62EF">
        <w:rPr>
          <w:rFonts w:ascii="仿宋_GB2312" w:eastAsia="仿宋_GB2312"/>
          <w:sz w:val="28"/>
          <w:szCs w:val="28"/>
        </w:rPr>
        <w:t xml:space="preserve">   </w:t>
      </w:r>
      <w:r w:rsidRPr="00DB62EF">
        <w:rPr>
          <w:rFonts w:ascii="仿宋_GB2312" w:eastAsia="仿宋_GB2312" w:hint="eastAsia"/>
          <w:sz w:val="28"/>
          <w:szCs w:val="28"/>
        </w:rPr>
        <w:t>关于公开选取评估机构及相关事项的告知书</w:t>
      </w:r>
    </w:p>
    <w:p w:rsidR="00BC3EF6" w:rsidRPr="00DB62EF" w:rsidRDefault="000E28B4" w:rsidP="000E28B4">
      <w:pPr>
        <w:ind w:leftChars="300" w:left="567"/>
        <w:rPr>
          <w:rFonts w:ascii="仿宋_GB2312" w:eastAsia="仿宋_GB2312"/>
          <w:sz w:val="28"/>
          <w:szCs w:val="28"/>
        </w:rPr>
      </w:pPr>
      <w:r w:rsidRPr="00DB62EF">
        <w:rPr>
          <w:rFonts w:ascii="仿宋_GB2312" w:eastAsia="仿宋_GB2312" w:hint="eastAsia"/>
          <w:sz w:val="28"/>
          <w:szCs w:val="28"/>
        </w:rPr>
        <w:t>附件二</w:t>
      </w:r>
      <w:r w:rsidRPr="00DB62EF">
        <w:rPr>
          <w:rFonts w:ascii="仿宋_GB2312" w:eastAsia="仿宋_GB2312"/>
          <w:sz w:val="28"/>
          <w:szCs w:val="28"/>
        </w:rPr>
        <w:t xml:space="preserve">   </w:t>
      </w:r>
      <w:r w:rsidRPr="00DB62EF">
        <w:rPr>
          <w:rFonts w:ascii="仿宋_GB2312" w:eastAsia="仿宋_GB2312" w:hint="eastAsia"/>
          <w:sz w:val="28"/>
          <w:szCs w:val="28"/>
        </w:rPr>
        <w:t>估价对象位置图</w:t>
      </w:r>
    </w:p>
    <w:p w:rsidR="00BC3EF6" w:rsidRPr="00DB62EF" w:rsidRDefault="000E28B4" w:rsidP="000E28B4">
      <w:pPr>
        <w:ind w:leftChars="300" w:left="567"/>
        <w:rPr>
          <w:rFonts w:ascii="仿宋_GB2312" w:eastAsia="仿宋_GB2312"/>
          <w:sz w:val="28"/>
          <w:szCs w:val="28"/>
        </w:rPr>
      </w:pPr>
      <w:r w:rsidRPr="00DB62EF">
        <w:rPr>
          <w:rFonts w:ascii="仿宋_GB2312" w:eastAsia="仿宋_GB2312" w:hint="eastAsia"/>
          <w:sz w:val="28"/>
          <w:szCs w:val="28"/>
        </w:rPr>
        <w:t>附件三</w:t>
      </w:r>
      <w:r w:rsidRPr="00DB62EF">
        <w:rPr>
          <w:rFonts w:ascii="仿宋_GB2312" w:eastAsia="仿宋_GB2312"/>
          <w:sz w:val="28"/>
          <w:szCs w:val="28"/>
        </w:rPr>
        <w:t xml:space="preserve">   </w:t>
      </w:r>
      <w:r w:rsidRPr="00DB62EF">
        <w:rPr>
          <w:rFonts w:ascii="仿宋_GB2312" w:eastAsia="仿宋_GB2312" w:hint="eastAsia"/>
          <w:sz w:val="28"/>
          <w:szCs w:val="28"/>
        </w:rPr>
        <w:t>估价对象相关照片</w:t>
      </w:r>
    </w:p>
    <w:p w:rsidR="00BC3EF6" w:rsidRPr="00DB62EF" w:rsidRDefault="000E28B4" w:rsidP="000E28B4">
      <w:pPr>
        <w:ind w:leftChars="300" w:left="567"/>
        <w:rPr>
          <w:rFonts w:ascii="仿宋_GB2312" w:eastAsia="仿宋_GB2312"/>
          <w:sz w:val="28"/>
          <w:szCs w:val="28"/>
        </w:rPr>
      </w:pPr>
      <w:r w:rsidRPr="00DB62EF">
        <w:rPr>
          <w:rFonts w:ascii="仿宋_GB2312" w:eastAsia="仿宋_GB2312" w:hint="eastAsia"/>
          <w:sz w:val="28"/>
          <w:szCs w:val="28"/>
        </w:rPr>
        <w:t>附件四</w:t>
      </w:r>
      <w:r w:rsidRPr="00DB62EF">
        <w:rPr>
          <w:rFonts w:ascii="仿宋_GB2312" w:eastAsia="仿宋_GB2312"/>
          <w:sz w:val="28"/>
          <w:szCs w:val="28"/>
        </w:rPr>
        <w:t xml:space="preserve">  </w:t>
      </w:r>
      <w:r w:rsidRPr="00DB62EF">
        <w:rPr>
          <w:rFonts w:ascii="仿宋_GB2312" w:eastAsia="仿宋_GB2312" w:hint="eastAsia"/>
          <w:sz w:val="28"/>
          <w:szCs w:val="28"/>
        </w:rPr>
        <w:t>《不动产登记资料查询结果证明》复印件</w:t>
      </w:r>
    </w:p>
    <w:p w:rsidR="00BC3EF6" w:rsidRPr="00DB62EF" w:rsidRDefault="000E28B4" w:rsidP="000E28B4">
      <w:pPr>
        <w:ind w:leftChars="300" w:left="567"/>
        <w:rPr>
          <w:rFonts w:ascii="仿宋_GB2312" w:eastAsia="仿宋_GB2312"/>
          <w:sz w:val="28"/>
          <w:szCs w:val="28"/>
        </w:rPr>
      </w:pPr>
      <w:r w:rsidRPr="00DB62EF">
        <w:rPr>
          <w:rFonts w:ascii="仿宋_GB2312" w:eastAsia="仿宋_GB2312" w:hint="eastAsia"/>
          <w:sz w:val="28"/>
          <w:szCs w:val="28"/>
        </w:rPr>
        <w:t>附件</w:t>
      </w:r>
      <w:r>
        <w:rPr>
          <w:rFonts w:ascii="仿宋_GB2312" w:eastAsia="仿宋_GB2312" w:hint="eastAsia"/>
          <w:sz w:val="28"/>
          <w:szCs w:val="28"/>
        </w:rPr>
        <w:t>五</w:t>
      </w:r>
      <w:r w:rsidRPr="00DB62EF">
        <w:rPr>
          <w:rFonts w:ascii="仿宋_GB2312" w:eastAsia="仿宋_GB2312"/>
          <w:sz w:val="28"/>
          <w:szCs w:val="28"/>
        </w:rPr>
        <w:t xml:space="preserve">   </w:t>
      </w:r>
      <w:r w:rsidRPr="00DB62EF">
        <w:rPr>
          <w:rFonts w:ascii="仿宋_GB2312" w:eastAsia="仿宋_GB2312" w:hint="eastAsia"/>
          <w:sz w:val="28"/>
          <w:szCs w:val="28"/>
        </w:rPr>
        <w:t>专业帮助情况和相关专业意见</w:t>
      </w:r>
    </w:p>
    <w:p w:rsidR="00BC3EF6" w:rsidRPr="00DB62EF" w:rsidRDefault="000E28B4" w:rsidP="000E28B4">
      <w:pPr>
        <w:ind w:leftChars="300" w:left="567"/>
        <w:rPr>
          <w:rFonts w:ascii="仿宋_GB2312" w:eastAsia="仿宋_GB2312"/>
          <w:sz w:val="28"/>
          <w:szCs w:val="28"/>
        </w:rPr>
      </w:pPr>
      <w:r w:rsidRPr="00DB62EF">
        <w:rPr>
          <w:rFonts w:ascii="仿宋_GB2312" w:eastAsia="仿宋_GB2312" w:hint="eastAsia"/>
          <w:sz w:val="28"/>
          <w:szCs w:val="28"/>
        </w:rPr>
        <w:t>附件</w:t>
      </w:r>
      <w:r>
        <w:rPr>
          <w:rFonts w:ascii="仿宋_GB2312" w:eastAsia="仿宋_GB2312" w:hint="eastAsia"/>
          <w:sz w:val="28"/>
          <w:szCs w:val="28"/>
        </w:rPr>
        <w:t>六</w:t>
      </w:r>
      <w:r w:rsidRPr="00DB62EF">
        <w:rPr>
          <w:rFonts w:ascii="仿宋_GB2312" w:eastAsia="仿宋_GB2312"/>
          <w:sz w:val="28"/>
          <w:szCs w:val="28"/>
        </w:rPr>
        <w:t xml:space="preserve">   </w:t>
      </w:r>
      <w:r w:rsidRPr="00DB62EF">
        <w:rPr>
          <w:rFonts w:ascii="仿宋_GB2312" w:eastAsia="仿宋_GB2312" w:hint="eastAsia"/>
          <w:sz w:val="28"/>
          <w:szCs w:val="28"/>
        </w:rPr>
        <w:t>估价机构营业执照和估价资质证书复印件</w:t>
      </w:r>
    </w:p>
    <w:p w:rsidR="00FD3201" w:rsidRPr="00F14AD7" w:rsidRDefault="000E28B4" w:rsidP="0042472F">
      <w:pPr>
        <w:ind w:leftChars="300" w:left="567"/>
      </w:pPr>
      <w:r w:rsidRPr="00DB62EF">
        <w:rPr>
          <w:rFonts w:ascii="仿宋_GB2312" w:eastAsia="仿宋_GB2312" w:hint="eastAsia"/>
          <w:sz w:val="28"/>
          <w:szCs w:val="28"/>
        </w:rPr>
        <w:t>附件</w:t>
      </w:r>
      <w:r>
        <w:rPr>
          <w:rFonts w:ascii="仿宋_GB2312" w:eastAsia="仿宋_GB2312" w:hint="eastAsia"/>
          <w:sz w:val="28"/>
          <w:szCs w:val="28"/>
        </w:rPr>
        <w:t>七</w:t>
      </w:r>
      <w:r w:rsidRPr="00DB62EF">
        <w:rPr>
          <w:rFonts w:ascii="仿宋_GB2312" w:eastAsia="仿宋_GB2312"/>
          <w:sz w:val="28"/>
          <w:szCs w:val="28"/>
        </w:rPr>
        <w:t xml:space="preserve">   </w:t>
      </w:r>
      <w:r w:rsidRPr="00DB62EF">
        <w:rPr>
          <w:rFonts w:ascii="仿宋_GB2312" w:eastAsia="仿宋_GB2312" w:hint="eastAsia"/>
          <w:sz w:val="28"/>
          <w:szCs w:val="28"/>
        </w:rPr>
        <w:t>房地产估价师注册证书复印件</w:t>
      </w:r>
    </w:p>
    <w:sectPr w:rsidR="00FD3201" w:rsidRPr="00F14AD7" w:rsidSect="006F70D0">
      <w:headerReference w:type="even" r:id="rId25"/>
      <w:footerReference w:type="default" r:id="rId26"/>
      <w:headerReference w:type="first" r:id="rId27"/>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28B4">
      <w:r>
        <w:separator/>
      </w:r>
    </w:p>
  </w:endnote>
  <w:endnote w:type="continuationSeparator" w:id="0">
    <w:p w:rsidR="00000000" w:rsidRDefault="000E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金山简楷体">
    <w:altName w:val="宋体"/>
    <w:charset w:val="86"/>
    <w:family w:val="modern"/>
    <w:pitch w:val="default"/>
    <w:sig w:usb0="00000000" w:usb1="00000000" w:usb2="00000010" w:usb3="00000000" w:csb0="0004000A"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BE" w:rsidRDefault="000E28B4" w:rsidP="00D47484">
    <w:pPr>
      <w:pStyle w:val="a5"/>
      <w:ind w:right="360"/>
      <w:rPr>
        <w:u w:val="single"/>
      </w:rPr>
    </w:pPr>
    <w:r>
      <w:rPr>
        <w:rFonts w:hint="eastAsia"/>
        <w:u w:val="single"/>
      </w:rPr>
      <w:t xml:space="preserve">                                                                                                                                                                                            </w:t>
    </w:r>
  </w:p>
  <w:p w:rsidR="00EA5EBE" w:rsidRPr="00CC7D51" w:rsidRDefault="000E28B4" w:rsidP="00D47484">
    <w:pPr>
      <w:pStyle w:val="a5"/>
      <w:ind w:right="360"/>
      <w:rPr>
        <w:rFonts w:ascii="仿宋_GB2312" w:eastAsia="仿宋_GB2312"/>
      </w:rPr>
    </w:pPr>
    <w:r>
      <w:rPr>
        <w:noProof/>
      </w:rPr>
      <w:drawing>
        <wp:inline distT="0" distB="0" distL="0" distR="0" wp14:anchorId="55FC207C" wp14:editId="447722F7">
          <wp:extent cx="180975" cy="152400"/>
          <wp:effectExtent l="0" t="0" r="952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975" cy="152400"/>
                  </a:xfrm>
                  <a:prstGeom prst="rect">
                    <a:avLst/>
                  </a:prstGeom>
                  <a:noFill/>
                  <a:ln>
                    <a:noFill/>
                  </a:ln>
                </pic:spPr>
              </pic:pic>
            </a:graphicData>
          </a:graphic>
        </wp:inline>
      </w:drawing>
    </w:r>
    <w:r w:rsidRPr="00CC7D51">
      <w:rPr>
        <w:rFonts w:ascii="仿宋_GB2312" w:eastAsia="仿宋_GB2312" w:hint="eastAsia"/>
      </w:rPr>
      <w:t>山东金庆房地产土地评估测绘有限公司</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w:t>
    </w:r>
    <w:r w:rsidRPr="00CC7D51">
      <w:rPr>
        <w:rFonts w:ascii="仿宋_GB2312" w:eastAsia="仿宋_GB2312" w:hint="eastAsia"/>
      </w:rPr>
      <w:t xml:space="preserve">         </w:t>
    </w:r>
    <w:r w:rsidRPr="00CC7D51">
      <w:rPr>
        <w:rFonts w:ascii="仿宋_GB2312" w:eastAsia="仿宋_GB2312" w:hint="eastAsia"/>
      </w:rPr>
      <w:t>电话</w:t>
    </w:r>
    <w:r w:rsidRPr="00CC7D51">
      <w:rPr>
        <w:rFonts w:ascii="仿宋_GB2312" w:eastAsia="仿宋_GB2312" w:hint="eastAsia"/>
      </w:rPr>
      <w:t>:</w:t>
    </w:r>
    <w:r>
      <w:rPr>
        <w:rFonts w:ascii="仿宋_GB2312" w:eastAsia="仿宋_GB2312" w:hint="eastAsia"/>
      </w:rPr>
      <w:t>13605342239</w:t>
    </w:r>
  </w:p>
  <w:p w:rsidR="00EA5EBE" w:rsidRDefault="000E28B4" w:rsidP="00D47484">
    <w:pPr>
      <w:pStyle w:val="a5"/>
      <w:ind w:right="360"/>
      <w:jc w:val="cen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F5" w:rsidRDefault="000E28B4" w:rsidP="00C6726B">
    <w:pPr>
      <w:pStyle w:val="a5"/>
      <w:ind w:right="360"/>
      <w:rPr>
        <w:u w:val="single"/>
      </w:rPr>
    </w:pPr>
    <w:r>
      <w:rPr>
        <w:rFonts w:hint="eastAsia"/>
        <w:u w:val="single"/>
      </w:rPr>
      <w:t xml:space="preserve">                                                                                                    </w:t>
    </w:r>
  </w:p>
  <w:p w:rsidR="00AC70F5" w:rsidRPr="00CC7D51" w:rsidRDefault="000E28B4" w:rsidP="00CC7D51">
    <w:pPr>
      <w:pStyle w:val="a5"/>
      <w:ind w:right="360"/>
      <w:rPr>
        <w:rFonts w:ascii="仿宋_GB2312" w:eastAsia="仿宋_GB2312"/>
      </w:rPr>
    </w:pPr>
    <w:r>
      <w:rPr>
        <w:noProof/>
      </w:rPr>
      <w:drawing>
        <wp:inline distT="0" distB="0" distL="0" distR="0" wp14:anchorId="1CA63B02" wp14:editId="303270ED">
          <wp:extent cx="180975" cy="152400"/>
          <wp:effectExtent l="0" t="0" r="9525" b="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975" cy="152400"/>
                  </a:xfrm>
                  <a:prstGeom prst="rect">
                    <a:avLst/>
                  </a:prstGeom>
                  <a:noFill/>
                  <a:ln>
                    <a:noFill/>
                  </a:ln>
                </pic:spPr>
              </pic:pic>
            </a:graphicData>
          </a:graphic>
        </wp:inline>
      </w:drawing>
    </w:r>
    <w:r w:rsidRPr="00CC7D51">
      <w:rPr>
        <w:rFonts w:ascii="仿宋_GB2312" w:eastAsia="仿宋_GB2312" w:hint="eastAsia"/>
      </w:rPr>
      <w:t>山东金庆房地产土地评估测绘有限公司</w:t>
    </w:r>
    <w:r w:rsidRPr="00CC7D51">
      <w:rPr>
        <w:rFonts w:ascii="仿宋_GB2312" w:eastAsia="仿宋_GB2312" w:hint="eastAsia"/>
      </w:rPr>
      <w:t xml:space="preserve">                  </w:t>
    </w:r>
    <w:r w:rsidRPr="00AC70F5">
      <w:rPr>
        <w:rFonts w:ascii="仿宋_GB2312" w:eastAsia="仿宋_GB2312"/>
      </w:rPr>
      <w:fldChar w:fldCharType="begin"/>
    </w:r>
    <w:r w:rsidRPr="00AC70F5">
      <w:rPr>
        <w:rFonts w:ascii="仿宋_GB2312" w:eastAsia="仿宋_GB2312"/>
      </w:rPr>
      <w:instrText xml:space="preserve"> PAGE   \* MERGEFORMAT </w:instrText>
    </w:r>
    <w:r w:rsidRPr="00AC70F5">
      <w:rPr>
        <w:rFonts w:ascii="仿宋_GB2312" w:eastAsia="仿宋_GB2312"/>
      </w:rPr>
      <w:fldChar w:fldCharType="separate"/>
    </w:r>
    <w:r w:rsidRPr="000E28B4">
      <w:rPr>
        <w:rFonts w:ascii="仿宋_GB2312" w:eastAsia="仿宋_GB2312"/>
        <w:noProof/>
        <w:lang w:val="zh-CN"/>
      </w:rPr>
      <w:t>2</w:t>
    </w:r>
    <w:r w:rsidRPr="00AC70F5">
      <w:rPr>
        <w:rFonts w:ascii="仿宋_GB2312" w:eastAsia="仿宋_GB2312"/>
      </w:rPr>
      <w:fldChar w:fldCharType="end"/>
    </w:r>
    <w:r w:rsidRPr="00CC7D51">
      <w:rPr>
        <w:rFonts w:ascii="仿宋_GB2312" w:eastAsia="仿宋_GB2312" w:hint="eastAsia"/>
      </w:rPr>
      <w:t xml:space="preserve">                      </w:t>
    </w:r>
    <w:r w:rsidRPr="00CC7D51">
      <w:rPr>
        <w:rFonts w:ascii="仿宋_GB2312" w:eastAsia="仿宋_GB2312" w:hint="eastAsia"/>
      </w:rPr>
      <w:t>电话</w:t>
    </w:r>
    <w:r w:rsidRPr="00CC7D51">
      <w:rPr>
        <w:rFonts w:ascii="仿宋_GB2312" w:eastAsia="仿宋_GB2312" w:hint="eastAsia"/>
      </w:rPr>
      <w:t xml:space="preserve">: </w:t>
    </w:r>
    <w:r>
      <w:rPr>
        <w:rFonts w:ascii="仿宋_GB2312" w:eastAsia="仿宋_GB2312" w:hint="eastAsia"/>
      </w:rPr>
      <w:t>13605342239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28B4">
      <w:r>
        <w:separator/>
      </w:r>
    </w:p>
  </w:footnote>
  <w:footnote w:type="continuationSeparator" w:id="0">
    <w:p w:rsidR="00000000" w:rsidRDefault="000E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50" w:rsidRDefault="000E28B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6" o:spid="_x0000_s2049" type="#_x0000_t75" style="position:absolute;left:0;text-align:left;margin-left:0;margin-top:0;width:172.75pt;height:166.15pt;z-index:-251657216;mso-position-horizontal:center;mso-position-horizontal-relative:margin;mso-position-vertical:center;mso-position-vertical-relative:margin" o:allowincell="f">
          <v:imagedata r:id="rId1" o:title="水印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BE" w:rsidRDefault="000E28B4" w:rsidP="00D47484">
    <w:pPr>
      <w:pStyle w:val="a8"/>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7" o:spid="_x0000_s2050" type="#_x0000_t75" style="position:absolute;left:0;text-align:left;margin-left:0;margin-top:0;width:172.75pt;height:166.15pt;z-index:-251656192;mso-position-horizontal:center;mso-position-horizontal-relative:margin;mso-position-vertical:center;mso-position-vertical-relative:margin" o:allowincell="f">
          <v:imagedata r:id="rId1" o:title="水印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50" w:rsidRDefault="000E28B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5" o:spid="_x0000_s2051" type="#_x0000_t75" style="position:absolute;left:0;text-align:left;margin-left:0;margin-top:0;width:172.75pt;height:166.15pt;z-index:-251658240;mso-position-horizontal:center;mso-position-horizontal-relative:margin;mso-position-vertical:center;mso-position-vertical-relative:margin" o:allowincell="f">
          <v:imagedata r:id="rId1" o:title="水印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41" w:rsidRDefault="000E28B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9" o:spid="_x0000_s2052" type="#_x0000_t75" style="position:absolute;left:0;text-align:left;margin-left:0;margin-top:0;width:172.75pt;height:166.15pt;z-index:-251654144;mso-position-horizontal:center;mso-position-horizontal-relative:margin;mso-position-vertical:center;mso-position-vertical-relative:margin" o:allowincell="f">
          <v:imagedata r:id="rId1" o:title="水印6"/>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BE" w:rsidRPr="00C531E3" w:rsidRDefault="000E28B4" w:rsidP="004542CE">
    <w:pPr>
      <w:pStyle w:val="a8"/>
      <w:pBdr>
        <w:bottom w:val="single" w:sz="6" w:space="0" w:color="auto"/>
      </w:pBdr>
      <w:rPr>
        <w:rFonts w:ascii="仿宋_GB2312" w:eastAsia="仿宋_GB2312"/>
        <w:szCs w:val="20"/>
      </w:rPr>
    </w:pPr>
    <w:r>
      <w:rPr>
        <w:rFonts w:ascii="仿宋_GB2312" w:eastAsia="仿宋_GB2312"/>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20" o:spid="_x0000_s2053" type="#_x0000_t75" style="position:absolute;left:0;text-align:left;margin-left:0;margin-top:0;width:172.75pt;height:166.15pt;z-index:-251653120;mso-position-horizontal:center;mso-position-horizontal-relative:margin;mso-position-vertical:center;mso-position-vertical-relative:margin" o:allowincell="f">
          <v:imagedata r:id="rId1" o:title="水印6"/>
          <w10:wrap anchorx="margin" anchory="margin"/>
        </v:shape>
      </w:pict>
    </w:r>
    <w:r w:rsidRPr="004362AF">
      <w:rPr>
        <w:rFonts w:ascii="仿宋_GB2312" w:eastAsia="仿宋_GB2312" w:hint="eastAsia"/>
        <w:szCs w:val="20"/>
      </w:rPr>
      <w:t>德州市平原县富民大街东首丽水豪廷</w:t>
    </w:r>
    <w:r w:rsidRPr="004362AF">
      <w:rPr>
        <w:rFonts w:ascii="仿宋_GB2312" w:eastAsia="仿宋_GB2312" w:hint="eastAsia"/>
        <w:szCs w:val="20"/>
      </w:rPr>
      <w:t>B</w:t>
    </w:r>
    <w:r w:rsidRPr="004362AF">
      <w:rPr>
        <w:rFonts w:ascii="仿宋_GB2312" w:eastAsia="仿宋_GB2312" w:hint="eastAsia"/>
        <w:szCs w:val="20"/>
      </w:rPr>
      <w:t>区</w:t>
    </w:r>
    <w:r w:rsidRPr="004362AF">
      <w:rPr>
        <w:rFonts w:ascii="仿宋_GB2312" w:eastAsia="仿宋_GB2312" w:hint="eastAsia"/>
        <w:szCs w:val="20"/>
      </w:rPr>
      <w:t>B22</w:t>
    </w:r>
    <w:r w:rsidRPr="004362AF">
      <w:rPr>
        <w:rFonts w:ascii="仿宋_GB2312" w:eastAsia="仿宋_GB2312" w:hint="eastAsia"/>
        <w:szCs w:val="20"/>
      </w:rPr>
      <w:t>幢</w:t>
    </w:r>
    <w:r w:rsidRPr="004362AF">
      <w:rPr>
        <w:rFonts w:ascii="仿宋_GB2312" w:eastAsia="仿宋_GB2312" w:hint="eastAsia"/>
        <w:szCs w:val="20"/>
      </w:rPr>
      <w:t>2</w:t>
    </w:r>
    <w:r w:rsidRPr="004362AF">
      <w:rPr>
        <w:rFonts w:ascii="仿宋_GB2312" w:eastAsia="仿宋_GB2312" w:hint="eastAsia"/>
        <w:szCs w:val="20"/>
      </w:rPr>
      <w:t>单元</w:t>
    </w:r>
    <w:r w:rsidRPr="004362AF">
      <w:rPr>
        <w:rFonts w:ascii="仿宋_GB2312" w:eastAsia="仿宋_GB2312" w:hint="eastAsia"/>
        <w:szCs w:val="20"/>
      </w:rPr>
      <w:t>2</w:t>
    </w:r>
    <w:r w:rsidRPr="004362AF">
      <w:rPr>
        <w:rFonts w:ascii="仿宋_GB2312" w:eastAsia="仿宋_GB2312" w:hint="eastAsia"/>
        <w:szCs w:val="20"/>
      </w:rPr>
      <w:t>层</w:t>
    </w:r>
    <w:r w:rsidRPr="004362AF">
      <w:rPr>
        <w:rFonts w:ascii="仿宋_GB2312" w:eastAsia="仿宋_GB2312" w:hint="eastAsia"/>
        <w:szCs w:val="20"/>
      </w:rPr>
      <w:t>202</w:t>
    </w:r>
    <w:r w:rsidRPr="004362AF">
      <w:rPr>
        <w:rFonts w:ascii="仿宋_GB2312" w:eastAsia="仿宋_GB2312" w:hint="eastAsia"/>
        <w:szCs w:val="20"/>
      </w:rPr>
      <w:t>室住宅</w:t>
    </w:r>
    <w:r w:rsidRPr="004362AF">
      <w:rPr>
        <w:rFonts w:ascii="仿宋_GB2312" w:eastAsia="仿宋_GB2312" w:hint="eastAsia"/>
        <w:szCs w:val="20"/>
      </w:rPr>
      <w:t>房及</w:t>
    </w:r>
    <w:r w:rsidRPr="004362AF">
      <w:rPr>
        <w:rFonts w:ascii="仿宋_GB2312" w:eastAsia="仿宋_GB2312" w:hint="eastAsia"/>
        <w:szCs w:val="20"/>
      </w:rPr>
      <w:t>27</w:t>
    </w:r>
    <w:r w:rsidRPr="004362AF">
      <w:rPr>
        <w:rFonts w:ascii="仿宋_GB2312" w:eastAsia="仿宋_GB2312" w:hint="eastAsia"/>
        <w:szCs w:val="20"/>
      </w:rPr>
      <w:t>号储藏室市场价值估价报告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41" w:rsidRDefault="000E28B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18" o:spid="_x0000_s2054" type="#_x0000_t75" style="position:absolute;left:0;text-align:left;margin-left:0;margin-top:0;width:172.75pt;height:166.15pt;z-index:-251655168;mso-position-horizontal:center;mso-position-horizontal-relative:margin;mso-position-vertical:center;mso-position-vertical-relative:margin" o:allowincell="f">
          <v:imagedata r:id="rId1" o:title="水印6"/>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41" w:rsidRDefault="000E28B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22" o:spid="_x0000_s2055" type="#_x0000_t75" style="position:absolute;left:0;text-align:left;margin-left:0;margin-top:0;width:172.75pt;height:166.15pt;z-index:-251651072;mso-position-horizontal:center;mso-position-horizontal-relative:margin;mso-position-vertical:center;mso-position-vertical-relative:margin" o:allowincell="f">
          <v:imagedata r:id="rId1" o:title="水印6"/>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41" w:rsidRDefault="000E28B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2021" o:spid="_x0000_s2056" type="#_x0000_t75" style="position:absolute;left:0;text-align:left;margin-left:0;margin-top:0;width:172.75pt;height:166.15pt;z-index:-251652096;mso-position-horizontal:center;mso-position-horizontal-relative:margin;mso-position-vertical:center;mso-position-vertical-relative:margin" o:allowincell="f">
          <v:imagedata r:id="rId1" o:title="水印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39pt" o:bullet="t">
        <v:imagedata r:id="rId1" o:title="未命名"/>
      </v:shape>
    </w:pict>
  </w:numPicBullet>
  <w:abstractNum w:abstractNumId="0">
    <w:nsid w:val="408206A3"/>
    <w:multiLevelType w:val="hybridMultilevel"/>
    <w:tmpl w:val="0AC2266A"/>
    <w:lvl w:ilvl="0" w:tplc="3E268F6C">
      <w:start w:val="1"/>
      <w:numFmt w:val="japaneseCounting"/>
      <w:lvlText w:val="%1、"/>
      <w:lvlJc w:val="left"/>
      <w:pPr>
        <w:ind w:left="1572" w:hanging="720"/>
      </w:pPr>
      <w:rPr>
        <w:rFonts w:hint="default"/>
        <w:b/>
      </w:rPr>
    </w:lvl>
    <w:lvl w:ilvl="1" w:tplc="B8505C64" w:tentative="1">
      <w:start w:val="1"/>
      <w:numFmt w:val="lowerLetter"/>
      <w:lvlText w:val="%2)"/>
      <w:lvlJc w:val="left"/>
      <w:pPr>
        <w:ind w:left="1692" w:hanging="420"/>
      </w:pPr>
    </w:lvl>
    <w:lvl w:ilvl="2" w:tplc="F9303E30" w:tentative="1">
      <w:start w:val="1"/>
      <w:numFmt w:val="lowerRoman"/>
      <w:lvlText w:val="%3."/>
      <w:lvlJc w:val="right"/>
      <w:pPr>
        <w:ind w:left="2112" w:hanging="420"/>
      </w:pPr>
    </w:lvl>
    <w:lvl w:ilvl="3" w:tplc="1618D54E" w:tentative="1">
      <w:start w:val="1"/>
      <w:numFmt w:val="decimal"/>
      <w:lvlText w:val="%4."/>
      <w:lvlJc w:val="left"/>
      <w:pPr>
        <w:ind w:left="2532" w:hanging="420"/>
      </w:pPr>
    </w:lvl>
    <w:lvl w:ilvl="4" w:tplc="A9A6CF9A" w:tentative="1">
      <w:start w:val="1"/>
      <w:numFmt w:val="lowerLetter"/>
      <w:lvlText w:val="%5)"/>
      <w:lvlJc w:val="left"/>
      <w:pPr>
        <w:ind w:left="2952" w:hanging="420"/>
      </w:pPr>
    </w:lvl>
    <w:lvl w:ilvl="5" w:tplc="EEB435AE" w:tentative="1">
      <w:start w:val="1"/>
      <w:numFmt w:val="lowerRoman"/>
      <w:lvlText w:val="%6."/>
      <w:lvlJc w:val="right"/>
      <w:pPr>
        <w:ind w:left="3372" w:hanging="420"/>
      </w:pPr>
    </w:lvl>
    <w:lvl w:ilvl="6" w:tplc="B78625D0" w:tentative="1">
      <w:start w:val="1"/>
      <w:numFmt w:val="decimal"/>
      <w:lvlText w:val="%7."/>
      <w:lvlJc w:val="left"/>
      <w:pPr>
        <w:ind w:left="3792" w:hanging="420"/>
      </w:pPr>
    </w:lvl>
    <w:lvl w:ilvl="7" w:tplc="020CF508" w:tentative="1">
      <w:start w:val="1"/>
      <w:numFmt w:val="lowerLetter"/>
      <w:lvlText w:val="%8)"/>
      <w:lvlJc w:val="left"/>
      <w:pPr>
        <w:ind w:left="4212" w:hanging="420"/>
      </w:pPr>
    </w:lvl>
    <w:lvl w:ilvl="8" w:tplc="D79AB8B0" w:tentative="1">
      <w:start w:val="1"/>
      <w:numFmt w:val="lowerRoman"/>
      <w:lvlText w:val="%9."/>
      <w:lvlJc w:val="right"/>
      <w:pPr>
        <w:ind w:left="4632" w:hanging="420"/>
      </w:pPr>
    </w:lvl>
  </w:abstractNum>
  <w:abstractNum w:abstractNumId="1">
    <w:nsid w:val="558775BA"/>
    <w:multiLevelType w:val="multilevel"/>
    <w:tmpl w:val="0C268DE0"/>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5A14DEE"/>
    <w:multiLevelType w:val="hybridMultilevel"/>
    <w:tmpl w:val="C23646E2"/>
    <w:lvl w:ilvl="0" w:tplc="B4105C58">
      <w:start w:val="1"/>
      <w:numFmt w:val="chineseCountingThousand"/>
      <w:lvlText w:val="(%1)"/>
      <w:lvlJc w:val="left"/>
      <w:pPr>
        <w:ind w:left="1272" w:hanging="420"/>
      </w:pPr>
      <w:rPr>
        <w:rFonts w:hint="eastAsia"/>
        <w:b/>
        <w:color w:val="auto"/>
      </w:rPr>
    </w:lvl>
    <w:lvl w:ilvl="1" w:tplc="FA0E87D0" w:tentative="1">
      <w:start w:val="1"/>
      <w:numFmt w:val="lowerLetter"/>
      <w:lvlText w:val="%2)"/>
      <w:lvlJc w:val="left"/>
      <w:pPr>
        <w:ind w:left="840" w:hanging="420"/>
      </w:pPr>
    </w:lvl>
    <w:lvl w:ilvl="2" w:tplc="9F4E16BC" w:tentative="1">
      <w:start w:val="1"/>
      <w:numFmt w:val="lowerRoman"/>
      <w:lvlText w:val="%3."/>
      <w:lvlJc w:val="right"/>
      <w:pPr>
        <w:ind w:left="1260" w:hanging="420"/>
      </w:pPr>
    </w:lvl>
    <w:lvl w:ilvl="3" w:tplc="9A202E64" w:tentative="1">
      <w:start w:val="1"/>
      <w:numFmt w:val="decimal"/>
      <w:lvlText w:val="%4."/>
      <w:lvlJc w:val="left"/>
      <w:pPr>
        <w:ind w:left="1680" w:hanging="420"/>
      </w:pPr>
    </w:lvl>
    <w:lvl w:ilvl="4" w:tplc="41B417BA" w:tentative="1">
      <w:start w:val="1"/>
      <w:numFmt w:val="lowerLetter"/>
      <w:lvlText w:val="%5)"/>
      <w:lvlJc w:val="left"/>
      <w:pPr>
        <w:ind w:left="2100" w:hanging="420"/>
      </w:pPr>
    </w:lvl>
    <w:lvl w:ilvl="5" w:tplc="BB3A3434" w:tentative="1">
      <w:start w:val="1"/>
      <w:numFmt w:val="lowerRoman"/>
      <w:lvlText w:val="%6."/>
      <w:lvlJc w:val="right"/>
      <w:pPr>
        <w:ind w:left="2520" w:hanging="420"/>
      </w:pPr>
    </w:lvl>
    <w:lvl w:ilvl="6" w:tplc="3766CB0A" w:tentative="1">
      <w:start w:val="1"/>
      <w:numFmt w:val="decimal"/>
      <w:lvlText w:val="%7."/>
      <w:lvlJc w:val="left"/>
      <w:pPr>
        <w:ind w:left="2940" w:hanging="420"/>
      </w:pPr>
    </w:lvl>
    <w:lvl w:ilvl="7" w:tplc="E766B16A" w:tentative="1">
      <w:start w:val="1"/>
      <w:numFmt w:val="lowerLetter"/>
      <w:lvlText w:val="%8)"/>
      <w:lvlJc w:val="left"/>
      <w:pPr>
        <w:ind w:left="3360" w:hanging="420"/>
      </w:pPr>
    </w:lvl>
    <w:lvl w:ilvl="8" w:tplc="A5042114" w:tentative="1">
      <w:start w:val="1"/>
      <w:numFmt w:val="lowerRoman"/>
      <w:lvlText w:val="%9."/>
      <w:lvlJc w:val="right"/>
      <w:pPr>
        <w:ind w:left="3780" w:hanging="420"/>
      </w:pPr>
    </w:lvl>
  </w:abstractNum>
  <w:abstractNum w:abstractNumId="3">
    <w:nsid w:val="7FC56CD2"/>
    <w:multiLevelType w:val="hybridMultilevel"/>
    <w:tmpl w:val="CFE41678"/>
    <w:lvl w:ilvl="0" w:tplc="5D38A61A">
      <w:start w:val="1"/>
      <w:numFmt w:val="japaneseCounting"/>
      <w:lvlText w:val="%1、"/>
      <w:lvlJc w:val="left"/>
      <w:pPr>
        <w:ind w:left="1572" w:hanging="720"/>
      </w:pPr>
      <w:rPr>
        <w:rFonts w:hint="default"/>
      </w:rPr>
    </w:lvl>
    <w:lvl w:ilvl="1" w:tplc="A4FE3716" w:tentative="1">
      <w:start w:val="1"/>
      <w:numFmt w:val="lowerLetter"/>
      <w:lvlText w:val="%2)"/>
      <w:lvlJc w:val="left"/>
      <w:pPr>
        <w:ind w:left="1692" w:hanging="420"/>
      </w:pPr>
    </w:lvl>
    <w:lvl w:ilvl="2" w:tplc="B12C626C" w:tentative="1">
      <w:start w:val="1"/>
      <w:numFmt w:val="lowerRoman"/>
      <w:lvlText w:val="%3."/>
      <w:lvlJc w:val="right"/>
      <w:pPr>
        <w:ind w:left="2112" w:hanging="420"/>
      </w:pPr>
    </w:lvl>
    <w:lvl w:ilvl="3" w:tplc="277C0AF8" w:tentative="1">
      <w:start w:val="1"/>
      <w:numFmt w:val="decimal"/>
      <w:lvlText w:val="%4."/>
      <w:lvlJc w:val="left"/>
      <w:pPr>
        <w:ind w:left="2532" w:hanging="420"/>
      </w:pPr>
    </w:lvl>
    <w:lvl w:ilvl="4" w:tplc="4F42F1A6" w:tentative="1">
      <w:start w:val="1"/>
      <w:numFmt w:val="lowerLetter"/>
      <w:lvlText w:val="%5)"/>
      <w:lvlJc w:val="left"/>
      <w:pPr>
        <w:ind w:left="2952" w:hanging="420"/>
      </w:pPr>
    </w:lvl>
    <w:lvl w:ilvl="5" w:tplc="F5AA2430" w:tentative="1">
      <w:start w:val="1"/>
      <w:numFmt w:val="lowerRoman"/>
      <w:lvlText w:val="%6."/>
      <w:lvlJc w:val="right"/>
      <w:pPr>
        <w:ind w:left="3372" w:hanging="420"/>
      </w:pPr>
    </w:lvl>
    <w:lvl w:ilvl="6" w:tplc="8FCCF5DC" w:tentative="1">
      <w:start w:val="1"/>
      <w:numFmt w:val="decimal"/>
      <w:lvlText w:val="%7."/>
      <w:lvlJc w:val="left"/>
      <w:pPr>
        <w:ind w:left="3792" w:hanging="420"/>
      </w:pPr>
    </w:lvl>
    <w:lvl w:ilvl="7" w:tplc="7EA0281E" w:tentative="1">
      <w:start w:val="1"/>
      <w:numFmt w:val="lowerLetter"/>
      <w:lvlText w:val="%8)"/>
      <w:lvlJc w:val="left"/>
      <w:pPr>
        <w:ind w:left="4212" w:hanging="420"/>
      </w:pPr>
    </w:lvl>
    <w:lvl w:ilvl="8" w:tplc="55E6A93E" w:tentative="1">
      <w:start w:val="1"/>
      <w:numFmt w:val="lowerRoman"/>
      <w:lvlText w:val="%9."/>
      <w:lvlJc w:val="right"/>
      <w:pPr>
        <w:ind w:left="4632" w:hanging="420"/>
      </w:pPr>
    </w:lvl>
  </w:abstractNum>
  <w:num w:numId="1">
    <w:abstractNumId w:val="1"/>
  </w:num>
  <w:num w:numId="2">
    <w:abstractNumId w:val="2"/>
  </w:num>
  <w:num w:numId="3">
    <w:abstractNumId w:val="2"/>
    <w:lvlOverride w:ilvl="0">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2Ntu762KJMKrUc3hp6gG0oVPW+4=" w:salt="4dtq+nuIAN+Ghnhxlj6wuA=="/>
  <w:defaultTabStop w:val="420"/>
  <w:drawingGridHorizontalSpacing w:val="189"/>
  <w:drawingGridVerticalSpacing w:val="308"/>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29DC577-CB04-42AA-9F1B-265C5051E590}" w:val="DmMfUhQNlcp6bis5oGS=+ZX71jyVIWJrzaq3vn2dCKkxt/A0BO9TFeP4R8uEwLHgY"/>
    <w:docVar w:name="{3403B62D-4426-4B25-8E1E-4407F1D1B1AA}" w:val="1TF=7Jd2EgaiAGSXQlupcv/3bDxRsjn0VIH9eOK+fz8YU5kWqCwtrB6MLyN4ZmhPo"/>
    <w:docVar w:name="{8CE8E3C1-10BD-4FD9-AEBF-A55BB84710F1}" w:val="1TF=7Jd2EgaiAGSXQlupcv/3bDxRsjn0VIH9eOK+fz8YU5kWqCwtrB6MLyN4ZmhPo"/>
    <w:docVar w:name="{A129113F-D4DC-448A-8062-C84D336A9F06}" w:val="7BCIMJ2Pqb6htnRTv=AiDpkj4osZxagyU/1zd+u9rXfH80V3WmFGlSQcOLe5NYEKw"/>
    <w:docVar w:name="{CCA6E70B-681D-487A-A5C6-CB45AA0101F9}" w:val="1TF=7Jd2EgaiAGSXQlupcv/3bDxRsjn0VIH9eOK+fz8YU5kWqCwtrB6MLyN4ZmhPo"/>
    <w:docVar w:name="DocumentID" w:val="{1FD3AEFF-3034-46C9-9E6E-9883FAD55798}"/>
  </w:docVars>
  <w:rsids>
    <w:rsidRoot w:val="0042472F"/>
    <w:rsid w:val="000E28B4"/>
    <w:rsid w:val="0042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57E9"/>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57E9"/>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uiPriority w:val="99"/>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ontrol" Target="activeX/activeX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ontrol" Target="activeX/activeX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4.xml"/><Relationship Id="rId27"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UDRDUG9UVGtVRVJUMEdSRFVJUXpnVE9TRHpOUHpKVHprR1NqRVRVVUlFVURrTVFVTU9VVUlDUVN6dkNQb1NSVGNOUFVRVVRqVUZTemI4UWxFcmIxVE1Ca01JUXo0QVVFVVJRVFlPUTBJQVFEa1VUeXp3TCt6SlJUMEFRelVSUzBRQVVEVDhMK3pKUHpnQVRrTUVVQzBVVURYc04rekpQakVDUjBVUFFrVUxTRU1FUDBRSVN6NFNUMFFBVURVU09TRHdMUHpKUGpFUlIwVVBRRDhDVVQwRVNrUUxTek1LUVRQOFVFSVVRUHpKUUQ4Q1VUMEVTa1FMU3pNS1FUUU9UalFFVGl6eENQbj0NCg=="/>
  <ax:ocxPr ax:name="SelectIndex" ax:value="0"/>
</ax:ocx>
</file>

<file path=word/activeX/activeX2.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OQ0hNQmtRUlVUVUlTVGNIUVRrR1JFUDhOQytNQmtNSVF6NEFVRVVSUVVRSVNUVVNTMFVSUHpUOEwrekpUemtHU2pFVFVVSUVRajhHT1RZZ2FHTWtDUG9TUlRjTlBVUVVUalVGU3pjUlBUUUlVVUw4TFMrTUJqa01QVGNFVGo4VFBVUUVPUytNQmpNSFBVSVNRVVA4VVVRRktTZk1CaklBUHpzVVREWVVTRHdTUVRNVFJUOE5UME1UUFVRRVR5endMU0RNQmpJQVRqc1VURFFPUDBVTVFUNFRTRDhDUnpVRE9VUVJVVFRNQmpRT1AwVU1RVDRUU0Q4Q1J6VURTMElEUVVIOE0rekoNCg=="/>
  <ax:ocxPr ax:name="SelectIndex" ax:value="0"/>
</ax:ocx>
</file>

<file path=word/activeX/activeX3.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UDRDUG9UVGtVRVJUMEdSRFVJUXpnVE9TRHpOUHpKVHprR1NqRVRVVUlFVURrTVFVTU9VVUlDUVN6dkNQb1NSVGNOUFVRVVRqVUZTemI4UWxFcmIxVE1Ca01JUXo0QVVFVVJRVFlPUTBJQVFEa1VUeXp3TCt6SlJUMEFRelVSUzBRQVVEVDhMK3pKUHpnQVRrTUVVQzBVVURYc04rekpQakVDUjBVUFFrVUxTRU1FUDBRSVN6NFNUMFFBVURVU09TRHdMUHpKUGpFUlIwVVBRRDhDVVQwRVNrUUxTek1LUVRQOFVFSVVRUHpKUUQ4Q1VUMEVTa1FMU3pNS1FUUU9UalFFVGl6eUNQbj0NCg=="/>
  <ax:ocxPr ax:name="SelectIndex" ax:value="0"/>
</ax:ocx>
</file>

<file path=word/activeX/activeX4.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"/>
  <ax:ocxPr ax:name="SelectIndex" ax:value="0"/>
</ax:ocx>
</file>

<file path=word/activeX/activeX5.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GkreUNQb1RUa1VFUlQwR1JEVUlRemdUT1NEek5QekpUemtHU2pFVFVVSUVVRGtNUVVNT1VVSUNRU3p2Q1BvU1JUY05QVVFVVGpVRlN6YjhRbEVyYjFUTUJrTUlRejRBVUVVUlFUWU9RMElBUURrVVR5endMK3pKUlQwQVF6VVJTMFFBVURUOEwrekpQemdBVGtNRVVDMFVVRFhzTit6SlBqRUNSMFVQUWtVTFNFTUVQMFFJU3o0U1QwUUFVRFVTT1NEd0xQekpQakVSUjBVUFFEOENVVDBFU2tRTFN6TUtRVFA4VUVJVVFQekpRRDhDVVQwRVNrUUxTek1LUVRRT1RqUUVUaXowQ1BuPQ0K"/>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E6F1-4A19-49A5-8740-574406B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17</Pages>
  <Words>5911</Words>
  <Characters>1851</Characters>
  <Application>Microsoft Office Word</Application>
  <DocSecurity>0</DocSecurity>
  <Lines>97</Lines>
  <Paragraphs>228</Paragraphs>
  <ScaleCrop>false</ScaleCrop>
  <Company>微软中国</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肖杨</cp:lastModifiedBy>
  <cp:revision>63</cp:revision>
  <cp:lastPrinted>2015-10-19T02:57:00Z</cp:lastPrinted>
  <dcterms:created xsi:type="dcterms:W3CDTF">2022-02-28T11:27:00Z</dcterms:created>
  <dcterms:modified xsi:type="dcterms:W3CDTF">2022-06-13T00:04:00Z</dcterms:modified>
</cp:coreProperties>
</file>