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CellMar>
          <w:left w:w="0" w:type="dxa"/>
          <w:right w:w="0" w:type="dxa"/>
        </w:tblCellMar>
        <w:tblLook w:val="04A0" w:firstRow="1" w:lastRow="0" w:firstColumn="1" w:lastColumn="0" w:noHBand="0" w:noVBand="1"/>
      </w:tblPr>
      <w:tblGrid>
        <w:gridCol w:w="2656"/>
        <w:gridCol w:w="320"/>
        <w:gridCol w:w="6522"/>
      </w:tblGrid>
      <w:tr w:rsidR="00D57D03" w:rsidRPr="005A2B81" w:rsidTr="00A00FD8">
        <w:trPr>
          <w:trHeight w:val="1140"/>
        </w:trPr>
        <w:tc>
          <w:tcPr>
            <w:tcW w:w="9498" w:type="dxa"/>
            <w:gridSpan w:val="3"/>
            <w:vAlign w:val="center"/>
            <w:hideMark/>
          </w:tcPr>
          <w:p w:rsidR="00D57D03" w:rsidRPr="005A2B81" w:rsidRDefault="003E6931">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 xml:space="preserve">  </w:t>
            </w:r>
            <w:r w:rsidR="006C3B5E" w:rsidRPr="005A2B81">
              <w:rPr>
                <w:rFonts w:ascii="仿宋_GB2312" w:eastAsia="仿宋_GB2312" w:hint="eastAsia"/>
                <w:color w:val="000000" w:themeColor="text1"/>
                <w:sz w:val="32"/>
                <w:szCs w:val="32"/>
              </w:rPr>
              <w:t xml:space="preserve">  </w:t>
            </w:r>
          </w:p>
        </w:tc>
      </w:tr>
      <w:tr w:rsidR="00D57D03" w:rsidRPr="005A2B81" w:rsidTr="00A00FD8">
        <w:tc>
          <w:tcPr>
            <w:tcW w:w="9498" w:type="dxa"/>
            <w:gridSpan w:val="3"/>
            <w:vAlign w:val="center"/>
            <w:hideMark/>
          </w:tcPr>
          <w:p w:rsidR="005E14EE" w:rsidRPr="00E867E2"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涉执</w:t>
            </w:r>
            <w:r w:rsidRPr="00E867E2">
              <w:rPr>
                <w:b/>
                <w:bCs/>
                <w:color w:val="000000" w:themeColor="text1"/>
                <w:sz w:val="84"/>
                <w:szCs w:val="84"/>
              </w:rPr>
              <w:t>房地产处置</w:t>
            </w:r>
          </w:p>
          <w:p w:rsidR="00D57D03" w:rsidRPr="005A2B81"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司法评估报告</w:t>
            </w:r>
          </w:p>
        </w:tc>
      </w:tr>
      <w:tr w:rsidR="00D57D03" w:rsidRPr="005A2B81" w:rsidTr="00735A01">
        <w:trPr>
          <w:trHeight w:val="5415"/>
        </w:trPr>
        <w:tc>
          <w:tcPr>
            <w:tcW w:w="9498" w:type="dxa"/>
            <w:gridSpan w:val="3"/>
            <w:hideMark/>
          </w:tcPr>
          <w:p w:rsidR="00D57D03" w:rsidRPr="005A2B81" w:rsidRDefault="00735A01" w:rsidP="008E2B50">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豫洛正恒房估字（20</w:t>
            </w:r>
            <w:r w:rsidR="00D45A8F">
              <w:rPr>
                <w:rFonts w:ascii="仿宋_GB2312" w:eastAsia="仿宋_GB2312" w:hint="eastAsia"/>
                <w:color w:val="000000" w:themeColor="text1"/>
                <w:sz w:val="32"/>
                <w:szCs w:val="32"/>
              </w:rPr>
              <w:t>2</w:t>
            </w:r>
            <w:r w:rsidR="004F5528">
              <w:rPr>
                <w:rFonts w:ascii="仿宋_GB2312" w:eastAsia="仿宋_GB2312"/>
                <w:color w:val="000000" w:themeColor="text1"/>
                <w:sz w:val="32"/>
                <w:szCs w:val="32"/>
              </w:rPr>
              <w:t>2</w:t>
            </w:r>
            <w:r w:rsidRPr="005A2B81">
              <w:rPr>
                <w:rFonts w:ascii="仿宋_GB2312" w:eastAsia="仿宋_GB2312" w:hint="eastAsia"/>
                <w:color w:val="000000" w:themeColor="text1"/>
                <w:sz w:val="32"/>
                <w:szCs w:val="32"/>
              </w:rPr>
              <w:t>）第</w:t>
            </w:r>
            <w:r w:rsidR="00F13D75" w:rsidRPr="00F13D75">
              <w:rPr>
                <w:rFonts w:ascii="仿宋_GB2312" w:eastAsia="仿宋_GB2312"/>
                <w:color w:val="000000" w:themeColor="text1"/>
                <w:sz w:val="32"/>
                <w:szCs w:val="32"/>
              </w:rPr>
              <w:t>00560407</w:t>
            </w:r>
            <w:r w:rsidR="008E2B50" w:rsidRPr="00F13D75">
              <w:rPr>
                <w:rFonts w:ascii="仿宋_GB2312" w:eastAsia="仿宋_GB2312"/>
                <w:color w:val="000000" w:themeColor="text1"/>
                <w:sz w:val="32"/>
                <w:szCs w:val="32"/>
              </w:rPr>
              <w:t>SJ0</w:t>
            </w:r>
            <w:r w:rsidR="00F13D75" w:rsidRPr="00F13D75">
              <w:rPr>
                <w:rFonts w:ascii="仿宋_GB2312" w:eastAsia="仿宋_GB2312"/>
                <w:color w:val="000000" w:themeColor="text1"/>
                <w:sz w:val="32"/>
                <w:szCs w:val="32"/>
              </w:rPr>
              <w:t>24</w:t>
            </w:r>
            <w:r w:rsidRPr="005A2B81">
              <w:rPr>
                <w:rFonts w:ascii="仿宋_GB2312" w:eastAsia="仿宋_GB2312" w:hint="eastAsia"/>
                <w:color w:val="000000" w:themeColor="text1"/>
                <w:sz w:val="32"/>
                <w:szCs w:val="32"/>
              </w:rPr>
              <w:t>号</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估价项目名称</w:t>
            </w:r>
          </w:p>
        </w:tc>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904135" w:rsidRDefault="00904135" w:rsidP="0023501D">
            <w:pPr>
              <w:spacing w:line="450" w:lineRule="atLeast"/>
              <w:rPr>
                <w:rFonts w:ascii="仿宋_GB2312" w:eastAsia="仿宋_GB2312"/>
                <w:color w:val="000000" w:themeColor="text1"/>
                <w:sz w:val="32"/>
                <w:szCs w:val="32"/>
              </w:rPr>
            </w:pPr>
          </w:p>
          <w:p w:rsidR="00904135" w:rsidRDefault="00904135" w:rsidP="0023501D">
            <w:pPr>
              <w:spacing w:line="450" w:lineRule="atLeast"/>
              <w:rPr>
                <w:rFonts w:ascii="仿宋_GB2312" w:eastAsia="仿宋_GB2312"/>
                <w:color w:val="000000" w:themeColor="text1"/>
                <w:sz w:val="32"/>
                <w:szCs w:val="32"/>
              </w:rPr>
            </w:pPr>
          </w:p>
          <w:p w:rsidR="00D57D03" w:rsidRPr="005A2B81" w:rsidRDefault="00C07810" w:rsidP="0023501D">
            <w:pPr>
              <w:spacing w:line="450" w:lineRule="atLeast"/>
              <w:rPr>
                <w:rFonts w:ascii="仿宋_GB2312" w:eastAsia="仿宋_GB2312"/>
                <w:color w:val="000000" w:themeColor="text1"/>
                <w:sz w:val="32"/>
                <w:szCs w:val="32"/>
              </w:rPr>
            </w:pPr>
            <w:r w:rsidRPr="00D44CC4">
              <w:rPr>
                <w:rFonts w:ascii="仿宋_GB2312" w:eastAsia="仿宋_GB2312" w:hint="eastAsia"/>
                <w:color w:val="000000" w:themeColor="text1"/>
                <w:sz w:val="32"/>
                <w:szCs w:val="32"/>
              </w:rPr>
              <w:t>河南省</w:t>
            </w:r>
            <w:r w:rsidR="00AC3A1B">
              <w:rPr>
                <w:rFonts w:ascii="仿宋_GB2312" w:eastAsia="仿宋_GB2312" w:hint="eastAsia"/>
                <w:color w:val="000000" w:themeColor="text1"/>
                <w:sz w:val="32"/>
                <w:szCs w:val="32"/>
              </w:rPr>
              <w:t>南阳市卧龙区陆营镇陆东新区</w:t>
            </w:r>
            <w:r w:rsidR="00A71097">
              <w:rPr>
                <w:rFonts w:ascii="仿宋_GB2312" w:eastAsia="仿宋_GB2312" w:hint="eastAsia"/>
                <w:color w:val="000000" w:themeColor="text1"/>
                <w:sz w:val="32"/>
                <w:szCs w:val="32"/>
              </w:rPr>
              <w:t>宜居家园一期</w:t>
            </w:r>
            <w:r w:rsidR="00AC3A1B">
              <w:rPr>
                <w:rFonts w:ascii="仿宋_GB2312" w:eastAsia="仿宋_GB2312" w:hint="eastAsia"/>
                <w:color w:val="000000" w:themeColor="text1"/>
                <w:sz w:val="32"/>
                <w:szCs w:val="32"/>
              </w:rPr>
              <w:t>A区5号楼5单元4楼</w:t>
            </w:r>
            <w:r w:rsidR="00B24C00">
              <w:rPr>
                <w:rFonts w:ascii="仿宋_GB2312" w:eastAsia="仿宋_GB2312" w:hint="eastAsia"/>
                <w:color w:val="000000" w:themeColor="text1"/>
                <w:sz w:val="32"/>
                <w:szCs w:val="32"/>
              </w:rPr>
              <w:t>东户、</w:t>
            </w:r>
            <w:r w:rsidR="00AC3A1B">
              <w:rPr>
                <w:rFonts w:ascii="仿宋_GB2312" w:eastAsia="仿宋_GB2312" w:hint="eastAsia"/>
                <w:color w:val="000000" w:themeColor="text1"/>
                <w:sz w:val="32"/>
                <w:szCs w:val="32"/>
              </w:rPr>
              <w:t>一期A区5号楼3单元5楼东户</w:t>
            </w:r>
            <w:r w:rsidR="00095E63">
              <w:rPr>
                <w:rFonts w:ascii="仿宋_GB2312" w:eastAsia="仿宋_GB2312" w:hint="eastAsia"/>
                <w:color w:val="000000" w:themeColor="text1"/>
                <w:sz w:val="32"/>
                <w:szCs w:val="32"/>
              </w:rPr>
              <w:t>两套</w:t>
            </w:r>
            <w:r w:rsidR="00AC3A1B">
              <w:rPr>
                <w:rFonts w:ascii="仿宋_GB2312" w:eastAsia="仿宋_GB2312" w:hint="eastAsia"/>
                <w:color w:val="000000" w:themeColor="text1"/>
                <w:sz w:val="32"/>
                <w:szCs w:val="32"/>
              </w:rPr>
              <w:t>住宅</w:t>
            </w:r>
            <w:r w:rsidR="00F37908" w:rsidRPr="005A2B81">
              <w:rPr>
                <w:rFonts w:ascii="仿宋_GB2312" w:eastAsia="仿宋_GB2312" w:hint="eastAsia"/>
                <w:color w:val="000000" w:themeColor="text1"/>
                <w:sz w:val="32"/>
                <w:szCs w:val="32"/>
              </w:rPr>
              <w:t>市场</w:t>
            </w:r>
            <w:r w:rsidR="00D57D03" w:rsidRPr="005A2B81">
              <w:rPr>
                <w:rFonts w:ascii="仿宋_GB2312" w:eastAsia="仿宋_GB2312" w:hint="eastAsia"/>
                <w:color w:val="000000" w:themeColor="text1"/>
                <w:sz w:val="32"/>
                <w:szCs w:val="32"/>
              </w:rPr>
              <w:t>价值评估</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估价委托人</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ED0962" w:rsidP="00F37908">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南阳市宛城区人民法院</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房地产估价机构</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EF008D">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河南</w:t>
            </w:r>
            <w:r w:rsidR="00D57D03" w:rsidRPr="005A2B81">
              <w:rPr>
                <w:rFonts w:ascii="仿宋_GB2312" w:eastAsia="仿宋_GB2312" w:hint="eastAsia"/>
                <w:color w:val="000000" w:themeColor="text1"/>
                <w:sz w:val="32"/>
                <w:szCs w:val="32"/>
              </w:rPr>
              <w:t>正恒房地产评估咨询有限公司</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注册房地产估价师</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ED0962" w:rsidP="00E854EC">
            <w:pPr>
              <w:spacing w:line="450" w:lineRule="atLeast"/>
              <w:rPr>
                <w:rFonts w:ascii="仿宋_GB2312" w:eastAsia="仿宋_GB2312"/>
                <w:color w:val="000000" w:themeColor="text1"/>
                <w:sz w:val="32"/>
                <w:szCs w:val="32"/>
              </w:rPr>
            </w:pPr>
            <w:bookmarkStart w:id="0" w:name="doc-gjryxmzczh2"/>
            <w:r>
              <w:rPr>
                <w:rFonts w:ascii="仿宋_GB2312" w:eastAsia="仿宋_GB2312" w:hint="eastAsia"/>
                <w:color w:val="000000" w:themeColor="text1"/>
                <w:sz w:val="32"/>
                <w:szCs w:val="32"/>
              </w:rPr>
              <w:t>杨文光</w:t>
            </w:r>
            <w:r w:rsidR="00C07810"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4120190130</w:t>
            </w:r>
            <w:r w:rsidR="00C07810" w:rsidRPr="005A2B81">
              <w:rPr>
                <w:rFonts w:ascii="仿宋_GB2312" w:eastAsia="仿宋_GB2312" w:hint="eastAsia"/>
                <w:color w:val="000000" w:themeColor="text1"/>
                <w:sz w:val="32"/>
                <w:szCs w:val="32"/>
              </w:rPr>
              <w:t>）</w:t>
            </w:r>
            <w:bookmarkEnd w:id="0"/>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6522" w:type="dxa"/>
            <w:vAlign w:val="center"/>
            <w:hideMark/>
          </w:tcPr>
          <w:p w:rsidR="00D57D03" w:rsidRPr="005A2B81" w:rsidRDefault="004F5528" w:rsidP="00C07810">
            <w:pPr>
              <w:spacing w:line="450" w:lineRule="atLeast"/>
              <w:rPr>
                <w:rFonts w:ascii="仿宋_GB2312" w:eastAsia="仿宋_GB2312"/>
                <w:color w:val="000000" w:themeColor="text1"/>
                <w:sz w:val="32"/>
                <w:szCs w:val="32"/>
              </w:rPr>
            </w:pPr>
            <w:bookmarkStart w:id="1" w:name="doc-gjryxmzczh1"/>
            <w:r>
              <w:rPr>
                <w:rFonts w:ascii="仿宋_GB2312" w:eastAsia="仿宋_GB2312" w:hint="eastAsia"/>
                <w:color w:val="000000" w:themeColor="text1"/>
                <w:sz w:val="32"/>
                <w:szCs w:val="32"/>
              </w:rPr>
              <w:t>李卫莉</w:t>
            </w:r>
            <w:r w:rsidR="00C07810" w:rsidRPr="005A2B81">
              <w:rPr>
                <w:rFonts w:ascii="仿宋_GB2312" w:eastAsia="仿宋_GB2312" w:hint="eastAsia"/>
                <w:color w:val="000000" w:themeColor="text1"/>
                <w:sz w:val="32"/>
                <w:szCs w:val="32"/>
              </w:rPr>
              <w:t>（</w:t>
            </w:r>
            <w:r>
              <w:rPr>
                <w:rFonts w:ascii="仿宋_GB2312" w:eastAsia="仿宋_GB2312"/>
                <w:color w:val="000000" w:themeColor="text1"/>
                <w:sz w:val="32"/>
                <w:szCs w:val="32"/>
              </w:rPr>
              <w:t>4120190171</w:t>
            </w:r>
            <w:r w:rsidR="00C07810" w:rsidRPr="005A2B81">
              <w:rPr>
                <w:rFonts w:ascii="仿宋_GB2312" w:eastAsia="仿宋_GB2312" w:hint="eastAsia"/>
                <w:color w:val="000000" w:themeColor="text1"/>
                <w:sz w:val="32"/>
                <w:szCs w:val="32"/>
              </w:rPr>
              <w:t>）</w:t>
            </w:r>
            <w:bookmarkEnd w:id="1"/>
          </w:p>
        </w:tc>
      </w:tr>
      <w:tr w:rsidR="005A2B81" w:rsidRPr="005A2B81" w:rsidTr="00A00FD8">
        <w:tc>
          <w:tcPr>
            <w:tcW w:w="2656" w:type="dxa"/>
            <w:vAlign w:val="center"/>
            <w:hideMark/>
          </w:tcPr>
          <w:p w:rsidR="00603EA6" w:rsidRPr="005A2B81" w:rsidRDefault="00603EA6" w:rsidP="007A1C0B">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估价报告出具日期</w:t>
            </w:r>
          </w:p>
        </w:tc>
        <w:tc>
          <w:tcPr>
            <w:tcW w:w="320" w:type="dxa"/>
            <w:vAlign w:val="center"/>
            <w:hideMark/>
          </w:tcPr>
          <w:p w:rsidR="00603EA6" w:rsidRPr="005A2B81" w:rsidRDefault="00603EA6" w:rsidP="007A1C0B">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603EA6" w:rsidRPr="00F13D75" w:rsidRDefault="00541990" w:rsidP="00A04F1F">
            <w:pPr>
              <w:spacing w:line="450" w:lineRule="atLeast"/>
              <w:rPr>
                <w:rFonts w:ascii="仿宋_GB2312" w:eastAsia="仿宋_GB2312"/>
                <w:color w:val="000000" w:themeColor="text1"/>
                <w:sz w:val="32"/>
                <w:szCs w:val="32"/>
              </w:rPr>
            </w:pPr>
            <w:r w:rsidRPr="00F13D75">
              <w:rPr>
                <w:rFonts w:ascii="仿宋_GB2312" w:eastAsia="仿宋_GB2312" w:hint="eastAsia"/>
                <w:color w:val="000000" w:themeColor="text1"/>
                <w:sz w:val="32"/>
                <w:szCs w:val="32"/>
              </w:rPr>
              <w:t>二〇二</w:t>
            </w:r>
            <w:r w:rsidR="00B5280D" w:rsidRPr="00F13D75">
              <w:rPr>
                <w:rFonts w:ascii="仿宋_GB2312" w:eastAsia="仿宋_GB2312" w:hint="eastAsia"/>
                <w:color w:val="000000" w:themeColor="text1"/>
                <w:sz w:val="32"/>
                <w:szCs w:val="32"/>
              </w:rPr>
              <w:t>二</w:t>
            </w:r>
            <w:r w:rsidR="0093314B" w:rsidRPr="00F13D75">
              <w:rPr>
                <w:rFonts w:ascii="仿宋_GB2312" w:eastAsia="仿宋_GB2312" w:hint="eastAsia"/>
                <w:color w:val="000000" w:themeColor="text1"/>
                <w:sz w:val="32"/>
                <w:szCs w:val="32"/>
              </w:rPr>
              <w:t>年</w:t>
            </w:r>
            <w:r w:rsidR="00E84B0C">
              <w:rPr>
                <w:rFonts w:ascii="仿宋_GB2312" w:eastAsia="仿宋_GB2312" w:hint="eastAsia"/>
                <w:color w:val="000000" w:themeColor="text1"/>
                <w:sz w:val="32"/>
                <w:szCs w:val="32"/>
              </w:rPr>
              <w:t>五</w:t>
            </w:r>
            <w:r w:rsidR="00D53160" w:rsidRPr="00F13D75">
              <w:rPr>
                <w:rFonts w:ascii="仿宋_GB2312" w:eastAsia="仿宋_GB2312" w:hint="eastAsia"/>
                <w:color w:val="000000" w:themeColor="text1"/>
                <w:sz w:val="32"/>
                <w:szCs w:val="32"/>
              </w:rPr>
              <w:t>月</w:t>
            </w:r>
            <w:r w:rsidR="00E84B0C">
              <w:rPr>
                <w:rFonts w:ascii="仿宋_GB2312" w:eastAsia="仿宋_GB2312" w:hint="eastAsia"/>
                <w:color w:val="000000" w:themeColor="text1"/>
                <w:sz w:val="32"/>
                <w:szCs w:val="32"/>
              </w:rPr>
              <w:t>十八</w:t>
            </w:r>
            <w:r w:rsidR="00D53160" w:rsidRPr="00F13D75">
              <w:rPr>
                <w:rFonts w:ascii="仿宋_GB2312" w:eastAsia="仿宋_GB2312" w:hint="eastAsia"/>
                <w:color w:val="000000" w:themeColor="text1"/>
                <w:sz w:val="32"/>
                <w:szCs w:val="32"/>
              </w:rPr>
              <w:t>日</w:t>
            </w:r>
          </w:p>
        </w:tc>
      </w:tr>
    </w:tbl>
    <w:p w:rsidR="00D57D03" w:rsidRPr="005A2B81" w:rsidRDefault="00D57D03">
      <w:pPr>
        <w:rPr>
          <w:vanish/>
          <w:color w:val="000000" w:themeColor="text1"/>
        </w:rPr>
      </w:pPr>
      <w:bookmarkStart w:id="2" w:name="doc-sectionone"/>
      <w:bookmarkEnd w:id="2"/>
    </w:p>
    <w:p w:rsidR="00007C8D" w:rsidRPr="005A2B81" w:rsidRDefault="00007C8D">
      <w:pPr>
        <w:spacing w:line="450" w:lineRule="atLeast"/>
        <w:jc w:val="center"/>
        <w:rPr>
          <w:b/>
          <w:bCs/>
          <w:color w:val="000000" w:themeColor="text1"/>
          <w:sz w:val="48"/>
          <w:szCs w:val="48"/>
        </w:rPr>
        <w:sectPr w:rsidR="00007C8D" w:rsidRPr="005A2B81" w:rsidSect="00007C8D">
          <w:pgSz w:w="11907" w:h="16839"/>
          <w:pgMar w:top="1417" w:right="1134" w:bottom="1134" w:left="1417" w:header="851" w:footer="992" w:gutter="0"/>
          <w:cols w:space="425"/>
          <w:docGrid w:linePitch="326"/>
        </w:sectPr>
      </w:pPr>
    </w:p>
    <w:tbl>
      <w:tblPr>
        <w:tblW w:w="9517" w:type="dxa"/>
        <w:tblCellMar>
          <w:left w:w="0" w:type="dxa"/>
          <w:right w:w="0" w:type="dxa"/>
        </w:tblCellMar>
        <w:tblLook w:val="04A0" w:firstRow="1" w:lastRow="0" w:firstColumn="1" w:lastColumn="0" w:noHBand="0" w:noVBand="1"/>
      </w:tblPr>
      <w:tblGrid>
        <w:gridCol w:w="9517"/>
      </w:tblGrid>
      <w:tr w:rsidR="00D57D03" w:rsidRPr="005A2B81" w:rsidTr="00904135">
        <w:tc>
          <w:tcPr>
            <w:tcW w:w="0" w:type="auto"/>
            <w:vAlign w:val="center"/>
            <w:hideMark/>
          </w:tcPr>
          <w:p w:rsidR="00D57D03" w:rsidRPr="005A2B81" w:rsidRDefault="00D57D03">
            <w:pPr>
              <w:spacing w:line="450" w:lineRule="atLeast"/>
              <w:jc w:val="center"/>
              <w:rPr>
                <w:b/>
                <w:bCs/>
                <w:color w:val="000000" w:themeColor="text1"/>
                <w:sz w:val="48"/>
                <w:szCs w:val="48"/>
              </w:rPr>
            </w:pPr>
            <w:r w:rsidRPr="005A2B81">
              <w:rPr>
                <w:rFonts w:hint="eastAsia"/>
                <w:b/>
                <w:bCs/>
                <w:color w:val="000000" w:themeColor="text1"/>
                <w:sz w:val="48"/>
                <w:szCs w:val="48"/>
              </w:rPr>
              <w:lastRenderedPageBreak/>
              <w:t xml:space="preserve">致估价委托人函 </w:t>
            </w:r>
          </w:p>
        </w:tc>
      </w:tr>
      <w:tr w:rsidR="00D57D03" w:rsidRPr="005A2B81" w:rsidTr="00904135">
        <w:tc>
          <w:tcPr>
            <w:tcW w:w="0" w:type="auto"/>
            <w:vAlign w:val="center"/>
            <w:hideMark/>
          </w:tcPr>
          <w:p w:rsidR="00D57D03" w:rsidRPr="005A2B81" w:rsidRDefault="00ED0962" w:rsidP="00367A0C">
            <w:pPr>
              <w:spacing w:line="500" w:lineRule="exact"/>
              <w:rPr>
                <w:rFonts w:ascii="仿宋_GB2312" w:eastAsia="仿宋_GB2312"/>
                <w:color w:val="000000" w:themeColor="text1"/>
                <w:sz w:val="32"/>
                <w:szCs w:val="32"/>
              </w:rPr>
            </w:pPr>
            <w:r>
              <w:rPr>
                <w:rStyle w:val="txtbold1"/>
                <w:rFonts w:hint="default"/>
                <w:color w:val="000000" w:themeColor="text1"/>
                <w:sz w:val="32"/>
                <w:szCs w:val="32"/>
              </w:rPr>
              <w:t>南阳市宛城区人民法院</w:t>
            </w:r>
            <w:r w:rsidR="00D57D03" w:rsidRPr="005A2B81">
              <w:rPr>
                <w:rFonts w:ascii="仿宋_GB2312" w:eastAsia="仿宋_GB2312" w:hint="eastAsia"/>
                <w:color w:val="000000" w:themeColor="text1"/>
                <w:sz w:val="32"/>
                <w:szCs w:val="32"/>
              </w:rPr>
              <w:t xml:space="preserve">： </w:t>
            </w:r>
          </w:p>
        </w:tc>
      </w:tr>
      <w:tr w:rsidR="00D57D03" w:rsidRPr="005A2B81" w:rsidTr="00904135">
        <w:tc>
          <w:tcPr>
            <w:tcW w:w="0" w:type="auto"/>
            <w:vAlign w:val="center"/>
            <w:hideMark/>
          </w:tcPr>
          <w:p w:rsidR="00D57D03" w:rsidRPr="005A2B81" w:rsidRDefault="00D57D03" w:rsidP="00060ABE">
            <w:pPr>
              <w:pStyle w:val="a3"/>
              <w:spacing w:line="460" w:lineRule="exact"/>
              <w:ind w:firstLine="641"/>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承蒙委托，我公司对</w:t>
            </w:r>
            <w:r w:rsidR="00AC3A1B">
              <w:rPr>
                <w:rFonts w:ascii="仿宋_GB2312" w:eastAsia="仿宋_GB2312" w:hint="eastAsia"/>
                <w:color w:val="000000" w:themeColor="text1"/>
                <w:sz w:val="32"/>
                <w:szCs w:val="32"/>
              </w:rPr>
              <w:t>易少俊</w:t>
            </w:r>
            <w:r w:rsidR="000C6EEA" w:rsidRPr="005A2B81">
              <w:rPr>
                <w:rFonts w:ascii="仿宋_GB2312" w:eastAsia="仿宋_GB2312" w:hint="eastAsia"/>
                <w:color w:val="000000" w:themeColor="text1"/>
                <w:sz w:val="32"/>
                <w:szCs w:val="32"/>
              </w:rPr>
              <w:t>位于</w:t>
            </w:r>
            <w:r w:rsidR="00AC3A1B">
              <w:rPr>
                <w:rFonts w:ascii="仿宋_GB2312" w:eastAsia="仿宋_GB2312" w:hint="eastAsia"/>
                <w:color w:val="000000" w:themeColor="text1"/>
                <w:sz w:val="32"/>
                <w:szCs w:val="32"/>
              </w:rPr>
              <w:t>南阳市卧龙区陆营镇陆东新区</w:t>
            </w:r>
            <w:r w:rsidR="00A71097">
              <w:rPr>
                <w:rFonts w:ascii="仿宋_GB2312" w:eastAsia="仿宋_GB2312" w:hint="eastAsia"/>
                <w:color w:val="000000" w:themeColor="text1"/>
                <w:sz w:val="32"/>
                <w:szCs w:val="32"/>
              </w:rPr>
              <w:t>宜居家园一期</w:t>
            </w:r>
            <w:r w:rsidR="00AC3A1B">
              <w:rPr>
                <w:rFonts w:ascii="仿宋_GB2312" w:eastAsia="仿宋_GB2312" w:hint="eastAsia"/>
                <w:color w:val="000000" w:themeColor="text1"/>
                <w:sz w:val="32"/>
                <w:szCs w:val="32"/>
              </w:rPr>
              <w:t>A区5号楼5单元4楼</w:t>
            </w:r>
            <w:r w:rsidR="00B24C00">
              <w:rPr>
                <w:rFonts w:ascii="仿宋_GB2312" w:eastAsia="仿宋_GB2312" w:hint="eastAsia"/>
                <w:color w:val="000000" w:themeColor="text1"/>
                <w:sz w:val="32"/>
                <w:szCs w:val="32"/>
              </w:rPr>
              <w:t>东户、</w:t>
            </w:r>
            <w:r w:rsidR="00AC3A1B">
              <w:rPr>
                <w:rFonts w:ascii="仿宋_GB2312" w:eastAsia="仿宋_GB2312" w:hint="eastAsia"/>
                <w:color w:val="000000" w:themeColor="text1"/>
                <w:sz w:val="32"/>
                <w:szCs w:val="32"/>
              </w:rPr>
              <w:t>一期A区5号楼3单元5楼东户</w:t>
            </w:r>
            <w:r w:rsidR="00095E63">
              <w:rPr>
                <w:rFonts w:ascii="仿宋_GB2312" w:eastAsia="仿宋_GB2312" w:hint="eastAsia"/>
                <w:color w:val="000000" w:themeColor="text1"/>
                <w:sz w:val="32"/>
                <w:szCs w:val="32"/>
              </w:rPr>
              <w:t>两套</w:t>
            </w:r>
            <w:r w:rsidR="00AC3A1B">
              <w:rPr>
                <w:rFonts w:ascii="仿宋_GB2312" w:eastAsia="仿宋_GB2312" w:hint="eastAsia"/>
                <w:color w:val="000000" w:themeColor="text1"/>
                <w:sz w:val="32"/>
                <w:szCs w:val="32"/>
              </w:rPr>
              <w:t>住宅</w:t>
            </w:r>
            <w:r w:rsidR="00460E07" w:rsidRPr="005A2B81">
              <w:rPr>
                <w:rFonts w:ascii="仿宋_GB2312" w:eastAsia="仿宋_GB2312" w:hint="eastAsia"/>
                <w:color w:val="000000" w:themeColor="text1"/>
                <w:sz w:val="32"/>
                <w:szCs w:val="32"/>
              </w:rPr>
              <w:t>，</w:t>
            </w:r>
            <w:r w:rsidRPr="005A2B81">
              <w:rPr>
                <w:rFonts w:ascii="仿宋_GB2312" w:eastAsia="仿宋_GB2312" w:hint="eastAsia"/>
                <w:color w:val="000000" w:themeColor="text1"/>
                <w:sz w:val="32"/>
                <w:szCs w:val="32"/>
              </w:rPr>
              <w:t>进行了</w:t>
            </w:r>
            <w:r w:rsidR="00F37908" w:rsidRPr="005A2B81">
              <w:rPr>
                <w:rFonts w:ascii="仿宋_GB2312" w:eastAsia="仿宋_GB2312" w:hint="eastAsia"/>
                <w:color w:val="000000" w:themeColor="text1"/>
                <w:sz w:val="32"/>
                <w:szCs w:val="32"/>
              </w:rPr>
              <w:t>市场</w:t>
            </w:r>
            <w:r w:rsidR="009531D8" w:rsidRPr="005A2B81">
              <w:rPr>
                <w:rFonts w:ascii="仿宋_GB2312" w:eastAsia="仿宋_GB2312" w:hint="eastAsia"/>
                <w:color w:val="000000" w:themeColor="text1"/>
                <w:sz w:val="32"/>
                <w:szCs w:val="32"/>
              </w:rPr>
              <w:t>价值评估。</w:t>
            </w:r>
          </w:p>
          <w:p w:rsidR="008D233E" w:rsidRPr="005A2B81" w:rsidRDefault="00CB75E8" w:rsidP="00060ABE">
            <w:pPr>
              <w:pStyle w:val="a3"/>
              <w:spacing w:line="460" w:lineRule="exact"/>
              <w:ind w:firstLine="641"/>
              <w:rPr>
                <w:rFonts w:ascii="仿宋_GB2312" w:eastAsia="仿宋_GB2312"/>
                <w:color w:val="000000" w:themeColor="text1"/>
                <w:sz w:val="32"/>
                <w:szCs w:val="32"/>
              </w:rPr>
            </w:pPr>
            <w:r w:rsidRPr="00CB75E8">
              <w:rPr>
                <w:rFonts w:ascii="仿宋_GB2312" w:eastAsia="仿宋_GB2312" w:hint="eastAsia"/>
                <w:b/>
                <w:bCs/>
                <w:color w:val="000000" w:themeColor="text1"/>
                <w:sz w:val="32"/>
                <w:szCs w:val="32"/>
              </w:rPr>
              <w:t>一、</w:t>
            </w:r>
            <w:r w:rsidR="008D233E" w:rsidRPr="005A2B81">
              <w:rPr>
                <w:rFonts w:ascii="仿宋_GB2312" w:eastAsia="仿宋_GB2312" w:hint="eastAsia"/>
                <w:b/>
                <w:bCs/>
                <w:color w:val="000000" w:themeColor="text1"/>
                <w:sz w:val="32"/>
                <w:szCs w:val="32"/>
              </w:rPr>
              <w:t>估价目的：</w:t>
            </w:r>
            <w:r w:rsidR="003A4D8F">
              <w:rPr>
                <w:rFonts w:ascii="仿宋_GB2312" w:eastAsia="仿宋_GB2312" w:hint="eastAsia"/>
                <w:sz w:val="32"/>
                <w:szCs w:val="32"/>
              </w:rPr>
              <w:t>为人民法院确定财产处置参考价提供参考依据</w:t>
            </w:r>
            <w:r w:rsidR="008D233E" w:rsidRPr="005A2B81">
              <w:rPr>
                <w:rFonts w:ascii="仿宋_GB2312" w:eastAsia="仿宋_GB2312" w:hint="eastAsia"/>
                <w:color w:val="000000" w:themeColor="text1"/>
                <w:sz w:val="32"/>
                <w:szCs w:val="32"/>
              </w:rPr>
              <w:t>。</w:t>
            </w:r>
          </w:p>
          <w:p w:rsidR="008D233E" w:rsidRPr="005A2B81" w:rsidRDefault="00CB75E8" w:rsidP="00060ABE">
            <w:pPr>
              <w:pStyle w:val="a3"/>
              <w:spacing w:line="460" w:lineRule="exact"/>
              <w:ind w:firstLine="641"/>
              <w:rPr>
                <w:rFonts w:ascii="仿宋_GB2312" w:eastAsia="仿宋_GB2312"/>
                <w:color w:val="000000" w:themeColor="text1"/>
                <w:sz w:val="32"/>
                <w:szCs w:val="32"/>
              </w:rPr>
            </w:pPr>
            <w:r>
              <w:rPr>
                <w:rFonts w:ascii="仿宋_GB2312" w:eastAsia="仿宋_GB2312" w:hint="eastAsia"/>
                <w:b/>
                <w:bCs/>
                <w:color w:val="000000" w:themeColor="text1"/>
                <w:sz w:val="32"/>
                <w:szCs w:val="32"/>
              </w:rPr>
              <w:t>二、</w:t>
            </w:r>
            <w:r w:rsidR="008D233E" w:rsidRPr="005A2B81">
              <w:rPr>
                <w:rFonts w:ascii="仿宋_GB2312" w:eastAsia="仿宋_GB2312" w:hint="eastAsia"/>
                <w:b/>
                <w:bCs/>
                <w:color w:val="000000" w:themeColor="text1"/>
                <w:sz w:val="32"/>
                <w:szCs w:val="32"/>
              </w:rPr>
              <w:t>估价对象：</w:t>
            </w:r>
            <w:r w:rsidR="008D233E" w:rsidRPr="005A2B81">
              <w:rPr>
                <w:rFonts w:ascii="仿宋_GB2312" w:eastAsia="仿宋_GB2312" w:hint="eastAsia"/>
                <w:color w:val="000000" w:themeColor="text1"/>
                <w:sz w:val="32"/>
                <w:szCs w:val="32"/>
              </w:rPr>
              <w:t>估价对象基本状况如下表：</w:t>
            </w:r>
          </w:p>
          <w:p w:rsidR="0062601F" w:rsidRDefault="00DE3732" w:rsidP="008D233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008D233E" w:rsidRPr="005A2B81">
              <w:rPr>
                <w:rFonts w:ascii="仿宋_GB2312" w:eastAsia="仿宋_GB2312" w:hAnsi="仿宋" w:hint="eastAsia"/>
                <w:b/>
                <w:color w:val="000000" w:themeColor="text1"/>
                <w:sz w:val="28"/>
              </w:rPr>
              <w:t>基本状况表</w:t>
            </w:r>
          </w:p>
          <w:p w:rsidR="00095E63" w:rsidRPr="000F060D" w:rsidRDefault="00095E63" w:rsidP="00095E63">
            <w:pPr>
              <w:pStyle w:val="a3"/>
              <w:spacing w:line="450" w:lineRule="exact"/>
              <w:ind w:firstLineChars="200"/>
              <w:jc w:val="left"/>
              <w:rPr>
                <w:rFonts w:ascii="仿宋_GB2312" w:eastAsia="仿宋_GB2312"/>
                <w:color w:val="000000" w:themeColor="text1"/>
                <w:sz w:val="32"/>
                <w:szCs w:val="32"/>
              </w:rPr>
            </w:pPr>
            <w:r>
              <w:rPr>
                <w:rFonts w:ascii="仿宋_GB2312" w:eastAsia="仿宋_GB2312" w:hint="eastAsia"/>
                <w:sz w:val="32"/>
                <w:szCs w:val="32"/>
              </w:rPr>
              <w:t>估价对象</w:t>
            </w:r>
            <w:r>
              <w:rPr>
                <w:rFonts w:ascii="仿宋_GB2312" w:eastAsia="仿宋_GB2312"/>
                <w:sz w:val="32"/>
                <w:szCs w:val="32"/>
              </w:rPr>
              <w:t>1</w:t>
            </w:r>
          </w:p>
          <w:tbl>
            <w:tblPr>
              <w:tblpPr w:leftFromText="181" w:rightFromText="181" w:vertAnchor="text" w:horzAnchor="margin" w:tblpXSpec="center" w:tblpY="46"/>
              <w:tblOverlap w:val="never"/>
              <w:tblW w:w="94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0"/>
              <w:gridCol w:w="2546"/>
              <w:gridCol w:w="1709"/>
              <w:gridCol w:w="1823"/>
              <w:gridCol w:w="6"/>
              <w:gridCol w:w="2832"/>
            </w:tblGrid>
            <w:tr w:rsidR="00095E63" w:rsidRPr="0044073F" w:rsidTr="000C5DFD">
              <w:trPr>
                <w:trHeight w:val="447"/>
              </w:trPr>
              <w:tc>
                <w:tcPr>
                  <w:tcW w:w="550" w:type="dxa"/>
                  <w:vAlign w:val="center"/>
                </w:tcPr>
                <w:p w:rsidR="00095E63" w:rsidRPr="0044073F" w:rsidRDefault="00095E63" w:rsidP="00095E6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916" w:type="dxa"/>
                  <w:gridSpan w:val="5"/>
                  <w:vAlign w:val="center"/>
                </w:tcPr>
                <w:p w:rsidR="00095E63" w:rsidRDefault="00095E63" w:rsidP="00095E63">
                  <w:pPr>
                    <w:tabs>
                      <w:tab w:val="left" w:pos="3174"/>
                    </w:tabs>
                    <w:jc w:val="center"/>
                    <w:rPr>
                      <w:rFonts w:ascii="仿宋_GB2312" w:eastAsia="仿宋_GB2312"/>
                    </w:rPr>
                  </w:pPr>
                  <w:r>
                    <w:rPr>
                      <w:rFonts w:ascii="仿宋_GB2312" w:eastAsia="仿宋_GB2312" w:hint="eastAsia"/>
                    </w:rPr>
                    <w:t>南阳市</w:t>
                  </w:r>
                  <w:r w:rsidR="00657C09">
                    <w:rPr>
                      <w:rFonts w:ascii="仿宋_GB2312" w:eastAsia="仿宋_GB2312" w:hint="eastAsia"/>
                    </w:rPr>
                    <w:t>卧龙区陆营镇陆东新区</w:t>
                  </w:r>
                  <w:r w:rsidR="00A71097">
                    <w:rPr>
                      <w:rFonts w:ascii="仿宋_GB2312" w:eastAsia="仿宋_GB2312" w:hint="eastAsia"/>
                    </w:rPr>
                    <w:t>宜居家园一期</w:t>
                  </w:r>
                  <w:r w:rsidR="00657C09">
                    <w:rPr>
                      <w:rFonts w:ascii="仿宋_GB2312" w:eastAsia="仿宋_GB2312" w:hint="eastAsia"/>
                    </w:rPr>
                    <w:t>A区5号楼5单元4楼东户</w:t>
                  </w:r>
                  <w:r>
                    <w:rPr>
                      <w:rFonts w:ascii="仿宋_GB2312" w:eastAsia="仿宋_GB2312" w:hint="eastAsia"/>
                    </w:rPr>
                    <w:t>住宅</w:t>
                  </w:r>
                </w:p>
              </w:tc>
            </w:tr>
            <w:tr w:rsidR="00657C09" w:rsidRPr="0044073F" w:rsidTr="000C5DFD">
              <w:trPr>
                <w:trHeight w:val="447"/>
              </w:trPr>
              <w:tc>
                <w:tcPr>
                  <w:tcW w:w="550" w:type="dxa"/>
                  <w:vMerge w:val="restart"/>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916" w:type="dxa"/>
                  <w:gridSpan w:val="5"/>
                  <w:vAlign w:val="center"/>
                </w:tcPr>
                <w:p w:rsidR="00657C09" w:rsidRDefault="00657C09" w:rsidP="00657C09">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w:t>
                  </w:r>
                  <w:r w:rsidR="00EE38ED">
                    <w:rPr>
                      <w:rFonts w:ascii="仿宋_GB2312" w:eastAsia="仿宋_GB2312" w:hint="eastAsia"/>
                    </w:rPr>
                    <w:t>5号楼5单元4楼东户</w:t>
                  </w:r>
                </w:p>
              </w:tc>
            </w:tr>
            <w:tr w:rsidR="00657C09" w:rsidRPr="0044073F" w:rsidTr="000C5DFD">
              <w:trPr>
                <w:trHeight w:val="447"/>
              </w:trPr>
              <w:tc>
                <w:tcPr>
                  <w:tcW w:w="550" w:type="dxa"/>
                  <w:vMerge/>
                  <w:vAlign w:val="center"/>
                </w:tcPr>
                <w:p w:rsidR="00657C09" w:rsidRPr="0044073F" w:rsidRDefault="00657C09" w:rsidP="00657C09">
                  <w:pPr>
                    <w:jc w:val="center"/>
                    <w:rPr>
                      <w:rFonts w:ascii="仿宋_GB2312" w:eastAsia="仿宋_GB2312" w:hAnsi="仿宋"/>
                      <w:b/>
                      <w:color w:val="000000" w:themeColor="text1"/>
                    </w:rPr>
                  </w:pPr>
                </w:p>
              </w:tc>
              <w:tc>
                <w:tcPr>
                  <w:tcW w:w="2546" w:type="dxa"/>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0" w:type="dxa"/>
                  <w:gridSpan w:val="4"/>
                  <w:vAlign w:val="center"/>
                </w:tcPr>
                <w:p w:rsidR="00657C09" w:rsidRPr="0044073F" w:rsidRDefault="00657C09" w:rsidP="00657C09">
                  <w:pPr>
                    <w:jc w:val="center"/>
                    <w:rPr>
                      <w:rFonts w:ascii="仿宋_GB2312" w:eastAsia="仿宋_GB2312" w:hAnsi="仿宋"/>
                      <w:color w:val="000000" w:themeColor="text1"/>
                    </w:rPr>
                  </w:pPr>
                  <w:r>
                    <w:rPr>
                      <w:rFonts w:ascii="仿宋_GB2312" w:eastAsia="仿宋_GB2312" w:hint="eastAsia"/>
                    </w:rPr>
                    <w:t>宜居家园</w:t>
                  </w:r>
                </w:p>
              </w:tc>
            </w:tr>
            <w:tr w:rsidR="00657C09" w:rsidRPr="0044073F" w:rsidTr="00F851CF">
              <w:trPr>
                <w:trHeight w:val="447"/>
              </w:trPr>
              <w:tc>
                <w:tcPr>
                  <w:tcW w:w="550" w:type="dxa"/>
                  <w:vMerge/>
                  <w:vAlign w:val="center"/>
                </w:tcPr>
                <w:p w:rsidR="00657C09" w:rsidRPr="0044073F" w:rsidRDefault="00657C09" w:rsidP="00657C09">
                  <w:pPr>
                    <w:jc w:val="center"/>
                    <w:rPr>
                      <w:rFonts w:ascii="仿宋_GB2312" w:eastAsia="仿宋_GB2312" w:hAnsi="仿宋"/>
                      <w:b/>
                      <w:color w:val="000000" w:themeColor="text1"/>
                    </w:rPr>
                  </w:pPr>
                </w:p>
              </w:tc>
              <w:tc>
                <w:tcPr>
                  <w:tcW w:w="2546" w:type="dxa"/>
                  <w:vAlign w:val="center"/>
                </w:tcPr>
                <w:p w:rsidR="00657C09" w:rsidRDefault="00657C09" w:rsidP="00657C09">
                  <w:pPr>
                    <w:jc w:val="center"/>
                    <w:rPr>
                      <w:rFonts w:ascii="仿宋_GB2312" w:eastAsia="仿宋_GB2312" w:hAnsi="仿宋"/>
                      <w:b/>
                    </w:rPr>
                  </w:pPr>
                  <w:r>
                    <w:rPr>
                      <w:rFonts w:ascii="仿宋_GB2312" w:eastAsia="仿宋_GB2312" w:hAnsi="仿宋" w:hint="eastAsia"/>
                      <w:b/>
                      <w:bCs/>
                    </w:rPr>
                    <w:t>楼号或幢号</w:t>
                  </w:r>
                </w:p>
              </w:tc>
              <w:tc>
                <w:tcPr>
                  <w:tcW w:w="1709" w:type="dxa"/>
                  <w:vAlign w:val="center"/>
                </w:tcPr>
                <w:p w:rsidR="00657C09" w:rsidRDefault="00657C09" w:rsidP="00657C09">
                  <w:pPr>
                    <w:tabs>
                      <w:tab w:val="left" w:pos="3174"/>
                    </w:tabs>
                    <w:jc w:val="center"/>
                    <w:rPr>
                      <w:rFonts w:ascii="仿宋_GB2312" w:eastAsia="仿宋_GB2312" w:hAnsi="仿宋"/>
                    </w:rPr>
                  </w:pPr>
                  <w:r>
                    <w:rPr>
                      <w:rFonts w:ascii="仿宋_GB2312" w:eastAsia="仿宋_GB2312" w:hint="eastAsia"/>
                    </w:rPr>
                    <w:t>5号楼</w:t>
                  </w:r>
                </w:p>
              </w:tc>
              <w:tc>
                <w:tcPr>
                  <w:tcW w:w="1829" w:type="dxa"/>
                  <w:gridSpan w:val="2"/>
                  <w:vAlign w:val="center"/>
                </w:tcPr>
                <w:p w:rsidR="00657C09" w:rsidRPr="0044073F" w:rsidRDefault="00657C09" w:rsidP="00657C0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32" w:type="dxa"/>
                  <w:vAlign w:val="center"/>
                </w:tcPr>
                <w:p w:rsidR="00657C09" w:rsidRPr="0044073F" w:rsidRDefault="00EE38ED" w:rsidP="00657C09">
                  <w:pPr>
                    <w:ind w:firstLine="100"/>
                    <w:jc w:val="center"/>
                    <w:rPr>
                      <w:rFonts w:ascii="仿宋_GB2312" w:eastAsia="仿宋_GB2312" w:hAnsi="仿宋"/>
                      <w:color w:val="000000" w:themeColor="text1"/>
                    </w:rPr>
                  </w:pPr>
                  <w:r>
                    <w:rPr>
                      <w:rFonts w:ascii="仿宋_GB2312" w:eastAsia="仿宋_GB2312" w:hint="eastAsia"/>
                    </w:rPr>
                    <w:t>5单元4楼东户</w:t>
                  </w:r>
                </w:p>
              </w:tc>
            </w:tr>
            <w:tr w:rsidR="00657C09" w:rsidRPr="0044073F" w:rsidTr="00F851CF">
              <w:trPr>
                <w:trHeight w:val="447"/>
              </w:trPr>
              <w:tc>
                <w:tcPr>
                  <w:tcW w:w="550" w:type="dxa"/>
                  <w:vMerge/>
                  <w:vAlign w:val="center"/>
                </w:tcPr>
                <w:p w:rsidR="00657C09" w:rsidRPr="0044073F" w:rsidRDefault="00657C09" w:rsidP="00657C09">
                  <w:pPr>
                    <w:jc w:val="center"/>
                    <w:rPr>
                      <w:rFonts w:ascii="仿宋_GB2312" w:eastAsia="仿宋_GB2312" w:hAnsi="仿宋"/>
                      <w:b/>
                      <w:color w:val="000000" w:themeColor="text1"/>
                    </w:rPr>
                  </w:pPr>
                </w:p>
              </w:tc>
              <w:tc>
                <w:tcPr>
                  <w:tcW w:w="2546" w:type="dxa"/>
                  <w:vAlign w:val="center"/>
                </w:tcPr>
                <w:p w:rsidR="00657C09" w:rsidRPr="0044073F" w:rsidRDefault="00657C09" w:rsidP="00657C0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709" w:type="dxa"/>
                  <w:vAlign w:val="center"/>
                </w:tcPr>
                <w:p w:rsidR="00657C09" w:rsidRPr="0044073F" w:rsidRDefault="00EE38ED" w:rsidP="00657C09">
                  <w:pPr>
                    <w:ind w:firstLine="100"/>
                    <w:jc w:val="center"/>
                    <w:rPr>
                      <w:rFonts w:ascii="仿宋_GB2312" w:eastAsia="仿宋_GB2312" w:hAnsi="仿宋"/>
                      <w:color w:val="000000" w:themeColor="text1"/>
                    </w:rPr>
                  </w:pPr>
                  <w:r>
                    <w:rPr>
                      <w:rFonts w:ascii="仿宋_GB2312" w:eastAsia="仿宋_GB2312" w:hAnsi="仿宋"/>
                    </w:rPr>
                    <w:t>8</w:t>
                  </w:r>
                  <w:r w:rsidR="00657C09">
                    <w:rPr>
                      <w:rFonts w:ascii="仿宋_GB2312" w:eastAsia="仿宋_GB2312" w:hAnsi="仿宋" w:hint="eastAsia"/>
                    </w:rPr>
                    <w:t>层</w:t>
                  </w:r>
                  <w:r>
                    <w:rPr>
                      <w:rFonts w:ascii="仿宋_GB2312" w:eastAsia="仿宋_GB2312" w:hAnsi="仿宋" w:hint="eastAsia"/>
                    </w:rPr>
                    <w:t>（地上</w:t>
                  </w:r>
                  <w:r>
                    <w:rPr>
                      <w:rFonts w:ascii="仿宋_GB2312" w:eastAsia="仿宋_GB2312" w:hAnsi="仿宋"/>
                    </w:rPr>
                    <w:t>7</w:t>
                  </w:r>
                  <w:r>
                    <w:rPr>
                      <w:rFonts w:ascii="仿宋_GB2312" w:eastAsia="仿宋_GB2312" w:hAnsi="仿宋" w:hint="eastAsia"/>
                    </w:rPr>
                    <w:t>层，地下1层）</w:t>
                  </w:r>
                </w:p>
              </w:tc>
              <w:tc>
                <w:tcPr>
                  <w:tcW w:w="1829" w:type="dxa"/>
                  <w:gridSpan w:val="2"/>
                  <w:vAlign w:val="center"/>
                </w:tcPr>
                <w:p w:rsidR="00657C09" w:rsidRPr="0044073F" w:rsidRDefault="00657C09" w:rsidP="00657C0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32" w:type="dxa"/>
                  <w:vAlign w:val="center"/>
                </w:tcPr>
                <w:p w:rsidR="00657C09" w:rsidRPr="0044073F" w:rsidRDefault="00EE38ED" w:rsidP="00657C09">
                  <w:pPr>
                    <w:ind w:firstLine="100"/>
                    <w:jc w:val="center"/>
                    <w:rPr>
                      <w:rFonts w:ascii="仿宋_GB2312" w:eastAsia="仿宋_GB2312" w:hAnsi="仿宋"/>
                      <w:color w:val="000000" w:themeColor="text1"/>
                    </w:rPr>
                  </w:pPr>
                  <w:r>
                    <w:rPr>
                      <w:rFonts w:ascii="仿宋_GB2312" w:eastAsia="仿宋_GB2312" w:hAnsi="仿宋"/>
                    </w:rPr>
                    <w:t>4</w:t>
                  </w:r>
                  <w:r w:rsidR="00657C09">
                    <w:rPr>
                      <w:rFonts w:ascii="仿宋_GB2312" w:eastAsia="仿宋_GB2312" w:hAnsi="仿宋" w:hint="eastAsia"/>
                    </w:rPr>
                    <w:t>层</w:t>
                  </w:r>
                </w:p>
              </w:tc>
            </w:tr>
            <w:tr w:rsidR="00657C09" w:rsidRPr="0044073F" w:rsidTr="000C5DFD">
              <w:trPr>
                <w:trHeight w:val="447"/>
              </w:trPr>
              <w:tc>
                <w:tcPr>
                  <w:tcW w:w="550" w:type="dxa"/>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916" w:type="dxa"/>
                  <w:gridSpan w:val="5"/>
                  <w:vAlign w:val="center"/>
                </w:tcPr>
                <w:p w:rsidR="00657C09" w:rsidRPr="0044073F" w:rsidRDefault="00657C09" w:rsidP="00B9195B">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sidRPr="00C1714D">
                    <w:rPr>
                      <w:rFonts w:ascii="仿宋_GB2312" w:eastAsia="仿宋_GB2312" w:hAnsi="仿宋" w:hint="eastAsia"/>
                    </w:rPr>
                    <w:t>本次评估不包含室内可移动设施等动产和债权债务等。</w:t>
                  </w:r>
                </w:p>
              </w:tc>
            </w:tr>
            <w:tr w:rsidR="00657C09" w:rsidRPr="0044073F" w:rsidTr="000C5DFD">
              <w:trPr>
                <w:trHeight w:val="447"/>
              </w:trPr>
              <w:tc>
                <w:tcPr>
                  <w:tcW w:w="550" w:type="dxa"/>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546" w:type="dxa"/>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0" w:type="dxa"/>
                  <w:gridSpan w:val="4"/>
                  <w:vAlign w:val="center"/>
                </w:tcPr>
                <w:p w:rsidR="00657C09" w:rsidRPr="0044073F" w:rsidRDefault="00EE38ED" w:rsidP="00657C09">
                  <w:pPr>
                    <w:ind w:firstLineChars="50" w:firstLine="120"/>
                    <w:jc w:val="center"/>
                    <w:rPr>
                      <w:rFonts w:ascii="仿宋_GB2312" w:eastAsia="仿宋_GB2312" w:hAnsi="仿宋"/>
                      <w:color w:val="000000" w:themeColor="text1"/>
                    </w:rPr>
                  </w:pPr>
                  <w:bookmarkStart w:id="3" w:name="syqmj"/>
                  <w:bookmarkEnd w:id="3"/>
                  <w:r>
                    <w:rPr>
                      <w:rFonts w:ascii="仿宋_GB2312" w:eastAsia="仿宋_GB2312"/>
                    </w:rPr>
                    <w:t>100.54</w:t>
                  </w:r>
                </w:p>
              </w:tc>
            </w:tr>
            <w:tr w:rsidR="00657C09" w:rsidRPr="0044073F" w:rsidTr="000C5DFD">
              <w:trPr>
                <w:trHeight w:val="447"/>
              </w:trPr>
              <w:tc>
                <w:tcPr>
                  <w:tcW w:w="550" w:type="dxa"/>
                  <w:tcBorders>
                    <w:bottom w:val="single" w:sz="4" w:space="0" w:color="auto"/>
                  </w:tcBorders>
                  <w:vAlign w:val="center"/>
                </w:tcPr>
                <w:p w:rsidR="00657C09" w:rsidRPr="0044073F" w:rsidRDefault="00657C09" w:rsidP="00657C0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546" w:type="dxa"/>
                  <w:vAlign w:val="center"/>
                </w:tcPr>
                <w:p w:rsidR="00657C09" w:rsidRDefault="00657C09" w:rsidP="00657C09">
                  <w:pPr>
                    <w:jc w:val="center"/>
                    <w:rPr>
                      <w:rFonts w:ascii="仿宋_GB2312" w:eastAsia="仿宋_GB2312" w:hAnsi="仿宋"/>
                      <w:b/>
                    </w:rPr>
                  </w:pPr>
                  <w:r>
                    <w:rPr>
                      <w:rFonts w:ascii="仿宋_GB2312" w:eastAsia="仿宋_GB2312" w:hAnsi="仿宋" w:hint="eastAsia"/>
                      <w:b/>
                    </w:rPr>
                    <w:t>用途</w:t>
                  </w:r>
                </w:p>
              </w:tc>
              <w:tc>
                <w:tcPr>
                  <w:tcW w:w="6370" w:type="dxa"/>
                  <w:gridSpan w:val="4"/>
                  <w:vAlign w:val="center"/>
                </w:tcPr>
                <w:p w:rsidR="00657C09" w:rsidRDefault="00F92462" w:rsidP="00657C09">
                  <w:pPr>
                    <w:jc w:val="center"/>
                    <w:rPr>
                      <w:rFonts w:ascii="仿宋_GB2312" w:eastAsia="仿宋_GB2312" w:hAnsi="仿宋"/>
                    </w:rPr>
                  </w:pPr>
                  <w:r>
                    <w:rPr>
                      <w:rFonts w:ascii="仿宋_GB2312" w:eastAsia="仿宋_GB2312" w:hAnsi="仿宋" w:hint="eastAsia"/>
                      <w:color w:val="000000" w:themeColor="text1"/>
                    </w:rPr>
                    <w:t>住宅（实勘）</w:t>
                  </w:r>
                </w:p>
              </w:tc>
            </w:tr>
            <w:tr w:rsidR="00332533" w:rsidRPr="0044073F" w:rsidTr="000C5DFD">
              <w:trPr>
                <w:trHeight w:val="447"/>
              </w:trPr>
              <w:tc>
                <w:tcPr>
                  <w:tcW w:w="550" w:type="dxa"/>
                  <w:vMerge w:val="restart"/>
                  <w:vAlign w:val="center"/>
                </w:tcPr>
                <w:p w:rsidR="00332533" w:rsidRPr="0044073F" w:rsidRDefault="00332533" w:rsidP="00657C09">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546" w:type="dxa"/>
                  <w:vAlign w:val="center"/>
                </w:tcPr>
                <w:p w:rsidR="00332533" w:rsidRDefault="00332533" w:rsidP="00657C09">
                  <w:pPr>
                    <w:jc w:val="center"/>
                    <w:rPr>
                      <w:rFonts w:ascii="仿宋_GB2312" w:eastAsia="仿宋_GB2312" w:hAnsi="仿宋"/>
                      <w:b/>
                    </w:rPr>
                  </w:pPr>
                  <w:r>
                    <w:rPr>
                      <w:rFonts w:ascii="仿宋_GB2312" w:eastAsia="仿宋_GB2312" w:hAnsi="仿宋" w:hint="eastAsia"/>
                      <w:b/>
                    </w:rPr>
                    <w:t>买受人</w:t>
                  </w:r>
                </w:p>
              </w:tc>
              <w:tc>
                <w:tcPr>
                  <w:tcW w:w="6370" w:type="dxa"/>
                  <w:gridSpan w:val="4"/>
                  <w:vAlign w:val="center"/>
                </w:tcPr>
                <w:p w:rsidR="00332533" w:rsidRDefault="00193910" w:rsidP="00193910">
                  <w:pPr>
                    <w:jc w:val="center"/>
                    <w:rPr>
                      <w:rFonts w:ascii="仿宋_GB2312" w:eastAsia="仿宋_GB2312" w:hAnsi="仿宋"/>
                    </w:rPr>
                  </w:pPr>
                  <w:r>
                    <w:rPr>
                      <w:rFonts w:ascii="仿宋_GB2312" w:eastAsia="仿宋_GB2312" w:hAnsi="仿宋" w:hint="eastAsia"/>
                    </w:rPr>
                    <w:t>易少俊</w:t>
                  </w:r>
                </w:p>
              </w:tc>
            </w:tr>
            <w:tr w:rsidR="00193910" w:rsidRPr="0044073F" w:rsidTr="00F851CF">
              <w:trPr>
                <w:trHeight w:val="472"/>
              </w:trPr>
              <w:tc>
                <w:tcPr>
                  <w:tcW w:w="550" w:type="dxa"/>
                  <w:vMerge/>
                  <w:vAlign w:val="center"/>
                </w:tcPr>
                <w:p w:rsidR="00193910" w:rsidRDefault="00193910" w:rsidP="00193910">
                  <w:pPr>
                    <w:jc w:val="center"/>
                    <w:rPr>
                      <w:rFonts w:ascii="仿宋_GB2312" w:eastAsia="仿宋_GB2312" w:hAnsi="仿宋"/>
                      <w:b/>
                      <w:color w:val="000000" w:themeColor="text1"/>
                    </w:rPr>
                  </w:pPr>
                </w:p>
              </w:tc>
              <w:tc>
                <w:tcPr>
                  <w:tcW w:w="2546" w:type="dxa"/>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他项权利情况</w:t>
                  </w:r>
                </w:p>
              </w:tc>
              <w:tc>
                <w:tcPr>
                  <w:tcW w:w="1709" w:type="dxa"/>
                  <w:tcBorders>
                    <w:right w:val="single" w:sz="4" w:space="0" w:color="auto"/>
                  </w:tcBorders>
                  <w:vAlign w:val="center"/>
                </w:tcPr>
                <w:p w:rsidR="00193910" w:rsidRPr="00C1714D" w:rsidRDefault="00193910" w:rsidP="00193910">
                  <w:pPr>
                    <w:jc w:val="center"/>
                    <w:rPr>
                      <w:rFonts w:ascii="仿宋_GB2312" w:eastAsia="仿宋_GB2312"/>
                    </w:rPr>
                  </w:pPr>
                  <w:r w:rsidRPr="00C1714D">
                    <w:rPr>
                      <w:rFonts w:ascii="仿宋_GB2312" w:eastAsia="仿宋_GB2312" w:hint="eastAsia"/>
                    </w:rPr>
                    <w:t>未设定他项权</w:t>
                  </w:r>
                </w:p>
              </w:tc>
              <w:tc>
                <w:tcPr>
                  <w:tcW w:w="1823" w:type="dxa"/>
                  <w:tcBorders>
                    <w:left w:val="single" w:sz="4" w:space="0" w:color="auto"/>
                    <w:right w:val="single" w:sz="4" w:space="0" w:color="auto"/>
                  </w:tcBorders>
                  <w:vAlign w:val="center"/>
                </w:tcPr>
                <w:p w:rsidR="00193910" w:rsidRPr="007B7985" w:rsidRDefault="00193910" w:rsidP="00193910">
                  <w:pPr>
                    <w:jc w:val="center"/>
                    <w:rPr>
                      <w:rFonts w:ascii="仿宋_GB2312" w:eastAsia="仿宋_GB2312" w:hAnsi="仿宋"/>
                      <w:b/>
                      <w:bCs/>
                    </w:rPr>
                  </w:pPr>
                  <w:r w:rsidRPr="007B7985">
                    <w:rPr>
                      <w:rFonts w:ascii="仿宋_GB2312" w:eastAsia="仿宋_GB2312" w:hAnsi="仿宋" w:hint="eastAsia"/>
                      <w:b/>
                      <w:bCs/>
                    </w:rPr>
                    <w:t>查封等形式限制权利情况</w:t>
                  </w:r>
                </w:p>
              </w:tc>
              <w:tc>
                <w:tcPr>
                  <w:tcW w:w="2838" w:type="dxa"/>
                  <w:gridSpan w:val="2"/>
                  <w:tcBorders>
                    <w:left w:val="single" w:sz="4" w:space="0" w:color="auto"/>
                  </w:tcBorders>
                  <w:vAlign w:val="center"/>
                </w:tcPr>
                <w:p w:rsidR="00193910" w:rsidRPr="007B7985" w:rsidRDefault="00193910" w:rsidP="00193910">
                  <w:pPr>
                    <w:ind w:firstLine="100"/>
                    <w:jc w:val="center"/>
                    <w:rPr>
                      <w:rFonts w:ascii="仿宋_GB2312" w:eastAsia="仿宋_GB2312" w:hAnsi="仿宋"/>
                    </w:rPr>
                  </w:pPr>
                  <w:r>
                    <w:rPr>
                      <w:rFonts w:ascii="仿宋_GB2312" w:eastAsia="仿宋_GB2312" w:hAnsi="仿宋" w:hint="eastAsia"/>
                    </w:rPr>
                    <w:t>已查封</w:t>
                  </w:r>
                </w:p>
              </w:tc>
            </w:tr>
            <w:tr w:rsidR="00657C09" w:rsidRPr="0044073F" w:rsidTr="00F851CF">
              <w:trPr>
                <w:trHeight w:val="447"/>
              </w:trPr>
              <w:tc>
                <w:tcPr>
                  <w:tcW w:w="550" w:type="dxa"/>
                  <w:vMerge w:val="restart"/>
                  <w:vAlign w:val="center"/>
                </w:tcPr>
                <w:p w:rsidR="00657C09" w:rsidRPr="0044073F" w:rsidRDefault="00657C09" w:rsidP="00657C09">
                  <w:pPr>
                    <w:jc w:val="center"/>
                    <w:rPr>
                      <w:rFonts w:ascii="仿宋_GB2312" w:eastAsia="仿宋_GB2312" w:hAnsi="仿宋"/>
                      <w:b/>
                      <w:color w:val="000000" w:themeColor="text1"/>
                    </w:rPr>
                  </w:pPr>
                  <w:bookmarkStart w:id="4" w:name="fwsyqr2_d3"/>
                  <w:bookmarkStart w:id="5" w:name="fwsyqr3_d3"/>
                  <w:bookmarkStart w:id="6" w:name="fwsyqr4_d3"/>
                  <w:bookmarkStart w:id="7" w:name="fwsyqr5_d3"/>
                  <w:bookmarkStart w:id="8" w:name="fwsyqr6_d3"/>
                  <w:bookmarkEnd w:id="4"/>
                  <w:bookmarkEnd w:id="5"/>
                  <w:bookmarkEnd w:id="6"/>
                  <w:bookmarkEnd w:id="7"/>
                  <w:bookmarkEnd w:id="8"/>
                  <w:r w:rsidRPr="0044073F">
                    <w:rPr>
                      <w:rFonts w:ascii="仿宋_GB2312" w:eastAsia="仿宋_GB2312" w:hAnsi="仿宋" w:hint="eastAsia"/>
                      <w:b/>
                      <w:color w:val="000000" w:themeColor="text1"/>
                    </w:rPr>
                    <w:t>其他状况</w:t>
                  </w:r>
                </w:p>
              </w:tc>
              <w:tc>
                <w:tcPr>
                  <w:tcW w:w="2546" w:type="dxa"/>
                  <w:vAlign w:val="center"/>
                </w:tcPr>
                <w:p w:rsidR="00657C09" w:rsidRPr="0044073F" w:rsidRDefault="00657C09" w:rsidP="00657C0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709" w:type="dxa"/>
                  <w:vAlign w:val="center"/>
                </w:tcPr>
                <w:p w:rsidR="00657C09" w:rsidRDefault="00324C71" w:rsidP="00657C09">
                  <w:pPr>
                    <w:ind w:firstLine="100"/>
                    <w:jc w:val="center"/>
                    <w:rPr>
                      <w:rFonts w:ascii="仿宋_GB2312" w:eastAsia="仿宋_GB2312" w:hAnsi="仿宋"/>
                    </w:rPr>
                  </w:pPr>
                  <w:r>
                    <w:rPr>
                      <w:rFonts w:ascii="仿宋_GB2312" w:eastAsia="仿宋_GB2312" w:hAnsi="仿宋" w:hint="eastAsia"/>
                    </w:rPr>
                    <w:t>框架填砖</w:t>
                  </w:r>
                </w:p>
              </w:tc>
              <w:tc>
                <w:tcPr>
                  <w:tcW w:w="1829" w:type="dxa"/>
                  <w:gridSpan w:val="2"/>
                  <w:vAlign w:val="center"/>
                </w:tcPr>
                <w:p w:rsidR="00657C09" w:rsidRDefault="00657C09" w:rsidP="00657C09">
                  <w:pPr>
                    <w:jc w:val="center"/>
                    <w:rPr>
                      <w:rFonts w:ascii="仿宋_GB2312" w:eastAsia="仿宋_GB2312" w:hAnsi="仿宋"/>
                      <w:b/>
                      <w:bCs/>
                    </w:rPr>
                  </w:pPr>
                  <w:r>
                    <w:rPr>
                      <w:rFonts w:ascii="仿宋_GB2312" w:eastAsia="仿宋_GB2312" w:hAnsi="仿宋" w:hint="eastAsia"/>
                      <w:b/>
                      <w:bCs/>
                    </w:rPr>
                    <w:t>建成年代</w:t>
                  </w:r>
                </w:p>
              </w:tc>
              <w:tc>
                <w:tcPr>
                  <w:tcW w:w="2832" w:type="dxa"/>
                  <w:vAlign w:val="center"/>
                </w:tcPr>
                <w:p w:rsidR="00657C09" w:rsidRDefault="00193910" w:rsidP="00657C09">
                  <w:pPr>
                    <w:ind w:firstLine="100"/>
                    <w:jc w:val="center"/>
                    <w:rPr>
                      <w:rFonts w:ascii="仿宋_GB2312" w:eastAsia="仿宋_GB2312" w:hAnsi="仿宋"/>
                    </w:rPr>
                  </w:pPr>
                  <w:r>
                    <w:rPr>
                      <w:rFonts w:ascii="仿宋_GB2312" w:eastAsia="仿宋_GB2312" w:hAnsi="仿宋"/>
                    </w:rPr>
                    <w:t>2019</w:t>
                  </w:r>
                </w:p>
              </w:tc>
            </w:tr>
            <w:tr w:rsidR="00657C09" w:rsidRPr="0044073F" w:rsidTr="00F851CF">
              <w:trPr>
                <w:trHeight w:val="447"/>
              </w:trPr>
              <w:tc>
                <w:tcPr>
                  <w:tcW w:w="550" w:type="dxa"/>
                  <w:vMerge/>
                  <w:vAlign w:val="center"/>
                </w:tcPr>
                <w:p w:rsidR="00657C09" w:rsidRPr="0044073F" w:rsidRDefault="00657C09" w:rsidP="00657C09">
                  <w:pPr>
                    <w:jc w:val="center"/>
                    <w:rPr>
                      <w:rFonts w:ascii="仿宋_GB2312" w:eastAsia="仿宋_GB2312" w:hAnsi="仿宋"/>
                      <w:color w:val="000000" w:themeColor="text1"/>
                    </w:rPr>
                  </w:pPr>
                </w:p>
              </w:tc>
              <w:tc>
                <w:tcPr>
                  <w:tcW w:w="2546" w:type="dxa"/>
                  <w:vAlign w:val="center"/>
                </w:tcPr>
                <w:p w:rsidR="00657C09" w:rsidRPr="0044073F" w:rsidRDefault="00657C09" w:rsidP="00657C0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709" w:type="dxa"/>
                  <w:vAlign w:val="center"/>
                </w:tcPr>
                <w:p w:rsidR="00657C09" w:rsidRDefault="00193910" w:rsidP="00657C09">
                  <w:pPr>
                    <w:ind w:firstLine="100"/>
                    <w:jc w:val="center"/>
                    <w:rPr>
                      <w:rFonts w:ascii="仿宋_GB2312" w:eastAsia="仿宋_GB2312" w:hAnsi="仿宋"/>
                    </w:rPr>
                  </w:pPr>
                  <w:r>
                    <w:rPr>
                      <w:rFonts w:ascii="仿宋_GB2312" w:eastAsia="仿宋_GB2312" w:hAnsi="仿宋" w:hint="eastAsia"/>
                    </w:rPr>
                    <w:t>南北</w:t>
                  </w:r>
                </w:p>
              </w:tc>
              <w:tc>
                <w:tcPr>
                  <w:tcW w:w="1829" w:type="dxa"/>
                  <w:gridSpan w:val="2"/>
                  <w:vAlign w:val="center"/>
                </w:tcPr>
                <w:p w:rsidR="00657C09" w:rsidRDefault="00657C09" w:rsidP="00657C09">
                  <w:pPr>
                    <w:ind w:firstLine="100"/>
                    <w:jc w:val="center"/>
                    <w:rPr>
                      <w:rFonts w:ascii="仿宋_GB2312" w:eastAsia="仿宋_GB2312" w:hAnsi="仿宋"/>
                      <w:b/>
                    </w:rPr>
                  </w:pPr>
                  <w:r>
                    <w:rPr>
                      <w:rFonts w:ascii="仿宋_GB2312" w:eastAsia="仿宋_GB2312" w:hAnsi="仿宋" w:hint="eastAsia"/>
                      <w:b/>
                    </w:rPr>
                    <w:t>户型</w:t>
                  </w:r>
                </w:p>
              </w:tc>
              <w:tc>
                <w:tcPr>
                  <w:tcW w:w="2832" w:type="dxa"/>
                  <w:vAlign w:val="center"/>
                </w:tcPr>
                <w:p w:rsidR="00657C09" w:rsidRDefault="00193910" w:rsidP="00657C09">
                  <w:pPr>
                    <w:ind w:firstLine="100"/>
                    <w:jc w:val="center"/>
                    <w:rPr>
                      <w:rFonts w:ascii="仿宋_GB2312" w:eastAsia="仿宋_GB2312" w:hAnsi="仿宋"/>
                    </w:rPr>
                  </w:pPr>
                  <w:r>
                    <w:rPr>
                      <w:rFonts w:ascii="仿宋_GB2312" w:eastAsia="仿宋_GB2312" w:hAnsi="仿宋" w:hint="eastAsia"/>
                    </w:rPr>
                    <w:t>二</w:t>
                  </w:r>
                  <w:r w:rsidR="00657C09">
                    <w:rPr>
                      <w:rFonts w:ascii="仿宋_GB2312" w:eastAsia="仿宋_GB2312" w:hAnsi="仿宋" w:hint="eastAsia"/>
                    </w:rPr>
                    <w:t>室二厅一厨</w:t>
                  </w:r>
                  <w:r>
                    <w:rPr>
                      <w:rFonts w:ascii="仿宋_GB2312" w:eastAsia="仿宋_GB2312" w:hAnsi="仿宋" w:hint="eastAsia"/>
                    </w:rPr>
                    <w:t>一</w:t>
                  </w:r>
                  <w:r w:rsidR="00657C09">
                    <w:rPr>
                      <w:rFonts w:ascii="仿宋_GB2312" w:eastAsia="仿宋_GB2312" w:hAnsi="仿宋" w:hint="eastAsia"/>
                    </w:rPr>
                    <w:t>卫一阳台</w:t>
                  </w:r>
                </w:p>
              </w:tc>
            </w:tr>
            <w:tr w:rsidR="00657C09" w:rsidRPr="0044073F" w:rsidTr="000C5DFD">
              <w:trPr>
                <w:trHeight w:val="447"/>
              </w:trPr>
              <w:tc>
                <w:tcPr>
                  <w:tcW w:w="550" w:type="dxa"/>
                  <w:vAlign w:val="center"/>
                </w:tcPr>
                <w:p w:rsidR="00657C09" w:rsidRPr="0044073F" w:rsidRDefault="00657C09" w:rsidP="00657C09">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916" w:type="dxa"/>
                  <w:gridSpan w:val="5"/>
                  <w:vAlign w:val="center"/>
                </w:tcPr>
                <w:p w:rsidR="00657C09" w:rsidRPr="0044073F" w:rsidRDefault="00AE0AE1" w:rsidP="00B9195B">
                  <w:pPr>
                    <w:rPr>
                      <w:rFonts w:ascii="仿宋_GB2312" w:eastAsia="仿宋_GB2312" w:hAnsi="仿宋"/>
                      <w:color w:val="000000" w:themeColor="text1"/>
                    </w:rPr>
                  </w:pPr>
                  <w:r>
                    <w:rPr>
                      <w:rFonts w:ascii="仿宋_GB2312" w:eastAsia="仿宋_GB2312" w:hint="eastAsia"/>
                    </w:rPr>
                    <w:t>相关信息来源于宜居家园认购协议书、证明、南阳市宛城区人民法院执行裁定书及注册房地产估价师实地查勘</w:t>
                  </w:r>
                </w:p>
              </w:tc>
            </w:tr>
          </w:tbl>
          <w:p w:rsidR="00095E63" w:rsidRDefault="00095E63" w:rsidP="00095E63">
            <w:pPr>
              <w:pStyle w:val="a3"/>
              <w:spacing w:line="460" w:lineRule="exact"/>
              <w:ind w:firstLine="641"/>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42"/>
              <w:gridCol w:w="2513"/>
              <w:gridCol w:w="1816"/>
              <w:gridCol w:w="1669"/>
              <w:gridCol w:w="6"/>
              <w:gridCol w:w="2798"/>
            </w:tblGrid>
            <w:tr w:rsidR="00193910" w:rsidRPr="0044073F" w:rsidTr="00CE2521">
              <w:trPr>
                <w:trHeight w:val="311"/>
              </w:trPr>
              <w:tc>
                <w:tcPr>
                  <w:tcW w:w="542" w:type="dxa"/>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802" w:type="dxa"/>
                  <w:gridSpan w:val="5"/>
                  <w:vAlign w:val="center"/>
                </w:tcPr>
                <w:p w:rsidR="00193910" w:rsidRDefault="00193910" w:rsidP="00193910">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A区5号楼3单元5楼东户住宅</w:t>
                  </w:r>
                </w:p>
              </w:tc>
            </w:tr>
            <w:tr w:rsidR="00193910" w:rsidRPr="0044073F" w:rsidTr="00CE2521">
              <w:trPr>
                <w:trHeight w:val="316"/>
              </w:trPr>
              <w:tc>
                <w:tcPr>
                  <w:tcW w:w="542" w:type="dxa"/>
                  <w:vMerge w:val="restart"/>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802" w:type="dxa"/>
                  <w:gridSpan w:val="5"/>
                  <w:vAlign w:val="center"/>
                </w:tcPr>
                <w:p w:rsidR="00193910" w:rsidRDefault="00193910" w:rsidP="00193910">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w:t>
                  </w:r>
                </w:p>
              </w:tc>
            </w:tr>
            <w:tr w:rsidR="00193910" w:rsidRPr="0044073F" w:rsidTr="00CE2521">
              <w:trPr>
                <w:trHeight w:val="503"/>
              </w:trPr>
              <w:tc>
                <w:tcPr>
                  <w:tcW w:w="542" w:type="dxa"/>
                  <w:vMerge/>
                  <w:vAlign w:val="center"/>
                </w:tcPr>
                <w:p w:rsidR="00193910" w:rsidRPr="0044073F" w:rsidRDefault="00193910" w:rsidP="00193910">
                  <w:pPr>
                    <w:jc w:val="center"/>
                    <w:rPr>
                      <w:rFonts w:ascii="仿宋_GB2312" w:eastAsia="仿宋_GB2312" w:hAnsi="仿宋"/>
                      <w:b/>
                      <w:color w:val="000000" w:themeColor="text1"/>
                    </w:rPr>
                  </w:pPr>
                </w:p>
              </w:tc>
              <w:tc>
                <w:tcPr>
                  <w:tcW w:w="2513" w:type="dxa"/>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289" w:type="dxa"/>
                  <w:gridSpan w:val="4"/>
                  <w:vAlign w:val="center"/>
                </w:tcPr>
                <w:p w:rsidR="00193910" w:rsidRPr="0044073F" w:rsidRDefault="00193910" w:rsidP="00193910">
                  <w:pPr>
                    <w:jc w:val="center"/>
                    <w:rPr>
                      <w:rFonts w:ascii="仿宋_GB2312" w:eastAsia="仿宋_GB2312" w:hAnsi="仿宋"/>
                      <w:color w:val="000000" w:themeColor="text1"/>
                    </w:rPr>
                  </w:pPr>
                  <w:r>
                    <w:rPr>
                      <w:rFonts w:ascii="仿宋_GB2312" w:eastAsia="仿宋_GB2312" w:hint="eastAsia"/>
                    </w:rPr>
                    <w:t>宜居家园</w:t>
                  </w:r>
                </w:p>
              </w:tc>
            </w:tr>
            <w:tr w:rsidR="00193910" w:rsidRPr="0044073F" w:rsidTr="00CE2521">
              <w:trPr>
                <w:trHeight w:val="503"/>
              </w:trPr>
              <w:tc>
                <w:tcPr>
                  <w:tcW w:w="542" w:type="dxa"/>
                  <w:vMerge/>
                  <w:vAlign w:val="center"/>
                </w:tcPr>
                <w:p w:rsidR="00193910" w:rsidRPr="0044073F" w:rsidRDefault="00193910" w:rsidP="00193910">
                  <w:pPr>
                    <w:jc w:val="center"/>
                    <w:rPr>
                      <w:rFonts w:ascii="仿宋_GB2312" w:eastAsia="仿宋_GB2312" w:hAnsi="仿宋"/>
                      <w:b/>
                      <w:color w:val="000000" w:themeColor="text1"/>
                    </w:rPr>
                  </w:pPr>
                </w:p>
              </w:tc>
              <w:tc>
                <w:tcPr>
                  <w:tcW w:w="2513" w:type="dxa"/>
                  <w:vAlign w:val="center"/>
                </w:tcPr>
                <w:p w:rsidR="00193910" w:rsidRDefault="00193910" w:rsidP="00193910">
                  <w:pPr>
                    <w:jc w:val="center"/>
                    <w:rPr>
                      <w:rFonts w:ascii="仿宋_GB2312" w:eastAsia="仿宋_GB2312" w:hAnsi="仿宋"/>
                      <w:b/>
                    </w:rPr>
                  </w:pPr>
                  <w:r>
                    <w:rPr>
                      <w:rFonts w:ascii="仿宋_GB2312" w:eastAsia="仿宋_GB2312" w:hAnsi="仿宋" w:hint="eastAsia"/>
                      <w:b/>
                      <w:bCs/>
                    </w:rPr>
                    <w:t>楼号或幢号</w:t>
                  </w:r>
                </w:p>
              </w:tc>
              <w:tc>
                <w:tcPr>
                  <w:tcW w:w="1816" w:type="dxa"/>
                  <w:vAlign w:val="center"/>
                </w:tcPr>
                <w:p w:rsidR="00193910" w:rsidRDefault="00193910" w:rsidP="00193910">
                  <w:pPr>
                    <w:tabs>
                      <w:tab w:val="left" w:pos="3174"/>
                    </w:tabs>
                    <w:jc w:val="center"/>
                    <w:rPr>
                      <w:rFonts w:ascii="仿宋_GB2312" w:eastAsia="仿宋_GB2312" w:hAnsi="仿宋"/>
                    </w:rPr>
                  </w:pPr>
                  <w:r>
                    <w:rPr>
                      <w:rFonts w:ascii="仿宋_GB2312" w:eastAsia="仿宋_GB2312" w:hint="eastAsia"/>
                    </w:rPr>
                    <w:t>5号楼</w:t>
                  </w:r>
                </w:p>
              </w:tc>
              <w:tc>
                <w:tcPr>
                  <w:tcW w:w="1675" w:type="dxa"/>
                  <w:gridSpan w:val="2"/>
                  <w:vAlign w:val="center"/>
                </w:tcPr>
                <w:p w:rsidR="00193910" w:rsidRPr="0044073F" w:rsidRDefault="00193910" w:rsidP="0019391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796" w:type="dxa"/>
                  <w:vAlign w:val="center"/>
                </w:tcPr>
                <w:p w:rsidR="00193910" w:rsidRPr="0044073F" w:rsidRDefault="00193910" w:rsidP="00193910">
                  <w:pPr>
                    <w:ind w:firstLine="100"/>
                    <w:jc w:val="center"/>
                    <w:rPr>
                      <w:rFonts w:ascii="仿宋_GB2312" w:eastAsia="仿宋_GB2312" w:hAnsi="仿宋"/>
                      <w:color w:val="000000" w:themeColor="text1"/>
                    </w:rPr>
                  </w:pPr>
                  <w:r>
                    <w:rPr>
                      <w:rFonts w:ascii="仿宋_GB2312" w:eastAsia="仿宋_GB2312" w:hint="eastAsia"/>
                    </w:rPr>
                    <w:t>3单元5楼东户</w:t>
                  </w:r>
                </w:p>
              </w:tc>
            </w:tr>
            <w:tr w:rsidR="00193910" w:rsidRPr="0044073F" w:rsidTr="00CE2521">
              <w:trPr>
                <w:trHeight w:val="503"/>
              </w:trPr>
              <w:tc>
                <w:tcPr>
                  <w:tcW w:w="542" w:type="dxa"/>
                  <w:vMerge/>
                  <w:vAlign w:val="center"/>
                </w:tcPr>
                <w:p w:rsidR="00193910" w:rsidRPr="0044073F" w:rsidRDefault="00193910" w:rsidP="00193910">
                  <w:pPr>
                    <w:jc w:val="center"/>
                    <w:rPr>
                      <w:rFonts w:ascii="仿宋_GB2312" w:eastAsia="仿宋_GB2312" w:hAnsi="仿宋"/>
                      <w:b/>
                      <w:color w:val="000000" w:themeColor="text1"/>
                    </w:rPr>
                  </w:pPr>
                </w:p>
              </w:tc>
              <w:tc>
                <w:tcPr>
                  <w:tcW w:w="2513" w:type="dxa"/>
                  <w:vAlign w:val="center"/>
                </w:tcPr>
                <w:p w:rsidR="00193910" w:rsidRPr="0044073F" w:rsidRDefault="00193910" w:rsidP="0019391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816" w:type="dxa"/>
                  <w:vAlign w:val="center"/>
                </w:tcPr>
                <w:p w:rsidR="00193910" w:rsidRPr="0044073F" w:rsidRDefault="00193910" w:rsidP="00193910">
                  <w:pPr>
                    <w:ind w:firstLine="100"/>
                    <w:jc w:val="center"/>
                    <w:rPr>
                      <w:rFonts w:ascii="仿宋_GB2312" w:eastAsia="仿宋_GB2312" w:hAnsi="仿宋"/>
                      <w:color w:val="000000" w:themeColor="text1"/>
                    </w:rPr>
                  </w:pPr>
                  <w:r>
                    <w:rPr>
                      <w:rFonts w:ascii="仿宋_GB2312" w:eastAsia="仿宋_GB2312" w:hAnsi="仿宋"/>
                    </w:rPr>
                    <w:t>8</w:t>
                  </w:r>
                  <w:r>
                    <w:rPr>
                      <w:rFonts w:ascii="仿宋_GB2312" w:eastAsia="仿宋_GB2312" w:hAnsi="仿宋" w:hint="eastAsia"/>
                    </w:rPr>
                    <w:t>层（地上</w:t>
                  </w:r>
                  <w:r>
                    <w:rPr>
                      <w:rFonts w:ascii="仿宋_GB2312" w:eastAsia="仿宋_GB2312" w:hAnsi="仿宋"/>
                    </w:rPr>
                    <w:t>7</w:t>
                  </w:r>
                  <w:r>
                    <w:rPr>
                      <w:rFonts w:ascii="仿宋_GB2312" w:eastAsia="仿宋_GB2312" w:hAnsi="仿宋" w:hint="eastAsia"/>
                    </w:rPr>
                    <w:t>层，地下1层）</w:t>
                  </w:r>
                </w:p>
              </w:tc>
              <w:tc>
                <w:tcPr>
                  <w:tcW w:w="1675" w:type="dxa"/>
                  <w:gridSpan w:val="2"/>
                  <w:vAlign w:val="center"/>
                </w:tcPr>
                <w:p w:rsidR="00193910" w:rsidRPr="0044073F" w:rsidRDefault="00193910" w:rsidP="0019391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796" w:type="dxa"/>
                  <w:vAlign w:val="center"/>
                </w:tcPr>
                <w:p w:rsidR="00193910" w:rsidRPr="0044073F" w:rsidRDefault="00193910" w:rsidP="00193910">
                  <w:pPr>
                    <w:ind w:firstLine="100"/>
                    <w:jc w:val="center"/>
                    <w:rPr>
                      <w:rFonts w:ascii="仿宋_GB2312" w:eastAsia="仿宋_GB2312" w:hAnsi="仿宋"/>
                      <w:color w:val="000000" w:themeColor="text1"/>
                    </w:rPr>
                  </w:pPr>
                  <w:r>
                    <w:rPr>
                      <w:rFonts w:ascii="仿宋_GB2312" w:eastAsia="仿宋_GB2312" w:hAnsi="仿宋" w:hint="eastAsia"/>
                    </w:rPr>
                    <w:t>5层</w:t>
                  </w:r>
                </w:p>
              </w:tc>
            </w:tr>
            <w:tr w:rsidR="00193910" w:rsidRPr="0044073F" w:rsidTr="00CE2521">
              <w:trPr>
                <w:trHeight w:val="503"/>
              </w:trPr>
              <w:tc>
                <w:tcPr>
                  <w:tcW w:w="542" w:type="dxa"/>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802" w:type="dxa"/>
                  <w:gridSpan w:val="5"/>
                  <w:vAlign w:val="center"/>
                </w:tcPr>
                <w:p w:rsidR="00193910" w:rsidRPr="0044073F" w:rsidRDefault="000C5DFD" w:rsidP="003B6DAA">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本次评估不包含</w:t>
                  </w:r>
                  <w:r>
                    <w:rPr>
                      <w:rFonts w:ascii="仿宋_GB2312" w:eastAsia="仿宋_GB2312" w:hAnsi="仿宋" w:hint="eastAsia"/>
                    </w:rPr>
                    <w:t>室内装饰装修、</w:t>
                  </w:r>
                  <w:r>
                    <w:rPr>
                      <w:rFonts w:ascii="仿宋_GB2312" w:eastAsia="仿宋_GB2312" w:hAnsi="仿宋" w:hint="eastAsia"/>
                      <w:color w:val="000000" w:themeColor="text1"/>
                    </w:rPr>
                    <w:t>室内可移动设施等动产和债权债务等</w:t>
                  </w:r>
                  <w:r w:rsidRPr="0044073F">
                    <w:rPr>
                      <w:rFonts w:ascii="仿宋_GB2312" w:eastAsia="仿宋_GB2312" w:hAnsi="仿宋" w:hint="eastAsia"/>
                      <w:color w:val="000000" w:themeColor="text1"/>
                    </w:rPr>
                    <w:t>。</w:t>
                  </w:r>
                </w:p>
              </w:tc>
            </w:tr>
            <w:tr w:rsidR="00193910" w:rsidRPr="0044073F" w:rsidTr="00CE2521">
              <w:trPr>
                <w:trHeight w:val="503"/>
              </w:trPr>
              <w:tc>
                <w:tcPr>
                  <w:tcW w:w="542" w:type="dxa"/>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513" w:type="dxa"/>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289" w:type="dxa"/>
                  <w:gridSpan w:val="4"/>
                  <w:vAlign w:val="center"/>
                </w:tcPr>
                <w:p w:rsidR="00193910" w:rsidRPr="0044073F" w:rsidRDefault="00193910" w:rsidP="00193910">
                  <w:pPr>
                    <w:ind w:firstLineChars="50" w:firstLine="120"/>
                    <w:jc w:val="center"/>
                    <w:rPr>
                      <w:rFonts w:ascii="仿宋_GB2312" w:eastAsia="仿宋_GB2312" w:hAnsi="仿宋"/>
                      <w:color w:val="000000" w:themeColor="text1"/>
                    </w:rPr>
                  </w:pPr>
                  <w:r>
                    <w:rPr>
                      <w:rFonts w:ascii="仿宋_GB2312" w:eastAsia="仿宋_GB2312"/>
                    </w:rPr>
                    <w:t>128.62</w:t>
                  </w:r>
                </w:p>
              </w:tc>
            </w:tr>
            <w:tr w:rsidR="00193910" w:rsidRPr="0044073F" w:rsidTr="00CE2521">
              <w:trPr>
                <w:trHeight w:val="503"/>
              </w:trPr>
              <w:tc>
                <w:tcPr>
                  <w:tcW w:w="542" w:type="dxa"/>
                  <w:tcBorders>
                    <w:bottom w:val="single" w:sz="4" w:space="0" w:color="auto"/>
                  </w:tcBorders>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513" w:type="dxa"/>
                  <w:vAlign w:val="center"/>
                </w:tcPr>
                <w:p w:rsidR="00193910" w:rsidRDefault="00193910" w:rsidP="00193910">
                  <w:pPr>
                    <w:jc w:val="center"/>
                    <w:rPr>
                      <w:rFonts w:ascii="仿宋_GB2312" w:eastAsia="仿宋_GB2312" w:hAnsi="仿宋"/>
                      <w:b/>
                    </w:rPr>
                  </w:pPr>
                  <w:r>
                    <w:rPr>
                      <w:rFonts w:ascii="仿宋_GB2312" w:eastAsia="仿宋_GB2312" w:hAnsi="仿宋" w:hint="eastAsia"/>
                      <w:b/>
                    </w:rPr>
                    <w:t>用途</w:t>
                  </w:r>
                </w:p>
              </w:tc>
              <w:tc>
                <w:tcPr>
                  <w:tcW w:w="6289" w:type="dxa"/>
                  <w:gridSpan w:val="4"/>
                  <w:vAlign w:val="center"/>
                </w:tcPr>
                <w:p w:rsidR="00193910" w:rsidRDefault="00F92462" w:rsidP="00193910">
                  <w:pPr>
                    <w:jc w:val="center"/>
                    <w:rPr>
                      <w:rFonts w:ascii="仿宋_GB2312" w:eastAsia="仿宋_GB2312" w:hAnsi="仿宋"/>
                    </w:rPr>
                  </w:pPr>
                  <w:r>
                    <w:rPr>
                      <w:rFonts w:ascii="仿宋_GB2312" w:eastAsia="仿宋_GB2312" w:hAnsi="仿宋" w:hint="eastAsia"/>
                      <w:color w:val="000000" w:themeColor="text1"/>
                    </w:rPr>
                    <w:t>住宅（实勘）</w:t>
                  </w:r>
                </w:p>
              </w:tc>
            </w:tr>
            <w:tr w:rsidR="00193910" w:rsidRPr="0044073F" w:rsidTr="00CE2521">
              <w:trPr>
                <w:trHeight w:val="503"/>
              </w:trPr>
              <w:tc>
                <w:tcPr>
                  <w:tcW w:w="542" w:type="dxa"/>
                  <w:vMerge w:val="restart"/>
                  <w:vAlign w:val="center"/>
                </w:tcPr>
                <w:p w:rsidR="00193910" w:rsidRPr="0044073F" w:rsidRDefault="00193910" w:rsidP="00193910">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513" w:type="dxa"/>
                  <w:vAlign w:val="center"/>
                </w:tcPr>
                <w:p w:rsidR="00193910" w:rsidRDefault="00193910" w:rsidP="00193910">
                  <w:pPr>
                    <w:jc w:val="center"/>
                    <w:rPr>
                      <w:rFonts w:ascii="仿宋_GB2312" w:eastAsia="仿宋_GB2312" w:hAnsi="仿宋"/>
                      <w:b/>
                    </w:rPr>
                  </w:pPr>
                  <w:r>
                    <w:rPr>
                      <w:rFonts w:ascii="仿宋_GB2312" w:eastAsia="仿宋_GB2312" w:hAnsi="仿宋" w:hint="eastAsia"/>
                      <w:b/>
                    </w:rPr>
                    <w:t>买受人</w:t>
                  </w:r>
                </w:p>
              </w:tc>
              <w:tc>
                <w:tcPr>
                  <w:tcW w:w="6289" w:type="dxa"/>
                  <w:gridSpan w:val="4"/>
                  <w:vAlign w:val="center"/>
                </w:tcPr>
                <w:p w:rsidR="00193910" w:rsidRDefault="00193910" w:rsidP="00193910">
                  <w:pPr>
                    <w:jc w:val="center"/>
                    <w:rPr>
                      <w:rFonts w:ascii="仿宋_GB2312" w:eastAsia="仿宋_GB2312" w:hAnsi="仿宋"/>
                    </w:rPr>
                  </w:pPr>
                  <w:r>
                    <w:rPr>
                      <w:rFonts w:ascii="仿宋_GB2312" w:eastAsia="仿宋_GB2312" w:hAnsi="仿宋" w:hint="eastAsia"/>
                    </w:rPr>
                    <w:t>易少俊</w:t>
                  </w:r>
                </w:p>
              </w:tc>
            </w:tr>
            <w:tr w:rsidR="00193910" w:rsidRPr="0044073F" w:rsidTr="00CE2521">
              <w:trPr>
                <w:trHeight w:val="532"/>
              </w:trPr>
              <w:tc>
                <w:tcPr>
                  <w:tcW w:w="542" w:type="dxa"/>
                  <w:vMerge/>
                  <w:vAlign w:val="center"/>
                </w:tcPr>
                <w:p w:rsidR="00193910" w:rsidRDefault="00193910" w:rsidP="00193910">
                  <w:pPr>
                    <w:jc w:val="center"/>
                    <w:rPr>
                      <w:rFonts w:ascii="仿宋_GB2312" w:eastAsia="仿宋_GB2312" w:hAnsi="仿宋"/>
                      <w:b/>
                      <w:color w:val="000000" w:themeColor="text1"/>
                    </w:rPr>
                  </w:pPr>
                </w:p>
              </w:tc>
              <w:tc>
                <w:tcPr>
                  <w:tcW w:w="2513" w:type="dxa"/>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他项权利情况</w:t>
                  </w:r>
                </w:p>
              </w:tc>
              <w:tc>
                <w:tcPr>
                  <w:tcW w:w="1816" w:type="dxa"/>
                  <w:tcBorders>
                    <w:right w:val="single" w:sz="4" w:space="0" w:color="auto"/>
                  </w:tcBorders>
                  <w:vAlign w:val="center"/>
                </w:tcPr>
                <w:p w:rsidR="00193910" w:rsidRPr="00C1714D" w:rsidRDefault="00193910" w:rsidP="00193910">
                  <w:pPr>
                    <w:jc w:val="center"/>
                    <w:rPr>
                      <w:rFonts w:ascii="仿宋_GB2312" w:eastAsia="仿宋_GB2312"/>
                    </w:rPr>
                  </w:pPr>
                  <w:r w:rsidRPr="00C1714D">
                    <w:rPr>
                      <w:rFonts w:ascii="仿宋_GB2312" w:eastAsia="仿宋_GB2312" w:hint="eastAsia"/>
                    </w:rPr>
                    <w:t>未设定他项权</w:t>
                  </w:r>
                </w:p>
              </w:tc>
              <w:tc>
                <w:tcPr>
                  <w:tcW w:w="1669" w:type="dxa"/>
                  <w:tcBorders>
                    <w:left w:val="single" w:sz="4" w:space="0" w:color="auto"/>
                    <w:right w:val="single" w:sz="4" w:space="0" w:color="auto"/>
                  </w:tcBorders>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查封等形式限制权利情况</w:t>
                  </w:r>
                </w:p>
              </w:tc>
              <w:tc>
                <w:tcPr>
                  <w:tcW w:w="2802" w:type="dxa"/>
                  <w:gridSpan w:val="2"/>
                  <w:tcBorders>
                    <w:left w:val="single" w:sz="4" w:space="0" w:color="auto"/>
                  </w:tcBorders>
                  <w:vAlign w:val="center"/>
                </w:tcPr>
                <w:p w:rsidR="00193910" w:rsidRPr="00C1714D" w:rsidRDefault="00193910" w:rsidP="00193910">
                  <w:pPr>
                    <w:ind w:firstLine="100"/>
                    <w:jc w:val="center"/>
                    <w:rPr>
                      <w:rFonts w:ascii="仿宋_GB2312" w:eastAsia="仿宋_GB2312" w:hAnsi="仿宋"/>
                    </w:rPr>
                  </w:pPr>
                  <w:r w:rsidRPr="00C1714D">
                    <w:rPr>
                      <w:rFonts w:ascii="仿宋_GB2312" w:eastAsia="仿宋_GB2312" w:hAnsi="仿宋" w:hint="eastAsia"/>
                    </w:rPr>
                    <w:t>已查封</w:t>
                  </w:r>
                </w:p>
              </w:tc>
            </w:tr>
            <w:tr w:rsidR="00193910" w:rsidRPr="0044073F" w:rsidTr="00CE2521">
              <w:trPr>
                <w:trHeight w:val="503"/>
              </w:trPr>
              <w:tc>
                <w:tcPr>
                  <w:tcW w:w="542" w:type="dxa"/>
                  <w:vMerge w:val="restart"/>
                  <w:vAlign w:val="center"/>
                </w:tcPr>
                <w:p w:rsidR="00193910" w:rsidRPr="0044073F" w:rsidRDefault="00193910" w:rsidP="001939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513" w:type="dxa"/>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房屋结构</w:t>
                  </w:r>
                </w:p>
              </w:tc>
              <w:tc>
                <w:tcPr>
                  <w:tcW w:w="1816" w:type="dxa"/>
                  <w:vAlign w:val="center"/>
                </w:tcPr>
                <w:p w:rsidR="00193910" w:rsidRPr="00C1714D" w:rsidRDefault="00324C71" w:rsidP="00193910">
                  <w:pPr>
                    <w:ind w:firstLine="100"/>
                    <w:jc w:val="center"/>
                    <w:rPr>
                      <w:rFonts w:ascii="仿宋_GB2312" w:eastAsia="仿宋_GB2312" w:hAnsi="仿宋"/>
                    </w:rPr>
                  </w:pPr>
                  <w:r>
                    <w:rPr>
                      <w:rFonts w:ascii="仿宋_GB2312" w:eastAsia="仿宋_GB2312" w:hAnsi="仿宋" w:hint="eastAsia"/>
                    </w:rPr>
                    <w:t>框架填砖</w:t>
                  </w:r>
                </w:p>
              </w:tc>
              <w:tc>
                <w:tcPr>
                  <w:tcW w:w="1675" w:type="dxa"/>
                  <w:gridSpan w:val="2"/>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建成年代</w:t>
                  </w:r>
                </w:p>
              </w:tc>
              <w:tc>
                <w:tcPr>
                  <w:tcW w:w="2796" w:type="dxa"/>
                  <w:vAlign w:val="center"/>
                </w:tcPr>
                <w:p w:rsidR="00193910" w:rsidRPr="00C1714D" w:rsidRDefault="00193910" w:rsidP="00193910">
                  <w:pPr>
                    <w:ind w:firstLine="100"/>
                    <w:jc w:val="center"/>
                    <w:rPr>
                      <w:rFonts w:ascii="仿宋_GB2312" w:eastAsia="仿宋_GB2312" w:hAnsi="仿宋"/>
                    </w:rPr>
                  </w:pPr>
                  <w:r w:rsidRPr="00C1714D">
                    <w:rPr>
                      <w:rFonts w:ascii="仿宋_GB2312" w:eastAsia="仿宋_GB2312" w:hAnsi="仿宋"/>
                    </w:rPr>
                    <w:t>2019</w:t>
                  </w:r>
                </w:p>
              </w:tc>
            </w:tr>
            <w:tr w:rsidR="00193910" w:rsidRPr="0044073F" w:rsidTr="00CE2521">
              <w:trPr>
                <w:trHeight w:val="503"/>
              </w:trPr>
              <w:tc>
                <w:tcPr>
                  <w:tcW w:w="542" w:type="dxa"/>
                  <w:vMerge/>
                  <w:vAlign w:val="center"/>
                </w:tcPr>
                <w:p w:rsidR="00193910" w:rsidRPr="0044073F" w:rsidRDefault="00193910" w:rsidP="00193910">
                  <w:pPr>
                    <w:jc w:val="center"/>
                    <w:rPr>
                      <w:rFonts w:ascii="仿宋_GB2312" w:eastAsia="仿宋_GB2312" w:hAnsi="仿宋"/>
                      <w:color w:val="000000" w:themeColor="text1"/>
                    </w:rPr>
                  </w:pPr>
                </w:p>
              </w:tc>
              <w:tc>
                <w:tcPr>
                  <w:tcW w:w="2513" w:type="dxa"/>
                  <w:vAlign w:val="center"/>
                </w:tcPr>
                <w:p w:rsidR="00193910" w:rsidRPr="00C1714D" w:rsidRDefault="00193910" w:rsidP="00193910">
                  <w:pPr>
                    <w:jc w:val="center"/>
                    <w:rPr>
                      <w:rFonts w:ascii="仿宋_GB2312" w:eastAsia="仿宋_GB2312" w:hAnsi="仿宋"/>
                      <w:b/>
                      <w:bCs/>
                    </w:rPr>
                  </w:pPr>
                  <w:r w:rsidRPr="00C1714D">
                    <w:rPr>
                      <w:rFonts w:ascii="仿宋_GB2312" w:eastAsia="仿宋_GB2312" w:hAnsi="仿宋" w:hint="eastAsia"/>
                      <w:b/>
                      <w:bCs/>
                    </w:rPr>
                    <w:t>朝向</w:t>
                  </w:r>
                </w:p>
              </w:tc>
              <w:tc>
                <w:tcPr>
                  <w:tcW w:w="1816" w:type="dxa"/>
                  <w:vAlign w:val="center"/>
                </w:tcPr>
                <w:p w:rsidR="00193910" w:rsidRPr="00C1714D" w:rsidRDefault="00193910" w:rsidP="00193910">
                  <w:pPr>
                    <w:ind w:firstLine="100"/>
                    <w:jc w:val="center"/>
                    <w:rPr>
                      <w:rFonts w:ascii="仿宋_GB2312" w:eastAsia="仿宋_GB2312" w:hAnsi="仿宋"/>
                    </w:rPr>
                  </w:pPr>
                  <w:r w:rsidRPr="00C1714D">
                    <w:rPr>
                      <w:rFonts w:ascii="仿宋_GB2312" w:eastAsia="仿宋_GB2312" w:hAnsi="仿宋" w:hint="eastAsia"/>
                    </w:rPr>
                    <w:t>南北</w:t>
                  </w:r>
                </w:p>
              </w:tc>
              <w:tc>
                <w:tcPr>
                  <w:tcW w:w="1675" w:type="dxa"/>
                  <w:gridSpan w:val="2"/>
                  <w:vAlign w:val="center"/>
                </w:tcPr>
                <w:p w:rsidR="00193910" w:rsidRPr="00C1714D" w:rsidRDefault="00193910" w:rsidP="00193910">
                  <w:pPr>
                    <w:ind w:firstLine="100"/>
                    <w:jc w:val="center"/>
                    <w:rPr>
                      <w:rFonts w:ascii="仿宋_GB2312" w:eastAsia="仿宋_GB2312" w:hAnsi="仿宋"/>
                      <w:b/>
                    </w:rPr>
                  </w:pPr>
                  <w:r w:rsidRPr="00C1714D">
                    <w:rPr>
                      <w:rFonts w:ascii="仿宋_GB2312" w:eastAsia="仿宋_GB2312" w:hAnsi="仿宋" w:hint="eastAsia"/>
                      <w:b/>
                    </w:rPr>
                    <w:t>户型</w:t>
                  </w:r>
                </w:p>
              </w:tc>
              <w:tc>
                <w:tcPr>
                  <w:tcW w:w="2796" w:type="dxa"/>
                  <w:vAlign w:val="center"/>
                </w:tcPr>
                <w:p w:rsidR="00193910" w:rsidRPr="00C1714D" w:rsidRDefault="00193910" w:rsidP="00193910">
                  <w:pPr>
                    <w:ind w:firstLine="100"/>
                    <w:jc w:val="center"/>
                    <w:rPr>
                      <w:rFonts w:ascii="仿宋_GB2312" w:eastAsia="仿宋_GB2312" w:hAnsi="仿宋"/>
                    </w:rPr>
                  </w:pPr>
                  <w:r w:rsidRPr="00C1714D">
                    <w:rPr>
                      <w:rFonts w:ascii="仿宋_GB2312" w:eastAsia="仿宋_GB2312" w:hAnsi="仿宋" w:hint="eastAsia"/>
                    </w:rPr>
                    <w:t>三室二厅一厨一卫一阳台</w:t>
                  </w:r>
                </w:p>
              </w:tc>
            </w:tr>
            <w:tr w:rsidR="00193910" w:rsidRPr="0044073F" w:rsidTr="00CE2521">
              <w:trPr>
                <w:trHeight w:val="503"/>
              </w:trPr>
              <w:tc>
                <w:tcPr>
                  <w:tcW w:w="542" w:type="dxa"/>
                  <w:vAlign w:val="center"/>
                </w:tcPr>
                <w:p w:rsidR="00193910" w:rsidRPr="0044073F" w:rsidRDefault="00193910" w:rsidP="00193910">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802" w:type="dxa"/>
                  <w:gridSpan w:val="5"/>
                  <w:vAlign w:val="center"/>
                </w:tcPr>
                <w:p w:rsidR="00193910" w:rsidRPr="00C1714D" w:rsidRDefault="00AE0AE1" w:rsidP="00B9195B">
                  <w:pPr>
                    <w:rPr>
                      <w:rFonts w:ascii="仿宋_GB2312" w:eastAsia="仿宋_GB2312" w:hAnsi="仿宋"/>
                    </w:rPr>
                  </w:pPr>
                  <w:r>
                    <w:rPr>
                      <w:rFonts w:ascii="仿宋_GB2312" w:eastAsia="仿宋_GB2312" w:hint="eastAsia"/>
                    </w:rPr>
                    <w:t>相关信息来源于宜居家园认购协议书、证明、南阳市宛城区人民法院执行裁定书及注册房地产估价师实地查勘</w:t>
                  </w:r>
                </w:p>
              </w:tc>
            </w:tr>
          </w:tbl>
          <w:p w:rsidR="00F960FB" w:rsidRPr="00193910" w:rsidRDefault="00F960FB" w:rsidP="00095E63">
            <w:pPr>
              <w:pStyle w:val="a3"/>
              <w:spacing w:line="450" w:lineRule="exact"/>
              <w:ind w:firstLine="0"/>
              <w:jc w:val="left"/>
              <w:rPr>
                <w:rFonts w:ascii="仿宋_GB2312" w:eastAsia="仿宋_GB2312"/>
                <w:color w:val="000000" w:themeColor="text1"/>
                <w:sz w:val="32"/>
                <w:szCs w:val="32"/>
              </w:rPr>
            </w:pPr>
          </w:p>
        </w:tc>
      </w:tr>
      <w:tr w:rsidR="00D57D03" w:rsidRPr="005A2B81" w:rsidTr="00904135">
        <w:tc>
          <w:tcPr>
            <w:tcW w:w="0" w:type="auto"/>
            <w:vAlign w:val="center"/>
            <w:hideMark/>
          </w:tcPr>
          <w:p w:rsidR="00D57D03" w:rsidRPr="005A2B81" w:rsidRDefault="00CB75E8" w:rsidP="00241A94">
            <w:pPr>
              <w:pStyle w:val="a3"/>
              <w:spacing w:line="50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lastRenderedPageBreak/>
              <w:t>三、</w:t>
            </w:r>
            <w:r w:rsidR="00D57D03" w:rsidRPr="005A2B81">
              <w:rPr>
                <w:rFonts w:ascii="仿宋_GB2312" w:eastAsia="仿宋_GB2312" w:hint="eastAsia"/>
                <w:b/>
                <w:bCs/>
                <w:color w:val="000000" w:themeColor="text1"/>
                <w:sz w:val="32"/>
                <w:szCs w:val="32"/>
              </w:rPr>
              <w:t>价值时点：</w:t>
            </w:r>
            <w:r w:rsidR="00C97E22">
              <w:rPr>
                <w:rFonts w:ascii="仿宋_GB2312" w:eastAsia="仿宋_GB2312" w:hint="eastAsia"/>
                <w:color w:val="000000" w:themeColor="text1"/>
                <w:sz w:val="32"/>
                <w:szCs w:val="32"/>
              </w:rPr>
              <w:t>2022年3月18日</w:t>
            </w:r>
          </w:p>
        </w:tc>
      </w:tr>
      <w:tr w:rsidR="00D57D03" w:rsidRPr="005A2B81" w:rsidTr="00904135">
        <w:tc>
          <w:tcPr>
            <w:tcW w:w="0" w:type="auto"/>
            <w:vAlign w:val="center"/>
            <w:hideMark/>
          </w:tcPr>
          <w:p w:rsidR="00D57D03" w:rsidRPr="006639DB" w:rsidRDefault="00CB75E8" w:rsidP="00060ABE">
            <w:pPr>
              <w:pStyle w:val="a3"/>
              <w:spacing w:line="460" w:lineRule="exact"/>
              <w:ind w:firstLine="641"/>
              <w:rPr>
                <w:rFonts w:ascii="仿宋_GB2312" w:eastAsia="仿宋_GB2312"/>
                <w:sz w:val="32"/>
                <w:szCs w:val="32"/>
              </w:rPr>
            </w:pPr>
            <w:r>
              <w:rPr>
                <w:rFonts w:ascii="仿宋_GB2312" w:eastAsia="仿宋_GB2312" w:hint="eastAsia"/>
                <w:b/>
                <w:bCs/>
                <w:sz w:val="32"/>
                <w:szCs w:val="32"/>
              </w:rPr>
              <w:t>四、</w:t>
            </w:r>
            <w:r w:rsidR="00D57D03" w:rsidRPr="006639DB">
              <w:rPr>
                <w:rFonts w:ascii="仿宋_GB2312" w:eastAsia="仿宋_GB2312" w:hint="eastAsia"/>
                <w:b/>
                <w:bCs/>
                <w:sz w:val="32"/>
                <w:szCs w:val="32"/>
              </w:rPr>
              <w:t>价值类型：</w:t>
            </w:r>
            <w:r w:rsidR="00F41F31" w:rsidRPr="006639DB">
              <w:rPr>
                <w:rFonts w:ascii="仿宋_GB2312" w:eastAsia="仿宋_GB2312" w:hint="eastAsia"/>
                <w:sz w:val="32"/>
                <w:szCs w:val="32"/>
              </w:rPr>
              <w:t>市场价值是指估价对象经适当营销后，由熟悉情况、谨慎行事且不受强迫的交易双方，以公平交易方式在价值时点自愿进行交易的金额。</w:t>
            </w:r>
          </w:p>
        </w:tc>
      </w:tr>
      <w:tr w:rsidR="00D57D03" w:rsidRPr="005A2B81" w:rsidTr="00904135">
        <w:tc>
          <w:tcPr>
            <w:tcW w:w="0" w:type="auto"/>
            <w:vAlign w:val="center"/>
            <w:hideMark/>
          </w:tcPr>
          <w:p w:rsidR="00D57D03" w:rsidRPr="005A2B81" w:rsidRDefault="00CB75E8" w:rsidP="00367A0C">
            <w:pPr>
              <w:pStyle w:val="a3"/>
              <w:spacing w:line="500" w:lineRule="exact"/>
              <w:rPr>
                <w:rFonts w:ascii="仿宋_GB2312" w:eastAsia="仿宋_GB2312"/>
                <w:color w:val="000000" w:themeColor="text1"/>
                <w:sz w:val="32"/>
                <w:szCs w:val="32"/>
              </w:rPr>
            </w:pPr>
            <w:r>
              <w:rPr>
                <w:rFonts w:ascii="仿宋_GB2312" w:eastAsia="仿宋_GB2312" w:hint="eastAsia"/>
                <w:b/>
                <w:bCs/>
                <w:color w:val="000000" w:themeColor="text1"/>
                <w:sz w:val="32"/>
                <w:szCs w:val="32"/>
              </w:rPr>
              <w:t>五、</w:t>
            </w:r>
            <w:r w:rsidR="00D57D03" w:rsidRPr="005A2B81">
              <w:rPr>
                <w:rFonts w:ascii="仿宋_GB2312" w:eastAsia="仿宋_GB2312" w:hint="eastAsia"/>
                <w:b/>
                <w:bCs/>
                <w:color w:val="000000" w:themeColor="text1"/>
                <w:sz w:val="32"/>
                <w:szCs w:val="32"/>
              </w:rPr>
              <w:t>估价方法：</w:t>
            </w:r>
            <w:r w:rsidR="00D92288" w:rsidRPr="005A2B81">
              <w:rPr>
                <w:rFonts w:ascii="仿宋_GB2312" w:eastAsia="仿宋_GB2312" w:hint="eastAsia"/>
                <w:color w:val="000000" w:themeColor="text1"/>
                <w:sz w:val="32"/>
                <w:szCs w:val="32"/>
              </w:rPr>
              <w:t>收益法</w:t>
            </w:r>
          </w:p>
        </w:tc>
      </w:tr>
      <w:tr w:rsidR="00F41F31" w:rsidRPr="005A2B81" w:rsidTr="00904135">
        <w:tc>
          <w:tcPr>
            <w:tcW w:w="0" w:type="auto"/>
            <w:hideMark/>
          </w:tcPr>
          <w:tbl>
            <w:tblPr>
              <w:tblW w:w="9375" w:type="dxa"/>
              <w:tblCellMar>
                <w:left w:w="0" w:type="dxa"/>
                <w:right w:w="0" w:type="dxa"/>
              </w:tblCellMar>
              <w:tblLook w:val="04A0" w:firstRow="1" w:lastRow="0" w:firstColumn="1" w:lastColumn="0" w:noHBand="0" w:noVBand="1"/>
            </w:tblPr>
            <w:tblGrid>
              <w:gridCol w:w="9375"/>
            </w:tblGrid>
            <w:tr w:rsidR="00F41F31" w:rsidRPr="005A2B81" w:rsidTr="00006B4F">
              <w:tc>
                <w:tcPr>
                  <w:tcW w:w="0" w:type="auto"/>
                  <w:vAlign w:val="center"/>
                  <w:hideMark/>
                </w:tcPr>
                <w:p w:rsidR="003B6DAA" w:rsidRDefault="00CB75E8" w:rsidP="003B6DAA">
                  <w:pPr>
                    <w:pStyle w:val="a3"/>
                    <w:spacing w:line="500" w:lineRule="exact"/>
                    <w:rPr>
                      <w:rStyle w:val="txtbold1"/>
                      <w:rFonts w:hint="default"/>
                      <w:sz w:val="32"/>
                      <w:szCs w:val="32"/>
                    </w:rPr>
                  </w:pPr>
                  <w:r>
                    <w:rPr>
                      <w:rFonts w:ascii="仿宋_GB2312" w:eastAsia="仿宋_GB2312" w:hint="eastAsia"/>
                      <w:b/>
                      <w:color w:val="000000" w:themeColor="text1"/>
                      <w:sz w:val="32"/>
                      <w:szCs w:val="32"/>
                    </w:rPr>
                    <w:t>六、</w:t>
                  </w:r>
                  <w:r w:rsidR="00F41F31" w:rsidRPr="005A2B81">
                    <w:rPr>
                      <w:rFonts w:ascii="仿宋_GB2312" w:eastAsia="仿宋_GB2312"/>
                      <w:b/>
                      <w:color w:val="000000" w:themeColor="text1"/>
                      <w:sz w:val="32"/>
                      <w:szCs w:val="32"/>
                    </w:rPr>
                    <w:t>估价结果</w:t>
                  </w:r>
                  <w:r w:rsidR="00F41F31" w:rsidRPr="005A2B81">
                    <w:rPr>
                      <w:rFonts w:ascii="仿宋_GB2312" w:eastAsia="仿宋_GB2312" w:hint="eastAsia"/>
                      <w:color w:val="000000" w:themeColor="text1"/>
                      <w:sz w:val="32"/>
                      <w:szCs w:val="32"/>
                    </w:rPr>
                    <w:t>：</w:t>
                  </w:r>
                  <w:r w:rsidR="00042009" w:rsidRPr="005A2B81">
                    <w:rPr>
                      <w:rFonts w:ascii="仿宋_GB2312" w:eastAsia="仿宋_GB2312" w:hint="eastAsia"/>
                      <w:color w:val="000000" w:themeColor="text1"/>
                      <w:sz w:val="32"/>
                      <w:szCs w:val="32"/>
                    </w:rPr>
                    <w:t>注册房地产估价师根据估价目的，遵循</w:t>
                  </w:r>
                  <w:r w:rsidR="00B323D6" w:rsidRPr="005A2B81">
                    <w:rPr>
                      <w:rFonts w:ascii="仿宋_GB2312" w:eastAsia="仿宋_GB2312" w:hint="eastAsia"/>
                      <w:color w:val="000000" w:themeColor="text1"/>
                      <w:sz w:val="32"/>
                      <w:szCs w:val="32"/>
                    </w:rPr>
                    <w:t>估价原则</w:t>
                  </w:r>
                  <w:r w:rsidR="00042009" w:rsidRPr="005A2B81">
                    <w:rPr>
                      <w:rFonts w:ascii="仿宋_GB2312" w:eastAsia="仿宋_GB2312" w:hint="eastAsia"/>
                      <w:color w:val="000000" w:themeColor="text1"/>
                      <w:sz w:val="32"/>
                      <w:szCs w:val="32"/>
                    </w:rPr>
                    <w:t>，依据《房地产估价规范》</w:t>
                  </w:r>
                  <w:r w:rsidR="00851BF1" w:rsidRPr="005A2B81">
                    <w:rPr>
                      <w:rFonts w:ascii="仿宋_GB2312" w:eastAsia="仿宋_GB2312" w:hint="eastAsia"/>
                      <w:color w:val="000000" w:themeColor="text1"/>
                      <w:sz w:val="32"/>
                      <w:szCs w:val="32"/>
                    </w:rPr>
                    <w:t>及</w:t>
                  </w:r>
                  <w:r w:rsidR="00042009"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00D92288" w:rsidRPr="005A2B81">
                    <w:rPr>
                      <w:rStyle w:val="txtbold1"/>
                      <w:rFonts w:hint="default"/>
                      <w:b w:val="0"/>
                      <w:color w:val="000000" w:themeColor="text1"/>
                      <w:sz w:val="32"/>
                      <w:szCs w:val="32"/>
                    </w:rPr>
                    <w:t>收益法</w:t>
                  </w:r>
                  <w:r w:rsidR="00042009" w:rsidRPr="005A2B81">
                    <w:rPr>
                      <w:rFonts w:ascii="仿宋_GB2312" w:eastAsia="仿宋_GB2312" w:hint="eastAsia"/>
                      <w:color w:val="000000" w:themeColor="text1"/>
                      <w:sz w:val="32"/>
                      <w:szCs w:val="32"/>
                    </w:rPr>
                    <w:t>对估价对象的</w:t>
                  </w:r>
                  <w:r w:rsidR="00993740" w:rsidRPr="005A2B81">
                    <w:rPr>
                      <w:rFonts w:ascii="仿宋_GB2312" w:eastAsia="仿宋_GB2312" w:hint="eastAsia"/>
                      <w:color w:val="000000" w:themeColor="text1"/>
                      <w:sz w:val="32"/>
                      <w:szCs w:val="32"/>
                    </w:rPr>
                    <w:t>市场价值</w:t>
                  </w:r>
                  <w:r w:rsidR="00042009" w:rsidRPr="005A2B81">
                    <w:rPr>
                      <w:rFonts w:ascii="仿宋_GB2312" w:eastAsia="仿宋_GB2312" w:hint="eastAsia"/>
                      <w:color w:val="000000" w:themeColor="text1"/>
                      <w:sz w:val="32"/>
                      <w:szCs w:val="32"/>
                    </w:rPr>
                    <w:t>进行专业分析、测算和判断。最后确定：</w:t>
                  </w:r>
                  <w:r w:rsidR="00176523" w:rsidRPr="00981805">
                    <w:rPr>
                      <w:rFonts w:ascii="仿宋_GB2312" w:eastAsia="仿宋_GB2312" w:hint="eastAsia"/>
                      <w:b/>
                      <w:sz w:val="32"/>
                      <w:szCs w:val="32"/>
                    </w:rPr>
                    <w:t>估价对象在</w:t>
                  </w:r>
                  <w:r w:rsidR="00405C3E">
                    <w:rPr>
                      <w:rFonts w:ascii="仿宋_GB2312" w:eastAsia="仿宋_GB2312" w:hint="eastAsia"/>
                      <w:b/>
                      <w:sz w:val="32"/>
                      <w:szCs w:val="32"/>
                    </w:rPr>
                    <w:t>价值时点</w:t>
                  </w:r>
                  <w:r w:rsidR="00176523" w:rsidRPr="00981805">
                    <w:rPr>
                      <w:rFonts w:ascii="仿宋_GB2312" w:eastAsia="仿宋_GB2312" w:hint="eastAsia"/>
                      <w:b/>
                      <w:sz w:val="32"/>
                      <w:szCs w:val="32"/>
                    </w:rPr>
                    <w:t>的</w:t>
                  </w:r>
                  <w:r w:rsidR="00344D93">
                    <w:rPr>
                      <w:rFonts w:ascii="仿宋_GB2312" w:eastAsia="仿宋_GB2312" w:hint="eastAsia"/>
                      <w:b/>
                      <w:sz w:val="32"/>
                      <w:szCs w:val="32"/>
                    </w:rPr>
                    <w:t>房地产市场</w:t>
                  </w:r>
                  <w:r w:rsidR="0031253E">
                    <w:rPr>
                      <w:rFonts w:ascii="仿宋_GB2312" w:eastAsia="仿宋_GB2312" w:hint="eastAsia"/>
                      <w:b/>
                      <w:sz w:val="32"/>
                      <w:szCs w:val="32"/>
                    </w:rPr>
                    <w:t>总价值</w:t>
                  </w:r>
                  <w:r w:rsidR="00176523" w:rsidRPr="00981805">
                    <w:rPr>
                      <w:rFonts w:ascii="仿宋_GB2312" w:eastAsia="仿宋_GB2312" w:hint="eastAsia"/>
                      <w:b/>
                      <w:sz w:val="32"/>
                      <w:szCs w:val="32"/>
                    </w:rPr>
                    <w:t>为人民币</w:t>
                  </w:r>
                  <w:r w:rsidR="00E84B0C">
                    <w:rPr>
                      <w:rFonts w:ascii="仿宋_GB2312" w:eastAsia="仿宋_GB2312"/>
                      <w:b/>
                      <w:sz w:val="32"/>
                      <w:szCs w:val="32"/>
                    </w:rPr>
                    <w:t>472937</w:t>
                  </w:r>
                  <w:r w:rsidR="00176523" w:rsidRPr="00981805">
                    <w:rPr>
                      <w:rFonts w:ascii="仿宋_GB2312" w:eastAsia="仿宋_GB2312" w:hint="eastAsia"/>
                      <w:b/>
                      <w:sz w:val="32"/>
                      <w:szCs w:val="32"/>
                    </w:rPr>
                    <w:t>元，大写（人民币）：</w:t>
                  </w:r>
                  <w:r w:rsidR="00E84B0C">
                    <w:rPr>
                      <w:rFonts w:ascii="仿宋_GB2312" w:eastAsia="仿宋_GB2312" w:hint="eastAsia"/>
                      <w:b/>
                      <w:sz w:val="32"/>
                      <w:szCs w:val="32"/>
                    </w:rPr>
                    <w:t>肆拾柒万贰仟玖佰叁拾柒</w:t>
                  </w:r>
                  <w:r w:rsidR="00176523" w:rsidRPr="00981805">
                    <w:rPr>
                      <w:rFonts w:ascii="仿宋_GB2312" w:eastAsia="仿宋_GB2312" w:hint="eastAsia"/>
                      <w:b/>
                      <w:sz w:val="32"/>
                      <w:szCs w:val="32"/>
                    </w:rPr>
                    <w:t>元整。</w:t>
                  </w:r>
                  <w:r w:rsidR="003B6DAA">
                    <w:rPr>
                      <w:rStyle w:val="txtbold1"/>
                      <w:rFonts w:hint="default"/>
                      <w:sz w:val="32"/>
                      <w:szCs w:val="32"/>
                    </w:rPr>
                    <w:t>详见下表</w:t>
                  </w:r>
                </w:p>
                <w:p w:rsidR="005E2BF0" w:rsidRPr="005E2BF0" w:rsidRDefault="005E2BF0" w:rsidP="005E2BF0">
                  <w:pPr>
                    <w:pStyle w:val="a3"/>
                    <w:spacing w:line="500" w:lineRule="exact"/>
                    <w:jc w:val="center"/>
                    <w:rPr>
                      <w:rStyle w:val="txtbold1"/>
                      <w:rFonts w:hint="default"/>
                    </w:rPr>
                  </w:pPr>
                  <w:r w:rsidRPr="00531C2D">
                    <w:rPr>
                      <w:rStyle w:val="txtbold1"/>
                      <w:rFonts w:hint="default"/>
                    </w:rPr>
                    <w:t>估价对象价值明细表</w:t>
                  </w:r>
                </w:p>
                <w:tbl>
                  <w:tblPr>
                    <w:tblW w:w="91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58"/>
                    <w:gridCol w:w="2757"/>
                    <w:gridCol w:w="1319"/>
                    <w:gridCol w:w="1539"/>
                    <w:gridCol w:w="1580"/>
                  </w:tblGrid>
                  <w:tr w:rsidR="00433C92" w:rsidRPr="0049570E" w:rsidTr="003429A3">
                    <w:trPr>
                      <w:trHeight w:val="431"/>
                      <w:jc w:val="center"/>
                    </w:trPr>
                    <w:tc>
                      <w:tcPr>
                        <w:tcW w:w="1958" w:type="dxa"/>
                        <w:vAlign w:val="center"/>
                      </w:tcPr>
                      <w:p w:rsidR="00433C92" w:rsidRDefault="00433C92" w:rsidP="00433C92">
                        <w:pPr>
                          <w:jc w:val="center"/>
                          <w:rPr>
                            <w:rFonts w:ascii="仿宋_GB2312" w:eastAsia="仿宋_GB2312"/>
                            <w:b/>
                          </w:rPr>
                        </w:pPr>
                        <w:r>
                          <w:rPr>
                            <w:rFonts w:ascii="仿宋_GB2312" w:eastAsia="仿宋_GB2312"/>
                            <w:b/>
                          </w:rPr>
                          <w:t>序号</w:t>
                        </w:r>
                      </w:p>
                    </w:tc>
                    <w:tc>
                      <w:tcPr>
                        <w:tcW w:w="2757" w:type="dxa"/>
                        <w:vAlign w:val="center"/>
                      </w:tcPr>
                      <w:p w:rsidR="00433C92" w:rsidRPr="0049570E" w:rsidRDefault="00433C92" w:rsidP="00433C92">
                        <w:pPr>
                          <w:jc w:val="center"/>
                          <w:rPr>
                            <w:rFonts w:ascii="仿宋_GB2312" w:eastAsia="仿宋_GB2312"/>
                            <w:b/>
                          </w:rPr>
                        </w:pPr>
                        <w:r>
                          <w:rPr>
                            <w:rFonts w:ascii="仿宋_GB2312" w:eastAsia="仿宋_GB2312" w:hint="eastAsia"/>
                            <w:b/>
                          </w:rPr>
                          <w:t>房号</w:t>
                        </w:r>
                      </w:p>
                    </w:tc>
                    <w:tc>
                      <w:tcPr>
                        <w:tcW w:w="1319" w:type="dxa"/>
                        <w:vAlign w:val="center"/>
                      </w:tcPr>
                      <w:p w:rsidR="00433C92" w:rsidRPr="0049570E" w:rsidRDefault="00433C92" w:rsidP="00433C92">
                        <w:pPr>
                          <w:jc w:val="center"/>
                          <w:rPr>
                            <w:rFonts w:ascii="仿宋_GB2312" w:eastAsia="仿宋_GB2312"/>
                            <w:b/>
                          </w:rPr>
                        </w:pPr>
                        <w:r w:rsidRPr="0049570E">
                          <w:rPr>
                            <w:rFonts w:ascii="仿宋_GB2312" w:eastAsia="仿宋_GB2312"/>
                            <w:b/>
                          </w:rPr>
                          <w:t>建筑面积（</w:t>
                        </w:r>
                        <w:r>
                          <w:rPr>
                            <w:rFonts w:ascii="Batang" w:eastAsia="Batang" w:hAnsi="Batang" w:cs="Batang" w:hint="eastAsia"/>
                            <w:b/>
                          </w:rPr>
                          <w:t>㎡</w:t>
                        </w:r>
                        <w:r w:rsidRPr="0049570E">
                          <w:rPr>
                            <w:rFonts w:ascii="仿宋_GB2312" w:eastAsia="仿宋_GB2312"/>
                            <w:b/>
                          </w:rPr>
                          <w:t>）</w:t>
                        </w:r>
                      </w:p>
                    </w:tc>
                    <w:tc>
                      <w:tcPr>
                        <w:tcW w:w="1539" w:type="dxa"/>
                        <w:vAlign w:val="center"/>
                      </w:tcPr>
                      <w:p w:rsidR="00433C92" w:rsidRDefault="00433C92" w:rsidP="00433C92">
                        <w:pPr>
                          <w:jc w:val="center"/>
                          <w:rPr>
                            <w:rFonts w:ascii="仿宋_GB2312" w:eastAsia="仿宋_GB2312"/>
                            <w:b/>
                          </w:rPr>
                        </w:pPr>
                        <w:r w:rsidRPr="0049570E">
                          <w:rPr>
                            <w:rFonts w:ascii="仿宋_GB2312" w:eastAsia="仿宋_GB2312"/>
                            <w:b/>
                          </w:rPr>
                          <w:t>单价</w:t>
                        </w:r>
                      </w:p>
                      <w:p w:rsidR="00433C92" w:rsidRPr="0049570E" w:rsidRDefault="00433C92" w:rsidP="00433C92">
                        <w:pPr>
                          <w:jc w:val="center"/>
                          <w:rPr>
                            <w:rFonts w:ascii="仿宋_GB2312" w:eastAsia="仿宋_GB2312"/>
                            <w:b/>
                          </w:rPr>
                        </w:pPr>
                        <w:r w:rsidRPr="0049570E">
                          <w:rPr>
                            <w:rFonts w:ascii="仿宋_GB2312" w:eastAsia="仿宋_GB2312"/>
                            <w:b/>
                          </w:rPr>
                          <w:t>（元/</w:t>
                        </w:r>
                        <w:r>
                          <w:rPr>
                            <w:rFonts w:ascii="Batang" w:eastAsia="Batang" w:hAnsi="Batang" w:cs="Batang" w:hint="eastAsia"/>
                            <w:b/>
                          </w:rPr>
                          <w:t>㎡</w:t>
                        </w:r>
                        <w:r w:rsidRPr="0049570E">
                          <w:rPr>
                            <w:rFonts w:ascii="仿宋_GB2312" w:eastAsia="仿宋_GB2312"/>
                            <w:b/>
                          </w:rPr>
                          <w:t>）</w:t>
                        </w:r>
                      </w:p>
                    </w:tc>
                    <w:tc>
                      <w:tcPr>
                        <w:tcW w:w="1580" w:type="dxa"/>
                        <w:vAlign w:val="center"/>
                      </w:tcPr>
                      <w:p w:rsidR="00433C92" w:rsidRPr="0049570E" w:rsidRDefault="00433C92" w:rsidP="00433C92">
                        <w:pPr>
                          <w:jc w:val="center"/>
                          <w:rPr>
                            <w:rFonts w:ascii="仿宋_GB2312" w:eastAsia="仿宋_GB2312"/>
                            <w:b/>
                          </w:rPr>
                        </w:pPr>
                        <w:r w:rsidRPr="0049570E">
                          <w:rPr>
                            <w:rFonts w:ascii="仿宋_GB2312" w:eastAsia="仿宋_GB2312"/>
                            <w:b/>
                          </w:rPr>
                          <w:t>总价（元）</w:t>
                        </w:r>
                      </w:p>
                    </w:tc>
                  </w:tr>
                  <w:tr w:rsidR="00E84B0C" w:rsidRPr="00D85477" w:rsidTr="003429A3">
                    <w:trPr>
                      <w:trHeight w:val="274"/>
                      <w:jc w:val="center"/>
                    </w:trPr>
                    <w:tc>
                      <w:tcPr>
                        <w:tcW w:w="1958" w:type="dxa"/>
                        <w:vAlign w:val="center"/>
                      </w:tcPr>
                      <w:p w:rsidR="00E84B0C" w:rsidRPr="0034723E" w:rsidRDefault="00E84B0C" w:rsidP="00E84B0C">
                        <w:pPr>
                          <w:jc w:val="center"/>
                          <w:rPr>
                            <w:rFonts w:ascii="仿宋_GB2312" w:eastAsia="仿宋_GB2312"/>
                          </w:rPr>
                        </w:pPr>
                        <w:r>
                          <w:rPr>
                            <w:rFonts w:ascii="仿宋_GB2312" w:eastAsia="仿宋_GB2312" w:hint="eastAsia"/>
                          </w:rPr>
                          <w:t>估价对象1</w:t>
                        </w:r>
                      </w:p>
                    </w:tc>
                    <w:tc>
                      <w:tcPr>
                        <w:tcW w:w="2757" w:type="dxa"/>
                        <w:vAlign w:val="center"/>
                      </w:tcPr>
                      <w:p w:rsidR="00E84B0C" w:rsidRPr="0031253E" w:rsidRDefault="00E84B0C" w:rsidP="00E84B0C">
                        <w:pPr>
                          <w:jc w:val="center"/>
                          <w:rPr>
                            <w:rFonts w:ascii="仿宋_GB2312" w:eastAsia="仿宋_GB2312"/>
                          </w:rPr>
                        </w:pPr>
                        <w:r w:rsidRPr="0031253E">
                          <w:rPr>
                            <w:rFonts w:ascii="仿宋_GB2312" w:eastAsia="仿宋_GB2312" w:hint="eastAsia"/>
                          </w:rPr>
                          <w:t>5号楼5单元4楼东户</w:t>
                        </w:r>
                      </w:p>
                    </w:tc>
                    <w:tc>
                      <w:tcPr>
                        <w:tcW w:w="1319" w:type="dxa"/>
                        <w:vAlign w:val="center"/>
                      </w:tcPr>
                      <w:p w:rsidR="00E84B0C" w:rsidRPr="004708FA" w:rsidRDefault="00E84B0C" w:rsidP="00E84B0C">
                        <w:pPr>
                          <w:jc w:val="center"/>
                          <w:rPr>
                            <w:rFonts w:ascii="仿宋_GB2312" w:eastAsia="仿宋_GB2312"/>
                          </w:rPr>
                        </w:pPr>
                        <w:r w:rsidRPr="004708FA">
                          <w:rPr>
                            <w:rFonts w:ascii="仿宋_GB2312" w:eastAsia="仿宋_GB2312" w:hint="eastAsia"/>
                          </w:rPr>
                          <w:t>100.54</w:t>
                        </w:r>
                      </w:p>
                    </w:tc>
                    <w:tc>
                      <w:tcPr>
                        <w:tcW w:w="1539" w:type="dxa"/>
                        <w:vAlign w:val="center"/>
                      </w:tcPr>
                      <w:p w:rsidR="00E84B0C" w:rsidRPr="00E84B0C" w:rsidRDefault="00E84B0C" w:rsidP="00E84B0C">
                        <w:pPr>
                          <w:jc w:val="center"/>
                          <w:rPr>
                            <w:rFonts w:ascii="仿宋_GB2312" w:eastAsia="仿宋_GB2312"/>
                          </w:rPr>
                        </w:pPr>
                        <w:r w:rsidRPr="00E84B0C">
                          <w:rPr>
                            <w:rFonts w:ascii="仿宋_GB2312" w:eastAsia="仿宋_GB2312" w:hint="eastAsia"/>
                          </w:rPr>
                          <w:t>2052</w:t>
                        </w:r>
                      </w:p>
                    </w:tc>
                    <w:tc>
                      <w:tcPr>
                        <w:tcW w:w="1580" w:type="dxa"/>
                        <w:vAlign w:val="center"/>
                      </w:tcPr>
                      <w:p w:rsidR="00E84B0C" w:rsidRPr="00E84B0C" w:rsidRDefault="00E84B0C" w:rsidP="00E84B0C">
                        <w:pPr>
                          <w:jc w:val="center"/>
                          <w:rPr>
                            <w:rFonts w:ascii="仿宋_GB2312" w:eastAsia="仿宋_GB2312" w:hint="eastAsia"/>
                          </w:rPr>
                        </w:pPr>
                        <w:r w:rsidRPr="00E84B0C">
                          <w:rPr>
                            <w:rFonts w:ascii="仿宋_GB2312" w:eastAsia="仿宋_GB2312" w:hint="eastAsia"/>
                          </w:rPr>
                          <w:t>206308</w:t>
                        </w:r>
                      </w:p>
                    </w:tc>
                  </w:tr>
                  <w:tr w:rsidR="00E84B0C" w:rsidRPr="00D85477" w:rsidTr="003429A3">
                    <w:trPr>
                      <w:trHeight w:val="288"/>
                      <w:jc w:val="center"/>
                    </w:trPr>
                    <w:tc>
                      <w:tcPr>
                        <w:tcW w:w="1958" w:type="dxa"/>
                        <w:vAlign w:val="center"/>
                      </w:tcPr>
                      <w:p w:rsidR="00E84B0C" w:rsidRPr="0034723E" w:rsidRDefault="00E84B0C" w:rsidP="00E84B0C">
                        <w:pPr>
                          <w:jc w:val="center"/>
                          <w:rPr>
                            <w:rFonts w:ascii="仿宋_GB2312" w:eastAsia="仿宋_GB2312"/>
                          </w:rPr>
                        </w:pPr>
                        <w:r>
                          <w:rPr>
                            <w:rFonts w:ascii="仿宋_GB2312" w:eastAsia="仿宋_GB2312" w:hint="eastAsia"/>
                          </w:rPr>
                          <w:t>估价对象2</w:t>
                        </w:r>
                      </w:p>
                    </w:tc>
                    <w:tc>
                      <w:tcPr>
                        <w:tcW w:w="2757" w:type="dxa"/>
                        <w:vAlign w:val="center"/>
                      </w:tcPr>
                      <w:p w:rsidR="00E84B0C" w:rsidRPr="0031253E" w:rsidRDefault="00E84B0C" w:rsidP="00E84B0C">
                        <w:pPr>
                          <w:jc w:val="center"/>
                          <w:rPr>
                            <w:rFonts w:ascii="仿宋_GB2312" w:eastAsia="仿宋_GB2312"/>
                          </w:rPr>
                        </w:pPr>
                        <w:r w:rsidRPr="0031253E">
                          <w:rPr>
                            <w:rFonts w:ascii="仿宋_GB2312" w:eastAsia="仿宋_GB2312" w:hint="eastAsia"/>
                          </w:rPr>
                          <w:t>5号楼3单元5楼东户</w:t>
                        </w:r>
                      </w:p>
                    </w:tc>
                    <w:tc>
                      <w:tcPr>
                        <w:tcW w:w="1319" w:type="dxa"/>
                        <w:vAlign w:val="center"/>
                      </w:tcPr>
                      <w:p w:rsidR="00E84B0C" w:rsidRPr="004708FA" w:rsidRDefault="00E84B0C" w:rsidP="00E84B0C">
                        <w:pPr>
                          <w:jc w:val="center"/>
                          <w:rPr>
                            <w:rFonts w:ascii="仿宋_GB2312" w:eastAsia="仿宋_GB2312"/>
                          </w:rPr>
                        </w:pPr>
                        <w:r w:rsidRPr="004708FA">
                          <w:rPr>
                            <w:rFonts w:ascii="仿宋_GB2312" w:eastAsia="仿宋_GB2312" w:hint="eastAsia"/>
                          </w:rPr>
                          <w:t>128.62</w:t>
                        </w:r>
                      </w:p>
                    </w:tc>
                    <w:tc>
                      <w:tcPr>
                        <w:tcW w:w="1539" w:type="dxa"/>
                        <w:vAlign w:val="center"/>
                      </w:tcPr>
                      <w:p w:rsidR="00E84B0C" w:rsidRPr="00E84B0C" w:rsidRDefault="00E84B0C" w:rsidP="00E84B0C">
                        <w:pPr>
                          <w:jc w:val="center"/>
                          <w:rPr>
                            <w:rFonts w:ascii="仿宋_GB2312" w:eastAsia="仿宋_GB2312" w:hint="eastAsia"/>
                          </w:rPr>
                        </w:pPr>
                        <w:r w:rsidRPr="00E84B0C">
                          <w:rPr>
                            <w:rFonts w:ascii="仿宋_GB2312" w:eastAsia="仿宋_GB2312" w:hint="eastAsia"/>
                          </w:rPr>
                          <w:t>2073</w:t>
                        </w:r>
                      </w:p>
                    </w:tc>
                    <w:tc>
                      <w:tcPr>
                        <w:tcW w:w="1580" w:type="dxa"/>
                        <w:vAlign w:val="center"/>
                      </w:tcPr>
                      <w:p w:rsidR="00E84B0C" w:rsidRPr="00E84B0C" w:rsidRDefault="00E84B0C" w:rsidP="00E84B0C">
                        <w:pPr>
                          <w:jc w:val="center"/>
                          <w:rPr>
                            <w:rFonts w:ascii="仿宋_GB2312" w:eastAsia="仿宋_GB2312" w:hint="eastAsia"/>
                          </w:rPr>
                        </w:pPr>
                        <w:r w:rsidRPr="00E84B0C">
                          <w:rPr>
                            <w:rFonts w:ascii="仿宋_GB2312" w:eastAsia="仿宋_GB2312" w:hint="eastAsia"/>
                          </w:rPr>
                          <w:t>266629</w:t>
                        </w:r>
                      </w:p>
                    </w:tc>
                  </w:tr>
                  <w:tr w:rsidR="00433C92" w:rsidRPr="00D85477" w:rsidTr="003429A3">
                    <w:trPr>
                      <w:trHeight w:val="288"/>
                      <w:jc w:val="center"/>
                    </w:trPr>
                    <w:tc>
                      <w:tcPr>
                        <w:tcW w:w="4715" w:type="dxa"/>
                        <w:gridSpan w:val="2"/>
                        <w:vAlign w:val="center"/>
                      </w:tcPr>
                      <w:p w:rsidR="00433C92" w:rsidRDefault="00433C92" w:rsidP="00433C92">
                        <w:pPr>
                          <w:jc w:val="center"/>
                          <w:rPr>
                            <w:rFonts w:ascii="仿宋_GB2312" w:eastAsia="仿宋_GB2312"/>
                          </w:rPr>
                        </w:pPr>
                        <w:r w:rsidRPr="0049570E">
                          <w:rPr>
                            <w:rFonts w:ascii="仿宋_GB2312" w:eastAsia="仿宋_GB2312" w:hint="eastAsia"/>
                          </w:rPr>
                          <w:t>合计</w:t>
                        </w:r>
                      </w:p>
                    </w:tc>
                    <w:tc>
                      <w:tcPr>
                        <w:tcW w:w="1319" w:type="dxa"/>
                        <w:vAlign w:val="center"/>
                      </w:tcPr>
                      <w:p w:rsidR="00433C92" w:rsidRPr="0031253E" w:rsidRDefault="00433C92" w:rsidP="00433C92">
                        <w:pPr>
                          <w:jc w:val="center"/>
                          <w:rPr>
                            <w:rFonts w:ascii="仿宋_GB2312" w:eastAsia="仿宋_GB2312"/>
                          </w:rPr>
                        </w:pPr>
                        <w:r>
                          <w:rPr>
                            <w:rFonts w:ascii="仿宋_GB2312" w:eastAsia="仿宋_GB2312"/>
                          </w:rPr>
                          <w:fldChar w:fldCharType="begin"/>
                        </w:r>
                        <w:r>
                          <w:rPr>
                            <w:rFonts w:ascii="仿宋_GB2312" w:eastAsia="仿宋_GB2312"/>
                          </w:rPr>
                          <w:instrText xml:space="preserve"> </w:instrText>
                        </w:r>
                        <w:r>
                          <w:rPr>
                            <w:rFonts w:ascii="仿宋_GB2312" w:eastAsia="仿宋_GB2312" w:hint="eastAsia"/>
                          </w:rPr>
                          <w:instrText>=SUM(ABOVE)</w:instrText>
                        </w:r>
                        <w:r>
                          <w:rPr>
                            <w:rFonts w:ascii="仿宋_GB2312" w:eastAsia="仿宋_GB2312"/>
                          </w:rPr>
                          <w:instrText xml:space="preserve"> </w:instrText>
                        </w:r>
                        <w:r>
                          <w:rPr>
                            <w:rFonts w:ascii="仿宋_GB2312" w:eastAsia="仿宋_GB2312"/>
                          </w:rPr>
                          <w:fldChar w:fldCharType="separate"/>
                        </w:r>
                        <w:r>
                          <w:rPr>
                            <w:rFonts w:ascii="仿宋_GB2312" w:eastAsia="仿宋_GB2312"/>
                            <w:noProof/>
                          </w:rPr>
                          <w:t>229.16</w:t>
                        </w:r>
                        <w:r>
                          <w:rPr>
                            <w:rFonts w:ascii="仿宋_GB2312" w:eastAsia="仿宋_GB2312"/>
                          </w:rPr>
                          <w:fldChar w:fldCharType="end"/>
                        </w:r>
                      </w:p>
                    </w:tc>
                    <w:tc>
                      <w:tcPr>
                        <w:tcW w:w="1539" w:type="dxa"/>
                        <w:vAlign w:val="center"/>
                      </w:tcPr>
                      <w:p w:rsidR="00433C92" w:rsidRPr="007C27B2" w:rsidRDefault="00433C92" w:rsidP="00433C92">
                        <w:pPr>
                          <w:jc w:val="center"/>
                          <w:rPr>
                            <w:rFonts w:ascii="仿宋_GB2312" w:eastAsia="仿宋_GB2312"/>
                          </w:rPr>
                        </w:pPr>
                        <w:r w:rsidRPr="007C27B2">
                          <w:rPr>
                            <w:rFonts w:ascii="仿宋_GB2312" w:eastAsia="仿宋_GB2312" w:hint="eastAsia"/>
                          </w:rPr>
                          <w:t>/</w:t>
                        </w:r>
                      </w:p>
                    </w:tc>
                    <w:tc>
                      <w:tcPr>
                        <w:tcW w:w="1580" w:type="dxa"/>
                        <w:vAlign w:val="center"/>
                      </w:tcPr>
                      <w:p w:rsidR="00433C92" w:rsidRPr="0031253E" w:rsidRDefault="00433C92" w:rsidP="00433C92">
                        <w:pPr>
                          <w:jc w:val="center"/>
                          <w:rPr>
                            <w:rFonts w:ascii="仿宋_GB2312" w:eastAsia="仿宋_GB2312"/>
                          </w:rPr>
                        </w:pPr>
                        <w:r>
                          <w:rPr>
                            <w:rFonts w:ascii="仿宋_GB2312" w:eastAsia="仿宋_GB2312"/>
                          </w:rPr>
                          <w:fldChar w:fldCharType="begin"/>
                        </w:r>
                        <w:r>
                          <w:rPr>
                            <w:rFonts w:ascii="仿宋_GB2312" w:eastAsia="仿宋_GB2312"/>
                          </w:rPr>
                          <w:instrText xml:space="preserve"> </w:instrText>
                        </w:r>
                        <w:r>
                          <w:rPr>
                            <w:rFonts w:ascii="仿宋_GB2312" w:eastAsia="仿宋_GB2312" w:hint="eastAsia"/>
                          </w:rPr>
                          <w:instrText>=SUM(ABOVE)</w:instrText>
                        </w:r>
                        <w:r>
                          <w:rPr>
                            <w:rFonts w:ascii="仿宋_GB2312" w:eastAsia="仿宋_GB2312"/>
                          </w:rPr>
                          <w:instrText xml:space="preserve"> </w:instrText>
                        </w:r>
                        <w:r>
                          <w:rPr>
                            <w:rFonts w:ascii="仿宋_GB2312" w:eastAsia="仿宋_GB2312"/>
                          </w:rPr>
                          <w:fldChar w:fldCharType="separate"/>
                        </w:r>
                        <w:r w:rsidR="00E84B0C">
                          <w:rPr>
                            <w:rFonts w:ascii="仿宋_GB2312" w:eastAsia="仿宋_GB2312"/>
                            <w:noProof/>
                          </w:rPr>
                          <w:t>472937</w:t>
                        </w:r>
                        <w:r>
                          <w:rPr>
                            <w:rFonts w:ascii="仿宋_GB2312" w:eastAsia="仿宋_GB2312"/>
                          </w:rPr>
                          <w:fldChar w:fldCharType="end"/>
                        </w:r>
                      </w:p>
                    </w:tc>
                  </w:tr>
                </w:tbl>
                <w:p w:rsidR="00B04C1A" w:rsidRPr="005A2B81" w:rsidRDefault="00B04C1A" w:rsidP="009C57B7">
                  <w:pPr>
                    <w:pStyle w:val="a3"/>
                    <w:spacing w:line="500" w:lineRule="exact"/>
                    <w:rPr>
                      <w:rFonts w:ascii="仿宋_GB2312" w:eastAsia="仿宋_GB2312"/>
                      <w:b/>
                      <w:bCs/>
                      <w:color w:val="000000" w:themeColor="text1"/>
                      <w:sz w:val="32"/>
                      <w:szCs w:val="32"/>
                    </w:rPr>
                  </w:pPr>
                </w:p>
              </w:tc>
            </w:tr>
          </w:tbl>
          <w:p w:rsidR="00F41F31" w:rsidRPr="005A2B81" w:rsidRDefault="00F41F31" w:rsidP="00367A0C">
            <w:pPr>
              <w:spacing w:line="500" w:lineRule="exact"/>
              <w:rPr>
                <w:color w:val="000000" w:themeColor="text1"/>
              </w:rPr>
            </w:pPr>
          </w:p>
        </w:tc>
      </w:tr>
      <w:tr w:rsidR="00F41F31" w:rsidRPr="005A2B81" w:rsidTr="00904135">
        <w:tc>
          <w:tcPr>
            <w:tcW w:w="0" w:type="auto"/>
            <w:vAlign w:val="center"/>
          </w:tcPr>
          <w:p w:rsidR="006D3294" w:rsidRDefault="00CB75E8" w:rsidP="00904135">
            <w:pPr>
              <w:pStyle w:val="a3"/>
              <w:spacing w:line="500" w:lineRule="exact"/>
              <w:ind w:firstLineChars="200" w:firstLine="643"/>
              <w:rPr>
                <w:rFonts w:ascii="仿宋_GB2312" w:eastAsia="仿宋_GB2312"/>
                <w:b/>
                <w:sz w:val="32"/>
                <w:szCs w:val="32"/>
              </w:rPr>
            </w:pPr>
            <w:r>
              <w:rPr>
                <w:rFonts w:ascii="仿宋_GB2312" w:eastAsia="仿宋_GB2312" w:hint="eastAsia"/>
                <w:b/>
                <w:sz w:val="32"/>
                <w:szCs w:val="32"/>
              </w:rPr>
              <w:t>七、</w:t>
            </w:r>
            <w:r w:rsidR="006D3294" w:rsidRPr="00753D0B">
              <w:rPr>
                <w:rFonts w:ascii="仿宋_GB2312" w:eastAsia="仿宋_GB2312" w:hint="eastAsia"/>
                <w:b/>
                <w:sz w:val="32"/>
                <w:szCs w:val="32"/>
              </w:rPr>
              <w:t>特别提示：</w:t>
            </w:r>
          </w:p>
          <w:p w:rsidR="00795A46" w:rsidRPr="00241C79" w:rsidRDefault="00795A46" w:rsidP="00795A46">
            <w:pPr>
              <w:pStyle w:val="a3"/>
              <w:spacing w:line="480" w:lineRule="atLeast"/>
              <w:ind w:firstLine="641"/>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w:t>
            </w:r>
            <w:r w:rsidRPr="002E2E9F">
              <w:rPr>
                <w:rFonts w:ascii="仿宋_GB2312" w:eastAsia="仿宋_GB2312" w:hint="eastAsia"/>
                <w:sz w:val="32"/>
                <w:szCs w:val="32"/>
              </w:rPr>
              <w:t>应当按照法律规定和评估报告载明的用途、使用人、使用期限等使用范围使用评估报告。否则，房地产估价机构和注册房地产估价师依法不承担责任</w:t>
            </w:r>
            <w:r w:rsidRPr="00241C79">
              <w:rPr>
                <w:rFonts w:ascii="仿宋_GB2312" w:eastAsia="仿宋_GB2312" w:hint="eastAsia"/>
                <w:sz w:val="32"/>
                <w:szCs w:val="32"/>
              </w:rPr>
              <w:t>；</w:t>
            </w:r>
          </w:p>
          <w:p w:rsidR="00795A46" w:rsidRPr="00241C79" w:rsidRDefault="00795A46" w:rsidP="00795A46">
            <w:pPr>
              <w:pStyle w:val="a3"/>
              <w:spacing w:line="480" w:lineRule="atLeast"/>
              <w:ind w:firstLine="641"/>
              <w:rPr>
                <w:rFonts w:ascii="仿宋_GB2312" w:eastAsia="仿宋_GB2312"/>
                <w:sz w:val="32"/>
                <w:szCs w:val="32"/>
              </w:rPr>
            </w:pPr>
            <w:r>
              <w:rPr>
                <w:rFonts w:ascii="仿宋_GB2312" w:eastAsia="仿宋_GB2312" w:hint="eastAsia"/>
                <w:sz w:val="32"/>
                <w:szCs w:val="32"/>
              </w:rPr>
              <w:t>2、</w:t>
            </w:r>
            <w:r w:rsidRPr="002E2E9F">
              <w:rPr>
                <w:rFonts w:ascii="仿宋_GB2312" w:eastAsia="仿宋_GB2312" w:hint="eastAsia"/>
                <w:sz w:val="32"/>
                <w:szCs w:val="32"/>
              </w:rPr>
              <w:t>评估结果仅为人民法院确定财产处置参考价服务，不是评估对象处置可实现的成交价格，也不应当被视为对评估对象处置成交价格的保证</w:t>
            </w:r>
            <w:r w:rsidRPr="00241C79">
              <w:rPr>
                <w:rFonts w:ascii="仿宋_GB2312" w:eastAsia="仿宋_GB2312" w:hint="eastAsia"/>
                <w:sz w:val="32"/>
                <w:szCs w:val="32"/>
              </w:rPr>
              <w:t>；</w:t>
            </w:r>
          </w:p>
          <w:p w:rsidR="00795A46" w:rsidRPr="00241C79" w:rsidRDefault="00795A46" w:rsidP="00795A46">
            <w:pPr>
              <w:pStyle w:val="a3"/>
              <w:spacing w:line="480" w:lineRule="atLeast"/>
              <w:ind w:firstLine="641"/>
              <w:rPr>
                <w:rFonts w:ascii="仿宋_GB2312" w:eastAsia="仿宋_GB2312"/>
                <w:sz w:val="32"/>
                <w:szCs w:val="32"/>
              </w:rPr>
            </w:pPr>
            <w:r>
              <w:rPr>
                <w:rFonts w:ascii="仿宋_GB2312" w:eastAsia="仿宋_GB2312" w:hint="eastAsia"/>
                <w:sz w:val="32"/>
                <w:szCs w:val="32"/>
              </w:rPr>
              <w:t>3、</w:t>
            </w:r>
            <w:r w:rsidRPr="002E2E9F">
              <w:rPr>
                <w:rFonts w:ascii="仿宋_GB2312" w:eastAsia="仿宋_GB2312" w:hint="eastAsia"/>
                <w:sz w:val="32"/>
                <w:szCs w:val="32"/>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sidRPr="00241C79">
              <w:rPr>
                <w:rFonts w:ascii="仿宋_GB2312" w:eastAsia="仿宋_GB2312" w:hint="eastAsia"/>
                <w:sz w:val="32"/>
                <w:szCs w:val="32"/>
              </w:rPr>
              <w:t>；</w:t>
            </w:r>
          </w:p>
          <w:p w:rsidR="00795A46" w:rsidRPr="00241C79" w:rsidRDefault="00795A46" w:rsidP="00795A46">
            <w:pPr>
              <w:pStyle w:val="a3"/>
              <w:spacing w:line="480" w:lineRule="atLeast"/>
              <w:ind w:firstLine="641"/>
              <w:rPr>
                <w:rFonts w:ascii="仿宋_GB2312" w:eastAsia="仿宋_GB2312"/>
                <w:sz w:val="32"/>
                <w:szCs w:val="32"/>
              </w:rPr>
            </w:pPr>
            <w:r>
              <w:rPr>
                <w:rFonts w:ascii="仿宋_GB2312" w:eastAsia="仿宋_GB2312" w:hint="eastAsia"/>
                <w:sz w:val="32"/>
                <w:szCs w:val="32"/>
              </w:rPr>
              <w:t>4、</w:t>
            </w:r>
            <w:r w:rsidRPr="002E2E9F">
              <w:rPr>
                <w:rFonts w:ascii="仿宋_GB2312" w:eastAsia="仿宋_GB2312" w:hint="eastAsia"/>
                <w:sz w:val="32"/>
                <w:szCs w:val="32"/>
              </w:rPr>
              <w:t>在评估报告使用期限或者评估结果有效期内，评估报告或者评估结果未使用之前，如果评估对象状况或者房地产市场状况发生明显变化的，评估结果应当进行相应调整后才可使用</w:t>
            </w:r>
            <w:r w:rsidRPr="00241C79">
              <w:rPr>
                <w:rFonts w:ascii="仿宋_GB2312" w:eastAsia="仿宋_GB2312" w:hint="eastAsia"/>
                <w:sz w:val="32"/>
                <w:szCs w:val="32"/>
              </w:rPr>
              <w:t>；</w:t>
            </w:r>
          </w:p>
          <w:p w:rsidR="00795A46" w:rsidRDefault="00795A46" w:rsidP="00795A46">
            <w:pPr>
              <w:pStyle w:val="a3"/>
              <w:spacing w:line="480" w:lineRule="atLeast"/>
              <w:ind w:firstLine="641"/>
              <w:rPr>
                <w:rFonts w:ascii="仿宋_GB2312" w:eastAsia="仿宋_GB2312"/>
                <w:sz w:val="32"/>
                <w:szCs w:val="32"/>
              </w:rPr>
            </w:pPr>
            <w:r>
              <w:rPr>
                <w:rFonts w:ascii="仿宋_GB2312" w:eastAsia="仿宋_GB2312" w:hint="eastAsia"/>
                <w:sz w:val="32"/>
                <w:szCs w:val="32"/>
              </w:rPr>
              <w:t>5、</w:t>
            </w:r>
            <w:r w:rsidRPr="002E2E9F">
              <w:rPr>
                <w:rFonts w:ascii="仿宋_GB2312" w:eastAsia="仿宋_GB2312" w:hint="eastAsia"/>
                <w:sz w:val="32"/>
                <w:szCs w:val="32"/>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sidRPr="00241C79">
              <w:rPr>
                <w:rFonts w:ascii="仿宋_GB2312" w:eastAsia="仿宋_GB2312" w:hint="eastAsia"/>
                <w:sz w:val="32"/>
                <w:szCs w:val="32"/>
              </w:rPr>
              <w:t>。</w:t>
            </w:r>
          </w:p>
          <w:p w:rsidR="00F41F31" w:rsidRPr="004C2559" w:rsidRDefault="00795A46" w:rsidP="004C2559">
            <w:pPr>
              <w:pStyle w:val="a3"/>
              <w:spacing w:line="480" w:lineRule="atLeast"/>
              <w:ind w:firstLine="641"/>
              <w:rPr>
                <w:rFonts w:ascii="仿宋_GB2312" w:eastAsia="仿宋_GB2312"/>
                <w:sz w:val="32"/>
                <w:szCs w:val="32"/>
              </w:rPr>
            </w:pPr>
            <w:r w:rsidRPr="003617B7">
              <w:rPr>
                <w:rFonts w:ascii="仿宋_GB2312" w:eastAsia="仿宋_GB2312" w:hint="eastAsia"/>
                <w:sz w:val="32"/>
                <w:szCs w:val="32"/>
              </w:rPr>
              <w:t>6、</w:t>
            </w:r>
            <w:r w:rsidRPr="004C2559">
              <w:rPr>
                <w:rFonts w:ascii="仿宋_GB2312" w:eastAsia="仿宋_GB2312" w:hint="eastAsia"/>
                <w:sz w:val="32"/>
                <w:szCs w:val="32"/>
              </w:rPr>
              <w:t>报告使用人在使用本报告之前须对报告全文，特别是“估价假设和限制条件”认真阅读，以免造成不必要的损失。估价结果</w:t>
            </w:r>
            <w:r w:rsidRPr="004C2559">
              <w:rPr>
                <w:rFonts w:ascii="仿宋_GB2312" w:eastAsia="仿宋_GB2312"/>
                <w:sz w:val="32"/>
                <w:szCs w:val="32"/>
              </w:rPr>
              <w:t>及有关说明，详见《</w:t>
            </w:r>
            <w:r w:rsidRPr="004C2559">
              <w:rPr>
                <w:rFonts w:ascii="仿宋_GB2312" w:eastAsia="仿宋_GB2312" w:hint="eastAsia"/>
                <w:sz w:val="32"/>
                <w:szCs w:val="32"/>
              </w:rPr>
              <w:t>估价</w:t>
            </w:r>
            <w:r w:rsidRPr="004C2559">
              <w:rPr>
                <w:rFonts w:ascii="仿宋_GB2312" w:eastAsia="仿宋_GB2312"/>
                <w:sz w:val="32"/>
                <w:szCs w:val="32"/>
              </w:rPr>
              <w:t>结果报告》</w:t>
            </w:r>
            <w:r>
              <w:rPr>
                <w:rFonts w:ascii="仿宋_GB2312" w:eastAsia="仿宋_GB2312" w:hint="eastAsia"/>
                <w:sz w:val="32"/>
                <w:szCs w:val="32"/>
              </w:rPr>
              <w:t>。</w:t>
            </w:r>
          </w:p>
          <w:tbl>
            <w:tblPr>
              <w:tblW w:w="9375" w:type="dxa"/>
              <w:tblCellMar>
                <w:left w:w="0" w:type="dxa"/>
                <w:right w:w="0" w:type="dxa"/>
              </w:tblCellMar>
              <w:tblLook w:val="04A0" w:firstRow="1" w:lastRow="0" w:firstColumn="1" w:lastColumn="0" w:noHBand="0" w:noVBand="1"/>
            </w:tblPr>
            <w:tblGrid>
              <w:gridCol w:w="3045"/>
              <w:gridCol w:w="6330"/>
            </w:tblGrid>
            <w:tr w:rsidR="00F41F31" w:rsidRPr="005A2B81" w:rsidTr="004C2559">
              <w:trPr>
                <w:trHeight w:val="647"/>
              </w:trPr>
              <w:tc>
                <w:tcPr>
                  <w:tcW w:w="3045" w:type="dxa"/>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此致 </w:t>
                  </w:r>
                </w:p>
              </w:tc>
              <w:tc>
                <w:tcPr>
                  <w:tcW w:w="0" w:type="auto"/>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r>
            <w:tr w:rsidR="00F41F31" w:rsidRPr="005A2B81" w:rsidTr="004C2559">
              <w:trPr>
                <w:trHeight w:val="699"/>
              </w:trPr>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c>
                <w:tcPr>
                  <w:tcW w:w="0" w:type="auto"/>
                  <w:hideMark/>
                </w:tcPr>
                <w:p w:rsidR="00F41F31" w:rsidRPr="005A2B81" w:rsidRDefault="00F41F31" w:rsidP="00043B40">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  </w:t>
                  </w:r>
                  <w:r w:rsidR="00043B40" w:rsidRPr="005A2B81">
                    <w:rPr>
                      <w:rFonts w:ascii="仿宋_GB2312" w:eastAsia="仿宋_GB2312" w:hint="eastAsia"/>
                      <w:color w:val="000000" w:themeColor="text1"/>
                      <w:sz w:val="32"/>
                      <w:szCs w:val="32"/>
                    </w:rPr>
                    <w:t>河南正恒房地产评估咨询有限公司</w:t>
                  </w:r>
                </w:p>
              </w:tc>
            </w:tr>
            <w:tr w:rsidR="00F41F31" w:rsidRPr="005A2B81" w:rsidTr="00006B4F">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0" w:type="auto"/>
                  <w:vAlign w:val="center"/>
                  <w:hideMark/>
                </w:tcPr>
                <w:p w:rsidR="00F41F31" w:rsidRPr="005A2B81" w:rsidRDefault="00043B40" w:rsidP="004C2559">
                  <w:pPr>
                    <w:spacing w:line="500" w:lineRule="exact"/>
                    <w:ind w:firstLineChars="750" w:firstLine="24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w:t>
                  </w:r>
                </w:p>
              </w:tc>
            </w:tr>
            <w:tr w:rsidR="00F13D75" w:rsidRPr="00F13D75" w:rsidTr="00006B4F">
              <w:tc>
                <w:tcPr>
                  <w:tcW w:w="3045" w:type="dxa"/>
                  <w:vAlign w:val="center"/>
                  <w:hideMark/>
                </w:tcPr>
                <w:p w:rsidR="00F41F31" w:rsidRPr="00F13D75" w:rsidRDefault="00F41F31" w:rsidP="00367A0C">
                  <w:pPr>
                    <w:spacing w:line="500" w:lineRule="exact"/>
                    <w:rPr>
                      <w:rFonts w:ascii="仿宋_GB2312" w:eastAsia="仿宋_GB2312"/>
                      <w:color w:val="000000" w:themeColor="text1"/>
                      <w:sz w:val="32"/>
                      <w:szCs w:val="32"/>
                    </w:rPr>
                  </w:pPr>
                  <w:r w:rsidRPr="00F13D75">
                    <w:rPr>
                      <w:rFonts w:ascii="仿宋_GB2312" w:eastAsia="仿宋_GB2312" w:hint="eastAsia"/>
                      <w:color w:val="000000" w:themeColor="text1"/>
                      <w:sz w:val="32"/>
                      <w:szCs w:val="32"/>
                    </w:rPr>
                    <w:t> </w:t>
                  </w:r>
                </w:p>
              </w:tc>
              <w:tc>
                <w:tcPr>
                  <w:tcW w:w="0" w:type="auto"/>
                  <w:vAlign w:val="center"/>
                  <w:hideMark/>
                </w:tcPr>
                <w:p w:rsidR="00F41F31" w:rsidRPr="00F13D75" w:rsidRDefault="00952160" w:rsidP="00981805">
                  <w:pPr>
                    <w:spacing w:beforeLines="50" w:before="120" w:line="500" w:lineRule="exact"/>
                    <w:jc w:val="center"/>
                    <w:rPr>
                      <w:rFonts w:ascii="仿宋_GB2312" w:eastAsia="仿宋_GB2312"/>
                      <w:color w:val="000000" w:themeColor="text1"/>
                      <w:sz w:val="32"/>
                      <w:szCs w:val="32"/>
                    </w:rPr>
                  </w:pPr>
                  <w:r w:rsidRPr="00F13D75">
                    <w:rPr>
                      <w:rFonts w:ascii="仿宋_GB2312" w:eastAsia="仿宋_GB2312" w:hint="eastAsia"/>
                      <w:color w:val="000000" w:themeColor="text1"/>
                      <w:sz w:val="32"/>
                      <w:szCs w:val="32"/>
                    </w:rPr>
                    <w:t xml:space="preserve">  </w:t>
                  </w:r>
                  <w:r w:rsidR="00792B60" w:rsidRPr="00F13D75">
                    <w:rPr>
                      <w:rFonts w:ascii="仿宋_GB2312" w:eastAsia="仿宋_GB2312" w:hint="eastAsia"/>
                      <w:color w:val="000000" w:themeColor="text1"/>
                      <w:sz w:val="32"/>
                      <w:szCs w:val="32"/>
                    </w:rPr>
                    <w:t>二〇</w:t>
                  </w:r>
                  <w:r w:rsidR="009D0863" w:rsidRPr="00F13D75">
                    <w:rPr>
                      <w:rFonts w:ascii="仿宋_GB2312" w:eastAsia="仿宋_GB2312" w:hint="eastAsia"/>
                      <w:color w:val="000000" w:themeColor="text1"/>
                      <w:sz w:val="32"/>
                      <w:szCs w:val="32"/>
                    </w:rPr>
                    <w:t>二</w:t>
                  </w:r>
                  <w:r w:rsidR="004C2559" w:rsidRPr="00F13D75">
                    <w:rPr>
                      <w:rFonts w:ascii="仿宋_GB2312" w:eastAsia="仿宋_GB2312" w:hint="eastAsia"/>
                      <w:color w:val="000000" w:themeColor="text1"/>
                      <w:sz w:val="32"/>
                      <w:szCs w:val="32"/>
                    </w:rPr>
                    <w:t>二</w:t>
                  </w:r>
                  <w:r w:rsidR="00EE6BF7" w:rsidRPr="00F13D75">
                    <w:rPr>
                      <w:rFonts w:ascii="仿宋_GB2312" w:eastAsia="仿宋_GB2312" w:hint="eastAsia"/>
                      <w:color w:val="000000" w:themeColor="text1"/>
                      <w:sz w:val="32"/>
                      <w:szCs w:val="32"/>
                    </w:rPr>
                    <w:t>年</w:t>
                  </w:r>
                  <w:r w:rsidR="00E84B0C">
                    <w:rPr>
                      <w:rFonts w:ascii="仿宋_GB2312" w:eastAsia="仿宋_GB2312" w:hint="eastAsia"/>
                      <w:color w:val="000000" w:themeColor="text1"/>
                      <w:sz w:val="32"/>
                      <w:szCs w:val="32"/>
                    </w:rPr>
                    <w:t>五</w:t>
                  </w:r>
                  <w:r w:rsidR="00EE6BF7" w:rsidRPr="00F13D75">
                    <w:rPr>
                      <w:rFonts w:ascii="仿宋_GB2312" w:eastAsia="仿宋_GB2312" w:hint="eastAsia"/>
                      <w:color w:val="000000" w:themeColor="text1"/>
                      <w:sz w:val="32"/>
                      <w:szCs w:val="32"/>
                    </w:rPr>
                    <w:t>月</w:t>
                  </w:r>
                  <w:r w:rsidR="00E84B0C">
                    <w:rPr>
                      <w:rFonts w:ascii="仿宋_GB2312" w:eastAsia="仿宋_GB2312" w:hint="eastAsia"/>
                      <w:color w:val="000000" w:themeColor="text1"/>
                      <w:sz w:val="32"/>
                      <w:szCs w:val="32"/>
                    </w:rPr>
                    <w:t>十八</w:t>
                  </w:r>
                  <w:r w:rsidR="00EE6BF7" w:rsidRPr="00F13D75">
                    <w:rPr>
                      <w:rFonts w:ascii="仿宋_GB2312" w:eastAsia="仿宋_GB2312" w:hint="eastAsia"/>
                      <w:color w:val="000000" w:themeColor="text1"/>
                      <w:sz w:val="32"/>
                      <w:szCs w:val="32"/>
                    </w:rPr>
                    <w:t>日</w:t>
                  </w:r>
                </w:p>
              </w:tc>
            </w:tr>
          </w:tbl>
          <w:p w:rsidR="00F41F31" w:rsidRPr="005A2B81" w:rsidRDefault="00F41F31" w:rsidP="00367A0C">
            <w:pPr>
              <w:spacing w:line="500" w:lineRule="exact"/>
              <w:rPr>
                <w:rFonts w:ascii="仿宋_GB2312" w:eastAsia="仿宋_GB2312"/>
                <w:color w:val="000000" w:themeColor="text1"/>
                <w:sz w:val="32"/>
                <w:szCs w:val="32"/>
              </w:rPr>
            </w:pPr>
          </w:p>
        </w:tc>
      </w:tr>
    </w:tbl>
    <w:p w:rsidR="00007C8D" w:rsidRPr="005A2B81" w:rsidRDefault="00007C8D">
      <w:pPr>
        <w:spacing w:line="900" w:lineRule="atLeast"/>
        <w:jc w:val="center"/>
        <w:rPr>
          <w:rFonts w:ascii="仿宋_GB2312" w:eastAsia="仿宋_GB2312"/>
          <w:b/>
          <w:bCs/>
          <w:color w:val="000000" w:themeColor="text1"/>
          <w:sz w:val="52"/>
          <w:szCs w:val="52"/>
        </w:rPr>
        <w:sectPr w:rsidR="00007C8D" w:rsidRPr="005A2B81" w:rsidSect="00007C8D">
          <w:headerReference w:type="default" r:id="rId8"/>
          <w:footerReference w:type="default" r:id="rId9"/>
          <w:pgSz w:w="11907" w:h="16839"/>
          <w:pgMar w:top="1417" w:right="1134" w:bottom="1134" w:left="1417" w:header="851" w:footer="992" w:gutter="0"/>
          <w:cols w:space="425"/>
          <w:docGrid w:linePitch="326"/>
        </w:sectPr>
      </w:pPr>
      <w:bookmarkStart w:id="9" w:name="doc-sectiontwo"/>
      <w:bookmarkEnd w:id="9"/>
    </w:p>
    <w:tbl>
      <w:tblPr>
        <w:tblW w:w="9517" w:type="dxa"/>
        <w:tblInd w:w="-142" w:type="dxa"/>
        <w:tblCellMar>
          <w:left w:w="0" w:type="dxa"/>
          <w:right w:w="0" w:type="dxa"/>
        </w:tblCellMar>
        <w:tblLook w:val="04A0" w:firstRow="1" w:lastRow="0" w:firstColumn="1" w:lastColumn="0" w:noHBand="0" w:noVBand="1"/>
      </w:tblPr>
      <w:tblGrid>
        <w:gridCol w:w="9517"/>
      </w:tblGrid>
      <w:tr w:rsidR="00D57D03" w:rsidRPr="005A2B81" w:rsidTr="00001AAC">
        <w:tc>
          <w:tcPr>
            <w:tcW w:w="9517" w:type="dxa"/>
            <w:tcMar>
              <w:top w:w="150" w:type="dxa"/>
              <w:left w:w="0" w:type="dxa"/>
              <w:bottom w:w="0" w:type="dxa"/>
              <w:right w:w="0" w:type="dxa"/>
            </w:tcMar>
            <w:vAlign w:val="center"/>
            <w:hideMark/>
          </w:tcPr>
          <w:p w:rsidR="00D57D03" w:rsidRPr="005A2B81" w:rsidRDefault="00D57D03">
            <w:pPr>
              <w:spacing w:line="900" w:lineRule="atLeast"/>
              <w:jc w:val="center"/>
              <w:rPr>
                <w:rFonts w:ascii="仿宋_GB2312" w:eastAsia="仿宋_GB2312"/>
                <w:b/>
                <w:bCs/>
                <w:color w:val="000000" w:themeColor="text1"/>
                <w:sz w:val="52"/>
                <w:szCs w:val="52"/>
              </w:rPr>
            </w:pPr>
            <w:r w:rsidRPr="005A2B81">
              <w:rPr>
                <w:rFonts w:ascii="仿宋_GB2312" w:eastAsia="仿宋_GB2312" w:hint="eastAsia"/>
                <w:b/>
                <w:bCs/>
                <w:color w:val="000000" w:themeColor="text1"/>
                <w:sz w:val="52"/>
                <w:szCs w:val="52"/>
              </w:rPr>
              <w:lastRenderedPageBreak/>
              <w:t>目 录</w:t>
            </w:r>
          </w:p>
        </w:tc>
      </w:tr>
      <w:tr w:rsidR="00D57D03" w:rsidRPr="005A2B81" w:rsidTr="00001AAC">
        <w:tc>
          <w:tcPr>
            <w:tcW w:w="9517" w:type="dxa"/>
            <w:vAlign w:val="center"/>
            <w:hideMark/>
          </w:tcPr>
          <w:p w:rsidR="00DB3F52" w:rsidRDefault="000B37B3">
            <w:pPr>
              <w:pStyle w:val="TOC1"/>
              <w:tabs>
                <w:tab w:val="right" w:leader="dot" w:pos="9346"/>
              </w:tabs>
              <w:rPr>
                <w:rFonts w:asciiTheme="minorHAnsi" w:eastAsiaTheme="minorEastAsia" w:hAnsiTheme="minorHAnsi" w:cstheme="minorBidi"/>
                <w:b w:val="0"/>
                <w:noProof/>
                <w:kern w:val="2"/>
                <w:sz w:val="21"/>
                <w:szCs w:val="22"/>
              </w:rPr>
            </w:pPr>
            <w:r w:rsidRPr="005A2B81">
              <w:rPr>
                <w:b w:val="0"/>
                <w:bCs/>
                <w:color w:val="000000" w:themeColor="text1"/>
                <w:szCs w:val="32"/>
              </w:rPr>
              <w:fldChar w:fldCharType="begin"/>
            </w:r>
            <w:r w:rsidR="00007C8D" w:rsidRPr="005A2B81">
              <w:rPr>
                <w:rFonts w:hint="eastAsia"/>
                <w:b w:val="0"/>
                <w:bCs/>
                <w:color w:val="000000" w:themeColor="text1"/>
                <w:szCs w:val="32"/>
              </w:rPr>
              <w:instrText>TOC \o "1-3" \h \z \u \t "-1"</w:instrText>
            </w:r>
            <w:r w:rsidRPr="005A2B81">
              <w:rPr>
                <w:b w:val="0"/>
                <w:bCs/>
                <w:color w:val="000000" w:themeColor="text1"/>
                <w:szCs w:val="32"/>
              </w:rPr>
              <w:fldChar w:fldCharType="separate"/>
            </w:r>
            <w:hyperlink w:anchor="_Toc101452820" w:history="1">
              <w:r w:rsidR="00DB3F52" w:rsidRPr="003C50CB">
                <w:rPr>
                  <w:rStyle w:val="af0"/>
                  <w:noProof/>
                </w:rPr>
                <w:t>估价师声明</w:t>
              </w:r>
              <w:r w:rsidR="00DB3F52">
                <w:rPr>
                  <w:noProof/>
                  <w:webHidden/>
                </w:rPr>
                <w:tab/>
              </w:r>
              <w:r w:rsidR="00DB3F52">
                <w:rPr>
                  <w:noProof/>
                  <w:webHidden/>
                </w:rPr>
                <w:fldChar w:fldCharType="begin"/>
              </w:r>
              <w:r w:rsidR="00DB3F52">
                <w:rPr>
                  <w:noProof/>
                  <w:webHidden/>
                </w:rPr>
                <w:instrText xml:space="preserve"> PAGEREF _Toc101452820 \h </w:instrText>
              </w:r>
              <w:r w:rsidR="00DB3F52">
                <w:rPr>
                  <w:noProof/>
                  <w:webHidden/>
                </w:rPr>
              </w:r>
              <w:r w:rsidR="00DB3F52">
                <w:rPr>
                  <w:noProof/>
                  <w:webHidden/>
                </w:rPr>
                <w:fldChar w:fldCharType="separate"/>
              </w:r>
              <w:r w:rsidR="00DB3F52">
                <w:rPr>
                  <w:noProof/>
                  <w:webHidden/>
                </w:rPr>
                <w:t>1</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1" w:history="1">
              <w:r w:rsidR="00DB3F52" w:rsidRPr="003C50CB">
                <w:rPr>
                  <w:rStyle w:val="af0"/>
                  <w:noProof/>
                </w:rPr>
                <w:t>估价假设和限制条件</w:t>
              </w:r>
              <w:r w:rsidR="00DB3F52">
                <w:rPr>
                  <w:noProof/>
                  <w:webHidden/>
                </w:rPr>
                <w:tab/>
              </w:r>
              <w:r w:rsidR="00DB3F52">
                <w:rPr>
                  <w:noProof/>
                  <w:webHidden/>
                </w:rPr>
                <w:fldChar w:fldCharType="begin"/>
              </w:r>
              <w:r w:rsidR="00DB3F52">
                <w:rPr>
                  <w:noProof/>
                  <w:webHidden/>
                </w:rPr>
                <w:instrText xml:space="preserve"> PAGEREF _Toc101452821 \h </w:instrText>
              </w:r>
              <w:r w:rsidR="00DB3F52">
                <w:rPr>
                  <w:noProof/>
                  <w:webHidden/>
                </w:rPr>
              </w:r>
              <w:r w:rsidR="00DB3F52">
                <w:rPr>
                  <w:noProof/>
                  <w:webHidden/>
                </w:rPr>
                <w:fldChar w:fldCharType="separate"/>
              </w:r>
              <w:r w:rsidR="00DB3F52">
                <w:rPr>
                  <w:noProof/>
                  <w:webHidden/>
                </w:rPr>
                <w:t>2</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2" w:history="1">
              <w:r w:rsidR="00DB3F52" w:rsidRPr="003C50CB">
                <w:rPr>
                  <w:rStyle w:val="af0"/>
                  <w:noProof/>
                </w:rPr>
                <w:t>估价结果报告</w:t>
              </w:r>
              <w:r w:rsidR="00DB3F52">
                <w:rPr>
                  <w:noProof/>
                  <w:webHidden/>
                </w:rPr>
                <w:tab/>
              </w:r>
              <w:r w:rsidR="00DB3F52">
                <w:rPr>
                  <w:noProof/>
                  <w:webHidden/>
                </w:rPr>
                <w:fldChar w:fldCharType="begin"/>
              </w:r>
              <w:r w:rsidR="00DB3F52">
                <w:rPr>
                  <w:noProof/>
                  <w:webHidden/>
                </w:rPr>
                <w:instrText xml:space="preserve"> PAGEREF _Toc101452822 \h </w:instrText>
              </w:r>
              <w:r w:rsidR="00DB3F52">
                <w:rPr>
                  <w:noProof/>
                  <w:webHidden/>
                </w:rPr>
              </w:r>
              <w:r w:rsidR="00DB3F52">
                <w:rPr>
                  <w:noProof/>
                  <w:webHidden/>
                </w:rPr>
                <w:fldChar w:fldCharType="separate"/>
              </w:r>
              <w:r w:rsidR="00DB3F52">
                <w:rPr>
                  <w:noProof/>
                  <w:webHidden/>
                </w:rPr>
                <w:t>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3" w:history="1">
              <w:r w:rsidR="00DB3F52" w:rsidRPr="003C50CB">
                <w:rPr>
                  <w:rStyle w:val="af0"/>
                  <w:noProof/>
                </w:rPr>
                <w:t>一、估价委托人</w:t>
              </w:r>
              <w:r w:rsidR="00DB3F52">
                <w:rPr>
                  <w:noProof/>
                  <w:webHidden/>
                </w:rPr>
                <w:tab/>
              </w:r>
              <w:r w:rsidR="00DB3F52">
                <w:rPr>
                  <w:noProof/>
                  <w:webHidden/>
                </w:rPr>
                <w:fldChar w:fldCharType="begin"/>
              </w:r>
              <w:r w:rsidR="00DB3F52">
                <w:rPr>
                  <w:noProof/>
                  <w:webHidden/>
                </w:rPr>
                <w:instrText xml:space="preserve"> PAGEREF _Toc101452823 \h </w:instrText>
              </w:r>
              <w:r w:rsidR="00DB3F52">
                <w:rPr>
                  <w:noProof/>
                  <w:webHidden/>
                </w:rPr>
              </w:r>
              <w:r w:rsidR="00DB3F52">
                <w:rPr>
                  <w:noProof/>
                  <w:webHidden/>
                </w:rPr>
                <w:fldChar w:fldCharType="separate"/>
              </w:r>
              <w:r w:rsidR="00DB3F52">
                <w:rPr>
                  <w:noProof/>
                  <w:webHidden/>
                </w:rPr>
                <w:t>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4" w:history="1">
              <w:r w:rsidR="00DB3F52" w:rsidRPr="003C50CB">
                <w:rPr>
                  <w:rStyle w:val="af0"/>
                  <w:noProof/>
                </w:rPr>
                <w:t>二、房地产估价机构</w:t>
              </w:r>
              <w:r w:rsidR="00DB3F52">
                <w:rPr>
                  <w:noProof/>
                  <w:webHidden/>
                </w:rPr>
                <w:tab/>
              </w:r>
              <w:r w:rsidR="00DB3F52">
                <w:rPr>
                  <w:noProof/>
                  <w:webHidden/>
                </w:rPr>
                <w:fldChar w:fldCharType="begin"/>
              </w:r>
              <w:r w:rsidR="00DB3F52">
                <w:rPr>
                  <w:noProof/>
                  <w:webHidden/>
                </w:rPr>
                <w:instrText xml:space="preserve"> PAGEREF _Toc101452824 \h </w:instrText>
              </w:r>
              <w:r w:rsidR="00DB3F52">
                <w:rPr>
                  <w:noProof/>
                  <w:webHidden/>
                </w:rPr>
              </w:r>
              <w:r w:rsidR="00DB3F52">
                <w:rPr>
                  <w:noProof/>
                  <w:webHidden/>
                </w:rPr>
                <w:fldChar w:fldCharType="separate"/>
              </w:r>
              <w:r w:rsidR="00DB3F52">
                <w:rPr>
                  <w:noProof/>
                  <w:webHidden/>
                </w:rPr>
                <w:t>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5" w:history="1">
              <w:r w:rsidR="00DB3F52" w:rsidRPr="003C50CB">
                <w:rPr>
                  <w:rStyle w:val="af0"/>
                  <w:noProof/>
                </w:rPr>
                <w:t>三、估价目的</w:t>
              </w:r>
              <w:r w:rsidR="00DB3F52">
                <w:rPr>
                  <w:noProof/>
                  <w:webHidden/>
                </w:rPr>
                <w:tab/>
              </w:r>
              <w:r w:rsidR="00DB3F52">
                <w:rPr>
                  <w:noProof/>
                  <w:webHidden/>
                </w:rPr>
                <w:fldChar w:fldCharType="begin"/>
              </w:r>
              <w:r w:rsidR="00DB3F52">
                <w:rPr>
                  <w:noProof/>
                  <w:webHidden/>
                </w:rPr>
                <w:instrText xml:space="preserve"> PAGEREF _Toc101452825 \h </w:instrText>
              </w:r>
              <w:r w:rsidR="00DB3F52">
                <w:rPr>
                  <w:noProof/>
                  <w:webHidden/>
                </w:rPr>
              </w:r>
              <w:r w:rsidR="00DB3F52">
                <w:rPr>
                  <w:noProof/>
                  <w:webHidden/>
                </w:rPr>
                <w:fldChar w:fldCharType="separate"/>
              </w:r>
              <w:r w:rsidR="00DB3F52">
                <w:rPr>
                  <w:noProof/>
                  <w:webHidden/>
                </w:rPr>
                <w:t>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6" w:history="1">
              <w:r w:rsidR="00DB3F52" w:rsidRPr="003C50CB">
                <w:rPr>
                  <w:rStyle w:val="af0"/>
                  <w:noProof/>
                </w:rPr>
                <w:t>四、估价对象</w:t>
              </w:r>
              <w:r w:rsidR="00DB3F52">
                <w:rPr>
                  <w:noProof/>
                  <w:webHidden/>
                </w:rPr>
                <w:tab/>
              </w:r>
              <w:r w:rsidR="00DB3F52">
                <w:rPr>
                  <w:noProof/>
                  <w:webHidden/>
                </w:rPr>
                <w:fldChar w:fldCharType="begin"/>
              </w:r>
              <w:r w:rsidR="00DB3F52">
                <w:rPr>
                  <w:noProof/>
                  <w:webHidden/>
                </w:rPr>
                <w:instrText xml:space="preserve"> PAGEREF _Toc101452826 \h </w:instrText>
              </w:r>
              <w:r w:rsidR="00DB3F52">
                <w:rPr>
                  <w:noProof/>
                  <w:webHidden/>
                </w:rPr>
              </w:r>
              <w:r w:rsidR="00DB3F52">
                <w:rPr>
                  <w:noProof/>
                  <w:webHidden/>
                </w:rPr>
                <w:fldChar w:fldCharType="separate"/>
              </w:r>
              <w:r w:rsidR="00DB3F52">
                <w:rPr>
                  <w:noProof/>
                  <w:webHidden/>
                </w:rPr>
                <w:t>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7" w:history="1">
              <w:r w:rsidR="00DB3F52" w:rsidRPr="003C50CB">
                <w:rPr>
                  <w:rStyle w:val="af0"/>
                  <w:noProof/>
                </w:rPr>
                <w:t>五、价值时点</w:t>
              </w:r>
              <w:r w:rsidR="00DB3F52">
                <w:rPr>
                  <w:noProof/>
                  <w:webHidden/>
                </w:rPr>
                <w:tab/>
              </w:r>
              <w:r w:rsidR="00DB3F52">
                <w:rPr>
                  <w:noProof/>
                  <w:webHidden/>
                </w:rPr>
                <w:fldChar w:fldCharType="begin"/>
              </w:r>
              <w:r w:rsidR="00DB3F52">
                <w:rPr>
                  <w:noProof/>
                  <w:webHidden/>
                </w:rPr>
                <w:instrText xml:space="preserve"> PAGEREF _Toc101452827 \h </w:instrText>
              </w:r>
              <w:r w:rsidR="00DB3F52">
                <w:rPr>
                  <w:noProof/>
                  <w:webHidden/>
                </w:rPr>
              </w:r>
              <w:r w:rsidR="00DB3F52">
                <w:rPr>
                  <w:noProof/>
                  <w:webHidden/>
                </w:rPr>
                <w:fldChar w:fldCharType="separate"/>
              </w:r>
              <w:r w:rsidR="00DB3F52">
                <w:rPr>
                  <w:noProof/>
                  <w:webHidden/>
                </w:rPr>
                <w:t>11</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8" w:history="1">
              <w:r w:rsidR="00DB3F52" w:rsidRPr="003C50CB">
                <w:rPr>
                  <w:rStyle w:val="af0"/>
                  <w:noProof/>
                </w:rPr>
                <w:t>六、价值类型</w:t>
              </w:r>
              <w:r w:rsidR="00DB3F52">
                <w:rPr>
                  <w:noProof/>
                  <w:webHidden/>
                </w:rPr>
                <w:tab/>
              </w:r>
              <w:r w:rsidR="00DB3F52">
                <w:rPr>
                  <w:noProof/>
                  <w:webHidden/>
                </w:rPr>
                <w:fldChar w:fldCharType="begin"/>
              </w:r>
              <w:r w:rsidR="00DB3F52">
                <w:rPr>
                  <w:noProof/>
                  <w:webHidden/>
                </w:rPr>
                <w:instrText xml:space="preserve"> PAGEREF _Toc101452828 \h </w:instrText>
              </w:r>
              <w:r w:rsidR="00DB3F52">
                <w:rPr>
                  <w:noProof/>
                  <w:webHidden/>
                </w:rPr>
              </w:r>
              <w:r w:rsidR="00DB3F52">
                <w:rPr>
                  <w:noProof/>
                  <w:webHidden/>
                </w:rPr>
                <w:fldChar w:fldCharType="separate"/>
              </w:r>
              <w:r w:rsidR="00DB3F52">
                <w:rPr>
                  <w:noProof/>
                  <w:webHidden/>
                </w:rPr>
                <w:t>12</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29" w:history="1">
              <w:r w:rsidR="00DB3F52" w:rsidRPr="003C50CB">
                <w:rPr>
                  <w:rStyle w:val="af0"/>
                  <w:noProof/>
                </w:rPr>
                <w:t>七、估价原则</w:t>
              </w:r>
              <w:r w:rsidR="00DB3F52">
                <w:rPr>
                  <w:noProof/>
                  <w:webHidden/>
                </w:rPr>
                <w:tab/>
              </w:r>
              <w:r w:rsidR="00DB3F52">
                <w:rPr>
                  <w:noProof/>
                  <w:webHidden/>
                </w:rPr>
                <w:fldChar w:fldCharType="begin"/>
              </w:r>
              <w:r w:rsidR="00DB3F52">
                <w:rPr>
                  <w:noProof/>
                  <w:webHidden/>
                </w:rPr>
                <w:instrText xml:space="preserve"> PAGEREF _Toc101452829 \h </w:instrText>
              </w:r>
              <w:r w:rsidR="00DB3F52">
                <w:rPr>
                  <w:noProof/>
                  <w:webHidden/>
                </w:rPr>
              </w:r>
              <w:r w:rsidR="00DB3F52">
                <w:rPr>
                  <w:noProof/>
                  <w:webHidden/>
                </w:rPr>
                <w:fldChar w:fldCharType="separate"/>
              </w:r>
              <w:r w:rsidR="00DB3F52">
                <w:rPr>
                  <w:noProof/>
                  <w:webHidden/>
                </w:rPr>
                <w:t>12</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0" w:history="1">
              <w:r w:rsidR="00DB3F52" w:rsidRPr="003C50CB">
                <w:rPr>
                  <w:rStyle w:val="af0"/>
                  <w:noProof/>
                </w:rPr>
                <w:t>八、估价依据</w:t>
              </w:r>
              <w:r w:rsidR="00DB3F52">
                <w:rPr>
                  <w:noProof/>
                  <w:webHidden/>
                </w:rPr>
                <w:tab/>
              </w:r>
              <w:r w:rsidR="00DB3F52">
                <w:rPr>
                  <w:noProof/>
                  <w:webHidden/>
                </w:rPr>
                <w:fldChar w:fldCharType="begin"/>
              </w:r>
              <w:r w:rsidR="00DB3F52">
                <w:rPr>
                  <w:noProof/>
                  <w:webHidden/>
                </w:rPr>
                <w:instrText xml:space="preserve"> PAGEREF _Toc101452830 \h </w:instrText>
              </w:r>
              <w:r w:rsidR="00DB3F52">
                <w:rPr>
                  <w:noProof/>
                  <w:webHidden/>
                </w:rPr>
              </w:r>
              <w:r w:rsidR="00DB3F52">
                <w:rPr>
                  <w:noProof/>
                  <w:webHidden/>
                </w:rPr>
                <w:fldChar w:fldCharType="separate"/>
              </w:r>
              <w:r w:rsidR="00DB3F52">
                <w:rPr>
                  <w:noProof/>
                  <w:webHidden/>
                </w:rPr>
                <w:t>13</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1" w:history="1">
              <w:r w:rsidR="00DB3F52" w:rsidRPr="003C50CB">
                <w:rPr>
                  <w:rStyle w:val="af0"/>
                  <w:noProof/>
                </w:rPr>
                <w:t>九、估价方法</w:t>
              </w:r>
              <w:r w:rsidR="00DB3F52">
                <w:rPr>
                  <w:noProof/>
                  <w:webHidden/>
                </w:rPr>
                <w:tab/>
              </w:r>
              <w:r w:rsidR="00DB3F52">
                <w:rPr>
                  <w:noProof/>
                  <w:webHidden/>
                </w:rPr>
                <w:fldChar w:fldCharType="begin"/>
              </w:r>
              <w:r w:rsidR="00DB3F52">
                <w:rPr>
                  <w:noProof/>
                  <w:webHidden/>
                </w:rPr>
                <w:instrText xml:space="preserve"> PAGEREF _Toc101452831 \h </w:instrText>
              </w:r>
              <w:r w:rsidR="00DB3F52">
                <w:rPr>
                  <w:noProof/>
                  <w:webHidden/>
                </w:rPr>
              </w:r>
              <w:r w:rsidR="00DB3F52">
                <w:rPr>
                  <w:noProof/>
                  <w:webHidden/>
                </w:rPr>
                <w:fldChar w:fldCharType="separate"/>
              </w:r>
              <w:r w:rsidR="00DB3F52">
                <w:rPr>
                  <w:noProof/>
                  <w:webHidden/>
                </w:rPr>
                <w:t>14</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2" w:history="1">
              <w:r w:rsidR="00DB3F52" w:rsidRPr="003C50CB">
                <w:rPr>
                  <w:rStyle w:val="af0"/>
                  <w:noProof/>
                </w:rPr>
                <w:t>十、估价结果</w:t>
              </w:r>
              <w:r w:rsidR="00DB3F52">
                <w:rPr>
                  <w:noProof/>
                  <w:webHidden/>
                </w:rPr>
                <w:tab/>
              </w:r>
              <w:r w:rsidR="00DB3F52">
                <w:rPr>
                  <w:noProof/>
                  <w:webHidden/>
                </w:rPr>
                <w:fldChar w:fldCharType="begin"/>
              </w:r>
              <w:r w:rsidR="00DB3F52">
                <w:rPr>
                  <w:noProof/>
                  <w:webHidden/>
                </w:rPr>
                <w:instrText xml:space="preserve"> PAGEREF _Toc101452832 \h </w:instrText>
              </w:r>
              <w:r w:rsidR="00DB3F52">
                <w:rPr>
                  <w:noProof/>
                  <w:webHidden/>
                </w:rPr>
              </w:r>
              <w:r w:rsidR="00DB3F52">
                <w:rPr>
                  <w:noProof/>
                  <w:webHidden/>
                </w:rPr>
                <w:fldChar w:fldCharType="separate"/>
              </w:r>
              <w:r w:rsidR="00DB3F52">
                <w:rPr>
                  <w:noProof/>
                  <w:webHidden/>
                </w:rPr>
                <w:t>15</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3" w:history="1">
              <w:r w:rsidR="00DB3F52" w:rsidRPr="003C50CB">
                <w:rPr>
                  <w:rStyle w:val="af0"/>
                  <w:rFonts w:ascii="仿宋" w:eastAsia="仿宋" w:hAnsi="仿宋"/>
                  <w:noProof/>
                </w:rPr>
                <w:t>十一、注册房地产估价师</w:t>
              </w:r>
              <w:r w:rsidR="00DB3F52">
                <w:rPr>
                  <w:noProof/>
                  <w:webHidden/>
                </w:rPr>
                <w:tab/>
              </w:r>
              <w:r w:rsidR="00DB3F52">
                <w:rPr>
                  <w:noProof/>
                  <w:webHidden/>
                </w:rPr>
                <w:fldChar w:fldCharType="begin"/>
              </w:r>
              <w:r w:rsidR="00DB3F52">
                <w:rPr>
                  <w:noProof/>
                  <w:webHidden/>
                </w:rPr>
                <w:instrText xml:space="preserve"> PAGEREF _Toc101452833 \h </w:instrText>
              </w:r>
              <w:r w:rsidR="00DB3F52">
                <w:rPr>
                  <w:noProof/>
                  <w:webHidden/>
                </w:rPr>
              </w:r>
              <w:r w:rsidR="00DB3F52">
                <w:rPr>
                  <w:noProof/>
                  <w:webHidden/>
                </w:rPr>
                <w:fldChar w:fldCharType="separate"/>
              </w:r>
              <w:r w:rsidR="00DB3F52">
                <w:rPr>
                  <w:noProof/>
                  <w:webHidden/>
                </w:rPr>
                <w:t>15</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5" w:history="1">
              <w:r w:rsidR="00DB3F52" w:rsidRPr="003C50CB">
                <w:rPr>
                  <w:rStyle w:val="af0"/>
                  <w:noProof/>
                </w:rPr>
                <w:t>十二、实地查勘期</w:t>
              </w:r>
              <w:r w:rsidR="00DB3F52">
                <w:rPr>
                  <w:noProof/>
                  <w:webHidden/>
                </w:rPr>
                <w:tab/>
              </w:r>
              <w:r w:rsidR="00DB3F52">
                <w:rPr>
                  <w:noProof/>
                  <w:webHidden/>
                </w:rPr>
                <w:fldChar w:fldCharType="begin"/>
              </w:r>
              <w:r w:rsidR="00DB3F52">
                <w:rPr>
                  <w:noProof/>
                  <w:webHidden/>
                </w:rPr>
                <w:instrText xml:space="preserve"> PAGEREF _Toc101452835 \h </w:instrText>
              </w:r>
              <w:r w:rsidR="00DB3F52">
                <w:rPr>
                  <w:noProof/>
                  <w:webHidden/>
                </w:rPr>
              </w:r>
              <w:r w:rsidR="00DB3F52">
                <w:rPr>
                  <w:noProof/>
                  <w:webHidden/>
                </w:rPr>
                <w:fldChar w:fldCharType="separate"/>
              </w:r>
              <w:r w:rsidR="00DB3F52">
                <w:rPr>
                  <w:noProof/>
                  <w:webHidden/>
                </w:rPr>
                <w:t>16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6" w:history="1">
              <w:r w:rsidR="00DB3F52" w:rsidRPr="003C50CB">
                <w:rPr>
                  <w:rStyle w:val="af0"/>
                  <w:noProof/>
                </w:rPr>
                <w:t>十三、估价作业期</w:t>
              </w:r>
              <w:r w:rsidR="00DB3F52">
                <w:rPr>
                  <w:noProof/>
                  <w:webHidden/>
                </w:rPr>
                <w:tab/>
              </w:r>
              <w:r w:rsidR="00DB3F52">
                <w:rPr>
                  <w:noProof/>
                  <w:webHidden/>
                </w:rPr>
                <w:fldChar w:fldCharType="begin"/>
              </w:r>
              <w:r w:rsidR="00DB3F52">
                <w:rPr>
                  <w:noProof/>
                  <w:webHidden/>
                </w:rPr>
                <w:instrText xml:space="preserve"> PAGEREF _Toc101452836 \h </w:instrText>
              </w:r>
              <w:r w:rsidR="00DB3F52">
                <w:rPr>
                  <w:noProof/>
                  <w:webHidden/>
                </w:rPr>
              </w:r>
              <w:r w:rsidR="00DB3F52">
                <w:rPr>
                  <w:noProof/>
                  <w:webHidden/>
                </w:rPr>
                <w:fldChar w:fldCharType="separate"/>
              </w:r>
              <w:r w:rsidR="00DB3F52">
                <w:rPr>
                  <w:noProof/>
                  <w:webHidden/>
                </w:rPr>
                <w:t>16</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7" w:history="1">
              <w:r w:rsidR="00DB3F52" w:rsidRPr="003C50CB">
                <w:rPr>
                  <w:rStyle w:val="af0"/>
                  <w:rFonts w:ascii="仿宋" w:eastAsia="仿宋" w:hAnsi="仿宋"/>
                  <w:noProof/>
                </w:rPr>
                <w:t>附 件</w:t>
              </w:r>
              <w:r w:rsidR="00DB3F52">
                <w:rPr>
                  <w:noProof/>
                  <w:webHidden/>
                </w:rPr>
                <w:tab/>
              </w:r>
              <w:r w:rsidR="00DB3F52">
                <w:rPr>
                  <w:noProof/>
                  <w:webHidden/>
                </w:rPr>
                <w:fldChar w:fldCharType="begin"/>
              </w:r>
              <w:r w:rsidR="00DB3F52">
                <w:rPr>
                  <w:noProof/>
                  <w:webHidden/>
                </w:rPr>
                <w:instrText xml:space="preserve"> PAGEREF _Toc101452837 \h </w:instrText>
              </w:r>
              <w:r w:rsidR="00DB3F52">
                <w:rPr>
                  <w:noProof/>
                  <w:webHidden/>
                </w:rPr>
              </w:r>
              <w:r w:rsidR="00DB3F52">
                <w:rPr>
                  <w:noProof/>
                  <w:webHidden/>
                </w:rPr>
                <w:fldChar w:fldCharType="separate"/>
              </w:r>
              <w:r w:rsidR="00DB3F52">
                <w:rPr>
                  <w:noProof/>
                  <w:webHidden/>
                </w:rPr>
                <w:t>17</w:t>
              </w:r>
              <w:r w:rsidR="00DB3F52">
                <w:rPr>
                  <w:noProof/>
                  <w:webHidden/>
                </w:rPr>
                <w:fldChar w:fldCharType="end"/>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8" w:history="1">
              <w:r w:rsidR="00DB3F52" w:rsidRPr="003C50CB">
                <w:rPr>
                  <w:rStyle w:val="af0"/>
                  <w:rFonts w:ascii="仿宋" w:eastAsia="仿宋" w:hAnsi="仿宋"/>
                  <w:noProof/>
                </w:rPr>
                <w:t>一、</w:t>
              </w:r>
              <w:r w:rsidR="00DB3F52" w:rsidRPr="003C50CB">
                <w:rPr>
                  <w:rStyle w:val="af0"/>
                  <w:noProof/>
                </w:rPr>
                <w:t>南阳市宛城区人民法院委托书</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39" w:history="1">
              <w:r w:rsidR="00DB3F52" w:rsidRPr="003C50CB">
                <w:rPr>
                  <w:rStyle w:val="af0"/>
                  <w:noProof/>
                </w:rPr>
                <w:t>二、宜居家园认购协议书复印件</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0" w:history="1">
              <w:r w:rsidR="00DB3F52" w:rsidRPr="003C50CB">
                <w:rPr>
                  <w:rStyle w:val="af0"/>
                  <w:rFonts w:ascii="仿宋" w:eastAsia="仿宋" w:hAnsi="仿宋"/>
                  <w:noProof/>
                </w:rPr>
                <w:t>三、</w:t>
              </w:r>
              <w:r w:rsidR="00DB3F52" w:rsidRPr="003C50CB">
                <w:rPr>
                  <w:rStyle w:val="af0"/>
                  <w:noProof/>
                </w:rPr>
                <w:t>证明复印件</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1" w:history="1">
              <w:r w:rsidR="00DB3F52" w:rsidRPr="003C50CB">
                <w:rPr>
                  <w:rStyle w:val="af0"/>
                  <w:noProof/>
                </w:rPr>
                <w:t>四、南阳市宛城区人民法院执行裁定书复印件</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2" w:history="1">
              <w:r w:rsidR="00DB3F52" w:rsidRPr="003C50CB">
                <w:rPr>
                  <w:rStyle w:val="af0"/>
                  <w:noProof/>
                </w:rPr>
                <w:t>五、</w:t>
              </w:r>
              <w:r w:rsidR="00DB3F52" w:rsidRPr="003C50CB">
                <w:rPr>
                  <w:rStyle w:val="af0"/>
                  <w:rFonts w:ascii="仿宋" w:eastAsia="仿宋" w:hAnsi="仿宋"/>
                  <w:noProof/>
                </w:rPr>
                <w:t>估价对象区位示意图</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3" w:history="1">
              <w:r w:rsidR="00DB3F52" w:rsidRPr="003C50CB">
                <w:rPr>
                  <w:rStyle w:val="af0"/>
                  <w:noProof/>
                </w:rPr>
                <w:t>六、</w:t>
              </w:r>
              <w:r w:rsidR="00DB3F52" w:rsidRPr="003C50CB">
                <w:rPr>
                  <w:rStyle w:val="af0"/>
                  <w:rFonts w:ascii="仿宋" w:eastAsia="仿宋" w:hAnsi="仿宋"/>
                  <w:noProof/>
                </w:rPr>
                <w:t>估价对象室外照片</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4" w:history="1">
              <w:r w:rsidR="00DB3F52" w:rsidRPr="003C50CB">
                <w:rPr>
                  <w:rStyle w:val="af0"/>
                  <w:rFonts w:ascii="仿宋" w:eastAsia="仿宋" w:hAnsi="仿宋"/>
                  <w:noProof/>
                </w:rPr>
                <w:t>七、房地产评估机构营业执照复印件</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5" w:history="1">
              <w:r w:rsidR="00DB3F52" w:rsidRPr="003C50CB">
                <w:rPr>
                  <w:rStyle w:val="af0"/>
                  <w:rFonts w:ascii="仿宋" w:eastAsia="仿宋" w:hAnsi="仿宋"/>
                  <w:noProof/>
                </w:rPr>
                <w:t>八、房地产评估机构备案证书复印件</w:t>
              </w:r>
            </w:hyperlink>
          </w:p>
          <w:p w:rsidR="00DB3F52" w:rsidRDefault="00A17907">
            <w:pPr>
              <w:pStyle w:val="TOC1"/>
              <w:tabs>
                <w:tab w:val="right" w:leader="dot" w:pos="9346"/>
              </w:tabs>
              <w:rPr>
                <w:rFonts w:asciiTheme="minorHAnsi" w:eastAsiaTheme="minorEastAsia" w:hAnsiTheme="minorHAnsi" w:cstheme="minorBidi"/>
                <w:b w:val="0"/>
                <w:noProof/>
                <w:kern w:val="2"/>
                <w:sz w:val="21"/>
                <w:szCs w:val="22"/>
              </w:rPr>
            </w:pPr>
            <w:hyperlink w:anchor="_Toc101452846" w:history="1">
              <w:r w:rsidR="00DB3F52" w:rsidRPr="003C50CB">
                <w:rPr>
                  <w:rStyle w:val="af0"/>
                  <w:rFonts w:ascii="仿宋" w:eastAsia="仿宋" w:hAnsi="仿宋"/>
                  <w:noProof/>
                </w:rPr>
                <w:t>九、注册房地产估价师注册证书复印件</w:t>
              </w:r>
            </w:hyperlink>
          </w:p>
          <w:p w:rsidR="00D57D03" w:rsidRPr="005A2B81" w:rsidRDefault="000B37B3" w:rsidP="00007C8D">
            <w:pPr>
              <w:spacing w:line="480" w:lineRule="atLeast"/>
              <w:outlineLvl w:val="0"/>
              <w:rPr>
                <w:rFonts w:ascii="仿宋_GB2312" w:eastAsia="仿宋_GB2312"/>
                <w:b/>
                <w:bCs/>
                <w:color w:val="000000" w:themeColor="text1"/>
                <w:sz w:val="32"/>
                <w:szCs w:val="32"/>
              </w:rPr>
            </w:pPr>
            <w:r w:rsidRPr="005A2B81">
              <w:rPr>
                <w:rFonts w:ascii="仿宋_GB2312" w:eastAsia="仿宋_GB2312"/>
                <w:b/>
                <w:bCs/>
                <w:color w:val="000000" w:themeColor="text1"/>
                <w:sz w:val="32"/>
                <w:szCs w:val="32"/>
              </w:rPr>
              <w:fldChar w:fldCharType="end"/>
            </w:r>
          </w:p>
          <w:p w:rsidR="00001AAC" w:rsidRPr="005A2B81" w:rsidRDefault="00001AAC" w:rsidP="00001AAC">
            <w:pPr>
              <w:spacing w:line="480" w:lineRule="atLeast"/>
              <w:outlineLvl w:val="0"/>
              <w:rPr>
                <w:rFonts w:ascii="仿宋_GB2312" w:eastAsia="仿宋_GB2312"/>
                <w:b/>
                <w:bCs/>
                <w:color w:val="000000" w:themeColor="text1"/>
                <w:sz w:val="32"/>
                <w:szCs w:val="32"/>
              </w:rPr>
            </w:pPr>
          </w:p>
        </w:tc>
      </w:tr>
    </w:tbl>
    <w:p w:rsidR="00D57D03" w:rsidRPr="005A2B81" w:rsidRDefault="00D57D03">
      <w:pPr>
        <w:rPr>
          <w:vanish/>
          <w:color w:val="000000" w:themeColor="text1"/>
        </w:rPr>
      </w:pPr>
      <w:bookmarkStart w:id="10" w:name="doc-sectionthree"/>
      <w:bookmarkEnd w:id="10"/>
    </w:p>
    <w:p w:rsidR="00007C8D" w:rsidRPr="005A2B81" w:rsidRDefault="00007C8D">
      <w:pPr>
        <w:pStyle w:val="1"/>
        <w:spacing w:line="900" w:lineRule="atLeast"/>
        <w:jc w:val="center"/>
        <w:rPr>
          <w:color w:val="000000" w:themeColor="text1"/>
        </w:rPr>
        <w:sectPr w:rsidR="00007C8D" w:rsidRPr="005A2B81" w:rsidSect="00007C8D">
          <w:headerReference w:type="default" r:id="rId10"/>
          <w:footerReference w:type="default" r:id="rId11"/>
          <w:pgSz w:w="11907" w:h="16839"/>
          <w:pgMar w:top="1417" w:right="1134" w:bottom="1134" w:left="1417" w:header="851" w:footer="992" w:gutter="0"/>
          <w:cols w:space="425"/>
          <w:docGrid w:linePitch="326"/>
        </w:sectPr>
      </w:pPr>
    </w:p>
    <w:tbl>
      <w:tblPr>
        <w:tblW w:w="9375" w:type="dxa"/>
        <w:tblCellMar>
          <w:left w:w="0" w:type="dxa"/>
          <w:right w:w="0" w:type="dxa"/>
        </w:tblCellMar>
        <w:tblLook w:val="04A0" w:firstRow="1" w:lastRow="0" w:firstColumn="1" w:lastColumn="0" w:noHBand="0" w:noVBand="1"/>
      </w:tblPr>
      <w:tblGrid>
        <w:gridCol w:w="9375"/>
      </w:tblGrid>
      <w:tr w:rsidR="00D57D03" w:rsidRPr="005A2B81">
        <w:trPr>
          <w:trHeight w:val="585"/>
        </w:trPr>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1" w:name="_Toc101452820"/>
            <w:r w:rsidRPr="005A2B81">
              <w:rPr>
                <w:rFonts w:hint="eastAsia"/>
                <w:color w:val="000000" w:themeColor="text1"/>
              </w:rPr>
              <w:lastRenderedPageBreak/>
              <w:t>估价师声明</w:t>
            </w:r>
            <w:bookmarkEnd w:id="11"/>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我们根据自己的专业知识和职业道德，在此郑重声明：</w:t>
            </w:r>
          </w:p>
        </w:tc>
      </w:tr>
      <w:tr w:rsidR="00D57D03" w:rsidRPr="005A2B81">
        <w:tc>
          <w:tcPr>
            <w:tcW w:w="0" w:type="auto"/>
            <w:vAlign w:val="center"/>
            <w:hideMark/>
          </w:tcPr>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1、注册房地产估价师在本估价报告中对事实的说明是真实和准确的，没有虚假记载、误导性陈述和重大遗漏。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2、本估价报告中的分析、意见和结论是我们独立、客观、公正的专业分析、意见和结论，但受到本估价报告中已经说明的估价假设和限制条件的限制。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3、注册房地产估价师与本估价报告中的估价对象没有现实或潜在的利益，与估价委托人及估价利害关系人没有利害关系，也对估价对象、估价委托人及估价利害关系人没有偏见。</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4、注册房地产估价师是依照中华人民共和国国家标准《房地产估价规范》（GB/T 50291-2015）、《房地产估价基本术语标准》（GB/T 50899-2013）</w:t>
            </w:r>
            <w:r w:rsidR="00815E51">
              <w:rPr>
                <w:rFonts w:ascii="仿宋_GB2312" w:eastAsia="仿宋_GB2312" w:hint="eastAsia"/>
                <w:color w:val="000000" w:themeColor="text1"/>
                <w:sz w:val="32"/>
                <w:szCs w:val="32"/>
              </w:rPr>
              <w:t>及</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涉执房地产处置</w:t>
            </w:r>
            <w:r w:rsidR="00815E51">
              <w:rPr>
                <w:rFonts w:ascii="仿宋_GB2312" w:eastAsia="仿宋_GB2312"/>
                <w:color w:val="000000" w:themeColor="text1"/>
                <w:sz w:val="32"/>
                <w:szCs w:val="32"/>
              </w:rPr>
              <w:t>司法评估</w:t>
            </w:r>
            <w:r w:rsidR="00815E51">
              <w:rPr>
                <w:rFonts w:ascii="仿宋_GB2312" w:eastAsia="仿宋_GB2312" w:hint="eastAsia"/>
                <w:color w:val="000000" w:themeColor="text1"/>
                <w:sz w:val="32"/>
                <w:szCs w:val="32"/>
              </w:rPr>
              <w:t>指导意见</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试行</w:t>
            </w:r>
            <w:r w:rsidR="00815E51">
              <w:rPr>
                <w:rFonts w:ascii="仿宋_GB2312" w:eastAsia="仿宋_GB2312"/>
                <w:color w:val="000000" w:themeColor="text1"/>
                <w:sz w:val="32"/>
                <w:szCs w:val="32"/>
              </w:rPr>
              <w:t>）》</w:t>
            </w:r>
            <w:r w:rsidRPr="005A2B81">
              <w:rPr>
                <w:rFonts w:ascii="仿宋_GB2312" w:eastAsia="仿宋_GB2312" w:hint="eastAsia"/>
                <w:color w:val="000000" w:themeColor="text1"/>
                <w:sz w:val="32"/>
                <w:szCs w:val="32"/>
              </w:rPr>
              <w:t xml:space="preserve">进行估价工作，撰写估价报告。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5、注册房地产估价师</w:t>
            </w:r>
            <w:r w:rsidR="00ED0962">
              <w:rPr>
                <w:rFonts w:ascii="仿宋_GB2312" w:eastAsia="仿宋_GB2312" w:hint="eastAsia"/>
                <w:color w:val="000000" w:themeColor="text1"/>
                <w:sz w:val="32"/>
                <w:szCs w:val="32"/>
              </w:rPr>
              <w:t>杨文光</w:t>
            </w:r>
            <w:r w:rsidR="00703479">
              <w:rPr>
                <w:rFonts w:ascii="仿宋_GB2312" w:eastAsia="仿宋_GB2312" w:hint="eastAsia"/>
                <w:color w:val="000000" w:themeColor="text1"/>
                <w:sz w:val="32"/>
                <w:szCs w:val="32"/>
              </w:rPr>
              <w:t>、</w:t>
            </w:r>
            <w:r w:rsidR="004F5528">
              <w:rPr>
                <w:rFonts w:ascii="仿宋_GB2312" w:eastAsia="仿宋_GB2312"/>
                <w:color w:val="000000" w:themeColor="text1"/>
                <w:sz w:val="32"/>
                <w:szCs w:val="32"/>
              </w:rPr>
              <w:t>李卫莉</w:t>
            </w:r>
            <w:r w:rsidR="004C2559" w:rsidRPr="004C2559">
              <w:rPr>
                <w:rFonts w:ascii="仿宋_GB2312" w:eastAsia="仿宋_GB2312" w:hint="eastAsia"/>
                <w:color w:val="000000" w:themeColor="text1"/>
                <w:sz w:val="32"/>
                <w:szCs w:val="32"/>
              </w:rPr>
              <w:t>已于</w:t>
            </w:r>
            <w:r w:rsidR="00C97E22">
              <w:rPr>
                <w:rFonts w:ascii="仿宋_GB2312" w:eastAsia="仿宋_GB2312" w:hint="eastAsia"/>
                <w:color w:val="000000" w:themeColor="text1"/>
                <w:sz w:val="32"/>
                <w:szCs w:val="32"/>
              </w:rPr>
              <w:t>2022年3月18日</w:t>
            </w:r>
            <w:r w:rsidR="004C2559" w:rsidRPr="004C2559">
              <w:rPr>
                <w:rFonts w:ascii="仿宋_GB2312" w:eastAsia="仿宋_GB2312" w:hint="eastAsia"/>
                <w:color w:val="000000" w:themeColor="text1"/>
                <w:sz w:val="32"/>
                <w:szCs w:val="32"/>
              </w:rPr>
              <w:t>对本估价报告的估价对象进行了实地查勘</w:t>
            </w:r>
            <w:r w:rsidRPr="005A2B81">
              <w:rPr>
                <w:rFonts w:ascii="仿宋_GB2312" w:eastAsia="仿宋_GB2312" w:hint="eastAsia"/>
                <w:color w:val="000000" w:themeColor="text1"/>
                <w:sz w:val="32"/>
                <w:szCs w:val="32"/>
              </w:rPr>
              <w:t xml:space="preserve">，并做了实地查勘记录。注册房地产估价师不承担对估价对象建筑结构、质量进行调查的责任和其他被遮盖、未暴露及难于接触到部分进行检视的责任。 </w:t>
            </w:r>
          </w:p>
          <w:p w:rsidR="00D57D03"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6、没有人对本估价报告提供重要的专业帮助</w:t>
            </w:r>
            <w:r w:rsidR="00D57D03" w:rsidRPr="005A2B81">
              <w:rPr>
                <w:rFonts w:ascii="仿宋_GB2312" w:eastAsia="仿宋_GB2312" w:hint="eastAsia"/>
                <w:color w:val="000000" w:themeColor="text1"/>
                <w:sz w:val="32"/>
                <w:szCs w:val="32"/>
              </w:rPr>
              <w:t xml:space="preserve">。 </w:t>
            </w:r>
          </w:p>
        </w:tc>
      </w:tr>
      <w:tr w:rsidR="00D57D03" w:rsidRPr="005A2B81">
        <w:tc>
          <w:tcPr>
            <w:tcW w:w="0" w:type="auto"/>
            <w:vAlign w:val="center"/>
            <w:hideMark/>
          </w:tcPr>
          <w:p w:rsidR="00D57D03" w:rsidRPr="005A2B81" w:rsidRDefault="005D63CF" w:rsidP="0020716D">
            <w:pPr>
              <w:spacing w:line="48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参加估价的注册房地产估价师</w:t>
            </w:r>
          </w:p>
        </w:tc>
      </w:tr>
      <w:tr w:rsidR="00D57D03" w:rsidRPr="005A2B81">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5"/>
              <w:gridCol w:w="2177"/>
              <w:gridCol w:w="2295"/>
              <w:gridCol w:w="3548"/>
            </w:tblGrid>
            <w:tr w:rsidR="00D57D03" w:rsidRPr="005A2B81" w:rsidTr="005D63CF">
              <w:trPr>
                <w:jc w:val="center"/>
              </w:trPr>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姓名</w:t>
                  </w:r>
                </w:p>
              </w:tc>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95" w:type="dxa"/>
                  <w:shd w:val="clear" w:color="auto" w:fill="auto"/>
                  <w:vAlign w:val="center"/>
                  <w:hideMark/>
                </w:tcPr>
                <w:p w:rsidR="00D57D03" w:rsidRPr="005A2B81" w:rsidRDefault="00A87C4B">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548" w:type="dxa"/>
                  <w:shd w:val="clear" w:color="auto" w:fill="auto"/>
                  <w:vAlign w:val="center"/>
                  <w:hideMark/>
                </w:tcPr>
                <w:p w:rsidR="00D57D03" w:rsidRPr="005A2B81" w:rsidRDefault="005D63CF">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703479" w:rsidRPr="005A2B81" w:rsidTr="00C55DE6">
              <w:trPr>
                <w:trHeight w:val="1455"/>
                <w:jc w:val="center"/>
              </w:trPr>
              <w:tc>
                <w:tcPr>
                  <w:tcW w:w="0" w:type="auto"/>
                  <w:shd w:val="clear" w:color="auto" w:fill="auto"/>
                  <w:vAlign w:val="center"/>
                </w:tcPr>
                <w:p w:rsidR="00703479" w:rsidRPr="005A2B81" w:rsidRDefault="00ED0962"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杨文光</w:t>
                  </w:r>
                </w:p>
              </w:tc>
              <w:tc>
                <w:tcPr>
                  <w:tcW w:w="0" w:type="auto"/>
                  <w:shd w:val="clear" w:color="auto" w:fill="auto"/>
                  <w:vAlign w:val="center"/>
                </w:tcPr>
                <w:p w:rsidR="00703479" w:rsidRPr="005A2B81" w:rsidRDefault="00ED0962"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4120190130</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703479" w:rsidRPr="005A2B81" w:rsidTr="00C55DE6">
              <w:trPr>
                <w:trHeight w:val="1455"/>
                <w:jc w:val="center"/>
              </w:trPr>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D57D03" w:rsidRPr="005A2B81" w:rsidRDefault="00D57D03">
            <w:pPr>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r w:rsidRPr="005A2B81">
        <w:rPr>
          <w:color w:val="000000" w:themeColor="text1"/>
        </w:rPr>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2" w:name="_Toc101452821"/>
            <w:r w:rsidRPr="005A2B81">
              <w:rPr>
                <w:rFonts w:hint="eastAsia"/>
                <w:color w:val="000000" w:themeColor="text1"/>
              </w:rPr>
              <w:t>估价假设和限制条件</w:t>
            </w:r>
            <w:bookmarkEnd w:id="12"/>
          </w:p>
        </w:tc>
      </w:tr>
      <w:tr w:rsidR="00D57D03" w:rsidRPr="005A2B81">
        <w:tc>
          <w:tcPr>
            <w:tcW w:w="0" w:type="auto"/>
            <w:vAlign w:val="center"/>
            <w:hideMark/>
          </w:tcPr>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w:t>
            </w:r>
            <w:r w:rsidR="00471161" w:rsidRPr="005A2B81">
              <w:rPr>
                <w:rFonts w:ascii="仿宋_GB2312" w:eastAsia="仿宋_GB2312" w:hint="eastAsia"/>
                <w:color w:val="000000" w:themeColor="text1"/>
                <w:sz w:val="32"/>
                <w:szCs w:val="32"/>
              </w:rPr>
              <w:t>估价假设</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（一）一般假设 </w:t>
            </w:r>
          </w:p>
          <w:p w:rsidR="00B42C46" w:rsidRPr="00B42C46" w:rsidRDefault="00B42C46" w:rsidP="00B42C46">
            <w:pPr>
              <w:pStyle w:val="a3"/>
              <w:spacing w:line="450" w:lineRule="exact"/>
              <w:ind w:firstLineChars="200"/>
              <w:rPr>
                <w:rFonts w:ascii="仿宋_GB2312" w:eastAsia="仿宋_GB2312" w:hAnsi="仿宋"/>
                <w:sz w:val="32"/>
                <w:szCs w:val="32"/>
              </w:rPr>
            </w:pPr>
            <w:r w:rsidRPr="000F060D">
              <w:rPr>
                <w:rFonts w:ascii="仿宋_GB2312" w:eastAsia="仿宋_GB2312" w:hAnsi="仿宋" w:hint="eastAsia"/>
                <w:sz w:val="32"/>
                <w:szCs w:val="32"/>
              </w:rPr>
              <w:t>1、估价委托人提供了估价对象的《</w:t>
            </w:r>
            <w:r w:rsidR="00CF6868">
              <w:rPr>
                <w:rFonts w:ascii="仿宋_GB2312" w:eastAsia="仿宋_GB2312" w:hAnsi="仿宋" w:hint="eastAsia"/>
                <w:sz w:val="32"/>
                <w:szCs w:val="32"/>
              </w:rPr>
              <w:t>宜居家园认购协议书</w:t>
            </w:r>
            <w:r w:rsidRPr="000F060D">
              <w:rPr>
                <w:rFonts w:ascii="仿宋_GB2312" w:eastAsia="仿宋_GB2312" w:hAnsi="仿宋" w:hint="eastAsia"/>
                <w:sz w:val="32"/>
                <w:szCs w:val="32"/>
              </w:rPr>
              <w:t>》</w:t>
            </w:r>
            <w:r w:rsidR="00092A8E">
              <w:rPr>
                <w:rFonts w:ascii="仿宋_GB2312" w:eastAsia="仿宋_GB2312" w:hAnsi="仿宋" w:hint="eastAsia"/>
                <w:sz w:val="32"/>
                <w:szCs w:val="32"/>
              </w:rPr>
              <w:t>、《权属证明》复印件</w:t>
            </w:r>
            <w:r w:rsidRPr="000F060D">
              <w:rPr>
                <w:rFonts w:ascii="仿宋_GB2312" w:eastAsia="仿宋_GB2312" w:hAnsi="仿宋" w:hint="eastAsia"/>
                <w:sz w:val="32"/>
                <w:szCs w:val="32"/>
              </w:rPr>
              <w:t>，我们在无理由怀疑其合法性、真实性、准确性和完整性的情况下，假定估价委托人提供的资料合法、真实、准确、完整。</w:t>
            </w:r>
            <w:r w:rsidRPr="006A74C4">
              <w:rPr>
                <w:rFonts w:ascii="仿宋_GB2312" w:eastAsia="仿宋_GB2312" w:hAnsi="仿宋" w:hint="eastAsia"/>
                <w:sz w:val="32"/>
                <w:szCs w:val="32"/>
              </w:rPr>
              <w:t xml:space="preserve">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2</w:t>
            </w:r>
            <w:r w:rsidR="00D57D03" w:rsidRPr="005A2B81">
              <w:rPr>
                <w:rFonts w:ascii="仿宋_GB2312" w:eastAsia="仿宋_GB2312" w:hint="eastAsia"/>
                <w:color w:val="000000" w:themeColor="text1"/>
                <w:sz w:val="32"/>
                <w:szCs w:val="32"/>
              </w:rPr>
              <w:t xml:space="preserve">、注册房地产估价师已对房屋安全、环境污染等影响估价对象价值的重大因素给予了关注，在无理由怀疑估价对象存在安全隐患且无相应的专业机构进行鉴定、检测的情况下，假定估价对象能正常安全使用。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3</w:t>
            </w:r>
            <w:r w:rsidR="00D57D03" w:rsidRPr="005A2B81">
              <w:rPr>
                <w:rFonts w:ascii="仿宋_GB2312" w:eastAsia="仿宋_GB2312" w:hint="eastAsia"/>
                <w:color w:val="000000" w:themeColor="text1"/>
                <w:sz w:val="32"/>
                <w:szCs w:val="32"/>
              </w:rPr>
              <w:t>、注册房地产估价师未对房屋建筑面积进行专业测量，经现场查勘观察，估价对象房屋建筑面积与</w:t>
            </w:r>
            <w:r w:rsidR="004C2559">
              <w:rPr>
                <w:rFonts w:ascii="仿宋_GB2312" w:eastAsia="仿宋_GB2312" w:hint="eastAsia"/>
                <w:color w:val="000000" w:themeColor="text1"/>
                <w:sz w:val="32"/>
                <w:szCs w:val="32"/>
              </w:rPr>
              <w:t>《</w:t>
            </w:r>
            <w:r w:rsidR="00CF6868">
              <w:rPr>
                <w:rFonts w:ascii="仿宋_GB2312" w:eastAsia="仿宋_GB2312" w:hint="eastAsia"/>
                <w:color w:val="000000" w:themeColor="text1"/>
                <w:sz w:val="32"/>
                <w:szCs w:val="32"/>
              </w:rPr>
              <w:t>宜居家园认购协议书</w:t>
            </w:r>
            <w:r w:rsidR="004C2559">
              <w:rPr>
                <w:rFonts w:ascii="仿宋_GB2312" w:eastAsia="仿宋_GB2312" w:hint="eastAsia"/>
                <w:color w:val="000000" w:themeColor="text1"/>
                <w:sz w:val="32"/>
                <w:szCs w:val="32"/>
              </w:rPr>
              <w:t>》</w:t>
            </w:r>
            <w:r w:rsidR="00EA2687">
              <w:rPr>
                <w:rFonts w:ascii="仿宋_GB2312" w:eastAsia="仿宋_GB2312" w:hAnsi="仿宋" w:hint="eastAsia"/>
                <w:sz w:val="32"/>
                <w:szCs w:val="32"/>
              </w:rPr>
              <w:t>记载</w:t>
            </w:r>
            <w:r w:rsidR="00EA2687">
              <w:rPr>
                <w:rFonts w:ascii="仿宋_GB2312" w:eastAsia="仿宋_GB2312" w:hint="eastAsia"/>
                <w:color w:val="000000" w:themeColor="text1"/>
                <w:sz w:val="32"/>
                <w:szCs w:val="32"/>
              </w:rPr>
              <w:t>建筑面积大体相当，由于估价对象尚未办理不动产权证书，本次评估建筑面积以</w:t>
            </w:r>
            <w:r w:rsidR="00A93EB2">
              <w:rPr>
                <w:rFonts w:ascii="仿宋_GB2312" w:eastAsia="仿宋_GB2312" w:hint="eastAsia"/>
                <w:color w:val="000000" w:themeColor="text1"/>
                <w:sz w:val="32"/>
                <w:szCs w:val="32"/>
              </w:rPr>
              <w:t>《</w:t>
            </w:r>
            <w:r w:rsidR="00CF6868">
              <w:rPr>
                <w:rFonts w:ascii="仿宋_GB2312" w:eastAsia="仿宋_GB2312" w:hint="eastAsia"/>
                <w:color w:val="000000" w:themeColor="text1"/>
                <w:sz w:val="32"/>
                <w:szCs w:val="32"/>
              </w:rPr>
              <w:t>宜居家园认购协议书</w:t>
            </w:r>
            <w:r w:rsidR="00A93EB2">
              <w:rPr>
                <w:rFonts w:ascii="仿宋_GB2312" w:eastAsia="仿宋_GB2312" w:hint="eastAsia"/>
                <w:color w:val="000000" w:themeColor="text1"/>
                <w:sz w:val="32"/>
                <w:szCs w:val="32"/>
              </w:rPr>
              <w:t>》记载</w:t>
            </w:r>
            <w:r w:rsidR="00EA2687">
              <w:rPr>
                <w:rFonts w:ascii="仿宋_GB2312" w:eastAsia="仿宋_GB2312" w:hint="eastAsia"/>
                <w:color w:val="000000" w:themeColor="text1"/>
                <w:sz w:val="32"/>
                <w:szCs w:val="32"/>
              </w:rPr>
              <w:t>面积为准</w:t>
            </w:r>
            <w:r w:rsidR="00CA51E5">
              <w:rPr>
                <w:rFonts w:ascii="仿宋_GB2312" w:eastAsia="仿宋_GB2312" w:hint="eastAsia"/>
                <w:color w:val="000000" w:themeColor="text1"/>
                <w:sz w:val="32"/>
                <w:szCs w:val="32"/>
              </w:rPr>
              <w:t>，若最终面积有变，则评估单价不变，总价作相应调整。</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4</w:t>
            </w:r>
            <w:r w:rsidR="00D57D03" w:rsidRPr="005A2B81">
              <w:rPr>
                <w:rFonts w:ascii="仿宋_GB2312" w:eastAsia="仿宋_GB2312" w:hint="eastAsia"/>
                <w:color w:val="000000" w:themeColor="text1"/>
                <w:sz w:val="32"/>
                <w:szCs w:val="32"/>
              </w:rPr>
              <w:t xml:space="preserve">、估价对象在价值时点的房地产市场为公开、平等、自愿的交易市场，即能满足以下条件：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（1）交易双方自愿地进行交易；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（2）交易双方处于利己动机进行交易；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（3）交易双方精明、谨慎行事，并了解交易对象、知晓市场行情；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（4）交易双方有较充裕的时间进行交易； </w:t>
            </w:r>
          </w:p>
          <w:p w:rsidR="002A2886"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（5）不存在买者因特殊兴趣而给予附加出价。 </w:t>
            </w:r>
          </w:p>
          <w:p w:rsidR="002A2886"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5</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 xml:space="preserve">估价结果是反映估价对象在本次估价目的下，根据公开市场原则确定的公开市场价格，不考虑国家宏观社会经济政策发生变化、市场价格的波动以及其它不可抗力因素对估价价值的影响。也不考虑估价对象将来可能承担违约责任的事宜，以及特殊交易方式下的特殊交易价格等对评估价值的影响。 </w:t>
            </w:r>
          </w:p>
          <w:p w:rsidR="009214A5"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lastRenderedPageBreak/>
              <w:t>6</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本估价报告中估价对象的界定、价值的确定、估价过程中有关参数的选取以及估价对象外部环境等因素均以价值时点为准，不考虑价值时点以外这些要素的变化对估价结果造成的影响。</w:t>
            </w:r>
          </w:p>
          <w:p w:rsidR="00CF6868" w:rsidRPr="009654B8" w:rsidRDefault="00CF6868" w:rsidP="00CF68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7</w:t>
            </w:r>
            <w:r w:rsidRPr="00E867E2">
              <w:rPr>
                <w:rFonts w:ascii="仿宋_GB2312" w:eastAsia="仿宋_GB2312" w:hint="eastAsia"/>
                <w:color w:val="000000" w:themeColor="text1"/>
                <w:sz w:val="32"/>
                <w:szCs w:val="32"/>
              </w:rPr>
              <w:t>、</w:t>
            </w:r>
            <w:r w:rsidRPr="007A2F03">
              <w:rPr>
                <w:rFonts w:ascii="仿宋_GB2312" w:eastAsia="仿宋_GB2312"/>
                <w:color w:val="000000" w:themeColor="text1"/>
                <w:sz w:val="32"/>
                <w:szCs w:val="32"/>
              </w:rPr>
              <w:t>因</w:t>
            </w:r>
            <w:r>
              <w:rPr>
                <w:rFonts w:ascii="仿宋_GB2312" w:eastAsia="仿宋_GB2312" w:hint="eastAsia"/>
                <w:color w:val="000000" w:themeColor="text1"/>
                <w:sz w:val="32"/>
                <w:szCs w:val="32"/>
              </w:rPr>
              <w:t>估价</w:t>
            </w:r>
            <w:r w:rsidRPr="007A2F03">
              <w:rPr>
                <w:rFonts w:ascii="仿宋_GB2312" w:eastAsia="仿宋_GB2312"/>
                <w:color w:val="000000" w:themeColor="text1"/>
                <w:sz w:val="32"/>
                <w:szCs w:val="32"/>
              </w:rPr>
              <w:t>委托人</w:t>
            </w:r>
            <w:r w:rsidRPr="007A2F03">
              <w:rPr>
                <w:rFonts w:ascii="仿宋_GB2312" w:eastAsia="仿宋_GB2312" w:hint="eastAsia"/>
                <w:color w:val="000000" w:themeColor="text1"/>
                <w:sz w:val="32"/>
                <w:szCs w:val="32"/>
              </w:rPr>
              <w:t>未</w:t>
            </w:r>
            <w:r w:rsidRPr="007A2F03">
              <w:rPr>
                <w:rFonts w:ascii="仿宋_GB2312" w:eastAsia="仿宋_GB2312"/>
                <w:color w:val="000000" w:themeColor="text1"/>
                <w:sz w:val="32"/>
                <w:szCs w:val="32"/>
              </w:rPr>
              <w:t>明确</w:t>
            </w:r>
            <w:r w:rsidRPr="007A2F03">
              <w:rPr>
                <w:rFonts w:ascii="仿宋_GB2312" w:eastAsia="仿宋_GB2312" w:hint="eastAsia"/>
                <w:color w:val="000000" w:themeColor="text1"/>
                <w:sz w:val="32"/>
                <w:szCs w:val="32"/>
              </w:rPr>
              <w:t>评估</w:t>
            </w:r>
            <w:r w:rsidRPr="007A2F03">
              <w:rPr>
                <w:rFonts w:ascii="仿宋_GB2312" w:eastAsia="仿宋_GB2312"/>
                <w:color w:val="000000" w:themeColor="text1"/>
                <w:sz w:val="32"/>
                <w:szCs w:val="32"/>
              </w:rPr>
              <w:t>对象是否存在欠缴</w:t>
            </w:r>
            <w:r w:rsidRPr="007A2F03">
              <w:rPr>
                <w:rFonts w:ascii="仿宋_GB2312" w:eastAsia="仿宋_GB2312" w:hint="eastAsia"/>
                <w:color w:val="000000" w:themeColor="text1"/>
                <w:sz w:val="32"/>
                <w:szCs w:val="32"/>
              </w:rPr>
              <w:t>税金</w:t>
            </w:r>
            <w:r w:rsidRPr="007A2F03">
              <w:rPr>
                <w:rFonts w:ascii="仿宋_GB2312" w:eastAsia="仿宋_GB2312"/>
                <w:color w:val="000000" w:themeColor="text1"/>
                <w:sz w:val="32"/>
                <w:szCs w:val="32"/>
              </w:rPr>
              <w:t>及相关费用等情况，本次评估</w:t>
            </w:r>
            <w:r w:rsidRPr="007A2F03">
              <w:rPr>
                <w:rFonts w:ascii="仿宋_GB2312" w:eastAsia="仿宋_GB2312" w:hint="eastAsia"/>
                <w:color w:val="000000" w:themeColor="text1"/>
                <w:sz w:val="32"/>
                <w:szCs w:val="32"/>
              </w:rPr>
              <w:t>假定</w:t>
            </w:r>
            <w:r w:rsidRPr="007A2F03">
              <w:rPr>
                <w:rFonts w:ascii="仿宋_GB2312" w:eastAsia="仿宋_GB2312"/>
                <w:color w:val="000000" w:themeColor="text1"/>
                <w:sz w:val="32"/>
                <w:szCs w:val="32"/>
              </w:rPr>
              <w:t>评估对象不存在欠缴税金及相关费用</w:t>
            </w:r>
            <w:r w:rsidRPr="002078CD">
              <w:rPr>
                <w:rFonts w:ascii="仿宋_GB2312" w:eastAsia="仿宋_GB2312" w:hint="eastAsia"/>
                <w:color w:val="000000" w:themeColor="text1"/>
                <w:sz w:val="32"/>
                <w:szCs w:val="32"/>
              </w:rPr>
              <w:t>。</w:t>
            </w:r>
          </w:p>
          <w:p w:rsidR="00CF6868" w:rsidRDefault="00CF6868" w:rsidP="00CF6868">
            <w:pPr>
              <w:pStyle w:val="a3"/>
              <w:spacing w:line="450" w:lineRule="exac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Pr="000319AC">
              <w:rPr>
                <w:rFonts w:ascii="仿宋_GB2312" w:eastAsia="仿宋_GB2312"/>
                <w:sz w:val="32"/>
                <w:szCs w:val="32"/>
              </w:rPr>
              <w:t>本次估价</w:t>
            </w:r>
            <w:r w:rsidRPr="000319AC">
              <w:rPr>
                <w:rFonts w:ascii="仿宋_GB2312" w:eastAsia="仿宋_GB2312" w:hint="eastAsia"/>
                <w:sz w:val="32"/>
                <w:szCs w:val="32"/>
              </w:rPr>
              <w:t>未</w:t>
            </w:r>
            <w:r w:rsidRPr="000319AC">
              <w:rPr>
                <w:rFonts w:ascii="仿宋_GB2312" w:eastAsia="仿宋_GB2312"/>
                <w:sz w:val="32"/>
                <w:szCs w:val="32"/>
              </w:rPr>
              <w:t>考虑评估费、拍卖费、诉讼费、律师费等</w:t>
            </w:r>
            <w:r w:rsidRPr="000319AC">
              <w:rPr>
                <w:rFonts w:ascii="仿宋_GB2312" w:eastAsia="仿宋_GB2312" w:hint="eastAsia"/>
                <w:sz w:val="32"/>
                <w:szCs w:val="32"/>
              </w:rPr>
              <w:t>财产</w:t>
            </w:r>
            <w:r w:rsidRPr="000319AC">
              <w:rPr>
                <w:rFonts w:ascii="仿宋_GB2312" w:eastAsia="仿宋_GB2312"/>
                <w:sz w:val="32"/>
                <w:szCs w:val="32"/>
              </w:rPr>
              <w:t>处置费用及其估价结果的影响。</w:t>
            </w:r>
          </w:p>
          <w:p w:rsidR="00E56A31" w:rsidRDefault="00CF6868" w:rsidP="00CF6868">
            <w:pPr>
              <w:spacing w:line="450" w:lineRule="exact"/>
              <w:ind w:firstLineChars="200" w:firstLine="640"/>
              <w:jc w:val="both"/>
              <w:rPr>
                <w:rFonts w:ascii="仿宋_GB2312" w:eastAsia="仿宋_GB2312"/>
                <w:color w:val="000000" w:themeColor="text1"/>
                <w:sz w:val="32"/>
                <w:szCs w:val="32"/>
              </w:rPr>
            </w:pPr>
            <w:r>
              <w:rPr>
                <w:rFonts w:ascii="仿宋_GB2312" w:eastAsia="仿宋_GB2312"/>
                <w:sz w:val="32"/>
                <w:szCs w:val="32"/>
              </w:rPr>
              <w:t>9</w:t>
            </w:r>
            <w:r>
              <w:rPr>
                <w:rFonts w:ascii="仿宋_GB2312" w:eastAsia="仿宋_GB2312" w:hint="eastAsia"/>
                <w:sz w:val="32"/>
                <w:szCs w:val="32"/>
              </w:rPr>
              <w:t>、</w:t>
            </w:r>
            <w:r w:rsidRPr="002078CD">
              <w:rPr>
                <w:rFonts w:ascii="仿宋_GB2312" w:eastAsia="仿宋_GB2312" w:hint="eastAsia"/>
                <w:color w:val="000000" w:themeColor="text1"/>
                <w:sz w:val="32"/>
                <w:szCs w:val="32"/>
              </w:rPr>
              <w:t>本次评估</w:t>
            </w:r>
            <w:r w:rsidRPr="002078CD">
              <w:rPr>
                <w:rFonts w:ascii="仿宋_GB2312" w:eastAsia="仿宋_GB2312"/>
                <w:color w:val="000000" w:themeColor="text1"/>
                <w:sz w:val="32"/>
                <w:szCs w:val="32"/>
              </w:rPr>
              <w:t>，</w:t>
            </w:r>
            <w:r w:rsidRPr="002078CD">
              <w:rPr>
                <w:rFonts w:ascii="仿宋_GB2312" w:eastAsia="仿宋_GB2312" w:hint="eastAsia"/>
                <w:color w:val="000000" w:themeColor="text1"/>
                <w:sz w:val="32"/>
                <w:szCs w:val="32"/>
              </w:rPr>
              <w:t>考虑到</w:t>
            </w:r>
            <w:r w:rsidRPr="002078CD">
              <w:rPr>
                <w:rFonts w:ascii="仿宋_GB2312" w:eastAsia="仿宋_GB2312"/>
                <w:color w:val="000000" w:themeColor="text1"/>
                <w:sz w:val="32"/>
                <w:szCs w:val="32"/>
              </w:rPr>
              <w:t>评估对象交易税费负担方式对其市场价</w:t>
            </w:r>
            <w:r w:rsidRPr="002078CD">
              <w:rPr>
                <w:rFonts w:ascii="仿宋_GB2312" w:eastAsia="仿宋_GB2312" w:hint="eastAsia"/>
                <w:color w:val="000000" w:themeColor="text1"/>
                <w:sz w:val="32"/>
                <w:szCs w:val="32"/>
              </w:rPr>
              <w:t>值</w:t>
            </w:r>
            <w:r w:rsidRPr="002078CD">
              <w:rPr>
                <w:rFonts w:ascii="仿宋_GB2312" w:eastAsia="仿宋_GB2312"/>
                <w:color w:val="000000" w:themeColor="text1"/>
                <w:sz w:val="32"/>
                <w:szCs w:val="32"/>
              </w:rPr>
              <w:t>的影响，假定评估对象转让时</w:t>
            </w:r>
            <w:r w:rsidRPr="002078CD">
              <w:rPr>
                <w:rFonts w:ascii="仿宋_GB2312" w:eastAsia="仿宋_GB2312" w:hint="eastAsia"/>
                <w:color w:val="000000" w:themeColor="text1"/>
                <w:sz w:val="32"/>
                <w:szCs w:val="32"/>
              </w:rPr>
              <w:t>税费由</w:t>
            </w:r>
            <w:r w:rsidRPr="002078CD">
              <w:rPr>
                <w:rFonts w:ascii="仿宋_GB2312" w:eastAsia="仿宋_GB2312"/>
                <w:color w:val="000000" w:themeColor="text1"/>
                <w:sz w:val="32"/>
                <w:szCs w:val="32"/>
              </w:rPr>
              <w:t>转让人和买受人</w:t>
            </w:r>
            <w:r w:rsidRPr="002078CD">
              <w:rPr>
                <w:rFonts w:ascii="仿宋_GB2312" w:eastAsia="仿宋_GB2312" w:hint="eastAsia"/>
                <w:color w:val="000000" w:themeColor="text1"/>
                <w:sz w:val="32"/>
                <w:szCs w:val="32"/>
              </w:rPr>
              <w:t>各自</w:t>
            </w:r>
            <w:r w:rsidRPr="002078CD">
              <w:rPr>
                <w:rFonts w:ascii="仿宋_GB2312" w:eastAsia="仿宋_GB2312"/>
                <w:color w:val="000000" w:themeColor="text1"/>
                <w:sz w:val="32"/>
                <w:szCs w:val="32"/>
              </w:rPr>
              <w:t>负担。</w:t>
            </w:r>
            <w:r>
              <w:rPr>
                <w:rFonts w:ascii="仿宋_GB2312" w:eastAsia="仿宋_GB2312" w:hint="eastAsia"/>
                <w:color w:val="000000" w:themeColor="text1"/>
                <w:sz w:val="32"/>
                <w:szCs w:val="32"/>
              </w:rPr>
              <w:t xml:space="preserve"> </w:t>
            </w:r>
          </w:p>
          <w:p w:rsidR="00CF6868" w:rsidRDefault="00CF6868" w:rsidP="00CF6868">
            <w:pPr>
              <w:spacing w:line="45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（二）未定事项假设</w:t>
            </w:r>
          </w:p>
          <w:p w:rsidR="00481D94" w:rsidRPr="00B617D7" w:rsidRDefault="000273FC" w:rsidP="00B617D7">
            <w:pPr>
              <w:spacing w:line="45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未定事项假设指对估价所必需的尚未明确或不够明确的土地用途、容积率等事项所做的合理的、最可能的假定。</w:t>
            </w:r>
            <w:r w:rsidR="00B617D7">
              <w:rPr>
                <w:rFonts w:ascii="仿宋_GB2312" w:eastAsia="仿宋_GB2312" w:hAnsi="仿宋" w:hint="eastAsia"/>
                <w:sz w:val="32"/>
                <w:szCs w:val="32"/>
              </w:rPr>
              <w:t>本次估价无</w:t>
            </w:r>
            <w:r w:rsidR="00B617D7">
              <w:rPr>
                <w:rFonts w:ascii="仿宋_GB2312" w:eastAsia="仿宋_GB2312" w:hint="eastAsia"/>
                <w:color w:val="000000" w:themeColor="text1"/>
                <w:sz w:val="32"/>
                <w:szCs w:val="32"/>
              </w:rPr>
              <w:t>未定事项假设</w:t>
            </w:r>
            <w:bookmarkStart w:id="13" w:name="_GoBack"/>
            <w:bookmarkEnd w:id="13"/>
            <w:r w:rsidR="00B617D7">
              <w:rPr>
                <w:rFonts w:ascii="仿宋_GB2312" w:eastAsia="仿宋_GB2312" w:hAnsi="仿宋" w:hint="eastAsia"/>
                <w:sz w:val="32"/>
                <w:szCs w:val="32"/>
              </w:rPr>
              <w:t>。</w:t>
            </w:r>
          </w:p>
          <w:p w:rsidR="00C62158" w:rsidRPr="005A2B81" w:rsidRDefault="00C62158" w:rsidP="00C62158">
            <w:pPr>
              <w:spacing w:line="450" w:lineRule="exact"/>
              <w:ind w:firstLineChars="200"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三</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背离事实假设</w:t>
            </w:r>
          </w:p>
          <w:p w:rsidR="00EB16A3" w:rsidRDefault="00EB16A3" w:rsidP="00C62158">
            <w:pPr>
              <w:spacing w:line="450" w:lineRule="exact"/>
              <w:ind w:firstLineChars="200" w:firstLine="640"/>
              <w:jc w:val="both"/>
              <w:rPr>
                <w:rFonts w:ascii="仿宋_GB2312" w:eastAsia="仿宋_GB2312" w:hAnsi="仿宋"/>
                <w:color w:val="000000" w:themeColor="text1"/>
                <w:sz w:val="32"/>
                <w:szCs w:val="32"/>
              </w:rPr>
            </w:pPr>
            <w:bookmarkStart w:id="14" w:name="blssjs"/>
            <w:r w:rsidRPr="002078CD">
              <w:rPr>
                <w:rFonts w:ascii="仿宋_GB2312" w:eastAsia="仿宋_GB2312" w:hAnsi="仿宋" w:hint="eastAsia"/>
                <w:color w:val="000000" w:themeColor="text1"/>
                <w:sz w:val="32"/>
                <w:szCs w:val="32"/>
              </w:rPr>
              <w:t>背离事实假设是指因估价目的的特殊需要、交易条件设定或约定，对估价对象状况所做的与估价对象在价值时点的状况不一致的合理假定。</w:t>
            </w:r>
            <w:bookmarkEnd w:id="14"/>
          </w:p>
          <w:p w:rsidR="000F060D" w:rsidRDefault="000F060D" w:rsidP="00CF6868">
            <w:pPr>
              <w:spacing w:line="450" w:lineRule="exact"/>
              <w:ind w:firstLine="640"/>
              <w:jc w:val="both"/>
              <w:rPr>
                <w:rFonts w:ascii="仿宋_GB2312" w:eastAsia="仿宋_GB2312"/>
                <w:sz w:val="32"/>
                <w:szCs w:val="32"/>
              </w:rPr>
            </w:pPr>
            <w:r w:rsidRPr="000F060D">
              <w:rPr>
                <w:rFonts w:ascii="仿宋_GB2312" w:eastAsia="仿宋_GB2312" w:hint="eastAsia"/>
                <w:color w:val="000000" w:themeColor="text1"/>
                <w:sz w:val="32"/>
                <w:szCs w:val="32"/>
              </w:rPr>
              <w:t>1、</w:t>
            </w:r>
            <w:r w:rsidR="00C62158" w:rsidRPr="000F060D">
              <w:rPr>
                <w:rFonts w:ascii="仿宋_GB2312" w:eastAsia="仿宋_GB2312" w:hint="eastAsia"/>
                <w:color w:val="000000" w:themeColor="text1"/>
                <w:sz w:val="32"/>
                <w:szCs w:val="32"/>
              </w:rPr>
              <w:t>在价值时点，估价</w:t>
            </w:r>
            <w:r w:rsidR="00C62158" w:rsidRPr="00C1714D">
              <w:rPr>
                <w:rFonts w:ascii="仿宋_GB2312" w:eastAsia="仿宋_GB2312" w:hint="eastAsia"/>
                <w:sz w:val="32"/>
                <w:szCs w:val="32"/>
              </w:rPr>
              <w:t>对象已</w:t>
            </w:r>
            <w:r w:rsidR="00CA51E5" w:rsidRPr="00C1714D">
              <w:rPr>
                <w:rFonts w:ascii="仿宋_GB2312" w:eastAsia="仿宋_GB2312" w:hint="eastAsia"/>
                <w:sz w:val="32"/>
                <w:szCs w:val="32"/>
              </w:rPr>
              <w:t>被</w:t>
            </w:r>
            <w:r w:rsidR="00C62158" w:rsidRPr="00C1714D">
              <w:rPr>
                <w:rFonts w:ascii="仿宋_GB2312" w:eastAsia="仿宋_GB2312" w:hint="eastAsia"/>
                <w:sz w:val="32"/>
                <w:szCs w:val="32"/>
              </w:rPr>
              <w:t>依法查封，根据本次估价目的，本次估价不考虑估价对象查封</w:t>
            </w:r>
            <w:r w:rsidR="00B9195B" w:rsidRPr="00C1714D">
              <w:rPr>
                <w:rFonts w:ascii="仿宋_GB2312" w:eastAsia="仿宋_GB2312" w:hint="eastAsia"/>
                <w:sz w:val="32"/>
                <w:szCs w:val="32"/>
              </w:rPr>
              <w:t>因素</w:t>
            </w:r>
            <w:r w:rsidR="003877E5" w:rsidRPr="00C1714D">
              <w:rPr>
                <w:rFonts w:ascii="仿宋_GB2312" w:eastAsia="仿宋_GB2312"/>
                <w:sz w:val="32"/>
                <w:szCs w:val="32"/>
              </w:rPr>
              <w:t>的</w:t>
            </w:r>
            <w:r w:rsidR="00C62158" w:rsidRPr="00C1714D">
              <w:rPr>
                <w:rFonts w:ascii="仿宋_GB2312" w:eastAsia="仿宋_GB2312" w:hint="eastAsia"/>
                <w:sz w:val="32"/>
                <w:szCs w:val="32"/>
              </w:rPr>
              <w:t>影</w:t>
            </w:r>
            <w:r w:rsidR="00C62158" w:rsidRPr="000F060D">
              <w:rPr>
                <w:rFonts w:ascii="仿宋_GB2312" w:eastAsia="仿宋_GB2312" w:hint="eastAsia"/>
                <w:sz w:val="32"/>
                <w:szCs w:val="32"/>
              </w:rPr>
              <w:t>响。</w:t>
            </w:r>
          </w:p>
          <w:p w:rsidR="00601C90" w:rsidRPr="00BE15F2" w:rsidRDefault="00601C90" w:rsidP="00601C90">
            <w:pPr>
              <w:spacing w:line="450" w:lineRule="exact"/>
              <w:ind w:firstLineChars="200" w:firstLine="640"/>
              <w:jc w:val="both"/>
              <w:rPr>
                <w:rFonts w:ascii="仿宋_GB2312" w:eastAsia="仿宋_GB2312"/>
                <w:color w:val="000000" w:themeColor="text1"/>
                <w:sz w:val="32"/>
                <w:szCs w:val="32"/>
              </w:rPr>
            </w:pPr>
            <w:r w:rsidRPr="00BE15F2">
              <w:rPr>
                <w:rFonts w:ascii="仿宋_GB2312" w:eastAsia="仿宋_GB2312" w:hint="eastAsia"/>
                <w:color w:val="000000" w:themeColor="text1"/>
                <w:sz w:val="32"/>
                <w:szCs w:val="32"/>
              </w:rPr>
              <w:t>2、</w:t>
            </w:r>
            <w:r w:rsidRPr="00BE15F2">
              <w:rPr>
                <w:rFonts w:ascii="仿宋_GB2312" w:eastAsia="仿宋_GB2312"/>
                <w:color w:val="000000" w:themeColor="text1"/>
                <w:sz w:val="32"/>
                <w:szCs w:val="32"/>
              </w:rPr>
              <w:t>由于</w:t>
            </w:r>
            <w:r w:rsidRPr="00BE15F2">
              <w:rPr>
                <w:rFonts w:ascii="仿宋_GB2312" w:eastAsia="仿宋_GB2312" w:hint="eastAsia"/>
                <w:color w:val="000000" w:themeColor="text1"/>
                <w:sz w:val="32"/>
                <w:szCs w:val="32"/>
              </w:rPr>
              <w:t>估价对象房地产未进行</w:t>
            </w:r>
            <w:r w:rsidRPr="00BE15F2">
              <w:rPr>
                <w:rFonts w:ascii="仿宋_GB2312" w:eastAsia="仿宋_GB2312"/>
                <w:color w:val="000000" w:themeColor="text1"/>
                <w:sz w:val="32"/>
                <w:szCs w:val="32"/>
              </w:rPr>
              <w:t>产权登记</w:t>
            </w:r>
            <w:r w:rsidRPr="00BE15F2">
              <w:rPr>
                <w:rFonts w:ascii="仿宋_GB2312" w:eastAsia="仿宋_GB2312" w:hint="eastAsia"/>
                <w:color w:val="000000" w:themeColor="text1"/>
                <w:sz w:val="32"/>
                <w:szCs w:val="32"/>
              </w:rPr>
              <w:t>，</w:t>
            </w:r>
            <w:r w:rsidRPr="00BE15F2">
              <w:rPr>
                <w:rFonts w:ascii="仿宋_GB2312" w:eastAsia="仿宋_GB2312"/>
                <w:color w:val="000000" w:themeColor="text1"/>
                <w:sz w:val="32"/>
                <w:szCs w:val="32"/>
              </w:rPr>
              <w:t>产权人未取得不动产权证书，故估价对象房地产不能</w:t>
            </w:r>
            <w:r w:rsidR="006C6B2A">
              <w:rPr>
                <w:rFonts w:ascii="仿宋_GB2312" w:eastAsia="仿宋_GB2312" w:hint="eastAsia"/>
                <w:color w:val="000000" w:themeColor="text1"/>
                <w:sz w:val="32"/>
                <w:szCs w:val="32"/>
              </w:rPr>
              <w:t>进行</w:t>
            </w:r>
            <w:r w:rsidRPr="00BE15F2">
              <w:rPr>
                <w:rFonts w:ascii="仿宋_GB2312" w:eastAsia="仿宋_GB2312" w:hint="eastAsia"/>
                <w:color w:val="000000" w:themeColor="text1"/>
                <w:sz w:val="32"/>
                <w:szCs w:val="32"/>
              </w:rPr>
              <w:t>自由转让</w:t>
            </w:r>
            <w:r w:rsidRPr="00BE15F2">
              <w:rPr>
                <w:rFonts w:ascii="仿宋_GB2312" w:eastAsia="仿宋_GB2312"/>
                <w:color w:val="000000" w:themeColor="text1"/>
                <w:sz w:val="32"/>
                <w:szCs w:val="32"/>
              </w:rPr>
              <w:t>。</w:t>
            </w:r>
            <w:r w:rsidRPr="00BE15F2">
              <w:rPr>
                <w:rFonts w:ascii="仿宋_GB2312" w:eastAsia="仿宋_GB2312" w:hint="eastAsia"/>
                <w:color w:val="000000" w:themeColor="text1"/>
                <w:sz w:val="32"/>
                <w:szCs w:val="32"/>
              </w:rPr>
              <w:t>根据</w:t>
            </w:r>
            <w:r w:rsidRPr="00BE15F2">
              <w:rPr>
                <w:rFonts w:ascii="仿宋_GB2312" w:eastAsia="仿宋_GB2312"/>
                <w:color w:val="000000" w:themeColor="text1"/>
                <w:sz w:val="32"/>
                <w:szCs w:val="32"/>
              </w:rPr>
              <w:t>本次估价目的，假定估价对象房地产可以</w:t>
            </w:r>
            <w:r w:rsidRPr="00BE15F2">
              <w:rPr>
                <w:rFonts w:ascii="仿宋_GB2312" w:eastAsia="仿宋_GB2312" w:hint="eastAsia"/>
                <w:color w:val="000000" w:themeColor="text1"/>
                <w:sz w:val="32"/>
                <w:szCs w:val="32"/>
              </w:rPr>
              <w:t>在</w:t>
            </w:r>
            <w:r w:rsidRPr="00BE15F2">
              <w:rPr>
                <w:rFonts w:ascii="仿宋_GB2312" w:eastAsia="仿宋_GB2312"/>
                <w:color w:val="000000" w:themeColor="text1"/>
                <w:sz w:val="32"/>
                <w:szCs w:val="32"/>
              </w:rPr>
              <w:t>市场上自由转让。</w:t>
            </w:r>
          </w:p>
          <w:p w:rsidR="00842D08" w:rsidRPr="007B7985" w:rsidRDefault="00842D08" w:rsidP="00842D08">
            <w:pPr>
              <w:pStyle w:val="a3"/>
              <w:spacing w:line="450" w:lineRule="exact"/>
              <w:ind w:firstLineChars="200"/>
              <w:rPr>
                <w:rFonts w:ascii="仿宋_GB2312" w:eastAsia="仿宋_GB2312" w:hAnsi="仿宋"/>
                <w:sz w:val="32"/>
                <w:szCs w:val="32"/>
              </w:rPr>
            </w:pPr>
            <w:r w:rsidRPr="007B7985">
              <w:rPr>
                <w:rFonts w:ascii="仿宋_GB2312" w:eastAsia="仿宋_GB2312" w:hAnsi="仿宋" w:hint="eastAsia"/>
                <w:sz w:val="32"/>
                <w:szCs w:val="32"/>
              </w:rPr>
              <w:t>（四）不相一致假设</w:t>
            </w:r>
          </w:p>
          <w:p w:rsidR="00481D94" w:rsidRDefault="000273FC"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应说明在估价对象的实际用途、房屋登记用途、土地登记用途、规划用途等用途之间不一致，或房屋权属证明、土地权属证明等资料的权利人之间不一致，估价对象的名称或地址不一致等情况下，对估价所依据的用途或权利人、名称、地址等的合理假定。</w:t>
            </w:r>
            <w:r w:rsidR="002D1881">
              <w:rPr>
                <w:rFonts w:ascii="仿宋_GB2312" w:eastAsia="仿宋_GB2312" w:hAnsi="仿宋" w:hint="eastAsia"/>
                <w:sz w:val="32"/>
                <w:szCs w:val="32"/>
              </w:rPr>
              <w:t>本次估价无不相一致假设。</w:t>
            </w:r>
          </w:p>
          <w:p w:rsidR="0042468D" w:rsidRPr="007B7985" w:rsidRDefault="0042468D" w:rsidP="00481D94">
            <w:pPr>
              <w:spacing w:line="450" w:lineRule="exact"/>
              <w:ind w:firstLineChars="200" w:firstLine="640"/>
              <w:jc w:val="both"/>
              <w:rPr>
                <w:rFonts w:ascii="仿宋_GB2312" w:eastAsia="仿宋_GB2312" w:hAnsi="仿宋"/>
                <w:sz w:val="32"/>
                <w:szCs w:val="32"/>
              </w:rPr>
            </w:pPr>
            <w:r w:rsidRPr="007B7985">
              <w:rPr>
                <w:rFonts w:ascii="仿宋_GB2312" w:eastAsia="仿宋_GB2312" w:hAnsi="仿宋" w:hint="eastAsia"/>
                <w:sz w:val="32"/>
                <w:szCs w:val="32"/>
              </w:rPr>
              <w:t>（五）依据不足假设</w:t>
            </w:r>
          </w:p>
          <w:p w:rsidR="00665B9D" w:rsidRDefault="00665B9D" w:rsidP="00665B9D">
            <w:pPr>
              <w:pStyle w:val="a3"/>
              <w:spacing w:line="450" w:lineRule="exact"/>
              <w:ind w:firstLineChars="200"/>
              <w:rPr>
                <w:rFonts w:ascii="仿宋_GB2312" w:eastAsia="仿宋_GB2312" w:hAnsi="仿宋"/>
                <w:sz w:val="32"/>
                <w:szCs w:val="32"/>
              </w:rPr>
            </w:pPr>
            <w:bookmarkStart w:id="15" w:name="yjbzjs"/>
            <w:r>
              <w:rPr>
                <w:rFonts w:ascii="仿宋_GB2312" w:eastAsia="仿宋_GB2312" w:hAnsi="仿宋" w:hint="eastAsia"/>
                <w:sz w:val="32"/>
                <w:szCs w:val="32"/>
              </w:rPr>
              <w:t>依据不足假设是指在估价委托人无法提供估价所必需的反映估价对象状况的资料以及注册房地产估价师进行了尽职调查仍然难以</w:t>
            </w:r>
            <w:r>
              <w:rPr>
                <w:rFonts w:ascii="仿宋_GB2312" w:eastAsia="仿宋_GB2312" w:hAnsi="仿宋" w:hint="eastAsia"/>
                <w:sz w:val="32"/>
                <w:szCs w:val="32"/>
              </w:rPr>
              <w:lastRenderedPageBreak/>
              <w:t>取得该资料的情况下，对缺少该资料及对相应的估价对象状况的合理假定。</w:t>
            </w:r>
            <w:bookmarkEnd w:id="15"/>
          </w:p>
          <w:p w:rsidR="00B617D7" w:rsidRPr="00B617D7" w:rsidRDefault="00B617D7" w:rsidP="00B617D7">
            <w:pPr>
              <w:spacing w:line="450" w:lineRule="exact"/>
              <w:ind w:firstLine="640"/>
              <w:jc w:val="both"/>
              <w:rPr>
                <w:rFonts w:ascii="仿宋_GB2312" w:eastAsia="仿宋_GB2312" w:hAnsi="仿宋" w:hint="eastAsia"/>
                <w:sz w:val="32"/>
                <w:szCs w:val="32"/>
              </w:rPr>
            </w:pPr>
            <w:r w:rsidRPr="00120CF7">
              <w:rPr>
                <w:rFonts w:ascii="仿宋_GB2312" w:eastAsia="仿宋_GB2312" w:hAnsi="仿宋"/>
                <w:sz w:val="32"/>
                <w:szCs w:val="32"/>
              </w:rPr>
              <w:t>估价委托人所提供资料未记载估价对象建筑年代，经</w:t>
            </w:r>
            <w:r>
              <w:rPr>
                <w:rFonts w:ascii="仿宋_GB2312" w:eastAsia="仿宋_GB2312" w:hAnsi="仿宋" w:hint="eastAsia"/>
                <w:sz w:val="32"/>
                <w:szCs w:val="32"/>
              </w:rPr>
              <w:t>注册房地产估价师</w:t>
            </w:r>
            <w:r w:rsidRPr="00120CF7">
              <w:rPr>
                <w:rFonts w:ascii="仿宋_GB2312" w:eastAsia="仿宋_GB2312" w:hAnsi="仿宋"/>
                <w:sz w:val="32"/>
                <w:szCs w:val="32"/>
              </w:rPr>
              <w:t>现场调查询问以及收集相关资料，确定估价对象建成年代为2019</w:t>
            </w:r>
            <w:r w:rsidRPr="00120CF7">
              <w:rPr>
                <w:rFonts w:ascii="仿宋_GB2312" w:eastAsia="仿宋_GB2312" w:hAnsi="仿宋" w:hint="eastAsia"/>
                <w:sz w:val="32"/>
                <w:szCs w:val="32"/>
              </w:rPr>
              <w:t>，本次估价房屋建成年代以</w:t>
            </w:r>
            <w:r w:rsidRPr="00120CF7">
              <w:rPr>
                <w:rFonts w:ascii="仿宋_GB2312" w:eastAsia="仿宋_GB2312" w:hAnsi="仿宋"/>
                <w:sz w:val="32"/>
                <w:szCs w:val="32"/>
              </w:rPr>
              <w:t>2019</w:t>
            </w:r>
            <w:r w:rsidRPr="00120CF7">
              <w:rPr>
                <w:rFonts w:ascii="仿宋_GB2312" w:eastAsia="仿宋_GB2312" w:hAnsi="仿宋" w:hint="eastAsia"/>
                <w:sz w:val="32"/>
                <w:szCs w:val="32"/>
              </w:rPr>
              <w:t>为准。</w:t>
            </w:r>
          </w:p>
          <w:p w:rsidR="00D57D03" w:rsidRPr="005A2B81" w:rsidRDefault="0042468D" w:rsidP="0042468D">
            <w:pPr>
              <w:pStyle w:val="a3"/>
              <w:spacing w:line="45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966938" w:rsidRPr="005A2B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w:t>
            </w:r>
            <w:r w:rsidR="003D4BA9" w:rsidRPr="005A2B81">
              <w:rPr>
                <w:rFonts w:ascii="仿宋_GB2312" w:eastAsia="仿宋_GB2312" w:hint="eastAsia"/>
                <w:color w:val="000000" w:themeColor="text1"/>
                <w:sz w:val="32"/>
                <w:szCs w:val="32"/>
              </w:rPr>
              <w:t>估价报告使用限制</w:t>
            </w:r>
          </w:p>
          <w:p w:rsidR="00D57D03" w:rsidRPr="005A2B81" w:rsidRDefault="00D57D03" w:rsidP="006B0B68">
            <w:pPr>
              <w:pStyle w:val="a3"/>
              <w:spacing w:line="450" w:lineRule="exact"/>
              <w:rPr>
                <w:rFonts w:ascii="仿宋_GB2312" w:eastAsia="仿宋_GB2312"/>
                <w:color w:val="000000" w:themeColor="text1"/>
                <w:sz w:val="32"/>
                <w:szCs w:val="32"/>
              </w:rPr>
            </w:pPr>
            <w:r w:rsidRPr="00F13D75">
              <w:rPr>
                <w:rFonts w:ascii="仿宋_GB2312" w:eastAsia="仿宋_GB2312" w:hint="eastAsia"/>
                <w:color w:val="000000" w:themeColor="text1"/>
                <w:sz w:val="32"/>
                <w:szCs w:val="32"/>
              </w:rPr>
              <w:t>（一）本估价报告使用期限自估价报告出具之日起为壹年，即自</w:t>
            </w:r>
            <w:r w:rsidR="00E56A31" w:rsidRPr="00F13D75">
              <w:rPr>
                <w:rFonts w:ascii="仿宋_GB2312" w:eastAsia="仿宋_GB2312" w:hint="eastAsia"/>
                <w:color w:val="000000" w:themeColor="text1"/>
                <w:sz w:val="32"/>
                <w:szCs w:val="32"/>
              </w:rPr>
              <w:t>202</w:t>
            </w:r>
            <w:r w:rsidR="002D1881" w:rsidRPr="00F13D75">
              <w:rPr>
                <w:rFonts w:ascii="仿宋_GB2312" w:eastAsia="仿宋_GB2312"/>
                <w:color w:val="000000" w:themeColor="text1"/>
                <w:sz w:val="32"/>
                <w:szCs w:val="32"/>
              </w:rPr>
              <w:t>2</w:t>
            </w:r>
            <w:r w:rsidR="007F670F" w:rsidRPr="00F13D75">
              <w:rPr>
                <w:rFonts w:ascii="仿宋_GB2312" w:eastAsia="仿宋_GB2312" w:hint="eastAsia"/>
                <w:color w:val="000000" w:themeColor="text1"/>
                <w:sz w:val="32"/>
                <w:szCs w:val="32"/>
              </w:rPr>
              <w:t>年</w:t>
            </w:r>
            <w:r w:rsidR="007B3C26">
              <w:rPr>
                <w:rFonts w:ascii="仿宋_GB2312" w:eastAsia="仿宋_GB2312" w:hint="eastAsia"/>
                <w:color w:val="000000" w:themeColor="text1"/>
                <w:sz w:val="32"/>
                <w:szCs w:val="32"/>
              </w:rPr>
              <w:t>5</w:t>
            </w:r>
            <w:r w:rsidR="007F670F" w:rsidRPr="00F13D75">
              <w:rPr>
                <w:rFonts w:ascii="仿宋_GB2312" w:eastAsia="仿宋_GB2312" w:hint="eastAsia"/>
                <w:color w:val="000000" w:themeColor="text1"/>
                <w:sz w:val="32"/>
                <w:szCs w:val="32"/>
              </w:rPr>
              <w:t>月</w:t>
            </w:r>
            <w:r w:rsidR="007B3C26">
              <w:rPr>
                <w:rFonts w:ascii="仿宋_GB2312" w:eastAsia="仿宋_GB2312" w:hint="eastAsia"/>
                <w:color w:val="000000" w:themeColor="text1"/>
                <w:sz w:val="32"/>
                <w:szCs w:val="32"/>
              </w:rPr>
              <w:t>1</w:t>
            </w:r>
            <w:r w:rsidR="0097670C">
              <w:rPr>
                <w:rFonts w:ascii="仿宋_GB2312" w:eastAsia="仿宋_GB2312"/>
                <w:color w:val="000000" w:themeColor="text1"/>
                <w:sz w:val="32"/>
                <w:szCs w:val="32"/>
              </w:rPr>
              <w:t>8</w:t>
            </w:r>
            <w:r w:rsidR="007F670F" w:rsidRPr="00F13D75">
              <w:rPr>
                <w:rFonts w:ascii="仿宋_GB2312" w:eastAsia="仿宋_GB2312" w:hint="eastAsia"/>
                <w:color w:val="000000" w:themeColor="text1"/>
                <w:sz w:val="32"/>
                <w:szCs w:val="32"/>
              </w:rPr>
              <w:t>日</w:t>
            </w:r>
            <w:r w:rsidRPr="00F13D75">
              <w:rPr>
                <w:rFonts w:ascii="仿宋_GB2312" w:eastAsia="仿宋_GB2312" w:hint="eastAsia"/>
                <w:color w:val="000000" w:themeColor="text1"/>
                <w:sz w:val="32"/>
                <w:szCs w:val="32"/>
              </w:rPr>
              <w:t>起至</w:t>
            </w:r>
            <w:r w:rsidR="000E2806" w:rsidRPr="00F13D75">
              <w:rPr>
                <w:rFonts w:ascii="仿宋_GB2312" w:eastAsia="仿宋_GB2312" w:hint="eastAsia"/>
                <w:color w:val="000000" w:themeColor="text1"/>
                <w:sz w:val="32"/>
                <w:szCs w:val="32"/>
              </w:rPr>
              <w:t>20</w:t>
            </w:r>
            <w:r w:rsidR="00E56A31" w:rsidRPr="00F13D75">
              <w:rPr>
                <w:rFonts w:ascii="仿宋_GB2312" w:eastAsia="仿宋_GB2312"/>
                <w:color w:val="000000" w:themeColor="text1"/>
                <w:sz w:val="32"/>
                <w:szCs w:val="32"/>
              </w:rPr>
              <w:t>2</w:t>
            </w:r>
            <w:r w:rsidR="002D1881" w:rsidRPr="00F13D75">
              <w:rPr>
                <w:rFonts w:ascii="仿宋_GB2312" w:eastAsia="仿宋_GB2312"/>
                <w:color w:val="000000" w:themeColor="text1"/>
                <w:sz w:val="32"/>
                <w:szCs w:val="32"/>
              </w:rPr>
              <w:t>3</w:t>
            </w:r>
            <w:r w:rsidR="000E2806" w:rsidRPr="00F13D75">
              <w:rPr>
                <w:rFonts w:ascii="仿宋_GB2312" w:eastAsia="仿宋_GB2312" w:hint="eastAsia"/>
                <w:color w:val="000000" w:themeColor="text1"/>
                <w:sz w:val="32"/>
                <w:szCs w:val="32"/>
              </w:rPr>
              <w:t>年</w:t>
            </w:r>
            <w:r w:rsidR="007B3C26">
              <w:rPr>
                <w:rFonts w:ascii="仿宋_GB2312" w:eastAsia="仿宋_GB2312" w:hint="eastAsia"/>
                <w:color w:val="000000" w:themeColor="text1"/>
                <w:sz w:val="32"/>
                <w:szCs w:val="32"/>
              </w:rPr>
              <w:t>5</w:t>
            </w:r>
            <w:r w:rsidR="000E2806" w:rsidRPr="00F13D75">
              <w:rPr>
                <w:rFonts w:ascii="仿宋_GB2312" w:eastAsia="仿宋_GB2312" w:hint="eastAsia"/>
                <w:color w:val="000000" w:themeColor="text1"/>
                <w:sz w:val="32"/>
                <w:szCs w:val="32"/>
              </w:rPr>
              <w:t>月</w:t>
            </w:r>
            <w:r w:rsidR="007B3C26">
              <w:rPr>
                <w:rFonts w:ascii="仿宋_GB2312" w:eastAsia="仿宋_GB2312" w:hint="eastAsia"/>
                <w:color w:val="000000" w:themeColor="text1"/>
                <w:sz w:val="32"/>
                <w:szCs w:val="32"/>
              </w:rPr>
              <w:t>1</w:t>
            </w:r>
            <w:r w:rsidR="0097670C">
              <w:rPr>
                <w:rFonts w:ascii="仿宋_GB2312" w:eastAsia="仿宋_GB2312"/>
                <w:color w:val="000000" w:themeColor="text1"/>
                <w:sz w:val="32"/>
                <w:szCs w:val="32"/>
              </w:rPr>
              <w:t>7</w:t>
            </w:r>
            <w:r w:rsidR="000E2806" w:rsidRPr="00F13D75">
              <w:rPr>
                <w:rFonts w:ascii="仿宋_GB2312" w:eastAsia="仿宋_GB2312" w:hint="eastAsia"/>
                <w:color w:val="000000" w:themeColor="text1"/>
                <w:sz w:val="32"/>
                <w:szCs w:val="32"/>
              </w:rPr>
              <w:t>日</w:t>
            </w:r>
            <w:r w:rsidRPr="00F13D75">
              <w:rPr>
                <w:rFonts w:ascii="仿宋_GB2312" w:eastAsia="仿宋_GB2312" w:hint="eastAsia"/>
                <w:color w:val="000000" w:themeColor="text1"/>
                <w:sz w:val="32"/>
                <w:szCs w:val="32"/>
              </w:rPr>
              <w:t>止</w:t>
            </w:r>
            <w:r w:rsidRPr="005A2B81">
              <w:rPr>
                <w:rFonts w:ascii="仿宋_GB2312" w:eastAsia="仿宋_GB2312" w:hint="eastAsia"/>
                <w:color w:val="000000" w:themeColor="text1"/>
                <w:sz w:val="32"/>
                <w:szCs w:val="32"/>
              </w:rPr>
              <w:t xml:space="preserve">，若报告使用期限内，房地产市场或估价对象状况发生重大变化，估价结果需做相应调整或委托估价机构重新估价。超过有效期使用估价报告，相关责任由报告使用者负责。 </w:t>
            </w:r>
          </w:p>
          <w:p w:rsidR="00D57D03" w:rsidRPr="005A2B81"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 xml:space="preserve">）估价结果为房地产市场价值，未考虑快速变现等处分方式带来的影响。 </w:t>
            </w:r>
          </w:p>
          <w:p w:rsidR="000273FC"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三</w:t>
            </w:r>
            <w:r w:rsidR="000273FC">
              <w:rPr>
                <w:rFonts w:ascii="仿宋_GB2312" w:eastAsia="仿宋_GB2312" w:hint="eastAsia"/>
                <w:color w:val="000000" w:themeColor="text1"/>
                <w:sz w:val="32"/>
                <w:szCs w:val="32"/>
              </w:rPr>
              <w:t>）</w:t>
            </w:r>
            <w:r w:rsidR="000273FC" w:rsidRPr="000273FC">
              <w:rPr>
                <w:rFonts w:ascii="仿宋_GB2312" w:eastAsia="仿宋_GB2312" w:hint="eastAsia"/>
                <w:color w:val="000000" w:themeColor="text1"/>
                <w:sz w:val="32"/>
                <w:szCs w:val="32"/>
              </w:rPr>
              <w:t>因住宅建设用地使用权期限届满自动续期的费用缴纳或者减免规定未出台，本次估价无法考虑未来相关法规制度对估价结果产生的影响</w:t>
            </w:r>
            <w:r w:rsidR="000273FC">
              <w:rPr>
                <w:rFonts w:ascii="仿宋_GB2312" w:eastAsia="仿宋_GB2312" w:hint="eastAsia"/>
                <w:color w:val="000000" w:themeColor="text1"/>
                <w:sz w:val="32"/>
                <w:szCs w:val="32"/>
              </w:rPr>
              <w:t>。</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四</w:t>
            </w:r>
            <w:r w:rsidRPr="005A2B81">
              <w:rPr>
                <w:rFonts w:ascii="仿宋_GB2312" w:eastAsia="仿宋_GB2312" w:hint="eastAsia"/>
                <w:color w:val="000000" w:themeColor="text1"/>
                <w:sz w:val="32"/>
                <w:szCs w:val="32"/>
              </w:rPr>
              <w:t>）本估价报告是应委托方要求，</w:t>
            </w:r>
            <w:r w:rsidR="005E14EE">
              <w:rPr>
                <w:rFonts w:ascii="仿宋_GB2312" w:eastAsia="仿宋_GB2312" w:hint="eastAsia"/>
                <w:color w:val="000000" w:themeColor="text1"/>
                <w:sz w:val="32"/>
                <w:szCs w:val="32"/>
              </w:rPr>
              <w:t>为人民法院确定财产处置参考价提供参考依据</w:t>
            </w:r>
            <w:r w:rsidR="00060ABE" w:rsidRPr="005A2B81">
              <w:rPr>
                <w:rFonts w:ascii="仿宋_GB2312" w:eastAsia="仿宋_GB2312" w:hint="eastAsia"/>
                <w:color w:val="000000" w:themeColor="text1"/>
                <w:sz w:val="32"/>
                <w:szCs w:val="32"/>
              </w:rPr>
              <w:t>的</w:t>
            </w:r>
            <w:r w:rsidR="00060ABE" w:rsidRPr="005A2B81">
              <w:rPr>
                <w:rFonts w:ascii="仿宋_GB2312" w:eastAsia="仿宋_GB2312"/>
                <w:color w:val="000000" w:themeColor="text1"/>
                <w:sz w:val="32"/>
                <w:szCs w:val="32"/>
              </w:rPr>
              <w:t>目的</w:t>
            </w:r>
            <w:r w:rsidRPr="005A2B81">
              <w:rPr>
                <w:rFonts w:ascii="仿宋_GB2312" w:eastAsia="仿宋_GB2312" w:hint="eastAsia"/>
                <w:color w:val="000000" w:themeColor="text1"/>
                <w:sz w:val="32"/>
                <w:szCs w:val="32"/>
              </w:rPr>
              <w:t xml:space="preserve">所作，不得用于其它目的，若改变估价目的或估价对象的使用条件，需向本公司咨询后作必要调整甚至重新估价。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五</w:t>
            </w:r>
            <w:r>
              <w:rPr>
                <w:rFonts w:ascii="仿宋_GB2312" w:eastAsia="仿宋_GB2312" w:hint="eastAsia"/>
                <w:sz w:val="32"/>
                <w:szCs w:val="32"/>
              </w:rPr>
              <w:t xml:space="preserve">）本估价报告分为“估价结果报告”和“估价技术报告”两部分。“估价结果报告”提供给估价委托人，“估价技术报告”根据有关规定由估价机构存档，在报告抽检时提供给抽检部门。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六</w:t>
            </w:r>
            <w:r>
              <w:rPr>
                <w:rFonts w:ascii="仿宋_GB2312" w:eastAsia="仿宋_GB2312" w:hint="eastAsia"/>
                <w:sz w:val="32"/>
                <w:szCs w:val="32"/>
              </w:rPr>
              <w:t xml:space="preserve">）本估价报告专为估价委托人使用。未经本公司书面同意，本估价报告不得向估价委托人和估价报告审查部门以外的个人和单位提供，报告的全部或部分及任何参考资料均不允许在任何公开发表的文件、通告或声明中引用，亦不得以其他任何方式公开发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七</w:t>
            </w:r>
            <w:r>
              <w:rPr>
                <w:rFonts w:ascii="仿宋_GB2312" w:eastAsia="仿宋_GB2312" w:hint="eastAsia"/>
                <w:sz w:val="32"/>
                <w:szCs w:val="32"/>
              </w:rPr>
              <w:t xml:space="preserve">）本估价报告数据全部采用电算化连续计算得出，可能出现个别等式左右不完全相等的微小误差，但不影响计算结果及最终结论的准确性。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lastRenderedPageBreak/>
              <w:t>（</w:t>
            </w:r>
            <w:r w:rsidR="002D1881">
              <w:rPr>
                <w:rFonts w:ascii="仿宋_GB2312" w:eastAsia="仿宋_GB2312" w:hint="eastAsia"/>
                <w:sz w:val="32"/>
                <w:szCs w:val="32"/>
              </w:rPr>
              <w:t>八</w:t>
            </w:r>
            <w:r>
              <w:rPr>
                <w:rFonts w:ascii="仿宋_GB2312" w:eastAsia="仿宋_GB2312" w:hint="eastAsia"/>
                <w:sz w:val="32"/>
                <w:szCs w:val="32"/>
              </w:rPr>
              <w:t xml:space="preserve">）本估价报告必须经过本公司加盖公章，并经注册房地产估价师签章、签字后方可使用。 </w:t>
            </w:r>
          </w:p>
          <w:p w:rsidR="00D57D03" w:rsidRDefault="006D3294" w:rsidP="000273FC">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九</w:t>
            </w:r>
            <w:r>
              <w:rPr>
                <w:rFonts w:ascii="仿宋_GB2312" w:eastAsia="仿宋_GB2312" w:hint="eastAsia"/>
                <w:sz w:val="32"/>
                <w:szCs w:val="32"/>
              </w:rPr>
              <w:t>）本估价报告由河南正恒房地产评估咨询有限公司负责解释。</w:t>
            </w:r>
          </w:p>
          <w:p w:rsidR="00601C90" w:rsidRPr="005A2B81" w:rsidRDefault="00601C90" w:rsidP="00601C90">
            <w:pPr>
              <w:pStyle w:val="a3"/>
              <w:spacing w:line="450" w:lineRule="exact"/>
              <w:rPr>
                <w:rFonts w:ascii="仿宋_GB2312" w:eastAsia="仿宋_GB2312"/>
                <w:color w:val="000000" w:themeColor="text1"/>
                <w:sz w:val="32"/>
                <w:szCs w:val="32"/>
              </w:rPr>
            </w:pPr>
          </w:p>
        </w:tc>
      </w:tr>
    </w:tbl>
    <w:p w:rsidR="00D57D03" w:rsidRPr="005A2B81" w:rsidRDefault="00D57D03">
      <w:pPr>
        <w:rPr>
          <w:vanish/>
          <w:color w:val="000000" w:themeColor="text1"/>
        </w:rPr>
      </w:pPr>
      <w:r w:rsidRPr="005A2B81">
        <w:rPr>
          <w:color w:val="000000" w:themeColor="text1"/>
        </w:rPr>
        <w:lastRenderedPageBreak/>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6" w:name="_Toc101452822"/>
            <w:r w:rsidRPr="005A2B81">
              <w:rPr>
                <w:rFonts w:hint="eastAsia"/>
                <w:color w:val="000000" w:themeColor="text1"/>
              </w:rPr>
              <w:t>估价结果报告</w:t>
            </w:r>
            <w:bookmarkEnd w:id="16"/>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CA4BC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7" w:name="_Toc101452823"/>
            <w:r w:rsidRPr="005A2B81">
              <w:rPr>
                <w:rFonts w:ascii="仿宋_GB2312" w:eastAsia="仿宋_GB2312" w:hint="eastAsia"/>
                <w:color w:val="000000" w:themeColor="text1"/>
                <w:sz w:val="32"/>
                <w:szCs w:val="32"/>
              </w:rPr>
              <w:t>一、估价委托人</w:t>
            </w:r>
            <w:bookmarkEnd w:id="17"/>
          </w:p>
        </w:tc>
      </w:tr>
    </w:tbl>
    <w:p w:rsidR="00D57D03" w:rsidRPr="005A2B81" w:rsidRDefault="00ED0962" w:rsidP="00236C8D">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南阳市宛城区人民法院</w:t>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8" w:name="_Toc101452824"/>
            <w:r w:rsidRPr="005A2B81">
              <w:rPr>
                <w:rFonts w:ascii="仿宋_GB2312" w:eastAsia="仿宋_GB2312" w:hint="eastAsia"/>
                <w:color w:val="000000" w:themeColor="text1"/>
                <w:sz w:val="32"/>
                <w:szCs w:val="32"/>
              </w:rPr>
              <w:t>二、房地产估价机构</w:t>
            </w:r>
            <w:bookmarkEnd w:id="18"/>
          </w:p>
        </w:tc>
      </w:tr>
      <w:tr w:rsidR="00D57D03" w:rsidRPr="005A2B81">
        <w:tc>
          <w:tcPr>
            <w:tcW w:w="0" w:type="auto"/>
            <w:vAlign w:val="center"/>
            <w:hideMark/>
          </w:tcPr>
          <w:p w:rsidR="00D57D03" w:rsidRPr="005A2B81" w:rsidRDefault="00D57D03" w:rsidP="00EF008D">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名称：</w:t>
            </w:r>
            <w:r w:rsidR="00EF008D" w:rsidRPr="005A2B81">
              <w:rPr>
                <w:rFonts w:ascii="仿宋_GB2312" w:eastAsia="仿宋_GB2312" w:hint="eastAsia"/>
                <w:color w:val="000000" w:themeColor="text1"/>
                <w:sz w:val="32"/>
                <w:szCs w:val="32"/>
              </w:rPr>
              <w:t>河南</w:t>
            </w:r>
            <w:r w:rsidRPr="005A2B81">
              <w:rPr>
                <w:rFonts w:ascii="仿宋_GB2312" w:eastAsia="仿宋_GB2312" w:hint="eastAsia"/>
                <w:color w:val="000000" w:themeColor="text1"/>
                <w:sz w:val="32"/>
                <w:szCs w:val="32"/>
              </w:rPr>
              <w:t>正恒房地产评估咨询有限公司</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住所：</w:t>
            </w:r>
            <w:r w:rsidR="00472A83" w:rsidRPr="005A2B81">
              <w:rPr>
                <w:rFonts w:ascii="仿宋_GB2312" w:eastAsia="仿宋_GB2312" w:hint="eastAsia"/>
                <w:color w:val="000000" w:themeColor="text1"/>
                <w:sz w:val="32"/>
                <w:szCs w:val="32"/>
              </w:rPr>
              <w:t>洛阳市西工区七一路13号院九州大厦920-923室</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法定代表人：谢红峰</w:t>
            </w:r>
          </w:p>
        </w:tc>
      </w:tr>
      <w:tr w:rsidR="00D57D03" w:rsidRPr="005A2B81">
        <w:tc>
          <w:tcPr>
            <w:tcW w:w="0" w:type="auto"/>
            <w:vAlign w:val="center"/>
            <w:hideMark/>
          </w:tcPr>
          <w:p w:rsidR="00D57D03" w:rsidRPr="001C7D67" w:rsidRDefault="00D57D03" w:rsidP="001C7D67">
            <w:pPr>
              <w:pStyle w:val="a3"/>
              <w:spacing w:line="450" w:lineRule="atLeast"/>
              <w:rPr>
                <w:rFonts w:ascii="仿宋_GB2312" w:eastAsia="仿宋_GB2312"/>
                <w:sz w:val="32"/>
                <w:szCs w:val="32"/>
              </w:rPr>
            </w:pPr>
            <w:r w:rsidRPr="001C7D67">
              <w:rPr>
                <w:rFonts w:ascii="仿宋_GB2312" w:eastAsia="仿宋_GB2312" w:hint="eastAsia"/>
                <w:sz w:val="32"/>
                <w:szCs w:val="32"/>
              </w:rPr>
              <w:t>估价</w:t>
            </w:r>
            <w:r w:rsidR="001C7D67">
              <w:rPr>
                <w:rFonts w:ascii="仿宋_GB2312" w:eastAsia="仿宋_GB2312" w:hint="eastAsia"/>
                <w:sz w:val="32"/>
                <w:szCs w:val="32"/>
              </w:rPr>
              <w:t>备案</w:t>
            </w:r>
            <w:r w:rsidRPr="001C7D67">
              <w:rPr>
                <w:rFonts w:ascii="仿宋_GB2312" w:eastAsia="仿宋_GB2312" w:hint="eastAsia"/>
                <w:sz w:val="32"/>
                <w:szCs w:val="32"/>
              </w:rPr>
              <w:t>等级：</w:t>
            </w:r>
            <w:r w:rsidR="00350BEC" w:rsidRPr="001C7D67">
              <w:rPr>
                <w:rFonts w:ascii="仿宋_GB2312" w:eastAsia="仿宋_GB2312" w:hint="eastAsia"/>
                <w:sz w:val="32"/>
                <w:szCs w:val="32"/>
              </w:rPr>
              <w:t>一</w:t>
            </w:r>
            <w:r w:rsidRPr="001C7D67">
              <w:rPr>
                <w:rFonts w:ascii="仿宋_GB2312" w:eastAsia="仿宋_GB2312" w:hint="eastAsia"/>
                <w:sz w:val="32"/>
                <w:szCs w:val="32"/>
              </w:rPr>
              <w:t>级</w:t>
            </w:r>
          </w:p>
        </w:tc>
      </w:tr>
      <w:tr w:rsidR="00D57D03" w:rsidRPr="005A2B81">
        <w:tc>
          <w:tcPr>
            <w:tcW w:w="0" w:type="auto"/>
            <w:vAlign w:val="center"/>
            <w:hideMark/>
          </w:tcPr>
          <w:p w:rsidR="00D57D03" w:rsidRPr="001C7D67" w:rsidRDefault="001C7D67" w:rsidP="00472A83">
            <w:pPr>
              <w:pStyle w:val="a3"/>
              <w:spacing w:line="450" w:lineRule="atLeast"/>
              <w:rPr>
                <w:rFonts w:ascii="仿宋_GB2312" w:eastAsia="仿宋_GB2312"/>
                <w:sz w:val="32"/>
                <w:szCs w:val="32"/>
              </w:rPr>
            </w:pPr>
            <w:r>
              <w:rPr>
                <w:rFonts w:ascii="仿宋_GB2312" w:eastAsia="仿宋_GB2312" w:hint="eastAsia"/>
                <w:sz w:val="32"/>
                <w:szCs w:val="32"/>
              </w:rPr>
              <w:t>备案</w:t>
            </w:r>
            <w:r w:rsidR="00D57D03" w:rsidRPr="001C7D67">
              <w:rPr>
                <w:rFonts w:ascii="仿宋_GB2312" w:eastAsia="仿宋_GB2312" w:hint="eastAsia"/>
                <w:sz w:val="32"/>
                <w:szCs w:val="32"/>
              </w:rPr>
              <w:t>证书编号：4103002</w:t>
            </w:r>
            <w:r w:rsidR="00472A83" w:rsidRPr="001C7D67">
              <w:rPr>
                <w:rFonts w:ascii="仿宋_GB2312" w:eastAsia="仿宋_GB2312"/>
                <w:sz w:val="32"/>
                <w:szCs w:val="32"/>
              </w:rPr>
              <w:t>1</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营业执照注册号：</w:t>
            </w:r>
            <w:r w:rsidR="00472A83" w:rsidRPr="005A2B81">
              <w:rPr>
                <w:rFonts w:ascii="仿宋_GB2312" w:eastAsia="仿宋_GB2312" w:hint="eastAsia"/>
                <w:color w:val="000000" w:themeColor="text1"/>
                <w:sz w:val="32"/>
                <w:szCs w:val="32"/>
              </w:rPr>
              <w:t>914103037324453125</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联系电话：（0379）63219419 63215275</w:t>
            </w: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19" w:name="_Toc101452825"/>
            <w:r w:rsidRPr="005A2B81">
              <w:rPr>
                <w:rFonts w:ascii="仿宋_GB2312" w:eastAsia="仿宋_GB2312" w:hint="eastAsia"/>
                <w:color w:val="000000" w:themeColor="text1"/>
                <w:sz w:val="32"/>
                <w:szCs w:val="32"/>
              </w:rPr>
              <w:t>三</w:t>
            </w:r>
            <w:r w:rsidR="00D57D03" w:rsidRPr="005A2B81">
              <w:rPr>
                <w:rFonts w:ascii="仿宋_GB2312" w:eastAsia="仿宋_GB2312" w:hint="eastAsia"/>
                <w:color w:val="000000" w:themeColor="text1"/>
                <w:sz w:val="32"/>
                <w:szCs w:val="32"/>
              </w:rPr>
              <w:t>、估价目的</w:t>
            </w:r>
            <w:bookmarkEnd w:id="19"/>
          </w:p>
        </w:tc>
      </w:tr>
      <w:tr w:rsidR="00D57D03" w:rsidRPr="005A2B81">
        <w:tc>
          <w:tcPr>
            <w:tcW w:w="0" w:type="auto"/>
            <w:vAlign w:val="center"/>
            <w:hideMark/>
          </w:tcPr>
          <w:p w:rsidR="00D57D03" w:rsidRPr="005A2B81" w:rsidRDefault="003A4D8F">
            <w:pPr>
              <w:pStyle w:val="a3"/>
              <w:spacing w:line="450" w:lineRule="atLeast"/>
              <w:rPr>
                <w:rFonts w:ascii="仿宋_GB2312" w:eastAsia="仿宋_GB2312"/>
                <w:color w:val="000000" w:themeColor="text1"/>
                <w:sz w:val="32"/>
                <w:szCs w:val="32"/>
              </w:rPr>
            </w:pPr>
            <w:r>
              <w:rPr>
                <w:rFonts w:ascii="仿宋_GB2312" w:eastAsia="仿宋_GB2312" w:hint="eastAsia"/>
                <w:sz w:val="32"/>
                <w:szCs w:val="32"/>
              </w:rPr>
              <w:t>为人民法院确定财产处置参考价提供参考依据</w:t>
            </w:r>
            <w:r w:rsidR="009214A5" w:rsidRPr="005A2B81">
              <w:rPr>
                <w:rFonts w:ascii="仿宋_GB2312" w:eastAsia="仿宋_GB2312" w:hint="eastAsia"/>
                <w:color w:val="000000" w:themeColor="text1"/>
                <w:sz w:val="32"/>
                <w:szCs w:val="32"/>
              </w:rPr>
              <w:t>。</w:t>
            </w:r>
          </w:p>
        </w:tc>
      </w:tr>
    </w:tbl>
    <w:p w:rsidR="00D57D03" w:rsidRPr="005A2B81" w:rsidRDefault="00D57D03">
      <w:pPr>
        <w:rPr>
          <w:vanish/>
          <w:color w:val="000000" w:themeColor="text1"/>
        </w:rPr>
      </w:pPr>
    </w:p>
    <w:tbl>
      <w:tblPr>
        <w:tblW w:w="9513" w:type="dxa"/>
        <w:tblCellMar>
          <w:left w:w="0" w:type="dxa"/>
          <w:right w:w="0" w:type="dxa"/>
        </w:tblCellMar>
        <w:tblLook w:val="04A0" w:firstRow="1" w:lastRow="0" w:firstColumn="1" w:lastColumn="0" w:noHBand="0" w:noVBand="1"/>
      </w:tblPr>
      <w:tblGrid>
        <w:gridCol w:w="9513"/>
      </w:tblGrid>
      <w:tr w:rsidR="00D57D03" w:rsidRPr="005A2B81" w:rsidTr="00CB46FF">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20" w:name="_Toc101452826"/>
            <w:r w:rsidRPr="00D551D9">
              <w:rPr>
                <w:rFonts w:ascii="仿宋_GB2312" w:eastAsia="仿宋_GB2312" w:hint="eastAsia"/>
                <w:color w:val="000000" w:themeColor="text1"/>
                <w:sz w:val="32"/>
                <w:szCs w:val="32"/>
              </w:rPr>
              <w:t>四</w:t>
            </w:r>
            <w:r w:rsidR="00D57D03" w:rsidRPr="00D551D9">
              <w:rPr>
                <w:rFonts w:ascii="仿宋_GB2312" w:eastAsia="仿宋_GB2312" w:hint="eastAsia"/>
                <w:color w:val="000000" w:themeColor="text1"/>
                <w:sz w:val="32"/>
                <w:szCs w:val="32"/>
              </w:rPr>
              <w:t>、估价对象</w:t>
            </w:r>
            <w:bookmarkEnd w:id="20"/>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（一）估价对象范围 </w:t>
            </w:r>
          </w:p>
          <w:p w:rsidR="000C5DFD" w:rsidRPr="00C1714D" w:rsidRDefault="000C5DFD" w:rsidP="000C5DFD">
            <w:pPr>
              <w:pStyle w:val="a3"/>
              <w:spacing w:line="450" w:lineRule="atLeast"/>
              <w:rPr>
                <w:rFonts w:ascii="Batang" w:eastAsiaTheme="minorEastAsia" w:hAnsi="Batang" w:cs="Batang"/>
                <w:sz w:val="32"/>
                <w:szCs w:val="32"/>
              </w:rPr>
            </w:pPr>
            <w:r w:rsidRPr="00A24B27">
              <w:rPr>
                <w:rFonts w:ascii="仿宋_GB2312" w:eastAsia="仿宋_GB2312" w:hint="eastAsia"/>
                <w:sz w:val="32"/>
                <w:szCs w:val="32"/>
              </w:rPr>
              <w:t>估价对象1：位于</w:t>
            </w:r>
            <w:r w:rsidR="002A0732" w:rsidRPr="002A0732">
              <w:rPr>
                <w:rFonts w:ascii="仿宋_GB2312" w:eastAsia="仿宋_GB2312" w:hint="eastAsia"/>
                <w:sz w:val="32"/>
                <w:szCs w:val="32"/>
              </w:rPr>
              <w:t>南阳市卧龙区陆营镇陆东新区</w:t>
            </w:r>
            <w:r w:rsidR="00A71097">
              <w:rPr>
                <w:rFonts w:ascii="仿宋_GB2312" w:eastAsia="仿宋_GB2312" w:hint="eastAsia"/>
                <w:sz w:val="32"/>
                <w:szCs w:val="32"/>
              </w:rPr>
              <w:t>宜居家园一期</w:t>
            </w:r>
            <w:r w:rsidR="002A0732" w:rsidRPr="002A0732">
              <w:rPr>
                <w:rFonts w:ascii="仿宋_GB2312" w:eastAsia="仿宋_GB2312"/>
                <w:sz w:val="32"/>
                <w:szCs w:val="32"/>
              </w:rPr>
              <w:t>A区5号楼5单元4楼东户</w:t>
            </w:r>
            <w:r w:rsidRPr="00A24B27">
              <w:rPr>
                <w:rFonts w:ascii="仿宋_GB2312" w:eastAsia="仿宋_GB2312" w:hint="eastAsia"/>
                <w:sz w:val="32"/>
                <w:szCs w:val="32"/>
              </w:rPr>
              <w:t>，用途为</w:t>
            </w:r>
            <w:r w:rsidR="00F92462">
              <w:rPr>
                <w:rFonts w:ascii="仿宋_GB2312" w:eastAsia="仿宋_GB2312"/>
                <w:sz w:val="32"/>
                <w:szCs w:val="32"/>
              </w:rPr>
              <w:t>住宅（实勘）</w:t>
            </w:r>
            <w:r w:rsidRPr="004D654D">
              <w:rPr>
                <w:rFonts w:ascii="仿宋_GB2312" w:eastAsia="仿宋_GB2312"/>
                <w:color w:val="000000" w:themeColor="text1"/>
                <w:sz w:val="32"/>
                <w:szCs w:val="32"/>
              </w:rPr>
              <w:t>，</w:t>
            </w:r>
            <w:r w:rsidRPr="004D654D">
              <w:rPr>
                <w:rFonts w:ascii="仿宋_GB2312" w:eastAsia="仿宋_GB2312" w:hint="eastAsia"/>
                <w:color w:val="000000" w:themeColor="text1"/>
                <w:sz w:val="32"/>
                <w:szCs w:val="32"/>
              </w:rPr>
              <w:t>其位</w:t>
            </w:r>
            <w:r w:rsidRPr="00A24B27">
              <w:rPr>
                <w:rFonts w:ascii="仿宋_GB2312" w:eastAsia="仿宋_GB2312" w:hint="eastAsia"/>
                <w:sz w:val="32"/>
                <w:szCs w:val="32"/>
              </w:rPr>
              <w:t>于一幢</w:t>
            </w:r>
            <w:r w:rsidR="002A0732">
              <w:rPr>
                <w:rFonts w:ascii="仿宋_GB2312" w:eastAsia="仿宋_GB2312" w:hint="eastAsia"/>
                <w:sz w:val="32"/>
                <w:szCs w:val="32"/>
              </w:rPr>
              <w:t>八</w:t>
            </w:r>
            <w:r w:rsidRPr="00A24B27">
              <w:rPr>
                <w:rFonts w:ascii="仿宋_GB2312" w:eastAsia="仿宋_GB2312" w:hint="eastAsia"/>
                <w:sz w:val="32"/>
                <w:szCs w:val="32"/>
              </w:rPr>
              <w:t>层</w:t>
            </w:r>
            <w:r w:rsidRPr="00096100">
              <w:rPr>
                <w:rFonts w:ascii="仿宋_GB2312" w:eastAsia="仿宋_GB2312" w:hint="eastAsia"/>
                <w:color w:val="000000" w:themeColor="text1"/>
                <w:sz w:val="32"/>
                <w:szCs w:val="32"/>
              </w:rPr>
              <w:t>的</w:t>
            </w:r>
            <w:r w:rsidR="00324C71">
              <w:rPr>
                <w:rFonts w:ascii="仿宋_GB2312" w:eastAsia="仿宋_GB2312" w:hint="eastAsia"/>
                <w:color w:val="000000" w:themeColor="text1"/>
                <w:sz w:val="32"/>
                <w:szCs w:val="32"/>
              </w:rPr>
              <w:t>框架填砖</w:t>
            </w:r>
            <w:r w:rsidRPr="00A24B27">
              <w:rPr>
                <w:rFonts w:ascii="仿宋_GB2312" w:eastAsia="仿宋_GB2312" w:hint="eastAsia"/>
                <w:sz w:val="32"/>
                <w:szCs w:val="32"/>
              </w:rPr>
              <w:t>楼房内，所在层数为第</w:t>
            </w:r>
            <w:r w:rsidR="002A0732">
              <w:rPr>
                <w:rFonts w:ascii="仿宋_GB2312" w:eastAsia="仿宋_GB2312" w:hint="eastAsia"/>
                <w:sz w:val="32"/>
                <w:szCs w:val="32"/>
              </w:rPr>
              <w:t>四</w:t>
            </w:r>
            <w:r w:rsidRPr="00A24B27">
              <w:rPr>
                <w:rFonts w:ascii="仿宋_GB2312" w:eastAsia="仿宋_GB2312" w:hint="eastAsia"/>
                <w:sz w:val="32"/>
                <w:szCs w:val="32"/>
              </w:rPr>
              <w:t>层，建筑面积</w:t>
            </w:r>
            <w:r w:rsidR="002A0732">
              <w:rPr>
                <w:rFonts w:ascii="仿宋_GB2312" w:eastAsia="仿宋_GB2312"/>
                <w:sz w:val="32"/>
                <w:szCs w:val="32"/>
              </w:rPr>
              <w:t>100.54</w:t>
            </w:r>
            <w:r>
              <w:rPr>
                <w:rFonts w:ascii="Batang" w:eastAsia="Batang" w:hAnsi="Batang" w:cs="Batang" w:hint="eastAsia"/>
                <w:sz w:val="32"/>
                <w:szCs w:val="32"/>
              </w:rPr>
              <w:t>㎡</w:t>
            </w:r>
            <w:r w:rsidRPr="00A24B27">
              <w:rPr>
                <w:rFonts w:ascii="Batang" w:eastAsiaTheme="minorEastAsia" w:hAnsi="Batang" w:cs="Batang" w:hint="eastAsia"/>
                <w:sz w:val="32"/>
                <w:szCs w:val="32"/>
              </w:rPr>
              <w:t>。</w:t>
            </w:r>
            <w:r w:rsidRPr="00A24B27">
              <w:rPr>
                <w:rFonts w:ascii="仿宋_GB2312" w:eastAsia="仿宋_GB2312" w:hint="eastAsia"/>
                <w:sz w:val="32"/>
                <w:szCs w:val="32"/>
              </w:rPr>
              <w:t>估价范围</w:t>
            </w:r>
            <w:r w:rsidRPr="008D07C2">
              <w:rPr>
                <w:rFonts w:ascii="仿宋_GB2312" w:eastAsia="仿宋_GB2312" w:hint="eastAsia"/>
                <w:sz w:val="32"/>
                <w:szCs w:val="32"/>
              </w:rPr>
              <w:t>为房屋及其所分摊的土地使用</w:t>
            </w:r>
            <w:r w:rsidRPr="00C1714D">
              <w:rPr>
                <w:rFonts w:ascii="仿宋_GB2312" w:eastAsia="仿宋_GB2312" w:hint="eastAsia"/>
                <w:sz w:val="32"/>
                <w:szCs w:val="32"/>
              </w:rPr>
              <w:t>权，</w:t>
            </w:r>
            <w:r w:rsidR="00A07176" w:rsidRPr="00C1714D">
              <w:rPr>
                <w:rFonts w:ascii="仿宋_GB2312" w:eastAsia="仿宋_GB2312" w:hint="eastAsia"/>
                <w:sz w:val="32"/>
                <w:szCs w:val="32"/>
              </w:rPr>
              <w:t>不包含室内可移动设施等动产和债权债务等</w:t>
            </w:r>
            <w:r w:rsidRPr="00C1714D">
              <w:rPr>
                <w:rFonts w:ascii="仿宋_GB2312" w:eastAsia="仿宋_GB2312" w:hint="eastAsia"/>
                <w:sz w:val="32"/>
                <w:szCs w:val="32"/>
              </w:rPr>
              <w:t>。</w:t>
            </w:r>
          </w:p>
          <w:p w:rsidR="00D57D03" w:rsidRPr="000C5DFD" w:rsidRDefault="000C5DFD" w:rsidP="00806CB9">
            <w:pPr>
              <w:pStyle w:val="a3"/>
              <w:spacing w:line="450" w:lineRule="atLeast"/>
              <w:rPr>
                <w:rFonts w:ascii="仿宋_GB2312" w:eastAsia="仿宋_GB2312" w:hAnsi="仿宋_GB2312" w:cs="仿宋_GB2312"/>
                <w:sz w:val="32"/>
                <w:szCs w:val="32"/>
              </w:rPr>
            </w:pPr>
            <w:r w:rsidRPr="00A24B27">
              <w:rPr>
                <w:rFonts w:ascii="仿宋_GB2312" w:eastAsia="仿宋_GB2312" w:hAnsi="仿宋_GB2312" w:cs="仿宋_GB2312"/>
                <w:sz w:val="32"/>
                <w:szCs w:val="32"/>
              </w:rPr>
              <w:t>估价对象</w:t>
            </w:r>
            <w:r w:rsidRPr="00A24B27">
              <w:rPr>
                <w:rFonts w:ascii="仿宋_GB2312" w:eastAsia="仿宋_GB2312" w:hAnsi="仿宋_GB2312" w:cs="仿宋_GB2312" w:hint="eastAsia"/>
                <w:sz w:val="32"/>
                <w:szCs w:val="32"/>
              </w:rPr>
              <w:t>2：</w:t>
            </w:r>
            <w:r w:rsidR="002A0732" w:rsidRPr="00A24B27">
              <w:rPr>
                <w:rFonts w:ascii="仿宋_GB2312" w:eastAsia="仿宋_GB2312" w:hint="eastAsia"/>
                <w:sz w:val="32"/>
                <w:szCs w:val="32"/>
              </w:rPr>
              <w:t>位于</w:t>
            </w:r>
            <w:r w:rsidR="002A0732" w:rsidRPr="002A0732">
              <w:rPr>
                <w:rFonts w:ascii="仿宋_GB2312" w:eastAsia="仿宋_GB2312" w:hint="eastAsia"/>
                <w:sz w:val="32"/>
                <w:szCs w:val="32"/>
              </w:rPr>
              <w:t>南阳市卧龙区陆营镇陆东新区</w:t>
            </w:r>
            <w:r w:rsidR="00A71097">
              <w:rPr>
                <w:rFonts w:ascii="仿宋_GB2312" w:eastAsia="仿宋_GB2312" w:hint="eastAsia"/>
                <w:sz w:val="32"/>
                <w:szCs w:val="32"/>
              </w:rPr>
              <w:t>宜居家园一期</w:t>
            </w:r>
            <w:r w:rsidR="002A0732" w:rsidRPr="002A0732">
              <w:rPr>
                <w:rFonts w:ascii="仿宋_GB2312" w:eastAsia="仿宋_GB2312"/>
                <w:sz w:val="32"/>
                <w:szCs w:val="32"/>
              </w:rPr>
              <w:t>A区5号楼3单元5楼东户</w:t>
            </w:r>
            <w:r w:rsidR="002A0732" w:rsidRPr="00A24B27">
              <w:rPr>
                <w:rFonts w:ascii="仿宋_GB2312" w:eastAsia="仿宋_GB2312" w:hint="eastAsia"/>
                <w:sz w:val="32"/>
                <w:szCs w:val="32"/>
              </w:rPr>
              <w:t>，用途为</w:t>
            </w:r>
            <w:r w:rsidR="00F92462">
              <w:rPr>
                <w:rFonts w:ascii="仿宋_GB2312" w:eastAsia="仿宋_GB2312"/>
                <w:sz w:val="32"/>
                <w:szCs w:val="32"/>
              </w:rPr>
              <w:t>住宅（实勘）</w:t>
            </w:r>
            <w:r w:rsidR="002A0732" w:rsidRPr="004D654D">
              <w:rPr>
                <w:rFonts w:ascii="仿宋_GB2312" w:eastAsia="仿宋_GB2312"/>
                <w:color w:val="000000" w:themeColor="text1"/>
                <w:sz w:val="32"/>
                <w:szCs w:val="32"/>
              </w:rPr>
              <w:t>，</w:t>
            </w:r>
            <w:r w:rsidR="002A0732" w:rsidRPr="004D654D">
              <w:rPr>
                <w:rFonts w:ascii="仿宋_GB2312" w:eastAsia="仿宋_GB2312" w:hint="eastAsia"/>
                <w:color w:val="000000" w:themeColor="text1"/>
                <w:sz w:val="32"/>
                <w:szCs w:val="32"/>
              </w:rPr>
              <w:t>其位</w:t>
            </w:r>
            <w:r w:rsidR="002A0732" w:rsidRPr="00A24B27">
              <w:rPr>
                <w:rFonts w:ascii="仿宋_GB2312" w:eastAsia="仿宋_GB2312" w:hint="eastAsia"/>
                <w:sz w:val="32"/>
                <w:szCs w:val="32"/>
              </w:rPr>
              <w:t>于一幢</w:t>
            </w:r>
            <w:r w:rsidR="002A0732">
              <w:rPr>
                <w:rFonts w:ascii="仿宋_GB2312" w:eastAsia="仿宋_GB2312" w:hint="eastAsia"/>
                <w:sz w:val="32"/>
                <w:szCs w:val="32"/>
              </w:rPr>
              <w:t>八</w:t>
            </w:r>
            <w:r w:rsidR="002A0732" w:rsidRPr="00A24B27">
              <w:rPr>
                <w:rFonts w:ascii="仿宋_GB2312" w:eastAsia="仿宋_GB2312" w:hint="eastAsia"/>
                <w:sz w:val="32"/>
                <w:szCs w:val="32"/>
              </w:rPr>
              <w:t>层的</w:t>
            </w:r>
            <w:r w:rsidR="00324C71">
              <w:rPr>
                <w:rFonts w:ascii="仿宋_GB2312" w:eastAsia="仿宋_GB2312" w:hint="eastAsia"/>
                <w:sz w:val="32"/>
                <w:szCs w:val="32"/>
              </w:rPr>
              <w:t>框架填砖</w:t>
            </w:r>
            <w:r w:rsidR="002A0732" w:rsidRPr="00A24B27">
              <w:rPr>
                <w:rFonts w:ascii="仿宋_GB2312" w:eastAsia="仿宋_GB2312" w:hint="eastAsia"/>
                <w:sz w:val="32"/>
                <w:szCs w:val="32"/>
              </w:rPr>
              <w:t>楼房内，所在层数为第</w:t>
            </w:r>
            <w:r w:rsidR="002A0732">
              <w:rPr>
                <w:rFonts w:ascii="仿宋_GB2312" w:eastAsia="仿宋_GB2312" w:hint="eastAsia"/>
                <w:sz w:val="32"/>
                <w:szCs w:val="32"/>
              </w:rPr>
              <w:t>五</w:t>
            </w:r>
            <w:r w:rsidR="002A0732" w:rsidRPr="00A24B27">
              <w:rPr>
                <w:rFonts w:ascii="仿宋_GB2312" w:eastAsia="仿宋_GB2312" w:hint="eastAsia"/>
                <w:sz w:val="32"/>
                <w:szCs w:val="32"/>
              </w:rPr>
              <w:t>层，建筑面积</w:t>
            </w:r>
            <w:r w:rsidR="002A0732">
              <w:rPr>
                <w:rFonts w:ascii="仿宋_GB2312" w:eastAsia="仿宋_GB2312"/>
                <w:sz w:val="32"/>
                <w:szCs w:val="32"/>
              </w:rPr>
              <w:t>128.62</w:t>
            </w:r>
            <w:r w:rsidR="002A0732">
              <w:rPr>
                <w:rFonts w:ascii="Batang" w:eastAsia="Batang" w:hAnsi="Batang" w:cs="Batang" w:hint="eastAsia"/>
                <w:sz w:val="32"/>
                <w:szCs w:val="32"/>
              </w:rPr>
              <w:t>㎡</w:t>
            </w:r>
            <w:r w:rsidR="002A0732" w:rsidRPr="00A24B27">
              <w:rPr>
                <w:rFonts w:ascii="Batang" w:eastAsiaTheme="minorEastAsia" w:hAnsi="Batang" w:cs="Batang" w:hint="eastAsia"/>
                <w:sz w:val="32"/>
                <w:szCs w:val="32"/>
              </w:rPr>
              <w:t>。</w:t>
            </w:r>
            <w:r w:rsidR="002A0732" w:rsidRPr="00A24B27">
              <w:rPr>
                <w:rFonts w:ascii="仿宋_GB2312" w:eastAsia="仿宋_GB2312" w:hint="eastAsia"/>
                <w:sz w:val="32"/>
                <w:szCs w:val="32"/>
              </w:rPr>
              <w:t>估价范围</w:t>
            </w:r>
            <w:r w:rsidR="002A0732" w:rsidRPr="008D07C2">
              <w:rPr>
                <w:rFonts w:ascii="仿宋_GB2312" w:eastAsia="仿宋_GB2312" w:hint="eastAsia"/>
                <w:sz w:val="32"/>
                <w:szCs w:val="32"/>
              </w:rPr>
              <w:t>为房屋及其所分摊的土地使用权，</w:t>
            </w:r>
            <w:r w:rsidR="002A0732" w:rsidRPr="00A07176">
              <w:rPr>
                <w:rFonts w:ascii="仿宋_GB2312" w:eastAsia="仿宋_GB2312" w:hint="eastAsia"/>
                <w:sz w:val="32"/>
                <w:szCs w:val="32"/>
              </w:rPr>
              <w:t>不包含室内可移动设施等动产和债权债务等</w:t>
            </w:r>
            <w:r w:rsidR="002A0732" w:rsidRPr="008D07C2">
              <w:rPr>
                <w:rFonts w:ascii="仿宋_GB2312" w:eastAsia="仿宋_GB2312" w:hint="eastAsia"/>
                <w:sz w:val="32"/>
                <w:szCs w:val="32"/>
              </w:rPr>
              <w:t>。</w:t>
            </w:r>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（二）估价对象基本状况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1、估价对象基本状况</w:t>
            </w:r>
          </w:p>
          <w:p w:rsidR="009679CE" w:rsidRDefault="009679CE" w:rsidP="009679C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Pr="005A2B81">
              <w:rPr>
                <w:rFonts w:ascii="仿宋_GB2312" w:eastAsia="仿宋_GB2312" w:hAnsi="仿宋" w:hint="eastAsia"/>
                <w:b/>
                <w:color w:val="000000" w:themeColor="text1"/>
                <w:sz w:val="28"/>
              </w:rPr>
              <w:t>基本状况表</w:t>
            </w:r>
          </w:p>
          <w:p w:rsidR="000C5DFD" w:rsidRPr="000F060D" w:rsidRDefault="000C5DFD" w:rsidP="000C5DFD">
            <w:pPr>
              <w:pStyle w:val="a3"/>
              <w:spacing w:line="450" w:lineRule="exact"/>
              <w:ind w:firstLineChars="200"/>
              <w:jc w:val="left"/>
              <w:rPr>
                <w:rFonts w:ascii="仿宋_GB2312" w:eastAsia="仿宋_GB2312"/>
                <w:color w:val="000000" w:themeColor="text1"/>
                <w:sz w:val="32"/>
                <w:szCs w:val="32"/>
              </w:rPr>
            </w:pPr>
            <w:r>
              <w:rPr>
                <w:rFonts w:ascii="仿宋_GB2312" w:eastAsia="仿宋_GB2312" w:hint="eastAsia"/>
                <w:sz w:val="32"/>
                <w:szCs w:val="32"/>
              </w:rPr>
              <w:t>估价对象</w:t>
            </w:r>
            <w:r>
              <w:rPr>
                <w:rFonts w:ascii="仿宋_GB2312" w:eastAsia="仿宋_GB2312"/>
                <w:sz w:val="32"/>
                <w:szCs w:val="32"/>
              </w:rPr>
              <w:t>1</w:t>
            </w:r>
          </w:p>
          <w:tbl>
            <w:tblPr>
              <w:tblpPr w:leftFromText="181" w:rightFromText="181" w:vertAnchor="text" w:horzAnchor="margin" w:tblpXSpec="center" w:tblpY="46"/>
              <w:tblOverlap w:val="never"/>
              <w:tblW w:w="94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0"/>
              <w:gridCol w:w="2546"/>
              <w:gridCol w:w="1841"/>
              <w:gridCol w:w="1691"/>
              <w:gridCol w:w="6"/>
              <w:gridCol w:w="2832"/>
            </w:tblGrid>
            <w:tr w:rsidR="000C5DFD" w:rsidRPr="0044073F" w:rsidTr="000C5DFD">
              <w:trPr>
                <w:trHeight w:val="453"/>
              </w:trPr>
              <w:tc>
                <w:tcPr>
                  <w:tcW w:w="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lastRenderedPageBreak/>
                    <w:t>名称</w:t>
                  </w:r>
                </w:p>
              </w:tc>
              <w:tc>
                <w:tcPr>
                  <w:tcW w:w="8916" w:type="dxa"/>
                  <w:gridSpan w:val="5"/>
                  <w:vAlign w:val="center"/>
                </w:tcPr>
                <w:p w:rsidR="000C5DFD" w:rsidRDefault="000C5DFD" w:rsidP="000C5DFD">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A区5号楼5单元4楼东户住宅</w:t>
                  </w:r>
                </w:p>
              </w:tc>
            </w:tr>
            <w:tr w:rsidR="000C5DFD" w:rsidRPr="0044073F" w:rsidTr="000C5DFD">
              <w:trPr>
                <w:trHeight w:val="453"/>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916" w:type="dxa"/>
                  <w:gridSpan w:val="5"/>
                  <w:vAlign w:val="center"/>
                </w:tcPr>
                <w:p w:rsidR="000C5DFD" w:rsidRDefault="000C5DFD" w:rsidP="000C5DFD">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A区5号楼5单元4楼东户</w:t>
                  </w:r>
                </w:p>
              </w:tc>
            </w:tr>
            <w:tr w:rsidR="000C5DFD" w:rsidRPr="0044073F" w:rsidTr="000C5DFD">
              <w:trPr>
                <w:trHeight w:val="453"/>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46"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0" w:type="dxa"/>
                  <w:gridSpan w:val="4"/>
                  <w:vAlign w:val="center"/>
                </w:tcPr>
                <w:p w:rsidR="000C5DFD" w:rsidRPr="0044073F" w:rsidRDefault="000C5DFD" w:rsidP="000C5DFD">
                  <w:pPr>
                    <w:jc w:val="center"/>
                    <w:rPr>
                      <w:rFonts w:ascii="仿宋_GB2312" w:eastAsia="仿宋_GB2312" w:hAnsi="仿宋"/>
                      <w:color w:val="000000" w:themeColor="text1"/>
                    </w:rPr>
                  </w:pPr>
                  <w:r>
                    <w:rPr>
                      <w:rFonts w:ascii="仿宋_GB2312" w:eastAsia="仿宋_GB2312" w:hint="eastAsia"/>
                    </w:rPr>
                    <w:t>宜居家园</w:t>
                  </w:r>
                </w:p>
              </w:tc>
            </w:tr>
            <w:tr w:rsidR="000C5DFD" w:rsidRPr="0044073F" w:rsidTr="000C5DFD">
              <w:trPr>
                <w:trHeight w:val="453"/>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46"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bCs/>
                    </w:rPr>
                    <w:t>楼号或幢号</w:t>
                  </w:r>
                </w:p>
              </w:tc>
              <w:tc>
                <w:tcPr>
                  <w:tcW w:w="1841" w:type="dxa"/>
                  <w:vAlign w:val="center"/>
                </w:tcPr>
                <w:p w:rsidR="000C5DFD" w:rsidRDefault="000C5DFD" w:rsidP="000C5DFD">
                  <w:pPr>
                    <w:tabs>
                      <w:tab w:val="left" w:pos="3174"/>
                    </w:tabs>
                    <w:jc w:val="center"/>
                    <w:rPr>
                      <w:rFonts w:ascii="仿宋_GB2312" w:eastAsia="仿宋_GB2312" w:hAnsi="仿宋"/>
                    </w:rPr>
                  </w:pPr>
                  <w:r>
                    <w:rPr>
                      <w:rFonts w:ascii="仿宋_GB2312" w:eastAsia="仿宋_GB2312" w:hint="eastAsia"/>
                    </w:rPr>
                    <w:t>5号楼</w:t>
                  </w:r>
                </w:p>
              </w:tc>
              <w:tc>
                <w:tcPr>
                  <w:tcW w:w="1697" w:type="dxa"/>
                  <w:gridSpan w:val="2"/>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32"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int="eastAsia"/>
                    </w:rPr>
                    <w:t>5单元4楼东户</w:t>
                  </w:r>
                </w:p>
              </w:tc>
            </w:tr>
            <w:tr w:rsidR="000C5DFD" w:rsidRPr="0044073F" w:rsidTr="000C5DFD">
              <w:trPr>
                <w:trHeight w:val="453"/>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46"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841"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Ansi="仿宋"/>
                    </w:rPr>
                    <w:t>8</w:t>
                  </w:r>
                  <w:r>
                    <w:rPr>
                      <w:rFonts w:ascii="仿宋_GB2312" w:eastAsia="仿宋_GB2312" w:hAnsi="仿宋" w:hint="eastAsia"/>
                    </w:rPr>
                    <w:t>层（地上</w:t>
                  </w:r>
                  <w:r>
                    <w:rPr>
                      <w:rFonts w:ascii="仿宋_GB2312" w:eastAsia="仿宋_GB2312" w:hAnsi="仿宋"/>
                    </w:rPr>
                    <w:t>7</w:t>
                  </w:r>
                  <w:r>
                    <w:rPr>
                      <w:rFonts w:ascii="仿宋_GB2312" w:eastAsia="仿宋_GB2312" w:hAnsi="仿宋" w:hint="eastAsia"/>
                    </w:rPr>
                    <w:t>层，地下1层）</w:t>
                  </w:r>
                </w:p>
              </w:tc>
              <w:tc>
                <w:tcPr>
                  <w:tcW w:w="1697" w:type="dxa"/>
                  <w:gridSpan w:val="2"/>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32"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Ansi="仿宋"/>
                    </w:rPr>
                    <w:t>4</w:t>
                  </w:r>
                  <w:r>
                    <w:rPr>
                      <w:rFonts w:ascii="仿宋_GB2312" w:eastAsia="仿宋_GB2312" w:hAnsi="仿宋" w:hint="eastAsia"/>
                    </w:rPr>
                    <w:t>层</w:t>
                  </w:r>
                </w:p>
              </w:tc>
            </w:tr>
            <w:tr w:rsidR="000C5DFD" w:rsidRPr="0044073F" w:rsidTr="000C5DFD">
              <w:trPr>
                <w:trHeight w:val="453"/>
              </w:trPr>
              <w:tc>
                <w:tcPr>
                  <w:tcW w:w="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546"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0" w:type="dxa"/>
                  <w:gridSpan w:val="4"/>
                  <w:vAlign w:val="center"/>
                </w:tcPr>
                <w:p w:rsidR="000C5DFD" w:rsidRPr="0044073F" w:rsidRDefault="000C5DFD" w:rsidP="000C5DFD">
                  <w:pPr>
                    <w:ind w:firstLineChars="50" w:firstLine="120"/>
                    <w:jc w:val="center"/>
                    <w:rPr>
                      <w:rFonts w:ascii="仿宋_GB2312" w:eastAsia="仿宋_GB2312" w:hAnsi="仿宋"/>
                      <w:color w:val="000000" w:themeColor="text1"/>
                    </w:rPr>
                  </w:pPr>
                  <w:r>
                    <w:rPr>
                      <w:rFonts w:ascii="仿宋_GB2312" w:eastAsia="仿宋_GB2312"/>
                    </w:rPr>
                    <w:t>100.54</w:t>
                  </w:r>
                </w:p>
              </w:tc>
            </w:tr>
            <w:tr w:rsidR="000C5DFD" w:rsidRPr="0044073F" w:rsidTr="000C5DFD">
              <w:trPr>
                <w:trHeight w:val="453"/>
              </w:trPr>
              <w:tc>
                <w:tcPr>
                  <w:tcW w:w="550" w:type="dxa"/>
                  <w:tcBorders>
                    <w:bottom w:val="single" w:sz="4" w:space="0" w:color="auto"/>
                  </w:tcBorders>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546"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rPr>
                    <w:t>用途</w:t>
                  </w:r>
                </w:p>
              </w:tc>
              <w:tc>
                <w:tcPr>
                  <w:tcW w:w="6370" w:type="dxa"/>
                  <w:gridSpan w:val="4"/>
                  <w:vAlign w:val="center"/>
                </w:tcPr>
                <w:p w:rsidR="000C5DFD" w:rsidRDefault="00F92462" w:rsidP="000C5DFD">
                  <w:pPr>
                    <w:jc w:val="center"/>
                    <w:rPr>
                      <w:rFonts w:ascii="仿宋_GB2312" w:eastAsia="仿宋_GB2312" w:hAnsi="仿宋"/>
                    </w:rPr>
                  </w:pPr>
                  <w:r>
                    <w:rPr>
                      <w:rFonts w:ascii="仿宋_GB2312" w:eastAsia="仿宋_GB2312" w:hAnsi="仿宋" w:hint="eastAsia"/>
                      <w:color w:val="000000" w:themeColor="text1"/>
                    </w:rPr>
                    <w:t>住宅（实勘）</w:t>
                  </w:r>
                </w:p>
              </w:tc>
            </w:tr>
            <w:tr w:rsidR="000C5DFD" w:rsidRPr="0044073F" w:rsidTr="000C5DFD">
              <w:trPr>
                <w:trHeight w:val="453"/>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546"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rPr>
                    <w:t>买受人</w:t>
                  </w:r>
                </w:p>
              </w:tc>
              <w:tc>
                <w:tcPr>
                  <w:tcW w:w="6370" w:type="dxa"/>
                  <w:gridSpan w:val="4"/>
                  <w:vAlign w:val="center"/>
                </w:tcPr>
                <w:p w:rsidR="000C5DFD" w:rsidRDefault="000C5DFD" w:rsidP="000C5DFD">
                  <w:pPr>
                    <w:jc w:val="center"/>
                    <w:rPr>
                      <w:rFonts w:ascii="仿宋_GB2312" w:eastAsia="仿宋_GB2312" w:hAnsi="仿宋"/>
                    </w:rPr>
                  </w:pPr>
                  <w:r>
                    <w:rPr>
                      <w:rFonts w:ascii="仿宋_GB2312" w:eastAsia="仿宋_GB2312" w:hAnsi="仿宋" w:hint="eastAsia"/>
                    </w:rPr>
                    <w:t>易少俊</w:t>
                  </w:r>
                </w:p>
              </w:tc>
            </w:tr>
            <w:tr w:rsidR="000C5DFD" w:rsidRPr="0044073F" w:rsidTr="000C5DFD">
              <w:trPr>
                <w:trHeight w:val="479"/>
              </w:trPr>
              <w:tc>
                <w:tcPr>
                  <w:tcW w:w="550" w:type="dxa"/>
                  <w:vMerge/>
                  <w:vAlign w:val="center"/>
                </w:tcPr>
                <w:p w:rsidR="000C5DFD" w:rsidRDefault="000C5DFD" w:rsidP="000C5DFD">
                  <w:pPr>
                    <w:jc w:val="center"/>
                    <w:rPr>
                      <w:rFonts w:ascii="仿宋_GB2312" w:eastAsia="仿宋_GB2312" w:hAnsi="仿宋"/>
                      <w:b/>
                      <w:color w:val="000000" w:themeColor="text1"/>
                    </w:rPr>
                  </w:pPr>
                </w:p>
              </w:tc>
              <w:tc>
                <w:tcPr>
                  <w:tcW w:w="2546" w:type="dxa"/>
                  <w:vAlign w:val="center"/>
                </w:tcPr>
                <w:p w:rsidR="000C5DFD" w:rsidRPr="007B7985" w:rsidRDefault="000C5DFD" w:rsidP="000C5DFD">
                  <w:pPr>
                    <w:jc w:val="center"/>
                    <w:rPr>
                      <w:rFonts w:ascii="仿宋_GB2312" w:eastAsia="仿宋_GB2312" w:hAnsi="仿宋"/>
                      <w:b/>
                      <w:bCs/>
                    </w:rPr>
                  </w:pPr>
                  <w:r w:rsidRPr="007B7985">
                    <w:rPr>
                      <w:rFonts w:ascii="仿宋_GB2312" w:eastAsia="仿宋_GB2312" w:hAnsi="仿宋" w:hint="eastAsia"/>
                      <w:b/>
                      <w:bCs/>
                    </w:rPr>
                    <w:t>他项权利情况</w:t>
                  </w:r>
                </w:p>
              </w:tc>
              <w:tc>
                <w:tcPr>
                  <w:tcW w:w="1841" w:type="dxa"/>
                  <w:tcBorders>
                    <w:right w:val="single" w:sz="4" w:space="0" w:color="auto"/>
                  </w:tcBorders>
                  <w:vAlign w:val="center"/>
                </w:tcPr>
                <w:p w:rsidR="000C5DFD" w:rsidRPr="00B16AA0" w:rsidRDefault="000C5DFD" w:rsidP="000C5DFD">
                  <w:pPr>
                    <w:jc w:val="center"/>
                    <w:rPr>
                      <w:rFonts w:ascii="仿宋_GB2312" w:eastAsia="仿宋_GB2312"/>
                      <w:color w:val="000000" w:themeColor="text1"/>
                    </w:rPr>
                  </w:pPr>
                  <w:r w:rsidRPr="00B16AA0">
                    <w:rPr>
                      <w:rFonts w:ascii="仿宋_GB2312" w:eastAsia="仿宋_GB2312" w:hint="eastAsia"/>
                      <w:color w:val="000000" w:themeColor="text1"/>
                    </w:rPr>
                    <w:t>未设定他项权</w:t>
                  </w:r>
                </w:p>
              </w:tc>
              <w:tc>
                <w:tcPr>
                  <w:tcW w:w="1691" w:type="dxa"/>
                  <w:tcBorders>
                    <w:left w:val="single" w:sz="4" w:space="0" w:color="auto"/>
                    <w:right w:val="single" w:sz="4" w:space="0" w:color="auto"/>
                  </w:tcBorders>
                  <w:vAlign w:val="center"/>
                </w:tcPr>
                <w:p w:rsidR="000C5DFD" w:rsidRPr="007B7985" w:rsidRDefault="000C5DFD" w:rsidP="000C5DFD">
                  <w:pPr>
                    <w:jc w:val="center"/>
                    <w:rPr>
                      <w:rFonts w:ascii="仿宋_GB2312" w:eastAsia="仿宋_GB2312" w:hAnsi="仿宋"/>
                      <w:b/>
                      <w:bCs/>
                    </w:rPr>
                  </w:pPr>
                  <w:r w:rsidRPr="007B7985">
                    <w:rPr>
                      <w:rFonts w:ascii="仿宋_GB2312" w:eastAsia="仿宋_GB2312" w:hAnsi="仿宋" w:hint="eastAsia"/>
                      <w:b/>
                      <w:bCs/>
                    </w:rPr>
                    <w:t>查封等形式限制权利情况</w:t>
                  </w:r>
                </w:p>
              </w:tc>
              <w:tc>
                <w:tcPr>
                  <w:tcW w:w="2838" w:type="dxa"/>
                  <w:gridSpan w:val="2"/>
                  <w:tcBorders>
                    <w:left w:val="single" w:sz="4" w:space="0" w:color="auto"/>
                  </w:tcBorders>
                  <w:vAlign w:val="center"/>
                </w:tcPr>
                <w:p w:rsidR="000C5DFD" w:rsidRPr="007B7985" w:rsidRDefault="000C5DFD" w:rsidP="000C5DFD">
                  <w:pPr>
                    <w:ind w:firstLine="100"/>
                    <w:jc w:val="center"/>
                    <w:rPr>
                      <w:rFonts w:ascii="仿宋_GB2312" w:eastAsia="仿宋_GB2312" w:hAnsi="仿宋"/>
                    </w:rPr>
                  </w:pPr>
                  <w:r>
                    <w:rPr>
                      <w:rFonts w:ascii="仿宋_GB2312" w:eastAsia="仿宋_GB2312" w:hAnsi="仿宋" w:hint="eastAsia"/>
                    </w:rPr>
                    <w:t>已查封</w:t>
                  </w:r>
                </w:p>
              </w:tc>
            </w:tr>
            <w:tr w:rsidR="000C5DFD" w:rsidRPr="0044073F" w:rsidTr="000C5DFD">
              <w:trPr>
                <w:trHeight w:val="453"/>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546"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841" w:type="dxa"/>
                  <w:vAlign w:val="center"/>
                </w:tcPr>
                <w:p w:rsidR="000C5DFD" w:rsidRDefault="00324C71" w:rsidP="000C5DFD">
                  <w:pPr>
                    <w:ind w:firstLine="100"/>
                    <w:jc w:val="center"/>
                    <w:rPr>
                      <w:rFonts w:ascii="仿宋_GB2312" w:eastAsia="仿宋_GB2312" w:hAnsi="仿宋"/>
                    </w:rPr>
                  </w:pPr>
                  <w:r>
                    <w:rPr>
                      <w:rFonts w:ascii="仿宋_GB2312" w:eastAsia="仿宋_GB2312" w:hAnsi="仿宋" w:hint="eastAsia"/>
                    </w:rPr>
                    <w:t>框架填砖</w:t>
                  </w:r>
                </w:p>
              </w:tc>
              <w:tc>
                <w:tcPr>
                  <w:tcW w:w="1697" w:type="dxa"/>
                  <w:gridSpan w:val="2"/>
                  <w:vAlign w:val="center"/>
                </w:tcPr>
                <w:p w:rsidR="000C5DFD" w:rsidRDefault="000C5DFD" w:rsidP="000C5DFD">
                  <w:pPr>
                    <w:jc w:val="center"/>
                    <w:rPr>
                      <w:rFonts w:ascii="仿宋_GB2312" w:eastAsia="仿宋_GB2312" w:hAnsi="仿宋"/>
                      <w:b/>
                      <w:bCs/>
                    </w:rPr>
                  </w:pPr>
                  <w:r>
                    <w:rPr>
                      <w:rFonts w:ascii="仿宋_GB2312" w:eastAsia="仿宋_GB2312" w:hAnsi="仿宋" w:hint="eastAsia"/>
                      <w:b/>
                      <w:bCs/>
                    </w:rPr>
                    <w:t>建成年代</w:t>
                  </w:r>
                </w:p>
              </w:tc>
              <w:tc>
                <w:tcPr>
                  <w:tcW w:w="2832"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rPr>
                    <w:t>2019</w:t>
                  </w:r>
                </w:p>
              </w:tc>
            </w:tr>
            <w:tr w:rsidR="000C5DFD" w:rsidRPr="0044073F" w:rsidTr="000C5DFD">
              <w:trPr>
                <w:trHeight w:val="453"/>
              </w:trPr>
              <w:tc>
                <w:tcPr>
                  <w:tcW w:w="550" w:type="dxa"/>
                  <w:vMerge/>
                  <w:vAlign w:val="center"/>
                </w:tcPr>
                <w:p w:rsidR="000C5DFD" w:rsidRPr="0044073F" w:rsidRDefault="000C5DFD" w:rsidP="000C5DFD">
                  <w:pPr>
                    <w:jc w:val="center"/>
                    <w:rPr>
                      <w:rFonts w:ascii="仿宋_GB2312" w:eastAsia="仿宋_GB2312" w:hAnsi="仿宋"/>
                      <w:color w:val="000000" w:themeColor="text1"/>
                    </w:rPr>
                  </w:pPr>
                </w:p>
              </w:tc>
              <w:tc>
                <w:tcPr>
                  <w:tcW w:w="2546"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841"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hint="eastAsia"/>
                    </w:rPr>
                    <w:t>南北</w:t>
                  </w:r>
                </w:p>
              </w:tc>
              <w:tc>
                <w:tcPr>
                  <w:tcW w:w="1697" w:type="dxa"/>
                  <w:gridSpan w:val="2"/>
                  <w:vAlign w:val="center"/>
                </w:tcPr>
                <w:p w:rsidR="000C5DFD" w:rsidRDefault="000C5DFD" w:rsidP="000C5DFD">
                  <w:pPr>
                    <w:ind w:firstLine="100"/>
                    <w:jc w:val="center"/>
                    <w:rPr>
                      <w:rFonts w:ascii="仿宋_GB2312" w:eastAsia="仿宋_GB2312" w:hAnsi="仿宋"/>
                      <w:b/>
                    </w:rPr>
                  </w:pPr>
                  <w:r>
                    <w:rPr>
                      <w:rFonts w:ascii="仿宋_GB2312" w:eastAsia="仿宋_GB2312" w:hAnsi="仿宋" w:hint="eastAsia"/>
                      <w:b/>
                    </w:rPr>
                    <w:t>户型</w:t>
                  </w:r>
                </w:p>
              </w:tc>
              <w:tc>
                <w:tcPr>
                  <w:tcW w:w="2832"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hint="eastAsia"/>
                    </w:rPr>
                    <w:t>二室二厅一厨一卫一阳台</w:t>
                  </w:r>
                </w:p>
              </w:tc>
            </w:tr>
            <w:tr w:rsidR="000C5DFD" w:rsidRPr="0044073F" w:rsidTr="000C5DFD">
              <w:trPr>
                <w:trHeight w:val="453"/>
              </w:trPr>
              <w:tc>
                <w:tcPr>
                  <w:tcW w:w="550" w:type="dxa"/>
                  <w:vAlign w:val="center"/>
                </w:tcPr>
                <w:p w:rsidR="000C5DFD" w:rsidRPr="0044073F" w:rsidRDefault="000C5DFD" w:rsidP="000C5DFD">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916" w:type="dxa"/>
                  <w:gridSpan w:val="5"/>
                  <w:vAlign w:val="center"/>
                </w:tcPr>
                <w:p w:rsidR="000C5DFD" w:rsidRPr="0044073F" w:rsidRDefault="00AE0AE1" w:rsidP="00DD0C00">
                  <w:pPr>
                    <w:ind w:firstLine="100"/>
                    <w:rPr>
                      <w:rFonts w:ascii="仿宋_GB2312" w:eastAsia="仿宋_GB2312" w:hAnsi="仿宋"/>
                      <w:color w:val="000000" w:themeColor="text1"/>
                    </w:rPr>
                  </w:pPr>
                  <w:r>
                    <w:rPr>
                      <w:rFonts w:ascii="仿宋_GB2312" w:eastAsia="仿宋_GB2312" w:hint="eastAsia"/>
                    </w:rPr>
                    <w:t>相关信息来源于宜居家园认购协议书、证明、南阳市宛城区人民法院执行裁定书及注册房地产估价师实地查勘</w:t>
                  </w:r>
                </w:p>
              </w:tc>
            </w:tr>
          </w:tbl>
          <w:p w:rsidR="000C5DFD" w:rsidRDefault="000C5DFD" w:rsidP="000C5DFD">
            <w:pPr>
              <w:pStyle w:val="a3"/>
              <w:spacing w:line="460" w:lineRule="exact"/>
              <w:ind w:firstLine="641"/>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0"/>
              <w:gridCol w:w="2550"/>
              <w:gridCol w:w="1843"/>
              <w:gridCol w:w="1694"/>
              <w:gridCol w:w="6"/>
              <w:gridCol w:w="2837"/>
            </w:tblGrid>
            <w:tr w:rsidR="000C5DFD" w:rsidRPr="0044073F" w:rsidTr="000C5DFD">
              <w:trPr>
                <w:trHeight w:val="452"/>
              </w:trPr>
              <w:tc>
                <w:tcPr>
                  <w:tcW w:w="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930" w:type="dxa"/>
                  <w:gridSpan w:val="5"/>
                  <w:vAlign w:val="center"/>
                </w:tcPr>
                <w:p w:rsidR="000C5DFD" w:rsidRDefault="000C5DFD" w:rsidP="000C5DFD">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A区5号楼3单元5楼东户住宅</w:t>
                  </w:r>
                </w:p>
              </w:tc>
            </w:tr>
            <w:tr w:rsidR="000C5DFD" w:rsidRPr="0044073F" w:rsidTr="000C5DFD">
              <w:trPr>
                <w:trHeight w:val="452"/>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930" w:type="dxa"/>
                  <w:gridSpan w:val="5"/>
                  <w:vAlign w:val="center"/>
                </w:tcPr>
                <w:p w:rsidR="000C5DFD" w:rsidRDefault="000C5DFD" w:rsidP="000C5DFD">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w:t>
                  </w:r>
                </w:p>
              </w:tc>
            </w:tr>
            <w:tr w:rsidR="000C5DFD" w:rsidRPr="0044073F" w:rsidTr="000C5DFD">
              <w:trPr>
                <w:trHeight w:val="452"/>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80" w:type="dxa"/>
                  <w:gridSpan w:val="4"/>
                  <w:vAlign w:val="center"/>
                </w:tcPr>
                <w:p w:rsidR="000C5DFD" w:rsidRPr="0044073F" w:rsidRDefault="000C5DFD" w:rsidP="000C5DFD">
                  <w:pPr>
                    <w:jc w:val="center"/>
                    <w:rPr>
                      <w:rFonts w:ascii="仿宋_GB2312" w:eastAsia="仿宋_GB2312" w:hAnsi="仿宋"/>
                      <w:color w:val="000000" w:themeColor="text1"/>
                    </w:rPr>
                  </w:pPr>
                  <w:r>
                    <w:rPr>
                      <w:rFonts w:ascii="仿宋_GB2312" w:eastAsia="仿宋_GB2312" w:hint="eastAsia"/>
                    </w:rPr>
                    <w:t>宜居家园</w:t>
                  </w:r>
                </w:p>
              </w:tc>
            </w:tr>
            <w:tr w:rsidR="000C5DFD" w:rsidRPr="0044073F" w:rsidTr="000C5DFD">
              <w:trPr>
                <w:trHeight w:val="452"/>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50"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bCs/>
                    </w:rPr>
                    <w:t>楼号或幢号</w:t>
                  </w:r>
                </w:p>
              </w:tc>
              <w:tc>
                <w:tcPr>
                  <w:tcW w:w="1843" w:type="dxa"/>
                  <w:vAlign w:val="center"/>
                </w:tcPr>
                <w:p w:rsidR="000C5DFD" w:rsidRDefault="000C5DFD" w:rsidP="000C5DFD">
                  <w:pPr>
                    <w:tabs>
                      <w:tab w:val="left" w:pos="3174"/>
                    </w:tabs>
                    <w:jc w:val="center"/>
                    <w:rPr>
                      <w:rFonts w:ascii="仿宋_GB2312" w:eastAsia="仿宋_GB2312" w:hAnsi="仿宋"/>
                    </w:rPr>
                  </w:pPr>
                  <w:r>
                    <w:rPr>
                      <w:rFonts w:ascii="仿宋_GB2312" w:eastAsia="仿宋_GB2312" w:hint="eastAsia"/>
                    </w:rPr>
                    <w:t>5号楼</w:t>
                  </w:r>
                </w:p>
              </w:tc>
              <w:tc>
                <w:tcPr>
                  <w:tcW w:w="1700" w:type="dxa"/>
                  <w:gridSpan w:val="2"/>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36"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int="eastAsia"/>
                    </w:rPr>
                    <w:t>3单元5楼东户</w:t>
                  </w:r>
                </w:p>
              </w:tc>
            </w:tr>
            <w:tr w:rsidR="000C5DFD" w:rsidRPr="0044073F" w:rsidTr="000C5DFD">
              <w:trPr>
                <w:trHeight w:val="452"/>
              </w:trPr>
              <w:tc>
                <w:tcPr>
                  <w:tcW w:w="550" w:type="dxa"/>
                  <w:vMerge/>
                  <w:vAlign w:val="center"/>
                </w:tcPr>
                <w:p w:rsidR="000C5DFD" w:rsidRPr="0044073F" w:rsidRDefault="000C5DFD" w:rsidP="000C5DFD">
                  <w:pPr>
                    <w:jc w:val="center"/>
                    <w:rPr>
                      <w:rFonts w:ascii="仿宋_GB2312" w:eastAsia="仿宋_GB2312" w:hAnsi="仿宋"/>
                      <w:b/>
                      <w:color w:val="000000" w:themeColor="text1"/>
                    </w:rPr>
                  </w:pPr>
                </w:p>
              </w:tc>
              <w:tc>
                <w:tcPr>
                  <w:tcW w:w="2550"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843"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Ansi="仿宋"/>
                    </w:rPr>
                    <w:t>8</w:t>
                  </w:r>
                  <w:r>
                    <w:rPr>
                      <w:rFonts w:ascii="仿宋_GB2312" w:eastAsia="仿宋_GB2312" w:hAnsi="仿宋" w:hint="eastAsia"/>
                    </w:rPr>
                    <w:t>层（地上</w:t>
                  </w:r>
                  <w:r>
                    <w:rPr>
                      <w:rFonts w:ascii="仿宋_GB2312" w:eastAsia="仿宋_GB2312" w:hAnsi="仿宋"/>
                    </w:rPr>
                    <w:t>7</w:t>
                  </w:r>
                  <w:r>
                    <w:rPr>
                      <w:rFonts w:ascii="仿宋_GB2312" w:eastAsia="仿宋_GB2312" w:hAnsi="仿宋" w:hint="eastAsia"/>
                    </w:rPr>
                    <w:t>层，地下1层）</w:t>
                  </w:r>
                </w:p>
              </w:tc>
              <w:tc>
                <w:tcPr>
                  <w:tcW w:w="1700" w:type="dxa"/>
                  <w:gridSpan w:val="2"/>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36" w:type="dxa"/>
                  <w:vAlign w:val="center"/>
                </w:tcPr>
                <w:p w:rsidR="000C5DFD" w:rsidRPr="0044073F" w:rsidRDefault="000C5DFD" w:rsidP="000C5DFD">
                  <w:pPr>
                    <w:ind w:firstLine="100"/>
                    <w:jc w:val="center"/>
                    <w:rPr>
                      <w:rFonts w:ascii="仿宋_GB2312" w:eastAsia="仿宋_GB2312" w:hAnsi="仿宋"/>
                      <w:color w:val="000000" w:themeColor="text1"/>
                    </w:rPr>
                  </w:pPr>
                  <w:r>
                    <w:rPr>
                      <w:rFonts w:ascii="仿宋_GB2312" w:eastAsia="仿宋_GB2312" w:hAnsi="仿宋" w:hint="eastAsia"/>
                    </w:rPr>
                    <w:t>5层</w:t>
                  </w:r>
                </w:p>
              </w:tc>
            </w:tr>
            <w:tr w:rsidR="000C5DFD" w:rsidRPr="0044073F" w:rsidTr="000C5DFD">
              <w:trPr>
                <w:trHeight w:val="452"/>
              </w:trPr>
              <w:tc>
                <w:tcPr>
                  <w:tcW w:w="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550" w:type="dxa"/>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80" w:type="dxa"/>
                  <w:gridSpan w:val="4"/>
                  <w:vAlign w:val="center"/>
                </w:tcPr>
                <w:p w:rsidR="000C5DFD" w:rsidRPr="0044073F" w:rsidRDefault="000C5DFD" w:rsidP="000C5DFD">
                  <w:pPr>
                    <w:ind w:firstLineChars="50" w:firstLine="120"/>
                    <w:jc w:val="center"/>
                    <w:rPr>
                      <w:rFonts w:ascii="仿宋_GB2312" w:eastAsia="仿宋_GB2312" w:hAnsi="仿宋"/>
                      <w:color w:val="000000" w:themeColor="text1"/>
                    </w:rPr>
                  </w:pPr>
                  <w:r>
                    <w:rPr>
                      <w:rFonts w:ascii="仿宋_GB2312" w:eastAsia="仿宋_GB2312"/>
                    </w:rPr>
                    <w:t>128.62</w:t>
                  </w:r>
                </w:p>
              </w:tc>
            </w:tr>
            <w:tr w:rsidR="000C5DFD" w:rsidRPr="0044073F" w:rsidTr="000C5DFD">
              <w:trPr>
                <w:trHeight w:val="452"/>
              </w:trPr>
              <w:tc>
                <w:tcPr>
                  <w:tcW w:w="550" w:type="dxa"/>
                  <w:tcBorders>
                    <w:bottom w:val="single" w:sz="4" w:space="0" w:color="auto"/>
                  </w:tcBorders>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550"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rPr>
                    <w:t>用途</w:t>
                  </w:r>
                </w:p>
              </w:tc>
              <w:tc>
                <w:tcPr>
                  <w:tcW w:w="6380" w:type="dxa"/>
                  <w:gridSpan w:val="4"/>
                  <w:vAlign w:val="center"/>
                </w:tcPr>
                <w:p w:rsidR="000C5DFD" w:rsidRDefault="00F92462" w:rsidP="000C5DFD">
                  <w:pPr>
                    <w:jc w:val="center"/>
                    <w:rPr>
                      <w:rFonts w:ascii="仿宋_GB2312" w:eastAsia="仿宋_GB2312" w:hAnsi="仿宋"/>
                    </w:rPr>
                  </w:pPr>
                  <w:r>
                    <w:rPr>
                      <w:rFonts w:ascii="仿宋_GB2312" w:eastAsia="仿宋_GB2312" w:hAnsi="仿宋" w:hint="eastAsia"/>
                      <w:color w:val="000000" w:themeColor="text1"/>
                    </w:rPr>
                    <w:t>住宅（实勘）</w:t>
                  </w:r>
                </w:p>
              </w:tc>
            </w:tr>
            <w:tr w:rsidR="000C5DFD" w:rsidRPr="0044073F" w:rsidTr="000C5DFD">
              <w:trPr>
                <w:trHeight w:val="452"/>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550" w:type="dxa"/>
                  <w:vAlign w:val="center"/>
                </w:tcPr>
                <w:p w:rsidR="000C5DFD" w:rsidRDefault="000C5DFD" w:rsidP="000C5DFD">
                  <w:pPr>
                    <w:jc w:val="center"/>
                    <w:rPr>
                      <w:rFonts w:ascii="仿宋_GB2312" w:eastAsia="仿宋_GB2312" w:hAnsi="仿宋"/>
                      <w:b/>
                    </w:rPr>
                  </w:pPr>
                  <w:r>
                    <w:rPr>
                      <w:rFonts w:ascii="仿宋_GB2312" w:eastAsia="仿宋_GB2312" w:hAnsi="仿宋" w:hint="eastAsia"/>
                      <w:b/>
                    </w:rPr>
                    <w:t>买受人</w:t>
                  </w:r>
                </w:p>
              </w:tc>
              <w:tc>
                <w:tcPr>
                  <w:tcW w:w="6380" w:type="dxa"/>
                  <w:gridSpan w:val="4"/>
                  <w:vAlign w:val="center"/>
                </w:tcPr>
                <w:p w:rsidR="000C5DFD" w:rsidRDefault="000C5DFD" w:rsidP="000C5DFD">
                  <w:pPr>
                    <w:jc w:val="center"/>
                    <w:rPr>
                      <w:rFonts w:ascii="仿宋_GB2312" w:eastAsia="仿宋_GB2312" w:hAnsi="仿宋"/>
                    </w:rPr>
                  </w:pPr>
                  <w:r>
                    <w:rPr>
                      <w:rFonts w:ascii="仿宋_GB2312" w:eastAsia="仿宋_GB2312" w:hAnsi="仿宋" w:hint="eastAsia"/>
                    </w:rPr>
                    <w:t>易少俊</w:t>
                  </w:r>
                </w:p>
              </w:tc>
            </w:tr>
            <w:tr w:rsidR="000C5DFD" w:rsidRPr="0044073F" w:rsidTr="000C5DFD">
              <w:trPr>
                <w:trHeight w:val="478"/>
              </w:trPr>
              <w:tc>
                <w:tcPr>
                  <w:tcW w:w="550" w:type="dxa"/>
                  <w:vMerge/>
                  <w:vAlign w:val="center"/>
                </w:tcPr>
                <w:p w:rsidR="000C5DFD" w:rsidRDefault="000C5DFD" w:rsidP="000C5DFD">
                  <w:pPr>
                    <w:jc w:val="center"/>
                    <w:rPr>
                      <w:rFonts w:ascii="仿宋_GB2312" w:eastAsia="仿宋_GB2312" w:hAnsi="仿宋"/>
                      <w:b/>
                      <w:color w:val="000000" w:themeColor="text1"/>
                    </w:rPr>
                  </w:pPr>
                </w:p>
              </w:tc>
              <w:tc>
                <w:tcPr>
                  <w:tcW w:w="2550" w:type="dxa"/>
                  <w:vAlign w:val="center"/>
                </w:tcPr>
                <w:p w:rsidR="000C5DFD" w:rsidRPr="007B7985" w:rsidRDefault="000C5DFD" w:rsidP="000C5DFD">
                  <w:pPr>
                    <w:jc w:val="center"/>
                    <w:rPr>
                      <w:rFonts w:ascii="仿宋_GB2312" w:eastAsia="仿宋_GB2312" w:hAnsi="仿宋"/>
                      <w:b/>
                      <w:bCs/>
                    </w:rPr>
                  </w:pPr>
                  <w:r w:rsidRPr="007B7985">
                    <w:rPr>
                      <w:rFonts w:ascii="仿宋_GB2312" w:eastAsia="仿宋_GB2312" w:hAnsi="仿宋" w:hint="eastAsia"/>
                      <w:b/>
                      <w:bCs/>
                    </w:rPr>
                    <w:t>他项权利情况</w:t>
                  </w:r>
                </w:p>
              </w:tc>
              <w:tc>
                <w:tcPr>
                  <w:tcW w:w="1843" w:type="dxa"/>
                  <w:tcBorders>
                    <w:right w:val="single" w:sz="4" w:space="0" w:color="auto"/>
                  </w:tcBorders>
                  <w:vAlign w:val="center"/>
                </w:tcPr>
                <w:p w:rsidR="000C5DFD" w:rsidRPr="00B16AA0" w:rsidRDefault="00DD0C00" w:rsidP="000C5DFD">
                  <w:pPr>
                    <w:jc w:val="center"/>
                    <w:rPr>
                      <w:rFonts w:ascii="仿宋_GB2312" w:eastAsia="仿宋_GB2312"/>
                      <w:color w:val="000000" w:themeColor="text1"/>
                    </w:rPr>
                  </w:pPr>
                  <w:r>
                    <w:rPr>
                      <w:rFonts w:ascii="仿宋_GB2312" w:eastAsia="仿宋_GB2312" w:hint="eastAsia"/>
                      <w:color w:val="000000" w:themeColor="text1"/>
                    </w:rPr>
                    <w:t>未设定他项权</w:t>
                  </w:r>
                </w:p>
              </w:tc>
              <w:tc>
                <w:tcPr>
                  <w:tcW w:w="1694" w:type="dxa"/>
                  <w:tcBorders>
                    <w:left w:val="single" w:sz="4" w:space="0" w:color="auto"/>
                    <w:right w:val="single" w:sz="4" w:space="0" w:color="auto"/>
                  </w:tcBorders>
                  <w:vAlign w:val="center"/>
                </w:tcPr>
                <w:p w:rsidR="000C5DFD" w:rsidRPr="007B7985" w:rsidRDefault="000C5DFD" w:rsidP="000C5DFD">
                  <w:pPr>
                    <w:jc w:val="center"/>
                    <w:rPr>
                      <w:rFonts w:ascii="仿宋_GB2312" w:eastAsia="仿宋_GB2312" w:hAnsi="仿宋"/>
                      <w:b/>
                      <w:bCs/>
                    </w:rPr>
                  </w:pPr>
                  <w:r w:rsidRPr="007B7985">
                    <w:rPr>
                      <w:rFonts w:ascii="仿宋_GB2312" w:eastAsia="仿宋_GB2312" w:hAnsi="仿宋" w:hint="eastAsia"/>
                      <w:b/>
                      <w:bCs/>
                    </w:rPr>
                    <w:t>查封等形式限制权利情况</w:t>
                  </w:r>
                </w:p>
              </w:tc>
              <w:tc>
                <w:tcPr>
                  <w:tcW w:w="2842" w:type="dxa"/>
                  <w:gridSpan w:val="2"/>
                  <w:tcBorders>
                    <w:left w:val="single" w:sz="4" w:space="0" w:color="auto"/>
                  </w:tcBorders>
                  <w:vAlign w:val="center"/>
                </w:tcPr>
                <w:p w:rsidR="000C5DFD" w:rsidRPr="007B7985" w:rsidRDefault="000C5DFD" w:rsidP="000C5DFD">
                  <w:pPr>
                    <w:ind w:firstLine="100"/>
                    <w:jc w:val="center"/>
                    <w:rPr>
                      <w:rFonts w:ascii="仿宋_GB2312" w:eastAsia="仿宋_GB2312" w:hAnsi="仿宋"/>
                    </w:rPr>
                  </w:pPr>
                  <w:r>
                    <w:rPr>
                      <w:rFonts w:ascii="仿宋_GB2312" w:eastAsia="仿宋_GB2312" w:hAnsi="仿宋" w:hint="eastAsia"/>
                    </w:rPr>
                    <w:t>已查封</w:t>
                  </w:r>
                </w:p>
              </w:tc>
            </w:tr>
            <w:tr w:rsidR="000C5DFD" w:rsidRPr="0044073F" w:rsidTr="000C5DFD">
              <w:trPr>
                <w:trHeight w:val="452"/>
              </w:trPr>
              <w:tc>
                <w:tcPr>
                  <w:tcW w:w="550" w:type="dxa"/>
                  <w:vMerge w:val="restart"/>
                  <w:vAlign w:val="center"/>
                </w:tcPr>
                <w:p w:rsidR="000C5DFD" w:rsidRPr="0044073F" w:rsidRDefault="000C5DFD" w:rsidP="000C5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550"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843" w:type="dxa"/>
                  <w:vAlign w:val="center"/>
                </w:tcPr>
                <w:p w:rsidR="000C5DFD" w:rsidRDefault="00324C71" w:rsidP="000C5DFD">
                  <w:pPr>
                    <w:ind w:firstLine="100"/>
                    <w:jc w:val="center"/>
                    <w:rPr>
                      <w:rFonts w:ascii="仿宋_GB2312" w:eastAsia="仿宋_GB2312" w:hAnsi="仿宋"/>
                    </w:rPr>
                  </w:pPr>
                  <w:r>
                    <w:rPr>
                      <w:rFonts w:ascii="仿宋_GB2312" w:eastAsia="仿宋_GB2312" w:hAnsi="仿宋" w:hint="eastAsia"/>
                    </w:rPr>
                    <w:t>框架填砖</w:t>
                  </w:r>
                </w:p>
              </w:tc>
              <w:tc>
                <w:tcPr>
                  <w:tcW w:w="1700" w:type="dxa"/>
                  <w:gridSpan w:val="2"/>
                  <w:vAlign w:val="center"/>
                </w:tcPr>
                <w:p w:rsidR="000C5DFD" w:rsidRDefault="000C5DFD" w:rsidP="000C5DFD">
                  <w:pPr>
                    <w:jc w:val="center"/>
                    <w:rPr>
                      <w:rFonts w:ascii="仿宋_GB2312" w:eastAsia="仿宋_GB2312" w:hAnsi="仿宋"/>
                      <w:b/>
                      <w:bCs/>
                    </w:rPr>
                  </w:pPr>
                  <w:r>
                    <w:rPr>
                      <w:rFonts w:ascii="仿宋_GB2312" w:eastAsia="仿宋_GB2312" w:hAnsi="仿宋" w:hint="eastAsia"/>
                      <w:b/>
                      <w:bCs/>
                    </w:rPr>
                    <w:t>建成年代</w:t>
                  </w:r>
                </w:p>
              </w:tc>
              <w:tc>
                <w:tcPr>
                  <w:tcW w:w="2836"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rPr>
                    <w:t>2019</w:t>
                  </w:r>
                </w:p>
              </w:tc>
            </w:tr>
            <w:tr w:rsidR="000C5DFD" w:rsidRPr="0044073F" w:rsidTr="000C5DFD">
              <w:trPr>
                <w:trHeight w:val="452"/>
              </w:trPr>
              <w:tc>
                <w:tcPr>
                  <w:tcW w:w="550" w:type="dxa"/>
                  <w:vMerge/>
                  <w:vAlign w:val="center"/>
                </w:tcPr>
                <w:p w:rsidR="000C5DFD" w:rsidRPr="0044073F" w:rsidRDefault="000C5DFD" w:rsidP="000C5DFD">
                  <w:pPr>
                    <w:jc w:val="center"/>
                    <w:rPr>
                      <w:rFonts w:ascii="仿宋_GB2312" w:eastAsia="仿宋_GB2312" w:hAnsi="仿宋"/>
                      <w:color w:val="000000" w:themeColor="text1"/>
                    </w:rPr>
                  </w:pPr>
                </w:p>
              </w:tc>
              <w:tc>
                <w:tcPr>
                  <w:tcW w:w="2550" w:type="dxa"/>
                  <w:vAlign w:val="center"/>
                </w:tcPr>
                <w:p w:rsidR="000C5DFD" w:rsidRPr="0044073F" w:rsidRDefault="000C5DFD" w:rsidP="000C5DF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843"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hint="eastAsia"/>
                    </w:rPr>
                    <w:t>南北</w:t>
                  </w:r>
                </w:p>
              </w:tc>
              <w:tc>
                <w:tcPr>
                  <w:tcW w:w="1700" w:type="dxa"/>
                  <w:gridSpan w:val="2"/>
                  <w:vAlign w:val="center"/>
                </w:tcPr>
                <w:p w:rsidR="000C5DFD" w:rsidRDefault="000C5DFD" w:rsidP="000C5DFD">
                  <w:pPr>
                    <w:ind w:firstLine="100"/>
                    <w:jc w:val="center"/>
                    <w:rPr>
                      <w:rFonts w:ascii="仿宋_GB2312" w:eastAsia="仿宋_GB2312" w:hAnsi="仿宋"/>
                      <w:b/>
                    </w:rPr>
                  </w:pPr>
                  <w:r>
                    <w:rPr>
                      <w:rFonts w:ascii="仿宋_GB2312" w:eastAsia="仿宋_GB2312" w:hAnsi="仿宋" w:hint="eastAsia"/>
                      <w:b/>
                    </w:rPr>
                    <w:t>户型</w:t>
                  </w:r>
                </w:p>
              </w:tc>
              <w:tc>
                <w:tcPr>
                  <w:tcW w:w="2836" w:type="dxa"/>
                  <w:vAlign w:val="center"/>
                </w:tcPr>
                <w:p w:rsidR="000C5DFD" w:rsidRDefault="000C5DFD" w:rsidP="000C5DFD">
                  <w:pPr>
                    <w:ind w:firstLine="100"/>
                    <w:jc w:val="center"/>
                    <w:rPr>
                      <w:rFonts w:ascii="仿宋_GB2312" w:eastAsia="仿宋_GB2312" w:hAnsi="仿宋"/>
                    </w:rPr>
                  </w:pPr>
                  <w:r>
                    <w:rPr>
                      <w:rFonts w:ascii="仿宋_GB2312" w:eastAsia="仿宋_GB2312" w:hAnsi="仿宋" w:hint="eastAsia"/>
                    </w:rPr>
                    <w:t>三室二厅一厨一卫一阳台</w:t>
                  </w:r>
                </w:p>
              </w:tc>
            </w:tr>
            <w:tr w:rsidR="000C5DFD" w:rsidRPr="0044073F" w:rsidTr="000C5DFD">
              <w:trPr>
                <w:trHeight w:val="452"/>
              </w:trPr>
              <w:tc>
                <w:tcPr>
                  <w:tcW w:w="550" w:type="dxa"/>
                  <w:vAlign w:val="center"/>
                </w:tcPr>
                <w:p w:rsidR="000C5DFD" w:rsidRPr="0044073F" w:rsidRDefault="000C5DFD" w:rsidP="000C5DFD">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930" w:type="dxa"/>
                  <w:gridSpan w:val="5"/>
                  <w:vAlign w:val="center"/>
                </w:tcPr>
                <w:p w:rsidR="000C5DFD" w:rsidRPr="0044073F" w:rsidRDefault="00AE0AE1" w:rsidP="00DD0C00">
                  <w:pPr>
                    <w:ind w:firstLine="100"/>
                    <w:rPr>
                      <w:rFonts w:ascii="仿宋_GB2312" w:eastAsia="仿宋_GB2312" w:hAnsi="仿宋"/>
                      <w:color w:val="000000" w:themeColor="text1"/>
                    </w:rPr>
                  </w:pPr>
                  <w:r>
                    <w:rPr>
                      <w:rFonts w:ascii="仿宋_GB2312" w:eastAsia="仿宋_GB2312" w:hint="eastAsia"/>
                    </w:rPr>
                    <w:t>相关信息来源于宜居家园认购协议书、证明、南阳市宛城区人民法院执行裁定书及注册房地产估价师实地查勘</w:t>
                  </w:r>
                </w:p>
              </w:tc>
            </w:tr>
          </w:tbl>
          <w:p w:rsidR="00D57D03" w:rsidRPr="005A2B81" w:rsidRDefault="00B96A3A" w:rsidP="00B96A3A">
            <w:pPr>
              <w:pStyle w:val="a3"/>
              <w:spacing w:line="450" w:lineRule="atLeast"/>
              <w:ind w:firstLineChars="2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w:t>
            </w:r>
            <w:r w:rsidR="00D57D03" w:rsidRPr="005A2B81">
              <w:rPr>
                <w:rFonts w:ascii="仿宋_GB2312" w:eastAsia="仿宋_GB2312" w:hint="eastAsia"/>
                <w:color w:val="000000" w:themeColor="text1"/>
                <w:sz w:val="32"/>
                <w:szCs w:val="32"/>
              </w:rPr>
              <w:t xml:space="preserve">、估价对象区位状况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（1）位置</w:t>
            </w:r>
          </w:p>
          <w:p w:rsidR="00D57D03" w:rsidRPr="005A2B81" w:rsidRDefault="008D62BE">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估价对象1、估价对象2</w:t>
            </w:r>
            <w:r w:rsidR="00D57D03" w:rsidRPr="005A2B81">
              <w:rPr>
                <w:rFonts w:ascii="仿宋_GB2312" w:eastAsia="仿宋_GB2312" w:hint="eastAsia"/>
                <w:color w:val="000000" w:themeColor="text1"/>
                <w:sz w:val="32"/>
                <w:szCs w:val="32"/>
              </w:rPr>
              <w:t>位于</w:t>
            </w:r>
            <w:r w:rsidR="002A0732" w:rsidRPr="002A0732">
              <w:rPr>
                <w:rFonts w:ascii="仿宋_GB2312" w:eastAsia="仿宋_GB2312" w:hint="eastAsia"/>
                <w:color w:val="000000" w:themeColor="text1"/>
                <w:sz w:val="32"/>
                <w:szCs w:val="32"/>
              </w:rPr>
              <w:t>南阳市卧龙区陆营镇陆东新区宜居家园</w:t>
            </w:r>
            <w:r w:rsidR="00D57D03" w:rsidRPr="005A2B81">
              <w:rPr>
                <w:rFonts w:ascii="仿宋_GB2312" w:eastAsia="仿宋_GB2312" w:hint="eastAsia"/>
                <w:color w:val="000000" w:themeColor="text1"/>
                <w:sz w:val="32"/>
                <w:szCs w:val="32"/>
              </w:rPr>
              <w:t>，所在小区</w:t>
            </w:r>
            <w:r w:rsidR="00790B0B">
              <w:rPr>
                <w:rFonts w:ascii="仿宋_GB2312" w:eastAsia="仿宋_GB2312"/>
                <w:color w:val="000000" w:themeColor="text1"/>
                <w:sz w:val="32"/>
                <w:szCs w:val="32"/>
              </w:rPr>
              <w:t>东临237省道，南临农田，西临民居，北临人民路</w:t>
            </w:r>
            <w:r w:rsidR="00B96A3A" w:rsidRPr="005A2B81">
              <w:rPr>
                <w:rFonts w:ascii="仿宋_GB2312" w:eastAsia="仿宋_GB2312" w:hint="eastAsia"/>
                <w:color w:val="000000" w:themeColor="text1"/>
                <w:sz w:val="32"/>
                <w:szCs w:val="32"/>
              </w:rPr>
              <w:t>。</w:t>
            </w:r>
          </w:p>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估价对象位置示意图： </w:t>
            </w:r>
          </w:p>
        </w:tc>
      </w:tr>
      <w:tr w:rsidR="00D57D03" w:rsidRPr="005A2B81" w:rsidTr="00CB46FF">
        <w:trPr>
          <w:trHeight w:val="4323"/>
        </w:trPr>
        <w:tc>
          <w:tcPr>
            <w:tcW w:w="0" w:type="auto"/>
            <w:vAlign w:val="center"/>
            <w:hideMark/>
          </w:tcPr>
          <w:p w:rsidR="00984B55" w:rsidRPr="005A2B81" w:rsidRDefault="002A0732" w:rsidP="000A54FB">
            <w:pPr>
              <w:spacing w:line="450" w:lineRule="atLeast"/>
              <w:jc w:val="center"/>
              <w:rPr>
                <w:noProof/>
                <w:color w:val="000000" w:themeColor="text1"/>
              </w:rPr>
            </w:pPr>
            <w:bookmarkStart w:id="21" w:name="doc-qwsyt"/>
            <w:bookmarkEnd w:id="21"/>
            <w:r w:rsidRPr="002A0732">
              <w:rPr>
                <w:noProof/>
                <w:color w:val="000000" w:themeColor="text1"/>
              </w:rPr>
              <w:lastRenderedPageBreak/>
              <w:drawing>
                <wp:inline distT="0" distB="0" distL="0" distR="0">
                  <wp:extent cx="5941060" cy="3400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3400425"/>
                          </a:xfrm>
                          <a:prstGeom prst="rect">
                            <a:avLst/>
                          </a:prstGeom>
                          <a:noFill/>
                          <a:ln>
                            <a:noFill/>
                          </a:ln>
                        </pic:spPr>
                      </pic:pic>
                    </a:graphicData>
                  </a:graphic>
                </wp:inline>
              </w:drawing>
            </w:r>
          </w:p>
        </w:tc>
      </w:tr>
      <w:tr w:rsidR="00D57D03" w:rsidRPr="005A2B81" w:rsidTr="00CB46FF">
        <w:tc>
          <w:tcPr>
            <w:tcW w:w="9513" w:type="dxa"/>
            <w:vAlign w:val="center"/>
            <w:hideMark/>
          </w:tcPr>
          <w:p w:rsidR="00B96A3A" w:rsidRPr="005A2B81" w:rsidRDefault="00B96A3A" w:rsidP="00E40868">
            <w:pPr>
              <w:pStyle w:val="a3"/>
              <w:spacing w:line="450" w:lineRule="atLeast"/>
              <w:rPr>
                <w:rFonts w:ascii="仿宋_GB2312" w:eastAsia="仿宋_GB2312"/>
                <w:color w:val="000000" w:themeColor="text1"/>
                <w:sz w:val="32"/>
                <w:szCs w:val="32"/>
              </w:rPr>
            </w:pPr>
            <w:r w:rsidRPr="00B65E5E">
              <w:rPr>
                <w:rFonts w:ascii="仿宋_GB2312" w:eastAsia="仿宋_GB2312" w:hint="eastAsia"/>
                <w:color w:val="000000" w:themeColor="text1"/>
                <w:sz w:val="32"/>
                <w:szCs w:val="32"/>
              </w:rPr>
              <w:t>（2）交通</w:t>
            </w:r>
          </w:p>
          <w:p w:rsidR="004306B7" w:rsidRPr="005A2B81" w:rsidRDefault="008041F8" w:rsidP="00B96A3A">
            <w:pPr>
              <w:pStyle w:val="a3"/>
              <w:spacing w:line="450" w:lineRule="atLeast"/>
              <w:rPr>
                <w:rFonts w:ascii="仿宋_GB2312" w:eastAsia="仿宋_GB2312"/>
                <w:color w:val="000000" w:themeColor="text1"/>
                <w:sz w:val="32"/>
                <w:szCs w:val="32"/>
              </w:rPr>
            </w:pPr>
            <w:r>
              <w:rPr>
                <w:rFonts w:ascii="仿宋_GB2312" w:eastAsia="仿宋_GB2312" w:hAnsi="仿宋" w:hint="eastAsia"/>
                <w:color w:val="000000" w:themeColor="text1"/>
                <w:sz w:val="32"/>
                <w:szCs w:val="32"/>
              </w:rPr>
              <w:t>估价对象附近</w:t>
            </w:r>
            <w:r w:rsidR="00E716D4">
              <w:rPr>
                <w:rFonts w:ascii="仿宋_GB2312" w:eastAsia="仿宋_GB2312" w:hAnsi="仿宋" w:hint="eastAsia"/>
                <w:color w:val="000000" w:themeColor="text1"/>
                <w:sz w:val="32"/>
                <w:szCs w:val="32"/>
              </w:rPr>
              <w:t>有</w:t>
            </w:r>
            <w:r w:rsidR="006D2884">
              <w:rPr>
                <w:rFonts w:ascii="仿宋_GB2312" w:eastAsia="仿宋_GB2312" w:hAnsi="仿宋" w:hint="eastAsia"/>
                <w:color w:val="000000" w:themeColor="text1"/>
                <w:sz w:val="32"/>
                <w:szCs w:val="32"/>
              </w:rPr>
              <w:t>2</w:t>
            </w:r>
            <w:r w:rsidR="006D2884">
              <w:rPr>
                <w:rFonts w:ascii="仿宋_GB2312" w:eastAsia="仿宋_GB2312" w:hAnsi="仿宋"/>
                <w:color w:val="000000" w:themeColor="text1"/>
                <w:sz w:val="32"/>
                <w:szCs w:val="32"/>
              </w:rPr>
              <w:t>37</w:t>
            </w:r>
            <w:r w:rsidR="006D2884">
              <w:rPr>
                <w:rFonts w:ascii="仿宋_GB2312" w:eastAsia="仿宋_GB2312" w:hAnsi="仿宋" w:hint="eastAsia"/>
                <w:color w:val="000000" w:themeColor="text1"/>
                <w:sz w:val="32"/>
                <w:szCs w:val="32"/>
              </w:rPr>
              <w:t>省道</w:t>
            </w:r>
            <w:r w:rsidR="0006276A">
              <w:rPr>
                <w:rFonts w:ascii="仿宋_GB2312" w:eastAsia="仿宋_GB2312" w:hAnsi="仿宋" w:hint="eastAsia"/>
                <w:color w:val="000000" w:themeColor="text1"/>
                <w:sz w:val="32"/>
                <w:szCs w:val="32"/>
              </w:rPr>
              <w:t>、</w:t>
            </w:r>
            <w:r w:rsidR="006D2884">
              <w:rPr>
                <w:rFonts w:ascii="仿宋_GB2312" w:eastAsia="仿宋_GB2312" w:hAnsi="仿宋" w:hint="eastAsia"/>
                <w:color w:val="000000" w:themeColor="text1"/>
                <w:sz w:val="32"/>
                <w:szCs w:val="32"/>
              </w:rPr>
              <w:t>人民路</w:t>
            </w:r>
            <w:r w:rsidR="00FE2BCB" w:rsidRPr="005A2B81">
              <w:rPr>
                <w:rFonts w:ascii="仿宋_GB2312" w:eastAsia="仿宋_GB2312" w:hAnsi="仿宋" w:hint="eastAsia"/>
                <w:color w:val="000000" w:themeColor="text1"/>
                <w:sz w:val="32"/>
                <w:szCs w:val="32"/>
              </w:rPr>
              <w:t>；</w:t>
            </w:r>
            <w:r w:rsidR="006D2884">
              <w:rPr>
                <w:rFonts w:ascii="仿宋_GB2312" w:eastAsia="仿宋_GB2312" w:hAnsi="仿宋"/>
                <w:color w:val="000000" w:themeColor="text1"/>
                <w:sz w:val="32"/>
                <w:szCs w:val="32"/>
              </w:rPr>
              <w:t>202</w:t>
            </w:r>
            <w:r w:rsidR="006D2884">
              <w:rPr>
                <w:rFonts w:ascii="仿宋_GB2312" w:eastAsia="仿宋_GB2312" w:hAnsi="仿宋" w:hint="eastAsia"/>
                <w:color w:val="000000" w:themeColor="text1"/>
                <w:sz w:val="32"/>
                <w:szCs w:val="32"/>
              </w:rPr>
              <w:t>路</w:t>
            </w:r>
            <w:r w:rsidR="009346F8">
              <w:rPr>
                <w:rFonts w:ascii="仿宋_GB2312" w:eastAsia="仿宋_GB2312" w:hAnsi="仿宋"/>
                <w:color w:val="000000" w:themeColor="text1"/>
                <w:sz w:val="32"/>
                <w:szCs w:val="32"/>
              </w:rPr>
              <w:t>公交车</w:t>
            </w:r>
            <w:r w:rsidR="00F45705" w:rsidRPr="00F45705">
              <w:rPr>
                <w:rFonts w:ascii="仿宋_GB2312" w:eastAsia="仿宋_GB2312" w:hAnsi="仿宋"/>
                <w:color w:val="000000" w:themeColor="text1"/>
                <w:sz w:val="32"/>
                <w:szCs w:val="32"/>
              </w:rPr>
              <w:t>从估价对象附近经过</w:t>
            </w:r>
            <w:r w:rsidR="00F33D2D" w:rsidRPr="005A2B81">
              <w:rPr>
                <w:rFonts w:ascii="仿宋_GB2312" w:eastAsia="仿宋_GB2312" w:hAnsi="仿宋"/>
                <w:color w:val="000000" w:themeColor="text1"/>
                <w:sz w:val="32"/>
                <w:szCs w:val="32"/>
              </w:rPr>
              <w:t>；周边道路无交通管制，</w:t>
            </w:r>
            <w:r>
              <w:rPr>
                <w:rFonts w:ascii="仿宋_GB2312" w:eastAsia="仿宋_GB2312" w:hAnsi="仿宋"/>
                <w:color w:val="000000" w:themeColor="text1"/>
                <w:sz w:val="32"/>
                <w:szCs w:val="32"/>
              </w:rPr>
              <w:t>道路通达度</w:t>
            </w:r>
            <w:r w:rsidR="00446F25">
              <w:rPr>
                <w:rFonts w:ascii="仿宋_GB2312" w:eastAsia="仿宋_GB2312" w:hAnsi="仿宋" w:hint="eastAsia"/>
                <w:color w:val="000000" w:themeColor="text1"/>
                <w:sz w:val="32"/>
                <w:szCs w:val="32"/>
              </w:rPr>
              <w:t>较</w:t>
            </w:r>
            <w:r w:rsidR="00F45705">
              <w:rPr>
                <w:rFonts w:ascii="仿宋_GB2312" w:eastAsia="仿宋_GB2312" w:hAnsi="仿宋" w:hint="eastAsia"/>
                <w:color w:val="000000" w:themeColor="text1"/>
                <w:sz w:val="32"/>
                <w:szCs w:val="32"/>
              </w:rPr>
              <w:t>高</w:t>
            </w:r>
            <w:r>
              <w:rPr>
                <w:rFonts w:ascii="仿宋_GB2312" w:eastAsia="仿宋_GB2312" w:hAnsi="仿宋"/>
                <w:color w:val="000000" w:themeColor="text1"/>
                <w:sz w:val="32"/>
                <w:szCs w:val="32"/>
              </w:rPr>
              <w:t>，交通</w:t>
            </w:r>
            <w:r w:rsidR="00446F25">
              <w:rPr>
                <w:rFonts w:ascii="仿宋_GB2312" w:eastAsia="仿宋_GB2312" w:hAnsi="仿宋" w:hint="eastAsia"/>
                <w:color w:val="000000" w:themeColor="text1"/>
                <w:sz w:val="32"/>
                <w:szCs w:val="32"/>
              </w:rPr>
              <w:t>较</w:t>
            </w:r>
            <w:r w:rsidR="00173D9C">
              <w:rPr>
                <w:rFonts w:ascii="仿宋_GB2312" w:eastAsia="仿宋_GB2312" w:hAnsi="仿宋" w:hint="eastAsia"/>
                <w:color w:val="000000" w:themeColor="text1"/>
                <w:sz w:val="32"/>
                <w:szCs w:val="32"/>
              </w:rPr>
              <w:t>便捷</w:t>
            </w:r>
            <w:r w:rsidR="00F33D2D" w:rsidRPr="005A2B81">
              <w:rPr>
                <w:rFonts w:ascii="仿宋_GB2312" w:eastAsia="仿宋_GB2312" w:hAnsi="仿宋"/>
                <w:color w:val="000000" w:themeColor="text1"/>
                <w:sz w:val="32"/>
                <w:szCs w:val="32"/>
              </w:rPr>
              <w:t>；小区内部</w:t>
            </w:r>
            <w:r w:rsidR="00401E1A">
              <w:rPr>
                <w:rFonts w:ascii="仿宋_GB2312" w:eastAsia="仿宋_GB2312" w:hAnsi="仿宋" w:hint="eastAsia"/>
                <w:color w:val="000000" w:themeColor="text1"/>
                <w:sz w:val="32"/>
                <w:szCs w:val="32"/>
              </w:rPr>
              <w:t>有地上</w:t>
            </w:r>
            <w:r w:rsidR="00401E1A">
              <w:rPr>
                <w:rFonts w:ascii="仿宋_GB2312" w:eastAsia="仿宋_GB2312" w:hAnsi="仿宋"/>
                <w:color w:val="000000" w:themeColor="text1"/>
                <w:sz w:val="32"/>
                <w:szCs w:val="32"/>
              </w:rPr>
              <w:t>停</w:t>
            </w:r>
            <w:r w:rsidR="00F33D2D" w:rsidRPr="005A2B81">
              <w:rPr>
                <w:rFonts w:ascii="仿宋_GB2312" w:eastAsia="仿宋_GB2312" w:hAnsi="仿宋"/>
                <w:color w:val="000000" w:themeColor="text1"/>
                <w:sz w:val="32"/>
                <w:szCs w:val="32"/>
              </w:rPr>
              <w:t>车场，停车</w:t>
            </w:r>
            <w:r w:rsidR="006D2884">
              <w:rPr>
                <w:rFonts w:ascii="仿宋_GB2312" w:eastAsia="仿宋_GB2312" w:hAnsi="仿宋" w:hint="eastAsia"/>
                <w:color w:val="000000" w:themeColor="text1"/>
                <w:sz w:val="32"/>
                <w:szCs w:val="32"/>
              </w:rPr>
              <w:t>较</w:t>
            </w:r>
            <w:r w:rsidR="00F33D2D" w:rsidRPr="005A2B81">
              <w:rPr>
                <w:rFonts w:ascii="仿宋_GB2312" w:eastAsia="仿宋_GB2312" w:hAnsi="仿宋"/>
                <w:color w:val="000000" w:themeColor="text1"/>
                <w:sz w:val="32"/>
                <w:szCs w:val="32"/>
              </w:rPr>
              <w:t>方便</w:t>
            </w:r>
            <w:r w:rsidR="00B96A3A" w:rsidRPr="005A2B81">
              <w:rPr>
                <w:rFonts w:ascii="仿宋_GB2312" w:eastAsia="仿宋_GB2312" w:hAnsi="仿宋" w:hint="eastAsia"/>
                <w:color w:val="000000" w:themeColor="text1"/>
                <w:sz w:val="32"/>
                <w:szCs w:val="32"/>
              </w:rPr>
              <w:t>。</w:t>
            </w:r>
          </w:p>
          <w:p w:rsidR="004306B7" w:rsidRPr="005A2B81" w:rsidRDefault="004306B7" w:rsidP="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（3）外部基础设施</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bookmarkStart w:id="22" w:name="wbjcss"/>
            <w:r w:rsidRPr="005A2B81">
              <w:rPr>
                <w:rFonts w:ascii="仿宋_GB2312" w:eastAsia="仿宋_GB2312" w:hAnsi="仿宋" w:hint="eastAsia"/>
                <w:color w:val="000000" w:themeColor="text1"/>
                <w:sz w:val="32"/>
                <w:szCs w:val="32"/>
              </w:rPr>
              <w:t>估价对象所在区域为城市建设成熟区，开发程度</w:t>
            </w:r>
            <w:r w:rsidR="0008732F">
              <w:rPr>
                <w:rFonts w:ascii="仿宋_GB2312" w:eastAsia="仿宋_GB2312" w:hAnsi="仿宋" w:hint="eastAsia"/>
                <w:color w:val="000000" w:themeColor="text1"/>
                <w:sz w:val="32"/>
                <w:szCs w:val="32"/>
              </w:rPr>
              <w:t>较</w:t>
            </w:r>
            <w:r w:rsidR="00843CD7">
              <w:rPr>
                <w:rFonts w:ascii="仿宋_GB2312" w:eastAsia="仿宋_GB2312" w:hAnsi="仿宋" w:hint="eastAsia"/>
                <w:color w:val="000000" w:themeColor="text1"/>
                <w:sz w:val="32"/>
                <w:szCs w:val="32"/>
              </w:rPr>
              <w:t>高，已达“</w:t>
            </w:r>
            <w:r w:rsidR="006D2884">
              <w:rPr>
                <w:rFonts w:ascii="仿宋_GB2312" w:eastAsia="仿宋_GB2312" w:hAnsi="仿宋" w:hint="eastAsia"/>
                <w:color w:val="000000" w:themeColor="text1"/>
                <w:sz w:val="32"/>
                <w:szCs w:val="32"/>
              </w:rPr>
              <w:t>六通一平</w:t>
            </w:r>
            <w:r w:rsidR="00843CD7">
              <w:rPr>
                <w:rFonts w:ascii="仿宋_GB2312" w:eastAsia="仿宋_GB2312" w:hAnsi="仿宋" w:hint="eastAsia"/>
                <w:color w:val="000000" w:themeColor="text1"/>
                <w:sz w:val="32"/>
                <w:szCs w:val="32"/>
              </w:rPr>
              <w:t>”，即通路、通上水、通下水、通电、通讯、通燃气，土地平整。其中供水、供电、通讯、燃气</w:t>
            </w:r>
            <w:r w:rsidRPr="005A2B81">
              <w:rPr>
                <w:rFonts w:ascii="仿宋_GB2312" w:eastAsia="仿宋_GB2312" w:hAnsi="仿宋" w:hint="eastAsia"/>
                <w:color w:val="000000" w:themeColor="text1"/>
                <w:sz w:val="32"/>
                <w:szCs w:val="32"/>
              </w:rPr>
              <w:t>保证率高，基础设施</w:t>
            </w:r>
            <w:r w:rsidR="006D2884">
              <w:rPr>
                <w:rFonts w:ascii="仿宋_GB2312" w:eastAsia="仿宋_GB2312" w:hAnsi="仿宋" w:hint="eastAsia"/>
                <w:color w:val="000000" w:themeColor="text1"/>
                <w:sz w:val="32"/>
                <w:szCs w:val="32"/>
              </w:rPr>
              <w:t>较</w:t>
            </w:r>
            <w:r w:rsidRPr="005A2B81">
              <w:rPr>
                <w:rFonts w:ascii="仿宋_GB2312" w:eastAsia="仿宋_GB2312" w:hAnsi="仿宋" w:hint="eastAsia"/>
                <w:color w:val="000000" w:themeColor="text1"/>
                <w:sz w:val="32"/>
                <w:szCs w:val="32"/>
              </w:rPr>
              <w:t>完善。</w:t>
            </w:r>
            <w:bookmarkEnd w:id="22"/>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（4）外部公共服务设施</w:t>
            </w:r>
          </w:p>
          <w:p w:rsidR="00D57D03" w:rsidRPr="005A2B81" w:rsidRDefault="00216881" w:rsidP="004306B7">
            <w:pPr>
              <w:pStyle w:val="a3"/>
              <w:spacing w:line="450" w:lineRule="atLeast"/>
              <w:rPr>
                <w:rFonts w:ascii="仿宋_GB2312" w:eastAsia="仿宋_GB2312"/>
                <w:color w:val="000000" w:themeColor="text1"/>
                <w:sz w:val="32"/>
                <w:szCs w:val="32"/>
              </w:rPr>
            </w:pPr>
            <w:r w:rsidRPr="00216881">
              <w:rPr>
                <w:rFonts w:ascii="仿宋_GB2312" w:eastAsia="仿宋_GB2312" w:hAnsi="仿宋" w:hint="eastAsia"/>
                <w:color w:val="000000" w:themeColor="text1"/>
                <w:sz w:val="32"/>
                <w:szCs w:val="32"/>
              </w:rPr>
              <w:t>估价对象附近有</w:t>
            </w:r>
            <w:r w:rsidR="006D2884">
              <w:rPr>
                <w:rFonts w:ascii="仿宋_GB2312" w:eastAsia="仿宋_GB2312" w:hAnsi="仿宋" w:hint="eastAsia"/>
                <w:color w:val="000000" w:themeColor="text1"/>
                <w:sz w:val="32"/>
                <w:szCs w:val="32"/>
              </w:rPr>
              <w:t>较多小型购物超市</w:t>
            </w:r>
            <w:r w:rsidR="00446F25" w:rsidRPr="00446F25">
              <w:rPr>
                <w:rFonts w:ascii="仿宋_GB2312" w:eastAsia="仿宋_GB2312" w:hAnsi="仿宋" w:hint="eastAsia"/>
                <w:color w:val="000000" w:themeColor="text1"/>
                <w:sz w:val="32"/>
                <w:szCs w:val="32"/>
              </w:rPr>
              <w:t>，购物</w:t>
            </w:r>
            <w:r w:rsidR="00E61CDF">
              <w:rPr>
                <w:rFonts w:ascii="仿宋_GB2312" w:eastAsia="仿宋_GB2312" w:hAnsi="仿宋" w:hint="eastAsia"/>
                <w:color w:val="000000" w:themeColor="text1"/>
                <w:sz w:val="32"/>
                <w:szCs w:val="32"/>
              </w:rPr>
              <w:t>较</w:t>
            </w:r>
            <w:r w:rsidR="00446F25" w:rsidRPr="00446F25">
              <w:rPr>
                <w:rFonts w:ascii="仿宋_GB2312" w:eastAsia="仿宋_GB2312" w:hAnsi="仿宋" w:hint="eastAsia"/>
                <w:color w:val="000000" w:themeColor="text1"/>
                <w:sz w:val="32"/>
                <w:szCs w:val="32"/>
              </w:rPr>
              <w:t>便利；</w:t>
            </w:r>
            <w:r w:rsidR="00E61CDF" w:rsidRPr="00E61CDF">
              <w:rPr>
                <w:rFonts w:ascii="仿宋_GB2312" w:eastAsia="仿宋_GB2312" w:hAnsi="仿宋"/>
                <w:color w:val="000000" w:themeColor="text1"/>
                <w:sz w:val="32"/>
                <w:szCs w:val="32"/>
              </w:rPr>
              <w:t>有</w:t>
            </w:r>
            <w:r w:rsidR="006D2884">
              <w:rPr>
                <w:rFonts w:ascii="仿宋_GB2312" w:eastAsia="仿宋_GB2312" w:hAnsi="仿宋" w:hint="eastAsia"/>
                <w:color w:val="000000" w:themeColor="text1"/>
                <w:sz w:val="32"/>
                <w:szCs w:val="32"/>
              </w:rPr>
              <w:t>河南省农村信用社、中国邮政储蓄银行（陆营镇支行）、中国农业银行（陆营支行）</w:t>
            </w:r>
            <w:r w:rsidR="00E61CDF" w:rsidRPr="00E61CDF">
              <w:rPr>
                <w:rFonts w:ascii="仿宋_GB2312" w:eastAsia="仿宋_GB2312" w:hAnsi="仿宋"/>
                <w:color w:val="000000" w:themeColor="text1"/>
                <w:sz w:val="32"/>
                <w:szCs w:val="32"/>
              </w:rPr>
              <w:t>等金融机构；有</w:t>
            </w:r>
            <w:r w:rsidR="00723800">
              <w:rPr>
                <w:rFonts w:ascii="仿宋_GB2312" w:eastAsia="仿宋_GB2312" w:hAnsi="仿宋" w:hint="eastAsia"/>
                <w:color w:val="000000" w:themeColor="text1"/>
                <w:sz w:val="32"/>
                <w:szCs w:val="32"/>
              </w:rPr>
              <w:t>陆营镇第一中心小学、陆营镇第一初级中学、陆营镇一中</w:t>
            </w:r>
            <w:r w:rsidR="00E61CDF" w:rsidRPr="00E61CDF">
              <w:rPr>
                <w:rFonts w:ascii="仿宋_GB2312" w:eastAsia="仿宋_GB2312" w:hAnsi="仿宋"/>
                <w:color w:val="000000" w:themeColor="text1"/>
                <w:sz w:val="32"/>
                <w:szCs w:val="32"/>
              </w:rPr>
              <w:t>等教育机构，基础教育条件较好。</w:t>
            </w:r>
            <w:r w:rsidR="00723800">
              <w:rPr>
                <w:rFonts w:ascii="仿宋_GB2312" w:eastAsia="仿宋_GB2312" w:hAnsi="仿宋" w:hint="eastAsia"/>
                <w:color w:val="000000" w:themeColor="text1"/>
                <w:sz w:val="32"/>
                <w:szCs w:val="32"/>
              </w:rPr>
              <w:t>有陆营镇卫生院等公共农服务场所，</w:t>
            </w:r>
            <w:r w:rsidR="00E61CDF" w:rsidRPr="00E61CDF">
              <w:rPr>
                <w:rFonts w:ascii="仿宋_GB2312" w:eastAsia="仿宋_GB2312" w:hAnsi="仿宋"/>
                <w:color w:val="000000" w:themeColor="text1"/>
                <w:sz w:val="32"/>
                <w:szCs w:val="32"/>
              </w:rPr>
              <w:t>周边生活服务配</w:t>
            </w:r>
            <w:r w:rsidR="00E61CDF" w:rsidRPr="00E61CDF">
              <w:rPr>
                <w:rFonts w:ascii="仿宋_GB2312" w:eastAsia="仿宋_GB2312" w:hAnsi="仿宋" w:hint="eastAsia"/>
                <w:color w:val="000000" w:themeColor="text1"/>
                <w:sz w:val="32"/>
                <w:szCs w:val="32"/>
              </w:rPr>
              <w:t>套设施</w:t>
            </w:r>
            <w:r w:rsidR="00723800">
              <w:rPr>
                <w:rFonts w:ascii="仿宋_GB2312" w:eastAsia="仿宋_GB2312" w:hAnsi="仿宋" w:hint="eastAsia"/>
                <w:color w:val="000000" w:themeColor="text1"/>
                <w:sz w:val="32"/>
                <w:szCs w:val="32"/>
              </w:rPr>
              <w:t>较</w:t>
            </w:r>
            <w:r w:rsidR="00E61CDF" w:rsidRPr="00E61CDF">
              <w:rPr>
                <w:rFonts w:ascii="仿宋_GB2312" w:eastAsia="仿宋_GB2312" w:hAnsi="仿宋" w:hint="eastAsia"/>
                <w:color w:val="000000" w:themeColor="text1"/>
                <w:sz w:val="32"/>
                <w:szCs w:val="32"/>
              </w:rPr>
              <w:t>完善，居民日常生活</w:t>
            </w:r>
            <w:r w:rsidR="00723800">
              <w:rPr>
                <w:rFonts w:ascii="仿宋_GB2312" w:eastAsia="仿宋_GB2312" w:hAnsi="仿宋" w:hint="eastAsia"/>
                <w:color w:val="000000" w:themeColor="text1"/>
                <w:sz w:val="32"/>
                <w:szCs w:val="32"/>
              </w:rPr>
              <w:lastRenderedPageBreak/>
              <w:t>较</w:t>
            </w:r>
            <w:r w:rsidR="00E61CDF" w:rsidRPr="00E61CDF">
              <w:rPr>
                <w:rFonts w:ascii="仿宋_GB2312" w:eastAsia="仿宋_GB2312" w:hAnsi="仿宋" w:hint="eastAsia"/>
                <w:color w:val="000000" w:themeColor="text1"/>
                <w:sz w:val="32"/>
                <w:szCs w:val="32"/>
              </w:rPr>
              <w:t>便利</w:t>
            </w:r>
            <w:r w:rsidR="0094294A" w:rsidRPr="005A2B81">
              <w:rPr>
                <w:rFonts w:ascii="仿宋_GB2312" w:eastAsia="仿宋_GB2312"/>
                <w:color w:val="000000" w:themeColor="text1"/>
                <w:sz w:val="32"/>
                <w:szCs w:val="32"/>
              </w:rPr>
              <w:t>。</w:t>
            </w:r>
          </w:p>
          <w:p w:rsidR="004306B7" w:rsidRPr="005A2B81" w:rsidRDefault="004306B7" w:rsidP="008041F8">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（5）周围环境</w:t>
            </w:r>
          </w:p>
          <w:p w:rsidR="004710D6" w:rsidRPr="005A2B81" w:rsidRDefault="00A80B0C" w:rsidP="008041F8">
            <w:pPr>
              <w:spacing w:line="450" w:lineRule="exact"/>
              <w:ind w:firstLine="641"/>
              <w:jc w:val="both"/>
              <w:rPr>
                <w:rFonts w:ascii="仿宋_GB2312" w:eastAsia="仿宋_GB2312" w:hAnsi="仿宋"/>
                <w:color w:val="000000" w:themeColor="text1"/>
                <w:sz w:val="32"/>
                <w:szCs w:val="32"/>
              </w:rPr>
            </w:pPr>
            <w:bookmarkStart w:id="23" w:name="zwhj"/>
            <w:r>
              <w:rPr>
                <w:rFonts w:ascii="仿宋_GB2312" w:eastAsia="仿宋_GB2312" w:hAnsi="仿宋" w:hint="eastAsia"/>
                <w:color w:val="000000" w:themeColor="text1"/>
                <w:sz w:val="32"/>
                <w:szCs w:val="32"/>
              </w:rPr>
              <w:t>估价对象所在小区绿化率</w:t>
            </w:r>
            <w:r w:rsidR="00CB46FF">
              <w:rPr>
                <w:rFonts w:ascii="仿宋_GB2312" w:eastAsia="仿宋_GB2312" w:hAnsi="仿宋" w:hint="eastAsia"/>
                <w:color w:val="000000" w:themeColor="text1"/>
                <w:sz w:val="32"/>
                <w:szCs w:val="32"/>
              </w:rPr>
              <w:t>一般</w:t>
            </w:r>
            <w:r w:rsidR="004710D6" w:rsidRPr="005A2B81">
              <w:rPr>
                <w:rFonts w:ascii="仿宋_GB2312" w:eastAsia="仿宋_GB2312" w:hAnsi="仿宋" w:hint="eastAsia"/>
                <w:color w:val="000000" w:themeColor="text1"/>
                <w:sz w:val="32"/>
                <w:szCs w:val="32"/>
              </w:rPr>
              <w:t>；小区内部及周边无空气、噪声、水、辐射、固体废物</w:t>
            </w:r>
            <w:r w:rsidR="00F45705">
              <w:rPr>
                <w:rFonts w:ascii="仿宋_GB2312" w:eastAsia="仿宋_GB2312" w:hAnsi="仿宋" w:hint="eastAsia"/>
                <w:color w:val="000000" w:themeColor="text1"/>
                <w:sz w:val="32"/>
                <w:szCs w:val="32"/>
              </w:rPr>
              <w:t>等污染，周边无高压输电线路、无线电发射塔、垃圾站、公厕、立交桥</w:t>
            </w:r>
            <w:r w:rsidR="004165A2">
              <w:rPr>
                <w:rFonts w:ascii="仿宋_GB2312" w:eastAsia="仿宋_GB2312" w:hAnsi="仿宋" w:hint="eastAsia"/>
                <w:color w:val="000000" w:themeColor="text1"/>
                <w:sz w:val="32"/>
                <w:szCs w:val="32"/>
              </w:rPr>
              <w:t>、高架桥</w:t>
            </w:r>
            <w:r w:rsidR="00F45705">
              <w:rPr>
                <w:rFonts w:ascii="仿宋_GB2312" w:eastAsia="仿宋_GB2312" w:hAnsi="仿宋" w:hint="eastAsia"/>
                <w:color w:val="000000" w:themeColor="text1"/>
                <w:sz w:val="32"/>
                <w:szCs w:val="32"/>
              </w:rPr>
              <w:t>等</w:t>
            </w:r>
            <w:r w:rsidR="00F45705">
              <w:rPr>
                <w:rFonts w:ascii="仿宋_GB2312" w:eastAsia="仿宋_GB2312" w:hAnsi="仿宋"/>
                <w:color w:val="000000" w:themeColor="text1"/>
                <w:sz w:val="32"/>
                <w:szCs w:val="32"/>
              </w:rPr>
              <w:t>设</w:t>
            </w:r>
            <w:r w:rsidR="004710D6" w:rsidRPr="005A2B81">
              <w:rPr>
                <w:rFonts w:ascii="仿宋_GB2312" w:eastAsia="仿宋_GB2312" w:hAnsi="仿宋" w:hint="eastAsia"/>
                <w:color w:val="000000" w:themeColor="text1"/>
                <w:sz w:val="32"/>
                <w:szCs w:val="32"/>
              </w:rPr>
              <w:t>，自然环境</w:t>
            </w:r>
            <w:r w:rsidR="005D5E5A">
              <w:rPr>
                <w:rFonts w:ascii="仿宋_GB2312" w:eastAsia="仿宋_GB2312" w:hAnsi="仿宋" w:hint="eastAsia"/>
                <w:color w:val="000000" w:themeColor="text1"/>
                <w:sz w:val="32"/>
                <w:szCs w:val="32"/>
              </w:rPr>
              <w:t>一般</w:t>
            </w:r>
            <w:r w:rsidR="004710D6" w:rsidRPr="005A2B81">
              <w:rPr>
                <w:rFonts w:ascii="仿宋_GB2312" w:eastAsia="仿宋_GB2312" w:hAnsi="仿宋" w:hint="eastAsia"/>
                <w:color w:val="000000" w:themeColor="text1"/>
                <w:sz w:val="32"/>
                <w:szCs w:val="32"/>
              </w:rPr>
              <w:t>。</w:t>
            </w:r>
          </w:p>
          <w:p w:rsidR="009B4A0D" w:rsidRPr="005A2B81" w:rsidRDefault="00FE2BCB" w:rsidP="00171160">
            <w:pPr>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估价对象所在地区治安状况</w:t>
            </w:r>
            <w:r w:rsidR="00B65E5E">
              <w:rPr>
                <w:rFonts w:ascii="仿宋_GB2312" w:eastAsia="仿宋_GB2312" w:hAnsi="仿宋" w:hint="eastAsia"/>
                <w:color w:val="000000" w:themeColor="text1"/>
                <w:sz w:val="32"/>
                <w:szCs w:val="32"/>
              </w:rPr>
              <w:t>一般</w:t>
            </w:r>
            <w:r w:rsidRPr="005A2B81">
              <w:rPr>
                <w:rFonts w:ascii="仿宋_GB2312" w:eastAsia="仿宋_GB2312" w:hAnsi="仿宋" w:hint="eastAsia"/>
                <w:color w:val="000000" w:themeColor="text1"/>
                <w:sz w:val="32"/>
                <w:szCs w:val="32"/>
              </w:rPr>
              <w:t>，</w:t>
            </w:r>
            <w:r w:rsidR="00F7158D">
              <w:rPr>
                <w:rFonts w:ascii="仿宋_GB2312" w:eastAsia="仿宋_GB2312" w:hAnsi="仿宋" w:hint="eastAsia"/>
                <w:color w:val="000000" w:themeColor="text1"/>
                <w:sz w:val="32"/>
                <w:szCs w:val="32"/>
              </w:rPr>
              <w:t>小区周围有</w:t>
            </w:r>
            <w:r w:rsidR="005D5E5A">
              <w:rPr>
                <w:rFonts w:ascii="仿宋_GB2312" w:eastAsia="仿宋_GB2312" w:hAnsi="仿宋" w:hint="eastAsia"/>
                <w:color w:val="000000" w:themeColor="text1"/>
                <w:sz w:val="32"/>
                <w:szCs w:val="32"/>
              </w:rPr>
              <w:t>村民</w:t>
            </w:r>
            <w:r w:rsidR="00171160">
              <w:rPr>
                <w:rFonts w:ascii="仿宋_GB2312" w:eastAsia="仿宋_GB2312" w:hAnsi="仿宋" w:hint="eastAsia"/>
                <w:color w:val="000000" w:themeColor="text1"/>
                <w:sz w:val="32"/>
                <w:szCs w:val="32"/>
              </w:rPr>
              <w:t>自建房</w:t>
            </w:r>
            <w:r w:rsidR="005D5E5A">
              <w:rPr>
                <w:rFonts w:ascii="仿宋_GB2312" w:eastAsia="仿宋_GB2312" w:hAnsi="仿宋" w:hint="eastAsia"/>
                <w:color w:val="000000" w:themeColor="text1"/>
                <w:sz w:val="32"/>
                <w:szCs w:val="32"/>
              </w:rPr>
              <w:t>、家属楼</w:t>
            </w:r>
            <w:r w:rsidR="00F7158D">
              <w:rPr>
                <w:rFonts w:ascii="仿宋_GB2312" w:eastAsia="仿宋_GB2312" w:hAnsi="仿宋" w:hint="eastAsia"/>
                <w:color w:val="000000" w:themeColor="text1"/>
                <w:sz w:val="32"/>
                <w:szCs w:val="32"/>
              </w:rPr>
              <w:t>等</w:t>
            </w:r>
            <w:r w:rsidR="00F7158D">
              <w:rPr>
                <w:rFonts w:ascii="仿宋_GB2312" w:eastAsia="仿宋_GB2312" w:hAnsi="仿宋"/>
                <w:color w:val="000000" w:themeColor="text1"/>
                <w:sz w:val="32"/>
                <w:szCs w:val="32"/>
              </w:rPr>
              <w:t>，</w:t>
            </w:r>
            <w:r w:rsidR="007B3635">
              <w:rPr>
                <w:rFonts w:ascii="仿宋_GB2312" w:eastAsia="仿宋_GB2312" w:hAnsi="仿宋" w:hint="eastAsia"/>
                <w:color w:val="000000" w:themeColor="text1"/>
                <w:sz w:val="32"/>
                <w:szCs w:val="32"/>
              </w:rPr>
              <w:t>人文环境</w:t>
            </w:r>
            <w:r w:rsidR="00FC3811">
              <w:rPr>
                <w:rFonts w:ascii="仿宋_GB2312" w:eastAsia="仿宋_GB2312" w:hAnsi="仿宋" w:hint="eastAsia"/>
                <w:color w:val="000000" w:themeColor="text1"/>
                <w:sz w:val="32"/>
                <w:szCs w:val="32"/>
              </w:rPr>
              <w:t>较好</w:t>
            </w:r>
            <w:r w:rsidR="009B4A0D" w:rsidRPr="005A2B81">
              <w:rPr>
                <w:rFonts w:ascii="仿宋_GB2312" w:eastAsia="仿宋_GB2312" w:hAnsi="仿宋"/>
                <w:color w:val="000000" w:themeColor="text1"/>
                <w:sz w:val="32"/>
                <w:szCs w:val="32"/>
              </w:rPr>
              <w:t>。</w:t>
            </w:r>
          </w:p>
          <w:p w:rsidR="004306B7" w:rsidRPr="005A2B81" w:rsidRDefault="00FE2BCB" w:rsidP="00CB46FF">
            <w:pPr>
              <w:spacing w:line="450" w:lineRule="exact"/>
              <w:ind w:firstLine="641"/>
              <w:jc w:val="both"/>
              <w:rPr>
                <w:rFonts w:ascii="仿宋_GB2312" w:eastAsia="仿宋_GB2312" w:hAnsi="仿宋"/>
                <w:color w:val="000000" w:themeColor="text1"/>
              </w:rPr>
            </w:pPr>
            <w:r w:rsidRPr="005A2B81">
              <w:rPr>
                <w:rFonts w:ascii="仿宋_GB2312" w:eastAsia="仿宋_GB2312" w:hAnsi="仿宋" w:hint="eastAsia"/>
                <w:color w:val="000000" w:themeColor="text1"/>
                <w:sz w:val="32"/>
                <w:szCs w:val="32"/>
              </w:rPr>
              <w:t>估价对象所在小区</w:t>
            </w:r>
            <w:r w:rsidR="00F45705">
              <w:rPr>
                <w:rFonts w:ascii="仿宋_GB2312" w:eastAsia="仿宋_GB2312" w:hAnsi="仿宋" w:hint="eastAsia"/>
                <w:color w:val="000000" w:themeColor="text1"/>
                <w:sz w:val="32"/>
                <w:szCs w:val="32"/>
              </w:rPr>
              <w:t>周边</w:t>
            </w:r>
            <w:r w:rsidR="00843CD7">
              <w:rPr>
                <w:rFonts w:ascii="仿宋_GB2312" w:eastAsia="仿宋_GB2312" w:hAnsi="仿宋" w:hint="eastAsia"/>
                <w:color w:val="000000" w:themeColor="text1"/>
                <w:sz w:val="32"/>
                <w:szCs w:val="32"/>
              </w:rPr>
              <w:t>自然景观</w:t>
            </w:r>
            <w:r w:rsidR="00CB46FF">
              <w:rPr>
                <w:rFonts w:ascii="仿宋_GB2312" w:eastAsia="仿宋_GB2312" w:hAnsi="仿宋" w:hint="eastAsia"/>
                <w:color w:val="000000" w:themeColor="text1"/>
                <w:sz w:val="32"/>
                <w:szCs w:val="32"/>
              </w:rPr>
              <w:t>一般</w:t>
            </w:r>
            <w:r w:rsidR="004306B7" w:rsidRPr="005A2B81">
              <w:rPr>
                <w:rFonts w:ascii="仿宋_GB2312" w:eastAsia="仿宋_GB2312" w:hAnsi="仿宋" w:hint="eastAsia"/>
                <w:color w:val="000000" w:themeColor="text1"/>
                <w:sz w:val="32"/>
                <w:szCs w:val="32"/>
              </w:rPr>
              <w:t>。</w:t>
            </w:r>
            <w:bookmarkEnd w:id="23"/>
          </w:p>
        </w:tc>
      </w:tr>
      <w:tr w:rsidR="00D57D03" w:rsidRPr="005A2B81" w:rsidTr="00CB46FF">
        <w:tc>
          <w:tcPr>
            <w:tcW w:w="0" w:type="auto"/>
            <w:vAlign w:val="center"/>
            <w:hideMark/>
          </w:tcPr>
          <w:p w:rsidR="00D57D03" w:rsidRPr="00E12735" w:rsidRDefault="004306B7">
            <w:pPr>
              <w:pStyle w:val="a3"/>
              <w:spacing w:line="450" w:lineRule="atLeast"/>
              <w:rPr>
                <w:rFonts w:ascii="仿宋_GB2312" w:eastAsia="仿宋_GB2312"/>
                <w:sz w:val="32"/>
                <w:szCs w:val="32"/>
              </w:rPr>
            </w:pPr>
            <w:r w:rsidRPr="00E12735">
              <w:rPr>
                <w:rFonts w:ascii="仿宋_GB2312" w:eastAsia="仿宋_GB2312" w:hint="eastAsia"/>
                <w:sz w:val="32"/>
                <w:szCs w:val="32"/>
              </w:rPr>
              <w:lastRenderedPageBreak/>
              <w:t>3</w:t>
            </w:r>
            <w:r w:rsidR="00D57D03" w:rsidRPr="00E12735">
              <w:rPr>
                <w:rFonts w:ascii="仿宋_GB2312" w:eastAsia="仿宋_GB2312" w:hint="eastAsia"/>
                <w:sz w:val="32"/>
                <w:szCs w:val="32"/>
              </w:rPr>
              <w:t xml:space="preserve">、估价对象实物状况 </w:t>
            </w:r>
          </w:p>
          <w:p w:rsidR="004306B7" w:rsidRPr="00E12735" w:rsidRDefault="004306B7" w:rsidP="00F45B02">
            <w:pPr>
              <w:pStyle w:val="a3"/>
              <w:spacing w:line="450" w:lineRule="atLeast"/>
              <w:rPr>
                <w:rFonts w:ascii="仿宋_GB2312" w:eastAsia="仿宋_GB2312"/>
                <w:sz w:val="32"/>
                <w:szCs w:val="32"/>
              </w:rPr>
            </w:pPr>
            <w:r w:rsidRPr="00E12735">
              <w:rPr>
                <w:rFonts w:ascii="仿宋_GB2312" w:eastAsia="仿宋_GB2312" w:hint="eastAsia"/>
                <w:sz w:val="32"/>
                <w:szCs w:val="32"/>
              </w:rPr>
              <w:t>（1）</w:t>
            </w:r>
            <w:r w:rsidR="00D57D03" w:rsidRPr="00E12735">
              <w:rPr>
                <w:rFonts w:ascii="仿宋_GB2312" w:eastAsia="仿宋_GB2312" w:hint="eastAsia"/>
                <w:sz w:val="32"/>
                <w:szCs w:val="32"/>
              </w:rPr>
              <w:t>估价对象</w:t>
            </w:r>
            <w:r w:rsidRPr="00E12735">
              <w:rPr>
                <w:rFonts w:ascii="仿宋_GB2312" w:eastAsia="仿宋_GB2312" w:hint="eastAsia"/>
                <w:sz w:val="32"/>
                <w:szCs w:val="32"/>
              </w:rPr>
              <w:t>土地实物状况</w:t>
            </w:r>
          </w:p>
          <w:p w:rsidR="004306B7" w:rsidRPr="003C7BD7" w:rsidRDefault="004306B7" w:rsidP="004306B7">
            <w:pPr>
              <w:pStyle w:val="a3"/>
              <w:spacing w:line="450" w:lineRule="exact"/>
              <w:ind w:firstLine="641"/>
              <w:rPr>
                <w:rFonts w:ascii="仿宋_GB2312" w:eastAsia="仿宋_GB2312" w:hAnsi="仿宋"/>
                <w:sz w:val="32"/>
                <w:szCs w:val="32"/>
              </w:rPr>
            </w:pPr>
            <w:r w:rsidRPr="00E12735">
              <w:rPr>
                <w:rFonts w:ascii="仿宋_GB2312" w:eastAsia="仿宋_GB2312" w:hint="eastAsia"/>
                <w:sz w:val="32"/>
                <w:szCs w:val="32"/>
              </w:rPr>
              <w:t>估价对象</w:t>
            </w:r>
            <w:r w:rsidR="00D57D03" w:rsidRPr="00E12735">
              <w:rPr>
                <w:rFonts w:ascii="仿宋_GB2312" w:eastAsia="仿宋_GB2312" w:hint="eastAsia"/>
                <w:sz w:val="32"/>
                <w:szCs w:val="32"/>
              </w:rPr>
              <w:t>所处宗地</w:t>
            </w:r>
            <w:r w:rsidR="00790B0B">
              <w:rPr>
                <w:rFonts w:ascii="仿宋_GB2312" w:eastAsia="仿宋_GB2312" w:hint="eastAsia"/>
                <w:sz w:val="32"/>
                <w:szCs w:val="32"/>
              </w:rPr>
              <w:t>东临237省道，南临农田，西临民居，北临人民路</w:t>
            </w:r>
            <w:r w:rsidRPr="00E12735">
              <w:rPr>
                <w:rFonts w:ascii="仿宋_GB2312" w:eastAsia="仿宋_GB2312" w:hint="eastAsia"/>
                <w:sz w:val="32"/>
                <w:szCs w:val="32"/>
              </w:rPr>
              <w:t>，</w:t>
            </w:r>
            <w:r w:rsidR="000E0303" w:rsidRPr="00E12735">
              <w:rPr>
                <w:rFonts w:ascii="仿宋_GB2312" w:eastAsia="仿宋_GB2312" w:hAnsi="仿宋" w:hint="eastAsia"/>
                <w:sz w:val="32"/>
                <w:szCs w:val="32"/>
              </w:rPr>
              <w:t>土地形状规则</w:t>
            </w:r>
            <w:r w:rsidR="00591FF1" w:rsidRPr="00E12735">
              <w:rPr>
                <w:rFonts w:ascii="仿宋_GB2312" w:eastAsia="仿宋_GB2312" w:hint="eastAsia"/>
                <w:sz w:val="32"/>
                <w:szCs w:val="32"/>
              </w:rPr>
              <w:t>，</w:t>
            </w:r>
            <w:r w:rsidR="00FE484D" w:rsidRPr="00E12735">
              <w:rPr>
                <w:rFonts w:ascii="仿宋_GB2312" w:eastAsia="仿宋_GB2312" w:hint="eastAsia"/>
                <w:sz w:val="32"/>
                <w:szCs w:val="32"/>
              </w:rPr>
              <w:t>大致呈</w:t>
            </w:r>
            <w:r w:rsidR="00FE484D" w:rsidRPr="003C7BD7">
              <w:rPr>
                <w:rFonts w:ascii="仿宋_GB2312" w:eastAsia="仿宋_GB2312"/>
                <w:sz w:val="32"/>
                <w:szCs w:val="32"/>
              </w:rPr>
              <w:t>矩形，</w:t>
            </w:r>
            <w:r w:rsidR="00000231" w:rsidRPr="003C7BD7">
              <w:rPr>
                <w:rFonts w:ascii="仿宋_GB2312" w:eastAsia="仿宋_GB2312" w:hint="eastAsia"/>
                <w:sz w:val="32"/>
                <w:szCs w:val="32"/>
              </w:rPr>
              <w:t>地形</w:t>
            </w:r>
            <w:r w:rsidR="00000231" w:rsidRPr="003C7BD7">
              <w:rPr>
                <w:rFonts w:ascii="仿宋_GB2312" w:eastAsia="仿宋_GB2312"/>
                <w:sz w:val="32"/>
                <w:szCs w:val="32"/>
              </w:rPr>
              <w:t>、</w:t>
            </w:r>
            <w:r w:rsidR="00AA52DD" w:rsidRPr="003C7BD7">
              <w:rPr>
                <w:rFonts w:ascii="仿宋_GB2312" w:eastAsia="仿宋_GB2312" w:hint="eastAsia"/>
                <w:sz w:val="32"/>
                <w:szCs w:val="32"/>
              </w:rPr>
              <w:t>地势</w:t>
            </w:r>
            <w:r w:rsidR="007E39C7" w:rsidRPr="003C7BD7">
              <w:rPr>
                <w:rFonts w:ascii="仿宋_GB2312" w:eastAsia="仿宋_GB2312" w:hint="eastAsia"/>
                <w:sz w:val="32"/>
                <w:szCs w:val="32"/>
              </w:rPr>
              <w:t>平坦</w:t>
            </w:r>
            <w:r w:rsidR="00AA52DD" w:rsidRPr="003C7BD7">
              <w:rPr>
                <w:rFonts w:ascii="仿宋_GB2312" w:eastAsia="仿宋_GB2312"/>
                <w:sz w:val="32"/>
                <w:szCs w:val="32"/>
              </w:rPr>
              <w:t>，</w:t>
            </w:r>
            <w:r w:rsidR="00D57D03" w:rsidRPr="003C7BD7">
              <w:rPr>
                <w:rFonts w:ascii="仿宋_GB2312" w:eastAsia="仿宋_GB2312" w:hint="eastAsia"/>
                <w:sz w:val="32"/>
                <w:szCs w:val="32"/>
              </w:rPr>
              <w:t>土地承载力高，宗地开发程度已达“</w:t>
            </w:r>
            <w:r w:rsidR="006D2884">
              <w:rPr>
                <w:rFonts w:ascii="仿宋_GB2312" w:eastAsia="仿宋_GB2312" w:hint="eastAsia"/>
                <w:sz w:val="32"/>
                <w:szCs w:val="32"/>
              </w:rPr>
              <w:t>六通一平</w:t>
            </w:r>
            <w:r w:rsidR="00D57D03" w:rsidRPr="003C7BD7">
              <w:rPr>
                <w:rFonts w:ascii="仿宋_GB2312" w:eastAsia="仿宋_GB2312" w:hint="eastAsia"/>
                <w:sz w:val="32"/>
                <w:szCs w:val="32"/>
              </w:rPr>
              <w:t>”，即通路、通上水、通下水、通电、通讯</w:t>
            </w:r>
            <w:r w:rsidR="007B3635">
              <w:rPr>
                <w:rFonts w:ascii="仿宋_GB2312" w:eastAsia="仿宋_GB2312" w:hint="eastAsia"/>
                <w:sz w:val="32"/>
                <w:szCs w:val="32"/>
              </w:rPr>
              <w:t>、通燃气</w:t>
            </w:r>
            <w:r w:rsidR="00D57D03" w:rsidRPr="003C7BD7">
              <w:rPr>
                <w:rFonts w:ascii="仿宋_GB2312" w:eastAsia="仿宋_GB2312" w:hint="eastAsia"/>
                <w:sz w:val="32"/>
                <w:szCs w:val="32"/>
              </w:rPr>
              <w:t>，场地平整。具体</w:t>
            </w:r>
            <w:r w:rsidRPr="003C7BD7">
              <w:rPr>
                <w:rFonts w:ascii="仿宋_GB2312" w:eastAsia="仿宋_GB2312" w:hAnsi="仿宋" w:hint="eastAsia"/>
                <w:sz w:val="32"/>
                <w:szCs w:val="32"/>
              </w:rPr>
              <w:t>如下：</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①通路情况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周围路网密度大，居民出行便利。</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②供水情况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市政供水，保证率高，能满足正常需要。</w:t>
            </w:r>
          </w:p>
          <w:p w:rsidR="004306B7" w:rsidRPr="00E61CDF" w:rsidRDefault="004306B7" w:rsidP="004306B7">
            <w:pPr>
              <w:pStyle w:val="a3"/>
              <w:spacing w:line="450" w:lineRule="exact"/>
              <w:ind w:firstLine="641"/>
              <w:rPr>
                <w:rFonts w:ascii="仿宋_GB2312" w:eastAsia="仿宋_GB2312" w:hAnsi="仿宋"/>
                <w:color w:val="FF0000"/>
                <w:sz w:val="32"/>
                <w:szCs w:val="32"/>
              </w:rPr>
            </w:pPr>
            <w:r w:rsidRPr="003C7BD7">
              <w:rPr>
                <w:rFonts w:ascii="仿宋_GB2312" w:eastAsia="仿宋_GB2312" w:hAnsi="仿宋" w:hint="eastAsia"/>
                <w:sz w:val="32"/>
                <w:szCs w:val="32"/>
              </w:rPr>
              <w:t>③排水情况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现有设施状况良好，排水通畅。</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④供电情况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市政供电，保证率高，能满足正常需要。</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⑤通讯情况</w:t>
            </w:r>
          </w:p>
          <w:p w:rsidR="004306B7"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有通讯、有线电视、网络等设施，能满足正常需要。</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⑥通气情况</w:t>
            </w:r>
            <w:r>
              <w:rPr>
                <w:rFonts w:ascii="仿宋_GB2312" w:eastAsia="仿宋_GB2312" w:hAnsi="仿宋"/>
                <w:sz w:val="32"/>
                <w:szCs w:val="32"/>
              </w:rPr>
              <w:t xml:space="preserve">  </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小区内燃气，由燃气公司统一供应，能满足正常需要。</w:t>
            </w:r>
          </w:p>
          <w:p w:rsidR="004306B7" w:rsidRPr="005A2B81" w:rsidRDefault="007B3635" w:rsidP="00BE109C">
            <w:pPr>
              <w:pStyle w:val="a3"/>
              <w:spacing w:line="450" w:lineRule="exact"/>
              <w:ind w:firstLine="641"/>
              <w:rPr>
                <w:rFonts w:ascii="仿宋_GB2312" w:eastAsia="仿宋_GB2312" w:hAnsi="仿宋"/>
                <w:color w:val="000000" w:themeColor="text1"/>
                <w:sz w:val="32"/>
                <w:szCs w:val="32"/>
              </w:rPr>
            </w:pPr>
            <w:r>
              <w:rPr>
                <w:rFonts w:ascii="仿宋_GB2312" w:eastAsia="仿宋_GB2312" w:hAnsi="仿宋" w:hint="eastAsia"/>
                <w:sz w:val="32"/>
                <w:szCs w:val="32"/>
              </w:rPr>
              <w:t>⑦</w:t>
            </w:r>
            <w:r w:rsidR="004306B7" w:rsidRPr="005A2B81">
              <w:rPr>
                <w:rFonts w:ascii="仿宋_GB2312" w:eastAsia="仿宋_GB2312" w:hAnsi="仿宋" w:hint="eastAsia"/>
                <w:color w:val="000000" w:themeColor="text1"/>
                <w:sz w:val="32"/>
                <w:szCs w:val="32"/>
              </w:rPr>
              <w:t>小区内平整情况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小区内地势平坦，无明显高差，小区地面已进行水泥硬化。</w:t>
            </w:r>
          </w:p>
          <w:p w:rsidR="00D57D03" w:rsidRPr="00217038" w:rsidRDefault="004306B7">
            <w:pPr>
              <w:pStyle w:val="a3"/>
              <w:spacing w:line="450" w:lineRule="atLeast"/>
              <w:rPr>
                <w:rFonts w:ascii="仿宋_GB2312" w:eastAsia="仿宋_GB2312"/>
                <w:sz w:val="32"/>
                <w:szCs w:val="32"/>
              </w:rPr>
            </w:pPr>
            <w:r w:rsidRPr="00217038">
              <w:rPr>
                <w:rFonts w:ascii="仿宋_GB2312" w:eastAsia="仿宋_GB2312" w:hint="eastAsia"/>
                <w:sz w:val="32"/>
                <w:szCs w:val="32"/>
              </w:rPr>
              <w:t>（2）</w:t>
            </w:r>
            <w:r w:rsidR="00F932AF">
              <w:rPr>
                <w:rFonts w:ascii="仿宋_GB2312" w:eastAsia="仿宋_GB2312" w:hAnsi="仿宋" w:hint="eastAsia"/>
                <w:sz w:val="32"/>
                <w:szCs w:val="32"/>
              </w:rPr>
              <w:t>估价对象建筑物状况见下表</w:t>
            </w:r>
            <w:r w:rsidR="00D57D03" w:rsidRPr="00217038">
              <w:rPr>
                <w:rFonts w:ascii="仿宋_GB2312" w:eastAsia="仿宋_GB2312" w:hint="eastAsia"/>
                <w:sz w:val="32"/>
                <w:szCs w:val="32"/>
              </w:rPr>
              <w:t xml:space="preserve">： </w:t>
            </w:r>
          </w:p>
          <w:p w:rsidR="004306B7" w:rsidRPr="004B66C0" w:rsidRDefault="00F932AF" w:rsidP="004306B7">
            <w:pPr>
              <w:pStyle w:val="a3"/>
              <w:spacing w:line="450" w:lineRule="exact"/>
              <w:ind w:firstLine="641"/>
              <w:jc w:val="center"/>
              <w:rPr>
                <w:rFonts w:ascii="仿宋_GB2312" w:eastAsia="仿宋_GB2312" w:hAnsi="仿宋"/>
                <w:b/>
                <w:sz w:val="28"/>
              </w:rPr>
            </w:pPr>
            <w:r>
              <w:rPr>
                <w:rFonts w:ascii="仿宋_GB2312" w:eastAsia="仿宋_GB2312" w:hAnsi="仿宋" w:hint="eastAsia"/>
                <w:b/>
              </w:rPr>
              <w:t>估价对象建筑物状况表</w:t>
            </w:r>
          </w:p>
          <w:p w:rsidR="0008732F" w:rsidRPr="004B66C0" w:rsidRDefault="0008732F" w:rsidP="0008732F">
            <w:pPr>
              <w:pStyle w:val="a3"/>
              <w:spacing w:line="450" w:lineRule="exact"/>
              <w:ind w:firstLine="641"/>
              <w:jc w:val="left"/>
              <w:rPr>
                <w:rFonts w:ascii="仿宋_GB2312" w:eastAsia="仿宋_GB2312" w:hAnsi="仿宋"/>
                <w:b/>
                <w:sz w:val="28"/>
              </w:rPr>
            </w:pPr>
            <w:r>
              <w:rPr>
                <w:rFonts w:ascii="仿宋_GB2312" w:eastAsia="仿宋_GB2312" w:hint="eastAsia"/>
                <w:sz w:val="32"/>
                <w:szCs w:val="32"/>
              </w:rPr>
              <w:t>估价对象1建筑物状况见下表：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56"/>
              <w:gridCol w:w="995"/>
              <w:gridCol w:w="1134"/>
              <w:gridCol w:w="1417"/>
              <w:gridCol w:w="711"/>
              <w:gridCol w:w="1132"/>
              <w:gridCol w:w="2920"/>
            </w:tblGrid>
            <w:tr w:rsidR="0008732F" w:rsidRPr="00E640D5" w:rsidTr="0008732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lastRenderedPageBreak/>
                    <w:t>名称及坐落</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A区5号楼5单元4楼东户住宅</w:t>
                  </w:r>
                </w:p>
              </w:tc>
            </w:tr>
            <w:tr w:rsidR="0008732F" w:rsidRPr="00E640D5" w:rsidTr="00F851C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建筑结构</w:t>
                  </w:r>
                </w:p>
              </w:tc>
              <w:tc>
                <w:tcPr>
                  <w:tcW w:w="3262" w:type="dxa"/>
                  <w:gridSpan w:val="3"/>
                  <w:shd w:val="clear" w:color="auto" w:fill="auto"/>
                  <w:vAlign w:val="center"/>
                </w:tcPr>
                <w:p w:rsidR="0008732F" w:rsidRPr="00E640D5" w:rsidRDefault="00324C71" w:rsidP="0008732F">
                  <w:pPr>
                    <w:ind w:firstLine="100"/>
                    <w:jc w:val="center"/>
                    <w:rPr>
                      <w:rFonts w:ascii="仿宋_GB2312" w:eastAsia="仿宋_GB2312" w:hAnsi="仿宋"/>
                    </w:rPr>
                  </w:pPr>
                  <w:r>
                    <w:rPr>
                      <w:rFonts w:ascii="仿宋_GB2312" w:eastAsia="仿宋_GB2312" w:hAnsi="仿宋" w:hint="eastAsia"/>
                    </w:rPr>
                    <w:t>框架填砖</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建筑功能</w:t>
                  </w:r>
                </w:p>
              </w:tc>
              <w:tc>
                <w:tcPr>
                  <w:tcW w:w="2920" w:type="dxa"/>
                  <w:shd w:val="clear" w:color="auto" w:fill="auto"/>
                  <w:vAlign w:val="center"/>
                </w:tcPr>
                <w:p w:rsidR="0008732F" w:rsidRPr="00E640D5" w:rsidRDefault="00F92462" w:rsidP="0008732F">
                  <w:pPr>
                    <w:ind w:firstLine="100"/>
                    <w:jc w:val="center"/>
                    <w:rPr>
                      <w:rFonts w:ascii="仿宋_GB2312" w:eastAsia="仿宋_GB2312" w:hAnsi="仿宋"/>
                    </w:rPr>
                  </w:pPr>
                  <w:r>
                    <w:rPr>
                      <w:rFonts w:ascii="仿宋_GB2312" w:eastAsia="仿宋_GB2312" w:hAnsi="仿宋" w:hint="eastAsia"/>
                    </w:rPr>
                    <w:t>住宅（实勘）</w:t>
                  </w:r>
                </w:p>
              </w:tc>
            </w:tr>
            <w:tr w:rsidR="0008732F" w:rsidRPr="00E640D5" w:rsidTr="00F851C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总层数</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8</w:t>
                  </w:r>
                  <w:r>
                    <w:rPr>
                      <w:rFonts w:ascii="仿宋_GB2312" w:eastAsia="仿宋_GB2312" w:hAnsi="仿宋" w:hint="eastAsia"/>
                    </w:rPr>
                    <w:t>层（地上</w:t>
                  </w:r>
                  <w:r>
                    <w:rPr>
                      <w:rFonts w:ascii="仿宋_GB2312" w:eastAsia="仿宋_GB2312" w:hAnsi="仿宋"/>
                    </w:rPr>
                    <w:t>7</w:t>
                  </w:r>
                  <w:r>
                    <w:rPr>
                      <w:rFonts w:ascii="仿宋_GB2312" w:eastAsia="仿宋_GB2312" w:hAnsi="仿宋" w:hint="eastAsia"/>
                    </w:rPr>
                    <w:t>层，地下1层）</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层高</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bookmarkStart w:id="24" w:name="cg"/>
                  <w:r>
                    <w:rPr>
                      <w:rFonts w:ascii="仿宋_GB2312" w:eastAsia="仿宋_GB2312" w:hAnsi="仿宋"/>
                    </w:rPr>
                    <w:t>约3</w:t>
                  </w:r>
                  <w:bookmarkEnd w:id="24"/>
                  <w:r w:rsidRPr="00E640D5">
                    <w:rPr>
                      <w:rFonts w:ascii="仿宋_GB2312" w:eastAsia="仿宋_GB2312" w:hAnsi="仿宋" w:hint="eastAsia"/>
                    </w:rPr>
                    <w:t>米</w:t>
                  </w:r>
                </w:p>
              </w:tc>
            </w:tr>
            <w:tr w:rsidR="0008732F" w:rsidRPr="00E640D5" w:rsidTr="00F851C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建筑面积</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rPr>
                    <w:t>100.54</w:t>
                  </w:r>
                  <w:r w:rsidRPr="006A74C4">
                    <w:rPr>
                      <w:rFonts w:ascii="Segoe UI Symbol" w:eastAsia="Segoe UI Symbol" w:hAnsi="Segoe UI Symbol" w:cs="Segoe UI Symbol" w:hint="eastAsia"/>
                    </w:rPr>
                    <w:t>㎡</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户型</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hint="eastAsia"/>
                    </w:rPr>
                    <w:t>二室二厅一厨一卫一阳台</w:t>
                  </w:r>
                </w:p>
              </w:tc>
            </w:tr>
            <w:tr w:rsidR="0008732F" w:rsidRPr="00E640D5" w:rsidTr="00F851C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采光、通风情况</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bookmarkStart w:id="25" w:name="tfcg_situation_1"/>
                  <w:r>
                    <w:rPr>
                      <w:rFonts w:ascii="仿宋_GB2312" w:eastAsia="仿宋_GB2312" w:hAnsi="仿宋" w:hint="eastAsia"/>
                    </w:rPr>
                    <w:t>好</w:t>
                  </w:r>
                  <w:bookmarkEnd w:id="25"/>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外观</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外墙面涂料</w:t>
                  </w:r>
                </w:p>
              </w:tc>
            </w:tr>
            <w:tr w:rsidR="0008732F" w:rsidRPr="00E640D5" w:rsidTr="0008732F">
              <w:trPr>
                <w:trHeight w:val="454"/>
                <w:jc w:val="center"/>
              </w:trPr>
              <w:tc>
                <w:tcPr>
                  <w:tcW w:w="1056" w:type="dxa"/>
                  <w:vMerge w:val="restart"/>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设</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施</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设</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备</w:t>
                  </w: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楼梯</w:t>
                  </w:r>
                </w:p>
              </w:tc>
              <w:tc>
                <w:tcPr>
                  <w:tcW w:w="7314" w:type="dxa"/>
                  <w:gridSpan w:val="5"/>
                  <w:shd w:val="clear" w:color="auto" w:fill="auto"/>
                  <w:vAlign w:val="center"/>
                </w:tcPr>
                <w:p w:rsidR="0008732F" w:rsidRPr="00E640D5" w:rsidRDefault="0008732F" w:rsidP="0008732F">
                  <w:pPr>
                    <w:ind w:firstLineChars="50" w:firstLine="120"/>
                    <w:rPr>
                      <w:rFonts w:ascii="仿宋_GB2312" w:eastAsia="仿宋_GB2312" w:hAnsi="仿宋"/>
                    </w:rPr>
                  </w:pPr>
                  <w:bookmarkStart w:id="26" w:name="lt"/>
                  <w:r>
                    <w:rPr>
                      <w:rFonts w:ascii="仿宋_GB2312" w:eastAsia="仿宋_GB2312" w:hAnsi="仿宋" w:hint="eastAsia"/>
                      <w:color w:val="000000" w:themeColor="text1"/>
                    </w:rPr>
                    <w:t>一部电梯，</w:t>
                  </w:r>
                  <w:r>
                    <w:rPr>
                      <w:rFonts w:ascii="仿宋_GB2312" w:eastAsia="仿宋_GB2312" w:hAnsi="仿宋" w:hint="eastAsia"/>
                    </w:rPr>
                    <w:t>楼梯间水泥砂浆踏步，</w:t>
                  </w:r>
                  <w:bookmarkEnd w:id="26"/>
                  <w:r>
                    <w:rPr>
                      <w:rFonts w:ascii="仿宋_GB2312" w:eastAsia="仿宋_GB2312" w:hAnsi="仿宋" w:hint="eastAsia"/>
                    </w:rPr>
                    <w:t>不锈钢栏杆及扶手</w:t>
                  </w:r>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门窗</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bookmarkStart w:id="27" w:name="mc"/>
                  <w:r>
                    <w:rPr>
                      <w:rFonts w:ascii="仿宋_GB2312" w:eastAsia="仿宋_GB2312" w:hAnsi="仿宋" w:hint="eastAsia"/>
                    </w:rPr>
                    <w:t>入户装防盗门，室内断桥铝合金外窗</w:t>
                  </w:r>
                  <w:bookmarkEnd w:id="27"/>
                  <w:r w:rsidRPr="00E640D5">
                    <w:rPr>
                      <w:rFonts w:ascii="仿宋_GB2312" w:eastAsia="仿宋_GB2312" w:hAnsi="仿宋"/>
                    </w:rPr>
                    <w:t xml:space="preserve"> </w:t>
                  </w:r>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室内配套</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bookmarkStart w:id="28" w:name="snpt"/>
                  <w:r>
                    <w:rPr>
                      <w:rFonts w:ascii="仿宋_GB2312" w:eastAsia="仿宋_GB2312" w:hAnsi="仿宋" w:hint="eastAsia"/>
                    </w:rPr>
                    <w:t>通上水、通下水、通电</w:t>
                  </w:r>
                  <w:bookmarkEnd w:id="28"/>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水电装置</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bookmarkStart w:id="29" w:name="sdzz"/>
                  <w:r>
                    <w:rPr>
                      <w:rFonts w:ascii="仿宋_GB2312" w:eastAsia="仿宋_GB2312" w:hAnsi="仿宋" w:hint="eastAsia"/>
                    </w:rPr>
                    <w:t>独立电表，室内管线为暗敷，独立水表</w:t>
                  </w:r>
                  <w:bookmarkEnd w:id="29"/>
                </w:p>
              </w:tc>
            </w:tr>
            <w:tr w:rsidR="0008732F" w:rsidRPr="00E640D5" w:rsidTr="0008732F">
              <w:trPr>
                <w:trHeight w:val="454"/>
                <w:jc w:val="center"/>
              </w:trPr>
              <w:tc>
                <w:tcPr>
                  <w:tcW w:w="2051" w:type="dxa"/>
                  <w:gridSpan w:val="2"/>
                  <w:vMerge w:val="restart"/>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各个房间装修情况</w:t>
                  </w: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客厅</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餐厅</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卧室</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厨房</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 xml:space="preserve">卫生间 </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D44CC4">
                    <w:rPr>
                      <w:rFonts w:ascii="仿宋_GB2312" w:eastAsia="仿宋_GB2312" w:hAnsi="仿宋" w:hint="eastAsia"/>
                      <w:b/>
                      <w:bCs/>
                    </w:rPr>
                    <w:t>阳台</w:t>
                  </w:r>
                </w:p>
              </w:tc>
              <w:tc>
                <w:tcPr>
                  <w:tcW w:w="6180" w:type="dxa"/>
                  <w:gridSpan w:val="4"/>
                  <w:shd w:val="clear" w:color="auto" w:fill="auto"/>
                  <w:vAlign w:val="center"/>
                </w:tcPr>
                <w:p w:rsidR="0008732F"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建成年代</w:t>
                  </w:r>
                </w:p>
              </w:tc>
              <w:tc>
                <w:tcPr>
                  <w:tcW w:w="1134"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2019</w:t>
                  </w:r>
                </w:p>
              </w:tc>
              <w:tc>
                <w:tcPr>
                  <w:tcW w:w="1417"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维护状况</w:t>
                  </w:r>
                </w:p>
              </w:tc>
              <w:tc>
                <w:tcPr>
                  <w:tcW w:w="4763" w:type="dxa"/>
                  <w:gridSpan w:val="3"/>
                  <w:shd w:val="clear" w:color="auto" w:fill="auto"/>
                  <w:vAlign w:val="center"/>
                </w:tcPr>
                <w:p w:rsidR="0008732F" w:rsidRPr="00E640D5" w:rsidRDefault="0008732F" w:rsidP="0008732F">
                  <w:pPr>
                    <w:ind w:firstLine="100"/>
                    <w:jc w:val="center"/>
                    <w:rPr>
                      <w:rFonts w:ascii="仿宋_GB2312" w:eastAsia="仿宋_GB2312" w:hAnsi="仿宋"/>
                    </w:rPr>
                  </w:pPr>
                  <w:bookmarkStart w:id="30" w:name="whzk"/>
                  <w:r>
                    <w:rPr>
                      <w:rFonts w:ascii="仿宋_GB2312" w:eastAsia="仿宋_GB2312" w:hAnsi="仿宋" w:hint="eastAsia"/>
                    </w:rPr>
                    <w:t>基础稳固，无不均匀沉降，墙面、地面、门窗完好无损，保养维护状况较好</w:t>
                  </w:r>
                  <w:bookmarkEnd w:id="30"/>
                </w:p>
              </w:tc>
            </w:tr>
          </w:tbl>
          <w:p w:rsidR="0008732F" w:rsidRPr="004B66C0" w:rsidRDefault="0008732F" w:rsidP="0008732F">
            <w:pPr>
              <w:pStyle w:val="a3"/>
              <w:spacing w:line="450" w:lineRule="exact"/>
              <w:ind w:firstLine="641"/>
              <w:jc w:val="left"/>
              <w:rPr>
                <w:rFonts w:ascii="仿宋_GB2312" w:eastAsia="仿宋_GB2312" w:hAnsi="仿宋"/>
                <w:b/>
                <w:sz w:val="28"/>
              </w:rPr>
            </w:pPr>
            <w:r>
              <w:rPr>
                <w:rFonts w:ascii="仿宋_GB2312" w:eastAsia="仿宋_GB2312" w:hint="eastAsia"/>
                <w:sz w:val="32"/>
                <w:szCs w:val="32"/>
              </w:rPr>
              <w:t>估价对象2建筑物状况见下表：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56"/>
              <w:gridCol w:w="995"/>
              <w:gridCol w:w="1134"/>
              <w:gridCol w:w="1417"/>
              <w:gridCol w:w="711"/>
              <w:gridCol w:w="1132"/>
              <w:gridCol w:w="2920"/>
            </w:tblGrid>
            <w:tr w:rsidR="0008732F" w:rsidRPr="00E640D5" w:rsidTr="0008732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名称及坐落</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A区5号楼3单元5楼东户住宅</w:t>
                  </w:r>
                </w:p>
              </w:tc>
            </w:tr>
            <w:tr w:rsidR="0008732F" w:rsidRPr="00E640D5" w:rsidTr="00DB78B8">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建筑结构</w:t>
                  </w:r>
                </w:p>
              </w:tc>
              <w:tc>
                <w:tcPr>
                  <w:tcW w:w="3262" w:type="dxa"/>
                  <w:gridSpan w:val="3"/>
                  <w:shd w:val="clear" w:color="auto" w:fill="auto"/>
                  <w:vAlign w:val="center"/>
                </w:tcPr>
                <w:p w:rsidR="0008732F" w:rsidRPr="00E640D5" w:rsidRDefault="00324C71" w:rsidP="0008732F">
                  <w:pPr>
                    <w:ind w:firstLine="100"/>
                    <w:jc w:val="center"/>
                    <w:rPr>
                      <w:rFonts w:ascii="仿宋_GB2312" w:eastAsia="仿宋_GB2312" w:hAnsi="仿宋"/>
                    </w:rPr>
                  </w:pPr>
                  <w:r>
                    <w:rPr>
                      <w:rFonts w:ascii="仿宋_GB2312" w:eastAsia="仿宋_GB2312" w:hAnsi="仿宋" w:hint="eastAsia"/>
                    </w:rPr>
                    <w:t>框架填砖</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建筑功能</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sidRPr="00E640D5">
                    <w:rPr>
                      <w:rFonts w:ascii="仿宋_GB2312" w:eastAsia="仿宋_GB2312" w:hAnsi="仿宋" w:hint="eastAsia"/>
                    </w:rPr>
                    <w:t>住宅</w:t>
                  </w:r>
                </w:p>
              </w:tc>
            </w:tr>
            <w:tr w:rsidR="0008732F" w:rsidRPr="00E640D5" w:rsidTr="00DB78B8">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总层数</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8</w:t>
                  </w:r>
                  <w:r>
                    <w:rPr>
                      <w:rFonts w:ascii="仿宋_GB2312" w:eastAsia="仿宋_GB2312" w:hAnsi="仿宋" w:hint="eastAsia"/>
                    </w:rPr>
                    <w:t>层（地上</w:t>
                  </w:r>
                  <w:r>
                    <w:rPr>
                      <w:rFonts w:ascii="仿宋_GB2312" w:eastAsia="仿宋_GB2312" w:hAnsi="仿宋"/>
                    </w:rPr>
                    <w:t>7</w:t>
                  </w:r>
                  <w:r>
                    <w:rPr>
                      <w:rFonts w:ascii="仿宋_GB2312" w:eastAsia="仿宋_GB2312" w:hAnsi="仿宋" w:hint="eastAsia"/>
                    </w:rPr>
                    <w:t>层，地下1层）</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层高</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约3</w:t>
                  </w:r>
                  <w:r w:rsidRPr="00E640D5">
                    <w:rPr>
                      <w:rFonts w:ascii="仿宋_GB2312" w:eastAsia="仿宋_GB2312" w:hAnsi="仿宋" w:hint="eastAsia"/>
                    </w:rPr>
                    <w:t>米</w:t>
                  </w:r>
                </w:p>
              </w:tc>
            </w:tr>
            <w:tr w:rsidR="0008732F" w:rsidRPr="00E640D5" w:rsidTr="00DB78B8">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建筑面积</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rPr>
                    <w:t>128.62</w:t>
                  </w:r>
                  <w:r w:rsidRPr="006A74C4">
                    <w:rPr>
                      <w:rFonts w:ascii="Segoe UI Symbol" w:eastAsia="Segoe UI Symbol" w:hAnsi="Segoe UI Symbol" w:cs="Segoe UI Symbol" w:hint="eastAsia"/>
                    </w:rPr>
                    <w:t>㎡</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户型</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hint="eastAsia"/>
                    </w:rPr>
                    <w:t>三室二厅一厨一卫一阳台</w:t>
                  </w:r>
                </w:p>
              </w:tc>
            </w:tr>
            <w:tr w:rsidR="0008732F" w:rsidRPr="00E640D5" w:rsidTr="00DB78B8">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采光、通风情况</w:t>
                  </w:r>
                </w:p>
              </w:tc>
              <w:tc>
                <w:tcPr>
                  <w:tcW w:w="3262"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hint="eastAsia"/>
                    </w:rPr>
                    <w:t>好</w:t>
                  </w:r>
                </w:p>
              </w:tc>
              <w:tc>
                <w:tcPr>
                  <w:tcW w:w="1132"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外观</w:t>
                  </w:r>
                </w:p>
              </w:tc>
              <w:tc>
                <w:tcPr>
                  <w:tcW w:w="2920"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外墙面涂料</w:t>
                  </w:r>
                </w:p>
              </w:tc>
            </w:tr>
            <w:tr w:rsidR="0008732F" w:rsidRPr="00E640D5" w:rsidTr="0008732F">
              <w:trPr>
                <w:trHeight w:val="454"/>
                <w:jc w:val="center"/>
              </w:trPr>
              <w:tc>
                <w:tcPr>
                  <w:tcW w:w="1056" w:type="dxa"/>
                  <w:vMerge w:val="restart"/>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设</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施</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设</w:t>
                  </w:r>
                </w:p>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备</w:t>
                  </w: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楼梯</w:t>
                  </w:r>
                </w:p>
              </w:tc>
              <w:tc>
                <w:tcPr>
                  <w:tcW w:w="7314" w:type="dxa"/>
                  <w:gridSpan w:val="5"/>
                  <w:shd w:val="clear" w:color="auto" w:fill="auto"/>
                  <w:vAlign w:val="center"/>
                </w:tcPr>
                <w:p w:rsidR="0008732F" w:rsidRPr="00E640D5" w:rsidRDefault="0008732F" w:rsidP="0008732F">
                  <w:pPr>
                    <w:ind w:firstLineChars="50" w:firstLine="120"/>
                    <w:rPr>
                      <w:rFonts w:ascii="仿宋_GB2312" w:eastAsia="仿宋_GB2312" w:hAnsi="仿宋"/>
                    </w:rPr>
                  </w:pPr>
                  <w:r>
                    <w:rPr>
                      <w:rFonts w:ascii="仿宋_GB2312" w:eastAsia="仿宋_GB2312" w:hAnsi="仿宋" w:hint="eastAsia"/>
                      <w:color w:val="000000" w:themeColor="text1"/>
                    </w:rPr>
                    <w:t>一部电梯，</w:t>
                  </w:r>
                  <w:r>
                    <w:rPr>
                      <w:rFonts w:ascii="仿宋_GB2312" w:eastAsia="仿宋_GB2312" w:hAnsi="仿宋" w:hint="eastAsia"/>
                    </w:rPr>
                    <w:t>楼梯间水泥砂浆踏步，不锈钢栏杆及扶手</w:t>
                  </w:r>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门窗</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入户装防盗门，室内断桥铝合金外窗</w:t>
                  </w:r>
                  <w:r w:rsidRPr="00E640D5">
                    <w:rPr>
                      <w:rFonts w:ascii="仿宋_GB2312" w:eastAsia="仿宋_GB2312" w:hAnsi="仿宋"/>
                    </w:rPr>
                    <w:t xml:space="preserve"> </w:t>
                  </w:r>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室内配套</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通上水、通下水、通电</w:t>
                  </w:r>
                </w:p>
              </w:tc>
            </w:tr>
            <w:tr w:rsidR="0008732F" w:rsidRPr="00E640D5" w:rsidTr="0008732F">
              <w:trPr>
                <w:trHeight w:val="454"/>
                <w:jc w:val="center"/>
              </w:trPr>
              <w:tc>
                <w:tcPr>
                  <w:tcW w:w="1056" w:type="dxa"/>
                  <w:vMerge/>
                  <w:shd w:val="clear" w:color="auto" w:fill="auto"/>
                  <w:vAlign w:val="center"/>
                </w:tcPr>
                <w:p w:rsidR="0008732F" w:rsidRPr="00E640D5" w:rsidRDefault="0008732F" w:rsidP="0008732F">
                  <w:pPr>
                    <w:jc w:val="center"/>
                    <w:rPr>
                      <w:rFonts w:ascii="仿宋_GB2312" w:eastAsia="仿宋_GB2312" w:hAnsi="仿宋"/>
                      <w:b/>
                      <w:bCs/>
                    </w:rPr>
                  </w:pPr>
                </w:p>
              </w:tc>
              <w:tc>
                <w:tcPr>
                  <w:tcW w:w="995"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水电装置</w:t>
                  </w:r>
                </w:p>
              </w:tc>
              <w:tc>
                <w:tcPr>
                  <w:tcW w:w="7314" w:type="dxa"/>
                  <w:gridSpan w:val="5"/>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独立电表，室内管线为暗敷，独立水表</w:t>
                  </w:r>
                </w:p>
              </w:tc>
            </w:tr>
            <w:tr w:rsidR="0008732F" w:rsidRPr="00E640D5" w:rsidTr="0008732F">
              <w:trPr>
                <w:trHeight w:val="454"/>
                <w:jc w:val="center"/>
              </w:trPr>
              <w:tc>
                <w:tcPr>
                  <w:tcW w:w="2051" w:type="dxa"/>
                  <w:gridSpan w:val="2"/>
                  <w:vMerge w:val="restart"/>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各个房间装修情况</w:t>
                  </w: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客厅</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餐厅</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卧室</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厨房</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 xml:space="preserve">卫生间 </w:t>
                  </w:r>
                </w:p>
              </w:tc>
              <w:tc>
                <w:tcPr>
                  <w:tcW w:w="6180" w:type="dxa"/>
                  <w:gridSpan w:val="4"/>
                  <w:shd w:val="clear" w:color="auto" w:fill="auto"/>
                  <w:vAlign w:val="center"/>
                </w:tcPr>
                <w:p w:rsidR="0008732F" w:rsidRPr="00E640D5"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vMerge/>
                  <w:shd w:val="clear" w:color="auto" w:fill="auto"/>
                  <w:vAlign w:val="center"/>
                </w:tcPr>
                <w:p w:rsidR="0008732F" w:rsidRPr="00E640D5" w:rsidRDefault="0008732F" w:rsidP="0008732F">
                  <w:pPr>
                    <w:rPr>
                      <w:rFonts w:ascii="仿宋_GB2312" w:eastAsia="仿宋_GB2312" w:hAnsi="仿宋"/>
                      <w:b/>
                      <w:bCs/>
                    </w:rPr>
                  </w:pPr>
                </w:p>
              </w:tc>
              <w:tc>
                <w:tcPr>
                  <w:tcW w:w="1134" w:type="dxa"/>
                  <w:shd w:val="clear" w:color="auto" w:fill="auto"/>
                  <w:vAlign w:val="center"/>
                </w:tcPr>
                <w:p w:rsidR="0008732F" w:rsidRPr="00E640D5" w:rsidRDefault="0008732F" w:rsidP="0008732F">
                  <w:pPr>
                    <w:jc w:val="center"/>
                    <w:rPr>
                      <w:rFonts w:ascii="仿宋_GB2312" w:eastAsia="仿宋_GB2312" w:hAnsi="仿宋"/>
                      <w:b/>
                      <w:bCs/>
                    </w:rPr>
                  </w:pPr>
                  <w:r w:rsidRPr="00D44CC4">
                    <w:rPr>
                      <w:rFonts w:ascii="仿宋_GB2312" w:eastAsia="仿宋_GB2312" w:hAnsi="仿宋" w:hint="eastAsia"/>
                      <w:b/>
                      <w:bCs/>
                    </w:rPr>
                    <w:t>阳台</w:t>
                  </w:r>
                </w:p>
              </w:tc>
              <w:tc>
                <w:tcPr>
                  <w:tcW w:w="6180" w:type="dxa"/>
                  <w:gridSpan w:val="4"/>
                  <w:shd w:val="clear" w:color="auto" w:fill="auto"/>
                  <w:vAlign w:val="center"/>
                </w:tcPr>
                <w:p w:rsidR="0008732F" w:rsidRDefault="0008732F" w:rsidP="0008732F">
                  <w:pPr>
                    <w:ind w:firstLine="100"/>
                    <w:rPr>
                      <w:rFonts w:ascii="仿宋_GB2312" w:eastAsia="仿宋_GB2312" w:hAnsi="仿宋"/>
                    </w:rPr>
                  </w:pPr>
                  <w:r>
                    <w:rPr>
                      <w:rFonts w:ascii="仿宋_GB2312" w:eastAsia="仿宋_GB2312" w:hAnsi="仿宋" w:hint="eastAsia"/>
                    </w:rPr>
                    <w:t>毛地面，毛墙面，毛顶</w:t>
                  </w:r>
                </w:p>
              </w:tc>
            </w:tr>
            <w:tr w:rsidR="0008732F" w:rsidRPr="00E640D5" w:rsidTr="0008732F">
              <w:trPr>
                <w:trHeight w:val="454"/>
                <w:jc w:val="center"/>
              </w:trPr>
              <w:tc>
                <w:tcPr>
                  <w:tcW w:w="2051" w:type="dxa"/>
                  <w:gridSpan w:val="2"/>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建成年代</w:t>
                  </w:r>
                </w:p>
              </w:tc>
              <w:tc>
                <w:tcPr>
                  <w:tcW w:w="1134" w:type="dxa"/>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rPr>
                    <w:t>2019</w:t>
                  </w:r>
                </w:p>
              </w:tc>
              <w:tc>
                <w:tcPr>
                  <w:tcW w:w="1417" w:type="dxa"/>
                  <w:shd w:val="clear" w:color="auto" w:fill="auto"/>
                  <w:vAlign w:val="center"/>
                </w:tcPr>
                <w:p w:rsidR="0008732F" w:rsidRPr="00E640D5" w:rsidRDefault="0008732F" w:rsidP="0008732F">
                  <w:pPr>
                    <w:jc w:val="center"/>
                    <w:rPr>
                      <w:rFonts w:ascii="仿宋_GB2312" w:eastAsia="仿宋_GB2312" w:hAnsi="仿宋"/>
                      <w:b/>
                      <w:bCs/>
                    </w:rPr>
                  </w:pPr>
                  <w:r w:rsidRPr="00E640D5">
                    <w:rPr>
                      <w:rFonts w:ascii="仿宋_GB2312" w:eastAsia="仿宋_GB2312" w:hAnsi="仿宋" w:hint="eastAsia"/>
                      <w:b/>
                      <w:bCs/>
                    </w:rPr>
                    <w:t>维护状况</w:t>
                  </w:r>
                </w:p>
              </w:tc>
              <w:tc>
                <w:tcPr>
                  <w:tcW w:w="4763" w:type="dxa"/>
                  <w:gridSpan w:val="3"/>
                  <w:shd w:val="clear" w:color="auto" w:fill="auto"/>
                  <w:vAlign w:val="center"/>
                </w:tcPr>
                <w:p w:rsidR="0008732F" w:rsidRPr="00E640D5" w:rsidRDefault="0008732F" w:rsidP="0008732F">
                  <w:pPr>
                    <w:ind w:firstLine="100"/>
                    <w:jc w:val="center"/>
                    <w:rPr>
                      <w:rFonts w:ascii="仿宋_GB2312" w:eastAsia="仿宋_GB2312" w:hAnsi="仿宋"/>
                    </w:rPr>
                  </w:pPr>
                  <w:r>
                    <w:rPr>
                      <w:rFonts w:ascii="仿宋_GB2312" w:eastAsia="仿宋_GB2312" w:hAnsi="仿宋" w:hint="eastAsia"/>
                    </w:rPr>
                    <w:t>基础稳固，无不均匀沉降，墙面、地面、门窗完好无损，保养维护状况较好</w:t>
                  </w:r>
                </w:p>
              </w:tc>
            </w:tr>
          </w:tbl>
          <w:p w:rsidR="00431F24" w:rsidRPr="0008732F" w:rsidRDefault="00431F24" w:rsidP="00431F24">
            <w:pPr>
              <w:pStyle w:val="a3"/>
              <w:spacing w:line="450" w:lineRule="exact"/>
              <w:ind w:firstLine="0"/>
              <w:rPr>
                <w:rFonts w:ascii="仿宋_GB2312" w:eastAsia="仿宋_GB2312" w:hAnsi="仿宋"/>
                <w:b/>
                <w:color w:val="000000" w:themeColor="text1"/>
              </w:rPr>
            </w:pPr>
          </w:p>
        </w:tc>
      </w:tr>
      <w:tr w:rsidR="00D57D03" w:rsidRPr="005A2B81" w:rsidTr="00CB46FF">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p>
        </w:tc>
      </w:tr>
      <w:tr w:rsidR="00D57D03" w:rsidRPr="005A2B81" w:rsidTr="00CB46FF">
        <w:trPr>
          <w:trHeight w:val="465"/>
        </w:trPr>
        <w:tc>
          <w:tcPr>
            <w:tcW w:w="0" w:type="auto"/>
            <w:vAlign w:val="center"/>
            <w:hideMark/>
          </w:tcPr>
          <w:p w:rsidR="00D57D03" w:rsidRPr="005A2B81" w:rsidRDefault="00F455B8">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D57D03" w:rsidRPr="005A2B81">
              <w:rPr>
                <w:rFonts w:ascii="仿宋_GB2312" w:eastAsia="仿宋_GB2312" w:hint="eastAsia"/>
                <w:color w:val="000000" w:themeColor="text1"/>
                <w:sz w:val="32"/>
                <w:szCs w:val="32"/>
              </w:rPr>
              <w:t xml:space="preserve">、估价对象权益状况 </w:t>
            </w:r>
          </w:p>
          <w:p w:rsidR="007145F1" w:rsidRDefault="00F932AF" w:rsidP="007145F1">
            <w:pPr>
              <w:pStyle w:val="a3"/>
              <w:spacing w:line="450" w:lineRule="atLeast"/>
              <w:rPr>
                <w:rFonts w:ascii="仿宋_GB2312" w:eastAsia="仿宋_GB2312"/>
                <w:sz w:val="32"/>
                <w:szCs w:val="32"/>
              </w:rPr>
            </w:pPr>
            <w:r>
              <w:rPr>
                <w:rFonts w:ascii="仿宋_GB2312" w:eastAsia="仿宋_GB2312" w:hint="eastAsia"/>
                <w:sz w:val="32"/>
                <w:szCs w:val="32"/>
              </w:rPr>
              <w:t>估价对象</w:t>
            </w:r>
            <w:r w:rsidR="007145F1">
              <w:rPr>
                <w:rFonts w:ascii="仿宋_GB2312" w:eastAsia="仿宋_GB2312" w:hint="eastAsia"/>
                <w:sz w:val="32"/>
                <w:szCs w:val="32"/>
              </w:rPr>
              <w:t>权益</w:t>
            </w:r>
            <w:r w:rsidR="007145F1">
              <w:rPr>
                <w:rFonts w:ascii="仿宋_GB2312" w:eastAsia="仿宋_GB2312"/>
                <w:sz w:val="32"/>
                <w:szCs w:val="32"/>
              </w:rPr>
              <w:t>状况见下表：</w:t>
            </w:r>
          </w:p>
          <w:p w:rsidR="00431F24" w:rsidRPr="00F932AF" w:rsidRDefault="00F932AF" w:rsidP="00F932AF">
            <w:pPr>
              <w:pStyle w:val="a3"/>
              <w:spacing w:line="450" w:lineRule="exact"/>
              <w:ind w:firstLine="0"/>
              <w:jc w:val="center"/>
              <w:rPr>
                <w:rFonts w:ascii="仿宋_GB2312" w:eastAsia="仿宋_GB2312" w:hAnsi="仿宋"/>
              </w:rPr>
            </w:pPr>
            <w:r>
              <w:rPr>
                <w:rFonts w:ascii="仿宋_GB2312" w:eastAsia="仿宋_GB2312" w:hAnsi="仿宋" w:hint="eastAsia"/>
                <w:b/>
              </w:rPr>
              <w:t>估价对象</w:t>
            </w:r>
            <w:r w:rsidRPr="00522CE8">
              <w:rPr>
                <w:rFonts w:ascii="仿宋_GB2312" w:eastAsia="仿宋_GB2312" w:hAnsi="仿宋" w:hint="eastAsia"/>
                <w:b/>
              </w:rPr>
              <w:t>权益状况表</w:t>
            </w:r>
          </w:p>
          <w:p w:rsidR="00DC126A" w:rsidRDefault="00DC126A" w:rsidP="00DC126A">
            <w:pPr>
              <w:pStyle w:val="a3"/>
              <w:spacing w:line="450" w:lineRule="atLeast"/>
              <w:ind w:firstLineChars="200"/>
              <w:rPr>
                <w:rFonts w:ascii="仿宋_GB2312" w:eastAsia="仿宋_GB2312"/>
                <w:sz w:val="32"/>
                <w:szCs w:val="32"/>
              </w:rPr>
            </w:pPr>
            <w:r>
              <w:rPr>
                <w:rFonts w:ascii="仿宋_GB2312" w:eastAsia="仿宋_GB2312" w:hint="eastAsia"/>
                <w:sz w:val="32"/>
                <w:szCs w:val="32"/>
              </w:rPr>
              <w:t>估价对象</w:t>
            </w:r>
            <w:r>
              <w:rPr>
                <w:rFonts w:ascii="仿宋_GB2312" w:eastAsia="仿宋_GB2312"/>
                <w:sz w:val="32"/>
                <w:szCs w:val="32"/>
              </w:rPr>
              <w:t>1</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6379"/>
            </w:tblGrid>
            <w:tr w:rsidR="00DC126A" w:rsidRPr="0044073F" w:rsidTr="0026498C">
              <w:trPr>
                <w:trHeight w:val="454"/>
              </w:trPr>
              <w:tc>
                <w:tcPr>
                  <w:tcW w:w="705" w:type="dxa"/>
                  <w:vAlign w:val="center"/>
                </w:tcPr>
                <w:p w:rsidR="00DC126A" w:rsidRPr="0044073F" w:rsidRDefault="00DC126A" w:rsidP="00DC126A">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2"/>
                  <w:vAlign w:val="center"/>
                </w:tcPr>
                <w:p w:rsidR="00DC126A" w:rsidRDefault="00DC126A" w:rsidP="00DC126A">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A区5号楼5单元4楼东户</w:t>
                  </w:r>
                </w:p>
              </w:tc>
            </w:tr>
            <w:tr w:rsidR="00DC126A" w:rsidRPr="0044073F" w:rsidTr="0026498C">
              <w:trPr>
                <w:trHeight w:val="454"/>
              </w:trPr>
              <w:tc>
                <w:tcPr>
                  <w:tcW w:w="705" w:type="dxa"/>
                  <w:tcBorders>
                    <w:bottom w:val="single" w:sz="4" w:space="0" w:color="auto"/>
                  </w:tcBorders>
                  <w:vAlign w:val="center"/>
                </w:tcPr>
                <w:p w:rsidR="00DC126A" w:rsidRPr="0044073F" w:rsidRDefault="00DC126A" w:rsidP="00DC126A">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DC126A" w:rsidRDefault="00DC126A" w:rsidP="00DC126A">
                  <w:pPr>
                    <w:jc w:val="center"/>
                    <w:rPr>
                      <w:rFonts w:ascii="仿宋_GB2312" w:eastAsia="仿宋_GB2312" w:hAnsi="仿宋"/>
                      <w:b/>
                    </w:rPr>
                  </w:pPr>
                  <w:r>
                    <w:rPr>
                      <w:rFonts w:ascii="仿宋_GB2312" w:eastAsia="仿宋_GB2312" w:hAnsi="仿宋" w:hint="eastAsia"/>
                      <w:b/>
                    </w:rPr>
                    <w:t>用途</w:t>
                  </w:r>
                </w:p>
              </w:tc>
              <w:tc>
                <w:tcPr>
                  <w:tcW w:w="6379" w:type="dxa"/>
                  <w:vAlign w:val="center"/>
                </w:tcPr>
                <w:p w:rsidR="00DC126A" w:rsidRDefault="00F92462" w:rsidP="00DC126A">
                  <w:pPr>
                    <w:jc w:val="center"/>
                    <w:rPr>
                      <w:rFonts w:ascii="仿宋_GB2312" w:eastAsia="仿宋_GB2312" w:hAnsi="仿宋"/>
                    </w:rPr>
                  </w:pPr>
                  <w:r>
                    <w:rPr>
                      <w:rFonts w:ascii="仿宋_GB2312" w:eastAsia="仿宋_GB2312" w:hAnsi="仿宋" w:hint="eastAsia"/>
                      <w:color w:val="000000" w:themeColor="text1"/>
                    </w:rPr>
                    <w:t>住宅（实勘）</w:t>
                  </w:r>
                </w:p>
              </w:tc>
            </w:tr>
            <w:tr w:rsidR="00DC126A" w:rsidRPr="0044073F" w:rsidTr="0026498C">
              <w:trPr>
                <w:trHeight w:val="454"/>
              </w:trPr>
              <w:tc>
                <w:tcPr>
                  <w:tcW w:w="705" w:type="dxa"/>
                  <w:vMerge w:val="restart"/>
                  <w:vAlign w:val="center"/>
                </w:tcPr>
                <w:p w:rsidR="00DC126A" w:rsidRPr="0044073F" w:rsidRDefault="00DC126A" w:rsidP="00DC126A">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DC126A" w:rsidRDefault="00DC126A" w:rsidP="00DC126A">
                  <w:pPr>
                    <w:jc w:val="center"/>
                    <w:rPr>
                      <w:rFonts w:ascii="仿宋_GB2312" w:eastAsia="仿宋_GB2312" w:hAnsi="仿宋"/>
                      <w:b/>
                    </w:rPr>
                  </w:pPr>
                  <w:r>
                    <w:rPr>
                      <w:rFonts w:ascii="仿宋_GB2312" w:eastAsia="仿宋_GB2312" w:hAnsi="仿宋" w:hint="eastAsia"/>
                      <w:b/>
                    </w:rPr>
                    <w:t>买受人</w:t>
                  </w:r>
                </w:p>
              </w:tc>
              <w:tc>
                <w:tcPr>
                  <w:tcW w:w="6379" w:type="dxa"/>
                  <w:vAlign w:val="center"/>
                </w:tcPr>
                <w:p w:rsidR="00DC126A" w:rsidRDefault="00DC126A" w:rsidP="00DC126A">
                  <w:pPr>
                    <w:jc w:val="center"/>
                    <w:rPr>
                      <w:rFonts w:ascii="仿宋_GB2312" w:eastAsia="仿宋_GB2312" w:hAnsi="仿宋"/>
                    </w:rPr>
                  </w:pPr>
                  <w:r>
                    <w:rPr>
                      <w:rFonts w:ascii="仿宋_GB2312" w:eastAsia="仿宋_GB2312" w:hAnsi="仿宋" w:hint="eastAsia"/>
                    </w:rPr>
                    <w:t>易少俊</w:t>
                  </w:r>
                </w:p>
              </w:tc>
            </w:tr>
            <w:tr w:rsidR="00DC126A" w:rsidRPr="0044073F" w:rsidTr="0026498C">
              <w:trPr>
                <w:trHeight w:val="480"/>
              </w:trPr>
              <w:tc>
                <w:tcPr>
                  <w:tcW w:w="705" w:type="dxa"/>
                  <w:vMerge/>
                  <w:vAlign w:val="center"/>
                </w:tcPr>
                <w:p w:rsidR="00DC126A" w:rsidRDefault="00DC126A" w:rsidP="00DC126A">
                  <w:pPr>
                    <w:jc w:val="center"/>
                    <w:rPr>
                      <w:rFonts w:ascii="仿宋_GB2312" w:eastAsia="仿宋_GB2312" w:hAnsi="仿宋"/>
                      <w:b/>
                      <w:color w:val="000000" w:themeColor="text1"/>
                    </w:rPr>
                  </w:pPr>
                </w:p>
              </w:tc>
              <w:tc>
                <w:tcPr>
                  <w:tcW w:w="2399" w:type="dxa"/>
                  <w:vAlign w:val="center"/>
                </w:tcPr>
                <w:p w:rsidR="00DC126A" w:rsidRPr="0044073F" w:rsidRDefault="00DC126A" w:rsidP="00DC126A">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vAlign w:val="center"/>
                </w:tcPr>
                <w:p w:rsidR="00DC126A" w:rsidRPr="00E778BE" w:rsidRDefault="00DD0C00" w:rsidP="00DC126A">
                  <w:pPr>
                    <w:jc w:val="center"/>
                    <w:rPr>
                      <w:rFonts w:ascii="仿宋_GB2312" w:eastAsia="仿宋_GB2312" w:hAnsi="仿宋"/>
                      <w:bCs/>
                      <w:color w:val="000000" w:themeColor="text1"/>
                    </w:rPr>
                  </w:pPr>
                  <w:r>
                    <w:rPr>
                      <w:rFonts w:ascii="仿宋_GB2312" w:eastAsia="仿宋_GB2312" w:hAnsi="仿宋" w:hint="eastAsia"/>
                      <w:bCs/>
                      <w:color w:val="000000" w:themeColor="text1"/>
                    </w:rPr>
                    <w:t>未设定他项权</w:t>
                  </w:r>
                </w:p>
              </w:tc>
            </w:tr>
            <w:tr w:rsidR="00DC126A" w:rsidRPr="0044073F" w:rsidTr="0026498C">
              <w:trPr>
                <w:trHeight w:val="454"/>
              </w:trPr>
              <w:tc>
                <w:tcPr>
                  <w:tcW w:w="705" w:type="dxa"/>
                  <w:vMerge/>
                  <w:vAlign w:val="center"/>
                </w:tcPr>
                <w:p w:rsidR="00DC126A" w:rsidRPr="0044073F" w:rsidRDefault="00DC126A" w:rsidP="00DC126A">
                  <w:pPr>
                    <w:jc w:val="center"/>
                    <w:rPr>
                      <w:rFonts w:ascii="仿宋_GB2312" w:eastAsia="仿宋_GB2312" w:hAnsi="仿宋"/>
                      <w:b/>
                      <w:color w:val="000000" w:themeColor="text1"/>
                    </w:rPr>
                  </w:pPr>
                </w:p>
              </w:tc>
              <w:tc>
                <w:tcPr>
                  <w:tcW w:w="2399" w:type="dxa"/>
                  <w:tcBorders>
                    <w:right w:val="single" w:sz="4" w:space="0" w:color="auto"/>
                  </w:tcBorders>
                  <w:vAlign w:val="center"/>
                </w:tcPr>
                <w:p w:rsidR="00DC126A" w:rsidRPr="0044073F" w:rsidRDefault="00DC126A" w:rsidP="00DC126A">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tcBorders>
                    <w:left w:val="single" w:sz="4" w:space="0" w:color="auto"/>
                  </w:tcBorders>
                  <w:vAlign w:val="center"/>
                </w:tcPr>
                <w:p w:rsidR="00DC126A" w:rsidRPr="0044073F" w:rsidRDefault="00DC126A" w:rsidP="00DC126A">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DC126A" w:rsidRPr="0044073F" w:rsidTr="0026498C">
              <w:trPr>
                <w:trHeight w:val="454"/>
              </w:trPr>
              <w:tc>
                <w:tcPr>
                  <w:tcW w:w="705" w:type="dxa"/>
                  <w:vAlign w:val="center"/>
                </w:tcPr>
                <w:p w:rsidR="00DC126A" w:rsidRPr="0044073F" w:rsidRDefault="00DC126A" w:rsidP="00DC126A">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2"/>
                  <w:vAlign w:val="center"/>
                </w:tcPr>
                <w:p w:rsidR="00DC126A" w:rsidRPr="0044073F" w:rsidRDefault="00AE0AE1" w:rsidP="00F92462">
                  <w:pPr>
                    <w:ind w:firstLine="100"/>
                    <w:rPr>
                      <w:rFonts w:ascii="仿宋_GB2312" w:eastAsia="仿宋_GB2312" w:hAnsi="仿宋"/>
                      <w:color w:val="000000" w:themeColor="text1"/>
                    </w:rPr>
                  </w:pPr>
                  <w:r>
                    <w:rPr>
                      <w:rFonts w:ascii="仿宋_GB2312" w:eastAsia="仿宋_GB2312" w:hint="eastAsia"/>
                    </w:rPr>
                    <w:t>相关信息来源于宜居家园认购协议书、证明、南阳市宛城区人民法院执行裁定书及注册房地产估价师实地查勘</w:t>
                  </w:r>
                </w:p>
              </w:tc>
            </w:tr>
          </w:tbl>
          <w:p w:rsidR="00DC126A" w:rsidRDefault="00DC126A" w:rsidP="00DC126A">
            <w:pPr>
              <w:pStyle w:val="a3"/>
              <w:spacing w:line="450" w:lineRule="atLeast"/>
              <w:ind w:firstLineChars="200"/>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6379"/>
            </w:tblGrid>
            <w:tr w:rsidR="00DC126A" w:rsidRPr="0044073F" w:rsidTr="0026498C">
              <w:trPr>
                <w:trHeight w:val="454"/>
              </w:trPr>
              <w:tc>
                <w:tcPr>
                  <w:tcW w:w="705" w:type="dxa"/>
                  <w:vAlign w:val="center"/>
                </w:tcPr>
                <w:p w:rsidR="00DC126A" w:rsidRPr="0044073F" w:rsidRDefault="00DC126A" w:rsidP="00DC126A">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2"/>
                  <w:vAlign w:val="center"/>
                </w:tcPr>
                <w:p w:rsidR="00DC126A" w:rsidRDefault="00DC126A" w:rsidP="00DC126A">
                  <w:pPr>
                    <w:tabs>
                      <w:tab w:val="left" w:pos="3174"/>
                    </w:tabs>
                    <w:jc w:val="center"/>
                    <w:rPr>
                      <w:rFonts w:ascii="仿宋_GB2312" w:eastAsia="仿宋_GB2312"/>
                    </w:rPr>
                  </w:pPr>
                  <w:r>
                    <w:rPr>
                      <w:rFonts w:ascii="仿宋_GB2312" w:eastAsia="仿宋_GB2312" w:hint="eastAsia"/>
                    </w:rPr>
                    <w:t>南阳市卧龙区陆营镇陆东新区</w:t>
                  </w:r>
                  <w:r w:rsidR="00A71097">
                    <w:rPr>
                      <w:rFonts w:ascii="仿宋_GB2312" w:eastAsia="仿宋_GB2312" w:hint="eastAsia"/>
                    </w:rPr>
                    <w:t>宜居家园一期</w:t>
                  </w:r>
                  <w:r>
                    <w:rPr>
                      <w:rFonts w:ascii="仿宋_GB2312" w:eastAsia="仿宋_GB2312" w:hint="eastAsia"/>
                    </w:rPr>
                    <w:t>A区5号楼3单元5楼东户</w:t>
                  </w:r>
                </w:p>
              </w:tc>
            </w:tr>
            <w:tr w:rsidR="00DC126A" w:rsidRPr="0044073F" w:rsidTr="0026498C">
              <w:trPr>
                <w:trHeight w:val="454"/>
              </w:trPr>
              <w:tc>
                <w:tcPr>
                  <w:tcW w:w="705" w:type="dxa"/>
                  <w:tcBorders>
                    <w:bottom w:val="single" w:sz="4" w:space="0" w:color="auto"/>
                  </w:tcBorders>
                  <w:vAlign w:val="center"/>
                </w:tcPr>
                <w:p w:rsidR="00DC126A" w:rsidRPr="0044073F" w:rsidRDefault="00DC126A" w:rsidP="00DC126A">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DC126A" w:rsidRDefault="00DC126A" w:rsidP="00DC126A">
                  <w:pPr>
                    <w:jc w:val="center"/>
                    <w:rPr>
                      <w:rFonts w:ascii="仿宋_GB2312" w:eastAsia="仿宋_GB2312" w:hAnsi="仿宋"/>
                      <w:b/>
                    </w:rPr>
                  </w:pPr>
                  <w:r>
                    <w:rPr>
                      <w:rFonts w:ascii="仿宋_GB2312" w:eastAsia="仿宋_GB2312" w:hAnsi="仿宋" w:hint="eastAsia"/>
                      <w:b/>
                    </w:rPr>
                    <w:t>用途</w:t>
                  </w:r>
                </w:p>
              </w:tc>
              <w:tc>
                <w:tcPr>
                  <w:tcW w:w="6379" w:type="dxa"/>
                  <w:vAlign w:val="center"/>
                </w:tcPr>
                <w:p w:rsidR="00DC126A" w:rsidRDefault="00F92462" w:rsidP="00DC126A">
                  <w:pPr>
                    <w:jc w:val="center"/>
                    <w:rPr>
                      <w:rFonts w:ascii="仿宋_GB2312" w:eastAsia="仿宋_GB2312" w:hAnsi="仿宋"/>
                    </w:rPr>
                  </w:pPr>
                  <w:r>
                    <w:rPr>
                      <w:rFonts w:ascii="仿宋_GB2312" w:eastAsia="仿宋_GB2312" w:hAnsi="仿宋" w:hint="eastAsia"/>
                      <w:color w:val="000000" w:themeColor="text1"/>
                    </w:rPr>
                    <w:t>住宅（实勘）</w:t>
                  </w:r>
                </w:p>
              </w:tc>
            </w:tr>
            <w:tr w:rsidR="00DC126A" w:rsidRPr="0044073F" w:rsidTr="0026498C">
              <w:trPr>
                <w:trHeight w:val="454"/>
              </w:trPr>
              <w:tc>
                <w:tcPr>
                  <w:tcW w:w="705" w:type="dxa"/>
                  <w:vMerge w:val="restart"/>
                  <w:vAlign w:val="center"/>
                </w:tcPr>
                <w:p w:rsidR="00DC126A" w:rsidRPr="0044073F" w:rsidRDefault="00DC126A" w:rsidP="00DC126A">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DC126A" w:rsidRDefault="00DC126A" w:rsidP="00DC126A">
                  <w:pPr>
                    <w:jc w:val="center"/>
                    <w:rPr>
                      <w:rFonts w:ascii="仿宋_GB2312" w:eastAsia="仿宋_GB2312" w:hAnsi="仿宋"/>
                      <w:b/>
                    </w:rPr>
                  </w:pPr>
                  <w:r>
                    <w:rPr>
                      <w:rFonts w:ascii="仿宋_GB2312" w:eastAsia="仿宋_GB2312" w:hAnsi="仿宋" w:hint="eastAsia"/>
                      <w:b/>
                    </w:rPr>
                    <w:t>买受人</w:t>
                  </w:r>
                </w:p>
              </w:tc>
              <w:tc>
                <w:tcPr>
                  <w:tcW w:w="6379" w:type="dxa"/>
                  <w:vAlign w:val="center"/>
                </w:tcPr>
                <w:p w:rsidR="00DC126A" w:rsidRDefault="00DC126A" w:rsidP="00DC126A">
                  <w:pPr>
                    <w:jc w:val="center"/>
                    <w:rPr>
                      <w:rFonts w:ascii="仿宋_GB2312" w:eastAsia="仿宋_GB2312" w:hAnsi="仿宋"/>
                    </w:rPr>
                  </w:pPr>
                  <w:r>
                    <w:rPr>
                      <w:rFonts w:ascii="仿宋_GB2312" w:eastAsia="仿宋_GB2312" w:hAnsi="仿宋" w:hint="eastAsia"/>
                    </w:rPr>
                    <w:t>易少俊</w:t>
                  </w:r>
                </w:p>
              </w:tc>
            </w:tr>
            <w:tr w:rsidR="00DC126A" w:rsidRPr="0044073F" w:rsidTr="0026498C">
              <w:trPr>
                <w:trHeight w:val="480"/>
              </w:trPr>
              <w:tc>
                <w:tcPr>
                  <w:tcW w:w="705" w:type="dxa"/>
                  <w:vMerge/>
                  <w:vAlign w:val="center"/>
                </w:tcPr>
                <w:p w:rsidR="00DC126A" w:rsidRDefault="00DC126A" w:rsidP="00DC126A">
                  <w:pPr>
                    <w:jc w:val="center"/>
                    <w:rPr>
                      <w:rFonts w:ascii="仿宋_GB2312" w:eastAsia="仿宋_GB2312" w:hAnsi="仿宋"/>
                      <w:b/>
                      <w:color w:val="000000" w:themeColor="text1"/>
                    </w:rPr>
                  </w:pPr>
                </w:p>
              </w:tc>
              <w:tc>
                <w:tcPr>
                  <w:tcW w:w="2399" w:type="dxa"/>
                  <w:vAlign w:val="center"/>
                </w:tcPr>
                <w:p w:rsidR="00DC126A" w:rsidRPr="0044073F" w:rsidRDefault="00DC126A" w:rsidP="00DC126A">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vAlign w:val="center"/>
                </w:tcPr>
                <w:p w:rsidR="00DC126A" w:rsidRPr="00E778BE" w:rsidRDefault="00DD0C00" w:rsidP="00DC126A">
                  <w:pPr>
                    <w:jc w:val="center"/>
                    <w:rPr>
                      <w:rFonts w:ascii="仿宋_GB2312" w:eastAsia="仿宋_GB2312" w:hAnsi="仿宋"/>
                      <w:bCs/>
                      <w:color w:val="000000" w:themeColor="text1"/>
                    </w:rPr>
                  </w:pPr>
                  <w:r>
                    <w:rPr>
                      <w:rFonts w:ascii="仿宋_GB2312" w:eastAsia="仿宋_GB2312" w:hAnsi="仿宋" w:hint="eastAsia"/>
                      <w:bCs/>
                      <w:color w:val="000000" w:themeColor="text1"/>
                    </w:rPr>
                    <w:t>未设定他项权</w:t>
                  </w:r>
                </w:p>
              </w:tc>
            </w:tr>
            <w:tr w:rsidR="00DC126A" w:rsidRPr="0044073F" w:rsidTr="0026498C">
              <w:trPr>
                <w:trHeight w:val="454"/>
              </w:trPr>
              <w:tc>
                <w:tcPr>
                  <w:tcW w:w="705" w:type="dxa"/>
                  <w:vMerge/>
                  <w:vAlign w:val="center"/>
                </w:tcPr>
                <w:p w:rsidR="00DC126A" w:rsidRPr="0044073F" w:rsidRDefault="00DC126A" w:rsidP="00DC126A">
                  <w:pPr>
                    <w:jc w:val="center"/>
                    <w:rPr>
                      <w:rFonts w:ascii="仿宋_GB2312" w:eastAsia="仿宋_GB2312" w:hAnsi="仿宋"/>
                      <w:b/>
                      <w:color w:val="000000" w:themeColor="text1"/>
                    </w:rPr>
                  </w:pPr>
                </w:p>
              </w:tc>
              <w:tc>
                <w:tcPr>
                  <w:tcW w:w="2399" w:type="dxa"/>
                  <w:tcBorders>
                    <w:right w:val="single" w:sz="4" w:space="0" w:color="auto"/>
                  </w:tcBorders>
                  <w:vAlign w:val="center"/>
                </w:tcPr>
                <w:p w:rsidR="00DC126A" w:rsidRPr="0044073F" w:rsidRDefault="00DC126A" w:rsidP="00DC126A">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tcBorders>
                    <w:left w:val="single" w:sz="4" w:space="0" w:color="auto"/>
                  </w:tcBorders>
                  <w:vAlign w:val="center"/>
                </w:tcPr>
                <w:p w:rsidR="00DC126A" w:rsidRPr="0044073F" w:rsidRDefault="00DC126A" w:rsidP="00DC126A">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DC126A" w:rsidRPr="0044073F" w:rsidTr="0026498C">
              <w:trPr>
                <w:trHeight w:val="454"/>
              </w:trPr>
              <w:tc>
                <w:tcPr>
                  <w:tcW w:w="705" w:type="dxa"/>
                  <w:vAlign w:val="center"/>
                </w:tcPr>
                <w:p w:rsidR="00DC126A" w:rsidRPr="0044073F" w:rsidRDefault="00DC126A" w:rsidP="00DC126A">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2"/>
                  <w:vAlign w:val="center"/>
                </w:tcPr>
                <w:p w:rsidR="00DC126A" w:rsidRPr="0044073F" w:rsidRDefault="00AE0AE1" w:rsidP="00F92462">
                  <w:pPr>
                    <w:ind w:firstLine="100"/>
                    <w:rPr>
                      <w:rFonts w:ascii="仿宋_GB2312" w:eastAsia="仿宋_GB2312" w:hAnsi="仿宋"/>
                      <w:color w:val="000000" w:themeColor="text1"/>
                    </w:rPr>
                  </w:pPr>
                  <w:r>
                    <w:rPr>
                      <w:rFonts w:ascii="仿宋_GB2312" w:eastAsia="仿宋_GB2312" w:hint="eastAsia"/>
                    </w:rPr>
                    <w:t>相关信息来源于宜居家园认购协议书、证明、南阳市宛城区人民法院执行裁定书及注册房地产估价师实地查勘</w:t>
                  </w:r>
                </w:p>
              </w:tc>
            </w:tr>
          </w:tbl>
          <w:p w:rsidR="00D57D03" w:rsidRPr="00B450A8" w:rsidRDefault="00CB75E8" w:rsidP="0014013D">
            <w:pPr>
              <w:pStyle w:val="a3"/>
              <w:spacing w:line="450" w:lineRule="atLeast"/>
              <w:rPr>
                <w:rFonts w:ascii="仿宋_GB2312" w:eastAsia="仿宋_GB2312"/>
                <w:color w:val="000000" w:themeColor="text1"/>
                <w:sz w:val="32"/>
                <w:szCs w:val="32"/>
              </w:rPr>
            </w:pPr>
            <w:r>
              <w:rPr>
                <w:rFonts w:ascii="仿宋_GB2312" w:eastAsia="仿宋_GB2312" w:hAnsi="仿宋" w:hint="eastAsia"/>
                <w:sz w:val="32"/>
                <w:szCs w:val="32"/>
              </w:rPr>
              <w:t>估价对象1、估价对象2</w:t>
            </w:r>
            <w:r w:rsidRPr="00AC275A">
              <w:rPr>
                <w:rFonts w:ascii="仿宋_GB2312" w:eastAsia="仿宋_GB2312" w:hAnsi="仿宋" w:hint="eastAsia"/>
                <w:sz w:val="32"/>
                <w:szCs w:val="32"/>
              </w:rPr>
              <w:t>尚</w:t>
            </w:r>
            <w:r w:rsidRPr="005F708D">
              <w:rPr>
                <w:rFonts w:ascii="仿宋_GB2312" w:eastAsia="仿宋_GB2312" w:hAnsi="仿宋" w:hint="eastAsia"/>
                <w:sz w:val="32"/>
                <w:szCs w:val="32"/>
              </w:rPr>
              <w:t>未办理</w:t>
            </w:r>
            <w:r w:rsidRPr="005F708D">
              <w:rPr>
                <w:rFonts w:ascii="仿宋_GB2312" w:eastAsia="仿宋_GB2312" w:hAnsi="仿宋"/>
                <w:sz w:val="32"/>
                <w:szCs w:val="32"/>
              </w:rPr>
              <w:t>不动产登记手续，</w:t>
            </w:r>
            <w:r w:rsidRPr="00AC275A">
              <w:rPr>
                <w:rFonts w:ascii="仿宋_GB2312" w:eastAsia="仿宋_GB2312" w:hAnsi="仿宋" w:hint="eastAsia"/>
                <w:sz w:val="32"/>
                <w:szCs w:val="32"/>
              </w:rPr>
              <w:t>未</w:t>
            </w:r>
            <w:r w:rsidRPr="00AC275A">
              <w:rPr>
                <w:rFonts w:ascii="仿宋_GB2312" w:eastAsia="仿宋_GB2312" w:hAnsi="仿宋"/>
                <w:sz w:val="32"/>
                <w:szCs w:val="32"/>
              </w:rPr>
              <w:t>取得</w:t>
            </w:r>
            <w:r w:rsidRPr="00AC275A">
              <w:rPr>
                <w:rFonts w:ascii="仿宋_GB2312" w:eastAsia="仿宋_GB2312" w:hAnsi="仿宋" w:hint="eastAsia"/>
                <w:sz w:val="32"/>
                <w:szCs w:val="32"/>
              </w:rPr>
              <w:t>权属证书</w:t>
            </w:r>
            <w:r>
              <w:rPr>
                <w:rFonts w:ascii="仿宋_GB2312" w:eastAsia="仿宋_GB2312" w:hAnsi="仿宋" w:hint="eastAsia"/>
                <w:sz w:val="32"/>
                <w:szCs w:val="32"/>
              </w:rPr>
              <w:t>，</w:t>
            </w:r>
            <w:r w:rsidRPr="00AC275A">
              <w:rPr>
                <w:rFonts w:ascii="仿宋_GB2312" w:eastAsia="仿宋_GB2312" w:hint="eastAsia"/>
                <w:sz w:val="32"/>
                <w:szCs w:val="32"/>
              </w:rPr>
              <w:t>存在产权瑕疵</w:t>
            </w:r>
            <w:r w:rsidRPr="00AC275A">
              <w:rPr>
                <w:rFonts w:ascii="仿宋_GB2312" w:eastAsia="仿宋_GB2312"/>
                <w:sz w:val="32"/>
                <w:szCs w:val="32"/>
              </w:rPr>
              <w:t>，</w:t>
            </w:r>
            <w:r w:rsidRPr="00AC275A">
              <w:rPr>
                <w:rFonts w:ascii="仿宋_GB2312" w:eastAsia="仿宋_GB2312" w:hint="eastAsia"/>
                <w:sz w:val="32"/>
                <w:szCs w:val="32"/>
              </w:rPr>
              <w:t>本次估价</w:t>
            </w:r>
            <w:r w:rsidRPr="00AC275A">
              <w:rPr>
                <w:rFonts w:ascii="仿宋_GB2312" w:eastAsia="仿宋_GB2312"/>
                <w:sz w:val="32"/>
                <w:szCs w:val="32"/>
              </w:rPr>
              <w:t>已考虑</w:t>
            </w:r>
            <w:r w:rsidRPr="00AC275A">
              <w:rPr>
                <w:rFonts w:ascii="仿宋_GB2312" w:eastAsia="仿宋_GB2312" w:hint="eastAsia"/>
                <w:sz w:val="32"/>
                <w:szCs w:val="32"/>
              </w:rPr>
              <w:t>该因素对</w:t>
            </w:r>
            <w:r w:rsidRPr="00AC275A">
              <w:rPr>
                <w:rFonts w:ascii="仿宋_GB2312" w:eastAsia="仿宋_GB2312"/>
                <w:sz w:val="32"/>
                <w:szCs w:val="32"/>
              </w:rPr>
              <w:t>该估价对象房地产价值的影响</w:t>
            </w:r>
            <w:r w:rsidRPr="00AC275A">
              <w:rPr>
                <w:rFonts w:ascii="仿宋_GB2312" w:eastAsia="仿宋_GB2312" w:hint="eastAsia"/>
                <w:sz w:val="32"/>
                <w:szCs w:val="32"/>
              </w:rPr>
              <w:t>。</w:t>
            </w:r>
            <w:r w:rsidRPr="00AC275A">
              <w:rPr>
                <w:rFonts w:ascii="仿宋_GB2312" w:eastAsia="仿宋_GB2312" w:hAnsi="仿宋" w:hint="eastAsia"/>
                <w:sz w:val="32"/>
                <w:szCs w:val="32"/>
              </w:rPr>
              <w:t>根据</w:t>
            </w:r>
            <w:r w:rsidRPr="00AC275A">
              <w:rPr>
                <w:rFonts w:ascii="仿宋_GB2312" w:eastAsia="仿宋_GB2312" w:hAnsi="仿宋"/>
                <w:sz w:val="32"/>
                <w:szCs w:val="32"/>
              </w:rPr>
              <w:t>本次</w:t>
            </w:r>
            <w:r w:rsidRPr="00AC275A">
              <w:rPr>
                <w:rFonts w:ascii="仿宋_GB2312" w:eastAsia="仿宋_GB2312" w:hAnsi="仿宋" w:hint="eastAsia"/>
                <w:sz w:val="32"/>
                <w:szCs w:val="32"/>
              </w:rPr>
              <w:t>估价的</w:t>
            </w:r>
            <w:r w:rsidRPr="00AC275A">
              <w:rPr>
                <w:rFonts w:ascii="仿宋_GB2312" w:eastAsia="仿宋_GB2312" w:hAnsi="仿宋"/>
                <w:sz w:val="32"/>
                <w:szCs w:val="32"/>
              </w:rPr>
              <w:t>背离事实假设，假定估价对象可以</w:t>
            </w:r>
            <w:r w:rsidRPr="00AC275A">
              <w:rPr>
                <w:rFonts w:ascii="仿宋_GB2312" w:eastAsia="仿宋_GB2312" w:hAnsi="仿宋" w:hint="eastAsia"/>
                <w:sz w:val="32"/>
                <w:szCs w:val="32"/>
              </w:rPr>
              <w:t>在</w:t>
            </w:r>
            <w:r w:rsidRPr="00AC275A">
              <w:rPr>
                <w:rFonts w:ascii="仿宋_GB2312" w:eastAsia="仿宋_GB2312" w:hAnsi="仿宋"/>
                <w:sz w:val="32"/>
                <w:szCs w:val="32"/>
              </w:rPr>
              <w:t>市场上自由转让</w:t>
            </w:r>
            <w:r w:rsidRPr="00AC275A">
              <w:rPr>
                <w:rFonts w:ascii="仿宋_GB2312" w:eastAsia="仿宋_GB2312"/>
                <w:sz w:val="32"/>
                <w:szCs w:val="32"/>
              </w:rPr>
              <w:t>。</w:t>
            </w:r>
          </w:p>
        </w:tc>
      </w:tr>
      <w:tr w:rsidR="00D57D03" w:rsidRPr="005A2B81" w:rsidTr="00CB46FF">
        <w:tc>
          <w:tcPr>
            <w:tcW w:w="0" w:type="auto"/>
            <w:vAlign w:val="center"/>
            <w:hideMark/>
          </w:tcPr>
          <w:p w:rsidR="00D57D03" w:rsidRPr="005A2B81" w:rsidRDefault="00D57D03" w:rsidP="0017094C">
            <w:pPr>
              <w:pStyle w:val="a3"/>
              <w:spacing w:line="450" w:lineRule="atLeast"/>
              <w:rPr>
                <w:rFonts w:ascii="仿宋_GB2312" w:eastAsia="仿宋_GB2312"/>
                <w:color w:val="000000" w:themeColor="text1"/>
                <w:sz w:val="32"/>
                <w:szCs w:val="32"/>
              </w:rPr>
            </w:pPr>
          </w:p>
        </w:tc>
      </w:tr>
      <w:tr w:rsidR="00D57D03" w:rsidRPr="005A2B81" w:rsidTr="00CB46FF">
        <w:tc>
          <w:tcPr>
            <w:tcW w:w="0" w:type="auto"/>
            <w:vAlign w:val="center"/>
            <w:hideMark/>
          </w:tcPr>
          <w:p w:rsidR="00D57D03" w:rsidRPr="005A2B81" w:rsidRDefault="00D57D03" w:rsidP="00841D08">
            <w:pPr>
              <w:pStyle w:val="a3"/>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A452ED" w:rsidP="002E5818">
            <w:pPr>
              <w:pStyle w:val="1"/>
              <w:spacing w:before="0" w:beforeAutospacing="0" w:line="450" w:lineRule="atLeast"/>
              <w:ind w:firstLine="641"/>
              <w:rPr>
                <w:rFonts w:ascii="仿宋_GB2312" w:eastAsia="仿宋_GB2312"/>
                <w:color w:val="000000" w:themeColor="text1"/>
                <w:sz w:val="32"/>
                <w:szCs w:val="32"/>
              </w:rPr>
            </w:pPr>
            <w:bookmarkStart w:id="31" w:name="_Toc101452827"/>
            <w:r w:rsidRPr="005A2B81">
              <w:rPr>
                <w:rFonts w:ascii="仿宋_GB2312" w:eastAsia="仿宋_GB2312" w:hint="eastAsia"/>
                <w:color w:val="000000" w:themeColor="text1"/>
                <w:sz w:val="32"/>
                <w:szCs w:val="32"/>
              </w:rPr>
              <w:t>五</w:t>
            </w:r>
            <w:r w:rsidR="00D57D03" w:rsidRPr="005A2B81">
              <w:rPr>
                <w:rFonts w:ascii="仿宋_GB2312" w:eastAsia="仿宋_GB2312" w:hint="eastAsia"/>
                <w:color w:val="000000" w:themeColor="text1"/>
                <w:sz w:val="32"/>
                <w:szCs w:val="32"/>
              </w:rPr>
              <w:t>、价值时点</w:t>
            </w:r>
            <w:bookmarkEnd w:id="31"/>
          </w:p>
        </w:tc>
      </w:tr>
      <w:tr w:rsidR="00D57D03" w:rsidRPr="005A2B81">
        <w:tc>
          <w:tcPr>
            <w:tcW w:w="0" w:type="auto"/>
            <w:vAlign w:val="center"/>
            <w:hideMark/>
          </w:tcPr>
          <w:p w:rsidR="00D57D03" w:rsidRPr="005A2B81" w:rsidRDefault="00D57D03" w:rsidP="004142EF">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价值时点是指所评估的估价对象价值或价格对应的某一特定时</w:t>
            </w:r>
            <w:r w:rsidRPr="005A2B81">
              <w:rPr>
                <w:rFonts w:ascii="仿宋_GB2312" w:eastAsia="仿宋_GB2312" w:hint="eastAsia"/>
                <w:color w:val="000000" w:themeColor="text1"/>
                <w:sz w:val="32"/>
                <w:szCs w:val="32"/>
              </w:rPr>
              <w:lastRenderedPageBreak/>
              <w:t>间。根据估价</w:t>
            </w:r>
            <w:r w:rsidR="003348B6" w:rsidRPr="005A2B81">
              <w:rPr>
                <w:rFonts w:ascii="仿宋_GB2312" w:eastAsia="仿宋_GB2312" w:hint="eastAsia"/>
                <w:color w:val="000000" w:themeColor="text1"/>
                <w:sz w:val="32"/>
                <w:szCs w:val="32"/>
              </w:rPr>
              <w:t>目的</w:t>
            </w:r>
            <w:r w:rsidRPr="005A2B81">
              <w:rPr>
                <w:rFonts w:ascii="仿宋_GB2312" w:eastAsia="仿宋_GB2312" w:hint="eastAsia"/>
                <w:color w:val="000000" w:themeColor="text1"/>
                <w:sz w:val="32"/>
                <w:szCs w:val="32"/>
              </w:rPr>
              <w:t>，本报告的价值时点确定为实地查勘之日，即</w:t>
            </w:r>
            <w:r w:rsidR="00C97E22">
              <w:rPr>
                <w:rFonts w:ascii="仿宋_GB2312" w:eastAsia="仿宋_GB2312" w:hint="eastAsia"/>
                <w:color w:val="000000" w:themeColor="text1"/>
                <w:sz w:val="32"/>
                <w:szCs w:val="32"/>
              </w:rPr>
              <w:t>2022年3月18日</w:t>
            </w:r>
            <w:r w:rsidRPr="005A2B81">
              <w:rPr>
                <w:rFonts w:ascii="仿宋_GB2312" w:eastAsia="仿宋_GB2312" w:hint="eastAsia"/>
                <w:color w:val="000000" w:themeColor="text1"/>
                <w:sz w:val="32"/>
                <w:szCs w:val="32"/>
              </w:rPr>
              <w:t xml:space="preserve">。 </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5A7D0D">
            <w:pPr>
              <w:pStyle w:val="1"/>
              <w:spacing w:line="450" w:lineRule="atLeast"/>
              <w:ind w:firstLine="640"/>
              <w:rPr>
                <w:rFonts w:ascii="仿宋_GB2312" w:eastAsia="仿宋_GB2312"/>
                <w:color w:val="000000" w:themeColor="text1"/>
                <w:sz w:val="32"/>
                <w:szCs w:val="32"/>
              </w:rPr>
            </w:pPr>
            <w:bookmarkStart w:id="32" w:name="_Toc101452828"/>
            <w:r w:rsidRPr="005A2B81">
              <w:rPr>
                <w:rFonts w:ascii="仿宋_GB2312" w:eastAsia="仿宋_GB2312" w:hint="eastAsia"/>
                <w:color w:val="000000" w:themeColor="text1"/>
                <w:sz w:val="32"/>
                <w:szCs w:val="32"/>
              </w:rPr>
              <w:t>六</w:t>
            </w:r>
            <w:r w:rsidR="00D57D03" w:rsidRPr="005A2B81">
              <w:rPr>
                <w:rFonts w:ascii="仿宋_GB2312" w:eastAsia="仿宋_GB2312" w:hint="eastAsia"/>
                <w:color w:val="000000" w:themeColor="text1"/>
                <w:sz w:val="32"/>
                <w:szCs w:val="32"/>
              </w:rPr>
              <w:t>、价值类型</w:t>
            </w:r>
            <w:bookmarkEnd w:id="32"/>
          </w:p>
        </w:tc>
      </w:tr>
      <w:tr w:rsidR="00D57D03" w:rsidRPr="005A2B81" w:rsidTr="00A5123D">
        <w:trPr>
          <w:trHeight w:val="422"/>
        </w:trPr>
        <w:tc>
          <w:tcPr>
            <w:tcW w:w="0" w:type="auto"/>
            <w:vAlign w:val="center"/>
            <w:hideMark/>
          </w:tcPr>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根据估价目的，本次评估估价对象</w:t>
            </w:r>
            <w:r w:rsidR="00735A01" w:rsidRPr="005A2B81">
              <w:rPr>
                <w:rFonts w:ascii="仿宋_GB2312" w:eastAsia="仿宋_GB2312" w:hint="eastAsia"/>
                <w:color w:val="000000" w:themeColor="text1"/>
                <w:sz w:val="32"/>
                <w:szCs w:val="32"/>
              </w:rPr>
              <w:t>房地产</w:t>
            </w:r>
            <w:r w:rsidRPr="005A2B81">
              <w:rPr>
                <w:rFonts w:ascii="仿宋_GB2312" w:eastAsia="仿宋_GB2312" w:hint="eastAsia"/>
                <w:color w:val="000000" w:themeColor="text1"/>
                <w:sz w:val="32"/>
                <w:szCs w:val="32"/>
              </w:rPr>
              <w:t>的市场价值。</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市场价值是指估价对象由熟悉情况的交易双方以公平交易方式在</w:t>
            </w:r>
            <w:r w:rsidR="00405C3E">
              <w:rPr>
                <w:rFonts w:ascii="仿宋_GB2312" w:eastAsia="仿宋_GB2312" w:hint="eastAsia"/>
                <w:color w:val="000000" w:themeColor="text1"/>
                <w:sz w:val="32"/>
                <w:szCs w:val="32"/>
              </w:rPr>
              <w:t>价值时点</w:t>
            </w:r>
            <w:r w:rsidRPr="005A2B81">
              <w:rPr>
                <w:rFonts w:ascii="仿宋_GB2312" w:eastAsia="仿宋_GB2312" w:hint="eastAsia"/>
                <w:color w:val="000000" w:themeColor="text1"/>
                <w:sz w:val="32"/>
                <w:szCs w:val="32"/>
              </w:rPr>
              <w:t xml:space="preserve">自愿进行交易的金额，是指估价对象在满足下列条件下进行交易最可能的价格：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（一）适当营销，即估价对象以适当方式在市场上进行了展示，展示的时间长度可能随着市场状况而变化，但足以使估价对象引起一定数量的潜在买者的注意；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（二）熟悉情况，即买方和卖方都了解估价对象并熟悉市场行情，买方不是盲目地购买，卖方不是盲目地出售；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（三）谨慎行事，即买方和卖方都是冷静、理性、谨慎的，没有感情用事；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四）不受强迫，即买方和卖方都是出于自发需要进行估价对象交易的，买方不是急于购买，卖方不是急于出售，同时买方不是被迫地从特定的卖方那里购买估价对象，卖方不是被迫地将估价对象卖给特定的买方；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（五）公平交易，即买方和卖方都是出于自己利益的需要进行估价对象交易的，没有诸如亲友之间、母子公司之间、业主与租户之间等特殊或特别的关系，不是关联交易； </w:t>
            </w:r>
          </w:p>
          <w:p w:rsidR="00D57D03" w:rsidRPr="005A2B81" w:rsidRDefault="00A70CAA" w:rsidP="00C3490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根据《房地产估价规范》和本次估价的具体要求，本估价报告的评估价值是指在现状条件下，用途为</w:t>
            </w:r>
            <w:r w:rsidR="00F92462">
              <w:rPr>
                <w:rFonts w:ascii="仿宋_GB2312" w:eastAsia="仿宋_GB2312" w:hint="eastAsia"/>
                <w:color w:val="000000" w:themeColor="text1"/>
                <w:sz w:val="32"/>
                <w:szCs w:val="32"/>
              </w:rPr>
              <w:t>住宅（实勘）</w:t>
            </w:r>
            <w:r w:rsidR="00C3490A">
              <w:rPr>
                <w:rFonts w:ascii="仿宋_GB2312" w:eastAsia="仿宋_GB2312" w:hint="eastAsia"/>
                <w:color w:val="000000" w:themeColor="text1"/>
                <w:sz w:val="32"/>
                <w:szCs w:val="32"/>
              </w:rPr>
              <w:t>用房</w:t>
            </w:r>
            <w:r w:rsidRPr="005A2B81">
              <w:rPr>
                <w:rFonts w:ascii="仿宋_GB2312" w:eastAsia="仿宋_GB2312" w:hint="eastAsia"/>
                <w:color w:val="000000" w:themeColor="text1"/>
                <w:sz w:val="32"/>
                <w:szCs w:val="32"/>
              </w:rPr>
              <w:t>，在价值时点</w:t>
            </w:r>
            <w:r w:rsidR="00C97E22">
              <w:rPr>
                <w:rFonts w:ascii="仿宋_GB2312" w:eastAsia="仿宋_GB2312" w:hint="eastAsia"/>
                <w:color w:val="000000" w:themeColor="text1"/>
                <w:sz w:val="32"/>
                <w:szCs w:val="32"/>
              </w:rPr>
              <w:t>2022年3月18日</w:t>
            </w:r>
            <w:r w:rsidRPr="005A2B81">
              <w:rPr>
                <w:rFonts w:ascii="仿宋_GB2312" w:eastAsia="仿宋_GB2312" w:hint="eastAsia"/>
                <w:color w:val="000000" w:themeColor="text1"/>
                <w:sz w:val="32"/>
                <w:szCs w:val="32"/>
              </w:rPr>
              <w:t>的房地产市场价值。</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pPr>
              <w:pStyle w:val="1"/>
              <w:spacing w:line="450" w:lineRule="atLeast"/>
              <w:ind w:firstLine="640"/>
              <w:rPr>
                <w:rFonts w:ascii="仿宋_GB2312" w:eastAsia="仿宋_GB2312"/>
                <w:color w:val="000000" w:themeColor="text1"/>
                <w:sz w:val="32"/>
                <w:szCs w:val="32"/>
              </w:rPr>
            </w:pPr>
            <w:bookmarkStart w:id="33" w:name="_Toc101452829"/>
            <w:r w:rsidRPr="005A2B81">
              <w:rPr>
                <w:rFonts w:ascii="仿宋_GB2312" w:eastAsia="仿宋_GB2312" w:hint="eastAsia"/>
                <w:color w:val="000000" w:themeColor="text1"/>
                <w:sz w:val="32"/>
                <w:szCs w:val="32"/>
              </w:rPr>
              <w:t>七</w:t>
            </w:r>
            <w:r w:rsidR="00D57D03" w:rsidRPr="005A2B81">
              <w:rPr>
                <w:rFonts w:ascii="仿宋_GB2312" w:eastAsia="仿宋_GB2312" w:hint="eastAsia"/>
                <w:color w:val="000000" w:themeColor="text1"/>
                <w:sz w:val="32"/>
                <w:szCs w:val="32"/>
              </w:rPr>
              <w:t>、估价原则</w:t>
            </w:r>
            <w:bookmarkEnd w:id="33"/>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本估价报告遵循以下原则：</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（一）独立、客观、公正原则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要求站在中立的立场上，实事求是、公平正直地评估出对各方估价利害关系人均是公平合理的价值或价格的原则。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（二）合法原则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要求估价结果是在依法判定的估价对象状况下的价值或价格的</w:t>
            </w:r>
            <w:r w:rsidRPr="005A2B81">
              <w:rPr>
                <w:rFonts w:ascii="仿宋_GB2312" w:eastAsia="仿宋_GB2312" w:hint="eastAsia"/>
                <w:color w:val="000000" w:themeColor="text1"/>
                <w:sz w:val="32"/>
                <w:szCs w:val="32"/>
              </w:rPr>
              <w:lastRenderedPageBreak/>
              <w:t>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（三）价值时点原则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要求估价结果是在根据估价目的确定的某一特定时间的价值或价格的原则。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（四）替代原则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要求估价结果与估价对象的类似房地产在同等条件下的价值或价格偏差在合理范围内的原则。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（五）最高最佳利用原则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要求估价结果是在估价对象最高最佳利用状况下的价值或价格的原则。</w:t>
            </w:r>
          </w:p>
        </w:tc>
      </w:tr>
    </w:tbl>
    <w:p w:rsidR="00D57D03" w:rsidRPr="005A2B81" w:rsidRDefault="00D57D03" w:rsidP="00E03C55">
      <w:pPr>
        <w:spacing w:line="430" w:lineRule="exact"/>
        <w:rPr>
          <w:vanish/>
          <w:color w:val="000000" w:themeColor="text1"/>
        </w:rPr>
      </w:pPr>
    </w:p>
    <w:tbl>
      <w:tblPr>
        <w:tblW w:w="9495" w:type="dxa"/>
        <w:tblCellMar>
          <w:left w:w="0" w:type="dxa"/>
          <w:right w:w="0" w:type="dxa"/>
        </w:tblCellMar>
        <w:tblLook w:val="04A0" w:firstRow="1" w:lastRow="0" w:firstColumn="1" w:lastColumn="0" w:noHBand="0" w:noVBand="1"/>
      </w:tblPr>
      <w:tblGrid>
        <w:gridCol w:w="9495"/>
      </w:tblGrid>
      <w:tr w:rsidR="00D57D03" w:rsidRPr="005A2B81" w:rsidTr="00AC0372">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4" w:name="_Toc101452830"/>
            <w:r w:rsidRPr="005A2B81">
              <w:rPr>
                <w:rFonts w:ascii="仿宋_GB2312" w:eastAsia="仿宋_GB2312" w:hint="eastAsia"/>
                <w:color w:val="000000" w:themeColor="text1"/>
                <w:sz w:val="32"/>
                <w:szCs w:val="32"/>
              </w:rPr>
              <w:t>八</w:t>
            </w:r>
            <w:r w:rsidR="00D57D03" w:rsidRPr="005A2B81">
              <w:rPr>
                <w:rFonts w:ascii="仿宋_GB2312" w:eastAsia="仿宋_GB2312" w:hint="eastAsia"/>
                <w:color w:val="000000" w:themeColor="text1"/>
                <w:sz w:val="32"/>
                <w:szCs w:val="32"/>
              </w:rPr>
              <w:t>、估价依据</w:t>
            </w:r>
            <w:bookmarkEnd w:id="34"/>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（一）本次估价所依据的有关法律、法规和部门规章</w:t>
            </w:r>
          </w:p>
        </w:tc>
      </w:tr>
      <w:tr w:rsidR="00362D27" w:rsidRPr="005A2B81" w:rsidTr="00AC0372">
        <w:tc>
          <w:tcPr>
            <w:tcW w:w="0" w:type="auto"/>
            <w:hideMark/>
          </w:tcPr>
          <w:p w:rsidR="00362D27" w:rsidRPr="005A2B81" w:rsidRDefault="00362D27"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w:t>
            </w:r>
            <w:r w:rsidR="00DA165B" w:rsidRPr="00DA165B">
              <w:rPr>
                <w:rFonts w:ascii="仿宋_GB2312" w:eastAsia="仿宋_GB2312" w:hint="eastAsia"/>
                <w:color w:val="000000" w:themeColor="text1"/>
                <w:sz w:val="32"/>
                <w:szCs w:val="32"/>
              </w:rPr>
              <w:t>《中华人民共和国民法典》(2020年5月28日第十三届全国人民代表大会第三次会议通过)</w:t>
            </w:r>
            <w:r w:rsidRPr="005A2B81">
              <w:rPr>
                <w:rFonts w:ascii="仿宋_GB2312" w:eastAsia="仿宋_GB2312" w:hint="eastAsia"/>
                <w:color w:val="000000" w:themeColor="text1"/>
                <w:sz w:val="32"/>
                <w:szCs w:val="32"/>
              </w:rPr>
              <w:t>；</w:t>
            </w:r>
          </w:p>
        </w:tc>
      </w:tr>
      <w:tr w:rsidR="00362D27" w:rsidRPr="005A2B81" w:rsidTr="00AC0372">
        <w:tc>
          <w:tcPr>
            <w:tcW w:w="0" w:type="auto"/>
            <w:hideMark/>
          </w:tcPr>
          <w:tbl>
            <w:tblPr>
              <w:tblW w:w="9495" w:type="dxa"/>
              <w:tblCellMar>
                <w:left w:w="0" w:type="dxa"/>
                <w:right w:w="0" w:type="dxa"/>
              </w:tblCellMar>
              <w:tblLook w:val="04A0" w:firstRow="1" w:lastRow="0" w:firstColumn="1" w:lastColumn="0" w:noHBand="0" w:noVBand="1"/>
            </w:tblPr>
            <w:tblGrid>
              <w:gridCol w:w="9495"/>
            </w:tblGrid>
            <w:tr w:rsidR="00362D27" w:rsidRPr="005A2B81" w:rsidTr="00AC0372">
              <w:trPr>
                <w:trHeight w:val="302"/>
              </w:trPr>
              <w:tc>
                <w:tcPr>
                  <w:tcW w:w="0" w:type="auto"/>
                  <w:vAlign w:val="center"/>
                  <w:hideMark/>
                </w:tcPr>
                <w:p w:rsidR="00362D27" w:rsidRPr="005A2B81" w:rsidRDefault="00362D27"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2、《中华人民共和国城市房地产管理法》</w:t>
                  </w:r>
                  <w:r w:rsidR="001526D9" w:rsidRPr="005A2B81">
                    <w:rPr>
                      <w:rFonts w:ascii="仿宋_GB2312" w:eastAsia="仿宋_GB2312" w:hAnsi="仿宋" w:hint="eastAsia"/>
                      <w:color w:val="000000" w:themeColor="text1"/>
                      <w:sz w:val="32"/>
                      <w:szCs w:val="32"/>
                    </w:rPr>
                    <w:t>（</w:t>
                  </w:r>
                  <w:r w:rsidR="00173D9C" w:rsidRPr="006A74C4">
                    <w:rPr>
                      <w:rFonts w:ascii="仿宋_GB2312" w:eastAsia="仿宋_GB2312" w:hAnsi="仿宋" w:hint="eastAsia"/>
                      <w:sz w:val="32"/>
                      <w:szCs w:val="32"/>
                    </w:rPr>
                    <w:t>20</w:t>
                  </w:r>
                  <w:r w:rsidR="00173D9C">
                    <w:rPr>
                      <w:rFonts w:ascii="仿宋_GB2312" w:eastAsia="仿宋_GB2312" w:hAnsi="仿宋"/>
                      <w:sz w:val="32"/>
                      <w:szCs w:val="32"/>
                    </w:rPr>
                    <w:t>19</w:t>
                  </w:r>
                  <w:r w:rsidR="00173D9C" w:rsidRPr="006A74C4">
                    <w:rPr>
                      <w:rFonts w:ascii="仿宋_GB2312" w:eastAsia="仿宋_GB2312" w:hAnsi="仿宋" w:hint="eastAsia"/>
                      <w:sz w:val="32"/>
                      <w:szCs w:val="32"/>
                    </w:rPr>
                    <w:t>年8月</w:t>
                  </w:r>
                  <w:r w:rsidR="00173D9C">
                    <w:rPr>
                      <w:rFonts w:ascii="仿宋_GB2312" w:eastAsia="仿宋_GB2312" w:hAnsi="仿宋"/>
                      <w:sz w:val="32"/>
                      <w:szCs w:val="32"/>
                    </w:rPr>
                    <w:t>26</w:t>
                  </w:r>
                  <w:r w:rsidR="00173D9C" w:rsidRPr="006A74C4">
                    <w:rPr>
                      <w:rFonts w:ascii="仿宋_GB2312" w:eastAsia="仿宋_GB2312" w:hAnsi="仿宋" w:hint="eastAsia"/>
                      <w:sz w:val="32"/>
                      <w:szCs w:val="32"/>
                    </w:rPr>
                    <w:t>日</w:t>
                  </w:r>
                  <w:r w:rsidR="00173D9C">
                    <w:rPr>
                      <w:rFonts w:ascii="仿宋_GB2312" w:eastAsia="仿宋_GB2312" w:hAnsi="仿宋" w:hint="eastAsia"/>
                      <w:sz w:val="32"/>
                      <w:szCs w:val="32"/>
                    </w:rPr>
                    <w:t>十三届全国</w:t>
                  </w:r>
                  <w:r w:rsidR="00173D9C">
                    <w:rPr>
                      <w:rFonts w:ascii="仿宋_GB2312" w:eastAsia="仿宋_GB2312" w:hAnsi="仿宋"/>
                      <w:sz w:val="32"/>
                      <w:szCs w:val="32"/>
                    </w:rPr>
                    <w:t>人大常委会第十二次</w:t>
                  </w:r>
                  <w:r w:rsidR="00173D9C">
                    <w:rPr>
                      <w:rFonts w:ascii="仿宋_GB2312" w:eastAsia="仿宋_GB2312" w:hAnsi="仿宋" w:hint="eastAsia"/>
                      <w:sz w:val="32"/>
                      <w:szCs w:val="32"/>
                    </w:rPr>
                    <w:t>会议</w:t>
                  </w:r>
                  <w:r w:rsidR="00173D9C">
                    <w:rPr>
                      <w:rFonts w:ascii="仿宋_GB2312" w:eastAsia="仿宋_GB2312" w:hAnsi="仿宋"/>
                      <w:sz w:val="32"/>
                      <w:szCs w:val="32"/>
                    </w:rPr>
                    <w:t>修订</w:t>
                  </w:r>
                  <w:r w:rsidR="001526D9" w:rsidRPr="005A2B81">
                    <w:rPr>
                      <w:rFonts w:ascii="仿宋_GB2312" w:eastAsia="仿宋_GB2312" w:hAnsi="仿宋" w:hint="eastAsia"/>
                      <w:color w:val="000000" w:themeColor="text1"/>
                      <w:sz w:val="32"/>
                      <w:szCs w:val="32"/>
                    </w:rPr>
                    <w:t>）</w:t>
                  </w:r>
                  <w:r w:rsidR="00DA4E4E" w:rsidRPr="005A2B81">
                    <w:rPr>
                      <w:rFonts w:ascii="仿宋_GB2312" w:eastAsia="仿宋_GB2312" w:hint="eastAsia"/>
                      <w:color w:val="000000" w:themeColor="text1"/>
                      <w:sz w:val="32"/>
                      <w:szCs w:val="32"/>
                    </w:rPr>
                    <w:t>；</w:t>
                  </w:r>
                </w:p>
                <w:p w:rsidR="00DA4E4E" w:rsidRPr="005A2B81" w:rsidRDefault="00DA4E4E"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3、《中华人民共和国资产评估法》（</w:t>
                  </w:r>
                  <w:r w:rsidRPr="005A2B81">
                    <w:rPr>
                      <w:rFonts w:ascii="仿宋_GB2312" w:eastAsia="仿宋_GB2312" w:hAnsi="仿宋" w:hint="eastAsia"/>
                      <w:color w:val="000000" w:themeColor="text1"/>
                      <w:sz w:val="32"/>
                      <w:szCs w:val="32"/>
                    </w:rPr>
                    <w:t>2016年7月2日</w:t>
                  </w:r>
                  <w:r w:rsidRPr="005A2B81">
                    <w:rPr>
                      <w:rFonts w:ascii="仿宋_GB2312" w:eastAsia="仿宋_GB2312" w:hint="eastAsia"/>
                      <w:color w:val="000000" w:themeColor="text1"/>
                      <w:sz w:val="32"/>
                      <w:szCs w:val="32"/>
                    </w:rPr>
                    <w:t>中华人民共和国主席令第46号）。</w:t>
                  </w:r>
                </w:p>
              </w:tc>
            </w:tr>
          </w:tbl>
          <w:p w:rsidR="00362D27" w:rsidRPr="005A2B81" w:rsidRDefault="00362D27" w:rsidP="00E03C55">
            <w:pPr>
              <w:spacing w:line="430" w:lineRule="exact"/>
              <w:rPr>
                <w:color w:val="000000" w:themeColor="text1"/>
              </w:rPr>
            </w:pPr>
          </w:p>
        </w:tc>
      </w:tr>
      <w:tr w:rsidR="00D57D03" w:rsidRPr="005A2B81" w:rsidTr="00DD3494">
        <w:trPr>
          <w:trHeight w:val="553"/>
        </w:trPr>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（二）本次估价采用的技术规程</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1、《房地产估价规范》（GB/T50291-</w:t>
            </w:r>
            <w:r w:rsidR="00A65478" w:rsidRPr="005A2B81">
              <w:rPr>
                <w:rFonts w:ascii="仿宋_GB2312" w:eastAsia="仿宋_GB2312" w:hint="eastAsia"/>
                <w:color w:val="000000" w:themeColor="text1"/>
                <w:sz w:val="32"/>
                <w:szCs w:val="32"/>
              </w:rPr>
              <w:t>2015</w:t>
            </w:r>
            <w:r w:rsidRPr="005A2B81">
              <w:rPr>
                <w:rFonts w:ascii="仿宋_GB2312" w:eastAsia="仿宋_GB2312" w:hint="eastAsia"/>
                <w:color w:val="000000" w:themeColor="text1"/>
                <w:sz w:val="32"/>
                <w:szCs w:val="32"/>
              </w:rPr>
              <w:t>）；</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2、《房地产估价基本术语标准》（GB/T50899-2013）；</w:t>
            </w:r>
          </w:p>
          <w:p w:rsidR="00772E32" w:rsidRPr="002D1881" w:rsidRDefault="00964519" w:rsidP="002D1881">
            <w:pPr>
              <w:spacing w:line="430" w:lineRule="exact"/>
              <w:ind w:firstLine="640"/>
              <w:jc w:val="both"/>
              <w:rPr>
                <w:rFonts w:ascii="仿宋_GB2312" w:eastAsia="仿宋_GB2312"/>
                <w:sz w:val="32"/>
                <w:szCs w:val="32"/>
              </w:rPr>
            </w:pPr>
            <w:r w:rsidRPr="002D1881">
              <w:rPr>
                <w:rFonts w:ascii="仿宋_GB2312" w:eastAsia="仿宋_GB2312"/>
                <w:sz w:val="32"/>
                <w:szCs w:val="32"/>
              </w:rPr>
              <w:t>3</w:t>
            </w:r>
            <w:r w:rsidR="00772E32" w:rsidRPr="002D1881">
              <w:rPr>
                <w:rFonts w:ascii="仿宋_GB2312" w:eastAsia="仿宋_GB2312" w:hint="eastAsia"/>
                <w:sz w:val="32"/>
                <w:szCs w:val="32"/>
              </w:rPr>
              <w:t>、</w:t>
            </w:r>
            <w:r w:rsidRPr="002D1881">
              <w:rPr>
                <w:rFonts w:ascii="仿宋_GB2312" w:eastAsia="仿宋_GB2312" w:hint="eastAsia"/>
                <w:sz w:val="32"/>
                <w:szCs w:val="32"/>
              </w:rPr>
              <w:t>《</w:t>
            </w:r>
            <w:r w:rsidR="00772E32" w:rsidRPr="002D1881">
              <w:rPr>
                <w:rFonts w:ascii="仿宋_GB2312" w:eastAsia="仿宋_GB2312" w:hint="eastAsia"/>
                <w:sz w:val="32"/>
                <w:szCs w:val="32"/>
              </w:rPr>
              <w:t>涉执房地产处置</w:t>
            </w:r>
            <w:r w:rsidR="00772E32" w:rsidRPr="002D1881">
              <w:rPr>
                <w:rFonts w:ascii="仿宋_GB2312" w:eastAsia="仿宋_GB2312"/>
                <w:sz w:val="32"/>
                <w:szCs w:val="32"/>
              </w:rPr>
              <w:t>司法评估</w:t>
            </w:r>
            <w:r w:rsidR="00772E32" w:rsidRPr="002D1881">
              <w:rPr>
                <w:rFonts w:ascii="仿宋_GB2312" w:eastAsia="仿宋_GB2312" w:hint="eastAsia"/>
                <w:sz w:val="32"/>
                <w:szCs w:val="32"/>
              </w:rPr>
              <w:t>指导意见</w:t>
            </w:r>
            <w:r w:rsidR="00772E32" w:rsidRPr="002D1881">
              <w:rPr>
                <w:rFonts w:ascii="仿宋_GB2312" w:eastAsia="仿宋_GB2312"/>
                <w:sz w:val="32"/>
                <w:szCs w:val="32"/>
              </w:rPr>
              <w:t>（</w:t>
            </w:r>
            <w:r w:rsidR="00772E32" w:rsidRPr="002D1881">
              <w:rPr>
                <w:rFonts w:ascii="仿宋_GB2312" w:eastAsia="仿宋_GB2312" w:hint="eastAsia"/>
                <w:sz w:val="32"/>
                <w:szCs w:val="32"/>
              </w:rPr>
              <w:t>试行</w:t>
            </w:r>
            <w:r w:rsidR="00772E32" w:rsidRPr="002D1881">
              <w:rPr>
                <w:rFonts w:ascii="仿宋_GB2312" w:eastAsia="仿宋_GB2312"/>
                <w:sz w:val="32"/>
                <w:szCs w:val="32"/>
              </w:rPr>
              <w:t>）》</w:t>
            </w:r>
            <w:r w:rsidR="00772E32" w:rsidRPr="002D1881">
              <w:rPr>
                <w:rFonts w:ascii="仿宋_GB2312" w:eastAsia="仿宋_GB2312" w:hint="eastAsia"/>
                <w:sz w:val="32"/>
                <w:szCs w:val="32"/>
              </w:rPr>
              <w:t>；</w:t>
            </w:r>
          </w:p>
          <w:p w:rsidR="009724C1" w:rsidRPr="001C7D67" w:rsidRDefault="002D1881" w:rsidP="002D1881">
            <w:pPr>
              <w:spacing w:line="430" w:lineRule="exact"/>
              <w:ind w:firstLine="640"/>
              <w:jc w:val="both"/>
              <w:rPr>
                <w:rFonts w:ascii="仿宋_GB2312" w:eastAsia="仿宋_GB2312"/>
                <w:sz w:val="32"/>
                <w:szCs w:val="32"/>
              </w:rPr>
            </w:pPr>
            <w:r w:rsidRPr="002D1881">
              <w:rPr>
                <w:rFonts w:ascii="仿宋_GB2312" w:eastAsia="仿宋_GB2312" w:hint="eastAsia"/>
                <w:sz w:val="32"/>
                <w:szCs w:val="32"/>
              </w:rPr>
              <w:t>4、河南省房地产估价师与经纪人协会发布的《河南省房地产估价技术指引》。</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（三）估价委托人提供的有关资料</w:t>
            </w:r>
          </w:p>
        </w:tc>
      </w:tr>
      <w:tr w:rsidR="005A2B81" w:rsidRPr="005A2B81" w:rsidTr="00AC0372">
        <w:tc>
          <w:tcPr>
            <w:tcW w:w="0" w:type="auto"/>
            <w:vAlign w:val="center"/>
            <w:hideMark/>
          </w:tcPr>
          <w:p w:rsidR="00096C37" w:rsidRDefault="00096C37"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1、</w:t>
            </w:r>
            <w:r w:rsidR="00ED0962">
              <w:rPr>
                <w:rFonts w:ascii="仿宋_GB2312" w:eastAsia="仿宋_GB2312" w:hint="eastAsia"/>
                <w:sz w:val="32"/>
                <w:szCs w:val="32"/>
              </w:rPr>
              <w:t>南阳市宛城区人民法院</w:t>
            </w:r>
            <w:r w:rsidR="00C3490A">
              <w:rPr>
                <w:rFonts w:ascii="仿宋_GB2312" w:eastAsia="仿宋_GB2312" w:hint="eastAsia"/>
                <w:sz w:val="32"/>
                <w:szCs w:val="32"/>
              </w:rPr>
              <w:t>委托书</w:t>
            </w:r>
            <w:r>
              <w:rPr>
                <w:rFonts w:ascii="仿宋_GB2312" w:eastAsia="仿宋_GB2312" w:hint="eastAsia"/>
                <w:sz w:val="32"/>
                <w:szCs w:val="32"/>
              </w:rPr>
              <w:t>；</w:t>
            </w:r>
          </w:p>
          <w:p w:rsidR="00096C37" w:rsidRDefault="006E31F8"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2、</w:t>
            </w:r>
            <w:r w:rsidR="00343E77">
              <w:rPr>
                <w:rFonts w:ascii="仿宋_GB2312" w:eastAsia="仿宋_GB2312" w:hint="eastAsia"/>
                <w:sz w:val="32"/>
                <w:szCs w:val="32"/>
              </w:rPr>
              <w:t>宜居家园认购协议书</w:t>
            </w:r>
            <w:r w:rsidR="00DC126A">
              <w:rPr>
                <w:rFonts w:ascii="仿宋_GB2312" w:eastAsia="仿宋_GB2312"/>
                <w:sz w:val="32"/>
                <w:szCs w:val="32"/>
              </w:rPr>
              <w:t>复印件</w:t>
            </w:r>
            <w:r w:rsidR="00096C37">
              <w:rPr>
                <w:rFonts w:ascii="仿宋_GB2312" w:eastAsia="仿宋_GB2312" w:hint="eastAsia"/>
                <w:sz w:val="32"/>
                <w:szCs w:val="32"/>
              </w:rPr>
              <w:t>；</w:t>
            </w:r>
          </w:p>
          <w:p w:rsidR="00DC126A" w:rsidRDefault="00DC126A"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3、</w:t>
            </w:r>
            <w:r w:rsidR="00343E77" w:rsidRPr="00F92462">
              <w:rPr>
                <w:rFonts w:ascii="仿宋_GB2312" w:eastAsia="仿宋_GB2312" w:hint="eastAsia"/>
                <w:sz w:val="32"/>
                <w:szCs w:val="32"/>
              </w:rPr>
              <w:t>证</w:t>
            </w:r>
            <w:r w:rsidR="00343E77">
              <w:rPr>
                <w:rFonts w:ascii="仿宋_GB2312" w:eastAsia="仿宋_GB2312" w:hint="eastAsia"/>
                <w:sz w:val="32"/>
                <w:szCs w:val="32"/>
              </w:rPr>
              <w:t>明</w:t>
            </w:r>
            <w:r>
              <w:rPr>
                <w:rFonts w:ascii="仿宋_GB2312" w:eastAsia="仿宋_GB2312" w:hint="eastAsia"/>
                <w:sz w:val="32"/>
                <w:szCs w:val="32"/>
              </w:rPr>
              <w:t>复印件；</w:t>
            </w:r>
          </w:p>
          <w:p w:rsidR="00492757" w:rsidRDefault="00DC126A"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4</w:t>
            </w:r>
            <w:r w:rsidR="00405C3E">
              <w:rPr>
                <w:rFonts w:ascii="仿宋_GB2312" w:eastAsia="仿宋_GB2312" w:hint="eastAsia"/>
                <w:sz w:val="32"/>
                <w:szCs w:val="32"/>
              </w:rPr>
              <w:t>、</w:t>
            </w:r>
            <w:r w:rsidR="00343E77">
              <w:rPr>
                <w:rFonts w:ascii="仿宋_GB2312" w:eastAsia="仿宋_GB2312" w:hint="eastAsia"/>
                <w:sz w:val="32"/>
                <w:szCs w:val="32"/>
              </w:rPr>
              <w:t>南阳市宛城区人民法院执行裁定书</w:t>
            </w:r>
            <w:r>
              <w:rPr>
                <w:rFonts w:ascii="仿宋_GB2312" w:eastAsia="仿宋_GB2312" w:hint="eastAsia"/>
                <w:sz w:val="32"/>
                <w:szCs w:val="32"/>
              </w:rPr>
              <w:t>复印件</w:t>
            </w:r>
            <w:r w:rsidR="006E31F8">
              <w:rPr>
                <w:rFonts w:ascii="仿宋_GB2312" w:eastAsia="仿宋_GB2312" w:hint="eastAsia"/>
                <w:sz w:val="32"/>
                <w:szCs w:val="32"/>
              </w:rPr>
              <w:t>；</w:t>
            </w:r>
          </w:p>
          <w:p w:rsidR="00D57D03" w:rsidRPr="00B450A8" w:rsidRDefault="00DC126A" w:rsidP="00B450A8">
            <w:pPr>
              <w:spacing w:line="430" w:lineRule="exact"/>
              <w:ind w:firstLine="640"/>
              <w:jc w:val="both"/>
              <w:rPr>
                <w:rFonts w:ascii="仿宋_GB2312" w:eastAsia="仿宋_GB2312"/>
                <w:sz w:val="32"/>
                <w:szCs w:val="32"/>
              </w:rPr>
            </w:pPr>
            <w:r>
              <w:rPr>
                <w:rFonts w:ascii="仿宋_GB2312" w:eastAsia="仿宋_GB2312" w:hint="eastAsia"/>
                <w:sz w:val="32"/>
                <w:szCs w:val="32"/>
              </w:rPr>
              <w:t>5</w:t>
            </w:r>
            <w:r w:rsidR="00096C37" w:rsidRPr="000E0303">
              <w:rPr>
                <w:rFonts w:ascii="仿宋_GB2312" w:eastAsia="仿宋_GB2312" w:hint="eastAsia"/>
                <w:sz w:val="32"/>
                <w:szCs w:val="32"/>
              </w:rPr>
              <w:t>、</w:t>
            </w:r>
            <w:r w:rsidR="00B450A8" w:rsidRPr="00362D27">
              <w:rPr>
                <w:rFonts w:ascii="仿宋_GB2312" w:eastAsia="仿宋_GB2312" w:hint="eastAsia"/>
                <w:sz w:val="32"/>
                <w:szCs w:val="32"/>
              </w:rPr>
              <w:t>估价委托人提供的其他资料。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（四）房地产估价机构和注册房地产估价师所搜集掌握的有关资料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1、现场查勘资料；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2、本估价机构掌握的房地产市场相关资料。</w:t>
            </w: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5" w:name="_Toc101452831"/>
            <w:r w:rsidRPr="005A2B81">
              <w:rPr>
                <w:rFonts w:ascii="仿宋_GB2312" w:eastAsia="仿宋_GB2312" w:hint="eastAsia"/>
                <w:color w:val="000000" w:themeColor="text1"/>
                <w:sz w:val="32"/>
                <w:szCs w:val="32"/>
              </w:rPr>
              <w:t>九</w:t>
            </w:r>
            <w:r w:rsidR="00D57D03" w:rsidRPr="005A2B81">
              <w:rPr>
                <w:rFonts w:ascii="仿宋_GB2312" w:eastAsia="仿宋_GB2312" w:hint="eastAsia"/>
                <w:color w:val="000000" w:themeColor="text1"/>
                <w:sz w:val="32"/>
                <w:szCs w:val="32"/>
              </w:rPr>
              <w:t>、估价方法</w:t>
            </w:r>
            <w:bookmarkEnd w:id="35"/>
          </w:p>
        </w:tc>
      </w:tr>
      <w:tr w:rsidR="00D57D03" w:rsidRPr="005A2B81">
        <w:tc>
          <w:tcPr>
            <w:tcW w:w="0" w:type="auto"/>
            <w:vAlign w:val="center"/>
            <w:hideMark/>
          </w:tcPr>
          <w:p w:rsidR="00F92462" w:rsidRDefault="00F92462" w:rsidP="00F92462">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（一）估价方法</w:t>
            </w:r>
            <w:r>
              <w:rPr>
                <w:rFonts w:ascii="仿宋_GB2312" w:eastAsia="仿宋_GB2312" w:hAnsi="仿宋"/>
                <w:color w:val="000000" w:themeColor="text1"/>
                <w:sz w:val="32"/>
                <w:szCs w:val="32"/>
              </w:rPr>
              <w:t>的选择</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估价方法选用一般取决于估价对象的用途、估价技术标准、当地房地产市场条件和估价目的。估价方法通常有比较法、</w:t>
            </w:r>
            <w:r w:rsidR="000E7C8F"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w:t>
            </w:r>
            <w:r w:rsidR="000E7C8F" w:rsidRPr="005A2B81">
              <w:rPr>
                <w:rFonts w:ascii="仿宋_GB2312" w:eastAsia="仿宋_GB2312" w:hAnsi="仿宋" w:hint="eastAsia"/>
                <w:color w:val="000000" w:themeColor="text1"/>
                <w:sz w:val="32"/>
                <w:szCs w:val="32"/>
              </w:rPr>
              <w:t>成本法</w:t>
            </w:r>
            <w:r w:rsidRPr="005A2B81">
              <w:rPr>
                <w:rFonts w:ascii="仿宋_GB2312" w:eastAsia="仿宋_GB2312" w:hAnsi="仿宋" w:hint="eastAsia"/>
                <w:color w:val="000000" w:themeColor="text1"/>
                <w:sz w:val="32"/>
                <w:szCs w:val="32"/>
              </w:rPr>
              <w:t>和假设开发法等四种。本次对</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的房地产</w:t>
            </w:r>
            <w:r w:rsidR="00F23594" w:rsidRPr="005A2B81">
              <w:rPr>
                <w:rFonts w:ascii="仿宋_GB2312" w:eastAsia="仿宋_GB2312" w:hAnsi="仿宋" w:hint="eastAsia"/>
                <w:color w:val="000000" w:themeColor="text1"/>
                <w:sz w:val="32"/>
                <w:szCs w:val="32"/>
              </w:rPr>
              <w:t>市场</w:t>
            </w:r>
            <w:r w:rsidRPr="005A2B81">
              <w:rPr>
                <w:rFonts w:ascii="仿宋_GB2312" w:eastAsia="仿宋_GB2312" w:hAnsi="仿宋" w:hint="eastAsia"/>
                <w:color w:val="000000" w:themeColor="text1"/>
                <w:sz w:val="32"/>
                <w:szCs w:val="32"/>
              </w:rPr>
              <w:t>价值进行评估，从理论上讲，假设开发法适用于有开发潜力的房地产估价，不适用继续使用的</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估价，因此，不能选用假设开发法；居住房地产市场价值评估适用比较法</w:t>
            </w:r>
            <w:r w:rsidR="00873040"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、成本法。</w:t>
            </w:r>
          </w:p>
          <w:p w:rsidR="00AA7E3C" w:rsidRPr="00CC01D7" w:rsidRDefault="00AA7E3C" w:rsidP="00AA7E3C">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根据调查，估价对象土地性质为国有出让，</w:t>
            </w:r>
            <w:r w:rsidR="00640506">
              <w:rPr>
                <w:rFonts w:ascii="仿宋_GB2312" w:eastAsia="仿宋_GB2312" w:hAnsi="仿宋" w:hint="eastAsia"/>
                <w:color w:val="000000" w:themeColor="text1"/>
                <w:sz w:val="32"/>
                <w:szCs w:val="32"/>
              </w:rPr>
              <w:t>地处房地产市场发育不完备的偏远乡镇</w:t>
            </w:r>
            <w:r>
              <w:rPr>
                <w:rFonts w:ascii="仿宋_GB2312" w:eastAsia="仿宋_GB2312" w:hAnsi="仿宋" w:hint="eastAsia"/>
                <w:color w:val="000000" w:themeColor="text1"/>
                <w:sz w:val="32"/>
                <w:szCs w:val="32"/>
              </w:rPr>
              <w:t>，周边为集体土地，在价值时点类似估价对象性质房地产存量少，</w:t>
            </w:r>
            <w:r w:rsidRPr="00CC01D7">
              <w:rPr>
                <w:rFonts w:ascii="仿宋_GB2312" w:eastAsia="仿宋_GB2312" w:hAnsi="仿宋" w:hint="eastAsia"/>
                <w:color w:val="000000" w:themeColor="text1"/>
                <w:sz w:val="32"/>
                <w:szCs w:val="32"/>
              </w:rPr>
              <w:t>同一供求圈内房地产市场交易少，房地产交易市场不活跃，故不宜选用比较法估价。</w:t>
            </w:r>
          </w:p>
          <w:p w:rsidR="00D92288" w:rsidRPr="005A2B81" w:rsidRDefault="009623FE" w:rsidP="009623FE">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int="eastAsia"/>
                <w:color w:val="000000" w:themeColor="text1"/>
                <w:sz w:val="32"/>
                <w:szCs w:val="32"/>
              </w:rPr>
              <w:t>收益法适用的估价对象是有经济收益或有潜在经济收益的房地产，如住宅、写字楼、旅馆、商店、餐馆、游乐场、影剧院、停车场、汽车加油站、标准厂房、仓库、农地等。由于估价对象具有潜在收益性，故宜选用收益法估价</w:t>
            </w:r>
            <w:r w:rsidR="00D92288" w:rsidRPr="005A2B81">
              <w:rPr>
                <w:rFonts w:ascii="仿宋_GB2312" w:eastAsia="仿宋_GB2312" w:hint="eastAsia"/>
                <w:color w:val="000000" w:themeColor="text1"/>
                <w:sz w:val="32"/>
                <w:szCs w:val="32"/>
              </w:rPr>
              <w:t>。</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虽然理论上对居住房地产估价也可采用成本法，但考虑成熟居住区的住宅房地产价格与其成本关联性较弱，故不宜采用成本法估价。</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根据以上分析，本次估价宜采用</w:t>
            </w:r>
            <w:r w:rsidR="002976D7"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进行。</w:t>
            </w:r>
          </w:p>
          <w:p w:rsidR="00F92462" w:rsidRDefault="00D92288" w:rsidP="00F92462">
            <w:pPr>
              <w:spacing w:line="450" w:lineRule="exact"/>
              <w:ind w:firstLine="641"/>
              <w:jc w:val="both"/>
              <w:rPr>
                <w:rFonts w:ascii="仿宋_GB2312" w:eastAsia="仿宋_GB2312" w:hAnsi="仿宋"/>
                <w:color w:val="000000" w:themeColor="text1"/>
                <w:sz w:val="32"/>
                <w:szCs w:val="32"/>
              </w:rPr>
            </w:pPr>
            <w:r w:rsidRPr="005A2B81">
              <w:rPr>
                <w:rFonts w:ascii="仿宋_GB2312" w:eastAsia="仿宋_GB2312"/>
                <w:color w:val="000000" w:themeColor="text1"/>
                <w:sz w:val="32"/>
                <w:szCs w:val="32"/>
              </w:rPr>
              <w:t>收益法是预测估价对象的未来收益</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利用报酬率或资本化率</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收益乘数将未来收益转换为价值得到估价对象价值或价格的方法</w:t>
            </w:r>
            <w:r w:rsidRPr="005A2B81">
              <w:rPr>
                <w:rFonts w:ascii="仿宋_GB2312" w:eastAsia="仿宋_GB2312" w:hint="eastAsia"/>
                <w:color w:val="000000" w:themeColor="text1"/>
                <w:sz w:val="32"/>
                <w:szCs w:val="32"/>
              </w:rPr>
              <w:t>。</w:t>
            </w:r>
            <w:r w:rsidR="00F92462">
              <w:rPr>
                <w:rFonts w:ascii="仿宋_GB2312" w:eastAsia="仿宋_GB2312" w:hint="eastAsia"/>
                <w:color w:val="000000" w:themeColor="text1"/>
                <w:sz w:val="32"/>
                <w:szCs w:val="32"/>
              </w:rPr>
              <w:t xml:space="preserve"> </w:t>
            </w:r>
            <w:r w:rsidR="00F92462">
              <w:rPr>
                <w:rFonts w:ascii="仿宋_GB2312" w:eastAsia="仿宋_GB2312"/>
                <w:color w:val="000000" w:themeColor="text1"/>
                <w:sz w:val="32"/>
                <w:szCs w:val="32"/>
              </w:rPr>
              <w:t xml:space="preserve"> </w:t>
            </w:r>
          </w:p>
          <w:p w:rsidR="00F92462" w:rsidRDefault="00F92462" w:rsidP="00F92462">
            <w:pPr>
              <w:spacing w:line="450" w:lineRule="exact"/>
              <w:ind w:firstLine="641"/>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（二）估价方法的定义及公式</w:t>
            </w:r>
          </w:p>
          <w:p w:rsidR="00F92462" w:rsidRDefault="00F92462" w:rsidP="00F92462">
            <w:pPr>
              <w:spacing w:line="450" w:lineRule="exact"/>
              <w:ind w:firstLine="641"/>
              <w:rPr>
                <w:rFonts w:ascii="仿宋_GB2312" w:eastAsia="仿宋_GB2312" w:hAnsi="仿宋"/>
                <w:color w:val="000000" w:themeColor="text1"/>
                <w:sz w:val="32"/>
                <w:szCs w:val="32"/>
              </w:rPr>
            </w:pPr>
            <w:r>
              <w:rPr>
                <w:rFonts w:ascii="仿宋_GB2312" w:eastAsia="仿宋_GB2312" w:hint="eastAsia"/>
                <w:sz w:val="32"/>
                <w:szCs w:val="32"/>
              </w:rPr>
              <w:t>收益法是预测估价对象的未来收益，利用报酬率或资本化率、收益乘数将未来收益转换为价值得到估价对象价值或价格的方法。</w:t>
            </w:r>
            <w:r>
              <w:rPr>
                <w:rFonts w:ascii="仿宋_GB2312" w:eastAsia="仿宋_GB2312" w:hint="eastAsia"/>
                <w:color w:val="000000" w:themeColor="text1"/>
                <w:sz w:val="32"/>
                <w:szCs w:val="32"/>
              </w:rPr>
              <w:t>计算公式如下：</w:t>
            </w:r>
          </w:p>
          <w:p w:rsidR="00F92462" w:rsidRDefault="00F92462" w:rsidP="001E478B">
            <w:pPr>
              <w:ind w:firstLineChars="200" w:firstLine="640"/>
              <w:jc w:val="center"/>
              <w:rPr>
                <w:rFonts w:ascii="仿宋_GB2312" w:eastAsia="仿宋_GB2312" w:cs="Times New Roman"/>
                <w:color w:val="000000" w:themeColor="text1"/>
                <w:sz w:val="32"/>
                <w:szCs w:val="32"/>
              </w:rPr>
            </w:pPr>
            <w:r>
              <w:rPr>
                <w:rFonts w:ascii="仿宋_GB2312" w:eastAsia="仿宋_GB2312" w:hint="eastAsia"/>
                <w:color w:val="000000" w:themeColor="text1"/>
                <w:sz w:val="32"/>
                <w:szCs w:val="32"/>
              </w:rPr>
              <w:t>收益价值</w:t>
            </w:r>
            <m:oMath>
              <m:r>
                <w:rPr>
                  <w:rFonts w:ascii="Cambria Math" w:eastAsia="仿宋_GB2312" w:hAnsi="Cambria Math" w:cs="Times New Roman"/>
                  <w:color w:val="000000" w:themeColor="text1"/>
                  <w:sz w:val="36"/>
                  <w:szCs w:val="36"/>
                </w:rPr>
                <m:t>V</m:t>
              </m:r>
              <m:r>
                <m:rPr>
                  <m:sty m:val="p"/>
                </m:rPr>
                <w:rPr>
                  <w:rFonts w:ascii="Cambria Math" w:eastAsia="仿宋_GB2312" w:hAnsi="Cambria Math" w:cs="Times New Roman"/>
                  <w:color w:val="000000" w:themeColor="text1"/>
                  <w:sz w:val="36"/>
                  <w:szCs w:val="36"/>
                </w:rPr>
                <m:t>=</m:t>
              </m:r>
              <m:f>
                <m:fPr>
                  <m:ctrlPr>
                    <w:rPr>
                      <w:rFonts w:ascii="Cambria Math" w:eastAsia="仿宋_GB2312" w:hAnsi="Cambria Math"/>
                      <w:color w:val="000000" w:themeColor="text1"/>
                      <w:sz w:val="36"/>
                      <w:szCs w:val="36"/>
                    </w:rPr>
                  </m:ctrlPr>
                </m:fPr>
                <m:num>
                  <m:r>
                    <w:rPr>
                      <w:rFonts w:ascii="Cambria Math" w:eastAsia="仿宋_GB2312" w:hAnsi="Cambria Math" w:cs="Times New Roman"/>
                      <w:color w:val="000000" w:themeColor="text1"/>
                      <w:sz w:val="36"/>
                      <w:szCs w:val="36"/>
                    </w:rPr>
                    <m:t>A</m:t>
                  </m:r>
                </m:num>
                <m:den>
                  <m:sSub>
                    <m:sSubPr>
                      <m:ctrlPr>
                        <w:rPr>
                          <w:rFonts w:ascii="Cambria Math" w:eastAsia="仿宋_GB2312" w:hAnsi="Cambria Math"/>
                          <w:i/>
                          <w:color w:val="000000" w:themeColor="text1"/>
                          <w:sz w:val="36"/>
                          <w:szCs w:val="36"/>
                        </w:rPr>
                      </m:ctrlPr>
                    </m:sSubPr>
                    <m:e>
                      <m:r>
                        <w:rPr>
                          <w:rFonts w:ascii="Cambria Math" w:eastAsia="仿宋_GB2312" w:hAnsi="Cambria Math" w:cs="Times New Roman"/>
                          <w:color w:val="000000" w:themeColor="text1"/>
                          <w:sz w:val="36"/>
                          <w:szCs w:val="36"/>
                        </w:rPr>
                        <m:t>Y</m:t>
                      </m:r>
                    </m:e>
                    <m:sub>
                      <m:r>
                        <w:rPr>
                          <w:rFonts w:ascii="Cambria Math" w:eastAsia="仿宋_GB2312" w:hAnsi="Cambria Math" w:cs="Times New Roman"/>
                          <w:color w:val="000000" w:themeColor="text1"/>
                          <w:sz w:val="36"/>
                          <w:szCs w:val="36"/>
                        </w:rPr>
                        <m:t>i</m:t>
                      </m:r>
                    </m:sub>
                  </m:sSub>
                  <m:r>
                    <w:rPr>
                      <w:rFonts w:ascii="Cambria Math" w:eastAsia="仿宋_GB2312" w:hAnsi="Cambria Math" w:cs="Times New Roman"/>
                      <w:color w:val="000000" w:themeColor="text1"/>
                      <w:sz w:val="36"/>
                      <w:szCs w:val="36"/>
                    </w:rPr>
                    <m:t>-g</m:t>
                  </m:r>
                </m:den>
              </m:f>
              <m:r>
                <w:rPr>
                  <w:rFonts w:ascii="Cambria Math" w:eastAsia="仿宋_GB2312" w:hAnsi="Cambria Math" w:cs="Times New Roman"/>
                  <w:color w:val="000000" w:themeColor="text1"/>
                  <w:sz w:val="36"/>
                  <w:szCs w:val="36"/>
                </w:rPr>
                <m:t>×</m:t>
              </m:r>
              <m:d>
                <m:dPr>
                  <m:begChr m:val="["/>
                  <m:endChr m:val="]"/>
                  <m:ctrlPr>
                    <w:rPr>
                      <w:rFonts w:ascii="Cambria Math" w:eastAsia="仿宋_GB2312" w:hAnsi="Cambria Math"/>
                      <w:i/>
                      <w:color w:val="000000" w:themeColor="text1"/>
                      <w:sz w:val="36"/>
                      <w:szCs w:val="36"/>
                    </w:rPr>
                  </m:ctrlPr>
                </m:dPr>
                <m:e>
                  <m:r>
                    <w:rPr>
                      <w:rFonts w:ascii="Cambria Math" w:eastAsia="仿宋_GB2312" w:hAnsi="Cambria Math" w:cs="Times New Roman"/>
                      <w:color w:val="000000" w:themeColor="text1"/>
                      <w:sz w:val="36"/>
                      <w:szCs w:val="36"/>
                    </w:rPr>
                    <m:t>1-</m:t>
                  </m:r>
                  <m:sSup>
                    <m:sSupPr>
                      <m:ctrlPr>
                        <w:rPr>
                          <w:rFonts w:ascii="Cambria Math" w:eastAsia="仿宋_GB2312" w:hAnsi="Cambria Math"/>
                          <w:i/>
                          <w:color w:val="000000" w:themeColor="text1"/>
                          <w:sz w:val="36"/>
                          <w:szCs w:val="36"/>
                        </w:rPr>
                      </m:ctrlPr>
                    </m:sSupPr>
                    <m:e>
                      <m:d>
                        <m:dPr>
                          <m:ctrlPr>
                            <w:rPr>
                              <w:rFonts w:ascii="Cambria Math" w:eastAsia="仿宋_GB2312" w:hAnsi="Cambria Math"/>
                              <w:i/>
                              <w:color w:val="000000" w:themeColor="text1"/>
                              <w:sz w:val="36"/>
                              <w:szCs w:val="36"/>
                            </w:rPr>
                          </m:ctrlPr>
                        </m:dPr>
                        <m:e>
                          <m:f>
                            <m:fPr>
                              <m:ctrlPr>
                                <w:rPr>
                                  <w:rFonts w:ascii="Cambria Math" w:eastAsia="仿宋_GB2312" w:hAnsi="Cambria Math"/>
                                  <w:i/>
                                  <w:color w:val="000000" w:themeColor="text1"/>
                                  <w:sz w:val="36"/>
                                  <w:szCs w:val="36"/>
                                </w:rPr>
                              </m:ctrlPr>
                            </m:fPr>
                            <m:num>
                              <m:r>
                                <w:rPr>
                                  <w:rFonts w:ascii="Cambria Math" w:eastAsia="仿宋_GB2312" w:hAnsi="Cambria Math" w:cs="Times New Roman"/>
                                  <w:color w:val="000000" w:themeColor="text1"/>
                                  <w:sz w:val="36"/>
                                  <w:szCs w:val="36"/>
                                </w:rPr>
                                <m:t>1+g</m:t>
                              </m:r>
                            </m:num>
                            <m:den>
                              <m:r>
                                <w:rPr>
                                  <w:rFonts w:ascii="Cambria Math" w:eastAsia="仿宋_GB2312" w:hAnsi="Cambria Math" w:cs="Times New Roman"/>
                                  <w:color w:val="000000" w:themeColor="text1"/>
                                  <w:sz w:val="36"/>
                                  <w:szCs w:val="36"/>
                                </w:rPr>
                                <m:t>1+</m:t>
                              </m:r>
                              <m:sSub>
                                <m:sSubPr>
                                  <m:ctrlPr>
                                    <w:rPr>
                                      <w:rFonts w:ascii="Cambria Math" w:eastAsia="仿宋_GB2312" w:hAnsi="Cambria Math"/>
                                      <w:i/>
                                      <w:color w:val="000000" w:themeColor="text1"/>
                                      <w:sz w:val="36"/>
                                      <w:szCs w:val="36"/>
                                    </w:rPr>
                                  </m:ctrlPr>
                                </m:sSubPr>
                                <m:e>
                                  <m:r>
                                    <w:rPr>
                                      <w:rFonts w:ascii="Cambria Math" w:eastAsia="仿宋_GB2312" w:hAnsi="Cambria Math" w:cs="Times New Roman"/>
                                      <w:color w:val="000000" w:themeColor="text1"/>
                                      <w:sz w:val="36"/>
                                      <w:szCs w:val="36"/>
                                    </w:rPr>
                                    <m:t>Y</m:t>
                                  </m:r>
                                </m:e>
                                <m:sub>
                                  <m:r>
                                    <w:rPr>
                                      <w:rFonts w:ascii="Cambria Math" w:eastAsia="仿宋_GB2312" w:hAnsi="Cambria Math" w:cs="Times New Roman"/>
                                      <w:color w:val="000000" w:themeColor="text1"/>
                                      <w:sz w:val="36"/>
                                      <w:szCs w:val="36"/>
                                    </w:rPr>
                                    <m:t>i</m:t>
                                  </m:r>
                                </m:sub>
                              </m:sSub>
                            </m:den>
                          </m:f>
                        </m:e>
                      </m:d>
                    </m:e>
                    <m:sup>
                      <m:r>
                        <w:rPr>
                          <w:rFonts w:ascii="Cambria Math" w:eastAsia="仿宋_GB2312" w:hAnsi="Cambria Math" w:cs="Times New Roman"/>
                          <w:color w:val="000000" w:themeColor="text1"/>
                          <w:sz w:val="36"/>
                          <w:szCs w:val="36"/>
                        </w:rPr>
                        <m:t>t</m:t>
                      </m:r>
                    </m:sup>
                  </m:sSup>
                </m:e>
              </m:d>
              <m:r>
                <w:rPr>
                  <w:rFonts w:ascii="Cambria Math" w:eastAsia="仿宋_GB2312" w:hAnsi="Cambria Math" w:cs="Times New Roman"/>
                  <w:color w:val="000000" w:themeColor="text1"/>
                  <w:sz w:val="36"/>
                  <w:szCs w:val="36"/>
                </w:rPr>
                <m:t>+</m:t>
              </m:r>
              <m:f>
                <m:fPr>
                  <m:ctrlPr>
                    <w:rPr>
                      <w:rFonts w:ascii="Cambria Math" w:eastAsia="仿宋_GB2312" w:hAnsi="Cambria Math"/>
                      <w:i/>
                      <w:color w:val="000000" w:themeColor="text1"/>
                      <w:sz w:val="36"/>
                      <w:szCs w:val="36"/>
                    </w:rPr>
                  </m:ctrlPr>
                </m:fPr>
                <m:num>
                  <m:sSub>
                    <m:sSubPr>
                      <m:ctrlPr>
                        <w:rPr>
                          <w:rFonts w:ascii="Cambria Math" w:eastAsia="仿宋_GB2312" w:hAnsi="Cambria Math"/>
                          <w:i/>
                          <w:color w:val="000000" w:themeColor="text1"/>
                          <w:sz w:val="36"/>
                          <w:szCs w:val="36"/>
                        </w:rPr>
                      </m:ctrlPr>
                    </m:sSubPr>
                    <m:e>
                      <m:r>
                        <w:rPr>
                          <w:rFonts w:ascii="Cambria Math" w:eastAsia="仿宋_GB2312" w:hAnsi="Cambria Math" w:cs="Times New Roman"/>
                          <w:color w:val="000000" w:themeColor="text1"/>
                          <w:sz w:val="36"/>
                          <w:szCs w:val="36"/>
                        </w:rPr>
                        <m:t>V</m:t>
                      </m:r>
                    </m:e>
                    <m:sub>
                      <m:r>
                        <w:rPr>
                          <w:rFonts w:ascii="Cambria Math" w:eastAsia="仿宋_GB2312" w:hAnsi="Cambria Math" w:cs="Times New Roman"/>
                          <w:color w:val="000000" w:themeColor="text1"/>
                          <w:sz w:val="36"/>
                          <w:szCs w:val="36"/>
                        </w:rPr>
                        <m:t>t</m:t>
                      </m:r>
                    </m:sub>
                  </m:sSub>
                </m:num>
                <m:den>
                  <m:sSup>
                    <m:sSupPr>
                      <m:ctrlPr>
                        <w:rPr>
                          <w:rFonts w:ascii="Cambria Math" w:eastAsia="仿宋_GB2312" w:hAnsi="Cambria Math"/>
                          <w:i/>
                          <w:color w:val="000000" w:themeColor="text1"/>
                          <w:sz w:val="36"/>
                          <w:szCs w:val="36"/>
                        </w:rPr>
                      </m:ctrlPr>
                    </m:sSupPr>
                    <m:e>
                      <m:d>
                        <m:dPr>
                          <m:ctrlPr>
                            <w:rPr>
                              <w:rFonts w:ascii="Cambria Math" w:eastAsia="仿宋_GB2312" w:hAnsi="Cambria Math"/>
                              <w:i/>
                              <w:color w:val="000000" w:themeColor="text1"/>
                              <w:sz w:val="36"/>
                              <w:szCs w:val="36"/>
                            </w:rPr>
                          </m:ctrlPr>
                        </m:dPr>
                        <m:e>
                          <m:r>
                            <w:rPr>
                              <w:rFonts w:ascii="Cambria Math" w:eastAsia="仿宋_GB2312" w:hAnsi="Cambria Math" w:cs="Times New Roman"/>
                              <w:color w:val="000000" w:themeColor="text1"/>
                              <w:sz w:val="36"/>
                              <w:szCs w:val="36"/>
                            </w:rPr>
                            <m:t>1+</m:t>
                          </m:r>
                          <m:sSub>
                            <m:sSubPr>
                              <m:ctrlPr>
                                <w:rPr>
                                  <w:rFonts w:ascii="Cambria Math" w:eastAsia="仿宋_GB2312" w:hAnsi="Cambria Math"/>
                                  <w:i/>
                                  <w:color w:val="000000" w:themeColor="text1"/>
                                  <w:sz w:val="36"/>
                                  <w:szCs w:val="36"/>
                                </w:rPr>
                              </m:ctrlPr>
                            </m:sSubPr>
                            <m:e>
                              <m:r>
                                <w:rPr>
                                  <w:rFonts w:ascii="Cambria Math" w:eastAsia="仿宋_GB2312" w:hAnsi="Cambria Math" w:cs="Times New Roman"/>
                                  <w:color w:val="000000" w:themeColor="text1"/>
                                  <w:sz w:val="36"/>
                                  <w:szCs w:val="36"/>
                                </w:rPr>
                                <m:t>Y</m:t>
                              </m:r>
                            </m:e>
                            <m:sub>
                              <m:r>
                                <w:rPr>
                                  <w:rFonts w:ascii="Cambria Math" w:eastAsia="仿宋_GB2312" w:hAnsi="Cambria Math" w:cs="Times New Roman"/>
                                  <w:color w:val="000000" w:themeColor="text1"/>
                                  <w:sz w:val="36"/>
                                  <w:szCs w:val="36"/>
                                </w:rPr>
                                <m:t>t</m:t>
                              </m:r>
                            </m:sub>
                          </m:sSub>
                        </m:e>
                      </m:d>
                    </m:e>
                    <m:sup>
                      <m:r>
                        <w:rPr>
                          <w:rFonts w:ascii="Cambria Math" w:eastAsia="仿宋_GB2312" w:hAnsi="Cambria Math" w:cs="Times New Roman"/>
                          <w:color w:val="000000" w:themeColor="text1"/>
                          <w:sz w:val="36"/>
                          <w:szCs w:val="36"/>
                        </w:rPr>
                        <m:t>t</m:t>
                      </m:r>
                    </m:sup>
                  </m:sSup>
                </m:den>
              </m:f>
            </m:oMath>
          </w:p>
          <w:p w:rsidR="00F92462" w:rsidRDefault="00F92462" w:rsidP="00F92462">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lastRenderedPageBreak/>
              <w:t xml:space="preserve">上式中， </w:t>
            </w:r>
            <w:r>
              <w:rPr>
                <w:rFonts w:ascii="仿宋_GB2312" w:eastAsia="仿宋_GB2312" w:cs="Times New Roman" w:hint="eastAsia"/>
                <w:i/>
                <w:color w:val="000000" w:themeColor="text1"/>
                <w:sz w:val="32"/>
                <w:szCs w:val="32"/>
              </w:rPr>
              <w:t>V</w:t>
            </w:r>
            <w:r>
              <w:rPr>
                <w:rFonts w:ascii="仿宋_GB2312" w:eastAsia="仿宋_GB2312" w:cs="Times New Roman" w:hint="eastAsia"/>
                <w:color w:val="000000" w:themeColor="text1"/>
                <w:sz w:val="32"/>
                <w:szCs w:val="32"/>
              </w:rPr>
              <w:t>－房地产收益价值（元/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F92462" w:rsidRDefault="00F92462" w:rsidP="00F92462">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A</w:t>
            </w:r>
            <w:r>
              <w:rPr>
                <w:rFonts w:ascii="仿宋_GB2312" w:eastAsia="仿宋_GB2312" w:cs="Times New Roman" w:hint="eastAsia"/>
                <w:color w:val="000000" w:themeColor="text1"/>
                <w:sz w:val="32"/>
                <w:szCs w:val="32"/>
              </w:rPr>
              <w:t>－首年净收益（元/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F92462" w:rsidRDefault="00F92462" w:rsidP="00F92462">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V</w:t>
            </w:r>
            <w:r>
              <w:rPr>
                <w:rFonts w:ascii="仿宋_GB2312" w:eastAsia="仿宋_GB2312" w:cs="Times New Roman" w:hint="eastAsia"/>
                <w:i/>
                <w:color w:val="000000" w:themeColor="text1"/>
                <w:sz w:val="32"/>
                <w:szCs w:val="32"/>
                <w:vertAlign w:val="subscript"/>
              </w:rPr>
              <w:t>t</w:t>
            </w:r>
            <w:r>
              <w:rPr>
                <w:rFonts w:ascii="仿宋_GB2312" w:eastAsia="仿宋_GB2312" w:cs="Times New Roman" w:hint="eastAsia"/>
                <w:color w:val="000000" w:themeColor="text1"/>
                <w:sz w:val="32"/>
                <w:szCs w:val="32"/>
              </w:rPr>
              <w:t>－期末转售收益（元/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F92462" w:rsidRDefault="00F92462" w:rsidP="00F92462">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Y</w:t>
            </w:r>
            <w:r>
              <w:rPr>
                <w:rFonts w:ascii="仿宋_GB2312" w:eastAsia="仿宋_GB2312" w:cs="Times New Roman" w:hint="eastAsia"/>
                <w:i/>
                <w:color w:val="000000" w:themeColor="text1"/>
                <w:sz w:val="32"/>
                <w:szCs w:val="32"/>
                <w:vertAlign w:val="subscript"/>
              </w:rPr>
              <w:t>i</w:t>
            </w:r>
            <w:r>
              <w:rPr>
                <w:rFonts w:ascii="仿宋_GB2312" w:eastAsia="仿宋_GB2312" w:cs="Times New Roman" w:hint="eastAsia"/>
                <w:color w:val="000000" w:themeColor="text1"/>
                <w:sz w:val="32"/>
                <w:szCs w:val="32"/>
              </w:rPr>
              <w:t>－期间报酬率（%）</w:t>
            </w:r>
          </w:p>
          <w:p w:rsidR="00F92462" w:rsidRDefault="00F92462" w:rsidP="00F92462">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Y</w:t>
            </w:r>
            <w:r>
              <w:rPr>
                <w:rFonts w:ascii="仿宋_GB2312" w:eastAsia="仿宋_GB2312" w:cs="Times New Roman" w:hint="eastAsia"/>
                <w:i/>
                <w:color w:val="000000" w:themeColor="text1"/>
                <w:sz w:val="32"/>
                <w:szCs w:val="32"/>
                <w:vertAlign w:val="subscript"/>
              </w:rPr>
              <w:t>t</w:t>
            </w:r>
            <w:r>
              <w:rPr>
                <w:rFonts w:ascii="仿宋_GB2312" w:eastAsia="仿宋_GB2312" w:cs="Times New Roman" w:hint="eastAsia"/>
                <w:color w:val="000000" w:themeColor="text1"/>
                <w:sz w:val="32"/>
                <w:szCs w:val="32"/>
              </w:rPr>
              <w:t>－期末报酬率（%）</w:t>
            </w:r>
          </w:p>
          <w:p w:rsidR="00F92462" w:rsidRDefault="00F92462" w:rsidP="00F92462">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g</w:t>
            </w:r>
            <w:r>
              <w:rPr>
                <w:rFonts w:ascii="仿宋_GB2312" w:eastAsia="仿宋_GB2312" w:cs="Times New Roman" w:hint="eastAsia"/>
                <w:color w:val="000000" w:themeColor="text1"/>
                <w:sz w:val="32"/>
                <w:szCs w:val="32"/>
              </w:rPr>
              <w:t>－年递增比率（%）</w:t>
            </w:r>
          </w:p>
          <w:p w:rsidR="00F92462" w:rsidRDefault="00F92462" w:rsidP="00F92462">
            <w:pPr>
              <w:spacing w:line="450" w:lineRule="exact"/>
              <w:ind w:firstLine="641"/>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t</w:t>
            </w:r>
            <w:r>
              <w:rPr>
                <w:rFonts w:ascii="仿宋_GB2312" w:eastAsia="仿宋_GB2312" w:cs="Times New Roman" w:hint="eastAsia"/>
                <w:color w:val="000000" w:themeColor="text1"/>
                <w:sz w:val="32"/>
                <w:szCs w:val="32"/>
              </w:rPr>
              <w:t>－持有期（年）</w:t>
            </w:r>
          </w:p>
          <w:p w:rsidR="00F92462" w:rsidRDefault="00F92462" w:rsidP="00F92462">
            <w:pPr>
              <w:spacing w:line="45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（三）估价技术路线</w:t>
            </w:r>
          </w:p>
          <w:p w:rsidR="00F92462" w:rsidRPr="00F92462" w:rsidRDefault="00F92462" w:rsidP="00F92462">
            <w:pPr>
              <w:spacing w:line="450" w:lineRule="atLeast"/>
              <w:ind w:firstLine="640"/>
              <w:jc w:val="both"/>
              <w:rPr>
                <w:rFonts w:ascii="仿宋_GB2312" w:eastAsia="仿宋_GB2312"/>
                <w:sz w:val="32"/>
                <w:szCs w:val="32"/>
              </w:rPr>
            </w:pPr>
            <w:r>
              <w:rPr>
                <w:rFonts w:ascii="仿宋_GB2312" w:eastAsia="仿宋_GB2312" w:hint="eastAsia"/>
                <w:sz w:val="32"/>
                <w:szCs w:val="32"/>
              </w:rPr>
              <w:t>选取估价对象</w:t>
            </w:r>
            <w:r>
              <w:rPr>
                <w:rFonts w:ascii="仿宋_GB2312" w:eastAsia="仿宋_GB2312"/>
                <w:sz w:val="32"/>
                <w:szCs w:val="32"/>
              </w:rPr>
              <w:t>1为标准房</w:t>
            </w:r>
            <w:r>
              <w:rPr>
                <w:rFonts w:ascii="仿宋_GB2312" w:eastAsia="仿宋_GB2312" w:cs="Times New Roman" w:hint="eastAsia"/>
                <w:kern w:val="2"/>
                <w:sz w:val="32"/>
                <w:szCs w:val="32"/>
              </w:rPr>
              <w:t>，</w:t>
            </w:r>
            <w:r w:rsidRPr="00461D0B">
              <w:rPr>
                <w:rFonts w:ascii="仿宋_GB2312" w:eastAsia="仿宋_GB2312" w:cs="Times New Roman" w:hint="eastAsia"/>
                <w:kern w:val="2"/>
                <w:sz w:val="32"/>
                <w:szCs w:val="32"/>
              </w:rPr>
              <w:t>采用收益法求取</w:t>
            </w:r>
            <w:r>
              <w:rPr>
                <w:rFonts w:ascii="仿宋_GB2312" w:eastAsia="仿宋_GB2312" w:cs="Times New Roman" w:hint="eastAsia"/>
                <w:kern w:val="2"/>
                <w:sz w:val="32"/>
                <w:szCs w:val="32"/>
              </w:rPr>
              <w:t>标准房</w:t>
            </w:r>
            <w:r w:rsidRPr="00461D0B">
              <w:rPr>
                <w:rFonts w:ascii="仿宋_GB2312" w:eastAsia="仿宋_GB2312" w:cs="Times New Roman" w:hint="eastAsia"/>
                <w:kern w:val="2"/>
                <w:sz w:val="32"/>
                <w:szCs w:val="32"/>
              </w:rPr>
              <w:t>的收益</w:t>
            </w:r>
            <w:r>
              <w:rPr>
                <w:rFonts w:ascii="仿宋_GB2312" w:eastAsia="仿宋_GB2312" w:cs="Times New Roman" w:hint="eastAsia"/>
                <w:kern w:val="2"/>
                <w:sz w:val="32"/>
                <w:szCs w:val="32"/>
              </w:rPr>
              <w:t>单价</w:t>
            </w:r>
            <w:r w:rsidRPr="00461D0B">
              <w:rPr>
                <w:rFonts w:ascii="仿宋_GB2312" w:eastAsia="仿宋_GB2312" w:cs="Times New Roman" w:hint="eastAsia"/>
                <w:kern w:val="2"/>
                <w:sz w:val="32"/>
                <w:szCs w:val="32"/>
              </w:rPr>
              <w:t>，</w:t>
            </w:r>
            <w:r>
              <w:rPr>
                <w:rFonts w:ascii="仿宋_GB2312" w:eastAsia="仿宋_GB2312" w:cs="Times New Roman" w:hint="eastAsia"/>
                <w:kern w:val="2"/>
                <w:sz w:val="32"/>
                <w:szCs w:val="32"/>
              </w:rPr>
              <w:t>然后以</w:t>
            </w:r>
            <w:r>
              <w:rPr>
                <w:rFonts w:ascii="仿宋_GB2312" w:eastAsia="仿宋_GB2312" w:cs="Times New Roman"/>
                <w:kern w:val="2"/>
                <w:sz w:val="32"/>
                <w:szCs w:val="32"/>
              </w:rPr>
              <w:t>标准房为基准，</w:t>
            </w:r>
            <w:r>
              <w:rPr>
                <w:rFonts w:ascii="仿宋_GB2312" w:eastAsia="仿宋_GB2312" w:cs="Times New Roman" w:hint="eastAsia"/>
                <w:kern w:val="2"/>
                <w:sz w:val="32"/>
                <w:szCs w:val="32"/>
              </w:rPr>
              <w:t>进行</w:t>
            </w:r>
            <w:r w:rsidR="00A94467">
              <w:rPr>
                <w:rFonts w:ascii="仿宋_GB2312" w:eastAsia="仿宋_GB2312" w:cs="Times New Roman"/>
                <w:kern w:val="2"/>
                <w:sz w:val="32"/>
                <w:szCs w:val="32"/>
              </w:rPr>
              <w:t>建筑规模</w:t>
            </w:r>
            <w:r>
              <w:rPr>
                <w:rFonts w:ascii="仿宋_GB2312" w:eastAsia="仿宋_GB2312" w:cs="Times New Roman"/>
                <w:kern w:val="2"/>
                <w:sz w:val="32"/>
                <w:szCs w:val="32"/>
              </w:rPr>
              <w:t>、</w:t>
            </w:r>
            <w:r w:rsidR="00A94467">
              <w:rPr>
                <w:rFonts w:ascii="仿宋_GB2312" w:eastAsia="仿宋_GB2312" w:cs="Times New Roman" w:hint="eastAsia"/>
                <w:kern w:val="2"/>
                <w:sz w:val="32"/>
                <w:szCs w:val="32"/>
              </w:rPr>
              <w:t>楼层</w:t>
            </w:r>
            <w:r>
              <w:rPr>
                <w:rFonts w:ascii="仿宋_GB2312" w:eastAsia="仿宋_GB2312" w:cs="Times New Roman"/>
                <w:kern w:val="2"/>
                <w:sz w:val="32"/>
                <w:szCs w:val="32"/>
              </w:rPr>
              <w:t>因素的调整，</w:t>
            </w:r>
            <w:r w:rsidRPr="00E36A8C">
              <w:rPr>
                <w:rFonts w:ascii="仿宋_GB2312" w:eastAsia="仿宋_GB2312" w:cs="Times New Roman" w:hint="eastAsia"/>
                <w:kern w:val="2"/>
                <w:sz w:val="32"/>
                <w:szCs w:val="32"/>
              </w:rPr>
              <w:t>求取估价对象</w:t>
            </w:r>
            <w:r>
              <w:rPr>
                <w:rFonts w:ascii="仿宋_GB2312" w:eastAsia="仿宋_GB2312" w:cs="Times New Roman"/>
                <w:kern w:val="2"/>
                <w:sz w:val="32"/>
                <w:szCs w:val="32"/>
              </w:rPr>
              <w:t>2</w:t>
            </w:r>
            <w:r>
              <w:rPr>
                <w:rFonts w:ascii="仿宋_GB2312" w:eastAsia="仿宋_GB2312" w:cs="Times New Roman" w:hint="eastAsia"/>
                <w:kern w:val="2"/>
                <w:sz w:val="32"/>
                <w:szCs w:val="32"/>
              </w:rPr>
              <w:t>的价值，最后</w:t>
            </w:r>
            <w:r>
              <w:rPr>
                <w:rFonts w:ascii="仿宋_GB2312" w:eastAsia="仿宋_GB2312" w:cs="Times New Roman"/>
                <w:kern w:val="2"/>
                <w:sz w:val="32"/>
                <w:szCs w:val="32"/>
              </w:rPr>
              <w:t>求取</w:t>
            </w:r>
            <w:r w:rsidR="008D62BE">
              <w:rPr>
                <w:rFonts w:ascii="仿宋_GB2312" w:eastAsia="仿宋_GB2312" w:cs="Times New Roman"/>
                <w:kern w:val="2"/>
                <w:sz w:val="32"/>
                <w:szCs w:val="32"/>
              </w:rPr>
              <w:t>估价对象1、估价对象2</w:t>
            </w:r>
            <w:r>
              <w:rPr>
                <w:rFonts w:ascii="仿宋_GB2312" w:eastAsia="仿宋_GB2312" w:cs="Times New Roman"/>
                <w:kern w:val="2"/>
                <w:sz w:val="32"/>
                <w:szCs w:val="32"/>
              </w:rPr>
              <w:t>的价值</w:t>
            </w:r>
            <w:r>
              <w:rPr>
                <w:rFonts w:ascii="仿宋_GB2312" w:eastAsia="仿宋_GB2312" w:hint="eastAsia"/>
                <w:sz w:val="32"/>
                <w:szCs w:val="32"/>
              </w:rPr>
              <w:t>。</w:t>
            </w:r>
          </w:p>
          <w:p w:rsidR="00D92288" w:rsidRPr="00F92462" w:rsidRDefault="00D92288" w:rsidP="001C7FAD">
            <w:pPr>
              <w:spacing w:line="450" w:lineRule="exact"/>
              <w:ind w:firstLine="641"/>
              <w:rPr>
                <w:rFonts w:ascii="仿宋_GB2312" w:eastAsia="仿宋_GB2312" w:hAnsi="仿宋"/>
                <w:color w:val="000000" w:themeColor="text1"/>
                <w:sz w:val="32"/>
                <w:szCs w:val="32"/>
              </w:rPr>
            </w:pP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D677B7">
        <w:trPr>
          <w:trHeight w:val="360"/>
        </w:trPr>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6" w:name="_Toc101452832"/>
            <w:r w:rsidRPr="005A2B81">
              <w:rPr>
                <w:rFonts w:ascii="仿宋_GB2312" w:eastAsia="仿宋_GB2312" w:hint="eastAsia"/>
                <w:color w:val="000000" w:themeColor="text1"/>
                <w:sz w:val="32"/>
                <w:szCs w:val="32"/>
              </w:rPr>
              <w:t>十</w:t>
            </w:r>
            <w:r w:rsidR="00D57D03" w:rsidRPr="005A2B81">
              <w:rPr>
                <w:rFonts w:ascii="仿宋_GB2312" w:eastAsia="仿宋_GB2312" w:hint="eastAsia"/>
                <w:color w:val="000000" w:themeColor="text1"/>
                <w:sz w:val="32"/>
                <w:szCs w:val="32"/>
              </w:rPr>
              <w:t>、估价结果</w:t>
            </w:r>
            <w:bookmarkEnd w:id="36"/>
          </w:p>
        </w:tc>
      </w:tr>
      <w:tr w:rsidR="00D57D03" w:rsidRPr="005A2B81" w:rsidTr="00D677B7">
        <w:trPr>
          <w:trHeight w:val="4813"/>
        </w:trPr>
        <w:tc>
          <w:tcPr>
            <w:tcW w:w="0" w:type="auto"/>
            <w:vAlign w:val="center"/>
            <w:hideMark/>
          </w:tcPr>
          <w:p w:rsidR="004970ED" w:rsidRDefault="00F35432" w:rsidP="004970ED">
            <w:pPr>
              <w:pStyle w:val="a3"/>
              <w:spacing w:line="500" w:lineRule="exact"/>
              <w:rPr>
                <w:rStyle w:val="txtbold1"/>
                <w:rFonts w:hint="default"/>
                <w:sz w:val="32"/>
                <w:szCs w:val="32"/>
              </w:rPr>
            </w:pPr>
            <w:r w:rsidRPr="005A2B81">
              <w:rPr>
                <w:rFonts w:ascii="仿宋_GB2312" w:eastAsia="仿宋_GB2312" w:hint="eastAsia"/>
                <w:color w:val="000000" w:themeColor="text1"/>
                <w:sz w:val="32"/>
                <w:szCs w:val="32"/>
              </w:rPr>
              <w:t>注册房地产估价师根据估价目的，遵循</w:t>
            </w:r>
            <w:r w:rsidR="00CE3AB4" w:rsidRPr="005A2B81">
              <w:rPr>
                <w:rFonts w:ascii="仿宋_GB2312" w:eastAsia="仿宋_GB2312" w:hint="eastAsia"/>
                <w:color w:val="000000" w:themeColor="text1"/>
                <w:sz w:val="32"/>
                <w:szCs w:val="32"/>
              </w:rPr>
              <w:t>估价</w:t>
            </w:r>
            <w:r w:rsidRPr="005A2B81">
              <w:rPr>
                <w:rFonts w:ascii="仿宋_GB2312" w:eastAsia="仿宋_GB2312" w:hint="eastAsia"/>
                <w:color w:val="000000" w:themeColor="text1"/>
                <w:sz w:val="32"/>
                <w:szCs w:val="32"/>
              </w:rPr>
              <w:t>原则，依据《房地产估价规范》</w:t>
            </w:r>
            <w:r w:rsidR="00E179A7" w:rsidRPr="005A2B81">
              <w:rPr>
                <w:rFonts w:ascii="仿宋_GB2312" w:eastAsia="仿宋_GB2312" w:hint="eastAsia"/>
                <w:color w:val="000000" w:themeColor="text1"/>
                <w:sz w:val="32"/>
                <w:szCs w:val="32"/>
              </w:rPr>
              <w:t>及</w:t>
            </w:r>
            <w:r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004970ED">
              <w:rPr>
                <w:rStyle w:val="txtbold1"/>
                <w:rFonts w:hint="default"/>
                <w:b w:val="0"/>
                <w:color w:val="000000" w:themeColor="text1"/>
                <w:sz w:val="32"/>
                <w:szCs w:val="32"/>
              </w:rPr>
              <w:t>收益法</w:t>
            </w:r>
            <w:r w:rsidR="00A65478" w:rsidRPr="005A2B81">
              <w:rPr>
                <w:rFonts w:ascii="仿宋_GB2312" w:eastAsia="仿宋_GB2312" w:hint="eastAsia"/>
                <w:color w:val="000000" w:themeColor="text1"/>
                <w:sz w:val="32"/>
                <w:szCs w:val="32"/>
              </w:rPr>
              <w:t>对估价对象的市场价值</w:t>
            </w:r>
            <w:r w:rsidRPr="005A2B81">
              <w:rPr>
                <w:rFonts w:ascii="仿宋_GB2312" w:eastAsia="仿宋_GB2312" w:hint="eastAsia"/>
                <w:color w:val="000000" w:themeColor="text1"/>
                <w:sz w:val="32"/>
                <w:szCs w:val="32"/>
              </w:rPr>
              <w:t>进行专业分析、测算和判断。最后确定：</w:t>
            </w:r>
            <w:r w:rsidR="00C3490A" w:rsidRPr="00981805">
              <w:rPr>
                <w:rFonts w:ascii="仿宋_GB2312" w:eastAsia="仿宋_GB2312" w:hint="eastAsia"/>
                <w:b/>
                <w:sz w:val="32"/>
                <w:szCs w:val="32"/>
              </w:rPr>
              <w:t>估价对象在</w:t>
            </w:r>
            <w:r w:rsidR="00C3490A">
              <w:rPr>
                <w:rFonts w:ascii="仿宋_GB2312" w:eastAsia="仿宋_GB2312" w:hint="eastAsia"/>
                <w:b/>
                <w:sz w:val="32"/>
                <w:szCs w:val="32"/>
              </w:rPr>
              <w:t>价值时点</w:t>
            </w:r>
            <w:r w:rsidR="00C3490A" w:rsidRPr="00981805">
              <w:rPr>
                <w:rFonts w:ascii="仿宋_GB2312" w:eastAsia="仿宋_GB2312" w:hint="eastAsia"/>
                <w:b/>
                <w:sz w:val="32"/>
                <w:szCs w:val="32"/>
              </w:rPr>
              <w:t>的</w:t>
            </w:r>
            <w:r w:rsidR="00344D93">
              <w:rPr>
                <w:rFonts w:ascii="仿宋_GB2312" w:eastAsia="仿宋_GB2312" w:hint="eastAsia"/>
                <w:b/>
                <w:sz w:val="32"/>
                <w:szCs w:val="32"/>
              </w:rPr>
              <w:t>房地产市场</w:t>
            </w:r>
            <w:r w:rsidR="0031253E">
              <w:rPr>
                <w:rFonts w:ascii="仿宋_GB2312" w:eastAsia="仿宋_GB2312" w:hint="eastAsia"/>
                <w:b/>
                <w:sz w:val="32"/>
                <w:szCs w:val="32"/>
              </w:rPr>
              <w:t>总价值</w:t>
            </w:r>
            <w:r w:rsidR="00C3490A" w:rsidRPr="00981805">
              <w:rPr>
                <w:rFonts w:ascii="仿宋_GB2312" w:eastAsia="仿宋_GB2312" w:hint="eastAsia"/>
                <w:b/>
                <w:sz w:val="32"/>
                <w:szCs w:val="32"/>
              </w:rPr>
              <w:t>为人民币</w:t>
            </w:r>
            <w:r w:rsidR="00E84B0C">
              <w:rPr>
                <w:rFonts w:ascii="仿宋_GB2312" w:eastAsia="仿宋_GB2312"/>
                <w:b/>
                <w:sz w:val="32"/>
                <w:szCs w:val="32"/>
              </w:rPr>
              <w:t>472937</w:t>
            </w:r>
            <w:r w:rsidR="00C3490A" w:rsidRPr="00981805">
              <w:rPr>
                <w:rFonts w:ascii="仿宋_GB2312" w:eastAsia="仿宋_GB2312" w:hint="eastAsia"/>
                <w:b/>
                <w:sz w:val="32"/>
                <w:szCs w:val="32"/>
              </w:rPr>
              <w:t>元，大写（人民币）：</w:t>
            </w:r>
            <w:r w:rsidR="00E84B0C">
              <w:rPr>
                <w:rFonts w:ascii="仿宋_GB2312" w:eastAsia="仿宋_GB2312" w:hint="eastAsia"/>
                <w:b/>
                <w:sz w:val="32"/>
                <w:szCs w:val="32"/>
              </w:rPr>
              <w:t>肆拾柒万贰仟玖佰叁拾柒</w:t>
            </w:r>
            <w:r w:rsidR="00C3490A" w:rsidRPr="00981805">
              <w:rPr>
                <w:rFonts w:ascii="仿宋_GB2312" w:eastAsia="仿宋_GB2312" w:hint="eastAsia"/>
                <w:b/>
                <w:sz w:val="32"/>
                <w:szCs w:val="32"/>
              </w:rPr>
              <w:t>元整。</w:t>
            </w:r>
            <w:r w:rsidR="004970ED">
              <w:rPr>
                <w:rStyle w:val="txtbold1"/>
                <w:rFonts w:hint="default"/>
                <w:sz w:val="32"/>
                <w:szCs w:val="32"/>
              </w:rPr>
              <w:t>详见下表</w:t>
            </w:r>
          </w:p>
          <w:p w:rsidR="005E2BF0" w:rsidRPr="005E2BF0" w:rsidRDefault="005E2BF0" w:rsidP="005E2BF0">
            <w:pPr>
              <w:pStyle w:val="a3"/>
              <w:spacing w:line="500" w:lineRule="exact"/>
              <w:jc w:val="center"/>
              <w:rPr>
                <w:rStyle w:val="txtbold1"/>
                <w:rFonts w:hint="default"/>
              </w:rPr>
            </w:pPr>
            <w:r w:rsidRPr="00531C2D">
              <w:rPr>
                <w:rStyle w:val="txtbold1"/>
                <w:rFonts w:hint="default"/>
              </w:rPr>
              <w:t>估价对象价值明细表</w:t>
            </w:r>
          </w:p>
          <w:tbl>
            <w:tblPr>
              <w:tblW w:w="91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58"/>
              <w:gridCol w:w="2757"/>
              <w:gridCol w:w="1319"/>
              <w:gridCol w:w="1539"/>
              <w:gridCol w:w="1580"/>
            </w:tblGrid>
            <w:tr w:rsidR="00433C92" w:rsidRPr="0049570E" w:rsidTr="003429A3">
              <w:trPr>
                <w:trHeight w:val="431"/>
                <w:jc w:val="center"/>
              </w:trPr>
              <w:tc>
                <w:tcPr>
                  <w:tcW w:w="1958" w:type="dxa"/>
                  <w:vAlign w:val="center"/>
                </w:tcPr>
                <w:p w:rsidR="00433C92" w:rsidRDefault="00433C92" w:rsidP="00433C92">
                  <w:pPr>
                    <w:jc w:val="center"/>
                    <w:rPr>
                      <w:rFonts w:ascii="仿宋_GB2312" w:eastAsia="仿宋_GB2312"/>
                      <w:b/>
                    </w:rPr>
                  </w:pPr>
                  <w:r>
                    <w:rPr>
                      <w:rFonts w:ascii="仿宋_GB2312" w:eastAsia="仿宋_GB2312"/>
                      <w:b/>
                    </w:rPr>
                    <w:t>序号</w:t>
                  </w:r>
                </w:p>
              </w:tc>
              <w:tc>
                <w:tcPr>
                  <w:tcW w:w="2757" w:type="dxa"/>
                  <w:vAlign w:val="center"/>
                </w:tcPr>
                <w:p w:rsidR="00433C92" w:rsidRPr="0049570E" w:rsidRDefault="00433C92" w:rsidP="00433C92">
                  <w:pPr>
                    <w:jc w:val="center"/>
                    <w:rPr>
                      <w:rFonts w:ascii="仿宋_GB2312" w:eastAsia="仿宋_GB2312"/>
                      <w:b/>
                    </w:rPr>
                  </w:pPr>
                  <w:r>
                    <w:rPr>
                      <w:rFonts w:ascii="仿宋_GB2312" w:eastAsia="仿宋_GB2312" w:hint="eastAsia"/>
                      <w:b/>
                    </w:rPr>
                    <w:t>房号</w:t>
                  </w:r>
                </w:p>
              </w:tc>
              <w:tc>
                <w:tcPr>
                  <w:tcW w:w="1319" w:type="dxa"/>
                  <w:vAlign w:val="center"/>
                </w:tcPr>
                <w:p w:rsidR="00433C92" w:rsidRPr="0049570E" w:rsidRDefault="00433C92" w:rsidP="00433C92">
                  <w:pPr>
                    <w:jc w:val="center"/>
                    <w:rPr>
                      <w:rFonts w:ascii="仿宋_GB2312" w:eastAsia="仿宋_GB2312"/>
                      <w:b/>
                    </w:rPr>
                  </w:pPr>
                  <w:r w:rsidRPr="0049570E">
                    <w:rPr>
                      <w:rFonts w:ascii="仿宋_GB2312" w:eastAsia="仿宋_GB2312"/>
                      <w:b/>
                    </w:rPr>
                    <w:t>建筑面积（</w:t>
                  </w:r>
                  <w:r>
                    <w:rPr>
                      <w:rFonts w:ascii="Batang" w:eastAsia="Batang" w:hAnsi="Batang" w:cs="Batang" w:hint="eastAsia"/>
                      <w:b/>
                    </w:rPr>
                    <w:t>㎡</w:t>
                  </w:r>
                  <w:r w:rsidRPr="0049570E">
                    <w:rPr>
                      <w:rFonts w:ascii="仿宋_GB2312" w:eastAsia="仿宋_GB2312"/>
                      <w:b/>
                    </w:rPr>
                    <w:t>）</w:t>
                  </w:r>
                </w:p>
              </w:tc>
              <w:tc>
                <w:tcPr>
                  <w:tcW w:w="1539" w:type="dxa"/>
                  <w:vAlign w:val="center"/>
                </w:tcPr>
                <w:p w:rsidR="00433C92" w:rsidRDefault="00433C92" w:rsidP="00433C92">
                  <w:pPr>
                    <w:jc w:val="center"/>
                    <w:rPr>
                      <w:rFonts w:ascii="仿宋_GB2312" w:eastAsia="仿宋_GB2312"/>
                      <w:b/>
                    </w:rPr>
                  </w:pPr>
                  <w:r w:rsidRPr="0049570E">
                    <w:rPr>
                      <w:rFonts w:ascii="仿宋_GB2312" w:eastAsia="仿宋_GB2312"/>
                      <w:b/>
                    </w:rPr>
                    <w:t>单价</w:t>
                  </w:r>
                </w:p>
                <w:p w:rsidR="00433C92" w:rsidRPr="0049570E" w:rsidRDefault="00433C92" w:rsidP="00433C92">
                  <w:pPr>
                    <w:jc w:val="center"/>
                    <w:rPr>
                      <w:rFonts w:ascii="仿宋_GB2312" w:eastAsia="仿宋_GB2312"/>
                      <w:b/>
                    </w:rPr>
                  </w:pPr>
                  <w:r w:rsidRPr="0049570E">
                    <w:rPr>
                      <w:rFonts w:ascii="仿宋_GB2312" w:eastAsia="仿宋_GB2312"/>
                      <w:b/>
                    </w:rPr>
                    <w:t>（元/</w:t>
                  </w:r>
                  <w:r>
                    <w:rPr>
                      <w:rFonts w:ascii="Batang" w:eastAsia="Batang" w:hAnsi="Batang" w:cs="Batang" w:hint="eastAsia"/>
                      <w:b/>
                    </w:rPr>
                    <w:t>㎡</w:t>
                  </w:r>
                  <w:r w:rsidRPr="0049570E">
                    <w:rPr>
                      <w:rFonts w:ascii="仿宋_GB2312" w:eastAsia="仿宋_GB2312"/>
                      <w:b/>
                    </w:rPr>
                    <w:t>）</w:t>
                  </w:r>
                </w:p>
              </w:tc>
              <w:tc>
                <w:tcPr>
                  <w:tcW w:w="1580" w:type="dxa"/>
                  <w:vAlign w:val="center"/>
                </w:tcPr>
                <w:p w:rsidR="00433C92" w:rsidRPr="0049570E" w:rsidRDefault="00433C92" w:rsidP="00433C92">
                  <w:pPr>
                    <w:jc w:val="center"/>
                    <w:rPr>
                      <w:rFonts w:ascii="仿宋_GB2312" w:eastAsia="仿宋_GB2312"/>
                      <w:b/>
                    </w:rPr>
                  </w:pPr>
                  <w:r w:rsidRPr="0049570E">
                    <w:rPr>
                      <w:rFonts w:ascii="仿宋_GB2312" w:eastAsia="仿宋_GB2312"/>
                      <w:b/>
                    </w:rPr>
                    <w:t>总价（元）</w:t>
                  </w:r>
                </w:p>
              </w:tc>
            </w:tr>
            <w:tr w:rsidR="007B3C26" w:rsidRPr="00D85477" w:rsidTr="003429A3">
              <w:trPr>
                <w:trHeight w:val="274"/>
                <w:jc w:val="center"/>
              </w:trPr>
              <w:tc>
                <w:tcPr>
                  <w:tcW w:w="1958" w:type="dxa"/>
                  <w:vAlign w:val="center"/>
                </w:tcPr>
                <w:p w:rsidR="007B3C26" w:rsidRPr="0034723E" w:rsidRDefault="007B3C26" w:rsidP="007B3C26">
                  <w:pPr>
                    <w:jc w:val="center"/>
                    <w:rPr>
                      <w:rFonts w:ascii="仿宋_GB2312" w:eastAsia="仿宋_GB2312"/>
                    </w:rPr>
                  </w:pPr>
                  <w:r>
                    <w:rPr>
                      <w:rFonts w:ascii="仿宋_GB2312" w:eastAsia="仿宋_GB2312" w:hint="eastAsia"/>
                    </w:rPr>
                    <w:t>估价对象1</w:t>
                  </w:r>
                </w:p>
              </w:tc>
              <w:tc>
                <w:tcPr>
                  <w:tcW w:w="2757" w:type="dxa"/>
                  <w:vAlign w:val="center"/>
                </w:tcPr>
                <w:p w:rsidR="007B3C26" w:rsidRPr="0031253E" w:rsidRDefault="007B3C26" w:rsidP="007B3C26">
                  <w:pPr>
                    <w:jc w:val="center"/>
                    <w:rPr>
                      <w:rFonts w:ascii="仿宋_GB2312" w:eastAsia="仿宋_GB2312"/>
                    </w:rPr>
                  </w:pPr>
                  <w:r w:rsidRPr="0031253E">
                    <w:rPr>
                      <w:rFonts w:ascii="仿宋_GB2312" w:eastAsia="仿宋_GB2312" w:hint="eastAsia"/>
                    </w:rPr>
                    <w:t>5号楼5单元4楼东户</w:t>
                  </w:r>
                </w:p>
              </w:tc>
              <w:tc>
                <w:tcPr>
                  <w:tcW w:w="1319" w:type="dxa"/>
                  <w:vAlign w:val="center"/>
                </w:tcPr>
                <w:p w:rsidR="007B3C26" w:rsidRPr="004708FA" w:rsidRDefault="007B3C26" w:rsidP="007B3C26">
                  <w:pPr>
                    <w:jc w:val="center"/>
                    <w:rPr>
                      <w:rFonts w:ascii="仿宋_GB2312" w:eastAsia="仿宋_GB2312"/>
                    </w:rPr>
                  </w:pPr>
                  <w:r w:rsidRPr="004708FA">
                    <w:rPr>
                      <w:rFonts w:ascii="仿宋_GB2312" w:eastAsia="仿宋_GB2312" w:hint="eastAsia"/>
                    </w:rPr>
                    <w:t>100.54</w:t>
                  </w:r>
                </w:p>
              </w:tc>
              <w:tc>
                <w:tcPr>
                  <w:tcW w:w="1539" w:type="dxa"/>
                  <w:vAlign w:val="center"/>
                </w:tcPr>
                <w:p w:rsidR="007B3C26" w:rsidRPr="007B3C26" w:rsidRDefault="007B3C26" w:rsidP="007B3C26">
                  <w:pPr>
                    <w:jc w:val="center"/>
                    <w:rPr>
                      <w:rFonts w:ascii="仿宋_GB2312" w:eastAsia="仿宋_GB2312"/>
                    </w:rPr>
                  </w:pPr>
                  <w:r w:rsidRPr="007B3C26">
                    <w:rPr>
                      <w:rFonts w:ascii="仿宋_GB2312" w:eastAsia="仿宋_GB2312" w:hint="eastAsia"/>
                    </w:rPr>
                    <w:t>2052</w:t>
                  </w:r>
                </w:p>
              </w:tc>
              <w:tc>
                <w:tcPr>
                  <w:tcW w:w="1580" w:type="dxa"/>
                  <w:vAlign w:val="center"/>
                </w:tcPr>
                <w:p w:rsidR="007B3C26" w:rsidRPr="007B3C26" w:rsidRDefault="007B3C26" w:rsidP="007B3C26">
                  <w:pPr>
                    <w:jc w:val="center"/>
                    <w:rPr>
                      <w:rFonts w:ascii="仿宋_GB2312" w:eastAsia="仿宋_GB2312" w:hint="eastAsia"/>
                    </w:rPr>
                  </w:pPr>
                  <w:r w:rsidRPr="007B3C26">
                    <w:rPr>
                      <w:rFonts w:ascii="仿宋_GB2312" w:eastAsia="仿宋_GB2312" w:hint="eastAsia"/>
                    </w:rPr>
                    <w:t>206308</w:t>
                  </w:r>
                </w:p>
              </w:tc>
            </w:tr>
            <w:tr w:rsidR="007B3C26" w:rsidRPr="00D85477" w:rsidTr="003429A3">
              <w:trPr>
                <w:trHeight w:val="288"/>
                <w:jc w:val="center"/>
              </w:trPr>
              <w:tc>
                <w:tcPr>
                  <w:tcW w:w="1958" w:type="dxa"/>
                  <w:vAlign w:val="center"/>
                </w:tcPr>
                <w:p w:rsidR="007B3C26" w:rsidRPr="0034723E" w:rsidRDefault="007B3C26" w:rsidP="007B3C26">
                  <w:pPr>
                    <w:jc w:val="center"/>
                    <w:rPr>
                      <w:rFonts w:ascii="仿宋_GB2312" w:eastAsia="仿宋_GB2312"/>
                    </w:rPr>
                  </w:pPr>
                  <w:r>
                    <w:rPr>
                      <w:rFonts w:ascii="仿宋_GB2312" w:eastAsia="仿宋_GB2312" w:hint="eastAsia"/>
                    </w:rPr>
                    <w:t>估价对象2</w:t>
                  </w:r>
                </w:p>
              </w:tc>
              <w:tc>
                <w:tcPr>
                  <w:tcW w:w="2757" w:type="dxa"/>
                  <w:vAlign w:val="center"/>
                </w:tcPr>
                <w:p w:rsidR="007B3C26" w:rsidRPr="0031253E" w:rsidRDefault="007B3C26" w:rsidP="007B3C26">
                  <w:pPr>
                    <w:jc w:val="center"/>
                    <w:rPr>
                      <w:rFonts w:ascii="仿宋_GB2312" w:eastAsia="仿宋_GB2312"/>
                    </w:rPr>
                  </w:pPr>
                  <w:r w:rsidRPr="0031253E">
                    <w:rPr>
                      <w:rFonts w:ascii="仿宋_GB2312" w:eastAsia="仿宋_GB2312" w:hint="eastAsia"/>
                    </w:rPr>
                    <w:t>5号楼3单元5楼东户</w:t>
                  </w:r>
                </w:p>
              </w:tc>
              <w:tc>
                <w:tcPr>
                  <w:tcW w:w="1319" w:type="dxa"/>
                  <w:vAlign w:val="center"/>
                </w:tcPr>
                <w:p w:rsidR="007B3C26" w:rsidRPr="004708FA" w:rsidRDefault="007B3C26" w:rsidP="007B3C26">
                  <w:pPr>
                    <w:jc w:val="center"/>
                    <w:rPr>
                      <w:rFonts w:ascii="仿宋_GB2312" w:eastAsia="仿宋_GB2312"/>
                    </w:rPr>
                  </w:pPr>
                  <w:r w:rsidRPr="004708FA">
                    <w:rPr>
                      <w:rFonts w:ascii="仿宋_GB2312" w:eastAsia="仿宋_GB2312" w:hint="eastAsia"/>
                    </w:rPr>
                    <w:t>128.62</w:t>
                  </w:r>
                </w:p>
              </w:tc>
              <w:tc>
                <w:tcPr>
                  <w:tcW w:w="1539" w:type="dxa"/>
                  <w:vAlign w:val="center"/>
                </w:tcPr>
                <w:p w:rsidR="007B3C26" w:rsidRPr="007B3C26" w:rsidRDefault="007B3C26" w:rsidP="007B3C26">
                  <w:pPr>
                    <w:jc w:val="center"/>
                    <w:rPr>
                      <w:rFonts w:ascii="仿宋_GB2312" w:eastAsia="仿宋_GB2312" w:hint="eastAsia"/>
                    </w:rPr>
                  </w:pPr>
                  <w:r w:rsidRPr="007B3C26">
                    <w:rPr>
                      <w:rFonts w:ascii="仿宋_GB2312" w:eastAsia="仿宋_GB2312" w:hint="eastAsia"/>
                    </w:rPr>
                    <w:t>2073</w:t>
                  </w:r>
                </w:p>
              </w:tc>
              <w:tc>
                <w:tcPr>
                  <w:tcW w:w="1580" w:type="dxa"/>
                  <w:vAlign w:val="center"/>
                </w:tcPr>
                <w:p w:rsidR="007B3C26" w:rsidRPr="007B3C26" w:rsidRDefault="007B3C26" w:rsidP="007B3C26">
                  <w:pPr>
                    <w:jc w:val="center"/>
                    <w:rPr>
                      <w:rFonts w:ascii="仿宋_GB2312" w:eastAsia="仿宋_GB2312" w:hint="eastAsia"/>
                    </w:rPr>
                  </w:pPr>
                  <w:r w:rsidRPr="007B3C26">
                    <w:rPr>
                      <w:rFonts w:ascii="仿宋_GB2312" w:eastAsia="仿宋_GB2312" w:hint="eastAsia"/>
                    </w:rPr>
                    <w:t>266629</w:t>
                  </w:r>
                </w:p>
              </w:tc>
            </w:tr>
            <w:tr w:rsidR="00433C92" w:rsidRPr="00D85477" w:rsidTr="003429A3">
              <w:trPr>
                <w:trHeight w:val="288"/>
                <w:jc w:val="center"/>
              </w:trPr>
              <w:tc>
                <w:tcPr>
                  <w:tcW w:w="4715" w:type="dxa"/>
                  <w:gridSpan w:val="2"/>
                  <w:vAlign w:val="center"/>
                </w:tcPr>
                <w:p w:rsidR="00433C92" w:rsidRDefault="00433C92" w:rsidP="00433C92">
                  <w:pPr>
                    <w:jc w:val="center"/>
                    <w:rPr>
                      <w:rFonts w:ascii="仿宋_GB2312" w:eastAsia="仿宋_GB2312"/>
                    </w:rPr>
                  </w:pPr>
                  <w:r w:rsidRPr="0049570E">
                    <w:rPr>
                      <w:rFonts w:ascii="仿宋_GB2312" w:eastAsia="仿宋_GB2312" w:hint="eastAsia"/>
                    </w:rPr>
                    <w:t>合计</w:t>
                  </w:r>
                </w:p>
              </w:tc>
              <w:tc>
                <w:tcPr>
                  <w:tcW w:w="1319" w:type="dxa"/>
                  <w:vAlign w:val="center"/>
                </w:tcPr>
                <w:p w:rsidR="00433C92" w:rsidRPr="0031253E" w:rsidRDefault="00433C92" w:rsidP="00433C92">
                  <w:pPr>
                    <w:jc w:val="center"/>
                    <w:rPr>
                      <w:rFonts w:ascii="仿宋_GB2312" w:eastAsia="仿宋_GB2312"/>
                    </w:rPr>
                  </w:pPr>
                  <w:r>
                    <w:rPr>
                      <w:rFonts w:ascii="仿宋_GB2312" w:eastAsia="仿宋_GB2312"/>
                    </w:rPr>
                    <w:fldChar w:fldCharType="begin"/>
                  </w:r>
                  <w:r>
                    <w:rPr>
                      <w:rFonts w:ascii="仿宋_GB2312" w:eastAsia="仿宋_GB2312"/>
                    </w:rPr>
                    <w:instrText xml:space="preserve"> </w:instrText>
                  </w:r>
                  <w:r>
                    <w:rPr>
                      <w:rFonts w:ascii="仿宋_GB2312" w:eastAsia="仿宋_GB2312" w:hint="eastAsia"/>
                    </w:rPr>
                    <w:instrText>=SUM(ABOVE)</w:instrText>
                  </w:r>
                  <w:r>
                    <w:rPr>
                      <w:rFonts w:ascii="仿宋_GB2312" w:eastAsia="仿宋_GB2312"/>
                    </w:rPr>
                    <w:instrText xml:space="preserve"> </w:instrText>
                  </w:r>
                  <w:r>
                    <w:rPr>
                      <w:rFonts w:ascii="仿宋_GB2312" w:eastAsia="仿宋_GB2312"/>
                    </w:rPr>
                    <w:fldChar w:fldCharType="separate"/>
                  </w:r>
                  <w:r>
                    <w:rPr>
                      <w:rFonts w:ascii="仿宋_GB2312" w:eastAsia="仿宋_GB2312"/>
                      <w:noProof/>
                    </w:rPr>
                    <w:t>229.16</w:t>
                  </w:r>
                  <w:r>
                    <w:rPr>
                      <w:rFonts w:ascii="仿宋_GB2312" w:eastAsia="仿宋_GB2312"/>
                    </w:rPr>
                    <w:fldChar w:fldCharType="end"/>
                  </w:r>
                </w:p>
              </w:tc>
              <w:tc>
                <w:tcPr>
                  <w:tcW w:w="1539" w:type="dxa"/>
                  <w:vAlign w:val="center"/>
                </w:tcPr>
                <w:p w:rsidR="00433C92" w:rsidRPr="007C27B2" w:rsidRDefault="00433C92" w:rsidP="00433C92">
                  <w:pPr>
                    <w:jc w:val="center"/>
                    <w:rPr>
                      <w:rFonts w:ascii="仿宋_GB2312" w:eastAsia="仿宋_GB2312"/>
                    </w:rPr>
                  </w:pPr>
                  <w:r w:rsidRPr="007C27B2">
                    <w:rPr>
                      <w:rFonts w:ascii="仿宋_GB2312" w:eastAsia="仿宋_GB2312" w:hint="eastAsia"/>
                    </w:rPr>
                    <w:t>/</w:t>
                  </w:r>
                </w:p>
              </w:tc>
              <w:tc>
                <w:tcPr>
                  <w:tcW w:w="1580" w:type="dxa"/>
                  <w:vAlign w:val="center"/>
                </w:tcPr>
                <w:p w:rsidR="00433C92" w:rsidRPr="0031253E" w:rsidRDefault="00433C92" w:rsidP="00433C92">
                  <w:pPr>
                    <w:jc w:val="center"/>
                    <w:rPr>
                      <w:rFonts w:ascii="仿宋_GB2312" w:eastAsia="仿宋_GB2312"/>
                    </w:rPr>
                  </w:pPr>
                  <w:r>
                    <w:rPr>
                      <w:rFonts w:ascii="仿宋_GB2312" w:eastAsia="仿宋_GB2312"/>
                    </w:rPr>
                    <w:fldChar w:fldCharType="begin"/>
                  </w:r>
                  <w:r>
                    <w:rPr>
                      <w:rFonts w:ascii="仿宋_GB2312" w:eastAsia="仿宋_GB2312"/>
                    </w:rPr>
                    <w:instrText xml:space="preserve"> </w:instrText>
                  </w:r>
                  <w:r>
                    <w:rPr>
                      <w:rFonts w:ascii="仿宋_GB2312" w:eastAsia="仿宋_GB2312" w:hint="eastAsia"/>
                    </w:rPr>
                    <w:instrText>=SUM(ABOVE)</w:instrText>
                  </w:r>
                  <w:r>
                    <w:rPr>
                      <w:rFonts w:ascii="仿宋_GB2312" w:eastAsia="仿宋_GB2312"/>
                    </w:rPr>
                    <w:instrText xml:space="preserve"> </w:instrText>
                  </w:r>
                  <w:r>
                    <w:rPr>
                      <w:rFonts w:ascii="仿宋_GB2312" w:eastAsia="仿宋_GB2312"/>
                    </w:rPr>
                    <w:fldChar w:fldCharType="separate"/>
                  </w:r>
                  <w:r w:rsidR="007B3C26">
                    <w:rPr>
                      <w:rFonts w:ascii="仿宋_GB2312" w:eastAsia="仿宋_GB2312"/>
                      <w:noProof/>
                    </w:rPr>
                    <w:t>472937</w:t>
                  </w:r>
                  <w:r>
                    <w:rPr>
                      <w:rFonts w:ascii="仿宋_GB2312" w:eastAsia="仿宋_GB2312"/>
                    </w:rPr>
                    <w:fldChar w:fldCharType="end"/>
                  </w:r>
                </w:p>
              </w:tc>
            </w:tr>
          </w:tbl>
          <w:p w:rsidR="000D2EAE" w:rsidRPr="005A2B81" w:rsidRDefault="000D2EAE" w:rsidP="00492757">
            <w:pPr>
              <w:pStyle w:val="a3"/>
              <w:spacing w:line="500" w:lineRule="exact"/>
              <w:rPr>
                <w:rFonts w:ascii="仿宋_GB2312" w:eastAsia="仿宋_GB2312"/>
                <w:b/>
                <w:bCs/>
                <w:color w:val="000000" w:themeColor="text1"/>
                <w:sz w:val="32"/>
                <w:szCs w:val="32"/>
              </w:rPr>
            </w:pPr>
          </w:p>
        </w:tc>
      </w:tr>
      <w:tr w:rsidR="00647BD8" w:rsidRPr="005A2B81" w:rsidTr="00D677B7">
        <w:trPr>
          <w:trHeight w:val="920"/>
        </w:trPr>
        <w:tc>
          <w:tcPr>
            <w:tcW w:w="0" w:type="auto"/>
            <w:vAlign w:val="center"/>
          </w:tcPr>
          <w:p w:rsidR="00647BD8" w:rsidRDefault="00647BD8" w:rsidP="00647BD8">
            <w:pPr>
              <w:pStyle w:val="1"/>
              <w:ind w:firstLineChars="196" w:firstLine="630"/>
              <w:rPr>
                <w:rFonts w:ascii="仿宋" w:eastAsia="仿宋" w:hAnsi="仿宋"/>
                <w:color w:val="000000" w:themeColor="text1"/>
                <w:sz w:val="32"/>
                <w:szCs w:val="32"/>
              </w:rPr>
            </w:pPr>
            <w:bookmarkStart w:id="37" w:name="_Toc101452833"/>
            <w:r w:rsidRPr="005A2B81">
              <w:rPr>
                <w:rFonts w:ascii="仿宋" w:eastAsia="仿宋" w:hAnsi="仿宋" w:hint="eastAsia"/>
                <w:color w:val="000000" w:themeColor="text1"/>
                <w:sz w:val="32"/>
                <w:szCs w:val="32"/>
              </w:rPr>
              <w:t>十一、注册房地产估价师</w:t>
            </w:r>
            <w:bookmarkEnd w:id="37"/>
          </w:p>
          <w:p w:rsidR="00D677B7" w:rsidRPr="00D677B7" w:rsidRDefault="00D677B7" w:rsidP="00D677B7">
            <w:pPr>
              <w:pStyle w:val="1"/>
              <w:ind w:firstLineChars="196" w:firstLine="627"/>
              <w:jc w:val="center"/>
              <w:rPr>
                <w:rFonts w:ascii="仿宋" w:eastAsia="仿宋" w:hAnsi="仿宋"/>
                <w:b w:val="0"/>
                <w:bCs w:val="0"/>
                <w:color w:val="000000" w:themeColor="text1"/>
                <w:sz w:val="32"/>
                <w:szCs w:val="32"/>
              </w:rPr>
            </w:pPr>
            <w:bookmarkStart w:id="38" w:name="_Toc99720989"/>
            <w:bookmarkStart w:id="39" w:name="_Toc99729642"/>
            <w:bookmarkStart w:id="40" w:name="_Toc100308093"/>
            <w:bookmarkStart w:id="41" w:name="_Toc101452834"/>
            <w:r w:rsidRPr="00D677B7">
              <w:rPr>
                <w:rFonts w:ascii="仿宋" w:eastAsia="仿宋" w:hAnsi="仿宋" w:hint="eastAsia"/>
                <w:b w:val="0"/>
                <w:bCs w:val="0"/>
                <w:color w:val="000000" w:themeColor="text1"/>
                <w:sz w:val="32"/>
                <w:szCs w:val="32"/>
              </w:rPr>
              <w:t>参加估价的注册房地产估价师</w:t>
            </w:r>
            <w:bookmarkEnd w:id="38"/>
            <w:bookmarkEnd w:id="39"/>
            <w:bookmarkEnd w:id="40"/>
            <w:bookmarkEnd w:id="41"/>
          </w:p>
        </w:tc>
      </w:tr>
      <w:tr w:rsidR="000D2EAE" w:rsidRPr="005A2B81" w:rsidTr="00E9274E">
        <w:trPr>
          <w:trHeight w:val="1418"/>
        </w:trPr>
        <w:tc>
          <w:tcPr>
            <w:tcW w:w="0" w:type="auto"/>
            <w:vAlign w:val="center"/>
            <w:hideMark/>
          </w:tcPr>
          <w:tbl>
            <w:tblPr>
              <w:tblpPr w:leftFromText="180" w:rightFromText="180" w:vertAnchor="text" w:horzAnchor="margin" w:tblpXSpec="center" w:tblpY="5"/>
              <w:tblOverlap w:val="never"/>
              <w:tblW w:w="9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93"/>
              <w:gridCol w:w="2124"/>
              <w:gridCol w:w="2239"/>
              <w:gridCol w:w="3462"/>
            </w:tblGrid>
            <w:tr w:rsidR="00D677B7" w:rsidRPr="005A2B81" w:rsidTr="0049234C">
              <w:trPr>
                <w:trHeight w:val="345"/>
              </w:trPr>
              <w:tc>
                <w:tcPr>
                  <w:tcW w:w="0" w:type="auto"/>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姓名</w:t>
                  </w:r>
                </w:p>
              </w:tc>
              <w:tc>
                <w:tcPr>
                  <w:tcW w:w="0" w:type="auto"/>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39"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462"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D677B7" w:rsidRPr="005A2B81" w:rsidTr="0049234C">
              <w:trPr>
                <w:trHeight w:val="1301"/>
              </w:trPr>
              <w:tc>
                <w:tcPr>
                  <w:tcW w:w="0" w:type="auto"/>
                  <w:shd w:val="clear" w:color="auto" w:fill="auto"/>
                  <w:vAlign w:val="center"/>
                </w:tcPr>
                <w:p w:rsidR="00D677B7" w:rsidRPr="005A2B81" w:rsidRDefault="00D677B7" w:rsidP="00D677B7">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杨文光</w:t>
                  </w:r>
                </w:p>
              </w:tc>
              <w:tc>
                <w:tcPr>
                  <w:tcW w:w="0" w:type="auto"/>
                  <w:shd w:val="clear" w:color="auto" w:fill="auto"/>
                  <w:vAlign w:val="center"/>
                </w:tcPr>
                <w:p w:rsidR="00D677B7" w:rsidRPr="005A2B81" w:rsidRDefault="00D677B7" w:rsidP="00D677B7">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4120190130</w:t>
                  </w:r>
                </w:p>
              </w:tc>
              <w:tc>
                <w:tcPr>
                  <w:tcW w:w="2239"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p>
              </w:tc>
              <w:tc>
                <w:tcPr>
                  <w:tcW w:w="3462"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D677B7" w:rsidRPr="005A2B81" w:rsidTr="0049234C">
              <w:trPr>
                <w:trHeight w:val="1308"/>
              </w:trPr>
              <w:tc>
                <w:tcPr>
                  <w:tcW w:w="0" w:type="auto"/>
                  <w:shd w:val="clear" w:color="auto" w:fill="auto"/>
                  <w:vAlign w:val="center"/>
                </w:tcPr>
                <w:p w:rsidR="00D677B7" w:rsidRPr="005A2B81" w:rsidRDefault="00D677B7" w:rsidP="00D677B7">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D677B7" w:rsidRPr="005A2B81" w:rsidRDefault="00D677B7" w:rsidP="00D677B7">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39"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p>
              </w:tc>
              <w:tc>
                <w:tcPr>
                  <w:tcW w:w="3462" w:type="dxa"/>
                  <w:shd w:val="clear" w:color="auto" w:fill="auto"/>
                  <w:vAlign w:val="center"/>
                  <w:hideMark/>
                </w:tcPr>
                <w:p w:rsidR="00D677B7" w:rsidRPr="005A2B81" w:rsidRDefault="00D677B7" w:rsidP="00D677B7">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0D1A77" w:rsidRPr="000D1A77" w:rsidRDefault="000D1A77" w:rsidP="000D1A77">
            <w:pPr>
              <w:rPr>
                <w:rFonts w:ascii="仿宋_GB2312" w:eastAsia="仿宋_GB2312"/>
                <w:sz w:val="32"/>
                <w:szCs w:val="32"/>
              </w:rPr>
            </w:pP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42" w:name="_Toc101452835"/>
            <w:r w:rsidRPr="005A2B81">
              <w:rPr>
                <w:rFonts w:ascii="仿宋_GB2312" w:eastAsia="仿宋_GB2312" w:hint="eastAsia"/>
                <w:color w:val="000000" w:themeColor="text1"/>
                <w:sz w:val="32"/>
                <w:szCs w:val="32"/>
              </w:rPr>
              <w:t>十</w:t>
            </w:r>
            <w:r w:rsidR="00446CD0" w:rsidRPr="005A2B81">
              <w:rPr>
                <w:rFonts w:ascii="仿宋_GB2312" w:eastAsia="仿宋_GB2312" w:hint="eastAsia"/>
                <w:color w:val="000000" w:themeColor="text1"/>
                <w:sz w:val="32"/>
                <w:szCs w:val="32"/>
              </w:rPr>
              <w:t>二</w:t>
            </w:r>
            <w:r w:rsidRPr="005A2B81">
              <w:rPr>
                <w:rFonts w:ascii="仿宋_GB2312" w:eastAsia="仿宋_GB2312" w:hint="eastAsia"/>
                <w:color w:val="000000" w:themeColor="text1"/>
                <w:sz w:val="32"/>
                <w:szCs w:val="32"/>
              </w:rPr>
              <w:t>、实地查勘期</w:t>
            </w:r>
            <w:bookmarkEnd w:id="42"/>
          </w:p>
        </w:tc>
      </w:tr>
      <w:tr w:rsidR="00D57D03" w:rsidRPr="005A2B81">
        <w:tc>
          <w:tcPr>
            <w:tcW w:w="0" w:type="auto"/>
            <w:vAlign w:val="center"/>
            <w:hideMark/>
          </w:tcPr>
          <w:p w:rsidR="00D57D03" w:rsidRPr="005A2B81" w:rsidRDefault="00C97E22" w:rsidP="00BC312F">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2022年3月18日</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rsidP="000D2EAE">
            <w:pPr>
              <w:pStyle w:val="1"/>
              <w:spacing w:line="450" w:lineRule="atLeast"/>
              <w:ind w:firstLine="640"/>
              <w:rPr>
                <w:rFonts w:ascii="仿宋_GB2312" w:eastAsia="仿宋_GB2312"/>
                <w:color w:val="000000" w:themeColor="text1"/>
                <w:sz w:val="32"/>
                <w:szCs w:val="32"/>
              </w:rPr>
            </w:pPr>
            <w:bookmarkStart w:id="43" w:name="_Toc101452836"/>
            <w:r w:rsidRPr="005A2B81">
              <w:rPr>
                <w:rFonts w:ascii="仿宋_GB2312" w:eastAsia="仿宋_GB2312" w:hint="eastAsia"/>
                <w:color w:val="000000" w:themeColor="text1"/>
                <w:sz w:val="32"/>
                <w:szCs w:val="32"/>
              </w:rPr>
              <w:t>十</w:t>
            </w:r>
            <w:r w:rsidR="000D2EAE" w:rsidRPr="005A2B81">
              <w:rPr>
                <w:rFonts w:ascii="仿宋_GB2312" w:eastAsia="仿宋_GB2312" w:hint="eastAsia"/>
                <w:color w:val="000000" w:themeColor="text1"/>
                <w:sz w:val="32"/>
                <w:szCs w:val="32"/>
              </w:rPr>
              <w:t>三</w:t>
            </w:r>
            <w:r w:rsidRPr="005A2B81">
              <w:rPr>
                <w:rFonts w:ascii="仿宋_GB2312" w:eastAsia="仿宋_GB2312" w:hint="eastAsia"/>
                <w:color w:val="000000" w:themeColor="text1"/>
                <w:sz w:val="32"/>
                <w:szCs w:val="32"/>
              </w:rPr>
              <w:t>、估价作业期</w:t>
            </w:r>
            <w:bookmarkEnd w:id="43"/>
          </w:p>
        </w:tc>
      </w:tr>
      <w:tr w:rsidR="005A2B81" w:rsidRPr="005A2B81">
        <w:tc>
          <w:tcPr>
            <w:tcW w:w="0" w:type="auto"/>
            <w:vAlign w:val="center"/>
            <w:hideMark/>
          </w:tcPr>
          <w:p w:rsidR="00D57D03" w:rsidRPr="005A2B81" w:rsidRDefault="00C97E22" w:rsidP="00BC312F">
            <w:pPr>
              <w:pStyle w:val="a3"/>
              <w:spacing w:line="450" w:lineRule="atLeast"/>
              <w:rPr>
                <w:rFonts w:ascii="仿宋_GB2312" w:eastAsia="仿宋_GB2312"/>
                <w:color w:val="000000" w:themeColor="text1"/>
                <w:sz w:val="32"/>
                <w:szCs w:val="32"/>
              </w:rPr>
            </w:pPr>
            <w:bookmarkStart w:id="44" w:name="doc-gjzyq"/>
            <w:r>
              <w:rPr>
                <w:rFonts w:ascii="仿宋_GB2312" w:eastAsia="仿宋_GB2312" w:hint="eastAsia"/>
                <w:color w:val="000000" w:themeColor="text1"/>
                <w:sz w:val="32"/>
                <w:szCs w:val="32"/>
              </w:rPr>
              <w:t>2022年3月18日</w:t>
            </w:r>
            <w:r w:rsidR="00D57D03" w:rsidRPr="00CA51E5">
              <w:rPr>
                <w:rFonts w:ascii="仿宋_GB2312" w:eastAsia="仿宋_GB2312" w:hint="eastAsia"/>
                <w:color w:val="000000" w:themeColor="text1"/>
                <w:sz w:val="32"/>
                <w:szCs w:val="32"/>
              </w:rPr>
              <w:t>—</w:t>
            </w:r>
            <w:bookmarkEnd w:id="44"/>
            <w:r w:rsidR="007B3C26">
              <w:rPr>
                <w:rFonts w:ascii="仿宋_GB2312" w:eastAsia="仿宋_GB2312" w:hint="eastAsia"/>
                <w:sz w:val="32"/>
                <w:szCs w:val="32"/>
              </w:rPr>
              <w:t>2022年5月18日</w:t>
            </w:r>
          </w:p>
        </w:tc>
      </w:tr>
    </w:tbl>
    <w:p w:rsidR="00D57D03" w:rsidRPr="005A2B81" w:rsidRDefault="00D57D03">
      <w:pPr>
        <w:rPr>
          <w:vanish/>
          <w:color w:val="000000" w:themeColor="text1"/>
        </w:rPr>
      </w:pPr>
    </w:p>
    <w:p w:rsidR="00DD6427" w:rsidRPr="00040CC3" w:rsidRDefault="00DD6427">
      <w:pPr>
        <w:rPr>
          <w:vanish/>
          <w:color w:val="000000" w:themeColor="text1"/>
        </w:rPr>
      </w:pPr>
    </w:p>
    <w:p w:rsidR="008E118C" w:rsidRPr="00DD6427" w:rsidRDefault="00664C22" w:rsidP="00DD6427">
      <w:pPr>
        <w:pStyle w:val="1"/>
        <w:jc w:val="center"/>
        <w:rPr>
          <w:rFonts w:ascii="仿宋" w:eastAsia="仿宋" w:hAnsi="仿宋"/>
          <w:b w:val="0"/>
          <w:color w:val="000000" w:themeColor="text1"/>
        </w:rPr>
      </w:pPr>
      <w:r w:rsidRPr="005A2B81">
        <w:rPr>
          <w:rStyle w:val="a5"/>
          <w:rFonts w:ascii="仿宋" w:eastAsia="仿宋" w:hAnsi="仿宋"/>
          <w:b/>
          <w:color w:val="000000" w:themeColor="text1"/>
        </w:rPr>
        <w:br w:type="page"/>
      </w:r>
      <w:bookmarkStart w:id="45" w:name="_Toc101452837"/>
      <w:r w:rsidR="008E118C" w:rsidRPr="005A2B81">
        <w:rPr>
          <w:rStyle w:val="a5"/>
          <w:rFonts w:ascii="仿宋" w:eastAsia="仿宋" w:hAnsi="仿宋" w:hint="eastAsia"/>
          <w:b/>
          <w:color w:val="000000" w:themeColor="text1"/>
        </w:rPr>
        <w:lastRenderedPageBreak/>
        <w:t>附 件</w:t>
      </w:r>
      <w:bookmarkEnd w:id="45"/>
    </w:p>
    <w:p w:rsidR="008E118C" w:rsidRDefault="00D7260F" w:rsidP="008E118C">
      <w:pPr>
        <w:pStyle w:val="1"/>
        <w:rPr>
          <w:rFonts w:ascii="仿宋_GB2312" w:eastAsia="仿宋_GB2312"/>
          <w:sz w:val="32"/>
          <w:szCs w:val="32"/>
        </w:rPr>
      </w:pPr>
      <w:bookmarkStart w:id="46" w:name="_Toc101452838"/>
      <w:r w:rsidRPr="005A2B81">
        <w:rPr>
          <w:rFonts w:ascii="仿宋" w:eastAsia="仿宋" w:hAnsi="仿宋" w:hint="eastAsia"/>
          <w:color w:val="000000" w:themeColor="text1"/>
          <w:sz w:val="32"/>
          <w:szCs w:val="32"/>
        </w:rPr>
        <w:t>一</w:t>
      </w:r>
      <w:r w:rsidR="008E118C" w:rsidRPr="005A2B81">
        <w:rPr>
          <w:rFonts w:ascii="仿宋" w:eastAsia="仿宋" w:hAnsi="仿宋" w:hint="eastAsia"/>
          <w:color w:val="000000" w:themeColor="text1"/>
          <w:sz w:val="32"/>
          <w:szCs w:val="32"/>
        </w:rPr>
        <w:t>、</w:t>
      </w:r>
      <w:r w:rsidR="00ED0962">
        <w:rPr>
          <w:rFonts w:ascii="仿宋_GB2312" w:eastAsia="仿宋_GB2312" w:hint="eastAsia"/>
          <w:sz w:val="32"/>
          <w:szCs w:val="32"/>
        </w:rPr>
        <w:t>南阳市宛城区人民法院</w:t>
      </w:r>
      <w:r w:rsidR="0091188C">
        <w:rPr>
          <w:rFonts w:ascii="仿宋_GB2312" w:eastAsia="仿宋_GB2312" w:hint="eastAsia"/>
          <w:sz w:val="32"/>
          <w:szCs w:val="32"/>
        </w:rPr>
        <w:t>委托书</w:t>
      </w:r>
      <w:bookmarkEnd w:id="46"/>
    </w:p>
    <w:p w:rsidR="00EA67EE" w:rsidRPr="00EA67EE" w:rsidRDefault="00EA67EE" w:rsidP="00DD6427">
      <w:pPr>
        <w:pStyle w:val="1"/>
        <w:rPr>
          <w:rFonts w:ascii="仿宋" w:eastAsia="仿宋" w:hAnsi="仿宋"/>
          <w:color w:val="000000" w:themeColor="text1"/>
          <w:sz w:val="32"/>
          <w:szCs w:val="32"/>
        </w:rPr>
      </w:pPr>
      <w:bookmarkStart w:id="47" w:name="_Toc101452839"/>
      <w:r>
        <w:rPr>
          <w:rFonts w:ascii="仿宋_GB2312" w:eastAsia="仿宋_GB2312" w:hint="eastAsia"/>
          <w:sz w:val="32"/>
          <w:szCs w:val="32"/>
        </w:rPr>
        <w:t>二</w:t>
      </w:r>
      <w:r w:rsidR="00405C3E">
        <w:rPr>
          <w:rFonts w:ascii="仿宋_GB2312" w:eastAsia="仿宋_GB2312" w:hint="eastAsia"/>
          <w:sz w:val="32"/>
          <w:szCs w:val="32"/>
        </w:rPr>
        <w:t>、</w:t>
      </w:r>
      <w:r w:rsidR="00354A19">
        <w:rPr>
          <w:rFonts w:ascii="仿宋_GB2312" w:eastAsia="仿宋_GB2312" w:hint="eastAsia"/>
          <w:sz w:val="32"/>
          <w:szCs w:val="32"/>
        </w:rPr>
        <w:t>宜居家园认购协议书</w:t>
      </w:r>
      <w:r w:rsidR="00D3740F">
        <w:rPr>
          <w:rFonts w:ascii="仿宋_GB2312" w:eastAsia="仿宋_GB2312" w:hint="eastAsia"/>
          <w:sz w:val="32"/>
          <w:szCs w:val="32"/>
        </w:rPr>
        <w:t>复印件</w:t>
      </w:r>
      <w:bookmarkEnd w:id="47"/>
    </w:p>
    <w:p w:rsidR="00AE0AE1" w:rsidRDefault="00405C3E" w:rsidP="008E118C">
      <w:pPr>
        <w:pStyle w:val="1"/>
        <w:rPr>
          <w:rFonts w:ascii="仿宋_GB2312" w:eastAsia="仿宋_GB2312"/>
          <w:sz w:val="32"/>
          <w:szCs w:val="32"/>
        </w:rPr>
      </w:pPr>
      <w:bookmarkStart w:id="48" w:name="_Toc101452840"/>
      <w:r>
        <w:rPr>
          <w:rFonts w:ascii="仿宋" w:eastAsia="仿宋" w:hAnsi="仿宋" w:hint="eastAsia"/>
          <w:color w:val="000000" w:themeColor="text1"/>
          <w:sz w:val="32"/>
          <w:szCs w:val="32"/>
        </w:rPr>
        <w:t>三</w:t>
      </w:r>
      <w:r w:rsidR="008E118C" w:rsidRPr="005A2B81">
        <w:rPr>
          <w:rFonts w:ascii="仿宋" w:eastAsia="仿宋" w:hAnsi="仿宋" w:hint="eastAsia"/>
          <w:color w:val="000000" w:themeColor="text1"/>
          <w:sz w:val="32"/>
          <w:szCs w:val="32"/>
        </w:rPr>
        <w:t>、</w:t>
      </w:r>
      <w:r w:rsidR="00AE0AE1">
        <w:rPr>
          <w:rFonts w:ascii="仿宋_GB2312" w:eastAsia="仿宋_GB2312" w:hint="eastAsia"/>
          <w:sz w:val="32"/>
          <w:szCs w:val="32"/>
        </w:rPr>
        <w:t>证明复印件</w:t>
      </w:r>
      <w:bookmarkEnd w:id="48"/>
    </w:p>
    <w:p w:rsidR="00040CC3" w:rsidRDefault="00043653" w:rsidP="008E118C">
      <w:pPr>
        <w:pStyle w:val="1"/>
        <w:rPr>
          <w:rFonts w:ascii="仿宋" w:eastAsia="仿宋" w:hAnsi="仿宋"/>
          <w:color w:val="000000" w:themeColor="text1"/>
          <w:sz w:val="32"/>
          <w:szCs w:val="32"/>
        </w:rPr>
      </w:pPr>
      <w:bookmarkStart w:id="49" w:name="_Toc101452841"/>
      <w:r>
        <w:rPr>
          <w:rFonts w:ascii="仿宋_GB2312" w:eastAsia="仿宋_GB2312" w:hint="eastAsia"/>
          <w:sz w:val="32"/>
          <w:szCs w:val="32"/>
        </w:rPr>
        <w:t>四</w:t>
      </w:r>
      <w:r w:rsidR="00040CC3">
        <w:rPr>
          <w:rFonts w:ascii="仿宋_GB2312" w:eastAsia="仿宋_GB2312" w:hint="eastAsia"/>
          <w:sz w:val="32"/>
          <w:szCs w:val="32"/>
        </w:rPr>
        <w:t>、</w:t>
      </w:r>
      <w:r w:rsidR="00354A19">
        <w:rPr>
          <w:rFonts w:ascii="仿宋_GB2312" w:eastAsia="仿宋_GB2312" w:hint="eastAsia"/>
          <w:sz w:val="32"/>
          <w:szCs w:val="32"/>
        </w:rPr>
        <w:t>南阳市宛城区人民法院执行裁定书</w:t>
      </w:r>
      <w:r w:rsidR="0091188C">
        <w:rPr>
          <w:rFonts w:ascii="仿宋_GB2312" w:eastAsia="仿宋_GB2312" w:hint="eastAsia"/>
          <w:sz w:val="32"/>
          <w:szCs w:val="32"/>
        </w:rPr>
        <w:t>复印件</w:t>
      </w:r>
      <w:bookmarkEnd w:id="49"/>
    </w:p>
    <w:p w:rsidR="004F1E80" w:rsidRDefault="00043653" w:rsidP="008E118C">
      <w:pPr>
        <w:pStyle w:val="1"/>
        <w:rPr>
          <w:rFonts w:ascii="仿宋_GB2312" w:eastAsia="仿宋_GB2312"/>
          <w:sz w:val="32"/>
          <w:szCs w:val="32"/>
        </w:rPr>
      </w:pPr>
      <w:bookmarkStart w:id="50" w:name="_Toc101452842"/>
      <w:r>
        <w:rPr>
          <w:rFonts w:ascii="仿宋_GB2312" w:eastAsia="仿宋_GB2312" w:hint="eastAsia"/>
          <w:sz w:val="32"/>
          <w:szCs w:val="32"/>
        </w:rPr>
        <w:t>五</w:t>
      </w:r>
      <w:r w:rsidR="0091188C">
        <w:rPr>
          <w:rFonts w:ascii="仿宋_GB2312" w:eastAsia="仿宋_GB2312"/>
          <w:sz w:val="32"/>
          <w:szCs w:val="32"/>
        </w:rPr>
        <w:t>、</w:t>
      </w:r>
      <w:r w:rsidR="0091188C" w:rsidRPr="005A2B81">
        <w:rPr>
          <w:rFonts w:ascii="仿宋" w:eastAsia="仿宋" w:hAnsi="仿宋" w:hint="eastAsia"/>
          <w:color w:val="000000" w:themeColor="text1"/>
          <w:sz w:val="32"/>
          <w:szCs w:val="32"/>
        </w:rPr>
        <w:t>估价对象区位示意图</w:t>
      </w:r>
      <w:bookmarkEnd w:id="50"/>
    </w:p>
    <w:p w:rsidR="00BA08DD" w:rsidRDefault="00043653" w:rsidP="008E118C">
      <w:pPr>
        <w:pStyle w:val="1"/>
        <w:rPr>
          <w:rFonts w:ascii="仿宋_GB2312" w:eastAsia="仿宋_GB2312"/>
          <w:sz w:val="32"/>
          <w:szCs w:val="32"/>
        </w:rPr>
      </w:pPr>
      <w:bookmarkStart w:id="51" w:name="_Toc101452843"/>
      <w:r>
        <w:rPr>
          <w:rFonts w:ascii="仿宋_GB2312" w:eastAsia="仿宋_GB2312" w:hint="eastAsia"/>
          <w:sz w:val="32"/>
          <w:szCs w:val="32"/>
        </w:rPr>
        <w:t>六</w:t>
      </w:r>
      <w:r w:rsidR="0091188C">
        <w:rPr>
          <w:rFonts w:ascii="仿宋_GB2312" w:eastAsia="仿宋_GB2312"/>
          <w:sz w:val="32"/>
          <w:szCs w:val="32"/>
        </w:rPr>
        <w:t>、</w:t>
      </w:r>
      <w:r w:rsidR="0091188C">
        <w:rPr>
          <w:rFonts w:ascii="仿宋" w:eastAsia="仿宋" w:hAnsi="仿宋" w:hint="eastAsia"/>
          <w:color w:val="000000" w:themeColor="text1"/>
          <w:sz w:val="32"/>
          <w:szCs w:val="32"/>
        </w:rPr>
        <w:t>估价对象室外照片</w:t>
      </w:r>
      <w:bookmarkEnd w:id="51"/>
    </w:p>
    <w:p w:rsidR="000573FB" w:rsidRPr="005A2B81" w:rsidRDefault="00043653" w:rsidP="008E118C">
      <w:pPr>
        <w:pStyle w:val="1"/>
        <w:rPr>
          <w:rFonts w:ascii="仿宋" w:eastAsia="仿宋" w:hAnsi="仿宋"/>
          <w:color w:val="000000" w:themeColor="text1"/>
          <w:sz w:val="32"/>
          <w:szCs w:val="32"/>
        </w:rPr>
      </w:pPr>
      <w:bookmarkStart w:id="52" w:name="_Toc101452844"/>
      <w:r>
        <w:rPr>
          <w:rFonts w:ascii="仿宋" w:eastAsia="仿宋" w:hAnsi="仿宋" w:hint="eastAsia"/>
          <w:color w:val="000000" w:themeColor="text1"/>
          <w:sz w:val="32"/>
          <w:szCs w:val="32"/>
        </w:rPr>
        <w:t>七</w:t>
      </w:r>
      <w:r w:rsidR="0091188C" w:rsidRPr="005A2B81">
        <w:rPr>
          <w:rFonts w:ascii="仿宋" w:eastAsia="仿宋" w:hAnsi="仿宋" w:hint="eastAsia"/>
          <w:color w:val="000000" w:themeColor="text1"/>
          <w:sz w:val="32"/>
          <w:szCs w:val="32"/>
        </w:rPr>
        <w:t>、房地产评估机构营业执照复印件</w:t>
      </w:r>
      <w:bookmarkEnd w:id="52"/>
    </w:p>
    <w:p w:rsidR="00B12F68" w:rsidRPr="005A2B81" w:rsidRDefault="00043653" w:rsidP="008E118C">
      <w:pPr>
        <w:pStyle w:val="1"/>
        <w:rPr>
          <w:rFonts w:ascii="仿宋" w:eastAsia="仿宋" w:hAnsi="仿宋"/>
          <w:color w:val="000000" w:themeColor="text1"/>
          <w:sz w:val="32"/>
          <w:szCs w:val="32"/>
        </w:rPr>
      </w:pPr>
      <w:bookmarkStart w:id="53" w:name="_Toc101452845"/>
      <w:r>
        <w:rPr>
          <w:rFonts w:ascii="仿宋" w:eastAsia="仿宋" w:hAnsi="仿宋" w:hint="eastAsia"/>
          <w:color w:val="000000" w:themeColor="text1"/>
          <w:sz w:val="32"/>
          <w:szCs w:val="32"/>
        </w:rPr>
        <w:t>八</w:t>
      </w:r>
      <w:r w:rsidR="0091188C" w:rsidRPr="005A2B81">
        <w:rPr>
          <w:rFonts w:ascii="仿宋" w:eastAsia="仿宋" w:hAnsi="仿宋" w:hint="eastAsia"/>
          <w:color w:val="000000" w:themeColor="text1"/>
          <w:sz w:val="32"/>
          <w:szCs w:val="32"/>
        </w:rPr>
        <w:t>、房地产评估机构</w:t>
      </w:r>
      <w:r w:rsidR="0091188C">
        <w:rPr>
          <w:rFonts w:ascii="仿宋" w:eastAsia="仿宋" w:hAnsi="仿宋" w:hint="eastAsia"/>
          <w:color w:val="000000" w:themeColor="text1"/>
          <w:sz w:val="32"/>
          <w:szCs w:val="32"/>
        </w:rPr>
        <w:t>备案</w:t>
      </w:r>
      <w:r w:rsidR="0091188C" w:rsidRPr="005A2B81">
        <w:rPr>
          <w:rFonts w:ascii="仿宋" w:eastAsia="仿宋" w:hAnsi="仿宋" w:hint="eastAsia"/>
          <w:color w:val="000000" w:themeColor="text1"/>
          <w:sz w:val="32"/>
          <w:szCs w:val="32"/>
        </w:rPr>
        <w:t>证书复印件</w:t>
      </w:r>
      <w:bookmarkEnd w:id="53"/>
    </w:p>
    <w:p w:rsidR="00880928" w:rsidRPr="005A2B81" w:rsidRDefault="00043653" w:rsidP="008E118C">
      <w:pPr>
        <w:pStyle w:val="1"/>
        <w:rPr>
          <w:rFonts w:ascii="仿宋" w:eastAsia="仿宋" w:hAnsi="仿宋"/>
          <w:color w:val="000000" w:themeColor="text1"/>
          <w:sz w:val="32"/>
          <w:szCs w:val="32"/>
        </w:rPr>
      </w:pPr>
      <w:bookmarkStart w:id="54" w:name="_Toc101452846"/>
      <w:r>
        <w:rPr>
          <w:rFonts w:ascii="仿宋" w:eastAsia="仿宋" w:hAnsi="仿宋" w:hint="eastAsia"/>
          <w:color w:val="000000" w:themeColor="text1"/>
          <w:sz w:val="32"/>
          <w:szCs w:val="32"/>
        </w:rPr>
        <w:t>九</w:t>
      </w:r>
      <w:r w:rsidR="0091188C" w:rsidRPr="005A2B81">
        <w:rPr>
          <w:rFonts w:ascii="仿宋" w:eastAsia="仿宋" w:hAnsi="仿宋" w:hint="eastAsia"/>
          <w:color w:val="000000" w:themeColor="text1"/>
          <w:sz w:val="32"/>
          <w:szCs w:val="32"/>
        </w:rPr>
        <w:t>、注册房地产估价师注册证书复印件</w:t>
      </w:r>
      <w:bookmarkEnd w:id="54"/>
    </w:p>
    <w:p w:rsidR="008E118C" w:rsidRPr="00E601A5" w:rsidRDefault="008E118C" w:rsidP="008E118C">
      <w:pPr>
        <w:pStyle w:val="1"/>
        <w:rPr>
          <w:rFonts w:ascii="仿宋" w:eastAsia="仿宋" w:hAnsi="仿宋"/>
          <w:color w:val="000000" w:themeColor="text1"/>
          <w:sz w:val="32"/>
          <w:szCs w:val="32"/>
        </w:rPr>
      </w:pPr>
    </w:p>
    <w:p w:rsidR="00707E48" w:rsidRPr="005A2B81" w:rsidRDefault="00707E48">
      <w:pPr>
        <w:pStyle w:val="1"/>
        <w:rPr>
          <w:rFonts w:ascii="仿宋" w:eastAsia="仿宋" w:hAnsi="仿宋"/>
          <w:color w:val="000000" w:themeColor="text1"/>
          <w:sz w:val="32"/>
          <w:szCs w:val="32"/>
        </w:rPr>
      </w:pPr>
    </w:p>
    <w:sectPr w:rsidR="00707E48" w:rsidRPr="005A2B81" w:rsidSect="00BB3A97">
      <w:headerReference w:type="default" r:id="rId13"/>
      <w:footerReference w:type="default" r:id="rId14"/>
      <w:pgSz w:w="11907" w:h="16839"/>
      <w:pgMar w:top="1276" w:right="1134" w:bottom="1134" w:left="1417"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07" w:rsidRDefault="00A17907" w:rsidP="00007C8D">
      <w:r>
        <w:separator/>
      </w:r>
    </w:p>
  </w:endnote>
  <w:endnote w:type="continuationSeparator" w:id="0">
    <w:p w:rsidR="00A17907" w:rsidRDefault="00A17907" w:rsidP="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Segoe UI Emoji">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Pr="00007C8D" w:rsidRDefault="00845BF7"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Pr="00007C8D" w:rsidRDefault="00845BF7"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Default="00845BF7" w:rsidP="00007C8D">
    <w:pPr>
      <w:pStyle w:val="a8"/>
      <w:pBdr>
        <w:top w:val="single" w:sz="4" w:space="0" w:color="auto"/>
      </w:pBdr>
      <w:jc w:val="center"/>
      <w:rPr>
        <w:rFonts w:ascii="仿宋_GB2312" w:eastAsia="仿宋_GB2312"/>
      </w:rPr>
    </w:pP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Pr>
        <w:rFonts w:ascii="仿宋_GB2312" w:eastAsia="仿宋_GB2312"/>
        <w:noProof/>
      </w:rPr>
      <w:t>29</w:t>
    </w:r>
    <w:r>
      <w:rPr>
        <w:rFonts w:ascii="仿宋_GB2312" w:eastAsia="仿宋_GB2312"/>
      </w:rPr>
      <w:fldChar w:fldCharType="end"/>
    </w:r>
  </w:p>
  <w:p w:rsidR="00845BF7" w:rsidRPr="00007C8D" w:rsidRDefault="00845BF7"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       共</w:t>
    </w:r>
    <w:r>
      <w:rPr>
        <w:rFonts w:ascii="仿宋_GB2312" w:eastAsia="仿宋_GB2312"/>
        <w:i/>
        <w:noProof/>
      </w:rPr>
      <w:fldChar w:fldCharType="begin"/>
    </w:r>
    <w:r>
      <w:rPr>
        <w:rFonts w:ascii="仿宋_GB2312" w:eastAsia="仿宋_GB2312"/>
        <w:i/>
        <w:noProof/>
      </w:rPr>
      <w:instrText xml:space="preserve"> SECTIONPAGES  \* MERGEFORMAT </w:instrText>
    </w:r>
    <w:r>
      <w:rPr>
        <w:rFonts w:ascii="仿宋_GB2312" w:eastAsia="仿宋_GB2312"/>
        <w:i/>
        <w:noProof/>
      </w:rPr>
      <w:fldChar w:fldCharType="separate"/>
    </w:r>
    <w:r w:rsidR="00B617D7">
      <w:rPr>
        <w:rFonts w:ascii="仿宋_GB2312" w:eastAsia="仿宋_GB2312"/>
        <w:i/>
        <w:noProof/>
      </w:rPr>
      <w:t>17</w:t>
    </w:r>
    <w:r>
      <w:rPr>
        <w:rFonts w:ascii="仿宋_GB2312" w:eastAsia="仿宋_GB2312"/>
        <w:i/>
        <w:noProof/>
      </w:rPr>
      <w:fldChar w:fldCharType="end"/>
    </w:r>
    <w:r>
      <w:rPr>
        <w:rFonts w:ascii="仿宋_GB2312" w:eastAsia="仿宋_GB2312" w:hint="eastAsia"/>
        <w:i/>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07" w:rsidRDefault="00A17907" w:rsidP="00007C8D">
      <w:r>
        <w:separator/>
      </w:r>
    </w:p>
  </w:footnote>
  <w:footnote w:type="continuationSeparator" w:id="0">
    <w:p w:rsidR="00A17907" w:rsidRDefault="00A17907" w:rsidP="0000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Pr="00007C8D" w:rsidRDefault="00845BF7" w:rsidP="005E14EE">
    <w:pPr>
      <w:pStyle w:val="a6"/>
      <w:pBdr>
        <w:bottom w:val="single" w:sz="6" w:space="0" w:color="auto"/>
      </w:pBdr>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 xml:space="preserve">  涉执房地产处置</w:t>
    </w:r>
    <w:r>
      <w:rPr>
        <w:rFonts w:ascii="仿宋_GB2312" w:eastAsia="仿宋_GB2312"/>
        <w:i/>
      </w:rPr>
      <w:t>司法评估报告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Pr="00007C8D" w:rsidRDefault="00845BF7" w:rsidP="00007C8D">
    <w:pPr>
      <w:pStyle w:val="a6"/>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F7" w:rsidRPr="00007C8D" w:rsidRDefault="00845BF7" w:rsidP="00007C8D">
    <w:pPr>
      <w:pStyle w:val="a6"/>
      <w:jc w:val="both"/>
      <w:rPr>
        <w:rFonts w:ascii="仿宋_GB2312" w:eastAsia="仿宋_GB2312"/>
        <w:i/>
      </w:rPr>
    </w:pPr>
    <w:r>
      <w:rPr>
        <w:rFonts w:ascii="仿宋_GB2312" w:eastAsia="仿宋_GB2312" w:hint="eastAsia"/>
        <w:i/>
      </w:rPr>
      <w:t>河南正恒房地产评估咨询有限公司                                               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B56"/>
    <w:multiLevelType w:val="hybridMultilevel"/>
    <w:tmpl w:val="26C23F7C"/>
    <w:lvl w:ilvl="0" w:tplc="AF921C0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E8F179D"/>
    <w:multiLevelType w:val="hybridMultilevel"/>
    <w:tmpl w:val="FB3E2960"/>
    <w:lvl w:ilvl="0" w:tplc="F988723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173659B"/>
    <w:multiLevelType w:val="hybridMultilevel"/>
    <w:tmpl w:val="05F6F246"/>
    <w:lvl w:ilvl="0" w:tplc="0832E89A">
      <w:start w:val="1"/>
      <w:numFmt w:val="decimal"/>
      <w:lvlText w:val="%1、"/>
      <w:lvlJc w:val="left"/>
      <w:pPr>
        <w:ind w:left="1360" w:hanging="720"/>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6013970"/>
    <w:multiLevelType w:val="hybridMultilevel"/>
    <w:tmpl w:val="5E846058"/>
    <w:lvl w:ilvl="0" w:tplc="1A429478">
      <w:start w:val="1"/>
      <w:numFmt w:val="decimalEnclosedCircle"/>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 w15:restartNumberingAfterBreak="0">
    <w:nsid w:val="655B100A"/>
    <w:multiLevelType w:val="hybridMultilevel"/>
    <w:tmpl w:val="B7442316"/>
    <w:lvl w:ilvl="0" w:tplc="84E0FBA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15:restartNumberingAfterBreak="0">
    <w:nsid w:val="696A4B78"/>
    <w:multiLevelType w:val="hybridMultilevel"/>
    <w:tmpl w:val="A8369D18"/>
    <w:lvl w:ilvl="0" w:tplc="2CB6B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A31E24"/>
    <w:multiLevelType w:val="hybridMultilevel"/>
    <w:tmpl w:val="B0121580"/>
    <w:lvl w:ilvl="0" w:tplc="B34032C8">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C8D"/>
    <w:rsid w:val="00000231"/>
    <w:rsid w:val="00001AAC"/>
    <w:rsid w:val="00006A8F"/>
    <w:rsid w:val="00006B4F"/>
    <w:rsid w:val="00006DCC"/>
    <w:rsid w:val="00007C8D"/>
    <w:rsid w:val="00007F39"/>
    <w:rsid w:val="0001158C"/>
    <w:rsid w:val="000134D3"/>
    <w:rsid w:val="0001592B"/>
    <w:rsid w:val="00015C98"/>
    <w:rsid w:val="00016A95"/>
    <w:rsid w:val="00017200"/>
    <w:rsid w:val="000219DB"/>
    <w:rsid w:val="0002233A"/>
    <w:rsid w:val="0002343C"/>
    <w:rsid w:val="00023533"/>
    <w:rsid w:val="00023769"/>
    <w:rsid w:val="000239BF"/>
    <w:rsid w:val="000273FC"/>
    <w:rsid w:val="000275B6"/>
    <w:rsid w:val="00027998"/>
    <w:rsid w:val="000306AE"/>
    <w:rsid w:val="00032DA3"/>
    <w:rsid w:val="00034A20"/>
    <w:rsid w:val="000370A7"/>
    <w:rsid w:val="00037D16"/>
    <w:rsid w:val="0004002B"/>
    <w:rsid w:val="00040870"/>
    <w:rsid w:val="00040CC3"/>
    <w:rsid w:val="00042009"/>
    <w:rsid w:val="00042A2C"/>
    <w:rsid w:val="00042F15"/>
    <w:rsid w:val="00043393"/>
    <w:rsid w:val="0004364E"/>
    <w:rsid w:val="00043653"/>
    <w:rsid w:val="00043A93"/>
    <w:rsid w:val="00043B40"/>
    <w:rsid w:val="00050389"/>
    <w:rsid w:val="00050B5A"/>
    <w:rsid w:val="00051762"/>
    <w:rsid w:val="00051BF4"/>
    <w:rsid w:val="00051F01"/>
    <w:rsid w:val="00052386"/>
    <w:rsid w:val="0005276B"/>
    <w:rsid w:val="00053DF0"/>
    <w:rsid w:val="00055C9E"/>
    <w:rsid w:val="000561FD"/>
    <w:rsid w:val="00057083"/>
    <w:rsid w:val="000573FB"/>
    <w:rsid w:val="00060ABE"/>
    <w:rsid w:val="000616E1"/>
    <w:rsid w:val="000620DE"/>
    <w:rsid w:val="0006276A"/>
    <w:rsid w:val="000632D9"/>
    <w:rsid w:val="000649C9"/>
    <w:rsid w:val="00065DC8"/>
    <w:rsid w:val="00065FB6"/>
    <w:rsid w:val="00067A4C"/>
    <w:rsid w:val="00072F10"/>
    <w:rsid w:val="0007489A"/>
    <w:rsid w:val="00074B1A"/>
    <w:rsid w:val="0007522F"/>
    <w:rsid w:val="000759F1"/>
    <w:rsid w:val="00075FCB"/>
    <w:rsid w:val="000767A6"/>
    <w:rsid w:val="000770D7"/>
    <w:rsid w:val="0007777E"/>
    <w:rsid w:val="00080C57"/>
    <w:rsid w:val="0008353F"/>
    <w:rsid w:val="00085038"/>
    <w:rsid w:val="00085730"/>
    <w:rsid w:val="0008732F"/>
    <w:rsid w:val="000909E7"/>
    <w:rsid w:val="00092360"/>
    <w:rsid w:val="00092A8E"/>
    <w:rsid w:val="000946C2"/>
    <w:rsid w:val="00095C3F"/>
    <w:rsid w:val="00095E63"/>
    <w:rsid w:val="00096100"/>
    <w:rsid w:val="00096C37"/>
    <w:rsid w:val="00097A1C"/>
    <w:rsid w:val="000A0C37"/>
    <w:rsid w:val="000A2284"/>
    <w:rsid w:val="000A27D7"/>
    <w:rsid w:val="000A3622"/>
    <w:rsid w:val="000A4CD7"/>
    <w:rsid w:val="000A54FB"/>
    <w:rsid w:val="000A6CF0"/>
    <w:rsid w:val="000A76C6"/>
    <w:rsid w:val="000B0EB1"/>
    <w:rsid w:val="000B11EE"/>
    <w:rsid w:val="000B195A"/>
    <w:rsid w:val="000B33AB"/>
    <w:rsid w:val="000B37B3"/>
    <w:rsid w:val="000B4C58"/>
    <w:rsid w:val="000B4EBD"/>
    <w:rsid w:val="000B4F44"/>
    <w:rsid w:val="000B5C0C"/>
    <w:rsid w:val="000C21EB"/>
    <w:rsid w:val="000C5053"/>
    <w:rsid w:val="000C5DFD"/>
    <w:rsid w:val="000C6D69"/>
    <w:rsid w:val="000C6EEA"/>
    <w:rsid w:val="000D1344"/>
    <w:rsid w:val="000D1A77"/>
    <w:rsid w:val="000D2200"/>
    <w:rsid w:val="000D2EAE"/>
    <w:rsid w:val="000D6464"/>
    <w:rsid w:val="000D64F7"/>
    <w:rsid w:val="000D7D9E"/>
    <w:rsid w:val="000E0303"/>
    <w:rsid w:val="000E27F2"/>
    <w:rsid w:val="000E2806"/>
    <w:rsid w:val="000E2C8F"/>
    <w:rsid w:val="000E4BAF"/>
    <w:rsid w:val="000E5C88"/>
    <w:rsid w:val="000E6F58"/>
    <w:rsid w:val="000E7A97"/>
    <w:rsid w:val="000E7C8F"/>
    <w:rsid w:val="000F060D"/>
    <w:rsid w:val="000F15C8"/>
    <w:rsid w:val="000F1F79"/>
    <w:rsid w:val="000F22F8"/>
    <w:rsid w:val="000F3183"/>
    <w:rsid w:val="000F3729"/>
    <w:rsid w:val="00100361"/>
    <w:rsid w:val="00103362"/>
    <w:rsid w:val="00103AE5"/>
    <w:rsid w:val="001041FB"/>
    <w:rsid w:val="0010491D"/>
    <w:rsid w:val="00107204"/>
    <w:rsid w:val="00107444"/>
    <w:rsid w:val="00113AE0"/>
    <w:rsid w:val="00114717"/>
    <w:rsid w:val="00114F4E"/>
    <w:rsid w:val="00116CBD"/>
    <w:rsid w:val="00117376"/>
    <w:rsid w:val="00120CF7"/>
    <w:rsid w:val="00124A90"/>
    <w:rsid w:val="00127FE5"/>
    <w:rsid w:val="00130A09"/>
    <w:rsid w:val="0013141C"/>
    <w:rsid w:val="00131776"/>
    <w:rsid w:val="0013219E"/>
    <w:rsid w:val="001325ED"/>
    <w:rsid w:val="00134512"/>
    <w:rsid w:val="00134757"/>
    <w:rsid w:val="00134EF6"/>
    <w:rsid w:val="00136093"/>
    <w:rsid w:val="00137586"/>
    <w:rsid w:val="00137C8D"/>
    <w:rsid w:val="00137FE1"/>
    <w:rsid w:val="0014013D"/>
    <w:rsid w:val="00140346"/>
    <w:rsid w:val="00142003"/>
    <w:rsid w:val="0014371A"/>
    <w:rsid w:val="0014374E"/>
    <w:rsid w:val="0014540B"/>
    <w:rsid w:val="00146EDA"/>
    <w:rsid w:val="00147481"/>
    <w:rsid w:val="00150228"/>
    <w:rsid w:val="00150A65"/>
    <w:rsid w:val="0015132A"/>
    <w:rsid w:val="001526D9"/>
    <w:rsid w:val="001549B3"/>
    <w:rsid w:val="0015528C"/>
    <w:rsid w:val="00155CE8"/>
    <w:rsid w:val="00156033"/>
    <w:rsid w:val="00156C9F"/>
    <w:rsid w:val="001573F4"/>
    <w:rsid w:val="00162450"/>
    <w:rsid w:val="00164899"/>
    <w:rsid w:val="0016581C"/>
    <w:rsid w:val="00165AF2"/>
    <w:rsid w:val="0016651C"/>
    <w:rsid w:val="00166907"/>
    <w:rsid w:val="001671AC"/>
    <w:rsid w:val="0017094C"/>
    <w:rsid w:val="00171160"/>
    <w:rsid w:val="00171BE0"/>
    <w:rsid w:val="00173C8E"/>
    <w:rsid w:val="00173D9C"/>
    <w:rsid w:val="001741E1"/>
    <w:rsid w:val="00176523"/>
    <w:rsid w:val="0017722B"/>
    <w:rsid w:val="0017748D"/>
    <w:rsid w:val="00180AED"/>
    <w:rsid w:val="001819A1"/>
    <w:rsid w:val="00185F05"/>
    <w:rsid w:val="0018690F"/>
    <w:rsid w:val="0018746E"/>
    <w:rsid w:val="00191045"/>
    <w:rsid w:val="00192FBC"/>
    <w:rsid w:val="00193549"/>
    <w:rsid w:val="00193910"/>
    <w:rsid w:val="0019500E"/>
    <w:rsid w:val="001963B0"/>
    <w:rsid w:val="001969E4"/>
    <w:rsid w:val="001970CD"/>
    <w:rsid w:val="0019751A"/>
    <w:rsid w:val="00197BCC"/>
    <w:rsid w:val="00197D54"/>
    <w:rsid w:val="001A1A5D"/>
    <w:rsid w:val="001A2643"/>
    <w:rsid w:val="001A2787"/>
    <w:rsid w:val="001A29CA"/>
    <w:rsid w:val="001A5043"/>
    <w:rsid w:val="001A5311"/>
    <w:rsid w:val="001A6D64"/>
    <w:rsid w:val="001B16BC"/>
    <w:rsid w:val="001B1C6E"/>
    <w:rsid w:val="001B3406"/>
    <w:rsid w:val="001B3F35"/>
    <w:rsid w:val="001B457B"/>
    <w:rsid w:val="001B46B8"/>
    <w:rsid w:val="001B67C1"/>
    <w:rsid w:val="001C4C02"/>
    <w:rsid w:val="001C7D67"/>
    <w:rsid w:val="001C7FAD"/>
    <w:rsid w:val="001D047B"/>
    <w:rsid w:val="001D1585"/>
    <w:rsid w:val="001D36CA"/>
    <w:rsid w:val="001D3ACA"/>
    <w:rsid w:val="001D7F38"/>
    <w:rsid w:val="001E045C"/>
    <w:rsid w:val="001E091B"/>
    <w:rsid w:val="001E1908"/>
    <w:rsid w:val="001E2145"/>
    <w:rsid w:val="001E31BA"/>
    <w:rsid w:val="001E3B6A"/>
    <w:rsid w:val="001E42D1"/>
    <w:rsid w:val="001E478B"/>
    <w:rsid w:val="001E6306"/>
    <w:rsid w:val="001E631A"/>
    <w:rsid w:val="001F0E7F"/>
    <w:rsid w:val="001F626C"/>
    <w:rsid w:val="001F6ECE"/>
    <w:rsid w:val="001F7390"/>
    <w:rsid w:val="00200ABF"/>
    <w:rsid w:val="0020160F"/>
    <w:rsid w:val="00201D21"/>
    <w:rsid w:val="002046DF"/>
    <w:rsid w:val="00206563"/>
    <w:rsid w:val="00206B79"/>
    <w:rsid w:val="0020716D"/>
    <w:rsid w:val="002107D1"/>
    <w:rsid w:val="002114A7"/>
    <w:rsid w:val="00211BFF"/>
    <w:rsid w:val="00214964"/>
    <w:rsid w:val="00215AC9"/>
    <w:rsid w:val="002161F9"/>
    <w:rsid w:val="00216881"/>
    <w:rsid w:val="00217038"/>
    <w:rsid w:val="00220564"/>
    <w:rsid w:val="0022145E"/>
    <w:rsid w:val="00223B11"/>
    <w:rsid w:val="002246A3"/>
    <w:rsid w:val="00226DDF"/>
    <w:rsid w:val="00227B93"/>
    <w:rsid w:val="00232E89"/>
    <w:rsid w:val="002341FD"/>
    <w:rsid w:val="0023501D"/>
    <w:rsid w:val="00236954"/>
    <w:rsid w:val="00236C8D"/>
    <w:rsid w:val="00237337"/>
    <w:rsid w:val="00241A94"/>
    <w:rsid w:val="002421A9"/>
    <w:rsid w:val="002437D7"/>
    <w:rsid w:val="00244042"/>
    <w:rsid w:val="002446DE"/>
    <w:rsid w:val="0024689A"/>
    <w:rsid w:val="00247906"/>
    <w:rsid w:val="00251516"/>
    <w:rsid w:val="00251D9D"/>
    <w:rsid w:val="00252CCD"/>
    <w:rsid w:val="002532C4"/>
    <w:rsid w:val="002540CF"/>
    <w:rsid w:val="002542B2"/>
    <w:rsid w:val="00254AD2"/>
    <w:rsid w:val="00255C7F"/>
    <w:rsid w:val="002563AB"/>
    <w:rsid w:val="00257ABD"/>
    <w:rsid w:val="00262A4B"/>
    <w:rsid w:val="0026498C"/>
    <w:rsid w:val="002656E1"/>
    <w:rsid w:val="002664BF"/>
    <w:rsid w:val="00270E45"/>
    <w:rsid w:val="00273305"/>
    <w:rsid w:val="00273DD0"/>
    <w:rsid w:val="00274AE8"/>
    <w:rsid w:val="002854FD"/>
    <w:rsid w:val="00285636"/>
    <w:rsid w:val="002868E5"/>
    <w:rsid w:val="00290CCA"/>
    <w:rsid w:val="00290D8A"/>
    <w:rsid w:val="00290E8A"/>
    <w:rsid w:val="00291CE5"/>
    <w:rsid w:val="002933B6"/>
    <w:rsid w:val="00293D03"/>
    <w:rsid w:val="00295FC1"/>
    <w:rsid w:val="002976D7"/>
    <w:rsid w:val="00297913"/>
    <w:rsid w:val="002A0732"/>
    <w:rsid w:val="002A14E2"/>
    <w:rsid w:val="002A19E3"/>
    <w:rsid w:val="002A2886"/>
    <w:rsid w:val="002A31EB"/>
    <w:rsid w:val="002A4D46"/>
    <w:rsid w:val="002A57CD"/>
    <w:rsid w:val="002A5A3A"/>
    <w:rsid w:val="002A5EF3"/>
    <w:rsid w:val="002B131C"/>
    <w:rsid w:val="002B1D1C"/>
    <w:rsid w:val="002B3585"/>
    <w:rsid w:val="002B4271"/>
    <w:rsid w:val="002B57C3"/>
    <w:rsid w:val="002B66B4"/>
    <w:rsid w:val="002B683B"/>
    <w:rsid w:val="002C15A8"/>
    <w:rsid w:val="002C2FB7"/>
    <w:rsid w:val="002C3F65"/>
    <w:rsid w:val="002C54A9"/>
    <w:rsid w:val="002C5FB8"/>
    <w:rsid w:val="002C60FE"/>
    <w:rsid w:val="002C6BBC"/>
    <w:rsid w:val="002C7067"/>
    <w:rsid w:val="002D0296"/>
    <w:rsid w:val="002D15C3"/>
    <w:rsid w:val="002D1881"/>
    <w:rsid w:val="002D2533"/>
    <w:rsid w:val="002D42CB"/>
    <w:rsid w:val="002D73EA"/>
    <w:rsid w:val="002D7C83"/>
    <w:rsid w:val="002E4DB9"/>
    <w:rsid w:val="002E535E"/>
    <w:rsid w:val="002E5818"/>
    <w:rsid w:val="002F0AA4"/>
    <w:rsid w:val="002F2D57"/>
    <w:rsid w:val="002F4D6B"/>
    <w:rsid w:val="002F7F91"/>
    <w:rsid w:val="003013D3"/>
    <w:rsid w:val="0030171D"/>
    <w:rsid w:val="00301F7C"/>
    <w:rsid w:val="0030210F"/>
    <w:rsid w:val="0030288C"/>
    <w:rsid w:val="00306CA2"/>
    <w:rsid w:val="003073FB"/>
    <w:rsid w:val="0031070A"/>
    <w:rsid w:val="0031253E"/>
    <w:rsid w:val="003125B4"/>
    <w:rsid w:val="00313733"/>
    <w:rsid w:val="00316596"/>
    <w:rsid w:val="00322D54"/>
    <w:rsid w:val="003237D2"/>
    <w:rsid w:val="003240D3"/>
    <w:rsid w:val="003245FF"/>
    <w:rsid w:val="00324C71"/>
    <w:rsid w:val="0033128D"/>
    <w:rsid w:val="003321B9"/>
    <w:rsid w:val="00332533"/>
    <w:rsid w:val="003332E1"/>
    <w:rsid w:val="00333C8A"/>
    <w:rsid w:val="003348B6"/>
    <w:rsid w:val="003401A4"/>
    <w:rsid w:val="00341CF9"/>
    <w:rsid w:val="00343DFE"/>
    <w:rsid w:val="00343E77"/>
    <w:rsid w:val="00343FCD"/>
    <w:rsid w:val="00344D93"/>
    <w:rsid w:val="00345CBA"/>
    <w:rsid w:val="00345F87"/>
    <w:rsid w:val="003501A9"/>
    <w:rsid w:val="003509F0"/>
    <w:rsid w:val="00350BEC"/>
    <w:rsid w:val="003537A0"/>
    <w:rsid w:val="00353E65"/>
    <w:rsid w:val="00354A19"/>
    <w:rsid w:val="00355947"/>
    <w:rsid w:val="00357D1B"/>
    <w:rsid w:val="003605D9"/>
    <w:rsid w:val="00360BF3"/>
    <w:rsid w:val="00362306"/>
    <w:rsid w:val="00362A75"/>
    <w:rsid w:val="00362D27"/>
    <w:rsid w:val="00362F2C"/>
    <w:rsid w:val="00363034"/>
    <w:rsid w:val="0036622F"/>
    <w:rsid w:val="00367077"/>
    <w:rsid w:val="00367A0C"/>
    <w:rsid w:val="0037004D"/>
    <w:rsid w:val="00372A3E"/>
    <w:rsid w:val="00373CA5"/>
    <w:rsid w:val="003752C1"/>
    <w:rsid w:val="00375F96"/>
    <w:rsid w:val="00377267"/>
    <w:rsid w:val="00377B42"/>
    <w:rsid w:val="00381639"/>
    <w:rsid w:val="003816C6"/>
    <w:rsid w:val="00383932"/>
    <w:rsid w:val="00384569"/>
    <w:rsid w:val="0038492E"/>
    <w:rsid w:val="0038585F"/>
    <w:rsid w:val="00385ACD"/>
    <w:rsid w:val="003877E5"/>
    <w:rsid w:val="00390586"/>
    <w:rsid w:val="00392722"/>
    <w:rsid w:val="00392A49"/>
    <w:rsid w:val="003956D4"/>
    <w:rsid w:val="003961D3"/>
    <w:rsid w:val="003A09B2"/>
    <w:rsid w:val="003A15DD"/>
    <w:rsid w:val="003A4A1D"/>
    <w:rsid w:val="003A4D8F"/>
    <w:rsid w:val="003A555F"/>
    <w:rsid w:val="003A5B72"/>
    <w:rsid w:val="003A6FC7"/>
    <w:rsid w:val="003A7E00"/>
    <w:rsid w:val="003B16D3"/>
    <w:rsid w:val="003B2637"/>
    <w:rsid w:val="003B401B"/>
    <w:rsid w:val="003B5E6B"/>
    <w:rsid w:val="003B6DAA"/>
    <w:rsid w:val="003B6EF4"/>
    <w:rsid w:val="003C0646"/>
    <w:rsid w:val="003C1C87"/>
    <w:rsid w:val="003C4C80"/>
    <w:rsid w:val="003C7BD7"/>
    <w:rsid w:val="003D01DE"/>
    <w:rsid w:val="003D041F"/>
    <w:rsid w:val="003D1085"/>
    <w:rsid w:val="003D3267"/>
    <w:rsid w:val="003D44B4"/>
    <w:rsid w:val="003D4BA9"/>
    <w:rsid w:val="003D51D4"/>
    <w:rsid w:val="003D7152"/>
    <w:rsid w:val="003D78D0"/>
    <w:rsid w:val="003E089C"/>
    <w:rsid w:val="003E0E1D"/>
    <w:rsid w:val="003E400B"/>
    <w:rsid w:val="003E4C1E"/>
    <w:rsid w:val="003E4CD6"/>
    <w:rsid w:val="003E546C"/>
    <w:rsid w:val="003E5480"/>
    <w:rsid w:val="003E67C4"/>
    <w:rsid w:val="003E6931"/>
    <w:rsid w:val="003E789F"/>
    <w:rsid w:val="003F1A4C"/>
    <w:rsid w:val="003F1E5A"/>
    <w:rsid w:val="003F42A5"/>
    <w:rsid w:val="003F4647"/>
    <w:rsid w:val="003F50CE"/>
    <w:rsid w:val="003F5D22"/>
    <w:rsid w:val="003F66DA"/>
    <w:rsid w:val="0040039E"/>
    <w:rsid w:val="00401AEC"/>
    <w:rsid w:val="00401E1A"/>
    <w:rsid w:val="00403E51"/>
    <w:rsid w:val="00405C3E"/>
    <w:rsid w:val="004077DD"/>
    <w:rsid w:val="004133AE"/>
    <w:rsid w:val="00413EDB"/>
    <w:rsid w:val="004142EF"/>
    <w:rsid w:val="00414D62"/>
    <w:rsid w:val="004165A2"/>
    <w:rsid w:val="00422059"/>
    <w:rsid w:val="0042372A"/>
    <w:rsid w:val="00423A40"/>
    <w:rsid w:val="0042468D"/>
    <w:rsid w:val="00424F0A"/>
    <w:rsid w:val="0042592D"/>
    <w:rsid w:val="00425C7F"/>
    <w:rsid w:val="00425FD5"/>
    <w:rsid w:val="004274D9"/>
    <w:rsid w:val="00427B75"/>
    <w:rsid w:val="00430341"/>
    <w:rsid w:val="004306B7"/>
    <w:rsid w:val="00431433"/>
    <w:rsid w:val="00431F24"/>
    <w:rsid w:val="00432814"/>
    <w:rsid w:val="00433321"/>
    <w:rsid w:val="00433C92"/>
    <w:rsid w:val="00434537"/>
    <w:rsid w:val="00440BDE"/>
    <w:rsid w:val="00444376"/>
    <w:rsid w:val="00444CDE"/>
    <w:rsid w:val="00446B58"/>
    <w:rsid w:val="00446CD0"/>
    <w:rsid w:val="00446F25"/>
    <w:rsid w:val="00447012"/>
    <w:rsid w:val="00447E49"/>
    <w:rsid w:val="004539B2"/>
    <w:rsid w:val="00455E21"/>
    <w:rsid w:val="00460E07"/>
    <w:rsid w:val="00461EC4"/>
    <w:rsid w:val="004651CE"/>
    <w:rsid w:val="004708FA"/>
    <w:rsid w:val="00470A95"/>
    <w:rsid w:val="004710D6"/>
    <w:rsid w:val="00471106"/>
    <w:rsid w:val="00471161"/>
    <w:rsid w:val="00472A83"/>
    <w:rsid w:val="00472F2C"/>
    <w:rsid w:val="00473C38"/>
    <w:rsid w:val="00474F24"/>
    <w:rsid w:val="004758E7"/>
    <w:rsid w:val="004805D4"/>
    <w:rsid w:val="00481D94"/>
    <w:rsid w:val="0048245F"/>
    <w:rsid w:val="00490594"/>
    <w:rsid w:val="0049106C"/>
    <w:rsid w:val="00491B62"/>
    <w:rsid w:val="0049234C"/>
    <w:rsid w:val="004925AE"/>
    <w:rsid w:val="00492757"/>
    <w:rsid w:val="00496D5F"/>
    <w:rsid w:val="00496E06"/>
    <w:rsid w:val="00496E78"/>
    <w:rsid w:val="00496FFA"/>
    <w:rsid w:val="004970ED"/>
    <w:rsid w:val="00497BEB"/>
    <w:rsid w:val="004A0CEA"/>
    <w:rsid w:val="004A1073"/>
    <w:rsid w:val="004A2E13"/>
    <w:rsid w:val="004A3D9E"/>
    <w:rsid w:val="004A63FA"/>
    <w:rsid w:val="004B2A66"/>
    <w:rsid w:val="004B4B86"/>
    <w:rsid w:val="004B5DDA"/>
    <w:rsid w:val="004B66C0"/>
    <w:rsid w:val="004B6E9B"/>
    <w:rsid w:val="004C0BBA"/>
    <w:rsid w:val="004C12A4"/>
    <w:rsid w:val="004C2559"/>
    <w:rsid w:val="004C432B"/>
    <w:rsid w:val="004C4A77"/>
    <w:rsid w:val="004C5FD2"/>
    <w:rsid w:val="004D0EEA"/>
    <w:rsid w:val="004D157F"/>
    <w:rsid w:val="004D7697"/>
    <w:rsid w:val="004D7DFE"/>
    <w:rsid w:val="004E0D87"/>
    <w:rsid w:val="004E2179"/>
    <w:rsid w:val="004E38ED"/>
    <w:rsid w:val="004E4F35"/>
    <w:rsid w:val="004E6738"/>
    <w:rsid w:val="004E75DE"/>
    <w:rsid w:val="004E7703"/>
    <w:rsid w:val="004F1E80"/>
    <w:rsid w:val="004F2D9E"/>
    <w:rsid w:val="004F5404"/>
    <w:rsid w:val="004F5528"/>
    <w:rsid w:val="004F582C"/>
    <w:rsid w:val="004F7650"/>
    <w:rsid w:val="004F7924"/>
    <w:rsid w:val="005023C7"/>
    <w:rsid w:val="00503616"/>
    <w:rsid w:val="00503EEB"/>
    <w:rsid w:val="005042EF"/>
    <w:rsid w:val="00504C04"/>
    <w:rsid w:val="00504D50"/>
    <w:rsid w:val="00507755"/>
    <w:rsid w:val="00507A1D"/>
    <w:rsid w:val="005108B0"/>
    <w:rsid w:val="00514BF7"/>
    <w:rsid w:val="00515EC3"/>
    <w:rsid w:val="00516358"/>
    <w:rsid w:val="00516EFC"/>
    <w:rsid w:val="005209CB"/>
    <w:rsid w:val="00520E3A"/>
    <w:rsid w:val="0052162E"/>
    <w:rsid w:val="00521ACD"/>
    <w:rsid w:val="00522F70"/>
    <w:rsid w:val="00523773"/>
    <w:rsid w:val="005245BD"/>
    <w:rsid w:val="00525339"/>
    <w:rsid w:val="00525481"/>
    <w:rsid w:val="00525C8E"/>
    <w:rsid w:val="00526633"/>
    <w:rsid w:val="0053035B"/>
    <w:rsid w:val="00532EF9"/>
    <w:rsid w:val="00536F0A"/>
    <w:rsid w:val="0053704D"/>
    <w:rsid w:val="00540873"/>
    <w:rsid w:val="005412CD"/>
    <w:rsid w:val="00541990"/>
    <w:rsid w:val="00541BCE"/>
    <w:rsid w:val="00542E4B"/>
    <w:rsid w:val="00543CAE"/>
    <w:rsid w:val="00544604"/>
    <w:rsid w:val="00544F8C"/>
    <w:rsid w:val="00545ECA"/>
    <w:rsid w:val="005467EA"/>
    <w:rsid w:val="005508FC"/>
    <w:rsid w:val="00550F72"/>
    <w:rsid w:val="005522D1"/>
    <w:rsid w:val="005533EB"/>
    <w:rsid w:val="005543EF"/>
    <w:rsid w:val="00554949"/>
    <w:rsid w:val="00555A9A"/>
    <w:rsid w:val="00556572"/>
    <w:rsid w:val="00560A21"/>
    <w:rsid w:val="005636B5"/>
    <w:rsid w:val="00565F65"/>
    <w:rsid w:val="0056772E"/>
    <w:rsid w:val="0057094A"/>
    <w:rsid w:val="00571CBA"/>
    <w:rsid w:val="00572468"/>
    <w:rsid w:val="00572BA4"/>
    <w:rsid w:val="00572D8A"/>
    <w:rsid w:val="00573024"/>
    <w:rsid w:val="005730D7"/>
    <w:rsid w:val="00576735"/>
    <w:rsid w:val="005801BC"/>
    <w:rsid w:val="0058123A"/>
    <w:rsid w:val="005828EE"/>
    <w:rsid w:val="00583F76"/>
    <w:rsid w:val="00585778"/>
    <w:rsid w:val="00586416"/>
    <w:rsid w:val="00586515"/>
    <w:rsid w:val="00586663"/>
    <w:rsid w:val="00586C0D"/>
    <w:rsid w:val="005904C9"/>
    <w:rsid w:val="00590518"/>
    <w:rsid w:val="00590BBD"/>
    <w:rsid w:val="0059128F"/>
    <w:rsid w:val="00591FF1"/>
    <w:rsid w:val="00592EB9"/>
    <w:rsid w:val="005934BF"/>
    <w:rsid w:val="005938B5"/>
    <w:rsid w:val="005938EB"/>
    <w:rsid w:val="0059528E"/>
    <w:rsid w:val="00597A16"/>
    <w:rsid w:val="00597D83"/>
    <w:rsid w:val="00597F0C"/>
    <w:rsid w:val="005A04FF"/>
    <w:rsid w:val="005A05E7"/>
    <w:rsid w:val="005A0886"/>
    <w:rsid w:val="005A0C86"/>
    <w:rsid w:val="005A112F"/>
    <w:rsid w:val="005A1A05"/>
    <w:rsid w:val="005A1DE0"/>
    <w:rsid w:val="005A2612"/>
    <w:rsid w:val="005A29AB"/>
    <w:rsid w:val="005A2B81"/>
    <w:rsid w:val="005A35C4"/>
    <w:rsid w:val="005A44B8"/>
    <w:rsid w:val="005A5738"/>
    <w:rsid w:val="005A5DC3"/>
    <w:rsid w:val="005A6408"/>
    <w:rsid w:val="005A7C6F"/>
    <w:rsid w:val="005A7D0D"/>
    <w:rsid w:val="005B0C4C"/>
    <w:rsid w:val="005B16E1"/>
    <w:rsid w:val="005B1ED5"/>
    <w:rsid w:val="005B2A95"/>
    <w:rsid w:val="005B47BD"/>
    <w:rsid w:val="005B5660"/>
    <w:rsid w:val="005B7892"/>
    <w:rsid w:val="005B7C3F"/>
    <w:rsid w:val="005C2EC3"/>
    <w:rsid w:val="005C307C"/>
    <w:rsid w:val="005C4C7B"/>
    <w:rsid w:val="005C50B9"/>
    <w:rsid w:val="005C525E"/>
    <w:rsid w:val="005C5A5B"/>
    <w:rsid w:val="005C61C2"/>
    <w:rsid w:val="005D163C"/>
    <w:rsid w:val="005D1C5C"/>
    <w:rsid w:val="005D5542"/>
    <w:rsid w:val="005D5E5A"/>
    <w:rsid w:val="005D63CF"/>
    <w:rsid w:val="005D651C"/>
    <w:rsid w:val="005E0044"/>
    <w:rsid w:val="005E14EE"/>
    <w:rsid w:val="005E183A"/>
    <w:rsid w:val="005E22D2"/>
    <w:rsid w:val="005E29FA"/>
    <w:rsid w:val="005E2BF0"/>
    <w:rsid w:val="005E47A7"/>
    <w:rsid w:val="005E4850"/>
    <w:rsid w:val="005E52F9"/>
    <w:rsid w:val="005E56D6"/>
    <w:rsid w:val="005E6020"/>
    <w:rsid w:val="005F201D"/>
    <w:rsid w:val="005F51D7"/>
    <w:rsid w:val="005F5605"/>
    <w:rsid w:val="005F782D"/>
    <w:rsid w:val="00600770"/>
    <w:rsid w:val="00601C90"/>
    <w:rsid w:val="006034FA"/>
    <w:rsid w:val="00603EA6"/>
    <w:rsid w:val="00604D08"/>
    <w:rsid w:val="006104FF"/>
    <w:rsid w:val="006108EC"/>
    <w:rsid w:val="00610E92"/>
    <w:rsid w:val="00611FA5"/>
    <w:rsid w:val="006133D3"/>
    <w:rsid w:val="0061632E"/>
    <w:rsid w:val="006164AE"/>
    <w:rsid w:val="00621B46"/>
    <w:rsid w:val="00622181"/>
    <w:rsid w:val="006234DA"/>
    <w:rsid w:val="0062446D"/>
    <w:rsid w:val="0062541C"/>
    <w:rsid w:val="00625CCC"/>
    <w:rsid w:val="0062601F"/>
    <w:rsid w:val="0062774D"/>
    <w:rsid w:val="00627A02"/>
    <w:rsid w:val="00630A8B"/>
    <w:rsid w:val="00631A46"/>
    <w:rsid w:val="006326F0"/>
    <w:rsid w:val="0063468B"/>
    <w:rsid w:val="00635D18"/>
    <w:rsid w:val="00636500"/>
    <w:rsid w:val="00637821"/>
    <w:rsid w:val="00640506"/>
    <w:rsid w:val="00641105"/>
    <w:rsid w:val="00641F8E"/>
    <w:rsid w:val="00642C06"/>
    <w:rsid w:val="00643F49"/>
    <w:rsid w:val="0064468C"/>
    <w:rsid w:val="00647BD8"/>
    <w:rsid w:val="00651390"/>
    <w:rsid w:val="00652272"/>
    <w:rsid w:val="006554A8"/>
    <w:rsid w:val="00657C09"/>
    <w:rsid w:val="0066171D"/>
    <w:rsid w:val="00661A2C"/>
    <w:rsid w:val="006639DB"/>
    <w:rsid w:val="00664C22"/>
    <w:rsid w:val="006652DF"/>
    <w:rsid w:val="00665367"/>
    <w:rsid w:val="00665ABB"/>
    <w:rsid w:val="00665B48"/>
    <w:rsid w:val="00665B9D"/>
    <w:rsid w:val="0066696E"/>
    <w:rsid w:val="00673090"/>
    <w:rsid w:val="006755E9"/>
    <w:rsid w:val="006773EB"/>
    <w:rsid w:val="00682058"/>
    <w:rsid w:val="006852BA"/>
    <w:rsid w:val="00685F4E"/>
    <w:rsid w:val="006879A4"/>
    <w:rsid w:val="00687EB7"/>
    <w:rsid w:val="0069375F"/>
    <w:rsid w:val="0069420C"/>
    <w:rsid w:val="0069514C"/>
    <w:rsid w:val="00696285"/>
    <w:rsid w:val="00696BCF"/>
    <w:rsid w:val="00696C36"/>
    <w:rsid w:val="00697171"/>
    <w:rsid w:val="006978B7"/>
    <w:rsid w:val="006A07CA"/>
    <w:rsid w:val="006A1FFB"/>
    <w:rsid w:val="006A2B0E"/>
    <w:rsid w:val="006A3230"/>
    <w:rsid w:val="006A40BC"/>
    <w:rsid w:val="006A46DE"/>
    <w:rsid w:val="006B042A"/>
    <w:rsid w:val="006B0B68"/>
    <w:rsid w:val="006B218D"/>
    <w:rsid w:val="006B2275"/>
    <w:rsid w:val="006B3F65"/>
    <w:rsid w:val="006B5ACA"/>
    <w:rsid w:val="006B5B95"/>
    <w:rsid w:val="006C045F"/>
    <w:rsid w:val="006C08EF"/>
    <w:rsid w:val="006C1381"/>
    <w:rsid w:val="006C227A"/>
    <w:rsid w:val="006C2418"/>
    <w:rsid w:val="006C3B5E"/>
    <w:rsid w:val="006C6B2A"/>
    <w:rsid w:val="006C6DE6"/>
    <w:rsid w:val="006D09E3"/>
    <w:rsid w:val="006D2884"/>
    <w:rsid w:val="006D2B19"/>
    <w:rsid w:val="006D3294"/>
    <w:rsid w:val="006D385D"/>
    <w:rsid w:val="006D4610"/>
    <w:rsid w:val="006D5511"/>
    <w:rsid w:val="006D567A"/>
    <w:rsid w:val="006D7195"/>
    <w:rsid w:val="006D73E4"/>
    <w:rsid w:val="006D74D8"/>
    <w:rsid w:val="006E00FC"/>
    <w:rsid w:val="006E0483"/>
    <w:rsid w:val="006E1779"/>
    <w:rsid w:val="006E224A"/>
    <w:rsid w:val="006E31F8"/>
    <w:rsid w:val="006E4893"/>
    <w:rsid w:val="006E54F1"/>
    <w:rsid w:val="006E5E64"/>
    <w:rsid w:val="006F03E1"/>
    <w:rsid w:val="006F14D7"/>
    <w:rsid w:val="006F1DFD"/>
    <w:rsid w:val="006F2553"/>
    <w:rsid w:val="006F287B"/>
    <w:rsid w:val="006F6BBA"/>
    <w:rsid w:val="00701173"/>
    <w:rsid w:val="007015BA"/>
    <w:rsid w:val="00703479"/>
    <w:rsid w:val="00703E07"/>
    <w:rsid w:val="00703EB7"/>
    <w:rsid w:val="00704A80"/>
    <w:rsid w:val="00706559"/>
    <w:rsid w:val="00707E48"/>
    <w:rsid w:val="00710BA8"/>
    <w:rsid w:val="007111FA"/>
    <w:rsid w:val="00712671"/>
    <w:rsid w:val="007130D9"/>
    <w:rsid w:val="00713468"/>
    <w:rsid w:val="00713A94"/>
    <w:rsid w:val="00714023"/>
    <w:rsid w:val="007145F1"/>
    <w:rsid w:val="00715541"/>
    <w:rsid w:val="00715889"/>
    <w:rsid w:val="00716DBA"/>
    <w:rsid w:val="00717A36"/>
    <w:rsid w:val="00717C78"/>
    <w:rsid w:val="00721CB6"/>
    <w:rsid w:val="00722A17"/>
    <w:rsid w:val="00723800"/>
    <w:rsid w:val="00730A02"/>
    <w:rsid w:val="0073254E"/>
    <w:rsid w:val="00734598"/>
    <w:rsid w:val="00735A01"/>
    <w:rsid w:val="0074062C"/>
    <w:rsid w:val="0074259B"/>
    <w:rsid w:val="00743243"/>
    <w:rsid w:val="00743498"/>
    <w:rsid w:val="00746AB9"/>
    <w:rsid w:val="00747472"/>
    <w:rsid w:val="00747AED"/>
    <w:rsid w:val="0075220D"/>
    <w:rsid w:val="007533E5"/>
    <w:rsid w:val="007537C9"/>
    <w:rsid w:val="00753D0B"/>
    <w:rsid w:val="0075503C"/>
    <w:rsid w:val="007556FA"/>
    <w:rsid w:val="00756105"/>
    <w:rsid w:val="0075667C"/>
    <w:rsid w:val="007607A4"/>
    <w:rsid w:val="0076124A"/>
    <w:rsid w:val="00764198"/>
    <w:rsid w:val="00764B5C"/>
    <w:rsid w:val="007660CF"/>
    <w:rsid w:val="0076644A"/>
    <w:rsid w:val="0076665A"/>
    <w:rsid w:val="00767FCC"/>
    <w:rsid w:val="00772D31"/>
    <w:rsid w:val="00772E32"/>
    <w:rsid w:val="00775C32"/>
    <w:rsid w:val="0077749D"/>
    <w:rsid w:val="00777A09"/>
    <w:rsid w:val="00777B93"/>
    <w:rsid w:val="00783F4E"/>
    <w:rsid w:val="0078563D"/>
    <w:rsid w:val="00786358"/>
    <w:rsid w:val="00786B22"/>
    <w:rsid w:val="00790B0B"/>
    <w:rsid w:val="00791027"/>
    <w:rsid w:val="007922DC"/>
    <w:rsid w:val="00792B60"/>
    <w:rsid w:val="0079405C"/>
    <w:rsid w:val="00795859"/>
    <w:rsid w:val="00795A46"/>
    <w:rsid w:val="00795FB1"/>
    <w:rsid w:val="0079684E"/>
    <w:rsid w:val="00797BF8"/>
    <w:rsid w:val="007A04EA"/>
    <w:rsid w:val="007A0920"/>
    <w:rsid w:val="007A1C0B"/>
    <w:rsid w:val="007A1C47"/>
    <w:rsid w:val="007A4DB3"/>
    <w:rsid w:val="007A5C12"/>
    <w:rsid w:val="007A5EDB"/>
    <w:rsid w:val="007A7423"/>
    <w:rsid w:val="007A7FEC"/>
    <w:rsid w:val="007B0F19"/>
    <w:rsid w:val="007B2352"/>
    <w:rsid w:val="007B338C"/>
    <w:rsid w:val="007B3635"/>
    <w:rsid w:val="007B3C26"/>
    <w:rsid w:val="007B71B9"/>
    <w:rsid w:val="007C1569"/>
    <w:rsid w:val="007C190F"/>
    <w:rsid w:val="007C29EB"/>
    <w:rsid w:val="007C2B5A"/>
    <w:rsid w:val="007C44CE"/>
    <w:rsid w:val="007C4E83"/>
    <w:rsid w:val="007C52B8"/>
    <w:rsid w:val="007C682C"/>
    <w:rsid w:val="007C70A3"/>
    <w:rsid w:val="007C7722"/>
    <w:rsid w:val="007D061B"/>
    <w:rsid w:val="007D2A9F"/>
    <w:rsid w:val="007D2E4D"/>
    <w:rsid w:val="007D3033"/>
    <w:rsid w:val="007D54F4"/>
    <w:rsid w:val="007D6E1D"/>
    <w:rsid w:val="007E05AA"/>
    <w:rsid w:val="007E0CD2"/>
    <w:rsid w:val="007E2DD8"/>
    <w:rsid w:val="007E39C7"/>
    <w:rsid w:val="007E5CF5"/>
    <w:rsid w:val="007E5E61"/>
    <w:rsid w:val="007E6C43"/>
    <w:rsid w:val="007E7A72"/>
    <w:rsid w:val="007F04D3"/>
    <w:rsid w:val="007F0FAB"/>
    <w:rsid w:val="007F2F13"/>
    <w:rsid w:val="007F33F8"/>
    <w:rsid w:val="007F3A62"/>
    <w:rsid w:val="007F3D7A"/>
    <w:rsid w:val="007F61A8"/>
    <w:rsid w:val="007F62CB"/>
    <w:rsid w:val="007F670F"/>
    <w:rsid w:val="007F6CE9"/>
    <w:rsid w:val="00800628"/>
    <w:rsid w:val="00801AEC"/>
    <w:rsid w:val="00801BDD"/>
    <w:rsid w:val="008041E6"/>
    <w:rsid w:val="008041F8"/>
    <w:rsid w:val="0080507A"/>
    <w:rsid w:val="00805D12"/>
    <w:rsid w:val="008064C2"/>
    <w:rsid w:val="00806CB9"/>
    <w:rsid w:val="00806CF6"/>
    <w:rsid w:val="00807EBB"/>
    <w:rsid w:val="008104A0"/>
    <w:rsid w:val="00813928"/>
    <w:rsid w:val="00813DAE"/>
    <w:rsid w:val="008140CE"/>
    <w:rsid w:val="008145AA"/>
    <w:rsid w:val="00814E0B"/>
    <w:rsid w:val="00815E51"/>
    <w:rsid w:val="0081748D"/>
    <w:rsid w:val="00821D76"/>
    <w:rsid w:val="008236CB"/>
    <w:rsid w:val="0082493E"/>
    <w:rsid w:val="0083047E"/>
    <w:rsid w:val="00830CA8"/>
    <w:rsid w:val="008310D5"/>
    <w:rsid w:val="008311AD"/>
    <w:rsid w:val="00831912"/>
    <w:rsid w:val="008319D6"/>
    <w:rsid w:val="00832C6E"/>
    <w:rsid w:val="00834673"/>
    <w:rsid w:val="00834B9F"/>
    <w:rsid w:val="00840B9D"/>
    <w:rsid w:val="00840F2E"/>
    <w:rsid w:val="00841D08"/>
    <w:rsid w:val="00842D08"/>
    <w:rsid w:val="00842F67"/>
    <w:rsid w:val="008439D1"/>
    <w:rsid w:val="00843CD7"/>
    <w:rsid w:val="0084433D"/>
    <w:rsid w:val="0084485A"/>
    <w:rsid w:val="008459E4"/>
    <w:rsid w:val="00845BF7"/>
    <w:rsid w:val="008461C1"/>
    <w:rsid w:val="00850BF4"/>
    <w:rsid w:val="00851405"/>
    <w:rsid w:val="00851BF1"/>
    <w:rsid w:val="00852242"/>
    <w:rsid w:val="00852C61"/>
    <w:rsid w:val="0085338E"/>
    <w:rsid w:val="008552A8"/>
    <w:rsid w:val="008566A8"/>
    <w:rsid w:val="0085759B"/>
    <w:rsid w:val="00860522"/>
    <w:rsid w:val="008618EC"/>
    <w:rsid w:val="00862615"/>
    <w:rsid w:val="008629A8"/>
    <w:rsid w:val="00862D29"/>
    <w:rsid w:val="008634EA"/>
    <w:rsid w:val="008636AC"/>
    <w:rsid w:val="00865F55"/>
    <w:rsid w:val="00870302"/>
    <w:rsid w:val="008707B4"/>
    <w:rsid w:val="0087184C"/>
    <w:rsid w:val="00871CF8"/>
    <w:rsid w:val="00871DC5"/>
    <w:rsid w:val="008724ED"/>
    <w:rsid w:val="00873040"/>
    <w:rsid w:val="00874938"/>
    <w:rsid w:val="00876B32"/>
    <w:rsid w:val="0087767A"/>
    <w:rsid w:val="008801FF"/>
    <w:rsid w:val="00880928"/>
    <w:rsid w:val="0088092F"/>
    <w:rsid w:val="00880B3F"/>
    <w:rsid w:val="00881215"/>
    <w:rsid w:val="0088149E"/>
    <w:rsid w:val="00883CDE"/>
    <w:rsid w:val="00884E55"/>
    <w:rsid w:val="00885112"/>
    <w:rsid w:val="008854AF"/>
    <w:rsid w:val="00885E21"/>
    <w:rsid w:val="008879D6"/>
    <w:rsid w:val="00890226"/>
    <w:rsid w:val="008903D7"/>
    <w:rsid w:val="008907A7"/>
    <w:rsid w:val="00890D74"/>
    <w:rsid w:val="00890FCF"/>
    <w:rsid w:val="008910C1"/>
    <w:rsid w:val="00891270"/>
    <w:rsid w:val="0089368A"/>
    <w:rsid w:val="00893FC4"/>
    <w:rsid w:val="00894204"/>
    <w:rsid w:val="008951E0"/>
    <w:rsid w:val="00895315"/>
    <w:rsid w:val="00896BD9"/>
    <w:rsid w:val="008A0119"/>
    <w:rsid w:val="008A1EA7"/>
    <w:rsid w:val="008A21CE"/>
    <w:rsid w:val="008A2B97"/>
    <w:rsid w:val="008A2D5E"/>
    <w:rsid w:val="008A7088"/>
    <w:rsid w:val="008A7D92"/>
    <w:rsid w:val="008B3542"/>
    <w:rsid w:val="008B4493"/>
    <w:rsid w:val="008B5163"/>
    <w:rsid w:val="008C084E"/>
    <w:rsid w:val="008C0CB9"/>
    <w:rsid w:val="008C119E"/>
    <w:rsid w:val="008C1DB8"/>
    <w:rsid w:val="008C24D4"/>
    <w:rsid w:val="008C333B"/>
    <w:rsid w:val="008C6DF4"/>
    <w:rsid w:val="008C705E"/>
    <w:rsid w:val="008D185E"/>
    <w:rsid w:val="008D233E"/>
    <w:rsid w:val="008D3FAD"/>
    <w:rsid w:val="008D4ACE"/>
    <w:rsid w:val="008D62BE"/>
    <w:rsid w:val="008D6C6A"/>
    <w:rsid w:val="008D7876"/>
    <w:rsid w:val="008E0D4B"/>
    <w:rsid w:val="008E118C"/>
    <w:rsid w:val="008E2A8A"/>
    <w:rsid w:val="008E2B50"/>
    <w:rsid w:val="008E3016"/>
    <w:rsid w:val="008E4280"/>
    <w:rsid w:val="008E4CC3"/>
    <w:rsid w:val="008E70C4"/>
    <w:rsid w:val="008E7892"/>
    <w:rsid w:val="008F0EC2"/>
    <w:rsid w:val="008F2986"/>
    <w:rsid w:val="008F3DA9"/>
    <w:rsid w:val="008F5159"/>
    <w:rsid w:val="008F7539"/>
    <w:rsid w:val="0090260F"/>
    <w:rsid w:val="00904135"/>
    <w:rsid w:val="00905436"/>
    <w:rsid w:val="00905454"/>
    <w:rsid w:val="00905EAB"/>
    <w:rsid w:val="00906387"/>
    <w:rsid w:val="009079A9"/>
    <w:rsid w:val="009102F8"/>
    <w:rsid w:val="00910A58"/>
    <w:rsid w:val="009111EA"/>
    <w:rsid w:val="0091188C"/>
    <w:rsid w:val="009119A9"/>
    <w:rsid w:val="00911DF2"/>
    <w:rsid w:val="0091680B"/>
    <w:rsid w:val="009200B1"/>
    <w:rsid w:val="00920B12"/>
    <w:rsid w:val="00920DE3"/>
    <w:rsid w:val="00921394"/>
    <w:rsid w:val="009214A5"/>
    <w:rsid w:val="00924CA2"/>
    <w:rsid w:val="00925ECB"/>
    <w:rsid w:val="00925F61"/>
    <w:rsid w:val="0092631D"/>
    <w:rsid w:val="00926B17"/>
    <w:rsid w:val="009273EC"/>
    <w:rsid w:val="00927482"/>
    <w:rsid w:val="009324E7"/>
    <w:rsid w:val="0093314B"/>
    <w:rsid w:val="009346F8"/>
    <w:rsid w:val="009357F6"/>
    <w:rsid w:val="00935F3A"/>
    <w:rsid w:val="009402D7"/>
    <w:rsid w:val="00941612"/>
    <w:rsid w:val="0094294A"/>
    <w:rsid w:val="00943183"/>
    <w:rsid w:val="0094397B"/>
    <w:rsid w:val="00943FC4"/>
    <w:rsid w:val="0094544E"/>
    <w:rsid w:val="00945850"/>
    <w:rsid w:val="00945AAE"/>
    <w:rsid w:val="00952160"/>
    <w:rsid w:val="009531D8"/>
    <w:rsid w:val="009539BF"/>
    <w:rsid w:val="00953BF6"/>
    <w:rsid w:val="00954A0D"/>
    <w:rsid w:val="00954EBF"/>
    <w:rsid w:val="0095598C"/>
    <w:rsid w:val="00955BAD"/>
    <w:rsid w:val="0095657B"/>
    <w:rsid w:val="0095711A"/>
    <w:rsid w:val="009579A4"/>
    <w:rsid w:val="00957C3D"/>
    <w:rsid w:val="00961FF6"/>
    <w:rsid w:val="009623FE"/>
    <w:rsid w:val="00963023"/>
    <w:rsid w:val="00963640"/>
    <w:rsid w:val="00964519"/>
    <w:rsid w:val="00966938"/>
    <w:rsid w:val="009679CE"/>
    <w:rsid w:val="00967F5D"/>
    <w:rsid w:val="00970691"/>
    <w:rsid w:val="009724C1"/>
    <w:rsid w:val="00973877"/>
    <w:rsid w:val="00973D89"/>
    <w:rsid w:val="0097670C"/>
    <w:rsid w:val="00977672"/>
    <w:rsid w:val="00981805"/>
    <w:rsid w:val="00982882"/>
    <w:rsid w:val="00983326"/>
    <w:rsid w:val="0098438C"/>
    <w:rsid w:val="00984751"/>
    <w:rsid w:val="009847DF"/>
    <w:rsid w:val="00984B55"/>
    <w:rsid w:val="0098624B"/>
    <w:rsid w:val="00986C71"/>
    <w:rsid w:val="00986EBB"/>
    <w:rsid w:val="009875A0"/>
    <w:rsid w:val="00991903"/>
    <w:rsid w:val="00991BAB"/>
    <w:rsid w:val="00991DC6"/>
    <w:rsid w:val="009929B9"/>
    <w:rsid w:val="00993740"/>
    <w:rsid w:val="009946E8"/>
    <w:rsid w:val="00996085"/>
    <w:rsid w:val="009969BB"/>
    <w:rsid w:val="00996AB8"/>
    <w:rsid w:val="00997357"/>
    <w:rsid w:val="009A0319"/>
    <w:rsid w:val="009A0372"/>
    <w:rsid w:val="009A0F86"/>
    <w:rsid w:val="009A1253"/>
    <w:rsid w:val="009A1D61"/>
    <w:rsid w:val="009A2143"/>
    <w:rsid w:val="009A3A66"/>
    <w:rsid w:val="009A5062"/>
    <w:rsid w:val="009A5232"/>
    <w:rsid w:val="009A5566"/>
    <w:rsid w:val="009A5C7D"/>
    <w:rsid w:val="009A5CFC"/>
    <w:rsid w:val="009A7523"/>
    <w:rsid w:val="009B1D5F"/>
    <w:rsid w:val="009B3591"/>
    <w:rsid w:val="009B3652"/>
    <w:rsid w:val="009B40C9"/>
    <w:rsid w:val="009B4A0D"/>
    <w:rsid w:val="009B6A2B"/>
    <w:rsid w:val="009C22F9"/>
    <w:rsid w:val="009C24A6"/>
    <w:rsid w:val="009C573B"/>
    <w:rsid w:val="009C57B7"/>
    <w:rsid w:val="009C5E9B"/>
    <w:rsid w:val="009C60F3"/>
    <w:rsid w:val="009C70DB"/>
    <w:rsid w:val="009D0863"/>
    <w:rsid w:val="009D1AFA"/>
    <w:rsid w:val="009D2476"/>
    <w:rsid w:val="009D33C4"/>
    <w:rsid w:val="009D39F3"/>
    <w:rsid w:val="009D43B9"/>
    <w:rsid w:val="009D67F1"/>
    <w:rsid w:val="009E0515"/>
    <w:rsid w:val="009E0C32"/>
    <w:rsid w:val="009E1D76"/>
    <w:rsid w:val="009E2EC8"/>
    <w:rsid w:val="009E3DF2"/>
    <w:rsid w:val="009E5140"/>
    <w:rsid w:val="009E58D3"/>
    <w:rsid w:val="009E7870"/>
    <w:rsid w:val="009F12E7"/>
    <w:rsid w:val="009F15D5"/>
    <w:rsid w:val="009F216D"/>
    <w:rsid w:val="009F6E4E"/>
    <w:rsid w:val="009F77FB"/>
    <w:rsid w:val="00A000CF"/>
    <w:rsid w:val="00A00960"/>
    <w:rsid w:val="00A00FD8"/>
    <w:rsid w:val="00A014EC"/>
    <w:rsid w:val="00A025C4"/>
    <w:rsid w:val="00A02EA0"/>
    <w:rsid w:val="00A03368"/>
    <w:rsid w:val="00A03654"/>
    <w:rsid w:val="00A04860"/>
    <w:rsid w:val="00A04F1F"/>
    <w:rsid w:val="00A051FD"/>
    <w:rsid w:val="00A058A3"/>
    <w:rsid w:val="00A07176"/>
    <w:rsid w:val="00A07B22"/>
    <w:rsid w:val="00A103B5"/>
    <w:rsid w:val="00A10F92"/>
    <w:rsid w:val="00A16CC4"/>
    <w:rsid w:val="00A17907"/>
    <w:rsid w:val="00A21AEE"/>
    <w:rsid w:val="00A21ED4"/>
    <w:rsid w:val="00A22114"/>
    <w:rsid w:val="00A2459E"/>
    <w:rsid w:val="00A25DB0"/>
    <w:rsid w:val="00A26898"/>
    <w:rsid w:val="00A26B31"/>
    <w:rsid w:val="00A302CC"/>
    <w:rsid w:val="00A310FF"/>
    <w:rsid w:val="00A31635"/>
    <w:rsid w:val="00A32715"/>
    <w:rsid w:val="00A352C4"/>
    <w:rsid w:val="00A4004F"/>
    <w:rsid w:val="00A40376"/>
    <w:rsid w:val="00A40A49"/>
    <w:rsid w:val="00A4117C"/>
    <w:rsid w:val="00A421DA"/>
    <w:rsid w:val="00A425A2"/>
    <w:rsid w:val="00A42B7C"/>
    <w:rsid w:val="00A42C15"/>
    <w:rsid w:val="00A439AC"/>
    <w:rsid w:val="00A44361"/>
    <w:rsid w:val="00A44B0B"/>
    <w:rsid w:val="00A452ED"/>
    <w:rsid w:val="00A458D4"/>
    <w:rsid w:val="00A47B0A"/>
    <w:rsid w:val="00A50059"/>
    <w:rsid w:val="00A5123D"/>
    <w:rsid w:val="00A542AD"/>
    <w:rsid w:val="00A55B35"/>
    <w:rsid w:val="00A60E0C"/>
    <w:rsid w:val="00A614A5"/>
    <w:rsid w:val="00A62D25"/>
    <w:rsid w:val="00A63443"/>
    <w:rsid w:val="00A63D3C"/>
    <w:rsid w:val="00A65478"/>
    <w:rsid w:val="00A65607"/>
    <w:rsid w:val="00A65982"/>
    <w:rsid w:val="00A65DEE"/>
    <w:rsid w:val="00A70CAA"/>
    <w:rsid w:val="00A70CE0"/>
    <w:rsid w:val="00A71097"/>
    <w:rsid w:val="00A713ED"/>
    <w:rsid w:val="00A73A55"/>
    <w:rsid w:val="00A75B04"/>
    <w:rsid w:val="00A76239"/>
    <w:rsid w:val="00A7730A"/>
    <w:rsid w:val="00A807A6"/>
    <w:rsid w:val="00A808B8"/>
    <w:rsid w:val="00A80B0C"/>
    <w:rsid w:val="00A81A48"/>
    <w:rsid w:val="00A8231F"/>
    <w:rsid w:val="00A830BE"/>
    <w:rsid w:val="00A837C2"/>
    <w:rsid w:val="00A84812"/>
    <w:rsid w:val="00A86584"/>
    <w:rsid w:val="00A86B83"/>
    <w:rsid w:val="00A86FD3"/>
    <w:rsid w:val="00A876A7"/>
    <w:rsid w:val="00A87C4B"/>
    <w:rsid w:val="00A9184E"/>
    <w:rsid w:val="00A9211A"/>
    <w:rsid w:val="00A929C6"/>
    <w:rsid w:val="00A92B20"/>
    <w:rsid w:val="00A930E4"/>
    <w:rsid w:val="00A931C9"/>
    <w:rsid w:val="00A931CE"/>
    <w:rsid w:val="00A93EB2"/>
    <w:rsid w:val="00A94467"/>
    <w:rsid w:val="00A950F5"/>
    <w:rsid w:val="00A95A04"/>
    <w:rsid w:val="00A95AFA"/>
    <w:rsid w:val="00A95B36"/>
    <w:rsid w:val="00A969CB"/>
    <w:rsid w:val="00A97F20"/>
    <w:rsid w:val="00AA0081"/>
    <w:rsid w:val="00AA04F6"/>
    <w:rsid w:val="00AA10A7"/>
    <w:rsid w:val="00AA52DD"/>
    <w:rsid w:val="00AA79BD"/>
    <w:rsid w:val="00AA7E3C"/>
    <w:rsid w:val="00AB2090"/>
    <w:rsid w:val="00AB2276"/>
    <w:rsid w:val="00AB2C2A"/>
    <w:rsid w:val="00AB3AA4"/>
    <w:rsid w:val="00AB61EB"/>
    <w:rsid w:val="00AB6411"/>
    <w:rsid w:val="00AB73FD"/>
    <w:rsid w:val="00AB7591"/>
    <w:rsid w:val="00AB7E0A"/>
    <w:rsid w:val="00AC0372"/>
    <w:rsid w:val="00AC053F"/>
    <w:rsid w:val="00AC3A1B"/>
    <w:rsid w:val="00AC3E31"/>
    <w:rsid w:val="00AC498E"/>
    <w:rsid w:val="00AC52D7"/>
    <w:rsid w:val="00AC64AA"/>
    <w:rsid w:val="00AC66D0"/>
    <w:rsid w:val="00AC6857"/>
    <w:rsid w:val="00AC6A5E"/>
    <w:rsid w:val="00AC7796"/>
    <w:rsid w:val="00AD08FC"/>
    <w:rsid w:val="00AD4BFE"/>
    <w:rsid w:val="00AD5605"/>
    <w:rsid w:val="00AD5EEA"/>
    <w:rsid w:val="00AD774F"/>
    <w:rsid w:val="00AD7D81"/>
    <w:rsid w:val="00AE09D0"/>
    <w:rsid w:val="00AE0A3D"/>
    <w:rsid w:val="00AE0AE1"/>
    <w:rsid w:val="00AE0D62"/>
    <w:rsid w:val="00AE2B71"/>
    <w:rsid w:val="00AE4011"/>
    <w:rsid w:val="00AE4D89"/>
    <w:rsid w:val="00AF31D4"/>
    <w:rsid w:val="00AF510B"/>
    <w:rsid w:val="00AF5A38"/>
    <w:rsid w:val="00AF5CFB"/>
    <w:rsid w:val="00AF60EC"/>
    <w:rsid w:val="00AF623C"/>
    <w:rsid w:val="00AF79E2"/>
    <w:rsid w:val="00B011F0"/>
    <w:rsid w:val="00B01B42"/>
    <w:rsid w:val="00B02199"/>
    <w:rsid w:val="00B021CC"/>
    <w:rsid w:val="00B025A0"/>
    <w:rsid w:val="00B02768"/>
    <w:rsid w:val="00B04C1A"/>
    <w:rsid w:val="00B04D7E"/>
    <w:rsid w:val="00B06B41"/>
    <w:rsid w:val="00B07239"/>
    <w:rsid w:val="00B1034A"/>
    <w:rsid w:val="00B11CE6"/>
    <w:rsid w:val="00B12488"/>
    <w:rsid w:val="00B12F68"/>
    <w:rsid w:val="00B131A2"/>
    <w:rsid w:val="00B14EAF"/>
    <w:rsid w:val="00B15284"/>
    <w:rsid w:val="00B15B46"/>
    <w:rsid w:val="00B16D15"/>
    <w:rsid w:val="00B17990"/>
    <w:rsid w:val="00B20EFB"/>
    <w:rsid w:val="00B21D88"/>
    <w:rsid w:val="00B22DE2"/>
    <w:rsid w:val="00B23E0D"/>
    <w:rsid w:val="00B24C00"/>
    <w:rsid w:val="00B323D6"/>
    <w:rsid w:val="00B3245C"/>
    <w:rsid w:val="00B32ABC"/>
    <w:rsid w:val="00B35CDD"/>
    <w:rsid w:val="00B35EAF"/>
    <w:rsid w:val="00B35FB8"/>
    <w:rsid w:val="00B37FCD"/>
    <w:rsid w:val="00B40895"/>
    <w:rsid w:val="00B409F2"/>
    <w:rsid w:val="00B416B4"/>
    <w:rsid w:val="00B42C46"/>
    <w:rsid w:val="00B44BEB"/>
    <w:rsid w:val="00B450A8"/>
    <w:rsid w:val="00B4523C"/>
    <w:rsid w:val="00B45F88"/>
    <w:rsid w:val="00B46091"/>
    <w:rsid w:val="00B462B6"/>
    <w:rsid w:val="00B50308"/>
    <w:rsid w:val="00B50641"/>
    <w:rsid w:val="00B50F70"/>
    <w:rsid w:val="00B51460"/>
    <w:rsid w:val="00B5182F"/>
    <w:rsid w:val="00B5280D"/>
    <w:rsid w:val="00B53A8B"/>
    <w:rsid w:val="00B54FBC"/>
    <w:rsid w:val="00B55DCE"/>
    <w:rsid w:val="00B55EF1"/>
    <w:rsid w:val="00B57D61"/>
    <w:rsid w:val="00B617D7"/>
    <w:rsid w:val="00B63346"/>
    <w:rsid w:val="00B65E5E"/>
    <w:rsid w:val="00B6667B"/>
    <w:rsid w:val="00B71B87"/>
    <w:rsid w:val="00B72D04"/>
    <w:rsid w:val="00B738B1"/>
    <w:rsid w:val="00B7512C"/>
    <w:rsid w:val="00B75220"/>
    <w:rsid w:val="00B75CAD"/>
    <w:rsid w:val="00B75E1D"/>
    <w:rsid w:val="00B77001"/>
    <w:rsid w:val="00B7759D"/>
    <w:rsid w:val="00B81338"/>
    <w:rsid w:val="00B83A59"/>
    <w:rsid w:val="00B86C96"/>
    <w:rsid w:val="00B87597"/>
    <w:rsid w:val="00B87C1E"/>
    <w:rsid w:val="00B90C3A"/>
    <w:rsid w:val="00B9195B"/>
    <w:rsid w:val="00B920A5"/>
    <w:rsid w:val="00B936A1"/>
    <w:rsid w:val="00B9430A"/>
    <w:rsid w:val="00B9490C"/>
    <w:rsid w:val="00B94A8B"/>
    <w:rsid w:val="00B96A3A"/>
    <w:rsid w:val="00B96ADD"/>
    <w:rsid w:val="00B96FC9"/>
    <w:rsid w:val="00B9721C"/>
    <w:rsid w:val="00B9721F"/>
    <w:rsid w:val="00B97543"/>
    <w:rsid w:val="00B97C50"/>
    <w:rsid w:val="00BA03E5"/>
    <w:rsid w:val="00BA08DD"/>
    <w:rsid w:val="00BA092B"/>
    <w:rsid w:val="00BA0C38"/>
    <w:rsid w:val="00BA0C57"/>
    <w:rsid w:val="00BA106E"/>
    <w:rsid w:val="00BA16A3"/>
    <w:rsid w:val="00BA1F10"/>
    <w:rsid w:val="00BA2589"/>
    <w:rsid w:val="00BA317D"/>
    <w:rsid w:val="00BA40F2"/>
    <w:rsid w:val="00BA450C"/>
    <w:rsid w:val="00BA557E"/>
    <w:rsid w:val="00BA5FDE"/>
    <w:rsid w:val="00BA600F"/>
    <w:rsid w:val="00BA6734"/>
    <w:rsid w:val="00BA6DB4"/>
    <w:rsid w:val="00BA7084"/>
    <w:rsid w:val="00BA7749"/>
    <w:rsid w:val="00BB06CA"/>
    <w:rsid w:val="00BB3A97"/>
    <w:rsid w:val="00BB3B01"/>
    <w:rsid w:val="00BB3C91"/>
    <w:rsid w:val="00BB6E34"/>
    <w:rsid w:val="00BC16B6"/>
    <w:rsid w:val="00BC312F"/>
    <w:rsid w:val="00BC45BB"/>
    <w:rsid w:val="00BC4B68"/>
    <w:rsid w:val="00BC57C7"/>
    <w:rsid w:val="00BC7775"/>
    <w:rsid w:val="00BD1E62"/>
    <w:rsid w:val="00BD6A76"/>
    <w:rsid w:val="00BD7D96"/>
    <w:rsid w:val="00BE109C"/>
    <w:rsid w:val="00BE2865"/>
    <w:rsid w:val="00BE37E0"/>
    <w:rsid w:val="00BE4B67"/>
    <w:rsid w:val="00BF3E27"/>
    <w:rsid w:val="00BF479E"/>
    <w:rsid w:val="00BF782A"/>
    <w:rsid w:val="00BF78CC"/>
    <w:rsid w:val="00C002BB"/>
    <w:rsid w:val="00C01D75"/>
    <w:rsid w:val="00C01F50"/>
    <w:rsid w:val="00C03D2D"/>
    <w:rsid w:val="00C03E80"/>
    <w:rsid w:val="00C046F9"/>
    <w:rsid w:val="00C04C26"/>
    <w:rsid w:val="00C04D02"/>
    <w:rsid w:val="00C07810"/>
    <w:rsid w:val="00C07CCE"/>
    <w:rsid w:val="00C1006C"/>
    <w:rsid w:val="00C10F75"/>
    <w:rsid w:val="00C13654"/>
    <w:rsid w:val="00C13C1A"/>
    <w:rsid w:val="00C14E62"/>
    <w:rsid w:val="00C16C69"/>
    <w:rsid w:val="00C1714D"/>
    <w:rsid w:val="00C17D5D"/>
    <w:rsid w:val="00C21F70"/>
    <w:rsid w:val="00C2254E"/>
    <w:rsid w:val="00C2290D"/>
    <w:rsid w:val="00C23A84"/>
    <w:rsid w:val="00C24731"/>
    <w:rsid w:val="00C26761"/>
    <w:rsid w:val="00C306E6"/>
    <w:rsid w:val="00C30D53"/>
    <w:rsid w:val="00C315D1"/>
    <w:rsid w:val="00C32B46"/>
    <w:rsid w:val="00C33D56"/>
    <w:rsid w:val="00C3490A"/>
    <w:rsid w:val="00C36117"/>
    <w:rsid w:val="00C40F15"/>
    <w:rsid w:val="00C4220D"/>
    <w:rsid w:val="00C4284C"/>
    <w:rsid w:val="00C45BB0"/>
    <w:rsid w:val="00C4742C"/>
    <w:rsid w:val="00C52429"/>
    <w:rsid w:val="00C5460F"/>
    <w:rsid w:val="00C5538B"/>
    <w:rsid w:val="00C557C0"/>
    <w:rsid w:val="00C55DE6"/>
    <w:rsid w:val="00C569F9"/>
    <w:rsid w:val="00C61763"/>
    <w:rsid w:val="00C62158"/>
    <w:rsid w:val="00C62471"/>
    <w:rsid w:val="00C62B03"/>
    <w:rsid w:val="00C6381B"/>
    <w:rsid w:val="00C649C9"/>
    <w:rsid w:val="00C65BA1"/>
    <w:rsid w:val="00C65CE0"/>
    <w:rsid w:val="00C66831"/>
    <w:rsid w:val="00C66F82"/>
    <w:rsid w:val="00C67296"/>
    <w:rsid w:val="00C701CF"/>
    <w:rsid w:val="00C7323B"/>
    <w:rsid w:val="00C736D4"/>
    <w:rsid w:val="00C73BF6"/>
    <w:rsid w:val="00C74B2A"/>
    <w:rsid w:val="00C81106"/>
    <w:rsid w:val="00C81575"/>
    <w:rsid w:val="00C8240F"/>
    <w:rsid w:val="00C84CBA"/>
    <w:rsid w:val="00C85CD2"/>
    <w:rsid w:val="00C86FA5"/>
    <w:rsid w:val="00C87206"/>
    <w:rsid w:val="00C8763D"/>
    <w:rsid w:val="00C96B89"/>
    <w:rsid w:val="00C97E22"/>
    <w:rsid w:val="00CA0364"/>
    <w:rsid w:val="00CA0B61"/>
    <w:rsid w:val="00CA10A4"/>
    <w:rsid w:val="00CA2872"/>
    <w:rsid w:val="00CA33CF"/>
    <w:rsid w:val="00CA4BC1"/>
    <w:rsid w:val="00CA51E5"/>
    <w:rsid w:val="00CA5F67"/>
    <w:rsid w:val="00CA660C"/>
    <w:rsid w:val="00CA7B3A"/>
    <w:rsid w:val="00CB0CCB"/>
    <w:rsid w:val="00CB2780"/>
    <w:rsid w:val="00CB287B"/>
    <w:rsid w:val="00CB29CF"/>
    <w:rsid w:val="00CB2AA3"/>
    <w:rsid w:val="00CB46FF"/>
    <w:rsid w:val="00CB595E"/>
    <w:rsid w:val="00CB5C65"/>
    <w:rsid w:val="00CB681D"/>
    <w:rsid w:val="00CB73DF"/>
    <w:rsid w:val="00CB745F"/>
    <w:rsid w:val="00CB75E8"/>
    <w:rsid w:val="00CC0102"/>
    <w:rsid w:val="00CC01D7"/>
    <w:rsid w:val="00CC0C04"/>
    <w:rsid w:val="00CC0EC6"/>
    <w:rsid w:val="00CC1155"/>
    <w:rsid w:val="00CC1F99"/>
    <w:rsid w:val="00CC3C17"/>
    <w:rsid w:val="00CC411B"/>
    <w:rsid w:val="00CC4A5C"/>
    <w:rsid w:val="00CC4CC9"/>
    <w:rsid w:val="00CC75D6"/>
    <w:rsid w:val="00CD152F"/>
    <w:rsid w:val="00CD1718"/>
    <w:rsid w:val="00CD1B5A"/>
    <w:rsid w:val="00CD40AB"/>
    <w:rsid w:val="00CD411D"/>
    <w:rsid w:val="00CE0DFC"/>
    <w:rsid w:val="00CE1579"/>
    <w:rsid w:val="00CE231E"/>
    <w:rsid w:val="00CE2521"/>
    <w:rsid w:val="00CE2629"/>
    <w:rsid w:val="00CE3199"/>
    <w:rsid w:val="00CE3AB4"/>
    <w:rsid w:val="00CE527F"/>
    <w:rsid w:val="00CE56B6"/>
    <w:rsid w:val="00CE6C1A"/>
    <w:rsid w:val="00CE7BE0"/>
    <w:rsid w:val="00CF0A4C"/>
    <w:rsid w:val="00CF0FFF"/>
    <w:rsid w:val="00CF1C16"/>
    <w:rsid w:val="00CF240A"/>
    <w:rsid w:val="00CF3089"/>
    <w:rsid w:val="00CF4317"/>
    <w:rsid w:val="00CF44B1"/>
    <w:rsid w:val="00CF48B9"/>
    <w:rsid w:val="00CF57CC"/>
    <w:rsid w:val="00CF5F33"/>
    <w:rsid w:val="00CF6868"/>
    <w:rsid w:val="00CF6B30"/>
    <w:rsid w:val="00D0186E"/>
    <w:rsid w:val="00D01970"/>
    <w:rsid w:val="00D02669"/>
    <w:rsid w:val="00D03FF1"/>
    <w:rsid w:val="00D04209"/>
    <w:rsid w:val="00D07485"/>
    <w:rsid w:val="00D07FC4"/>
    <w:rsid w:val="00D13D6E"/>
    <w:rsid w:val="00D14906"/>
    <w:rsid w:val="00D152BF"/>
    <w:rsid w:val="00D16D71"/>
    <w:rsid w:val="00D17D07"/>
    <w:rsid w:val="00D22D91"/>
    <w:rsid w:val="00D24184"/>
    <w:rsid w:val="00D2493B"/>
    <w:rsid w:val="00D27F1E"/>
    <w:rsid w:val="00D323F5"/>
    <w:rsid w:val="00D32731"/>
    <w:rsid w:val="00D330BC"/>
    <w:rsid w:val="00D33CF6"/>
    <w:rsid w:val="00D34D62"/>
    <w:rsid w:val="00D3740F"/>
    <w:rsid w:val="00D37A39"/>
    <w:rsid w:val="00D4309F"/>
    <w:rsid w:val="00D43154"/>
    <w:rsid w:val="00D44CC4"/>
    <w:rsid w:val="00D45A8F"/>
    <w:rsid w:val="00D477DF"/>
    <w:rsid w:val="00D47A20"/>
    <w:rsid w:val="00D47B1D"/>
    <w:rsid w:val="00D53160"/>
    <w:rsid w:val="00D551D9"/>
    <w:rsid w:val="00D56875"/>
    <w:rsid w:val="00D57D03"/>
    <w:rsid w:val="00D60DA3"/>
    <w:rsid w:val="00D61225"/>
    <w:rsid w:val="00D62FC2"/>
    <w:rsid w:val="00D63068"/>
    <w:rsid w:val="00D63663"/>
    <w:rsid w:val="00D63D95"/>
    <w:rsid w:val="00D64CD5"/>
    <w:rsid w:val="00D660FD"/>
    <w:rsid w:val="00D677B7"/>
    <w:rsid w:val="00D707E1"/>
    <w:rsid w:val="00D71DAC"/>
    <w:rsid w:val="00D7260F"/>
    <w:rsid w:val="00D73101"/>
    <w:rsid w:val="00D74DAC"/>
    <w:rsid w:val="00D7606B"/>
    <w:rsid w:val="00D7642C"/>
    <w:rsid w:val="00D76EFF"/>
    <w:rsid w:val="00D77E06"/>
    <w:rsid w:val="00D80368"/>
    <w:rsid w:val="00D8389B"/>
    <w:rsid w:val="00D83B33"/>
    <w:rsid w:val="00D85793"/>
    <w:rsid w:val="00D85D4C"/>
    <w:rsid w:val="00D90E5B"/>
    <w:rsid w:val="00D91BBD"/>
    <w:rsid w:val="00D91CEF"/>
    <w:rsid w:val="00D91F36"/>
    <w:rsid w:val="00D92288"/>
    <w:rsid w:val="00D925AA"/>
    <w:rsid w:val="00D94DD2"/>
    <w:rsid w:val="00D96AA3"/>
    <w:rsid w:val="00D97844"/>
    <w:rsid w:val="00D97874"/>
    <w:rsid w:val="00DA07BA"/>
    <w:rsid w:val="00DA165B"/>
    <w:rsid w:val="00DA1A7F"/>
    <w:rsid w:val="00DA3D75"/>
    <w:rsid w:val="00DA3EDD"/>
    <w:rsid w:val="00DA4E4E"/>
    <w:rsid w:val="00DA6A42"/>
    <w:rsid w:val="00DA6A6E"/>
    <w:rsid w:val="00DA7180"/>
    <w:rsid w:val="00DB07AE"/>
    <w:rsid w:val="00DB3F52"/>
    <w:rsid w:val="00DB5600"/>
    <w:rsid w:val="00DB72AE"/>
    <w:rsid w:val="00DB78A1"/>
    <w:rsid w:val="00DB78B8"/>
    <w:rsid w:val="00DC126A"/>
    <w:rsid w:val="00DC2C77"/>
    <w:rsid w:val="00DC6023"/>
    <w:rsid w:val="00DC7151"/>
    <w:rsid w:val="00DD03A2"/>
    <w:rsid w:val="00DD0C00"/>
    <w:rsid w:val="00DD16B6"/>
    <w:rsid w:val="00DD316A"/>
    <w:rsid w:val="00DD3494"/>
    <w:rsid w:val="00DD369D"/>
    <w:rsid w:val="00DD3931"/>
    <w:rsid w:val="00DD5C05"/>
    <w:rsid w:val="00DD6427"/>
    <w:rsid w:val="00DD69BF"/>
    <w:rsid w:val="00DD7FB1"/>
    <w:rsid w:val="00DE0DDF"/>
    <w:rsid w:val="00DE114D"/>
    <w:rsid w:val="00DE1C00"/>
    <w:rsid w:val="00DE1DE2"/>
    <w:rsid w:val="00DE3732"/>
    <w:rsid w:val="00DE6CBE"/>
    <w:rsid w:val="00DF03AB"/>
    <w:rsid w:val="00DF0564"/>
    <w:rsid w:val="00DF106C"/>
    <w:rsid w:val="00DF2632"/>
    <w:rsid w:val="00DF2AB5"/>
    <w:rsid w:val="00DF44AC"/>
    <w:rsid w:val="00DF51D0"/>
    <w:rsid w:val="00DF59F4"/>
    <w:rsid w:val="00E0012F"/>
    <w:rsid w:val="00E00D46"/>
    <w:rsid w:val="00E01282"/>
    <w:rsid w:val="00E013B0"/>
    <w:rsid w:val="00E0158B"/>
    <w:rsid w:val="00E01B64"/>
    <w:rsid w:val="00E03C55"/>
    <w:rsid w:val="00E04143"/>
    <w:rsid w:val="00E0456C"/>
    <w:rsid w:val="00E04719"/>
    <w:rsid w:val="00E04D7F"/>
    <w:rsid w:val="00E057E7"/>
    <w:rsid w:val="00E0678F"/>
    <w:rsid w:val="00E06A29"/>
    <w:rsid w:val="00E07EAD"/>
    <w:rsid w:val="00E10BE2"/>
    <w:rsid w:val="00E10C0C"/>
    <w:rsid w:val="00E12735"/>
    <w:rsid w:val="00E12878"/>
    <w:rsid w:val="00E143D8"/>
    <w:rsid w:val="00E14B3B"/>
    <w:rsid w:val="00E1502D"/>
    <w:rsid w:val="00E15983"/>
    <w:rsid w:val="00E16B6E"/>
    <w:rsid w:val="00E16D9F"/>
    <w:rsid w:val="00E179A7"/>
    <w:rsid w:val="00E2389C"/>
    <w:rsid w:val="00E24B74"/>
    <w:rsid w:val="00E24CC0"/>
    <w:rsid w:val="00E25192"/>
    <w:rsid w:val="00E25992"/>
    <w:rsid w:val="00E26116"/>
    <w:rsid w:val="00E27010"/>
    <w:rsid w:val="00E2785D"/>
    <w:rsid w:val="00E3072A"/>
    <w:rsid w:val="00E328A1"/>
    <w:rsid w:val="00E32979"/>
    <w:rsid w:val="00E35A7A"/>
    <w:rsid w:val="00E371C3"/>
    <w:rsid w:val="00E3755E"/>
    <w:rsid w:val="00E37591"/>
    <w:rsid w:val="00E37796"/>
    <w:rsid w:val="00E37889"/>
    <w:rsid w:val="00E40868"/>
    <w:rsid w:val="00E4108E"/>
    <w:rsid w:val="00E41799"/>
    <w:rsid w:val="00E424DD"/>
    <w:rsid w:val="00E427EE"/>
    <w:rsid w:val="00E42FC2"/>
    <w:rsid w:val="00E45988"/>
    <w:rsid w:val="00E462E9"/>
    <w:rsid w:val="00E47284"/>
    <w:rsid w:val="00E52862"/>
    <w:rsid w:val="00E53A8E"/>
    <w:rsid w:val="00E53C4B"/>
    <w:rsid w:val="00E53DAC"/>
    <w:rsid w:val="00E5434B"/>
    <w:rsid w:val="00E55FB6"/>
    <w:rsid w:val="00E56A31"/>
    <w:rsid w:val="00E601A5"/>
    <w:rsid w:val="00E60CDB"/>
    <w:rsid w:val="00E60E56"/>
    <w:rsid w:val="00E60F35"/>
    <w:rsid w:val="00E61202"/>
    <w:rsid w:val="00E61CDF"/>
    <w:rsid w:val="00E6208F"/>
    <w:rsid w:val="00E630F9"/>
    <w:rsid w:val="00E63C80"/>
    <w:rsid w:val="00E65801"/>
    <w:rsid w:val="00E658D2"/>
    <w:rsid w:val="00E66322"/>
    <w:rsid w:val="00E7130E"/>
    <w:rsid w:val="00E716D4"/>
    <w:rsid w:val="00E71AE0"/>
    <w:rsid w:val="00E71AE5"/>
    <w:rsid w:val="00E745BD"/>
    <w:rsid w:val="00E772DA"/>
    <w:rsid w:val="00E77EEC"/>
    <w:rsid w:val="00E84B0C"/>
    <w:rsid w:val="00E84E61"/>
    <w:rsid w:val="00E854EC"/>
    <w:rsid w:val="00E864F7"/>
    <w:rsid w:val="00E870AE"/>
    <w:rsid w:val="00E90611"/>
    <w:rsid w:val="00E91D63"/>
    <w:rsid w:val="00E926F1"/>
    <w:rsid w:val="00E9274E"/>
    <w:rsid w:val="00E955DC"/>
    <w:rsid w:val="00E96312"/>
    <w:rsid w:val="00E97344"/>
    <w:rsid w:val="00E9737E"/>
    <w:rsid w:val="00EA05DE"/>
    <w:rsid w:val="00EA1229"/>
    <w:rsid w:val="00EA2687"/>
    <w:rsid w:val="00EA3F31"/>
    <w:rsid w:val="00EA4A97"/>
    <w:rsid w:val="00EA656B"/>
    <w:rsid w:val="00EA67EE"/>
    <w:rsid w:val="00EA6BEC"/>
    <w:rsid w:val="00EA6E69"/>
    <w:rsid w:val="00EB0CA7"/>
    <w:rsid w:val="00EB16A3"/>
    <w:rsid w:val="00EB3CAB"/>
    <w:rsid w:val="00EB4B6E"/>
    <w:rsid w:val="00EB7675"/>
    <w:rsid w:val="00EB77F4"/>
    <w:rsid w:val="00EC1A44"/>
    <w:rsid w:val="00EC4E0A"/>
    <w:rsid w:val="00ED0962"/>
    <w:rsid w:val="00ED0B35"/>
    <w:rsid w:val="00ED160E"/>
    <w:rsid w:val="00ED2457"/>
    <w:rsid w:val="00ED3CFB"/>
    <w:rsid w:val="00ED64AA"/>
    <w:rsid w:val="00ED6772"/>
    <w:rsid w:val="00ED7733"/>
    <w:rsid w:val="00EE1769"/>
    <w:rsid w:val="00EE25A0"/>
    <w:rsid w:val="00EE2A5C"/>
    <w:rsid w:val="00EE38ED"/>
    <w:rsid w:val="00EE6BF7"/>
    <w:rsid w:val="00EE6CE2"/>
    <w:rsid w:val="00EF008D"/>
    <w:rsid w:val="00EF1AF9"/>
    <w:rsid w:val="00EF4481"/>
    <w:rsid w:val="00EF52DC"/>
    <w:rsid w:val="00EF5D22"/>
    <w:rsid w:val="00EF678C"/>
    <w:rsid w:val="00F026A9"/>
    <w:rsid w:val="00F028DE"/>
    <w:rsid w:val="00F03B8B"/>
    <w:rsid w:val="00F03FDE"/>
    <w:rsid w:val="00F064D1"/>
    <w:rsid w:val="00F0666F"/>
    <w:rsid w:val="00F067B9"/>
    <w:rsid w:val="00F07C13"/>
    <w:rsid w:val="00F108B7"/>
    <w:rsid w:val="00F1097E"/>
    <w:rsid w:val="00F13198"/>
    <w:rsid w:val="00F1398D"/>
    <w:rsid w:val="00F13C05"/>
    <w:rsid w:val="00F13D75"/>
    <w:rsid w:val="00F1446C"/>
    <w:rsid w:val="00F16BE9"/>
    <w:rsid w:val="00F21598"/>
    <w:rsid w:val="00F22009"/>
    <w:rsid w:val="00F23594"/>
    <w:rsid w:val="00F2451A"/>
    <w:rsid w:val="00F25B1C"/>
    <w:rsid w:val="00F263EA"/>
    <w:rsid w:val="00F26CE7"/>
    <w:rsid w:val="00F3022F"/>
    <w:rsid w:val="00F31CD3"/>
    <w:rsid w:val="00F323F3"/>
    <w:rsid w:val="00F3279F"/>
    <w:rsid w:val="00F32C3D"/>
    <w:rsid w:val="00F32F6E"/>
    <w:rsid w:val="00F33D2D"/>
    <w:rsid w:val="00F33FD3"/>
    <w:rsid w:val="00F34397"/>
    <w:rsid w:val="00F35432"/>
    <w:rsid w:val="00F35F40"/>
    <w:rsid w:val="00F37908"/>
    <w:rsid w:val="00F41F31"/>
    <w:rsid w:val="00F42ED1"/>
    <w:rsid w:val="00F43AC3"/>
    <w:rsid w:val="00F44F4C"/>
    <w:rsid w:val="00F4531C"/>
    <w:rsid w:val="00F454E4"/>
    <w:rsid w:val="00F455B8"/>
    <w:rsid w:val="00F45602"/>
    <w:rsid w:val="00F45705"/>
    <w:rsid w:val="00F45998"/>
    <w:rsid w:val="00F45B02"/>
    <w:rsid w:val="00F45F9D"/>
    <w:rsid w:val="00F50A13"/>
    <w:rsid w:val="00F50DE1"/>
    <w:rsid w:val="00F527C3"/>
    <w:rsid w:val="00F54C11"/>
    <w:rsid w:val="00F559A7"/>
    <w:rsid w:val="00F56882"/>
    <w:rsid w:val="00F6037C"/>
    <w:rsid w:val="00F60C2E"/>
    <w:rsid w:val="00F6103C"/>
    <w:rsid w:val="00F631AC"/>
    <w:rsid w:val="00F635DE"/>
    <w:rsid w:val="00F644B2"/>
    <w:rsid w:val="00F6558D"/>
    <w:rsid w:val="00F66FEE"/>
    <w:rsid w:val="00F67995"/>
    <w:rsid w:val="00F70AC1"/>
    <w:rsid w:val="00F7109A"/>
    <w:rsid w:val="00F7158D"/>
    <w:rsid w:val="00F73F9B"/>
    <w:rsid w:val="00F740CD"/>
    <w:rsid w:val="00F7436A"/>
    <w:rsid w:val="00F745ED"/>
    <w:rsid w:val="00F75529"/>
    <w:rsid w:val="00F77363"/>
    <w:rsid w:val="00F8073A"/>
    <w:rsid w:val="00F81EA5"/>
    <w:rsid w:val="00F825F9"/>
    <w:rsid w:val="00F82D8F"/>
    <w:rsid w:val="00F82FC4"/>
    <w:rsid w:val="00F8335D"/>
    <w:rsid w:val="00F847C5"/>
    <w:rsid w:val="00F84FC1"/>
    <w:rsid w:val="00F851CF"/>
    <w:rsid w:val="00F8596D"/>
    <w:rsid w:val="00F8766F"/>
    <w:rsid w:val="00F9012F"/>
    <w:rsid w:val="00F90798"/>
    <w:rsid w:val="00F9141A"/>
    <w:rsid w:val="00F92462"/>
    <w:rsid w:val="00F932AF"/>
    <w:rsid w:val="00F960FB"/>
    <w:rsid w:val="00F96A43"/>
    <w:rsid w:val="00F9731F"/>
    <w:rsid w:val="00F974BB"/>
    <w:rsid w:val="00FA0912"/>
    <w:rsid w:val="00FA0A32"/>
    <w:rsid w:val="00FA34C2"/>
    <w:rsid w:val="00FA370D"/>
    <w:rsid w:val="00FB20AE"/>
    <w:rsid w:val="00FB2369"/>
    <w:rsid w:val="00FB3734"/>
    <w:rsid w:val="00FB5A99"/>
    <w:rsid w:val="00FC07F5"/>
    <w:rsid w:val="00FC0A98"/>
    <w:rsid w:val="00FC2A2A"/>
    <w:rsid w:val="00FC2F52"/>
    <w:rsid w:val="00FC3811"/>
    <w:rsid w:val="00FC3B3D"/>
    <w:rsid w:val="00FC3B94"/>
    <w:rsid w:val="00FC6095"/>
    <w:rsid w:val="00FC67D6"/>
    <w:rsid w:val="00FC6A38"/>
    <w:rsid w:val="00FD14C7"/>
    <w:rsid w:val="00FD22C4"/>
    <w:rsid w:val="00FD33BC"/>
    <w:rsid w:val="00FD3E70"/>
    <w:rsid w:val="00FD45A6"/>
    <w:rsid w:val="00FE1921"/>
    <w:rsid w:val="00FE25B8"/>
    <w:rsid w:val="00FE2BCB"/>
    <w:rsid w:val="00FE33A3"/>
    <w:rsid w:val="00FE4486"/>
    <w:rsid w:val="00FE484D"/>
    <w:rsid w:val="00FE4B66"/>
    <w:rsid w:val="00FE5214"/>
    <w:rsid w:val="00FE5216"/>
    <w:rsid w:val="00FE5A7C"/>
    <w:rsid w:val="00FE65F0"/>
    <w:rsid w:val="00FF2875"/>
    <w:rsid w:val="00FF37FF"/>
    <w:rsid w:val="00FF431E"/>
    <w:rsid w:val="00FF44A7"/>
    <w:rsid w:val="00FF4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1DD2F"/>
  <w15:docId w15:val="{DFBFF3BD-9FB8-46A3-805A-8105DA2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0D"/>
    <w:rPr>
      <w:rFonts w:ascii="宋体" w:hAnsi="宋体" w:cs="宋体"/>
      <w:sz w:val="24"/>
      <w:szCs w:val="24"/>
    </w:rPr>
  </w:style>
  <w:style w:type="paragraph" w:styleId="1">
    <w:name w:val="heading 1"/>
    <w:basedOn w:val="a"/>
    <w:link w:val="10"/>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73305"/>
    <w:rPr>
      <w:rFonts w:ascii="宋体" w:eastAsia="宋体" w:hAnsi="宋体" w:cs="宋体"/>
      <w:b/>
      <w:bCs/>
      <w:kern w:val="44"/>
      <w:sz w:val="44"/>
      <w:szCs w:val="44"/>
    </w:rPr>
  </w:style>
  <w:style w:type="paragraph" w:styleId="a3">
    <w:name w:val="Normal (Web)"/>
    <w:basedOn w:val="a"/>
    <w:link w:val="a4"/>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5">
    <w:name w:val="Strong"/>
    <w:uiPriority w:val="22"/>
    <w:qFormat/>
    <w:rsid w:val="00273305"/>
    <w:rPr>
      <w:b/>
      <w:bCs/>
    </w:rPr>
  </w:style>
  <w:style w:type="paragraph" w:styleId="a6">
    <w:name w:val="header"/>
    <w:basedOn w:val="a"/>
    <w:link w:val="a7"/>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007C8D"/>
    <w:rPr>
      <w:rFonts w:ascii="宋体" w:eastAsia="宋体" w:hAnsi="宋体" w:cs="宋体"/>
      <w:sz w:val="18"/>
      <w:szCs w:val="18"/>
    </w:rPr>
  </w:style>
  <w:style w:type="paragraph" w:styleId="a8">
    <w:name w:val="footer"/>
    <w:basedOn w:val="a"/>
    <w:link w:val="a9"/>
    <w:uiPriority w:val="99"/>
    <w:unhideWhenUsed/>
    <w:rsid w:val="00007C8D"/>
    <w:pPr>
      <w:tabs>
        <w:tab w:val="center" w:pos="4153"/>
        <w:tab w:val="right" w:pos="8306"/>
      </w:tabs>
      <w:snapToGrid w:val="0"/>
    </w:pPr>
    <w:rPr>
      <w:sz w:val="18"/>
      <w:szCs w:val="18"/>
    </w:rPr>
  </w:style>
  <w:style w:type="character" w:customStyle="1" w:styleId="a9">
    <w:name w:val="页脚 字符"/>
    <w:link w:val="a8"/>
    <w:uiPriority w:val="99"/>
    <w:rsid w:val="00007C8D"/>
    <w:rPr>
      <w:rFonts w:ascii="宋体" w:eastAsia="宋体" w:hAnsi="宋体" w:cs="宋体"/>
      <w:sz w:val="18"/>
      <w:szCs w:val="18"/>
    </w:rPr>
  </w:style>
  <w:style w:type="paragraph" w:styleId="aa">
    <w:name w:val="Balloon Text"/>
    <w:basedOn w:val="a"/>
    <w:link w:val="ab"/>
    <w:uiPriority w:val="99"/>
    <w:semiHidden/>
    <w:unhideWhenUsed/>
    <w:rsid w:val="00007C8D"/>
    <w:rPr>
      <w:sz w:val="18"/>
      <w:szCs w:val="18"/>
    </w:rPr>
  </w:style>
  <w:style w:type="character" w:customStyle="1" w:styleId="ab">
    <w:name w:val="批注框文本 字符"/>
    <w:link w:val="aa"/>
    <w:uiPriority w:val="99"/>
    <w:semiHidden/>
    <w:rsid w:val="00007C8D"/>
    <w:rPr>
      <w:rFonts w:ascii="宋体" w:eastAsia="宋体" w:hAnsi="宋体" w:cs="宋体"/>
      <w:sz w:val="18"/>
      <w:szCs w:val="18"/>
    </w:rPr>
  </w:style>
  <w:style w:type="paragraph" w:customStyle="1" w:styleId="ac">
    <w:name w:val="表格样式"/>
    <w:basedOn w:val="ad"/>
    <w:rsid w:val="00007C8D"/>
    <w:pPr>
      <w:widowControl w:val="0"/>
      <w:spacing w:line="360" w:lineRule="auto"/>
      <w:jc w:val="center"/>
    </w:pPr>
    <w:rPr>
      <w:rFonts w:ascii="黑体" w:eastAsia="黑体" w:hAnsi="Times New Roman" w:cs="Times New Roman"/>
      <w:kern w:val="2"/>
      <w:sz w:val="21"/>
      <w:szCs w:val="21"/>
    </w:rPr>
  </w:style>
  <w:style w:type="paragraph" w:styleId="ad">
    <w:name w:val="Normal Indent"/>
    <w:basedOn w:val="a"/>
    <w:uiPriority w:val="99"/>
    <w:semiHidden/>
    <w:unhideWhenUsed/>
    <w:rsid w:val="00007C8D"/>
    <w:pPr>
      <w:ind w:firstLineChars="200" w:firstLine="420"/>
    </w:pPr>
  </w:style>
  <w:style w:type="paragraph" w:styleId="ae">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f">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TOC1">
    <w:name w:val="toc 1"/>
    <w:basedOn w:val="a"/>
    <w:next w:val="a"/>
    <w:autoRedefine/>
    <w:uiPriority w:val="39"/>
    <w:unhideWhenUsed/>
    <w:rsid w:val="00007C8D"/>
    <w:pPr>
      <w:spacing w:line="360" w:lineRule="auto"/>
    </w:pPr>
    <w:rPr>
      <w:rFonts w:ascii="仿宋_GB2312" w:eastAsia="仿宋_GB2312"/>
      <w:b/>
      <w:sz w:val="32"/>
    </w:rPr>
  </w:style>
  <w:style w:type="character" w:styleId="af0">
    <w:name w:val="Hyperlink"/>
    <w:uiPriority w:val="99"/>
    <w:unhideWhenUsed/>
    <w:rsid w:val="00007C8D"/>
    <w:rPr>
      <w:color w:val="0000FF"/>
      <w:u w:val="single"/>
    </w:rPr>
  </w:style>
  <w:style w:type="character" w:customStyle="1" w:styleId="af1">
    <w:name w:val="批注文字 字符"/>
    <w:basedOn w:val="a0"/>
    <w:link w:val="af2"/>
    <w:uiPriority w:val="99"/>
    <w:semiHidden/>
    <w:rsid w:val="00B6667B"/>
    <w:rPr>
      <w:rFonts w:ascii="宋体" w:hAnsi="宋体" w:cs="宋体"/>
      <w:sz w:val="24"/>
      <w:szCs w:val="24"/>
    </w:rPr>
  </w:style>
  <w:style w:type="paragraph" w:styleId="af2">
    <w:name w:val="annotation text"/>
    <w:basedOn w:val="a"/>
    <w:link w:val="af1"/>
    <w:uiPriority w:val="99"/>
    <w:semiHidden/>
    <w:unhideWhenUsed/>
    <w:rsid w:val="00B6667B"/>
  </w:style>
  <w:style w:type="character" w:customStyle="1" w:styleId="af3">
    <w:name w:val="批注主题 字符"/>
    <w:basedOn w:val="af1"/>
    <w:link w:val="af4"/>
    <w:uiPriority w:val="99"/>
    <w:semiHidden/>
    <w:rsid w:val="00B6667B"/>
    <w:rPr>
      <w:rFonts w:ascii="宋体" w:hAnsi="宋体" w:cs="宋体"/>
      <w:b/>
      <w:bCs/>
      <w:sz w:val="24"/>
      <w:szCs w:val="24"/>
    </w:rPr>
  </w:style>
  <w:style w:type="paragraph" w:styleId="af4">
    <w:name w:val="annotation subject"/>
    <w:basedOn w:val="af2"/>
    <w:next w:val="af2"/>
    <w:link w:val="af3"/>
    <w:uiPriority w:val="99"/>
    <w:semiHidden/>
    <w:unhideWhenUsed/>
    <w:rsid w:val="00B6667B"/>
    <w:rPr>
      <w:b/>
      <w:bCs/>
    </w:rPr>
  </w:style>
  <w:style w:type="paragraph" w:styleId="2">
    <w:name w:val="Body Text Indent 2"/>
    <w:basedOn w:val="a"/>
    <w:link w:val="20"/>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0">
    <w:name w:val="正文文本缩进 2 字符"/>
    <w:basedOn w:val="a0"/>
    <w:link w:val="2"/>
    <w:rsid w:val="00B6667B"/>
    <w:rPr>
      <w:spacing w:val="20"/>
      <w:kern w:val="2"/>
      <w:sz w:val="24"/>
      <w:szCs w:val="24"/>
    </w:rPr>
  </w:style>
  <w:style w:type="character" w:customStyle="1" w:styleId="af5">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5"/>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qFormat/>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a4">
    <w:name w:val="普通(网站) 字符"/>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7581">
      <w:bodyDiv w:val="1"/>
      <w:marLeft w:val="0"/>
      <w:marRight w:val="0"/>
      <w:marTop w:val="0"/>
      <w:marBottom w:val="0"/>
      <w:divBdr>
        <w:top w:val="none" w:sz="0" w:space="0" w:color="auto"/>
        <w:left w:val="none" w:sz="0" w:space="0" w:color="auto"/>
        <w:bottom w:val="none" w:sz="0" w:space="0" w:color="auto"/>
        <w:right w:val="none" w:sz="0" w:space="0" w:color="auto"/>
      </w:divBdr>
      <w:divsChild>
        <w:div w:id="297105340">
          <w:marLeft w:val="0"/>
          <w:marRight w:val="0"/>
          <w:marTop w:val="0"/>
          <w:marBottom w:val="0"/>
          <w:divBdr>
            <w:top w:val="none" w:sz="0" w:space="0" w:color="auto"/>
            <w:left w:val="none" w:sz="0" w:space="0" w:color="auto"/>
            <w:bottom w:val="none" w:sz="0" w:space="0" w:color="auto"/>
            <w:right w:val="none" w:sz="0" w:space="0" w:color="auto"/>
          </w:divBdr>
        </w:div>
      </w:divsChild>
    </w:div>
    <w:div w:id="195432633">
      <w:bodyDiv w:val="1"/>
      <w:marLeft w:val="0"/>
      <w:marRight w:val="0"/>
      <w:marTop w:val="0"/>
      <w:marBottom w:val="0"/>
      <w:divBdr>
        <w:top w:val="none" w:sz="0" w:space="0" w:color="auto"/>
        <w:left w:val="none" w:sz="0" w:space="0" w:color="auto"/>
        <w:bottom w:val="none" w:sz="0" w:space="0" w:color="auto"/>
        <w:right w:val="none" w:sz="0" w:space="0" w:color="auto"/>
      </w:divBdr>
    </w:div>
    <w:div w:id="203442275">
      <w:bodyDiv w:val="1"/>
      <w:marLeft w:val="0"/>
      <w:marRight w:val="0"/>
      <w:marTop w:val="0"/>
      <w:marBottom w:val="0"/>
      <w:divBdr>
        <w:top w:val="none" w:sz="0" w:space="0" w:color="auto"/>
        <w:left w:val="none" w:sz="0" w:space="0" w:color="auto"/>
        <w:bottom w:val="none" w:sz="0" w:space="0" w:color="auto"/>
        <w:right w:val="none" w:sz="0" w:space="0" w:color="auto"/>
      </w:divBdr>
      <w:divsChild>
        <w:div w:id="432944589">
          <w:marLeft w:val="0"/>
          <w:marRight w:val="0"/>
          <w:marTop w:val="0"/>
          <w:marBottom w:val="0"/>
          <w:divBdr>
            <w:top w:val="none" w:sz="0" w:space="0" w:color="auto"/>
            <w:left w:val="none" w:sz="0" w:space="0" w:color="auto"/>
            <w:bottom w:val="none" w:sz="0" w:space="0" w:color="auto"/>
            <w:right w:val="none" w:sz="0" w:space="0" w:color="auto"/>
          </w:divBdr>
        </w:div>
        <w:div w:id="531697489">
          <w:marLeft w:val="0"/>
          <w:marRight w:val="0"/>
          <w:marTop w:val="0"/>
          <w:marBottom w:val="0"/>
          <w:divBdr>
            <w:top w:val="none" w:sz="0" w:space="0" w:color="auto"/>
            <w:left w:val="none" w:sz="0" w:space="0" w:color="auto"/>
            <w:bottom w:val="none" w:sz="0" w:space="0" w:color="auto"/>
            <w:right w:val="none" w:sz="0" w:space="0" w:color="auto"/>
          </w:divBdr>
        </w:div>
        <w:div w:id="546449070">
          <w:marLeft w:val="0"/>
          <w:marRight w:val="0"/>
          <w:marTop w:val="0"/>
          <w:marBottom w:val="0"/>
          <w:divBdr>
            <w:top w:val="none" w:sz="0" w:space="0" w:color="auto"/>
            <w:left w:val="none" w:sz="0" w:space="0" w:color="auto"/>
            <w:bottom w:val="none" w:sz="0" w:space="0" w:color="auto"/>
            <w:right w:val="none" w:sz="0" w:space="0" w:color="auto"/>
          </w:divBdr>
        </w:div>
        <w:div w:id="1759207978">
          <w:marLeft w:val="0"/>
          <w:marRight w:val="0"/>
          <w:marTop w:val="0"/>
          <w:marBottom w:val="0"/>
          <w:divBdr>
            <w:top w:val="none" w:sz="0" w:space="0" w:color="auto"/>
            <w:left w:val="none" w:sz="0" w:space="0" w:color="auto"/>
            <w:bottom w:val="none" w:sz="0" w:space="0" w:color="auto"/>
            <w:right w:val="none" w:sz="0" w:space="0" w:color="auto"/>
          </w:divBdr>
        </w:div>
      </w:divsChild>
    </w:div>
    <w:div w:id="245456156">
      <w:bodyDiv w:val="1"/>
      <w:marLeft w:val="0"/>
      <w:marRight w:val="0"/>
      <w:marTop w:val="0"/>
      <w:marBottom w:val="0"/>
      <w:divBdr>
        <w:top w:val="none" w:sz="0" w:space="0" w:color="auto"/>
        <w:left w:val="none" w:sz="0" w:space="0" w:color="auto"/>
        <w:bottom w:val="none" w:sz="0" w:space="0" w:color="auto"/>
        <w:right w:val="none" w:sz="0" w:space="0" w:color="auto"/>
      </w:divBdr>
    </w:div>
    <w:div w:id="387187513">
      <w:bodyDiv w:val="1"/>
      <w:marLeft w:val="0"/>
      <w:marRight w:val="0"/>
      <w:marTop w:val="0"/>
      <w:marBottom w:val="0"/>
      <w:divBdr>
        <w:top w:val="none" w:sz="0" w:space="0" w:color="auto"/>
        <w:left w:val="none" w:sz="0" w:space="0" w:color="auto"/>
        <w:bottom w:val="none" w:sz="0" w:space="0" w:color="auto"/>
        <w:right w:val="none" w:sz="0" w:space="0" w:color="auto"/>
      </w:divBdr>
    </w:div>
    <w:div w:id="417870340">
      <w:bodyDiv w:val="1"/>
      <w:marLeft w:val="0"/>
      <w:marRight w:val="0"/>
      <w:marTop w:val="0"/>
      <w:marBottom w:val="0"/>
      <w:divBdr>
        <w:top w:val="none" w:sz="0" w:space="0" w:color="auto"/>
        <w:left w:val="none" w:sz="0" w:space="0" w:color="auto"/>
        <w:bottom w:val="none" w:sz="0" w:space="0" w:color="auto"/>
        <w:right w:val="none" w:sz="0" w:space="0" w:color="auto"/>
      </w:divBdr>
    </w:div>
    <w:div w:id="484128100">
      <w:bodyDiv w:val="1"/>
      <w:marLeft w:val="0"/>
      <w:marRight w:val="0"/>
      <w:marTop w:val="0"/>
      <w:marBottom w:val="0"/>
      <w:divBdr>
        <w:top w:val="none" w:sz="0" w:space="0" w:color="auto"/>
        <w:left w:val="none" w:sz="0" w:space="0" w:color="auto"/>
        <w:bottom w:val="none" w:sz="0" w:space="0" w:color="auto"/>
        <w:right w:val="none" w:sz="0" w:space="0" w:color="auto"/>
      </w:divBdr>
    </w:div>
    <w:div w:id="502555483">
      <w:bodyDiv w:val="1"/>
      <w:marLeft w:val="0"/>
      <w:marRight w:val="0"/>
      <w:marTop w:val="0"/>
      <w:marBottom w:val="0"/>
      <w:divBdr>
        <w:top w:val="none" w:sz="0" w:space="0" w:color="auto"/>
        <w:left w:val="none" w:sz="0" w:space="0" w:color="auto"/>
        <w:bottom w:val="none" w:sz="0" w:space="0" w:color="auto"/>
        <w:right w:val="none" w:sz="0" w:space="0" w:color="auto"/>
      </w:divBdr>
    </w:div>
    <w:div w:id="579215342">
      <w:bodyDiv w:val="1"/>
      <w:marLeft w:val="0"/>
      <w:marRight w:val="0"/>
      <w:marTop w:val="0"/>
      <w:marBottom w:val="0"/>
      <w:divBdr>
        <w:top w:val="none" w:sz="0" w:space="0" w:color="auto"/>
        <w:left w:val="none" w:sz="0" w:space="0" w:color="auto"/>
        <w:bottom w:val="none" w:sz="0" w:space="0" w:color="auto"/>
        <w:right w:val="none" w:sz="0" w:space="0" w:color="auto"/>
      </w:divBdr>
    </w:div>
    <w:div w:id="634876571">
      <w:bodyDiv w:val="1"/>
      <w:marLeft w:val="0"/>
      <w:marRight w:val="0"/>
      <w:marTop w:val="0"/>
      <w:marBottom w:val="0"/>
      <w:divBdr>
        <w:top w:val="none" w:sz="0" w:space="0" w:color="auto"/>
        <w:left w:val="none" w:sz="0" w:space="0" w:color="auto"/>
        <w:bottom w:val="none" w:sz="0" w:space="0" w:color="auto"/>
        <w:right w:val="none" w:sz="0" w:space="0" w:color="auto"/>
      </w:divBdr>
    </w:div>
    <w:div w:id="639384932">
      <w:bodyDiv w:val="1"/>
      <w:marLeft w:val="0"/>
      <w:marRight w:val="0"/>
      <w:marTop w:val="0"/>
      <w:marBottom w:val="0"/>
      <w:divBdr>
        <w:top w:val="none" w:sz="0" w:space="0" w:color="auto"/>
        <w:left w:val="none" w:sz="0" w:space="0" w:color="auto"/>
        <w:bottom w:val="none" w:sz="0" w:space="0" w:color="auto"/>
        <w:right w:val="none" w:sz="0" w:space="0" w:color="auto"/>
      </w:divBdr>
    </w:div>
    <w:div w:id="648484361">
      <w:bodyDiv w:val="1"/>
      <w:marLeft w:val="0"/>
      <w:marRight w:val="0"/>
      <w:marTop w:val="0"/>
      <w:marBottom w:val="0"/>
      <w:divBdr>
        <w:top w:val="none" w:sz="0" w:space="0" w:color="auto"/>
        <w:left w:val="none" w:sz="0" w:space="0" w:color="auto"/>
        <w:bottom w:val="none" w:sz="0" w:space="0" w:color="auto"/>
        <w:right w:val="none" w:sz="0" w:space="0" w:color="auto"/>
      </w:divBdr>
    </w:div>
    <w:div w:id="693194334">
      <w:bodyDiv w:val="1"/>
      <w:marLeft w:val="0"/>
      <w:marRight w:val="0"/>
      <w:marTop w:val="0"/>
      <w:marBottom w:val="0"/>
      <w:divBdr>
        <w:top w:val="none" w:sz="0" w:space="0" w:color="auto"/>
        <w:left w:val="none" w:sz="0" w:space="0" w:color="auto"/>
        <w:bottom w:val="none" w:sz="0" w:space="0" w:color="auto"/>
        <w:right w:val="none" w:sz="0" w:space="0" w:color="auto"/>
      </w:divBdr>
    </w:div>
    <w:div w:id="727068771">
      <w:bodyDiv w:val="1"/>
      <w:marLeft w:val="0"/>
      <w:marRight w:val="0"/>
      <w:marTop w:val="0"/>
      <w:marBottom w:val="0"/>
      <w:divBdr>
        <w:top w:val="none" w:sz="0" w:space="0" w:color="auto"/>
        <w:left w:val="none" w:sz="0" w:space="0" w:color="auto"/>
        <w:bottom w:val="none" w:sz="0" w:space="0" w:color="auto"/>
        <w:right w:val="none" w:sz="0" w:space="0" w:color="auto"/>
      </w:divBdr>
    </w:div>
    <w:div w:id="760226015">
      <w:bodyDiv w:val="1"/>
      <w:marLeft w:val="0"/>
      <w:marRight w:val="0"/>
      <w:marTop w:val="0"/>
      <w:marBottom w:val="0"/>
      <w:divBdr>
        <w:top w:val="none" w:sz="0" w:space="0" w:color="auto"/>
        <w:left w:val="none" w:sz="0" w:space="0" w:color="auto"/>
        <w:bottom w:val="none" w:sz="0" w:space="0" w:color="auto"/>
        <w:right w:val="none" w:sz="0" w:space="0" w:color="auto"/>
      </w:divBdr>
    </w:div>
    <w:div w:id="881132579">
      <w:bodyDiv w:val="1"/>
      <w:marLeft w:val="0"/>
      <w:marRight w:val="0"/>
      <w:marTop w:val="0"/>
      <w:marBottom w:val="0"/>
      <w:divBdr>
        <w:top w:val="none" w:sz="0" w:space="0" w:color="auto"/>
        <w:left w:val="none" w:sz="0" w:space="0" w:color="auto"/>
        <w:bottom w:val="none" w:sz="0" w:space="0" w:color="auto"/>
        <w:right w:val="none" w:sz="0" w:space="0" w:color="auto"/>
      </w:divBdr>
    </w:div>
    <w:div w:id="915823085">
      <w:bodyDiv w:val="1"/>
      <w:marLeft w:val="0"/>
      <w:marRight w:val="0"/>
      <w:marTop w:val="0"/>
      <w:marBottom w:val="0"/>
      <w:divBdr>
        <w:top w:val="none" w:sz="0" w:space="0" w:color="auto"/>
        <w:left w:val="none" w:sz="0" w:space="0" w:color="auto"/>
        <w:bottom w:val="none" w:sz="0" w:space="0" w:color="auto"/>
        <w:right w:val="none" w:sz="0" w:space="0" w:color="auto"/>
      </w:divBdr>
    </w:div>
    <w:div w:id="1071388452">
      <w:bodyDiv w:val="1"/>
      <w:marLeft w:val="0"/>
      <w:marRight w:val="0"/>
      <w:marTop w:val="0"/>
      <w:marBottom w:val="0"/>
      <w:divBdr>
        <w:top w:val="none" w:sz="0" w:space="0" w:color="auto"/>
        <w:left w:val="none" w:sz="0" w:space="0" w:color="auto"/>
        <w:bottom w:val="none" w:sz="0" w:space="0" w:color="auto"/>
        <w:right w:val="none" w:sz="0" w:space="0" w:color="auto"/>
      </w:divBdr>
    </w:div>
    <w:div w:id="1113209216">
      <w:bodyDiv w:val="1"/>
      <w:marLeft w:val="0"/>
      <w:marRight w:val="0"/>
      <w:marTop w:val="0"/>
      <w:marBottom w:val="0"/>
      <w:divBdr>
        <w:top w:val="none" w:sz="0" w:space="0" w:color="auto"/>
        <w:left w:val="none" w:sz="0" w:space="0" w:color="auto"/>
        <w:bottom w:val="none" w:sz="0" w:space="0" w:color="auto"/>
        <w:right w:val="none" w:sz="0" w:space="0" w:color="auto"/>
      </w:divBdr>
    </w:div>
    <w:div w:id="1160075532">
      <w:bodyDiv w:val="1"/>
      <w:marLeft w:val="0"/>
      <w:marRight w:val="0"/>
      <w:marTop w:val="0"/>
      <w:marBottom w:val="0"/>
      <w:divBdr>
        <w:top w:val="none" w:sz="0" w:space="0" w:color="auto"/>
        <w:left w:val="none" w:sz="0" w:space="0" w:color="auto"/>
        <w:bottom w:val="none" w:sz="0" w:space="0" w:color="auto"/>
        <w:right w:val="none" w:sz="0" w:space="0" w:color="auto"/>
      </w:divBdr>
    </w:div>
    <w:div w:id="1186868360">
      <w:bodyDiv w:val="1"/>
      <w:marLeft w:val="0"/>
      <w:marRight w:val="0"/>
      <w:marTop w:val="0"/>
      <w:marBottom w:val="0"/>
      <w:divBdr>
        <w:top w:val="none" w:sz="0" w:space="0" w:color="auto"/>
        <w:left w:val="none" w:sz="0" w:space="0" w:color="auto"/>
        <w:bottom w:val="none" w:sz="0" w:space="0" w:color="auto"/>
        <w:right w:val="none" w:sz="0" w:space="0" w:color="auto"/>
      </w:divBdr>
    </w:div>
    <w:div w:id="1192376788">
      <w:bodyDiv w:val="1"/>
      <w:marLeft w:val="0"/>
      <w:marRight w:val="0"/>
      <w:marTop w:val="0"/>
      <w:marBottom w:val="0"/>
      <w:divBdr>
        <w:top w:val="none" w:sz="0" w:space="0" w:color="auto"/>
        <w:left w:val="none" w:sz="0" w:space="0" w:color="auto"/>
        <w:bottom w:val="none" w:sz="0" w:space="0" w:color="auto"/>
        <w:right w:val="none" w:sz="0" w:space="0" w:color="auto"/>
      </w:divBdr>
    </w:div>
    <w:div w:id="1203251867">
      <w:bodyDiv w:val="1"/>
      <w:marLeft w:val="0"/>
      <w:marRight w:val="0"/>
      <w:marTop w:val="0"/>
      <w:marBottom w:val="0"/>
      <w:divBdr>
        <w:top w:val="none" w:sz="0" w:space="0" w:color="auto"/>
        <w:left w:val="none" w:sz="0" w:space="0" w:color="auto"/>
        <w:bottom w:val="none" w:sz="0" w:space="0" w:color="auto"/>
        <w:right w:val="none" w:sz="0" w:space="0" w:color="auto"/>
      </w:divBdr>
    </w:div>
    <w:div w:id="1235123017">
      <w:bodyDiv w:val="1"/>
      <w:marLeft w:val="0"/>
      <w:marRight w:val="0"/>
      <w:marTop w:val="0"/>
      <w:marBottom w:val="0"/>
      <w:divBdr>
        <w:top w:val="none" w:sz="0" w:space="0" w:color="auto"/>
        <w:left w:val="none" w:sz="0" w:space="0" w:color="auto"/>
        <w:bottom w:val="none" w:sz="0" w:space="0" w:color="auto"/>
        <w:right w:val="none" w:sz="0" w:space="0" w:color="auto"/>
      </w:divBdr>
    </w:div>
    <w:div w:id="1240359292">
      <w:bodyDiv w:val="1"/>
      <w:marLeft w:val="0"/>
      <w:marRight w:val="0"/>
      <w:marTop w:val="0"/>
      <w:marBottom w:val="0"/>
      <w:divBdr>
        <w:top w:val="none" w:sz="0" w:space="0" w:color="auto"/>
        <w:left w:val="none" w:sz="0" w:space="0" w:color="auto"/>
        <w:bottom w:val="none" w:sz="0" w:space="0" w:color="auto"/>
        <w:right w:val="none" w:sz="0" w:space="0" w:color="auto"/>
      </w:divBdr>
    </w:div>
    <w:div w:id="1293825605">
      <w:bodyDiv w:val="1"/>
      <w:marLeft w:val="0"/>
      <w:marRight w:val="0"/>
      <w:marTop w:val="0"/>
      <w:marBottom w:val="0"/>
      <w:divBdr>
        <w:top w:val="none" w:sz="0" w:space="0" w:color="auto"/>
        <w:left w:val="none" w:sz="0" w:space="0" w:color="auto"/>
        <w:bottom w:val="none" w:sz="0" w:space="0" w:color="auto"/>
        <w:right w:val="none" w:sz="0" w:space="0" w:color="auto"/>
      </w:divBdr>
    </w:div>
    <w:div w:id="1303268641">
      <w:bodyDiv w:val="1"/>
      <w:marLeft w:val="0"/>
      <w:marRight w:val="0"/>
      <w:marTop w:val="0"/>
      <w:marBottom w:val="0"/>
      <w:divBdr>
        <w:top w:val="none" w:sz="0" w:space="0" w:color="auto"/>
        <w:left w:val="none" w:sz="0" w:space="0" w:color="auto"/>
        <w:bottom w:val="none" w:sz="0" w:space="0" w:color="auto"/>
        <w:right w:val="none" w:sz="0" w:space="0" w:color="auto"/>
      </w:divBdr>
    </w:div>
    <w:div w:id="1363508634">
      <w:bodyDiv w:val="1"/>
      <w:marLeft w:val="0"/>
      <w:marRight w:val="0"/>
      <w:marTop w:val="0"/>
      <w:marBottom w:val="0"/>
      <w:divBdr>
        <w:top w:val="none" w:sz="0" w:space="0" w:color="auto"/>
        <w:left w:val="none" w:sz="0" w:space="0" w:color="auto"/>
        <w:bottom w:val="none" w:sz="0" w:space="0" w:color="auto"/>
        <w:right w:val="none" w:sz="0" w:space="0" w:color="auto"/>
      </w:divBdr>
    </w:div>
    <w:div w:id="1485663634">
      <w:bodyDiv w:val="1"/>
      <w:marLeft w:val="0"/>
      <w:marRight w:val="0"/>
      <w:marTop w:val="0"/>
      <w:marBottom w:val="0"/>
      <w:divBdr>
        <w:top w:val="none" w:sz="0" w:space="0" w:color="auto"/>
        <w:left w:val="none" w:sz="0" w:space="0" w:color="auto"/>
        <w:bottom w:val="none" w:sz="0" w:space="0" w:color="auto"/>
        <w:right w:val="none" w:sz="0" w:space="0" w:color="auto"/>
      </w:divBdr>
    </w:div>
    <w:div w:id="1607151031">
      <w:bodyDiv w:val="1"/>
      <w:marLeft w:val="0"/>
      <w:marRight w:val="0"/>
      <w:marTop w:val="0"/>
      <w:marBottom w:val="0"/>
      <w:divBdr>
        <w:top w:val="none" w:sz="0" w:space="0" w:color="auto"/>
        <w:left w:val="none" w:sz="0" w:space="0" w:color="auto"/>
        <w:bottom w:val="none" w:sz="0" w:space="0" w:color="auto"/>
        <w:right w:val="none" w:sz="0" w:space="0" w:color="auto"/>
      </w:divBdr>
    </w:div>
    <w:div w:id="1656182506">
      <w:bodyDiv w:val="1"/>
      <w:marLeft w:val="0"/>
      <w:marRight w:val="0"/>
      <w:marTop w:val="0"/>
      <w:marBottom w:val="0"/>
      <w:divBdr>
        <w:top w:val="none" w:sz="0" w:space="0" w:color="auto"/>
        <w:left w:val="none" w:sz="0" w:space="0" w:color="auto"/>
        <w:bottom w:val="none" w:sz="0" w:space="0" w:color="auto"/>
        <w:right w:val="none" w:sz="0" w:space="0" w:color="auto"/>
      </w:divBdr>
    </w:div>
    <w:div w:id="1806000803">
      <w:bodyDiv w:val="1"/>
      <w:marLeft w:val="0"/>
      <w:marRight w:val="0"/>
      <w:marTop w:val="0"/>
      <w:marBottom w:val="0"/>
      <w:divBdr>
        <w:top w:val="none" w:sz="0" w:space="0" w:color="auto"/>
        <w:left w:val="none" w:sz="0" w:space="0" w:color="auto"/>
        <w:bottom w:val="none" w:sz="0" w:space="0" w:color="auto"/>
        <w:right w:val="none" w:sz="0" w:space="0" w:color="auto"/>
      </w:divBdr>
    </w:div>
    <w:div w:id="1827940303">
      <w:bodyDiv w:val="1"/>
      <w:marLeft w:val="0"/>
      <w:marRight w:val="0"/>
      <w:marTop w:val="0"/>
      <w:marBottom w:val="0"/>
      <w:divBdr>
        <w:top w:val="none" w:sz="0" w:space="0" w:color="auto"/>
        <w:left w:val="none" w:sz="0" w:space="0" w:color="auto"/>
        <w:bottom w:val="none" w:sz="0" w:space="0" w:color="auto"/>
        <w:right w:val="none" w:sz="0" w:space="0" w:color="auto"/>
      </w:divBdr>
    </w:div>
    <w:div w:id="1845436650">
      <w:bodyDiv w:val="1"/>
      <w:marLeft w:val="0"/>
      <w:marRight w:val="0"/>
      <w:marTop w:val="0"/>
      <w:marBottom w:val="0"/>
      <w:divBdr>
        <w:top w:val="none" w:sz="0" w:space="0" w:color="auto"/>
        <w:left w:val="none" w:sz="0" w:space="0" w:color="auto"/>
        <w:bottom w:val="none" w:sz="0" w:space="0" w:color="auto"/>
        <w:right w:val="none" w:sz="0" w:space="0" w:color="auto"/>
      </w:divBdr>
    </w:div>
    <w:div w:id="1865240936">
      <w:bodyDiv w:val="1"/>
      <w:marLeft w:val="0"/>
      <w:marRight w:val="0"/>
      <w:marTop w:val="0"/>
      <w:marBottom w:val="0"/>
      <w:divBdr>
        <w:top w:val="none" w:sz="0" w:space="0" w:color="auto"/>
        <w:left w:val="none" w:sz="0" w:space="0" w:color="auto"/>
        <w:bottom w:val="none" w:sz="0" w:space="0" w:color="auto"/>
        <w:right w:val="none" w:sz="0" w:space="0" w:color="auto"/>
      </w:divBdr>
    </w:div>
    <w:div w:id="2014916265">
      <w:bodyDiv w:val="1"/>
      <w:marLeft w:val="0"/>
      <w:marRight w:val="0"/>
      <w:marTop w:val="0"/>
      <w:marBottom w:val="0"/>
      <w:divBdr>
        <w:top w:val="none" w:sz="0" w:space="0" w:color="auto"/>
        <w:left w:val="none" w:sz="0" w:space="0" w:color="auto"/>
        <w:bottom w:val="none" w:sz="0" w:space="0" w:color="auto"/>
        <w:right w:val="none" w:sz="0" w:space="0" w:color="auto"/>
      </w:divBdr>
      <w:divsChild>
        <w:div w:id="1085690662">
          <w:marLeft w:val="0"/>
          <w:marRight w:val="0"/>
          <w:marTop w:val="0"/>
          <w:marBottom w:val="0"/>
          <w:divBdr>
            <w:top w:val="none" w:sz="0" w:space="0" w:color="auto"/>
            <w:left w:val="none" w:sz="0" w:space="0" w:color="auto"/>
            <w:bottom w:val="none" w:sz="0" w:space="0" w:color="auto"/>
            <w:right w:val="none" w:sz="0" w:space="0" w:color="auto"/>
          </w:divBdr>
        </w:div>
        <w:div w:id="185099550">
          <w:marLeft w:val="0"/>
          <w:marRight w:val="0"/>
          <w:marTop w:val="0"/>
          <w:marBottom w:val="0"/>
          <w:divBdr>
            <w:top w:val="none" w:sz="0" w:space="0" w:color="auto"/>
            <w:left w:val="none" w:sz="0" w:space="0" w:color="auto"/>
            <w:bottom w:val="none" w:sz="0" w:space="0" w:color="auto"/>
            <w:right w:val="none" w:sz="0" w:space="0" w:color="auto"/>
          </w:divBdr>
        </w:div>
        <w:div w:id="1463766628">
          <w:marLeft w:val="0"/>
          <w:marRight w:val="0"/>
          <w:marTop w:val="0"/>
          <w:marBottom w:val="0"/>
          <w:divBdr>
            <w:top w:val="none" w:sz="0" w:space="0" w:color="auto"/>
            <w:left w:val="none" w:sz="0" w:space="0" w:color="auto"/>
            <w:bottom w:val="none" w:sz="0" w:space="0" w:color="auto"/>
            <w:right w:val="none" w:sz="0" w:space="0" w:color="auto"/>
          </w:divBdr>
        </w:div>
      </w:divsChild>
    </w:div>
    <w:div w:id="2060322485">
      <w:bodyDiv w:val="1"/>
      <w:marLeft w:val="0"/>
      <w:marRight w:val="0"/>
      <w:marTop w:val="0"/>
      <w:marBottom w:val="0"/>
      <w:divBdr>
        <w:top w:val="none" w:sz="0" w:space="0" w:color="auto"/>
        <w:left w:val="none" w:sz="0" w:space="0" w:color="auto"/>
        <w:bottom w:val="none" w:sz="0" w:space="0" w:color="auto"/>
        <w:right w:val="none" w:sz="0" w:space="0" w:color="auto"/>
      </w:divBdr>
    </w:div>
    <w:div w:id="2063871542">
      <w:bodyDiv w:val="1"/>
      <w:marLeft w:val="0"/>
      <w:marRight w:val="0"/>
      <w:marTop w:val="0"/>
      <w:marBottom w:val="0"/>
      <w:divBdr>
        <w:top w:val="none" w:sz="0" w:space="0" w:color="auto"/>
        <w:left w:val="none" w:sz="0" w:space="0" w:color="auto"/>
        <w:bottom w:val="none" w:sz="0" w:space="0" w:color="auto"/>
        <w:right w:val="none" w:sz="0" w:space="0" w:color="auto"/>
      </w:divBdr>
    </w:div>
    <w:div w:id="211887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23E0-1934-4575-A45F-D29EFE10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15867</TotalTime>
  <Pages>23</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Links>
    <vt:vector size="156" baseType="variant">
      <vt:variant>
        <vt:i4>1900604</vt:i4>
      </vt:variant>
      <vt:variant>
        <vt:i4>152</vt:i4>
      </vt:variant>
      <vt:variant>
        <vt:i4>0</vt:i4>
      </vt:variant>
      <vt:variant>
        <vt:i4>5</vt:i4>
      </vt:variant>
      <vt:variant>
        <vt:lpwstr/>
      </vt:variant>
      <vt:variant>
        <vt:lpwstr>_Toc409801139</vt:lpwstr>
      </vt:variant>
      <vt:variant>
        <vt:i4>1900604</vt:i4>
      </vt:variant>
      <vt:variant>
        <vt:i4>146</vt:i4>
      </vt:variant>
      <vt:variant>
        <vt:i4>0</vt:i4>
      </vt:variant>
      <vt:variant>
        <vt:i4>5</vt:i4>
      </vt:variant>
      <vt:variant>
        <vt:lpwstr/>
      </vt:variant>
      <vt:variant>
        <vt:lpwstr>_Toc409801138</vt:lpwstr>
      </vt:variant>
      <vt:variant>
        <vt:i4>1900604</vt:i4>
      </vt:variant>
      <vt:variant>
        <vt:i4>140</vt:i4>
      </vt:variant>
      <vt:variant>
        <vt:i4>0</vt:i4>
      </vt:variant>
      <vt:variant>
        <vt:i4>5</vt:i4>
      </vt:variant>
      <vt:variant>
        <vt:lpwstr/>
      </vt:variant>
      <vt:variant>
        <vt:lpwstr>_Toc409801137</vt:lpwstr>
      </vt:variant>
      <vt:variant>
        <vt:i4>1900604</vt:i4>
      </vt:variant>
      <vt:variant>
        <vt:i4>134</vt:i4>
      </vt:variant>
      <vt:variant>
        <vt:i4>0</vt:i4>
      </vt:variant>
      <vt:variant>
        <vt:i4>5</vt:i4>
      </vt:variant>
      <vt:variant>
        <vt:lpwstr/>
      </vt:variant>
      <vt:variant>
        <vt:lpwstr>_Toc409801136</vt:lpwstr>
      </vt:variant>
      <vt:variant>
        <vt:i4>1900604</vt:i4>
      </vt:variant>
      <vt:variant>
        <vt:i4>128</vt:i4>
      </vt:variant>
      <vt:variant>
        <vt:i4>0</vt:i4>
      </vt:variant>
      <vt:variant>
        <vt:i4>5</vt:i4>
      </vt:variant>
      <vt:variant>
        <vt:lpwstr/>
      </vt:variant>
      <vt:variant>
        <vt:lpwstr>_Toc409801135</vt:lpwstr>
      </vt:variant>
      <vt:variant>
        <vt:i4>1900604</vt:i4>
      </vt:variant>
      <vt:variant>
        <vt:i4>122</vt:i4>
      </vt:variant>
      <vt:variant>
        <vt:i4>0</vt:i4>
      </vt:variant>
      <vt:variant>
        <vt:i4>5</vt:i4>
      </vt:variant>
      <vt:variant>
        <vt:lpwstr/>
      </vt:variant>
      <vt:variant>
        <vt:lpwstr>_Toc409801134</vt:lpwstr>
      </vt:variant>
      <vt:variant>
        <vt:i4>1900604</vt:i4>
      </vt:variant>
      <vt:variant>
        <vt:i4>116</vt:i4>
      </vt:variant>
      <vt:variant>
        <vt:i4>0</vt:i4>
      </vt:variant>
      <vt:variant>
        <vt:i4>5</vt:i4>
      </vt:variant>
      <vt:variant>
        <vt:lpwstr/>
      </vt:variant>
      <vt:variant>
        <vt:lpwstr>_Toc409801133</vt:lpwstr>
      </vt:variant>
      <vt:variant>
        <vt:i4>1900604</vt:i4>
      </vt:variant>
      <vt:variant>
        <vt:i4>110</vt:i4>
      </vt:variant>
      <vt:variant>
        <vt:i4>0</vt:i4>
      </vt:variant>
      <vt:variant>
        <vt:i4>5</vt:i4>
      </vt:variant>
      <vt:variant>
        <vt:lpwstr/>
      </vt:variant>
      <vt:variant>
        <vt:lpwstr>_Toc409801132</vt:lpwstr>
      </vt:variant>
      <vt:variant>
        <vt:i4>1900604</vt:i4>
      </vt:variant>
      <vt:variant>
        <vt:i4>104</vt:i4>
      </vt:variant>
      <vt:variant>
        <vt:i4>0</vt:i4>
      </vt:variant>
      <vt:variant>
        <vt:i4>5</vt:i4>
      </vt:variant>
      <vt:variant>
        <vt:lpwstr/>
      </vt:variant>
      <vt:variant>
        <vt:lpwstr>_Toc409801131</vt:lpwstr>
      </vt:variant>
      <vt:variant>
        <vt:i4>1900604</vt:i4>
      </vt:variant>
      <vt:variant>
        <vt:i4>98</vt:i4>
      </vt:variant>
      <vt:variant>
        <vt:i4>0</vt:i4>
      </vt:variant>
      <vt:variant>
        <vt:i4>5</vt:i4>
      </vt:variant>
      <vt:variant>
        <vt:lpwstr/>
      </vt:variant>
      <vt:variant>
        <vt:lpwstr>_Toc409801130</vt:lpwstr>
      </vt:variant>
      <vt:variant>
        <vt:i4>1835068</vt:i4>
      </vt:variant>
      <vt:variant>
        <vt:i4>92</vt:i4>
      </vt:variant>
      <vt:variant>
        <vt:i4>0</vt:i4>
      </vt:variant>
      <vt:variant>
        <vt:i4>5</vt:i4>
      </vt:variant>
      <vt:variant>
        <vt:lpwstr/>
      </vt:variant>
      <vt:variant>
        <vt:lpwstr>_Toc409801129</vt:lpwstr>
      </vt:variant>
      <vt:variant>
        <vt:i4>1835068</vt:i4>
      </vt:variant>
      <vt:variant>
        <vt:i4>86</vt:i4>
      </vt:variant>
      <vt:variant>
        <vt:i4>0</vt:i4>
      </vt:variant>
      <vt:variant>
        <vt:i4>5</vt:i4>
      </vt:variant>
      <vt:variant>
        <vt:lpwstr/>
      </vt:variant>
      <vt:variant>
        <vt:lpwstr>_Toc409801128</vt:lpwstr>
      </vt:variant>
      <vt:variant>
        <vt:i4>1835068</vt:i4>
      </vt:variant>
      <vt:variant>
        <vt:i4>80</vt:i4>
      </vt:variant>
      <vt:variant>
        <vt:i4>0</vt:i4>
      </vt:variant>
      <vt:variant>
        <vt:i4>5</vt:i4>
      </vt:variant>
      <vt:variant>
        <vt:lpwstr/>
      </vt:variant>
      <vt:variant>
        <vt:lpwstr>_Toc409801127</vt:lpwstr>
      </vt:variant>
      <vt:variant>
        <vt:i4>1835068</vt:i4>
      </vt:variant>
      <vt:variant>
        <vt:i4>74</vt:i4>
      </vt:variant>
      <vt:variant>
        <vt:i4>0</vt:i4>
      </vt:variant>
      <vt:variant>
        <vt:i4>5</vt:i4>
      </vt:variant>
      <vt:variant>
        <vt:lpwstr/>
      </vt:variant>
      <vt:variant>
        <vt:lpwstr>_Toc409801126</vt:lpwstr>
      </vt:variant>
      <vt:variant>
        <vt:i4>1835068</vt:i4>
      </vt:variant>
      <vt:variant>
        <vt:i4>68</vt:i4>
      </vt:variant>
      <vt:variant>
        <vt:i4>0</vt:i4>
      </vt:variant>
      <vt:variant>
        <vt:i4>5</vt:i4>
      </vt:variant>
      <vt:variant>
        <vt:lpwstr/>
      </vt:variant>
      <vt:variant>
        <vt:lpwstr>_Toc409801125</vt:lpwstr>
      </vt:variant>
      <vt:variant>
        <vt:i4>1835068</vt:i4>
      </vt:variant>
      <vt:variant>
        <vt:i4>62</vt:i4>
      </vt:variant>
      <vt:variant>
        <vt:i4>0</vt:i4>
      </vt:variant>
      <vt:variant>
        <vt:i4>5</vt:i4>
      </vt:variant>
      <vt:variant>
        <vt:lpwstr/>
      </vt:variant>
      <vt:variant>
        <vt:lpwstr>_Toc409801124</vt:lpwstr>
      </vt:variant>
      <vt:variant>
        <vt:i4>1835068</vt:i4>
      </vt:variant>
      <vt:variant>
        <vt:i4>56</vt:i4>
      </vt:variant>
      <vt:variant>
        <vt:i4>0</vt:i4>
      </vt:variant>
      <vt:variant>
        <vt:i4>5</vt:i4>
      </vt:variant>
      <vt:variant>
        <vt:lpwstr/>
      </vt:variant>
      <vt:variant>
        <vt:lpwstr>_Toc409801123</vt:lpwstr>
      </vt:variant>
      <vt:variant>
        <vt:i4>1835068</vt:i4>
      </vt:variant>
      <vt:variant>
        <vt:i4>50</vt:i4>
      </vt:variant>
      <vt:variant>
        <vt:i4>0</vt:i4>
      </vt:variant>
      <vt:variant>
        <vt:i4>5</vt:i4>
      </vt:variant>
      <vt:variant>
        <vt:lpwstr/>
      </vt:variant>
      <vt:variant>
        <vt:lpwstr>_Toc409801122</vt:lpwstr>
      </vt:variant>
      <vt:variant>
        <vt:i4>1835068</vt:i4>
      </vt:variant>
      <vt:variant>
        <vt:i4>44</vt:i4>
      </vt:variant>
      <vt:variant>
        <vt:i4>0</vt:i4>
      </vt:variant>
      <vt:variant>
        <vt:i4>5</vt:i4>
      </vt:variant>
      <vt:variant>
        <vt:lpwstr/>
      </vt:variant>
      <vt:variant>
        <vt:lpwstr>_Toc409801121</vt:lpwstr>
      </vt:variant>
      <vt:variant>
        <vt:i4>1835068</vt:i4>
      </vt:variant>
      <vt:variant>
        <vt:i4>38</vt:i4>
      </vt:variant>
      <vt:variant>
        <vt:i4>0</vt:i4>
      </vt:variant>
      <vt:variant>
        <vt:i4>5</vt:i4>
      </vt:variant>
      <vt:variant>
        <vt:lpwstr/>
      </vt:variant>
      <vt:variant>
        <vt:lpwstr>_Toc409801120</vt:lpwstr>
      </vt:variant>
      <vt:variant>
        <vt:i4>2031676</vt:i4>
      </vt:variant>
      <vt:variant>
        <vt:i4>32</vt:i4>
      </vt:variant>
      <vt:variant>
        <vt:i4>0</vt:i4>
      </vt:variant>
      <vt:variant>
        <vt:i4>5</vt:i4>
      </vt:variant>
      <vt:variant>
        <vt:lpwstr/>
      </vt:variant>
      <vt:variant>
        <vt:lpwstr>_Toc409801119</vt:lpwstr>
      </vt:variant>
      <vt:variant>
        <vt:i4>2031676</vt:i4>
      </vt:variant>
      <vt:variant>
        <vt:i4>26</vt:i4>
      </vt:variant>
      <vt:variant>
        <vt:i4>0</vt:i4>
      </vt:variant>
      <vt:variant>
        <vt:i4>5</vt:i4>
      </vt:variant>
      <vt:variant>
        <vt:lpwstr/>
      </vt:variant>
      <vt:variant>
        <vt:lpwstr>_Toc409801118</vt:lpwstr>
      </vt:variant>
      <vt:variant>
        <vt:i4>2031676</vt:i4>
      </vt:variant>
      <vt:variant>
        <vt:i4>20</vt:i4>
      </vt:variant>
      <vt:variant>
        <vt:i4>0</vt:i4>
      </vt:variant>
      <vt:variant>
        <vt:i4>5</vt:i4>
      </vt:variant>
      <vt:variant>
        <vt:lpwstr/>
      </vt:variant>
      <vt:variant>
        <vt:lpwstr>_Toc409801117</vt:lpwstr>
      </vt:variant>
      <vt:variant>
        <vt:i4>2031676</vt:i4>
      </vt:variant>
      <vt:variant>
        <vt:i4>14</vt:i4>
      </vt:variant>
      <vt:variant>
        <vt:i4>0</vt:i4>
      </vt:variant>
      <vt:variant>
        <vt:i4>5</vt:i4>
      </vt:variant>
      <vt:variant>
        <vt:lpwstr/>
      </vt:variant>
      <vt:variant>
        <vt:lpwstr>_Toc409801116</vt:lpwstr>
      </vt:variant>
      <vt:variant>
        <vt:i4>2031676</vt:i4>
      </vt:variant>
      <vt:variant>
        <vt:i4>8</vt:i4>
      </vt:variant>
      <vt:variant>
        <vt:i4>0</vt:i4>
      </vt:variant>
      <vt:variant>
        <vt:i4>5</vt:i4>
      </vt:variant>
      <vt:variant>
        <vt:lpwstr/>
      </vt:variant>
      <vt:variant>
        <vt:lpwstr>_Toc409801115</vt:lpwstr>
      </vt:variant>
      <vt:variant>
        <vt:i4>2031676</vt:i4>
      </vt:variant>
      <vt:variant>
        <vt:i4>2</vt:i4>
      </vt:variant>
      <vt:variant>
        <vt:i4>0</vt:i4>
      </vt:variant>
      <vt:variant>
        <vt:i4>5</vt:i4>
      </vt:variant>
      <vt:variant>
        <vt:lpwstr/>
      </vt:variant>
      <vt:variant>
        <vt:lpwstr>_Toc409801114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788</cp:revision>
  <cp:lastPrinted>2020-05-12T02:35:00Z</cp:lastPrinted>
  <dcterms:created xsi:type="dcterms:W3CDTF">2016-06-21T10:08:00Z</dcterms:created>
  <dcterms:modified xsi:type="dcterms:W3CDTF">2022-05-18T01:47:00Z</dcterms:modified>
</cp:coreProperties>
</file>