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58" w:rsidRPr="00782E58" w:rsidRDefault="00782E58" w:rsidP="00782E58">
      <w:pPr>
        <w:widowControl/>
        <w:shd w:val="clear" w:color="auto" w:fill="FFFFFF"/>
        <w:spacing w:line="500" w:lineRule="atLeast"/>
        <w:jc w:val="center"/>
        <w:rPr>
          <w:rFonts w:ascii="fangsong" w:eastAsia="宋体" w:hAnsi="fangsong" w:cs="宋体"/>
          <w:color w:val="000000" w:themeColor="text1"/>
          <w:kern w:val="0"/>
          <w:sz w:val="32"/>
          <w:szCs w:val="32"/>
        </w:rPr>
      </w:pPr>
      <w:r w:rsidRPr="00782E58">
        <w:rPr>
          <w:rFonts w:ascii="宋体" w:eastAsia="宋体" w:hAnsi="宋体" w:cs="宋体" w:hint="eastAsia"/>
          <w:color w:val="000000" w:themeColor="text1"/>
          <w:kern w:val="0"/>
          <w:sz w:val="36"/>
          <w:szCs w:val="36"/>
        </w:rPr>
        <w:t>浙江省龙泉市人民法院</w:t>
      </w:r>
    </w:p>
    <w:p w:rsidR="00782E58" w:rsidRPr="00782E58" w:rsidRDefault="00782E58" w:rsidP="00782E58">
      <w:pPr>
        <w:widowControl/>
        <w:shd w:val="clear" w:color="auto" w:fill="FFFFFF"/>
        <w:spacing w:line="500" w:lineRule="atLeast"/>
        <w:jc w:val="center"/>
        <w:rPr>
          <w:rFonts w:ascii="fangsong" w:eastAsia="宋体" w:hAnsi="fangsong" w:cs="宋体"/>
          <w:color w:val="000000" w:themeColor="text1"/>
          <w:kern w:val="0"/>
          <w:sz w:val="32"/>
          <w:szCs w:val="32"/>
        </w:rPr>
      </w:pPr>
      <w:r w:rsidRPr="00782E58">
        <w:rPr>
          <w:rFonts w:ascii="宋体" w:eastAsia="宋体" w:hAnsi="宋体" w:cs="宋体" w:hint="eastAsia"/>
          <w:color w:val="000000" w:themeColor="text1"/>
          <w:kern w:val="0"/>
          <w:sz w:val="36"/>
          <w:szCs w:val="36"/>
        </w:rPr>
        <w:t>民事判决书</w:t>
      </w:r>
    </w:p>
    <w:p w:rsidR="00782E58" w:rsidRPr="00782E58" w:rsidRDefault="00782E58" w:rsidP="00782E58">
      <w:pPr>
        <w:widowControl/>
        <w:shd w:val="clear" w:color="auto" w:fill="FFFFFF"/>
        <w:spacing w:line="500" w:lineRule="atLeast"/>
        <w:jc w:val="right"/>
        <w:rPr>
          <w:rFonts w:ascii="fangsong" w:eastAsia="宋体" w:hAnsi="fangsong" w:cs="宋体"/>
          <w:color w:val="000000" w:themeColor="text1"/>
          <w:kern w:val="0"/>
          <w:sz w:val="32"/>
          <w:szCs w:val="32"/>
        </w:rPr>
      </w:pPr>
      <w:r w:rsidRPr="00782E58">
        <w:rPr>
          <w:rFonts w:ascii="宋体" w:eastAsia="宋体" w:hAnsi="宋体" w:cs="宋体" w:hint="eastAsia"/>
          <w:color w:val="000000" w:themeColor="text1"/>
          <w:kern w:val="0"/>
          <w:sz w:val="32"/>
          <w:szCs w:val="32"/>
        </w:rPr>
        <w:t>（2021）浙1181民初2623号</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原告：浙江龙泉农村商业银行股份有限公司，住所地浙江省丽水市龙泉市中山东路101号。</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法定代表人：陈义达，任董事长。</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委托诉讼代理人：叶晓晨，男，该公司员工。</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被告：叶昌富，男，1988年7月30日出生，汉族，住浙江省龙泉市。</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被告：连云菊，女，1988年4月14日出生，汉族，住浙江省龙泉市。</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原告浙江龙泉农村商业银行股份有限公司与被告叶昌富、连云菊金融借款合同纠纷一案，原告于2021年12月8日向法院提起诉讼，诉请：1．判令被告叶昌富、连云菊归还原告借款本金274733.32元，并支付利息（截至2019年4月9日，已产生利息2251.62元，此后利息按合同约定计算至全部款项还清之日止，包括罚息及复息）；2．判令原告对登记在被告叶昌富、连云菊名下坐落于龙泉市南秦路36号［浙（2020）龙泉市不动产权第XXXX号］的不动产，以折价、拍卖或变卖所得的价款享有优先受偿权；；3．判令上述被告承担本案诉讼费及实现债权费用。庭审中，原告明确第3项诉讼请求为：判令上述被告承担本案诉讼费。本院受理后，</w:t>
      </w:r>
      <w:r w:rsidRPr="00782E58">
        <w:rPr>
          <w:rFonts w:ascii="仿宋" w:eastAsia="仿宋" w:hAnsi="仿宋" w:cs="宋体" w:hint="eastAsia"/>
          <w:color w:val="000000" w:themeColor="text1"/>
          <w:kern w:val="0"/>
          <w:sz w:val="32"/>
          <w:szCs w:val="32"/>
        </w:rPr>
        <w:lastRenderedPageBreak/>
        <w:t>依法适用简易程序，于2021年12月23日公开开庭进行了审理并当庭宣判。原告浙江龙泉农村商业银行股份有限公司的委托诉讼代理人叶晓晨到庭参加诉讼，被告叶昌富、连云菊经本院合法传唤无正当理由拒不到庭。</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一、借款合同情况</w:t>
      </w:r>
    </w:p>
    <w:tbl>
      <w:tblPr>
        <w:tblW w:w="15645" w:type="dxa"/>
        <w:shd w:val="clear" w:color="auto" w:fill="FFFFFF"/>
        <w:tblCellMar>
          <w:left w:w="0" w:type="dxa"/>
          <w:right w:w="0" w:type="dxa"/>
        </w:tblCellMar>
        <w:tblLook w:val="04A0"/>
      </w:tblPr>
      <w:tblGrid>
        <w:gridCol w:w="4504"/>
        <w:gridCol w:w="11141"/>
      </w:tblGrid>
      <w:tr w:rsidR="00782E58" w:rsidRPr="00782E58" w:rsidTr="00782E58">
        <w:trPr>
          <w:trHeight w:val="543"/>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借款合同名称</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个人购房担保借款合同</w:t>
            </w:r>
          </w:p>
        </w:tc>
      </w:tr>
      <w:tr w:rsidR="00782E58" w:rsidRPr="00782E58" w:rsidTr="00782E58">
        <w:trPr>
          <w:trHeight w:val="644"/>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借款合同编号</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9351120200003927</w:t>
            </w:r>
          </w:p>
        </w:tc>
      </w:tr>
      <w:tr w:rsidR="00782E58" w:rsidRPr="00782E58" w:rsidTr="00782E58">
        <w:trPr>
          <w:trHeight w:val="543"/>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借款人姓名</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叶昌富、连云菊（同时出具共同还款承诺书）</w:t>
            </w:r>
          </w:p>
        </w:tc>
      </w:tr>
      <w:tr w:rsidR="00782E58" w:rsidRPr="00782E58" w:rsidTr="00782E58">
        <w:trPr>
          <w:trHeight w:val="409"/>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借款额度</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30</w:t>
            </w:r>
            <w:r w:rsidRPr="00782E58">
              <w:rPr>
                <w:rFonts w:ascii="fangsong" w:eastAsia="宋体" w:hAnsi="fangsong" w:cs="宋体"/>
                <w:color w:val="000000" w:themeColor="text1"/>
                <w:kern w:val="0"/>
                <w:sz w:val="32"/>
                <w:szCs w:val="32"/>
              </w:rPr>
              <w:t>万元</w:t>
            </w:r>
          </w:p>
        </w:tc>
      </w:tr>
      <w:tr w:rsidR="00782E58" w:rsidRPr="00782E58" w:rsidTr="00782E58">
        <w:trPr>
          <w:trHeight w:val="543"/>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借款期限</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2020</w:t>
            </w:r>
            <w:r w:rsidRPr="00782E58">
              <w:rPr>
                <w:rFonts w:ascii="fangsong" w:eastAsia="宋体" w:hAnsi="fangsong" w:cs="宋体"/>
                <w:color w:val="000000" w:themeColor="text1"/>
                <w:kern w:val="0"/>
                <w:sz w:val="32"/>
                <w:szCs w:val="32"/>
              </w:rPr>
              <w:t>年</w:t>
            </w:r>
            <w:r w:rsidRPr="00782E58">
              <w:rPr>
                <w:rFonts w:ascii="fangsong" w:eastAsia="宋体" w:hAnsi="fangsong" w:cs="宋体"/>
                <w:color w:val="000000" w:themeColor="text1"/>
                <w:kern w:val="0"/>
                <w:sz w:val="32"/>
                <w:szCs w:val="32"/>
              </w:rPr>
              <w:t>4</w:t>
            </w:r>
            <w:r w:rsidRPr="00782E58">
              <w:rPr>
                <w:rFonts w:ascii="fangsong" w:eastAsia="宋体" w:hAnsi="fangsong" w:cs="宋体"/>
                <w:color w:val="000000" w:themeColor="text1"/>
                <w:kern w:val="0"/>
                <w:sz w:val="32"/>
                <w:szCs w:val="32"/>
              </w:rPr>
              <w:t>月</w:t>
            </w:r>
            <w:r w:rsidRPr="00782E58">
              <w:rPr>
                <w:rFonts w:ascii="fangsong" w:eastAsia="宋体" w:hAnsi="fangsong" w:cs="宋体"/>
                <w:color w:val="000000" w:themeColor="text1"/>
                <w:kern w:val="0"/>
                <w:sz w:val="32"/>
                <w:szCs w:val="32"/>
              </w:rPr>
              <w:t>9</w:t>
            </w:r>
            <w:r w:rsidRPr="00782E58">
              <w:rPr>
                <w:rFonts w:ascii="fangsong" w:eastAsia="宋体" w:hAnsi="fangsong" w:cs="宋体"/>
                <w:color w:val="000000" w:themeColor="text1"/>
                <w:kern w:val="0"/>
                <w:sz w:val="32"/>
                <w:szCs w:val="32"/>
              </w:rPr>
              <w:t>日至</w:t>
            </w:r>
            <w:r w:rsidRPr="00782E58">
              <w:rPr>
                <w:rFonts w:ascii="fangsong" w:eastAsia="宋体" w:hAnsi="fangsong" w:cs="宋体"/>
                <w:color w:val="000000" w:themeColor="text1"/>
                <w:kern w:val="0"/>
                <w:sz w:val="32"/>
                <w:szCs w:val="32"/>
              </w:rPr>
              <w:t>2030</w:t>
            </w:r>
            <w:r w:rsidRPr="00782E58">
              <w:rPr>
                <w:rFonts w:ascii="fangsong" w:eastAsia="宋体" w:hAnsi="fangsong" w:cs="宋体"/>
                <w:color w:val="000000" w:themeColor="text1"/>
                <w:kern w:val="0"/>
                <w:sz w:val="32"/>
                <w:szCs w:val="32"/>
              </w:rPr>
              <w:t>年</w:t>
            </w:r>
            <w:r w:rsidRPr="00782E58">
              <w:rPr>
                <w:rFonts w:ascii="fangsong" w:eastAsia="宋体" w:hAnsi="fangsong" w:cs="宋体"/>
                <w:color w:val="000000" w:themeColor="text1"/>
                <w:kern w:val="0"/>
                <w:sz w:val="32"/>
                <w:szCs w:val="32"/>
              </w:rPr>
              <w:t>4</w:t>
            </w:r>
            <w:r w:rsidRPr="00782E58">
              <w:rPr>
                <w:rFonts w:ascii="fangsong" w:eastAsia="宋体" w:hAnsi="fangsong" w:cs="宋体"/>
                <w:color w:val="000000" w:themeColor="text1"/>
                <w:kern w:val="0"/>
                <w:sz w:val="32"/>
                <w:szCs w:val="32"/>
              </w:rPr>
              <w:t>月</w:t>
            </w:r>
            <w:r w:rsidRPr="00782E58">
              <w:rPr>
                <w:rFonts w:ascii="fangsong" w:eastAsia="宋体" w:hAnsi="fangsong" w:cs="宋体"/>
                <w:color w:val="000000" w:themeColor="text1"/>
                <w:kern w:val="0"/>
                <w:sz w:val="32"/>
                <w:szCs w:val="32"/>
              </w:rPr>
              <w:t>8</w:t>
            </w:r>
            <w:r w:rsidRPr="00782E58">
              <w:rPr>
                <w:rFonts w:ascii="fangsong" w:eastAsia="宋体" w:hAnsi="fangsong" w:cs="宋体"/>
                <w:color w:val="000000" w:themeColor="text1"/>
                <w:kern w:val="0"/>
                <w:sz w:val="32"/>
                <w:szCs w:val="32"/>
              </w:rPr>
              <w:t>日</w:t>
            </w:r>
          </w:p>
        </w:tc>
      </w:tr>
      <w:tr w:rsidR="00782E58" w:rsidRPr="00782E58" w:rsidTr="00782E58">
        <w:trPr>
          <w:trHeight w:val="468"/>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借款用途</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购房</w:t>
            </w:r>
          </w:p>
        </w:tc>
      </w:tr>
      <w:tr w:rsidR="00782E58" w:rsidRPr="00782E58" w:rsidTr="00782E58">
        <w:trPr>
          <w:trHeight w:val="482"/>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借款利率</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年利率</w:t>
            </w:r>
            <w:r w:rsidRPr="00782E58">
              <w:rPr>
                <w:rFonts w:ascii="fangsong" w:eastAsia="宋体" w:hAnsi="fangsong" w:cs="宋体"/>
                <w:color w:val="000000" w:themeColor="text1"/>
                <w:kern w:val="0"/>
                <w:sz w:val="32"/>
                <w:szCs w:val="32"/>
              </w:rPr>
              <w:t>5.4%</w:t>
            </w:r>
          </w:p>
        </w:tc>
      </w:tr>
      <w:tr w:rsidR="00782E58" w:rsidRPr="00782E58" w:rsidTr="00782E58">
        <w:trPr>
          <w:trHeight w:val="452"/>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还款方式</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等额本息，按月还款</w:t>
            </w:r>
          </w:p>
        </w:tc>
      </w:tr>
      <w:tr w:rsidR="00782E58" w:rsidRPr="00782E58" w:rsidTr="00782E58">
        <w:trPr>
          <w:trHeight w:val="674"/>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违约条款</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1.</w:t>
            </w:r>
            <w:r w:rsidRPr="00782E58">
              <w:rPr>
                <w:rFonts w:ascii="fangsong" w:eastAsia="宋体" w:hAnsi="fangsong" w:cs="宋体"/>
                <w:color w:val="000000" w:themeColor="text1"/>
                <w:kern w:val="0"/>
                <w:sz w:val="32"/>
                <w:szCs w:val="32"/>
              </w:rPr>
              <w:t>借款人逾期不归还借款本金，从逾期之日起按借款合同所约定的利率加收</w:t>
            </w:r>
            <w:r w:rsidRPr="00782E58">
              <w:rPr>
                <w:rFonts w:ascii="fangsong" w:eastAsia="宋体" w:hAnsi="fangsong" w:cs="宋体"/>
                <w:color w:val="000000" w:themeColor="text1"/>
                <w:kern w:val="0"/>
                <w:sz w:val="32"/>
                <w:szCs w:val="32"/>
              </w:rPr>
              <w:t>50%</w:t>
            </w:r>
            <w:r w:rsidRPr="00782E58">
              <w:rPr>
                <w:rFonts w:ascii="fangsong" w:eastAsia="宋体" w:hAnsi="fangsong" w:cs="宋体"/>
                <w:color w:val="000000" w:themeColor="text1"/>
                <w:kern w:val="0"/>
                <w:sz w:val="32"/>
                <w:szCs w:val="32"/>
              </w:rPr>
              <w:t>的罚息利率计收罚息；</w:t>
            </w:r>
            <w:r w:rsidRPr="00782E58">
              <w:rPr>
                <w:rFonts w:ascii="fangsong" w:eastAsia="宋体" w:hAnsi="fangsong" w:cs="宋体"/>
                <w:color w:val="000000" w:themeColor="text1"/>
                <w:kern w:val="0"/>
                <w:sz w:val="32"/>
                <w:szCs w:val="32"/>
              </w:rPr>
              <w:t xml:space="preserve"> 2.</w:t>
            </w:r>
            <w:r w:rsidRPr="00782E58">
              <w:rPr>
                <w:rFonts w:ascii="fangsong" w:eastAsia="宋体" w:hAnsi="fangsong" w:cs="宋体"/>
                <w:color w:val="000000" w:themeColor="text1"/>
                <w:kern w:val="0"/>
                <w:sz w:val="32"/>
                <w:szCs w:val="32"/>
              </w:rPr>
              <w:t>未按期支付利息的，按罚息利率计收复息；</w:t>
            </w:r>
            <w:r w:rsidRPr="00782E58">
              <w:rPr>
                <w:rFonts w:ascii="fangsong" w:eastAsia="宋体" w:hAnsi="fangsong" w:cs="宋体"/>
                <w:color w:val="000000" w:themeColor="text1"/>
                <w:kern w:val="0"/>
                <w:sz w:val="32"/>
                <w:szCs w:val="32"/>
              </w:rPr>
              <w:t xml:space="preserve"> 3.</w:t>
            </w:r>
            <w:r w:rsidRPr="00782E58">
              <w:rPr>
                <w:rFonts w:ascii="fangsong" w:eastAsia="宋体" w:hAnsi="fangsong" w:cs="宋体"/>
                <w:color w:val="000000" w:themeColor="text1"/>
                <w:kern w:val="0"/>
                <w:sz w:val="32"/>
                <w:szCs w:val="32"/>
              </w:rPr>
              <w:t>发生下列情形之一即构成违约或风险事件：</w:t>
            </w:r>
            <w:r w:rsidRPr="00782E58">
              <w:rPr>
                <w:rFonts w:ascii="fangsong" w:eastAsia="宋体" w:hAnsi="fangsong" w:cs="宋体"/>
                <w:color w:val="000000" w:themeColor="text1"/>
                <w:kern w:val="0"/>
                <w:sz w:val="32"/>
                <w:szCs w:val="32"/>
              </w:rPr>
              <w:t>…</w:t>
            </w:r>
            <w:r w:rsidRPr="00782E58">
              <w:rPr>
                <w:rFonts w:ascii="fangsong" w:eastAsia="宋体" w:hAnsi="fangsong" w:cs="宋体"/>
                <w:color w:val="000000" w:themeColor="text1"/>
                <w:kern w:val="0"/>
                <w:sz w:val="32"/>
                <w:szCs w:val="32"/>
              </w:rPr>
              <w:t>（二）借款人违反本合同约定，逾期或未按约定的还款方式归还贷款本息的；</w:t>
            </w:r>
            <w:r w:rsidRPr="00782E58">
              <w:rPr>
                <w:rFonts w:ascii="fangsong" w:eastAsia="宋体" w:hAnsi="fangsong" w:cs="宋体"/>
                <w:color w:val="000000" w:themeColor="text1"/>
                <w:kern w:val="0"/>
                <w:sz w:val="32"/>
                <w:szCs w:val="32"/>
              </w:rPr>
              <w:t xml:space="preserve"> 4.</w:t>
            </w:r>
            <w:r w:rsidRPr="00782E58">
              <w:rPr>
                <w:rFonts w:ascii="fangsong" w:eastAsia="宋体" w:hAnsi="fangsong" w:cs="宋体"/>
                <w:color w:val="000000" w:themeColor="text1"/>
                <w:kern w:val="0"/>
                <w:sz w:val="32"/>
                <w:szCs w:val="32"/>
              </w:rPr>
              <w:t>在本合同有效期内，借款人或保证人发生上述第（一）（二）（三）（四）（五）（九）（十二）（十三）违约情形或风险事件时，贷款人有权采取以下任何一项或多项措施，包括但不限于：</w:t>
            </w:r>
            <w:r w:rsidRPr="00782E58">
              <w:rPr>
                <w:rFonts w:ascii="fangsong" w:eastAsia="宋体" w:hAnsi="fangsong" w:cs="宋体"/>
                <w:color w:val="000000" w:themeColor="text1"/>
                <w:kern w:val="0"/>
                <w:sz w:val="32"/>
                <w:szCs w:val="32"/>
              </w:rPr>
              <w:t>…2</w:t>
            </w:r>
            <w:r w:rsidRPr="00782E58">
              <w:rPr>
                <w:rFonts w:ascii="fangsong" w:eastAsia="宋体" w:hAnsi="fangsong" w:cs="宋体"/>
                <w:color w:val="000000" w:themeColor="text1"/>
                <w:kern w:val="0"/>
                <w:sz w:val="32"/>
                <w:szCs w:val="32"/>
              </w:rPr>
              <w:t>．停止发放岱款，宣布本合同项下已发放贷款提前到期，要求借款人立即偿还全部贷款及相应利息；</w:t>
            </w:r>
            <w:r w:rsidRPr="00782E58">
              <w:rPr>
                <w:rFonts w:ascii="fangsong" w:eastAsia="宋体" w:hAnsi="fangsong" w:cs="宋体"/>
                <w:color w:val="000000" w:themeColor="text1"/>
                <w:kern w:val="0"/>
                <w:sz w:val="32"/>
                <w:szCs w:val="32"/>
              </w:rPr>
              <w:t>3.</w:t>
            </w:r>
            <w:r w:rsidRPr="00782E58">
              <w:rPr>
                <w:rFonts w:ascii="fangsong" w:eastAsia="宋体" w:hAnsi="fangsong" w:cs="宋体"/>
                <w:color w:val="000000" w:themeColor="text1"/>
                <w:kern w:val="0"/>
                <w:sz w:val="32"/>
                <w:szCs w:val="32"/>
              </w:rPr>
              <w:t>依法处分本合同项下的抵押房产以清偿全，＇部贷款及相应利息；</w:t>
            </w:r>
            <w:r w:rsidRPr="00782E58">
              <w:rPr>
                <w:rFonts w:ascii="fangsong" w:eastAsia="宋体" w:hAnsi="fangsong" w:cs="宋体"/>
                <w:color w:val="000000" w:themeColor="text1"/>
                <w:kern w:val="0"/>
                <w:sz w:val="32"/>
                <w:szCs w:val="32"/>
              </w:rPr>
              <w:t>…5</w:t>
            </w:r>
            <w:r w:rsidRPr="00782E58">
              <w:rPr>
                <w:rFonts w:ascii="fangsong" w:eastAsia="宋体" w:hAnsi="fangsong" w:cs="宋体"/>
                <w:color w:val="000000" w:themeColor="text1"/>
                <w:kern w:val="0"/>
                <w:sz w:val="32"/>
                <w:szCs w:val="32"/>
              </w:rPr>
              <w:t>提前解除本合同等</w:t>
            </w:r>
          </w:p>
        </w:tc>
      </w:tr>
    </w:tbl>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lastRenderedPageBreak/>
        <w:t>二、抵押合同情况</w:t>
      </w:r>
    </w:p>
    <w:tbl>
      <w:tblPr>
        <w:tblW w:w="15645" w:type="dxa"/>
        <w:shd w:val="clear" w:color="auto" w:fill="FFFFFF"/>
        <w:tblCellMar>
          <w:left w:w="0" w:type="dxa"/>
          <w:right w:w="0" w:type="dxa"/>
        </w:tblCellMar>
        <w:tblLook w:val="04A0"/>
      </w:tblPr>
      <w:tblGrid>
        <w:gridCol w:w="4643"/>
        <w:gridCol w:w="11002"/>
      </w:tblGrid>
      <w:tr w:rsidR="00782E58" w:rsidRPr="00782E58" w:rsidTr="00782E58">
        <w:trPr>
          <w:trHeight w:val="625"/>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不动产抵押登记证号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浙（</w:t>
            </w:r>
            <w:r w:rsidRPr="00782E58">
              <w:rPr>
                <w:rFonts w:ascii="fangsong" w:eastAsia="宋体" w:hAnsi="fangsong" w:cs="宋体"/>
                <w:color w:val="000000" w:themeColor="text1"/>
                <w:kern w:val="0"/>
                <w:sz w:val="32"/>
                <w:szCs w:val="32"/>
              </w:rPr>
              <w:t>2020</w:t>
            </w:r>
            <w:r w:rsidRPr="00782E58">
              <w:rPr>
                <w:rFonts w:ascii="fangsong" w:eastAsia="宋体" w:hAnsi="fangsong" w:cs="宋体"/>
                <w:color w:val="000000" w:themeColor="text1"/>
                <w:kern w:val="0"/>
                <w:sz w:val="32"/>
                <w:szCs w:val="32"/>
              </w:rPr>
              <w:t>）龙泉市不动产证明第</w:t>
            </w:r>
            <w:r w:rsidRPr="00782E58">
              <w:rPr>
                <w:rFonts w:ascii="fangsong" w:eastAsia="宋体" w:hAnsi="fangsong" w:cs="宋体"/>
                <w:color w:val="000000" w:themeColor="text1"/>
                <w:kern w:val="0"/>
                <w:sz w:val="32"/>
                <w:szCs w:val="32"/>
              </w:rPr>
              <w:t>0001814</w:t>
            </w:r>
            <w:r w:rsidRPr="00782E58">
              <w:rPr>
                <w:rFonts w:ascii="fangsong" w:eastAsia="宋体" w:hAnsi="fangsong" w:cs="宋体"/>
                <w:color w:val="000000" w:themeColor="text1"/>
                <w:kern w:val="0"/>
                <w:sz w:val="32"/>
                <w:szCs w:val="32"/>
              </w:rPr>
              <w:t>号</w:t>
            </w:r>
          </w:p>
        </w:tc>
      </w:tr>
      <w:tr w:rsidR="00782E58" w:rsidRPr="00782E58" w:rsidTr="00782E58">
        <w:trPr>
          <w:trHeight w:val="579"/>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登记时间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2020</w:t>
            </w:r>
            <w:r w:rsidRPr="00782E58">
              <w:rPr>
                <w:rFonts w:ascii="fangsong" w:eastAsia="宋体" w:hAnsi="fangsong" w:cs="宋体"/>
                <w:color w:val="000000" w:themeColor="text1"/>
                <w:kern w:val="0"/>
                <w:sz w:val="32"/>
                <w:szCs w:val="32"/>
              </w:rPr>
              <w:t>年</w:t>
            </w:r>
            <w:r w:rsidRPr="00782E58">
              <w:rPr>
                <w:rFonts w:ascii="fangsong" w:eastAsia="宋体" w:hAnsi="fangsong" w:cs="宋体"/>
                <w:color w:val="000000" w:themeColor="text1"/>
                <w:kern w:val="0"/>
                <w:sz w:val="32"/>
                <w:szCs w:val="32"/>
              </w:rPr>
              <w:t>4</w:t>
            </w:r>
            <w:r w:rsidRPr="00782E58">
              <w:rPr>
                <w:rFonts w:ascii="fangsong" w:eastAsia="宋体" w:hAnsi="fangsong" w:cs="宋体"/>
                <w:color w:val="000000" w:themeColor="text1"/>
                <w:kern w:val="0"/>
                <w:sz w:val="32"/>
                <w:szCs w:val="32"/>
              </w:rPr>
              <w:t>月</w:t>
            </w:r>
            <w:r w:rsidRPr="00782E58">
              <w:rPr>
                <w:rFonts w:ascii="fangsong" w:eastAsia="宋体" w:hAnsi="fangsong" w:cs="宋体"/>
                <w:color w:val="000000" w:themeColor="text1"/>
                <w:kern w:val="0"/>
                <w:sz w:val="32"/>
                <w:szCs w:val="32"/>
              </w:rPr>
              <w:t>9</w:t>
            </w:r>
            <w:r w:rsidRPr="00782E58">
              <w:rPr>
                <w:rFonts w:ascii="fangsong" w:eastAsia="宋体" w:hAnsi="fangsong" w:cs="宋体"/>
                <w:color w:val="000000" w:themeColor="text1"/>
                <w:kern w:val="0"/>
                <w:sz w:val="32"/>
                <w:szCs w:val="32"/>
              </w:rPr>
              <w:t>日</w:t>
            </w:r>
          </w:p>
        </w:tc>
      </w:tr>
      <w:tr w:rsidR="00782E58" w:rsidRPr="00782E58" w:rsidTr="00782E58">
        <w:trPr>
          <w:trHeight w:val="64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权利人</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浙江龙泉农村商业银行股份有限公司</w:t>
            </w:r>
          </w:p>
        </w:tc>
      </w:tr>
      <w:tr w:rsidR="00782E58" w:rsidRPr="00782E58" w:rsidTr="00782E58">
        <w:trPr>
          <w:trHeight w:val="589"/>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抵押（义务）人</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叶昌富</w:t>
            </w:r>
          </w:p>
        </w:tc>
      </w:tr>
      <w:tr w:rsidR="00782E58" w:rsidRPr="00782E58" w:rsidTr="00782E58">
        <w:trPr>
          <w:trHeight w:val="579"/>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抵押方式</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一般抵押</w:t>
            </w:r>
          </w:p>
        </w:tc>
      </w:tr>
      <w:tr w:rsidR="00782E58" w:rsidRPr="00782E58" w:rsidTr="00782E58">
        <w:trPr>
          <w:trHeight w:val="51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担保债权数额</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30</w:t>
            </w:r>
            <w:r w:rsidRPr="00782E58">
              <w:rPr>
                <w:rFonts w:ascii="fangsong" w:eastAsia="宋体" w:hAnsi="fangsong" w:cs="宋体"/>
                <w:color w:val="000000" w:themeColor="text1"/>
                <w:kern w:val="0"/>
                <w:sz w:val="32"/>
                <w:szCs w:val="32"/>
              </w:rPr>
              <w:t>万元</w:t>
            </w:r>
          </w:p>
        </w:tc>
      </w:tr>
      <w:tr w:rsidR="00782E58" w:rsidRPr="00782E58" w:rsidTr="00782E58">
        <w:trPr>
          <w:trHeight w:val="65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债权履行期间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2020</w:t>
            </w:r>
            <w:r w:rsidRPr="00782E58">
              <w:rPr>
                <w:rFonts w:ascii="fangsong" w:eastAsia="宋体" w:hAnsi="fangsong" w:cs="宋体"/>
                <w:color w:val="000000" w:themeColor="text1"/>
                <w:kern w:val="0"/>
                <w:sz w:val="32"/>
                <w:szCs w:val="32"/>
              </w:rPr>
              <w:t>年</w:t>
            </w:r>
            <w:r w:rsidRPr="00782E58">
              <w:rPr>
                <w:rFonts w:ascii="fangsong" w:eastAsia="宋体" w:hAnsi="fangsong" w:cs="宋体"/>
                <w:color w:val="000000" w:themeColor="text1"/>
                <w:kern w:val="0"/>
                <w:sz w:val="32"/>
                <w:szCs w:val="32"/>
              </w:rPr>
              <w:t>4</w:t>
            </w:r>
            <w:r w:rsidRPr="00782E58">
              <w:rPr>
                <w:rFonts w:ascii="fangsong" w:eastAsia="宋体" w:hAnsi="fangsong" w:cs="宋体"/>
                <w:color w:val="000000" w:themeColor="text1"/>
                <w:kern w:val="0"/>
                <w:sz w:val="32"/>
                <w:szCs w:val="32"/>
              </w:rPr>
              <w:t>月</w:t>
            </w:r>
            <w:r w:rsidRPr="00782E58">
              <w:rPr>
                <w:rFonts w:ascii="fangsong" w:eastAsia="宋体" w:hAnsi="fangsong" w:cs="宋体"/>
                <w:color w:val="000000" w:themeColor="text1"/>
                <w:kern w:val="0"/>
                <w:sz w:val="32"/>
                <w:szCs w:val="32"/>
              </w:rPr>
              <w:t>9</w:t>
            </w:r>
            <w:r w:rsidRPr="00782E58">
              <w:rPr>
                <w:rFonts w:ascii="fangsong" w:eastAsia="宋体" w:hAnsi="fangsong" w:cs="宋体"/>
                <w:color w:val="000000" w:themeColor="text1"/>
                <w:kern w:val="0"/>
                <w:sz w:val="32"/>
                <w:szCs w:val="32"/>
              </w:rPr>
              <w:t>日至</w:t>
            </w:r>
            <w:r w:rsidRPr="00782E58">
              <w:rPr>
                <w:rFonts w:ascii="fangsong" w:eastAsia="宋体" w:hAnsi="fangsong" w:cs="宋体"/>
                <w:color w:val="000000" w:themeColor="text1"/>
                <w:kern w:val="0"/>
                <w:sz w:val="32"/>
                <w:szCs w:val="32"/>
              </w:rPr>
              <w:t>2030</w:t>
            </w:r>
            <w:r w:rsidRPr="00782E58">
              <w:rPr>
                <w:rFonts w:ascii="fangsong" w:eastAsia="宋体" w:hAnsi="fangsong" w:cs="宋体"/>
                <w:color w:val="000000" w:themeColor="text1"/>
                <w:kern w:val="0"/>
                <w:sz w:val="32"/>
                <w:szCs w:val="32"/>
              </w:rPr>
              <w:t>年</w:t>
            </w:r>
            <w:r w:rsidRPr="00782E58">
              <w:rPr>
                <w:rFonts w:ascii="fangsong" w:eastAsia="宋体" w:hAnsi="fangsong" w:cs="宋体"/>
                <w:color w:val="000000" w:themeColor="text1"/>
                <w:kern w:val="0"/>
                <w:sz w:val="32"/>
                <w:szCs w:val="32"/>
              </w:rPr>
              <w:t>4</w:t>
            </w:r>
            <w:r w:rsidRPr="00782E58">
              <w:rPr>
                <w:rFonts w:ascii="fangsong" w:eastAsia="宋体" w:hAnsi="fangsong" w:cs="宋体"/>
                <w:color w:val="000000" w:themeColor="text1"/>
                <w:kern w:val="0"/>
                <w:sz w:val="32"/>
                <w:szCs w:val="32"/>
              </w:rPr>
              <w:t>月</w:t>
            </w:r>
            <w:r w:rsidRPr="00782E58">
              <w:rPr>
                <w:rFonts w:ascii="fangsong" w:eastAsia="宋体" w:hAnsi="fangsong" w:cs="宋体"/>
                <w:color w:val="000000" w:themeColor="text1"/>
                <w:kern w:val="0"/>
                <w:sz w:val="32"/>
                <w:szCs w:val="32"/>
              </w:rPr>
              <w:t>8</w:t>
            </w:r>
            <w:r w:rsidRPr="00782E58">
              <w:rPr>
                <w:rFonts w:ascii="fangsong" w:eastAsia="宋体" w:hAnsi="fangsong" w:cs="宋体"/>
                <w:color w:val="000000" w:themeColor="text1"/>
                <w:kern w:val="0"/>
                <w:sz w:val="32"/>
                <w:szCs w:val="32"/>
              </w:rPr>
              <w:t>日</w:t>
            </w:r>
          </w:p>
        </w:tc>
      </w:tr>
      <w:tr w:rsidR="00782E58" w:rsidRPr="00782E58" w:rsidTr="00782E58">
        <w:trPr>
          <w:trHeight w:val="59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共有情况</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单独所有</w:t>
            </w:r>
          </w:p>
        </w:tc>
      </w:tr>
      <w:tr w:rsidR="00782E58" w:rsidRPr="00782E58" w:rsidTr="00782E58">
        <w:trPr>
          <w:trHeight w:val="44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坐落</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龙泉市南秦路</w:t>
            </w:r>
            <w:r w:rsidRPr="00782E58">
              <w:rPr>
                <w:rFonts w:ascii="fangsong" w:eastAsia="宋体" w:hAnsi="fangsong" w:cs="宋体"/>
                <w:color w:val="000000" w:themeColor="text1"/>
                <w:kern w:val="0"/>
                <w:sz w:val="32"/>
                <w:szCs w:val="32"/>
              </w:rPr>
              <w:t>36</w:t>
            </w:r>
            <w:r w:rsidRPr="00782E58">
              <w:rPr>
                <w:rFonts w:ascii="fangsong" w:eastAsia="宋体" w:hAnsi="fangsong" w:cs="宋体"/>
                <w:color w:val="000000" w:themeColor="text1"/>
                <w:kern w:val="0"/>
                <w:sz w:val="32"/>
                <w:szCs w:val="32"/>
              </w:rPr>
              <w:t>号</w:t>
            </w:r>
          </w:p>
        </w:tc>
      </w:tr>
      <w:tr w:rsidR="00782E58" w:rsidRPr="00782E58" w:rsidTr="00782E58">
        <w:trPr>
          <w:trHeight w:val="65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不动产单元号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331181003037GB000452F00020007</w:t>
            </w:r>
          </w:p>
        </w:tc>
      </w:tr>
      <w:tr w:rsidR="00782E58" w:rsidRPr="00782E58" w:rsidTr="00782E58">
        <w:trPr>
          <w:trHeight w:val="69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不动产证号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浙（</w:t>
            </w:r>
            <w:r w:rsidRPr="00782E58">
              <w:rPr>
                <w:rFonts w:ascii="fangsong" w:eastAsia="宋体" w:hAnsi="fangsong" w:cs="宋体"/>
                <w:color w:val="000000" w:themeColor="text1"/>
                <w:kern w:val="0"/>
                <w:sz w:val="32"/>
                <w:szCs w:val="32"/>
              </w:rPr>
              <w:t>2020</w:t>
            </w:r>
            <w:r w:rsidRPr="00782E58">
              <w:rPr>
                <w:rFonts w:ascii="fangsong" w:eastAsia="宋体" w:hAnsi="fangsong" w:cs="宋体"/>
                <w:color w:val="000000" w:themeColor="text1"/>
                <w:kern w:val="0"/>
                <w:sz w:val="32"/>
                <w:szCs w:val="32"/>
              </w:rPr>
              <w:t>）龙泉市不动产权第</w:t>
            </w:r>
            <w:r w:rsidRPr="00782E58">
              <w:rPr>
                <w:rFonts w:ascii="fangsong" w:eastAsia="宋体" w:hAnsi="fangsong" w:cs="宋体"/>
                <w:color w:val="000000" w:themeColor="text1"/>
                <w:kern w:val="0"/>
                <w:sz w:val="32"/>
                <w:szCs w:val="32"/>
              </w:rPr>
              <w:t>0001922</w:t>
            </w:r>
            <w:r w:rsidRPr="00782E58">
              <w:rPr>
                <w:rFonts w:ascii="fangsong" w:eastAsia="宋体" w:hAnsi="fangsong" w:cs="宋体"/>
                <w:color w:val="000000" w:themeColor="text1"/>
                <w:kern w:val="0"/>
                <w:sz w:val="32"/>
                <w:szCs w:val="32"/>
              </w:rPr>
              <w:t>号</w:t>
            </w:r>
          </w:p>
        </w:tc>
      </w:tr>
      <w:tr w:rsidR="00782E58" w:rsidRPr="00782E58" w:rsidTr="00782E58">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抵押担保范围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贷款本金、利息</w:t>
            </w:r>
            <w:r w:rsidRPr="00782E58">
              <w:rPr>
                <w:rFonts w:ascii="fangsong" w:eastAsia="宋体" w:hAnsi="fangsong" w:cs="宋体"/>
                <w:color w:val="000000" w:themeColor="text1"/>
                <w:kern w:val="0"/>
                <w:sz w:val="32"/>
                <w:szCs w:val="32"/>
              </w:rPr>
              <w:t>(</w:t>
            </w:r>
            <w:r w:rsidRPr="00782E58">
              <w:rPr>
                <w:rFonts w:ascii="fangsong" w:eastAsia="宋体" w:hAnsi="fangsong" w:cs="宋体"/>
                <w:color w:val="000000" w:themeColor="text1"/>
                <w:kern w:val="0"/>
                <w:sz w:val="32"/>
                <w:szCs w:val="32"/>
              </w:rPr>
              <w:t>包括罚息和复息等</w:t>
            </w:r>
            <w:r w:rsidRPr="00782E58">
              <w:rPr>
                <w:rFonts w:ascii="fangsong" w:eastAsia="宋体" w:hAnsi="fangsong" w:cs="宋体"/>
                <w:color w:val="000000" w:themeColor="text1"/>
                <w:kern w:val="0"/>
                <w:sz w:val="32"/>
                <w:szCs w:val="32"/>
              </w:rPr>
              <w:t>)</w:t>
            </w:r>
            <w:r w:rsidRPr="00782E58">
              <w:rPr>
                <w:rFonts w:ascii="fangsong" w:eastAsia="宋体" w:hAnsi="fangsong" w:cs="宋体"/>
                <w:color w:val="000000" w:themeColor="text1"/>
                <w:kern w:val="0"/>
                <w:sz w:val="32"/>
                <w:szCs w:val="32"/>
              </w:rPr>
              <w:t>、违约金、赔偿金、借款人应向贷款人支付的其他款项、贷款人实现债权与但保全权利而发生的相关的费用，包括但不限于诉讼费、仲裁费、保全费、律师费、差旅费、执行费、评估费、公证费、送达费、邮寄费、公告费等</w:t>
            </w:r>
          </w:p>
        </w:tc>
      </w:tr>
    </w:tbl>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三、违约情况</w:t>
      </w:r>
    </w:p>
    <w:tbl>
      <w:tblPr>
        <w:tblW w:w="15645" w:type="dxa"/>
        <w:shd w:val="clear" w:color="auto" w:fill="FFFFFF"/>
        <w:tblCellMar>
          <w:left w:w="0" w:type="dxa"/>
          <w:right w:w="0" w:type="dxa"/>
        </w:tblCellMar>
        <w:tblLook w:val="04A0"/>
      </w:tblPr>
      <w:tblGrid>
        <w:gridCol w:w="4643"/>
        <w:gridCol w:w="11002"/>
      </w:tblGrid>
      <w:tr w:rsidR="00782E58" w:rsidRPr="00782E58" w:rsidTr="00782E58">
        <w:trPr>
          <w:trHeight w:val="37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尚欠本金</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274733.32</w:t>
            </w:r>
            <w:r w:rsidRPr="00782E58">
              <w:rPr>
                <w:rFonts w:ascii="fangsong" w:eastAsia="宋体" w:hAnsi="fangsong" w:cs="宋体"/>
                <w:color w:val="000000" w:themeColor="text1"/>
                <w:kern w:val="0"/>
                <w:sz w:val="32"/>
                <w:szCs w:val="32"/>
              </w:rPr>
              <w:t>元</w:t>
            </w:r>
          </w:p>
        </w:tc>
      </w:tr>
      <w:tr w:rsidR="00782E58" w:rsidRPr="00782E58" w:rsidTr="00782E58">
        <w:trPr>
          <w:trHeight w:val="52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尚欠其他费用</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利息、罚息、复息</w:t>
            </w:r>
          </w:p>
        </w:tc>
      </w:tr>
      <w:tr w:rsidR="00782E58" w:rsidRPr="00782E58" w:rsidTr="00782E58">
        <w:trPr>
          <w:trHeight w:val="53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从何日起开始逾期</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782E58" w:rsidRPr="00782E58" w:rsidRDefault="00782E58" w:rsidP="00782E58">
            <w:pPr>
              <w:widowControl/>
              <w:jc w:val="left"/>
              <w:rPr>
                <w:rFonts w:ascii="fangsong" w:eastAsia="宋体" w:hAnsi="fangsong" w:cs="宋体"/>
                <w:color w:val="000000" w:themeColor="text1"/>
                <w:kern w:val="0"/>
                <w:sz w:val="32"/>
                <w:szCs w:val="32"/>
              </w:rPr>
            </w:pPr>
            <w:r w:rsidRPr="00782E58">
              <w:rPr>
                <w:rFonts w:ascii="fangsong" w:eastAsia="宋体" w:hAnsi="fangsong" w:cs="宋体"/>
                <w:color w:val="000000" w:themeColor="text1"/>
                <w:kern w:val="0"/>
                <w:sz w:val="32"/>
                <w:szCs w:val="32"/>
              </w:rPr>
              <w:t>2021</w:t>
            </w:r>
            <w:r w:rsidRPr="00782E58">
              <w:rPr>
                <w:rFonts w:ascii="fangsong" w:eastAsia="宋体" w:hAnsi="fangsong" w:cs="宋体"/>
                <w:color w:val="000000" w:themeColor="text1"/>
                <w:kern w:val="0"/>
                <w:sz w:val="32"/>
                <w:szCs w:val="32"/>
              </w:rPr>
              <w:t>年</w:t>
            </w:r>
            <w:r w:rsidRPr="00782E58">
              <w:rPr>
                <w:rFonts w:ascii="fangsong" w:eastAsia="宋体" w:hAnsi="fangsong" w:cs="宋体"/>
                <w:color w:val="000000" w:themeColor="text1"/>
                <w:kern w:val="0"/>
                <w:sz w:val="32"/>
                <w:szCs w:val="32"/>
              </w:rPr>
              <w:t>5</w:t>
            </w:r>
            <w:r w:rsidRPr="00782E58">
              <w:rPr>
                <w:rFonts w:ascii="fangsong" w:eastAsia="宋体" w:hAnsi="fangsong" w:cs="宋体"/>
                <w:color w:val="000000" w:themeColor="text1"/>
                <w:kern w:val="0"/>
                <w:sz w:val="32"/>
                <w:szCs w:val="32"/>
              </w:rPr>
              <w:t>月</w:t>
            </w:r>
            <w:r w:rsidRPr="00782E58">
              <w:rPr>
                <w:rFonts w:ascii="fangsong" w:eastAsia="宋体" w:hAnsi="fangsong" w:cs="宋体"/>
                <w:color w:val="000000" w:themeColor="text1"/>
                <w:kern w:val="0"/>
                <w:sz w:val="32"/>
                <w:szCs w:val="32"/>
              </w:rPr>
              <w:t>21</w:t>
            </w:r>
            <w:r w:rsidRPr="00782E58">
              <w:rPr>
                <w:rFonts w:ascii="fangsong" w:eastAsia="宋体" w:hAnsi="fangsong" w:cs="宋体"/>
                <w:color w:val="000000" w:themeColor="text1"/>
                <w:kern w:val="0"/>
                <w:sz w:val="32"/>
                <w:szCs w:val="32"/>
              </w:rPr>
              <w:t>日</w:t>
            </w:r>
          </w:p>
        </w:tc>
      </w:tr>
    </w:tbl>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四、裁判理由与结果</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lastRenderedPageBreak/>
        <w:t>本院依照《中华人民共和国民法典》第三百九十四条、第四百一十条、第四百一十一条、第六百七十四条、第六百七十五条、第六百七十六条、《最高人民法院关于适用〈中华人民共和国民法典〉时间效力的若干规定》第二十条、《中华人民共和国民事诉讼法》第一百四十四条规定，判决如下：</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一、叶昌富、连云菊于判决生效之日起十日内共同偿还给浙江龙泉农村商业银行股份有限公司借款本金274733.32元，并支付利息（截至2019年4月9日，已产生利息2251.62元，此后的利息按照合同约定利率计算至款项还清之日止，包括罚息、复息）；</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二、若叶昌富、连云菊届期不履行上述付款义务的，对叶昌富所有的坐落于龙泉市南秦路36号【浙（2020）龙泉市不动产权第XXXX号】，准予采取拍卖、变卖等方式依法变价，浙江龙泉农村商业银行股份有限公司对变价后所得款项享有优先受偿权。</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如果未按本判决指定的期间履行给付金钱义务，应当按照《中华人民共和国民事诉讼法》第二百五十三条规定，加倍支付迟延履行期间的债务利息。</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案件受理费5492元，减半收取计2746元，由叶昌富、连云菊共同负担。</w:t>
      </w:r>
    </w:p>
    <w:p w:rsidR="00782E58" w:rsidRPr="00782E58" w:rsidRDefault="00782E58" w:rsidP="00782E58">
      <w:pPr>
        <w:widowControl/>
        <w:shd w:val="clear" w:color="auto" w:fill="FFFFFF"/>
        <w:spacing w:line="500" w:lineRule="atLeast"/>
        <w:ind w:firstLine="600"/>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如不服本判决，可以在判决书送达之日起十五日内，向本院递交上诉状，上诉于浙江省丽水市中级人民法院。</w:t>
      </w:r>
    </w:p>
    <w:p w:rsidR="00782E58" w:rsidRPr="00782E58" w:rsidRDefault="00782E58" w:rsidP="00782E58">
      <w:pPr>
        <w:widowControl/>
        <w:shd w:val="clear" w:color="auto" w:fill="FFFFFF"/>
        <w:spacing w:line="500" w:lineRule="atLeast"/>
        <w:ind w:right="607"/>
        <w:jc w:val="right"/>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spacing w:val="240"/>
          <w:kern w:val="0"/>
          <w:sz w:val="32"/>
          <w:szCs w:val="32"/>
        </w:rPr>
        <w:lastRenderedPageBreak/>
        <w:t>审判员</w:t>
      </w:r>
      <w:r w:rsidRPr="00782E58">
        <w:rPr>
          <w:rFonts w:ascii="宋体" w:eastAsia="宋体" w:hAnsi="宋体" w:cs="宋体" w:hint="eastAsia"/>
          <w:color w:val="000000" w:themeColor="text1"/>
          <w:kern w:val="0"/>
          <w:sz w:val="32"/>
          <w:szCs w:val="32"/>
        </w:rPr>
        <w:t>    </w:t>
      </w:r>
      <w:r w:rsidRPr="00782E58">
        <w:rPr>
          <w:rFonts w:ascii="仿宋" w:eastAsia="仿宋" w:hAnsi="仿宋" w:cs="宋体" w:hint="eastAsia"/>
          <w:color w:val="000000" w:themeColor="text1"/>
          <w:spacing w:val="240"/>
          <w:kern w:val="0"/>
          <w:sz w:val="32"/>
          <w:szCs w:val="32"/>
        </w:rPr>
        <w:t>龚贤伟</w:t>
      </w:r>
    </w:p>
    <w:p w:rsidR="00782E58" w:rsidRPr="00782E58" w:rsidRDefault="00782E58" w:rsidP="00782E58">
      <w:pPr>
        <w:widowControl/>
        <w:shd w:val="clear" w:color="auto" w:fill="FFFFFF"/>
        <w:spacing w:line="500" w:lineRule="atLeast"/>
        <w:ind w:right="607" w:firstLine="919"/>
        <w:jc w:val="right"/>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kern w:val="0"/>
          <w:sz w:val="32"/>
          <w:szCs w:val="32"/>
        </w:rPr>
        <w:t>二O二一年十二月二十三日</w:t>
      </w:r>
    </w:p>
    <w:p w:rsidR="00782E58" w:rsidRPr="00782E58" w:rsidRDefault="00782E58" w:rsidP="00782E58">
      <w:pPr>
        <w:widowControl/>
        <w:shd w:val="clear" w:color="auto" w:fill="FFFFFF"/>
        <w:spacing w:line="500" w:lineRule="atLeast"/>
        <w:ind w:right="607"/>
        <w:jc w:val="right"/>
        <w:rPr>
          <w:rFonts w:ascii="fangsong" w:eastAsia="宋体" w:hAnsi="fangsong" w:cs="宋体"/>
          <w:color w:val="000000" w:themeColor="text1"/>
          <w:kern w:val="0"/>
          <w:sz w:val="32"/>
          <w:szCs w:val="32"/>
        </w:rPr>
      </w:pPr>
      <w:r w:rsidRPr="00782E58">
        <w:rPr>
          <w:rFonts w:ascii="仿宋" w:eastAsia="仿宋" w:hAnsi="仿宋" w:cs="宋体" w:hint="eastAsia"/>
          <w:color w:val="000000" w:themeColor="text1"/>
          <w:spacing w:val="79"/>
          <w:kern w:val="0"/>
          <w:sz w:val="32"/>
          <w:szCs w:val="32"/>
        </w:rPr>
        <w:t>代书记员</w:t>
      </w:r>
      <w:r w:rsidRPr="00782E58">
        <w:rPr>
          <w:rFonts w:ascii="宋体" w:eastAsia="宋体" w:hAnsi="宋体" w:cs="宋体" w:hint="eastAsia"/>
          <w:color w:val="000000" w:themeColor="text1"/>
          <w:kern w:val="0"/>
          <w:sz w:val="32"/>
          <w:szCs w:val="32"/>
        </w:rPr>
        <w:t>    </w:t>
      </w:r>
      <w:r w:rsidRPr="00782E58">
        <w:rPr>
          <w:rFonts w:ascii="仿宋" w:eastAsia="仿宋" w:hAnsi="仿宋" w:cs="宋体" w:hint="eastAsia"/>
          <w:color w:val="000000" w:themeColor="text1"/>
          <w:spacing w:val="720"/>
          <w:kern w:val="0"/>
          <w:sz w:val="32"/>
          <w:szCs w:val="32"/>
        </w:rPr>
        <w:t>陈灿</w:t>
      </w:r>
    </w:p>
    <w:p w:rsidR="000533C0" w:rsidRPr="005A5230" w:rsidRDefault="000533C0">
      <w:pPr>
        <w:rPr>
          <w:color w:val="000000" w:themeColor="text1"/>
        </w:rPr>
      </w:pPr>
    </w:p>
    <w:sectPr w:rsidR="000533C0" w:rsidRPr="005A52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C0" w:rsidRDefault="000533C0" w:rsidP="00782E58">
      <w:r>
        <w:separator/>
      </w:r>
    </w:p>
  </w:endnote>
  <w:endnote w:type="continuationSeparator" w:id="1">
    <w:p w:rsidR="000533C0" w:rsidRDefault="000533C0" w:rsidP="00782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C0" w:rsidRDefault="000533C0" w:rsidP="00782E58">
      <w:r>
        <w:separator/>
      </w:r>
    </w:p>
  </w:footnote>
  <w:footnote w:type="continuationSeparator" w:id="1">
    <w:p w:rsidR="000533C0" w:rsidRDefault="000533C0" w:rsidP="00782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E58"/>
    <w:rsid w:val="000533C0"/>
    <w:rsid w:val="005A5230"/>
    <w:rsid w:val="00782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E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E58"/>
    <w:rPr>
      <w:sz w:val="18"/>
      <w:szCs w:val="18"/>
    </w:rPr>
  </w:style>
  <w:style w:type="paragraph" w:styleId="a4">
    <w:name w:val="footer"/>
    <w:basedOn w:val="a"/>
    <w:link w:val="Char0"/>
    <w:uiPriority w:val="99"/>
    <w:semiHidden/>
    <w:unhideWhenUsed/>
    <w:rsid w:val="00782E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E58"/>
    <w:rPr>
      <w:sz w:val="18"/>
      <w:szCs w:val="18"/>
    </w:rPr>
  </w:style>
  <w:style w:type="paragraph" w:styleId="a5">
    <w:name w:val="Normal (Web)"/>
    <w:basedOn w:val="a"/>
    <w:uiPriority w:val="99"/>
    <w:semiHidden/>
    <w:unhideWhenUsed/>
    <w:rsid w:val="00782E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76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Words>
  <Characters>1736</Characters>
  <Application>Microsoft Office Word</Application>
  <DocSecurity>0</DocSecurity>
  <Lines>14</Lines>
  <Paragraphs>4</Paragraphs>
  <ScaleCrop>false</ScaleCrop>
  <Company>Microsoft</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105</cp:lastModifiedBy>
  <cp:revision>3</cp:revision>
  <dcterms:created xsi:type="dcterms:W3CDTF">2022-06-01T06:50:00Z</dcterms:created>
  <dcterms:modified xsi:type="dcterms:W3CDTF">2022-06-01T06:50:00Z</dcterms:modified>
</cp:coreProperties>
</file>