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800" w:lineRule="exact"/>
        <w:jc w:val="center"/>
        <w:rPr>
          <w:rFonts w:ascii="宋体" w:hAnsi="宋体" w:eastAsia="宋体" w:cs="宋体"/>
          <w:b/>
          <w:bCs/>
          <w:sz w:val="44"/>
          <w:szCs w:val="44"/>
        </w:rPr>
      </w:pPr>
      <w:r>
        <w:rPr>
          <w:rFonts w:hint="eastAsia" w:ascii="宋体" w:hAnsi="宋体" w:eastAsia="宋体" w:cs="宋体"/>
          <w:b/>
          <w:bCs/>
          <w:sz w:val="44"/>
          <w:szCs w:val="44"/>
        </w:rPr>
        <w:t>贵州省从江县人民法院</w:t>
      </w:r>
    </w:p>
    <w:p>
      <w:pPr>
        <w:widowControl/>
        <w:adjustRightInd w:val="0"/>
        <w:snapToGrid w:val="0"/>
        <w:spacing w:line="800" w:lineRule="exact"/>
        <w:jc w:val="center"/>
        <w:rPr>
          <w:rFonts w:ascii="宋体" w:hAnsi="宋体" w:eastAsia="宋体" w:cs="宋体"/>
          <w:b/>
          <w:bCs/>
          <w:sz w:val="52"/>
          <w:szCs w:val="52"/>
        </w:rPr>
      </w:pPr>
      <w:r>
        <w:rPr>
          <w:rFonts w:hint="eastAsia" w:ascii="宋体" w:hAnsi="宋体" w:eastAsia="宋体" w:cs="宋体"/>
          <w:b/>
          <w:bCs/>
          <w:sz w:val="52"/>
          <w:szCs w:val="52"/>
        </w:rPr>
        <w:t>执行裁定书</w:t>
      </w:r>
    </w:p>
    <w:p>
      <w:pPr>
        <w:keepNext w:val="0"/>
        <w:keepLines w:val="0"/>
        <w:pageBreakBefore w:val="0"/>
        <w:widowControl/>
        <w:kinsoku/>
        <w:overflowPunct/>
        <w:topLinePunct w:val="0"/>
        <w:autoSpaceDE/>
        <w:autoSpaceDN/>
        <w:bidi w:val="0"/>
        <w:adjustRightInd w:val="0"/>
        <w:snapToGrid w:val="0"/>
        <w:ind w:firstLine="640" w:firstLineChars="200"/>
        <w:jc w:val="right"/>
        <w:textAlignment w:val="auto"/>
        <w:rPr>
          <w:rFonts w:hint="eastAsia" w:ascii="仿宋" w:hAnsi="仿宋" w:eastAsia="仿宋" w:cs="仿宋"/>
          <w:color w:val="000000"/>
          <w:sz w:val="32"/>
          <w:szCs w:val="32"/>
          <w:lang w:eastAsia="zh-CN"/>
        </w:rPr>
      </w:pPr>
    </w:p>
    <w:p>
      <w:pPr>
        <w:keepNext w:val="0"/>
        <w:keepLines w:val="0"/>
        <w:pageBreakBefore w:val="0"/>
        <w:widowControl/>
        <w:kinsoku/>
        <w:overflowPunct/>
        <w:topLinePunct w:val="0"/>
        <w:autoSpaceDE/>
        <w:autoSpaceDN/>
        <w:bidi w:val="0"/>
        <w:adjustRightInd w:val="0"/>
        <w:snapToGrid w:val="0"/>
        <w:ind w:firstLine="640" w:firstLineChars="200"/>
        <w:jc w:val="right"/>
        <w:textAlignment w:val="auto"/>
        <w:rPr>
          <w:rFonts w:hint="default" w:ascii="仿宋_GB2312" w:hAnsi="Times New Roman" w:eastAsia="仿宋"/>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黔2633执</w:t>
      </w:r>
      <w:r>
        <w:rPr>
          <w:rFonts w:hint="eastAsia" w:ascii="仿宋" w:hAnsi="仿宋" w:eastAsia="仿宋" w:cs="仿宋"/>
          <w:color w:val="000000"/>
          <w:sz w:val="32"/>
          <w:szCs w:val="32"/>
          <w:lang w:val="en-US" w:eastAsia="zh-CN"/>
        </w:rPr>
        <w:t>162</w:t>
      </w:r>
      <w:r>
        <w:rPr>
          <w:rFonts w:hint="eastAsia" w:ascii="仿宋" w:hAnsi="仿宋" w:eastAsia="仿宋" w:cs="仿宋"/>
          <w:color w:val="000000"/>
          <w:sz w:val="32"/>
          <w:szCs w:val="32"/>
        </w:rPr>
        <w:t>号</w:t>
      </w:r>
    </w:p>
    <w:p>
      <w:pPr>
        <w:keepNext w:val="0"/>
        <w:keepLines w:val="0"/>
        <w:pageBreakBefore w:val="0"/>
        <w:kinsoku/>
        <w:overflowPunct/>
        <w:topLinePunct w:val="0"/>
        <w:autoSpaceDE/>
        <w:autoSpaceDN/>
        <w:bidi w:val="0"/>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申请</w:t>
      </w:r>
      <w:r>
        <w:rPr>
          <w:rFonts w:hint="eastAsia" w:ascii="仿宋" w:hAnsi="仿宋" w:eastAsia="仿宋" w:cs="仿宋"/>
          <w:sz w:val="32"/>
          <w:szCs w:val="32"/>
          <w:lang w:eastAsia="zh-CN"/>
        </w:rPr>
        <w:t>执行</w:t>
      </w:r>
      <w:r>
        <w:rPr>
          <w:rFonts w:hint="eastAsia" w:ascii="仿宋" w:hAnsi="仿宋" w:eastAsia="仿宋" w:cs="仿宋"/>
          <w:sz w:val="32"/>
          <w:szCs w:val="32"/>
        </w:rPr>
        <w:t>人：</w:t>
      </w:r>
      <w:r>
        <w:rPr>
          <w:rFonts w:hint="eastAsia" w:ascii="仿宋" w:hAnsi="仿宋" w:eastAsia="仿宋" w:cs="仿宋"/>
          <w:sz w:val="32"/>
          <w:szCs w:val="32"/>
          <w:lang w:val="en-US" w:eastAsia="zh-CN"/>
        </w:rPr>
        <w:t>中国人民财产保险股份有限公司黔东南分公司，统一社会信用代码：91522600159015950，住址：</w:t>
      </w:r>
      <w:bookmarkStart w:id="0" w:name="_GoBack"/>
      <w:r>
        <w:rPr>
          <w:rFonts w:hint="eastAsia" w:ascii="仿宋" w:hAnsi="仿宋" w:eastAsia="仿宋" w:cs="仿宋"/>
          <w:sz w:val="32"/>
          <w:szCs w:val="32"/>
          <w:lang w:val="en-US" w:eastAsia="zh-CN"/>
        </w:rPr>
        <w:t>贵州省黔东南州凯里市宁波路</w:t>
      </w:r>
      <w:bookmarkEnd w:id="0"/>
      <w:r>
        <w:rPr>
          <w:rFonts w:hint="eastAsia" w:ascii="仿宋" w:hAnsi="仿宋" w:eastAsia="仿宋" w:cs="仿宋"/>
          <w:sz w:val="32"/>
          <w:szCs w:val="32"/>
          <w:lang w:val="en-US" w:eastAsia="zh-CN"/>
        </w:rPr>
        <w:t>。</w:t>
      </w:r>
    </w:p>
    <w:p>
      <w:pPr>
        <w:keepNext w:val="0"/>
        <w:keepLines w:val="0"/>
        <w:pageBreakBefore w:val="0"/>
        <w:kinsoku/>
        <w:overflowPunct/>
        <w:topLinePunct w:val="0"/>
        <w:autoSpaceDE/>
        <w:autoSpaceDN/>
        <w:bidi w:val="0"/>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被执行人：</w:t>
      </w:r>
      <w:r>
        <w:rPr>
          <w:rFonts w:hint="eastAsia" w:ascii="仿宋" w:hAnsi="仿宋" w:eastAsia="仿宋" w:cs="仿宋"/>
          <w:sz w:val="32"/>
          <w:szCs w:val="32"/>
          <w:lang w:eastAsia="zh-CN"/>
        </w:rPr>
        <w:t>莫美琴，女，</w:t>
      </w:r>
      <w:r>
        <w:rPr>
          <w:rFonts w:hint="eastAsia" w:ascii="仿宋" w:hAnsi="仿宋" w:eastAsia="仿宋" w:cs="仿宋"/>
          <w:sz w:val="32"/>
          <w:szCs w:val="32"/>
          <w:lang w:val="en-US" w:eastAsia="zh-CN"/>
        </w:rPr>
        <w:t>1979年10月29日出生，壮族，大专文化，无业，住贵州省从江县宰便镇宰便路1号，身份证号码：522633197910290066</w:t>
      </w:r>
      <w:r>
        <w:rPr>
          <w:rFonts w:hint="eastAsia" w:ascii="仿宋" w:hAnsi="仿宋" w:eastAsia="仿宋" w:cs="仿宋"/>
          <w:sz w:val="32"/>
          <w:szCs w:val="32"/>
        </w:rPr>
        <w:t>。</w:t>
      </w:r>
    </w:p>
    <w:p>
      <w:pPr>
        <w:pStyle w:val="2"/>
        <w:keepNext w:val="0"/>
        <w:keepLines w:val="0"/>
        <w:pageBreakBefore w:val="0"/>
        <w:kinsoku/>
        <w:overflowPunct/>
        <w:topLinePunct w:val="0"/>
        <w:autoSpaceDE/>
        <w:autoSpaceDN/>
        <w:bidi w:val="0"/>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本院在执行</w:t>
      </w:r>
      <w:r>
        <w:rPr>
          <w:rFonts w:hint="eastAsia" w:ascii="仿宋" w:hAnsi="仿宋" w:eastAsia="仿宋" w:cs="仿宋"/>
          <w:color w:val="000000"/>
          <w:sz w:val="32"/>
          <w:szCs w:val="32"/>
          <w:lang w:val="en-US" w:eastAsia="zh-CN"/>
        </w:rPr>
        <w:t>中国人民财产保险股份有限公司黔东南分公司与莫美琴其他案由一案中</w:t>
      </w:r>
      <w:r>
        <w:rPr>
          <w:rFonts w:hint="eastAsia" w:ascii="仿宋" w:hAnsi="仿宋" w:eastAsia="仿宋" w:cs="仿宋"/>
          <w:color w:val="000000"/>
          <w:sz w:val="32"/>
          <w:szCs w:val="32"/>
        </w:rPr>
        <w:t>，责令被执行人履行已经发生法律效力的（20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）黔26</w:t>
      </w:r>
      <w:r>
        <w:rPr>
          <w:rFonts w:hint="eastAsia" w:ascii="仿宋" w:hAnsi="仿宋" w:eastAsia="仿宋" w:cs="仿宋"/>
          <w:color w:val="000000"/>
          <w:sz w:val="32"/>
          <w:szCs w:val="32"/>
          <w:lang w:val="en-US" w:eastAsia="zh-CN"/>
        </w:rPr>
        <w:t>33</w:t>
      </w:r>
      <w:r>
        <w:rPr>
          <w:rFonts w:hint="eastAsia" w:ascii="仿宋" w:hAnsi="仿宋" w:eastAsia="仿宋" w:cs="仿宋"/>
          <w:color w:val="000000"/>
          <w:sz w:val="32"/>
          <w:szCs w:val="32"/>
        </w:rPr>
        <w:t>民</w:t>
      </w:r>
      <w:r>
        <w:rPr>
          <w:rFonts w:hint="eastAsia" w:ascii="仿宋" w:hAnsi="仿宋" w:eastAsia="仿宋" w:cs="仿宋"/>
          <w:color w:val="000000"/>
          <w:sz w:val="32"/>
          <w:szCs w:val="32"/>
          <w:lang w:val="en-US" w:eastAsia="zh-CN"/>
        </w:rPr>
        <w:t>初769</w:t>
      </w:r>
      <w:r>
        <w:rPr>
          <w:rFonts w:hint="eastAsia" w:ascii="仿宋" w:hAnsi="仿宋" w:eastAsia="仿宋" w:cs="仿宋"/>
          <w:color w:val="000000"/>
          <w:sz w:val="32"/>
          <w:szCs w:val="32"/>
        </w:rPr>
        <w:t>号</w:t>
      </w:r>
      <w:r>
        <w:rPr>
          <w:rFonts w:hint="eastAsia" w:ascii="仿宋" w:hAnsi="仿宋" w:eastAsia="仿宋" w:cs="仿宋"/>
          <w:color w:val="000000"/>
          <w:sz w:val="32"/>
          <w:szCs w:val="32"/>
          <w:lang w:val="en-US" w:eastAsia="zh-CN"/>
        </w:rPr>
        <w:t>民事判决</w:t>
      </w:r>
      <w:r>
        <w:rPr>
          <w:rFonts w:hint="eastAsia" w:ascii="仿宋" w:hAnsi="仿宋" w:eastAsia="仿宋" w:cs="仿宋"/>
          <w:color w:val="000000"/>
          <w:sz w:val="32"/>
          <w:szCs w:val="32"/>
          <w:lang w:eastAsia="zh-CN"/>
        </w:rPr>
        <w:t>书</w:t>
      </w:r>
      <w:r>
        <w:rPr>
          <w:rFonts w:hint="eastAsia" w:ascii="仿宋" w:hAnsi="仿宋" w:eastAsia="仿宋" w:cs="仿宋"/>
          <w:color w:val="000000"/>
          <w:sz w:val="32"/>
          <w:szCs w:val="32"/>
        </w:rPr>
        <w:t>中确定的义务，但</w:t>
      </w:r>
      <w:r>
        <w:rPr>
          <w:rFonts w:hint="eastAsia" w:ascii="仿宋" w:hAnsi="仿宋" w:eastAsia="仿宋" w:cs="仿宋"/>
          <w:color w:val="000000"/>
          <w:sz w:val="32"/>
          <w:szCs w:val="32"/>
          <w:lang w:eastAsia="zh-CN"/>
        </w:rPr>
        <w:t>被执行人</w:t>
      </w:r>
      <w:r>
        <w:rPr>
          <w:rFonts w:hint="eastAsia" w:ascii="仿宋" w:hAnsi="仿宋" w:eastAsia="仿宋" w:cs="仿宋"/>
          <w:color w:val="000000"/>
          <w:sz w:val="32"/>
          <w:szCs w:val="32"/>
        </w:rPr>
        <w:t>至今尚未履行。本院于20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日以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黔2633执</w:t>
      </w:r>
      <w:r>
        <w:rPr>
          <w:rFonts w:hint="eastAsia" w:ascii="仿宋" w:hAnsi="仿宋" w:eastAsia="仿宋" w:cs="仿宋"/>
          <w:color w:val="000000"/>
          <w:sz w:val="32"/>
          <w:szCs w:val="32"/>
          <w:lang w:val="en-US" w:eastAsia="zh-CN"/>
        </w:rPr>
        <w:t>337</w:t>
      </w:r>
      <w:r>
        <w:rPr>
          <w:rFonts w:hint="eastAsia" w:ascii="仿宋" w:hAnsi="仿宋" w:eastAsia="仿宋" w:cs="仿宋"/>
          <w:color w:val="000000"/>
          <w:sz w:val="32"/>
          <w:szCs w:val="32"/>
        </w:rPr>
        <w:t>号执行裁定查封被执行人</w:t>
      </w:r>
      <w:r>
        <w:rPr>
          <w:rFonts w:hint="eastAsia" w:ascii="仿宋" w:hAnsi="仿宋" w:eastAsia="仿宋" w:cs="仿宋"/>
          <w:sz w:val="32"/>
          <w:szCs w:val="32"/>
          <w:lang w:val="en-US" w:eastAsia="zh-CN"/>
        </w:rPr>
        <w:t>莫美琴(共有人陆国顺)名下</w:t>
      </w:r>
      <w:r>
        <w:rPr>
          <w:rFonts w:hint="eastAsia" w:ascii="仿宋" w:hAnsi="仿宋" w:eastAsia="仿宋" w:cs="仿宋"/>
          <w:color w:val="000000"/>
          <w:sz w:val="32"/>
          <w:szCs w:val="32"/>
        </w:rPr>
        <w:t>的位于</w:t>
      </w:r>
      <w:r>
        <w:rPr>
          <w:rFonts w:hint="eastAsia" w:ascii="仿宋" w:hAnsi="仿宋" w:eastAsia="仿宋" w:cs="仿宋"/>
          <w:color w:val="000000"/>
          <w:sz w:val="32"/>
          <w:szCs w:val="32"/>
          <w:lang w:val="en-US" w:eastAsia="zh-CN"/>
        </w:rPr>
        <w:t>贵州省从江县江东中路农牧局宿舍房屋一套【不动产权证号：黔（2019）从江县不动产权第0000042号，建筑面积：57.06平方米】</w:t>
      </w:r>
      <w:r>
        <w:rPr>
          <w:rFonts w:hint="eastAsia" w:ascii="仿宋" w:hAnsi="仿宋" w:eastAsia="仿宋" w:cs="仿宋"/>
          <w:color w:val="000000"/>
          <w:sz w:val="32"/>
          <w:szCs w:val="32"/>
        </w:rPr>
        <w:t>。现依照《中华人民共和国民事诉讼法》第二百</w:t>
      </w:r>
      <w:r>
        <w:rPr>
          <w:rFonts w:hint="eastAsia" w:ascii="仿宋" w:hAnsi="仿宋" w:eastAsia="仿宋" w:cs="仿宋"/>
          <w:color w:val="000000"/>
          <w:sz w:val="32"/>
          <w:szCs w:val="32"/>
          <w:lang w:val="en-US" w:eastAsia="zh-CN"/>
        </w:rPr>
        <w:t>五十一</w:t>
      </w:r>
      <w:r>
        <w:rPr>
          <w:rFonts w:hint="eastAsia" w:ascii="仿宋" w:hAnsi="仿宋" w:eastAsia="仿宋" w:cs="仿宋"/>
          <w:color w:val="000000"/>
          <w:sz w:val="32"/>
          <w:szCs w:val="32"/>
        </w:rPr>
        <w:t>条、第二百</w:t>
      </w:r>
      <w:r>
        <w:rPr>
          <w:rFonts w:hint="eastAsia" w:ascii="仿宋" w:hAnsi="仿宋" w:eastAsia="仿宋" w:cs="仿宋"/>
          <w:color w:val="000000"/>
          <w:sz w:val="32"/>
          <w:szCs w:val="32"/>
          <w:lang w:val="en-US" w:eastAsia="zh-CN"/>
        </w:rPr>
        <w:t>五十四</w:t>
      </w:r>
      <w:r>
        <w:rPr>
          <w:rFonts w:hint="eastAsia" w:ascii="仿宋" w:hAnsi="仿宋" w:eastAsia="仿宋" w:cs="仿宋"/>
          <w:color w:val="000000"/>
          <w:sz w:val="32"/>
          <w:szCs w:val="32"/>
        </w:rPr>
        <w:t>条规定，裁定如下：</w:t>
      </w:r>
    </w:p>
    <w:p>
      <w:pPr>
        <w:pStyle w:val="2"/>
        <w:keepNext w:val="0"/>
        <w:keepLines w:val="0"/>
        <w:pageBreakBefore w:val="0"/>
        <w:kinsoku/>
        <w:overflowPunct/>
        <w:topLinePunct w:val="0"/>
        <w:autoSpaceDE/>
        <w:autoSpaceDN/>
        <w:bidi w:val="0"/>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拍卖被执行人</w:t>
      </w:r>
      <w:r>
        <w:rPr>
          <w:rFonts w:hint="eastAsia" w:ascii="仿宋" w:hAnsi="仿宋" w:eastAsia="仿宋" w:cs="仿宋"/>
          <w:color w:val="000000"/>
          <w:sz w:val="32"/>
          <w:szCs w:val="32"/>
          <w:lang w:val="en-US" w:eastAsia="zh-CN"/>
        </w:rPr>
        <w:t>莫美琴(共有人陆国顺)名下</w:t>
      </w:r>
      <w:r>
        <w:rPr>
          <w:rFonts w:hint="eastAsia" w:ascii="仿宋" w:hAnsi="仿宋" w:eastAsia="仿宋" w:cs="仿宋"/>
          <w:color w:val="000000"/>
          <w:sz w:val="32"/>
          <w:szCs w:val="32"/>
        </w:rPr>
        <w:t>的位于</w:t>
      </w:r>
      <w:r>
        <w:rPr>
          <w:rFonts w:hint="eastAsia" w:ascii="仿宋" w:hAnsi="仿宋" w:eastAsia="仿宋" w:cs="仿宋"/>
          <w:color w:val="000000"/>
          <w:sz w:val="32"/>
          <w:szCs w:val="32"/>
          <w:lang w:val="en-US" w:eastAsia="zh-CN"/>
        </w:rPr>
        <w:t>贵州省从江县江东中路农牧局宿舍房屋一套【不动产权证号：黔（2019）从江县不动产权第0000042号，建筑面积：57.06平方米】</w:t>
      </w:r>
      <w:r>
        <w:rPr>
          <w:rFonts w:hint="eastAsia" w:ascii="仿宋" w:hAnsi="仿宋" w:eastAsia="仿宋" w:cs="仿宋"/>
          <w:color w:val="000000"/>
          <w:sz w:val="32"/>
          <w:szCs w:val="32"/>
        </w:rPr>
        <w:t>。</w:t>
      </w:r>
    </w:p>
    <w:p>
      <w:pPr>
        <w:pStyle w:val="2"/>
        <w:keepNext w:val="0"/>
        <w:keepLines w:val="0"/>
        <w:pageBreakBefore w:val="0"/>
        <w:kinsoku/>
        <w:overflowPunct/>
        <w:topLinePunct w:val="0"/>
        <w:autoSpaceDE/>
        <w:autoSpaceDN/>
        <w:bidi w:val="0"/>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本裁定送达后立即执行。</w:t>
      </w:r>
    </w:p>
    <w:p>
      <w:pPr>
        <w:pStyle w:val="2"/>
        <w:keepNext w:val="0"/>
        <w:keepLines w:val="0"/>
        <w:pageBreakBefore w:val="0"/>
        <w:kinsoku/>
        <w:overflowPunct/>
        <w:topLinePunct w:val="0"/>
        <w:autoSpaceDE/>
        <w:autoSpaceDN/>
        <w:bidi w:val="0"/>
        <w:ind w:firstLine="640" w:firstLineChars="200"/>
        <w:textAlignment w:val="auto"/>
        <w:rPr>
          <w:rFonts w:ascii="仿宋" w:hAnsi="仿宋" w:eastAsia="仿宋" w:cs="仿宋"/>
          <w:color w:val="000000"/>
          <w:sz w:val="32"/>
          <w:szCs w:val="32"/>
        </w:rPr>
      </w:pPr>
    </w:p>
    <w:p>
      <w:pPr>
        <w:pStyle w:val="2"/>
        <w:keepNext w:val="0"/>
        <w:keepLines w:val="0"/>
        <w:pageBreakBefore w:val="0"/>
        <w:kinsoku/>
        <w:overflowPunct/>
        <w:topLinePunct w:val="0"/>
        <w:autoSpaceDE/>
        <w:autoSpaceDN/>
        <w:bidi w:val="0"/>
        <w:ind w:firstLine="640" w:firstLineChars="200"/>
        <w:textAlignment w:val="auto"/>
        <w:rPr>
          <w:rFonts w:ascii="仿宋" w:hAnsi="仿宋" w:eastAsia="仿宋" w:cs="仿宋"/>
          <w:color w:val="000000"/>
          <w:sz w:val="32"/>
          <w:szCs w:val="32"/>
        </w:rPr>
      </w:pPr>
    </w:p>
    <w:p>
      <w:pPr>
        <w:pStyle w:val="2"/>
        <w:keepNext w:val="0"/>
        <w:keepLines w:val="0"/>
        <w:pageBreakBefore w:val="0"/>
        <w:kinsoku/>
        <w:wordWrap w:val="0"/>
        <w:overflowPunct/>
        <w:topLinePunct w:val="0"/>
        <w:autoSpaceDE/>
        <w:autoSpaceDN/>
        <w:bidi w:val="0"/>
        <w:ind w:firstLine="640" w:firstLineChars="200"/>
        <w:jc w:val="righ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xml:space="preserve">审  判  员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付 相 丽</w:t>
      </w:r>
    </w:p>
    <w:p>
      <w:pPr>
        <w:pStyle w:val="2"/>
        <w:keepNext w:val="0"/>
        <w:keepLines w:val="0"/>
        <w:pageBreakBefore w:val="0"/>
        <w:kinsoku/>
        <w:overflowPunct/>
        <w:topLinePunct w:val="0"/>
        <w:autoSpaceDE/>
        <w:autoSpaceDN/>
        <w:bidi w:val="0"/>
        <w:ind w:firstLine="640" w:firstLineChars="200"/>
        <w:jc w:val="right"/>
        <w:textAlignment w:val="auto"/>
        <w:rPr>
          <w:rFonts w:ascii="仿宋" w:hAnsi="仿宋" w:eastAsia="仿宋" w:cs="仿宋"/>
          <w:color w:val="000000"/>
          <w:sz w:val="32"/>
          <w:szCs w:val="32"/>
        </w:rPr>
      </w:pPr>
    </w:p>
    <w:p>
      <w:pPr>
        <w:pStyle w:val="2"/>
        <w:keepNext w:val="0"/>
        <w:keepLines w:val="0"/>
        <w:pageBreakBefore w:val="0"/>
        <w:kinsoku/>
        <w:overflowPunct/>
        <w:topLinePunct w:val="0"/>
        <w:autoSpaceDE/>
        <w:autoSpaceDN/>
        <w:bidi w:val="0"/>
        <w:ind w:firstLine="640" w:firstLineChars="200"/>
        <w:jc w:val="right"/>
        <w:textAlignment w:val="auto"/>
        <w:rPr>
          <w:rFonts w:ascii="仿宋" w:hAnsi="仿宋" w:eastAsia="仿宋" w:cs="仿宋"/>
          <w:color w:val="000000"/>
          <w:sz w:val="32"/>
          <w:szCs w:val="32"/>
        </w:rPr>
      </w:pPr>
    </w:p>
    <w:p>
      <w:pPr>
        <w:pStyle w:val="2"/>
        <w:keepNext w:val="0"/>
        <w:keepLines w:val="0"/>
        <w:pageBreakBefore w:val="0"/>
        <w:kinsoku/>
        <w:overflowPunct/>
        <w:topLinePunct w:val="0"/>
        <w:autoSpaceDE/>
        <w:autoSpaceDN/>
        <w:bidi w:val="0"/>
        <w:jc w:val="right"/>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二〇二</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 xml:space="preserve">日  </w:t>
      </w:r>
    </w:p>
    <w:p>
      <w:pPr>
        <w:pStyle w:val="2"/>
        <w:keepNext w:val="0"/>
        <w:keepLines w:val="0"/>
        <w:pageBreakBefore w:val="0"/>
        <w:kinsoku/>
        <w:overflowPunct/>
        <w:topLinePunct w:val="0"/>
        <w:autoSpaceDE/>
        <w:autoSpaceDN/>
        <w:bidi w:val="0"/>
        <w:ind w:firstLine="640" w:firstLineChars="200"/>
        <w:jc w:val="right"/>
        <w:textAlignment w:val="auto"/>
        <w:rPr>
          <w:rFonts w:ascii="仿宋" w:hAnsi="仿宋" w:eastAsia="仿宋" w:cs="仿宋"/>
          <w:color w:val="000000"/>
          <w:sz w:val="32"/>
          <w:szCs w:val="32"/>
        </w:rPr>
      </w:pPr>
    </w:p>
    <w:p>
      <w:pPr>
        <w:pStyle w:val="2"/>
        <w:keepNext w:val="0"/>
        <w:keepLines w:val="0"/>
        <w:pageBreakBefore w:val="0"/>
        <w:kinsoku/>
        <w:overflowPunct/>
        <w:topLinePunct w:val="0"/>
        <w:autoSpaceDE/>
        <w:autoSpaceDN/>
        <w:bidi w:val="0"/>
        <w:ind w:firstLine="640" w:firstLineChars="200"/>
        <w:jc w:val="right"/>
        <w:textAlignment w:val="auto"/>
        <w:rPr>
          <w:rFonts w:ascii="仿宋" w:hAnsi="仿宋" w:eastAsia="仿宋" w:cs="仿宋"/>
          <w:color w:val="000000"/>
          <w:sz w:val="32"/>
          <w:szCs w:val="32"/>
        </w:rPr>
      </w:pPr>
    </w:p>
    <w:p>
      <w:pPr>
        <w:pStyle w:val="2"/>
        <w:keepNext w:val="0"/>
        <w:keepLines w:val="0"/>
        <w:pageBreakBefore w:val="0"/>
        <w:kinsoku/>
        <w:wordWrap/>
        <w:overflowPunct/>
        <w:topLinePunct w:val="0"/>
        <w:autoSpaceDE/>
        <w:autoSpaceDN/>
        <w:bidi w:val="0"/>
        <w:ind w:firstLine="640" w:firstLineChars="200"/>
        <w:jc w:val="righ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书  记  员</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吴 俊 赤</w:t>
      </w:r>
    </w:p>
    <w:p>
      <w:pPr>
        <w:pStyle w:val="2"/>
        <w:keepNext w:val="0"/>
        <w:keepLines w:val="0"/>
        <w:pageBreakBefore w:val="0"/>
        <w:kinsoku/>
        <w:wordWrap/>
        <w:overflowPunct/>
        <w:topLinePunct w:val="0"/>
        <w:autoSpaceDE/>
        <w:autoSpaceDN/>
        <w:bidi w:val="0"/>
        <w:ind w:firstLine="640" w:firstLineChars="200"/>
        <w:jc w:val="righ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BhOGEzNDZiZjZhZWU2OGE3ZGViZThmMjcwOTQyNWQifQ=="/>
  </w:docVars>
  <w:rsids>
    <w:rsidRoot w:val="00675595"/>
    <w:rsid w:val="00007998"/>
    <w:rsid w:val="000304FC"/>
    <w:rsid w:val="00035AB2"/>
    <w:rsid w:val="00093B8D"/>
    <w:rsid w:val="000A58D8"/>
    <w:rsid w:val="0011254B"/>
    <w:rsid w:val="00146CB2"/>
    <w:rsid w:val="00150DBD"/>
    <w:rsid w:val="00187364"/>
    <w:rsid w:val="001A38A3"/>
    <w:rsid w:val="002360BB"/>
    <w:rsid w:val="002401CE"/>
    <w:rsid w:val="002C61F6"/>
    <w:rsid w:val="002D563A"/>
    <w:rsid w:val="002E759C"/>
    <w:rsid w:val="00316C79"/>
    <w:rsid w:val="003A0740"/>
    <w:rsid w:val="003C7B51"/>
    <w:rsid w:val="003E3627"/>
    <w:rsid w:val="004631D0"/>
    <w:rsid w:val="004B4040"/>
    <w:rsid w:val="0056591C"/>
    <w:rsid w:val="005C43FF"/>
    <w:rsid w:val="005D345D"/>
    <w:rsid w:val="00624F1C"/>
    <w:rsid w:val="00675595"/>
    <w:rsid w:val="006C4598"/>
    <w:rsid w:val="0076044B"/>
    <w:rsid w:val="007E6AA2"/>
    <w:rsid w:val="00863611"/>
    <w:rsid w:val="00A27AC0"/>
    <w:rsid w:val="00A65821"/>
    <w:rsid w:val="00AB6C40"/>
    <w:rsid w:val="00B3280B"/>
    <w:rsid w:val="00B378A7"/>
    <w:rsid w:val="00B45D8D"/>
    <w:rsid w:val="00B5453D"/>
    <w:rsid w:val="00BD4DE8"/>
    <w:rsid w:val="00BD5C8D"/>
    <w:rsid w:val="00C13BFE"/>
    <w:rsid w:val="00C21571"/>
    <w:rsid w:val="00C32BC4"/>
    <w:rsid w:val="00C9729B"/>
    <w:rsid w:val="00D010EC"/>
    <w:rsid w:val="00D04E62"/>
    <w:rsid w:val="00D242BC"/>
    <w:rsid w:val="00DA3490"/>
    <w:rsid w:val="00DA6B93"/>
    <w:rsid w:val="00EF5137"/>
    <w:rsid w:val="00FA6FF2"/>
    <w:rsid w:val="00FD3231"/>
    <w:rsid w:val="091512BB"/>
    <w:rsid w:val="0FB71DCC"/>
    <w:rsid w:val="12F55172"/>
    <w:rsid w:val="134918F0"/>
    <w:rsid w:val="14D849F2"/>
    <w:rsid w:val="1F872DC9"/>
    <w:rsid w:val="20644450"/>
    <w:rsid w:val="270B1FF6"/>
    <w:rsid w:val="27191A58"/>
    <w:rsid w:val="346F4D4B"/>
    <w:rsid w:val="3BA87FF0"/>
    <w:rsid w:val="42DF0846"/>
    <w:rsid w:val="4E0D00AD"/>
    <w:rsid w:val="558B2069"/>
    <w:rsid w:val="5C8D14AD"/>
    <w:rsid w:val="5D212E1C"/>
    <w:rsid w:val="6B170CA2"/>
    <w:rsid w:val="6D4E0DC5"/>
    <w:rsid w:val="7C850E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99"/>
    <w:rPr>
      <w:rFonts w:ascii="宋体" w:hAnsi="Courier New" w:eastAsia="宋体" w:cs="Courier New"/>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99"/>
    <w:rPr>
      <w:rFonts w:ascii="宋体" w:hAnsi="Courier New" w:eastAsia="宋体" w:cs="Courier New"/>
      <w:szCs w:val="21"/>
    </w:rPr>
  </w:style>
  <w:style w:type="character" w:customStyle="1" w:styleId="8">
    <w:name w:val="页眉 Char"/>
    <w:basedOn w:val="6"/>
    <w:link w:val="4"/>
    <w:semiHidden/>
    <w:qFormat/>
    <w:uiPriority w:val="99"/>
    <w:rPr>
      <w:rFonts w:ascii="等线" w:hAnsi="等线" w:eastAsia="等线" w:cs="Times New Roman"/>
      <w:sz w:val="18"/>
      <w:szCs w:val="18"/>
    </w:rPr>
  </w:style>
  <w:style w:type="character" w:customStyle="1" w:styleId="9">
    <w:name w:val="页脚 Char"/>
    <w:basedOn w:val="6"/>
    <w:link w:val="3"/>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440</Words>
  <Characters>530</Characters>
  <Lines>4</Lines>
  <Paragraphs>1</Paragraphs>
  <TotalTime>1</TotalTime>
  <ScaleCrop>false</ScaleCrop>
  <LinksUpToDate>false</LinksUpToDate>
  <CharactersWithSpaces>589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2020-07-07T02:28:00Z</dcterms:created>
  <dc:creator>Administrator</dc:creator>
  <cp:lastModifiedBy>展唐助拍</cp:lastModifiedBy>
  <cp:lastPrinted>2020-07-07T02:37:00Z</cp:lastPrinted>
  <dcterms:modified xsi:type="dcterms:W3CDTF">2022-07-01T02:27:15Z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C08B7F51C128457E98258792F38C06DD</vt:lpwstr>
  </property>
</Properties>
</file>