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宋体" w:eastAsia="隶书"/>
          <w:b/>
          <w:spacing w:val="-22"/>
          <w:sz w:val="24"/>
        </w:rPr>
      </w:pPr>
    </w:p>
    <w:p>
      <w:pPr>
        <w:rPr>
          <w:rFonts w:hint="eastAsia" w:ascii="隶书" w:hAnsi="宋体" w:eastAsia="隶书"/>
          <w:b/>
          <w:spacing w:val="-22"/>
          <w:sz w:val="24"/>
        </w:rPr>
      </w:pPr>
    </w:p>
    <w:p>
      <w:pPr>
        <w:rPr>
          <w:rFonts w:hint="eastAsia" w:ascii="隶书" w:hAnsi="宋体" w:eastAsia="隶书"/>
          <w:b/>
          <w:spacing w:val="-22"/>
          <w:sz w:val="24"/>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jc w:val="cente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pPr>
      <w:r>
        <w:rPr>
          <w:rFonts w:hint="eastAsia" w:ascii="隶书" w:hAnsi="宋体" w:eastAsia="隶书"/>
          <w:b/>
          <w:spacing w:val="-22"/>
          <w:sz w:val="96"/>
          <w:szCs w:val="96"/>
          <w:lang w:eastAsia="zh-CN"/>
          <w14:shadow w14:blurRad="50800" w14:dist="38100" w14:dir="2700000" w14:sx="100000" w14:sy="100000" w14:kx="0" w14:ky="0" w14:algn="tl">
            <w14:srgbClr w14:val="000000">
              <w14:alpha w14:val="60000"/>
            </w14:srgbClr>
          </w14:shadow>
        </w:rPr>
        <w:t>房地产</w:t>
      </w:r>
      <w: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t>估价报告</w:t>
      </w:r>
    </w:p>
    <w:p>
      <w:pPr>
        <w:widowControl/>
        <w:spacing w:before="145" w:line="420" w:lineRule="atLeast"/>
        <w:ind w:left="0" w:leftChars="0" w:right="0" w:rightChars="0" w:firstLine="0" w:firstLineChars="0"/>
        <w:jc w:val="center"/>
        <w:rPr>
          <w:rFonts w:hint="eastAsia" w:ascii="仿宋" w:hAnsi="仿宋" w:eastAsia="仿宋" w:cs="仿宋"/>
          <w:sz w:val="32"/>
        </w:rPr>
      </w:pPr>
      <w:r>
        <w:rPr>
          <w:rFonts w:hint="eastAsia" w:ascii="仿宋_GB2312" w:hAnsi="仿宋_GB2312" w:eastAsia="仿宋_GB2312" w:cs="仿宋_GB2312"/>
          <w:b/>
          <w:bCs/>
          <w:color w:val="000000"/>
          <w:sz w:val="32"/>
          <w:szCs w:val="32"/>
          <w:shd w:val="clear" w:color="auto" w:fill="FFFFFF"/>
          <w:lang w:eastAsia="zh-CN"/>
        </w:rPr>
        <w:t>甬博估字第202</w:t>
      </w:r>
      <w:r>
        <w:rPr>
          <w:rFonts w:hint="eastAsia" w:ascii="仿宋_GB2312" w:hAnsi="仿宋_GB2312" w:eastAsia="仿宋_GB2312" w:cs="仿宋_GB2312"/>
          <w:b/>
          <w:bCs/>
          <w:color w:val="000000"/>
          <w:sz w:val="32"/>
          <w:szCs w:val="32"/>
          <w:shd w:val="clear" w:color="auto" w:fill="FFFFFF"/>
          <w:lang w:val="en-US" w:eastAsia="zh-CN"/>
        </w:rPr>
        <w:t>2</w:t>
      </w:r>
      <w:r>
        <w:rPr>
          <w:rFonts w:hint="eastAsia" w:ascii="仿宋_GB2312" w:hAnsi="仿宋_GB2312" w:eastAsia="仿宋_GB2312" w:cs="仿宋_GB2312"/>
          <w:b/>
          <w:bCs/>
          <w:color w:val="000000"/>
          <w:sz w:val="32"/>
          <w:szCs w:val="32"/>
          <w:shd w:val="clear" w:color="auto" w:fill="FFFFFF"/>
          <w:lang w:eastAsia="zh-CN"/>
        </w:rPr>
        <w:t>S00</w:t>
      </w:r>
      <w:r>
        <w:rPr>
          <w:rFonts w:hint="eastAsia" w:ascii="仿宋_GB2312" w:hAnsi="仿宋_GB2312" w:eastAsia="仿宋_GB2312" w:cs="仿宋_GB2312"/>
          <w:b/>
          <w:bCs/>
          <w:color w:val="000000"/>
          <w:sz w:val="32"/>
          <w:szCs w:val="32"/>
          <w:shd w:val="clear" w:color="auto" w:fill="FFFFFF"/>
          <w:lang w:val="en-US" w:eastAsia="zh-CN"/>
        </w:rPr>
        <w:t>18</w:t>
      </w:r>
      <w:r>
        <w:rPr>
          <w:rFonts w:hint="eastAsia" w:ascii="仿宋_GB2312" w:hAnsi="仿宋_GB2312" w:eastAsia="仿宋_GB2312" w:cs="仿宋_GB2312"/>
          <w:b/>
          <w:bCs/>
          <w:color w:val="000000"/>
          <w:sz w:val="32"/>
          <w:szCs w:val="32"/>
          <w:shd w:val="clear" w:color="auto" w:fill="FFFFFF"/>
          <w:lang w:eastAsia="zh-CN"/>
        </w:rPr>
        <w:t>号</w:t>
      </w:r>
    </w:p>
    <w:p>
      <w:pPr>
        <w:spacing w:line="480" w:lineRule="auto"/>
        <w:jc w:val="center"/>
        <w:rPr>
          <w:rFonts w:hint="eastAsia" w:ascii="仿宋" w:hAnsi="仿宋" w:eastAsia="仿宋" w:cs="仿宋"/>
          <w:sz w:val="32"/>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6"/>
                    <a:stretch>
                      <a:fillRect/>
                    </a:stretch>
                  </pic:blipFill>
                  <pic:spPr>
                    <a:xfrm>
                      <a:off x="0" y="0"/>
                      <a:ext cx="379730" cy="502285"/>
                    </a:xfrm>
                    <a:prstGeom prst="rect">
                      <a:avLst/>
                    </a:prstGeom>
                    <a:noFill/>
                    <a:ln w="9525">
                      <a:noFill/>
                    </a:ln>
                  </pic:spPr>
                </pic:pic>
              </a:graphicData>
            </a:graphic>
          </wp:anchor>
        </w:drawing>
      </w:r>
    </w:p>
    <w:p>
      <w:pPr>
        <w:spacing w:line="480" w:lineRule="auto"/>
        <w:rPr>
          <w:rFonts w:hint="eastAsia" w:eastAsia="黑体"/>
          <w:sz w:val="18"/>
          <w:szCs w:val="18"/>
          <w:u w:val="thick"/>
        </w:rPr>
      </w:pPr>
      <w:r>
        <w:rPr>
          <w:rFonts w:hint="eastAsia"/>
          <w:sz w:val="18"/>
          <w:szCs w:val="18"/>
          <w:u w:val="thick"/>
        </w:rPr>
        <w:t xml:space="preserve">                     </w:t>
      </w:r>
      <w:r>
        <w:rPr>
          <w:rFonts w:hint="eastAsia" w:eastAsia="黑体"/>
          <w:sz w:val="18"/>
          <w:szCs w:val="18"/>
          <w:u w:val="thick"/>
        </w:rPr>
        <w:t xml:space="preserve">                                                                          </w:t>
      </w:r>
    </w:p>
    <w:p>
      <w:pPr>
        <w:widowControl/>
        <w:spacing w:before="145" w:line="420" w:lineRule="atLeast"/>
        <w:jc w:val="left"/>
        <w:rPr>
          <w:rFonts w:hint="eastAsia" w:ascii="仿宋_GB2312" w:eastAsia="仿宋_GB2312"/>
          <w:b/>
          <w:bCs/>
          <w:color w:val="000000"/>
          <w:sz w:val="32"/>
        </w:rPr>
      </w:pPr>
    </w:p>
    <w:p>
      <w:pPr>
        <w:widowControl/>
        <w:spacing w:before="145" w:line="420" w:lineRule="atLeast"/>
        <w:ind w:left="2278" w:hanging="2278" w:hangingChars="709"/>
        <w:jc w:val="left"/>
        <w:rPr>
          <w:rFonts w:hint="eastAsia" w:ascii="仿宋_GB2312" w:eastAsia="仿宋_GB2312"/>
          <w:b/>
          <w:bCs/>
          <w:color w:val="000000"/>
          <w:sz w:val="32"/>
          <w:lang w:val="en-US" w:eastAsia="zh-CN"/>
        </w:rPr>
      </w:pPr>
      <w:r>
        <w:rPr>
          <w:rFonts w:hint="eastAsia" w:ascii="仿宋_GB2312" w:eastAsia="仿宋_GB2312"/>
          <w:b/>
          <w:bCs/>
          <w:color w:val="000000"/>
          <w:sz w:val="32"/>
        </w:rPr>
        <w:t>估价项目名称：</w:t>
      </w:r>
      <w:r>
        <w:rPr>
          <w:rFonts w:hint="eastAsia" w:ascii="仿宋_GB2312" w:hAnsi="仿宋_GB2312" w:eastAsia="仿宋_GB2312" w:cs="仿宋_GB2312"/>
          <w:b/>
          <w:bCs/>
          <w:color w:val="000000"/>
          <w:sz w:val="32"/>
          <w:szCs w:val="32"/>
          <w:shd w:val="clear" w:color="auto" w:fill="FFFFFF"/>
          <w:lang w:eastAsia="zh-CN"/>
        </w:rPr>
        <w:t>宁波市江北区应嘉丽园27幢159号308室住宅</w:t>
      </w:r>
      <w:r>
        <w:rPr>
          <w:rFonts w:hint="eastAsia" w:ascii="仿宋_GB2312" w:eastAsia="仿宋_GB2312"/>
          <w:b/>
          <w:bCs/>
          <w:color w:val="000000"/>
          <w:sz w:val="32"/>
          <w:lang w:eastAsia="zh-CN"/>
        </w:rPr>
        <w:t>房地产</w:t>
      </w:r>
      <w:r>
        <w:rPr>
          <w:rFonts w:hint="eastAsia" w:ascii="仿宋_GB2312" w:eastAsia="仿宋_GB2312"/>
          <w:b/>
          <w:bCs/>
          <w:color w:val="000000"/>
          <w:sz w:val="32"/>
        </w:rPr>
        <w:t>市场价值司法鉴定评估</w:t>
      </w:r>
      <w:r>
        <w:rPr>
          <w:rFonts w:hint="eastAsia" w:ascii="仿宋_GB2312" w:eastAsia="仿宋_GB2312"/>
          <w:b/>
          <w:bCs/>
          <w:color w:val="000000"/>
          <w:sz w:val="32"/>
          <w:lang w:val="en-US" w:eastAsia="zh-CN"/>
        </w:rPr>
        <w:t xml:space="preserve"> </w:t>
      </w:r>
    </w:p>
    <w:p>
      <w:pPr>
        <w:widowControl/>
        <w:spacing w:before="145" w:line="420" w:lineRule="atLeast"/>
        <w:ind w:left="1950" w:hanging="1949"/>
        <w:jc w:val="left"/>
        <w:rPr>
          <w:rFonts w:hint="eastAsia" w:ascii="仿宋_GB2312" w:eastAsia="仿宋_GB2312"/>
          <w:b/>
          <w:bCs/>
          <w:color w:val="000000"/>
          <w:sz w:val="32"/>
          <w:lang w:eastAsia="zh-CN"/>
        </w:rPr>
      </w:pPr>
      <w:r>
        <w:rPr>
          <w:rFonts w:hint="eastAsia" w:ascii="仿宋_GB2312" w:eastAsia="仿宋_GB2312"/>
          <w:b/>
          <w:bCs/>
          <w:color w:val="000000"/>
          <w:sz w:val="32"/>
        </w:rPr>
        <w:t>估价委托人：  </w:t>
      </w:r>
      <w:r>
        <w:rPr>
          <w:rFonts w:hint="eastAsia" w:ascii="仿宋_GB2312" w:eastAsia="仿宋_GB2312"/>
          <w:b/>
          <w:bCs/>
          <w:color w:val="000000"/>
          <w:sz w:val="32"/>
          <w:lang w:eastAsia="zh-CN"/>
        </w:rPr>
        <w:t>宁波市海曙区人民法院</w:t>
      </w:r>
    </w:p>
    <w:p>
      <w:pPr>
        <w:pStyle w:val="2"/>
        <w:spacing w:line="540" w:lineRule="auto"/>
        <w:ind w:firstLine="0" w:firstLineChars="0"/>
        <w:jc w:val="both"/>
        <w:rPr>
          <w:rFonts w:hint="eastAsia" w:ascii="仿宋_GB2312"/>
          <w:color w:val="000000"/>
          <w:sz w:val="32"/>
        </w:rPr>
      </w:pPr>
      <w:r>
        <w:rPr>
          <w:rFonts w:hint="eastAsia" w:ascii="仿宋_GB2312"/>
          <w:color w:val="000000"/>
          <w:sz w:val="32"/>
        </w:rPr>
        <w:t>房地产估价机构：宁波市中博房地产估价有限公司</w:t>
      </w:r>
    </w:p>
    <w:p>
      <w:pPr>
        <w:pStyle w:val="2"/>
        <w:spacing w:line="540" w:lineRule="auto"/>
        <w:ind w:firstLine="0" w:firstLineChars="0"/>
        <w:jc w:val="both"/>
        <w:rPr>
          <w:rFonts w:hint="eastAsia" w:ascii="仿宋_GB2312" w:eastAsia="仿宋_GB2312"/>
          <w:color w:val="000000"/>
          <w:sz w:val="32"/>
          <w:lang w:val="en-US" w:eastAsia="zh-CN"/>
        </w:rPr>
      </w:pPr>
      <w:r>
        <w:rPr>
          <w:rFonts w:hint="eastAsia" w:ascii="仿宋_GB2312"/>
          <w:color w:val="000000"/>
          <w:sz w:val="32"/>
        </w:rPr>
        <w:t>注册房地产估价师：</w:t>
      </w:r>
      <w:r>
        <w:rPr>
          <w:rFonts w:hint="eastAsia" w:ascii="仿宋_GB2312"/>
          <w:color w:val="000000"/>
          <w:sz w:val="32"/>
          <w:lang w:eastAsia="zh-CN"/>
        </w:rPr>
        <w:t>全</w:t>
      </w:r>
      <w:r>
        <w:rPr>
          <w:rFonts w:hint="eastAsia" w:ascii="仿宋_GB2312"/>
          <w:color w:val="000000"/>
          <w:sz w:val="32"/>
          <w:lang w:val="en-US" w:eastAsia="zh-CN"/>
        </w:rPr>
        <w:t xml:space="preserve">  </w:t>
      </w:r>
      <w:r>
        <w:rPr>
          <w:rFonts w:hint="eastAsia" w:ascii="仿宋_GB2312"/>
          <w:color w:val="000000"/>
          <w:sz w:val="32"/>
          <w:lang w:eastAsia="zh-CN"/>
        </w:rPr>
        <w:t>瑾</w:t>
      </w:r>
      <w:r>
        <w:rPr>
          <w:rFonts w:hint="eastAsia" w:ascii="仿宋_GB2312"/>
          <w:color w:val="000000"/>
          <w:sz w:val="32"/>
        </w:rPr>
        <w:t>（注册号：33201</w:t>
      </w:r>
      <w:r>
        <w:rPr>
          <w:rFonts w:hint="eastAsia" w:ascii="仿宋_GB2312"/>
          <w:color w:val="000000"/>
          <w:sz w:val="32"/>
          <w:lang w:val="en-US" w:eastAsia="zh-CN"/>
        </w:rPr>
        <w:t>6</w:t>
      </w:r>
      <w:r>
        <w:rPr>
          <w:rFonts w:hint="eastAsia" w:ascii="仿宋_GB2312"/>
          <w:color w:val="000000"/>
          <w:sz w:val="32"/>
        </w:rPr>
        <w:t>0</w:t>
      </w:r>
      <w:r>
        <w:rPr>
          <w:rFonts w:hint="eastAsia" w:ascii="仿宋_GB2312"/>
          <w:color w:val="000000"/>
          <w:sz w:val="32"/>
          <w:lang w:val="en-US" w:eastAsia="zh-CN"/>
        </w:rPr>
        <w:t>168</w:t>
      </w:r>
      <w:r>
        <w:rPr>
          <w:rFonts w:hint="eastAsia" w:ascii="仿宋_GB2312"/>
          <w:color w:val="000000"/>
          <w:sz w:val="32"/>
        </w:rPr>
        <w:t>）；</w:t>
      </w:r>
    </w:p>
    <w:p>
      <w:pPr>
        <w:pStyle w:val="2"/>
        <w:spacing w:line="540" w:lineRule="auto"/>
        <w:ind w:firstLine="2271"/>
        <w:jc w:val="both"/>
        <w:rPr>
          <w:rFonts w:hint="eastAsia" w:ascii="仿宋_GB2312" w:eastAsia="仿宋_GB2312"/>
          <w:color w:val="000000"/>
          <w:sz w:val="32"/>
          <w:lang w:eastAsia="zh-CN"/>
        </w:rPr>
      </w:pPr>
      <w:r>
        <w:rPr>
          <w:rFonts w:hint="eastAsia" w:ascii="仿宋_GB2312"/>
          <w:color w:val="000000"/>
          <w:sz w:val="32"/>
        </w:rPr>
        <w:t xml:space="preserve">    </w:t>
      </w:r>
      <w:r>
        <w:rPr>
          <w:rFonts w:hint="eastAsia" w:ascii="仿宋_GB2312"/>
          <w:color w:val="000000"/>
          <w:sz w:val="32"/>
          <w:lang w:eastAsia="zh-CN"/>
        </w:rPr>
        <w:t>舒名伟（注册号：3320180066）</w:t>
      </w:r>
    </w:p>
    <w:p>
      <w:pPr>
        <w:pStyle w:val="2"/>
        <w:spacing w:line="540" w:lineRule="auto"/>
        <w:ind w:firstLine="0" w:firstLineChars="0"/>
        <w:jc w:val="both"/>
        <w:rPr>
          <w:rFonts w:hint="eastAsia" w:ascii="仿宋_GB2312" w:eastAsia="仿宋_GB2312"/>
          <w:color w:val="000000"/>
          <w:sz w:val="32"/>
          <w:lang w:eastAsia="zh-CN"/>
        </w:rPr>
      </w:pPr>
      <w:r>
        <w:rPr>
          <w:rFonts w:hint="eastAsia" w:ascii="仿宋_GB2312"/>
          <w:color w:val="000000"/>
          <w:sz w:val="32"/>
        </w:rPr>
        <w:t>估价报告出</w:t>
      </w:r>
      <w:r>
        <w:rPr>
          <w:bCs w:val="0"/>
          <w:color w:val="000000"/>
          <w:sz w:val="32"/>
          <w:szCs w:val="32"/>
          <w:lang w:val="zh-CN"/>
        </w:rPr>
        <w:t>具</w:t>
      </w:r>
      <w:r>
        <w:rPr>
          <w:rFonts w:hint="eastAsia" w:ascii="仿宋_GB2312"/>
          <w:color w:val="000000"/>
          <w:sz w:val="32"/>
        </w:rPr>
        <w:t>日期：</w:t>
      </w:r>
      <w:r>
        <w:rPr>
          <w:rFonts w:hint="eastAsia" w:ascii="仿宋_GB2312"/>
          <w:color w:val="000000"/>
          <w:sz w:val="32"/>
          <w:lang w:eastAsia="zh-CN"/>
        </w:rPr>
        <w:t>2022年3月23日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b/>
          <w:bCs/>
          <w:color w:val="000000"/>
          <w:sz w:val="44"/>
          <w:szCs w:val="44"/>
          <w:shd w:val="clear" w:color="auto" w:fill="FFFFFF"/>
        </w:rPr>
      </w:pPr>
      <w:r>
        <w:rPr>
          <w:rFonts w:hint="eastAsia" w:ascii="仿宋_GB2312" w:hAnsi="仿宋_GB2312" w:eastAsia="仿宋_GB2312" w:cs="仿宋_GB2312"/>
          <w:color w:val="000000"/>
          <w:sz w:val="28"/>
          <w:szCs w:val="28"/>
          <w:shd w:val="clear" w:color="auto" w:fill="FFFF00"/>
        </w:rPr>
        <w:br w:type="page"/>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44"/>
          <w:szCs w:val="44"/>
          <w:shd w:val="clear" w:color="auto" w:fill="FFFFFF"/>
        </w:rPr>
        <w:t>致估价委托人函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宁波市海曙区人民法院</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受贵院的委托，本公司组织专业估价人员对贵院编号为</w:t>
      </w:r>
      <w:r>
        <w:rPr>
          <w:rFonts w:hint="eastAsia" w:ascii="仿宋_GB2312" w:hAnsi="仿宋_GB2312" w:eastAsia="仿宋_GB2312" w:cs="仿宋_GB2312"/>
          <w:color w:val="000000"/>
          <w:sz w:val="28"/>
          <w:szCs w:val="28"/>
          <w:shd w:val="clear" w:color="auto" w:fill="FFFFFF"/>
          <w:lang w:eastAsia="zh-CN"/>
        </w:rPr>
        <w:t>（202</w:t>
      </w:r>
      <w:r>
        <w:rPr>
          <w:rFonts w:hint="eastAsia" w:ascii="仿宋_GB2312" w:hAnsi="仿宋_GB2312" w:eastAsia="仿宋_GB2312" w:cs="仿宋_GB2312"/>
          <w:color w:val="000000"/>
          <w:sz w:val="28"/>
          <w:szCs w:val="28"/>
          <w:shd w:val="clear" w:color="auto" w:fill="FFFFFF"/>
          <w:lang w:val="en-US" w:eastAsia="zh-CN"/>
        </w:rPr>
        <w:t>2</w:t>
      </w:r>
      <w:r>
        <w:rPr>
          <w:rFonts w:hint="eastAsia" w:ascii="仿宋_GB2312" w:hAnsi="仿宋_GB2312" w:eastAsia="仿宋_GB2312" w:cs="仿宋_GB2312"/>
          <w:color w:val="000000"/>
          <w:sz w:val="28"/>
          <w:szCs w:val="28"/>
          <w:shd w:val="clear" w:color="auto" w:fill="FFFFFF"/>
          <w:lang w:eastAsia="zh-CN"/>
        </w:rPr>
        <w:t>）浙</w:t>
      </w:r>
      <w:r>
        <w:rPr>
          <w:rFonts w:hint="eastAsia" w:ascii="仿宋_GB2312" w:hAnsi="仿宋_GB2312" w:eastAsia="仿宋_GB2312" w:cs="仿宋_GB2312"/>
          <w:color w:val="000000"/>
          <w:sz w:val="28"/>
          <w:szCs w:val="28"/>
          <w:shd w:val="clear" w:color="auto" w:fill="FFFFFF"/>
          <w:lang w:val="en-US" w:eastAsia="zh-CN"/>
        </w:rPr>
        <w:t>0203委评字第054号</w:t>
      </w:r>
      <w:r>
        <w:rPr>
          <w:rFonts w:hint="eastAsia" w:ascii="仿宋_GB2312" w:hAnsi="仿宋_GB2312" w:eastAsia="仿宋_GB2312" w:cs="仿宋_GB2312"/>
          <w:color w:val="000000"/>
          <w:sz w:val="28"/>
          <w:szCs w:val="28"/>
          <w:shd w:val="clear" w:color="auto" w:fill="FFFFFF"/>
        </w:rPr>
        <w:t>《司法评估委托书》中的估价对象进行估价作业。特此函告如下：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2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估价目的：确定估价房地产的市场价格，为委托方办理案件提供价格参考依据。</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2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估价对象：</w:t>
      </w:r>
      <w:r>
        <w:rPr>
          <w:rFonts w:hint="eastAsia" w:ascii="仿宋_GB2312" w:hAnsi="仿宋_GB2312" w:eastAsia="仿宋_GB2312" w:cs="仿宋_GB2312"/>
          <w:b w:val="0"/>
          <w:bCs w:val="0"/>
          <w:color w:val="000000"/>
          <w:sz w:val="28"/>
          <w:szCs w:val="28"/>
          <w:shd w:val="clear" w:color="auto" w:fill="FFFFFF"/>
          <w:lang w:eastAsia="zh-CN"/>
        </w:rPr>
        <w:t>宁波市江北区应嘉丽园27幢159号308室</w:t>
      </w:r>
      <w:r>
        <w:rPr>
          <w:rFonts w:hint="eastAsia" w:ascii="仿宋_GB2312" w:hAnsi="仿宋_GB2312" w:eastAsia="仿宋_GB2312" w:cs="仿宋_GB2312"/>
          <w:color w:val="auto"/>
          <w:sz w:val="28"/>
          <w:szCs w:val="28"/>
          <w:shd w:val="clear" w:color="auto" w:fill="FFFFFF"/>
          <w:lang w:eastAsia="zh-CN"/>
        </w:rPr>
        <w:t>住宅</w:t>
      </w:r>
      <w:r>
        <w:rPr>
          <w:rFonts w:hint="eastAsia" w:ascii="仿宋_GB2312" w:hAnsi="仿宋_GB2312" w:eastAsia="仿宋_GB2312" w:cs="仿宋_GB2312"/>
          <w:color w:val="auto"/>
          <w:sz w:val="28"/>
          <w:szCs w:val="28"/>
          <w:shd w:val="clear" w:color="auto" w:fill="FFFFFF"/>
        </w:rPr>
        <w:t>房地产，根据估价委托人提供</w:t>
      </w:r>
      <w:r>
        <w:rPr>
          <w:rFonts w:hint="eastAsia" w:ascii="仿宋_GB2312" w:hAnsi="仿宋_GB2312" w:eastAsia="仿宋_GB2312" w:cs="仿宋_GB2312"/>
          <w:color w:val="000000"/>
          <w:sz w:val="28"/>
          <w:szCs w:val="28"/>
          <w:shd w:val="clear" w:color="auto" w:fill="FFFFFF"/>
        </w:rPr>
        <w:t>的</w:t>
      </w:r>
      <w:r>
        <w:rPr>
          <w:rFonts w:hint="eastAsia" w:ascii="仿宋_GB2312" w:hAnsi="仿宋_GB2312" w:eastAsia="仿宋_GB2312" w:cs="仿宋_GB2312"/>
          <w:color w:val="000000"/>
          <w:sz w:val="28"/>
          <w:szCs w:val="28"/>
          <w:shd w:val="clear" w:color="auto" w:fill="FFFFFF"/>
          <w:lang w:eastAsia="zh-CN"/>
        </w:rPr>
        <w:t>产权证书</w:t>
      </w:r>
      <w:r>
        <w:rPr>
          <w:rFonts w:hint="eastAsia" w:ascii="仿宋_GB2312" w:hAnsi="仿宋_GB2312" w:eastAsia="仿宋_GB2312" w:cs="仿宋_GB2312"/>
          <w:color w:val="000000"/>
          <w:sz w:val="28"/>
          <w:szCs w:val="28"/>
          <w:shd w:val="clear" w:color="auto" w:fill="FFFFFF"/>
        </w:rPr>
        <w:t>记载</w:t>
      </w:r>
      <w:r>
        <w:rPr>
          <w:rFonts w:hint="eastAsia" w:ascii="仿宋_GB2312" w:hAnsi="仿宋_GB2312" w:eastAsia="仿宋_GB2312" w:cs="仿宋_GB2312"/>
          <w:color w:val="auto"/>
          <w:sz w:val="28"/>
          <w:szCs w:val="28"/>
          <w:shd w:val="clear" w:color="auto" w:fill="FFFFFF"/>
        </w:rPr>
        <w:t>，涉及</w:t>
      </w:r>
      <w:r>
        <w:rPr>
          <w:rFonts w:hint="eastAsia" w:ascii="仿宋_GB2312" w:hAnsi="仿宋_GB2312" w:eastAsia="仿宋_GB2312" w:cs="仿宋_GB2312"/>
          <w:color w:val="auto"/>
          <w:sz w:val="28"/>
          <w:szCs w:val="28"/>
          <w:shd w:val="clear" w:color="auto" w:fill="FFFFFF"/>
          <w:lang w:eastAsia="zh-CN"/>
        </w:rPr>
        <w:t>证载</w:t>
      </w:r>
      <w:r>
        <w:rPr>
          <w:rFonts w:hint="eastAsia" w:ascii="仿宋_GB2312" w:hAnsi="仿宋_GB2312" w:eastAsia="仿宋_GB2312" w:cs="仿宋_GB2312"/>
          <w:color w:val="auto"/>
          <w:sz w:val="28"/>
          <w:szCs w:val="28"/>
          <w:shd w:val="clear" w:color="auto" w:fill="FFFFFF"/>
        </w:rPr>
        <w:t>房屋建筑面积</w:t>
      </w:r>
      <w:r>
        <w:rPr>
          <w:rFonts w:hint="eastAsia" w:ascii="仿宋_GB2312" w:hAnsi="仿宋_GB2312" w:eastAsia="仿宋_GB2312" w:cs="仿宋_GB2312"/>
          <w:color w:val="auto"/>
          <w:sz w:val="28"/>
          <w:szCs w:val="28"/>
          <w:shd w:val="clear" w:color="auto" w:fill="FFFFFF"/>
          <w:lang w:val="en-US" w:eastAsia="zh-CN"/>
        </w:rPr>
        <w:t>71.52</w:t>
      </w:r>
      <w:r>
        <w:rPr>
          <w:rFonts w:hint="eastAsia" w:ascii="仿宋_GB2312" w:hAnsi="仿宋_GB2312" w:eastAsia="仿宋_GB2312" w:cs="仿宋_GB2312"/>
          <w:color w:val="auto"/>
          <w:sz w:val="28"/>
          <w:szCs w:val="28"/>
          <w:shd w:val="clear" w:color="auto" w:fill="FFFFFF"/>
        </w:rPr>
        <w:t>平方米</w:t>
      </w:r>
      <w:r>
        <w:rPr>
          <w:rFonts w:hint="eastAsia" w:ascii="仿宋_GB2312" w:hAnsi="仿宋_GB2312" w:eastAsia="仿宋_GB2312" w:cs="仿宋_GB2312"/>
          <w:color w:val="auto"/>
          <w:sz w:val="28"/>
          <w:szCs w:val="28"/>
          <w:shd w:val="clear" w:color="auto" w:fill="FFFFFF"/>
          <w:lang w:eastAsia="zh-CN"/>
        </w:rPr>
        <w:t>，房屋用途住宅；证载土地使用权面积</w:t>
      </w:r>
      <w:r>
        <w:rPr>
          <w:rFonts w:hint="eastAsia" w:ascii="仿宋_GB2312" w:hAnsi="仿宋_GB2312" w:eastAsia="仿宋_GB2312" w:cs="仿宋_GB2312"/>
          <w:color w:val="auto"/>
          <w:sz w:val="28"/>
          <w:szCs w:val="28"/>
          <w:shd w:val="clear" w:color="auto" w:fill="FFFFFF"/>
          <w:lang w:val="en-US" w:eastAsia="zh-CN"/>
        </w:rPr>
        <w:t>6.11平方</w:t>
      </w:r>
      <w:r>
        <w:rPr>
          <w:rFonts w:hint="eastAsia" w:ascii="仿宋_GB2312" w:hAnsi="仿宋_GB2312" w:eastAsia="仿宋_GB2312" w:cs="仿宋_GB2312"/>
          <w:color w:val="000000"/>
          <w:sz w:val="28"/>
          <w:szCs w:val="28"/>
          <w:shd w:val="clear" w:color="auto" w:fill="FFFFFF"/>
          <w:lang w:val="en-US" w:eastAsia="zh-CN"/>
        </w:rPr>
        <w:t>米，土地用途住宅用地，</w:t>
      </w:r>
      <w:r>
        <w:rPr>
          <w:rFonts w:hint="eastAsia" w:ascii="仿宋_GB2312" w:eastAsia="仿宋_GB2312" w:cs="仿宋_GB2312"/>
          <w:sz w:val="28"/>
          <w:szCs w:val="28"/>
          <w:lang w:val="zh-CN"/>
        </w:rPr>
        <w:t>含房地产不可分割的满足其使用功能的水、电等相关的辅助配套设施</w:t>
      </w:r>
      <w:r>
        <w:rPr>
          <w:rFonts w:hint="eastAsia" w:ascii="仿宋_GB2312" w:hAnsi="仿宋_GB2312" w:eastAsia="仿宋_GB2312" w:cs="仿宋_GB2312"/>
          <w:color w:val="000000"/>
          <w:sz w:val="28"/>
          <w:szCs w:val="28"/>
          <w:shd w:val="clear" w:color="auto" w:fill="FFFFFF"/>
        </w:rPr>
        <w:t>。权证记载权利人为</w:t>
      </w:r>
      <w:r>
        <w:rPr>
          <w:rFonts w:hint="eastAsia" w:ascii="仿宋_GB2312" w:hAnsi="仿宋_GB2312" w:eastAsia="仿宋_GB2312" w:cs="仿宋_GB2312"/>
          <w:color w:val="000000"/>
          <w:sz w:val="28"/>
          <w:szCs w:val="28"/>
          <w:shd w:val="clear" w:color="auto" w:fill="FFFFFF"/>
          <w:lang w:eastAsia="zh-CN"/>
        </w:rPr>
        <w:t>林彬彬</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48" w:firstLineChars="200"/>
        <w:jc w:val="both"/>
        <w:textAlignment w:val="auto"/>
        <w:outlineLvl w:val="9"/>
        <w:rPr>
          <w:rFonts w:hint="eastAsia" w:ascii="仿宋_GB2312" w:hAnsi="仿宋_GB2312" w:eastAsia="仿宋_GB2312" w:cs="仿宋_GB2312"/>
          <w:b/>
          <w:bCs/>
          <w:color w:val="000000"/>
          <w:w w:val="98"/>
          <w:sz w:val="28"/>
          <w:szCs w:val="28"/>
          <w:shd w:val="clear" w:color="auto" w:fill="FFFFFF"/>
        </w:rPr>
      </w:pPr>
      <w:r>
        <w:rPr>
          <w:rFonts w:hint="eastAsia" w:ascii="仿宋_GB2312" w:hAnsi="仿宋_GB2312" w:eastAsia="仿宋_GB2312" w:cs="仿宋_GB2312"/>
          <w:color w:val="000000"/>
          <w:w w:val="98"/>
          <w:sz w:val="28"/>
          <w:szCs w:val="28"/>
          <w:shd w:val="clear" w:color="auto" w:fill="FFFFFF"/>
        </w:rPr>
        <w:t>三、价值时点：以实地查勘日</w:t>
      </w:r>
      <w:r>
        <w:rPr>
          <w:rFonts w:hint="eastAsia" w:ascii="仿宋_GB2312" w:hAnsi="仿宋_GB2312" w:eastAsia="仿宋_GB2312" w:cs="仿宋_GB2312"/>
          <w:color w:val="000000"/>
          <w:w w:val="98"/>
          <w:sz w:val="28"/>
          <w:szCs w:val="28"/>
          <w:shd w:val="clear" w:color="auto" w:fill="FFFFFF"/>
          <w:lang w:eastAsia="zh-CN"/>
        </w:rPr>
        <w:t>2022年3月22日</w:t>
      </w:r>
      <w:r>
        <w:rPr>
          <w:rFonts w:hint="eastAsia" w:ascii="仿宋_GB2312" w:hAnsi="仿宋_GB2312" w:eastAsia="仿宋_GB2312" w:cs="仿宋_GB2312"/>
          <w:color w:val="000000"/>
          <w:w w:val="98"/>
          <w:sz w:val="28"/>
          <w:szCs w:val="28"/>
          <w:shd w:val="clear" w:color="auto" w:fill="FFFFFF"/>
        </w:rPr>
        <w:t>为本次价值时点。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四、价值类型：本估价结果为估价对象在价值时点的市场价值。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五、估价方法：比较法。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六、估价结果：估价对象市场价值为人民币</w:t>
      </w:r>
      <w:r>
        <w:rPr>
          <w:rFonts w:hint="eastAsia" w:ascii="仿宋_GB2312" w:hAnsi="仿宋_GB2312" w:eastAsia="仿宋_GB2312" w:cs="仿宋_GB2312"/>
          <w:b/>
          <w:bCs/>
          <w:color w:val="000000"/>
          <w:sz w:val="28"/>
          <w:szCs w:val="28"/>
          <w:shd w:val="clear" w:color="auto" w:fill="FFFFFF"/>
          <w:lang w:eastAsia="zh-CN"/>
        </w:rPr>
        <w:t>壹佰捌拾陆万元整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val="en-US" w:eastAsia="zh-CN"/>
        </w:rPr>
        <w:t>186万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10"/>
        <w:spacing w:before="0" w:beforeAutospacing="0" w:after="0" w:afterAutospacing="0" w:line="320" w:lineRule="exact"/>
        <w:ind w:firstLine="482" w:firstLineChars="200"/>
        <w:jc w:val="center"/>
        <w:rPr>
          <w:rFonts w:hint="eastAsia" w:ascii="仿宋_GB2312" w:hAnsi="仿宋_GB2312" w:eastAsia="仿宋_GB2312" w:cs="仿宋_GB2312"/>
          <w:b/>
          <w:bCs/>
          <w:color w:val="000000"/>
          <w:shd w:val="clear" w:color="auto" w:fill="FFFFFF"/>
        </w:rPr>
      </w:pPr>
      <w:r>
        <w:rPr>
          <w:rFonts w:hint="eastAsia" w:ascii="仿宋_GB2312" w:hAnsi="仿宋_GB2312" w:eastAsia="仿宋_GB2312" w:cs="仿宋_GB2312"/>
          <w:b/>
          <w:bCs/>
          <w:color w:val="000000"/>
          <w:shd w:val="clear" w:color="auto" w:fill="FFFFFF"/>
        </w:rPr>
        <w:t>评估结果汇总表</w:t>
      </w:r>
    </w:p>
    <w:tbl>
      <w:tblPr>
        <w:tblStyle w:val="11"/>
        <w:tblW w:w="9008"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650"/>
        <w:gridCol w:w="964"/>
        <w:gridCol w:w="1286"/>
        <w:gridCol w:w="1026"/>
        <w:gridCol w:w="1083"/>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20"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房屋坐落</w:t>
            </w:r>
          </w:p>
        </w:tc>
        <w:tc>
          <w:tcPr>
            <w:tcW w:w="1650"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lang w:eastAsia="zh-CN"/>
              </w:rPr>
            </w:pPr>
            <w:r>
              <w:rPr>
                <w:rFonts w:hint="eastAsia" w:ascii="仿宋_GB2312" w:hAnsi="仿宋_GB2312" w:eastAsia="仿宋_GB2312" w:cs="仿宋_GB2312"/>
                <w:color w:val="000000"/>
                <w:sz w:val="18"/>
                <w:szCs w:val="18"/>
                <w:shd w:val="clear" w:color="auto" w:fill="FFFFFF"/>
                <w:lang w:eastAsia="zh-CN"/>
              </w:rPr>
              <w:t>房屋所有权证号</w:t>
            </w:r>
          </w:p>
        </w:tc>
        <w:tc>
          <w:tcPr>
            <w:tcW w:w="964"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lang w:eastAsia="zh-CN"/>
              </w:rPr>
            </w:pPr>
            <w:r>
              <w:rPr>
                <w:rFonts w:hint="eastAsia" w:ascii="仿宋_GB2312" w:hAnsi="仿宋_GB2312" w:eastAsia="仿宋_GB2312" w:cs="仿宋_GB2312"/>
                <w:color w:val="000000"/>
                <w:sz w:val="18"/>
                <w:szCs w:val="18"/>
                <w:shd w:val="clear" w:color="auto" w:fill="FFFFFF"/>
                <w:lang w:eastAsia="zh-CN"/>
              </w:rPr>
              <w:t>建筑</w:t>
            </w:r>
            <w:r>
              <w:rPr>
                <w:rFonts w:hint="eastAsia" w:ascii="仿宋_GB2312" w:hAnsi="仿宋_GB2312" w:eastAsia="仿宋_GB2312" w:cs="仿宋_GB2312"/>
                <w:color w:val="000000"/>
                <w:sz w:val="18"/>
                <w:szCs w:val="18"/>
                <w:shd w:val="clear" w:color="auto" w:fill="FFFFFF"/>
              </w:rPr>
              <w:t>面积（㎡）</w:t>
            </w:r>
          </w:p>
        </w:tc>
        <w:tc>
          <w:tcPr>
            <w:tcW w:w="1286"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lang w:eastAsia="zh-CN"/>
              </w:rPr>
            </w:pPr>
            <w:r>
              <w:rPr>
                <w:rFonts w:hint="eastAsia" w:ascii="仿宋_GB2312" w:hAnsi="仿宋_GB2312" w:eastAsia="仿宋_GB2312" w:cs="仿宋_GB2312"/>
                <w:color w:val="000000"/>
                <w:sz w:val="18"/>
                <w:szCs w:val="18"/>
                <w:shd w:val="clear" w:color="auto" w:fill="FFFFFF"/>
                <w:lang w:eastAsia="zh-CN"/>
              </w:rPr>
              <w:t>土地证号</w:t>
            </w:r>
          </w:p>
        </w:tc>
        <w:tc>
          <w:tcPr>
            <w:tcW w:w="1026"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lang w:eastAsia="zh-CN"/>
              </w:rPr>
            </w:pPr>
            <w:r>
              <w:rPr>
                <w:rFonts w:hint="eastAsia" w:ascii="仿宋_GB2312" w:hAnsi="仿宋_GB2312" w:eastAsia="仿宋_GB2312" w:cs="仿宋_GB2312"/>
                <w:color w:val="000000"/>
                <w:sz w:val="18"/>
                <w:szCs w:val="18"/>
                <w:shd w:val="clear" w:color="auto" w:fill="FFFFFF"/>
                <w:lang w:eastAsia="zh-CN"/>
              </w:rPr>
              <w:t>土地面积</w:t>
            </w:r>
            <w:r>
              <w:rPr>
                <w:rFonts w:hint="eastAsia" w:ascii="仿宋_GB2312" w:hAnsi="仿宋_GB2312" w:eastAsia="仿宋_GB2312" w:cs="仿宋_GB2312"/>
                <w:color w:val="000000"/>
                <w:sz w:val="18"/>
                <w:szCs w:val="18"/>
                <w:shd w:val="clear" w:color="auto" w:fill="FFFFFF"/>
              </w:rPr>
              <w:t>（㎡）</w:t>
            </w:r>
          </w:p>
        </w:tc>
        <w:tc>
          <w:tcPr>
            <w:tcW w:w="1083"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lang w:eastAsia="zh-CN"/>
              </w:rPr>
            </w:pPr>
            <w:r>
              <w:rPr>
                <w:rFonts w:hint="eastAsia" w:ascii="仿宋_GB2312" w:hAnsi="仿宋_GB2312" w:eastAsia="仿宋_GB2312" w:cs="仿宋_GB2312"/>
                <w:color w:val="000000"/>
                <w:sz w:val="18"/>
                <w:szCs w:val="18"/>
                <w:shd w:val="clear" w:color="auto" w:fill="FFFFFF"/>
                <w:lang w:eastAsia="zh-CN"/>
              </w:rPr>
              <w:t>单价</w:t>
            </w:r>
          </w:p>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lang w:eastAsia="zh-CN"/>
              </w:rPr>
              <w:t>（元</w:t>
            </w:r>
            <w:r>
              <w:rPr>
                <w:rFonts w:hint="eastAsia" w:ascii="仿宋_GB2312" w:hAnsi="仿宋_GB2312" w:eastAsia="仿宋_GB2312" w:cs="仿宋_GB2312"/>
                <w:color w:val="000000"/>
                <w:sz w:val="18"/>
                <w:szCs w:val="18"/>
                <w:shd w:val="clear" w:color="auto" w:fill="FFFFFF"/>
                <w:lang w:val="en-US" w:eastAsia="zh-CN"/>
              </w:rPr>
              <w:t>/㎡</w:t>
            </w:r>
            <w:r>
              <w:rPr>
                <w:rFonts w:hint="eastAsia" w:ascii="仿宋_GB2312" w:hAnsi="仿宋_GB2312" w:eastAsia="仿宋_GB2312" w:cs="仿宋_GB2312"/>
                <w:color w:val="000000"/>
                <w:sz w:val="18"/>
                <w:szCs w:val="18"/>
                <w:shd w:val="clear" w:color="auto" w:fill="FFFFFF"/>
                <w:lang w:eastAsia="zh-CN"/>
              </w:rPr>
              <w:t>）</w:t>
            </w:r>
          </w:p>
        </w:tc>
        <w:tc>
          <w:tcPr>
            <w:tcW w:w="1079"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总价</w:t>
            </w:r>
          </w:p>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lang w:eastAsia="zh-CN"/>
              </w:rPr>
            </w:pPr>
            <w:r>
              <w:rPr>
                <w:rFonts w:hint="eastAsia" w:ascii="仿宋_GB2312" w:hAnsi="仿宋_GB2312" w:eastAsia="仿宋_GB2312" w:cs="仿宋_GB2312"/>
                <w:color w:val="000000"/>
                <w:sz w:val="18"/>
                <w:szCs w:val="18"/>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920" w:type="dxa"/>
            <w:vAlign w:val="center"/>
          </w:tcPr>
          <w:p>
            <w:pPr>
              <w:pStyle w:val="10"/>
              <w:spacing w:before="0" w:beforeAutospacing="0" w:after="0" w:afterAutospacing="0" w:line="320" w:lineRule="exact"/>
              <w:jc w:val="center"/>
              <w:rPr>
                <w:rFonts w:hint="eastAsia" w:ascii="仿宋_GB2312" w:hAnsi="仿宋_GB2312" w:eastAsia="仿宋_GB2312" w:cs="仿宋_GB2312"/>
                <w:b/>
                <w:bCs/>
                <w:color w:val="000000"/>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宁波市江北区应嘉丽园27幢159号308室</w:t>
            </w:r>
          </w:p>
        </w:tc>
        <w:tc>
          <w:tcPr>
            <w:tcW w:w="1650" w:type="dxa"/>
            <w:vAlign w:val="center"/>
          </w:tcPr>
          <w:p>
            <w:pPr>
              <w:pStyle w:val="10"/>
              <w:spacing w:before="0" w:beforeAutospacing="0" w:after="0" w:afterAutospacing="0" w:line="320" w:lineRule="exact"/>
              <w:jc w:val="center"/>
              <w:rPr>
                <w:rFonts w:hint="default" w:ascii="仿宋_GB2312" w:hAnsi="仿宋_GB2312" w:eastAsia="仿宋_GB2312" w:cs="仿宋_GB2312"/>
                <w:b/>
                <w:bCs/>
                <w:color w:val="000000"/>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甬房权证江北字第20140047517号</w:t>
            </w:r>
          </w:p>
        </w:tc>
        <w:tc>
          <w:tcPr>
            <w:tcW w:w="964"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71.52</w:t>
            </w:r>
          </w:p>
        </w:tc>
        <w:tc>
          <w:tcPr>
            <w:tcW w:w="1286"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甬国用（2014）第0503687号</w:t>
            </w:r>
          </w:p>
        </w:tc>
        <w:tc>
          <w:tcPr>
            <w:tcW w:w="1026"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6.11</w:t>
            </w:r>
          </w:p>
        </w:tc>
        <w:tc>
          <w:tcPr>
            <w:tcW w:w="1083"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26005</w:t>
            </w:r>
          </w:p>
        </w:tc>
        <w:tc>
          <w:tcPr>
            <w:tcW w:w="1079"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186</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特别提示：</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（一）</w:t>
      </w:r>
      <w:r>
        <w:rPr>
          <w:rFonts w:hint="eastAsia" w:ascii="仿宋_GB2312" w:hAnsi="仿宋_GB2312" w:eastAsia="仿宋_GB2312" w:cs="仿宋_GB2312"/>
          <w:color w:val="000000"/>
          <w:sz w:val="24"/>
          <w:szCs w:val="24"/>
          <w:shd w:val="clear" w:color="auto" w:fill="FFFFFF"/>
          <w:lang w:eastAsia="zh-CN"/>
        </w:rPr>
        <w:t>估价对象为经济适用房，涉及产权转让需咨询相关产权部门。</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sz w:val="24"/>
          <w:szCs w:val="24"/>
          <w:shd w:val="clear" w:color="auto" w:fill="FFFFFF"/>
        </w:rPr>
        <w:t>（二）本本估价结果受到估价报告中已说明的估价假设和限制条件的限制。</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w:t>
      </w:r>
      <w:r>
        <w:rPr>
          <w:rFonts w:hint="eastAsia" w:ascii="仿宋_GB2312" w:hAnsi="仿宋_GB2312" w:eastAsia="仿宋_GB2312" w:cs="仿宋_GB2312"/>
          <w:color w:val="000000"/>
          <w:sz w:val="24"/>
          <w:szCs w:val="24"/>
          <w:shd w:val="clear" w:color="auto" w:fill="FFFFFF"/>
          <w:lang w:eastAsia="zh-CN"/>
        </w:rPr>
        <w:t>三</w:t>
      </w:r>
      <w:r>
        <w:rPr>
          <w:rFonts w:hint="eastAsia" w:ascii="仿宋_GB2312" w:hAnsi="仿宋_GB2312" w:eastAsia="仿宋_GB2312" w:cs="仿宋_GB2312"/>
          <w:color w:val="000000"/>
          <w:sz w:val="24"/>
          <w:szCs w:val="24"/>
          <w:shd w:val="clear" w:color="auto" w:fill="FFFFFF"/>
        </w:rPr>
        <w:t>）本估价报告的使用期限为自</w:t>
      </w:r>
      <w:r>
        <w:rPr>
          <w:rFonts w:hint="eastAsia" w:ascii="仿宋_GB2312" w:hAnsi="仿宋_GB2312" w:eastAsia="仿宋_GB2312" w:cs="仿宋_GB2312"/>
          <w:color w:val="000000"/>
          <w:sz w:val="24"/>
          <w:szCs w:val="24"/>
          <w:shd w:val="clear" w:color="auto" w:fill="FFFFFF"/>
          <w:lang w:eastAsia="zh-CN"/>
        </w:rPr>
        <w:t>2022年3月23日</w:t>
      </w:r>
      <w:r>
        <w:rPr>
          <w:rFonts w:hint="eastAsia" w:ascii="仿宋_GB2312" w:hAnsi="仿宋_GB2312" w:eastAsia="仿宋_GB2312" w:cs="仿宋_GB2312"/>
          <w:color w:val="000000"/>
          <w:sz w:val="24"/>
          <w:szCs w:val="24"/>
          <w:shd w:val="clear" w:color="auto" w:fill="FFFFFF"/>
        </w:rPr>
        <w:t>起一年内。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特此函告</w:t>
      </w:r>
      <w:r>
        <w:rPr>
          <w:rFonts w:hint="eastAsia" w:ascii="仿宋_GB2312" w:hAnsi="仿宋_GB2312" w:eastAsia="仿宋_GB2312" w:cs="仿宋_GB2312"/>
          <w:color w:val="000000"/>
          <w:sz w:val="28"/>
          <w:szCs w:val="28"/>
          <w:shd w:val="clear" w:color="auto" w:fill="FFFFFF"/>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宁波市中博房地产估价有限公司</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法定代表人：项大江</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2022年3月23日</w:t>
      </w:r>
    </w:p>
    <w:p>
      <w:pPr>
        <w:pStyle w:val="2"/>
        <w:ind w:left="0" w:leftChars="0" w:firstLine="0" w:firstLineChars="0"/>
        <w:jc w:val="both"/>
        <w:rPr>
          <w:color w:val="000000"/>
          <w:sz w:val="44"/>
          <w:szCs w:val="44"/>
        </w:rPr>
      </w:pPr>
    </w:p>
    <w:p>
      <w:pPr>
        <w:pStyle w:val="2"/>
        <w:ind w:firstLine="3092" w:firstLineChars="700"/>
        <w:jc w:val="both"/>
        <w:rPr>
          <w:rFonts w:hint="eastAsia"/>
          <w:color w:val="000000"/>
          <w:sz w:val="44"/>
          <w:szCs w:val="44"/>
        </w:rPr>
      </w:pPr>
      <w:r>
        <w:rPr>
          <w:color w:val="000000"/>
          <w:sz w:val="44"/>
          <w:szCs w:val="44"/>
        </w:rPr>
        <w:t>目　　　录</w:t>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TOC \o "1-2" \h \u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_Toc15367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_Toc15367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_Toc27662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_Toc27662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_Toc23298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_Toc23298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_Toc14588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_Toc14588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_Toc26303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_Toc26303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_Toc28109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_Toc28109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_Toc12623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_Toc12623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_Toc32693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_Toc32693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_Toc8433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_Toc8433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_Toc21096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_Toc21096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_Toc3887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_Toc3887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_Toc29513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_Toc29513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_Toc3548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_Toc3548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_Toc26352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_Toc26352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_Toc10491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_Toc10491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_Toc25592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_Toc25592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_Toc13524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附     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_Toc13524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 w:hAnsi="仿宋" w:eastAsia="仿宋" w:cs="仿宋"/>
          <w:color w:val="000000"/>
          <w:sz w:val="28"/>
          <w:szCs w:val="28"/>
          <w:shd w:val="clear" w:color="auto" w:fill="FFFFFF"/>
        </w:rPr>
        <w:fldChar w:fldCharType="end"/>
      </w: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bookmarkStart w:id="0" w:name="_Toc423267907"/>
      <w:bookmarkEnd w:id="0"/>
      <w:bookmarkStart w:id="1" w:name="_Toc20514"/>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估价对象权属证书</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、估价机构资质证书复印件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4"/>
        <w:ind w:left="0" w:leftChars="0"/>
        <w:outlineLvl w:val="9"/>
        <w:rPr>
          <w:rFonts w:hint="eastAsia" w:ascii="仿宋_GB2312" w:hAnsi="仿宋_GB2312" w:cs="仿宋_GB2312"/>
          <w:color w:val="000000"/>
          <w:sz w:val="28"/>
          <w:szCs w:val="28"/>
          <w:shd w:val="clear" w:color="auto" w:fill="FFFFFF"/>
        </w:rPr>
      </w:pPr>
    </w:p>
    <w:p>
      <w:pPr>
        <w:rPr>
          <w:rFonts w:hint="eastAsia" w:ascii="仿宋_GB2312" w:eastAsia="仿宋_GB2312"/>
          <w:b/>
          <w:sz w:val="32"/>
          <w:szCs w:val="32"/>
        </w:rPr>
      </w:pPr>
    </w:p>
    <w:p>
      <w:pPr>
        <w:pStyle w:val="4"/>
        <w:ind w:left="0" w:leftChars="0"/>
        <w:jc w:val="both"/>
        <w:outlineLvl w:val="0"/>
        <w:rPr>
          <w:rFonts w:hint="eastAsia"/>
          <w:b/>
          <w:color w:val="000000"/>
          <w:sz w:val="44"/>
          <w:szCs w:val="44"/>
        </w:rPr>
      </w:pPr>
    </w:p>
    <w:p>
      <w:pPr>
        <w:pStyle w:val="4"/>
        <w:ind w:left="0" w:leftChars="0"/>
        <w:jc w:val="center"/>
        <w:outlineLvl w:val="0"/>
        <w:rPr>
          <w:b/>
          <w:color w:val="000000"/>
          <w:sz w:val="44"/>
          <w:szCs w:val="44"/>
        </w:rPr>
      </w:pPr>
      <w:r>
        <w:rPr>
          <w:rFonts w:hint="eastAsia"/>
          <w:b/>
          <w:color w:val="000000"/>
          <w:sz w:val="44"/>
          <w:szCs w:val="44"/>
        </w:rPr>
        <w:t xml:space="preserve"> </w:t>
      </w:r>
      <w:bookmarkStart w:id="2" w:name="_Toc15367"/>
      <w:r>
        <w:rPr>
          <w:b/>
          <w:color w:val="000000"/>
          <w:sz w:val="44"/>
          <w:szCs w:val="44"/>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我们郑重声明：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1、注册房地产估价师在本估价报告中陈述的事实是真实和准确的，没有虚假记载、误导性陈述和重大遗漏。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2、本估价报告中的分析、意见和结论是注册房地产估价师独立、客观、公正的专业分析、意见和结论，但受到本估价报告中已说明的假设和限制条件的限制。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3、注册房地产估价师与本估价报告中的估价对象没有现实或潜在的利益，与估价委托人及估价利害关系人没有利害关系，也对估价对象、估价委托人及估价利害关系人没有偏见。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4、注册房地产估价师是按照中华人民共和国国家标准《房地产估价规范》（GB/T 50291-2015）和《房地产估价基本术语标准》（GB/T 50899-2013）的规定进行分析，形成意见和结论，撰写本估价报告。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5、注册房地产估价师</w:t>
      </w:r>
      <w:r>
        <w:rPr>
          <w:rFonts w:hint="eastAsia" w:ascii="仿宋_GB2312" w:hAnsi="仿宋_GB2312" w:eastAsia="仿宋_GB2312" w:cs="仿宋_GB2312"/>
          <w:color w:val="000000"/>
          <w:kern w:val="0"/>
          <w:sz w:val="28"/>
          <w:szCs w:val="28"/>
          <w:shd w:val="clear" w:color="auto" w:fill="FFFFFF"/>
          <w:lang w:eastAsia="zh-CN"/>
        </w:rPr>
        <w:t>全瑾</w:t>
      </w:r>
      <w:r>
        <w:rPr>
          <w:rFonts w:hint="eastAsia" w:ascii="仿宋_GB2312" w:hAnsi="仿宋_GB2312" w:eastAsia="仿宋_GB2312" w:cs="仿宋_GB2312"/>
          <w:color w:val="000000"/>
          <w:kern w:val="0"/>
          <w:sz w:val="28"/>
          <w:szCs w:val="28"/>
          <w:shd w:val="clear" w:color="auto" w:fill="FFFFFF"/>
        </w:rPr>
        <w:t>于</w:t>
      </w:r>
      <w:r>
        <w:rPr>
          <w:rFonts w:hint="eastAsia" w:ascii="仿宋_GB2312" w:hAnsi="仿宋_GB2312" w:eastAsia="仿宋_GB2312" w:cs="仿宋_GB2312"/>
          <w:color w:val="000000"/>
          <w:kern w:val="0"/>
          <w:sz w:val="28"/>
          <w:szCs w:val="28"/>
          <w:shd w:val="clear" w:color="auto" w:fill="FFFFFF"/>
          <w:lang w:eastAsia="zh-CN"/>
        </w:rPr>
        <w:t>2022年3月22日</w:t>
      </w:r>
      <w:r>
        <w:rPr>
          <w:rFonts w:hint="eastAsia" w:ascii="仿宋_GB2312" w:hAnsi="仿宋_GB2312" w:eastAsia="仿宋_GB2312" w:cs="仿宋_GB2312"/>
          <w:color w:val="000000"/>
          <w:kern w:val="0"/>
          <w:sz w:val="28"/>
          <w:szCs w:val="28"/>
          <w:shd w:val="clear" w:color="auto" w:fill="FFFFFF"/>
        </w:rPr>
        <w:t>对本估价报告中的估价对象进行了实地查勘并进行记录。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sz w:val="24"/>
        </w:rPr>
      </w:pPr>
      <w:r>
        <w:rPr>
          <w:rFonts w:hint="eastAsia" w:ascii="仿宋_GB2312" w:hAnsi="仿宋_GB2312" w:eastAsia="仿宋_GB2312" w:cs="仿宋_GB2312"/>
          <w:color w:val="000000"/>
          <w:kern w:val="0"/>
          <w:sz w:val="28"/>
          <w:szCs w:val="28"/>
          <w:shd w:val="clear" w:color="auto" w:fill="FFFFFF"/>
        </w:rPr>
        <w:t>6、没有本估价机构以外的专业人士对本估价报告提供重要专业帮助。</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7"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瑾</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33201</w:t>
            </w:r>
            <w:r>
              <w:rPr>
                <w:rFonts w:hint="eastAsia" w:ascii="仿宋" w:hAnsi="仿宋" w:eastAsia="仿宋" w:cs="仿宋"/>
                <w:sz w:val="28"/>
                <w:szCs w:val="28"/>
                <w:lang w:val="en-US" w:eastAsia="zh-CN"/>
              </w:rPr>
              <w:t>6</w:t>
            </w:r>
            <w:r>
              <w:rPr>
                <w:rFonts w:hint="eastAsia" w:ascii="仿宋" w:hAnsi="仿宋" w:eastAsia="仿宋" w:cs="仿宋"/>
                <w:sz w:val="28"/>
                <w:szCs w:val="28"/>
              </w:rPr>
              <w:t>0</w:t>
            </w:r>
            <w:r>
              <w:rPr>
                <w:rFonts w:hint="eastAsia" w:ascii="仿宋" w:hAnsi="仿宋" w:eastAsia="仿宋" w:cs="仿宋"/>
                <w:sz w:val="28"/>
                <w:szCs w:val="28"/>
                <w:lang w:val="en-US" w:eastAsia="zh-CN"/>
              </w:rPr>
              <w:t>168</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舒名伟</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3320180066</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bookmarkStart w:id="3" w:name="_Toc423267909"/>
      <w:bookmarkEnd w:id="3"/>
      <w:bookmarkStart w:id="4" w:name="_Toc378491504"/>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bookmarkEnd w:id="4"/>
    <w:p>
      <w:pPr>
        <w:pStyle w:val="2"/>
        <w:keepNext w:val="0"/>
        <w:keepLines w:val="0"/>
        <w:pageBreakBefore w:val="0"/>
        <w:widowControl w:val="0"/>
        <w:kinsoku/>
        <w:wordWrap/>
        <w:overflowPunct/>
        <w:topLinePunct w:val="0"/>
        <w:autoSpaceDE/>
        <w:autoSpaceDN/>
        <w:bidi w:val="0"/>
        <w:spacing w:line="440" w:lineRule="exact"/>
        <w:ind w:left="0" w:leftChars="0" w:firstLine="0" w:firstLineChars="0"/>
        <w:jc w:val="both"/>
        <w:textAlignment w:val="auto"/>
        <w:outlineLvl w:val="0"/>
        <w:rPr>
          <w:rFonts w:hint="eastAsia" w:ascii="仿宋_GB2312"/>
          <w:color w:val="000000"/>
          <w:sz w:val="44"/>
          <w:szCs w:val="44"/>
        </w:rPr>
      </w:pPr>
      <w:bookmarkStart w:id="5" w:name="_Toc27662"/>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_GB2312"/>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_GB2312"/>
          <w:color w:val="000000"/>
          <w:sz w:val="44"/>
          <w:szCs w:val="44"/>
        </w:rPr>
      </w:pPr>
      <w:r>
        <w:rPr>
          <w:rFonts w:hint="eastAsia" w:ascii="仿宋_GB2312"/>
          <w:color w:val="000000"/>
          <w:sz w:val="44"/>
          <w:szCs w:val="44"/>
        </w:rPr>
        <w:t>估价假设和限制条件</w:t>
      </w:r>
      <w:bookmarkEnd w:id="5"/>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bookmarkStart w:id="6" w:name="_Toc423267910"/>
      <w:bookmarkEnd w:id="6"/>
      <w:bookmarkStart w:id="7" w:name="_Toc332191655"/>
      <w:bookmarkStart w:id="8" w:name="_Toc332177283"/>
      <w:bookmarkStart w:id="9" w:name="_Toc332191589"/>
      <w:r>
        <w:rPr>
          <w:rFonts w:hint="eastAsia" w:ascii="仿宋_GB2312" w:eastAsia="仿宋_GB2312"/>
          <w:b/>
          <w:color w:val="000000"/>
          <w:sz w:val="28"/>
          <w:lang w:val="zh-CN"/>
        </w:rPr>
        <w:t>一、一般假设</w:t>
      </w:r>
    </w:p>
    <w:bookmarkEnd w:id="7"/>
    <w:bookmarkEnd w:id="8"/>
    <w:bookmarkEnd w:id="9"/>
    <w:p>
      <w:pPr>
        <w:keepNext w:val="0"/>
        <w:keepLines w:val="0"/>
        <w:pageBreakBefore w:val="0"/>
        <w:widowControl w:val="0"/>
        <w:kinsoku/>
        <w:wordWrap/>
        <w:overflowPunct/>
        <w:topLinePunct w:val="0"/>
        <w:autoSpaceDE/>
        <w:autoSpaceDN/>
        <w:bidi w:val="0"/>
        <w:spacing w:line="440" w:lineRule="exact"/>
        <w:ind w:firstLine="645"/>
        <w:textAlignment w:val="auto"/>
        <w:rPr>
          <w:rFonts w:hint="eastAsia" w:ascii="仿宋_GB2312" w:eastAsia="仿宋_GB2312"/>
          <w:sz w:val="28"/>
        </w:rPr>
      </w:pPr>
      <w:r>
        <w:rPr>
          <w:rFonts w:hint="eastAsia" w:ascii="仿宋_GB2312" w:eastAsia="仿宋_GB2312"/>
          <w:sz w:val="28"/>
        </w:rPr>
        <w:t>1、</w:t>
      </w:r>
      <w:r>
        <w:rPr>
          <w:rFonts w:hint="eastAsia" w:ascii="仿宋_GB2312" w:hAnsi="仿宋" w:eastAsia="仿宋_GB2312" w:cs="新宋体-18030"/>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rPr>
      </w:pPr>
      <w:r>
        <w:rPr>
          <w:rFonts w:hint="eastAsia" w:ascii="仿宋_GB2312"/>
          <w:b w:val="0"/>
          <w:bCs w:val="0"/>
          <w:color w:val="000000"/>
          <w:sz w:val="28"/>
        </w:rPr>
        <w:t>2、本次估价是以提供给估价机构的估价对象房屋所有权及土地使用权权属清晰无异议，无法律、法规规定禁止按本次估价目的使用的其他情形为假设前提。</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3、市场供应关系、市场结构保持稳定，未发生重大变化或实质性改变。本报告中估价对象价值评估结果为该估价对象的公开市场价值，它依据了如下假设：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（1）存在自愿的卖者和买者；</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（2）买卖双方的交易行为都是谨慎的、理性的；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（3）在价值时点前，相对于物业的特性和房地产市场状态而言，为使交易完成及达至合理价格，有一个合理的谈判周期；</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（4）在此周期内，房地产市场状态是保持稳定的；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（5）该房地产可以在公开市场上自由转让；</w:t>
      </w:r>
    </w:p>
    <w:p>
      <w:pPr>
        <w:keepNext w:val="0"/>
        <w:keepLines w:val="0"/>
        <w:pageBreakBefore w:val="0"/>
        <w:widowControl w:val="0"/>
        <w:kinsoku/>
        <w:wordWrap/>
        <w:overflowPunct/>
        <w:topLinePunct w:val="0"/>
        <w:autoSpaceDE/>
        <w:autoSpaceDN/>
        <w:bidi w:val="0"/>
        <w:spacing w:line="440" w:lineRule="exact"/>
        <w:ind w:firstLine="420" w:firstLineChars="150"/>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（6）不考虑买卖双方因特殊的因素或偏好对房地产价格的影响。</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cs="新宋体-18030"/>
          <w:color w:val="auto"/>
          <w:sz w:val="28"/>
          <w:szCs w:val="28"/>
          <w:lang w:eastAsia="zh-CN"/>
        </w:rPr>
      </w:pPr>
      <w:r>
        <w:rPr>
          <w:rFonts w:hint="eastAsia" w:ascii="仿宋_GB2312" w:hAnsi="仿宋" w:eastAsia="仿宋_GB2312" w:cs="新宋体-18030"/>
          <w:sz w:val="28"/>
          <w:szCs w:val="28"/>
        </w:rPr>
        <w:t>4</w:t>
      </w:r>
      <w:r>
        <w:rPr>
          <w:rFonts w:hint="eastAsia" w:ascii="仿宋_GB2312" w:hAnsi="仿宋" w:eastAsia="仿宋_GB2312" w:cs="新宋体-18030"/>
          <w:color w:val="auto"/>
          <w:sz w:val="28"/>
          <w:szCs w:val="28"/>
        </w:rPr>
        <w:t>、</w:t>
      </w:r>
      <w:r>
        <w:rPr>
          <w:rFonts w:hint="eastAsia" w:ascii="仿宋_GB2312" w:hAnsi="仿宋" w:eastAsia="仿宋_GB2312" w:cs="新宋体-18030"/>
          <w:sz w:val="28"/>
          <w:szCs w:val="28"/>
        </w:rPr>
        <w:t>估价对象面积来源于委托方提供</w:t>
      </w:r>
      <w:r>
        <w:rPr>
          <w:rFonts w:hint="eastAsia" w:ascii="仿宋_GB2312" w:hAnsi="仿宋" w:eastAsia="仿宋_GB2312" w:cs="新宋体-18030"/>
          <w:color w:val="auto"/>
          <w:sz w:val="28"/>
          <w:szCs w:val="28"/>
        </w:rPr>
        <w:t>的</w:t>
      </w:r>
      <w:r>
        <w:rPr>
          <w:rFonts w:hint="eastAsia" w:ascii="仿宋_GB2312" w:hAnsi="仿宋" w:eastAsia="仿宋_GB2312" w:cs="新宋体-18030"/>
          <w:sz w:val="28"/>
          <w:szCs w:val="28"/>
        </w:rPr>
        <w:t>《</w:t>
      </w:r>
      <w:r>
        <w:rPr>
          <w:rFonts w:hint="eastAsia" w:ascii="仿宋_GB2312" w:hAnsi="仿宋" w:eastAsia="仿宋_GB2312" w:cs="新宋体-18030"/>
          <w:sz w:val="28"/>
          <w:szCs w:val="28"/>
          <w:lang w:eastAsia="zh-CN"/>
        </w:rPr>
        <w:t>房屋所有权证》、《土地使用证》</w:t>
      </w:r>
      <w:r>
        <w:rPr>
          <w:rFonts w:hint="eastAsia" w:ascii="仿宋_GB2312" w:hAnsi="仿宋" w:eastAsia="仿宋_GB2312" w:cs="新宋体-18030"/>
          <w:color w:val="auto"/>
          <w:sz w:val="28"/>
          <w:szCs w:val="28"/>
        </w:rPr>
        <w:t>复印件。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二、未定事项假设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eastAsia="仿宋_GB2312"/>
          <w:bCs/>
          <w:color w:val="000000"/>
          <w:sz w:val="28"/>
          <w:lang w:val="zh-CN"/>
        </w:rPr>
      </w:pPr>
      <w:r>
        <w:rPr>
          <w:rFonts w:hint="eastAsia" w:ascii="仿宋_GB2312" w:eastAsia="仿宋_GB2312"/>
          <w:bCs/>
          <w:color w:val="000000"/>
          <w:sz w:val="28"/>
          <w:lang w:val="zh-CN"/>
        </w:rPr>
        <w:t>本次估价无未定事项，故估价报告无未定事项假设。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三、背离事实假设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b/>
          <w:color w:val="000000"/>
          <w:sz w:val="28"/>
        </w:rPr>
      </w:pPr>
      <w:r>
        <w:rPr>
          <w:rFonts w:hint="eastAsia" w:ascii="仿宋_GB2312" w:eastAsia="仿宋_GB2312"/>
          <w:snapToGrid w:val="0"/>
          <w:kern w:val="0"/>
          <w:sz w:val="28"/>
          <w:szCs w:val="28"/>
        </w:rPr>
        <w:t>本次估价目的是为</w:t>
      </w: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ascii="仿宋_GB2312" w:hAnsi="仿宋" w:eastAsia="仿宋_GB2312" w:cs="仿宋"/>
          <w:bCs/>
          <w:snapToGrid w:val="0"/>
          <w:color w:val="000000"/>
          <w:kern w:val="0"/>
          <w:sz w:val="28"/>
          <w:szCs w:val="28"/>
        </w:rPr>
        <w:t>进行评估</w:t>
      </w:r>
      <w:r>
        <w:rPr>
          <w:rFonts w:hint="eastAsia" w:ascii="仿宋_GB2312" w:hAnsi="仿宋" w:eastAsia="仿宋_GB2312"/>
          <w:snapToGrid w:val="0"/>
          <w:kern w:val="0"/>
          <w:sz w:val="28"/>
          <w:szCs w:val="28"/>
        </w:rPr>
        <w:t>，本估价结果未考虑因自然力或其它不可抗力而造成的房屋灭失及经济寿命非正常减短；未考虑查封、他项权利等因素对房地产价格的影响；也未考虑法院拍卖时产生的拍卖费、评估费、诉讼费、交易税费等相关费用。</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不相一致假设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eastAsia="仿宋_GB2312"/>
          <w:bCs/>
          <w:color w:val="000000"/>
          <w:sz w:val="28"/>
          <w:lang w:val="zh-CN"/>
        </w:rPr>
      </w:pPr>
      <w:r>
        <w:rPr>
          <w:rFonts w:hint="eastAsia" w:ascii="仿宋_GB2312" w:eastAsia="仿宋_GB2312"/>
          <w:bCs/>
          <w:color w:val="000000"/>
          <w:sz w:val="28"/>
          <w:lang w:val="zh-CN"/>
        </w:rPr>
        <w:t>估价标的部分地面有少量装修，其余均无装修装饰，经申请方同意，本次评估按照无装修装饰评估。</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五、依据不足假设</w:t>
      </w:r>
    </w:p>
    <w:p>
      <w:pPr>
        <w:keepNext w:val="0"/>
        <w:keepLines w:val="0"/>
        <w:pageBreakBefore w:val="0"/>
        <w:widowControl w:val="0"/>
        <w:kinsoku/>
        <w:wordWrap/>
        <w:overflowPunct/>
        <w:topLinePunct w:val="0"/>
        <w:autoSpaceDE/>
        <w:autoSpaceDN/>
        <w:bidi w:val="0"/>
        <w:spacing w:line="440" w:lineRule="exact"/>
        <w:ind w:firstLine="200"/>
        <w:textAlignment w:val="auto"/>
        <w:rPr>
          <w:rFonts w:ascii="仿宋_GB2312" w:eastAsia="仿宋_GB2312"/>
          <w:bCs/>
          <w:color w:val="000000"/>
          <w:sz w:val="28"/>
          <w:lang w:val="zh-CN"/>
        </w:rPr>
      </w:pPr>
      <w:r>
        <w:rPr>
          <w:rFonts w:hint="eastAsia" w:ascii="仿宋_GB2312" w:eastAsia="仿宋_GB2312"/>
          <w:bCs/>
          <w:color w:val="000000"/>
          <w:sz w:val="28"/>
          <w:lang w:val="zh-CN"/>
        </w:rPr>
        <w:t xml:space="preserve">  </w:t>
      </w:r>
      <w:bookmarkStart w:id="53" w:name="_GoBack"/>
      <w:bookmarkEnd w:id="53"/>
      <w:r>
        <w:rPr>
          <w:rFonts w:hint="eastAsia" w:ascii="仿宋_GB2312" w:eastAsia="仿宋_GB2312"/>
          <w:bCs/>
          <w:color w:val="000000"/>
          <w:sz w:val="28"/>
          <w:lang w:val="zh-CN"/>
        </w:rPr>
        <w:t>本次估价无依据不足事项，故估价报告无依据不足假设。</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ascii="仿宋_GB2312"/>
          <w:color w:val="000000"/>
          <w:sz w:val="28"/>
          <w:szCs w:val="28"/>
        </w:rPr>
      </w:pPr>
      <w:bookmarkStart w:id="10" w:name="_Toc7947"/>
      <w:bookmarkStart w:id="11" w:name="_Toc353790792"/>
      <w:bookmarkStart w:id="12" w:name="_Toc353790174"/>
      <w:bookmarkStart w:id="13" w:name="_Toc353790672"/>
      <w:bookmarkStart w:id="14" w:name="_Toc423267913"/>
      <w:r>
        <w:rPr>
          <w:rFonts w:hint="eastAsia" w:ascii="仿宋_GB2312"/>
          <w:color w:val="000000"/>
          <w:sz w:val="28"/>
          <w:szCs w:val="28"/>
        </w:rPr>
        <w:t>六、</w:t>
      </w:r>
      <w:bookmarkEnd w:id="10"/>
      <w:bookmarkEnd w:id="11"/>
      <w:bookmarkEnd w:id="12"/>
      <w:bookmarkEnd w:id="13"/>
      <w:r>
        <w:rPr>
          <w:rFonts w:hint="eastAsia" w:ascii="仿宋_GB2312"/>
          <w:snapToGrid w:val="0"/>
          <w:kern w:val="0"/>
          <w:sz w:val="28"/>
          <w:szCs w:val="28"/>
        </w:rPr>
        <w:t>估价报告使用限制</w:t>
      </w:r>
    </w:p>
    <w:bookmarkEnd w:id="14"/>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1</w:t>
      </w:r>
      <w:r>
        <w:rPr>
          <w:rFonts w:hint="eastAsia" w:ascii="仿宋_GB2312"/>
          <w:b w:val="0"/>
          <w:color w:val="000000"/>
          <w:sz w:val="28"/>
          <w:lang w:val="zh-CN"/>
        </w:rPr>
        <w:t>、本估价报告使用期限为一年（自2022年3月23日至20</w:t>
      </w:r>
      <w:r>
        <w:rPr>
          <w:rFonts w:hint="eastAsia" w:ascii="仿宋_GB2312"/>
          <w:b w:val="0"/>
          <w:color w:val="000000"/>
          <w:sz w:val="28"/>
          <w:lang w:val="en-US" w:eastAsia="zh-CN"/>
        </w:rPr>
        <w:t>23</w:t>
      </w:r>
      <w:r>
        <w:rPr>
          <w:rFonts w:hint="eastAsia" w:ascii="仿宋_GB2312"/>
          <w:b w:val="0"/>
          <w:color w:val="000000"/>
          <w:sz w:val="28"/>
          <w:lang w:val="zh-CN"/>
        </w:rPr>
        <w:t>年</w:t>
      </w:r>
      <w:r>
        <w:rPr>
          <w:rFonts w:hint="eastAsia" w:ascii="仿宋_GB2312"/>
          <w:b w:val="0"/>
          <w:color w:val="000000"/>
          <w:sz w:val="28"/>
          <w:lang w:val="en-US" w:eastAsia="zh-CN"/>
        </w:rPr>
        <w:t>3</w:t>
      </w:r>
      <w:r>
        <w:rPr>
          <w:rFonts w:hint="eastAsia" w:ascii="仿宋_GB2312"/>
          <w:b w:val="0"/>
          <w:color w:val="000000"/>
          <w:sz w:val="28"/>
          <w:lang w:val="zh-CN"/>
        </w:rPr>
        <w:t>月</w:t>
      </w:r>
      <w:r>
        <w:rPr>
          <w:rFonts w:hint="eastAsia" w:ascii="仿宋_GB2312"/>
          <w:b w:val="0"/>
          <w:color w:val="000000"/>
          <w:sz w:val="28"/>
          <w:lang w:val="en-US" w:eastAsia="zh-CN"/>
        </w:rPr>
        <w:t>22</w:t>
      </w:r>
      <w:r>
        <w:rPr>
          <w:rFonts w:hint="eastAsia" w:ascii="仿宋_GB2312"/>
          <w:b w:val="0"/>
          <w:color w:val="000000"/>
          <w:sz w:val="28"/>
          <w:lang w:val="zh-CN"/>
        </w:rPr>
        <w:t>日止），如使用本估价结果的时间超过估价报告之有效期，本公司对应用此结果而对有关方面造成的损失不负任何责任。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2</w:t>
      </w:r>
      <w:r>
        <w:rPr>
          <w:rFonts w:hint="eastAsia" w:ascii="仿宋_GB2312"/>
          <w:b w:val="0"/>
          <w:color w:val="000000"/>
          <w:sz w:val="28"/>
          <w:lang w:val="zh-CN"/>
        </w:rPr>
        <w:t>、在估价报告有效期内，如估价对象的质量及价格标准发生变化，并对估价对象价值产生明显影响时，不能直接使用本估价结果。</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3</w:t>
      </w:r>
      <w:r>
        <w:rPr>
          <w:rFonts w:hint="eastAsia" w:ascii="仿宋_GB2312"/>
          <w:b w:val="0"/>
          <w:color w:val="000000"/>
          <w:sz w:val="28"/>
          <w:lang w:val="zh-CN"/>
        </w:rPr>
        <w:t>、</w:t>
      </w:r>
      <w:r>
        <w:rPr>
          <w:rFonts w:hint="eastAsia" w:ascii="仿宋_GB2312"/>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4</w:t>
      </w:r>
      <w:r>
        <w:rPr>
          <w:rFonts w:hint="eastAsia" w:ascii="仿宋_GB2312"/>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pPr>
        <w:spacing w:line="440" w:lineRule="exact"/>
        <w:ind w:firstLine="560" w:firstLineChars="200"/>
        <w:rPr>
          <w:rFonts w:hint="eastAsia" w:ascii="仿宋_GB2312" w:hAnsi="仿宋" w:eastAsia="仿宋_GB2312"/>
          <w:snapToGrid w:val="0"/>
          <w:color w:val="auto"/>
          <w:kern w:val="0"/>
          <w:sz w:val="28"/>
          <w:szCs w:val="28"/>
          <w:lang w:val="zh-CN"/>
        </w:rPr>
      </w:pPr>
      <w:r>
        <w:rPr>
          <w:rFonts w:hint="eastAsia" w:ascii="仿宋_GB2312" w:hAnsi="仿宋" w:eastAsia="仿宋_GB2312"/>
          <w:snapToGrid w:val="0"/>
          <w:color w:val="auto"/>
          <w:kern w:val="0"/>
          <w:sz w:val="28"/>
          <w:szCs w:val="28"/>
        </w:rPr>
        <w:t>5</w:t>
      </w:r>
      <w:r>
        <w:rPr>
          <w:rFonts w:hint="eastAsia" w:ascii="仿宋_GB2312" w:hAnsi="仿宋" w:eastAsia="仿宋_GB2312"/>
          <w:snapToGrid w:val="0"/>
          <w:color w:val="auto"/>
          <w:kern w:val="0"/>
          <w:sz w:val="28"/>
          <w:szCs w:val="28"/>
          <w:lang w:val="zh-CN"/>
        </w:rPr>
        <w:t>、本次估价，</w:t>
      </w:r>
      <w:r>
        <w:rPr>
          <w:rFonts w:hint="eastAsia" w:ascii="仿宋_GB2312" w:hAnsi="仿宋" w:eastAsia="仿宋_GB2312"/>
          <w:snapToGrid w:val="0"/>
          <w:color w:val="auto"/>
          <w:kern w:val="0"/>
          <w:sz w:val="28"/>
          <w:szCs w:val="28"/>
        </w:rPr>
        <w:t>估价对象</w:t>
      </w:r>
      <w:r>
        <w:rPr>
          <w:rFonts w:hint="eastAsia" w:ascii="仿宋_GB2312" w:hAnsi="仿宋" w:eastAsia="仿宋_GB2312"/>
          <w:snapToGrid w:val="0"/>
          <w:color w:val="auto"/>
          <w:kern w:val="0"/>
          <w:sz w:val="28"/>
          <w:szCs w:val="28"/>
          <w:lang w:eastAsia="zh-CN"/>
        </w:rPr>
        <w:t>物业费、</w:t>
      </w:r>
      <w:r>
        <w:rPr>
          <w:rFonts w:hint="eastAsia" w:ascii="仿宋_GB2312" w:hAnsi="仿宋" w:eastAsia="仿宋_GB2312"/>
          <w:snapToGrid w:val="0"/>
          <w:color w:val="auto"/>
          <w:kern w:val="0"/>
          <w:sz w:val="28"/>
          <w:szCs w:val="28"/>
          <w:lang w:val="en-US" w:eastAsia="zh-CN"/>
        </w:rPr>
        <w:t>水、电、电信等费用</w:t>
      </w:r>
      <w:r>
        <w:rPr>
          <w:rFonts w:hint="eastAsia" w:ascii="仿宋_GB2312" w:hAnsi="仿宋" w:eastAsia="仿宋_GB2312"/>
          <w:snapToGrid w:val="0"/>
          <w:color w:val="auto"/>
          <w:kern w:val="0"/>
          <w:sz w:val="28"/>
          <w:szCs w:val="28"/>
          <w:lang w:eastAsia="zh-CN"/>
        </w:rPr>
        <w:t>情况不详</w:t>
      </w:r>
      <w:r>
        <w:rPr>
          <w:rFonts w:hint="eastAsia" w:ascii="仿宋_GB2312" w:hAnsi="仿宋" w:eastAsia="仿宋_GB2312"/>
          <w:snapToGrid w:val="0"/>
          <w:color w:val="auto"/>
          <w:kern w:val="0"/>
          <w:sz w:val="28"/>
          <w:szCs w:val="28"/>
        </w:rPr>
        <w:t>，</w:t>
      </w:r>
      <w:r>
        <w:rPr>
          <w:rFonts w:hint="eastAsia" w:ascii="仿宋_GB2312" w:hAnsi="仿宋" w:eastAsia="仿宋_GB2312"/>
          <w:snapToGrid w:val="0"/>
          <w:color w:val="auto"/>
          <w:kern w:val="0"/>
          <w:sz w:val="28"/>
          <w:szCs w:val="28"/>
          <w:lang w:val="zh-CN"/>
        </w:rPr>
        <w:t>请报告使用者予以注意。</w:t>
      </w:r>
    </w:p>
    <w:p>
      <w:pPr>
        <w:spacing w:line="440" w:lineRule="exact"/>
        <w:ind w:firstLine="560" w:firstLineChars="200"/>
        <w:rPr>
          <w:rFonts w:hint="eastAsia" w:ascii="仿宋_GB2312" w:hAnsi="仿宋" w:eastAsia="仿宋_GB2312"/>
          <w:snapToGrid w:val="0"/>
          <w:kern w:val="0"/>
          <w:sz w:val="28"/>
          <w:szCs w:val="28"/>
          <w:lang w:val="zh-CN"/>
        </w:rPr>
      </w:pPr>
      <w:r>
        <w:rPr>
          <w:rFonts w:hint="eastAsia" w:ascii="仿宋_GB2312" w:hAnsi="仿宋" w:eastAsia="仿宋_GB2312"/>
          <w:snapToGrid w:val="0"/>
          <w:kern w:val="0"/>
          <w:sz w:val="28"/>
          <w:szCs w:val="28"/>
          <w:lang w:val="en-US" w:eastAsia="zh-CN"/>
        </w:rPr>
        <w:t>6</w:t>
      </w:r>
      <w:r>
        <w:rPr>
          <w:rFonts w:hint="eastAsia" w:ascii="仿宋_GB2312" w:hAnsi="仿宋" w:eastAsia="仿宋_GB2312"/>
          <w:snapToGrid w:val="0"/>
          <w:kern w:val="0"/>
          <w:sz w:val="28"/>
          <w:szCs w:val="28"/>
          <w:lang w:val="zh-CN"/>
        </w:rPr>
        <w:t>、本次估价目的为</w:t>
      </w:r>
      <w:r>
        <w:rPr>
          <w:rFonts w:hint="eastAsia" w:ascii="仿宋_GB2312" w:hAnsi="仿宋" w:eastAsia="仿宋_GB2312"/>
          <w:snapToGrid w:val="0"/>
          <w:kern w:val="0"/>
          <w:sz w:val="28"/>
          <w:szCs w:val="28"/>
        </w:rPr>
        <w:t>委托方办理案件提供价格参考依据而评估房地产市场价值</w:t>
      </w:r>
      <w:r>
        <w:rPr>
          <w:rFonts w:hint="eastAsia" w:ascii="仿宋_GB2312" w:hAnsi="仿宋" w:eastAsia="仿宋_GB2312"/>
          <w:snapToGrid w:val="0"/>
          <w:kern w:val="0"/>
          <w:sz w:val="28"/>
          <w:szCs w:val="28"/>
          <w:lang w:val="zh-CN"/>
        </w:rPr>
        <w:t>，本报告仅对该估价目的负责，超出此范围使用本评估机构不负法律责任。</w:t>
      </w:r>
    </w:p>
    <w:p>
      <w:pPr>
        <w:spacing w:line="440" w:lineRule="exact"/>
        <w:ind w:firstLine="560" w:firstLineChars="200"/>
        <w:rPr>
          <w:rFonts w:hint="eastAsia" w:ascii="仿宋_GB2312"/>
          <w:b/>
          <w:color w:val="000000"/>
          <w:sz w:val="28"/>
        </w:rPr>
      </w:pPr>
      <w:r>
        <w:rPr>
          <w:rFonts w:hint="eastAsia" w:ascii="仿宋_GB2312" w:hAnsi="仿宋" w:eastAsia="仿宋_GB2312"/>
          <w:snapToGrid w:val="0"/>
          <w:kern w:val="0"/>
          <w:sz w:val="28"/>
          <w:szCs w:val="28"/>
          <w:lang w:val="en-US" w:eastAsia="zh-CN"/>
        </w:rPr>
        <w:t>7</w:t>
      </w:r>
      <w:r>
        <w:rPr>
          <w:rFonts w:hint="eastAsia" w:ascii="仿宋_GB2312"/>
          <w:b w:val="0"/>
          <w:bCs w:val="0"/>
          <w:color w:val="000000"/>
          <w:sz w:val="28"/>
          <w:lang w:val="en-US" w:eastAsia="zh-CN"/>
        </w:rPr>
        <w:t>、</w:t>
      </w:r>
      <w:r>
        <w:rPr>
          <w:rFonts w:hint="eastAsia" w:ascii="仿宋_GB2312" w:hAnsi="仿宋" w:eastAsia="仿宋_GB2312"/>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pPr>
        <w:pStyle w:val="2"/>
        <w:ind w:firstLine="560" w:firstLineChars="200"/>
        <w:jc w:val="both"/>
        <w:rPr>
          <w:rFonts w:hint="eastAsia" w:ascii="仿宋_GB2312"/>
          <w:b w:val="0"/>
          <w:color w:val="000000"/>
          <w:sz w:val="28"/>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仿宋_GB2312" w:hAnsi="仿宋_GB2312" w:cs="仿宋_GB2312"/>
          <w:color w:val="000000"/>
          <w:sz w:val="28"/>
          <w:szCs w:val="28"/>
          <w:shd w:val="clear" w:color="auto" w:fill="FFFF00"/>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9"/>
        <w:rPr>
          <w:rFonts w:hint="eastAsia" w:ascii="仿宋_GB2312"/>
          <w:color w:val="000000"/>
          <w:sz w:val="40"/>
          <w:szCs w:val="40"/>
        </w:rPr>
      </w:pPr>
      <w:bookmarkStart w:id="15" w:name="_Toc23298"/>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0"/>
        <w:rPr>
          <w:rFonts w:hint="eastAsia" w:ascii="仿宋_GB2312"/>
          <w:color w:val="000000"/>
          <w:sz w:val="40"/>
          <w:szCs w:val="40"/>
        </w:rPr>
      </w:pPr>
      <w:r>
        <w:rPr>
          <w:rFonts w:hint="eastAsia" w:ascii="仿宋_GB2312"/>
          <w:color w:val="000000"/>
          <w:sz w:val="40"/>
          <w:szCs w:val="40"/>
        </w:rPr>
        <w:t>估价结果报告</w:t>
      </w:r>
      <w:bookmarkEnd w:id="15"/>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6" w:name="_Toc423267915"/>
      <w:bookmarkEnd w:id="16"/>
      <w:bookmarkStart w:id="17" w:name="_Toc378491510"/>
      <w:bookmarkStart w:id="18" w:name="_Toc14588"/>
      <w:r>
        <w:rPr>
          <w:rFonts w:hint="eastAsia" w:ascii="仿宋_GB2312"/>
          <w:color w:val="000000"/>
          <w:sz w:val="28"/>
        </w:rPr>
        <w:t>一、估价委托人</w:t>
      </w:r>
      <w:bookmarkEnd w:id="17"/>
      <w:bookmarkEnd w:id="18"/>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单位名称：</w:t>
      </w:r>
      <w:r>
        <w:rPr>
          <w:rFonts w:hint="eastAsia" w:ascii="仿宋_GB2312"/>
          <w:b w:val="0"/>
          <w:bCs w:val="0"/>
          <w:color w:val="000000"/>
          <w:sz w:val="28"/>
          <w:lang w:eastAsia="zh-CN"/>
        </w:rPr>
        <w:t>宁波市海曙区人民法院</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val="en-US" w:eastAsia="zh-CN"/>
        </w:rPr>
      </w:pPr>
      <w:r>
        <w:rPr>
          <w:rFonts w:hint="eastAsia" w:ascii="仿宋_GB2312"/>
          <w:b w:val="0"/>
          <w:bCs w:val="0"/>
          <w:color w:val="000000"/>
          <w:sz w:val="28"/>
        </w:rPr>
        <w:t>住    所：</w:t>
      </w:r>
      <w:r>
        <w:rPr>
          <w:rFonts w:hint="eastAsia" w:ascii="仿宋_GB2312"/>
          <w:b w:val="0"/>
          <w:bCs w:val="0"/>
          <w:color w:val="000000"/>
          <w:sz w:val="28"/>
          <w:lang w:eastAsia="zh-CN"/>
        </w:rPr>
        <w:t>宁波市海曙区环城西路北段200号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9" w:name="_Toc423267916"/>
      <w:bookmarkEnd w:id="19"/>
      <w:bookmarkStart w:id="20" w:name="_Toc378491511"/>
      <w:bookmarkStart w:id="21" w:name="_Toc26303"/>
      <w:r>
        <w:rPr>
          <w:rFonts w:hint="eastAsia" w:ascii="仿宋_GB2312"/>
          <w:color w:val="000000"/>
          <w:sz w:val="28"/>
        </w:rPr>
        <w:t>二、房地产估价机构</w:t>
      </w:r>
      <w:bookmarkEnd w:id="20"/>
      <w:bookmarkEnd w:id="21"/>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估价机构全称：宁波市中博房地产估价有限公司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法定代表人: 项大江</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住所：宁波市海曙区丽园北路668号美丽园大厦3F</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估价资质等级：</w:t>
      </w:r>
      <w:r>
        <w:rPr>
          <w:rFonts w:hint="eastAsia" w:ascii="仿宋_GB2312" w:hAnsi="仿宋_GB2312" w:cs="仿宋_GB2312"/>
          <w:b w:val="0"/>
          <w:color w:val="000000"/>
          <w:kern w:val="0"/>
          <w:sz w:val="28"/>
          <w:szCs w:val="28"/>
          <w:shd w:val="clear" w:color="auto" w:fill="FFFFFF"/>
        </w:rPr>
        <w:t>国家贰级</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证书编号：浙建房估证字[2006]012号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sz w:val="28"/>
        </w:rPr>
      </w:pPr>
      <w:bookmarkStart w:id="22" w:name="_Toc28109"/>
      <w:r>
        <w:rPr>
          <w:rFonts w:hint="eastAsia"/>
          <w:sz w:val="28"/>
        </w:rPr>
        <w:t>三、估价目的</w:t>
      </w:r>
      <w:bookmarkEnd w:id="22"/>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eastAsia="仿宋_GB2312"/>
          <w:sz w:val="28"/>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23" w:name="_Toc12623"/>
      <w:r>
        <w:rPr>
          <w:rFonts w:hint="eastAsia" w:ascii="仿宋_GB2312"/>
          <w:color w:val="000000"/>
          <w:sz w:val="28"/>
        </w:rPr>
        <w:t>四、</w:t>
      </w:r>
      <w:bookmarkStart w:id="24" w:name="_Toc423267917"/>
      <w:r>
        <w:rPr>
          <w:rFonts w:hint="eastAsia" w:ascii="仿宋_GB2312"/>
          <w:color w:val="000000"/>
          <w:sz w:val="28"/>
        </w:rPr>
        <w:t>估价对象</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lang w:val="en-US" w:eastAsia="zh-CN"/>
        </w:rPr>
      </w:pPr>
      <w:bookmarkStart w:id="25" w:name="_Toc378491514"/>
      <w:r>
        <w:rPr>
          <w:rFonts w:hint="eastAsia" w:ascii="仿宋_GB2312" w:hAnsi="仿宋" w:eastAsia="仿宋_GB2312" w:cs="新宋体-18030"/>
          <w:sz w:val="28"/>
          <w:szCs w:val="28"/>
        </w:rPr>
        <w:t>估价对象为位于</w:t>
      </w:r>
      <w:r>
        <w:rPr>
          <w:rFonts w:hint="eastAsia" w:ascii="仿宋_GB2312" w:hAnsi="仿宋" w:eastAsia="仿宋_GB2312" w:cs="新宋体-18030"/>
          <w:sz w:val="28"/>
          <w:szCs w:val="28"/>
          <w:lang w:eastAsia="zh-CN"/>
        </w:rPr>
        <w:t>宁波市江北区应嘉丽园27幢159号308室</w:t>
      </w:r>
      <w:r>
        <w:rPr>
          <w:rFonts w:hint="eastAsia" w:ascii="仿宋_GB2312" w:hAnsi="仿宋" w:eastAsia="仿宋_GB2312" w:cs="新宋体-18030"/>
          <w:sz w:val="28"/>
          <w:szCs w:val="28"/>
        </w:rPr>
        <w:t>住宅房地产，证载建筑面积</w:t>
      </w:r>
      <w:r>
        <w:rPr>
          <w:rFonts w:hint="eastAsia" w:ascii="仿宋_GB2312" w:hAnsi="仿宋" w:eastAsia="仿宋_GB2312" w:cs="新宋体-18030"/>
          <w:sz w:val="28"/>
          <w:szCs w:val="28"/>
          <w:lang w:val="en-US" w:eastAsia="zh-CN"/>
        </w:rPr>
        <w:t>71.52</w:t>
      </w:r>
      <w:r>
        <w:rPr>
          <w:rFonts w:hint="eastAsia" w:ascii="仿宋_GB2312" w:hAnsi="仿宋" w:eastAsia="仿宋_GB2312" w:cs="新宋体-18030"/>
          <w:sz w:val="28"/>
          <w:szCs w:val="28"/>
        </w:rPr>
        <w:t>平方米</w:t>
      </w:r>
      <w:r>
        <w:rPr>
          <w:rFonts w:hint="eastAsia" w:ascii="仿宋_GB2312" w:hAnsi="仿宋" w:eastAsia="仿宋_GB2312" w:cs="新宋体-18030"/>
          <w:sz w:val="28"/>
          <w:szCs w:val="28"/>
          <w:lang w:eastAsia="zh-CN"/>
        </w:rPr>
        <w:t>，</w:t>
      </w:r>
      <w:r>
        <w:rPr>
          <w:rFonts w:hint="eastAsia" w:ascii="仿宋_GB2312" w:hAnsi="仿宋_GB2312" w:eastAsia="仿宋_GB2312" w:cs="仿宋_GB2312"/>
          <w:color w:val="000000"/>
          <w:sz w:val="28"/>
          <w:szCs w:val="28"/>
          <w:shd w:val="clear" w:color="auto" w:fill="FFFFFF"/>
          <w:lang w:val="en-US" w:eastAsia="zh-CN"/>
        </w:rPr>
        <w:t>证载</w:t>
      </w:r>
      <w:r>
        <w:rPr>
          <w:rFonts w:hint="eastAsia" w:ascii="仿宋_GB2312" w:hAnsi="仿宋" w:eastAsia="仿宋_GB2312" w:cs="新宋体-18030"/>
          <w:sz w:val="28"/>
          <w:szCs w:val="28"/>
          <w:lang w:eastAsia="zh-CN"/>
        </w:rPr>
        <w:t>土地使用权面积</w:t>
      </w:r>
      <w:r>
        <w:rPr>
          <w:rFonts w:hint="eastAsia" w:ascii="仿宋_GB2312" w:hAnsi="仿宋" w:eastAsia="仿宋_GB2312" w:cs="新宋体-18030"/>
          <w:sz w:val="28"/>
          <w:szCs w:val="28"/>
          <w:lang w:val="en-US" w:eastAsia="zh-CN"/>
        </w:rPr>
        <w:t>6.11平方米</w:t>
      </w:r>
      <w:r>
        <w:rPr>
          <w:rFonts w:hint="eastAsia" w:ascii="仿宋_GB2312" w:hAnsi="仿宋" w:eastAsia="仿宋_GB2312" w:cs="新宋体-18030"/>
          <w:sz w:val="28"/>
          <w:szCs w:val="28"/>
        </w:rPr>
        <w:t>。根据委托方要求，本次估价范围为</w:t>
      </w:r>
      <w:r>
        <w:rPr>
          <w:rFonts w:hint="eastAsia" w:ascii="仿宋_GB2312" w:hAnsi="仿宋" w:eastAsia="仿宋_GB2312" w:cs="新宋体-18030"/>
          <w:sz w:val="28"/>
          <w:szCs w:val="28"/>
          <w:lang w:eastAsia="zh-CN"/>
        </w:rPr>
        <w:t>宁波市江北区应嘉丽园27幢159号308室</w:t>
      </w:r>
      <w:r>
        <w:rPr>
          <w:rFonts w:hint="eastAsia" w:ascii="仿宋_GB2312" w:hAnsi="仿宋" w:eastAsia="仿宋_GB2312" w:cs="新宋体-18030"/>
          <w:sz w:val="28"/>
          <w:szCs w:val="28"/>
        </w:rPr>
        <w:t>住宅房地产，</w:t>
      </w:r>
      <w:r>
        <w:rPr>
          <w:rFonts w:hint="eastAsia" w:ascii="仿宋_GB2312" w:eastAsia="仿宋_GB2312" w:cs="仿宋_GB2312"/>
          <w:sz w:val="28"/>
          <w:szCs w:val="28"/>
          <w:lang w:val="zh-CN"/>
        </w:rPr>
        <w:t>含房地产不可分割的满足其使用功能的水、电等相关的辅助配套设施</w:t>
      </w:r>
      <w:r>
        <w:rPr>
          <w:rFonts w:hint="eastAsia" w:ascii="仿宋_GB2312" w:hAnsi="仿宋_GB2312" w:eastAsia="仿宋_GB2312" w:cs="仿宋_GB2312"/>
          <w:color w:val="000000"/>
          <w:sz w:val="28"/>
          <w:szCs w:val="28"/>
          <w:shd w:val="clear" w:color="auto" w:fill="FFFFFF"/>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仿宋_GB2312" w:hAnsi="仿宋" w:eastAsia="仿宋_GB2312" w:cs="新宋体-18030"/>
          <w:sz w:val="28"/>
          <w:szCs w:val="28"/>
        </w:rPr>
      </w:pPr>
      <w:r>
        <w:rPr>
          <w:rFonts w:hint="eastAsia" w:ascii="仿宋_GB2312" w:hAnsi="仿宋" w:eastAsia="仿宋_GB2312" w:cs="新宋体-18030"/>
          <w:sz w:val="28"/>
          <w:szCs w:val="28"/>
        </w:rPr>
        <w:t>房地产权益状况</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lang w:eastAsia="zh-CN"/>
        </w:rPr>
        <w:t>房屋登记状况</w:t>
      </w:r>
    </w:p>
    <w:tbl>
      <w:tblPr>
        <w:tblStyle w:val="11"/>
        <w:tblW w:w="87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256"/>
        <w:gridCol w:w="238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房屋所有权证号</w:t>
            </w:r>
          </w:p>
        </w:tc>
        <w:tc>
          <w:tcPr>
            <w:tcW w:w="6585" w:type="dxa"/>
            <w:gridSpan w:val="3"/>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甬房权证江北字第20140047517号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房屋所有权人</w:t>
            </w:r>
          </w:p>
        </w:tc>
        <w:tc>
          <w:tcPr>
            <w:tcW w:w="6585" w:type="dxa"/>
            <w:gridSpan w:val="3"/>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林彬彬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bottom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共有情况</w:t>
            </w:r>
          </w:p>
        </w:tc>
        <w:tc>
          <w:tcPr>
            <w:tcW w:w="6585" w:type="dxa"/>
            <w:gridSpan w:val="3"/>
            <w:tcBorders>
              <w:bottom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房屋座落</w:t>
            </w:r>
          </w:p>
        </w:tc>
        <w:tc>
          <w:tcPr>
            <w:tcW w:w="65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kern w:val="0"/>
                <w:sz w:val="24"/>
                <w:lang w:val="en-US" w:eastAsia="zh-CN"/>
              </w:rPr>
            </w:pPr>
            <w:r>
              <w:rPr>
                <w:rFonts w:hint="default" w:ascii="仿宋_GB2312" w:hAnsi="宋体" w:eastAsia="仿宋_GB2312"/>
                <w:kern w:val="0"/>
                <w:sz w:val="24"/>
                <w:lang w:val="en-US" w:eastAsia="zh-CN"/>
              </w:rPr>
              <w:t>应嘉丽园27幢159号308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登记时间</w:t>
            </w:r>
          </w:p>
        </w:tc>
        <w:tc>
          <w:tcPr>
            <w:tcW w:w="2256" w:type="dxa"/>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2014年07月11日</w:t>
            </w:r>
          </w:p>
        </w:tc>
        <w:tc>
          <w:tcPr>
            <w:tcW w:w="2385" w:type="dxa"/>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房屋性质</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经济适用房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总层数</w:t>
            </w:r>
          </w:p>
        </w:tc>
        <w:tc>
          <w:tcPr>
            <w:tcW w:w="2256" w:type="dxa"/>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13</w:t>
            </w:r>
          </w:p>
        </w:tc>
        <w:tc>
          <w:tcPr>
            <w:tcW w:w="2385" w:type="dxa"/>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规划用途</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56" w:type="dxa"/>
            <w:vAlign w:val="center"/>
          </w:tcPr>
          <w:p>
            <w:pPr>
              <w:widowControl/>
              <w:spacing w:line="40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71.52</w:t>
            </w:r>
          </w:p>
        </w:tc>
        <w:tc>
          <w:tcPr>
            <w:tcW w:w="2385" w:type="dxa"/>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套内建筑面积</w:t>
            </w:r>
            <w:r>
              <w:rPr>
                <w:rFonts w:hint="eastAsia" w:ascii="仿宋_GB2312" w:hAnsi="宋体" w:eastAsia="仿宋_GB2312" w:cs="宋体"/>
                <w:kern w:val="0"/>
                <w:sz w:val="24"/>
              </w:rPr>
              <w:t>(m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55.91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附记</w:t>
            </w:r>
          </w:p>
        </w:tc>
        <w:tc>
          <w:tcPr>
            <w:tcW w:w="6585" w:type="dxa"/>
            <w:gridSpan w:val="3"/>
            <w:tcBorders>
              <w:right w:val="single" w:color="auto" w:sz="4" w:space="0"/>
            </w:tcBorders>
            <w:vAlign w:val="center"/>
          </w:tcPr>
          <w:p>
            <w:pPr>
              <w:widowControl/>
              <w:spacing w:line="400" w:lineRule="exact"/>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经济适用房，上市交易限制五年</w:t>
            </w:r>
          </w:p>
        </w:tc>
      </w:tr>
    </w:tbl>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2</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土地登记状况</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153"/>
        <w:gridCol w:w="184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土地使用权证号</w:t>
            </w:r>
          </w:p>
        </w:tc>
        <w:tc>
          <w:tcPr>
            <w:tcW w:w="6689" w:type="dxa"/>
            <w:gridSpan w:val="3"/>
            <w:vAlign w:val="center"/>
          </w:tcPr>
          <w:p>
            <w:pPr>
              <w:widowControl/>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甬国用（2014）第0503687号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土地使用权人</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林彬彬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座落</w:t>
            </w:r>
          </w:p>
        </w:tc>
        <w:tc>
          <w:tcPr>
            <w:tcW w:w="6689" w:type="dxa"/>
            <w:gridSpan w:val="3"/>
            <w:vAlign w:val="center"/>
          </w:tcPr>
          <w:p>
            <w:pPr>
              <w:widowControl/>
              <w:spacing w:line="4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江北区应嘉丽园27幢159号308室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val="en-US" w:eastAsia="zh-CN"/>
              </w:rPr>
            </w:pPr>
            <w:r>
              <w:rPr>
                <w:rFonts w:hint="eastAsia" w:ascii="仿宋_GB2312" w:hAnsi="宋体" w:eastAsia="仿宋_GB2312"/>
                <w:sz w:val="24"/>
                <w:lang w:eastAsia="zh-CN"/>
              </w:rPr>
              <w:t>地类（</w:t>
            </w:r>
            <w:r>
              <w:rPr>
                <w:rFonts w:hint="eastAsia" w:ascii="仿宋_GB2312" w:hAnsi="宋体" w:eastAsia="仿宋_GB2312"/>
                <w:sz w:val="24"/>
              </w:rPr>
              <w:t>用途</w:t>
            </w:r>
            <w:r>
              <w:rPr>
                <w:rFonts w:hint="eastAsia" w:ascii="仿宋_GB2312" w:hAnsi="宋体" w:eastAsia="仿宋_GB2312"/>
                <w:sz w:val="24"/>
                <w:lang w:eastAsia="zh-CN"/>
              </w:rPr>
              <w:t>）</w:t>
            </w:r>
          </w:p>
        </w:tc>
        <w:tc>
          <w:tcPr>
            <w:tcW w:w="2153" w:type="dxa"/>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住宅用地</w:t>
            </w:r>
          </w:p>
        </w:tc>
        <w:tc>
          <w:tcPr>
            <w:tcW w:w="1843" w:type="dxa"/>
            <w:vAlign w:val="center"/>
          </w:tcPr>
          <w:p>
            <w:pPr>
              <w:widowControl/>
              <w:spacing w:line="440" w:lineRule="exact"/>
              <w:rPr>
                <w:rFonts w:hint="eastAsia" w:ascii="仿宋_GB2312" w:hAnsi="宋体" w:eastAsia="仿宋_GB2312" w:cs="宋体"/>
                <w:kern w:val="0"/>
                <w:sz w:val="24"/>
              </w:rPr>
            </w:pPr>
            <w:r>
              <w:rPr>
                <w:rFonts w:hint="eastAsia" w:ascii="仿宋_GB2312" w:hAnsi="宋体" w:eastAsia="仿宋_GB2312" w:cs="宋体"/>
                <w:kern w:val="0"/>
                <w:sz w:val="24"/>
              </w:rPr>
              <w:t>使用权面积(m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693" w:type="dxa"/>
            <w:vAlign w:val="center"/>
          </w:tcPr>
          <w:p>
            <w:pPr>
              <w:widowControl/>
              <w:spacing w:line="4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使用权类型</w:t>
            </w:r>
          </w:p>
        </w:tc>
        <w:tc>
          <w:tcPr>
            <w:tcW w:w="2153" w:type="dxa"/>
            <w:vAlign w:val="center"/>
          </w:tcPr>
          <w:p>
            <w:pPr>
              <w:widowControl/>
              <w:spacing w:line="4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划拨</w:t>
            </w:r>
          </w:p>
        </w:tc>
        <w:tc>
          <w:tcPr>
            <w:tcW w:w="1843"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终止</w:t>
            </w:r>
            <w:r>
              <w:rPr>
                <w:rFonts w:hint="eastAsia" w:ascii="仿宋_GB2312" w:hAnsi="宋体" w:eastAsia="仿宋_GB2312" w:cs="宋体"/>
                <w:kern w:val="0"/>
                <w:sz w:val="24"/>
              </w:rPr>
              <w:t>日期</w:t>
            </w:r>
          </w:p>
        </w:tc>
        <w:tc>
          <w:tcPr>
            <w:tcW w:w="2693" w:type="dxa"/>
            <w:vAlign w:val="center"/>
          </w:tcPr>
          <w:p>
            <w:pPr>
              <w:widowControl/>
              <w:spacing w:line="44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Align w:val="center"/>
          </w:tcPr>
          <w:p>
            <w:pPr>
              <w:widowControl/>
              <w:spacing w:line="440" w:lineRule="exact"/>
              <w:ind w:left="0" w:leftChars="0" w:right="0" w:rightChars="0" w:firstLine="0" w:firstLineChars="0"/>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记事</w:t>
            </w:r>
          </w:p>
        </w:tc>
        <w:tc>
          <w:tcPr>
            <w:tcW w:w="6689" w:type="dxa"/>
            <w:gridSpan w:val="3"/>
            <w:vAlign w:val="center"/>
          </w:tcPr>
          <w:p>
            <w:pPr>
              <w:widowControl/>
              <w:spacing w:line="440" w:lineRule="exact"/>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经济适用房，上市交易限制五年</w:t>
            </w:r>
          </w:p>
        </w:tc>
      </w:tr>
    </w:tbl>
    <w:p>
      <w:pPr>
        <w:keepNext w:val="0"/>
        <w:keepLines w:val="0"/>
        <w:pageBreakBefore w:val="0"/>
        <w:numPr>
          <w:ilvl w:val="0"/>
          <w:numId w:val="0"/>
        </w:numPr>
        <w:kinsoku/>
        <w:wordWrap/>
        <w:overflowPunct/>
        <w:topLinePunct w:val="0"/>
        <w:autoSpaceDE/>
        <w:autoSpaceDN/>
        <w:bidi w:val="0"/>
        <w:adjustRightInd/>
        <w:snapToGrid w:val="0"/>
        <w:spacing w:line="440" w:lineRule="exact"/>
        <w:ind w:firstLine="560" w:firstLineChars="200"/>
        <w:textAlignment w:val="auto"/>
        <w:outlineLvl w:val="9"/>
        <w:rPr>
          <w:rFonts w:hint="eastAsia" w:ascii="仿宋_GB2312" w:hAnsi="仿宋" w:eastAsia="仿宋_GB2312" w:cs="新宋体-18030"/>
          <w:color w:val="auto"/>
          <w:sz w:val="28"/>
          <w:szCs w:val="28"/>
        </w:rPr>
      </w:pPr>
      <w:r>
        <w:rPr>
          <w:rFonts w:hint="eastAsia" w:ascii="仿宋_GB2312" w:hAnsi="仿宋" w:eastAsia="仿宋_GB2312" w:cs="新宋体-18030"/>
          <w:color w:val="auto"/>
          <w:sz w:val="28"/>
          <w:szCs w:val="28"/>
          <w:lang w:eastAsia="zh-CN"/>
        </w:rPr>
        <w:t>（</w:t>
      </w:r>
      <w:r>
        <w:rPr>
          <w:rFonts w:hint="eastAsia" w:ascii="仿宋_GB2312" w:hAnsi="仿宋" w:eastAsia="仿宋_GB2312" w:cs="新宋体-18030"/>
          <w:color w:val="auto"/>
          <w:sz w:val="28"/>
          <w:szCs w:val="28"/>
          <w:lang w:val="en-US" w:eastAsia="zh-CN"/>
        </w:rPr>
        <w:t>3</w:t>
      </w:r>
      <w:r>
        <w:rPr>
          <w:rFonts w:hint="eastAsia" w:ascii="仿宋_GB2312" w:hAnsi="仿宋" w:eastAsia="仿宋_GB2312" w:cs="新宋体-18030"/>
          <w:color w:val="auto"/>
          <w:sz w:val="28"/>
          <w:szCs w:val="28"/>
          <w:lang w:eastAsia="zh-CN"/>
        </w:rPr>
        <w:t>）其他权益</w:t>
      </w:r>
      <w:r>
        <w:rPr>
          <w:rFonts w:hint="eastAsia" w:ascii="仿宋_GB2312" w:hAnsi="仿宋" w:eastAsia="仿宋_GB2312" w:cs="新宋体-18030"/>
          <w:color w:val="auto"/>
          <w:sz w:val="28"/>
          <w:szCs w:val="28"/>
        </w:rPr>
        <w:t>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val="en-US" w:eastAsia="zh-CN"/>
        </w:rPr>
        <w:t>抵押查封情况：房产：有查封，有抵押；宗地：有查封，无抵押。</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w:t>
      </w:r>
      <w:r>
        <w:rPr>
          <w:rFonts w:hint="eastAsia" w:ascii="仿宋_GB2312" w:hAnsi="华文中宋" w:eastAsia="仿宋_GB2312"/>
          <w:color w:val="auto"/>
          <w:sz w:val="28"/>
          <w:szCs w:val="28"/>
          <w:lang w:val="en-US" w:eastAsia="zh-CN"/>
        </w:rPr>
        <w:t>4</w:t>
      </w:r>
      <w:r>
        <w:rPr>
          <w:rFonts w:hint="eastAsia" w:ascii="仿宋_GB2312" w:hAnsi="华文中宋" w:eastAsia="仿宋_GB2312"/>
          <w:color w:val="auto"/>
          <w:sz w:val="28"/>
          <w:szCs w:val="28"/>
          <w:lang w:eastAsia="zh-CN"/>
        </w:rPr>
        <w:t xml:space="preserve">）估价对象权益状况分析 </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sz w:val="28"/>
          <w:szCs w:val="28"/>
        </w:rPr>
      </w:pPr>
      <w:r>
        <w:rPr>
          <w:rFonts w:hint="eastAsia" w:ascii="仿宋_GB2312" w:hAnsi="华文中宋" w:eastAsia="仿宋_GB2312"/>
          <w:color w:val="auto"/>
          <w:sz w:val="28"/>
          <w:szCs w:val="28"/>
          <w:lang w:eastAsia="zh-CN"/>
        </w:rPr>
        <w:t xml:space="preserve">鉴于此次估价目的，对于估价对象存在的影响其价值的权利瑕疵事项均不予以考虑，故估价对象可视为拥有完整合法产权。 </w:t>
      </w:r>
      <w:r>
        <w:rPr>
          <w:rFonts w:hint="eastAsia" w:ascii="仿宋_GB2312" w:hAnsi="仿宋_GB2312" w:eastAsia="仿宋_GB2312" w:cs="仿宋_GB2312"/>
          <w:color w:val="auto"/>
          <w:kern w:val="0"/>
          <w:sz w:val="28"/>
          <w:szCs w:val="28"/>
          <w:shd w:val="clear" w:color="auto" w:fill="FFFFFF"/>
        </w:rPr>
        <w:t xml:space="preserve"> </w:t>
      </w:r>
      <w:r>
        <w:rPr>
          <w:rFonts w:hint="eastAsia" w:ascii="仿宋_GB2312" w:hAnsi="华文中宋" w:eastAsia="仿宋_GB2312"/>
          <w:color w:val="auto"/>
          <w:sz w:val="28"/>
          <w:szCs w:val="28"/>
        </w:rPr>
        <w:t xml:space="preserve">   </w:t>
      </w:r>
    </w:p>
    <w:p>
      <w:pPr>
        <w:keepNext w:val="0"/>
        <w:keepLines w:val="0"/>
        <w:pageBreakBefore w:val="0"/>
        <w:kinsoku/>
        <w:wordWrap/>
        <w:overflowPunct/>
        <w:topLinePunct w:val="0"/>
        <w:autoSpaceDE/>
        <w:autoSpaceDN/>
        <w:bidi w:val="0"/>
        <w:adjustRightInd/>
        <w:snapToGrid w:val="0"/>
        <w:spacing w:line="440" w:lineRule="exact"/>
        <w:ind w:firstLine="280" w:firstLineChars="100"/>
        <w:textAlignment w:val="auto"/>
        <w:outlineLvl w:val="9"/>
        <w:rPr>
          <w:rFonts w:hint="eastAsia" w:ascii="仿宋_GB2312" w:hAnsi="华文中宋" w:eastAsia="仿宋_GB2312"/>
          <w:sz w:val="28"/>
          <w:szCs w:val="28"/>
        </w:rPr>
      </w:pPr>
      <w:r>
        <w:rPr>
          <w:rFonts w:hint="eastAsia" w:ascii="仿宋_GB2312" w:hAnsi="华文中宋" w:eastAsia="仿宋_GB2312"/>
          <w:sz w:val="28"/>
          <w:szCs w:val="28"/>
        </w:rPr>
        <w:t>（二）区域状况</w:t>
      </w:r>
    </w:p>
    <w:p>
      <w:pPr>
        <w:snapToGrid w:val="0"/>
        <w:spacing w:line="440" w:lineRule="exact"/>
        <w:ind w:firstLine="560" w:firstLineChars="200"/>
        <w:rPr>
          <w:rFonts w:hint="eastAsia" w:ascii="仿宋_GB2312" w:hAnsi="华文中宋" w:eastAsia="仿宋_GB2312"/>
          <w:color w:val="auto"/>
          <w:sz w:val="28"/>
          <w:szCs w:val="28"/>
        </w:rPr>
      </w:pPr>
      <w:r>
        <w:rPr>
          <w:rFonts w:hint="eastAsia" w:ascii="仿宋_GB2312" w:hAnsi="华文中宋" w:eastAsia="仿宋_GB2312"/>
          <w:color w:val="auto"/>
          <w:sz w:val="28"/>
          <w:szCs w:val="28"/>
        </w:rPr>
        <w:t>江北区位于宁波市区中部偏西北侧，东南临甬江与江东区相望，南濒姚江，与海曙区、鄞州区连接，东北毗邻镇海区，西接余姚市。全区面积208.4平方公里，户籍人口233519人，是宁波市最大的中心城区，也是传统意义上的宁波"老三区"之一，方言俗称"江北岸"。下辖甬江、庄桥、洪塘、中马、白沙、文教、孔浦七个街道和慈城镇，全区共有106个行政村，43个社区居委会。2008年全区实现生产总值156.63亿元，按可比价格计算，比上年增长8.7%。全区实现第一产业增加值3.82亿元，减少4.7%；第二产业增加值63.57亿元，增长4.5%，工业增加值55.24亿元，增长8.6%；第三产业增加值89.2亿元，增长12.5%。</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hint="eastAsia" w:ascii="仿宋_GB2312" w:hAnsi="华文中宋" w:eastAsia="仿宋_GB2312"/>
          <w:b/>
          <w:bCs/>
          <w:color w:val="auto"/>
          <w:sz w:val="28"/>
          <w:szCs w:val="28"/>
          <w:lang w:eastAsia="zh-CN"/>
        </w:rPr>
      </w:pPr>
      <w:r>
        <w:rPr>
          <w:rFonts w:hint="eastAsia" w:ascii="仿宋_GB2312" w:hAnsi="华文中宋" w:eastAsia="仿宋_GB2312"/>
          <w:color w:val="auto"/>
          <w:sz w:val="28"/>
          <w:szCs w:val="28"/>
        </w:rPr>
        <w:t>估价对象</w:t>
      </w:r>
      <w:r>
        <w:rPr>
          <w:rFonts w:hint="eastAsia" w:ascii="仿宋_GB2312" w:hAnsi="华文中宋" w:eastAsia="仿宋_GB2312"/>
          <w:color w:val="auto"/>
          <w:sz w:val="28"/>
          <w:szCs w:val="28"/>
          <w:lang w:eastAsia="zh-CN"/>
        </w:rPr>
        <w:t>位于</w:t>
      </w:r>
      <w:r>
        <w:rPr>
          <w:rFonts w:hint="eastAsia" w:ascii="仿宋_GB2312" w:hAnsi="仿宋_GB2312" w:eastAsia="仿宋_GB2312" w:cs="仿宋_GB2312"/>
          <w:b w:val="0"/>
          <w:bCs w:val="0"/>
          <w:color w:val="000000"/>
          <w:sz w:val="28"/>
          <w:szCs w:val="28"/>
          <w:shd w:val="clear" w:color="auto" w:fill="FFFFFF"/>
          <w:lang w:eastAsia="zh-CN"/>
        </w:rPr>
        <w:t>宁波市江北区应嘉丽园27幢159号308室</w:t>
      </w:r>
      <w:r>
        <w:rPr>
          <w:rFonts w:hint="eastAsia" w:ascii="仿宋_GB2312" w:hAnsi="华文中宋" w:eastAsia="仿宋_GB2312"/>
          <w:color w:val="auto"/>
          <w:sz w:val="28"/>
          <w:szCs w:val="28"/>
          <w:lang w:eastAsia="zh-CN"/>
        </w:rPr>
        <w:t>，</w:t>
      </w:r>
      <w:r>
        <w:rPr>
          <w:rFonts w:hint="eastAsia" w:ascii="仿宋_GB2312" w:hAnsi="华文中宋" w:eastAsia="仿宋_GB2312"/>
          <w:color w:val="auto"/>
          <w:sz w:val="28"/>
          <w:szCs w:val="28"/>
        </w:rPr>
        <w:t>该小区</w:t>
      </w:r>
      <w:r>
        <w:rPr>
          <w:rFonts w:hint="eastAsia" w:ascii="仿宋_GB2312" w:hAnsi="华文中宋" w:eastAsia="仿宋_GB2312"/>
          <w:color w:val="auto"/>
          <w:sz w:val="28"/>
          <w:szCs w:val="28"/>
          <w:lang w:eastAsia="zh-CN"/>
        </w:rPr>
        <w:t>南临铸锋路</w:t>
      </w:r>
      <w:r>
        <w:rPr>
          <w:rFonts w:hint="eastAsia" w:ascii="仿宋_GB2312" w:hAnsi="华文中宋" w:eastAsia="仿宋_GB2312"/>
          <w:color w:val="auto"/>
          <w:sz w:val="28"/>
          <w:szCs w:val="28"/>
        </w:rPr>
        <w:t>，</w:t>
      </w:r>
      <w:r>
        <w:rPr>
          <w:rFonts w:hint="eastAsia" w:ascii="仿宋_GB2312" w:hAnsi="华文中宋" w:eastAsia="仿宋_GB2312"/>
          <w:color w:val="auto"/>
          <w:sz w:val="28"/>
          <w:szCs w:val="28"/>
          <w:lang w:eastAsia="zh-CN"/>
        </w:rPr>
        <w:t>东临联群路</w:t>
      </w:r>
      <w:r>
        <w:rPr>
          <w:rFonts w:hint="eastAsia" w:ascii="仿宋_GB2312" w:hAnsi="华文中宋" w:eastAsia="仿宋_GB2312"/>
          <w:color w:val="auto"/>
          <w:sz w:val="28"/>
          <w:szCs w:val="28"/>
        </w:rPr>
        <w:t>，</w:t>
      </w:r>
      <w:r>
        <w:rPr>
          <w:rFonts w:hint="eastAsia" w:ascii="仿宋_GB2312" w:hAnsi="华文中宋" w:eastAsia="仿宋_GB2312"/>
          <w:color w:val="auto"/>
          <w:sz w:val="28"/>
          <w:szCs w:val="28"/>
          <w:lang w:eastAsia="zh-CN"/>
        </w:rPr>
        <w:t>北临应嘉路</w:t>
      </w:r>
      <w:r>
        <w:rPr>
          <w:rFonts w:hint="eastAsia" w:ascii="仿宋_GB2312" w:hAnsi="华文中宋" w:eastAsia="仿宋_GB2312"/>
          <w:color w:val="auto"/>
          <w:sz w:val="28"/>
          <w:szCs w:val="28"/>
        </w:rPr>
        <w:t>，</w:t>
      </w:r>
      <w:r>
        <w:rPr>
          <w:rFonts w:hint="eastAsia" w:ascii="仿宋_GB2312" w:hAnsi="华文中宋" w:eastAsia="仿宋_GB2312"/>
          <w:color w:val="auto"/>
          <w:sz w:val="28"/>
          <w:szCs w:val="28"/>
          <w:lang w:eastAsia="zh-CN"/>
        </w:rPr>
        <w:t>西临康庄北路。</w:t>
      </w:r>
      <w:r>
        <w:rPr>
          <w:rFonts w:hint="eastAsia" w:ascii="仿宋_GB2312" w:hAnsi="华文中宋" w:eastAsia="仿宋_GB2312"/>
          <w:sz w:val="28"/>
          <w:szCs w:val="28"/>
        </w:rPr>
        <w:t>附近设有“应嘉丽园、应嘉丽园南”公交站点，965、825路</w:t>
      </w:r>
      <w:r>
        <w:rPr>
          <w:rFonts w:hint="eastAsia" w:ascii="仿宋_GB2312" w:hAnsi="华文中宋" w:eastAsia="仿宋_GB2312"/>
          <w:sz w:val="28"/>
          <w:szCs w:val="28"/>
          <w:lang w:eastAsia="zh-CN"/>
        </w:rPr>
        <w:t>等</w:t>
      </w:r>
      <w:r>
        <w:rPr>
          <w:rFonts w:hint="eastAsia" w:ascii="仿宋_GB2312" w:hAnsi="华文中宋" w:eastAsia="仿宋_GB2312"/>
          <w:sz w:val="28"/>
          <w:szCs w:val="28"/>
        </w:rPr>
        <w:t>公交车通过，公共交通便捷度一般；</w:t>
      </w:r>
      <w:r>
        <w:rPr>
          <w:rFonts w:hint="eastAsia" w:ascii="仿宋_GB2312" w:hAnsi="华文中宋" w:eastAsia="仿宋_GB2312"/>
          <w:color w:val="auto"/>
          <w:sz w:val="28"/>
          <w:szCs w:val="28"/>
          <w:lang w:eastAsia="zh-CN"/>
        </w:rPr>
        <w:t>附近有</w:t>
      </w:r>
      <w:r>
        <w:rPr>
          <w:rFonts w:hint="eastAsia" w:ascii="仿宋_GB2312" w:hAnsi="宋体" w:eastAsia="仿宋_GB2312"/>
          <w:b w:val="0"/>
          <w:color w:val="000000"/>
          <w:w w:val="100"/>
          <w:sz w:val="28"/>
          <w:lang w:eastAsia="zh-CN"/>
        </w:rPr>
        <w:t>康丽花园、邵余华庭、甬樾湾</w:t>
      </w:r>
      <w:r>
        <w:rPr>
          <w:rFonts w:hint="eastAsia" w:ascii="仿宋_GB2312" w:hAnsi="华文中宋" w:eastAsia="仿宋_GB2312"/>
          <w:color w:val="auto"/>
          <w:sz w:val="28"/>
          <w:szCs w:val="28"/>
          <w:lang w:eastAsia="zh-CN"/>
        </w:rPr>
        <w:t>等住宅小区，居住氛围尚可；</w:t>
      </w:r>
      <w:r>
        <w:rPr>
          <w:rFonts w:hint="eastAsia" w:ascii="仿宋_GB2312" w:hAnsi="华文中宋" w:eastAsia="仿宋_GB2312"/>
          <w:sz w:val="28"/>
          <w:szCs w:val="28"/>
        </w:rPr>
        <w:t>附近</w:t>
      </w:r>
      <w:r>
        <w:rPr>
          <w:rFonts w:hint="eastAsia" w:ascii="仿宋_GB2312" w:hAnsi="华文中宋" w:eastAsia="仿宋_GB2312"/>
          <w:sz w:val="28"/>
          <w:szCs w:val="28"/>
          <w:lang w:eastAsia="zh-CN"/>
        </w:rPr>
        <w:t>有费市小学、费市公园、新江厦超市、</w:t>
      </w:r>
      <w:r>
        <w:rPr>
          <w:rFonts w:hint="eastAsia" w:ascii="仿宋_GB2312" w:hAnsi="华文中宋" w:eastAsia="仿宋_GB2312"/>
          <w:sz w:val="28"/>
          <w:szCs w:val="28"/>
        </w:rPr>
        <w:t>沿街配套药房、便利店、</w:t>
      </w:r>
      <w:r>
        <w:rPr>
          <w:rFonts w:hint="eastAsia" w:ascii="仿宋_GB2312" w:hAnsi="华文中宋" w:eastAsia="仿宋_GB2312"/>
          <w:sz w:val="28"/>
          <w:szCs w:val="28"/>
          <w:lang w:eastAsia="zh-CN"/>
        </w:rPr>
        <w:t>水果店</w:t>
      </w:r>
      <w:r>
        <w:rPr>
          <w:rFonts w:hint="eastAsia" w:ascii="仿宋_GB2312" w:hAnsi="华文中宋" w:eastAsia="仿宋_GB2312"/>
          <w:sz w:val="28"/>
          <w:szCs w:val="28"/>
        </w:rPr>
        <w:t>等公</w:t>
      </w:r>
      <w:r>
        <w:rPr>
          <w:rFonts w:hint="eastAsia" w:ascii="仿宋_GB2312" w:hAnsi="华文中宋" w:eastAsia="仿宋_GB2312"/>
          <w:sz w:val="28"/>
          <w:szCs w:val="28"/>
          <w:lang w:eastAsia="zh-CN"/>
        </w:rPr>
        <w:t>共</w:t>
      </w:r>
      <w:r>
        <w:rPr>
          <w:rFonts w:hint="eastAsia" w:ascii="仿宋_GB2312" w:hAnsi="华文中宋" w:eastAsia="仿宋_GB2312"/>
          <w:sz w:val="28"/>
          <w:szCs w:val="28"/>
        </w:rPr>
        <w:t>配套设施，</w:t>
      </w:r>
      <w:r>
        <w:rPr>
          <w:rFonts w:hint="eastAsia" w:ascii="仿宋_GB2312" w:hAnsi="华文中宋" w:eastAsia="仿宋_GB2312"/>
          <w:sz w:val="28"/>
          <w:szCs w:val="28"/>
          <w:lang w:eastAsia="zh-CN"/>
        </w:rPr>
        <w:t>所在区域公共服务设施基本完善，生活便捷程度一般。</w:t>
      </w:r>
    </w:p>
    <w:p>
      <w:pPr>
        <w:spacing w:line="440" w:lineRule="exact"/>
        <w:ind w:firstLine="560" w:firstLineChars="200"/>
        <w:rPr>
          <w:rFonts w:hint="eastAsia" w:ascii="仿宋_GB2312" w:hAnsi="仿宋" w:eastAsia="仿宋_GB2312" w:cs="新宋体-18030"/>
          <w:sz w:val="28"/>
          <w:szCs w:val="28"/>
        </w:rPr>
      </w:pPr>
      <w:r>
        <w:rPr>
          <w:rFonts w:hint="eastAsia" w:ascii="仿宋_GB2312" w:hAnsi="仿宋" w:eastAsia="仿宋_GB2312" w:cs="新宋体-18030"/>
          <w:sz w:val="28"/>
          <w:szCs w:val="28"/>
        </w:rPr>
        <w:t>（三）实物状况</w:t>
      </w:r>
    </w:p>
    <w:p>
      <w:pPr>
        <w:snapToGrid w:val="0"/>
        <w:spacing w:line="440" w:lineRule="exact"/>
        <w:ind w:firstLine="560" w:firstLineChars="200"/>
        <w:rPr>
          <w:rFonts w:hint="eastAsia" w:ascii="仿宋" w:hAnsi="仿宋" w:eastAsia="仿宋" w:cs="仿宋"/>
          <w:color w:val="auto"/>
          <w:sz w:val="28"/>
        </w:rPr>
      </w:pPr>
      <w:r>
        <w:rPr>
          <w:rFonts w:hint="eastAsia" w:ascii="仿宋" w:hAnsi="仿宋" w:eastAsia="仿宋" w:cs="仿宋"/>
          <w:sz w:val="28"/>
        </w:rPr>
        <w:t>估价对象房屋类型为住宅，所在宗地形状</w:t>
      </w:r>
      <w:r>
        <w:rPr>
          <w:rFonts w:hint="eastAsia" w:ascii="仿宋" w:hAnsi="仿宋" w:eastAsia="仿宋" w:cs="仿宋"/>
          <w:sz w:val="28"/>
          <w:lang w:eastAsia="zh-CN"/>
        </w:rPr>
        <w:t>规则</w:t>
      </w:r>
      <w:r>
        <w:rPr>
          <w:rFonts w:hint="eastAsia" w:ascii="仿宋" w:hAnsi="仿宋" w:eastAsia="仿宋" w:cs="仿宋"/>
          <w:sz w:val="28"/>
        </w:rPr>
        <w:t>，地势平坦，土壤环境未受污染，地基稳定、无不良水文地质现象，能满足建筑物对承载力的要求。至实地查勘日，所在区域及红线内市政基础设施条件达到</w:t>
      </w:r>
      <w:r>
        <w:rPr>
          <w:rFonts w:hint="eastAsia" w:ascii="仿宋" w:hAnsi="仿宋" w:eastAsia="仿宋" w:cs="仿宋"/>
          <w:sz w:val="28"/>
          <w:lang w:eastAsia="zh-CN"/>
        </w:rPr>
        <w:t>六</w:t>
      </w:r>
      <w:r>
        <w:rPr>
          <w:rFonts w:hint="eastAsia" w:ascii="仿宋" w:hAnsi="仿宋" w:eastAsia="仿宋" w:cs="仿宋"/>
          <w:sz w:val="28"/>
        </w:rPr>
        <w:t>通（即供水、排水、通电、通路、通讯、供气）。至价值时点宗地红线内建筑物已建成使用。</w:t>
      </w:r>
    </w:p>
    <w:p>
      <w:pPr>
        <w:snapToGrid w:val="0"/>
        <w:spacing w:line="440" w:lineRule="exact"/>
        <w:ind w:firstLine="560" w:firstLineChars="200"/>
        <w:rPr>
          <w:rFonts w:hint="default" w:ascii="仿宋_GB2312" w:hAnsi="华文中宋" w:eastAsia="仿宋_GB2312"/>
          <w:color w:val="auto"/>
          <w:sz w:val="28"/>
          <w:szCs w:val="28"/>
          <w:lang w:val="en-US" w:eastAsia="zh-CN"/>
        </w:rPr>
      </w:pPr>
      <w:r>
        <w:rPr>
          <w:rFonts w:hint="eastAsia" w:ascii="仿宋" w:hAnsi="仿宋" w:eastAsia="仿宋" w:cs="仿宋"/>
          <w:color w:val="auto"/>
          <w:sz w:val="28"/>
        </w:rPr>
        <w:t>估价对象</w:t>
      </w:r>
      <w:r>
        <w:rPr>
          <w:rFonts w:hint="eastAsia" w:ascii="仿宋_GB2312" w:hAnsi="华文中宋" w:eastAsia="仿宋_GB2312"/>
          <w:color w:val="auto"/>
          <w:sz w:val="28"/>
          <w:szCs w:val="28"/>
          <w:lang w:eastAsia="zh-CN"/>
        </w:rPr>
        <w:t>位于</w:t>
      </w:r>
      <w:r>
        <w:rPr>
          <w:rFonts w:hint="eastAsia" w:ascii="仿宋_GB2312" w:hAnsi="仿宋_GB2312" w:eastAsia="仿宋_GB2312" w:cs="仿宋_GB2312"/>
          <w:b w:val="0"/>
          <w:bCs w:val="0"/>
          <w:color w:val="000000"/>
          <w:sz w:val="28"/>
          <w:szCs w:val="28"/>
          <w:shd w:val="clear" w:color="auto" w:fill="FFFFFF"/>
          <w:lang w:eastAsia="zh-CN"/>
        </w:rPr>
        <w:t>宁波市江北区应嘉丽园27幢159号308室</w:t>
      </w:r>
      <w:r>
        <w:rPr>
          <w:rFonts w:hint="eastAsia" w:ascii="仿宋_GB2312" w:hAnsi="仿宋" w:eastAsia="仿宋_GB2312" w:cs="新宋体-18030"/>
          <w:color w:val="auto"/>
          <w:sz w:val="28"/>
          <w:szCs w:val="28"/>
          <w:lang w:eastAsia="zh-CN"/>
        </w:rPr>
        <w:t>，</w:t>
      </w:r>
      <w:r>
        <w:rPr>
          <w:rFonts w:hint="eastAsia" w:ascii="仿宋" w:hAnsi="仿宋" w:eastAsia="仿宋" w:cs="仿宋"/>
          <w:color w:val="auto"/>
          <w:sz w:val="28"/>
          <w:lang w:val="en-US" w:eastAsia="zh-CN"/>
        </w:rPr>
        <w:t>属高层住宅，</w:t>
      </w:r>
      <w:r>
        <w:rPr>
          <w:rFonts w:hint="eastAsia" w:ascii="仿宋" w:hAnsi="仿宋" w:eastAsia="仿宋" w:cs="仿宋"/>
          <w:color w:val="auto"/>
          <w:sz w:val="28"/>
          <w:lang w:eastAsia="zh-CN"/>
        </w:rPr>
        <w:t>小区整体规模适中，绿化等基础设施较好，物业管理规范，居住环境较好。估价对象所在建筑物为钢混结构，维护保养状况</w:t>
      </w:r>
      <w:r>
        <w:rPr>
          <w:rFonts w:hint="eastAsia" w:ascii="仿宋_GB2312" w:hAnsi="华文中宋" w:eastAsia="仿宋_GB2312"/>
          <w:color w:val="auto"/>
          <w:sz w:val="28"/>
          <w:szCs w:val="28"/>
          <w:lang w:eastAsia="zh-CN"/>
        </w:rPr>
        <w:t>较好</w:t>
      </w:r>
      <w:r>
        <w:rPr>
          <w:rFonts w:hint="eastAsia" w:ascii="仿宋" w:hAnsi="仿宋" w:eastAsia="仿宋" w:cs="仿宋"/>
          <w:color w:val="auto"/>
          <w:sz w:val="28"/>
          <w:lang w:eastAsia="zh-CN"/>
        </w:rPr>
        <w:t>，水、电、卫、电梯齐全；证载建筑面积</w:t>
      </w:r>
      <w:r>
        <w:rPr>
          <w:rFonts w:hint="eastAsia" w:ascii="仿宋_GB2312" w:hAnsi="仿宋_GB2312" w:eastAsia="仿宋_GB2312" w:cs="仿宋_GB2312"/>
          <w:color w:val="000000"/>
          <w:sz w:val="28"/>
          <w:szCs w:val="28"/>
          <w:shd w:val="clear" w:color="auto" w:fill="FFFFFF"/>
          <w:lang w:val="en-US" w:eastAsia="zh-CN"/>
        </w:rPr>
        <w:t>71.52</w:t>
      </w:r>
      <w:r>
        <w:rPr>
          <w:rFonts w:hint="eastAsia" w:ascii="仿宋" w:hAnsi="仿宋" w:eastAsia="仿宋" w:cs="仿宋"/>
          <w:color w:val="auto"/>
          <w:sz w:val="28"/>
          <w:lang w:eastAsia="zh-CN"/>
        </w:rPr>
        <w:t>平方米，房屋总层数</w:t>
      </w:r>
      <w:r>
        <w:rPr>
          <w:rFonts w:hint="eastAsia" w:ascii="仿宋" w:hAnsi="仿宋" w:eastAsia="仿宋" w:cs="仿宋"/>
          <w:color w:val="auto"/>
          <w:sz w:val="28"/>
          <w:lang w:val="en-US" w:eastAsia="zh-CN"/>
        </w:rPr>
        <w:t>13</w:t>
      </w:r>
      <w:r>
        <w:rPr>
          <w:rFonts w:hint="eastAsia" w:ascii="仿宋" w:hAnsi="仿宋" w:eastAsia="仿宋" w:cs="仿宋"/>
          <w:color w:val="auto"/>
          <w:sz w:val="28"/>
          <w:lang w:eastAsia="zh-CN"/>
        </w:rPr>
        <w:t>层，</w:t>
      </w:r>
      <w:r>
        <w:rPr>
          <w:rFonts w:hint="eastAsia" w:ascii="仿宋_GB2312" w:hAnsi="华文中宋" w:eastAsia="仿宋_GB2312"/>
          <w:color w:val="auto"/>
          <w:sz w:val="28"/>
          <w:szCs w:val="28"/>
          <w:lang w:eastAsia="zh-CN"/>
        </w:rPr>
        <w:t>安装有电子门禁系统，</w:t>
      </w:r>
      <w:r>
        <w:rPr>
          <w:rFonts w:hint="eastAsia" w:ascii="仿宋" w:hAnsi="仿宋" w:eastAsia="仿宋" w:cs="仿宋"/>
          <w:color w:val="auto"/>
          <w:sz w:val="28"/>
          <w:lang w:val="en-US" w:eastAsia="zh-CN"/>
        </w:rPr>
        <w:t>估价对象位于</w:t>
      </w:r>
      <w:r>
        <w:rPr>
          <w:rFonts w:hint="eastAsia" w:ascii="仿宋" w:hAnsi="仿宋" w:eastAsia="仿宋" w:cs="仿宋"/>
          <w:color w:val="auto"/>
          <w:sz w:val="28"/>
        </w:rPr>
        <w:t>第</w:t>
      </w:r>
      <w:r>
        <w:rPr>
          <w:rFonts w:hint="eastAsia" w:ascii="仿宋" w:hAnsi="仿宋" w:eastAsia="仿宋" w:cs="仿宋"/>
          <w:color w:val="auto"/>
          <w:sz w:val="28"/>
          <w:lang w:val="en-US" w:eastAsia="zh-CN"/>
        </w:rPr>
        <w:t>3</w:t>
      </w:r>
      <w:r>
        <w:rPr>
          <w:rFonts w:hint="eastAsia" w:ascii="仿宋" w:hAnsi="仿宋" w:eastAsia="仿宋" w:cs="仿宋"/>
          <w:color w:val="auto"/>
          <w:sz w:val="28"/>
        </w:rPr>
        <w:t>层</w:t>
      </w:r>
      <w:r>
        <w:rPr>
          <w:rFonts w:hint="eastAsia" w:ascii="仿宋" w:hAnsi="仿宋" w:eastAsia="仿宋" w:cs="仿宋"/>
          <w:color w:val="auto"/>
          <w:sz w:val="28"/>
          <w:lang w:eastAsia="zh-CN"/>
        </w:rPr>
        <w:t>，</w:t>
      </w:r>
      <w:r>
        <w:rPr>
          <w:rFonts w:hint="eastAsia" w:ascii="仿宋_GB2312" w:hAnsi="华文中宋" w:eastAsia="仿宋_GB2312"/>
          <w:sz w:val="28"/>
          <w:szCs w:val="28"/>
        </w:rPr>
        <w:t>一梯二户配一部电梯</w:t>
      </w:r>
      <w:r>
        <w:rPr>
          <w:rFonts w:hint="eastAsia" w:ascii="仿宋_GB2312" w:hAnsi="华文中宋" w:eastAsia="仿宋_GB2312"/>
          <w:sz w:val="28"/>
          <w:szCs w:val="28"/>
          <w:lang w:eastAsia="zh-CN"/>
        </w:rPr>
        <w:t>，</w:t>
      </w:r>
      <w:r>
        <w:rPr>
          <w:rFonts w:hint="eastAsia" w:ascii="仿宋" w:hAnsi="仿宋" w:eastAsia="仿宋" w:cs="仿宋"/>
          <w:color w:val="auto"/>
          <w:sz w:val="28"/>
          <w:lang w:eastAsia="zh-CN"/>
        </w:rPr>
        <w:t>入户防盗门，估价对象</w:t>
      </w:r>
      <w:r>
        <w:rPr>
          <w:rFonts w:hint="eastAsia" w:ascii="仿宋" w:hAnsi="仿宋" w:eastAsia="仿宋" w:cs="仿宋"/>
          <w:sz w:val="28"/>
          <w:lang w:val="en-US" w:eastAsia="zh-CN"/>
        </w:rPr>
        <w:t>为南北朝向西边套，</w:t>
      </w:r>
      <w:r>
        <w:rPr>
          <w:rFonts w:hint="eastAsia" w:ascii="仿宋" w:hAnsi="仿宋" w:eastAsia="仿宋" w:cs="仿宋"/>
          <w:color w:val="auto"/>
          <w:sz w:val="28"/>
          <w:lang w:eastAsia="zh-CN"/>
        </w:rPr>
        <w:t>室内平面呈两室</w:t>
      </w:r>
      <w:r>
        <w:rPr>
          <w:rFonts w:hint="eastAsia" w:ascii="仿宋" w:hAnsi="仿宋" w:eastAsia="仿宋" w:cs="仿宋"/>
          <w:color w:val="auto"/>
          <w:sz w:val="28"/>
          <w:lang w:val="en-US" w:eastAsia="zh-CN"/>
        </w:rPr>
        <w:t>一</w:t>
      </w:r>
      <w:r>
        <w:rPr>
          <w:rFonts w:hint="eastAsia" w:ascii="仿宋" w:hAnsi="仿宋" w:eastAsia="仿宋" w:cs="仿宋"/>
          <w:color w:val="auto"/>
          <w:sz w:val="28"/>
          <w:lang w:eastAsia="zh-CN"/>
        </w:rPr>
        <w:t>厅一卫一厨布局，</w:t>
      </w:r>
      <w:r>
        <w:rPr>
          <w:rFonts w:hint="eastAsia" w:ascii="仿宋_GB2312" w:hAnsi="华文中宋" w:eastAsia="仿宋_GB2312"/>
          <w:color w:val="auto"/>
          <w:sz w:val="28"/>
          <w:szCs w:val="28"/>
          <w:lang w:eastAsia="zh-CN"/>
        </w:rPr>
        <w:t>室内无装修。</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color w:val="auto"/>
          <w:sz w:val="28"/>
          <w:lang w:eastAsia="zh-CN"/>
        </w:rPr>
        <w:t>现场勘察之日，估价对象为空置状态。</w:t>
      </w:r>
    </w:p>
    <w:p>
      <w:pPr>
        <w:snapToGrid w:val="0"/>
        <w:spacing w:line="440" w:lineRule="exact"/>
        <w:ind w:firstLine="560" w:firstLineChars="200"/>
        <w:rPr>
          <w:rFonts w:hint="eastAsia" w:ascii="仿宋_GB2312" w:hAnsi="华文中宋" w:eastAsia="仿宋_GB2312"/>
          <w:sz w:val="28"/>
          <w:szCs w:val="28"/>
        </w:rPr>
      </w:pPr>
      <w:r>
        <w:rPr>
          <w:rFonts w:hint="eastAsia" w:ascii="仿宋_GB2312" w:hAnsi="华文中宋" w:eastAsia="仿宋_GB2312"/>
          <w:color w:val="auto"/>
          <w:sz w:val="28"/>
          <w:szCs w:val="28"/>
        </w:rPr>
        <w:t>估价对象建筑物经现场勘察，</w:t>
      </w:r>
      <w:r>
        <w:rPr>
          <w:rFonts w:hint="eastAsia" w:ascii="仿宋_GB2312" w:hAnsi="华文中宋" w:eastAsia="仿宋_GB2312"/>
          <w:color w:val="auto"/>
          <w:sz w:val="28"/>
          <w:szCs w:val="28"/>
          <w:lang w:eastAsia="zh-CN"/>
        </w:rPr>
        <w:t>房屋</w:t>
      </w:r>
      <w:r>
        <w:rPr>
          <w:rFonts w:hint="eastAsia" w:ascii="仿宋_GB2312" w:hAnsi="华文中宋" w:eastAsia="仿宋_GB2312"/>
          <w:color w:val="auto"/>
          <w:sz w:val="28"/>
          <w:szCs w:val="28"/>
        </w:rPr>
        <w:t>维护保养状况</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，承重结构</w:t>
      </w:r>
    </w:p>
    <w:p>
      <w:pPr>
        <w:keepNext w:val="0"/>
        <w:keepLines w:val="0"/>
        <w:pageBreakBefore w:val="0"/>
        <w:widowControl w:val="0"/>
        <w:kinsoku/>
        <w:wordWrap/>
        <w:overflowPunct/>
        <w:topLinePunct w:val="0"/>
        <w:autoSpaceDE/>
        <w:autoSpaceDN/>
        <w:bidi w:val="0"/>
        <w:adjustRightInd/>
        <w:snapToGrid/>
        <w:spacing w:line="440" w:lineRule="exact"/>
        <w:ind w:right="8"/>
        <w:textAlignment w:val="auto"/>
        <w:rPr>
          <w:rFonts w:hint="eastAsia" w:ascii="仿宋_GB2312" w:hAnsi="华文中宋" w:eastAsia="仿宋_GB2312"/>
          <w:sz w:val="28"/>
          <w:szCs w:val="28"/>
        </w:rPr>
      </w:pPr>
      <w:r>
        <w:rPr>
          <w:rFonts w:hint="eastAsia" w:ascii="仿宋_GB2312" w:hAnsi="华文中宋" w:eastAsia="仿宋_GB2312"/>
          <w:sz w:val="28"/>
          <w:szCs w:val="28"/>
        </w:rPr>
        <w:t>未见不均匀沉降，</w:t>
      </w:r>
      <w:r>
        <w:rPr>
          <w:rFonts w:hint="eastAsia" w:ascii="仿宋_GB2312" w:hAnsi="华文中宋" w:eastAsia="仿宋_GB2312"/>
          <w:sz w:val="28"/>
          <w:szCs w:val="28"/>
          <w:lang w:eastAsia="zh-CN"/>
        </w:rPr>
        <w:t>采光通风条件较好，</w:t>
      </w:r>
      <w:r>
        <w:rPr>
          <w:rFonts w:hint="eastAsia" w:ascii="仿宋_GB2312" w:hAnsi="华文中宋" w:eastAsia="仿宋_GB2312"/>
          <w:sz w:val="28"/>
          <w:szCs w:val="28"/>
        </w:rPr>
        <w:t>整体观感</w:t>
      </w:r>
      <w:r>
        <w:rPr>
          <w:rFonts w:hint="eastAsia" w:ascii="仿宋_GB2312" w:hAnsi="华文中宋" w:eastAsia="仿宋_GB2312"/>
          <w:sz w:val="28"/>
          <w:szCs w:val="28"/>
          <w:lang w:eastAsia="zh-CN"/>
        </w:rPr>
        <w:t>良好</w:t>
      </w:r>
      <w:r>
        <w:rPr>
          <w:rFonts w:hint="eastAsia" w:ascii="仿宋_GB2312" w:hAnsi="华文中宋"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eastAsia="仿宋_GB2312"/>
          <w:b/>
          <w:bCs/>
          <w:sz w:val="28"/>
        </w:rPr>
      </w:pPr>
      <w:bookmarkStart w:id="26" w:name="_Toc32693"/>
      <w:r>
        <w:rPr>
          <w:rFonts w:hint="eastAsia" w:eastAsia="仿宋_GB2312"/>
          <w:b/>
          <w:bCs/>
          <w:sz w:val="28"/>
        </w:rPr>
        <w:t>五、价值时点</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eastAsia="仿宋_GB2312"/>
          <w:color w:val="FF0000"/>
          <w:sz w:val="28"/>
        </w:rPr>
      </w:pPr>
      <w:bookmarkStart w:id="27" w:name="_Toc423267920"/>
      <w:r>
        <w:rPr>
          <w:rFonts w:hint="eastAsia" w:ascii="仿宋_GB2312" w:hAnsi="华文中宋" w:eastAsia="仿宋_GB2312"/>
          <w:sz w:val="28"/>
          <w:szCs w:val="28"/>
        </w:rPr>
        <w:t>本次价值时点委托人未作特别要求，估价人员根据《房地产估价规范》规定，以估价人员现场勘查之日</w:t>
      </w:r>
      <w:r>
        <w:rPr>
          <w:rFonts w:hint="eastAsia" w:ascii="仿宋_GB2312" w:hAnsi="华文中宋" w:eastAsia="仿宋_GB2312"/>
          <w:sz w:val="28"/>
          <w:szCs w:val="28"/>
          <w:lang w:eastAsia="zh-CN"/>
        </w:rPr>
        <w:t>2022年3月22日</w:t>
      </w:r>
      <w:r>
        <w:rPr>
          <w:rFonts w:hint="eastAsia" w:ascii="仿宋_GB2312" w:hAnsi="华文中宋" w:eastAsia="仿宋_GB2312"/>
          <w:sz w:val="28"/>
          <w:szCs w:val="28"/>
        </w:rPr>
        <w:t>作为本次估价对象的价值时点。</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28" w:name="_Toc8433"/>
      <w:r>
        <w:rPr>
          <w:rFonts w:hint="eastAsia" w:eastAsia="仿宋_GB2312"/>
          <w:b/>
          <w:bCs/>
          <w:sz w:val="28"/>
        </w:rPr>
        <w:t>六、价值类型</w:t>
      </w:r>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ascii="仿宋_GB2312" w:hAnsi="华文中宋" w:eastAsia="仿宋_GB2312"/>
          <w:sz w:val="28"/>
          <w:szCs w:val="28"/>
        </w:rPr>
      </w:pPr>
      <w:r>
        <w:rPr>
          <w:rFonts w:hint="eastAsia" w:ascii="仿宋_GB2312" w:hAnsi="华文中宋" w:eastAsia="仿宋_GB2312"/>
          <w:sz w:val="28"/>
          <w:szCs w:val="28"/>
        </w:rPr>
        <w:t>本次估价所指价格是：估价对象在公开市场标准及满足估价的假设和限制条件下在价值时点（</w:t>
      </w:r>
      <w:r>
        <w:rPr>
          <w:rFonts w:hint="eastAsia" w:ascii="仿宋_GB2312" w:hAnsi="华文中宋" w:eastAsia="仿宋_GB2312"/>
          <w:sz w:val="28"/>
          <w:szCs w:val="28"/>
          <w:lang w:eastAsia="zh-CN"/>
        </w:rPr>
        <w:t>2022年3月22日</w:t>
      </w:r>
      <w:r>
        <w:rPr>
          <w:rFonts w:hint="eastAsia" w:ascii="仿宋_GB2312" w:hAnsi="华文中宋" w:eastAsia="仿宋_GB2312"/>
          <w:sz w:val="28"/>
          <w:szCs w:val="28"/>
        </w:rPr>
        <w:t>）所具有的客观合理价值。</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29" w:name="_Toc21096"/>
      <w:r>
        <w:rPr>
          <w:rFonts w:hint="eastAsia" w:eastAsia="仿宋_GB2312"/>
          <w:b/>
          <w:bCs/>
          <w:sz w:val="28"/>
        </w:rPr>
        <w:t>七、估价原则</w:t>
      </w:r>
      <w:bookmarkEnd w:id="29"/>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本项估价遵循独立、客观、公正原则、合法原则、价值时点原则、替代原则、最高最佳使用原则。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1、独立、客观、公正原则：要求站在中立的立场上，实事求是、公平正直地评估出对各方估价利害关系人均是公平合理的价值或价格的原则。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2、合法原则：要求估价结果是在依法判定的估价对象状况下的价值或价格的原则。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3、价值时点原则：要求估价结果是在根据估价目的确定的某一特定时间的价值或价格的原则。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4、替代原则：要求估价结果与估价对象的类似房地产在同等条件下的价值或价格偏差在合理范围内的原则。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zh-CN"/>
        </w:rPr>
      </w:pPr>
      <w:r>
        <w:rPr>
          <w:rFonts w:hint="eastAsia" w:eastAsia="仿宋_GB2312"/>
          <w:sz w:val="28"/>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0" w:name="_Toc423267921"/>
      <w:bookmarkEnd w:id="30"/>
      <w:bookmarkStart w:id="31" w:name="_Toc378491516"/>
      <w:bookmarkStart w:id="32" w:name="_Toc3887"/>
      <w:r>
        <w:rPr>
          <w:rFonts w:hint="eastAsia" w:eastAsia="仿宋_GB2312"/>
          <w:b/>
          <w:bCs/>
          <w:sz w:val="28"/>
        </w:rPr>
        <w:t>八、估价依据</w:t>
      </w:r>
      <w:bookmarkEnd w:id="31"/>
      <w:bookmarkEnd w:id="32"/>
    </w:p>
    <w:p>
      <w:pPr>
        <w:pStyle w:val="8"/>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_GB2312" w:hAnsi="华文仿宋" w:eastAsia="仿宋_GB2312"/>
          <w:bCs/>
          <w:sz w:val="28"/>
          <w:szCs w:val="28"/>
          <w:lang w:eastAsia="zh-CN"/>
        </w:rPr>
      </w:pPr>
      <w:r>
        <w:rPr>
          <w:rFonts w:hint="eastAsia" w:ascii="仿宋_GB2312" w:hAnsi="华文仿宋" w:eastAsia="仿宋_GB2312"/>
          <w:bCs/>
          <w:sz w:val="28"/>
          <w:szCs w:val="28"/>
        </w:rPr>
        <w:t>（一）国家有关法律、行政法规、规章和估价行业技术标准</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highlight w:val="none"/>
        </w:rPr>
        <w:t>《中华人民共和国拍卖法》、</w:t>
      </w:r>
      <w:r>
        <w:rPr>
          <w:rFonts w:hint="eastAsia" w:eastAsia="仿宋_GB2312"/>
          <w:sz w:val="28"/>
          <w:highlight w:val="none"/>
          <w:lang w:eastAsia="zh-CN"/>
        </w:rPr>
        <w:t>《最高人民法院关于人民法院确定财产处置参考价若干问题的规定》、《人民法院委托评估工作规范》、</w:t>
      </w:r>
      <w:r>
        <w:rPr>
          <w:rFonts w:hint="eastAsia" w:eastAsia="仿宋_GB2312"/>
          <w:sz w:val="28"/>
          <w:highlight w:val="none"/>
        </w:rPr>
        <w:t>最高人民法院办公厅关于印发《技术咨询、技术审核工作管理规定》和《对外委托鉴定、评估、拍卖等工作管理规定》的通知、最高人民法院关于人民法院民事执行中拍卖、变卖财产的规定；</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2、《中华人民共和国城市房地产管理法》(国家主席令第72号)；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3、《中华人民共和国土地管理法》(国家主席令第28号)；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4、《中华人民共和国资产评估法》(国家主席令第46号)；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5、《房地产估价规范》(国标GB/T 50291—2015)；</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6、《房地产估价基本术语标准》(国标GB/T 50899—2013)；</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szCs w:val="22"/>
          <w:highlight w:val="none"/>
          <w:lang w:eastAsia="zh-CN"/>
        </w:rPr>
      </w:pPr>
      <w:r>
        <w:rPr>
          <w:rFonts w:hint="eastAsia" w:eastAsia="仿宋_GB2312"/>
          <w:sz w:val="28"/>
        </w:rPr>
        <w:t>7、</w:t>
      </w:r>
      <w:r>
        <w:rPr>
          <w:rFonts w:hint="eastAsia" w:eastAsia="仿宋_GB2312"/>
          <w:sz w:val="28"/>
          <w:szCs w:val="22"/>
          <w:highlight w:val="none"/>
          <w:lang w:eastAsia="zh-CN"/>
        </w:rPr>
        <w:t>《涉执房地产处置司法评估指导意见（试行）》（中房学</w:t>
      </w:r>
      <w:r>
        <w:rPr>
          <w:rFonts w:hint="eastAsia" w:ascii="微软雅黑" w:hAnsi="微软雅黑" w:eastAsia="微软雅黑" w:cs="微软雅黑"/>
          <w:sz w:val="28"/>
          <w:szCs w:val="22"/>
          <w:highlight w:val="none"/>
          <w:lang w:eastAsia="zh-CN"/>
        </w:rPr>
        <w:t>[</w:t>
      </w:r>
      <w:r>
        <w:rPr>
          <w:rFonts w:hint="eastAsia" w:eastAsia="仿宋_GB2312"/>
          <w:sz w:val="28"/>
          <w:szCs w:val="22"/>
          <w:highlight w:val="none"/>
          <w:lang w:val="en-US" w:eastAsia="zh-CN"/>
        </w:rPr>
        <w:t>2021</w:t>
      </w:r>
      <w:r>
        <w:rPr>
          <w:rFonts w:hint="eastAsia" w:ascii="微软雅黑" w:hAnsi="微软雅黑" w:eastAsia="微软雅黑" w:cs="微软雅黑"/>
          <w:sz w:val="28"/>
          <w:szCs w:val="22"/>
          <w:highlight w:val="none"/>
          <w:lang w:eastAsia="zh-CN"/>
        </w:rPr>
        <w:t>]</w:t>
      </w:r>
      <w:r>
        <w:rPr>
          <w:rFonts w:hint="eastAsia" w:eastAsia="仿宋_GB2312"/>
          <w:sz w:val="28"/>
          <w:szCs w:val="22"/>
          <w:highlight w:val="none"/>
          <w:lang w:val="en-US" w:eastAsia="zh-CN"/>
        </w:rPr>
        <w:t>37</w:t>
      </w:r>
      <w:r>
        <w:rPr>
          <w:rFonts w:hint="eastAsia" w:eastAsia="仿宋_GB2312"/>
          <w:sz w:val="28"/>
          <w:szCs w:val="22"/>
          <w:highlight w:val="none"/>
          <w:lang w:eastAsia="zh-CN"/>
        </w:rPr>
        <w:t>号）</w:t>
      </w:r>
    </w:p>
    <w:p>
      <w:pPr>
        <w:pageBreakBefore w:val="0"/>
        <w:kinsoku/>
        <w:wordWrap/>
        <w:overflowPunct/>
        <w:topLinePunct w:val="0"/>
        <w:autoSpaceDE/>
        <w:autoSpaceDN/>
        <w:bidi w:val="0"/>
        <w:spacing w:line="480" w:lineRule="exact"/>
        <w:ind w:firstLine="560" w:firstLineChars="200"/>
        <w:rPr>
          <w:rFonts w:hint="eastAsia" w:eastAsia="仿宋_GB2312"/>
          <w:sz w:val="28"/>
        </w:rPr>
      </w:pPr>
      <w:r>
        <w:rPr>
          <w:rFonts w:hint="eastAsia" w:eastAsia="仿宋_GB2312"/>
          <w:sz w:val="28"/>
        </w:rPr>
        <w:t>8、《浙江省房地产估价技术指引》（浙估协{2016}46号）</w:t>
      </w:r>
    </w:p>
    <w:p>
      <w:pPr>
        <w:pageBreakBefore w:val="0"/>
        <w:kinsoku/>
        <w:wordWrap/>
        <w:overflowPunct/>
        <w:topLinePunct w:val="0"/>
        <w:autoSpaceDE/>
        <w:autoSpaceDN/>
        <w:bidi w:val="0"/>
        <w:spacing w:line="480" w:lineRule="exact"/>
        <w:ind w:firstLine="560" w:firstLineChars="200"/>
        <w:rPr>
          <w:rFonts w:hint="eastAsia" w:eastAsia="仿宋_GB2312"/>
          <w:sz w:val="28"/>
          <w:szCs w:val="22"/>
          <w:highlight w:val="none"/>
          <w:lang w:val="en-US" w:eastAsia="zh-CN"/>
        </w:rPr>
      </w:pPr>
      <w:r>
        <w:rPr>
          <w:rFonts w:hint="eastAsia" w:eastAsia="仿宋_GB2312"/>
          <w:sz w:val="28"/>
          <w:szCs w:val="22"/>
          <w:highlight w:val="none"/>
          <w:lang w:val="en-US" w:eastAsia="zh-CN"/>
        </w:rPr>
        <w:t>9、《浙江省房地产司法评估指导意见（试行）》（浙估协[2021]3号）；</w:t>
      </w:r>
    </w:p>
    <w:p>
      <w:pPr>
        <w:spacing w:line="360" w:lineRule="auto"/>
        <w:ind w:firstLine="560" w:firstLineChars="200"/>
        <w:contextualSpacing/>
        <w:rPr>
          <w:rFonts w:hint="eastAsia" w:ascii="仿宋_GB2312" w:hAnsi="仿宋_GB2312" w:eastAsia="仿宋_GB2312" w:cs="仿宋_GB2312"/>
          <w:sz w:val="28"/>
          <w:szCs w:val="28"/>
        </w:rPr>
      </w:pPr>
      <w:r>
        <w:rPr>
          <w:rFonts w:hint="eastAsia" w:eastAsia="仿宋_GB2312"/>
          <w:sz w:val="28"/>
          <w:szCs w:val="22"/>
          <w:highlight w:val="none"/>
          <w:lang w:val="en-US" w:eastAsia="zh-CN"/>
        </w:rPr>
        <w:t>10、</w:t>
      </w:r>
      <w:r>
        <w:rPr>
          <w:rFonts w:ascii="仿宋_GB2312" w:hAnsi="仿宋_GB2312" w:eastAsia="仿宋_GB2312" w:cs="仿宋_GB2312"/>
          <w:sz w:val="28"/>
          <w:szCs w:val="28"/>
        </w:rPr>
        <w:t>《浙江省人民法院实施&lt;人民法院对外委托司法鉴定管理规定&gt;细则》；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sz w:val="28"/>
        </w:rPr>
        <w:t>（二）委托人提供的有关资料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color w:val="FF0000"/>
          <w:sz w:val="28"/>
        </w:rPr>
      </w:pPr>
      <w:r>
        <w:rPr>
          <w:rFonts w:hint="eastAsia" w:eastAsia="仿宋_GB2312"/>
          <w:color w:val="000000" w:themeColor="text1"/>
          <w:sz w:val="28"/>
          <w14:textFill>
            <w14:solidFill>
              <w14:schemeClr w14:val="tx1"/>
            </w14:solidFill>
          </w14:textFill>
        </w:rPr>
        <w:t>委托方提供的</w:t>
      </w:r>
      <w:r>
        <w:rPr>
          <w:rFonts w:hint="eastAsia" w:eastAsia="仿宋_GB2312"/>
          <w:sz w:val="28"/>
        </w:rPr>
        <w:t>《司法评估委托书》、</w:t>
      </w:r>
      <w:r>
        <w:rPr>
          <w:rFonts w:hint="eastAsia" w:ascii="仿宋_GB2312" w:eastAsia="仿宋_GB2312"/>
          <w:sz w:val="28"/>
        </w:rPr>
        <w:t>《</w:t>
      </w:r>
      <w:r>
        <w:rPr>
          <w:rFonts w:hint="eastAsia" w:ascii="仿宋_GB2312" w:hAnsi="仿宋_GB2312" w:eastAsia="仿宋_GB2312" w:cs="仿宋_GB2312"/>
          <w:color w:val="000000"/>
          <w:kern w:val="0"/>
          <w:sz w:val="28"/>
          <w:szCs w:val="28"/>
          <w:shd w:val="clear" w:color="auto" w:fill="FFFFFF"/>
          <w:lang w:eastAsia="zh-CN"/>
        </w:rPr>
        <w:t>房屋所有权证</w:t>
      </w:r>
      <w:r>
        <w:rPr>
          <w:rFonts w:hint="eastAsia" w:ascii="仿宋_GB2312" w:eastAsia="仿宋_GB2312"/>
          <w:sz w:val="28"/>
          <w:lang w:eastAsia="zh-CN"/>
        </w:rPr>
        <w:t>》、《土地使用证》、</w:t>
      </w:r>
      <w:r>
        <w:rPr>
          <w:rFonts w:hint="eastAsia" w:ascii="仿宋_GB2312" w:eastAsia="仿宋_GB2312"/>
          <w:color w:val="auto"/>
          <w:sz w:val="28"/>
          <w:lang w:eastAsia="zh-CN"/>
        </w:rPr>
        <w:t>《</w:t>
      </w:r>
      <w:r>
        <w:rPr>
          <w:rFonts w:hint="eastAsia" w:ascii="仿宋_GB2312" w:hAnsi="仿宋" w:eastAsia="仿宋_GB2312" w:cs="新宋体-18030"/>
          <w:color w:val="auto"/>
          <w:sz w:val="28"/>
          <w:szCs w:val="28"/>
          <w:lang w:eastAsia="zh-CN"/>
        </w:rPr>
        <w:t>宁波市不动产登记信息查询结果</w:t>
      </w:r>
      <w:r>
        <w:rPr>
          <w:rFonts w:hint="eastAsia" w:ascii="仿宋_GB2312" w:eastAsia="仿宋_GB2312"/>
          <w:color w:val="auto"/>
          <w:sz w:val="28"/>
          <w:lang w:eastAsia="zh-CN"/>
        </w:rPr>
        <w:t>》</w:t>
      </w:r>
      <w:r>
        <w:rPr>
          <w:rFonts w:hint="eastAsia" w:ascii="仿宋_GB2312" w:eastAsia="仿宋_GB2312"/>
          <w:color w:val="000000" w:themeColor="text1"/>
          <w:sz w:val="28"/>
          <w:lang w:eastAsia="zh-CN"/>
          <w14:textFill>
            <w14:solidFill>
              <w14:schemeClr w14:val="tx1"/>
            </w14:solidFill>
          </w14:textFill>
        </w:rPr>
        <w:t>复印件</w:t>
      </w:r>
      <w:r>
        <w:rPr>
          <w:rFonts w:hint="eastAsia" w:eastAsia="仿宋_GB2312"/>
          <w:color w:val="000000" w:themeColor="text1"/>
          <w:sz w:val="28"/>
          <w14:textFill>
            <w14:solidFill>
              <w14:schemeClr w14:val="tx1"/>
            </w14:solidFill>
          </w14:textFill>
        </w:rPr>
        <w:t>等资料；</w:t>
      </w:r>
      <w:r>
        <w:rPr>
          <w:rFonts w:hint="eastAsia" w:eastAsia="仿宋_GB2312"/>
          <w:color w:val="FF0000"/>
          <w:sz w:val="28"/>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color w:val="auto"/>
          <w:sz w:val="28"/>
        </w:rPr>
        <w:t>（三）估价机构调查取得的有关资</w:t>
      </w:r>
      <w:r>
        <w:rPr>
          <w:rFonts w:hint="eastAsia" w:eastAsia="仿宋_GB2312"/>
          <w:sz w:val="28"/>
        </w:rPr>
        <w:t>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lang w:eastAsia="zh-CN"/>
        </w:rPr>
        <w:t>宁波市</w:t>
      </w:r>
      <w:r>
        <w:rPr>
          <w:rFonts w:hint="eastAsia" w:eastAsia="仿宋_GB2312"/>
          <w:sz w:val="28"/>
        </w:rPr>
        <w:t>住宅房地产市场行情；</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2、估价机构和估价人员实地查勘、市场调查所收集的资料。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3" w:name="_Toc423267922"/>
      <w:bookmarkEnd w:id="33"/>
      <w:bookmarkStart w:id="34" w:name="_Toc423267923"/>
      <w:bookmarkEnd w:id="34"/>
      <w:bookmarkStart w:id="35" w:name="_Toc29513"/>
      <w:bookmarkStart w:id="36" w:name="_Toc378491518"/>
      <w:r>
        <w:rPr>
          <w:rFonts w:hint="eastAsia" w:eastAsia="仿宋_GB2312"/>
          <w:b/>
          <w:bCs/>
          <w:sz w:val="28"/>
        </w:rPr>
        <w:t>九、估价方法</w:t>
      </w:r>
      <w:bookmarkEnd w:id="35"/>
      <w:bookmarkEnd w:id="36"/>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bookmarkStart w:id="37" w:name="_Toc423267924"/>
      <w:bookmarkEnd w:id="37"/>
      <w:bookmarkStart w:id="38" w:name="_Toc378491519"/>
      <w:r>
        <w:rPr>
          <w:rFonts w:hint="eastAsia"/>
          <w:b w:val="0"/>
          <w:color w:val="000000"/>
          <w:sz w:val="28"/>
          <w:szCs w:val="28"/>
        </w:rPr>
        <w:t>依照国家行业标准《房地产估价规范》GB/T 50291—2015，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FF0000"/>
          <w:sz w:val="28"/>
          <w:szCs w:val="28"/>
        </w:rPr>
      </w:pPr>
      <w:r>
        <w:rPr>
          <w:rFonts w:hint="eastAsia"/>
          <w:b w:val="0"/>
          <w:sz w:val="28"/>
          <w:szCs w:val="28"/>
        </w:rPr>
        <w:t>房地产价格（单价） = 可比实例成交价格×交易情况修正系数×市场状况调整系数×房地产状况调整系数。</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9" w:name="_Toc3548"/>
      <w:r>
        <w:rPr>
          <w:rFonts w:hint="eastAsia" w:eastAsia="仿宋_GB2312"/>
          <w:b/>
          <w:bCs/>
          <w:sz w:val="28"/>
        </w:rPr>
        <w:t>十、估价结果</w:t>
      </w:r>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eastAsia="仿宋_GB2312"/>
          <w:sz w:val="28"/>
        </w:rPr>
        <w:t>本公司根据估价目的，遵循估价原则，按照估价程序，科学合理的运用估价方法，通过对影响房地产价值的因素进行认真的分析、测算并结合估价师的估价经验，确定委估房地产在价值时点</w:t>
      </w:r>
      <w:r>
        <w:rPr>
          <w:rFonts w:hint="eastAsia" w:ascii="仿宋_GB2312" w:hAnsi="仿宋_GB2312" w:eastAsia="仿宋_GB2312" w:cs="仿宋_GB2312"/>
          <w:color w:val="000000"/>
          <w:sz w:val="28"/>
          <w:szCs w:val="28"/>
          <w:shd w:val="clear" w:color="auto" w:fill="FFFFFF"/>
        </w:rPr>
        <w:t>市场价值为</w:t>
      </w:r>
      <w:bookmarkStart w:id="40" w:name="_Toc417912514"/>
      <w:bookmarkEnd w:id="40"/>
      <w:bookmarkStart w:id="41" w:name="_Toc423267925"/>
      <w:bookmarkEnd w:id="41"/>
      <w:bookmarkStart w:id="42" w:name="_Toc10158"/>
      <w:bookmarkStart w:id="43" w:name="_Toc378491520"/>
      <w:r>
        <w:rPr>
          <w:rFonts w:hint="eastAsia" w:ascii="仿宋_GB2312" w:hAnsi="仿宋_GB2312" w:eastAsia="仿宋_GB2312" w:cs="仿宋_GB2312"/>
          <w:color w:val="000000"/>
          <w:sz w:val="28"/>
          <w:szCs w:val="28"/>
          <w:shd w:val="clear" w:color="auto" w:fill="FFFFFF"/>
        </w:rPr>
        <w:t>人民币</w:t>
      </w:r>
      <w:r>
        <w:rPr>
          <w:rFonts w:hint="eastAsia" w:ascii="仿宋_GB2312" w:hAnsi="仿宋_GB2312" w:eastAsia="仿宋_GB2312" w:cs="仿宋_GB2312"/>
          <w:b/>
          <w:bCs/>
          <w:color w:val="000000"/>
          <w:sz w:val="28"/>
          <w:szCs w:val="28"/>
          <w:shd w:val="clear" w:color="auto" w:fill="FFFFFF"/>
          <w:lang w:eastAsia="zh-CN"/>
        </w:rPr>
        <w:t>壹佰捌拾陆万元整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val="en-US" w:eastAsia="zh-CN"/>
        </w:rPr>
        <w:t>186万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2"/>
        <w:keepNext w:val="0"/>
        <w:keepLines w:val="0"/>
        <w:pageBreakBefore w:val="0"/>
        <w:widowControl w:val="0"/>
        <w:numPr>
          <w:ilvl w:val="0"/>
          <w:numId w:val="5"/>
        </w:numPr>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4" w:name="_Toc26352"/>
      <w:r>
        <w:rPr>
          <w:rFonts w:hint="eastAsia" w:ascii="仿宋_GB2312"/>
          <w:color w:val="000000"/>
          <w:sz w:val="28"/>
        </w:rPr>
        <w:t>注册房地产估价师</w:t>
      </w:r>
      <w:bookmarkEnd w:id="42"/>
      <w:bookmarkEnd w:id="44"/>
    </w:p>
    <w:tbl>
      <w:tblPr>
        <w:tblStyle w:val="11"/>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100"/>
        <w:gridCol w:w="21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姓名</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注册号</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r>
              <w:rPr>
                <w:rFonts w:hint="eastAsia" w:ascii="仿宋_GB2312" w:hAnsi="仿宋" w:eastAsia="仿宋_GB2312"/>
                <w:sz w:val="28"/>
                <w:szCs w:val="28"/>
              </w:rPr>
              <w:t>签  名</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ind w:firstLine="8"/>
              <w:jc w:val="center"/>
              <w:textAlignment w:val="auto"/>
              <w:rPr>
                <w:rFonts w:hint="eastAsia" w:ascii="仿宋_GB2312" w:hAnsi="仿宋" w:eastAsia="仿宋_GB2312"/>
                <w:sz w:val="28"/>
                <w:szCs w:val="28"/>
              </w:rPr>
            </w:pPr>
            <w:r>
              <w:rPr>
                <w:rFonts w:hint="eastAsia" w:ascii="仿宋_GB2312" w:hAnsi="仿宋" w:eastAsia="仿宋_GB2312"/>
                <w:sz w:val="28"/>
                <w:szCs w:val="28"/>
              </w:rPr>
              <w:t xml:space="preserve">  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100" w:type="dxa"/>
            <w:noWrap w:val="0"/>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eastAsia="仿宋_GB2312"/>
                <w:sz w:val="28"/>
                <w:szCs w:val="28"/>
              </w:rPr>
            </w:pPr>
            <w:r>
              <w:rPr>
                <w:rFonts w:hint="eastAsia" w:ascii="仿宋" w:hAnsi="仿宋" w:eastAsia="仿宋" w:cs="仿宋"/>
                <w:sz w:val="28"/>
                <w:szCs w:val="28"/>
                <w:lang w:eastAsia="zh-CN"/>
              </w:rPr>
              <w:t>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瑾</w:t>
            </w:r>
          </w:p>
        </w:tc>
        <w:tc>
          <w:tcPr>
            <w:tcW w:w="2100" w:type="dxa"/>
            <w:noWrap w:val="0"/>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eastAsia="仿宋_GB2312"/>
                <w:b/>
                <w:sz w:val="28"/>
                <w:szCs w:val="28"/>
              </w:rPr>
            </w:pPr>
            <w:r>
              <w:rPr>
                <w:rFonts w:hint="eastAsia" w:ascii="仿宋" w:hAnsi="仿宋" w:eastAsia="仿宋" w:cs="仿宋"/>
                <w:sz w:val="28"/>
                <w:szCs w:val="28"/>
              </w:rPr>
              <w:t>33201</w:t>
            </w:r>
            <w:r>
              <w:rPr>
                <w:rFonts w:hint="eastAsia" w:ascii="仿宋" w:hAnsi="仿宋" w:eastAsia="仿宋" w:cs="仿宋"/>
                <w:sz w:val="28"/>
                <w:szCs w:val="28"/>
                <w:lang w:val="en-US" w:eastAsia="zh-CN"/>
              </w:rPr>
              <w:t>6</w:t>
            </w:r>
            <w:r>
              <w:rPr>
                <w:rFonts w:hint="eastAsia" w:ascii="仿宋" w:hAnsi="仿宋" w:eastAsia="仿宋" w:cs="仿宋"/>
                <w:sz w:val="28"/>
                <w:szCs w:val="28"/>
              </w:rPr>
              <w:t>0</w:t>
            </w:r>
            <w:r>
              <w:rPr>
                <w:rFonts w:hint="eastAsia" w:ascii="仿宋" w:hAnsi="仿宋" w:eastAsia="仿宋" w:cs="仿宋"/>
                <w:sz w:val="28"/>
                <w:szCs w:val="28"/>
                <w:lang w:val="en-US" w:eastAsia="zh-CN"/>
              </w:rPr>
              <w:t>168</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right"/>
              <w:textAlignment w:val="auto"/>
              <w:rPr>
                <w:rFonts w:hint="eastAsia" w:ascii="仿宋_GB2312" w:hAnsi="仿宋" w:eastAsia="仿宋_GB2312"/>
                <w:b w:val="0"/>
                <w:bCs/>
                <w:sz w:val="28"/>
                <w:szCs w:val="28"/>
              </w:rPr>
            </w:pPr>
            <w:r>
              <w:rPr>
                <w:rFonts w:hint="eastAsia" w:ascii="仿宋_GB2312" w:hAnsi="仿宋" w:eastAsia="仿宋_GB2312"/>
                <w:b w:val="0"/>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2100" w:type="dxa"/>
            <w:noWrap w:val="0"/>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eastAsia="仿宋_GB2312"/>
                <w:sz w:val="28"/>
                <w:szCs w:val="28"/>
              </w:rPr>
            </w:pPr>
            <w:r>
              <w:rPr>
                <w:rFonts w:hint="eastAsia" w:ascii="仿宋" w:hAnsi="仿宋" w:eastAsia="仿宋" w:cs="仿宋"/>
                <w:sz w:val="28"/>
                <w:szCs w:val="28"/>
                <w:lang w:eastAsia="zh-CN"/>
              </w:rPr>
              <w:t>舒名伟</w:t>
            </w:r>
          </w:p>
        </w:tc>
        <w:tc>
          <w:tcPr>
            <w:tcW w:w="2100" w:type="dxa"/>
            <w:noWrap w:val="0"/>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eastAsia="仿宋_GB2312"/>
                <w:b/>
                <w:sz w:val="28"/>
                <w:szCs w:val="28"/>
              </w:rPr>
            </w:pPr>
            <w:r>
              <w:rPr>
                <w:rFonts w:hint="eastAsia" w:ascii="仿宋" w:hAnsi="仿宋" w:eastAsia="仿宋" w:cs="仿宋"/>
                <w:sz w:val="28"/>
                <w:szCs w:val="28"/>
                <w:lang w:val="en-US" w:eastAsia="zh-CN"/>
              </w:rPr>
              <w:t>3320180066</w:t>
            </w: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 w:eastAsia="仿宋_GB2312"/>
                <w:sz w:val="28"/>
                <w:szCs w:val="28"/>
              </w:rPr>
            </w:pPr>
          </w:p>
        </w:tc>
        <w:tc>
          <w:tcPr>
            <w:tcW w:w="210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440" w:lineRule="exact"/>
              <w:jc w:val="right"/>
              <w:textAlignment w:val="auto"/>
              <w:rPr>
                <w:rFonts w:hint="eastAsia" w:ascii="仿宋_GB2312" w:hAnsi="仿宋" w:eastAsia="仿宋_GB2312"/>
                <w:b w:val="0"/>
                <w:bCs/>
                <w:sz w:val="28"/>
                <w:szCs w:val="28"/>
              </w:rPr>
            </w:pPr>
            <w:r>
              <w:rPr>
                <w:rFonts w:hint="eastAsia" w:ascii="仿宋_GB2312" w:hAnsi="仿宋" w:eastAsia="仿宋_GB2312"/>
                <w:b w:val="0"/>
                <w:bCs/>
                <w:sz w:val="28"/>
                <w:szCs w:val="28"/>
              </w:rPr>
              <w:t>年  月  日</w:t>
            </w:r>
          </w:p>
        </w:tc>
      </w:tr>
      <w:bookmarkEnd w:id="43"/>
    </w:tbl>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5" w:name="_Toc10491"/>
      <w:bookmarkStart w:id="46" w:name="_Toc3011"/>
      <w:bookmarkStart w:id="47" w:name="_Toc378491521"/>
      <w:r>
        <w:rPr>
          <w:rFonts w:hint="eastAsia" w:ascii="仿宋_GB2312"/>
          <w:color w:val="000000"/>
          <w:sz w:val="28"/>
        </w:rPr>
        <w:t>十二、实地查勘期</w:t>
      </w:r>
      <w:bookmarkEnd w:id="45"/>
      <w:bookmarkEnd w:id="46"/>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hint="eastAsia" w:ascii="仿宋_GB2312" w:eastAsia="仿宋_GB2312"/>
          <w:color w:val="000000"/>
          <w:sz w:val="28"/>
          <w:lang w:eastAsia="zh-CN"/>
        </w:rPr>
      </w:pPr>
      <w:r>
        <w:rPr>
          <w:rFonts w:hint="eastAsia" w:ascii="仿宋_GB2312"/>
          <w:color w:val="000000"/>
          <w:sz w:val="28"/>
        </w:rPr>
        <w:t xml:space="preserve">     </w:t>
      </w:r>
      <w:r>
        <w:rPr>
          <w:rFonts w:hint="eastAsia" w:ascii="仿宋_GB2312"/>
          <w:b w:val="0"/>
          <w:bCs w:val="0"/>
          <w:color w:val="000000"/>
          <w:sz w:val="28"/>
          <w:lang w:eastAsia="zh-CN"/>
        </w:rPr>
        <w:t>2022年3月22日</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8" w:name="_Toc25592"/>
      <w:r>
        <w:rPr>
          <w:rFonts w:hint="eastAsia" w:ascii="仿宋_GB2312"/>
          <w:color w:val="000000"/>
          <w:sz w:val="28"/>
        </w:rPr>
        <w:t>十三、</w:t>
      </w:r>
      <w:bookmarkEnd w:id="47"/>
      <w:r>
        <w:rPr>
          <w:rFonts w:hint="eastAsia" w:ascii="仿宋_GB2312"/>
          <w:color w:val="000000"/>
          <w:sz w:val="28"/>
        </w:rPr>
        <w:t>估价作业日期</w:t>
      </w:r>
      <w:bookmarkEnd w:id="48"/>
    </w:p>
    <w:p>
      <w:pPr>
        <w:pStyle w:val="2"/>
        <w:keepNext w:val="0"/>
        <w:keepLines w:val="0"/>
        <w:pageBreakBefore w:val="0"/>
        <w:widowControl w:val="0"/>
        <w:kinsoku/>
        <w:wordWrap/>
        <w:overflowPunct/>
        <w:topLinePunct w:val="0"/>
        <w:autoSpaceDE/>
        <w:autoSpaceDN/>
        <w:bidi w:val="0"/>
        <w:spacing w:line="440" w:lineRule="exact"/>
        <w:ind w:firstLine="140" w:firstLineChars="50"/>
        <w:jc w:val="both"/>
        <w:textAlignment w:val="auto"/>
        <w:rPr>
          <w:rFonts w:hint="eastAsia" w:ascii="仿宋" w:hAnsi="仿宋" w:eastAsia="仿宋" w:cs="仿宋"/>
          <w:color w:val="000000"/>
          <w:sz w:val="40"/>
          <w:szCs w:val="40"/>
        </w:rPr>
      </w:pPr>
      <w:bookmarkStart w:id="49" w:name="_Toc423267928"/>
      <w:bookmarkEnd w:id="49"/>
      <w:bookmarkStart w:id="50" w:name="_Toc378491522"/>
      <w:r>
        <w:rPr>
          <w:rFonts w:hint="eastAsia" w:ascii="仿宋_GB2312"/>
          <w:b w:val="0"/>
          <w:bCs w:val="0"/>
          <w:color w:val="000000"/>
          <w:sz w:val="28"/>
        </w:rPr>
        <w:t xml:space="preserve">    </w:t>
      </w:r>
      <w:r>
        <w:rPr>
          <w:rFonts w:hint="eastAsia" w:ascii="仿宋_GB2312"/>
          <w:b w:val="0"/>
          <w:bCs w:val="0"/>
          <w:color w:val="000000"/>
          <w:sz w:val="28"/>
          <w:lang w:eastAsia="zh-CN"/>
        </w:rPr>
        <w:t>2022</w:t>
      </w:r>
      <w:r>
        <w:rPr>
          <w:rFonts w:hint="eastAsia" w:ascii="仿宋_GB2312"/>
          <w:b w:val="0"/>
          <w:bCs w:val="0"/>
          <w:color w:val="000000"/>
          <w:sz w:val="28"/>
        </w:rPr>
        <w:t>年</w:t>
      </w:r>
      <w:r>
        <w:rPr>
          <w:rFonts w:hint="eastAsia" w:ascii="仿宋_GB2312"/>
          <w:b w:val="0"/>
          <w:bCs w:val="0"/>
          <w:color w:val="000000"/>
          <w:sz w:val="28"/>
          <w:lang w:val="en-US" w:eastAsia="zh-CN"/>
        </w:rPr>
        <w:t>3</w:t>
      </w:r>
      <w:r>
        <w:rPr>
          <w:rFonts w:hint="eastAsia" w:ascii="仿宋_GB2312"/>
          <w:b w:val="0"/>
          <w:bCs w:val="0"/>
          <w:color w:val="000000"/>
          <w:sz w:val="28"/>
        </w:rPr>
        <w:t>月</w:t>
      </w:r>
      <w:r>
        <w:rPr>
          <w:rFonts w:hint="eastAsia" w:ascii="仿宋_GB2312"/>
          <w:b w:val="0"/>
          <w:bCs w:val="0"/>
          <w:color w:val="000000"/>
          <w:sz w:val="28"/>
          <w:lang w:val="en-US" w:eastAsia="zh-CN"/>
        </w:rPr>
        <w:t>18</w:t>
      </w:r>
      <w:r>
        <w:rPr>
          <w:rFonts w:hint="eastAsia" w:ascii="仿宋_GB2312"/>
          <w:b w:val="0"/>
          <w:bCs w:val="0"/>
          <w:color w:val="000000"/>
          <w:sz w:val="28"/>
        </w:rPr>
        <w:t>日-</w:t>
      </w:r>
      <w:bookmarkEnd w:id="50"/>
      <w:bookmarkStart w:id="51" w:name="_Toc13524"/>
      <w:r>
        <w:rPr>
          <w:rFonts w:hint="eastAsia" w:ascii="仿宋_GB2312"/>
          <w:b w:val="0"/>
          <w:bCs w:val="0"/>
          <w:color w:val="000000"/>
          <w:sz w:val="28"/>
          <w:lang w:eastAsia="zh-CN"/>
        </w:rPr>
        <w:t>2022年3月23日</w:t>
      </w: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p>
    <w:p>
      <w:pPr>
        <w:pStyle w:val="2"/>
        <w:ind w:firstLine="0" w:firstLineChars="0"/>
        <w:outlineLvl w:val="0"/>
        <w:rPr>
          <w:rFonts w:hint="eastAsia" w:ascii="仿宋" w:hAnsi="仿宋" w:eastAsia="仿宋" w:cs="仿宋"/>
          <w:color w:val="000000"/>
          <w:sz w:val="40"/>
          <w:szCs w:val="40"/>
        </w:rPr>
      </w:pPr>
      <w:r>
        <w:rPr>
          <w:rFonts w:hint="eastAsia" w:ascii="仿宋" w:hAnsi="仿宋" w:eastAsia="仿宋" w:cs="仿宋"/>
          <w:color w:val="000000"/>
          <w:sz w:val="40"/>
          <w:szCs w:val="40"/>
        </w:rPr>
        <w:t>附     件</w:t>
      </w:r>
      <w:bookmarkEnd w:id="51"/>
    </w:p>
    <w:p>
      <w:pPr>
        <w:pStyle w:val="2"/>
        <w:ind w:firstLine="0" w:firstLineChars="0"/>
        <w:jc w:val="both"/>
        <w:rPr>
          <w:rFonts w:hint="eastAsia" w:ascii="仿宋_GB2312"/>
          <w:b w:val="0"/>
          <w:bCs w:val="0"/>
          <w:color w:val="000000"/>
          <w:sz w:val="28"/>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估价对象权属证书</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jc w:val="center"/>
        <w:rPr>
          <w:rFonts w:hint="eastAsia" w:ascii="仿宋_GB2312" w:eastAsia="仿宋_GB2312"/>
          <w:b/>
          <w:color w:val="000000"/>
          <w:sz w:val="40"/>
          <w:szCs w:val="40"/>
        </w:rPr>
      </w:pPr>
    </w:p>
    <w:p>
      <w:pPr>
        <w:jc w:val="center"/>
        <w:rPr>
          <w:rFonts w:hint="eastAsia" w:ascii="仿宋_GB2312" w:eastAsia="仿宋_GB2312"/>
          <w:b/>
          <w:color w:val="000000"/>
          <w:sz w:val="40"/>
          <w:szCs w:val="40"/>
        </w:rPr>
      </w:pPr>
    </w:p>
    <w:p>
      <w:pPr>
        <w:jc w:val="center"/>
        <w:rPr>
          <w:rFonts w:hint="eastAsia" w:ascii="仿宋_GB2312" w:eastAsia="仿宋_GB2312"/>
          <w:b/>
          <w:color w:val="000000"/>
          <w:sz w:val="40"/>
          <w:szCs w:val="40"/>
        </w:rPr>
      </w:pPr>
    </w:p>
    <w:p>
      <w:pPr>
        <w:jc w:val="center"/>
        <w:rPr>
          <w:rFonts w:hint="eastAsia" w:ascii="仿宋_GB2312" w:eastAsia="仿宋_GB2312"/>
          <w:b/>
          <w:color w:val="000000"/>
          <w:sz w:val="40"/>
          <w:szCs w:val="40"/>
        </w:rPr>
      </w:pPr>
    </w:p>
    <w:p>
      <w:pPr>
        <w:jc w:val="center"/>
        <w:rPr>
          <w:rFonts w:hint="eastAsia" w:ascii="仿宋_GB2312" w:eastAsia="仿宋_GB2312"/>
          <w:b/>
          <w:color w:val="000000"/>
          <w:sz w:val="40"/>
          <w:szCs w:val="40"/>
        </w:rPr>
      </w:pPr>
    </w:p>
    <w:p>
      <w:pPr>
        <w:jc w:val="both"/>
        <w:rPr>
          <w:rFonts w:hint="eastAsia" w:ascii="仿宋_GB2312" w:eastAsia="仿宋_GB2312"/>
          <w:b/>
          <w:color w:val="000000"/>
          <w:sz w:val="40"/>
          <w:szCs w:val="40"/>
        </w:rPr>
      </w:pPr>
    </w:p>
    <w:p>
      <w:pPr>
        <w:jc w:val="both"/>
        <w:rPr>
          <w:rFonts w:hint="eastAsia" w:ascii="仿宋_GB2312" w:eastAsia="仿宋_GB2312"/>
          <w:b/>
          <w:color w:val="000000"/>
          <w:sz w:val="40"/>
          <w:szCs w:val="40"/>
        </w:rPr>
      </w:pPr>
    </w:p>
    <w:p>
      <w:pPr>
        <w:jc w:val="both"/>
        <w:rPr>
          <w:rFonts w:hint="eastAsia" w:ascii="仿宋_GB2312" w:eastAsia="仿宋_GB2312"/>
          <w:b/>
          <w:color w:val="000000"/>
          <w:sz w:val="40"/>
          <w:szCs w:val="40"/>
        </w:rPr>
      </w:pPr>
    </w:p>
    <w:p>
      <w:pPr>
        <w:jc w:val="center"/>
        <w:rPr>
          <w:rFonts w:ascii="宋体" w:hAnsi="宋体" w:cs="宋体"/>
          <w:kern w:val="0"/>
          <w:sz w:val="40"/>
          <w:szCs w:val="40"/>
        </w:rPr>
      </w:pPr>
      <w:r>
        <w:rPr>
          <w:rFonts w:hint="eastAsia" w:ascii="仿宋_GB2312" w:eastAsia="仿宋_GB2312"/>
          <w:b/>
          <w:color w:val="000000"/>
          <w:sz w:val="40"/>
          <w:szCs w:val="40"/>
        </w:rPr>
        <w:t>房地产位置</w:t>
      </w:r>
      <w:r>
        <w:rPr>
          <w:rFonts w:hint="eastAsia" w:ascii="仿宋_GB2312" w:eastAsia="仿宋_GB2312"/>
          <w:b/>
          <w:color w:val="000000"/>
          <w:sz w:val="40"/>
          <w:szCs w:val="40"/>
          <w:lang w:eastAsia="zh-CN"/>
        </w:rPr>
        <w:t>示意</w:t>
      </w:r>
      <w:r>
        <w:rPr>
          <w:rFonts w:hint="eastAsia" w:ascii="仿宋_GB2312" w:eastAsia="仿宋_GB2312"/>
          <w:b/>
          <w:color w:val="000000"/>
          <w:sz w:val="40"/>
          <w:szCs w:val="40"/>
        </w:rPr>
        <w:t>图</w:t>
      </w:r>
    </w:p>
    <w:p>
      <w:pPr>
        <w:rPr>
          <w:rFonts w:hint="eastAsia"/>
          <w:color w:val="000000"/>
        </w:rPr>
      </w:pPr>
    </w:p>
    <w:p>
      <w:pPr>
        <w:rPr>
          <w:rFonts w:hint="eastAsia"/>
          <w:color w:val="000000"/>
        </w:rPr>
      </w:pPr>
    </w:p>
    <w:p>
      <w:pPr>
        <w:rPr>
          <w:rFonts w:hint="eastAsia" w:eastAsia="宋体"/>
          <w:lang w:eastAsia="zh-CN"/>
        </w:rPr>
      </w:pPr>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1988820</wp:posOffset>
                </wp:positionH>
                <wp:positionV relativeFrom="paragraph">
                  <wp:posOffset>989330</wp:posOffset>
                </wp:positionV>
                <wp:extent cx="1104900" cy="289560"/>
                <wp:effectExtent l="4445" t="4445" r="433705" b="677545"/>
                <wp:wrapNone/>
                <wp:docPr id="2" name="圆角矩形标注 2"/>
                <wp:cNvGraphicFramePr/>
                <a:graphic xmlns:a="http://schemas.openxmlformats.org/drawingml/2006/main">
                  <a:graphicData uri="http://schemas.microsoft.com/office/word/2010/wordprocessingShape">
                    <wps:wsp>
                      <wps:cNvSpPr/>
                      <wps:spPr>
                        <a:xfrm>
                          <a:off x="0" y="0"/>
                          <a:ext cx="1104900" cy="289560"/>
                        </a:xfrm>
                        <a:prstGeom prst="wedgeRoundRectCallout">
                          <a:avLst>
                            <a:gd name="adj1" fmla="val 86190"/>
                            <a:gd name="adj2" fmla="val 26901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估价对象位置</w:t>
                            </w:r>
                          </w:p>
                        </w:txbxContent>
                      </wps:txbx>
                      <wps:bodyPr upright="1"/>
                    </wps:wsp>
                  </a:graphicData>
                </a:graphic>
              </wp:anchor>
            </w:drawing>
          </mc:Choice>
          <mc:Fallback>
            <w:pict>
              <v:shape id="_x0000_s1026" o:spid="_x0000_s1026" o:spt="62" type="#_x0000_t62" style="position:absolute;left:0pt;margin-left:156.6pt;margin-top:77.9pt;height:22.8pt;width:87pt;z-index:251659264;mso-width-relative:page;mso-height-relative:page;" fillcolor="#FFFFFF" filled="t" stroked="t" coordsize="21600,21600" o:gfxdata="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z14KdsAAAAL&#10;AQAADwAAAAAAAAABACAAAAAiAAAAZHJzL2Rvd25yZXYueG1sUEsBAhQAFAAAAAgAh07iQKfyRvhS&#10;AgAAvAQAAA4AAAAAAAAAAQAgAAAAKgEAAGRycy9lMm9Eb2MueG1sUEsFBgAAAAAGAAYAWQEAAO4F&#10;AAAAAA==&#10;" adj="29417,68908,14400">
                <v:fill on="t" focussize="0,0"/>
                <v:stroke color="#000000" joinstyle="miter"/>
                <v:imagedata o:title=""/>
                <o:lock v:ext="edit" aspectratio="f"/>
                <v:textbox>
                  <w:txbxContent>
                    <w:p>
                      <w:pPr>
                        <w:rPr>
                          <w:rFonts w:hint="eastAsia"/>
                        </w:rPr>
                      </w:pPr>
                      <w:r>
                        <w:rPr>
                          <w:rFonts w:hint="eastAsia"/>
                        </w:rPr>
                        <w:t>估价对象位置</w:t>
                      </w:r>
                    </w:p>
                  </w:txbxContent>
                </v:textbox>
              </v:shape>
            </w:pict>
          </mc:Fallback>
        </mc:AlternateContent>
      </w:r>
      <w:r>
        <w:drawing>
          <wp:inline distT="0" distB="0" distL="114300" distR="114300">
            <wp:extent cx="5269230" cy="3868420"/>
            <wp:effectExtent l="0" t="0" r="7620"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69230" cy="3868420"/>
                    </a:xfrm>
                    <a:prstGeom prst="rect">
                      <a:avLst/>
                    </a:prstGeom>
                    <a:noFill/>
                    <a:ln>
                      <a:noFill/>
                    </a:ln>
                  </pic:spPr>
                </pic:pic>
              </a:graphicData>
            </a:graphic>
          </wp:inline>
        </w:drawing>
      </w:r>
    </w:p>
    <w:sectPr>
      <w:headerReference r:id="rId3" w:type="default"/>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eastAsia"/>
        <w:u w:val="double"/>
      </w:rPr>
    </w:pPr>
    <w:r>
      <w:rPr>
        <w:rStyle w:val="14"/>
        <w:rFonts w:hint="eastAsia"/>
        <w:u w:val="double"/>
      </w:rPr>
      <w:t xml:space="preserve">                                                                                             </w:t>
    </w:r>
  </w:p>
  <w:p>
    <w:pPr>
      <w:pStyle w:val="5"/>
      <w:jc w:val="center"/>
      <w:rPr>
        <w:rStyle w:val="14"/>
        <w:rFonts w:hint="eastAsia"/>
      </w:rPr>
    </w:pPr>
  </w:p>
  <w:p>
    <w:pPr>
      <w:pStyle w:val="5"/>
      <w:jc w:val="center"/>
      <w:rPr>
        <w:rFonts w:hint="eastAsia" w:ascii="仿宋_GB2312" w:hAnsi="仿宋_GB2312" w:eastAsia="仿宋_GB2312" w:cs="仿宋_GB2312"/>
        <w:bCs/>
        <w:sz w:val="21"/>
        <w:szCs w:val="21"/>
      </w:rPr>
    </w:pPr>
    <w:r>
      <w:rPr>
        <w:rStyle w:val="14"/>
        <w:rFonts w:hint="eastAsia" w:hAnsi="仿宋_GB2312" w:cs="仿宋_GB2312"/>
        <w:b w:val="0"/>
        <w:bCs/>
        <w:sz w:val="21"/>
        <w:szCs w:val="21"/>
      </w:rPr>
      <w:t xml:space="preserve">第 </w:t>
    </w:r>
    <w:r>
      <w:rPr>
        <w:rFonts w:hint="eastAsia" w:ascii="仿宋_GB2312" w:hAnsi="仿宋_GB2312" w:eastAsia="仿宋_GB2312" w:cs="仿宋_GB2312"/>
        <w:bCs/>
        <w:sz w:val="21"/>
        <w:szCs w:val="21"/>
      </w:rPr>
      <w:fldChar w:fldCharType="begin"/>
    </w:r>
    <w:r>
      <w:rPr>
        <w:rStyle w:val="14"/>
        <w:rFonts w:hint="eastAsia" w:hAnsi="仿宋_GB2312" w:cs="仿宋_GB2312"/>
        <w:b w:val="0"/>
        <w:bCs/>
        <w:sz w:val="21"/>
        <w:szCs w:val="21"/>
      </w:rPr>
      <w:instrText xml:space="preserve"> PAGE </w:instrText>
    </w:r>
    <w:r>
      <w:rPr>
        <w:rFonts w:hint="eastAsia" w:ascii="仿宋_GB2312" w:hAnsi="仿宋_GB2312" w:eastAsia="仿宋_GB2312" w:cs="仿宋_GB2312"/>
        <w:bCs/>
        <w:sz w:val="21"/>
        <w:szCs w:val="21"/>
      </w:rPr>
      <w:fldChar w:fldCharType="separate"/>
    </w:r>
    <w:r>
      <w:rPr>
        <w:rStyle w:val="14"/>
        <w:rFonts w:hAnsi="仿宋_GB2312" w:cs="仿宋_GB2312"/>
        <w:b w:val="0"/>
        <w:bCs/>
        <w:sz w:val="21"/>
        <w:szCs w:val="21"/>
      </w:rPr>
      <w:t>1</w:t>
    </w:r>
    <w:r>
      <w:rPr>
        <w:rFonts w:hint="eastAsia" w:ascii="仿宋_GB2312" w:hAnsi="仿宋_GB2312" w:eastAsia="仿宋_GB2312" w:cs="仿宋_GB2312"/>
        <w:bCs/>
        <w:sz w:val="21"/>
        <w:szCs w:val="21"/>
      </w:rPr>
      <w:fldChar w:fldCharType="end"/>
    </w:r>
    <w:r>
      <w:rPr>
        <w:rStyle w:val="14"/>
        <w:rFonts w:hint="eastAsia" w:hAnsi="仿宋_GB2312" w:cs="仿宋_GB2312"/>
        <w:b w:val="0"/>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528" w:type="dxa"/>
      <w:tblInd w:w="0" w:type="dxa"/>
      <w:tblLayout w:type="fixed"/>
      <w:tblCellMar>
        <w:top w:w="0" w:type="dxa"/>
        <w:left w:w="108" w:type="dxa"/>
        <w:bottom w:w="0" w:type="dxa"/>
        <w:right w:w="108" w:type="dxa"/>
      </w:tblCellMar>
    </w:tblPr>
    <w:tblGrid>
      <w:gridCol w:w="828"/>
      <w:gridCol w:w="7700"/>
    </w:tblGrid>
    <w:tr>
      <w:trPr>
        <w:cantSplit/>
        <w:trHeight w:val="309" w:hRule="atLeast"/>
      </w:trPr>
      <w:tc>
        <w:tcPr>
          <w:tcW w:w="828" w:type="dxa"/>
          <w:vMerge w:val="restart"/>
          <w:noWrap w:val="0"/>
          <w:vAlign w:val="center"/>
        </w:tcPr>
        <w:p>
          <w:pPr>
            <w:pStyle w:val="6"/>
            <w:pBdr>
              <w:bottom w:val="none" w:color="auto" w:sz="0" w:space="0"/>
            </w:pBdr>
            <w:rPr>
              <w:color w:val="000000"/>
            </w:rPr>
          </w:pPr>
          <w:bookmarkStart w:id="52" w:name="_1226234768"/>
          <w:bookmarkEnd w:id="52"/>
          <w:r>
            <w:rPr>
              <w:color w:val="000000"/>
            </w:rPr>
            <w:object>
              <v:shape id="_x0000_i1025" o:spt="75" type="#_x0000_t75" style="height:28.05pt;width:26.05pt;" o:ole="t" filled="f" stroked="f" coordsize="21600,21600">
                <v:path/>
                <v:fill on="f" focussize="0,0"/>
                <v:stroke on="f"/>
                <v:imagedata r:id="rId2" o:title=""/>
                <o:lock v:ext="edit" grouping="f" rotation="f" text="f" aspectratio="t"/>
                <w10:wrap type="none"/>
                <w10:anchorlock/>
              </v:shape>
              <o:OLEObject Type="Embed" ProgID="Word.Picture.8" ShapeID="_x0000_i1025" DrawAspect="Content" ObjectID="_1468075725" r:id="rId1">
                <o:LockedField>false</o:LockedField>
              </o:OLEObject>
            </w:object>
          </w:r>
        </w:p>
      </w:tc>
      <w:tc>
        <w:tcPr>
          <w:tcW w:w="7700" w:type="dxa"/>
          <w:noWrap w:val="0"/>
          <w:vAlign w:val="center"/>
        </w:tcPr>
        <w:p>
          <w:pPr>
            <w:pStyle w:val="6"/>
            <w:pBdr>
              <w:bottom w:val="none" w:color="auto" w:sz="0" w:space="0"/>
            </w:pBdr>
            <w:rPr>
              <w:color w:val="000000"/>
              <w:sz w:val="21"/>
            </w:rPr>
          </w:pPr>
          <w:r>
            <w:rPr>
              <w:rFonts w:hint="eastAsia" w:ascii="华文细黑" w:eastAsia="华文细黑"/>
              <w:b/>
              <w:bCs/>
              <w:color w:val="000000"/>
              <w:spacing w:val="40"/>
              <w:w w:val="105"/>
              <w:sz w:val="24"/>
              <w:szCs w:val="24"/>
            </w:rPr>
            <w:t>宁</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波</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市</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中</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博</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房</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地</w:t>
          </w:r>
          <w:r>
            <w:rPr>
              <w:rFonts w:hint="eastAsia" w:ascii="华文细黑" w:eastAsia="华文细黑"/>
              <w:b/>
              <w:bCs/>
              <w:color w:val="000000"/>
              <w:spacing w:val="40"/>
              <w:w w:val="105"/>
              <w:sz w:val="24"/>
              <w:szCs w:val="24"/>
              <w:lang w:val="en-US" w:eastAsia="zh-CN"/>
            </w:rPr>
            <w:t xml:space="preserve"> </w:t>
          </w:r>
          <w:r>
            <w:rPr>
              <w:rFonts w:hint="eastAsia" w:ascii="宋体" w:hAnsi="宋体" w:cs="宋体"/>
              <w:b/>
              <w:bCs/>
              <w:color w:val="000000"/>
              <w:spacing w:val="40"/>
              <w:w w:val="105"/>
              <w:sz w:val="24"/>
              <w:szCs w:val="24"/>
            </w:rPr>
            <w:t>产</w:t>
          </w:r>
          <w:r>
            <w:rPr>
              <w:rFonts w:hint="eastAsia" w:ascii="宋体" w:hAnsi="宋体" w:cs="宋体"/>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估</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价</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有</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限</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公</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司</w:t>
          </w:r>
        </w:p>
      </w:tc>
    </w:tr>
    <w:tr>
      <w:tblPrEx>
        <w:tblCellMar>
          <w:top w:w="0" w:type="dxa"/>
          <w:left w:w="108" w:type="dxa"/>
          <w:bottom w:w="0" w:type="dxa"/>
          <w:right w:w="108" w:type="dxa"/>
        </w:tblCellMar>
      </w:tblPrEx>
      <w:trPr>
        <w:cantSplit/>
      </w:trPr>
      <w:tc>
        <w:tcPr>
          <w:tcW w:w="828" w:type="dxa"/>
          <w:vMerge w:val="continue"/>
          <w:noWrap w:val="0"/>
          <w:vAlign w:val="center"/>
        </w:tcPr>
        <w:p>
          <w:pPr>
            <w:pStyle w:val="6"/>
            <w:pBdr>
              <w:bottom w:val="none" w:color="auto" w:sz="0" w:space="0"/>
            </w:pBdr>
            <w:rPr>
              <w:color w:val="000000"/>
            </w:rPr>
          </w:pPr>
        </w:p>
      </w:tc>
      <w:tc>
        <w:tcPr>
          <w:tcW w:w="7700" w:type="dxa"/>
          <w:noWrap w:val="0"/>
          <w:vAlign w:val="center"/>
        </w:tcPr>
        <w:p>
          <w:pPr>
            <w:pStyle w:val="6"/>
            <w:pBdr>
              <w:bottom w:val="none" w:color="auto" w:sz="0" w:space="0"/>
            </w:pBdr>
            <w:jc w:val="both"/>
            <w:rPr>
              <w:color w:val="000000"/>
            </w:rPr>
          </w:pPr>
          <w:r>
            <w:rPr>
              <w:rFonts w:hint="eastAsia" w:ascii="华文细黑" w:eastAsia="华文细黑"/>
              <w:color w:val="000000"/>
              <w:sz w:val="15"/>
            </w:rPr>
            <w:t>公司地址：宁波市海曙区丽园北路668号美丽园大厦3F   电话：87173687   87173691     传真：87173685</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E033C"/>
    <w:multiLevelType w:val="singleLevel"/>
    <w:tmpl w:val="829E033C"/>
    <w:lvl w:ilvl="0" w:tentative="0">
      <w:start w:val="1"/>
      <w:numFmt w:val="chineseCounting"/>
      <w:suff w:val="nothing"/>
      <w:lvlText w:val="（%1）"/>
      <w:lvlJc w:val="left"/>
      <w:rPr>
        <w:rFonts w:hint="eastAsia"/>
      </w:rPr>
    </w:lvl>
  </w:abstractNum>
  <w:abstractNum w:abstractNumId="1">
    <w:nsid w:val="926C64BF"/>
    <w:multiLevelType w:val="singleLevel"/>
    <w:tmpl w:val="926C64BF"/>
    <w:lvl w:ilvl="0" w:tentative="0">
      <w:start w:val="1"/>
      <w:numFmt w:val="decimal"/>
      <w:suff w:val="nothing"/>
      <w:lvlText w:val="（%1）"/>
      <w:lvlJc w:val="left"/>
    </w:lvl>
  </w:abstractNum>
  <w:abstractNum w:abstractNumId="2">
    <w:nsid w:val="5A122E21"/>
    <w:multiLevelType w:val="singleLevel"/>
    <w:tmpl w:val="5A122E21"/>
    <w:lvl w:ilvl="0" w:tentative="0">
      <w:start w:val="1"/>
      <w:numFmt w:val="chineseCounting"/>
      <w:suff w:val="nothing"/>
      <w:lvlText w:val="%1、"/>
      <w:lvlJc w:val="left"/>
    </w:lvl>
  </w:abstractNum>
  <w:abstractNum w:abstractNumId="3">
    <w:nsid w:val="5A1B7340"/>
    <w:multiLevelType w:val="singleLevel"/>
    <w:tmpl w:val="5A1B7340"/>
    <w:lvl w:ilvl="0" w:tentative="0">
      <w:start w:val="4"/>
      <w:numFmt w:val="chineseCounting"/>
      <w:suff w:val="nothing"/>
      <w:lvlText w:val="%1、"/>
      <w:lvlJc w:val="left"/>
    </w:lvl>
  </w:abstractNum>
  <w:abstractNum w:abstractNumId="4">
    <w:nsid w:val="65F10D8B"/>
    <w:multiLevelType w:val="singleLevel"/>
    <w:tmpl w:val="65F10D8B"/>
    <w:lvl w:ilvl="0" w:tentative="0">
      <w:start w:val="1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C58EB"/>
    <w:rsid w:val="00816F0E"/>
    <w:rsid w:val="00BF6CBC"/>
    <w:rsid w:val="01C82EB1"/>
    <w:rsid w:val="01D7278E"/>
    <w:rsid w:val="02B04A14"/>
    <w:rsid w:val="03152EB5"/>
    <w:rsid w:val="037E6FF7"/>
    <w:rsid w:val="03B31D8E"/>
    <w:rsid w:val="03ED31A6"/>
    <w:rsid w:val="04057615"/>
    <w:rsid w:val="0471142E"/>
    <w:rsid w:val="05F42B4C"/>
    <w:rsid w:val="06C07322"/>
    <w:rsid w:val="06F40A31"/>
    <w:rsid w:val="0712716E"/>
    <w:rsid w:val="072C78A2"/>
    <w:rsid w:val="07952FD4"/>
    <w:rsid w:val="07FB3D44"/>
    <w:rsid w:val="08091D9E"/>
    <w:rsid w:val="0870152F"/>
    <w:rsid w:val="08850002"/>
    <w:rsid w:val="08C67138"/>
    <w:rsid w:val="0908442A"/>
    <w:rsid w:val="09100B1A"/>
    <w:rsid w:val="097247E6"/>
    <w:rsid w:val="09A2507D"/>
    <w:rsid w:val="0A052FBA"/>
    <w:rsid w:val="0A6F0FC2"/>
    <w:rsid w:val="0A7E72C0"/>
    <w:rsid w:val="0AC66770"/>
    <w:rsid w:val="0C2D4C5F"/>
    <w:rsid w:val="0C911282"/>
    <w:rsid w:val="0CF369AD"/>
    <w:rsid w:val="0D730FF8"/>
    <w:rsid w:val="0D8675BE"/>
    <w:rsid w:val="0E057259"/>
    <w:rsid w:val="0E456F92"/>
    <w:rsid w:val="0EDB5BA5"/>
    <w:rsid w:val="0EE71E0B"/>
    <w:rsid w:val="0F6C03BE"/>
    <w:rsid w:val="0F74620B"/>
    <w:rsid w:val="0FBF1032"/>
    <w:rsid w:val="0FFA5186"/>
    <w:rsid w:val="10106EF7"/>
    <w:rsid w:val="1030098C"/>
    <w:rsid w:val="10823CE3"/>
    <w:rsid w:val="11141BF4"/>
    <w:rsid w:val="112E6E33"/>
    <w:rsid w:val="11686725"/>
    <w:rsid w:val="11691059"/>
    <w:rsid w:val="11877A0B"/>
    <w:rsid w:val="11A97C00"/>
    <w:rsid w:val="11D67AC4"/>
    <w:rsid w:val="128E6B0F"/>
    <w:rsid w:val="12970E6E"/>
    <w:rsid w:val="1312068B"/>
    <w:rsid w:val="141F242F"/>
    <w:rsid w:val="14932A9D"/>
    <w:rsid w:val="14CE3E50"/>
    <w:rsid w:val="150F1F18"/>
    <w:rsid w:val="15A15505"/>
    <w:rsid w:val="15B22E1C"/>
    <w:rsid w:val="15B27AAF"/>
    <w:rsid w:val="15D96EA3"/>
    <w:rsid w:val="15DC799F"/>
    <w:rsid w:val="160B6E0A"/>
    <w:rsid w:val="16485AA6"/>
    <w:rsid w:val="16EC39D2"/>
    <w:rsid w:val="174B38CD"/>
    <w:rsid w:val="1782723F"/>
    <w:rsid w:val="179F2664"/>
    <w:rsid w:val="17B55FF2"/>
    <w:rsid w:val="17E10023"/>
    <w:rsid w:val="1802170A"/>
    <w:rsid w:val="183C155A"/>
    <w:rsid w:val="187E4CAB"/>
    <w:rsid w:val="18A03BF4"/>
    <w:rsid w:val="18E94C83"/>
    <w:rsid w:val="190A52D1"/>
    <w:rsid w:val="19336961"/>
    <w:rsid w:val="193542D8"/>
    <w:rsid w:val="196345A7"/>
    <w:rsid w:val="197117DF"/>
    <w:rsid w:val="198A15EB"/>
    <w:rsid w:val="19C87937"/>
    <w:rsid w:val="1A4934FD"/>
    <w:rsid w:val="1B47558B"/>
    <w:rsid w:val="1BBA03B7"/>
    <w:rsid w:val="1BD331A3"/>
    <w:rsid w:val="1C44051A"/>
    <w:rsid w:val="1C46129D"/>
    <w:rsid w:val="1CCA119B"/>
    <w:rsid w:val="1CD8098D"/>
    <w:rsid w:val="1D027A6B"/>
    <w:rsid w:val="1DAF2DE9"/>
    <w:rsid w:val="1DD5768B"/>
    <w:rsid w:val="1ED35652"/>
    <w:rsid w:val="1EF97515"/>
    <w:rsid w:val="1F146EA1"/>
    <w:rsid w:val="1F5075EE"/>
    <w:rsid w:val="1F6914DB"/>
    <w:rsid w:val="1FE009CB"/>
    <w:rsid w:val="20194F0C"/>
    <w:rsid w:val="2076472E"/>
    <w:rsid w:val="20CE1EA5"/>
    <w:rsid w:val="2187310A"/>
    <w:rsid w:val="21AD38CD"/>
    <w:rsid w:val="22325837"/>
    <w:rsid w:val="22605A1D"/>
    <w:rsid w:val="236E67CE"/>
    <w:rsid w:val="24475D50"/>
    <w:rsid w:val="254913CE"/>
    <w:rsid w:val="26D76BA4"/>
    <w:rsid w:val="270315E0"/>
    <w:rsid w:val="277A3B68"/>
    <w:rsid w:val="279E08A7"/>
    <w:rsid w:val="28F804D5"/>
    <w:rsid w:val="29016441"/>
    <w:rsid w:val="293D309F"/>
    <w:rsid w:val="2993661A"/>
    <w:rsid w:val="29C5731F"/>
    <w:rsid w:val="2A396DC7"/>
    <w:rsid w:val="2A71382B"/>
    <w:rsid w:val="2A992A3E"/>
    <w:rsid w:val="2AE06AD6"/>
    <w:rsid w:val="2B7B56D1"/>
    <w:rsid w:val="2B935000"/>
    <w:rsid w:val="2BA14674"/>
    <w:rsid w:val="2C284215"/>
    <w:rsid w:val="2C8757A3"/>
    <w:rsid w:val="2CF94DA2"/>
    <w:rsid w:val="2D7301C4"/>
    <w:rsid w:val="2D99769D"/>
    <w:rsid w:val="2E24783D"/>
    <w:rsid w:val="2EAC2544"/>
    <w:rsid w:val="2F5860FF"/>
    <w:rsid w:val="2F66530B"/>
    <w:rsid w:val="30540FC8"/>
    <w:rsid w:val="30C51887"/>
    <w:rsid w:val="31331FC2"/>
    <w:rsid w:val="31AA329C"/>
    <w:rsid w:val="31E44D45"/>
    <w:rsid w:val="31F65E0F"/>
    <w:rsid w:val="33B923A6"/>
    <w:rsid w:val="33CE240A"/>
    <w:rsid w:val="34120BA8"/>
    <w:rsid w:val="3425664A"/>
    <w:rsid w:val="347155EC"/>
    <w:rsid w:val="34EF18BB"/>
    <w:rsid w:val="35092DDA"/>
    <w:rsid w:val="357F4A0A"/>
    <w:rsid w:val="366F7AF0"/>
    <w:rsid w:val="3770326F"/>
    <w:rsid w:val="379A692B"/>
    <w:rsid w:val="37C53346"/>
    <w:rsid w:val="3814139D"/>
    <w:rsid w:val="38386244"/>
    <w:rsid w:val="388365F5"/>
    <w:rsid w:val="3922570A"/>
    <w:rsid w:val="39444F16"/>
    <w:rsid w:val="397F2120"/>
    <w:rsid w:val="39F126D5"/>
    <w:rsid w:val="3B4859B3"/>
    <w:rsid w:val="3B59168F"/>
    <w:rsid w:val="3C793F97"/>
    <w:rsid w:val="3C885DA4"/>
    <w:rsid w:val="3C8C0621"/>
    <w:rsid w:val="3CC145EC"/>
    <w:rsid w:val="3D594BB6"/>
    <w:rsid w:val="3D7655C6"/>
    <w:rsid w:val="3DDD22BD"/>
    <w:rsid w:val="3EDA4150"/>
    <w:rsid w:val="3FB668DC"/>
    <w:rsid w:val="40093030"/>
    <w:rsid w:val="403D0002"/>
    <w:rsid w:val="40B76301"/>
    <w:rsid w:val="40C51D53"/>
    <w:rsid w:val="40D519B8"/>
    <w:rsid w:val="40FA615E"/>
    <w:rsid w:val="412F767A"/>
    <w:rsid w:val="41631730"/>
    <w:rsid w:val="41B07D3E"/>
    <w:rsid w:val="41E96788"/>
    <w:rsid w:val="42A21912"/>
    <w:rsid w:val="42A7780B"/>
    <w:rsid w:val="42B41CBD"/>
    <w:rsid w:val="42EE54D8"/>
    <w:rsid w:val="43087C0E"/>
    <w:rsid w:val="433B2FDF"/>
    <w:rsid w:val="435F6CF5"/>
    <w:rsid w:val="43FE3B9F"/>
    <w:rsid w:val="454462CD"/>
    <w:rsid w:val="45535E3E"/>
    <w:rsid w:val="45FD5993"/>
    <w:rsid w:val="46793BA9"/>
    <w:rsid w:val="46AD5235"/>
    <w:rsid w:val="46C50352"/>
    <w:rsid w:val="46FA00FE"/>
    <w:rsid w:val="471D3496"/>
    <w:rsid w:val="47702336"/>
    <w:rsid w:val="479F2368"/>
    <w:rsid w:val="47CF6EF6"/>
    <w:rsid w:val="480C66E6"/>
    <w:rsid w:val="48131F79"/>
    <w:rsid w:val="485F6252"/>
    <w:rsid w:val="4956386C"/>
    <w:rsid w:val="49D1480D"/>
    <w:rsid w:val="4A193669"/>
    <w:rsid w:val="4B211577"/>
    <w:rsid w:val="4B2B1421"/>
    <w:rsid w:val="4B380E6A"/>
    <w:rsid w:val="4BE37819"/>
    <w:rsid w:val="4CA839B2"/>
    <w:rsid w:val="4CD324A4"/>
    <w:rsid w:val="4CD75102"/>
    <w:rsid w:val="4D5776F4"/>
    <w:rsid w:val="4D63502B"/>
    <w:rsid w:val="4E556C03"/>
    <w:rsid w:val="4ED610D9"/>
    <w:rsid w:val="4EFD2A61"/>
    <w:rsid w:val="4F0C253C"/>
    <w:rsid w:val="4F506C68"/>
    <w:rsid w:val="4F92407D"/>
    <w:rsid w:val="5071695E"/>
    <w:rsid w:val="5089389C"/>
    <w:rsid w:val="50B80C33"/>
    <w:rsid w:val="50E70DA0"/>
    <w:rsid w:val="5173587D"/>
    <w:rsid w:val="51A927D1"/>
    <w:rsid w:val="52EF0A6C"/>
    <w:rsid w:val="53175A43"/>
    <w:rsid w:val="53626790"/>
    <w:rsid w:val="538458F6"/>
    <w:rsid w:val="53E333D7"/>
    <w:rsid w:val="54102FDB"/>
    <w:rsid w:val="54554078"/>
    <w:rsid w:val="54E452B2"/>
    <w:rsid w:val="54E9300F"/>
    <w:rsid w:val="551D22CC"/>
    <w:rsid w:val="556E27EA"/>
    <w:rsid w:val="55B07A0D"/>
    <w:rsid w:val="56AE11F9"/>
    <w:rsid w:val="57140E5C"/>
    <w:rsid w:val="57267439"/>
    <w:rsid w:val="57786B66"/>
    <w:rsid w:val="57C201CD"/>
    <w:rsid w:val="583E1337"/>
    <w:rsid w:val="58A61BA1"/>
    <w:rsid w:val="58C25C34"/>
    <w:rsid w:val="593B57F3"/>
    <w:rsid w:val="59D8618B"/>
    <w:rsid w:val="59F11573"/>
    <w:rsid w:val="5A382AA1"/>
    <w:rsid w:val="5A3E73EA"/>
    <w:rsid w:val="5A4C66D7"/>
    <w:rsid w:val="5AB97581"/>
    <w:rsid w:val="5AE36BA6"/>
    <w:rsid w:val="5B072D7E"/>
    <w:rsid w:val="5B6240B4"/>
    <w:rsid w:val="5BAC5AE8"/>
    <w:rsid w:val="5BC72E1D"/>
    <w:rsid w:val="5C1054AF"/>
    <w:rsid w:val="5C4606C7"/>
    <w:rsid w:val="5C8E1602"/>
    <w:rsid w:val="5D880BFA"/>
    <w:rsid w:val="5DFD3577"/>
    <w:rsid w:val="5EC26B39"/>
    <w:rsid w:val="5FAD2568"/>
    <w:rsid w:val="5FC813A7"/>
    <w:rsid w:val="5FDA75D5"/>
    <w:rsid w:val="608E46A4"/>
    <w:rsid w:val="609828EC"/>
    <w:rsid w:val="609A1AFF"/>
    <w:rsid w:val="60E31C3B"/>
    <w:rsid w:val="612762DB"/>
    <w:rsid w:val="615F1B46"/>
    <w:rsid w:val="61D942E8"/>
    <w:rsid w:val="63031931"/>
    <w:rsid w:val="63360A10"/>
    <w:rsid w:val="63603F77"/>
    <w:rsid w:val="63C04BF6"/>
    <w:rsid w:val="64AB67FC"/>
    <w:rsid w:val="65A872E6"/>
    <w:rsid w:val="66483414"/>
    <w:rsid w:val="66EC4867"/>
    <w:rsid w:val="67550E22"/>
    <w:rsid w:val="67B556A9"/>
    <w:rsid w:val="67BF08B2"/>
    <w:rsid w:val="67F0199E"/>
    <w:rsid w:val="683B7EF0"/>
    <w:rsid w:val="685D7C07"/>
    <w:rsid w:val="687050DF"/>
    <w:rsid w:val="68852105"/>
    <w:rsid w:val="68A64EB3"/>
    <w:rsid w:val="69A61966"/>
    <w:rsid w:val="69AE5FA9"/>
    <w:rsid w:val="6D03150C"/>
    <w:rsid w:val="6D9508CA"/>
    <w:rsid w:val="6DF81BB7"/>
    <w:rsid w:val="6EAB2A04"/>
    <w:rsid w:val="6F78265A"/>
    <w:rsid w:val="704654CC"/>
    <w:rsid w:val="708A15C7"/>
    <w:rsid w:val="71261A4B"/>
    <w:rsid w:val="716F1E18"/>
    <w:rsid w:val="71726975"/>
    <w:rsid w:val="726D0D45"/>
    <w:rsid w:val="72FF325A"/>
    <w:rsid w:val="7356365B"/>
    <w:rsid w:val="745B587A"/>
    <w:rsid w:val="74972AB3"/>
    <w:rsid w:val="752913AF"/>
    <w:rsid w:val="756C0455"/>
    <w:rsid w:val="75C5550F"/>
    <w:rsid w:val="75EB48B6"/>
    <w:rsid w:val="766831BB"/>
    <w:rsid w:val="767E1647"/>
    <w:rsid w:val="769D7501"/>
    <w:rsid w:val="774506D9"/>
    <w:rsid w:val="77594BC9"/>
    <w:rsid w:val="77D60731"/>
    <w:rsid w:val="77DC58EB"/>
    <w:rsid w:val="78217313"/>
    <w:rsid w:val="787A52F1"/>
    <w:rsid w:val="78DC5047"/>
    <w:rsid w:val="78E856EA"/>
    <w:rsid w:val="7A485BC3"/>
    <w:rsid w:val="7A5251EC"/>
    <w:rsid w:val="7B811751"/>
    <w:rsid w:val="7B9A186C"/>
    <w:rsid w:val="7BB10350"/>
    <w:rsid w:val="7D7218B3"/>
    <w:rsid w:val="7D843202"/>
    <w:rsid w:val="7DD32800"/>
    <w:rsid w:val="7E7F287D"/>
    <w:rsid w:val="7F0070E0"/>
    <w:rsid w:val="7FA8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129" w:firstLineChars="707"/>
      <w:jc w:val="center"/>
    </w:pPr>
    <w:rPr>
      <w:rFonts w:eastAsia="仿宋_GB2312"/>
      <w:b/>
      <w:bCs/>
      <w:sz w:val="30"/>
    </w:rPr>
  </w:style>
  <w:style w:type="paragraph" w:styleId="3">
    <w:name w:val="Plain Text"/>
    <w:basedOn w:val="1"/>
    <w:qFormat/>
    <w:uiPriority w:val="0"/>
    <w:rPr>
      <w:rFonts w:ascii="宋体" w:hAnsi="Courier New" w:cs="宋体"/>
      <w:b/>
      <w:szCs w:val="21"/>
    </w:rPr>
  </w:style>
  <w:style w:type="paragraph" w:styleId="4">
    <w:name w:val="Date"/>
    <w:basedOn w:val="1"/>
    <w:next w:val="1"/>
    <w:qFormat/>
    <w:uiPriority w:val="0"/>
    <w:pPr>
      <w:ind w:left="100" w:leftChars="250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spacing w:after="120"/>
      <w:ind w:left="420" w:leftChars="200"/>
    </w:pPr>
    <w:rPr>
      <w:sz w:val="16"/>
      <w:szCs w:val="16"/>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Emphasis"/>
    <w:basedOn w:val="13"/>
    <w:qFormat/>
    <w:uiPriority w:val="0"/>
    <w:rPr>
      <w:i/>
    </w:rPr>
  </w:style>
  <w:style w:type="character" w:styleId="16">
    <w:name w:val="Hyperlink"/>
    <w:basedOn w:val="13"/>
    <w:qFormat/>
    <w:uiPriority w:val="0"/>
    <w:rPr>
      <w:color w:val="0000FF"/>
      <w:u w:val="single"/>
    </w:rPr>
  </w:style>
  <w:style w:type="character" w:customStyle="1" w:styleId="17">
    <w:name w:val="content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5600</Words>
  <Characters>6021</Characters>
  <Lines>0</Lines>
  <Paragraphs>0</Paragraphs>
  <TotalTime>1</TotalTime>
  <ScaleCrop>false</ScaleCrop>
  <LinksUpToDate>false</LinksUpToDate>
  <CharactersWithSpaces>6310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2019-01-07T06:20:00Z</dcterms:created>
  <dc:creator>Administrator</dc:creator>
  <cp:lastModifiedBy>CJ</cp:lastModifiedBy>
  <cp:lastPrinted>2022-03-02T07:28:00Z</cp:lastPrinted>
  <dcterms:modified xsi:type="dcterms:W3CDTF">2022-03-28T07:09:20Z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52B5DCC0909743B9A3DEB7F9882462D7</vt:lpwstr>
  </property>
</Properties>
</file>