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7D" w:rsidRPr="00A01667" w:rsidRDefault="00DF107D" w:rsidP="00DF107D">
      <w:pPr>
        <w:jc w:val="distribute"/>
        <w:rPr>
          <w:rFonts w:ascii="宋体" w:hAnsi="宋体"/>
          <w:b/>
          <w:sz w:val="72"/>
        </w:rPr>
      </w:pPr>
      <w:r w:rsidRPr="00A01667">
        <w:rPr>
          <w:rFonts w:ascii="宋体" w:hAnsi="宋体" w:hint="eastAsia"/>
          <w:b/>
          <w:sz w:val="72"/>
        </w:rPr>
        <w:t>房地产估价报告</w:t>
      </w:r>
    </w:p>
    <w:p w:rsidR="00DF107D" w:rsidRPr="00612B63" w:rsidRDefault="00DF107D" w:rsidP="00DF107D">
      <w:pPr>
        <w:pStyle w:val="3"/>
        <w:rPr>
          <w:rFonts w:ascii="宋体" w:hAnsi="宋体"/>
          <w:b w:val="0"/>
          <w:bCs w:val="0"/>
          <w:sz w:val="30"/>
        </w:rPr>
      </w:pPr>
      <w:r w:rsidRPr="00A01667">
        <w:rPr>
          <w:rFonts w:ascii="宋体" w:hAnsi="宋体" w:hint="eastAsia"/>
          <w:b w:val="0"/>
          <w:bCs w:val="0"/>
          <w:sz w:val="30"/>
        </w:rPr>
        <w:t>鲁三鑫房估字</w:t>
      </w:r>
      <w:r>
        <w:rPr>
          <w:rFonts w:ascii="宋体" w:hAnsi="宋体" w:hint="eastAsia"/>
          <w:b w:val="0"/>
          <w:bCs w:val="0"/>
          <w:sz w:val="30"/>
        </w:rPr>
        <w:t>T</w:t>
      </w:r>
      <w:r w:rsidRPr="00A01667">
        <w:rPr>
          <w:rFonts w:ascii="宋体" w:hAnsi="宋体" w:hint="eastAsia"/>
          <w:b w:val="0"/>
          <w:bCs w:val="0"/>
          <w:sz w:val="30"/>
        </w:rPr>
        <w:t>（20</w:t>
      </w:r>
      <w:r>
        <w:rPr>
          <w:rFonts w:ascii="宋体" w:hAnsi="宋体" w:hint="eastAsia"/>
          <w:b w:val="0"/>
          <w:bCs w:val="0"/>
          <w:sz w:val="30"/>
        </w:rPr>
        <w:t>22</w:t>
      </w:r>
      <w:r w:rsidRPr="00A01667">
        <w:rPr>
          <w:rFonts w:ascii="宋体" w:hAnsi="宋体" w:hint="eastAsia"/>
          <w:b w:val="0"/>
          <w:bCs w:val="0"/>
          <w:sz w:val="30"/>
        </w:rPr>
        <w:t>）</w:t>
      </w:r>
      <w:r w:rsidRPr="00AF233F">
        <w:rPr>
          <w:rFonts w:ascii="宋体" w:hAnsi="宋体" w:hint="eastAsia"/>
          <w:b w:val="0"/>
          <w:bCs w:val="0"/>
          <w:sz w:val="30"/>
        </w:rPr>
        <w:t>第</w:t>
      </w:r>
      <w:r>
        <w:rPr>
          <w:rFonts w:ascii="宋体" w:hAnsi="宋体" w:hint="eastAsia"/>
          <w:b w:val="0"/>
          <w:bCs w:val="0"/>
          <w:sz w:val="30"/>
        </w:rPr>
        <w:t>0427-1</w:t>
      </w:r>
      <w:r w:rsidRPr="00612B63">
        <w:rPr>
          <w:rFonts w:ascii="宋体" w:hAnsi="宋体" w:hint="eastAsia"/>
          <w:b w:val="0"/>
          <w:bCs w:val="0"/>
          <w:sz w:val="30"/>
        </w:rPr>
        <w:t>号</w:t>
      </w:r>
    </w:p>
    <w:p w:rsidR="00DF107D" w:rsidRPr="00473A40" w:rsidRDefault="009E5F4B" w:rsidP="00DF107D">
      <w:pPr>
        <w:pStyle w:val="3"/>
        <w:jc w:val="both"/>
        <w:rPr>
          <w:rFonts w:ascii="宋体" w:hAnsi="宋体"/>
          <w:bCs w:val="0"/>
          <w:spacing w:val="-20"/>
          <w:sz w:val="36"/>
          <w:szCs w:val="36"/>
        </w:rPr>
      </w:pPr>
      <w:r>
        <w:rPr>
          <w:rFonts w:ascii="宋体" w:hAnsi="宋体"/>
          <w:bCs w:val="0"/>
          <w:noProof/>
          <w:spacing w:val="-20"/>
          <w:sz w:val="36"/>
          <w:szCs w:val="36"/>
        </w:rPr>
        <w:pict>
          <v:line id="_x0000_s1026" style="position:absolute;left:0;text-align:left;z-index:251658240" from="-5.25pt,0" to="7in,0"/>
        </w:pict>
      </w:r>
      <w:r w:rsidR="00DF107D">
        <w:rPr>
          <w:rFonts w:ascii="宋体" w:hAnsi="宋体" w:hint="eastAsia"/>
          <w:bCs w:val="0"/>
          <w:spacing w:val="-20"/>
          <w:sz w:val="36"/>
          <w:szCs w:val="36"/>
        </w:rPr>
        <w:t xml:space="preserve">  </w:t>
      </w:r>
      <w:r w:rsidR="00DF107D" w:rsidRPr="00473A40">
        <w:rPr>
          <w:rFonts w:ascii="宋体" w:hAnsi="宋体" w:hint="eastAsia"/>
          <w:bCs w:val="0"/>
          <w:spacing w:val="-20"/>
          <w:sz w:val="36"/>
          <w:szCs w:val="36"/>
        </w:rPr>
        <w:t>关于对</w:t>
      </w:r>
      <w:r w:rsidR="006B39A0" w:rsidRPr="006B39A0">
        <w:rPr>
          <w:rFonts w:ascii="宋体" w:hAnsi="宋体" w:hint="eastAsia"/>
          <w:bCs w:val="0"/>
          <w:spacing w:val="-20"/>
          <w:sz w:val="36"/>
          <w:szCs w:val="36"/>
        </w:rPr>
        <w:t>杨建</w:t>
      </w:r>
      <w:r w:rsidR="006B39A0" w:rsidRPr="006B39A0">
        <w:rPr>
          <w:rFonts w:ascii="宋体" w:hAnsi="宋体" w:hint="eastAsia"/>
          <w:sz w:val="36"/>
          <w:szCs w:val="36"/>
        </w:rPr>
        <w:t>位于肥城市新城龙山路</w:t>
      </w:r>
      <w:r w:rsidR="00B62AFE">
        <w:rPr>
          <w:rFonts w:ascii="宋体" w:hAnsi="宋体" w:hint="eastAsia"/>
          <w:sz w:val="36"/>
          <w:szCs w:val="36"/>
        </w:rPr>
        <w:t>65</w:t>
      </w:r>
      <w:r w:rsidR="006B39A0" w:rsidRPr="006B39A0">
        <w:rPr>
          <w:rFonts w:ascii="宋体" w:hAnsi="宋体" w:hint="eastAsia"/>
          <w:sz w:val="36"/>
          <w:szCs w:val="36"/>
        </w:rPr>
        <w:t>号桃都国际城</w:t>
      </w:r>
      <w:r w:rsidR="006B39A0">
        <w:rPr>
          <w:rFonts w:ascii="宋体" w:hAnsi="宋体" w:hint="eastAsia"/>
          <w:sz w:val="36"/>
          <w:szCs w:val="36"/>
        </w:rPr>
        <w:t xml:space="preserve">  </w:t>
      </w:r>
      <w:r w:rsidR="006B39A0">
        <w:rPr>
          <w:rFonts w:ascii="宋体" w:hAnsi="宋体" w:hint="eastAsia"/>
          <w:sz w:val="36"/>
          <w:szCs w:val="36"/>
        </w:rPr>
        <w:tab/>
      </w:r>
      <w:r w:rsidR="006B39A0">
        <w:rPr>
          <w:rFonts w:ascii="宋体" w:hAnsi="宋体" w:hint="eastAsia"/>
          <w:sz w:val="36"/>
          <w:szCs w:val="36"/>
        </w:rPr>
        <w:tab/>
      </w:r>
      <w:r w:rsidR="006B39A0">
        <w:rPr>
          <w:rFonts w:ascii="宋体" w:hAnsi="宋体" w:hint="eastAsia"/>
          <w:sz w:val="36"/>
          <w:szCs w:val="36"/>
        </w:rPr>
        <w:tab/>
      </w:r>
      <w:r w:rsidR="006B39A0" w:rsidRPr="006B39A0">
        <w:rPr>
          <w:rFonts w:ascii="宋体" w:hAnsi="宋体" w:hint="eastAsia"/>
          <w:sz w:val="36"/>
          <w:szCs w:val="36"/>
        </w:rPr>
        <w:t>K-6幢</w:t>
      </w:r>
      <w:r w:rsidR="006B39A0" w:rsidRPr="006B39A0">
        <w:rPr>
          <w:rFonts w:ascii="宋体" w:hAnsi="宋体" w:hint="eastAsia"/>
          <w:bCs w:val="0"/>
          <w:sz w:val="36"/>
          <w:szCs w:val="36"/>
        </w:rPr>
        <w:t xml:space="preserve"> 2单元1201</w:t>
      </w:r>
      <w:r w:rsidR="006B39A0" w:rsidRPr="006B39A0">
        <w:rPr>
          <w:rFonts w:ascii="宋体" w:hAnsi="宋体" w:hint="eastAsia"/>
          <w:sz w:val="36"/>
          <w:szCs w:val="36"/>
        </w:rPr>
        <w:t>室</w:t>
      </w:r>
      <w:r w:rsidR="00DF107D">
        <w:rPr>
          <w:rFonts w:ascii="宋体" w:hAnsi="宋体" w:hint="eastAsia"/>
          <w:bCs w:val="0"/>
          <w:spacing w:val="-20"/>
          <w:sz w:val="36"/>
          <w:szCs w:val="36"/>
        </w:rPr>
        <w:t>房地产</w:t>
      </w:r>
      <w:r w:rsidR="00DF107D" w:rsidRPr="00473A40">
        <w:rPr>
          <w:rFonts w:ascii="宋体" w:hAnsi="宋体" w:hint="eastAsia"/>
          <w:bCs w:val="0"/>
          <w:spacing w:val="-20"/>
          <w:sz w:val="36"/>
          <w:szCs w:val="36"/>
        </w:rPr>
        <w:t>价值的估</w:t>
      </w:r>
      <w:r w:rsidR="00DF107D">
        <w:rPr>
          <w:rFonts w:ascii="宋体" w:hAnsi="宋体" w:hint="eastAsia"/>
          <w:bCs w:val="0"/>
          <w:spacing w:val="-20"/>
          <w:sz w:val="36"/>
          <w:szCs w:val="36"/>
        </w:rPr>
        <w:t>价报告</w:t>
      </w:r>
    </w:p>
    <w:p w:rsidR="00DF107D" w:rsidRPr="00FF4F42" w:rsidRDefault="00DF107D" w:rsidP="00DF107D">
      <w:pPr>
        <w:tabs>
          <w:tab w:val="left" w:pos="2140"/>
        </w:tabs>
        <w:ind w:firstLine="600"/>
        <w:rPr>
          <w:rFonts w:ascii="宋体" w:hAnsi="宋体"/>
          <w:sz w:val="30"/>
          <w:szCs w:val="30"/>
        </w:rPr>
      </w:pPr>
      <w:r w:rsidRPr="00FF4F42">
        <w:rPr>
          <w:rFonts w:ascii="宋体" w:hAnsi="宋体" w:hint="eastAsia"/>
          <w:sz w:val="30"/>
          <w:szCs w:val="30"/>
        </w:rPr>
        <w:t xml:space="preserve">  </w:t>
      </w:r>
      <w:r>
        <w:rPr>
          <w:rFonts w:ascii="宋体" w:hAnsi="宋体"/>
          <w:sz w:val="30"/>
          <w:szCs w:val="30"/>
        </w:rPr>
        <w:tab/>
      </w:r>
    </w:p>
    <w:p w:rsidR="00DF107D" w:rsidRPr="009463F8" w:rsidRDefault="00DF107D" w:rsidP="00DF107D">
      <w:pPr>
        <w:ind w:firstLine="600"/>
        <w:rPr>
          <w:rFonts w:ascii="宋体" w:hAnsi="宋体"/>
        </w:rPr>
      </w:pPr>
    </w:p>
    <w:p w:rsidR="00DF107D" w:rsidRPr="00F840EE" w:rsidRDefault="00DF107D" w:rsidP="00DF107D">
      <w:pPr>
        <w:ind w:firstLine="600"/>
        <w:rPr>
          <w:rFonts w:ascii="宋体" w:hAnsi="宋体"/>
        </w:rPr>
      </w:pPr>
    </w:p>
    <w:p w:rsidR="00DF107D" w:rsidRPr="00DB06E9" w:rsidRDefault="00DF107D" w:rsidP="00DF107D">
      <w:pPr>
        <w:ind w:firstLine="600"/>
        <w:rPr>
          <w:rFonts w:ascii="宋体" w:hAnsi="宋体"/>
        </w:rPr>
      </w:pPr>
    </w:p>
    <w:p w:rsidR="00DF107D" w:rsidRPr="00822434" w:rsidRDefault="00DF107D" w:rsidP="00DF107D">
      <w:pPr>
        <w:ind w:firstLine="600"/>
        <w:rPr>
          <w:rFonts w:ascii="宋体" w:hAnsi="宋体"/>
          <w:bCs/>
          <w:color w:val="000000"/>
          <w:sz w:val="32"/>
          <w:szCs w:val="32"/>
        </w:rPr>
      </w:pPr>
      <w:r>
        <w:rPr>
          <w:rFonts w:ascii="宋体" w:hAnsi="宋体" w:hint="eastAsia"/>
          <w:b/>
          <w:bCs/>
          <w:sz w:val="32"/>
        </w:rPr>
        <w:t>估价委托人</w:t>
      </w:r>
      <w:r w:rsidRPr="00FF4F42">
        <w:rPr>
          <w:rFonts w:ascii="宋体" w:hAnsi="宋体" w:hint="eastAsia"/>
          <w:bCs/>
          <w:sz w:val="32"/>
        </w:rPr>
        <w:t>：</w:t>
      </w:r>
      <w:r>
        <w:rPr>
          <w:rFonts w:ascii="宋体" w:hAnsi="宋体" w:hint="eastAsia"/>
          <w:bCs/>
          <w:sz w:val="32"/>
        </w:rPr>
        <w:t>肥城市人民法院</w:t>
      </w:r>
    </w:p>
    <w:p w:rsidR="00DF107D" w:rsidRPr="00A01667" w:rsidRDefault="00DF107D" w:rsidP="00DF107D">
      <w:pPr>
        <w:spacing w:line="480" w:lineRule="auto"/>
        <w:ind w:firstLine="601"/>
        <w:rPr>
          <w:rFonts w:ascii="宋体" w:hAnsi="宋体"/>
          <w:b/>
          <w:sz w:val="32"/>
        </w:rPr>
      </w:pPr>
    </w:p>
    <w:p w:rsidR="00DF107D" w:rsidRPr="00B74479" w:rsidRDefault="00DF107D" w:rsidP="00DF107D">
      <w:pPr>
        <w:ind w:firstLineChars="200" w:firstLine="643"/>
        <w:rPr>
          <w:rFonts w:ascii="宋体" w:hAnsi="宋体"/>
          <w:sz w:val="32"/>
        </w:rPr>
      </w:pPr>
      <w:r w:rsidRPr="00A01667">
        <w:rPr>
          <w:rFonts w:ascii="宋体" w:hAnsi="宋体" w:hint="eastAsia"/>
          <w:b/>
          <w:sz w:val="32"/>
        </w:rPr>
        <w:t>估价</w:t>
      </w:r>
      <w:r>
        <w:rPr>
          <w:rFonts w:ascii="宋体" w:hAnsi="宋体" w:hint="eastAsia"/>
          <w:b/>
          <w:sz w:val="32"/>
        </w:rPr>
        <w:t>机构</w:t>
      </w:r>
      <w:r w:rsidRPr="00A01667">
        <w:rPr>
          <w:rFonts w:ascii="宋体" w:hAnsi="宋体" w:hint="eastAsia"/>
          <w:b/>
          <w:sz w:val="32"/>
        </w:rPr>
        <w:t>：</w:t>
      </w:r>
      <w:r w:rsidRPr="00A01667">
        <w:rPr>
          <w:rFonts w:ascii="宋体" w:hAnsi="宋体" w:hint="eastAsia"/>
          <w:sz w:val="32"/>
        </w:rPr>
        <w:t>山东三鑫房地产</w:t>
      </w:r>
      <w:r>
        <w:rPr>
          <w:rFonts w:ascii="宋体" w:hAnsi="宋体" w:hint="eastAsia"/>
          <w:sz w:val="32"/>
        </w:rPr>
        <w:t>不动产资产</w:t>
      </w:r>
      <w:r w:rsidRPr="00A01667">
        <w:rPr>
          <w:rFonts w:ascii="宋体" w:hAnsi="宋体" w:hint="eastAsia"/>
          <w:sz w:val="32"/>
        </w:rPr>
        <w:t xml:space="preserve">评估咨询有限公司 </w:t>
      </w:r>
    </w:p>
    <w:p w:rsidR="00DF107D" w:rsidRPr="00A01667" w:rsidRDefault="00DF107D" w:rsidP="00DF107D">
      <w:pPr>
        <w:rPr>
          <w:rFonts w:ascii="宋体" w:hAnsi="宋体"/>
          <w:b/>
          <w:sz w:val="11"/>
        </w:rPr>
      </w:pPr>
    </w:p>
    <w:p w:rsidR="00DF107D" w:rsidRPr="00A01667" w:rsidRDefault="00DF107D" w:rsidP="00DF107D">
      <w:pPr>
        <w:rPr>
          <w:rFonts w:ascii="宋体" w:hAnsi="宋体"/>
          <w:b/>
          <w:sz w:val="11"/>
        </w:rPr>
      </w:pPr>
    </w:p>
    <w:p w:rsidR="00DF107D" w:rsidRPr="001A0E84" w:rsidRDefault="00DF107D" w:rsidP="00DF107D">
      <w:pPr>
        <w:ind w:firstLineChars="200" w:firstLine="643"/>
        <w:rPr>
          <w:rFonts w:ascii="宋体" w:hAnsi="宋体"/>
          <w:sz w:val="32"/>
        </w:rPr>
      </w:pPr>
      <w:r>
        <w:rPr>
          <w:rFonts w:ascii="宋体" w:hAnsi="宋体" w:hint="eastAsia"/>
          <w:b/>
          <w:sz w:val="32"/>
        </w:rPr>
        <w:t>注册房地产估价师</w:t>
      </w:r>
      <w:r w:rsidRPr="00A01667">
        <w:rPr>
          <w:rFonts w:ascii="宋体" w:hAnsi="宋体" w:hint="eastAsia"/>
          <w:b/>
          <w:sz w:val="32"/>
        </w:rPr>
        <w:t>：</w:t>
      </w:r>
      <w:r>
        <w:rPr>
          <w:rFonts w:ascii="宋体" w:hAnsi="宋体" w:hint="eastAsia"/>
          <w:sz w:val="32"/>
        </w:rPr>
        <w:t>彭  伟   注册号：</w:t>
      </w:r>
      <w:r w:rsidRPr="001A0E84">
        <w:rPr>
          <w:rFonts w:ascii="宋体" w:hAnsi="宋体" w:hint="eastAsia"/>
          <w:sz w:val="28"/>
          <w:szCs w:val="28"/>
        </w:rPr>
        <w:t>3719960029</w:t>
      </w:r>
    </w:p>
    <w:p w:rsidR="00DF107D" w:rsidRPr="00A01667" w:rsidRDefault="00DF107D" w:rsidP="00DF107D">
      <w:pPr>
        <w:tabs>
          <w:tab w:val="left" w:pos="1760"/>
        </w:tabs>
        <w:ind w:firstLineChars="200" w:firstLine="640"/>
        <w:rPr>
          <w:rFonts w:ascii="宋体" w:hAnsi="宋体"/>
          <w:bCs/>
          <w:sz w:val="32"/>
        </w:rPr>
      </w:pPr>
      <w:r>
        <w:rPr>
          <w:rFonts w:ascii="宋体" w:hAnsi="宋体"/>
          <w:bCs/>
          <w:sz w:val="32"/>
        </w:rPr>
        <w:tab/>
      </w:r>
    </w:p>
    <w:p w:rsidR="00DF107D" w:rsidRPr="001A0E84" w:rsidRDefault="00DF107D" w:rsidP="00DF107D">
      <w:pPr>
        <w:ind w:firstLine="525"/>
        <w:rPr>
          <w:rFonts w:ascii="宋体" w:hAnsi="宋体"/>
          <w:bCs/>
          <w:sz w:val="32"/>
        </w:rPr>
      </w:pPr>
      <w:r w:rsidRPr="00A01667">
        <w:rPr>
          <w:rFonts w:ascii="宋体" w:hAnsi="宋体" w:hint="eastAsia"/>
          <w:bCs/>
          <w:sz w:val="32"/>
        </w:rPr>
        <w:t xml:space="preserve">         </w:t>
      </w:r>
      <w:r>
        <w:rPr>
          <w:rFonts w:ascii="宋体" w:hAnsi="宋体" w:hint="eastAsia"/>
          <w:bCs/>
          <w:sz w:val="32"/>
        </w:rPr>
        <w:t xml:space="preserve">        </w:t>
      </w:r>
      <w:r w:rsidRPr="00A01667">
        <w:rPr>
          <w:rFonts w:ascii="宋体" w:hAnsi="宋体" w:hint="eastAsia"/>
          <w:bCs/>
          <w:sz w:val="32"/>
        </w:rPr>
        <w:t xml:space="preserve">  </w:t>
      </w:r>
      <w:r>
        <w:rPr>
          <w:rFonts w:ascii="宋体" w:hAnsi="宋体" w:hint="eastAsia"/>
          <w:bCs/>
          <w:sz w:val="32"/>
        </w:rPr>
        <w:t xml:space="preserve">王立红   </w:t>
      </w:r>
      <w:r>
        <w:rPr>
          <w:rFonts w:ascii="宋体" w:hAnsi="宋体" w:hint="eastAsia"/>
          <w:sz w:val="32"/>
        </w:rPr>
        <w:t>注册号：</w:t>
      </w:r>
      <w:r>
        <w:rPr>
          <w:rFonts w:ascii="宋体" w:hAnsi="宋体" w:hint="eastAsia"/>
          <w:sz w:val="28"/>
          <w:szCs w:val="28"/>
        </w:rPr>
        <w:t>3720110127</w:t>
      </w:r>
    </w:p>
    <w:p w:rsidR="00DF107D" w:rsidRPr="00A01667" w:rsidRDefault="00DF107D" w:rsidP="00DF107D">
      <w:pPr>
        <w:rPr>
          <w:rFonts w:ascii="宋体" w:hAnsi="宋体"/>
          <w:b/>
          <w:sz w:val="11"/>
        </w:rPr>
      </w:pPr>
    </w:p>
    <w:p w:rsidR="00DF107D" w:rsidRPr="00A01667" w:rsidRDefault="00DF107D" w:rsidP="00DF107D">
      <w:pPr>
        <w:rPr>
          <w:rFonts w:ascii="宋体" w:hAnsi="宋体"/>
          <w:b/>
          <w:sz w:val="11"/>
        </w:rPr>
      </w:pPr>
    </w:p>
    <w:p w:rsidR="00DF107D" w:rsidRPr="00A01667" w:rsidRDefault="00DF107D" w:rsidP="00DF107D">
      <w:pPr>
        <w:rPr>
          <w:rFonts w:ascii="宋体" w:hAnsi="宋体"/>
          <w:b/>
          <w:sz w:val="11"/>
        </w:rPr>
      </w:pPr>
    </w:p>
    <w:p w:rsidR="00DF107D" w:rsidRDefault="00DF107D" w:rsidP="00DF107D">
      <w:pPr>
        <w:ind w:firstLine="660"/>
        <w:rPr>
          <w:rFonts w:ascii="宋体" w:hAnsi="宋体"/>
          <w:sz w:val="30"/>
        </w:rPr>
      </w:pPr>
      <w:r w:rsidRPr="00A01667">
        <w:rPr>
          <w:rFonts w:ascii="宋体" w:hAnsi="宋体" w:hint="eastAsia"/>
          <w:b/>
          <w:sz w:val="32"/>
        </w:rPr>
        <w:t>估价</w:t>
      </w:r>
      <w:r>
        <w:rPr>
          <w:rFonts w:ascii="宋体" w:hAnsi="宋体" w:hint="eastAsia"/>
          <w:b/>
          <w:sz w:val="32"/>
        </w:rPr>
        <w:t>报告出具</w:t>
      </w:r>
      <w:r w:rsidRPr="00A01667">
        <w:rPr>
          <w:rFonts w:ascii="宋体" w:hAnsi="宋体" w:hint="eastAsia"/>
          <w:b/>
          <w:sz w:val="32"/>
        </w:rPr>
        <w:t>日期：</w:t>
      </w:r>
      <w:r w:rsidR="006B39A0">
        <w:rPr>
          <w:rFonts w:ascii="宋体" w:hAnsi="宋体" w:hint="eastAsia"/>
          <w:sz w:val="30"/>
        </w:rPr>
        <w:t xml:space="preserve"> 2022</w:t>
      </w:r>
      <w:r>
        <w:rPr>
          <w:rFonts w:ascii="宋体" w:hAnsi="宋体" w:hint="eastAsia"/>
          <w:sz w:val="30"/>
        </w:rPr>
        <w:t>年</w:t>
      </w:r>
      <w:r w:rsidR="006B39A0">
        <w:rPr>
          <w:rFonts w:ascii="宋体" w:hAnsi="宋体" w:hint="eastAsia"/>
          <w:sz w:val="30"/>
        </w:rPr>
        <w:t>5</w:t>
      </w:r>
      <w:r>
        <w:rPr>
          <w:rFonts w:ascii="宋体" w:hAnsi="宋体" w:hint="eastAsia"/>
          <w:sz w:val="30"/>
        </w:rPr>
        <w:t>月</w:t>
      </w:r>
      <w:r w:rsidR="006B39A0">
        <w:rPr>
          <w:rFonts w:ascii="宋体" w:hAnsi="宋体" w:hint="eastAsia"/>
          <w:sz w:val="30"/>
        </w:rPr>
        <w:t>23</w:t>
      </w:r>
      <w:r>
        <w:rPr>
          <w:rFonts w:ascii="宋体" w:hAnsi="宋体" w:hint="eastAsia"/>
          <w:sz w:val="30"/>
        </w:rPr>
        <w:t>日。</w:t>
      </w:r>
    </w:p>
    <w:p w:rsidR="00DF107D" w:rsidRPr="000E6085" w:rsidRDefault="00DF107D" w:rsidP="00DF107D">
      <w:pPr>
        <w:ind w:firstLine="660"/>
        <w:rPr>
          <w:rFonts w:ascii="宋体" w:hAnsi="宋体"/>
          <w:sz w:val="30"/>
        </w:rPr>
      </w:pPr>
    </w:p>
    <w:p w:rsidR="00DF107D" w:rsidRDefault="00DF107D" w:rsidP="00DF107D">
      <w:pPr>
        <w:spacing w:line="1200" w:lineRule="exact"/>
        <w:jc w:val="center"/>
        <w:rPr>
          <w:rFonts w:ascii="宋体" w:hAnsi="宋体"/>
          <w:b/>
          <w:bCs/>
          <w:sz w:val="52"/>
        </w:rPr>
      </w:pPr>
    </w:p>
    <w:p w:rsidR="00DF107D" w:rsidRDefault="00DF107D" w:rsidP="00DF107D">
      <w:pPr>
        <w:spacing w:line="1200" w:lineRule="exact"/>
        <w:rPr>
          <w:rFonts w:ascii="宋体" w:hAnsi="宋体"/>
          <w:b/>
          <w:bCs/>
          <w:sz w:val="52"/>
        </w:rPr>
      </w:pPr>
    </w:p>
    <w:p w:rsidR="00DF107D" w:rsidRPr="005A4B64" w:rsidRDefault="00DF107D" w:rsidP="00DF107D">
      <w:pPr>
        <w:spacing w:line="1200" w:lineRule="exact"/>
        <w:jc w:val="center"/>
        <w:rPr>
          <w:rFonts w:ascii="宋体" w:hAnsi="宋体"/>
          <w:b/>
          <w:bCs/>
          <w:sz w:val="52"/>
        </w:rPr>
      </w:pPr>
      <w:r w:rsidRPr="005A4B64">
        <w:rPr>
          <w:rFonts w:ascii="宋体" w:hAnsi="宋体" w:hint="eastAsia"/>
          <w:b/>
          <w:bCs/>
          <w:sz w:val="52"/>
        </w:rPr>
        <w:lastRenderedPageBreak/>
        <w:t xml:space="preserve">目     录  </w:t>
      </w:r>
    </w:p>
    <w:p w:rsidR="00DF107D" w:rsidRPr="005A4B64" w:rsidRDefault="00DF107D" w:rsidP="00DF107D">
      <w:pPr>
        <w:spacing w:line="1200" w:lineRule="exact"/>
        <w:jc w:val="left"/>
        <w:rPr>
          <w:rFonts w:ascii="宋体" w:hAnsi="宋体"/>
          <w:sz w:val="32"/>
        </w:rPr>
      </w:pPr>
      <w:r>
        <w:rPr>
          <w:rFonts w:ascii="宋体" w:hAnsi="宋体" w:hint="eastAsia"/>
          <w:sz w:val="32"/>
        </w:rPr>
        <w:t>一、致估价委托人函………………………………………</w:t>
      </w:r>
      <w:r w:rsidRPr="005A4B64">
        <w:rPr>
          <w:rFonts w:ascii="宋体" w:hAnsi="宋体" w:hint="eastAsia"/>
          <w:sz w:val="32"/>
        </w:rPr>
        <w:t>（1）</w:t>
      </w:r>
    </w:p>
    <w:p w:rsidR="00DF107D" w:rsidRPr="005A4B64" w:rsidRDefault="00DF107D" w:rsidP="00DF107D">
      <w:pPr>
        <w:spacing w:line="1200" w:lineRule="exact"/>
        <w:jc w:val="left"/>
        <w:rPr>
          <w:rFonts w:ascii="宋体" w:hAnsi="宋体"/>
          <w:sz w:val="32"/>
        </w:rPr>
      </w:pPr>
      <w:r w:rsidRPr="005A4B64">
        <w:rPr>
          <w:rFonts w:ascii="宋体" w:hAnsi="宋体" w:hint="eastAsia"/>
          <w:sz w:val="32"/>
        </w:rPr>
        <w:t>二、估价师声明……………………………………………（</w:t>
      </w:r>
      <w:r>
        <w:rPr>
          <w:rFonts w:ascii="宋体" w:hAnsi="宋体" w:hint="eastAsia"/>
          <w:sz w:val="32"/>
        </w:rPr>
        <w:t>3</w:t>
      </w:r>
      <w:r w:rsidRPr="005A4B64">
        <w:rPr>
          <w:rFonts w:ascii="宋体" w:hAnsi="宋体" w:hint="eastAsia"/>
          <w:sz w:val="32"/>
        </w:rPr>
        <w:t>）</w:t>
      </w:r>
    </w:p>
    <w:p w:rsidR="00DF107D" w:rsidRPr="005A4B64" w:rsidRDefault="00DF107D" w:rsidP="00DF107D">
      <w:pPr>
        <w:spacing w:line="1200" w:lineRule="exact"/>
        <w:jc w:val="left"/>
        <w:rPr>
          <w:rFonts w:ascii="宋体" w:hAnsi="宋体"/>
          <w:sz w:val="32"/>
        </w:rPr>
      </w:pPr>
      <w:r w:rsidRPr="005A4B64">
        <w:rPr>
          <w:rFonts w:ascii="宋体" w:hAnsi="宋体" w:hint="eastAsia"/>
          <w:sz w:val="32"/>
        </w:rPr>
        <w:t>三、估价</w:t>
      </w:r>
      <w:r>
        <w:rPr>
          <w:rFonts w:ascii="宋体" w:hAnsi="宋体" w:hint="eastAsia"/>
          <w:sz w:val="32"/>
        </w:rPr>
        <w:t>的假设和限制条件…………</w:t>
      </w:r>
      <w:r w:rsidRPr="005A4B64">
        <w:rPr>
          <w:rFonts w:ascii="宋体" w:hAnsi="宋体" w:hint="eastAsia"/>
          <w:sz w:val="32"/>
        </w:rPr>
        <w:t>……………………（</w:t>
      </w:r>
      <w:r>
        <w:rPr>
          <w:rFonts w:ascii="宋体" w:hAnsi="宋体" w:hint="eastAsia"/>
          <w:sz w:val="32"/>
        </w:rPr>
        <w:t>4</w:t>
      </w:r>
      <w:r w:rsidRPr="005A4B64">
        <w:rPr>
          <w:rFonts w:ascii="宋体" w:hAnsi="宋体" w:hint="eastAsia"/>
          <w:sz w:val="32"/>
        </w:rPr>
        <w:t>）</w:t>
      </w:r>
    </w:p>
    <w:p w:rsidR="00DF107D" w:rsidRPr="005A4B64" w:rsidRDefault="00DF107D" w:rsidP="00DF107D">
      <w:pPr>
        <w:spacing w:line="1200" w:lineRule="exact"/>
        <w:jc w:val="left"/>
        <w:rPr>
          <w:rFonts w:ascii="宋体" w:hAnsi="宋体"/>
          <w:sz w:val="32"/>
        </w:rPr>
      </w:pPr>
      <w:r w:rsidRPr="005A4B64">
        <w:rPr>
          <w:rFonts w:ascii="宋体" w:hAnsi="宋体" w:hint="eastAsia"/>
          <w:sz w:val="32"/>
        </w:rPr>
        <w:t>四、房地产估价结果报告…………………………………（</w:t>
      </w:r>
      <w:r>
        <w:rPr>
          <w:rFonts w:ascii="宋体" w:hAnsi="宋体" w:hint="eastAsia"/>
          <w:sz w:val="32"/>
        </w:rPr>
        <w:t>5）</w:t>
      </w:r>
    </w:p>
    <w:p w:rsidR="00DF107D" w:rsidRPr="005A4B64" w:rsidRDefault="00DF107D" w:rsidP="00DF107D">
      <w:pPr>
        <w:spacing w:line="1200" w:lineRule="exact"/>
        <w:jc w:val="left"/>
        <w:rPr>
          <w:rFonts w:ascii="宋体" w:hAnsi="宋体"/>
          <w:sz w:val="32"/>
        </w:rPr>
      </w:pPr>
      <w:r w:rsidRPr="005A4B64">
        <w:rPr>
          <w:rFonts w:ascii="宋体" w:hAnsi="宋体" w:hint="eastAsia"/>
          <w:sz w:val="32"/>
        </w:rPr>
        <w:t>五、</w:t>
      </w:r>
      <w:r w:rsidRPr="005A4B64">
        <w:rPr>
          <w:rFonts w:ascii="宋体" w:hAnsi="宋体" w:hint="eastAsia"/>
          <w:sz w:val="32"/>
          <w:szCs w:val="32"/>
        </w:rPr>
        <w:t>房地产估价技术报告</w:t>
      </w:r>
      <w:r w:rsidRPr="005A4B64">
        <w:rPr>
          <w:rFonts w:ascii="宋体" w:hAnsi="宋体" w:hint="eastAsia"/>
          <w:sz w:val="32"/>
        </w:rPr>
        <w:t>…………………………………（</w:t>
      </w:r>
      <w:r>
        <w:rPr>
          <w:rFonts w:ascii="宋体" w:hAnsi="宋体" w:hint="eastAsia"/>
          <w:sz w:val="32"/>
        </w:rPr>
        <w:t>6）</w:t>
      </w:r>
      <w:r w:rsidRPr="005A4B64">
        <w:rPr>
          <w:rFonts w:ascii="宋体" w:hAnsi="宋体" w:hint="eastAsia"/>
          <w:sz w:val="32"/>
        </w:rPr>
        <w:t>六、附件……………………………………………………（</w:t>
      </w:r>
      <w:r>
        <w:rPr>
          <w:rFonts w:ascii="宋体" w:hAnsi="宋体" w:hint="eastAsia"/>
          <w:sz w:val="32"/>
        </w:rPr>
        <w:t>10</w:t>
      </w:r>
      <w:r w:rsidRPr="005A4B64">
        <w:rPr>
          <w:rFonts w:ascii="宋体" w:hAnsi="宋体" w:hint="eastAsia"/>
          <w:sz w:val="32"/>
        </w:rPr>
        <w:t>）</w:t>
      </w:r>
    </w:p>
    <w:p w:rsidR="00DF107D" w:rsidRPr="00C21682" w:rsidRDefault="00DF107D" w:rsidP="00DF107D">
      <w:pPr>
        <w:spacing w:line="1200" w:lineRule="exact"/>
        <w:jc w:val="left"/>
        <w:rPr>
          <w:rFonts w:ascii="宋体" w:hAnsi="宋体"/>
          <w:sz w:val="32"/>
        </w:rPr>
        <w:sectPr w:rsidR="00DF107D" w:rsidRPr="00C21682" w:rsidSect="00B95844">
          <w:headerReference w:type="default" r:id="rId7"/>
          <w:footerReference w:type="even" r:id="rId8"/>
          <w:footerReference w:type="default" r:id="rId9"/>
          <w:pgSz w:w="11906" w:h="16838" w:code="9"/>
          <w:pgMar w:top="1440" w:right="1418" w:bottom="1440" w:left="1985" w:header="851" w:footer="1134" w:gutter="0"/>
          <w:pgNumType w:start="1"/>
          <w:cols w:space="425"/>
          <w:docGrid w:type="lines" w:linePitch="312"/>
        </w:sectPr>
      </w:pPr>
      <w:r w:rsidRPr="005A4B64">
        <w:rPr>
          <w:rFonts w:ascii="宋体" w:hAnsi="宋体" w:hint="eastAsia"/>
          <w:sz w:val="32"/>
        </w:rPr>
        <w:t>七、估价人员和估价机构…………………………………（</w:t>
      </w:r>
      <w:r>
        <w:rPr>
          <w:rFonts w:ascii="宋体" w:hAnsi="宋体" w:hint="eastAsia"/>
          <w:sz w:val="32"/>
        </w:rPr>
        <w:t>10）</w:t>
      </w:r>
    </w:p>
    <w:p w:rsidR="00DF107D" w:rsidRPr="00126D19" w:rsidRDefault="00DF107D" w:rsidP="00DF107D">
      <w:pPr>
        <w:spacing w:line="600" w:lineRule="exact"/>
        <w:rPr>
          <w:rFonts w:ascii="宋体" w:hAnsi="宋体"/>
          <w:b/>
          <w:color w:val="000000"/>
          <w:sz w:val="36"/>
          <w:szCs w:val="36"/>
        </w:rPr>
        <w:sectPr w:rsidR="00DF107D" w:rsidRPr="00126D19" w:rsidSect="00B95844">
          <w:footerReference w:type="even" r:id="rId10"/>
          <w:footerReference w:type="default" r:id="rId11"/>
          <w:type w:val="continuous"/>
          <w:pgSz w:w="11906" w:h="16838" w:code="9"/>
          <w:pgMar w:top="1440" w:right="1418" w:bottom="1440" w:left="1985" w:header="851" w:footer="1134" w:gutter="0"/>
          <w:pgNumType w:start="1"/>
          <w:cols w:space="425"/>
          <w:docGrid w:type="lines" w:linePitch="312"/>
        </w:sectPr>
      </w:pPr>
    </w:p>
    <w:p w:rsidR="00DF107D" w:rsidRPr="00A62E4C" w:rsidRDefault="00DF107D" w:rsidP="00DF107D">
      <w:pPr>
        <w:spacing w:line="600" w:lineRule="exact"/>
        <w:rPr>
          <w:rFonts w:ascii="宋体" w:hAnsi="宋体"/>
          <w:b/>
          <w:color w:val="000000"/>
          <w:sz w:val="36"/>
          <w:szCs w:val="36"/>
        </w:rPr>
        <w:sectPr w:rsidR="00DF107D" w:rsidRPr="00A62E4C" w:rsidSect="00B95844">
          <w:footerReference w:type="even" r:id="rId12"/>
          <w:footerReference w:type="default" r:id="rId13"/>
          <w:type w:val="continuous"/>
          <w:pgSz w:w="11906" w:h="16838" w:code="9"/>
          <w:pgMar w:top="1440" w:right="1418" w:bottom="1440" w:left="1985" w:header="851" w:footer="1134" w:gutter="0"/>
          <w:pgNumType w:start="1"/>
          <w:cols w:space="425"/>
          <w:docGrid w:type="lines" w:linePitch="312"/>
        </w:sectPr>
      </w:pPr>
    </w:p>
    <w:p w:rsidR="00DF107D" w:rsidRPr="00537317" w:rsidRDefault="00DF107D" w:rsidP="00DF107D">
      <w:pPr>
        <w:spacing w:line="600" w:lineRule="exact"/>
        <w:rPr>
          <w:rFonts w:ascii="宋体" w:hAnsi="宋体"/>
          <w:b/>
          <w:color w:val="000000"/>
          <w:sz w:val="36"/>
          <w:szCs w:val="36"/>
        </w:rPr>
        <w:sectPr w:rsidR="00DF107D" w:rsidRPr="00537317" w:rsidSect="00B95844">
          <w:footerReference w:type="even" r:id="rId14"/>
          <w:footerReference w:type="default" r:id="rId15"/>
          <w:type w:val="continuous"/>
          <w:pgSz w:w="11906" w:h="16838" w:code="9"/>
          <w:pgMar w:top="1440" w:right="1418" w:bottom="1440" w:left="1985" w:header="851" w:footer="1134" w:gutter="0"/>
          <w:pgNumType w:start="1"/>
          <w:cols w:space="425"/>
          <w:docGrid w:type="lines" w:linePitch="312"/>
        </w:sectPr>
      </w:pPr>
    </w:p>
    <w:p w:rsidR="00DF107D" w:rsidRPr="00B76ECB" w:rsidRDefault="00DF107D" w:rsidP="00DF107D">
      <w:pPr>
        <w:spacing w:line="600" w:lineRule="exact"/>
        <w:ind w:left="360"/>
        <w:rPr>
          <w:rFonts w:ascii="宋体" w:hAnsi="宋体"/>
          <w:b/>
          <w:color w:val="000000"/>
          <w:sz w:val="36"/>
          <w:szCs w:val="36"/>
        </w:rPr>
        <w:sectPr w:rsidR="00DF107D" w:rsidRPr="00B76ECB" w:rsidSect="00B95844">
          <w:footerReference w:type="even" r:id="rId16"/>
          <w:footerReference w:type="default" r:id="rId17"/>
          <w:type w:val="continuous"/>
          <w:pgSz w:w="11906" w:h="16838" w:code="9"/>
          <w:pgMar w:top="1440" w:right="1418" w:bottom="1440" w:left="1985" w:header="851" w:footer="1134" w:gutter="0"/>
          <w:pgNumType w:start="1"/>
          <w:cols w:space="425"/>
          <w:docGrid w:type="lines" w:linePitch="312"/>
        </w:sectPr>
      </w:pPr>
    </w:p>
    <w:p w:rsidR="00DF107D" w:rsidRDefault="00FB2BDF" w:rsidP="00DF107D">
      <w:pPr>
        <w:spacing w:line="600" w:lineRule="exact"/>
        <w:ind w:left="360"/>
        <w:jc w:val="center"/>
        <w:rPr>
          <w:rFonts w:ascii="宋体" w:hAnsi="宋体"/>
          <w:b/>
          <w:color w:val="000000"/>
          <w:sz w:val="36"/>
          <w:szCs w:val="36"/>
        </w:rPr>
      </w:pPr>
      <w:r>
        <w:rPr>
          <w:rFonts w:ascii="宋体" w:hAnsi="宋体" w:hint="eastAsia"/>
          <w:b/>
          <w:color w:val="000000"/>
          <w:sz w:val="36"/>
          <w:szCs w:val="36"/>
        </w:rPr>
        <w:lastRenderedPageBreak/>
        <w:t>第一部分  致估价委托人函</w:t>
      </w:r>
    </w:p>
    <w:p w:rsidR="00DF107D" w:rsidRPr="00FE7DB1" w:rsidRDefault="00DF107D" w:rsidP="00DF107D">
      <w:pPr>
        <w:spacing w:line="600" w:lineRule="exact"/>
        <w:rPr>
          <w:rFonts w:ascii="宋体" w:hAnsi="宋体"/>
          <w:b/>
          <w:color w:val="000000"/>
          <w:sz w:val="36"/>
          <w:szCs w:val="36"/>
        </w:rPr>
      </w:pPr>
      <w:r>
        <w:rPr>
          <w:rFonts w:ascii="宋体" w:hAnsi="宋体" w:hint="eastAsia"/>
          <w:b/>
          <w:bCs/>
          <w:color w:val="000000"/>
          <w:sz w:val="28"/>
          <w:szCs w:val="28"/>
        </w:rPr>
        <w:t>肥城市人民法院：</w:t>
      </w:r>
    </w:p>
    <w:p w:rsidR="00DF107D" w:rsidRPr="00C527F0" w:rsidRDefault="00DF107D" w:rsidP="00DF107D">
      <w:pPr>
        <w:spacing w:line="620" w:lineRule="exact"/>
        <w:ind w:firstLine="600"/>
        <w:rPr>
          <w:rFonts w:ascii="宋体" w:hAnsi="宋体"/>
          <w:b/>
          <w:sz w:val="28"/>
          <w:szCs w:val="28"/>
        </w:rPr>
      </w:pPr>
      <w:r>
        <w:rPr>
          <w:rFonts w:ascii="宋体" w:hAnsi="宋体" w:hint="eastAsia"/>
          <w:color w:val="000000"/>
          <w:sz w:val="28"/>
          <w:szCs w:val="28"/>
        </w:rPr>
        <w:t>为办理案件执行的需要，受贵院</w:t>
      </w:r>
      <w:r w:rsidRPr="006326DE">
        <w:rPr>
          <w:rFonts w:ascii="宋体" w:hAnsi="宋体" w:hint="eastAsia"/>
          <w:color w:val="000000"/>
          <w:sz w:val="28"/>
          <w:szCs w:val="28"/>
        </w:rPr>
        <w:t>委托</w:t>
      </w:r>
      <w:r>
        <w:rPr>
          <w:rFonts w:ascii="宋体" w:hAnsi="宋体" w:hint="eastAsia"/>
          <w:color w:val="000000"/>
          <w:sz w:val="28"/>
          <w:szCs w:val="28"/>
        </w:rPr>
        <w:t>，我公司</w:t>
      </w:r>
      <w:r>
        <w:rPr>
          <w:rFonts w:ascii="宋体" w:hAnsi="宋体" w:hint="eastAsia"/>
          <w:bCs/>
          <w:spacing w:val="-20"/>
          <w:sz w:val="28"/>
          <w:szCs w:val="28"/>
        </w:rPr>
        <w:t>对</w:t>
      </w:r>
      <w:r w:rsidR="00F50CBA">
        <w:rPr>
          <w:rFonts w:ascii="宋体" w:hAnsi="宋体" w:hint="eastAsia"/>
          <w:bCs/>
          <w:spacing w:val="-20"/>
          <w:sz w:val="28"/>
          <w:szCs w:val="28"/>
        </w:rPr>
        <w:t>杨建</w:t>
      </w:r>
      <w:r w:rsidRPr="00EA7179">
        <w:rPr>
          <w:rFonts w:ascii="宋体" w:hAnsi="宋体" w:hint="eastAsia"/>
          <w:bCs/>
          <w:sz w:val="28"/>
          <w:szCs w:val="28"/>
        </w:rPr>
        <w:t>位于</w:t>
      </w:r>
      <w:r w:rsidRPr="00EA7179">
        <w:rPr>
          <w:rFonts w:ascii="宋体" w:hAnsi="宋体" w:hint="eastAsia"/>
          <w:sz w:val="28"/>
          <w:szCs w:val="28"/>
        </w:rPr>
        <w:t>肥城市新城</w:t>
      </w:r>
      <w:r w:rsidR="00F50CBA">
        <w:rPr>
          <w:rFonts w:ascii="宋体" w:hAnsi="宋体" w:hint="eastAsia"/>
          <w:sz w:val="28"/>
          <w:szCs w:val="28"/>
        </w:rPr>
        <w:t>龙山</w:t>
      </w:r>
      <w:r w:rsidRPr="00EA7179">
        <w:rPr>
          <w:rFonts w:ascii="宋体" w:hAnsi="宋体" w:hint="eastAsia"/>
          <w:sz w:val="28"/>
          <w:szCs w:val="28"/>
        </w:rPr>
        <w:t>路</w:t>
      </w:r>
      <w:r w:rsidR="00F50CBA">
        <w:rPr>
          <w:rFonts w:ascii="宋体" w:hAnsi="宋体" w:hint="eastAsia"/>
          <w:sz w:val="28"/>
          <w:szCs w:val="28"/>
        </w:rPr>
        <w:t>65号桃都国际城K-6</w:t>
      </w:r>
      <w:r w:rsidRPr="00EA7179">
        <w:rPr>
          <w:rFonts w:ascii="宋体" w:hAnsi="宋体" w:hint="eastAsia"/>
          <w:sz w:val="28"/>
          <w:szCs w:val="28"/>
        </w:rPr>
        <w:t>幢</w:t>
      </w:r>
      <w:r w:rsidR="00F50CBA">
        <w:rPr>
          <w:rFonts w:ascii="宋体" w:hAnsi="宋体" w:hint="eastAsia"/>
          <w:bCs/>
          <w:sz w:val="28"/>
          <w:szCs w:val="28"/>
        </w:rPr>
        <w:t xml:space="preserve"> 2单元1201</w:t>
      </w:r>
      <w:r w:rsidRPr="00EA7179">
        <w:rPr>
          <w:rFonts w:ascii="宋体" w:hAnsi="宋体" w:hint="eastAsia"/>
          <w:bCs/>
          <w:sz w:val="28"/>
          <w:szCs w:val="28"/>
        </w:rPr>
        <w:t>室</w:t>
      </w:r>
      <w:r w:rsidRPr="00C527F0">
        <w:rPr>
          <w:rFonts w:ascii="宋体" w:hAnsi="宋体" w:hint="eastAsia"/>
          <w:bCs/>
          <w:sz w:val="28"/>
          <w:szCs w:val="28"/>
        </w:rPr>
        <w:t>房地产</w:t>
      </w:r>
      <w:r w:rsidRPr="00C527F0">
        <w:rPr>
          <w:rFonts w:ascii="宋体" w:hAnsi="宋体" w:hint="eastAsia"/>
          <w:sz w:val="28"/>
          <w:szCs w:val="28"/>
        </w:rPr>
        <w:t>价值</w:t>
      </w:r>
      <w:r w:rsidRPr="00C527F0">
        <w:rPr>
          <w:rFonts w:ascii="宋体" w:hAnsi="宋体" w:hint="eastAsia"/>
          <w:color w:val="000000"/>
          <w:sz w:val="28"/>
          <w:szCs w:val="28"/>
        </w:rPr>
        <w:t>进行了评估</w:t>
      </w:r>
      <w:r>
        <w:rPr>
          <w:rFonts w:ascii="宋体" w:hAnsi="宋体" w:hint="eastAsia"/>
          <w:color w:val="000000"/>
          <w:sz w:val="28"/>
          <w:szCs w:val="28"/>
        </w:rPr>
        <w:t>。估价人员根据估价目的，遵循公开、公平、公正的估价原则，按照估价程序，结合估价经验，在现场查勘和综合分析影响该宗房地产价值因素的基础上，以国家有关法律、法规和政策及贵院提供的有关资料为依据，运用比较法，对估价对象在价值时点上的客观合理价值进行了认真地估算和判定。最终确定房产建筑面积为</w:t>
      </w:r>
      <w:r>
        <w:rPr>
          <w:rFonts w:ascii="宋体" w:hAnsi="宋体" w:hint="eastAsia"/>
          <w:sz w:val="28"/>
          <w:szCs w:val="28"/>
        </w:rPr>
        <w:t>1</w:t>
      </w:r>
      <w:r w:rsidR="00F50CBA">
        <w:rPr>
          <w:rFonts w:ascii="宋体" w:hAnsi="宋体" w:hint="eastAsia"/>
          <w:sz w:val="28"/>
          <w:szCs w:val="28"/>
        </w:rPr>
        <w:t>18.29</w:t>
      </w:r>
      <w:r>
        <w:rPr>
          <w:rFonts w:ascii="宋体" w:hAnsi="宋体" w:hint="eastAsia"/>
          <w:color w:val="000000"/>
          <w:sz w:val="28"/>
          <w:szCs w:val="28"/>
        </w:rPr>
        <w:t>平方米</w:t>
      </w:r>
      <w:r w:rsidR="00F50CBA">
        <w:rPr>
          <w:rFonts w:ascii="宋体" w:hAnsi="宋体" w:hint="eastAsia"/>
          <w:color w:val="000000"/>
          <w:sz w:val="28"/>
          <w:szCs w:val="28"/>
        </w:rPr>
        <w:t>、储藏室建筑面积为</w:t>
      </w:r>
      <w:r w:rsidR="00F50CBA">
        <w:rPr>
          <w:rFonts w:ascii="宋体" w:hAnsi="宋体" w:hint="eastAsia"/>
          <w:sz w:val="28"/>
          <w:szCs w:val="28"/>
        </w:rPr>
        <w:t>10.65</w:t>
      </w:r>
      <w:r w:rsidR="00F50CBA">
        <w:rPr>
          <w:rFonts w:ascii="宋体" w:hAnsi="宋体" w:hint="eastAsia"/>
          <w:color w:val="000000"/>
          <w:sz w:val="28"/>
          <w:szCs w:val="28"/>
        </w:rPr>
        <w:t>平方米、车位一个</w:t>
      </w:r>
      <w:r>
        <w:rPr>
          <w:rFonts w:ascii="宋体" w:hAnsi="宋体" w:hint="eastAsia"/>
          <w:color w:val="000000"/>
          <w:sz w:val="28"/>
          <w:szCs w:val="28"/>
        </w:rPr>
        <w:t>的估价对象在价值时点</w:t>
      </w:r>
      <w:r w:rsidR="00F50CBA">
        <w:rPr>
          <w:rFonts w:ascii="宋体" w:hAnsi="宋体" w:hint="eastAsia"/>
          <w:color w:val="000000"/>
          <w:sz w:val="28"/>
          <w:szCs w:val="28"/>
        </w:rPr>
        <w:t>2022</w:t>
      </w:r>
      <w:r>
        <w:rPr>
          <w:rFonts w:ascii="宋体" w:hAnsi="宋体" w:hint="eastAsia"/>
          <w:color w:val="000000"/>
          <w:sz w:val="28"/>
          <w:szCs w:val="28"/>
        </w:rPr>
        <w:t>年</w:t>
      </w:r>
      <w:r w:rsidR="00F50CBA">
        <w:rPr>
          <w:rFonts w:ascii="宋体" w:hAnsi="宋体" w:hint="eastAsia"/>
          <w:color w:val="000000"/>
          <w:sz w:val="28"/>
          <w:szCs w:val="28"/>
        </w:rPr>
        <w:t>4</w:t>
      </w:r>
      <w:r>
        <w:rPr>
          <w:rFonts w:ascii="宋体" w:hAnsi="宋体" w:hint="eastAsia"/>
          <w:color w:val="000000"/>
          <w:sz w:val="28"/>
          <w:szCs w:val="28"/>
        </w:rPr>
        <w:t>月</w:t>
      </w:r>
      <w:r w:rsidR="00F50CBA">
        <w:rPr>
          <w:rFonts w:ascii="宋体" w:hAnsi="宋体" w:hint="eastAsia"/>
          <w:color w:val="000000"/>
          <w:sz w:val="28"/>
          <w:szCs w:val="28"/>
        </w:rPr>
        <w:t>27</w:t>
      </w:r>
      <w:r>
        <w:rPr>
          <w:rFonts w:ascii="宋体" w:hAnsi="宋体" w:hint="eastAsia"/>
          <w:color w:val="000000"/>
          <w:sz w:val="28"/>
          <w:szCs w:val="28"/>
        </w:rPr>
        <w:t>日的公开市场价值</w:t>
      </w:r>
      <w:r w:rsidR="00F50CBA">
        <w:rPr>
          <w:rFonts w:ascii="宋体" w:hAnsi="宋体" w:hint="eastAsia"/>
          <w:color w:val="000000"/>
          <w:sz w:val="28"/>
          <w:szCs w:val="28"/>
        </w:rPr>
        <w:t>共计</w:t>
      </w:r>
      <w:r>
        <w:rPr>
          <w:rFonts w:ascii="宋体" w:hAnsi="宋体" w:hint="eastAsia"/>
          <w:color w:val="000000"/>
          <w:sz w:val="28"/>
          <w:szCs w:val="28"/>
        </w:rPr>
        <w:t>为</w:t>
      </w:r>
      <w:r>
        <w:rPr>
          <w:rFonts w:ascii="宋体" w:hint="eastAsia"/>
          <w:sz w:val="28"/>
          <w:szCs w:val="28"/>
        </w:rPr>
        <w:t>人民币</w:t>
      </w:r>
      <w:r w:rsidR="004B1003">
        <w:rPr>
          <w:rFonts w:ascii="宋体" w:hint="eastAsia"/>
          <w:sz w:val="28"/>
          <w:szCs w:val="28"/>
        </w:rPr>
        <w:t>105.47万元，</w:t>
      </w:r>
      <w:r w:rsidR="004B1003">
        <w:rPr>
          <w:rFonts w:ascii="宋体" w:hAnsi="宋体" w:hint="eastAsia"/>
          <w:color w:val="000000"/>
          <w:sz w:val="28"/>
          <w:szCs w:val="28"/>
        </w:rPr>
        <w:t>大写：壹佰零伍万肆仟柒佰元整。</w:t>
      </w:r>
      <w:r w:rsidR="004B1003">
        <w:rPr>
          <w:rFonts w:hint="eastAsia"/>
          <w:sz w:val="28"/>
          <w:szCs w:val="28"/>
        </w:rPr>
        <w:tab/>
      </w:r>
    </w:p>
    <w:p w:rsidR="00DF107D" w:rsidRDefault="00DF107D" w:rsidP="00DF107D">
      <w:pPr>
        <w:adjustRightInd w:val="0"/>
        <w:snapToGrid w:val="0"/>
        <w:spacing w:line="660" w:lineRule="exact"/>
        <w:ind w:firstLineChars="200" w:firstLine="560"/>
        <w:rPr>
          <w:rFonts w:ascii="宋体" w:hAnsi="宋体"/>
          <w:color w:val="000000"/>
          <w:sz w:val="28"/>
          <w:szCs w:val="28"/>
        </w:rPr>
      </w:pPr>
      <w:r>
        <w:rPr>
          <w:rFonts w:ascii="宋体" w:hAnsi="宋体" w:hint="eastAsia"/>
          <w:color w:val="000000"/>
          <w:sz w:val="28"/>
          <w:szCs w:val="28"/>
        </w:rPr>
        <w:t>现提交本估价报告。</w:t>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p>
    <w:p w:rsidR="00DF107D" w:rsidRDefault="00DF107D" w:rsidP="00DF107D">
      <w:pPr>
        <w:adjustRightInd w:val="0"/>
        <w:snapToGrid w:val="0"/>
        <w:spacing w:line="660" w:lineRule="exact"/>
        <w:ind w:firstLineChars="200" w:firstLine="560"/>
        <w:rPr>
          <w:rFonts w:ascii="宋体" w:hAnsi="宋体"/>
          <w:color w:val="000000"/>
          <w:sz w:val="28"/>
          <w:szCs w:val="28"/>
        </w:rPr>
      </w:pPr>
    </w:p>
    <w:p w:rsidR="00DF107D" w:rsidRDefault="00DF107D" w:rsidP="00DF107D">
      <w:pPr>
        <w:adjustRightInd w:val="0"/>
        <w:snapToGrid w:val="0"/>
        <w:spacing w:line="660" w:lineRule="exact"/>
        <w:ind w:firstLineChars="200" w:firstLine="560"/>
        <w:rPr>
          <w:rFonts w:ascii="宋体" w:hAnsi="宋体"/>
          <w:color w:val="000000"/>
          <w:spacing w:val="-20"/>
          <w:sz w:val="28"/>
          <w:szCs w:val="28"/>
        </w:rPr>
      </w:pPr>
      <w:r>
        <w:rPr>
          <w:rFonts w:ascii="宋体" w:hAnsi="宋体" w:hint="eastAsia"/>
          <w:color w:val="000000"/>
          <w:sz w:val="28"/>
          <w:szCs w:val="28"/>
        </w:rPr>
        <w:t xml:space="preserve">                     </w:t>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sidRPr="00786A09">
        <w:rPr>
          <w:rFonts w:ascii="宋体" w:hAnsi="宋体" w:hint="eastAsia"/>
          <w:color w:val="000000"/>
          <w:spacing w:val="-20"/>
          <w:sz w:val="28"/>
          <w:szCs w:val="28"/>
        </w:rPr>
        <w:t>山东三鑫房地产不动产资产评估咨询有限公司</w:t>
      </w:r>
    </w:p>
    <w:p w:rsidR="00DF107D" w:rsidRPr="00D4505A" w:rsidRDefault="00DF107D" w:rsidP="00DF107D">
      <w:pPr>
        <w:adjustRightInd w:val="0"/>
        <w:snapToGrid w:val="0"/>
        <w:spacing w:line="600" w:lineRule="exact"/>
        <w:rPr>
          <w:rFonts w:ascii="宋体" w:hAnsi="宋体"/>
          <w:color w:val="000000"/>
          <w:sz w:val="28"/>
          <w:szCs w:val="28"/>
        </w:rPr>
      </w:pPr>
      <w:r>
        <w:rPr>
          <w:rFonts w:ascii="宋体" w:hAnsi="宋体" w:hint="eastAsia"/>
          <w:color w:val="000000"/>
          <w:spacing w:val="-20"/>
          <w:sz w:val="28"/>
          <w:szCs w:val="28"/>
        </w:rPr>
        <w:t xml:space="preserve">    </w:t>
      </w:r>
      <w:r>
        <w:rPr>
          <w:rFonts w:ascii="宋体" w:hAnsi="宋体" w:hint="eastAsia"/>
          <w:color w:val="000000"/>
          <w:spacing w:val="-20"/>
          <w:sz w:val="28"/>
          <w:szCs w:val="28"/>
        </w:rPr>
        <w:tab/>
      </w:r>
      <w:r>
        <w:rPr>
          <w:rFonts w:ascii="宋体" w:hAnsi="宋体" w:hint="eastAsia"/>
          <w:color w:val="000000"/>
          <w:spacing w:val="-20"/>
          <w:sz w:val="28"/>
          <w:szCs w:val="28"/>
        </w:rPr>
        <w:tab/>
        <w:t xml:space="preserve">  </w:t>
      </w:r>
      <w:r>
        <w:rPr>
          <w:rFonts w:ascii="宋体" w:hAnsi="宋体" w:hint="eastAsia"/>
          <w:color w:val="000000"/>
          <w:spacing w:val="-20"/>
          <w:sz w:val="28"/>
          <w:szCs w:val="28"/>
        </w:rPr>
        <w:tab/>
        <w:t xml:space="preserve">                               </w:t>
      </w:r>
      <w:r w:rsidR="00F50CBA">
        <w:rPr>
          <w:rFonts w:ascii="宋体" w:hAnsi="宋体" w:hint="eastAsia"/>
          <w:color w:val="000000"/>
          <w:spacing w:val="-20"/>
          <w:sz w:val="28"/>
          <w:szCs w:val="28"/>
        </w:rPr>
        <w:t xml:space="preserve"> </w:t>
      </w:r>
      <w:r w:rsidR="00BE2CAE">
        <w:rPr>
          <w:rFonts w:ascii="宋体" w:hAnsi="宋体" w:hint="eastAsia"/>
          <w:color w:val="000000"/>
          <w:spacing w:val="-20"/>
          <w:sz w:val="28"/>
          <w:szCs w:val="28"/>
        </w:rPr>
        <w:tab/>
      </w:r>
      <w:r>
        <w:rPr>
          <w:rFonts w:ascii="宋体" w:hAnsi="宋体" w:hint="eastAsia"/>
          <w:color w:val="000000"/>
          <w:spacing w:val="-20"/>
          <w:sz w:val="28"/>
          <w:szCs w:val="28"/>
        </w:rPr>
        <w:t xml:space="preserve"> </w:t>
      </w:r>
      <w:r w:rsidR="00BE2CAE">
        <w:rPr>
          <w:rFonts w:ascii="宋体" w:hAnsi="宋体" w:hint="eastAsia"/>
          <w:color w:val="000000"/>
          <w:spacing w:val="-20"/>
          <w:sz w:val="28"/>
          <w:szCs w:val="28"/>
        </w:rPr>
        <w:tab/>
      </w:r>
      <w:r w:rsidR="004C260D">
        <w:rPr>
          <w:rFonts w:ascii="宋体" w:hAnsi="宋体" w:hint="eastAsia"/>
          <w:color w:val="000000"/>
          <w:spacing w:val="-20"/>
          <w:sz w:val="28"/>
          <w:szCs w:val="28"/>
        </w:rPr>
        <w:t xml:space="preserve"> </w:t>
      </w:r>
      <w:r w:rsidR="00F50CBA">
        <w:rPr>
          <w:rFonts w:ascii="宋体" w:hAnsi="宋体" w:hint="eastAsia"/>
          <w:color w:val="000000"/>
          <w:spacing w:val="-20"/>
          <w:sz w:val="28"/>
          <w:szCs w:val="28"/>
        </w:rPr>
        <w:t>二○二二年五</w:t>
      </w:r>
      <w:r w:rsidRPr="00786A09">
        <w:rPr>
          <w:rFonts w:ascii="宋体" w:hAnsi="宋体" w:hint="eastAsia"/>
          <w:color w:val="000000"/>
          <w:spacing w:val="-20"/>
          <w:sz w:val="28"/>
          <w:szCs w:val="28"/>
        </w:rPr>
        <w:t>月</w:t>
      </w:r>
      <w:r w:rsidR="00F50CBA">
        <w:rPr>
          <w:rFonts w:ascii="宋体" w:hAnsi="宋体" w:hint="eastAsia"/>
          <w:color w:val="000000"/>
          <w:spacing w:val="-20"/>
          <w:sz w:val="28"/>
          <w:szCs w:val="28"/>
        </w:rPr>
        <w:t>二</w:t>
      </w:r>
      <w:r>
        <w:rPr>
          <w:rFonts w:ascii="宋体" w:hAnsi="宋体" w:hint="eastAsia"/>
          <w:color w:val="000000"/>
          <w:spacing w:val="-20"/>
          <w:sz w:val="28"/>
          <w:szCs w:val="28"/>
        </w:rPr>
        <w:t>十</w:t>
      </w:r>
      <w:r w:rsidR="00F50CBA">
        <w:rPr>
          <w:rFonts w:ascii="宋体" w:hAnsi="宋体" w:hint="eastAsia"/>
          <w:color w:val="000000"/>
          <w:spacing w:val="-20"/>
          <w:sz w:val="28"/>
          <w:szCs w:val="28"/>
        </w:rPr>
        <w:t>三</w:t>
      </w:r>
      <w:r w:rsidRPr="00786A09">
        <w:rPr>
          <w:rFonts w:ascii="宋体" w:hAnsi="宋体" w:hint="eastAsia"/>
          <w:color w:val="000000"/>
          <w:spacing w:val="-20"/>
          <w:sz w:val="28"/>
          <w:szCs w:val="28"/>
        </w:rPr>
        <w:t>日</w:t>
      </w:r>
      <w:r>
        <w:rPr>
          <w:rFonts w:ascii="宋体" w:hAnsi="宋体" w:hint="eastAsia"/>
          <w:color w:val="000000"/>
          <w:sz w:val="28"/>
          <w:szCs w:val="28"/>
        </w:rPr>
        <w:t xml:space="preserve">  </w:t>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r w:rsidR="00F50CBA">
        <w:rPr>
          <w:rFonts w:ascii="宋体" w:hAnsi="宋体" w:hint="eastAsia"/>
          <w:color w:val="000000"/>
          <w:sz w:val="28"/>
          <w:szCs w:val="28"/>
        </w:rPr>
        <w:tab/>
      </w:r>
    </w:p>
    <w:p w:rsidR="00DF107D" w:rsidRPr="00F50CBA" w:rsidRDefault="00F50CBA" w:rsidP="00F50CBA">
      <w:pPr>
        <w:pStyle w:val="a7"/>
        <w:ind w:firstLineChars="100" w:firstLine="361"/>
        <w:rPr>
          <w:sz w:val="28"/>
          <w:szCs w:val="28"/>
        </w:rPr>
      </w:pPr>
      <w:r>
        <w:rPr>
          <w:rFonts w:ascii="宋体" w:hAnsi="宋体" w:hint="eastAsia"/>
          <w:b/>
          <w:sz w:val="36"/>
          <w:szCs w:val="36"/>
        </w:rPr>
        <w:tab/>
      </w:r>
      <w:r>
        <w:rPr>
          <w:rFonts w:ascii="宋体" w:hAnsi="宋体" w:hint="eastAsia"/>
          <w:b/>
          <w:sz w:val="36"/>
          <w:szCs w:val="36"/>
        </w:rPr>
        <w:tab/>
      </w:r>
      <w:r>
        <w:rPr>
          <w:rFonts w:ascii="宋体" w:hAnsi="宋体" w:hint="eastAsia"/>
          <w:b/>
          <w:sz w:val="36"/>
          <w:szCs w:val="36"/>
        </w:rPr>
        <w:tab/>
      </w:r>
      <w:r>
        <w:rPr>
          <w:rFonts w:ascii="宋体" w:hAnsi="宋体" w:hint="eastAsia"/>
          <w:b/>
          <w:sz w:val="36"/>
          <w:szCs w:val="36"/>
        </w:rPr>
        <w:tab/>
      </w:r>
      <w:r>
        <w:rPr>
          <w:rFonts w:ascii="宋体" w:hAnsi="宋体" w:hint="eastAsia"/>
          <w:b/>
          <w:sz w:val="36"/>
          <w:szCs w:val="36"/>
        </w:rPr>
        <w:tab/>
      </w:r>
      <w:r w:rsidR="00073C73">
        <w:rPr>
          <w:rFonts w:ascii="宋体" w:hAnsi="宋体" w:hint="eastAsia"/>
          <w:b/>
          <w:sz w:val="36"/>
          <w:szCs w:val="36"/>
        </w:rPr>
        <w:tab/>
      </w:r>
      <w:r w:rsidR="00073C73">
        <w:rPr>
          <w:rFonts w:ascii="宋体" w:hAnsi="宋体" w:hint="eastAsia"/>
          <w:b/>
          <w:sz w:val="36"/>
          <w:szCs w:val="36"/>
        </w:rPr>
        <w:tab/>
      </w:r>
      <w:r w:rsidR="00073C73">
        <w:rPr>
          <w:rFonts w:ascii="宋体" w:hAnsi="宋体" w:hint="eastAsia"/>
          <w:b/>
          <w:sz w:val="36"/>
          <w:szCs w:val="36"/>
        </w:rPr>
        <w:tab/>
      </w:r>
      <w:r w:rsidR="00073C73">
        <w:rPr>
          <w:rFonts w:ascii="宋体" w:hAnsi="宋体" w:hint="eastAsia"/>
          <w:b/>
          <w:sz w:val="36"/>
          <w:szCs w:val="36"/>
        </w:rPr>
        <w:tab/>
      </w:r>
      <w:r w:rsidR="00073C73">
        <w:rPr>
          <w:rFonts w:ascii="宋体" w:hAnsi="宋体" w:hint="eastAsia"/>
          <w:b/>
          <w:sz w:val="36"/>
          <w:szCs w:val="36"/>
        </w:rPr>
        <w:tab/>
      </w:r>
      <w:r w:rsidR="00073C73">
        <w:rPr>
          <w:rFonts w:ascii="宋体" w:hAnsi="宋体" w:hint="eastAsia"/>
          <w:b/>
          <w:sz w:val="36"/>
          <w:szCs w:val="36"/>
        </w:rPr>
        <w:tab/>
      </w:r>
      <w:r w:rsidR="00073C73">
        <w:rPr>
          <w:rFonts w:ascii="宋体" w:hAnsi="宋体" w:hint="eastAsia"/>
          <w:b/>
          <w:sz w:val="36"/>
          <w:szCs w:val="36"/>
        </w:rPr>
        <w:tab/>
      </w:r>
      <w:r w:rsidR="00073C73">
        <w:rPr>
          <w:rFonts w:ascii="宋体" w:hAnsi="宋体" w:hint="eastAsia"/>
          <w:b/>
          <w:sz w:val="36"/>
          <w:szCs w:val="36"/>
        </w:rPr>
        <w:tab/>
      </w:r>
      <w:r w:rsidR="00073C73">
        <w:rPr>
          <w:rFonts w:ascii="宋体" w:hAnsi="宋体" w:hint="eastAsia"/>
          <w:b/>
          <w:sz w:val="36"/>
          <w:szCs w:val="36"/>
        </w:rPr>
        <w:tab/>
      </w:r>
      <w:r w:rsidR="00073C73">
        <w:rPr>
          <w:rFonts w:ascii="宋体" w:hAnsi="宋体" w:hint="eastAsia"/>
          <w:b/>
          <w:sz w:val="36"/>
          <w:szCs w:val="36"/>
        </w:rPr>
        <w:tab/>
      </w:r>
      <w:r w:rsidR="00073C73">
        <w:rPr>
          <w:rFonts w:ascii="宋体" w:hAnsi="宋体" w:hint="eastAsia"/>
          <w:b/>
          <w:sz w:val="36"/>
          <w:szCs w:val="36"/>
        </w:rPr>
        <w:tab/>
      </w:r>
      <w:r w:rsidR="00073C73">
        <w:rPr>
          <w:rFonts w:ascii="宋体" w:hAnsi="宋体" w:hint="eastAsia"/>
          <w:b/>
          <w:sz w:val="36"/>
          <w:szCs w:val="36"/>
        </w:rPr>
        <w:tab/>
      </w:r>
      <w:r w:rsidR="00073C73">
        <w:rPr>
          <w:rFonts w:ascii="宋体" w:hAnsi="宋体" w:hint="eastAsia"/>
          <w:b/>
          <w:sz w:val="36"/>
          <w:szCs w:val="36"/>
        </w:rPr>
        <w:tab/>
      </w:r>
      <w:r w:rsidR="00073C73">
        <w:rPr>
          <w:rFonts w:ascii="宋体" w:hAnsi="宋体" w:hint="eastAsia"/>
          <w:b/>
          <w:sz w:val="36"/>
          <w:szCs w:val="36"/>
        </w:rPr>
        <w:tab/>
      </w:r>
      <w:r w:rsidR="00073C73">
        <w:rPr>
          <w:rFonts w:ascii="宋体" w:hAnsi="宋体" w:hint="eastAsia"/>
          <w:b/>
          <w:sz w:val="36"/>
          <w:szCs w:val="36"/>
        </w:rPr>
        <w:tab/>
      </w:r>
      <w:r w:rsidR="00BE2CAE">
        <w:rPr>
          <w:rFonts w:ascii="宋体" w:hAnsi="宋体" w:hint="eastAsia"/>
          <w:b/>
          <w:sz w:val="36"/>
          <w:szCs w:val="36"/>
        </w:rPr>
        <w:lastRenderedPageBreak/>
        <w:tab/>
      </w:r>
      <w:r w:rsidR="00BE2CAE">
        <w:rPr>
          <w:rFonts w:ascii="宋体" w:hAnsi="宋体" w:hint="eastAsia"/>
          <w:b/>
          <w:sz w:val="36"/>
          <w:szCs w:val="36"/>
        </w:rPr>
        <w:tab/>
      </w:r>
      <w:r w:rsidR="00BE2CAE">
        <w:rPr>
          <w:rFonts w:ascii="宋体" w:hAnsi="宋体" w:hint="eastAsia"/>
          <w:b/>
          <w:sz w:val="36"/>
          <w:szCs w:val="36"/>
        </w:rPr>
        <w:tab/>
      </w:r>
      <w:r w:rsidR="00BE2CAE">
        <w:rPr>
          <w:rFonts w:ascii="宋体" w:hAnsi="宋体" w:hint="eastAsia"/>
          <w:b/>
          <w:sz w:val="36"/>
          <w:szCs w:val="36"/>
        </w:rPr>
        <w:tab/>
      </w:r>
      <w:r w:rsidR="00BE2CAE">
        <w:rPr>
          <w:rFonts w:ascii="宋体" w:hAnsi="宋体" w:hint="eastAsia"/>
          <w:b/>
          <w:sz w:val="36"/>
          <w:szCs w:val="36"/>
        </w:rPr>
        <w:tab/>
      </w:r>
      <w:r w:rsidR="00BE2CAE">
        <w:rPr>
          <w:rFonts w:ascii="宋体" w:hAnsi="宋体" w:hint="eastAsia"/>
          <w:b/>
          <w:sz w:val="36"/>
          <w:szCs w:val="36"/>
        </w:rPr>
        <w:tab/>
      </w:r>
      <w:r w:rsidR="00BE2CAE">
        <w:rPr>
          <w:rFonts w:ascii="宋体" w:hAnsi="宋体" w:hint="eastAsia"/>
          <w:b/>
          <w:sz w:val="36"/>
          <w:szCs w:val="36"/>
        </w:rPr>
        <w:tab/>
      </w:r>
      <w:r w:rsidR="00BE2CAE">
        <w:rPr>
          <w:rFonts w:ascii="宋体" w:hAnsi="宋体" w:hint="eastAsia"/>
          <w:b/>
          <w:sz w:val="36"/>
          <w:szCs w:val="36"/>
        </w:rPr>
        <w:tab/>
      </w:r>
      <w:r w:rsidR="00BE2CAE">
        <w:rPr>
          <w:rFonts w:ascii="宋体" w:hAnsi="宋体" w:hint="eastAsia"/>
          <w:b/>
          <w:sz w:val="36"/>
          <w:szCs w:val="36"/>
        </w:rPr>
        <w:tab/>
      </w:r>
      <w:r w:rsidR="00BE2CAE">
        <w:rPr>
          <w:rFonts w:ascii="宋体" w:hAnsi="宋体" w:hint="eastAsia"/>
          <w:b/>
          <w:sz w:val="36"/>
          <w:szCs w:val="36"/>
        </w:rPr>
        <w:tab/>
      </w:r>
      <w:r w:rsidR="00BE2CAE">
        <w:rPr>
          <w:rFonts w:ascii="宋体" w:hAnsi="宋体" w:hint="eastAsia"/>
          <w:b/>
          <w:sz w:val="36"/>
          <w:szCs w:val="36"/>
        </w:rPr>
        <w:tab/>
      </w:r>
      <w:r w:rsidR="00BE2CAE">
        <w:rPr>
          <w:rFonts w:ascii="宋体" w:hAnsi="宋体" w:hint="eastAsia"/>
          <w:b/>
          <w:sz w:val="36"/>
          <w:szCs w:val="36"/>
        </w:rPr>
        <w:tab/>
      </w:r>
      <w:r w:rsidR="00BE2CAE">
        <w:rPr>
          <w:rFonts w:ascii="宋体" w:hAnsi="宋体" w:hint="eastAsia"/>
          <w:b/>
          <w:sz w:val="36"/>
          <w:szCs w:val="36"/>
        </w:rPr>
        <w:tab/>
      </w:r>
      <w:r w:rsidR="00BE2CAE">
        <w:rPr>
          <w:rFonts w:ascii="宋体" w:hAnsi="宋体" w:hint="eastAsia"/>
          <w:b/>
          <w:sz w:val="36"/>
          <w:szCs w:val="36"/>
        </w:rPr>
        <w:tab/>
      </w:r>
      <w:r w:rsidR="00BE2CAE">
        <w:rPr>
          <w:rFonts w:ascii="宋体" w:hAnsi="宋体" w:hint="eastAsia"/>
          <w:b/>
          <w:sz w:val="36"/>
          <w:szCs w:val="36"/>
        </w:rPr>
        <w:tab/>
      </w:r>
      <w:r w:rsidR="00BE2CAE">
        <w:rPr>
          <w:rFonts w:ascii="宋体" w:hAnsi="宋体" w:hint="eastAsia"/>
          <w:b/>
          <w:sz w:val="36"/>
          <w:szCs w:val="36"/>
        </w:rPr>
        <w:tab/>
      </w:r>
      <w:r w:rsidR="00BE2CAE">
        <w:rPr>
          <w:rFonts w:ascii="宋体" w:hAnsi="宋体" w:hint="eastAsia"/>
          <w:b/>
          <w:sz w:val="36"/>
          <w:szCs w:val="36"/>
        </w:rPr>
        <w:tab/>
      </w:r>
      <w:r w:rsidR="00BE2CAE">
        <w:rPr>
          <w:rFonts w:ascii="宋体" w:hAnsi="宋体" w:hint="eastAsia"/>
          <w:b/>
          <w:sz w:val="36"/>
          <w:szCs w:val="36"/>
        </w:rPr>
        <w:tab/>
      </w:r>
      <w:r w:rsidR="00BE2CAE">
        <w:rPr>
          <w:rFonts w:ascii="宋体" w:hAnsi="宋体" w:hint="eastAsia"/>
          <w:b/>
          <w:sz w:val="36"/>
          <w:szCs w:val="36"/>
        </w:rPr>
        <w:tab/>
      </w:r>
      <w:r w:rsidR="00BE2CAE">
        <w:rPr>
          <w:rFonts w:ascii="宋体" w:hAnsi="宋体" w:hint="eastAsia"/>
          <w:b/>
          <w:sz w:val="36"/>
          <w:szCs w:val="36"/>
        </w:rPr>
        <w:tab/>
      </w:r>
      <w:r w:rsidR="00DF107D">
        <w:rPr>
          <w:rFonts w:ascii="宋体" w:hAnsi="宋体" w:hint="eastAsia"/>
          <w:b/>
          <w:sz w:val="36"/>
          <w:szCs w:val="36"/>
        </w:rPr>
        <w:t>第二部分   估价师声明</w:t>
      </w:r>
    </w:p>
    <w:p w:rsidR="00DF107D" w:rsidRDefault="00DF107D" w:rsidP="00DF107D">
      <w:pPr>
        <w:adjustRightInd w:val="0"/>
        <w:snapToGrid w:val="0"/>
        <w:spacing w:line="600" w:lineRule="exact"/>
        <w:rPr>
          <w:rFonts w:ascii="宋体" w:hAnsi="宋体"/>
          <w:color w:val="000000"/>
          <w:sz w:val="28"/>
          <w:szCs w:val="28"/>
        </w:rPr>
      </w:pPr>
      <w:r>
        <w:rPr>
          <w:rFonts w:ascii="宋体" w:hAnsi="宋体" w:hint="eastAsia"/>
          <w:color w:val="000000"/>
          <w:sz w:val="28"/>
          <w:szCs w:val="28"/>
        </w:rPr>
        <w:t>我们郑重声明：</w:t>
      </w:r>
    </w:p>
    <w:p w:rsidR="00DF107D" w:rsidRDefault="00DF107D" w:rsidP="00DF107D">
      <w:pPr>
        <w:spacing w:line="580" w:lineRule="atLeast"/>
        <w:ind w:firstLineChars="200" w:firstLine="560"/>
        <w:rPr>
          <w:rFonts w:ascii="宋体" w:hAnsi="宋体"/>
          <w:bCs/>
          <w:color w:val="000000"/>
          <w:sz w:val="28"/>
          <w:szCs w:val="28"/>
        </w:rPr>
      </w:pPr>
      <w:r w:rsidRPr="00E24C3E">
        <w:rPr>
          <w:rFonts w:ascii="宋体" w:hAnsi="宋体" w:hint="eastAsia"/>
          <w:bCs/>
          <w:color w:val="000000"/>
          <w:sz w:val="28"/>
          <w:szCs w:val="28"/>
        </w:rPr>
        <w:t>一、注册房地产估价师在估价</w:t>
      </w:r>
      <w:r>
        <w:rPr>
          <w:rFonts w:ascii="宋体" w:hAnsi="宋体" w:hint="eastAsia"/>
          <w:bCs/>
          <w:color w:val="000000"/>
          <w:sz w:val="28"/>
          <w:szCs w:val="28"/>
        </w:rPr>
        <w:t>报告中对事实的说明是真实和准确的，没有虚假记载、误导性陈述和重大遗漏；</w:t>
      </w:r>
    </w:p>
    <w:p w:rsidR="00DF107D" w:rsidRDefault="00DF107D" w:rsidP="00DF107D">
      <w:pPr>
        <w:spacing w:line="580" w:lineRule="atLeast"/>
        <w:ind w:firstLineChars="200" w:firstLine="560"/>
        <w:rPr>
          <w:rFonts w:ascii="宋体" w:hAnsi="宋体"/>
          <w:bCs/>
          <w:color w:val="000000"/>
          <w:sz w:val="28"/>
          <w:szCs w:val="28"/>
        </w:rPr>
      </w:pPr>
      <w:r>
        <w:rPr>
          <w:rFonts w:ascii="宋体" w:hAnsi="宋体" w:hint="eastAsia"/>
          <w:bCs/>
          <w:color w:val="000000"/>
          <w:sz w:val="28"/>
          <w:szCs w:val="28"/>
        </w:rPr>
        <w:t>二、估价报告中的分析、意见和结论是注册房地产估价师独立、客观、公正的专业分析、意见和结论，但受到估价报告中已说明的估价假设和限制条件的限制；</w:t>
      </w:r>
    </w:p>
    <w:p w:rsidR="00DF107D" w:rsidRDefault="00DF107D" w:rsidP="00DF107D">
      <w:pPr>
        <w:spacing w:line="580" w:lineRule="atLeast"/>
        <w:ind w:firstLineChars="200" w:firstLine="560"/>
        <w:rPr>
          <w:rFonts w:ascii="宋体" w:hAnsi="宋体"/>
          <w:bCs/>
          <w:color w:val="000000"/>
          <w:sz w:val="28"/>
          <w:szCs w:val="28"/>
        </w:rPr>
      </w:pPr>
      <w:r>
        <w:rPr>
          <w:rFonts w:ascii="宋体" w:hAnsi="宋体" w:hint="eastAsia"/>
          <w:bCs/>
          <w:color w:val="000000"/>
          <w:sz w:val="28"/>
          <w:szCs w:val="28"/>
        </w:rPr>
        <w:t>三、注册房地产估价师与估价报告中的估价对象没有现实或潜在的利益，与估价委托人及估价利害关系人没有利害关系，也对估价对象、估价委托人及估价利害人没有偏见；</w:t>
      </w:r>
    </w:p>
    <w:p w:rsidR="00DF107D" w:rsidRDefault="00DF107D" w:rsidP="00DF107D">
      <w:pPr>
        <w:spacing w:line="580" w:lineRule="atLeast"/>
        <w:ind w:firstLineChars="200" w:firstLine="560"/>
        <w:rPr>
          <w:rFonts w:ascii="宋体" w:hAnsi="宋体"/>
          <w:bCs/>
          <w:color w:val="000000"/>
          <w:sz w:val="28"/>
          <w:szCs w:val="28"/>
        </w:rPr>
      </w:pPr>
      <w:r>
        <w:rPr>
          <w:rFonts w:ascii="宋体" w:hAnsi="宋体" w:hint="eastAsia"/>
          <w:bCs/>
          <w:color w:val="000000"/>
          <w:sz w:val="28"/>
          <w:szCs w:val="28"/>
        </w:rPr>
        <w:t>四、注册房地产</w:t>
      </w:r>
      <w:r w:rsidR="00FD5CD3">
        <w:rPr>
          <w:rFonts w:ascii="宋体" w:hAnsi="宋体" w:hint="eastAsia"/>
          <w:bCs/>
          <w:color w:val="000000"/>
          <w:sz w:val="28"/>
          <w:szCs w:val="28"/>
        </w:rPr>
        <w:t>估价师是按照有关房地产估价标准的规定进行估价工作，撰写估价报告；</w:t>
      </w:r>
    </w:p>
    <w:p w:rsidR="00DF107D" w:rsidRDefault="00DF107D" w:rsidP="00DF107D">
      <w:pPr>
        <w:adjustRightInd w:val="0"/>
        <w:snapToGrid w:val="0"/>
        <w:spacing w:line="600" w:lineRule="exact"/>
        <w:ind w:firstLineChars="200" w:firstLine="560"/>
        <w:rPr>
          <w:rFonts w:ascii="宋体" w:hAnsi="宋体"/>
          <w:color w:val="000000"/>
          <w:sz w:val="28"/>
          <w:szCs w:val="28"/>
        </w:rPr>
      </w:pPr>
      <w:r>
        <w:rPr>
          <w:rFonts w:ascii="宋体" w:hAnsi="宋体" w:hint="eastAsia"/>
          <w:color w:val="000000"/>
          <w:sz w:val="28"/>
          <w:szCs w:val="28"/>
        </w:rPr>
        <w:t>五、我们在本次估价活动中是遵守职业道德，专业能力能够胜任并勤勉尽责的；</w:t>
      </w:r>
    </w:p>
    <w:p w:rsidR="00DF107D" w:rsidRPr="00322229" w:rsidRDefault="00DF107D" w:rsidP="00DF107D">
      <w:pPr>
        <w:spacing w:line="580" w:lineRule="atLeast"/>
        <w:ind w:firstLineChars="200" w:firstLine="560"/>
        <w:rPr>
          <w:rFonts w:ascii="宋体" w:hAnsi="宋体"/>
          <w:color w:val="000000"/>
          <w:sz w:val="28"/>
          <w:szCs w:val="28"/>
        </w:rPr>
      </w:pPr>
      <w:r>
        <w:rPr>
          <w:rFonts w:ascii="宋体" w:hAnsi="宋体" w:hint="eastAsia"/>
          <w:color w:val="000000"/>
          <w:sz w:val="28"/>
          <w:szCs w:val="28"/>
        </w:rPr>
        <w:t>六</w:t>
      </w:r>
      <w:r w:rsidRPr="00322229">
        <w:rPr>
          <w:rFonts w:ascii="宋体" w:hAnsi="宋体" w:hint="eastAsia"/>
          <w:color w:val="000000"/>
          <w:sz w:val="28"/>
          <w:szCs w:val="28"/>
        </w:rPr>
        <w:t>、我们已于二○二</w:t>
      </w:r>
      <w:r w:rsidR="00F50CBA">
        <w:rPr>
          <w:rFonts w:ascii="宋体" w:hAnsi="宋体" w:hint="eastAsia"/>
          <w:color w:val="000000"/>
          <w:sz w:val="28"/>
          <w:szCs w:val="28"/>
        </w:rPr>
        <w:t>二</w:t>
      </w:r>
      <w:r w:rsidRPr="00322229">
        <w:rPr>
          <w:rFonts w:ascii="宋体" w:hAnsi="宋体" w:hint="eastAsia"/>
          <w:color w:val="000000"/>
          <w:sz w:val="28"/>
          <w:szCs w:val="28"/>
        </w:rPr>
        <w:t>年</w:t>
      </w:r>
      <w:r w:rsidR="00F50CBA">
        <w:rPr>
          <w:rFonts w:ascii="宋体" w:hAnsi="宋体" w:hint="eastAsia"/>
          <w:color w:val="000000"/>
          <w:sz w:val="28"/>
          <w:szCs w:val="28"/>
        </w:rPr>
        <w:t>四</w:t>
      </w:r>
      <w:r w:rsidRPr="00322229">
        <w:rPr>
          <w:rFonts w:ascii="宋体" w:hAnsi="宋体" w:hint="eastAsia"/>
          <w:color w:val="000000"/>
          <w:sz w:val="28"/>
          <w:szCs w:val="28"/>
        </w:rPr>
        <w:t>月</w:t>
      </w:r>
      <w:r w:rsidR="00F50CBA">
        <w:rPr>
          <w:rFonts w:ascii="宋体" w:hAnsi="宋体" w:hint="eastAsia"/>
          <w:color w:val="000000"/>
          <w:sz w:val="28"/>
          <w:szCs w:val="28"/>
        </w:rPr>
        <w:t>二十七</w:t>
      </w:r>
      <w:r w:rsidR="00FD5CD3">
        <w:rPr>
          <w:rFonts w:ascii="宋体" w:hAnsi="宋体" w:hint="eastAsia"/>
          <w:color w:val="000000"/>
          <w:sz w:val="28"/>
          <w:szCs w:val="28"/>
        </w:rPr>
        <w:t>日对估价对象进行了实地查看；</w:t>
      </w:r>
    </w:p>
    <w:p w:rsidR="00DF107D" w:rsidRPr="00322229" w:rsidRDefault="00DF107D" w:rsidP="00DF107D">
      <w:pPr>
        <w:pStyle w:val="30"/>
        <w:spacing w:line="580" w:lineRule="atLeast"/>
        <w:ind w:firstLineChars="50" w:firstLine="140"/>
        <w:rPr>
          <w:color w:val="000000"/>
          <w:sz w:val="28"/>
          <w:szCs w:val="28"/>
        </w:rPr>
      </w:pPr>
      <w:r>
        <w:rPr>
          <w:rFonts w:hint="eastAsia"/>
          <w:color w:val="000000"/>
          <w:sz w:val="28"/>
          <w:szCs w:val="28"/>
        </w:rPr>
        <w:t>七</w:t>
      </w:r>
      <w:r w:rsidRPr="00322229">
        <w:rPr>
          <w:rFonts w:hint="eastAsia"/>
          <w:color w:val="000000"/>
          <w:sz w:val="28"/>
          <w:szCs w:val="28"/>
        </w:rPr>
        <w:t>、本估价报告依据了</w:t>
      </w:r>
      <w:r>
        <w:rPr>
          <w:rFonts w:hint="eastAsia"/>
          <w:color w:val="000000"/>
          <w:sz w:val="28"/>
          <w:szCs w:val="28"/>
        </w:rPr>
        <w:t>估价委托人</w:t>
      </w:r>
      <w:r w:rsidRPr="00322229">
        <w:rPr>
          <w:rFonts w:hint="eastAsia"/>
          <w:color w:val="000000"/>
          <w:sz w:val="28"/>
          <w:szCs w:val="28"/>
        </w:rPr>
        <w:t>提供的相关资料</w:t>
      </w:r>
      <w:r>
        <w:rPr>
          <w:rFonts w:hint="eastAsia"/>
          <w:color w:val="000000"/>
          <w:sz w:val="28"/>
          <w:szCs w:val="28"/>
        </w:rPr>
        <w:t>；</w:t>
      </w:r>
    </w:p>
    <w:p w:rsidR="00DF107D" w:rsidRPr="00322229" w:rsidRDefault="00DF107D" w:rsidP="00DF107D">
      <w:pPr>
        <w:spacing w:line="580" w:lineRule="atLeast"/>
        <w:ind w:firstLineChars="200" w:firstLine="560"/>
        <w:rPr>
          <w:rFonts w:ascii="宋体" w:hAnsi="宋体"/>
          <w:color w:val="000000"/>
          <w:sz w:val="28"/>
          <w:szCs w:val="28"/>
        </w:rPr>
      </w:pPr>
      <w:r>
        <w:rPr>
          <w:rFonts w:ascii="宋体" w:hAnsi="宋体" w:hint="eastAsia"/>
          <w:color w:val="000000"/>
          <w:sz w:val="28"/>
          <w:szCs w:val="28"/>
        </w:rPr>
        <w:t>八</w:t>
      </w:r>
      <w:r w:rsidRPr="00322229">
        <w:rPr>
          <w:rFonts w:ascii="宋体" w:hAnsi="宋体" w:hint="eastAsia"/>
          <w:color w:val="000000"/>
          <w:sz w:val="28"/>
          <w:szCs w:val="28"/>
        </w:rPr>
        <w:t>、本估价报告的全部或其部分内容不得发表于任何公开媒体上，报告解释权为本评估机构所有</w:t>
      </w:r>
      <w:r w:rsidR="00FD5CD3">
        <w:rPr>
          <w:rFonts w:ascii="宋体" w:hAnsi="宋体" w:hint="eastAsia"/>
          <w:color w:val="000000"/>
          <w:sz w:val="28"/>
          <w:szCs w:val="28"/>
        </w:rPr>
        <w:t>；</w:t>
      </w:r>
    </w:p>
    <w:p w:rsidR="00DF107D" w:rsidRDefault="00DF107D" w:rsidP="00DF107D">
      <w:pPr>
        <w:spacing w:line="580" w:lineRule="atLeast"/>
        <w:ind w:firstLineChars="200" w:firstLine="560"/>
        <w:rPr>
          <w:rFonts w:ascii="宋体" w:hAnsi="宋体"/>
          <w:color w:val="000000"/>
          <w:sz w:val="28"/>
          <w:szCs w:val="28"/>
        </w:rPr>
      </w:pPr>
      <w:r>
        <w:rPr>
          <w:rFonts w:ascii="宋体" w:hAnsi="宋体" w:hint="eastAsia"/>
          <w:color w:val="000000"/>
          <w:sz w:val="28"/>
          <w:szCs w:val="28"/>
        </w:rPr>
        <w:t>九</w:t>
      </w:r>
      <w:r w:rsidRPr="00322229">
        <w:rPr>
          <w:rFonts w:ascii="宋体" w:hAnsi="宋体" w:hint="eastAsia"/>
          <w:color w:val="000000"/>
          <w:sz w:val="28"/>
          <w:szCs w:val="28"/>
        </w:rPr>
        <w:t>、没有人对本估价报告提供重要专业帮助。</w:t>
      </w:r>
    </w:p>
    <w:p w:rsidR="00DF107D" w:rsidRDefault="00DF107D" w:rsidP="00DF107D">
      <w:pPr>
        <w:spacing w:line="580" w:lineRule="atLeast"/>
        <w:ind w:firstLineChars="1368" w:firstLine="3830"/>
        <w:rPr>
          <w:rFonts w:ascii="宋体" w:hAnsi="宋体"/>
          <w:color w:val="000000"/>
          <w:sz w:val="28"/>
          <w:szCs w:val="28"/>
        </w:rPr>
      </w:pPr>
      <w:r w:rsidRPr="00322229">
        <w:rPr>
          <w:rFonts w:ascii="宋体" w:hAnsi="宋体" w:hint="eastAsia"/>
          <w:color w:val="000000"/>
          <w:sz w:val="28"/>
          <w:szCs w:val="28"/>
        </w:rPr>
        <w:t xml:space="preserve">注册房地产估价师：彭伟   </w:t>
      </w:r>
      <w:r>
        <w:rPr>
          <w:rFonts w:ascii="宋体" w:hAnsi="宋体" w:hint="eastAsia"/>
          <w:color w:val="000000"/>
          <w:sz w:val="28"/>
          <w:szCs w:val="28"/>
        </w:rPr>
        <w:t>王立红</w:t>
      </w:r>
    </w:p>
    <w:p w:rsidR="00DF107D" w:rsidRDefault="00DF107D" w:rsidP="00DF107D">
      <w:pPr>
        <w:spacing w:line="580" w:lineRule="atLeast"/>
        <w:ind w:firstLineChars="1368" w:firstLine="3830"/>
        <w:rPr>
          <w:rFonts w:ascii="宋体" w:hAnsi="宋体"/>
          <w:color w:val="000000"/>
          <w:sz w:val="28"/>
          <w:szCs w:val="28"/>
        </w:rPr>
      </w:pPr>
    </w:p>
    <w:p w:rsidR="00DF107D" w:rsidRPr="00A14611" w:rsidRDefault="00822C3C" w:rsidP="00DF107D">
      <w:pPr>
        <w:adjustRightInd w:val="0"/>
        <w:snapToGrid w:val="0"/>
        <w:spacing w:line="600" w:lineRule="exact"/>
        <w:jc w:val="center"/>
        <w:rPr>
          <w:rFonts w:ascii="宋体" w:hAnsi="宋体"/>
          <w:color w:val="000000"/>
          <w:sz w:val="28"/>
          <w:szCs w:val="28"/>
        </w:rPr>
      </w:pPr>
      <w:r>
        <w:rPr>
          <w:rFonts w:ascii="宋体" w:hAnsi="宋体" w:hint="eastAsia"/>
          <w:b/>
          <w:color w:val="000000"/>
          <w:sz w:val="36"/>
          <w:szCs w:val="36"/>
        </w:rPr>
        <w:tab/>
      </w:r>
      <w:r w:rsidR="00DF107D">
        <w:rPr>
          <w:rFonts w:ascii="宋体" w:hAnsi="宋体" w:hint="eastAsia"/>
          <w:b/>
          <w:color w:val="000000"/>
          <w:sz w:val="36"/>
          <w:szCs w:val="36"/>
        </w:rPr>
        <w:t>第三部分     估价的假设和限制条件</w:t>
      </w:r>
    </w:p>
    <w:p w:rsidR="00DF107D" w:rsidRDefault="00DF107D" w:rsidP="00DF107D">
      <w:pPr>
        <w:adjustRightInd w:val="0"/>
        <w:snapToGrid w:val="0"/>
        <w:spacing w:line="600" w:lineRule="exact"/>
        <w:ind w:left="357" w:firstLineChars="200" w:firstLine="560"/>
        <w:jc w:val="center"/>
        <w:rPr>
          <w:rFonts w:ascii="宋体" w:hAnsi="宋体"/>
          <w:color w:val="000000"/>
          <w:sz w:val="28"/>
          <w:szCs w:val="28"/>
        </w:rPr>
      </w:pPr>
    </w:p>
    <w:p w:rsidR="00DF107D" w:rsidRDefault="00DF107D" w:rsidP="00DF107D">
      <w:pPr>
        <w:adjustRightInd w:val="0"/>
        <w:snapToGrid w:val="0"/>
        <w:spacing w:line="540" w:lineRule="exact"/>
        <w:ind w:firstLineChars="200" w:firstLine="560"/>
        <w:rPr>
          <w:rFonts w:ascii="宋体" w:hAnsi="宋体"/>
          <w:color w:val="000000"/>
          <w:sz w:val="28"/>
          <w:szCs w:val="28"/>
        </w:rPr>
      </w:pPr>
      <w:r>
        <w:rPr>
          <w:rFonts w:ascii="宋体" w:hAnsi="宋体" w:hint="eastAsia"/>
          <w:color w:val="000000"/>
          <w:sz w:val="28"/>
          <w:szCs w:val="28"/>
        </w:rPr>
        <w:t>1、本评估结果是指在估价时点预期的最好成交价格，它依据了以下假设：该房地产依现状能自由地在市场上出售；不考虑特殊性质的买家附加叫价或短期强制处分对价值的影响。</w:t>
      </w:r>
    </w:p>
    <w:p w:rsidR="00DF107D" w:rsidRDefault="00DF107D" w:rsidP="00DF107D">
      <w:pPr>
        <w:adjustRightInd w:val="0"/>
        <w:snapToGrid w:val="0"/>
        <w:spacing w:line="540" w:lineRule="exact"/>
        <w:ind w:firstLineChars="200" w:firstLine="560"/>
        <w:rPr>
          <w:rFonts w:ascii="宋体" w:hAnsi="宋体"/>
          <w:color w:val="000000"/>
          <w:sz w:val="28"/>
          <w:szCs w:val="28"/>
        </w:rPr>
      </w:pPr>
      <w:r>
        <w:rPr>
          <w:rFonts w:ascii="宋体" w:hAnsi="宋体" w:hint="eastAsia"/>
          <w:color w:val="000000"/>
          <w:sz w:val="28"/>
          <w:szCs w:val="28"/>
        </w:rPr>
        <w:t>2、不考虑估价对象存在的法院查封因素对其价值的影响。</w:t>
      </w:r>
    </w:p>
    <w:p w:rsidR="00DF107D" w:rsidRDefault="00DF107D" w:rsidP="00DF107D">
      <w:pPr>
        <w:adjustRightInd w:val="0"/>
        <w:snapToGrid w:val="0"/>
        <w:spacing w:line="540" w:lineRule="exact"/>
        <w:ind w:firstLineChars="200" w:firstLine="560"/>
        <w:rPr>
          <w:rFonts w:ascii="宋体" w:hAnsi="宋体"/>
          <w:color w:val="000000"/>
          <w:sz w:val="28"/>
          <w:szCs w:val="28"/>
        </w:rPr>
      </w:pPr>
      <w:r>
        <w:rPr>
          <w:rFonts w:ascii="宋体" w:hAnsi="宋体" w:hint="eastAsia"/>
          <w:color w:val="000000"/>
          <w:sz w:val="28"/>
          <w:szCs w:val="28"/>
        </w:rPr>
        <w:t>3、本报告必须完整使用方为有效，对仅使用本报告中部分内容所导致的可能的损失，本评估公司不承担责任。</w:t>
      </w:r>
    </w:p>
    <w:p w:rsidR="00DF107D" w:rsidRDefault="00DF107D" w:rsidP="00DF107D">
      <w:pPr>
        <w:adjustRightInd w:val="0"/>
        <w:snapToGrid w:val="0"/>
        <w:spacing w:line="540" w:lineRule="exact"/>
        <w:ind w:firstLineChars="200" w:firstLine="560"/>
        <w:rPr>
          <w:rFonts w:ascii="宋体" w:hAnsi="宋体"/>
          <w:color w:val="000000"/>
          <w:sz w:val="28"/>
          <w:szCs w:val="28"/>
        </w:rPr>
      </w:pPr>
      <w:r>
        <w:rPr>
          <w:rFonts w:ascii="宋体" w:hAnsi="宋体" w:hint="eastAsia"/>
          <w:color w:val="000000"/>
          <w:sz w:val="28"/>
          <w:szCs w:val="28"/>
        </w:rPr>
        <w:t>4、评估中没有考虑将来国家宏观经济政策发生重大变化以及遇有自然力和其它不可抗力对价值的影响。</w:t>
      </w:r>
    </w:p>
    <w:p w:rsidR="00DF107D" w:rsidRDefault="00DF107D" w:rsidP="00DF107D">
      <w:pPr>
        <w:spacing w:line="540" w:lineRule="exact"/>
        <w:ind w:firstLineChars="200" w:firstLine="560"/>
        <w:rPr>
          <w:rFonts w:ascii="宋体" w:hAnsi="宋体"/>
          <w:color w:val="000000"/>
          <w:sz w:val="28"/>
          <w:szCs w:val="28"/>
        </w:rPr>
      </w:pPr>
      <w:r>
        <w:rPr>
          <w:rFonts w:ascii="宋体" w:hAnsi="宋体" w:hint="eastAsia"/>
          <w:color w:val="000000"/>
          <w:sz w:val="28"/>
          <w:szCs w:val="28"/>
        </w:rPr>
        <w:t>5、</w:t>
      </w:r>
      <w:r w:rsidRPr="00322229">
        <w:rPr>
          <w:rFonts w:ascii="宋体" w:hAnsi="宋体" w:hint="eastAsia"/>
          <w:color w:val="000000"/>
          <w:sz w:val="28"/>
          <w:szCs w:val="28"/>
        </w:rPr>
        <w:t>本次评估的目的是为</w:t>
      </w:r>
      <w:r>
        <w:rPr>
          <w:rFonts w:ascii="宋体" w:hAnsi="宋体" w:hint="eastAsia"/>
          <w:color w:val="000000"/>
          <w:sz w:val="28"/>
          <w:szCs w:val="28"/>
        </w:rPr>
        <w:t>估价委托人办理</w:t>
      </w:r>
      <w:r w:rsidRPr="00322229">
        <w:rPr>
          <w:rFonts w:ascii="宋体" w:hAnsi="宋体" w:hint="eastAsia"/>
          <w:color w:val="000000"/>
          <w:sz w:val="28"/>
          <w:szCs w:val="28"/>
        </w:rPr>
        <w:t>案件</w:t>
      </w:r>
      <w:r>
        <w:rPr>
          <w:rFonts w:ascii="宋体" w:hAnsi="宋体" w:hint="eastAsia"/>
          <w:color w:val="000000"/>
          <w:sz w:val="28"/>
          <w:szCs w:val="28"/>
        </w:rPr>
        <w:t>执行提供房地产价值</w:t>
      </w:r>
      <w:r w:rsidRPr="00322229">
        <w:rPr>
          <w:rFonts w:ascii="宋体" w:hAnsi="宋体" w:hint="eastAsia"/>
          <w:color w:val="000000"/>
          <w:sz w:val="28"/>
          <w:szCs w:val="28"/>
        </w:rPr>
        <w:t>参考依据，不得用作其他目的。</w:t>
      </w:r>
    </w:p>
    <w:p w:rsidR="00DF107D" w:rsidRDefault="00DF107D" w:rsidP="00DF107D">
      <w:pPr>
        <w:adjustRightInd w:val="0"/>
        <w:snapToGrid w:val="0"/>
        <w:spacing w:line="540" w:lineRule="exact"/>
        <w:ind w:firstLineChars="200" w:firstLine="560"/>
        <w:rPr>
          <w:rFonts w:ascii="宋体" w:hAnsi="宋体"/>
          <w:color w:val="000000"/>
          <w:sz w:val="28"/>
          <w:szCs w:val="28"/>
        </w:rPr>
      </w:pPr>
      <w:r>
        <w:rPr>
          <w:rFonts w:ascii="宋体" w:hAnsi="宋体" w:hint="eastAsia"/>
          <w:color w:val="000000"/>
          <w:sz w:val="28"/>
          <w:szCs w:val="28"/>
        </w:rPr>
        <w:t>6、对房屋安全、环境污染等影响估价对象价值的重大因素给予了关注，无理由怀疑其存在安全隐患且无相应专业机构出具的鉴定检测意见，我们假定其是安全的。</w:t>
      </w:r>
    </w:p>
    <w:p w:rsidR="00DF107D" w:rsidRDefault="00DF107D" w:rsidP="00DF107D">
      <w:pPr>
        <w:adjustRightInd w:val="0"/>
        <w:snapToGrid w:val="0"/>
        <w:spacing w:line="540" w:lineRule="exact"/>
        <w:ind w:firstLineChars="200" w:firstLine="560"/>
        <w:rPr>
          <w:rFonts w:ascii="宋体" w:hAnsi="宋体"/>
          <w:color w:val="000000"/>
          <w:sz w:val="28"/>
          <w:szCs w:val="28"/>
        </w:rPr>
      </w:pPr>
      <w:r>
        <w:rPr>
          <w:rFonts w:ascii="宋体" w:hAnsi="宋体" w:hint="eastAsia"/>
          <w:color w:val="000000"/>
          <w:sz w:val="28"/>
          <w:szCs w:val="28"/>
        </w:rPr>
        <w:t>7、本估价报告使用期限自估价报告出具之日起计算一年内有效。</w:t>
      </w:r>
    </w:p>
    <w:p w:rsidR="00DF107D" w:rsidRDefault="00DF107D" w:rsidP="00DF107D">
      <w:pPr>
        <w:adjustRightInd w:val="0"/>
        <w:snapToGrid w:val="0"/>
        <w:spacing w:line="540" w:lineRule="exact"/>
        <w:ind w:firstLineChars="200" w:firstLine="560"/>
        <w:rPr>
          <w:rFonts w:ascii="宋体"/>
          <w:color w:val="000000"/>
          <w:sz w:val="28"/>
          <w:szCs w:val="28"/>
        </w:rPr>
      </w:pPr>
      <w:r>
        <w:rPr>
          <w:rFonts w:ascii="宋体" w:hAnsi="宋体" w:hint="eastAsia"/>
          <w:color w:val="000000"/>
          <w:sz w:val="28"/>
          <w:szCs w:val="28"/>
        </w:rPr>
        <w:t>8、</w:t>
      </w:r>
      <w:r>
        <w:rPr>
          <w:rFonts w:ascii="宋体" w:hint="eastAsia"/>
          <w:color w:val="000000"/>
          <w:sz w:val="28"/>
          <w:szCs w:val="28"/>
        </w:rPr>
        <w:t>估价对象房产建筑面积估价系</w:t>
      </w:r>
      <w:r w:rsidR="00140831">
        <w:rPr>
          <w:rFonts w:ascii="宋体" w:hint="eastAsia"/>
          <w:color w:val="000000"/>
          <w:sz w:val="28"/>
          <w:szCs w:val="28"/>
        </w:rPr>
        <w:t>委托人提供《预告登记结果信息一览表</w:t>
      </w:r>
      <w:r>
        <w:rPr>
          <w:rFonts w:ascii="宋体" w:hint="eastAsia"/>
          <w:color w:val="000000"/>
          <w:sz w:val="28"/>
          <w:szCs w:val="28"/>
        </w:rPr>
        <w:t>》</w:t>
      </w:r>
      <w:r w:rsidR="00100E29">
        <w:rPr>
          <w:rFonts w:ascii="宋体" w:hint="eastAsia"/>
          <w:color w:val="000000"/>
          <w:sz w:val="28"/>
          <w:szCs w:val="28"/>
        </w:rPr>
        <w:t>及有关购房资料</w:t>
      </w:r>
      <w:r>
        <w:rPr>
          <w:rFonts w:ascii="宋体" w:hint="eastAsia"/>
          <w:color w:val="000000"/>
          <w:sz w:val="28"/>
          <w:szCs w:val="28"/>
        </w:rPr>
        <w:t>记载情况。</w:t>
      </w:r>
    </w:p>
    <w:p w:rsidR="00DF107D" w:rsidRDefault="00DF107D" w:rsidP="00DF107D">
      <w:pPr>
        <w:adjustRightInd w:val="0"/>
        <w:snapToGrid w:val="0"/>
        <w:spacing w:line="540" w:lineRule="exact"/>
        <w:ind w:firstLineChars="200" w:firstLine="560"/>
        <w:rPr>
          <w:rFonts w:ascii="宋体" w:hAnsi="宋体"/>
          <w:color w:val="000000"/>
          <w:sz w:val="28"/>
          <w:szCs w:val="28"/>
        </w:rPr>
      </w:pPr>
      <w:r>
        <w:rPr>
          <w:rFonts w:ascii="宋体" w:hAnsi="宋体" w:hint="eastAsia"/>
          <w:color w:val="000000"/>
          <w:sz w:val="28"/>
          <w:szCs w:val="28"/>
        </w:rPr>
        <w:t xml:space="preserve"> 9、未经本评估机构书面同意不得向估价委托人和估价利害关系人之外的单位或个人提供，不得将报告的全部或部分内容公开于有关媒体上。</w:t>
      </w:r>
    </w:p>
    <w:p w:rsidR="00DF107D" w:rsidRDefault="00DF107D" w:rsidP="00DF107D">
      <w:pPr>
        <w:adjustRightInd w:val="0"/>
        <w:snapToGrid w:val="0"/>
        <w:spacing w:line="540" w:lineRule="exact"/>
        <w:jc w:val="center"/>
        <w:rPr>
          <w:rFonts w:ascii="宋体" w:hAnsi="宋体"/>
          <w:b/>
          <w:color w:val="000000"/>
          <w:sz w:val="36"/>
          <w:szCs w:val="36"/>
        </w:rPr>
      </w:pPr>
      <w:r>
        <w:rPr>
          <w:rFonts w:ascii="宋体" w:hAnsi="宋体" w:hint="eastAsia"/>
          <w:b/>
          <w:color w:val="000000"/>
          <w:sz w:val="36"/>
          <w:szCs w:val="36"/>
        </w:rPr>
        <w:tab/>
      </w:r>
    </w:p>
    <w:p w:rsidR="00DF107D" w:rsidRDefault="00DF107D" w:rsidP="00DF107D">
      <w:pPr>
        <w:adjustRightInd w:val="0"/>
        <w:snapToGrid w:val="0"/>
        <w:spacing w:line="540" w:lineRule="exact"/>
        <w:jc w:val="center"/>
        <w:rPr>
          <w:rFonts w:ascii="宋体" w:hAnsi="宋体"/>
          <w:b/>
          <w:color w:val="000000"/>
          <w:sz w:val="36"/>
          <w:szCs w:val="36"/>
        </w:rPr>
      </w:pPr>
    </w:p>
    <w:p w:rsidR="00DF107D" w:rsidRDefault="00DF107D" w:rsidP="00DF107D">
      <w:pPr>
        <w:adjustRightInd w:val="0"/>
        <w:snapToGrid w:val="0"/>
        <w:spacing w:line="540" w:lineRule="exact"/>
        <w:jc w:val="center"/>
        <w:rPr>
          <w:rFonts w:ascii="宋体" w:hAnsi="宋体"/>
          <w:b/>
          <w:color w:val="000000"/>
          <w:sz w:val="36"/>
          <w:szCs w:val="36"/>
        </w:rPr>
      </w:pPr>
    </w:p>
    <w:p w:rsidR="00DF107D" w:rsidRDefault="00DF107D" w:rsidP="00DF107D">
      <w:pPr>
        <w:adjustRightInd w:val="0"/>
        <w:snapToGrid w:val="0"/>
        <w:spacing w:line="540" w:lineRule="exact"/>
        <w:jc w:val="center"/>
        <w:rPr>
          <w:rFonts w:ascii="宋体" w:hAnsi="宋体"/>
          <w:b/>
          <w:color w:val="000000"/>
          <w:sz w:val="36"/>
          <w:szCs w:val="36"/>
        </w:rPr>
      </w:pPr>
    </w:p>
    <w:p w:rsidR="00DF107D" w:rsidRDefault="00DF107D" w:rsidP="00DF107D">
      <w:pPr>
        <w:adjustRightInd w:val="0"/>
        <w:snapToGrid w:val="0"/>
        <w:spacing w:line="540" w:lineRule="exact"/>
        <w:jc w:val="center"/>
        <w:rPr>
          <w:rFonts w:ascii="宋体" w:hAnsi="宋体"/>
          <w:b/>
          <w:color w:val="000000"/>
          <w:sz w:val="36"/>
          <w:szCs w:val="36"/>
        </w:rPr>
      </w:pPr>
      <w:r>
        <w:rPr>
          <w:rFonts w:ascii="宋体" w:hAnsi="宋体" w:hint="eastAsia"/>
          <w:b/>
          <w:color w:val="000000"/>
          <w:sz w:val="36"/>
          <w:szCs w:val="36"/>
        </w:rPr>
        <w:t xml:space="preserve">第四部分     </w:t>
      </w:r>
      <w:r w:rsidRPr="00A6038C">
        <w:rPr>
          <w:rFonts w:ascii="宋体" w:hAnsi="宋体" w:hint="eastAsia"/>
          <w:b/>
          <w:color w:val="000000"/>
          <w:sz w:val="36"/>
          <w:szCs w:val="36"/>
        </w:rPr>
        <w:t>房地产估价结果报告</w:t>
      </w:r>
    </w:p>
    <w:p w:rsidR="00DF107D" w:rsidRPr="00A6038C" w:rsidRDefault="00DF107D" w:rsidP="00DF107D">
      <w:pPr>
        <w:adjustRightInd w:val="0"/>
        <w:snapToGrid w:val="0"/>
        <w:spacing w:line="540" w:lineRule="exact"/>
        <w:ind w:left="357" w:firstLineChars="200" w:firstLine="723"/>
        <w:jc w:val="center"/>
        <w:rPr>
          <w:rFonts w:ascii="宋体" w:hAnsi="宋体"/>
          <w:b/>
          <w:color w:val="000000"/>
          <w:sz w:val="36"/>
          <w:szCs w:val="36"/>
        </w:rPr>
      </w:pPr>
    </w:p>
    <w:p w:rsidR="00DF107D" w:rsidRPr="008065FD" w:rsidRDefault="00DF107D" w:rsidP="00DF107D">
      <w:pPr>
        <w:spacing w:line="540" w:lineRule="exact"/>
        <w:ind w:left="5400" w:hangingChars="1800" w:hanging="5400"/>
        <w:rPr>
          <w:bCs/>
          <w:sz w:val="28"/>
          <w:szCs w:val="28"/>
        </w:rPr>
      </w:pPr>
      <w:r>
        <w:rPr>
          <w:sz w:val="30"/>
        </w:rPr>
        <w:t xml:space="preserve"> </w:t>
      </w:r>
      <w:r>
        <w:rPr>
          <w:rFonts w:hint="eastAsia"/>
          <w:sz w:val="30"/>
        </w:rPr>
        <w:t xml:space="preserve"> </w:t>
      </w:r>
      <w:r w:rsidRPr="00505BF7">
        <w:rPr>
          <w:rFonts w:hint="eastAsia"/>
          <w:sz w:val="28"/>
          <w:szCs w:val="28"/>
        </w:rPr>
        <w:t xml:space="preserve">  </w:t>
      </w:r>
      <w:r>
        <w:rPr>
          <w:rFonts w:hint="eastAsia"/>
          <w:sz w:val="28"/>
          <w:szCs w:val="28"/>
        </w:rPr>
        <w:t>一、估价委托人</w:t>
      </w:r>
      <w:r w:rsidRPr="00505BF7">
        <w:rPr>
          <w:rFonts w:hint="eastAsia"/>
          <w:sz w:val="28"/>
          <w:szCs w:val="28"/>
        </w:rPr>
        <w:t>：</w:t>
      </w:r>
      <w:r>
        <w:rPr>
          <w:rFonts w:hint="eastAsia"/>
          <w:sz w:val="28"/>
          <w:szCs w:val="28"/>
        </w:rPr>
        <w:t>肥城市人民法院</w:t>
      </w:r>
      <w:r>
        <w:rPr>
          <w:rFonts w:hint="eastAsia"/>
          <w:sz w:val="28"/>
          <w:szCs w:val="28"/>
        </w:rPr>
        <w:t xml:space="preserve">  </w:t>
      </w:r>
    </w:p>
    <w:p w:rsidR="00DF107D" w:rsidRDefault="00DF107D" w:rsidP="00DF107D">
      <w:pPr>
        <w:spacing w:line="540" w:lineRule="exact"/>
        <w:ind w:firstLine="600"/>
        <w:rPr>
          <w:sz w:val="28"/>
          <w:szCs w:val="28"/>
        </w:rPr>
      </w:pPr>
      <w:r>
        <w:rPr>
          <w:rFonts w:hint="eastAsia"/>
          <w:sz w:val="28"/>
          <w:szCs w:val="28"/>
        </w:rPr>
        <w:t>二、估价机构</w:t>
      </w:r>
      <w:r w:rsidRPr="00505BF7">
        <w:rPr>
          <w:rFonts w:hint="eastAsia"/>
          <w:sz w:val="28"/>
          <w:szCs w:val="28"/>
        </w:rPr>
        <w:t>：</w:t>
      </w:r>
      <w:r>
        <w:rPr>
          <w:rFonts w:hint="eastAsia"/>
          <w:sz w:val="28"/>
          <w:szCs w:val="28"/>
        </w:rPr>
        <w:t>山东三鑫房地产不动产资产评估咨询有限公司</w:t>
      </w:r>
      <w:r>
        <w:rPr>
          <w:rFonts w:hint="eastAsia"/>
          <w:sz w:val="28"/>
          <w:szCs w:val="28"/>
        </w:rPr>
        <w:t xml:space="preserve">   </w:t>
      </w:r>
    </w:p>
    <w:p w:rsidR="00DF107D" w:rsidRPr="007371BE" w:rsidRDefault="00DF107D" w:rsidP="00DF107D">
      <w:pPr>
        <w:spacing w:line="540" w:lineRule="exact"/>
        <w:ind w:firstLineChars="412" w:firstLine="1154"/>
        <w:rPr>
          <w:rFonts w:ascii="宋体" w:hAnsi="宋体"/>
          <w:sz w:val="28"/>
          <w:szCs w:val="28"/>
        </w:rPr>
      </w:pPr>
      <w:r>
        <w:rPr>
          <w:rFonts w:hint="eastAsia"/>
          <w:sz w:val="28"/>
          <w:szCs w:val="28"/>
        </w:rPr>
        <w:t>法定代表人：张哲</w:t>
      </w:r>
      <w:r>
        <w:rPr>
          <w:rFonts w:hint="eastAsia"/>
          <w:sz w:val="28"/>
          <w:szCs w:val="28"/>
        </w:rPr>
        <w:t xml:space="preserve">    </w:t>
      </w:r>
      <w:r>
        <w:rPr>
          <w:rFonts w:hint="eastAsia"/>
          <w:sz w:val="28"/>
          <w:szCs w:val="28"/>
        </w:rPr>
        <w:t>资质等级：一级</w:t>
      </w:r>
      <w:r>
        <w:rPr>
          <w:rFonts w:hint="eastAsia"/>
          <w:sz w:val="28"/>
          <w:szCs w:val="28"/>
        </w:rPr>
        <w:t xml:space="preserve">   </w:t>
      </w:r>
    </w:p>
    <w:p w:rsidR="00DF107D" w:rsidRPr="00505BF7" w:rsidRDefault="00DF107D" w:rsidP="00DF107D">
      <w:pPr>
        <w:spacing w:line="540" w:lineRule="exact"/>
        <w:ind w:firstLineChars="412" w:firstLine="1154"/>
        <w:rPr>
          <w:sz w:val="28"/>
          <w:szCs w:val="28"/>
        </w:rPr>
      </w:pPr>
      <w:r>
        <w:rPr>
          <w:rFonts w:hint="eastAsia"/>
          <w:sz w:val="28"/>
          <w:szCs w:val="28"/>
        </w:rPr>
        <w:t>资质证书编号：建房估证字</w:t>
      </w:r>
      <w:r w:rsidRPr="001143AC">
        <w:rPr>
          <w:rFonts w:ascii="宋体" w:hAnsi="宋体" w:hint="eastAsia"/>
          <w:sz w:val="28"/>
          <w:szCs w:val="28"/>
        </w:rPr>
        <w:t>[2012]114</w:t>
      </w:r>
      <w:r>
        <w:rPr>
          <w:rFonts w:hint="eastAsia"/>
          <w:sz w:val="28"/>
          <w:szCs w:val="28"/>
        </w:rPr>
        <w:t>号</w:t>
      </w:r>
    </w:p>
    <w:p w:rsidR="00DF107D" w:rsidRPr="00505BF7" w:rsidRDefault="00DF107D" w:rsidP="00DF107D">
      <w:pPr>
        <w:spacing w:line="540" w:lineRule="exact"/>
        <w:ind w:firstLine="600"/>
        <w:rPr>
          <w:sz w:val="28"/>
          <w:szCs w:val="28"/>
        </w:rPr>
      </w:pPr>
      <w:r w:rsidRPr="00505BF7">
        <w:rPr>
          <w:rFonts w:hint="eastAsia"/>
          <w:sz w:val="28"/>
          <w:szCs w:val="28"/>
        </w:rPr>
        <w:t>三、估价对象：</w:t>
      </w:r>
    </w:p>
    <w:p w:rsidR="00DF107D" w:rsidRPr="00B65191" w:rsidRDefault="00DF107D" w:rsidP="00DF107D">
      <w:pPr>
        <w:spacing w:line="580" w:lineRule="exact"/>
        <w:rPr>
          <w:sz w:val="28"/>
          <w:szCs w:val="28"/>
        </w:rPr>
      </w:pPr>
      <w:r>
        <w:rPr>
          <w:rFonts w:hint="eastAsia"/>
          <w:sz w:val="28"/>
          <w:szCs w:val="28"/>
        </w:rPr>
        <w:t xml:space="preserve"> </w:t>
      </w:r>
      <w:r w:rsidRPr="00372894">
        <w:rPr>
          <w:rFonts w:hint="eastAsia"/>
          <w:sz w:val="28"/>
          <w:szCs w:val="28"/>
        </w:rPr>
        <w:t xml:space="preserve">   </w:t>
      </w:r>
      <w:r w:rsidRPr="00372894">
        <w:rPr>
          <w:rFonts w:hint="eastAsia"/>
          <w:sz w:val="28"/>
          <w:szCs w:val="28"/>
        </w:rPr>
        <w:t>估价对象</w:t>
      </w:r>
      <w:r w:rsidR="00F32AB2">
        <w:rPr>
          <w:rFonts w:ascii="宋体" w:hAnsi="宋体" w:hint="eastAsia"/>
          <w:bCs/>
          <w:spacing w:val="-20"/>
          <w:sz w:val="28"/>
          <w:szCs w:val="28"/>
        </w:rPr>
        <w:t>杨建</w:t>
      </w:r>
      <w:r w:rsidR="00822C3C">
        <w:rPr>
          <w:rFonts w:ascii="宋体" w:hAnsi="宋体" w:hint="eastAsia"/>
          <w:bCs/>
          <w:spacing w:val="-20"/>
          <w:sz w:val="28"/>
          <w:szCs w:val="28"/>
        </w:rPr>
        <w:t>购买的</w:t>
      </w:r>
      <w:r w:rsidR="00F32AB2" w:rsidRPr="00EA7179">
        <w:rPr>
          <w:rFonts w:ascii="宋体" w:hAnsi="宋体" w:hint="eastAsia"/>
          <w:bCs/>
          <w:sz w:val="28"/>
          <w:szCs w:val="28"/>
        </w:rPr>
        <w:t>位于</w:t>
      </w:r>
      <w:r w:rsidR="00F32AB2" w:rsidRPr="00EA7179">
        <w:rPr>
          <w:rFonts w:ascii="宋体" w:hAnsi="宋体" w:hint="eastAsia"/>
          <w:sz w:val="28"/>
          <w:szCs w:val="28"/>
        </w:rPr>
        <w:t>肥城市新城</w:t>
      </w:r>
      <w:r w:rsidR="00F32AB2">
        <w:rPr>
          <w:rFonts w:ascii="宋体" w:hAnsi="宋体" w:hint="eastAsia"/>
          <w:sz w:val="28"/>
          <w:szCs w:val="28"/>
        </w:rPr>
        <w:t>龙山</w:t>
      </w:r>
      <w:r w:rsidR="00F32AB2" w:rsidRPr="00EA7179">
        <w:rPr>
          <w:rFonts w:ascii="宋体" w:hAnsi="宋体" w:hint="eastAsia"/>
          <w:sz w:val="28"/>
          <w:szCs w:val="28"/>
        </w:rPr>
        <w:t>路</w:t>
      </w:r>
      <w:r w:rsidR="00F32AB2">
        <w:rPr>
          <w:rFonts w:ascii="宋体" w:hAnsi="宋体" w:hint="eastAsia"/>
          <w:sz w:val="28"/>
          <w:szCs w:val="28"/>
        </w:rPr>
        <w:t>65号桃都国际城K-6</w:t>
      </w:r>
      <w:r w:rsidR="00F32AB2" w:rsidRPr="00EA7179">
        <w:rPr>
          <w:rFonts w:ascii="宋体" w:hAnsi="宋体" w:hint="eastAsia"/>
          <w:sz w:val="28"/>
          <w:szCs w:val="28"/>
        </w:rPr>
        <w:t>幢</w:t>
      </w:r>
      <w:r w:rsidR="00F32AB2">
        <w:rPr>
          <w:rFonts w:ascii="宋体" w:hAnsi="宋体" w:hint="eastAsia"/>
          <w:bCs/>
          <w:sz w:val="28"/>
          <w:szCs w:val="28"/>
        </w:rPr>
        <w:t xml:space="preserve"> 2单元1201</w:t>
      </w:r>
      <w:r w:rsidR="00F32AB2" w:rsidRPr="00EA7179">
        <w:rPr>
          <w:rFonts w:ascii="宋体" w:hAnsi="宋体" w:hint="eastAsia"/>
          <w:bCs/>
          <w:sz w:val="28"/>
          <w:szCs w:val="28"/>
        </w:rPr>
        <w:t>室</w:t>
      </w:r>
      <w:r w:rsidR="005D0A6B">
        <w:rPr>
          <w:rFonts w:ascii="宋体" w:hAnsi="宋体" w:hint="eastAsia"/>
          <w:bCs/>
          <w:sz w:val="28"/>
          <w:szCs w:val="28"/>
        </w:rPr>
        <w:t>房地产</w:t>
      </w:r>
      <w:r w:rsidR="00F32AB2">
        <w:rPr>
          <w:rFonts w:ascii="宋体" w:hAnsi="宋体" w:hint="eastAsia"/>
          <w:bCs/>
          <w:sz w:val="28"/>
          <w:szCs w:val="28"/>
        </w:rPr>
        <w:t>，</w:t>
      </w:r>
      <w:r w:rsidR="00F32AB2">
        <w:rPr>
          <w:rFonts w:hint="eastAsia"/>
          <w:sz w:val="28"/>
          <w:szCs w:val="28"/>
        </w:rPr>
        <w:t>北</w:t>
      </w:r>
      <w:r w:rsidRPr="00372894">
        <w:rPr>
          <w:rFonts w:hint="eastAsia"/>
          <w:sz w:val="28"/>
          <w:szCs w:val="28"/>
        </w:rPr>
        <w:t>邻近</w:t>
      </w:r>
      <w:r w:rsidR="00F32AB2">
        <w:rPr>
          <w:rFonts w:hint="eastAsia"/>
          <w:sz w:val="28"/>
          <w:szCs w:val="28"/>
        </w:rPr>
        <w:t>龙山路，东邻近丰山大</w:t>
      </w:r>
      <w:r>
        <w:rPr>
          <w:rFonts w:hint="eastAsia"/>
          <w:sz w:val="28"/>
          <w:szCs w:val="28"/>
        </w:rPr>
        <w:t>街</w:t>
      </w:r>
      <w:r w:rsidR="00F32AB2">
        <w:rPr>
          <w:rFonts w:hint="eastAsia"/>
          <w:sz w:val="28"/>
          <w:szCs w:val="28"/>
        </w:rPr>
        <w:t>，南邻近文化路</w:t>
      </w:r>
      <w:r w:rsidRPr="00372894">
        <w:rPr>
          <w:rFonts w:hint="eastAsia"/>
          <w:sz w:val="28"/>
          <w:szCs w:val="28"/>
        </w:rPr>
        <w:t>。房屋总层数为</w:t>
      </w:r>
      <w:r w:rsidRPr="009A5BC3">
        <w:rPr>
          <w:rFonts w:asciiTheme="minorEastAsia" w:eastAsiaTheme="minorEastAsia" w:hAnsiTheme="minorEastAsia" w:hint="eastAsia"/>
          <w:sz w:val="28"/>
          <w:szCs w:val="28"/>
        </w:rPr>
        <w:t>1</w:t>
      </w:r>
      <w:r w:rsidR="00822C3C">
        <w:rPr>
          <w:rFonts w:asciiTheme="minorEastAsia" w:eastAsiaTheme="minorEastAsia" w:hAnsiTheme="minorEastAsia" w:hint="eastAsia"/>
          <w:sz w:val="28"/>
          <w:szCs w:val="28"/>
        </w:rPr>
        <w:t>7</w:t>
      </w:r>
      <w:r w:rsidRPr="00372894">
        <w:rPr>
          <w:rFonts w:hint="eastAsia"/>
          <w:sz w:val="28"/>
          <w:szCs w:val="28"/>
        </w:rPr>
        <w:t>层，所在层数为</w:t>
      </w:r>
      <w:r w:rsidR="00822C3C">
        <w:rPr>
          <w:rFonts w:asciiTheme="minorEastAsia" w:eastAsiaTheme="minorEastAsia" w:hAnsiTheme="minorEastAsia" w:hint="eastAsia"/>
          <w:sz w:val="28"/>
          <w:szCs w:val="28"/>
        </w:rPr>
        <w:t>12</w:t>
      </w:r>
      <w:r w:rsidRPr="00372894">
        <w:rPr>
          <w:rFonts w:hint="eastAsia"/>
          <w:sz w:val="28"/>
          <w:szCs w:val="28"/>
        </w:rPr>
        <w:t>层，建筑面积为</w:t>
      </w:r>
      <w:r>
        <w:rPr>
          <w:rFonts w:ascii="宋体" w:hAnsi="宋体" w:hint="eastAsia"/>
          <w:sz w:val="28"/>
          <w:szCs w:val="28"/>
        </w:rPr>
        <w:t>1</w:t>
      </w:r>
      <w:r w:rsidR="00822C3C">
        <w:rPr>
          <w:rFonts w:ascii="宋体" w:hAnsi="宋体" w:hint="eastAsia"/>
          <w:sz w:val="28"/>
          <w:szCs w:val="28"/>
        </w:rPr>
        <w:t>18.29</w:t>
      </w:r>
      <w:r w:rsidRPr="00372894">
        <w:rPr>
          <w:rFonts w:hint="eastAsia"/>
          <w:sz w:val="28"/>
          <w:szCs w:val="28"/>
        </w:rPr>
        <w:t>平方米，水、电、气、暖</w:t>
      </w:r>
      <w:r>
        <w:rPr>
          <w:rFonts w:hint="eastAsia"/>
          <w:sz w:val="28"/>
          <w:szCs w:val="28"/>
        </w:rPr>
        <w:t>、电梯</w:t>
      </w:r>
      <w:r w:rsidRPr="00372894">
        <w:rPr>
          <w:rFonts w:hint="eastAsia"/>
          <w:sz w:val="28"/>
          <w:szCs w:val="28"/>
        </w:rPr>
        <w:t>设施齐全。</w:t>
      </w:r>
      <w:r w:rsidR="00117A87">
        <w:rPr>
          <w:rFonts w:ascii="宋体" w:hAnsi="宋体" w:hint="eastAsia"/>
          <w:color w:val="000000"/>
          <w:sz w:val="28"/>
          <w:szCs w:val="28"/>
        </w:rPr>
        <w:t>储藏室建筑面积为</w:t>
      </w:r>
      <w:r w:rsidR="00117A87">
        <w:rPr>
          <w:rFonts w:ascii="宋体" w:hAnsi="宋体" w:hint="eastAsia"/>
          <w:sz w:val="28"/>
          <w:szCs w:val="28"/>
        </w:rPr>
        <w:t>10.65</w:t>
      </w:r>
      <w:r w:rsidR="00117A87">
        <w:rPr>
          <w:rFonts w:ascii="宋体" w:hAnsi="宋体" w:hint="eastAsia"/>
          <w:color w:val="000000"/>
          <w:sz w:val="28"/>
          <w:szCs w:val="28"/>
        </w:rPr>
        <w:t>平方米，房号为-1028号。</w:t>
      </w:r>
      <w:r>
        <w:rPr>
          <w:rFonts w:hint="eastAsia"/>
          <w:sz w:val="28"/>
          <w:szCs w:val="28"/>
        </w:rPr>
        <w:t>钢混结构。</w:t>
      </w:r>
      <w:r w:rsidR="00822C3C">
        <w:rPr>
          <w:rFonts w:hint="eastAsia"/>
          <w:sz w:val="28"/>
          <w:szCs w:val="28"/>
        </w:rPr>
        <w:t>买受人为杨建</w:t>
      </w:r>
      <w:r w:rsidRPr="00372894">
        <w:rPr>
          <w:rFonts w:hint="eastAsia"/>
          <w:sz w:val="28"/>
          <w:szCs w:val="28"/>
        </w:rPr>
        <w:t>，</w:t>
      </w:r>
      <w:r w:rsidR="00822C3C" w:rsidRPr="00822C3C">
        <w:rPr>
          <w:rFonts w:asciiTheme="minorEastAsia" w:eastAsiaTheme="minorEastAsia" w:hAnsiTheme="minorEastAsia" w:hint="eastAsia"/>
          <w:sz w:val="28"/>
          <w:szCs w:val="28"/>
        </w:rPr>
        <w:t>2017</w:t>
      </w:r>
      <w:r w:rsidR="00822C3C">
        <w:rPr>
          <w:rFonts w:hint="eastAsia"/>
          <w:sz w:val="28"/>
          <w:szCs w:val="28"/>
        </w:rPr>
        <w:t>年</w:t>
      </w:r>
      <w:r w:rsidR="00822C3C" w:rsidRPr="00822C3C">
        <w:rPr>
          <w:rFonts w:asciiTheme="minorEastAsia" w:eastAsiaTheme="minorEastAsia" w:hAnsiTheme="minorEastAsia" w:hint="eastAsia"/>
          <w:sz w:val="28"/>
          <w:szCs w:val="28"/>
        </w:rPr>
        <w:t>9</w:t>
      </w:r>
      <w:r w:rsidR="00822C3C">
        <w:rPr>
          <w:rFonts w:hint="eastAsia"/>
          <w:sz w:val="28"/>
          <w:szCs w:val="28"/>
        </w:rPr>
        <w:t>月</w:t>
      </w:r>
      <w:r w:rsidR="00822C3C" w:rsidRPr="00822C3C">
        <w:rPr>
          <w:rFonts w:asciiTheme="minorEastAsia" w:eastAsiaTheme="minorEastAsia" w:hAnsiTheme="minorEastAsia" w:hint="eastAsia"/>
          <w:sz w:val="28"/>
          <w:szCs w:val="28"/>
        </w:rPr>
        <w:t>11</w:t>
      </w:r>
      <w:r w:rsidR="00822C3C">
        <w:rPr>
          <w:rFonts w:hint="eastAsia"/>
          <w:sz w:val="28"/>
          <w:szCs w:val="28"/>
        </w:rPr>
        <w:t>日办理了预售商品房买卖预告登记，合同编号</w:t>
      </w:r>
      <w:r w:rsidR="00822C3C">
        <w:rPr>
          <w:rFonts w:asciiTheme="minorEastAsia" w:eastAsiaTheme="minorEastAsia" w:hAnsiTheme="minorEastAsia" w:hint="eastAsia"/>
          <w:sz w:val="28"/>
          <w:szCs w:val="28"/>
        </w:rPr>
        <w:t>1708300004</w:t>
      </w:r>
      <w:r w:rsidRPr="00372894">
        <w:rPr>
          <w:rFonts w:hint="eastAsia"/>
          <w:sz w:val="28"/>
          <w:szCs w:val="28"/>
        </w:rPr>
        <w:t>号。</w:t>
      </w:r>
      <w:r w:rsidR="00117A87">
        <w:rPr>
          <w:rFonts w:ascii="宋体" w:hAnsi="宋体" w:hint="eastAsia"/>
          <w:color w:val="000000"/>
          <w:sz w:val="28"/>
          <w:szCs w:val="28"/>
        </w:rPr>
        <w:t>车位一个，车位号为K区153号。</w:t>
      </w:r>
      <w:r w:rsidR="00117A87">
        <w:rPr>
          <w:rFonts w:hint="eastAsia"/>
          <w:sz w:val="28"/>
          <w:szCs w:val="28"/>
        </w:rPr>
        <w:t>室内全</w:t>
      </w:r>
      <w:r w:rsidRPr="00B65191">
        <w:rPr>
          <w:rFonts w:hint="eastAsia"/>
          <w:sz w:val="28"/>
          <w:szCs w:val="28"/>
        </w:rPr>
        <w:t>铺地面砖</w:t>
      </w:r>
      <w:r w:rsidR="00117A87">
        <w:rPr>
          <w:rFonts w:hint="eastAsia"/>
          <w:sz w:val="28"/>
          <w:szCs w:val="28"/>
        </w:rPr>
        <w:t>、木包门、窗套；东卧室木制衣柜一组、与其相通的</w:t>
      </w:r>
      <w:r w:rsidRPr="00B65191">
        <w:rPr>
          <w:rFonts w:hint="eastAsia"/>
          <w:sz w:val="28"/>
          <w:szCs w:val="28"/>
        </w:rPr>
        <w:t>南阳台</w:t>
      </w:r>
      <w:r w:rsidR="00117A87">
        <w:rPr>
          <w:rFonts w:hint="eastAsia"/>
          <w:sz w:val="28"/>
          <w:szCs w:val="28"/>
        </w:rPr>
        <w:t>衣柜一组；北室、西北室木制衣柜各一组；</w:t>
      </w:r>
      <w:r w:rsidRPr="00B65191">
        <w:rPr>
          <w:rFonts w:hint="eastAsia"/>
          <w:sz w:val="28"/>
          <w:szCs w:val="28"/>
        </w:rPr>
        <w:t>卫生</w:t>
      </w:r>
      <w:r>
        <w:rPr>
          <w:rFonts w:hint="eastAsia"/>
          <w:sz w:val="28"/>
          <w:szCs w:val="28"/>
        </w:rPr>
        <w:t>间</w:t>
      </w:r>
      <w:r w:rsidR="00117A87">
        <w:rPr>
          <w:rFonts w:hint="eastAsia"/>
          <w:sz w:val="28"/>
          <w:szCs w:val="28"/>
        </w:rPr>
        <w:t>吊顶、</w:t>
      </w:r>
      <w:r w:rsidRPr="00B65191">
        <w:rPr>
          <w:rFonts w:hint="eastAsia"/>
          <w:sz w:val="28"/>
          <w:szCs w:val="28"/>
        </w:rPr>
        <w:t>贴墙砖</w:t>
      </w:r>
      <w:r w:rsidR="00117A87">
        <w:rPr>
          <w:rFonts w:hint="eastAsia"/>
          <w:sz w:val="28"/>
          <w:szCs w:val="28"/>
        </w:rPr>
        <w:t>、隔断；</w:t>
      </w:r>
      <w:r w:rsidRPr="00B65191">
        <w:rPr>
          <w:rFonts w:hint="eastAsia"/>
          <w:sz w:val="28"/>
          <w:szCs w:val="28"/>
        </w:rPr>
        <w:t>厨房</w:t>
      </w:r>
      <w:r w:rsidR="00117A87">
        <w:rPr>
          <w:rFonts w:hint="eastAsia"/>
          <w:sz w:val="28"/>
          <w:szCs w:val="28"/>
        </w:rPr>
        <w:t>吊顶、</w:t>
      </w:r>
      <w:r w:rsidR="00117A87" w:rsidRPr="00B65191">
        <w:rPr>
          <w:rFonts w:hint="eastAsia"/>
          <w:sz w:val="28"/>
          <w:szCs w:val="28"/>
        </w:rPr>
        <w:t>贴墙砖</w:t>
      </w:r>
      <w:r w:rsidR="00117A87">
        <w:rPr>
          <w:rFonts w:hint="eastAsia"/>
          <w:sz w:val="28"/>
          <w:szCs w:val="28"/>
        </w:rPr>
        <w:t>、</w:t>
      </w:r>
      <w:r w:rsidRPr="00B65191">
        <w:rPr>
          <w:rFonts w:hint="eastAsia"/>
          <w:sz w:val="28"/>
          <w:szCs w:val="28"/>
        </w:rPr>
        <w:t>整体橱柜</w:t>
      </w:r>
      <w:r w:rsidR="0077755A">
        <w:rPr>
          <w:rFonts w:hint="eastAsia"/>
          <w:sz w:val="28"/>
          <w:szCs w:val="28"/>
        </w:rPr>
        <w:t>；门廊挂衣柜、鞋柜；餐厅、客厅周边吊顶；客厅与阳台间隔断；南阳台吊顶、贴墙砖</w:t>
      </w:r>
      <w:r w:rsidRPr="00B65191">
        <w:rPr>
          <w:rFonts w:hint="eastAsia"/>
          <w:sz w:val="28"/>
          <w:szCs w:val="28"/>
        </w:rPr>
        <w:t>。</w:t>
      </w:r>
    </w:p>
    <w:p w:rsidR="00DF107D" w:rsidRDefault="00DF107D" w:rsidP="00DF107D">
      <w:pPr>
        <w:spacing w:line="620" w:lineRule="exact"/>
        <w:ind w:firstLineChars="196" w:firstLine="549"/>
        <w:rPr>
          <w:rFonts w:ascii="宋体" w:hAnsi="宋体"/>
          <w:color w:val="000000"/>
          <w:sz w:val="30"/>
        </w:rPr>
      </w:pPr>
      <w:r w:rsidRPr="00505BF7">
        <w:rPr>
          <w:rFonts w:hint="eastAsia"/>
          <w:sz w:val="28"/>
          <w:szCs w:val="28"/>
        </w:rPr>
        <w:t>四、估价目的：</w:t>
      </w:r>
      <w:r w:rsidRPr="00322229">
        <w:rPr>
          <w:rFonts w:ascii="宋体" w:hAnsi="宋体" w:hint="eastAsia"/>
          <w:color w:val="000000"/>
          <w:sz w:val="28"/>
          <w:szCs w:val="28"/>
        </w:rPr>
        <w:t>为</w:t>
      </w:r>
      <w:r>
        <w:rPr>
          <w:rFonts w:ascii="宋体" w:hAnsi="宋体" w:hint="eastAsia"/>
          <w:color w:val="000000"/>
          <w:sz w:val="28"/>
          <w:szCs w:val="28"/>
        </w:rPr>
        <w:t>估价委托人办理案件执行</w:t>
      </w:r>
      <w:r w:rsidRPr="00322229">
        <w:rPr>
          <w:rFonts w:ascii="宋体" w:hAnsi="宋体" w:hint="eastAsia"/>
          <w:color w:val="000000"/>
          <w:sz w:val="28"/>
          <w:szCs w:val="28"/>
        </w:rPr>
        <w:t>提供房地产</w:t>
      </w:r>
      <w:r>
        <w:rPr>
          <w:rFonts w:ascii="宋体" w:hAnsi="宋体" w:hint="eastAsia"/>
          <w:color w:val="000000"/>
          <w:sz w:val="28"/>
          <w:szCs w:val="28"/>
        </w:rPr>
        <w:t>价值</w:t>
      </w:r>
      <w:r w:rsidRPr="00322229">
        <w:rPr>
          <w:rFonts w:ascii="宋体" w:hAnsi="宋体" w:hint="eastAsia"/>
          <w:color w:val="000000"/>
          <w:sz w:val="28"/>
          <w:szCs w:val="28"/>
        </w:rPr>
        <w:t>参考依据</w:t>
      </w:r>
      <w:r>
        <w:rPr>
          <w:rFonts w:ascii="宋体" w:hAnsi="宋体" w:hint="eastAsia"/>
          <w:color w:val="000000"/>
          <w:sz w:val="30"/>
        </w:rPr>
        <w:t>。</w:t>
      </w:r>
    </w:p>
    <w:p w:rsidR="00DF107D" w:rsidRPr="00505BF7" w:rsidRDefault="00DF107D" w:rsidP="00DF107D">
      <w:pPr>
        <w:spacing w:line="540" w:lineRule="exact"/>
        <w:ind w:firstLine="600"/>
        <w:rPr>
          <w:sz w:val="28"/>
          <w:szCs w:val="28"/>
        </w:rPr>
      </w:pPr>
      <w:r w:rsidRPr="00505BF7">
        <w:rPr>
          <w:rFonts w:hint="eastAsia"/>
          <w:sz w:val="28"/>
          <w:szCs w:val="28"/>
        </w:rPr>
        <w:t>五、</w:t>
      </w:r>
      <w:r>
        <w:rPr>
          <w:rFonts w:hint="eastAsia"/>
          <w:sz w:val="28"/>
          <w:szCs w:val="28"/>
        </w:rPr>
        <w:t>价值</w:t>
      </w:r>
      <w:r w:rsidRPr="00505BF7">
        <w:rPr>
          <w:rFonts w:hint="eastAsia"/>
          <w:sz w:val="28"/>
          <w:szCs w:val="28"/>
        </w:rPr>
        <w:t>时点：</w:t>
      </w:r>
      <w:r w:rsidRPr="001143AC">
        <w:rPr>
          <w:rFonts w:ascii="宋体" w:hAnsi="宋体"/>
          <w:sz w:val="28"/>
          <w:szCs w:val="28"/>
        </w:rPr>
        <w:t>20</w:t>
      </w:r>
      <w:r>
        <w:rPr>
          <w:rFonts w:ascii="宋体" w:hAnsi="宋体" w:hint="eastAsia"/>
          <w:sz w:val="28"/>
          <w:szCs w:val="28"/>
        </w:rPr>
        <w:t>2</w:t>
      </w:r>
      <w:r w:rsidR="0077755A">
        <w:rPr>
          <w:rFonts w:ascii="宋体" w:hAnsi="宋体" w:hint="eastAsia"/>
          <w:sz w:val="28"/>
          <w:szCs w:val="28"/>
        </w:rPr>
        <w:t>2</w:t>
      </w:r>
      <w:r w:rsidRPr="00505BF7">
        <w:rPr>
          <w:rFonts w:hint="eastAsia"/>
          <w:sz w:val="28"/>
          <w:szCs w:val="28"/>
        </w:rPr>
        <w:t>年</w:t>
      </w:r>
      <w:r w:rsidR="0077755A">
        <w:rPr>
          <w:rFonts w:ascii="宋体" w:hAnsi="宋体" w:hint="eastAsia"/>
          <w:sz w:val="28"/>
          <w:szCs w:val="28"/>
        </w:rPr>
        <w:t>4</w:t>
      </w:r>
      <w:r w:rsidRPr="00505BF7">
        <w:rPr>
          <w:rFonts w:hint="eastAsia"/>
          <w:sz w:val="28"/>
          <w:szCs w:val="28"/>
        </w:rPr>
        <w:t>月</w:t>
      </w:r>
      <w:r w:rsidR="0077755A">
        <w:rPr>
          <w:rFonts w:ascii="宋体" w:hAnsi="宋体" w:hint="eastAsia"/>
          <w:sz w:val="28"/>
          <w:szCs w:val="28"/>
        </w:rPr>
        <w:t>27</w:t>
      </w:r>
      <w:r w:rsidRPr="00505BF7">
        <w:rPr>
          <w:rFonts w:hint="eastAsia"/>
          <w:sz w:val="28"/>
          <w:szCs w:val="28"/>
        </w:rPr>
        <w:t>日。</w:t>
      </w:r>
      <w:r>
        <w:rPr>
          <w:rFonts w:hint="eastAsia"/>
          <w:sz w:val="28"/>
          <w:szCs w:val="28"/>
        </w:rPr>
        <w:t>（现场查勘之日）</w:t>
      </w:r>
    </w:p>
    <w:p w:rsidR="00DF107D" w:rsidRPr="00505BF7" w:rsidRDefault="00DF107D" w:rsidP="00DF107D">
      <w:pPr>
        <w:spacing w:line="540" w:lineRule="exact"/>
        <w:ind w:firstLine="630"/>
        <w:rPr>
          <w:sz w:val="28"/>
          <w:szCs w:val="28"/>
        </w:rPr>
      </w:pPr>
      <w:r w:rsidRPr="00505BF7">
        <w:rPr>
          <w:rFonts w:hint="eastAsia"/>
          <w:sz w:val="28"/>
          <w:szCs w:val="28"/>
        </w:rPr>
        <w:t>六、价值</w:t>
      </w:r>
      <w:r>
        <w:rPr>
          <w:rFonts w:hint="eastAsia"/>
          <w:sz w:val="28"/>
          <w:szCs w:val="28"/>
        </w:rPr>
        <w:t>类型</w:t>
      </w:r>
      <w:r w:rsidRPr="00505BF7">
        <w:rPr>
          <w:rFonts w:hint="eastAsia"/>
          <w:sz w:val="28"/>
          <w:szCs w:val="28"/>
        </w:rPr>
        <w:t>：</w:t>
      </w:r>
      <w:r w:rsidRPr="00BF7279">
        <w:rPr>
          <w:rFonts w:hint="eastAsia"/>
          <w:sz w:val="28"/>
          <w:szCs w:val="28"/>
        </w:rPr>
        <w:t>公开市场</w:t>
      </w:r>
      <w:r>
        <w:rPr>
          <w:rFonts w:hint="eastAsia"/>
          <w:sz w:val="28"/>
          <w:szCs w:val="28"/>
        </w:rPr>
        <w:t>价值</w:t>
      </w:r>
      <w:r w:rsidRPr="00BF7279">
        <w:rPr>
          <w:rFonts w:hint="eastAsia"/>
          <w:sz w:val="28"/>
          <w:szCs w:val="28"/>
        </w:rPr>
        <w:t>。</w:t>
      </w:r>
    </w:p>
    <w:p w:rsidR="00DF107D" w:rsidRPr="00505BF7" w:rsidRDefault="00DF107D" w:rsidP="00DF107D">
      <w:pPr>
        <w:spacing w:line="540" w:lineRule="exact"/>
        <w:ind w:firstLine="630"/>
        <w:rPr>
          <w:sz w:val="28"/>
          <w:szCs w:val="28"/>
        </w:rPr>
      </w:pPr>
      <w:r w:rsidRPr="00505BF7">
        <w:rPr>
          <w:rFonts w:hint="eastAsia"/>
          <w:sz w:val="28"/>
          <w:szCs w:val="28"/>
        </w:rPr>
        <w:t>七、估价依据：</w:t>
      </w:r>
    </w:p>
    <w:p w:rsidR="00DF107D" w:rsidRDefault="00DF107D" w:rsidP="00DF107D">
      <w:pPr>
        <w:spacing w:line="540" w:lineRule="exact"/>
        <w:ind w:firstLine="630"/>
        <w:rPr>
          <w:sz w:val="28"/>
          <w:szCs w:val="28"/>
        </w:rPr>
      </w:pPr>
      <w:r w:rsidRPr="00505BF7">
        <w:rPr>
          <w:rFonts w:hint="eastAsia"/>
          <w:sz w:val="28"/>
          <w:szCs w:val="28"/>
        </w:rPr>
        <w:lastRenderedPageBreak/>
        <w:t>（一）《</w:t>
      </w:r>
      <w:r>
        <w:rPr>
          <w:rFonts w:hint="eastAsia"/>
          <w:sz w:val="28"/>
          <w:szCs w:val="28"/>
        </w:rPr>
        <w:t>中华人民共和国城市房地产管理法》；《中华人民共和国土地管理法》</w:t>
      </w:r>
      <w:r w:rsidRPr="00505BF7">
        <w:rPr>
          <w:rFonts w:hint="eastAsia"/>
          <w:sz w:val="28"/>
          <w:szCs w:val="28"/>
        </w:rPr>
        <w:t>；《房地产估价规范》（</w:t>
      </w:r>
      <w:r w:rsidRPr="001143AC">
        <w:rPr>
          <w:rFonts w:ascii="宋体" w:hAnsi="宋体"/>
          <w:sz w:val="28"/>
          <w:szCs w:val="28"/>
        </w:rPr>
        <w:t>GB/T50291</w:t>
      </w:r>
      <w:r w:rsidRPr="00505BF7">
        <w:rPr>
          <w:rFonts w:hint="eastAsia"/>
          <w:sz w:val="28"/>
          <w:szCs w:val="28"/>
        </w:rPr>
        <w:t>—</w:t>
      </w:r>
      <w:r w:rsidRPr="001143AC">
        <w:rPr>
          <w:rFonts w:ascii="宋体" w:hAnsi="宋体" w:hint="eastAsia"/>
          <w:sz w:val="28"/>
          <w:szCs w:val="28"/>
        </w:rPr>
        <w:t>2015</w:t>
      </w:r>
      <w:r w:rsidRPr="00505BF7">
        <w:rPr>
          <w:rFonts w:hint="eastAsia"/>
          <w:sz w:val="28"/>
          <w:szCs w:val="28"/>
        </w:rPr>
        <w:t>）；</w:t>
      </w:r>
    </w:p>
    <w:p w:rsidR="00DF107D" w:rsidRPr="00505BF7" w:rsidRDefault="00DF107D" w:rsidP="00DF107D">
      <w:pPr>
        <w:spacing w:line="540" w:lineRule="exact"/>
        <w:ind w:firstLine="630"/>
        <w:rPr>
          <w:sz w:val="28"/>
          <w:szCs w:val="28"/>
        </w:rPr>
      </w:pPr>
      <w:r>
        <w:rPr>
          <w:rFonts w:hint="eastAsia"/>
          <w:sz w:val="28"/>
          <w:szCs w:val="28"/>
        </w:rPr>
        <w:t>（二）评估委托书、委托人</w:t>
      </w:r>
      <w:r w:rsidRPr="00505BF7">
        <w:rPr>
          <w:rFonts w:hint="eastAsia"/>
          <w:sz w:val="28"/>
          <w:szCs w:val="28"/>
        </w:rPr>
        <w:t>提供的</w:t>
      </w:r>
      <w:r>
        <w:rPr>
          <w:rFonts w:ascii="宋体" w:hint="eastAsia"/>
          <w:color w:val="000000"/>
          <w:sz w:val="28"/>
          <w:szCs w:val="28"/>
        </w:rPr>
        <w:t>《</w:t>
      </w:r>
      <w:r w:rsidR="0077755A">
        <w:rPr>
          <w:rFonts w:ascii="宋体" w:hint="eastAsia"/>
          <w:color w:val="000000"/>
          <w:sz w:val="28"/>
          <w:szCs w:val="28"/>
        </w:rPr>
        <w:t>预告登记结果信息一览表</w:t>
      </w:r>
      <w:r>
        <w:rPr>
          <w:rFonts w:ascii="宋体" w:hint="eastAsia"/>
          <w:color w:val="000000"/>
          <w:sz w:val="28"/>
          <w:szCs w:val="28"/>
        </w:rPr>
        <w:t>》</w:t>
      </w:r>
      <w:r w:rsidR="007C3748">
        <w:rPr>
          <w:rFonts w:ascii="宋体" w:hint="eastAsia"/>
          <w:color w:val="000000"/>
          <w:sz w:val="28"/>
          <w:szCs w:val="28"/>
        </w:rPr>
        <w:t>及有关购房资料</w:t>
      </w:r>
      <w:r>
        <w:rPr>
          <w:rFonts w:hint="eastAsia"/>
          <w:sz w:val="28"/>
          <w:szCs w:val="28"/>
        </w:rPr>
        <w:t>；</w:t>
      </w:r>
    </w:p>
    <w:p w:rsidR="00DF107D" w:rsidRPr="00505BF7" w:rsidRDefault="00DF107D" w:rsidP="00DF107D">
      <w:pPr>
        <w:spacing w:line="540" w:lineRule="exact"/>
        <w:ind w:firstLine="630"/>
        <w:rPr>
          <w:sz w:val="28"/>
          <w:szCs w:val="28"/>
        </w:rPr>
      </w:pPr>
      <w:r w:rsidRPr="00505BF7">
        <w:rPr>
          <w:rFonts w:hint="eastAsia"/>
          <w:sz w:val="28"/>
          <w:szCs w:val="28"/>
        </w:rPr>
        <w:t>（三）</w:t>
      </w:r>
      <w:r>
        <w:rPr>
          <w:rFonts w:hint="eastAsia"/>
          <w:sz w:val="28"/>
          <w:szCs w:val="28"/>
        </w:rPr>
        <w:t>注册房地产估价师</w:t>
      </w:r>
      <w:r w:rsidRPr="00505BF7">
        <w:rPr>
          <w:rFonts w:hint="eastAsia"/>
          <w:sz w:val="28"/>
          <w:szCs w:val="28"/>
        </w:rPr>
        <w:t>掌握</w:t>
      </w:r>
      <w:r>
        <w:rPr>
          <w:rFonts w:hint="eastAsia"/>
          <w:sz w:val="28"/>
          <w:szCs w:val="28"/>
        </w:rPr>
        <w:t>和搜集的市场成交等估价所需材料</w:t>
      </w:r>
      <w:r w:rsidRPr="00505BF7">
        <w:rPr>
          <w:rFonts w:hint="eastAsia"/>
          <w:sz w:val="28"/>
          <w:szCs w:val="28"/>
        </w:rPr>
        <w:t>。</w:t>
      </w:r>
    </w:p>
    <w:p w:rsidR="00DF107D" w:rsidRPr="00505BF7" w:rsidRDefault="00DF107D" w:rsidP="00DF107D">
      <w:pPr>
        <w:spacing w:line="540" w:lineRule="exact"/>
        <w:ind w:firstLine="630"/>
        <w:rPr>
          <w:sz w:val="28"/>
          <w:szCs w:val="28"/>
        </w:rPr>
      </w:pPr>
      <w:r>
        <w:rPr>
          <w:rFonts w:hint="eastAsia"/>
          <w:sz w:val="28"/>
          <w:szCs w:val="28"/>
        </w:rPr>
        <w:t>八、估价原则：</w:t>
      </w:r>
      <w:r>
        <w:rPr>
          <w:rFonts w:hint="eastAsia"/>
          <w:sz w:val="28"/>
          <w:szCs w:val="28"/>
        </w:rPr>
        <w:t>1</w:t>
      </w:r>
      <w:r>
        <w:rPr>
          <w:rFonts w:hint="eastAsia"/>
          <w:sz w:val="28"/>
          <w:szCs w:val="28"/>
        </w:rPr>
        <w:t>、独立、客观、公正原则；</w:t>
      </w:r>
      <w:r>
        <w:rPr>
          <w:rFonts w:hint="eastAsia"/>
          <w:sz w:val="28"/>
          <w:szCs w:val="28"/>
        </w:rPr>
        <w:t>2</w:t>
      </w:r>
      <w:r>
        <w:rPr>
          <w:rFonts w:hint="eastAsia"/>
          <w:sz w:val="28"/>
          <w:szCs w:val="28"/>
        </w:rPr>
        <w:t>、合法原则；</w:t>
      </w:r>
      <w:r>
        <w:rPr>
          <w:rFonts w:hint="eastAsia"/>
          <w:sz w:val="28"/>
          <w:szCs w:val="28"/>
        </w:rPr>
        <w:t>3</w:t>
      </w:r>
      <w:r>
        <w:rPr>
          <w:rFonts w:hint="eastAsia"/>
          <w:sz w:val="28"/>
          <w:szCs w:val="28"/>
        </w:rPr>
        <w:t>、价值时点原则；</w:t>
      </w:r>
      <w:r>
        <w:rPr>
          <w:rFonts w:hint="eastAsia"/>
          <w:sz w:val="28"/>
          <w:szCs w:val="28"/>
        </w:rPr>
        <w:t>4</w:t>
      </w:r>
      <w:r>
        <w:rPr>
          <w:rFonts w:hint="eastAsia"/>
          <w:sz w:val="28"/>
          <w:szCs w:val="28"/>
        </w:rPr>
        <w:t>、替代原则；</w:t>
      </w:r>
      <w:r>
        <w:rPr>
          <w:rFonts w:hint="eastAsia"/>
          <w:sz w:val="28"/>
          <w:szCs w:val="28"/>
        </w:rPr>
        <w:t>5</w:t>
      </w:r>
      <w:r>
        <w:rPr>
          <w:rFonts w:hint="eastAsia"/>
          <w:sz w:val="28"/>
          <w:szCs w:val="28"/>
        </w:rPr>
        <w:t>、最高最佳使用原则。</w:t>
      </w:r>
    </w:p>
    <w:p w:rsidR="00DF107D" w:rsidRPr="00505BF7" w:rsidRDefault="00DF107D" w:rsidP="00DF107D">
      <w:pPr>
        <w:spacing w:line="540" w:lineRule="exact"/>
        <w:ind w:firstLine="630"/>
        <w:rPr>
          <w:sz w:val="28"/>
          <w:szCs w:val="28"/>
        </w:rPr>
      </w:pPr>
      <w:r w:rsidRPr="00505BF7">
        <w:rPr>
          <w:rFonts w:hint="eastAsia"/>
          <w:sz w:val="28"/>
          <w:szCs w:val="28"/>
        </w:rPr>
        <w:t>九、估价方法：</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sidRPr="00E84435">
        <w:rPr>
          <w:rFonts w:hint="eastAsia"/>
          <w:sz w:val="28"/>
          <w:szCs w:val="28"/>
        </w:rPr>
        <w:t>（一）采用估价方法及理由：</w:t>
      </w:r>
    </w:p>
    <w:p w:rsidR="00DF107D" w:rsidRPr="000135DF" w:rsidRDefault="00DF107D" w:rsidP="00DF107D">
      <w:pPr>
        <w:spacing w:line="540" w:lineRule="exact"/>
        <w:ind w:firstLine="630"/>
        <w:rPr>
          <w:sz w:val="28"/>
          <w:szCs w:val="28"/>
        </w:rPr>
      </w:pPr>
      <w:r>
        <w:rPr>
          <w:rFonts w:hint="eastAsia"/>
          <w:sz w:val="28"/>
          <w:szCs w:val="28"/>
        </w:rPr>
        <w:t>估价对象</w:t>
      </w:r>
      <w:r w:rsidR="007C3748">
        <w:rPr>
          <w:rFonts w:hint="eastAsia"/>
          <w:sz w:val="28"/>
          <w:szCs w:val="28"/>
        </w:rPr>
        <w:t>所处及</w:t>
      </w:r>
      <w:r>
        <w:rPr>
          <w:rFonts w:hint="eastAsia"/>
          <w:sz w:val="28"/>
          <w:szCs w:val="28"/>
        </w:rPr>
        <w:t>邻近地段近期</w:t>
      </w:r>
      <w:r w:rsidRPr="000135DF">
        <w:rPr>
          <w:rFonts w:hint="eastAsia"/>
          <w:sz w:val="28"/>
          <w:szCs w:val="28"/>
        </w:rPr>
        <w:t>商品住宅成交较活跃，市场可比性较强，为客观反映其市场价值，故采用比较法。</w:t>
      </w:r>
    </w:p>
    <w:p w:rsidR="00DF107D" w:rsidRPr="00E84435" w:rsidRDefault="00DF107D" w:rsidP="00DF107D">
      <w:pPr>
        <w:spacing w:line="540" w:lineRule="exact"/>
        <w:ind w:firstLine="630"/>
        <w:rPr>
          <w:sz w:val="28"/>
          <w:szCs w:val="28"/>
        </w:rPr>
      </w:pPr>
      <w:r w:rsidRPr="00E84435">
        <w:rPr>
          <w:rFonts w:hint="eastAsia"/>
          <w:sz w:val="28"/>
          <w:szCs w:val="28"/>
        </w:rPr>
        <w:t>（二）估价方法定义</w:t>
      </w:r>
    </w:p>
    <w:p w:rsidR="00DF107D" w:rsidRPr="00505BF7" w:rsidRDefault="00DF107D" w:rsidP="00DF107D">
      <w:pPr>
        <w:spacing w:line="540" w:lineRule="exact"/>
        <w:ind w:firstLine="630"/>
        <w:rPr>
          <w:sz w:val="28"/>
          <w:szCs w:val="28"/>
        </w:rPr>
      </w:pPr>
      <w:r w:rsidRPr="00505BF7">
        <w:rPr>
          <w:rFonts w:hint="eastAsia"/>
          <w:sz w:val="28"/>
          <w:szCs w:val="28"/>
        </w:rPr>
        <w:t>比较法</w:t>
      </w:r>
      <w:r>
        <w:rPr>
          <w:rFonts w:hint="eastAsia"/>
          <w:sz w:val="28"/>
          <w:szCs w:val="28"/>
        </w:rPr>
        <w:t>定义为：选取一定数量的可比实例，将它们与估价对象进行比较，根据其间的差异对可比实例成交价格进行处理后得到估价对象价值或价格的方法。</w:t>
      </w:r>
    </w:p>
    <w:p w:rsidR="00DF107D" w:rsidRPr="00505BF7" w:rsidRDefault="00DF107D" w:rsidP="00DF107D">
      <w:pPr>
        <w:spacing w:line="540" w:lineRule="exact"/>
        <w:ind w:firstLine="630"/>
        <w:rPr>
          <w:sz w:val="28"/>
          <w:szCs w:val="28"/>
        </w:rPr>
      </w:pPr>
      <w:r w:rsidRPr="00505BF7">
        <w:rPr>
          <w:rFonts w:hint="eastAsia"/>
          <w:sz w:val="28"/>
          <w:szCs w:val="28"/>
        </w:rPr>
        <w:t>十、估价结果：</w:t>
      </w:r>
    </w:p>
    <w:p w:rsidR="00DF107D" w:rsidRPr="0042445D" w:rsidRDefault="00DF107D" w:rsidP="00DF107D">
      <w:pPr>
        <w:spacing w:line="620" w:lineRule="exact"/>
        <w:rPr>
          <w:rFonts w:asciiTheme="minorEastAsia" w:eastAsiaTheme="minorEastAsia" w:hAnsiTheme="minorEastAsia"/>
          <w:sz w:val="28"/>
          <w:szCs w:val="28"/>
        </w:rPr>
      </w:pPr>
      <w:r>
        <w:rPr>
          <w:rFonts w:hint="eastAsia"/>
          <w:sz w:val="28"/>
          <w:szCs w:val="28"/>
        </w:rPr>
        <w:tab/>
      </w:r>
      <w:r w:rsidRPr="00505BF7">
        <w:rPr>
          <w:rFonts w:hint="eastAsia"/>
          <w:sz w:val="28"/>
          <w:szCs w:val="28"/>
        </w:rPr>
        <w:t>估价人员在实地查勘，认真分析有关资料的基</w:t>
      </w:r>
      <w:r>
        <w:rPr>
          <w:rFonts w:hint="eastAsia"/>
          <w:sz w:val="28"/>
          <w:szCs w:val="28"/>
        </w:rPr>
        <w:t>础上，根据估价目的、遵循估价原则，按照估价程序，运用比较法</w:t>
      </w:r>
      <w:r w:rsidRPr="00505BF7">
        <w:rPr>
          <w:rFonts w:hint="eastAsia"/>
          <w:sz w:val="28"/>
          <w:szCs w:val="28"/>
        </w:rPr>
        <w:t>，结合估价经验，经认真测算，确定估价对象在</w:t>
      </w:r>
      <w:r w:rsidRPr="00AA28E9">
        <w:rPr>
          <w:rFonts w:ascii="宋体" w:hAnsi="宋体"/>
          <w:sz w:val="28"/>
          <w:szCs w:val="28"/>
        </w:rPr>
        <w:t>20</w:t>
      </w:r>
      <w:r>
        <w:rPr>
          <w:rFonts w:ascii="宋体" w:hAnsi="宋体" w:hint="eastAsia"/>
          <w:sz w:val="28"/>
          <w:szCs w:val="28"/>
        </w:rPr>
        <w:t>2</w:t>
      </w:r>
      <w:r w:rsidR="0077755A">
        <w:rPr>
          <w:rFonts w:ascii="宋体" w:hAnsi="宋体" w:hint="eastAsia"/>
          <w:sz w:val="28"/>
          <w:szCs w:val="28"/>
        </w:rPr>
        <w:t>2</w:t>
      </w:r>
      <w:r w:rsidRPr="00505BF7">
        <w:rPr>
          <w:rFonts w:hint="eastAsia"/>
          <w:sz w:val="28"/>
          <w:szCs w:val="28"/>
        </w:rPr>
        <w:t>年</w:t>
      </w:r>
      <w:r w:rsidR="0077755A">
        <w:rPr>
          <w:rFonts w:ascii="宋体" w:hAnsi="宋体" w:hint="eastAsia"/>
          <w:sz w:val="28"/>
          <w:szCs w:val="28"/>
        </w:rPr>
        <w:t>4</w:t>
      </w:r>
      <w:r w:rsidRPr="00505BF7">
        <w:rPr>
          <w:rFonts w:hint="eastAsia"/>
          <w:sz w:val="28"/>
          <w:szCs w:val="28"/>
        </w:rPr>
        <w:t>月</w:t>
      </w:r>
      <w:r w:rsidR="0077755A">
        <w:rPr>
          <w:rFonts w:ascii="宋体" w:hAnsi="宋体" w:hint="eastAsia"/>
          <w:sz w:val="28"/>
          <w:szCs w:val="28"/>
        </w:rPr>
        <w:t>27</w:t>
      </w:r>
      <w:r>
        <w:rPr>
          <w:rFonts w:ascii="宋体" w:hAnsi="宋体" w:hint="eastAsia"/>
          <w:sz w:val="28"/>
          <w:szCs w:val="28"/>
        </w:rPr>
        <w:t>日</w:t>
      </w:r>
      <w:r>
        <w:rPr>
          <w:rFonts w:hint="eastAsia"/>
          <w:sz w:val="28"/>
          <w:szCs w:val="28"/>
        </w:rPr>
        <w:t>的公开市场价值</w:t>
      </w:r>
      <w:r>
        <w:rPr>
          <w:rFonts w:ascii="宋体" w:hint="eastAsia"/>
          <w:sz w:val="28"/>
          <w:szCs w:val="28"/>
        </w:rPr>
        <w:t xml:space="preserve">为人民币           </w:t>
      </w:r>
      <w:r w:rsidR="00123FEC">
        <w:rPr>
          <w:rFonts w:ascii="宋体" w:hint="eastAsia"/>
          <w:sz w:val="28"/>
          <w:szCs w:val="28"/>
        </w:rPr>
        <w:t>105.47</w:t>
      </w:r>
      <w:r>
        <w:rPr>
          <w:rFonts w:ascii="宋体" w:hint="eastAsia"/>
          <w:sz w:val="28"/>
          <w:szCs w:val="28"/>
        </w:rPr>
        <w:t>万元，</w:t>
      </w:r>
      <w:r>
        <w:rPr>
          <w:rFonts w:ascii="宋体" w:hAnsi="宋体" w:hint="eastAsia"/>
          <w:color w:val="000000"/>
          <w:sz w:val="28"/>
          <w:szCs w:val="28"/>
        </w:rPr>
        <w:t>大写：</w:t>
      </w:r>
      <w:r w:rsidR="00123FEC">
        <w:rPr>
          <w:rFonts w:ascii="宋体" w:hAnsi="宋体" w:hint="eastAsia"/>
          <w:color w:val="000000"/>
          <w:sz w:val="28"/>
          <w:szCs w:val="28"/>
        </w:rPr>
        <w:t>壹佰零伍万肆仟柒</w:t>
      </w:r>
      <w:r>
        <w:rPr>
          <w:rFonts w:ascii="宋体" w:hAnsi="宋体" w:hint="eastAsia"/>
          <w:color w:val="000000"/>
          <w:sz w:val="28"/>
          <w:szCs w:val="28"/>
        </w:rPr>
        <w:t>佰元整。</w:t>
      </w:r>
      <w:r>
        <w:rPr>
          <w:rFonts w:hint="eastAsia"/>
          <w:sz w:val="28"/>
          <w:szCs w:val="28"/>
        </w:rPr>
        <w:tab/>
        <w:t xml:space="preserve"> </w:t>
      </w:r>
    </w:p>
    <w:p w:rsidR="00DF107D" w:rsidRPr="000135DF" w:rsidRDefault="00DF107D" w:rsidP="00DF107D">
      <w:pPr>
        <w:spacing w:line="620" w:lineRule="exact"/>
        <w:rPr>
          <w:rFonts w:ascii="宋体" w:hAnsi="宋体"/>
          <w:sz w:val="28"/>
          <w:szCs w:val="28"/>
        </w:rPr>
      </w:pPr>
      <w:r w:rsidRPr="00505BF7">
        <w:rPr>
          <w:rFonts w:hint="eastAsia"/>
          <w:sz w:val="28"/>
          <w:szCs w:val="28"/>
        </w:rPr>
        <w:t>十一、</w:t>
      </w:r>
      <w:r>
        <w:rPr>
          <w:rFonts w:hint="eastAsia"/>
          <w:sz w:val="28"/>
          <w:szCs w:val="28"/>
        </w:rPr>
        <w:t>注册房地产估价师</w:t>
      </w:r>
      <w:r w:rsidRPr="00505BF7">
        <w:rPr>
          <w:rFonts w:hint="eastAsia"/>
          <w:sz w:val="28"/>
          <w:szCs w:val="28"/>
        </w:rPr>
        <w:t>：</w:t>
      </w:r>
      <w:r w:rsidRPr="00505BF7">
        <w:rPr>
          <w:rFonts w:hint="eastAsia"/>
          <w:sz w:val="28"/>
          <w:szCs w:val="28"/>
        </w:rPr>
        <w:t xml:space="preserve">  </w:t>
      </w:r>
    </w:p>
    <w:tbl>
      <w:tblPr>
        <w:tblStyle w:val="a5"/>
        <w:tblW w:w="0" w:type="auto"/>
        <w:tblLook w:val="01E0"/>
      </w:tblPr>
      <w:tblGrid>
        <w:gridCol w:w="2179"/>
        <w:gridCol w:w="2180"/>
        <w:gridCol w:w="2180"/>
        <w:gridCol w:w="2180"/>
      </w:tblGrid>
      <w:tr w:rsidR="00DF107D" w:rsidTr="003072B7">
        <w:tc>
          <w:tcPr>
            <w:tcW w:w="2179" w:type="dxa"/>
          </w:tcPr>
          <w:p w:rsidR="00DF107D" w:rsidRDefault="00DF107D" w:rsidP="003072B7">
            <w:pPr>
              <w:spacing w:line="540" w:lineRule="exact"/>
              <w:jc w:val="center"/>
              <w:rPr>
                <w:sz w:val="28"/>
                <w:szCs w:val="28"/>
              </w:rPr>
            </w:pPr>
            <w:r>
              <w:rPr>
                <w:rFonts w:hint="eastAsia"/>
                <w:sz w:val="28"/>
                <w:szCs w:val="28"/>
              </w:rPr>
              <w:t>姓名</w:t>
            </w:r>
          </w:p>
        </w:tc>
        <w:tc>
          <w:tcPr>
            <w:tcW w:w="2180" w:type="dxa"/>
          </w:tcPr>
          <w:p w:rsidR="00DF107D" w:rsidRDefault="00DF107D" w:rsidP="003072B7">
            <w:pPr>
              <w:spacing w:line="540" w:lineRule="exact"/>
              <w:ind w:firstLineChars="200" w:firstLine="560"/>
              <w:rPr>
                <w:sz w:val="28"/>
                <w:szCs w:val="28"/>
              </w:rPr>
            </w:pPr>
            <w:r>
              <w:rPr>
                <w:rFonts w:hint="eastAsia"/>
                <w:sz w:val="28"/>
                <w:szCs w:val="28"/>
              </w:rPr>
              <w:t>注册号</w:t>
            </w:r>
          </w:p>
        </w:tc>
        <w:tc>
          <w:tcPr>
            <w:tcW w:w="2180" w:type="dxa"/>
          </w:tcPr>
          <w:p w:rsidR="00DF107D" w:rsidRDefault="00DF107D" w:rsidP="003072B7">
            <w:pPr>
              <w:spacing w:line="540" w:lineRule="exact"/>
              <w:ind w:firstLineChars="200" w:firstLine="560"/>
              <w:rPr>
                <w:sz w:val="28"/>
                <w:szCs w:val="28"/>
              </w:rPr>
            </w:pPr>
            <w:r>
              <w:rPr>
                <w:rFonts w:hint="eastAsia"/>
                <w:sz w:val="28"/>
                <w:szCs w:val="28"/>
              </w:rPr>
              <w:t>签名</w:t>
            </w:r>
          </w:p>
        </w:tc>
        <w:tc>
          <w:tcPr>
            <w:tcW w:w="2180" w:type="dxa"/>
          </w:tcPr>
          <w:p w:rsidR="00DF107D" w:rsidRDefault="00071957" w:rsidP="003072B7">
            <w:pPr>
              <w:spacing w:line="540" w:lineRule="exact"/>
              <w:ind w:firstLineChars="150" w:firstLine="420"/>
              <w:rPr>
                <w:sz w:val="28"/>
                <w:szCs w:val="28"/>
              </w:rPr>
            </w:pPr>
            <w:r>
              <w:rPr>
                <w:rFonts w:hint="eastAsia"/>
                <w:sz w:val="28"/>
                <w:szCs w:val="28"/>
              </w:rPr>
              <w:t xml:space="preserve"> </w:t>
            </w:r>
            <w:r w:rsidR="00DF107D">
              <w:rPr>
                <w:rFonts w:hint="eastAsia"/>
                <w:sz w:val="28"/>
                <w:szCs w:val="28"/>
              </w:rPr>
              <w:t>签名日期</w:t>
            </w:r>
          </w:p>
        </w:tc>
      </w:tr>
      <w:tr w:rsidR="00DF107D" w:rsidTr="003072B7">
        <w:tc>
          <w:tcPr>
            <w:tcW w:w="2179" w:type="dxa"/>
          </w:tcPr>
          <w:p w:rsidR="00DF107D" w:rsidRDefault="00DF107D" w:rsidP="003072B7">
            <w:pPr>
              <w:spacing w:line="540" w:lineRule="exact"/>
              <w:jc w:val="center"/>
              <w:rPr>
                <w:sz w:val="28"/>
                <w:szCs w:val="28"/>
              </w:rPr>
            </w:pPr>
            <w:r>
              <w:rPr>
                <w:rFonts w:hint="eastAsia"/>
                <w:sz w:val="28"/>
                <w:szCs w:val="28"/>
              </w:rPr>
              <w:t xml:space="preserve">  </w:t>
            </w:r>
            <w:r>
              <w:rPr>
                <w:rFonts w:hint="eastAsia"/>
                <w:sz w:val="28"/>
                <w:szCs w:val="28"/>
              </w:rPr>
              <w:t>彭</w:t>
            </w:r>
            <w:r>
              <w:rPr>
                <w:rFonts w:hint="eastAsia"/>
                <w:sz w:val="28"/>
                <w:szCs w:val="28"/>
              </w:rPr>
              <w:t xml:space="preserve">  </w:t>
            </w:r>
            <w:r>
              <w:rPr>
                <w:rFonts w:hint="eastAsia"/>
                <w:sz w:val="28"/>
                <w:szCs w:val="28"/>
              </w:rPr>
              <w:t>伟</w:t>
            </w:r>
          </w:p>
        </w:tc>
        <w:tc>
          <w:tcPr>
            <w:tcW w:w="2180" w:type="dxa"/>
          </w:tcPr>
          <w:p w:rsidR="00DF107D" w:rsidRPr="00AA28E9" w:rsidRDefault="00DF107D" w:rsidP="003072B7">
            <w:pPr>
              <w:spacing w:line="540" w:lineRule="exact"/>
              <w:jc w:val="center"/>
              <w:rPr>
                <w:rFonts w:ascii="宋体" w:hAnsi="宋体"/>
                <w:sz w:val="28"/>
                <w:szCs w:val="28"/>
              </w:rPr>
            </w:pPr>
            <w:r w:rsidRPr="00AA28E9">
              <w:rPr>
                <w:rFonts w:ascii="宋体" w:hAnsi="宋体" w:hint="eastAsia"/>
                <w:sz w:val="28"/>
                <w:szCs w:val="28"/>
              </w:rPr>
              <w:t>3719960029</w:t>
            </w:r>
          </w:p>
        </w:tc>
        <w:tc>
          <w:tcPr>
            <w:tcW w:w="2180" w:type="dxa"/>
          </w:tcPr>
          <w:p w:rsidR="00DF107D" w:rsidRDefault="00DF107D" w:rsidP="003072B7">
            <w:pPr>
              <w:spacing w:line="540" w:lineRule="exact"/>
              <w:rPr>
                <w:sz w:val="28"/>
                <w:szCs w:val="28"/>
              </w:rPr>
            </w:pPr>
          </w:p>
        </w:tc>
        <w:tc>
          <w:tcPr>
            <w:tcW w:w="2180" w:type="dxa"/>
          </w:tcPr>
          <w:p w:rsidR="00DF107D" w:rsidRDefault="00DF107D" w:rsidP="003072B7">
            <w:pPr>
              <w:spacing w:line="540" w:lineRule="exact"/>
              <w:jc w:val="cente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DF107D" w:rsidTr="003072B7">
        <w:tc>
          <w:tcPr>
            <w:tcW w:w="2179" w:type="dxa"/>
          </w:tcPr>
          <w:p w:rsidR="00DF107D" w:rsidRDefault="00DF107D" w:rsidP="003072B7">
            <w:pPr>
              <w:spacing w:line="540" w:lineRule="exact"/>
              <w:ind w:firstLineChars="100" w:firstLine="280"/>
              <w:jc w:val="center"/>
              <w:rPr>
                <w:sz w:val="28"/>
                <w:szCs w:val="28"/>
              </w:rPr>
            </w:pPr>
            <w:r>
              <w:rPr>
                <w:rFonts w:hint="eastAsia"/>
                <w:sz w:val="28"/>
                <w:szCs w:val="28"/>
              </w:rPr>
              <w:t>王立红</w:t>
            </w:r>
          </w:p>
        </w:tc>
        <w:tc>
          <w:tcPr>
            <w:tcW w:w="2180" w:type="dxa"/>
          </w:tcPr>
          <w:p w:rsidR="00DF107D" w:rsidRPr="00AA28E9" w:rsidRDefault="00DF107D" w:rsidP="003072B7">
            <w:pPr>
              <w:spacing w:line="540" w:lineRule="exact"/>
              <w:jc w:val="center"/>
              <w:rPr>
                <w:rFonts w:ascii="宋体" w:hAnsi="宋体"/>
                <w:sz w:val="28"/>
                <w:szCs w:val="28"/>
              </w:rPr>
            </w:pPr>
            <w:r>
              <w:rPr>
                <w:rFonts w:ascii="宋体" w:hAnsi="宋体" w:hint="eastAsia"/>
                <w:sz w:val="28"/>
                <w:szCs w:val="28"/>
              </w:rPr>
              <w:t>3720110127</w:t>
            </w:r>
          </w:p>
        </w:tc>
        <w:tc>
          <w:tcPr>
            <w:tcW w:w="2180" w:type="dxa"/>
          </w:tcPr>
          <w:p w:rsidR="00DF107D" w:rsidRDefault="00DF107D" w:rsidP="003072B7">
            <w:pPr>
              <w:spacing w:line="540" w:lineRule="exact"/>
              <w:rPr>
                <w:sz w:val="28"/>
                <w:szCs w:val="28"/>
              </w:rPr>
            </w:pPr>
          </w:p>
        </w:tc>
        <w:tc>
          <w:tcPr>
            <w:tcW w:w="2180" w:type="dxa"/>
          </w:tcPr>
          <w:p w:rsidR="00DF107D" w:rsidRDefault="00DF107D" w:rsidP="003072B7">
            <w:pPr>
              <w:spacing w:line="540" w:lineRule="exact"/>
              <w:jc w:val="cente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DF107D" w:rsidRDefault="00DF107D" w:rsidP="00DF107D">
      <w:pPr>
        <w:spacing w:line="540" w:lineRule="exact"/>
        <w:ind w:firstLine="629"/>
        <w:rPr>
          <w:sz w:val="28"/>
          <w:szCs w:val="28"/>
        </w:rPr>
      </w:pPr>
      <w:r w:rsidRPr="00505BF7">
        <w:rPr>
          <w:rFonts w:hint="eastAsia"/>
          <w:sz w:val="28"/>
          <w:szCs w:val="28"/>
        </w:rPr>
        <w:t>十二、</w:t>
      </w:r>
      <w:r>
        <w:rPr>
          <w:rFonts w:hint="eastAsia"/>
          <w:sz w:val="28"/>
          <w:szCs w:val="28"/>
        </w:rPr>
        <w:t>实地查勘</w:t>
      </w:r>
      <w:r w:rsidRPr="00505BF7">
        <w:rPr>
          <w:rFonts w:hint="eastAsia"/>
          <w:sz w:val="28"/>
          <w:szCs w:val="28"/>
        </w:rPr>
        <w:t>日期：</w:t>
      </w:r>
      <w:r w:rsidRPr="00AA28E9">
        <w:rPr>
          <w:rFonts w:ascii="宋体" w:hAnsi="宋体"/>
          <w:sz w:val="28"/>
          <w:szCs w:val="28"/>
        </w:rPr>
        <w:t>20</w:t>
      </w:r>
      <w:r>
        <w:rPr>
          <w:rFonts w:ascii="宋体" w:hAnsi="宋体" w:hint="eastAsia"/>
          <w:sz w:val="28"/>
          <w:szCs w:val="28"/>
        </w:rPr>
        <w:t>2</w:t>
      </w:r>
      <w:r w:rsidR="0077755A">
        <w:rPr>
          <w:rFonts w:ascii="宋体" w:hAnsi="宋体" w:hint="eastAsia"/>
          <w:sz w:val="28"/>
          <w:szCs w:val="28"/>
        </w:rPr>
        <w:t>2</w:t>
      </w:r>
      <w:r w:rsidRPr="00505BF7">
        <w:rPr>
          <w:rFonts w:hint="eastAsia"/>
          <w:sz w:val="28"/>
          <w:szCs w:val="28"/>
        </w:rPr>
        <w:t>年</w:t>
      </w:r>
      <w:r w:rsidR="0077755A">
        <w:rPr>
          <w:rFonts w:ascii="宋体" w:hAnsi="宋体" w:hint="eastAsia"/>
          <w:sz w:val="28"/>
          <w:szCs w:val="28"/>
        </w:rPr>
        <w:t>4</w:t>
      </w:r>
      <w:r w:rsidRPr="00505BF7">
        <w:rPr>
          <w:rFonts w:hint="eastAsia"/>
          <w:sz w:val="28"/>
          <w:szCs w:val="28"/>
        </w:rPr>
        <w:t>月</w:t>
      </w:r>
      <w:r w:rsidR="0077755A">
        <w:rPr>
          <w:rFonts w:ascii="宋体" w:hAnsi="宋体" w:hint="eastAsia"/>
          <w:sz w:val="28"/>
          <w:szCs w:val="28"/>
        </w:rPr>
        <w:t>27</w:t>
      </w:r>
      <w:r>
        <w:rPr>
          <w:rFonts w:ascii="宋体" w:hAnsi="宋体" w:hint="eastAsia"/>
          <w:sz w:val="28"/>
          <w:szCs w:val="28"/>
        </w:rPr>
        <w:t>日</w:t>
      </w:r>
      <w:r>
        <w:rPr>
          <w:rFonts w:hint="eastAsia"/>
          <w:sz w:val="28"/>
          <w:szCs w:val="28"/>
        </w:rPr>
        <w:t>。</w:t>
      </w:r>
    </w:p>
    <w:p w:rsidR="00DF107D" w:rsidRPr="00D55B17" w:rsidRDefault="00DF107D" w:rsidP="00DF107D">
      <w:pPr>
        <w:spacing w:line="540" w:lineRule="exact"/>
        <w:ind w:firstLine="629"/>
        <w:rPr>
          <w:sz w:val="28"/>
          <w:szCs w:val="28"/>
        </w:rPr>
      </w:pPr>
      <w:r>
        <w:rPr>
          <w:rFonts w:hint="eastAsia"/>
          <w:sz w:val="28"/>
          <w:szCs w:val="28"/>
        </w:rPr>
        <w:lastRenderedPageBreak/>
        <w:t>十三、估价作业日期：</w:t>
      </w:r>
      <w:r w:rsidRPr="00AA28E9">
        <w:rPr>
          <w:rFonts w:ascii="宋体" w:hAnsi="宋体" w:hint="eastAsia"/>
          <w:sz w:val="28"/>
          <w:szCs w:val="28"/>
        </w:rPr>
        <w:t>20</w:t>
      </w:r>
      <w:r>
        <w:rPr>
          <w:rFonts w:ascii="宋体" w:hAnsi="宋体" w:hint="eastAsia"/>
          <w:sz w:val="28"/>
          <w:szCs w:val="28"/>
        </w:rPr>
        <w:t>2</w:t>
      </w:r>
      <w:r w:rsidR="0077755A">
        <w:rPr>
          <w:rFonts w:ascii="宋体" w:hAnsi="宋体" w:hint="eastAsia"/>
          <w:sz w:val="28"/>
          <w:szCs w:val="28"/>
        </w:rPr>
        <w:t>2</w:t>
      </w:r>
      <w:r>
        <w:rPr>
          <w:rFonts w:hint="eastAsia"/>
          <w:sz w:val="28"/>
          <w:szCs w:val="28"/>
        </w:rPr>
        <w:t>年</w:t>
      </w:r>
      <w:r w:rsidR="0077755A">
        <w:rPr>
          <w:rFonts w:ascii="宋体" w:hAnsi="宋体" w:hint="eastAsia"/>
          <w:sz w:val="28"/>
          <w:szCs w:val="28"/>
        </w:rPr>
        <w:t>4</w:t>
      </w:r>
      <w:r>
        <w:rPr>
          <w:rFonts w:hint="eastAsia"/>
          <w:sz w:val="28"/>
          <w:szCs w:val="28"/>
        </w:rPr>
        <w:t>月</w:t>
      </w:r>
      <w:r w:rsidR="0077755A">
        <w:rPr>
          <w:rFonts w:ascii="宋体" w:hAnsi="宋体" w:hint="eastAsia"/>
          <w:sz w:val="28"/>
          <w:szCs w:val="28"/>
        </w:rPr>
        <w:t>27</w:t>
      </w:r>
      <w:r>
        <w:rPr>
          <w:rFonts w:hint="eastAsia"/>
          <w:sz w:val="28"/>
          <w:szCs w:val="28"/>
        </w:rPr>
        <w:t>日至</w:t>
      </w:r>
      <w:r>
        <w:rPr>
          <w:rFonts w:ascii="宋体" w:hAnsi="宋体" w:hint="eastAsia"/>
          <w:sz w:val="28"/>
          <w:szCs w:val="28"/>
        </w:rPr>
        <w:t xml:space="preserve"> </w:t>
      </w:r>
      <w:r w:rsidR="0077755A">
        <w:rPr>
          <w:rFonts w:ascii="宋体" w:hAnsi="宋体" w:hint="eastAsia"/>
          <w:sz w:val="28"/>
          <w:szCs w:val="28"/>
        </w:rPr>
        <w:t>5</w:t>
      </w:r>
      <w:r>
        <w:rPr>
          <w:rFonts w:ascii="宋体" w:hAnsi="宋体" w:hint="eastAsia"/>
          <w:sz w:val="28"/>
          <w:szCs w:val="28"/>
        </w:rPr>
        <w:t>月</w:t>
      </w:r>
      <w:r w:rsidR="0077755A">
        <w:rPr>
          <w:rFonts w:ascii="宋体" w:hAnsi="宋体" w:hint="eastAsia"/>
          <w:sz w:val="28"/>
          <w:szCs w:val="28"/>
        </w:rPr>
        <w:t>23</w:t>
      </w:r>
      <w:r>
        <w:rPr>
          <w:rFonts w:hint="eastAsia"/>
          <w:sz w:val="28"/>
          <w:szCs w:val="28"/>
        </w:rPr>
        <w:t>日。</w:t>
      </w:r>
    </w:p>
    <w:p w:rsidR="00DF107D" w:rsidRPr="00F02273" w:rsidRDefault="00DF107D" w:rsidP="00DF107D">
      <w:pPr>
        <w:spacing w:line="580" w:lineRule="exact"/>
        <w:jc w:val="center"/>
        <w:rPr>
          <w:b/>
          <w:sz w:val="36"/>
          <w:szCs w:val="36"/>
        </w:rPr>
      </w:pPr>
      <w:r>
        <w:rPr>
          <w:rFonts w:hint="eastAsia"/>
          <w:b/>
          <w:sz w:val="36"/>
          <w:szCs w:val="36"/>
        </w:rPr>
        <w:tab/>
      </w:r>
      <w:r>
        <w:rPr>
          <w:rFonts w:hint="eastAsia"/>
          <w:b/>
          <w:sz w:val="36"/>
          <w:szCs w:val="36"/>
        </w:rPr>
        <w:tab/>
      </w:r>
      <w:r>
        <w:rPr>
          <w:rFonts w:hint="eastAsia"/>
          <w:b/>
          <w:sz w:val="36"/>
          <w:szCs w:val="36"/>
        </w:rPr>
        <w:t>第五部分</w:t>
      </w:r>
      <w:r>
        <w:rPr>
          <w:rFonts w:hint="eastAsia"/>
          <w:b/>
          <w:sz w:val="36"/>
          <w:szCs w:val="36"/>
        </w:rPr>
        <w:t xml:space="preserve">     </w:t>
      </w:r>
      <w:r w:rsidRPr="00A6038C">
        <w:rPr>
          <w:rFonts w:hint="eastAsia"/>
          <w:b/>
          <w:sz w:val="36"/>
          <w:szCs w:val="36"/>
        </w:rPr>
        <w:t>房地产估价技术报告</w:t>
      </w:r>
    </w:p>
    <w:p w:rsidR="00DF107D" w:rsidRDefault="00DF107D" w:rsidP="00DF107D">
      <w:pPr>
        <w:spacing w:line="580" w:lineRule="exact"/>
        <w:rPr>
          <w:sz w:val="28"/>
          <w:szCs w:val="28"/>
        </w:rPr>
      </w:pPr>
      <w:r w:rsidRPr="00505BF7">
        <w:rPr>
          <w:rFonts w:hint="eastAsia"/>
          <w:sz w:val="28"/>
          <w:szCs w:val="28"/>
        </w:rPr>
        <w:t>一、</w:t>
      </w:r>
      <w:r>
        <w:rPr>
          <w:rFonts w:hint="eastAsia"/>
          <w:sz w:val="28"/>
          <w:szCs w:val="28"/>
        </w:rPr>
        <w:t>估价对象描述与分析</w:t>
      </w:r>
      <w:r w:rsidRPr="00505BF7">
        <w:rPr>
          <w:rFonts w:hint="eastAsia"/>
          <w:sz w:val="28"/>
          <w:szCs w:val="28"/>
        </w:rPr>
        <w:t>：</w:t>
      </w:r>
    </w:p>
    <w:p w:rsidR="0080575E" w:rsidRPr="00B65191" w:rsidRDefault="00DF107D" w:rsidP="0080575E">
      <w:pPr>
        <w:spacing w:line="580" w:lineRule="exact"/>
        <w:rPr>
          <w:sz w:val="28"/>
          <w:szCs w:val="28"/>
        </w:rPr>
      </w:pPr>
      <w:r w:rsidRPr="00372894">
        <w:rPr>
          <w:rFonts w:hint="eastAsia"/>
          <w:sz w:val="28"/>
          <w:szCs w:val="28"/>
        </w:rPr>
        <w:t xml:space="preserve">   </w:t>
      </w:r>
      <w:r w:rsidR="0080575E" w:rsidRPr="00372894">
        <w:rPr>
          <w:rFonts w:hint="eastAsia"/>
          <w:sz w:val="28"/>
          <w:szCs w:val="28"/>
        </w:rPr>
        <w:t xml:space="preserve">  </w:t>
      </w:r>
      <w:r w:rsidR="0080575E" w:rsidRPr="00372894">
        <w:rPr>
          <w:rFonts w:hint="eastAsia"/>
          <w:sz w:val="28"/>
          <w:szCs w:val="28"/>
        </w:rPr>
        <w:t>估价对象</w:t>
      </w:r>
      <w:r w:rsidR="0080575E">
        <w:rPr>
          <w:rFonts w:ascii="宋体" w:hAnsi="宋体" w:hint="eastAsia"/>
          <w:bCs/>
          <w:spacing w:val="-20"/>
          <w:sz w:val="28"/>
          <w:szCs w:val="28"/>
        </w:rPr>
        <w:t>杨建购买的</w:t>
      </w:r>
      <w:r w:rsidR="0080575E" w:rsidRPr="00EA7179">
        <w:rPr>
          <w:rFonts w:ascii="宋体" w:hAnsi="宋体" w:hint="eastAsia"/>
          <w:bCs/>
          <w:sz w:val="28"/>
          <w:szCs w:val="28"/>
        </w:rPr>
        <w:t>位于</w:t>
      </w:r>
      <w:r w:rsidR="0080575E" w:rsidRPr="00EA7179">
        <w:rPr>
          <w:rFonts w:ascii="宋体" w:hAnsi="宋体" w:hint="eastAsia"/>
          <w:sz w:val="28"/>
          <w:szCs w:val="28"/>
        </w:rPr>
        <w:t>肥城市新城</w:t>
      </w:r>
      <w:r w:rsidR="0080575E">
        <w:rPr>
          <w:rFonts w:ascii="宋体" w:hAnsi="宋体" w:hint="eastAsia"/>
          <w:sz w:val="28"/>
          <w:szCs w:val="28"/>
        </w:rPr>
        <w:t>龙山</w:t>
      </w:r>
      <w:r w:rsidR="0080575E" w:rsidRPr="00EA7179">
        <w:rPr>
          <w:rFonts w:ascii="宋体" w:hAnsi="宋体" w:hint="eastAsia"/>
          <w:sz w:val="28"/>
          <w:szCs w:val="28"/>
        </w:rPr>
        <w:t>路</w:t>
      </w:r>
      <w:r w:rsidR="0080575E">
        <w:rPr>
          <w:rFonts w:ascii="宋体" w:hAnsi="宋体" w:hint="eastAsia"/>
          <w:sz w:val="28"/>
          <w:szCs w:val="28"/>
        </w:rPr>
        <w:t>65号桃都国际城K-6</w:t>
      </w:r>
      <w:r w:rsidR="0080575E" w:rsidRPr="00EA7179">
        <w:rPr>
          <w:rFonts w:ascii="宋体" w:hAnsi="宋体" w:hint="eastAsia"/>
          <w:sz w:val="28"/>
          <w:szCs w:val="28"/>
        </w:rPr>
        <w:t>幢</w:t>
      </w:r>
      <w:r w:rsidR="0080575E">
        <w:rPr>
          <w:rFonts w:ascii="宋体" w:hAnsi="宋体" w:hint="eastAsia"/>
          <w:bCs/>
          <w:sz w:val="28"/>
          <w:szCs w:val="28"/>
        </w:rPr>
        <w:t xml:space="preserve"> 2单元1201</w:t>
      </w:r>
      <w:r w:rsidR="0080575E" w:rsidRPr="00EA7179">
        <w:rPr>
          <w:rFonts w:ascii="宋体" w:hAnsi="宋体" w:hint="eastAsia"/>
          <w:bCs/>
          <w:sz w:val="28"/>
          <w:szCs w:val="28"/>
        </w:rPr>
        <w:t>室</w:t>
      </w:r>
      <w:r w:rsidR="005D0A6B">
        <w:rPr>
          <w:rFonts w:ascii="宋体" w:hAnsi="宋体" w:hint="eastAsia"/>
          <w:bCs/>
          <w:sz w:val="28"/>
          <w:szCs w:val="28"/>
        </w:rPr>
        <w:t>房地产</w:t>
      </w:r>
      <w:r w:rsidR="0080575E">
        <w:rPr>
          <w:rFonts w:ascii="宋体" w:hAnsi="宋体" w:hint="eastAsia"/>
          <w:bCs/>
          <w:sz w:val="28"/>
          <w:szCs w:val="28"/>
        </w:rPr>
        <w:t>，</w:t>
      </w:r>
      <w:r w:rsidR="0080575E">
        <w:rPr>
          <w:rFonts w:hint="eastAsia"/>
          <w:sz w:val="28"/>
          <w:szCs w:val="28"/>
        </w:rPr>
        <w:t>北</w:t>
      </w:r>
      <w:r w:rsidR="0080575E" w:rsidRPr="00372894">
        <w:rPr>
          <w:rFonts w:hint="eastAsia"/>
          <w:sz w:val="28"/>
          <w:szCs w:val="28"/>
        </w:rPr>
        <w:t>邻近</w:t>
      </w:r>
      <w:r w:rsidR="0080575E">
        <w:rPr>
          <w:rFonts w:hint="eastAsia"/>
          <w:sz w:val="28"/>
          <w:szCs w:val="28"/>
        </w:rPr>
        <w:t>龙山路，东邻近丰山大街，南邻近文化路</w:t>
      </w:r>
      <w:r w:rsidR="0080575E" w:rsidRPr="00372894">
        <w:rPr>
          <w:rFonts w:hint="eastAsia"/>
          <w:sz w:val="28"/>
          <w:szCs w:val="28"/>
        </w:rPr>
        <w:t>。房屋总层数为</w:t>
      </w:r>
      <w:r w:rsidR="0080575E" w:rsidRPr="009A5BC3">
        <w:rPr>
          <w:rFonts w:asciiTheme="minorEastAsia" w:eastAsiaTheme="minorEastAsia" w:hAnsiTheme="minorEastAsia" w:hint="eastAsia"/>
          <w:sz w:val="28"/>
          <w:szCs w:val="28"/>
        </w:rPr>
        <w:t>1</w:t>
      </w:r>
      <w:r w:rsidR="0080575E">
        <w:rPr>
          <w:rFonts w:asciiTheme="minorEastAsia" w:eastAsiaTheme="minorEastAsia" w:hAnsiTheme="minorEastAsia" w:hint="eastAsia"/>
          <w:sz w:val="28"/>
          <w:szCs w:val="28"/>
        </w:rPr>
        <w:t>7</w:t>
      </w:r>
      <w:r w:rsidR="0080575E" w:rsidRPr="00372894">
        <w:rPr>
          <w:rFonts w:hint="eastAsia"/>
          <w:sz w:val="28"/>
          <w:szCs w:val="28"/>
        </w:rPr>
        <w:t>层，所在层数为</w:t>
      </w:r>
      <w:r w:rsidR="0080575E">
        <w:rPr>
          <w:rFonts w:asciiTheme="minorEastAsia" w:eastAsiaTheme="minorEastAsia" w:hAnsiTheme="minorEastAsia" w:hint="eastAsia"/>
          <w:sz w:val="28"/>
          <w:szCs w:val="28"/>
        </w:rPr>
        <w:t>12</w:t>
      </w:r>
      <w:r w:rsidR="0080575E" w:rsidRPr="00372894">
        <w:rPr>
          <w:rFonts w:hint="eastAsia"/>
          <w:sz w:val="28"/>
          <w:szCs w:val="28"/>
        </w:rPr>
        <w:t>层，建筑面积为</w:t>
      </w:r>
      <w:r w:rsidR="0080575E">
        <w:rPr>
          <w:rFonts w:ascii="宋体" w:hAnsi="宋体" w:hint="eastAsia"/>
          <w:sz w:val="28"/>
          <w:szCs w:val="28"/>
        </w:rPr>
        <w:t>118.29</w:t>
      </w:r>
      <w:r w:rsidR="0080575E" w:rsidRPr="00372894">
        <w:rPr>
          <w:rFonts w:hint="eastAsia"/>
          <w:sz w:val="28"/>
          <w:szCs w:val="28"/>
        </w:rPr>
        <w:t>平方米，水、电、气、暖</w:t>
      </w:r>
      <w:r w:rsidR="0080575E">
        <w:rPr>
          <w:rFonts w:hint="eastAsia"/>
          <w:sz w:val="28"/>
          <w:szCs w:val="28"/>
        </w:rPr>
        <w:t>、电梯</w:t>
      </w:r>
      <w:r w:rsidR="0080575E" w:rsidRPr="00372894">
        <w:rPr>
          <w:rFonts w:hint="eastAsia"/>
          <w:sz w:val="28"/>
          <w:szCs w:val="28"/>
        </w:rPr>
        <w:t>设施齐全。</w:t>
      </w:r>
      <w:r w:rsidR="0080575E">
        <w:rPr>
          <w:rFonts w:ascii="宋体" w:hAnsi="宋体" w:hint="eastAsia"/>
          <w:color w:val="000000"/>
          <w:sz w:val="28"/>
          <w:szCs w:val="28"/>
        </w:rPr>
        <w:t>储藏室建筑面积为</w:t>
      </w:r>
      <w:r w:rsidR="0080575E">
        <w:rPr>
          <w:rFonts w:ascii="宋体" w:hAnsi="宋体" w:hint="eastAsia"/>
          <w:sz w:val="28"/>
          <w:szCs w:val="28"/>
        </w:rPr>
        <w:t>10.65</w:t>
      </w:r>
      <w:r w:rsidR="0080575E">
        <w:rPr>
          <w:rFonts w:ascii="宋体" w:hAnsi="宋体" w:hint="eastAsia"/>
          <w:color w:val="000000"/>
          <w:sz w:val="28"/>
          <w:szCs w:val="28"/>
        </w:rPr>
        <w:t>平方米，房号为-1028号。</w:t>
      </w:r>
      <w:r w:rsidR="0080575E">
        <w:rPr>
          <w:rFonts w:hint="eastAsia"/>
          <w:sz w:val="28"/>
          <w:szCs w:val="28"/>
        </w:rPr>
        <w:t>钢混结构。买受人为杨建</w:t>
      </w:r>
      <w:r w:rsidR="0080575E" w:rsidRPr="00372894">
        <w:rPr>
          <w:rFonts w:hint="eastAsia"/>
          <w:sz w:val="28"/>
          <w:szCs w:val="28"/>
        </w:rPr>
        <w:t>，</w:t>
      </w:r>
      <w:r w:rsidR="0080575E" w:rsidRPr="00822C3C">
        <w:rPr>
          <w:rFonts w:asciiTheme="minorEastAsia" w:eastAsiaTheme="minorEastAsia" w:hAnsiTheme="minorEastAsia" w:hint="eastAsia"/>
          <w:sz w:val="28"/>
          <w:szCs w:val="28"/>
        </w:rPr>
        <w:t>2017</w:t>
      </w:r>
      <w:r w:rsidR="0080575E">
        <w:rPr>
          <w:rFonts w:hint="eastAsia"/>
          <w:sz w:val="28"/>
          <w:szCs w:val="28"/>
        </w:rPr>
        <w:t>年</w:t>
      </w:r>
      <w:r w:rsidR="0080575E" w:rsidRPr="00822C3C">
        <w:rPr>
          <w:rFonts w:asciiTheme="minorEastAsia" w:eastAsiaTheme="minorEastAsia" w:hAnsiTheme="minorEastAsia" w:hint="eastAsia"/>
          <w:sz w:val="28"/>
          <w:szCs w:val="28"/>
        </w:rPr>
        <w:t>9</w:t>
      </w:r>
      <w:r w:rsidR="0080575E">
        <w:rPr>
          <w:rFonts w:hint="eastAsia"/>
          <w:sz w:val="28"/>
          <w:szCs w:val="28"/>
        </w:rPr>
        <w:t>月</w:t>
      </w:r>
      <w:r w:rsidR="0080575E" w:rsidRPr="00822C3C">
        <w:rPr>
          <w:rFonts w:asciiTheme="minorEastAsia" w:eastAsiaTheme="minorEastAsia" w:hAnsiTheme="minorEastAsia" w:hint="eastAsia"/>
          <w:sz w:val="28"/>
          <w:szCs w:val="28"/>
        </w:rPr>
        <w:t>11</w:t>
      </w:r>
      <w:r w:rsidR="0080575E">
        <w:rPr>
          <w:rFonts w:hint="eastAsia"/>
          <w:sz w:val="28"/>
          <w:szCs w:val="28"/>
        </w:rPr>
        <w:t>日办理了预售商品房买卖预告登记，合同编号</w:t>
      </w:r>
      <w:r w:rsidR="0080575E">
        <w:rPr>
          <w:rFonts w:asciiTheme="minorEastAsia" w:eastAsiaTheme="minorEastAsia" w:hAnsiTheme="minorEastAsia" w:hint="eastAsia"/>
          <w:sz w:val="28"/>
          <w:szCs w:val="28"/>
        </w:rPr>
        <w:t>1708300004</w:t>
      </w:r>
      <w:r w:rsidR="0080575E" w:rsidRPr="00372894">
        <w:rPr>
          <w:rFonts w:hint="eastAsia"/>
          <w:sz w:val="28"/>
          <w:szCs w:val="28"/>
        </w:rPr>
        <w:t>号。</w:t>
      </w:r>
      <w:r w:rsidR="0080575E">
        <w:rPr>
          <w:rFonts w:ascii="宋体" w:hAnsi="宋体" w:hint="eastAsia"/>
          <w:color w:val="000000"/>
          <w:sz w:val="28"/>
          <w:szCs w:val="28"/>
        </w:rPr>
        <w:t>车位一个，车位号为K区153号。</w:t>
      </w:r>
      <w:r w:rsidR="0080575E">
        <w:rPr>
          <w:rFonts w:hint="eastAsia"/>
          <w:sz w:val="28"/>
          <w:szCs w:val="28"/>
        </w:rPr>
        <w:t>室内全</w:t>
      </w:r>
      <w:r w:rsidR="0080575E" w:rsidRPr="00B65191">
        <w:rPr>
          <w:rFonts w:hint="eastAsia"/>
          <w:sz w:val="28"/>
          <w:szCs w:val="28"/>
        </w:rPr>
        <w:t>铺地面砖</w:t>
      </w:r>
      <w:r w:rsidR="0080575E">
        <w:rPr>
          <w:rFonts w:hint="eastAsia"/>
          <w:sz w:val="28"/>
          <w:szCs w:val="28"/>
        </w:rPr>
        <w:t>、木包门、窗套；东卧室木制衣柜一组、与其相通的</w:t>
      </w:r>
      <w:r w:rsidR="0080575E" w:rsidRPr="00B65191">
        <w:rPr>
          <w:rFonts w:hint="eastAsia"/>
          <w:sz w:val="28"/>
          <w:szCs w:val="28"/>
        </w:rPr>
        <w:t>南阳台</w:t>
      </w:r>
      <w:r w:rsidR="0080575E">
        <w:rPr>
          <w:rFonts w:hint="eastAsia"/>
          <w:sz w:val="28"/>
          <w:szCs w:val="28"/>
        </w:rPr>
        <w:t>衣柜一组；北室、西北室木制衣柜各一组；</w:t>
      </w:r>
      <w:r w:rsidR="0080575E" w:rsidRPr="00B65191">
        <w:rPr>
          <w:rFonts w:hint="eastAsia"/>
          <w:sz w:val="28"/>
          <w:szCs w:val="28"/>
        </w:rPr>
        <w:t>卫生</w:t>
      </w:r>
      <w:r w:rsidR="0080575E">
        <w:rPr>
          <w:rFonts w:hint="eastAsia"/>
          <w:sz w:val="28"/>
          <w:szCs w:val="28"/>
        </w:rPr>
        <w:t>间吊顶、</w:t>
      </w:r>
      <w:r w:rsidR="0080575E" w:rsidRPr="00B65191">
        <w:rPr>
          <w:rFonts w:hint="eastAsia"/>
          <w:sz w:val="28"/>
          <w:szCs w:val="28"/>
        </w:rPr>
        <w:t>贴墙砖</w:t>
      </w:r>
      <w:r w:rsidR="0080575E">
        <w:rPr>
          <w:rFonts w:hint="eastAsia"/>
          <w:sz w:val="28"/>
          <w:szCs w:val="28"/>
        </w:rPr>
        <w:t>、隔断；</w:t>
      </w:r>
      <w:r w:rsidR="0080575E" w:rsidRPr="00B65191">
        <w:rPr>
          <w:rFonts w:hint="eastAsia"/>
          <w:sz w:val="28"/>
          <w:szCs w:val="28"/>
        </w:rPr>
        <w:t>厨房</w:t>
      </w:r>
      <w:r w:rsidR="0080575E">
        <w:rPr>
          <w:rFonts w:hint="eastAsia"/>
          <w:sz w:val="28"/>
          <w:szCs w:val="28"/>
        </w:rPr>
        <w:t>吊顶、</w:t>
      </w:r>
      <w:r w:rsidR="0080575E" w:rsidRPr="00B65191">
        <w:rPr>
          <w:rFonts w:hint="eastAsia"/>
          <w:sz w:val="28"/>
          <w:szCs w:val="28"/>
        </w:rPr>
        <w:t>贴墙砖</w:t>
      </w:r>
      <w:r w:rsidR="0080575E">
        <w:rPr>
          <w:rFonts w:hint="eastAsia"/>
          <w:sz w:val="28"/>
          <w:szCs w:val="28"/>
        </w:rPr>
        <w:t>、</w:t>
      </w:r>
      <w:r w:rsidR="0080575E" w:rsidRPr="00B65191">
        <w:rPr>
          <w:rFonts w:hint="eastAsia"/>
          <w:sz w:val="28"/>
          <w:szCs w:val="28"/>
        </w:rPr>
        <w:t>整体橱柜</w:t>
      </w:r>
      <w:r w:rsidR="0080575E">
        <w:rPr>
          <w:rFonts w:hint="eastAsia"/>
          <w:sz w:val="28"/>
          <w:szCs w:val="28"/>
        </w:rPr>
        <w:t>；门廊挂衣柜、鞋柜；餐厅、客厅周边吊顶；客厅与阳台间隔断；南阳台吊顶、贴墙砖</w:t>
      </w:r>
      <w:r w:rsidR="0080575E" w:rsidRPr="00B65191">
        <w:rPr>
          <w:rFonts w:hint="eastAsia"/>
          <w:sz w:val="28"/>
          <w:szCs w:val="28"/>
        </w:rPr>
        <w:t>。</w:t>
      </w:r>
    </w:p>
    <w:p w:rsidR="00DF107D" w:rsidRDefault="00F71966" w:rsidP="00DF107D">
      <w:pPr>
        <w:spacing w:line="580" w:lineRule="exact"/>
        <w:rPr>
          <w:sz w:val="28"/>
          <w:szCs w:val="28"/>
        </w:rPr>
      </w:pPr>
      <w:r>
        <w:rPr>
          <w:rFonts w:hint="eastAsia"/>
          <w:sz w:val="28"/>
          <w:szCs w:val="28"/>
        </w:rPr>
        <w:t xml:space="preserve"> </w:t>
      </w:r>
      <w:r w:rsidR="00DF107D">
        <w:rPr>
          <w:rFonts w:hint="eastAsia"/>
          <w:sz w:val="28"/>
          <w:szCs w:val="28"/>
        </w:rPr>
        <w:t xml:space="preserve"> </w:t>
      </w:r>
      <w:r w:rsidR="00DF107D" w:rsidRPr="00505BF7">
        <w:rPr>
          <w:rFonts w:hint="eastAsia"/>
          <w:sz w:val="28"/>
          <w:szCs w:val="28"/>
        </w:rPr>
        <w:t>二、</w:t>
      </w:r>
      <w:r w:rsidR="00DF107D">
        <w:rPr>
          <w:rFonts w:hint="eastAsia"/>
          <w:sz w:val="28"/>
          <w:szCs w:val="28"/>
        </w:rPr>
        <w:t>市场背景描述与分析</w:t>
      </w:r>
    </w:p>
    <w:p w:rsidR="00DF107D" w:rsidRDefault="00DF107D" w:rsidP="00DF107D">
      <w:pPr>
        <w:spacing w:line="600" w:lineRule="exact"/>
        <w:ind w:firstLine="630"/>
        <w:rPr>
          <w:sz w:val="28"/>
          <w:szCs w:val="28"/>
        </w:rPr>
      </w:pPr>
      <w:r w:rsidRPr="00554A02">
        <w:rPr>
          <w:sz w:val="28"/>
          <w:szCs w:val="28"/>
        </w:rPr>
        <w:t>肥城</w:t>
      </w:r>
      <w:r>
        <w:rPr>
          <w:rFonts w:hint="eastAsia"/>
          <w:sz w:val="28"/>
          <w:szCs w:val="28"/>
        </w:rPr>
        <w:t>市</w:t>
      </w:r>
      <w:r w:rsidRPr="00554A02">
        <w:rPr>
          <w:sz w:val="28"/>
          <w:szCs w:val="28"/>
        </w:rPr>
        <w:t>地处山东省中部、泰山西麓，是</w:t>
      </w:r>
      <w:r w:rsidRPr="00554A02">
        <w:rPr>
          <w:sz w:val="28"/>
          <w:szCs w:val="28"/>
        </w:rPr>
        <w:t>“</w:t>
      </w:r>
      <w:r w:rsidRPr="00554A02">
        <w:rPr>
          <w:sz w:val="28"/>
          <w:szCs w:val="28"/>
        </w:rPr>
        <w:t>中国佛桃之乡</w:t>
      </w:r>
      <w:r w:rsidRPr="00554A02">
        <w:rPr>
          <w:sz w:val="28"/>
          <w:szCs w:val="28"/>
        </w:rPr>
        <w:t>”</w:t>
      </w:r>
      <w:r w:rsidRPr="00554A02">
        <w:rPr>
          <w:sz w:val="28"/>
          <w:szCs w:val="28"/>
        </w:rPr>
        <w:t>。总面积</w:t>
      </w:r>
      <w:r w:rsidRPr="00F10921">
        <w:rPr>
          <w:rFonts w:ascii="宋体" w:hAnsi="宋体"/>
          <w:sz w:val="28"/>
          <w:szCs w:val="28"/>
        </w:rPr>
        <w:t>1277</w:t>
      </w:r>
      <w:r w:rsidRPr="00554A02">
        <w:rPr>
          <w:sz w:val="28"/>
          <w:szCs w:val="28"/>
        </w:rPr>
        <w:t>平方公里，辖</w:t>
      </w:r>
      <w:r w:rsidRPr="00F10921">
        <w:rPr>
          <w:rFonts w:ascii="宋体" w:hAnsi="宋体"/>
          <w:sz w:val="28"/>
          <w:szCs w:val="28"/>
        </w:rPr>
        <w:t>11</w:t>
      </w:r>
      <w:r w:rsidRPr="00554A02">
        <w:rPr>
          <w:sz w:val="28"/>
          <w:szCs w:val="28"/>
        </w:rPr>
        <w:t>个镇、</w:t>
      </w:r>
      <w:r w:rsidRPr="00F10921">
        <w:rPr>
          <w:rFonts w:ascii="宋体" w:hAnsi="宋体"/>
          <w:sz w:val="28"/>
          <w:szCs w:val="28"/>
        </w:rPr>
        <w:t>3</w:t>
      </w:r>
      <w:r w:rsidRPr="00554A02">
        <w:rPr>
          <w:sz w:val="28"/>
          <w:szCs w:val="28"/>
        </w:rPr>
        <w:t>个街道办事处和</w:t>
      </w:r>
      <w:r w:rsidRPr="00F10921">
        <w:rPr>
          <w:rFonts w:ascii="宋体" w:hAnsi="宋体"/>
          <w:sz w:val="28"/>
          <w:szCs w:val="28"/>
        </w:rPr>
        <w:t>1</w:t>
      </w:r>
      <w:r w:rsidRPr="00554A02">
        <w:rPr>
          <w:sz w:val="28"/>
          <w:szCs w:val="28"/>
        </w:rPr>
        <w:t>个省级高新技术产业开发区，</w:t>
      </w:r>
      <w:r w:rsidRPr="00F10921">
        <w:rPr>
          <w:rFonts w:ascii="宋体" w:hAnsi="宋体"/>
          <w:sz w:val="28"/>
          <w:szCs w:val="28"/>
        </w:rPr>
        <w:t>605</w:t>
      </w:r>
      <w:r w:rsidRPr="00554A02">
        <w:rPr>
          <w:sz w:val="28"/>
          <w:szCs w:val="28"/>
        </w:rPr>
        <w:t>个村（居），户籍人口</w:t>
      </w:r>
      <w:r w:rsidRPr="00F10921">
        <w:rPr>
          <w:rFonts w:ascii="宋体" w:hAnsi="宋体"/>
          <w:sz w:val="28"/>
          <w:szCs w:val="28"/>
        </w:rPr>
        <w:t>98.58</w:t>
      </w:r>
      <w:r w:rsidRPr="00554A02">
        <w:rPr>
          <w:sz w:val="28"/>
          <w:szCs w:val="28"/>
        </w:rPr>
        <w:t>万人。近年来，肥城经济社会得到长足发展，全市综合实力显著增强，产业体系日趋完善，城乡面貌日新月异，人民生活更加幸福，社会事业协调发展。先后荣获国家园林城市、中国最佳投资环境城市、最佳生态宜居城市、全国平安建设先进市、科技进步先进市、中华环境奖和全省义务教育均衡发展县、首届文化强省建设先进县等多项国家级和省级荣誉称号。</w:t>
      </w:r>
      <w:r w:rsidRPr="00F21DEA">
        <w:rPr>
          <w:sz w:val="28"/>
          <w:szCs w:val="28"/>
        </w:rPr>
        <w:t>荣获国</w:t>
      </w:r>
      <w:r w:rsidRPr="00F21DEA">
        <w:rPr>
          <w:sz w:val="28"/>
          <w:szCs w:val="28"/>
        </w:rPr>
        <w:lastRenderedPageBreak/>
        <w:t>家卫生城市、全国平安建设先进市、森林城市、绿荫行动示范市、人居环境奖等多项国家和省级荣誉称号</w:t>
      </w:r>
      <w:r w:rsidRPr="00F21DEA">
        <w:rPr>
          <w:rFonts w:hint="eastAsia"/>
          <w:sz w:val="28"/>
          <w:szCs w:val="28"/>
        </w:rPr>
        <w:t>。</w:t>
      </w:r>
      <w:r>
        <w:rPr>
          <w:rFonts w:hint="eastAsia"/>
          <w:sz w:val="28"/>
          <w:szCs w:val="28"/>
        </w:rPr>
        <w:t>近年来肥城市房地产业获得迅猛发展，已成为肥城市支柱产业之一。近期肥城市房地产价格涨幅趋于平稳，估价对象价格在估价报告的使用期内预计不会有较大变化。</w:t>
      </w:r>
    </w:p>
    <w:p w:rsidR="00DF107D" w:rsidRDefault="00DF107D" w:rsidP="00DF107D">
      <w:pPr>
        <w:spacing w:line="540" w:lineRule="exact"/>
        <w:ind w:firstLine="630"/>
        <w:rPr>
          <w:sz w:val="28"/>
          <w:szCs w:val="28"/>
        </w:rPr>
      </w:pPr>
      <w:r w:rsidRPr="00505BF7">
        <w:rPr>
          <w:rFonts w:hint="eastAsia"/>
          <w:sz w:val="28"/>
          <w:szCs w:val="28"/>
        </w:rPr>
        <w:t>三、</w:t>
      </w:r>
      <w:r>
        <w:rPr>
          <w:rFonts w:hint="eastAsia"/>
          <w:sz w:val="28"/>
          <w:szCs w:val="28"/>
        </w:rPr>
        <w:t>估价对象最高最佳利用分析</w:t>
      </w:r>
      <w:r w:rsidRPr="00505BF7">
        <w:rPr>
          <w:rFonts w:hint="eastAsia"/>
          <w:sz w:val="28"/>
          <w:szCs w:val="28"/>
        </w:rPr>
        <w:t>：</w:t>
      </w:r>
    </w:p>
    <w:p w:rsidR="00DF107D" w:rsidRPr="000135DF" w:rsidRDefault="00DF107D" w:rsidP="00DF107D">
      <w:pPr>
        <w:spacing w:line="580" w:lineRule="exact"/>
        <w:ind w:firstLine="630"/>
        <w:rPr>
          <w:sz w:val="28"/>
          <w:szCs w:val="28"/>
        </w:rPr>
      </w:pPr>
      <w:r w:rsidRPr="000135DF">
        <w:rPr>
          <w:rFonts w:hint="eastAsia"/>
          <w:sz w:val="28"/>
          <w:szCs w:val="28"/>
        </w:rPr>
        <w:t>该房产法定用途为住宅，实际用途为住宅，保持现有居住用途为最高、最佳使用。本次评估以居住利用为估价前提。</w:t>
      </w:r>
    </w:p>
    <w:p w:rsidR="00DF107D" w:rsidRDefault="00DF107D" w:rsidP="00DF107D">
      <w:pPr>
        <w:spacing w:line="580" w:lineRule="exact"/>
        <w:ind w:firstLine="630"/>
        <w:rPr>
          <w:sz w:val="28"/>
          <w:szCs w:val="28"/>
        </w:rPr>
      </w:pPr>
      <w:r w:rsidRPr="00505BF7">
        <w:rPr>
          <w:rFonts w:hint="eastAsia"/>
          <w:sz w:val="28"/>
          <w:szCs w:val="28"/>
        </w:rPr>
        <w:t>四、</w:t>
      </w:r>
      <w:r>
        <w:rPr>
          <w:rFonts w:hint="eastAsia"/>
          <w:sz w:val="28"/>
          <w:szCs w:val="28"/>
        </w:rPr>
        <w:t>估价方法适用性分析</w:t>
      </w:r>
      <w:r w:rsidRPr="00505BF7">
        <w:rPr>
          <w:rFonts w:hint="eastAsia"/>
          <w:sz w:val="28"/>
          <w:szCs w:val="28"/>
        </w:rPr>
        <w:t>：</w:t>
      </w:r>
    </w:p>
    <w:p w:rsidR="00DF107D" w:rsidRPr="00505BF7" w:rsidRDefault="00DF107D" w:rsidP="00DF107D">
      <w:pPr>
        <w:spacing w:line="580" w:lineRule="exact"/>
        <w:ind w:firstLine="630"/>
        <w:rPr>
          <w:sz w:val="28"/>
          <w:szCs w:val="28"/>
        </w:rPr>
      </w:pPr>
      <w:r>
        <w:rPr>
          <w:rFonts w:hint="eastAsia"/>
          <w:sz w:val="28"/>
          <w:szCs w:val="28"/>
        </w:rPr>
        <w:t>因系成套住宅，成本法和假设开发法不适用；且因住宅租售比率较低，收益法不能较好客观反映其价值。故本次评估采用比较法进行评估。</w:t>
      </w:r>
    </w:p>
    <w:p w:rsidR="00DF107D" w:rsidRPr="00505BF7" w:rsidRDefault="00D15330" w:rsidP="00DF107D">
      <w:pPr>
        <w:spacing w:line="540" w:lineRule="exact"/>
        <w:ind w:firstLine="630"/>
        <w:rPr>
          <w:sz w:val="28"/>
          <w:szCs w:val="28"/>
        </w:rPr>
      </w:pPr>
      <w:r>
        <w:rPr>
          <w:rFonts w:hint="eastAsia"/>
          <w:sz w:val="28"/>
          <w:szCs w:val="28"/>
        </w:rPr>
        <w:t>五、估价测算过</w:t>
      </w:r>
      <w:r w:rsidR="00DF107D">
        <w:rPr>
          <w:rFonts w:hint="eastAsia"/>
          <w:sz w:val="28"/>
          <w:szCs w:val="28"/>
        </w:rPr>
        <w:t>程</w:t>
      </w:r>
      <w:r w:rsidR="00DF107D">
        <w:rPr>
          <w:rFonts w:hint="eastAsia"/>
          <w:sz w:val="28"/>
          <w:szCs w:val="28"/>
        </w:rPr>
        <w:t xml:space="preserve"> </w:t>
      </w:r>
      <w:r w:rsidR="00DF107D">
        <w:rPr>
          <w:rFonts w:hint="eastAsia"/>
          <w:sz w:val="28"/>
          <w:szCs w:val="28"/>
        </w:rPr>
        <w:t>：</w:t>
      </w:r>
    </w:p>
    <w:p w:rsidR="00DF107D" w:rsidRDefault="00520B22" w:rsidP="00DF107D">
      <w:pPr>
        <w:spacing w:line="620" w:lineRule="exact"/>
        <w:ind w:firstLineChars="100" w:firstLine="280"/>
        <w:rPr>
          <w:sz w:val="28"/>
          <w:szCs w:val="28"/>
        </w:rPr>
      </w:pPr>
      <w:r>
        <w:rPr>
          <w:rFonts w:hint="eastAsia"/>
          <w:sz w:val="28"/>
          <w:szCs w:val="28"/>
        </w:rPr>
        <w:t>（一）根据估价对象情况及估价人员掌握的房地产交易资料，在该</w:t>
      </w:r>
      <w:r w:rsidR="00DF107D">
        <w:rPr>
          <w:rFonts w:hint="eastAsia"/>
          <w:sz w:val="28"/>
          <w:szCs w:val="28"/>
        </w:rPr>
        <w:t>区域选取三宗与估价对象房地产相似、装修类似、成交日期接近价值时点、</w:t>
      </w:r>
      <w:r w:rsidR="00C31B1E">
        <w:rPr>
          <w:rFonts w:hint="eastAsia"/>
          <w:sz w:val="28"/>
          <w:szCs w:val="28"/>
        </w:rPr>
        <w:t>不含车位及储藏室、</w:t>
      </w:r>
      <w:r w:rsidR="00DF107D">
        <w:rPr>
          <w:rFonts w:hint="eastAsia"/>
          <w:sz w:val="28"/>
          <w:szCs w:val="28"/>
        </w:rPr>
        <w:t>正常价格交易的的可比实例：</w:t>
      </w:r>
    </w:p>
    <w:tbl>
      <w:tblPr>
        <w:tblStyle w:val="a5"/>
        <w:tblW w:w="9540" w:type="dxa"/>
        <w:tblInd w:w="-432" w:type="dxa"/>
        <w:tblLook w:val="01E0"/>
      </w:tblPr>
      <w:tblGrid>
        <w:gridCol w:w="1905"/>
        <w:gridCol w:w="1890"/>
        <w:gridCol w:w="1890"/>
        <w:gridCol w:w="1785"/>
        <w:gridCol w:w="2070"/>
      </w:tblGrid>
      <w:tr w:rsidR="00DF107D" w:rsidTr="003072B7">
        <w:trPr>
          <w:trHeight w:val="1257"/>
        </w:trPr>
        <w:tc>
          <w:tcPr>
            <w:tcW w:w="1905" w:type="dxa"/>
            <w:tcBorders>
              <w:top w:val="single" w:sz="4" w:space="0" w:color="auto"/>
              <w:left w:val="single" w:sz="4" w:space="0" w:color="auto"/>
              <w:bottom w:val="single" w:sz="4" w:space="0" w:color="auto"/>
              <w:right w:val="single" w:sz="4" w:space="0" w:color="auto"/>
              <w:tl2br w:val="single" w:sz="4" w:space="0" w:color="auto"/>
            </w:tcBorders>
            <w:vAlign w:val="center"/>
          </w:tcPr>
          <w:p w:rsidR="00DF107D" w:rsidRDefault="00DF107D" w:rsidP="003072B7">
            <w:pPr>
              <w:spacing w:line="620" w:lineRule="exact"/>
              <w:ind w:firstLineChars="200" w:firstLine="562"/>
              <w:jc w:val="center"/>
              <w:rPr>
                <w:b/>
                <w:sz w:val="28"/>
                <w:szCs w:val="28"/>
              </w:rPr>
            </w:pPr>
            <w:r>
              <w:rPr>
                <w:rFonts w:hint="eastAsia"/>
                <w:b/>
                <w:sz w:val="28"/>
                <w:szCs w:val="28"/>
              </w:rPr>
              <w:t>实例</w:t>
            </w:r>
          </w:p>
          <w:p w:rsidR="00DF107D" w:rsidRDefault="00DF107D" w:rsidP="003072B7">
            <w:pPr>
              <w:spacing w:line="620" w:lineRule="exact"/>
              <w:ind w:firstLineChars="50" w:firstLine="141"/>
              <w:rPr>
                <w:sz w:val="28"/>
                <w:szCs w:val="28"/>
              </w:rPr>
            </w:pPr>
            <w:r>
              <w:rPr>
                <w:rFonts w:hint="eastAsia"/>
                <w:b/>
                <w:sz w:val="28"/>
                <w:szCs w:val="28"/>
              </w:rPr>
              <w:t>因素</w:t>
            </w:r>
          </w:p>
        </w:tc>
        <w:tc>
          <w:tcPr>
            <w:tcW w:w="1890"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20" w:lineRule="exact"/>
              <w:jc w:val="center"/>
              <w:rPr>
                <w:b/>
                <w:sz w:val="28"/>
                <w:szCs w:val="28"/>
              </w:rPr>
            </w:pPr>
            <w:r>
              <w:rPr>
                <w:rFonts w:hint="eastAsia"/>
                <w:b/>
                <w:sz w:val="28"/>
                <w:szCs w:val="28"/>
              </w:rPr>
              <w:t>实例</w:t>
            </w:r>
            <w:r>
              <w:rPr>
                <w:b/>
                <w:sz w:val="28"/>
                <w:szCs w:val="28"/>
              </w:rPr>
              <w:t>A</w:t>
            </w:r>
          </w:p>
        </w:tc>
        <w:tc>
          <w:tcPr>
            <w:tcW w:w="1890"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20" w:lineRule="exact"/>
              <w:jc w:val="center"/>
              <w:rPr>
                <w:b/>
                <w:sz w:val="28"/>
                <w:szCs w:val="28"/>
              </w:rPr>
            </w:pPr>
            <w:r>
              <w:rPr>
                <w:rFonts w:hint="eastAsia"/>
                <w:b/>
                <w:sz w:val="28"/>
                <w:szCs w:val="28"/>
              </w:rPr>
              <w:t>实例</w:t>
            </w:r>
            <w:r>
              <w:rPr>
                <w:b/>
                <w:sz w:val="28"/>
                <w:szCs w:val="28"/>
              </w:rPr>
              <w:t>B</w:t>
            </w:r>
          </w:p>
        </w:tc>
        <w:tc>
          <w:tcPr>
            <w:tcW w:w="1785"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20" w:lineRule="exact"/>
              <w:jc w:val="center"/>
              <w:rPr>
                <w:b/>
                <w:sz w:val="28"/>
                <w:szCs w:val="28"/>
              </w:rPr>
            </w:pPr>
            <w:r>
              <w:rPr>
                <w:rFonts w:hint="eastAsia"/>
                <w:b/>
                <w:sz w:val="28"/>
                <w:szCs w:val="28"/>
              </w:rPr>
              <w:t>实例</w:t>
            </w:r>
            <w:r>
              <w:rPr>
                <w:b/>
                <w:sz w:val="28"/>
                <w:szCs w:val="28"/>
              </w:rPr>
              <w:t>C</w:t>
            </w:r>
          </w:p>
        </w:tc>
        <w:tc>
          <w:tcPr>
            <w:tcW w:w="2070"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20" w:lineRule="exact"/>
              <w:jc w:val="center"/>
              <w:rPr>
                <w:b/>
                <w:sz w:val="28"/>
                <w:szCs w:val="28"/>
              </w:rPr>
            </w:pPr>
            <w:r>
              <w:rPr>
                <w:rFonts w:hint="eastAsia"/>
                <w:b/>
                <w:sz w:val="28"/>
                <w:szCs w:val="28"/>
              </w:rPr>
              <w:t>估价对象</w:t>
            </w:r>
          </w:p>
        </w:tc>
      </w:tr>
      <w:tr w:rsidR="00DF107D" w:rsidTr="003072B7">
        <w:trPr>
          <w:trHeight w:val="440"/>
        </w:trPr>
        <w:tc>
          <w:tcPr>
            <w:tcW w:w="1905"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20" w:lineRule="exact"/>
              <w:jc w:val="center"/>
              <w:rPr>
                <w:sz w:val="28"/>
                <w:szCs w:val="28"/>
              </w:rPr>
            </w:pPr>
            <w:r>
              <w:rPr>
                <w:rFonts w:hint="eastAsia"/>
                <w:sz w:val="28"/>
                <w:szCs w:val="28"/>
              </w:rPr>
              <w:t>坐落</w:t>
            </w:r>
          </w:p>
        </w:tc>
        <w:tc>
          <w:tcPr>
            <w:tcW w:w="1890" w:type="dxa"/>
            <w:tcBorders>
              <w:top w:val="single" w:sz="4" w:space="0" w:color="auto"/>
              <w:left w:val="single" w:sz="4" w:space="0" w:color="auto"/>
              <w:bottom w:val="single" w:sz="4" w:space="0" w:color="auto"/>
              <w:right w:val="single" w:sz="4" w:space="0" w:color="auto"/>
            </w:tcBorders>
            <w:vAlign w:val="center"/>
          </w:tcPr>
          <w:p w:rsidR="00DF107D" w:rsidRDefault="00C31B1E" w:rsidP="003072B7">
            <w:pPr>
              <w:spacing w:line="600" w:lineRule="exact"/>
              <w:jc w:val="center"/>
              <w:rPr>
                <w:sz w:val="28"/>
                <w:szCs w:val="28"/>
              </w:rPr>
            </w:pPr>
            <w:r>
              <w:rPr>
                <w:rFonts w:hint="eastAsia"/>
                <w:sz w:val="28"/>
                <w:szCs w:val="28"/>
              </w:rPr>
              <w:t>桃都国际城</w:t>
            </w:r>
          </w:p>
        </w:tc>
        <w:tc>
          <w:tcPr>
            <w:tcW w:w="1890" w:type="dxa"/>
            <w:tcBorders>
              <w:top w:val="single" w:sz="4" w:space="0" w:color="auto"/>
              <w:left w:val="single" w:sz="4" w:space="0" w:color="auto"/>
              <w:bottom w:val="single" w:sz="4" w:space="0" w:color="auto"/>
              <w:right w:val="single" w:sz="4" w:space="0" w:color="auto"/>
            </w:tcBorders>
            <w:vAlign w:val="center"/>
          </w:tcPr>
          <w:p w:rsidR="00DF107D" w:rsidRDefault="00C31B1E" w:rsidP="003072B7">
            <w:pPr>
              <w:spacing w:line="600" w:lineRule="exact"/>
              <w:jc w:val="center"/>
              <w:rPr>
                <w:sz w:val="28"/>
                <w:szCs w:val="28"/>
              </w:rPr>
            </w:pPr>
            <w:r>
              <w:rPr>
                <w:rFonts w:hint="eastAsia"/>
                <w:sz w:val="28"/>
                <w:szCs w:val="28"/>
              </w:rPr>
              <w:t>桃都国际城</w:t>
            </w:r>
          </w:p>
        </w:tc>
        <w:tc>
          <w:tcPr>
            <w:tcW w:w="1785" w:type="dxa"/>
            <w:tcBorders>
              <w:top w:val="single" w:sz="4" w:space="0" w:color="auto"/>
              <w:left w:val="single" w:sz="4" w:space="0" w:color="auto"/>
              <w:bottom w:val="single" w:sz="4" w:space="0" w:color="auto"/>
              <w:right w:val="single" w:sz="4" w:space="0" w:color="auto"/>
            </w:tcBorders>
            <w:vAlign w:val="center"/>
          </w:tcPr>
          <w:p w:rsidR="00DF107D" w:rsidRDefault="00C31B1E" w:rsidP="003072B7">
            <w:pPr>
              <w:spacing w:line="600" w:lineRule="exact"/>
              <w:jc w:val="center"/>
              <w:rPr>
                <w:sz w:val="28"/>
                <w:szCs w:val="28"/>
              </w:rPr>
            </w:pPr>
            <w:r>
              <w:rPr>
                <w:rFonts w:hint="eastAsia"/>
                <w:sz w:val="28"/>
                <w:szCs w:val="28"/>
              </w:rPr>
              <w:t>桃都国际城</w:t>
            </w:r>
          </w:p>
        </w:tc>
        <w:tc>
          <w:tcPr>
            <w:tcW w:w="2070" w:type="dxa"/>
            <w:tcBorders>
              <w:top w:val="single" w:sz="4" w:space="0" w:color="auto"/>
              <w:left w:val="single" w:sz="4" w:space="0" w:color="auto"/>
              <w:bottom w:val="single" w:sz="4" w:space="0" w:color="auto"/>
              <w:right w:val="single" w:sz="4" w:space="0" w:color="auto"/>
            </w:tcBorders>
            <w:vAlign w:val="center"/>
          </w:tcPr>
          <w:p w:rsidR="00DF107D" w:rsidRPr="00505BF7" w:rsidRDefault="00C31B1E" w:rsidP="003072B7">
            <w:pPr>
              <w:spacing w:line="600" w:lineRule="exact"/>
              <w:rPr>
                <w:sz w:val="28"/>
                <w:szCs w:val="28"/>
              </w:rPr>
            </w:pPr>
            <w:r>
              <w:rPr>
                <w:rFonts w:hint="eastAsia"/>
                <w:sz w:val="28"/>
                <w:szCs w:val="28"/>
              </w:rPr>
              <w:t>桃都国际城</w:t>
            </w:r>
          </w:p>
        </w:tc>
      </w:tr>
      <w:tr w:rsidR="00DF107D" w:rsidTr="003072B7">
        <w:tc>
          <w:tcPr>
            <w:tcW w:w="1905"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20" w:lineRule="exact"/>
              <w:jc w:val="center"/>
              <w:rPr>
                <w:sz w:val="28"/>
                <w:szCs w:val="28"/>
              </w:rPr>
            </w:pPr>
            <w:r>
              <w:rPr>
                <w:rFonts w:hint="eastAsia"/>
                <w:sz w:val="28"/>
                <w:szCs w:val="28"/>
              </w:rPr>
              <w:t>用途</w:t>
            </w:r>
          </w:p>
        </w:tc>
        <w:tc>
          <w:tcPr>
            <w:tcW w:w="1890"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20" w:lineRule="exact"/>
              <w:jc w:val="center"/>
              <w:rPr>
                <w:sz w:val="28"/>
                <w:szCs w:val="28"/>
              </w:rPr>
            </w:pPr>
            <w:r>
              <w:rPr>
                <w:rFonts w:hint="eastAsia"/>
                <w:sz w:val="28"/>
                <w:szCs w:val="28"/>
              </w:rPr>
              <w:t>住宅</w:t>
            </w:r>
          </w:p>
        </w:tc>
        <w:tc>
          <w:tcPr>
            <w:tcW w:w="1890"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20" w:lineRule="exact"/>
              <w:jc w:val="center"/>
              <w:rPr>
                <w:sz w:val="28"/>
                <w:szCs w:val="28"/>
              </w:rPr>
            </w:pPr>
            <w:r>
              <w:rPr>
                <w:rFonts w:hint="eastAsia"/>
                <w:sz w:val="28"/>
                <w:szCs w:val="28"/>
              </w:rPr>
              <w:t>住宅</w:t>
            </w:r>
          </w:p>
        </w:tc>
        <w:tc>
          <w:tcPr>
            <w:tcW w:w="1785"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20" w:lineRule="exact"/>
              <w:jc w:val="center"/>
              <w:rPr>
                <w:sz w:val="28"/>
                <w:szCs w:val="28"/>
              </w:rPr>
            </w:pPr>
            <w:r>
              <w:rPr>
                <w:rFonts w:hint="eastAsia"/>
                <w:sz w:val="28"/>
                <w:szCs w:val="28"/>
              </w:rPr>
              <w:t>住宅</w:t>
            </w:r>
          </w:p>
        </w:tc>
        <w:tc>
          <w:tcPr>
            <w:tcW w:w="2070" w:type="dxa"/>
            <w:tcBorders>
              <w:top w:val="single" w:sz="4" w:space="0" w:color="auto"/>
              <w:left w:val="single" w:sz="4" w:space="0" w:color="auto"/>
              <w:bottom w:val="single" w:sz="4" w:space="0" w:color="auto"/>
              <w:right w:val="single" w:sz="4" w:space="0" w:color="auto"/>
            </w:tcBorders>
            <w:vAlign w:val="center"/>
          </w:tcPr>
          <w:p w:rsidR="00DF107D" w:rsidRPr="00505BF7" w:rsidRDefault="00DF107D" w:rsidP="003072B7">
            <w:pPr>
              <w:spacing w:line="620" w:lineRule="exact"/>
              <w:jc w:val="center"/>
              <w:rPr>
                <w:sz w:val="28"/>
                <w:szCs w:val="28"/>
              </w:rPr>
            </w:pPr>
            <w:r w:rsidRPr="00505BF7">
              <w:rPr>
                <w:rFonts w:hint="eastAsia"/>
                <w:sz w:val="28"/>
                <w:szCs w:val="28"/>
              </w:rPr>
              <w:t>住宅</w:t>
            </w:r>
          </w:p>
        </w:tc>
      </w:tr>
      <w:tr w:rsidR="00DF107D" w:rsidTr="003072B7">
        <w:tc>
          <w:tcPr>
            <w:tcW w:w="1905"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20" w:lineRule="exact"/>
              <w:jc w:val="center"/>
              <w:rPr>
                <w:sz w:val="28"/>
                <w:szCs w:val="28"/>
              </w:rPr>
            </w:pPr>
            <w:r>
              <w:rPr>
                <w:rFonts w:hint="eastAsia"/>
                <w:sz w:val="28"/>
                <w:szCs w:val="28"/>
              </w:rPr>
              <w:t>层数</w:t>
            </w:r>
          </w:p>
        </w:tc>
        <w:tc>
          <w:tcPr>
            <w:tcW w:w="1890" w:type="dxa"/>
            <w:tcBorders>
              <w:top w:val="single" w:sz="4" w:space="0" w:color="auto"/>
              <w:left w:val="single" w:sz="4" w:space="0" w:color="auto"/>
              <w:bottom w:val="single" w:sz="4" w:space="0" w:color="auto"/>
              <w:right w:val="single" w:sz="4" w:space="0" w:color="auto"/>
            </w:tcBorders>
            <w:vAlign w:val="center"/>
          </w:tcPr>
          <w:p w:rsidR="00DF107D" w:rsidRPr="00C31B1E" w:rsidRDefault="00DF107D" w:rsidP="003072B7">
            <w:pPr>
              <w:spacing w:line="620" w:lineRule="exact"/>
              <w:jc w:val="center"/>
              <w:rPr>
                <w:rFonts w:asciiTheme="minorEastAsia" w:eastAsiaTheme="minorEastAsia" w:hAnsiTheme="minorEastAsia"/>
                <w:sz w:val="28"/>
                <w:szCs w:val="28"/>
              </w:rPr>
            </w:pPr>
            <w:r w:rsidRPr="00C31B1E">
              <w:rPr>
                <w:rFonts w:asciiTheme="minorEastAsia" w:eastAsiaTheme="minorEastAsia" w:hAnsiTheme="minorEastAsia" w:hint="eastAsia"/>
                <w:sz w:val="28"/>
                <w:szCs w:val="28"/>
              </w:rPr>
              <w:t>3</w:t>
            </w:r>
          </w:p>
        </w:tc>
        <w:tc>
          <w:tcPr>
            <w:tcW w:w="1890" w:type="dxa"/>
            <w:tcBorders>
              <w:top w:val="single" w:sz="4" w:space="0" w:color="auto"/>
              <w:left w:val="single" w:sz="4" w:space="0" w:color="auto"/>
              <w:bottom w:val="single" w:sz="4" w:space="0" w:color="auto"/>
              <w:right w:val="single" w:sz="4" w:space="0" w:color="auto"/>
            </w:tcBorders>
            <w:vAlign w:val="center"/>
          </w:tcPr>
          <w:p w:rsidR="00DF107D" w:rsidRPr="00C31B1E" w:rsidRDefault="00DF107D" w:rsidP="003072B7">
            <w:pPr>
              <w:spacing w:line="620" w:lineRule="exact"/>
              <w:jc w:val="center"/>
              <w:rPr>
                <w:rFonts w:asciiTheme="minorEastAsia" w:eastAsiaTheme="minorEastAsia" w:hAnsiTheme="minorEastAsia"/>
                <w:sz w:val="28"/>
                <w:szCs w:val="28"/>
              </w:rPr>
            </w:pPr>
            <w:r w:rsidRPr="00C31B1E">
              <w:rPr>
                <w:rFonts w:asciiTheme="minorEastAsia" w:eastAsiaTheme="minorEastAsia" w:hAnsiTheme="minorEastAsia" w:hint="eastAsia"/>
                <w:sz w:val="28"/>
                <w:szCs w:val="28"/>
              </w:rPr>
              <w:t>12</w:t>
            </w:r>
          </w:p>
        </w:tc>
        <w:tc>
          <w:tcPr>
            <w:tcW w:w="1785" w:type="dxa"/>
            <w:tcBorders>
              <w:top w:val="single" w:sz="4" w:space="0" w:color="auto"/>
              <w:left w:val="single" w:sz="4" w:space="0" w:color="auto"/>
              <w:bottom w:val="single" w:sz="4" w:space="0" w:color="auto"/>
              <w:right w:val="single" w:sz="4" w:space="0" w:color="auto"/>
            </w:tcBorders>
            <w:vAlign w:val="center"/>
          </w:tcPr>
          <w:p w:rsidR="00DF107D" w:rsidRPr="00C31B1E" w:rsidRDefault="00C31B1E" w:rsidP="003072B7">
            <w:pPr>
              <w:spacing w:line="620" w:lineRule="exact"/>
              <w:jc w:val="center"/>
              <w:rPr>
                <w:rFonts w:asciiTheme="minorEastAsia" w:eastAsiaTheme="minorEastAsia" w:hAnsiTheme="minorEastAsia"/>
                <w:sz w:val="28"/>
                <w:szCs w:val="28"/>
              </w:rPr>
            </w:pPr>
            <w:r w:rsidRPr="00C31B1E">
              <w:rPr>
                <w:rFonts w:asciiTheme="minorEastAsia" w:eastAsiaTheme="minorEastAsia" w:hAnsiTheme="minorEastAsia" w:hint="eastAsia"/>
                <w:sz w:val="28"/>
                <w:szCs w:val="28"/>
              </w:rPr>
              <w:t>16</w:t>
            </w:r>
          </w:p>
        </w:tc>
        <w:tc>
          <w:tcPr>
            <w:tcW w:w="2070" w:type="dxa"/>
            <w:tcBorders>
              <w:top w:val="single" w:sz="4" w:space="0" w:color="auto"/>
              <w:left w:val="single" w:sz="4" w:space="0" w:color="auto"/>
              <w:bottom w:val="single" w:sz="4" w:space="0" w:color="auto"/>
              <w:right w:val="single" w:sz="4" w:space="0" w:color="auto"/>
            </w:tcBorders>
            <w:vAlign w:val="center"/>
          </w:tcPr>
          <w:p w:rsidR="00DF107D" w:rsidRPr="00C31B1E" w:rsidRDefault="00C31B1E" w:rsidP="003072B7">
            <w:pPr>
              <w:spacing w:line="620" w:lineRule="exact"/>
              <w:jc w:val="center"/>
              <w:rPr>
                <w:rFonts w:asciiTheme="minorEastAsia" w:eastAsiaTheme="minorEastAsia" w:hAnsiTheme="minorEastAsia"/>
                <w:sz w:val="28"/>
                <w:szCs w:val="28"/>
              </w:rPr>
            </w:pPr>
            <w:r w:rsidRPr="00C31B1E">
              <w:rPr>
                <w:rFonts w:asciiTheme="minorEastAsia" w:eastAsiaTheme="minorEastAsia" w:hAnsiTheme="minorEastAsia" w:hint="eastAsia"/>
                <w:sz w:val="28"/>
                <w:szCs w:val="28"/>
              </w:rPr>
              <w:t>12</w:t>
            </w:r>
          </w:p>
        </w:tc>
      </w:tr>
      <w:tr w:rsidR="00DF107D" w:rsidTr="003072B7">
        <w:tc>
          <w:tcPr>
            <w:tcW w:w="1905"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20" w:lineRule="exact"/>
              <w:jc w:val="center"/>
              <w:rPr>
                <w:sz w:val="28"/>
                <w:szCs w:val="28"/>
              </w:rPr>
            </w:pPr>
            <w:r>
              <w:rPr>
                <w:rFonts w:hint="eastAsia"/>
                <w:sz w:val="28"/>
                <w:szCs w:val="28"/>
              </w:rPr>
              <w:t>面积</w:t>
            </w:r>
          </w:p>
        </w:tc>
        <w:tc>
          <w:tcPr>
            <w:tcW w:w="1890" w:type="dxa"/>
            <w:tcBorders>
              <w:top w:val="single" w:sz="4" w:space="0" w:color="auto"/>
              <w:left w:val="single" w:sz="4" w:space="0" w:color="auto"/>
              <w:bottom w:val="single" w:sz="4" w:space="0" w:color="auto"/>
              <w:right w:val="single" w:sz="4" w:space="0" w:color="auto"/>
            </w:tcBorders>
            <w:vAlign w:val="center"/>
          </w:tcPr>
          <w:p w:rsidR="00DF107D" w:rsidRPr="00C31B1E" w:rsidRDefault="00C31B1E" w:rsidP="003072B7">
            <w:pPr>
              <w:spacing w:line="6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100.52</w:t>
            </w:r>
          </w:p>
        </w:tc>
        <w:tc>
          <w:tcPr>
            <w:tcW w:w="1890" w:type="dxa"/>
            <w:tcBorders>
              <w:top w:val="single" w:sz="4" w:space="0" w:color="auto"/>
              <w:left w:val="single" w:sz="4" w:space="0" w:color="auto"/>
              <w:bottom w:val="single" w:sz="4" w:space="0" w:color="auto"/>
              <w:right w:val="single" w:sz="4" w:space="0" w:color="auto"/>
            </w:tcBorders>
            <w:vAlign w:val="center"/>
          </w:tcPr>
          <w:p w:rsidR="00DF107D" w:rsidRPr="00C31B1E" w:rsidRDefault="00C31B1E" w:rsidP="003072B7">
            <w:pPr>
              <w:spacing w:line="6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116.53</w:t>
            </w:r>
          </w:p>
        </w:tc>
        <w:tc>
          <w:tcPr>
            <w:tcW w:w="1785" w:type="dxa"/>
            <w:tcBorders>
              <w:top w:val="single" w:sz="4" w:space="0" w:color="auto"/>
              <w:left w:val="single" w:sz="4" w:space="0" w:color="auto"/>
              <w:bottom w:val="single" w:sz="4" w:space="0" w:color="auto"/>
              <w:right w:val="single" w:sz="4" w:space="0" w:color="auto"/>
            </w:tcBorders>
            <w:vAlign w:val="center"/>
          </w:tcPr>
          <w:p w:rsidR="00DF107D" w:rsidRPr="00C31B1E" w:rsidRDefault="00C31B1E" w:rsidP="003072B7">
            <w:pPr>
              <w:spacing w:line="6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110.16</w:t>
            </w:r>
          </w:p>
        </w:tc>
        <w:tc>
          <w:tcPr>
            <w:tcW w:w="2070" w:type="dxa"/>
            <w:tcBorders>
              <w:top w:val="single" w:sz="4" w:space="0" w:color="auto"/>
              <w:left w:val="single" w:sz="4" w:space="0" w:color="auto"/>
              <w:bottom w:val="single" w:sz="4" w:space="0" w:color="auto"/>
              <w:right w:val="single" w:sz="4" w:space="0" w:color="auto"/>
            </w:tcBorders>
            <w:vAlign w:val="center"/>
          </w:tcPr>
          <w:p w:rsidR="00DF107D" w:rsidRPr="00C31B1E" w:rsidRDefault="00C31B1E" w:rsidP="003072B7">
            <w:pPr>
              <w:spacing w:line="6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118.29</w:t>
            </w:r>
          </w:p>
        </w:tc>
      </w:tr>
      <w:tr w:rsidR="00DF107D" w:rsidTr="003072B7">
        <w:tc>
          <w:tcPr>
            <w:tcW w:w="1905"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20" w:lineRule="exact"/>
              <w:jc w:val="center"/>
              <w:rPr>
                <w:sz w:val="28"/>
                <w:szCs w:val="28"/>
              </w:rPr>
            </w:pPr>
            <w:r>
              <w:rPr>
                <w:rFonts w:hint="eastAsia"/>
                <w:sz w:val="28"/>
                <w:szCs w:val="28"/>
              </w:rPr>
              <w:t>结构</w:t>
            </w:r>
          </w:p>
        </w:tc>
        <w:tc>
          <w:tcPr>
            <w:tcW w:w="1890"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20" w:lineRule="exact"/>
              <w:jc w:val="center"/>
              <w:rPr>
                <w:sz w:val="28"/>
                <w:szCs w:val="28"/>
              </w:rPr>
            </w:pPr>
            <w:r>
              <w:rPr>
                <w:rFonts w:hint="eastAsia"/>
                <w:sz w:val="28"/>
                <w:szCs w:val="28"/>
              </w:rPr>
              <w:t>钢混</w:t>
            </w:r>
          </w:p>
        </w:tc>
        <w:tc>
          <w:tcPr>
            <w:tcW w:w="1890" w:type="dxa"/>
            <w:tcBorders>
              <w:top w:val="single" w:sz="4" w:space="0" w:color="auto"/>
              <w:left w:val="single" w:sz="4" w:space="0" w:color="auto"/>
              <w:bottom w:val="single" w:sz="4" w:space="0" w:color="auto"/>
              <w:right w:val="single" w:sz="4" w:space="0" w:color="auto"/>
            </w:tcBorders>
          </w:tcPr>
          <w:p w:rsidR="00DF107D" w:rsidRPr="00230A22" w:rsidRDefault="00DF107D" w:rsidP="003072B7">
            <w:pPr>
              <w:jc w:val="center"/>
              <w:rPr>
                <w:sz w:val="28"/>
                <w:szCs w:val="28"/>
              </w:rPr>
            </w:pPr>
            <w:r w:rsidRPr="00230A22">
              <w:rPr>
                <w:rFonts w:hint="eastAsia"/>
                <w:sz w:val="28"/>
                <w:szCs w:val="28"/>
              </w:rPr>
              <w:t>钢混</w:t>
            </w:r>
          </w:p>
        </w:tc>
        <w:tc>
          <w:tcPr>
            <w:tcW w:w="1785" w:type="dxa"/>
            <w:tcBorders>
              <w:top w:val="single" w:sz="4" w:space="0" w:color="auto"/>
              <w:left w:val="single" w:sz="4" w:space="0" w:color="auto"/>
              <w:bottom w:val="single" w:sz="4" w:space="0" w:color="auto"/>
              <w:right w:val="single" w:sz="4" w:space="0" w:color="auto"/>
            </w:tcBorders>
          </w:tcPr>
          <w:p w:rsidR="00DF107D" w:rsidRPr="00230A22" w:rsidRDefault="00DF107D" w:rsidP="003072B7">
            <w:pPr>
              <w:jc w:val="center"/>
              <w:rPr>
                <w:sz w:val="28"/>
                <w:szCs w:val="28"/>
              </w:rPr>
            </w:pPr>
            <w:r w:rsidRPr="00230A22">
              <w:rPr>
                <w:rFonts w:hint="eastAsia"/>
                <w:sz w:val="28"/>
                <w:szCs w:val="28"/>
              </w:rPr>
              <w:t>钢混</w:t>
            </w:r>
          </w:p>
        </w:tc>
        <w:tc>
          <w:tcPr>
            <w:tcW w:w="2070" w:type="dxa"/>
            <w:tcBorders>
              <w:top w:val="single" w:sz="4" w:space="0" w:color="auto"/>
              <w:left w:val="single" w:sz="4" w:space="0" w:color="auto"/>
              <w:bottom w:val="single" w:sz="4" w:space="0" w:color="auto"/>
              <w:right w:val="single" w:sz="4" w:space="0" w:color="auto"/>
            </w:tcBorders>
          </w:tcPr>
          <w:p w:rsidR="00DF107D" w:rsidRPr="00230A22" w:rsidRDefault="00DF107D" w:rsidP="003072B7">
            <w:pPr>
              <w:jc w:val="center"/>
              <w:rPr>
                <w:sz w:val="28"/>
                <w:szCs w:val="28"/>
              </w:rPr>
            </w:pPr>
            <w:r w:rsidRPr="00230A22">
              <w:rPr>
                <w:rFonts w:hint="eastAsia"/>
                <w:sz w:val="28"/>
                <w:szCs w:val="28"/>
              </w:rPr>
              <w:t>钢混</w:t>
            </w:r>
          </w:p>
        </w:tc>
      </w:tr>
      <w:tr w:rsidR="00DF107D" w:rsidTr="003072B7">
        <w:tc>
          <w:tcPr>
            <w:tcW w:w="1905"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20" w:lineRule="exact"/>
              <w:jc w:val="center"/>
              <w:rPr>
                <w:sz w:val="28"/>
                <w:szCs w:val="28"/>
              </w:rPr>
            </w:pPr>
            <w:r>
              <w:rPr>
                <w:rFonts w:hint="eastAsia"/>
                <w:sz w:val="28"/>
                <w:szCs w:val="28"/>
              </w:rPr>
              <w:t>单价</w:t>
            </w:r>
          </w:p>
        </w:tc>
        <w:tc>
          <w:tcPr>
            <w:tcW w:w="1890" w:type="dxa"/>
            <w:tcBorders>
              <w:top w:val="single" w:sz="4" w:space="0" w:color="auto"/>
              <w:left w:val="single" w:sz="4" w:space="0" w:color="auto"/>
              <w:bottom w:val="single" w:sz="4" w:space="0" w:color="auto"/>
              <w:right w:val="single" w:sz="4" w:space="0" w:color="auto"/>
            </w:tcBorders>
            <w:vAlign w:val="center"/>
          </w:tcPr>
          <w:p w:rsidR="00DF107D" w:rsidRPr="00C31B1E" w:rsidRDefault="00C31B1E" w:rsidP="003072B7">
            <w:pPr>
              <w:spacing w:line="6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E07ED5">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50</w:t>
            </w:r>
          </w:p>
        </w:tc>
        <w:tc>
          <w:tcPr>
            <w:tcW w:w="1890" w:type="dxa"/>
            <w:tcBorders>
              <w:top w:val="single" w:sz="4" w:space="0" w:color="auto"/>
              <w:left w:val="single" w:sz="4" w:space="0" w:color="auto"/>
              <w:bottom w:val="single" w:sz="4" w:space="0" w:color="auto"/>
              <w:right w:val="single" w:sz="4" w:space="0" w:color="auto"/>
            </w:tcBorders>
            <w:vAlign w:val="center"/>
          </w:tcPr>
          <w:p w:rsidR="00DF107D" w:rsidRPr="00C31B1E" w:rsidRDefault="00E07ED5" w:rsidP="003072B7">
            <w:pPr>
              <w:spacing w:line="6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77</w:t>
            </w:r>
            <w:r w:rsidR="00C31B1E">
              <w:rPr>
                <w:rFonts w:asciiTheme="minorEastAsia" w:eastAsiaTheme="minorEastAsia" w:hAnsiTheme="minorEastAsia" w:hint="eastAsia"/>
                <w:sz w:val="28"/>
                <w:szCs w:val="28"/>
              </w:rPr>
              <w:t>80</w:t>
            </w:r>
          </w:p>
        </w:tc>
        <w:tc>
          <w:tcPr>
            <w:tcW w:w="1785" w:type="dxa"/>
            <w:tcBorders>
              <w:top w:val="single" w:sz="4" w:space="0" w:color="auto"/>
              <w:left w:val="single" w:sz="4" w:space="0" w:color="auto"/>
              <w:bottom w:val="single" w:sz="4" w:space="0" w:color="auto"/>
              <w:right w:val="single" w:sz="4" w:space="0" w:color="auto"/>
            </w:tcBorders>
            <w:vAlign w:val="center"/>
          </w:tcPr>
          <w:p w:rsidR="00DF107D" w:rsidRPr="00C31B1E" w:rsidRDefault="00E07ED5" w:rsidP="003072B7">
            <w:pPr>
              <w:spacing w:line="6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78</w:t>
            </w:r>
            <w:r w:rsidR="00C31B1E">
              <w:rPr>
                <w:rFonts w:asciiTheme="minorEastAsia" w:eastAsiaTheme="minorEastAsia" w:hAnsiTheme="minorEastAsia" w:hint="eastAsia"/>
                <w:sz w:val="28"/>
                <w:szCs w:val="28"/>
              </w:rPr>
              <w:t>25</w:t>
            </w:r>
          </w:p>
        </w:tc>
        <w:tc>
          <w:tcPr>
            <w:tcW w:w="2070"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20" w:lineRule="exact"/>
              <w:jc w:val="center"/>
              <w:rPr>
                <w:sz w:val="28"/>
                <w:szCs w:val="28"/>
              </w:rPr>
            </w:pPr>
          </w:p>
        </w:tc>
      </w:tr>
      <w:tr w:rsidR="00DF107D" w:rsidTr="003072B7">
        <w:trPr>
          <w:trHeight w:val="215"/>
        </w:trPr>
        <w:tc>
          <w:tcPr>
            <w:tcW w:w="1905"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20" w:lineRule="exact"/>
              <w:jc w:val="center"/>
              <w:rPr>
                <w:sz w:val="28"/>
                <w:szCs w:val="28"/>
              </w:rPr>
            </w:pPr>
            <w:r>
              <w:rPr>
                <w:rFonts w:hint="eastAsia"/>
                <w:sz w:val="28"/>
                <w:szCs w:val="28"/>
              </w:rPr>
              <w:lastRenderedPageBreak/>
              <w:t>交易时间</w:t>
            </w:r>
          </w:p>
        </w:tc>
        <w:tc>
          <w:tcPr>
            <w:tcW w:w="1890"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20" w:lineRule="exact"/>
              <w:jc w:val="center"/>
              <w:rPr>
                <w:sz w:val="28"/>
                <w:szCs w:val="28"/>
              </w:rPr>
            </w:pPr>
            <w:r w:rsidRPr="00C31B1E">
              <w:rPr>
                <w:rFonts w:asciiTheme="minorEastAsia" w:eastAsiaTheme="minorEastAsia" w:hAnsiTheme="minorEastAsia"/>
                <w:sz w:val="28"/>
                <w:szCs w:val="28"/>
              </w:rPr>
              <w:t>20</w:t>
            </w:r>
            <w:r w:rsidRPr="00C31B1E">
              <w:rPr>
                <w:rFonts w:asciiTheme="minorEastAsia" w:eastAsiaTheme="minorEastAsia" w:hAnsiTheme="minorEastAsia" w:hint="eastAsia"/>
                <w:sz w:val="28"/>
                <w:szCs w:val="28"/>
              </w:rPr>
              <w:t>21</w:t>
            </w:r>
            <w:r>
              <w:rPr>
                <w:rFonts w:hint="eastAsia"/>
                <w:sz w:val="28"/>
                <w:szCs w:val="28"/>
              </w:rPr>
              <w:t>年</w:t>
            </w:r>
            <w:r w:rsidR="00C31B1E">
              <w:rPr>
                <w:rFonts w:asciiTheme="minorEastAsia" w:eastAsiaTheme="minorEastAsia" w:hAnsiTheme="minorEastAsia" w:hint="eastAsia"/>
                <w:sz w:val="28"/>
                <w:szCs w:val="28"/>
              </w:rPr>
              <w:t>10</w:t>
            </w:r>
            <w:r>
              <w:rPr>
                <w:rFonts w:hint="eastAsia"/>
                <w:sz w:val="28"/>
                <w:szCs w:val="28"/>
              </w:rPr>
              <w:t>月</w:t>
            </w:r>
          </w:p>
        </w:tc>
        <w:tc>
          <w:tcPr>
            <w:tcW w:w="1890"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20" w:lineRule="exact"/>
              <w:jc w:val="center"/>
              <w:rPr>
                <w:sz w:val="28"/>
                <w:szCs w:val="28"/>
              </w:rPr>
            </w:pPr>
            <w:r w:rsidRPr="00C31B1E">
              <w:rPr>
                <w:rFonts w:asciiTheme="minorEastAsia" w:eastAsiaTheme="minorEastAsia" w:hAnsiTheme="minorEastAsia"/>
                <w:sz w:val="28"/>
                <w:szCs w:val="28"/>
              </w:rPr>
              <w:t>20</w:t>
            </w:r>
            <w:r w:rsidRPr="00C31B1E">
              <w:rPr>
                <w:rFonts w:asciiTheme="minorEastAsia" w:eastAsiaTheme="minorEastAsia" w:hAnsiTheme="minorEastAsia" w:hint="eastAsia"/>
                <w:sz w:val="28"/>
                <w:szCs w:val="28"/>
              </w:rPr>
              <w:t>21</w:t>
            </w:r>
            <w:r>
              <w:rPr>
                <w:rFonts w:hint="eastAsia"/>
                <w:sz w:val="28"/>
                <w:szCs w:val="28"/>
              </w:rPr>
              <w:t>年</w:t>
            </w:r>
            <w:r w:rsidR="00C31B1E">
              <w:rPr>
                <w:rFonts w:asciiTheme="minorEastAsia" w:eastAsiaTheme="minorEastAsia" w:hAnsiTheme="minorEastAsia" w:hint="eastAsia"/>
                <w:sz w:val="28"/>
                <w:szCs w:val="28"/>
              </w:rPr>
              <w:t>12</w:t>
            </w:r>
            <w:r>
              <w:rPr>
                <w:rFonts w:hint="eastAsia"/>
                <w:sz w:val="28"/>
                <w:szCs w:val="28"/>
              </w:rPr>
              <w:t>月</w:t>
            </w:r>
          </w:p>
        </w:tc>
        <w:tc>
          <w:tcPr>
            <w:tcW w:w="1785"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20" w:lineRule="exact"/>
              <w:jc w:val="center"/>
              <w:rPr>
                <w:sz w:val="28"/>
                <w:szCs w:val="28"/>
              </w:rPr>
            </w:pPr>
            <w:r w:rsidRPr="00C31B1E">
              <w:rPr>
                <w:rFonts w:asciiTheme="minorEastAsia" w:eastAsiaTheme="minorEastAsia" w:hAnsiTheme="minorEastAsia"/>
                <w:sz w:val="28"/>
                <w:szCs w:val="28"/>
              </w:rPr>
              <w:t>202</w:t>
            </w:r>
            <w:r w:rsidRPr="00C31B1E">
              <w:rPr>
                <w:rFonts w:asciiTheme="minorEastAsia" w:eastAsiaTheme="minorEastAsia" w:hAnsiTheme="minorEastAsia" w:hint="eastAsia"/>
                <w:sz w:val="28"/>
                <w:szCs w:val="28"/>
              </w:rPr>
              <w:t>1</w:t>
            </w:r>
            <w:r>
              <w:rPr>
                <w:rFonts w:hint="eastAsia"/>
                <w:sz w:val="28"/>
                <w:szCs w:val="28"/>
              </w:rPr>
              <w:t>年</w:t>
            </w:r>
            <w:r w:rsidR="00C31B1E">
              <w:rPr>
                <w:rFonts w:asciiTheme="minorEastAsia" w:eastAsiaTheme="minorEastAsia" w:hAnsiTheme="minorEastAsia" w:hint="eastAsia"/>
                <w:sz w:val="28"/>
                <w:szCs w:val="28"/>
              </w:rPr>
              <w:t>2</w:t>
            </w:r>
            <w:r>
              <w:rPr>
                <w:rFonts w:hint="eastAsia"/>
                <w:sz w:val="28"/>
                <w:szCs w:val="28"/>
              </w:rPr>
              <w:t>月</w:t>
            </w:r>
          </w:p>
        </w:tc>
        <w:tc>
          <w:tcPr>
            <w:tcW w:w="2070"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20" w:lineRule="exact"/>
              <w:jc w:val="center"/>
              <w:rPr>
                <w:sz w:val="28"/>
                <w:szCs w:val="28"/>
              </w:rPr>
            </w:pPr>
          </w:p>
        </w:tc>
      </w:tr>
    </w:tbl>
    <w:p w:rsidR="00DF107D" w:rsidRDefault="00DF107D" w:rsidP="00DF107D">
      <w:pPr>
        <w:spacing w:line="620" w:lineRule="exact"/>
        <w:ind w:firstLineChars="100" w:firstLine="280"/>
        <w:rPr>
          <w:sz w:val="28"/>
          <w:szCs w:val="28"/>
        </w:rPr>
      </w:pPr>
      <w:r>
        <w:rPr>
          <w:rFonts w:hint="eastAsia"/>
          <w:sz w:val="28"/>
          <w:szCs w:val="28"/>
        </w:rPr>
        <w:t>（二）、进行交易情况修正</w:t>
      </w:r>
    </w:p>
    <w:p w:rsidR="00DF107D" w:rsidRDefault="00DF107D" w:rsidP="00DF107D">
      <w:pPr>
        <w:spacing w:line="620" w:lineRule="exact"/>
        <w:ind w:firstLine="630"/>
        <w:rPr>
          <w:sz w:val="28"/>
          <w:szCs w:val="28"/>
        </w:rPr>
      </w:pPr>
      <w:r>
        <w:rPr>
          <w:rFonts w:hint="eastAsia"/>
          <w:sz w:val="28"/>
          <w:szCs w:val="28"/>
        </w:rPr>
        <w:t>所选取实例均为市场正常成交，无需进行交易情况修正。</w:t>
      </w:r>
    </w:p>
    <w:p w:rsidR="00DF107D" w:rsidRDefault="00DF107D" w:rsidP="00DF107D">
      <w:pPr>
        <w:spacing w:line="620" w:lineRule="exact"/>
        <w:ind w:firstLineChars="100" w:firstLine="280"/>
        <w:rPr>
          <w:sz w:val="28"/>
          <w:szCs w:val="28"/>
        </w:rPr>
      </w:pPr>
      <w:r>
        <w:rPr>
          <w:rFonts w:hint="eastAsia"/>
          <w:sz w:val="28"/>
          <w:szCs w:val="28"/>
        </w:rPr>
        <w:t>（三）、进行市场状况调整</w:t>
      </w:r>
    </w:p>
    <w:p w:rsidR="00DF107D" w:rsidRDefault="00DF107D" w:rsidP="00DF107D">
      <w:pPr>
        <w:spacing w:line="620" w:lineRule="exact"/>
        <w:ind w:firstLineChars="100" w:firstLine="280"/>
        <w:rPr>
          <w:sz w:val="28"/>
          <w:szCs w:val="28"/>
        </w:rPr>
      </w:pPr>
      <w:r>
        <w:rPr>
          <w:sz w:val="28"/>
          <w:szCs w:val="28"/>
        </w:rPr>
        <w:t xml:space="preserve">   </w:t>
      </w:r>
      <w:r>
        <w:rPr>
          <w:rFonts w:hint="eastAsia"/>
          <w:sz w:val="28"/>
          <w:szCs w:val="28"/>
        </w:rPr>
        <w:t>市场状况调整：将可比实例在其成交日期的价格调整为在价值时点的价格，考虑同类房地产市场变动情况，实例</w:t>
      </w:r>
      <w:r>
        <w:rPr>
          <w:sz w:val="28"/>
          <w:szCs w:val="28"/>
        </w:rPr>
        <w:t>A</w:t>
      </w:r>
      <w:r>
        <w:rPr>
          <w:rFonts w:hint="eastAsia"/>
          <w:sz w:val="28"/>
          <w:szCs w:val="28"/>
        </w:rPr>
        <w:t>、</w:t>
      </w:r>
      <w:r>
        <w:rPr>
          <w:sz w:val="28"/>
          <w:szCs w:val="28"/>
        </w:rPr>
        <w:t>B</w:t>
      </w:r>
      <w:r>
        <w:rPr>
          <w:rFonts w:hint="eastAsia"/>
          <w:sz w:val="28"/>
          <w:szCs w:val="28"/>
        </w:rPr>
        <w:t>、</w:t>
      </w:r>
      <w:r>
        <w:rPr>
          <w:sz w:val="28"/>
          <w:szCs w:val="28"/>
        </w:rPr>
        <w:t>C</w:t>
      </w:r>
      <w:r>
        <w:rPr>
          <w:rFonts w:hint="eastAsia"/>
          <w:sz w:val="28"/>
          <w:szCs w:val="28"/>
        </w:rPr>
        <w:t>分别修正为</w:t>
      </w:r>
      <w:r>
        <w:rPr>
          <w:sz w:val="28"/>
          <w:szCs w:val="28"/>
        </w:rPr>
        <w:t>10</w:t>
      </w:r>
      <w:r>
        <w:rPr>
          <w:rFonts w:hint="eastAsia"/>
          <w:sz w:val="28"/>
          <w:szCs w:val="28"/>
        </w:rPr>
        <w:t>0</w:t>
      </w:r>
      <w:r>
        <w:rPr>
          <w:rFonts w:hint="eastAsia"/>
          <w:sz w:val="28"/>
          <w:szCs w:val="28"/>
        </w:rPr>
        <w:t>、</w:t>
      </w:r>
      <w:r>
        <w:rPr>
          <w:sz w:val="28"/>
          <w:szCs w:val="28"/>
        </w:rPr>
        <w:t>10</w:t>
      </w:r>
      <w:r>
        <w:rPr>
          <w:rFonts w:hint="eastAsia"/>
          <w:sz w:val="28"/>
          <w:szCs w:val="28"/>
        </w:rPr>
        <w:t>0</w:t>
      </w:r>
      <w:r>
        <w:rPr>
          <w:rFonts w:hint="eastAsia"/>
          <w:sz w:val="28"/>
          <w:szCs w:val="28"/>
        </w:rPr>
        <w:t>、</w:t>
      </w:r>
      <w:r>
        <w:rPr>
          <w:sz w:val="28"/>
          <w:szCs w:val="28"/>
        </w:rPr>
        <w:t>10</w:t>
      </w:r>
      <w:r>
        <w:rPr>
          <w:rFonts w:hint="eastAsia"/>
          <w:sz w:val="28"/>
          <w:szCs w:val="28"/>
        </w:rPr>
        <w:t>0</w:t>
      </w:r>
      <w:r>
        <w:rPr>
          <w:rFonts w:hint="eastAsia"/>
          <w:sz w:val="28"/>
          <w:szCs w:val="28"/>
        </w:rPr>
        <w:t>。</w:t>
      </w:r>
    </w:p>
    <w:p w:rsidR="00DF107D" w:rsidRDefault="00DF107D" w:rsidP="00DF107D">
      <w:pPr>
        <w:spacing w:line="620" w:lineRule="exact"/>
        <w:ind w:firstLineChars="100" w:firstLine="280"/>
        <w:rPr>
          <w:sz w:val="28"/>
          <w:szCs w:val="28"/>
        </w:rPr>
      </w:pPr>
      <w:r>
        <w:rPr>
          <w:rFonts w:hint="eastAsia"/>
          <w:sz w:val="28"/>
          <w:szCs w:val="28"/>
        </w:rPr>
        <w:t>（四）进行房地产状况调整，包括以下方面：</w:t>
      </w:r>
    </w:p>
    <w:p w:rsidR="00DF107D" w:rsidRDefault="00DF107D" w:rsidP="00DF107D">
      <w:pPr>
        <w:spacing w:line="620" w:lineRule="exact"/>
        <w:ind w:firstLineChars="100" w:firstLine="280"/>
        <w:rPr>
          <w:sz w:val="28"/>
          <w:szCs w:val="28"/>
        </w:rPr>
      </w:pPr>
      <w:r>
        <w:rPr>
          <w:sz w:val="28"/>
          <w:szCs w:val="28"/>
        </w:rPr>
        <w:t>1</w:t>
      </w:r>
      <w:r>
        <w:rPr>
          <w:rFonts w:hint="eastAsia"/>
          <w:sz w:val="28"/>
          <w:szCs w:val="28"/>
        </w:rPr>
        <w:t>、区位状况调整：包括位置、交通、外部配套设施、周围环境，以及楼层和朝向等，实例</w:t>
      </w:r>
      <w:r>
        <w:rPr>
          <w:sz w:val="28"/>
          <w:szCs w:val="28"/>
        </w:rPr>
        <w:t>A</w:t>
      </w:r>
      <w:r>
        <w:rPr>
          <w:rFonts w:hint="eastAsia"/>
          <w:sz w:val="28"/>
          <w:szCs w:val="28"/>
        </w:rPr>
        <w:t>、</w:t>
      </w:r>
      <w:r>
        <w:rPr>
          <w:sz w:val="28"/>
          <w:szCs w:val="28"/>
        </w:rPr>
        <w:t>B</w:t>
      </w:r>
      <w:r>
        <w:rPr>
          <w:rFonts w:hint="eastAsia"/>
          <w:sz w:val="28"/>
          <w:szCs w:val="28"/>
        </w:rPr>
        <w:t>、</w:t>
      </w:r>
      <w:r>
        <w:rPr>
          <w:sz w:val="28"/>
          <w:szCs w:val="28"/>
        </w:rPr>
        <w:t>C</w:t>
      </w:r>
      <w:r>
        <w:rPr>
          <w:rFonts w:hint="eastAsia"/>
          <w:sz w:val="28"/>
          <w:szCs w:val="28"/>
        </w:rPr>
        <w:t>分别修正为</w:t>
      </w:r>
      <w:r w:rsidR="00C31B1E">
        <w:rPr>
          <w:rFonts w:hint="eastAsia"/>
          <w:sz w:val="28"/>
          <w:szCs w:val="28"/>
        </w:rPr>
        <w:t>98.5</w:t>
      </w:r>
      <w:r>
        <w:rPr>
          <w:rFonts w:hint="eastAsia"/>
          <w:sz w:val="28"/>
          <w:szCs w:val="28"/>
        </w:rPr>
        <w:t>、</w:t>
      </w:r>
      <w:r>
        <w:rPr>
          <w:rFonts w:hint="eastAsia"/>
          <w:sz w:val="28"/>
          <w:szCs w:val="28"/>
        </w:rPr>
        <w:t>1</w:t>
      </w:r>
      <w:r w:rsidR="00C31B1E">
        <w:rPr>
          <w:rFonts w:hint="eastAsia"/>
          <w:sz w:val="28"/>
          <w:szCs w:val="28"/>
        </w:rPr>
        <w:t>00</w:t>
      </w:r>
      <w:r>
        <w:rPr>
          <w:rFonts w:hint="eastAsia"/>
          <w:sz w:val="28"/>
          <w:szCs w:val="28"/>
        </w:rPr>
        <w:t>、</w:t>
      </w:r>
      <w:r>
        <w:rPr>
          <w:rFonts w:hint="eastAsia"/>
          <w:sz w:val="28"/>
          <w:szCs w:val="28"/>
        </w:rPr>
        <w:t>1</w:t>
      </w:r>
      <w:r w:rsidR="00C31B1E">
        <w:rPr>
          <w:rFonts w:hint="eastAsia"/>
          <w:sz w:val="28"/>
          <w:szCs w:val="28"/>
        </w:rPr>
        <w:t>00.5</w:t>
      </w:r>
      <w:r>
        <w:rPr>
          <w:rFonts w:hint="eastAsia"/>
          <w:sz w:val="28"/>
          <w:szCs w:val="28"/>
        </w:rPr>
        <w:t>。</w:t>
      </w:r>
    </w:p>
    <w:p w:rsidR="00DF107D" w:rsidRDefault="00DF107D" w:rsidP="00DF107D">
      <w:pPr>
        <w:spacing w:line="620" w:lineRule="exact"/>
        <w:ind w:firstLineChars="100" w:firstLine="280"/>
        <w:rPr>
          <w:sz w:val="28"/>
          <w:szCs w:val="28"/>
        </w:rPr>
      </w:pPr>
      <w:r>
        <w:rPr>
          <w:sz w:val="28"/>
          <w:szCs w:val="28"/>
        </w:rPr>
        <w:t>2</w:t>
      </w:r>
      <w:r>
        <w:rPr>
          <w:rFonts w:hint="eastAsia"/>
          <w:sz w:val="28"/>
          <w:szCs w:val="28"/>
        </w:rPr>
        <w:t>、实物状况调整：包括建筑物规模、建筑结构、设施设备、装饰装修、空间布局、建筑功能、外观、新旧程度等，实例</w:t>
      </w:r>
      <w:r>
        <w:rPr>
          <w:sz w:val="28"/>
          <w:szCs w:val="28"/>
        </w:rPr>
        <w:t>A</w:t>
      </w:r>
      <w:r>
        <w:rPr>
          <w:rFonts w:hint="eastAsia"/>
          <w:sz w:val="28"/>
          <w:szCs w:val="28"/>
        </w:rPr>
        <w:t>、</w:t>
      </w:r>
      <w:r>
        <w:rPr>
          <w:sz w:val="28"/>
          <w:szCs w:val="28"/>
        </w:rPr>
        <w:t>B</w:t>
      </w:r>
      <w:r>
        <w:rPr>
          <w:rFonts w:hint="eastAsia"/>
          <w:sz w:val="28"/>
          <w:szCs w:val="28"/>
        </w:rPr>
        <w:t>、</w:t>
      </w:r>
      <w:r>
        <w:rPr>
          <w:sz w:val="28"/>
          <w:szCs w:val="28"/>
        </w:rPr>
        <w:t>C</w:t>
      </w:r>
      <w:r>
        <w:rPr>
          <w:rFonts w:hint="eastAsia"/>
          <w:sz w:val="28"/>
          <w:szCs w:val="28"/>
        </w:rPr>
        <w:t>分别修正为</w:t>
      </w:r>
      <w:r>
        <w:rPr>
          <w:sz w:val="28"/>
          <w:szCs w:val="28"/>
        </w:rPr>
        <w:t>1</w:t>
      </w:r>
      <w:r>
        <w:rPr>
          <w:rFonts w:hint="eastAsia"/>
          <w:sz w:val="28"/>
          <w:szCs w:val="28"/>
        </w:rPr>
        <w:t>00</w:t>
      </w:r>
      <w:r>
        <w:rPr>
          <w:rFonts w:hint="eastAsia"/>
          <w:sz w:val="28"/>
          <w:szCs w:val="28"/>
        </w:rPr>
        <w:t>、</w:t>
      </w:r>
      <w:r>
        <w:rPr>
          <w:sz w:val="28"/>
          <w:szCs w:val="28"/>
        </w:rPr>
        <w:t>1</w:t>
      </w:r>
      <w:r>
        <w:rPr>
          <w:rFonts w:hint="eastAsia"/>
          <w:sz w:val="28"/>
          <w:szCs w:val="28"/>
        </w:rPr>
        <w:t>00</w:t>
      </w:r>
      <w:r>
        <w:rPr>
          <w:rFonts w:hint="eastAsia"/>
          <w:sz w:val="28"/>
          <w:szCs w:val="28"/>
        </w:rPr>
        <w:t>、</w:t>
      </w:r>
      <w:r>
        <w:rPr>
          <w:rFonts w:hint="eastAsia"/>
          <w:sz w:val="28"/>
          <w:szCs w:val="28"/>
        </w:rPr>
        <w:t>100</w:t>
      </w:r>
      <w:r>
        <w:rPr>
          <w:rFonts w:hint="eastAsia"/>
          <w:sz w:val="28"/>
          <w:szCs w:val="28"/>
        </w:rPr>
        <w:t>。</w:t>
      </w:r>
    </w:p>
    <w:p w:rsidR="00DF107D" w:rsidRDefault="00DF107D" w:rsidP="00DF107D">
      <w:pPr>
        <w:spacing w:line="620" w:lineRule="exact"/>
        <w:ind w:firstLineChars="100" w:firstLine="280"/>
        <w:rPr>
          <w:sz w:val="28"/>
          <w:szCs w:val="28"/>
        </w:rPr>
      </w:pPr>
      <w:r>
        <w:rPr>
          <w:sz w:val="28"/>
          <w:szCs w:val="28"/>
        </w:rPr>
        <w:t>3</w:t>
      </w:r>
      <w:r>
        <w:rPr>
          <w:rFonts w:hint="eastAsia"/>
          <w:sz w:val="28"/>
          <w:szCs w:val="28"/>
        </w:rPr>
        <w:t>、权益状况调整：包括规划条件、土地使用期限、共有情况、用益物权设立情况、担保物权设立情况、租赁或占用情况、拖欠税费情况、查封等形式限制权利情况、权属清晰情况等，实例</w:t>
      </w:r>
      <w:r>
        <w:rPr>
          <w:sz w:val="28"/>
          <w:szCs w:val="28"/>
        </w:rPr>
        <w:t>A</w:t>
      </w:r>
      <w:r>
        <w:rPr>
          <w:rFonts w:hint="eastAsia"/>
          <w:sz w:val="28"/>
          <w:szCs w:val="28"/>
        </w:rPr>
        <w:t>、</w:t>
      </w:r>
      <w:r>
        <w:rPr>
          <w:sz w:val="28"/>
          <w:szCs w:val="28"/>
        </w:rPr>
        <w:t>B</w:t>
      </w:r>
      <w:r>
        <w:rPr>
          <w:rFonts w:hint="eastAsia"/>
          <w:sz w:val="28"/>
          <w:szCs w:val="28"/>
        </w:rPr>
        <w:t>、</w:t>
      </w:r>
      <w:r>
        <w:rPr>
          <w:sz w:val="28"/>
          <w:szCs w:val="28"/>
        </w:rPr>
        <w:t>C</w:t>
      </w:r>
      <w:r>
        <w:rPr>
          <w:rFonts w:hint="eastAsia"/>
          <w:sz w:val="28"/>
          <w:szCs w:val="28"/>
        </w:rPr>
        <w:t>分别修正为</w:t>
      </w:r>
      <w:r>
        <w:rPr>
          <w:sz w:val="28"/>
          <w:szCs w:val="28"/>
        </w:rPr>
        <w:t>10</w:t>
      </w:r>
      <w:r>
        <w:rPr>
          <w:rFonts w:hint="eastAsia"/>
          <w:sz w:val="28"/>
          <w:szCs w:val="28"/>
        </w:rPr>
        <w:t>0</w:t>
      </w:r>
      <w:r>
        <w:rPr>
          <w:rFonts w:hint="eastAsia"/>
          <w:sz w:val="28"/>
          <w:szCs w:val="28"/>
        </w:rPr>
        <w:t>、</w:t>
      </w:r>
      <w:r>
        <w:rPr>
          <w:sz w:val="28"/>
          <w:szCs w:val="28"/>
        </w:rPr>
        <w:t>10</w:t>
      </w:r>
      <w:r>
        <w:rPr>
          <w:rFonts w:hint="eastAsia"/>
          <w:sz w:val="28"/>
          <w:szCs w:val="28"/>
        </w:rPr>
        <w:t>0</w:t>
      </w:r>
      <w:r>
        <w:rPr>
          <w:rFonts w:hint="eastAsia"/>
          <w:sz w:val="28"/>
          <w:szCs w:val="28"/>
        </w:rPr>
        <w:t>、</w:t>
      </w:r>
      <w:r>
        <w:rPr>
          <w:sz w:val="28"/>
          <w:szCs w:val="28"/>
        </w:rPr>
        <w:t>10</w:t>
      </w:r>
      <w:r>
        <w:rPr>
          <w:rFonts w:hint="eastAsia"/>
          <w:sz w:val="28"/>
          <w:szCs w:val="28"/>
        </w:rPr>
        <w:t>0</w:t>
      </w:r>
      <w:r>
        <w:rPr>
          <w:rFonts w:hint="eastAsia"/>
          <w:sz w:val="28"/>
          <w:szCs w:val="28"/>
        </w:rPr>
        <w:t>。</w:t>
      </w:r>
    </w:p>
    <w:p w:rsidR="00DF107D" w:rsidRDefault="00DF107D" w:rsidP="00DF107D">
      <w:pPr>
        <w:spacing w:line="600" w:lineRule="exact"/>
        <w:rPr>
          <w:sz w:val="28"/>
          <w:szCs w:val="28"/>
        </w:rPr>
      </w:pPr>
      <w:r>
        <w:rPr>
          <w:rFonts w:hint="eastAsia"/>
          <w:sz w:val="28"/>
          <w:szCs w:val="28"/>
        </w:rPr>
        <w:t>（五）求取比准单价</w:t>
      </w:r>
    </w:p>
    <w:tbl>
      <w:tblPr>
        <w:tblW w:w="9900" w:type="dxa"/>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3135"/>
        <w:gridCol w:w="2265"/>
        <w:gridCol w:w="2340"/>
        <w:gridCol w:w="2160"/>
      </w:tblGrid>
      <w:tr w:rsidR="00DF107D" w:rsidTr="003072B7">
        <w:trPr>
          <w:trHeight w:val="607"/>
        </w:trPr>
        <w:tc>
          <w:tcPr>
            <w:tcW w:w="3135"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00" w:lineRule="exact"/>
              <w:jc w:val="center"/>
              <w:rPr>
                <w:sz w:val="28"/>
                <w:szCs w:val="28"/>
              </w:rPr>
            </w:pPr>
            <w:r>
              <w:rPr>
                <w:rFonts w:hint="eastAsia"/>
                <w:sz w:val="28"/>
                <w:szCs w:val="28"/>
              </w:rPr>
              <w:t>项目</w:t>
            </w:r>
          </w:p>
        </w:tc>
        <w:tc>
          <w:tcPr>
            <w:tcW w:w="2265"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00" w:lineRule="exact"/>
              <w:jc w:val="center"/>
              <w:rPr>
                <w:b/>
                <w:sz w:val="28"/>
                <w:szCs w:val="28"/>
              </w:rPr>
            </w:pPr>
            <w:r>
              <w:rPr>
                <w:rFonts w:hint="eastAsia"/>
                <w:b/>
                <w:sz w:val="28"/>
                <w:szCs w:val="28"/>
              </w:rPr>
              <w:t>实例</w:t>
            </w:r>
            <w:r>
              <w:rPr>
                <w:b/>
                <w:sz w:val="28"/>
                <w:szCs w:val="28"/>
              </w:rPr>
              <w:t>A</w:t>
            </w:r>
          </w:p>
        </w:tc>
        <w:tc>
          <w:tcPr>
            <w:tcW w:w="2340"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00" w:lineRule="exact"/>
              <w:jc w:val="center"/>
              <w:rPr>
                <w:b/>
                <w:sz w:val="28"/>
                <w:szCs w:val="28"/>
              </w:rPr>
            </w:pPr>
            <w:r>
              <w:rPr>
                <w:rFonts w:hint="eastAsia"/>
                <w:b/>
                <w:sz w:val="28"/>
                <w:szCs w:val="28"/>
              </w:rPr>
              <w:t>实例</w:t>
            </w:r>
            <w:r>
              <w:rPr>
                <w:b/>
                <w:sz w:val="28"/>
                <w:szCs w:val="28"/>
              </w:rPr>
              <w:t>B</w:t>
            </w:r>
          </w:p>
        </w:tc>
        <w:tc>
          <w:tcPr>
            <w:tcW w:w="2160" w:type="dxa"/>
            <w:tcBorders>
              <w:top w:val="single" w:sz="4" w:space="0" w:color="auto"/>
              <w:left w:val="single" w:sz="4" w:space="0" w:color="auto"/>
              <w:bottom w:val="single" w:sz="4" w:space="0" w:color="auto"/>
              <w:right w:val="single" w:sz="4" w:space="0" w:color="auto"/>
            </w:tcBorders>
            <w:vAlign w:val="center"/>
          </w:tcPr>
          <w:p w:rsidR="00DF107D" w:rsidRDefault="00DF107D" w:rsidP="003072B7">
            <w:pPr>
              <w:spacing w:line="600" w:lineRule="exact"/>
              <w:jc w:val="center"/>
              <w:rPr>
                <w:b/>
                <w:sz w:val="28"/>
                <w:szCs w:val="28"/>
              </w:rPr>
            </w:pPr>
            <w:r>
              <w:rPr>
                <w:rFonts w:hint="eastAsia"/>
                <w:b/>
                <w:sz w:val="28"/>
                <w:szCs w:val="28"/>
              </w:rPr>
              <w:t>实例</w:t>
            </w:r>
            <w:r>
              <w:rPr>
                <w:b/>
                <w:sz w:val="28"/>
                <w:szCs w:val="28"/>
              </w:rPr>
              <w:t>C</w:t>
            </w:r>
          </w:p>
        </w:tc>
      </w:tr>
      <w:tr w:rsidR="00C31B1E" w:rsidTr="003072B7">
        <w:trPr>
          <w:trHeight w:val="459"/>
        </w:trPr>
        <w:tc>
          <w:tcPr>
            <w:tcW w:w="3135" w:type="dxa"/>
            <w:tcBorders>
              <w:top w:val="single" w:sz="4" w:space="0" w:color="auto"/>
              <w:left w:val="single" w:sz="4" w:space="0" w:color="auto"/>
              <w:bottom w:val="single" w:sz="4" w:space="0" w:color="auto"/>
              <w:right w:val="single" w:sz="4" w:space="0" w:color="auto"/>
            </w:tcBorders>
            <w:vAlign w:val="center"/>
          </w:tcPr>
          <w:p w:rsidR="00C31B1E" w:rsidRDefault="00C31B1E" w:rsidP="003072B7">
            <w:pPr>
              <w:spacing w:line="600" w:lineRule="exact"/>
              <w:jc w:val="center"/>
              <w:rPr>
                <w:sz w:val="28"/>
                <w:szCs w:val="28"/>
              </w:rPr>
            </w:pPr>
            <w:r>
              <w:rPr>
                <w:rFonts w:hint="eastAsia"/>
                <w:sz w:val="28"/>
                <w:szCs w:val="28"/>
              </w:rPr>
              <w:t>成交价格（元</w:t>
            </w:r>
            <w:r>
              <w:rPr>
                <w:sz w:val="28"/>
                <w:szCs w:val="28"/>
              </w:rPr>
              <w:t>/m</w:t>
            </w:r>
            <w:r>
              <w:rPr>
                <w:sz w:val="28"/>
                <w:szCs w:val="28"/>
                <w:vertAlign w:val="superscript"/>
              </w:rPr>
              <w:t>2</w:t>
            </w:r>
            <w:r>
              <w:rPr>
                <w:rFonts w:hint="eastAsia"/>
                <w:sz w:val="28"/>
                <w:szCs w:val="28"/>
              </w:rPr>
              <w:t>）</w:t>
            </w:r>
          </w:p>
        </w:tc>
        <w:tc>
          <w:tcPr>
            <w:tcW w:w="2265" w:type="dxa"/>
            <w:tcBorders>
              <w:top w:val="single" w:sz="4" w:space="0" w:color="auto"/>
              <w:left w:val="single" w:sz="4" w:space="0" w:color="auto"/>
              <w:bottom w:val="single" w:sz="4" w:space="0" w:color="auto"/>
              <w:right w:val="single" w:sz="4" w:space="0" w:color="auto"/>
            </w:tcBorders>
            <w:vAlign w:val="center"/>
          </w:tcPr>
          <w:p w:rsidR="00C31B1E" w:rsidRPr="00C31B1E" w:rsidRDefault="00C31B1E" w:rsidP="003072B7">
            <w:pPr>
              <w:spacing w:line="6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E07ED5">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50</w:t>
            </w:r>
          </w:p>
        </w:tc>
        <w:tc>
          <w:tcPr>
            <w:tcW w:w="2340" w:type="dxa"/>
            <w:tcBorders>
              <w:top w:val="single" w:sz="4" w:space="0" w:color="auto"/>
              <w:left w:val="single" w:sz="4" w:space="0" w:color="auto"/>
              <w:bottom w:val="single" w:sz="4" w:space="0" w:color="auto"/>
              <w:right w:val="single" w:sz="4" w:space="0" w:color="auto"/>
            </w:tcBorders>
            <w:vAlign w:val="center"/>
          </w:tcPr>
          <w:p w:rsidR="00C31B1E" w:rsidRPr="00C31B1E" w:rsidRDefault="00E07ED5" w:rsidP="003072B7">
            <w:pPr>
              <w:spacing w:line="6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77</w:t>
            </w:r>
            <w:r w:rsidR="00C31B1E">
              <w:rPr>
                <w:rFonts w:asciiTheme="minorEastAsia" w:eastAsiaTheme="minorEastAsia" w:hAnsiTheme="minorEastAsia" w:hint="eastAsia"/>
                <w:sz w:val="28"/>
                <w:szCs w:val="28"/>
              </w:rPr>
              <w:t>80</w:t>
            </w:r>
          </w:p>
        </w:tc>
        <w:tc>
          <w:tcPr>
            <w:tcW w:w="2160" w:type="dxa"/>
            <w:tcBorders>
              <w:top w:val="single" w:sz="4" w:space="0" w:color="auto"/>
              <w:left w:val="single" w:sz="4" w:space="0" w:color="auto"/>
              <w:bottom w:val="single" w:sz="4" w:space="0" w:color="auto"/>
              <w:right w:val="single" w:sz="4" w:space="0" w:color="auto"/>
            </w:tcBorders>
            <w:vAlign w:val="center"/>
          </w:tcPr>
          <w:p w:rsidR="00C31B1E" w:rsidRPr="00C31B1E" w:rsidRDefault="00E07ED5" w:rsidP="003072B7">
            <w:pPr>
              <w:spacing w:line="6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78</w:t>
            </w:r>
            <w:r w:rsidR="00C31B1E">
              <w:rPr>
                <w:rFonts w:asciiTheme="minorEastAsia" w:eastAsiaTheme="minorEastAsia" w:hAnsiTheme="minorEastAsia" w:hint="eastAsia"/>
                <w:sz w:val="28"/>
                <w:szCs w:val="28"/>
              </w:rPr>
              <w:t>25</w:t>
            </w:r>
          </w:p>
        </w:tc>
      </w:tr>
      <w:tr w:rsidR="00C31B1E" w:rsidTr="003072B7">
        <w:trPr>
          <w:trHeight w:val="465"/>
        </w:trPr>
        <w:tc>
          <w:tcPr>
            <w:tcW w:w="3135" w:type="dxa"/>
            <w:tcBorders>
              <w:top w:val="single" w:sz="4" w:space="0" w:color="auto"/>
              <w:left w:val="single" w:sz="4" w:space="0" w:color="auto"/>
              <w:bottom w:val="single" w:sz="4" w:space="0" w:color="auto"/>
              <w:right w:val="single" w:sz="4" w:space="0" w:color="auto"/>
            </w:tcBorders>
            <w:vAlign w:val="center"/>
          </w:tcPr>
          <w:p w:rsidR="00C31B1E" w:rsidRDefault="00C31B1E" w:rsidP="003072B7">
            <w:pPr>
              <w:spacing w:line="600" w:lineRule="exact"/>
              <w:jc w:val="center"/>
              <w:rPr>
                <w:sz w:val="28"/>
                <w:szCs w:val="28"/>
              </w:rPr>
            </w:pPr>
            <w:r>
              <w:rPr>
                <w:rFonts w:hint="eastAsia"/>
                <w:sz w:val="28"/>
                <w:szCs w:val="28"/>
              </w:rPr>
              <w:t>交易情况修正</w:t>
            </w:r>
          </w:p>
        </w:tc>
        <w:tc>
          <w:tcPr>
            <w:tcW w:w="2265" w:type="dxa"/>
            <w:tcBorders>
              <w:top w:val="single" w:sz="4" w:space="0" w:color="auto"/>
              <w:left w:val="single" w:sz="4" w:space="0" w:color="auto"/>
              <w:bottom w:val="single" w:sz="4" w:space="0" w:color="auto"/>
              <w:right w:val="single" w:sz="4" w:space="0" w:color="auto"/>
            </w:tcBorders>
            <w:vAlign w:val="center"/>
          </w:tcPr>
          <w:p w:rsidR="00C31B1E" w:rsidRPr="00C31B1E" w:rsidRDefault="00C31B1E" w:rsidP="003072B7">
            <w:pPr>
              <w:spacing w:line="600" w:lineRule="exact"/>
              <w:ind w:firstLineChars="100" w:firstLine="280"/>
              <w:jc w:val="center"/>
              <w:rPr>
                <w:rFonts w:asciiTheme="minorEastAsia" w:eastAsiaTheme="minorEastAsia" w:hAnsiTheme="minorEastAsia"/>
                <w:sz w:val="28"/>
                <w:szCs w:val="28"/>
              </w:rPr>
            </w:pPr>
            <w:r w:rsidRPr="00C31B1E">
              <w:rPr>
                <w:rFonts w:asciiTheme="minorEastAsia" w:eastAsiaTheme="minorEastAsia" w:hAnsiTheme="minorEastAsia"/>
                <w:sz w:val="28"/>
                <w:szCs w:val="28"/>
              </w:rPr>
              <w:t>100/100</w:t>
            </w:r>
          </w:p>
        </w:tc>
        <w:tc>
          <w:tcPr>
            <w:tcW w:w="2340" w:type="dxa"/>
            <w:tcBorders>
              <w:top w:val="single" w:sz="4" w:space="0" w:color="auto"/>
              <w:left w:val="single" w:sz="4" w:space="0" w:color="auto"/>
              <w:bottom w:val="single" w:sz="4" w:space="0" w:color="auto"/>
              <w:right w:val="single" w:sz="4" w:space="0" w:color="auto"/>
            </w:tcBorders>
            <w:vAlign w:val="center"/>
          </w:tcPr>
          <w:p w:rsidR="00C31B1E" w:rsidRPr="00C31B1E" w:rsidRDefault="00C31B1E" w:rsidP="003072B7">
            <w:pPr>
              <w:spacing w:line="600" w:lineRule="exact"/>
              <w:ind w:firstLineChars="100" w:firstLine="280"/>
              <w:jc w:val="center"/>
              <w:rPr>
                <w:rFonts w:asciiTheme="minorEastAsia" w:eastAsiaTheme="minorEastAsia" w:hAnsiTheme="minorEastAsia"/>
                <w:sz w:val="28"/>
                <w:szCs w:val="28"/>
              </w:rPr>
            </w:pPr>
            <w:r w:rsidRPr="00C31B1E">
              <w:rPr>
                <w:rFonts w:asciiTheme="minorEastAsia" w:eastAsiaTheme="minorEastAsia" w:hAnsiTheme="minorEastAsia"/>
                <w:sz w:val="28"/>
                <w:szCs w:val="28"/>
              </w:rPr>
              <w:t>100/100</w:t>
            </w:r>
          </w:p>
        </w:tc>
        <w:tc>
          <w:tcPr>
            <w:tcW w:w="2160" w:type="dxa"/>
            <w:tcBorders>
              <w:top w:val="single" w:sz="4" w:space="0" w:color="auto"/>
              <w:left w:val="single" w:sz="4" w:space="0" w:color="auto"/>
              <w:bottom w:val="single" w:sz="4" w:space="0" w:color="auto"/>
              <w:right w:val="single" w:sz="4" w:space="0" w:color="auto"/>
            </w:tcBorders>
            <w:vAlign w:val="center"/>
          </w:tcPr>
          <w:p w:rsidR="00C31B1E" w:rsidRPr="00C31B1E" w:rsidRDefault="00C31B1E" w:rsidP="003072B7">
            <w:pPr>
              <w:spacing w:line="600" w:lineRule="exact"/>
              <w:ind w:firstLineChars="100" w:firstLine="280"/>
              <w:jc w:val="center"/>
              <w:rPr>
                <w:rFonts w:asciiTheme="minorEastAsia" w:eastAsiaTheme="minorEastAsia" w:hAnsiTheme="minorEastAsia"/>
                <w:sz w:val="28"/>
                <w:szCs w:val="28"/>
              </w:rPr>
            </w:pPr>
            <w:r w:rsidRPr="00C31B1E">
              <w:rPr>
                <w:rFonts w:asciiTheme="minorEastAsia" w:eastAsiaTheme="minorEastAsia" w:hAnsiTheme="minorEastAsia"/>
                <w:sz w:val="28"/>
                <w:szCs w:val="28"/>
              </w:rPr>
              <w:t>100/100</w:t>
            </w:r>
          </w:p>
        </w:tc>
      </w:tr>
      <w:tr w:rsidR="00C31B1E" w:rsidTr="003072B7">
        <w:trPr>
          <w:trHeight w:val="443"/>
        </w:trPr>
        <w:tc>
          <w:tcPr>
            <w:tcW w:w="3135" w:type="dxa"/>
            <w:tcBorders>
              <w:top w:val="single" w:sz="4" w:space="0" w:color="auto"/>
              <w:left w:val="single" w:sz="4" w:space="0" w:color="auto"/>
              <w:bottom w:val="single" w:sz="4" w:space="0" w:color="auto"/>
              <w:right w:val="single" w:sz="4" w:space="0" w:color="auto"/>
            </w:tcBorders>
            <w:vAlign w:val="center"/>
          </w:tcPr>
          <w:p w:rsidR="00C31B1E" w:rsidRDefault="00C31B1E" w:rsidP="003072B7">
            <w:pPr>
              <w:spacing w:line="600" w:lineRule="exact"/>
              <w:jc w:val="center"/>
              <w:rPr>
                <w:sz w:val="28"/>
                <w:szCs w:val="28"/>
              </w:rPr>
            </w:pPr>
            <w:r>
              <w:rPr>
                <w:rFonts w:hint="eastAsia"/>
                <w:sz w:val="28"/>
                <w:szCs w:val="28"/>
              </w:rPr>
              <w:t>市场状况调整</w:t>
            </w:r>
          </w:p>
        </w:tc>
        <w:tc>
          <w:tcPr>
            <w:tcW w:w="2265" w:type="dxa"/>
            <w:tcBorders>
              <w:top w:val="single" w:sz="4" w:space="0" w:color="auto"/>
              <w:left w:val="single" w:sz="4" w:space="0" w:color="auto"/>
              <w:bottom w:val="single" w:sz="4" w:space="0" w:color="auto"/>
              <w:right w:val="single" w:sz="4" w:space="0" w:color="auto"/>
            </w:tcBorders>
            <w:vAlign w:val="center"/>
          </w:tcPr>
          <w:p w:rsidR="00C31B1E" w:rsidRPr="00C31B1E" w:rsidRDefault="00C31B1E" w:rsidP="003072B7">
            <w:pPr>
              <w:spacing w:line="600" w:lineRule="exact"/>
              <w:ind w:firstLineChars="100" w:firstLine="280"/>
              <w:jc w:val="center"/>
              <w:rPr>
                <w:rFonts w:asciiTheme="minorEastAsia" w:eastAsiaTheme="minorEastAsia" w:hAnsiTheme="minorEastAsia"/>
                <w:sz w:val="28"/>
                <w:szCs w:val="28"/>
              </w:rPr>
            </w:pPr>
            <w:r w:rsidRPr="00C31B1E">
              <w:rPr>
                <w:rFonts w:asciiTheme="minorEastAsia" w:eastAsiaTheme="minorEastAsia" w:hAnsiTheme="minorEastAsia"/>
                <w:sz w:val="28"/>
                <w:szCs w:val="28"/>
              </w:rPr>
              <w:t>10</w:t>
            </w:r>
            <w:r w:rsidRPr="00C31B1E">
              <w:rPr>
                <w:rFonts w:asciiTheme="minorEastAsia" w:eastAsiaTheme="minorEastAsia" w:hAnsiTheme="minorEastAsia" w:hint="eastAsia"/>
                <w:sz w:val="28"/>
                <w:szCs w:val="28"/>
              </w:rPr>
              <w:t>0</w:t>
            </w:r>
            <w:r w:rsidRPr="00C31B1E">
              <w:rPr>
                <w:rFonts w:asciiTheme="minorEastAsia" w:eastAsiaTheme="minorEastAsia" w:hAnsiTheme="minorEastAsia"/>
                <w:sz w:val="28"/>
                <w:szCs w:val="28"/>
              </w:rPr>
              <w:t>/100</w:t>
            </w:r>
          </w:p>
        </w:tc>
        <w:tc>
          <w:tcPr>
            <w:tcW w:w="2340" w:type="dxa"/>
            <w:tcBorders>
              <w:top w:val="single" w:sz="4" w:space="0" w:color="auto"/>
              <w:left w:val="single" w:sz="4" w:space="0" w:color="auto"/>
              <w:bottom w:val="single" w:sz="4" w:space="0" w:color="auto"/>
              <w:right w:val="single" w:sz="4" w:space="0" w:color="auto"/>
            </w:tcBorders>
            <w:vAlign w:val="center"/>
          </w:tcPr>
          <w:p w:rsidR="00C31B1E" w:rsidRPr="00C31B1E" w:rsidRDefault="00C31B1E" w:rsidP="003072B7">
            <w:pPr>
              <w:spacing w:line="600" w:lineRule="exact"/>
              <w:ind w:firstLineChars="100" w:firstLine="280"/>
              <w:jc w:val="center"/>
              <w:rPr>
                <w:rFonts w:asciiTheme="minorEastAsia" w:eastAsiaTheme="minorEastAsia" w:hAnsiTheme="minorEastAsia"/>
                <w:sz w:val="28"/>
                <w:szCs w:val="28"/>
              </w:rPr>
            </w:pPr>
            <w:r w:rsidRPr="00C31B1E">
              <w:rPr>
                <w:rFonts w:asciiTheme="minorEastAsia" w:eastAsiaTheme="minorEastAsia" w:hAnsiTheme="minorEastAsia"/>
                <w:sz w:val="28"/>
                <w:szCs w:val="28"/>
              </w:rPr>
              <w:t>10</w:t>
            </w:r>
            <w:r w:rsidRPr="00C31B1E">
              <w:rPr>
                <w:rFonts w:asciiTheme="minorEastAsia" w:eastAsiaTheme="minorEastAsia" w:hAnsiTheme="minorEastAsia" w:hint="eastAsia"/>
                <w:sz w:val="28"/>
                <w:szCs w:val="28"/>
              </w:rPr>
              <w:t>0</w:t>
            </w:r>
            <w:r w:rsidRPr="00C31B1E">
              <w:rPr>
                <w:rFonts w:asciiTheme="minorEastAsia" w:eastAsiaTheme="minorEastAsia" w:hAnsiTheme="minorEastAsia"/>
                <w:sz w:val="28"/>
                <w:szCs w:val="28"/>
              </w:rPr>
              <w:t>/100</w:t>
            </w:r>
          </w:p>
        </w:tc>
        <w:tc>
          <w:tcPr>
            <w:tcW w:w="2160" w:type="dxa"/>
            <w:tcBorders>
              <w:top w:val="single" w:sz="4" w:space="0" w:color="auto"/>
              <w:left w:val="single" w:sz="4" w:space="0" w:color="auto"/>
              <w:bottom w:val="single" w:sz="4" w:space="0" w:color="auto"/>
              <w:right w:val="single" w:sz="4" w:space="0" w:color="auto"/>
            </w:tcBorders>
            <w:vAlign w:val="center"/>
          </w:tcPr>
          <w:p w:rsidR="00C31B1E" w:rsidRPr="00C31B1E" w:rsidRDefault="00C31B1E" w:rsidP="003072B7">
            <w:pPr>
              <w:spacing w:line="600" w:lineRule="exact"/>
              <w:ind w:firstLineChars="100" w:firstLine="280"/>
              <w:jc w:val="center"/>
              <w:rPr>
                <w:rFonts w:asciiTheme="minorEastAsia" w:eastAsiaTheme="minorEastAsia" w:hAnsiTheme="minorEastAsia"/>
                <w:sz w:val="28"/>
                <w:szCs w:val="28"/>
              </w:rPr>
            </w:pPr>
            <w:r w:rsidRPr="00C31B1E">
              <w:rPr>
                <w:rFonts w:asciiTheme="minorEastAsia" w:eastAsiaTheme="minorEastAsia" w:hAnsiTheme="minorEastAsia"/>
                <w:sz w:val="28"/>
                <w:szCs w:val="28"/>
              </w:rPr>
              <w:t>10</w:t>
            </w:r>
            <w:r w:rsidRPr="00C31B1E">
              <w:rPr>
                <w:rFonts w:asciiTheme="minorEastAsia" w:eastAsiaTheme="minorEastAsia" w:hAnsiTheme="minorEastAsia" w:hint="eastAsia"/>
                <w:sz w:val="28"/>
                <w:szCs w:val="28"/>
              </w:rPr>
              <w:t>0</w:t>
            </w:r>
            <w:r w:rsidRPr="00C31B1E">
              <w:rPr>
                <w:rFonts w:asciiTheme="minorEastAsia" w:eastAsiaTheme="minorEastAsia" w:hAnsiTheme="minorEastAsia"/>
                <w:sz w:val="28"/>
                <w:szCs w:val="28"/>
              </w:rPr>
              <w:t>/100</w:t>
            </w:r>
          </w:p>
        </w:tc>
      </w:tr>
      <w:tr w:rsidR="00C31B1E" w:rsidTr="003072B7">
        <w:trPr>
          <w:trHeight w:val="463"/>
        </w:trPr>
        <w:tc>
          <w:tcPr>
            <w:tcW w:w="3135" w:type="dxa"/>
            <w:tcBorders>
              <w:top w:val="single" w:sz="4" w:space="0" w:color="auto"/>
              <w:left w:val="single" w:sz="4" w:space="0" w:color="auto"/>
              <w:bottom w:val="single" w:sz="4" w:space="0" w:color="auto"/>
              <w:right w:val="single" w:sz="4" w:space="0" w:color="auto"/>
            </w:tcBorders>
            <w:vAlign w:val="center"/>
          </w:tcPr>
          <w:p w:rsidR="00C31B1E" w:rsidRDefault="00C31B1E" w:rsidP="003072B7">
            <w:pPr>
              <w:spacing w:line="600" w:lineRule="exact"/>
              <w:jc w:val="center"/>
              <w:rPr>
                <w:sz w:val="28"/>
                <w:szCs w:val="28"/>
              </w:rPr>
            </w:pPr>
            <w:r>
              <w:rPr>
                <w:rFonts w:hint="eastAsia"/>
                <w:sz w:val="28"/>
                <w:szCs w:val="28"/>
              </w:rPr>
              <w:lastRenderedPageBreak/>
              <w:t>区位状况调整</w:t>
            </w:r>
          </w:p>
        </w:tc>
        <w:tc>
          <w:tcPr>
            <w:tcW w:w="2265" w:type="dxa"/>
            <w:tcBorders>
              <w:top w:val="single" w:sz="4" w:space="0" w:color="auto"/>
              <w:left w:val="single" w:sz="4" w:space="0" w:color="auto"/>
              <w:bottom w:val="single" w:sz="4" w:space="0" w:color="auto"/>
              <w:right w:val="single" w:sz="4" w:space="0" w:color="auto"/>
            </w:tcBorders>
            <w:vAlign w:val="center"/>
          </w:tcPr>
          <w:p w:rsidR="00C31B1E" w:rsidRPr="00C31B1E" w:rsidRDefault="00C31B1E" w:rsidP="003072B7">
            <w:pPr>
              <w:spacing w:line="600" w:lineRule="exact"/>
              <w:ind w:firstLineChars="100" w:firstLine="280"/>
              <w:jc w:val="center"/>
              <w:rPr>
                <w:rFonts w:asciiTheme="minorEastAsia" w:eastAsiaTheme="minorEastAsia" w:hAnsiTheme="minorEastAsia"/>
                <w:sz w:val="28"/>
                <w:szCs w:val="28"/>
              </w:rPr>
            </w:pPr>
            <w:r w:rsidRPr="00C31B1E">
              <w:rPr>
                <w:rFonts w:asciiTheme="minorEastAsia" w:eastAsiaTheme="minorEastAsia" w:hAnsiTheme="minorEastAsia"/>
                <w:sz w:val="28"/>
                <w:szCs w:val="28"/>
              </w:rPr>
              <w:t>100/</w:t>
            </w:r>
            <w:r w:rsidRPr="00C31B1E">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8.5</w:t>
            </w:r>
          </w:p>
        </w:tc>
        <w:tc>
          <w:tcPr>
            <w:tcW w:w="2340" w:type="dxa"/>
            <w:tcBorders>
              <w:top w:val="single" w:sz="4" w:space="0" w:color="auto"/>
              <w:left w:val="single" w:sz="4" w:space="0" w:color="auto"/>
              <w:bottom w:val="single" w:sz="4" w:space="0" w:color="auto"/>
              <w:right w:val="single" w:sz="4" w:space="0" w:color="auto"/>
            </w:tcBorders>
            <w:vAlign w:val="center"/>
          </w:tcPr>
          <w:p w:rsidR="00C31B1E" w:rsidRPr="00C31B1E" w:rsidRDefault="00C31B1E" w:rsidP="003072B7">
            <w:pPr>
              <w:spacing w:line="600" w:lineRule="exact"/>
              <w:ind w:firstLineChars="100" w:firstLine="280"/>
              <w:jc w:val="center"/>
              <w:rPr>
                <w:rFonts w:asciiTheme="minorEastAsia" w:eastAsiaTheme="minorEastAsia" w:hAnsiTheme="minorEastAsia"/>
                <w:sz w:val="28"/>
                <w:szCs w:val="28"/>
              </w:rPr>
            </w:pPr>
            <w:r w:rsidRPr="00C31B1E">
              <w:rPr>
                <w:rFonts w:asciiTheme="minorEastAsia" w:eastAsiaTheme="minorEastAsia" w:hAnsiTheme="minorEastAsia"/>
                <w:sz w:val="28"/>
                <w:szCs w:val="28"/>
              </w:rPr>
              <w:t>100/</w:t>
            </w:r>
            <w:r w:rsidRPr="00C31B1E">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0</w:t>
            </w:r>
          </w:p>
        </w:tc>
        <w:tc>
          <w:tcPr>
            <w:tcW w:w="2160" w:type="dxa"/>
            <w:tcBorders>
              <w:top w:val="single" w:sz="4" w:space="0" w:color="auto"/>
              <w:left w:val="single" w:sz="4" w:space="0" w:color="auto"/>
              <w:bottom w:val="single" w:sz="4" w:space="0" w:color="auto"/>
              <w:right w:val="single" w:sz="4" w:space="0" w:color="auto"/>
            </w:tcBorders>
            <w:vAlign w:val="center"/>
          </w:tcPr>
          <w:p w:rsidR="00C31B1E" w:rsidRPr="00C31B1E" w:rsidRDefault="00C31B1E" w:rsidP="003072B7">
            <w:pPr>
              <w:spacing w:line="600" w:lineRule="exact"/>
              <w:ind w:firstLineChars="100" w:firstLine="280"/>
              <w:jc w:val="center"/>
              <w:rPr>
                <w:rFonts w:asciiTheme="minorEastAsia" w:eastAsiaTheme="minorEastAsia" w:hAnsiTheme="minorEastAsia"/>
                <w:sz w:val="28"/>
                <w:szCs w:val="28"/>
              </w:rPr>
            </w:pPr>
            <w:r w:rsidRPr="00C31B1E">
              <w:rPr>
                <w:rFonts w:asciiTheme="minorEastAsia" w:eastAsiaTheme="minorEastAsia" w:hAnsiTheme="minorEastAsia"/>
                <w:sz w:val="28"/>
                <w:szCs w:val="28"/>
              </w:rPr>
              <w:t>100/</w:t>
            </w:r>
            <w:r w:rsidRPr="00C31B1E">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0.5</w:t>
            </w:r>
          </w:p>
        </w:tc>
      </w:tr>
      <w:tr w:rsidR="00C31B1E" w:rsidTr="003072B7">
        <w:trPr>
          <w:trHeight w:val="463"/>
        </w:trPr>
        <w:tc>
          <w:tcPr>
            <w:tcW w:w="3135" w:type="dxa"/>
            <w:tcBorders>
              <w:top w:val="single" w:sz="4" w:space="0" w:color="auto"/>
              <w:left w:val="single" w:sz="4" w:space="0" w:color="auto"/>
              <w:bottom w:val="single" w:sz="4" w:space="0" w:color="auto"/>
              <w:right w:val="single" w:sz="4" w:space="0" w:color="auto"/>
            </w:tcBorders>
            <w:vAlign w:val="center"/>
          </w:tcPr>
          <w:p w:rsidR="00C31B1E" w:rsidRDefault="00C31B1E" w:rsidP="003072B7">
            <w:pPr>
              <w:spacing w:line="600" w:lineRule="exact"/>
              <w:jc w:val="center"/>
              <w:rPr>
                <w:sz w:val="28"/>
                <w:szCs w:val="28"/>
              </w:rPr>
            </w:pPr>
            <w:r>
              <w:rPr>
                <w:rFonts w:hint="eastAsia"/>
                <w:sz w:val="28"/>
                <w:szCs w:val="28"/>
              </w:rPr>
              <w:t>实物状况调整</w:t>
            </w:r>
          </w:p>
        </w:tc>
        <w:tc>
          <w:tcPr>
            <w:tcW w:w="2265" w:type="dxa"/>
            <w:tcBorders>
              <w:top w:val="single" w:sz="4" w:space="0" w:color="auto"/>
              <w:left w:val="single" w:sz="4" w:space="0" w:color="auto"/>
              <w:bottom w:val="single" w:sz="4" w:space="0" w:color="auto"/>
              <w:right w:val="single" w:sz="4" w:space="0" w:color="auto"/>
            </w:tcBorders>
            <w:vAlign w:val="center"/>
          </w:tcPr>
          <w:p w:rsidR="00C31B1E" w:rsidRPr="00C31B1E" w:rsidRDefault="00C31B1E" w:rsidP="003072B7">
            <w:pPr>
              <w:spacing w:line="600" w:lineRule="exact"/>
              <w:ind w:firstLineChars="100" w:firstLine="280"/>
              <w:jc w:val="center"/>
              <w:rPr>
                <w:rFonts w:asciiTheme="minorEastAsia" w:eastAsiaTheme="minorEastAsia" w:hAnsiTheme="minorEastAsia"/>
                <w:sz w:val="28"/>
                <w:szCs w:val="28"/>
              </w:rPr>
            </w:pPr>
            <w:r w:rsidRPr="00C31B1E">
              <w:rPr>
                <w:rFonts w:asciiTheme="minorEastAsia" w:eastAsiaTheme="minorEastAsia" w:hAnsiTheme="minorEastAsia"/>
                <w:sz w:val="28"/>
                <w:szCs w:val="28"/>
              </w:rPr>
              <w:t>100/1</w:t>
            </w:r>
            <w:r w:rsidRPr="00C31B1E">
              <w:rPr>
                <w:rFonts w:asciiTheme="minorEastAsia" w:eastAsiaTheme="minorEastAsia" w:hAnsiTheme="minorEastAsia" w:hint="eastAsia"/>
                <w:sz w:val="28"/>
                <w:szCs w:val="28"/>
              </w:rPr>
              <w:t>00</w:t>
            </w:r>
          </w:p>
        </w:tc>
        <w:tc>
          <w:tcPr>
            <w:tcW w:w="2340" w:type="dxa"/>
            <w:tcBorders>
              <w:top w:val="single" w:sz="4" w:space="0" w:color="auto"/>
              <w:left w:val="single" w:sz="4" w:space="0" w:color="auto"/>
              <w:bottom w:val="single" w:sz="4" w:space="0" w:color="auto"/>
              <w:right w:val="single" w:sz="4" w:space="0" w:color="auto"/>
            </w:tcBorders>
            <w:vAlign w:val="center"/>
          </w:tcPr>
          <w:p w:rsidR="00C31B1E" w:rsidRPr="00C31B1E" w:rsidRDefault="00C31B1E" w:rsidP="003072B7">
            <w:pPr>
              <w:spacing w:line="600" w:lineRule="exact"/>
              <w:ind w:firstLineChars="100" w:firstLine="280"/>
              <w:jc w:val="center"/>
              <w:rPr>
                <w:rFonts w:asciiTheme="minorEastAsia" w:eastAsiaTheme="minorEastAsia" w:hAnsiTheme="minorEastAsia"/>
                <w:sz w:val="28"/>
                <w:szCs w:val="28"/>
              </w:rPr>
            </w:pPr>
            <w:r w:rsidRPr="00C31B1E">
              <w:rPr>
                <w:rFonts w:asciiTheme="minorEastAsia" w:eastAsiaTheme="minorEastAsia" w:hAnsiTheme="minorEastAsia"/>
                <w:sz w:val="28"/>
                <w:szCs w:val="28"/>
              </w:rPr>
              <w:t>100/1</w:t>
            </w:r>
            <w:r w:rsidRPr="00C31B1E">
              <w:rPr>
                <w:rFonts w:asciiTheme="minorEastAsia" w:eastAsiaTheme="minorEastAsia" w:hAnsiTheme="minorEastAsia" w:hint="eastAsia"/>
                <w:sz w:val="28"/>
                <w:szCs w:val="28"/>
              </w:rPr>
              <w:t>00</w:t>
            </w:r>
          </w:p>
        </w:tc>
        <w:tc>
          <w:tcPr>
            <w:tcW w:w="2160" w:type="dxa"/>
            <w:tcBorders>
              <w:top w:val="single" w:sz="4" w:space="0" w:color="auto"/>
              <w:left w:val="single" w:sz="4" w:space="0" w:color="auto"/>
              <w:bottom w:val="single" w:sz="4" w:space="0" w:color="auto"/>
              <w:right w:val="single" w:sz="4" w:space="0" w:color="auto"/>
            </w:tcBorders>
            <w:vAlign w:val="center"/>
          </w:tcPr>
          <w:p w:rsidR="00C31B1E" w:rsidRPr="00C31B1E" w:rsidRDefault="00C31B1E" w:rsidP="003072B7">
            <w:pPr>
              <w:spacing w:line="600" w:lineRule="exact"/>
              <w:ind w:firstLineChars="100" w:firstLine="280"/>
              <w:jc w:val="center"/>
              <w:rPr>
                <w:rFonts w:asciiTheme="minorEastAsia" w:eastAsiaTheme="minorEastAsia" w:hAnsiTheme="minorEastAsia"/>
                <w:sz w:val="28"/>
                <w:szCs w:val="28"/>
              </w:rPr>
            </w:pPr>
            <w:r w:rsidRPr="00C31B1E">
              <w:rPr>
                <w:rFonts w:asciiTheme="minorEastAsia" w:eastAsiaTheme="minorEastAsia" w:hAnsiTheme="minorEastAsia"/>
                <w:sz w:val="28"/>
                <w:szCs w:val="28"/>
              </w:rPr>
              <w:t>100/</w:t>
            </w:r>
            <w:r w:rsidRPr="00C31B1E">
              <w:rPr>
                <w:rFonts w:asciiTheme="minorEastAsia" w:eastAsiaTheme="minorEastAsia" w:hAnsiTheme="minorEastAsia" w:hint="eastAsia"/>
                <w:sz w:val="28"/>
                <w:szCs w:val="28"/>
              </w:rPr>
              <w:t>100</w:t>
            </w:r>
          </w:p>
        </w:tc>
      </w:tr>
      <w:tr w:rsidR="00C31B1E" w:rsidTr="003072B7">
        <w:trPr>
          <w:trHeight w:val="468"/>
        </w:trPr>
        <w:tc>
          <w:tcPr>
            <w:tcW w:w="3135" w:type="dxa"/>
            <w:tcBorders>
              <w:top w:val="single" w:sz="4" w:space="0" w:color="auto"/>
              <w:left w:val="single" w:sz="4" w:space="0" w:color="auto"/>
              <w:bottom w:val="single" w:sz="4" w:space="0" w:color="auto"/>
              <w:right w:val="single" w:sz="4" w:space="0" w:color="auto"/>
            </w:tcBorders>
            <w:vAlign w:val="center"/>
          </w:tcPr>
          <w:p w:rsidR="00C31B1E" w:rsidRDefault="00C31B1E" w:rsidP="003072B7">
            <w:pPr>
              <w:spacing w:line="600" w:lineRule="exact"/>
              <w:jc w:val="center"/>
              <w:rPr>
                <w:sz w:val="28"/>
                <w:szCs w:val="28"/>
              </w:rPr>
            </w:pPr>
            <w:r>
              <w:rPr>
                <w:rFonts w:hint="eastAsia"/>
                <w:sz w:val="28"/>
                <w:szCs w:val="28"/>
              </w:rPr>
              <w:t>权益状况调整</w:t>
            </w:r>
          </w:p>
        </w:tc>
        <w:tc>
          <w:tcPr>
            <w:tcW w:w="2265" w:type="dxa"/>
            <w:tcBorders>
              <w:top w:val="single" w:sz="4" w:space="0" w:color="auto"/>
              <w:left w:val="single" w:sz="4" w:space="0" w:color="auto"/>
              <w:bottom w:val="single" w:sz="4" w:space="0" w:color="auto"/>
              <w:right w:val="single" w:sz="4" w:space="0" w:color="auto"/>
            </w:tcBorders>
            <w:vAlign w:val="center"/>
          </w:tcPr>
          <w:p w:rsidR="00C31B1E" w:rsidRPr="00C31B1E" w:rsidRDefault="00C31B1E" w:rsidP="003072B7">
            <w:pPr>
              <w:spacing w:line="600" w:lineRule="exact"/>
              <w:ind w:firstLineChars="100" w:firstLine="280"/>
              <w:jc w:val="center"/>
              <w:rPr>
                <w:rFonts w:asciiTheme="minorEastAsia" w:eastAsiaTheme="minorEastAsia" w:hAnsiTheme="minorEastAsia"/>
                <w:sz w:val="28"/>
                <w:szCs w:val="28"/>
              </w:rPr>
            </w:pPr>
            <w:r w:rsidRPr="00C31B1E">
              <w:rPr>
                <w:rFonts w:asciiTheme="minorEastAsia" w:eastAsiaTheme="minorEastAsia" w:hAnsiTheme="minorEastAsia"/>
                <w:sz w:val="28"/>
                <w:szCs w:val="28"/>
              </w:rPr>
              <w:t>100/10</w:t>
            </w:r>
            <w:r w:rsidRPr="00C31B1E">
              <w:rPr>
                <w:rFonts w:asciiTheme="minorEastAsia" w:eastAsiaTheme="minorEastAsia" w:hAnsiTheme="minorEastAsia" w:hint="eastAsia"/>
                <w:sz w:val="28"/>
                <w:szCs w:val="28"/>
              </w:rPr>
              <w:t>0</w:t>
            </w:r>
          </w:p>
        </w:tc>
        <w:tc>
          <w:tcPr>
            <w:tcW w:w="2340" w:type="dxa"/>
            <w:tcBorders>
              <w:top w:val="single" w:sz="4" w:space="0" w:color="auto"/>
              <w:left w:val="single" w:sz="4" w:space="0" w:color="auto"/>
              <w:bottom w:val="single" w:sz="4" w:space="0" w:color="auto"/>
              <w:right w:val="single" w:sz="4" w:space="0" w:color="auto"/>
            </w:tcBorders>
            <w:vAlign w:val="center"/>
          </w:tcPr>
          <w:p w:rsidR="00C31B1E" w:rsidRPr="00C31B1E" w:rsidRDefault="00C31B1E" w:rsidP="003072B7">
            <w:pPr>
              <w:spacing w:line="600" w:lineRule="exact"/>
              <w:ind w:firstLineChars="100" w:firstLine="280"/>
              <w:jc w:val="center"/>
              <w:rPr>
                <w:rFonts w:asciiTheme="minorEastAsia" w:eastAsiaTheme="minorEastAsia" w:hAnsiTheme="minorEastAsia"/>
                <w:sz w:val="28"/>
                <w:szCs w:val="28"/>
              </w:rPr>
            </w:pPr>
            <w:r w:rsidRPr="00C31B1E">
              <w:rPr>
                <w:rFonts w:asciiTheme="minorEastAsia" w:eastAsiaTheme="minorEastAsia" w:hAnsiTheme="minorEastAsia"/>
                <w:sz w:val="28"/>
                <w:szCs w:val="28"/>
              </w:rPr>
              <w:t>100/10</w:t>
            </w:r>
            <w:r w:rsidRPr="00C31B1E">
              <w:rPr>
                <w:rFonts w:asciiTheme="minorEastAsia" w:eastAsiaTheme="minorEastAsia" w:hAnsiTheme="minorEastAsia" w:hint="eastAsia"/>
                <w:sz w:val="28"/>
                <w:szCs w:val="28"/>
              </w:rPr>
              <w:t>0</w:t>
            </w:r>
          </w:p>
        </w:tc>
        <w:tc>
          <w:tcPr>
            <w:tcW w:w="2160" w:type="dxa"/>
            <w:tcBorders>
              <w:top w:val="single" w:sz="4" w:space="0" w:color="auto"/>
              <w:left w:val="single" w:sz="4" w:space="0" w:color="auto"/>
              <w:bottom w:val="single" w:sz="4" w:space="0" w:color="auto"/>
              <w:right w:val="single" w:sz="4" w:space="0" w:color="auto"/>
            </w:tcBorders>
            <w:vAlign w:val="center"/>
          </w:tcPr>
          <w:p w:rsidR="00C31B1E" w:rsidRPr="00C31B1E" w:rsidRDefault="00C31B1E" w:rsidP="003072B7">
            <w:pPr>
              <w:spacing w:line="600" w:lineRule="exact"/>
              <w:ind w:firstLineChars="100" w:firstLine="280"/>
              <w:jc w:val="center"/>
              <w:rPr>
                <w:rFonts w:asciiTheme="minorEastAsia" w:eastAsiaTheme="minorEastAsia" w:hAnsiTheme="minorEastAsia"/>
                <w:sz w:val="28"/>
                <w:szCs w:val="28"/>
              </w:rPr>
            </w:pPr>
            <w:r w:rsidRPr="00C31B1E">
              <w:rPr>
                <w:rFonts w:asciiTheme="minorEastAsia" w:eastAsiaTheme="minorEastAsia" w:hAnsiTheme="minorEastAsia"/>
                <w:sz w:val="28"/>
                <w:szCs w:val="28"/>
              </w:rPr>
              <w:t>100/10</w:t>
            </w:r>
            <w:r w:rsidRPr="00C31B1E">
              <w:rPr>
                <w:rFonts w:asciiTheme="minorEastAsia" w:eastAsiaTheme="minorEastAsia" w:hAnsiTheme="minorEastAsia" w:hint="eastAsia"/>
                <w:sz w:val="28"/>
                <w:szCs w:val="28"/>
              </w:rPr>
              <w:t>0</w:t>
            </w:r>
          </w:p>
        </w:tc>
      </w:tr>
      <w:tr w:rsidR="00C31B1E" w:rsidTr="003072B7">
        <w:trPr>
          <w:trHeight w:val="362"/>
        </w:trPr>
        <w:tc>
          <w:tcPr>
            <w:tcW w:w="3135" w:type="dxa"/>
            <w:tcBorders>
              <w:top w:val="single" w:sz="4" w:space="0" w:color="auto"/>
              <w:left w:val="single" w:sz="4" w:space="0" w:color="auto"/>
              <w:bottom w:val="single" w:sz="4" w:space="0" w:color="auto"/>
              <w:right w:val="single" w:sz="4" w:space="0" w:color="auto"/>
            </w:tcBorders>
            <w:vAlign w:val="center"/>
          </w:tcPr>
          <w:p w:rsidR="00C31B1E" w:rsidRDefault="00C31B1E" w:rsidP="003072B7">
            <w:pPr>
              <w:spacing w:line="600" w:lineRule="exact"/>
              <w:jc w:val="center"/>
              <w:rPr>
                <w:sz w:val="28"/>
                <w:szCs w:val="28"/>
              </w:rPr>
            </w:pPr>
            <w:r>
              <w:rPr>
                <w:rFonts w:hint="eastAsia"/>
                <w:sz w:val="28"/>
                <w:szCs w:val="28"/>
              </w:rPr>
              <w:t>比准单价（元</w:t>
            </w:r>
            <w:r>
              <w:rPr>
                <w:sz w:val="28"/>
                <w:szCs w:val="28"/>
              </w:rPr>
              <w:t>/</w:t>
            </w:r>
            <w:r w:rsidRPr="00B342C6">
              <w:rPr>
                <w:rFonts w:asciiTheme="minorEastAsia" w:eastAsiaTheme="minorEastAsia" w:hAnsiTheme="minorEastAsia"/>
                <w:sz w:val="28"/>
                <w:szCs w:val="28"/>
              </w:rPr>
              <w:t>m</w:t>
            </w:r>
            <w:r w:rsidRPr="00B342C6">
              <w:rPr>
                <w:rFonts w:asciiTheme="minorEastAsia" w:eastAsiaTheme="minorEastAsia" w:hAnsiTheme="minorEastAsia"/>
                <w:sz w:val="28"/>
                <w:szCs w:val="28"/>
                <w:vertAlign w:val="superscript"/>
              </w:rPr>
              <w:t>2</w:t>
            </w:r>
            <w:r>
              <w:rPr>
                <w:rFonts w:hint="eastAsia"/>
                <w:sz w:val="28"/>
                <w:szCs w:val="28"/>
              </w:rPr>
              <w:t>）</w:t>
            </w:r>
          </w:p>
        </w:tc>
        <w:tc>
          <w:tcPr>
            <w:tcW w:w="2265" w:type="dxa"/>
            <w:tcBorders>
              <w:top w:val="single" w:sz="4" w:space="0" w:color="auto"/>
              <w:left w:val="single" w:sz="4" w:space="0" w:color="auto"/>
              <w:bottom w:val="single" w:sz="4" w:space="0" w:color="auto"/>
              <w:right w:val="single" w:sz="4" w:space="0" w:color="auto"/>
            </w:tcBorders>
            <w:vAlign w:val="center"/>
          </w:tcPr>
          <w:p w:rsidR="00C31B1E" w:rsidRPr="00C31B1E" w:rsidRDefault="00C31B1E" w:rsidP="003072B7">
            <w:pPr>
              <w:spacing w:line="6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E07ED5">
              <w:rPr>
                <w:rFonts w:asciiTheme="minorEastAsia" w:eastAsiaTheme="minorEastAsia" w:hAnsiTheme="minorEastAsia" w:hint="eastAsia"/>
                <w:sz w:val="28"/>
                <w:szCs w:val="28"/>
              </w:rPr>
              <w:t>766</w:t>
            </w:r>
          </w:p>
        </w:tc>
        <w:tc>
          <w:tcPr>
            <w:tcW w:w="2340" w:type="dxa"/>
            <w:tcBorders>
              <w:top w:val="single" w:sz="4" w:space="0" w:color="auto"/>
              <w:left w:val="single" w:sz="4" w:space="0" w:color="auto"/>
              <w:bottom w:val="single" w:sz="4" w:space="0" w:color="auto"/>
              <w:right w:val="single" w:sz="4" w:space="0" w:color="auto"/>
            </w:tcBorders>
            <w:vAlign w:val="center"/>
          </w:tcPr>
          <w:p w:rsidR="00C31B1E" w:rsidRPr="00C31B1E" w:rsidRDefault="00E07ED5" w:rsidP="003072B7">
            <w:pPr>
              <w:spacing w:line="6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77</w:t>
            </w:r>
            <w:r w:rsidR="00C31B1E">
              <w:rPr>
                <w:rFonts w:asciiTheme="minorEastAsia" w:eastAsiaTheme="minorEastAsia" w:hAnsiTheme="minorEastAsia" w:hint="eastAsia"/>
                <w:sz w:val="28"/>
                <w:szCs w:val="28"/>
              </w:rPr>
              <w:t>80</w:t>
            </w:r>
          </w:p>
        </w:tc>
        <w:tc>
          <w:tcPr>
            <w:tcW w:w="2160" w:type="dxa"/>
            <w:tcBorders>
              <w:top w:val="single" w:sz="4" w:space="0" w:color="auto"/>
              <w:left w:val="single" w:sz="4" w:space="0" w:color="auto"/>
              <w:bottom w:val="single" w:sz="4" w:space="0" w:color="auto"/>
              <w:right w:val="single" w:sz="4" w:space="0" w:color="auto"/>
            </w:tcBorders>
            <w:vAlign w:val="center"/>
          </w:tcPr>
          <w:p w:rsidR="00C31B1E" w:rsidRPr="00C31B1E" w:rsidRDefault="00C31B1E" w:rsidP="003072B7">
            <w:pPr>
              <w:spacing w:line="6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E07ED5">
              <w:rPr>
                <w:rFonts w:asciiTheme="minorEastAsia" w:eastAsiaTheme="minorEastAsia" w:hAnsiTheme="minorEastAsia" w:hint="eastAsia"/>
                <w:sz w:val="28"/>
                <w:szCs w:val="28"/>
              </w:rPr>
              <w:t>786</w:t>
            </w:r>
          </w:p>
        </w:tc>
      </w:tr>
    </w:tbl>
    <w:p w:rsidR="00DF107D" w:rsidRDefault="00DF107D" w:rsidP="00DF107D">
      <w:pPr>
        <w:spacing w:line="600" w:lineRule="exact"/>
        <w:ind w:firstLineChars="200" w:firstLine="560"/>
        <w:rPr>
          <w:sz w:val="28"/>
          <w:szCs w:val="28"/>
        </w:rPr>
      </w:pPr>
      <w:r>
        <w:rPr>
          <w:rFonts w:hint="eastAsia"/>
          <w:sz w:val="28"/>
          <w:szCs w:val="28"/>
        </w:rPr>
        <w:t>用简单算术平均法求取估价对象比准单价为：</w:t>
      </w:r>
    </w:p>
    <w:p w:rsidR="00DF107D" w:rsidRDefault="00DF107D" w:rsidP="00DF107D">
      <w:pPr>
        <w:spacing w:line="600" w:lineRule="exact"/>
        <w:ind w:firstLineChars="200" w:firstLine="560"/>
        <w:rPr>
          <w:sz w:val="28"/>
          <w:szCs w:val="28"/>
        </w:rPr>
      </w:pPr>
      <w:r>
        <w:rPr>
          <w:rFonts w:hint="eastAsia"/>
          <w:sz w:val="28"/>
          <w:szCs w:val="28"/>
        </w:rPr>
        <w:t>（</w:t>
      </w:r>
      <w:r w:rsidR="00E07ED5">
        <w:rPr>
          <w:rFonts w:ascii="宋体" w:hAnsi="宋体" w:hint="eastAsia"/>
          <w:sz w:val="28"/>
          <w:szCs w:val="28"/>
        </w:rPr>
        <w:t>7766</w:t>
      </w:r>
      <w:r w:rsidR="00C31B1E">
        <w:rPr>
          <w:rFonts w:ascii="宋体" w:hAnsi="宋体" w:hint="eastAsia"/>
          <w:sz w:val="28"/>
          <w:szCs w:val="28"/>
        </w:rPr>
        <w:t>+</w:t>
      </w:r>
      <w:r w:rsidR="00E07ED5">
        <w:rPr>
          <w:rFonts w:ascii="宋体" w:hAnsi="宋体" w:hint="eastAsia"/>
          <w:sz w:val="28"/>
          <w:szCs w:val="28"/>
        </w:rPr>
        <w:t>7780</w:t>
      </w:r>
      <w:r>
        <w:rPr>
          <w:rFonts w:ascii="宋体" w:hAnsi="宋体" w:hint="eastAsia"/>
          <w:sz w:val="28"/>
          <w:szCs w:val="28"/>
        </w:rPr>
        <w:t>+</w:t>
      </w:r>
      <w:r w:rsidR="00E07ED5">
        <w:rPr>
          <w:rFonts w:ascii="宋体" w:hAnsi="宋体" w:hint="eastAsia"/>
          <w:sz w:val="28"/>
          <w:szCs w:val="28"/>
        </w:rPr>
        <w:t>77</w:t>
      </w:r>
      <w:r w:rsidR="00C31B1E">
        <w:rPr>
          <w:rFonts w:ascii="宋体" w:hAnsi="宋体" w:hint="eastAsia"/>
          <w:sz w:val="28"/>
          <w:szCs w:val="28"/>
        </w:rPr>
        <w:t>86</w:t>
      </w:r>
      <w:r>
        <w:rPr>
          <w:rFonts w:hint="eastAsia"/>
          <w:sz w:val="28"/>
          <w:szCs w:val="28"/>
        </w:rPr>
        <w:t>）</w:t>
      </w:r>
      <w:r>
        <w:rPr>
          <w:sz w:val="28"/>
          <w:szCs w:val="28"/>
        </w:rPr>
        <w:t>/</w:t>
      </w:r>
      <w:r w:rsidRPr="0063696A">
        <w:rPr>
          <w:rFonts w:ascii="宋体" w:hAnsi="宋体"/>
          <w:sz w:val="28"/>
          <w:szCs w:val="28"/>
        </w:rPr>
        <w:t>3</w:t>
      </w:r>
      <w:r>
        <w:rPr>
          <w:sz w:val="28"/>
          <w:szCs w:val="28"/>
        </w:rPr>
        <w:t>=</w:t>
      </w:r>
      <w:r w:rsidRPr="00B342C6">
        <w:rPr>
          <w:rFonts w:asciiTheme="minorEastAsia" w:eastAsiaTheme="minorEastAsia" w:hAnsiTheme="minorEastAsia" w:hint="eastAsia"/>
          <w:sz w:val="28"/>
          <w:szCs w:val="28"/>
        </w:rPr>
        <w:t>7</w:t>
      </w:r>
      <w:r w:rsidR="00E07ED5">
        <w:rPr>
          <w:rFonts w:asciiTheme="minorEastAsia" w:eastAsiaTheme="minorEastAsia" w:hAnsiTheme="minorEastAsia" w:hint="eastAsia"/>
          <w:sz w:val="28"/>
          <w:szCs w:val="28"/>
        </w:rPr>
        <w:t>777</w:t>
      </w:r>
      <w:r>
        <w:rPr>
          <w:rFonts w:hint="eastAsia"/>
          <w:sz w:val="28"/>
          <w:szCs w:val="28"/>
        </w:rPr>
        <w:t>元</w:t>
      </w:r>
      <w:r>
        <w:rPr>
          <w:sz w:val="28"/>
          <w:szCs w:val="28"/>
        </w:rPr>
        <w:t>/</w:t>
      </w:r>
      <w:r w:rsidRPr="0063696A">
        <w:rPr>
          <w:rFonts w:ascii="宋体" w:hAnsi="宋体"/>
          <w:sz w:val="28"/>
          <w:szCs w:val="28"/>
        </w:rPr>
        <w:t>m</w:t>
      </w:r>
      <w:r w:rsidRPr="0063696A">
        <w:rPr>
          <w:rFonts w:ascii="宋体" w:hAnsi="宋体"/>
          <w:sz w:val="28"/>
          <w:szCs w:val="28"/>
          <w:vertAlign w:val="superscript"/>
        </w:rPr>
        <w:t>2</w:t>
      </w:r>
      <w:r>
        <w:rPr>
          <w:rFonts w:hint="eastAsia"/>
          <w:sz w:val="28"/>
          <w:szCs w:val="28"/>
        </w:rPr>
        <w:t>。</w:t>
      </w:r>
    </w:p>
    <w:p w:rsidR="00DF107D" w:rsidRDefault="00E07ED5" w:rsidP="00DF107D">
      <w:pPr>
        <w:spacing w:line="600" w:lineRule="exact"/>
        <w:rPr>
          <w:rFonts w:ascii="宋体"/>
          <w:sz w:val="28"/>
          <w:szCs w:val="28"/>
        </w:rPr>
      </w:pPr>
      <w:r>
        <w:rPr>
          <w:rFonts w:hint="eastAsia"/>
          <w:sz w:val="28"/>
          <w:szCs w:val="28"/>
        </w:rPr>
        <w:t xml:space="preserve">  </w:t>
      </w:r>
      <w:r w:rsidR="00DF107D">
        <w:rPr>
          <w:rFonts w:hint="eastAsia"/>
          <w:sz w:val="28"/>
          <w:szCs w:val="28"/>
        </w:rPr>
        <w:t>（六）</w:t>
      </w:r>
      <w:r>
        <w:rPr>
          <w:rFonts w:hint="eastAsia"/>
          <w:sz w:val="28"/>
          <w:szCs w:val="28"/>
        </w:rPr>
        <w:t>、</w:t>
      </w:r>
      <w:r w:rsidR="00DF107D">
        <w:rPr>
          <w:rFonts w:hint="eastAsia"/>
          <w:sz w:val="28"/>
          <w:szCs w:val="28"/>
        </w:rPr>
        <w:t>估价对象</w:t>
      </w:r>
      <w:r>
        <w:rPr>
          <w:rFonts w:hint="eastAsia"/>
          <w:sz w:val="28"/>
          <w:szCs w:val="28"/>
        </w:rPr>
        <w:t>房产</w:t>
      </w:r>
      <w:r w:rsidR="00DF107D">
        <w:rPr>
          <w:rFonts w:hint="eastAsia"/>
          <w:sz w:val="28"/>
          <w:szCs w:val="28"/>
        </w:rPr>
        <w:t>价值</w:t>
      </w:r>
      <w:r w:rsidR="00DF107D">
        <w:rPr>
          <w:sz w:val="28"/>
          <w:szCs w:val="28"/>
        </w:rPr>
        <w:t>=</w:t>
      </w:r>
      <w:r>
        <w:rPr>
          <w:rFonts w:asciiTheme="minorEastAsia" w:eastAsiaTheme="minorEastAsia" w:hAnsiTheme="minorEastAsia" w:hint="eastAsia"/>
          <w:sz w:val="28"/>
          <w:szCs w:val="28"/>
        </w:rPr>
        <w:t>7777</w:t>
      </w:r>
      <w:r w:rsidR="00DF107D">
        <w:rPr>
          <w:rFonts w:ascii="宋体" w:hint="eastAsia"/>
          <w:sz w:val="28"/>
          <w:szCs w:val="28"/>
        </w:rPr>
        <w:t>×1</w:t>
      </w:r>
      <w:r>
        <w:rPr>
          <w:rFonts w:ascii="宋体" w:hint="eastAsia"/>
          <w:sz w:val="28"/>
          <w:szCs w:val="28"/>
        </w:rPr>
        <w:t>18.29</w:t>
      </w:r>
      <w:r w:rsidR="00DF107D">
        <w:rPr>
          <w:sz w:val="28"/>
          <w:szCs w:val="28"/>
        </w:rPr>
        <w:t>=</w:t>
      </w:r>
      <w:r>
        <w:rPr>
          <w:rFonts w:asciiTheme="minorEastAsia" w:eastAsiaTheme="minorEastAsia" w:hAnsiTheme="minorEastAsia" w:hint="eastAsia"/>
          <w:sz w:val="28"/>
          <w:szCs w:val="28"/>
        </w:rPr>
        <w:t>919941</w:t>
      </w:r>
      <w:r w:rsidR="00DF107D">
        <w:rPr>
          <w:rFonts w:hint="eastAsia"/>
          <w:sz w:val="28"/>
          <w:szCs w:val="28"/>
        </w:rPr>
        <w:t>元</w:t>
      </w:r>
      <w:r w:rsidR="00DF107D">
        <w:rPr>
          <w:rFonts w:ascii="宋体" w:hint="eastAsia"/>
          <w:sz w:val="30"/>
        </w:rPr>
        <w:t>，</w:t>
      </w:r>
      <w:r w:rsidR="00DF107D">
        <w:rPr>
          <w:rFonts w:ascii="宋体" w:hint="eastAsia"/>
          <w:sz w:val="28"/>
          <w:szCs w:val="28"/>
        </w:rPr>
        <w:t>取整为</w:t>
      </w:r>
      <w:r>
        <w:rPr>
          <w:rFonts w:ascii="宋体" w:hint="eastAsia"/>
          <w:sz w:val="28"/>
          <w:szCs w:val="28"/>
        </w:rPr>
        <w:t>91.99</w:t>
      </w:r>
      <w:r w:rsidR="00DF107D">
        <w:rPr>
          <w:rFonts w:ascii="宋体" w:hint="eastAsia"/>
          <w:sz w:val="28"/>
          <w:szCs w:val="28"/>
        </w:rPr>
        <w:t>万元。</w:t>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t>（七）、储藏室建筑面积为10.65平方米，评估单价为2800</w:t>
      </w:r>
      <w:r>
        <w:rPr>
          <w:rFonts w:hint="eastAsia"/>
          <w:sz w:val="28"/>
          <w:szCs w:val="28"/>
        </w:rPr>
        <w:t>元</w:t>
      </w:r>
      <w:r>
        <w:rPr>
          <w:sz w:val="28"/>
          <w:szCs w:val="28"/>
        </w:rPr>
        <w:t>/</w:t>
      </w:r>
      <w:r w:rsidR="00C24040">
        <w:rPr>
          <w:rFonts w:ascii="宋体" w:hAnsi="宋体" w:hint="eastAsia"/>
          <w:sz w:val="28"/>
          <w:szCs w:val="28"/>
        </w:rPr>
        <w:t>平方米，其价值</w:t>
      </w:r>
      <w:r w:rsidR="00C24040">
        <w:rPr>
          <w:sz w:val="28"/>
          <w:szCs w:val="28"/>
        </w:rPr>
        <w:t>=</w:t>
      </w:r>
      <w:r w:rsidR="00C24040">
        <w:rPr>
          <w:rFonts w:asciiTheme="minorEastAsia" w:eastAsiaTheme="minorEastAsia" w:hAnsiTheme="minorEastAsia" w:hint="eastAsia"/>
          <w:sz w:val="28"/>
          <w:szCs w:val="28"/>
        </w:rPr>
        <w:t>2800</w:t>
      </w:r>
      <w:r w:rsidR="00C24040">
        <w:rPr>
          <w:rFonts w:ascii="宋体" w:hint="eastAsia"/>
          <w:sz w:val="28"/>
          <w:szCs w:val="28"/>
        </w:rPr>
        <w:t>×10.65</w:t>
      </w:r>
      <w:r w:rsidR="00C24040">
        <w:rPr>
          <w:sz w:val="28"/>
          <w:szCs w:val="28"/>
        </w:rPr>
        <w:t>=</w:t>
      </w:r>
      <w:r w:rsidR="00C24040">
        <w:rPr>
          <w:rFonts w:asciiTheme="minorEastAsia" w:eastAsiaTheme="minorEastAsia" w:hAnsiTheme="minorEastAsia" w:hint="eastAsia"/>
          <w:sz w:val="28"/>
          <w:szCs w:val="28"/>
        </w:rPr>
        <w:t>29820</w:t>
      </w:r>
      <w:r w:rsidR="00C24040">
        <w:rPr>
          <w:rFonts w:hint="eastAsia"/>
          <w:sz w:val="28"/>
          <w:szCs w:val="28"/>
        </w:rPr>
        <w:t>元</w:t>
      </w:r>
      <w:r w:rsidR="00C24040">
        <w:rPr>
          <w:rFonts w:ascii="宋体" w:hint="eastAsia"/>
          <w:sz w:val="30"/>
        </w:rPr>
        <w:t>，</w:t>
      </w:r>
      <w:r w:rsidR="00C24040">
        <w:rPr>
          <w:rFonts w:ascii="宋体" w:hint="eastAsia"/>
          <w:sz w:val="28"/>
          <w:szCs w:val="28"/>
        </w:rPr>
        <w:t>取整为2.98万元。</w:t>
      </w:r>
      <w:r w:rsidR="00C24040">
        <w:rPr>
          <w:rFonts w:ascii="宋体" w:hint="eastAsia"/>
          <w:sz w:val="28"/>
          <w:szCs w:val="28"/>
        </w:rPr>
        <w:tab/>
      </w:r>
      <w:r w:rsidR="00C24040">
        <w:rPr>
          <w:rFonts w:ascii="宋体" w:hint="eastAsia"/>
          <w:sz w:val="28"/>
          <w:szCs w:val="28"/>
        </w:rPr>
        <w:tab/>
      </w:r>
      <w:r w:rsidR="00C24040">
        <w:rPr>
          <w:rFonts w:ascii="宋体" w:hint="eastAsia"/>
          <w:sz w:val="28"/>
          <w:szCs w:val="28"/>
        </w:rPr>
        <w:tab/>
        <w:t>（八）车位价值确定为10.5万元。</w:t>
      </w:r>
      <w:r w:rsidR="00C24040">
        <w:rPr>
          <w:rFonts w:ascii="宋体" w:hint="eastAsia"/>
          <w:sz w:val="28"/>
          <w:szCs w:val="28"/>
        </w:rPr>
        <w:tab/>
      </w:r>
      <w:r w:rsidR="00C24040">
        <w:rPr>
          <w:rFonts w:ascii="宋体" w:hint="eastAsia"/>
          <w:sz w:val="28"/>
          <w:szCs w:val="28"/>
        </w:rPr>
        <w:tab/>
      </w:r>
      <w:r w:rsidR="00C24040">
        <w:rPr>
          <w:rFonts w:ascii="宋体" w:hint="eastAsia"/>
          <w:sz w:val="28"/>
          <w:szCs w:val="28"/>
        </w:rPr>
        <w:tab/>
      </w:r>
      <w:r w:rsidR="00C24040">
        <w:rPr>
          <w:rFonts w:ascii="宋体" w:hint="eastAsia"/>
          <w:sz w:val="28"/>
          <w:szCs w:val="28"/>
        </w:rPr>
        <w:tab/>
      </w:r>
      <w:r w:rsidR="00C24040">
        <w:rPr>
          <w:rFonts w:ascii="宋体" w:hint="eastAsia"/>
          <w:sz w:val="28"/>
          <w:szCs w:val="28"/>
        </w:rPr>
        <w:tab/>
      </w:r>
      <w:r w:rsidR="00C24040">
        <w:rPr>
          <w:rFonts w:ascii="宋体" w:hint="eastAsia"/>
          <w:sz w:val="28"/>
          <w:szCs w:val="28"/>
        </w:rPr>
        <w:tab/>
      </w:r>
      <w:r w:rsidR="00C24040">
        <w:rPr>
          <w:rFonts w:ascii="宋体" w:hint="eastAsia"/>
          <w:sz w:val="28"/>
          <w:szCs w:val="28"/>
        </w:rPr>
        <w:tab/>
      </w:r>
      <w:r w:rsidR="00C24040">
        <w:rPr>
          <w:rFonts w:ascii="宋体" w:hint="eastAsia"/>
          <w:sz w:val="28"/>
          <w:szCs w:val="28"/>
        </w:rPr>
        <w:tab/>
      </w:r>
      <w:r w:rsidR="00C24040">
        <w:rPr>
          <w:rFonts w:ascii="宋体" w:hint="eastAsia"/>
          <w:sz w:val="28"/>
          <w:szCs w:val="28"/>
        </w:rPr>
        <w:tab/>
        <w:t>（九）该宗房地产总价为</w:t>
      </w:r>
      <w:r w:rsidR="00C24040">
        <w:rPr>
          <w:rFonts w:ascii="宋体" w:hAnsi="宋体" w:hint="eastAsia"/>
          <w:sz w:val="28"/>
          <w:szCs w:val="28"/>
        </w:rPr>
        <w:t>91.99+2.98+10.5</w:t>
      </w:r>
      <w:r w:rsidR="00C24040">
        <w:rPr>
          <w:rFonts w:hint="eastAsia"/>
          <w:sz w:val="28"/>
          <w:szCs w:val="28"/>
        </w:rPr>
        <w:t>）</w:t>
      </w:r>
      <w:r w:rsidR="00C24040">
        <w:rPr>
          <w:sz w:val="28"/>
          <w:szCs w:val="28"/>
        </w:rPr>
        <w:t>=</w:t>
      </w:r>
      <w:r w:rsidR="00C24040" w:rsidRPr="00C24040">
        <w:rPr>
          <w:rFonts w:asciiTheme="minorEastAsia" w:eastAsiaTheme="minorEastAsia" w:hAnsiTheme="minorEastAsia" w:hint="eastAsia"/>
          <w:sz w:val="28"/>
          <w:szCs w:val="28"/>
        </w:rPr>
        <w:t>105.47</w:t>
      </w:r>
      <w:r w:rsidR="00C24040">
        <w:rPr>
          <w:rFonts w:asciiTheme="minorEastAsia" w:eastAsiaTheme="minorEastAsia" w:hAnsiTheme="minorEastAsia" w:hint="eastAsia"/>
          <w:sz w:val="28"/>
          <w:szCs w:val="28"/>
        </w:rPr>
        <w:t>万</w:t>
      </w:r>
      <w:r w:rsidR="00C24040">
        <w:rPr>
          <w:rFonts w:hint="eastAsia"/>
          <w:sz w:val="28"/>
          <w:szCs w:val="28"/>
        </w:rPr>
        <w:t>元。</w:t>
      </w:r>
    </w:p>
    <w:p w:rsidR="00DF107D" w:rsidRPr="00505BF7" w:rsidRDefault="00DF107D" w:rsidP="00DF107D">
      <w:pPr>
        <w:spacing w:line="600" w:lineRule="exact"/>
        <w:rPr>
          <w:sz w:val="28"/>
          <w:szCs w:val="28"/>
        </w:rPr>
      </w:pPr>
      <w:r>
        <w:rPr>
          <w:rFonts w:hint="eastAsia"/>
          <w:sz w:val="28"/>
          <w:szCs w:val="28"/>
        </w:rPr>
        <w:t>六</w:t>
      </w:r>
      <w:r w:rsidRPr="00505BF7">
        <w:rPr>
          <w:rFonts w:hint="eastAsia"/>
          <w:sz w:val="28"/>
          <w:szCs w:val="28"/>
        </w:rPr>
        <w:t>、估价结果确定：</w:t>
      </w:r>
    </w:p>
    <w:p w:rsidR="00DF107D" w:rsidRDefault="00DF107D" w:rsidP="00DF107D">
      <w:pPr>
        <w:spacing w:line="600" w:lineRule="exact"/>
        <w:ind w:firstLine="630"/>
        <w:rPr>
          <w:sz w:val="28"/>
          <w:szCs w:val="28"/>
        </w:rPr>
      </w:pPr>
      <w:r w:rsidRPr="00505BF7">
        <w:rPr>
          <w:rFonts w:hint="eastAsia"/>
          <w:sz w:val="28"/>
          <w:szCs w:val="28"/>
        </w:rPr>
        <w:t>估</w:t>
      </w:r>
      <w:r w:rsidR="001666C0">
        <w:rPr>
          <w:rFonts w:hint="eastAsia"/>
          <w:sz w:val="28"/>
          <w:szCs w:val="28"/>
        </w:rPr>
        <w:t>价人员根据估价目的，遵循估价原则，按照估价程序，运用比较</w:t>
      </w:r>
      <w:r w:rsidRPr="00505BF7">
        <w:rPr>
          <w:rFonts w:hint="eastAsia"/>
          <w:sz w:val="28"/>
          <w:szCs w:val="28"/>
        </w:rPr>
        <w:t>法，根据国家省市有关房地产估价的法律法规、政策规定，结合估价人员的估价经验。在认真分析</w:t>
      </w:r>
      <w:r>
        <w:rPr>
          <w:rFonts w:hint="eastAsia"/>
          <w:sz w:val="28"/>
          <w:szCs w:val="28"/>
        </w:rPr>
        <w:t>影响估价对象价值因素的基础上，通过认真测算，最终确定估价对象在</w:t>
      </w:r>
      <w:r w:rsidRPr="00505BF7">
        <w:rPr>
          <w:rFonts w:hint="eastAsia"/>
          <w:sz w:val="28"/>
          <w:szCs w:val="28"/>
        </w:rPr>
        <w:t>价</w:t>
      </w:r>
      <w:r>
        <w:rPr>
          <w:rFonts w:hint="eastAsia"/>
          <w:sz w:val="28"/>
          <w:szCs w:val="28"/>
        </w:rPr>
        <w:t>值</w:t>
      </w:r>
      <w:r w:rsidRPr="00505BF7">
        <w:rPr>
          <w:rFonts w:hint="eastAsia"/>
          <w:sz w:val="28"/>
          <w:szCs w:val="28"/>
        </w:rPr>
        <w:t>时点</w:t>
      </w:r>
      <w:r w:rsidRPr="00011378">
        <w:rPr>
          <w:rFonts w:ascii="宋体" w:hAnsi="宋体"/>
          <w:sz w:val="28"/>
          <w:szCs w:val="28"/>
        </w:rPr>
        <w:t>20</w:t>
      </w:r>
      <w:r>
        <w:rPr>
          <w:rFonts w:ascii="宋体" w:hAnsi="宋体" w:hint="eastAsia"/>
          <w:sz w:val="28"/>
          <w:szCs w:val="28"/>
        </w:rPr>
        <w:t>2</w:t>
      </w:r>
      <w:r w:rsidR="00C24040">
        <w:rPr>
          <w:rFonts w:ascii="宋体" w:hAnsi="宋体" w:hint="eastAsia"/>
          <w:sz w:val="28"/>
          <w:szCs w:val="28"/>
        </w:rPr>
        <w:t>2</w:t>
      </w:r>
      <w:r w:rsidRPr="00505BF7">
        <w:rPr>
          <w:rFonts w:hint="eastAsia"/>
          <w:sz w:val="28"/>
          <w:szCs w:val="28"/>
        </w:rPr>
        <w:t>年</w:t>
      </w:r>
      <w:r w:rsidR="00C24040">
        <w:rPr>
          <w:rFonts w:ascii="宋体" w:hAnsi="宋体" w:hint="eastAsia"/>
          <w:sz w:val="28"/>
          <w:szCs w:val="28"/>
        </w:rPr>
        <w:t>4</w:t>
      </w:r>
      <w:r w:rsidRPr="00505BF7">
        <w:rPr>
          <w:rFonts w:hint="eastAsia"/>
          <w:sz w:val="28"/>
          <w:szCs w:val="28"/>
        </w:rPr>
        <w:t>月</w:t>
      </w:r>
      <w:r w:rsidR="00C24040">
        <w:rPr>
          <w:rFonts w:ascii="宋体" w:hAnsi="宋体" w:hint="eastAsia"/>
          <w:sz w:val="28"/>
          <w:szCs w:val="28"/>
        </w:rPr>
        <w:t>27</w:t>
      </w:r>
      <w:r w:rsidRPr="00505BF7">
        <w:rPr>
          <w:rFonts w:hint="eastAsia"/>
          <w:sz w:val="28"/>
          <w:szCs w:val="28"/>
        </w:rPr>
        <w:t>日的</w:t>
      </w:r>
      <w:r>
        <w:rPr>
          <w:rFonts w:hint="eastAsia"/>
          <w:sz w:val="28"/>
          <w:szCs w:val="28"/>
        </w:rPr>
        <w:t>公开市场</w:t>
      </w:r>
      <w:r w:rsidRPr="00505BF7">
        <w:rPr>
          <w:rFonts w:hint="eastAsia"/>
          <w:sz w:val="28"/>
          <w:szCs w:val="28"/>
        </w:rPr>
        <w:t>价值</w:t>
      </w:r>
      <w:r w:rsidR="00C24040">
        <w:rPr>
          <w:rFonts w:hint="eastAsia"/>
          <w:sz w:val="28"/>
          <w:szCs w:val="28"/>
        </w:rPr>
        <w:t>共计</w:t>
      </w:r>
      <w:r w:rsidRPr="00505BF7">
        <w:rPr>
          <w:rFonts w:hint="eastAsia"/>
          <w:sz w:val="28"/>
          <w:szCs w:val="28"/>
        </w:rPr>
        <w:t>为</w:t>
      </w:r>
      <w:r>
        <w:rPr>
          <w:rFonts w:hint="eastAsia"/>
          <w:sz w:val="28"/>
          <w:szCs w:val="28"/>
        </w:rPr>
        <w:t>人民币</w:t>
      </w:r>
      <w:r w:rsidR="00C24040">
        <w:rPr>
          <w:rFonts w:ascii="宋体" w:hAnsi="宋体" w:hint="eastAsia"/>
          <w:sz w:val="28"/>
          <w:szCs w:val="28"/>
        </w:rPr>
        <w:t>105.47</w:t>
      </w:r>
      <w:r>
        <w:rPr>
          <w:rFonts w:hint="eastAsia"/>
          <w:sz w:val="28"/>
          <w:szCs w:val="28"/>
        </w:rPr>
        <w:t>万元。</w:t>
      </w:r>
    </w:p>
    <w:p w:rsidR="00DF107D" w:rsidRDefault="00DF107D" w:rsidP="00DF107D">
      <w:pPr>
        <w:spacing w:line="620" w:lineRule="exact"/>
        <w:ind w:left="1680" w:firstLine="420"/>
        <w:rPr>
          <w:b/>
          <w:sz w:val="36"/>
          <w:szCs w:val="36"/>
        </w:rPr>
      </w:pP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sidR="00C24040">
        <w:rPr>
          <w:rFonts w:hint="eastAsia"/>
          <w:b/>
          <w:sz w:val="36"/>
          <w:szCs w:val="36"/>
        </w:rPr>
        <w:lastRenderedPageBreak/>
        <w:tab/>
      </w:r>
      <w:r w:rsidR="00C24040">
        <w:rPr>
          <w:rFonts w:hint="eastAsia"/>
          <w:b/>
          <w:sz w:val="36"/>
          <w:szCs w:val="36"/>
        </w:rPr>
        <w:tab/>
      </w:r>
      <w:r w:rsidR="00C24040">
        <w:rPr>
          <w:rFonts w:hint="eastAsia"/>
          <w:b/>
          <w:sz w:val="36"/>
          <w:szCs w:val="36"/>
        </w:rPr>
        <w:tab/>
      </w:r>
      <w:r w:rsidR="00C24040">
        <w:rPr>
          <w:rFonts w:hint="eastAsia"/>
          <w:b/>
          <w:sz w:val="36"/>
          <w:szCs w:val="36"/>
        </w:rPr>
        <w:tab/>
      </w:r>
      <w:r w:rsidR="00C24040">
        <w:rPr>
          <w:rFonts w:hint="eastAsia"/>
          <w:b/>
          <w:sz w:val="36"/>
          <w:szCs w:val="36"/>
        </w:rPr>
        <w:tab/>
      </w:r>
      <w:r w:rsidR="00C24040">
        <w:rPr>
          <w:rFonts w:hint="eastAsia"/>
          <w:b/>
          <w:sz w:val="36"/>
          <w:szCs w:val="36"/>
        </w:rPr>
        <w:tab/>
      </w:r>
      <w:r w:rsidR="00C24040">
        <w:rPr>
          <w:rFonts w:hint="eastAsia"/>
          <w:b/>
          <w:sz w:val="36"/>
          <w:szCs w:val="36"/>
        </w:rPr>
        <w:tab/>
      </w:r>
      <w:r w:rsidR="00C24040">
        <w:rPr>
          <w:rFonts w:hint="eastAsia"/>
          <w:b/>
          <w:sz w:val="36"/>
          <w:szCs w:val="36"/>
        </w:rPr>
        <w:tab/>
      </w:r>
      <w:r w:rsidR="00C24040">
        <w:rPr>
          <w:rFonts w:hint="eastAsia"/>
          <w:b/>
          <w:sz w:val="36"/>
          <w:szCs w:val="36"/>
        </w:rPr>
        <w:tab/>
      </w:r>
      <w:r w:rsidR="00C24040">
        <w:rPr>
          <w:rFonts w:hint="eastAsia"/>
          <w:b/>
          <w:sz w:val="36"/>
          <w:szCs w:val="36"/>
        </w:rPr>
        <w:tab/>
      </w:r>
      <w:r w:rsidR="00C24040">
        <w:rPr>
          <w:rFonts w:hint="eastAsia"/>
          <w:b/>
          <w:sz w:val="36"/>
          <w:szCs w:val="36"/>
        </w:rPr>
        <w:tab/>
      </w:r>
      <w:r w:rsidR="00C24040">
        <w:rPr>
          <w:rFonts w:hint="eastAsia"/>
          <w:b/>
          <w:sz w:val="36"/>
          <w:szCs w:val="36"/>
        </w:rPr>
        <w:tab/>
      </w:r>
      <w:r w:rsidR="00C24040">
        <w:rPr>
          <w:rFonts w:hint="eastAsia"/>
          <w:b/>
          <w:sz w:val="36"/>
          <w:szCs w:val="36"/>
        </w:rPr>
        <w:tab/>
      </w:r>
    </w:p>
    <w:p w:rsidR="00DF107D" w:rsidRPr="00E32CDF" w:rsidRDefault="00DF107D" w:rsidP="00DF107D">
      <w:pPr>
        <w:spacing w:line="620" w:lineRule="exact"/>
        <w:ind w:left="1680" w:firstLine="420"/>
        <w:rPr>
          <w:b/>
          <w:sz w:val="36"/>
          <w:szCs w:val="36"/>
        </w:rPr>
      </w:pPr>
      <w:r>
        <w:rPr>
          <w:rFonts w:hint="eastAsia"/>
          <w:b/>
          <w:sz w:val="36"/>
          <w:szCs w:val="36"/>
        </w:rPr>
        <w:tab/>
      </w:r>
      <w:r>
        <w:rPr>
          <w:rFonts w:hint="eastAsia"/>
          <w:b/>
          <w:sz w:val="36"/>
          <w:szCs w:val="36"/>
        </w:rPr>
        <w:tab/>
      </w:r>
      <w:r w:rsidRPr="00001A9E">
        <w:rPr>
          <w:rFonts w:hint="eastAsia"/>
          <w:b/>
          <w:sz w:val="36"/>
          <w:szCs w:val="36"/>
        </w:rPr>
        <w:t>第六部分</w:t>
      </w:r>
      <w:r w:rsidRPr="00001A9E">
        <w:rPr>
          <w:b/>
          <w:sz w:val="36"/>
          <w:szCs w:val="36"/>
        </w:rPr>
        <w:t xml:space="preserve">    </w:t>
      </w:r>
      <w:r w:rsidRPr="00001A9E">
        <w:rPr>
          <w:rFonts w:hint="eastAsia"/>
          <w:b/>
          <w:sz w:val="36"/>
          <w:szCs w:val="36"/>
        </w:rPr>
        <w:t>附</w:t>
      </w:r>
      <w:r w:rsidRPr="00001A9E">
        <w:rPr>
          <w:b/>
          <w:sz w:val="36"/>
          <w:szCs w:val="36"/>
        </w:rPr>
        <w:t xml:space="preserve">    </w:t>
      </w:r>
      <w:r w:rsidRPr="00001A9E">
        <w:rPr>
          <w:rFonts w:hint="eastAsia"/>
          <w:b/>
          <w:sz w:val="36"/>
          <w:szCs w:val="36"/>
        </w:rPr>
        <w:t>件</w:t>
      </w:r>
    </w:p>
    <w:p w:rsidR="00DF107D" w:rsidRPr="000F32C7" w:rsidRDefault="00DF107D" w:rsidP="00DF107D">
      <w:pPr>
        <w:numPr>
          <w:ilvl w:val="0"/>
          <w:numId w:val="1"/>
        </w:numPr>
        <w:spacing w:line="600" w:lineRule="exact"/>
        <w:rPr>
          <w:sz w:val="28"/>
          <w:szCs w:val="28"/>
        </w:rPr>
      </w:pPr>
      <w:r>
        <w:rPr>
          <w:rFonts w:hint="eastAsia"/>
          <w:sz w:val="28"/>
          <w:szCs w:val="28"/>
        </w:rPr>
        <w:t>评估委托书；</w:t>
      </w:r>
    </w:p>
    <w:p w:rsidR="00DF107D" w:rsidRPr="006A17DB" w:rsidRDefault="00DF107D" w:rsidP="00DF107D">
      <w:pPr>
        <w:numPr>
          <w:ilvl w:val="0"/>
          <w:numId w:val="1"/>
        </w:numPr>
        <w:spacing w:line="600" w:lineRule="exact"/>
        <w:rPr>
          <w:sz w:val="28"/>
          <w:szCs w:val="28"/>
        </w:rPr>
      </w:pPr>
      <w:r w:rsidRPr="006A17DB">
        <w:rPr>
          <w:rFonts w:ascii="宋体" w:hint="eastAsia"/>
          <w:color w:val="000000"/>
          <w:sz w:val="28"/>
          <w:szCs w:val="28"/>
        </w:rPr>
        <w:t>《</w:t>
      </w:r>
      <w:r w:rsidR="004B1003">
        <w:rPr>
          <w:rFonts w:ascii="宋体" w:hint="eastAsia"/>
          <w:color w:val="000000"/>
          <w:sz w:val="28"/>
          <w:szCs w:val="28"/>
        </w:rPr>
        <w:t>预告登记结果信息一览表</w:t>
      </w:r>
      <w:r w:rsidRPr="006A17DB">
        <w:rPr>
          <w:rFonts w:ascii="宋体" w:hint="eastAsia"/>
          <w:color w:val="000000"/>
          <w:sz w:val="28"/>
          <w:szCs w:val="28"/>
        </w:rPr>
        <w:t>》</w:t>
      </w:r>
      <w:r w:rsidR="007C08B1">
        <w:rPr>
          <w:rFonts w:ascii="宋体" w:hint="eastAsia"/>
          <w:color w:val="000000"/>
          <w:sz w:val="28"/>
          <w:szCs w:val="28"/>
        </w:rPr>
        <w:t>及有关购房资料</w:t>
      </w:r>
      <w:r w:rsidR="007C08B1">
        <w:rPr>
          <w:rFonts w:hint="eastAsia"/>
          <w:sz w:val="28"/>
          <w:szCs w:val="28"/>
        </w:rPr>
        <w:t>；</w:t>
      </w:r>
    </w:p>
    <w:p w:rsidR="00DF107D" w:rsidRPr="006A17DB" w:rsidRDefault="00DF107D" w:rsidP="00DF107D">
      <w:pPr>
        <w:numPr>
          <w:ilvl w:val="0"/>
          <w:numId w:val="1"/>
        </w:numPr>
        <w:spacing w:line="600" w:lineRule="exact"/>
        <w:rPr>
          <w:sz w:val="28"/>
          <w:szCs w:val="28"/>
        </w:rPr>
      </w:pPr>
      <w:r w:rsidRPr="006A17DB">
        <w:rPr>
          <w:rFonts w:hint="eastAsia"/>
          <w:sz w:val="28"/>
          <w:szCs w:val="28"/>
        </w:rPr>
        <w:t>照片；</w:t>
      </w:r>
    </w:p>
    <w:p w:rsidR="00DF107D" w:rsidRDefault="00DF107D" w:rsidP="00DF107D">
      <w:pPr>
        <w:numPr>
          <w:ilvl w:val="0"/>
          <w:numId w:val="1"/>
        </w:numPr>
        <w:spacing w:line="600" w:lineRule="exact"/>
        <w:rPr>
          <w:sz w:val="28"/>
          <w:szCs w:val="28"/>
        </w:rPr>
      </w:pPr>
      <w:r>
        <w:rPr>
          <w:rFonts w:hint="eastAsia"/>
          <w:sz w:val="28"/>
          <w:szCs w:val="28"/>
        </w:rPr>
        <w:t>房地产估价机构营业执照和估价机构备案证书复印件；</w:t>
      </w:r>
    </w:p>
    <w:p w:rsidR="00DF107D" w:rsidRPr="000F32C7" w:rsidRDefault="00DF107D" w:rsidP="00DF107D">
      <w:pPr>
        <w:numPr>
          <w:ilvl w:val="0"/>
          <w:numId w:val="1"/>
        </w:numPr>
        <w:spacing w:line="600" w:lineRule="exact"/>
        <w:rPr>
          <w:sz w:val="28"/>
          <w:szCs w:val="28"/>
        </w:rPr>
      </w:pPr>
      <w:r>
        <w:rPr>
          <w:rFonts w:hint="eastAsia"/>
          <w:sz w:val="28"/>
          <w:szCs w:val="28"/>
        </w:rPr>
        <w:t>注册房地产估价师估价资格证书复印件。</w:t>
      </w:r>
    </w:p>
    <w:p w:rsidR="00DF107D" w:rsidRDefault="00DF107D" w:rsidP="00DF107D">
      <w:pPr>
        <w:spacing w:line="680" w:lineRule="exact"/>
        <w:ind w:firstLine="630"/>
        <w:jc w:val="center"/>
        <w:rPr>
          <w:b/>
          <w:sz w:val="36"/>
          <w:szCs w:val="36"/>
        </w:rPr>
      </w:pP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Pr>
          <w:rFonts w:hint="eastAsia"/>
          <w:b/>
          <w:sz w:val="36"/>
          <w:szCs w:val="36"/>
        </w:rPr>
        <w:tab/>
      </w:r>
      <w:r w:rsidR="0082437B">
        <w:rPr>
          <w:rFonts w:hint="eastAsia"/>
          <w:b/>
          <w:sz w:val="36"/>
          <w:szCs w:val="36"/>
        </w:rPr>
        <w:tab/>
      </w:r>
      <w:r w:rsidR="0082437B">
        <w:rPr>
          <w:rFonts w:hint="eastAsia"/>
          <w:b/>
          <w:sz w:val="36"/>
          <w:szCs w:val="36"/>
        </w:rPr>
        <w:tab/>
      </w:r>
      <w:r w:rsidR="0082437B">
        <w:rPr>
          <w:rFonts w:hint="eastAsia"/>
          <w:b/>
          <w:sz w:val="36"/>
          <w:szCs w:val="36"/>
        </w:rPr>
        <w:tab/>
      </w:r>
      <w:r w:rsidR="0082437B">
        <w:rPr>
          <w:rFonts w:hint="eastAsia"/>
          <w:b/>
          <w:sz w:val="36"/>
          <w:szCs w:val="36"/>
        </w:rPr>
        <w:tab/>
      </w:r>
      <w:r w:rsidR="0082437B">
        <w:rPr>
          <w:rFonts w:hint="eastAsia"/>
          <w:b/>
          <w:sz w:val="36"/>
          <w:szCs w:val="36"/>
        </w:rPr>
        <w:tab/>
      </w:r>
      <w:r w:rsidR="0082437B">
        <w:rPr>
          <w:rFonts w:hint="eastAsia"/>
          <w:b/>
          <w:sz w:val="36"/>
          <w:szCs w:val="36"/>
        </w:rPr>
        <w:tab/>
      </w:r>
      <w:r w:rsidR="0082437B">
        <w:rPr>
          <w:rFonts w:hint="eastAsia"/>
          <w:b/>
          <w:sz w:val="36"/>
          <w:szCs w:val="36"/>
        </w:rPr>
        <w:tab/>
      </w:r>
      <w:r w:rsidR="0082437B">
        <w:rPr>
          <w:rFonts w:hint="eastAsia"/>
          <w:b/>
          <w:sz w:val="36"/>
          <w:szCs w:val="36"/>
        </w:rPr>
        <w:tab/>
      </w:r>
      <w:r w:rsidR="0082437B">
        <w:rPr>
          <w:rFonts w:hint="eastAsia"/>
          <w:b/>
          <w:sz w:val="36"/>
          <w:szCs w:val="36"/>
        </w:rPr>
        <w:tab/>
      </w:r>
      <w:r w:rsidR="0082437B">
        <w:rPr>
          <w:rFonts w:hint="eastAsia"/>
          <w:b/>
          <w:sz w:val="36"/>
          <w:szCs w:val="36"/>
        </w:rPr>
        <w:tab/>
      </w:r>
      <w:r w:rsidR="0082437B">
        <w:rPr>
          <w:rFonts w:hint="eastAsia"/>
          <w:b/>
          <w:sz w:val="36"/>
          <w:szCs w:val="36"/>
        </w:rPr>
        <w:tab/>
      </w:r>
      <w:r w:rsidR="0082437B">
        <w:rPr>
          <w:rFonts w:hint="eastAsia"/>
          <w:b/>
          <w:sz w:val="36"/>
          <w:szCs w:val="36"/>
        </w:rPr>
        <w:tab/>
      </w:r>
      <w:r w:rsidR="0082437B">
        <w:rPr>
          <w:rFonts w:hint="eastAsia"/>
          <w:b/>
          <w:sz w:val="36"/>
          <w:szCs w:val="36"/>
        </w:rPr>
        <w:tab/>
      </w:r>
      <w:r w:rsidR="0082437B">
        <w:rPr>
          <w:rFonts w:hint="eastAsia"/>
          <w:b/>
          <w:sz w:val="36"/>
          <w:szCs w:val="36"/>
        </w:rPr>
        <w:tab/>
      </w:r>
      <w:r w:rsidR="0082437B">
        <w:rPr>
          <w:rFonts w:hint="eastAsia"/>
          <w:b/>
          <w:sz w:val="36"/>
          <w:szCs w:val="36"/>
        </w:rPr>
        <w:tab/>
      </w:r>
      <w:r w:rsidR="0082437B">
        <w:rPr>
          <w:rFonts w:hint="eastAsia"/>
          <w:b/>
          <w:sz w:val="36"/>
          <w:szCs w:val="36"/>
        </w:rPr>
        <w:tab/>
      </w:r>
      <w:r w:rsidR="0082437B">
        <w:rPr>
          <w:rFonts w:hint="eastAsia"/>
          <w:b/>
          <w:sz w:val="36"/>
          <w:szCs w:val="36"/>
        </w:rPr>
        <w:tab/>
      </w:r>
      <w:r w:rsidR="0082437B">
        <w:rPr>
          <w:rFonts w:hint="eastAsia"/>
          <w:b/>
          <w:sz w:val="36"/>
          <w:szCs w:val="36"/>
        </w:rPr>
        <w:tab/>
      </w:r>
      <w:r w:rsidR="0082437B">
        <w:rPr>
          <w:rFonts w:hint="eastAsia"/>
          <w:b/>
          <w:sz w:val="36"/>
          <w:szCs w:val="36"/>
        </w:rPr>
        <w:tab/>
      </w:r>
      <w:r w:rsidRPr="00001A9E">
        <w:rPr>
          <w:rFonts w:hint="eastAsia"/>
          <w:b/>
          <w:sz w:val="36"/>
          <w:szCs w:val="36"/>
        </w:rPr>
        <w:t>第七部分</w:t>
      </w:r>
      <w:r w:rsidRPr="00001A9E">
        <w:rPr>
          <w:b/>
          <w:sz w:val="36"/>
          <w:szCs w:val="36"/>
        </w:rPr>
        <w:t xml:space="preserve">   </w:t>
      </w:r>
      <w:r>
        <w:rPr>
          <w:rFonts w:hint="eastAsia"/>
          <w:b/>
          <w:sz w:val="36"/>
          <w:szCs w:val="36"/>
        </w:rPr>
        <w:t>注册房地产估价师</w:t>
      </w:r>
      <w:r w:rsidRPr="00001A9E">
        <w:rPr>
          <w:rFonts w:hint="eastAsia"/>
          <w:b/>
          <w:sz w:val="36"/>
          <w:szCs w:val="36"/>
        </w:rPr>
        <w:t>和估价机构</w:t>
      </w:r>
    </w:p>
    <w:p w:rsidR="00DF107D" w:rsidRPr="00001A9E" w:rsidRDefault="00DF107D" w:rsidP="00DF107D">
      <w:pPr>
        <w:spacing w:line="680" w:lineRule="exact"/>
        <w:ind w:firstLine="630"/>
        <w:rPr>
          <w:sz w:val="28"/>
          <w:szCs w:val="28"/>
        </w:rPr>
      </w:pPr>
    </w:p>
    <w:p w:rsidR="00DF107D" w:rsidRPr="00001A9E" w:rsidRDefault="00DF107D" w:rsidP="00DF107D">
      <w:pPr>
        <w:spacing w:line="680" w:lineRule="exact"/>
        <w:ind w:firstLineChars="150" w:firstLine="420"/>
        <w:rPr>
          <w:sz w:val="28"/>
          <w:szCs w:val="28"/>
        </w:rPr>
      </w:pPr>
      <w:r w:rsidRPr="00001A9E">
        <w:rPr>
          <w:rFonts w:hint="eastAsia"/>
          <w:sz w:val="28"/>
          <w:szCs w:val="28"/>
        </w:rPr>
        <w:t>注册房地产估价师：彭</w:t>
      </w:r>
      <w:r w:rsidRPr="00001A9E">
        <w:rPr>
          <w:rFonts w:hint="eastAsia"/>
          <w:sz w:val="28"/>
          <w:szCs w:val="28"/>
        </w:rPr>
        <w:t xml:space="preserve">  </w:t>
      </w:r>
      <w:r w:rsidRPr="00001A9E">
        <w:rPr>
          <w:rFonts w:hint="eastAsia"/>
          <w:sz w:val="28"/>
          <w:szCs w:val="28"/>
        </w:rPr>
        <w:t>伟</w:t>
      </w:r>
    </w:p>
    <w:p w:rsidR="00DF107D" w:rsidRDefault="00DF107D" w:rsidP="00DF107D">
      <w:pPr>
        <w:spacing w:line="680" w:lineRule="exact"/>
        <w:ind w:firstLine="630"/>
        <w:rPr>
          <w:sz w:val="28"/>
          <w:szCs w:val="28"/>
        </w:rPr>
      </w:pPr>
      <w:r>
        <w:rPr>
          <w:sz w:val="28"/>
          <w:szCs w:val="28"/>
        </w:rPr>
        <w:t xml:space="preserve">        </w:t>
      </w:r>
      <w:r w:rsidRPr="00001A9E">
        <w:rPr>
          <w:sz w:val="28"/>
          <w:szCs w:val="28"/>
        </w:rPr>
        <w:t xml:space="preserve">    </w:t>
      </w:r>
      <w:r>
        <w:rPr>
          <w:rFonts w:hint="eastAsia"/>
          <w:sz w:val="28"/>
          <w:szCs w:val="28"/>
        </w:rPr>
        <w:t xml:space="preserve"> </w:t>
      </w:r>
      <w:r>
        <w:rPr>
          <w:rFonts w:hint="eastAsia"/>
          <w:sz w:val="28"/>
          <w:szCs w:val="28"/>
        </w:rPr>
        <w:tab/>
        <w:t xml:space="preserve"> </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t xml:space="preserve"> </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王立红</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p>
    <w:p w:rsidR="00DF107D" w:rsidRDefault="00DF107D" w:rsidP="00DF107D">
      <w:pPr>
        <w:spacing w:line="300" w:lineRule="exact"/>
        <w:ind w:firstLine="629"/>
        <w:rPr>
          <w:sz w:val="28"/>
          <w:szCs w:val="28"/>
        </w:rPr>
      </w:pPr>
    </w:p>
    <w:p w:rsidR="00DF107D" w:rsidRPr="006056C3" w:rsidRDefault="00DF107D" w:rsidP="00DF107D">
      <w:pPr>
        <w:spacing w:line="680" w:lineRule="exact"/>
        <w:ind w:firstLine="630"/>
        <w:rPr>
          <w:spacing w:val="-34"/>
          <w:sz w:val="28"/>
          <w:szCs w:val="28"/>
        </w:rPr>
      </w:pP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t xml:space="preserve">              </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t xml:space="preserve">     </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sidRPr="006056C3">
        <w:rPr>
          <w:rFonts w:hint="eastAsia"/>
          <w:spacing w:val="-34"/>
          <w:sz w:val="28"/>
          <w:szCs w:val="28"/>
        </w:rPr>
        <w:t>山东三鑫房地产不动产资产评估咨询有限公司</w:t>
      </w:r>
    </w:p>
    <w:p w:rsidR="00DF107D" w:rsidRPr="006056C3" w:rsidRDefault="00DF107D" w:rsidP="00DF107D">
      <w:pPr>
        <w:spacing w:line="680" w:lineRule="exact"/>
        <w:ind w:firstLine="630"/>
        <w:rPr>
          <w:spacing w:val="-34"/>
        </w:rPr>
      </w:pPr>
      <w:r w:rsidRPr="006056C3">
        <w:rPr>
          <w:spacing w:val="-34"/>
          <w:sz w:val="28"/>
          <w:szCs w:val="28"/>
        </w:rPr>
        <w:t xml:space="preserve">      </w:t>
      </w:r>
      <w:r w:rsidRPr="006056C3">
        <w:rPr>
          <w:rFonts w:hint="eastAsia"/>
          <w:spacing w:val="-34"/>
          <w:sz w:val="28"/>
          <w:szCs w:val="28"/>
        </w:rPr>
        <w:t xml:space="preserve">    </w:t>
      </w:r>
      <w:r w:rsidRPr="006056C3">
        <w:rPr>
          <w:spacing w:val="-34"/>
          <w:sz w:val="28"/>
          <w:szCs w:val="28"/>
        </w:rPr>
        <w:t xml:space="preserve">    </w:t>
      </w:r>
      <w:r w:rsidRPr="006056C3">
        <w:rPr>
          <w:rFonts w:hint="eastAsia"/>
          <w:spacing w:val="-34"/>
          <w:sz w:val="28"/>
          <w:szCs w:val="28"/>
        </w:rPr>
        <w:t xml:space="preserve"> </w:t>
      </w:r>
      <w:r w:rsidRPr="006056C3">
        <w:rPr>
          <w:spacing w:val="-34"/>
          <w:sz w:val="28"/>
          <w:szCs w:val="28"/>
        </w:rPr>
        <w:t xml:space="preserve">        </w:t>
      </w:r>
      <w:r w:rsidRPr="006056C3">
        <w:rPr>
          <w:rFonts w:hint="eastAsia"/>
          <w:spacing w:val="-34"/>
          <w:sz w:val="28"/>
          <w:szCs w:val="28"/>
        </w:rPr>
        <w:t xml:space="preserve">               </w:t>
      </w:r>
      <w:r w:rsidRPr="006056C3">
        <w:rPr>
          <w:rFonts w:hint="eastAsia"/>
          <w:spacing w:val="-34"/>
          <w:sz w:val="28"/>
          <w:szCs w:val="28"/>
        </w:rPr>
        <w:tab/>
        <w:t xml:space="preserve">     </w:t>
      </w:r>
      <w:r>
        <w:rPr>
          <w:rFonts w:hint="eastAsia"/>
          <w:spacing w:val="-34"/>
          <w:sz w:val="28"/>
          <w:szCs w:val="28"/>
        </w:rPr>
        <w:t xml:space="preserve">       </w:t>
      </w:r>
      <w:r w:rsidRPr="006056C3">
        <w:rPr>
          <w:rFonts w:hint="eastAsia"/>
          <w:spacing w:val="-34"/>
          <w:sz w:val="28"/>
          <w:szCs w:val="28"/>
        </w:rPr>
        <w:tab/>
      </w:r>
      <w:r>
        <w:rPr>
          <w:rFonts w:hint="eastAsia"/>
          <w:spacing w:val="-34"/>
          <w:sz w:val="28"/>
          <w:szCs w:val="28"/>
        </w:rPr>
        <w:t xml:space="preserve">  </w:t>
      </w:r>
      <w:r w:rsidR="00FD5CD3">
        <w:rPr>
          <w:rFonts w:hint="eastAsia"/>
          <w:spacing w:val="-34"/>
          <w:sz w:val="28"/>
          <w:szCs w:val="28"/>
        </w:rPr>
        <w:t xml:space="preserve">  </w:t>
      </w:r>
      <w:r>
        <w:rPr>
          <w:rFonts w:hint="eastAsia"/>
          <w:spacing w:val="-34"/>
          <w:sz w:val="28"/>
          <w:szCs w:val="28"/>
        </w:rPr>
        <w:t xml:space="preserve">   </w:t>
      </w:r>
      <w:r w:rsidR="004B1003">
        <w:rPr>
          <w:rFonts w:hint="eastAsia"/>
          <w:spacing w:val="-34"/>
          <w:sz w:val="28"/>
          <w:szCs w:val="28"/>
        </w:rPr>
        <w:t>二○二二</w:t>
      </w:r>
      <w:r w:rsidRPr="006056C3">
        <w:rPr>
          <w:rFonts w:hint="eastAsia"/>
          <w:spacing w:val="-34"/>
          <w:sz w:val="28"/>
          <w:szCs w:val="28"/>
        </w:rPr>
        <w:t>年</w:t>
      </w:r>
      <w:r w:rsidR="004B1003">
        <w:rPr>
          <w:rFonts w:hint="eastAsia"/>
          <w:spacing w:val="-34"/>
          <w:sz w:val="28"/>
          <w:szCs w:val="28"/>
        </w:rPr>
        <w:t>五</w:t>
      </w:r>
      <w:r w:rsidRPr="006056C3">
        <w:rPr>
          <w:rFonts w:hint="eastAsia"/>
          <w:spacing w:val="-34"/>
          <w:sz w:val="28"/>
          <w:szCs w:val="28"/>
        </w:rPr>
        <w:t>月</w:t>
      </w:r>
      <w:r w:rsidR="004B1003">
        <w:rPr>
          <w:rFonts w:hint="eastAsia"/>
          <w:spacing w:val="-34"/>
          <w:sz w:val="28"/>
          <w:szCs w:val="28"/>
        </w:rPr>
        <w:t>二</w:t>
      </w:r>
      <w:r>
        <w:rPr>
          <w:rFonts w:hint="eastAsia"/>
          <w:spacing w:val="-34"/>
          <w:sz w:val="28"/>
          <w:szCs w:val="28"/>
        </w:rPr>
        <w:t>十</w:t>
      </w:r>
      <w:r w:rsidR="004B1003">
        <w:rPr>
          <w:rFonts w:hint="eastAsia"/>
          <w:spacing w:val="-34"/>
          <w:sz w:val="28"/>
          <w:szCs w:val="28"/>
        </w:rPr>
        <w:t>三</w:t>
      </w:r>
      <w:r>
        <w:rPr>
          <w:rFonts w:hint="eastAsia"/>
          <w:spacing w:val="-34"/>
          <w:sz w:val="28"/>
          <w:szCs w:val="28"/>
        </w:rPr>
        <w:t>日</w:t>
      </w:r>
    </w:p>
    <w:p w:rsidR="00DF107D" w:rsidRDefault="00DF107D" w:rsidP="00DF107D"/>
    <w:p w:rsidR="00640971" w:rsidRDefault="00640971"/>
    <w:sectPr w:rsidR="00640971" w:rsidSect="00C97582">
      <w:pgSz w:w="11906" w:h="16838" w:code="9"/>
      <w:pgMar w:top="1440" w:right="1418" w:bottom="1440" w:left="1985" w:header="851" w:footer="113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285" w:rsidRDefault="009F5285" w:rsidP="00CC17BD">
      <w:r>
        <w:separator/>
      </w:r>
    </w:p>
  </w:endnote>
  <w:endnote w:type="continuationSeparator" w:id="1">
    <w:p w:rsidR="009F5285" w:rsidRDefault="009F5285" w:rsidP="00CC1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3C" w:rsidRDefault="009E5F4B">
    <w:pPr>
      <w:pStyle w:val="a3"/>
      <w:framePr w:wrap="around" w:vAnchor="text" w:hAnchor="margin" w:xAlign="center" w:y="1"/>
      <w:rPr>
        <w:rStyle w:val="a4"/>
      </w:rPr>
    </w:pPr>
    <w:r>
      <w:rPr>
        <w:rStyle w:val="a4"/>
      </w:rPr>
      <w:fldChar w:fldCharType="begin"/>
    </w:r>
    <w:r w:rsidR="006B39A0">
      <w:rPr>
        <w:rStyle w:val="a4"/>
      </w:rPr>
      <w:instrText xml:space="preserve">PAGE  </w:instrText>
    </w:r>
    <w:r>
      <w:rPr>
        <w:rStyle w:val="a4"/>
      </w:rPr>
      <w:fldChar w:fldCharType="end"/>
    </w:r>
  </w:p>
  <w:p w:rsidR="00434F3C" w:rsidRDefault="009F5285">
    <w:pPr>
      <w:pStyle w:val="a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3C" w:rsidRDefault="009E5F4B" w:rsidP="00C97582">
    <w:pPr>
      <w:pStyle w:val="a3"/>
      <w:framePr w:wrap="around" w:vAnchor="text" w:hAnchor="margin" w:xAlign="center" w:y="1"/>
      <w:rPr>
        <w:rStyle w:val="a4"/>
      </w:rPr>
    </w:pPr>
    <w:r>
      <w:rPr>
        <w:rStyle w:val="a4"/>
      </w:rPr>
      <w:fldChar w:fldCharType="begin"/>
    </w:r>
    <w:r w:rsidR="006B39A0">
      <w:rPr>
        <w:rStyle w:val="a4"/>
      </w:rPr>
      <w:instrText xml:space="preserve">PAGE  </w:instrText>
    </w:r>
    <w:r>
      <w:rPr>
        <w:rStyle w:val="a4"/>
      </w:rPr>
      <w:fldChar w:fldCharType="separate"/>
    </w:r>
    <w:r w:rsidR="00FB2BDF">
      <w:rPr>
        <w:rStyle w:val="a4"/>
        <w:noProof/>
      </w:rPr>
      <w:t>1</w:t>
    </w:r>
    <w:r>
      <w:rPr>
        <w:rStyle w:val="a4"/>
      </w:rPr>
      <w:fldChar w:fldCharType="end"/>
    </w:r>
  </w:p>
  <w:p w:rsidR="00434F3C" w:rsidRDefault="009F528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3C" w:rsidRDefault="009F5285">
    <w:pPr>
      <w:pStyle w:val="a3"/>
      <w:framePr w:wrap="around" w:vAnchor="text" w:hAnchor="margin" w:xAlign="center" w:y="1"/>
      <w:rPr>
        <w:rStyle w:val="a4"/>
      </w:rPr>
    </w:pPr>
  </w:p>
  <w:p w:rsidR="00434F3C" w:rsidRDefault="009F528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3C" w:rsidRDefault="009E5F4B" w:rsidP="00B95844">
    <w:pPr>
      <w:pStyle w:val="a3"/>
      <w:framePr w:wrap="around" w:vAnchor="text" w:hAnchor="margin" w:xAlign="center" w:y="1"/>
      <w:rPr>
        <w:rStyle w:val="a4"/>
      </w:rPr>
    </w:pPr>
    <w:r>
      <w:rPr>
        <w:rStyle w:val="a4"/>
      </w:rPr>
      <w:fldChar w:fldCharType="begin"/>
    </w:r>
    <w:r w:rsidR="006B39A0">
      <w:rPr>
        <w:rStyle w:val="a4"/>
      </w:rPr>
      <w:instrText xml:space="preserve">PAGE  </w:instrText>
    </w:r>
    <w:r>
      <w:rPr>
        <w:rStyle w:val="a4"/>
      </w:rPr>
      <w:fldChar w:fldCharType="end"/>
    </w:r>
  </w:p>
  <w:p w:rsidR="00434F3C" w:rsidRDefault="009F5285">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3C" w:rsidRDefault="009F5285" w:rsidP="00B95844">
    <w:pPr>
      <w:pStyle w:val="a3"/>
      <w:framePr w:wrap="around" w:vAnchor="text" w:hAnchor="margin" w:xAlign="center" w:y="1"/>
      <w:rPr>
        <w:rStyle w:val="a4"/>
      </w:rPr>
    </w:pPr>
  </w:p>
  <w:p w:rsidR="00434F3C" w:rsidRDefault="009F5285">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3C" w:rsidRDefault="009E5F4B" w:rsidP="00B95844">
    <w:pPr>
      <w:pStyle w:val="a3"/>
      <w:framePr w:wrap="around" w:vAnchor="text" w:hAnchor="margin" w:xAlign="center" w:y="1"/>
      <w:rPr>
        <w:rStyle w:val="a4"/>
      </w:rPr>
    </w:pPr>
    <w:r>
      <w:rPr>
        <w:rStyle w:val="a4"/>
      </w:rPr>
      <w:fldChar w:fldCharType="begin"/>
    </w:r>
    <w:r w:rsidR="006B39A0">
      <w:rPr>
        <w:rStyle w:val="a4"/>
      </w:rPr>
      <w:instrText xml:space="preserve">PAGE  </w:instrText>
    </w:r>
    <w:r>
      <w:rPr>
        <w:rStyle w:val="a4"/>
      </w:rPr>
      <w:fldChar w:fldCharType="end"/>
    </w:r>
  </w:p>
  <w:p w:rsidR="00434F3C" w:rsidRDefault="009F5285">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3C" w:rsidRDefault="009F5285" w:rsidP="00B95844">
    <w:pPr>
      <w:pStyle w:val="a3"/>
      <w:framePr w:wrap="around" w:vAnchor="text" w:hAnchor="margin" w:xAlign="center" w:y="1"/>
      <w:rPr>
        <w:rStyle w:val="a4"/>
      </w:rPr>
    </w:pPr>
  </w:p>
  <w:p w:rsidR="00434F3C" w:rsidRDefault="009F5285">
    <w:pPr>
      <w:pStyle w:val="a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3C" w:rsidRDefault="009E5F4B" w:rsidP="00B95844">
    <w:pPr>
      <w:pStyle w:val="a3"/>
      <w:framePr w:wrap="around" w:vAnchor="text" w:hAnchor="margin" w:xAlign="center" w:y="1"/>
      <w:rPr>
        <w:rStyle w:val="a4"/>
      </w:rPr>
    </w:pPr>
    <w:r>
      <w:rPr>
        <w:rStyle w:val="a4"/>
      </w:rPr>
      <w:fldChar w:fldCharType="begin"/>
    </w:r>
    <w:r w:rsidR="006B39A0">
      <w:rPr>
        <w:rStyle w:val="a4"/>
      </w:rPr>
      <w:instrText xml:space="preserve">PAGE  </w:instrText>
    </w:r>
    <w:r>
      <w:rPr>
        <w:rStyle w:val="a4"/>
      </w:rPr>
      <w:fldChar w:fldCharType="end"/>
    </w:r>
  </w:p>
  <w:p w:rsidR="00434F3C" w:rsidRDefault="009F5285">
    <w:pPr>
      <w:pStyle w:val="a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3C" w:rsidRDefault="009F5285" w:rsidP="00B95844">
    <w:pPr>
      <w:pStyle w:val="a3"/>
      <w:framePr w:wrap="around" w:vAnchor="text" w:hAnchor="margin" w:xAlign="center" w:y="1"/>
      <w:rPr>
        <w:rStyle w:val="a4"/>
      </w:rPr>
    </w:pPr>
  </w:p>
  <w:p w:rsidR="00434F3C" w:rsidRDefault="009F5285">
    <w:pPr>
      <w:pStyle w:val="a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3C" w:rsidRDefault="009E5F4B" w:rsidP="00C97582">
    <w:pPr>
      <w:pStyle w:val="a3"/>
      <w:framePr w:wrap="around" w:vAnchor="text" w:hAnchor="margin" w:xAlign="center" w:y="1"/>
      <w:rPr>
        <w:rStyle w:val="a4"/>
      </w:rPr>
    </w:pPr>
    <w:r>
      <w:rPr>
        <w:rStyle w:val="a4"/>
      </w:rPr>
      <w:fldChar w:fldCharType="begin"/>
    </w:r>
    <w:r w:rsidR="006B39A0">
      <w:rPr>
        <w:rStyle w:val="a4"/>
      </w:rPr>
      <w:instrText xml:space="preserve">PAGE  </w:instrText>
    </w:r>
    <w:r>
      <w:rPr>
        <w:rStyle w:val="a4"/>
      </w:rPr>
      <w:fldChar w:fldCharType="end"/>
    </w:r>
  </w:p>
  <w:p w:rsidR="00434F3C" w:rsidRDefault="009F528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285" w:rsidRDefault="009F5285" w:rsidP="00CC17BD">
      <w:r>
        <w:separator/>
      </w:r>
    </w:p>
  </w:footnote>
  <w:footnote w:type="continuationSeparator" w:id="1">
    <w:p w:rsidR="009F5285" w:rsidRDefault="009F5285" w:rsidP="00CC1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3C" w:rsidRDefault="009F5285" w:rsidP="00B95844">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35809"/>
    <w:multiLevelType w:val="hybridMultilevel"/>
    <w:tmpl w:val="079EBC2E"/>
    <w:lvl w:ilvl="0" w:tplc="6F382036">
      <w:start w:val="1"/>
      <w:numFmt w:val="japaneseCounting"/>
      <w:lvlText w:val="（%1）"/>
      <w:lvlJc w:val="left"/>
      <w:pPr>
        <w:tabs>
          <w:tab w:val="num" w:pos="1395"/>
        </w:tabs>
        <w:ind w:left="1395" w:hanging="855"/>
      </w:pPr>
      <w:rPr>
        <w:rFonts w:hint="default"/>
      </w:rPr>
    </w:lvl>
    <w:lvl w:ilvl="1" w:tplc="04090019" w:tentative="1">
      <w:start w:val="1"/>
      <w:numFmt w:val="lowerLetter"/>
      <w:lvlText w:val="%2)"/>
      <w:lvlJc w:val="left"/>
      <w:pPr>
        <w:tabs>
          <w:tab w:val="num" w:pos="1469"/>
        </w:tabs>
        <w:ind w:left="1469" w:hanging="420"/>
      </w:pPr>
    </w:lvl>
    <w:lvl w:ilvl="2" w:tplc="0409001B" w:tentative="1">
      <w:start w:val="1"/>
      <w:numFmt w:val="lowerRoman"/>
      <w:lvlText w:val="%3."/>
      <w:lvlJc w:val="righ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9" w:tentative="1">
      <w:start w:val="1"/>
      <w:numFmt w:val="lowerLetter"/>
      <w:lvlText w:val="%5)"/>
      <w:lvlJc w:val="left"/>
      <w:pPr>
        <w:tabs>
          <w:tab w:val="num" w:pos="2729"/>
        </w:tabs>
        <w:ind w:left="2729" w:hanging="420"/>
      </w:pPr>
    </w:lvl>
    <w:lvl w:ilvl="5" w:tplc="0409001B" w:tentative="1">
      <w:start w:val="1"/>
      <w:numFmt w:val="lowerRoman"/>
      <w:lvlText w:val="%6."/>
      <w:lvlJc w:val="righ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9" w:tentative="1">
      <w:start w:val="1"/>
      <w:numFmt w:val="lowerLetter"/>
      <w:lvlText w:val="%8)"/>
      <w:lvlJc w:val="left"/>
      <w:pPr>
        <w:tabs>
          <w:tab w:val="num" w:pos="3989"/>
        </w:tabs>
        <w:ind w:left="3989" w:hanging="420"/>
      </w:pPr>
    </w:lvl>
    <w:lvl w:ilvl="8" w:tplc="0409001B" w:tentative="1">
      <w:start w:val="1"/>
      <w:numFmt w:val="lowerRoman"/>
      <w:lvlText w:val="%9."/>
      <w:lvlJc w:val="right"/>
      <w:pPr>
        <w:tabs>
          <w:tab w:val="num" w:pos="4409"/>
        </w:tabs>
        <w:ind w:left="440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107D"/>
    <w:rsid w:val="00071957"/>
    <w:rsid w:val="00073C73"/>
    <w:rsid w:val="000B6621"/>
    <w:rsid w:val="00100E29"/>
    <w:rsid w:val="00117A87"/>
    <w:rsid w:val="00123FEC"/>
    <w:rsid w:val="00140831"/>
    <w:rsid w:val="001666C0"/>
    <w:rsid w:val="002F6BE7"/>
    <w:rsid w:val="00347019"/>
    <w:rsid w:val="003527D8"/>
    <w:rsid w:val="003777BE"/>
    <w:rsid w:val="00400BAE"/>
    <w:rsid w:val="00407CAF"/>
    <w:rsid w:val="00427283"/>
    <w:rsid w:val="004B1003"/>
    <w:rsid w:val="004C260D"/>
    <w:rsid w:val="00520B22"/>
    <w:rsid w:val="00586B93"/>
    <w:rsid w:val="005D0A6B"/>
    <w:rsid w:val="00640971"/>
    <w:rsid w:val="006B39A0"/>
    <w:rsid w:val="00727057"/>
    <w:rsid w:val="0077755A"/>
    <w:rsid w:val="007C08B1"/>
    <w:rsid w:val="007C3748"/>
    <w:rsid w:val="007F5D97"/>
    <w:rsid w:val="0080575E"/>
    <w:rsid w:val="00822C3C"/>
    <w:rsid w:val="0082437B"/>
    <w:rsid w:val="00953E4D"/>
    <w:rsid w:val="009E5F4B"/>
    <w:rsid w:val="009F2467"/>
    <w:rsid w:val="009F5285"/>
    <w:rsid w:val="00A8214D"/>
    <w:rsid w:val="00B62AFE"/>
    <w:rsid w:val="00BE2CAE"/>
    <w:rsid w:val="00C20F07"/>
    <w:rsid w:val="00C24040"/>
    <w:rsid w:val="00C31B1E"/>
    <w:rsid w:val="00C67CAD"/>
    <w:rsid w:val="00CA1F67"/>
    <w:rsid w:val="00CC17BD"/>
    <w:rsid w:val="00D15330"/>
    <w:rsid w:val="00DF107D"/>
    <w:rsid w:val="00E07768"/>
    <w:rsid w:val="00E07ED5"/>
    <w:rsid w:val="00F32AB2"/>
    <w:rsid w:val="00F50CBA"/>
    <w:rsid w:val="00F71966"/>
    <w:rsid w:val="00F76ADA"/>
    <w:rsid w:val="00FB2BDF"/>
    <w:rsid w:val="00FD5C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7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F107D"/>
    <w:pPr>
      <w:tabs>
        <w:tab w:val="center" w:pos="4153"/>
        <w:tab w:val="right" w:pos="8306"/>
      </w:tabs>
      <w:snapToGrid w:val="0"/>
      <w:jc w:val="left"/>
    </w:pPr>
    <w:rPr>
      <w:sz w:val="18"/>
    </w:rPr>
  </w:style>
  <w:style w:type="character" w:customStyle="1" w:styleId="Char">
    <w:name w:val="页脚 Char"/>
    <w:basedOn w:val="a0"/>
    <w:link w:val="a3"/>
    <w:rsid w:val="00DF107D"/>
    <w:rPr>
      <w:rFonts w:ascii="Times New Roman" w:eastAsia="宋体" w:hAnsi="Times New Roman" w:cs="Times New Roman"/>
      <w:sz w:val="18"/>
      <w:szCs w:val="20"/>
    </w:rPr>
  </w:style>
  <w:style w:type="character" w:styleId="a4">
    <w:name w:val="page number"/>
    <w:basedOn w:val="a0"/>
    <w:rsid w:val="00DF107D"/>
  </w:style>
  <w:style w:type="table" w:styleId="a5">
    <w:name w:val="Table Grid"/>
    <w:basedOn w:val="a1"/>
    <w:rsid w:val="00DF107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Char"/>
    <w:rsid w:val="00DF107D"/>
    <w:pPr>
      <w:jc w:val="center"/>
    </w:pPr>
    <w:rPr>
      <w:b/>
      <w:bCs/>
      <w:sz w:val="44"/>
    </w:rPr>
  </w:style>
  <w:style w:type="character" w:customStyle="1" w:styleId="3Char">
    <w:name w:val="正文文本 3 Char"/>
    <w:basedOn w:val="a0"/>
    <w:link w:val="3"/>
    <w:rsid w:val="00DF107D"/>
    <w:rPr>
      <w:rFonts w:ascii="Times New Roman" w:eastAsia="宋体" w:hAnsi="Times New Roman" w:cs="Times New Roman"/>
      <w:b/>
      <w:bCs/>
      <w:sz w:val="44"/>
      <w:szCs w:val="20"/>
    </w:rPr>
  </w:style>
  <w:style w:type="paragraph" w:styleId="a6">
    <w:name w:val="header"/>
    <w:basedOn w:val="a"/>
    <w:link w:val="Char0"/>
    <w:rsid w:val="00DF10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F107D"/>
    <w:rPr>
      <w:rFonts w:ascii="Times New Roman" w:eastAsia="宋体" w:hAnsi="Times New Roman" w:cs="Times New Roman"/>
      <w:sz w:val="18"/>
      <w:szCs w:val="18"/>
    </w:rPr>
  </w:style>
  <w:style w:type="paragraph" w:styleId="30">
    <w:name w:val="Body Text Indent 3"/>
    <w:basedOn w:val="a"/>
    <w:link w:val="3Char0"/>
    <w:rsid w:val="00DF107D"/>
    <w:pPr>
      <w:spacing w:after="120"/>
      <w:ind w:leftChars="200" w:left="420"/>
    </w:pPr>
    <w:rPr>
      <w:sz w:val="16"/>
      <w:szCs w:val="16"/>
    </w:rPr>
  </w:style>
  <w:style w:type="character" w:customStyle="1" w:styleId="3Char0">
    <w:name w:val="正文文本缩进 3 Char"/>
    <w:basedOn w:val="a0"/>
    <w:link w:val="30"/>
    <w:rsid w:val="00DF107D"/>
    <w:rPr>
      <w:rFonts w:ascii="Times New Roman" w:eastAsia="宋体" w:hAnsi="Times New Roman" w:cs="Times New Roman"/>
      <w:sz w:val="16"/>
      <w:szCs w:val="16"/>
    </w:rPr>
  </w:style>
  <w:style w:type="paragraph" w:styleId="a7">
    <w:name w:val="Body Text"/>
    <w:basedOn w:val="a"/>
    <w:link w:val="Char1"/>
    <w:rsid w:val="00DF107D"/>
    <w:pPr>
      <w:spacing w:after="120"/>
    </w:pPr>
  </w:style>
  <w:style w:type="character" w:customStyle="1" w:styleId="Char1">
    <w:name w:val="正文文本 Char"/>
    <w:basedOn w:val="a0"/>
    <w:link w:val="a7"/>
    <w:rsid w:val="00DF107D"/>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12</Pages>
  <Words>865</Words>
  <Characters>4934</Characters>
  <Application>Microsoft Office Word</Application>
  <DocSecurity>0</DocSecurity>
  <Lines>41</Lines>
  <Paragraphs>11</Paragraphs>
  <ScaleCrop>false</ScaleCrop>
  <Company>Microsoft</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35</cp:revision>
  <cp:lastPrinted>2022-05-25T05:24:00Z</cp:lastPrinted>
  <dcterms:created xsi:type="dcterms:W3CDTF">2022-05-12T01:59:00Z</dcterms:created>
  <dcterms:modified xsi:type="dcterms:W3CDTF">2022-06-01T01:51:00Z</dcterms:modified>
</cp:coreProperties>
</file>