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4B" w:rsidRDefault="00A6224B" w:rsidP="00A6224B">
      <w:pPr>
        <w:jc w:val="center"/>
        <w:rPr>
          <w:rFonts w:eastAsia="黑体"/>
          <w:b/>
          <w:bCs/>
          <w:sz w:val="84"/>
          <w:szCs w:val="84"/>
        </w:rPr>
      </w:pPr>
    </w:p>
    <w:p w:rsidR="00E65848" w:rsidRPr="00982100" w:rsidRDefault="00E65848" w:rsidP="00E65848">
      <w:pPr>
        <w:jc w:val="center"/>
        <w:rPr>
          <w:rFonts w:eastAsia="黑体" w:cs="黑体"/>
          <w:b/>
          <w:bCs/>
          <w:sz w:val="84"/>
          <w:szCs w:val="84"/>
        </w:rPr>
      </w:pPr>
      <w:proofErr w:type="gramStart"/>
      <w:r w:rsidRPr="00982100">
        <w:rPr>
          <w:rFonts w:eastAsia="黑体" w:cs="黑体" w:hint="eastAsia"/>
          <w:b/>
          <w:bCs/>
          <w:sz w:val="84"/>
          <w:szCs w:val="84"/>
        </w:rPr>
        <w:t>涉执房地产</w:t>
      </w:r>
      <w:proofErr w:type="gramEnd"/>
      <w:r w:rsidRPr="00982100">
        <w:rPr>
          <w:rFonts w:eastAsia="黑体" w:cs="黑体" w:hint="eastAsia"/>
          <w:b/>
          <w:bCs/>
          <w:sz w:val="84"/>
          <w:szCs w:val="84"/>
        </w:rPr>
        <w:t>处置</w:t>
      </w:r>
    </w:p>
    <w:p w:rsidR="00E65848" w:rsidRPr="00982100" w:rsidRDefault="00E65848" w:rsidP="00E65848">
      <w:pPr>
        <w:jc w:val="center"/>
        <w:rPr>
          <w:rFonts w:eastAsia="黑体"/>
          <w:b/>
          <w:bCs/>
          <w:sz w:val="84"/>
          <w:szCs w:val="84"/>
        </w:rPr>
      </w:pPr>
      <w:r w:rsidRPr="00982100">
        <w:rPr>
          <w:rFonts w:eastAsia="黑体" w:cs="黑体" w:hint="eastAsia"/>
          <w:b/>
          <w:bCs/>
          <w:sz w:val="84"/>
          <w:szCs w:val="84"/>
        </w:rPr>
        <w:t>司法评估报告</w:t>
      </w:r>
    </w:p>
    <w:p w:rsidR="00A6224B" w:rsidRPr="00982100" w:rsidRDefault="00A6224B" w:rsidP="00A6224B">
      <w:pPr>
        <w:jc w:val="center"/>
        <w:rPr>
          <w:rFonts w:eastAsia="楷体_GB2312"/>
          <w:sz w:val="28"/>
          <w:szCs w:val="28"/>
        </w:rPr>
      </w:pPr>
    </w:p>
    <w:p w:rsidR="00A6224B" w:rsidRPr="00982100" w:rsidRDefault="00A6224B" w:rsidP="00A6224B">
      <w:pPr>
        <w:rPr>
          <w:rFonts w:ascii="黑体" w:eastAsia="黑体"/>
          <w:sz w:val="72"/>
          <w:szCs w:val="72"/>
        </w:rPr>
      </w:pPr>
    </w:p>
    <w:p w:rsidR="00A6224B" w:rsidRPr="00982100" w:rsidRDefault="00A6224B" w:rsidP="00A6224B"/>
    <w:p w:rsidR="000F195A" w:rsidRPr="00982100" w:rsidRDefault="000F195A" w:rsidP="00A6224B"/>
    <w:p w:rsidR="00A6224B" w:rsidRPr="00C30D32" w:rsidRDefault="00A6224B" w:rsidP="00A6224B"/>
    <w:p w:rsidR="00A6224B" w:rsidRPr="00982100" w:rsidRDefault="00A6224B" w:rsidP="00A6224B"/>
    <w:p w:rsidR="00A6224B" w:rsidRPr="00982100" w:rsidRDefault="00A6224B" w:rsidP="00A6224B"/>
    <w:p w:rsidR="00847021" w:rsidRPr="00982100" w:rsidRDefault="00847021" w:rsidP="00D16057">
      <w:pPr>
        <w:tabs>
          <w:tab w:val="left" w:pos="8975"/>
        </w:tabs>
        <w:spacing w:line="360" w:lineRule="auto"/>
        <w:ind w:leftChars="200" w:left="2520" w:rightChars="20" w:right="42" w:hangingChars="750" w:hanging="2100"/>
        <w:rPr>
          <w:rFonts w:ascii="Times" w:eastAsia="黑体" w:hAnsi="Times"/>
          <w:sz w:val="28"/>
          <w:szCs w:val="28"/>
        </w:rPr>
      </w:pPr>
    </w:p>
    <w:p w:rsidR="00B70B11" w:rsidRPr="00982100" w:rsidRDefault="00B70B11" w:rsidP="0028434B">
      <w:pPr>
        <w:tabs>
          <w:tab w:val="left" w:pos="1843"/>
          <w:tab w:val="left" w:pos="8975"/>
        </w:tabs>
        <w:spacing w:line="360" w:lineRule="auto"/>
        <w:ind w:leftChars="200" w:left="2380" w:rightChars="20" w:right="42" w:hangingChars="700" w:hanging="1960"/>
        <w:rPr>
          <w:rFonts w:ascii="Times" w:eastAsia="黑体" w:hAnsi="Times"/>
          <w:sz w:val="28"/>
          <w:szCs w:val="28"/>
        </w:rPr>
      </w:pPr>
    </w:p>
    <w:p w:rsidR="007B2FFE" w:rsidRDefault="00A6224B" w:rsidP="00EC0D30">
      <w:pPr>
        <w:tabs>
          <w:tab w:val="left" w:pos="1843"/>
          <w:tab w:val="left" w:pos="8975"/>
        </w:tabs>
        <w:spacing w:line="360" w:lineRule="auto"/>
        <w:ind w:leftChars="200" w:left="2380" w:rightChars="20" w:right="42" w:hangingChars="700" w:hanging="1960"/>
        <w:rPr>
          <w:rFonts w:eastAsia="楷体_GB2312" w:cs="楷体_GB2312"/>
          <w:sz w:val="28"/>
          <w:szCs w:val="28"/>
        </w:rPr>
      </w:pPr>
      <w:r w:rsidRPr="00982100">
        <w:rPr>
          <w:rFonts w:ascii="Times" w:eastAsia="黑体" w:hAnsi="Times" w:hint="eastAsia"/>
          <w:sz w:val="28"/>
          <w:szCs w:val="28"/>
        </w:rPr>
        <w:t>估价项目名称：</w:t>
      </w:r>
      <w:r w:rsidR="00EC0D30" w:rsidRPr="00B54670">
        <w:rPr>
          <w:rFonts w:eastAsia="楷体_GB2312" w:cs="楷体_GB2312" w:hint="eastAsia"/>
          <w:sz w:val="28"/>
          <w:szCs w:val="28"/>
        </w:rPr>
        <w:t>西峡县</w:t>
      </w:r>
      <w:r w:rsidR="00EC0D30">
        <w:rPr>
          <w:rFonts w:eastAsia="楷体_GB2312" w:cs="楷体_GB2312" w:hint="eastAsia"/>
          <w:sz w:val="28"/>
          <w:szCs w:val="28"/>
        </w:rPr>
        <w:t>城关镇紫金街道莲花北路</w:t>
      </w:r>
      <w:r w:rsidR="00EC0D30">
        <w:rPr>
          <w:rFonts w:eastAsia="楷体_GB2312" w:cs="楷体_GB2312" w:hint="eastAsia"/>
          <w:sz w:val="28"/>
          <w:szCs w:val="28"/>
        </w:rPr>
        <w:t>1</w:t>
      </w:r>
      <w:r w:rsidR="00EC0D30">
        <w:rPr>
          <w:rFonts w:eastAsia="楷体_GB2312" w:cs="楷体_GB2312"/>
          <w:sz w:val="28"/>
          <w:szCs w:val="28"/>
        </w:rPr>
        <w:t>02-8</w:t>
      </w:r>
      <w:r w:rsidR="00EC0D30">
        <w:rPr>
          <w:rFonts w:eastAsia="楷体_GB2312" w:cs="楷体_GB2312" w:hint="eastAsia"/>
          <w:sz w:val="28"/>
          <w:szCs w:val="28"/>
        </w:rPr>
        <w:t>号李明川</w:t>
      </w:r>
    </w:p>
    <w:p w:rsidR="00EC0D30" w:rsidRDefault="00EC0D30" w:rsidP="007B2FFE">
      <w:pPr>
        <w:tabs>
          <w:tab w:val="left" w:pos="1843"/>
          <w:tab w:val="left" w:pos="8975"/>
        </w:tabs>
        <w:spacing w:line="360" w:lineRule="auto"/>
        <w:ind w:leftChars="900" w:left="1890" w:rightChars="20" w:right="42" w:firstLineChars="200" w:firstLine="560"/>
        <w:rPr>
          <w:rFonts w:eastAsia="楷体_GB2312" w:cs="楷体_GB2312"/>
          <w:sz w:val="28"/>
          <w:szCs w:val="28"/>
        </w:rPr>
      </w:pPr>
      <w:r>
        <w:rPr>
          <w:rFonts w:eastAsia="楷体_GB2312" w:cs="楷体_GB2312" w:hint="eastAsia"/>
          <w:sz w:val="28"/>
          <w:szCs w:val="28"/>
        </w:rPr>
        <w:t>所有</w:t>
      </w:r>
      <w:bookmarkStart w:id="0" w:name="_Hlk93997873"/>
      <w:r w:rsidR="007B2FFE">
        <w:rPr>
          <w:rFonts w:eastAsia="楷体_GB2312" w:cs="楷体_GB2312" w:hint="eastAsia"/>
          <w:sz w:val="28"/>
          <w:szCs w:val="28"/>
        </w:rPr>
        <w:t>一层</w:t>
      </w:r>
      <w:r>
        <w:rPr>
          <w:rFonts w:eastAsia="楷体_GB2312" w:cs="楷体_GB2312" w:hint="eastAsia"/>
          <w:sz w:val="28"/>
          <w:szCs w:val="28"/>
        </w:rPr>
        <w:t>临街房屋</w:t>
      </w:r>
      <w:bookmarkEnd w:id="0"/>
      <w:r w:rsidRPr="00B54670">
        <w:rPr>
          <w:rFonts w:eastAsia="楷体_GB2312" w:cs="楷体_GB2312" w:hint="eastAsia"/>
          <w:sz w:val="28"/>
          <w:szCs w:val="28"/>
        </w:rPr>
        <w:t>房地产市场价值评估</w:t>
      </w:r>
    </w:p>
    <w:p w:rsidR="00ED3C4C" w:rsidRPr="00982100" w:rsidRDefault="00A6224B" w:rsidP="00EC0D30">
      <w:pPr>
        <w:tabs>
          <w:tab w:val="left" w:pos="1843"/>
          <w:tab w:val="left" w:pos="8975"/>
        </w:tabs>
        <w:spacing w:line="360" w:lineRule="auto"/>
        <w:ind w:leftChars="200" w:left="2380" w:rightChars="20" w:right="42" w:hangingChars="700" w:hanging="1960"/>
        <w:rPr>
          <w:rFonts w:eastAsia="楷体_GB2312"/>
          <w:sz w:val="28"/>
          <w:szCs w:val="28"/>
        </w:rPr>
      </w:pPr>
      <w:r w:rsidRPr="00982100">
        <w:rPr>
          <w:rFonts w:ascii="Times" w:eastAsia="黑体" w:hAnsi="Times" w:hint="eastAsia"/>
          <w:kern w:val="0"/>
          <w:sz w:val="28"/>
          <w:szCs w:val="28"/>
        </w:rPr>
        <w:t>估价委托人</w:t>
      </w:r>
      <w:r w:rsidRPr="00982100">
        <w:rPr>
          <w:rFonts w:ascii="Times" w:eastAsia="黑体" w:hAnsi="Times" w:hint="eastAsia"/>
          <w:sz w:val="28"/>
          <w:szCs w:val="28"/>
        </w:rPr>
        <w:t>：</w:t>
      </w:r>
      <w:r w:rsidR="00EC0D30" w:rsidRPr="00B54670">
        <w:rPr>
          <w:rFonts w:eastAsia="楷体_GB2312" w:cs="楷体_GB2312" w:hint="eastAsia"/>
          <w:sz w:val="28"/>
          <w:szCs w:val="28"/>
        </w:rPr>
        <w:t>西峡县人民法院</w:t>
      </w:r>
    </w:p>
    <w:p w:rsidR="00A6224B" w:rsidRPr="00982100" w:rsidRDefault="00A6224B" w:rsidP="00A6224B">
      <w:pPr>
        <w:ind w:firstLineChars="150" w:firstLine="420"/>
        <w:rPr>
          <w:rFonts w:eastAsia="楷体_GB2312"/>
          <w:sz w:val="28"/>
          <w:szCs w:val="28"/>
        </w:rPr>
      </w:pPr>
      <w:r w:rsidRPr="00982100">
        <w:rPr>
          <w:rFonts w:ascii="Times" w:eastAsia="黑体" w:hAnsi="Times" w:hint="eastAsia"/>
          <w:sz w:val="28"/>
          <w:szCs w:val="28"/>
        </w:rPr>
        <w:t>房地产估价机构：</w:t>
      </w:r>
      <w:r w:rsidRPr="00982100">
        <w:rPr>
          <w:rFonts w:eastAsia="楷体_GB2312" w:hint="eastAsia"/>
          <w:bCs/>
          <w:sz w:val="28"/>
          <w:szCs w:val="28"/>
        </w:rPr>
        <w:t>河南宏基房地产评估测绘有限</w:t>
      </w:r>
      <w:r w:rsidRPr="00982100">
        <w:rPr>
          <w:rFonts w:eastAsia="楷体_GB2312" w:hint="eastAsia"/>
          <w:sz w:val="28"/>
          <w:szCs w:val="28"/>
        </w:rPr>
        <w:t>公司</w:t>
      </w:r>
    </w:p>
    <w:p w:rsidR="00EC5F7B" w:rsidRPr="00982100" w:rsidRDefault="00A6224B" w:rsidP="00ED3C4C">
      <w:pPr>
        <w:ind w:firstLineChars="150" w:firstLine="420"/>
        <w:rPr>
          <w:rFonts w:eastAsia="楷体_GB2312"/>
          <w:bCs/>
          <w:sz w:val="28"/>
          <w:szCs w:val="28"/>
        </w:rPr>
      </w:pPr>
      <w:r w:rsidRPr="00982100">
        <w:rPr>
          <w:rFonts w:ascii="Times" w:eastAsia="黑体" w:hAnsi="Times" w:hint="eastAsia"/>
          <w:sz w:val="28"/>
          <w:szCs w:val="28"/>
        </w:rPr>
        <w:t>注册房地产估价师：</w:t>
      </w:r>
      <w:r w:rsidR="00EC0D30">
        <w:rPr>
          <w:rFonts w:eastAsia="楷体_GB2312" w:hint="eastAsia"/>
          <w:bCs/>
          <w:kern w:val="0"/>
          <w:sz w:val="28"/>
          <w:szCs w:val="28"/>
        </w:rPr>
        <w:t>霍元丁</w:t>
      </w:r>
      <w:r w:rsidR="004C2D7F">
        <w:rPr>
          <w:rFonts w:eastAsia="楷体_GB2312" w:hint="eastAsia"/>
          <w:bCs/>
          <w:kern w:val="0"/>
          <w:sz w:val="28"/>
          <w:szCs w:val="28"/>
        </w:rPr>
        <w:t>（注册号</w:t>
      </w:r>
      <w:r w:rsidR="004C2D7F">
        <w:rPr>
          <w:rFonts w:eastAsia="楷体_GB2312"/>
          <w:bCs/>
          <w:kern w:val="0"/>
          <w:sz w:val="28"/>
          <w:szCs w:val="28"/>
        </w:rPr>
        <w:t>4</w:t>
      </w:r>
      <w:r w:rsidR="00EC0D30">
        <w:rPr>
          <w:rFonts w:eastAsia="楷体_GB2312"/>
          <w:bCs/>
          <w:kern w:val="0"/>
          <w:sz w:val="28"/>
          <w:szCs w:val="28"/>
        </w:rPr>
        <w:t>120140044</w:t>
      </w:r>
      <w:r w:rsidR="004C2D7F">
        <w:rPr>
          <w:rFonts w:eastAsia="楷体_GB2312" w:hint="eastAsia"/>
          <w:bCs/>
          <w:kern w:val="0"/>
          <w:sz w:val="28"/>
          <w:szCs w:val="28"/>
        </w:rPr>
        <w:t>）</w:t>
      </w:r>
    </w:p>
    <w:p w:rsidR="00ED3C4C" w:rsidRPr="00982100" w:rsidRDefault="00FC00B0" w:rsidP="00013C3A">
      <w:pPr>
        <w:ind w:firstLineChars="1050" w:firstLine="2940"/>
        <w:rPr>
          <w:rFonts w:eastAsia="楷体_GB2312"/>
          <w:bCs/>
          <w:sz w:val="28"/>
          <w:szCs w:val="28"/>
        </w:rPr>
      </w:pPr>
      <w:r w:rsidRPr="00982100">
        <w:rPr>
          <w:rFonts w:eastAsia="楷体_GB2312" w:hint="eastAsia"/>
          <w:bCs/>
          <w:sz w:val="28"/>
          <w:szCs w:val="28"/>
        </w:rPr>
        <w:t>徐</w:t>
      </w:r>
      <w:r w:rsidR="001A763F" w:rsidRPr="00982100">
        <w:rPr>
          <w:rFonts w:eastAsia="楷体_GB2312" w:hint="eastAsia"/>
          <w:bCs/>
          <w:sz w:val="28"/>
          <w:szCs w:val="28"/>
        </w:rPr>
        <w:t xml:space="preserve"> </w:t>
      </w:r>
      <w:r w:rsidR="001A763F" w:rsidRPr="00982100">
        <w:rPr>
          <w:rFonts w:eastAsia="楷体_GB2312"/>
          <w:bCs/>
          <w:sz w:val="28"/>
          <w:szCs w:val="28"/>
        </w:rPr>
        <w:t xml:space="preserve"> </w:t>
      </w:r>
      <w:r w:rsidRPr="00982100">
        <w:rPr>
          <w:rFonts w:eastAsia="楷体_GB2312" w:hint="eastAsia"/>
          <w:bCs/>
          <w:sz w:val="28"/>
          <w:szCs w:val="28"/>
        </w:rPr>
        <w:t>洁</w:t>
      </w:r>
      <w:r w:rsidR="00ED3C4C" w:rsidRPr="00982100">
        <w:rPr>
          <w:rFonts w:eastAsia="楷体_GB2312" w:hint="eastAsia"/>
          <w:bCs/>
          <w:sz w:val="28"/>
          <w:szCs w:val="28"/>
        </w:rPr>
        <w:t>（注册号</w:t>
      </w:r>
      <w:r w:rsidR="0040378D" w:rsidRPr="00982100">
        <w:rPr>
          <w:rFonts w:eastAsia="楷体_GB2312" w:hint="eastAsia"/>
          <w:bCs/>
          <w:sz w:val="28"/>
          <w:szCs w:val="28"/>
        </w:rPr>
        <w:t>41201</w:t>
      </w:r>
      <w:r w:rsidRPr="00982100">
        <w:rPr>
          <w:rFonts w:eastAsia="楷体_GB2312"/>
          <w:bCs/>
          <w:sz w:val="28"/>
          <w:szCs w:val="28"/>
        </w:rPr>
        <w:t>6</w:t>
      </w:r>
      <w:r w:rsidR="0040378D" w:rsidRPr="00982100">
        <w:rPr>
          <w:rFonts w:eastAsia="楷体_GB2312" w:hint="eastAsia"/>
          <w:bCs/>
          <w:sz w:val="28"/>
          <w:szCs w:val="28"/>
        </w:rPr>
        <w:t>0</w:t>
      </w:r>
      <w:r w:rsidRPr="00982100">
        <w:rPr>
          <w:rFonts w:eastAsia="楷体_GB2312"/>
          <w:bCs/>
          <w:sz w:val="28"/>
          <w:szCs w:val="28"/>
        </w:rPr>
        <w:t>098</w:t>
      </w:r>
      <w:r w:rsidR="00ED3C4C" w:rsidRPr="00982100">
        <w:rPr>
          <w:rFonts w:eastAsia="楷体_GB2312" w:hint="eastAsia"/>
          <w:bCs/>
          <w:sz w:val="28"/>
          <w:szCs w:val="28"/>
        </w:rPr>
        <w:t>）</w:t>
      </w:r>
    </w:p>
    <w:p w:rsidR="00A6224B" w:rsidRPr="00982100" w:rsidRDefault="00A6224B" w:rsidP="00A6224B">
      <w:pPr>
        <w:ind w:firstLineChars="150" w:firstLine="420"/>
        <w:rPr>
          <w:sz w:val="28"/>
          <w:szCs w:val="28"/>
        </w:rPr>
      </w:pPr>
      <w:r w:rsidRPr="00982100">
        <w:rPr>
          <w:rFonts w:ascii="Times" w:eastAsia="黑体" w:hAnsi="Times" w:hint="eastAsia"/>
          <w:sz w:val="28"/>
          <w:szCs w:val="28"/>
        </w:rPr>
        <w:t>估价报告出具日期：</w:t>
      </w:r>
      <w:r w:rsidR="00013C3A" w:rsidRPr="00982100">
        <w:rPr>
          <w:rFonts w:eastAsia="楷体_GB2312" w:cs="楷体_GB2312" w:hint="eastAsia"/>
          <w:sz w:val="28"/>
          <w:szCs w:val="28"/>
        </w:rPr>
        <w:t>二</w:t>
      </w:r>
      <w:r w:rsidR="00013C3A" w:rsidRPr="00982100">
        <w:rPr>
          <w:rFonts w:ascii="宋体" w:hAnsi="宋体" w:cs="宋体" w:hint="eastAsia"/>
          <w:sz w:val="28"/>
          <w:szCs w:val="28"/>
        </w:rPr>
        <w:t>〇</w:t>
      </w:r>
      <w:r w:rsidR="00013C3A" w:rsidRPr="00982100">
        <w:rPr>
          <w:rFonts w:ascii="楷体_GB2312" w:eastAsia="楷体_GB2312" w:hAnsi="楷体_GB2312" w:cs="楷体_GB2312" w:hint="eastAsia"/>
          <w:sz w:val="28"/>
          <w:szCs w:val="28"/>
        </w:rPr>
        <w:t>二</w:t>
      </w:r>
      <w:r w:rsidR="00EC0D30">
        <w:rPr>
          <w:rFonts w:ascii="楷体_GB2312" w:eastAsia="楷体_GB2312" w:hAnsi="楷体_GB2312" w:cs="楷体_GB2312" w:hint="eastAsia"/>
          <w:sz w:val="28"/>
          <w:szCs w:val="28"/>
        </w:rPr>
        <w:t>二</w:t>
      </w:r>
      <w:r w:rsidR="00013C3A" w:rsidRPr="00982100">
        <w:rPr>
          <w:rFonts w:ascii="楷体_GB2312" w:eastAsia="楷体_GB2312" w:hAnsi="楷体_GB2312" w:cs="楷体_GB2312" w:hint="eastAsia"/>
          <w:sz w:val="28"/>
          <w:szCs w:val="28"/>
        </w:rPr>
        <w:t>年</w:t>
      </w:r>
      <w:r w:rsidR="004C2D7F">
        <w:rPr>
          <w:rFonts w:ascii="楷体_GB2312" w:eastAsia="楷体_GB2312" w:hAnsi="楷体_GB2312" w:cs="楷体_GB2312" w:hint="eastAsia"/>
          <w:sz w:val="28"/>
          <w:szCs w:val="28"/>
        </w:rPr>
        <w:t>一</w:t>
      </w:r>
      <w:r w:rsidR="00013C3A" w:rsidRPr="00982100">
        <w:rPr>
          <w:rFonts w:ascii="楷体_GB2312" w:eastAsia="楷体_GB2312" w:hAnsi="楷体_GB2312" w:cs="楷体_GB2312" w:hint="eastAsia"/>
          <w:sz w:val="28"/>
          <w:szCs w:val="28"/>
        </w:rPr>
        <w:t>月</w:t>
      </w:r>
      <w:r w:rsidR="00EC0D30">
        <w:rPr>
          <w:rFonts w:ascii="楷体_GB2312" w:eastAsia="楷体_GB2312" w:hAnsi="楷体_GB2312" w:cs="楷体_GB2312" w:hint="eastAsia"/>
          <w:sz w:val="28"/>
          <w:szCs w:val="28"/>
        </w:rPr>
        <w:t>二十</w:t>
      </w:r>
      <w:r w:rsidR="00543C26">
        <w:rPr>
          <w:rFonts w:ascii="楷体_GB2312" w:eastAsia="楷体_GB2312" w:hAnsi="楷体_GB2312" w:cs="楷体_GB2312" w:hint="eastAsia"/>
          <w:sz w:val="28"/>
          <w:szCs w:val="28"/>
        </w:rPr>
        <w:t>八</w:t>
      </w:r>
      <w:r w:rsidR="00013C3A" w:rsidRPr="00982100">
        <w:rPr>
          <w:rFonts w:ascii="楷体_GB2312" w:eastAsia="楷体_GB2312" w:hAnsi="楷体_GB2312" w:cs="楷体_GB2312" w:hint="eastAsia"/>
          <w:sz w:val="28"/>
          <w:szCs w:val="28"/>
        </w:rPr>
        <w:t>日</w:t>
      </w:r>
    </w:p>
    <w:p w:rsidR="00A6224B" w:rsidRPr="00982100" w:rsidRDefault="00A6224B" w:rsidP="00A6224B">
      <w:pPr>
        <w:ind w:firstLineChars="150" w:firstLine="420"/>
        <w:rPr>
          <w:rFonts w:eastAsia="楷体_GB2312"/>
          <w:sz w:val="28"/>
          <w:szCs w:val="28"/>
        </w:rPr>
      </w:pPr>
      <w:r w:rsidRPr="00982100">
        <w:rPr>
          <w:rFonts w:ascii="Times" w:eastAsia="黑体" w:hAnsi="Times" w:hint="eastAsia"/>
          <w:sz w:val="28"/>
          <w:szCs w:val="28"/>
        </w:rPr>
        <w:t>估价报告编号：</w:t>
      </w:r>
      <w:proofErr w:type="gramStart"/>
      <w:r w:rsidRPr="00982100">
        <w:rPr>
          <w:rFonts w:eastAsia="楷体_GB2312" w:hint="eastAsia"/>
          <w:bCs/>
          <w:sz w:val="28"/>
          <w:szCs w:val="28"/>
        </w:rPr>
        <w:t>豫宏房</w:t>
      </w:r>
      <w:r w:rsidRPr="00982100">
        <w:rPr>
          <w:rFonts w:ascii="楷体_GB2312" w:eastAsia="楷体_GB2312" w:hAnsi="Times" w:hint="eastAsia"/>
          <w:sz w:val="28"/>
          <w:szCs w:val="28"/>
        </w:rPr>
        <w:t>估</w:t>
      </w:r>
      <w:r w:rsidRPr="00982100">
        <w:rPr>
          <w:rFonts w:eastAsia="楷体_GB2312"/>
          <w:sz w:val="28"/>
          <w:szCs w:val="28"/>
        </w:rPr>
        <w:t>字</w:t>
      </w:r>
      <w:proofErr w:type="gramEnd"/>
      <w:r w:rsidRPr="00982100">
        <w:rPr>
          <w:rFonts w:eastAsia="楷体_GB2312"/>
          <w:sz w:val="28"/>
          <w:szCs w:val="28"/>
        </w:rPr>
        <w:t>（</w:t>
      </w:r>
      <w:r w:rsidRPr="00982100">
        <w:rPr>
          <w:rFonts w:eastAsia="楷体_GB2312" w:hint="eastAsia"/>
          <w:sz w:val="28"/>
          <w:szCs w:val="28"/>
        </w:rPr>
        <w:t>W</w:t>
      </w:r>
      <w:r w:rsidRPr="00982100">
        <w:rPr>
          <w:rFonts w:eastAsia="楷体_GB2312"/>
          <w:sz w:val="28"/>
          <w:szCs w:val="28"/>
        </w:rPr>
        <w:t>20</w:t>
      </w:r>
      <w:r w:rsidR="00F93AC0" w:rsidRPr="00982100">
        <w:rPr>
          <w:rFonts w:eastAsia="楷体_GB2312" w:hint="eastAsia"/>
          <w:sz w:val="28"/>
          <w:szCs w:val="28"/>
        </w:rPr>
        <w:t>2</w:t>
      </w:r>
      <w:r w:rsidR="00EC0D30">
        <w:rPr>
          <w:rFonts w:eastAsia="楷体_GB2312"/>
          <w:sz w:val="28"/>
          <w:szCs w:val="28"/>
        </w:rPr>
        <w:t>2</w:t>
      </w:r>
      <w:r w:rsidRPr="00982100">
        <w:rPr>
          <w:rFonts w:eastAsia="楷体_GB2312"/>
          <w:sz w:val="28"/>
          <w:szCs w:val="28"/>
        </w:rPr>
        <w:t>）</w:t>
      </w:r>
      <w:r w:rsidR="00D81779">
        <w:rPr>
          <w:rFonts w:eastAsia="楷体_GB2312" w:hint="eastAsia"/>
          <w:sz w:val="28"/>
          <w:szCs w:val="28"/>
        </w:rPr>
        <w:t>0</w:t>
      </w:r>
      <w:r w:rsidR="007B2FFE">
        <w:rPr>
          <w:rFonts w:eastAsia="楷体_GB2312" w:hint="eastAsia"/>
          <w:sz w:val="28"/>
          <w:szCs w:val="28"/>
        </w:rPr>
        <w:t>1</w:t>
      </w:r>
      <w:r w:rsidR="00164F03">
        <w:rPr>
          <w:rFonts w:eastAsia="楷体_GB2312"/>
          <w:sz w:val="28"/>
          <w:szCs w:val="28"/>
        </w:rPr>
        <w:t>27</w:t>
      </w:r>
      <w:r w:rsidRPr="00982100">
        <w:rPr>
          <w:rFonts w:eastAsia="楷体_GB2312"/>
          <w:sz w:val="28"/>
          <w:szCs w:val="28"/>
        </w:rPr>
        <w:t>号</w:t>
      </w:r>
    </w:p>
    <w:p w:rsidR="00A6224B" w:rsidRPr="00982100" w:rsidRDefault="00A6224B" w:rsidP="00A6224B">
      <w:pPr>
        <w:ind w:firstLineChars="150" w:firstLine="420"/>
        <w:jc w:val="center"/>
        <w:rPr>
          <w:rFonts w:eastAsia="黑体"/>
          <w:bCs/>
          <w:sz w:val="48"/>
        </w:rPr>
      </w:pPr>
      <w:r w:rsidRPr="00982100">
        <w:rPr>
          <w:rFonts w:eastAsia="楷体_GB2312"/>
          <w:sz w:val="28"/>
          <w:szCs w:val="28"/>
        </w:rPr>
        <w:br w:type="page"/>
      </w:r>
      <w:r w:rsidRPr="00982100">
        <w:rPr>
          <w:rFonts w:eastAsia="黑体"/>
          <w:bCs/>
          <w:sz w:val="48"/>
        </w:rPr>
        <w:lastRenderedPageBreak/>
        <w:t>致</w:t>
      </w:r>
      <w:r w:rsidRPr="00982100">
        <w:rPr>
          <w:rFonts w:eastAsia="黑体" w:hint="eastAsia"/>
          <w:bCs/>
          <w:sz w:val="48"/>
        </w:rPr>
        <w:t>估价</w:t>
      </w:r>
      <w:r w:rsidRPr="00982100">
        <w:rPr>
          <w:rFonts w:eastAsia="黑体"/>
          <w:bCs/>
          <w:sz w:val="48"/>
        </w:rPr>
        <w:t>委托</w:t>
      </w:r>
      <w:r w:rsidRPr="00982100">
        <w:rPr>
          <w:rFonts w:eastAsia="黑体" w:hint="eastAsia"/>
          <w:bCs/>
          <w:sz w:val="48"/>
        </w:rPr>
        <w:t>人</w:t>
      </w:r>
      <w:r w:rsidRPr="00982100">
        <w:rPr>
          <w:rFonts w:eastAsia="黑体"/>
          <w:bCs/>
          <w:sz w:val="48"/>
        </w:rPr>
        <w:t>函</w:t>
      </w:r>
    </w:p>
    <w:p w:rsidR="00A6224B" w:rsidRPr="00982100" w:rsidRDefault="00A6224B" w:rsidP="00A6224B">
      <w:pPr>
        <w:spacing w:line="360" w:lineRule="auto"/>
        <w:rPr>
          <w:rFonts w:eastAsia="黑体"/>
          <w:bCs/>
          <w:sz w:val="28"/>
          <w:szCs w:val="28"/>
        </w:rPr>
      </w:pPr>
    </w:p>
    <w:p w:rsidR="00BD1ACA" w:rsidRPr="00982100" w:rsidRDefault="00EC0D30" w:rsidP="00BD1ACA">
      <w:pPr>
        <w:spacing w:line="360" w:lineRule="auto"/>
        <w:rPr>
          <w:rFonts w:eastAsia="楷体_GB2312"/>
          <w:sz w:val="28"/>
          <w:szCs w:val="28"/>
        </w:rPr>
      </w:pPr>
      <w:r>
        <w:rPr>
          <w:rFonts w:eastAsia="楷体_GB2312" w:cs="楷体_GB2312" w:hint="eastAsia"/>
          <w:sz w:val="28"/>
          <w:szCs w:val="28"/>
        </w:rPr>
        <w:t>西峡县人民法院</w:t>
      </w:r>
      <w:r w:rsidR="0076033F" w:rsidRPr="00982100">
        <w:rPr>
          <w:rFonts w:eastAsia="楷体_GB2312"/>
          <w:bCs/>
          <w:sz w:val="28"/>
          <w:szCs w:val="28"/>
        </w:rPr>
        <w:t>：</w:t>
      </w:r>
    </w:p>
    <w:p w:rsidR="00D61188" w:rsidRPr="00982100" w:rsidRDefault="00A6224B" w:rsidP="00BD1ACA">
      <w:pPr>
        <w:spacing w:line="360" w:lineRule="auto"/>
        <w:ind w:firstLineChars="200" w:firstLine="560"/>
        <w:rPr>
          <w:rFonts w:eastAsia="楷体_GB2312"/>
          <w:sz w:val="28"/>
          <w:szCs w:val="28"/>
        </w:rPr>
      </w:pPr>
      <w:r w:rsidRPr="00982100">
        <w:rPr>
          <w:rFonts w:eastAsia="楷体_GB2312"/>
          <w:bCs/>
          <w:sz w:val="28"/>
          <w:szCs w:val="28"/>
        </w:rPr>
        <w:t>受贵院委托，</w:t>
      </w:r>
      <w:r w:rsidR="00D61188" w:rsidRPr="00982100">
        <w:rPr>
          <w:rFonts w:eastAsia="楷体_GB2312"/>
          <w:bCs/>
          <w:sz w:val="28"/>
          <w:szCs w:val="28"/>
        </w:rPr>
        <w:t>我公司对</w:t>
      </w:r>
      <w:r w:rsidR="00EC0D30">
        <w:rPr>
          <w:rFonts w:eastAsia="楷体_GB2312" w:cs="楷体_GB2312" w:hint="eastAsia"/>
          <w:sz w:val="28"/>
          <w:szCs w:val="28"/>
        </w:rPr>
        <w:t>李明川</w:t>
      </w:r>
      <w:r w:rsidR="00B1562D" w:rsidRPr="00982100">
        <w:rPr>
          <w:rFonts w:eastAsia="楷体_GB2312"/>
          <w:bCs/>
          <w:sz w:val="28"/>
          <w:szCs w:val="28"/>
        </w:rPr>
        <w:t>所有</w:t>
      </w:r>
      <w:r w:rsidR="00172D84" w:rsidRPr="00982100">
        <w:rPr>
          <w:rFonts w:eastAsia="楷体_GB2312" w:hint="eastAsia"/>
          <w:bCs/>
          <w:sz w:val="28"/>
          <w:szCs w:val="28"/>
        </w:rPr>
        <w:t>、</w:t>
      </w:r>
      <w:r w:rsidR="00D61188" w:rsidRPr="00982100">
        <w:rPr>
          <w:rFonts w:eastAsia="楷体_GB2312"/>
          <w:bCs/>
          <w:sz w:val="28"/>
          <w:szCs w:val="28"/>
        </w:rPr>
        <w:t>位于</w:t>
      </w:r>
      <w:bookmarkStart w:id="1" w:name="_Hlk93996474"/>
      <w:r w:rsidR="00EC0D30" w:rsidRPr="00FF5236">
        <w:rPr>
          <w:rFonts w:eastAsia="楷体_GB2312" w:cs="楷体_GB2312" w:hint="eastAsia"/>
          <w:sz w:val="28"/>
          <w:szCs w:val="28"/>
        </w:rPr>
        <w:t>西峡县</w:t>
      </w:r>
      <w:r w:rsidR="00EC0D30">
        <w:rPr>
          <w:rFonts w:eastAsia="楷体_GB2312" w:cs="楷体_GB2312" w:hint="eastAsia"/>
          <w:sz w:val="28"/>
          <w:szCs w:val="28"/>
        </w:rPr>
        <w:t>城关镇</w:t>
      </w:r>
      <w:r w:rsidR="00EC0D30" w:rsidRPr="00FF5236">
        <w:rPr>
          <w:rFonts w:eastAsia="楷体_GB2312" w:cs="楷体_GB2312" w:hint="eastAsia"/>
          <w:sz w:val="28"/>
          <w:szCs w:val="28"/>
        </w:rPr>
        <w:t>紫金街道莲花北路</w:t>
      </w:r>
      <w:r w:rsidR="00EC0D30" w:rsidRPr="00FF5236">
        <w:rPr>
          <w:rFonts w:eastAsia="楷体_GB2312" w:cs="楷体_GB2312" w:hint="eastAsia"/>
          <w:sz w:val="28"/>
          <w:szCs w:val="28"/>
        </w:rPr>
        <w:t>102-8</w:t>
      </w:r>
      <w:r w:rsidR="00EC0D30" w:rsidRPr="00FF5236">
        <w:rPr>
          <w:rFonts w:eastAsia="楷体_GB2312" w:cs="楷体_GB2312" w:hint="eastAsia"/>
          <w:sz w:val="28"/>
          <w:szCs w:val="28"/>
        </w:rPr>
        <w:t>号</w:t>
      </w:r>
      <w:bookmarkEnd w:id="1"/>
      <w:r w:rsidR="00EC0D30">
        <w:rPr>
          <w:rFonts w:eastAsia="楷体_GB2312" w:cs="楷体_GB2312" w:hint="eastAsia"/>
          <w:sz w:val="28"/>
          <w:szCs w:val="28"/>
        </w:rPr>
        <w:t>一层临街房屋</w:t>
      </w:r>
      <w:r w:rsidR="00D61188" w:rsidRPr="00982100">
        <w:rPr>
          <w:rFonts w:eastAsia="楷体_GB2312"/>
          <w:bCs/>
          <w:sz w:val="28"/>
          <w:szCs w:val="28"/>
        </w:rPr>
        <w:t>进行了</w:t>
      </w:r>
      <w:r w:rsidR="0040378D" w:rsidRPr="00982100">
        <w:rPr>
          <w:rFonts w:eastAsia="楷体_GB2312" w:hint="eastAsia"/>
          <w:bCs/>
          <w:sz w:val="28"/>
          <w:szCs w:val="28"/>
        </w:rPr>
        <w:t>房地产</w:t>
      </w:r>
      <w:r w:rsidR="00D61188" w:rsidRPr="00982100">
        <w:rPr>
          <w:rFonts w:eastAsia="楷体_GB2312"/>
          <w:bCs/>
          <w:sz w:val="28"/>
          <w:szCs w:val="28"/>
        </w:rPr>
        <w:t>市场价值评估。</w:t>
      </w:r>
    </w:p>
    <w:p w:rsidR="00A6224B" w:rsidRPr="00982100" w:rsidRDefault="00A6224B" w:rsidP="00A6224B">
      <w:pPr>
        <w:spacing w:line="360" w:lineRule="auto"/>
        <w:ind w:firstLineChars="200" w:firstLine="560"/>
        <w:rPr>
          <w:rFonts w:eastAsia="楷体_GB2312"/>
          <w:bCs/>
          <w:sz w:val="28"/>
          <w:szCs w:val="28"/>
        </w:rPr>
      </w:pPr>
      <w:r w:rsidRPr="00982100">
        <w:rPr>
          <w:rFonts w:eastAsia="黑体"/>
          <w:bCs/>
          <w:sz w:val="28"/>
          <w:szCs w:val="28"/>
        </w:rPr>
        <w:t>估价目的：</w:t>
      </w:r>
      <w:bookmarkStart w:id="2" w:name="_Hlk517861993"/>
      <w:r w:rsidR="00474AEC" w:rsidRPr="00982100">
        <w:rPr>
          <w:rFonts w:eastAsia="楷体_GB2312" w:hint="eastAsia"/>
          <w:bCs/>
          <w:sz w:val="28"/>
          <w:szCs w:val="28"/>
        </w:rPr>
        <w:t>为人民法院确定财产处置参考</w:t>
      </w:r>
      <w:proofErr w:type="gramStart"/>
      <w:r w:rsidR="00474AEC" w:rsidRPr="00982100">
        <w:rPr>
          <w:rFonts w:eastAsia="楷体_GB2312" w:hint="eastAsia"/>
          <w:bCs/>
          <w:sz w:val="28"/>
          <w:szCs w:val="28"/>
        </w:rPr>
        <w:t>价提供</w:t>
      </w:r>
      <w:proofErr w:type="gramEnd"/>
      <w:r w:rsidR="00474AEC" w:rsidRPr="00982100">
        <w:rPr>
          <w:rFonts w:eastAsia="楷体_GB2312" w:hint="eastAsia"/>
          <w:bCs/>
          <w:sz w:val="28"/>
          <w:szCs w:val="28"/>
        </w:rPr>
        <w:t>参考依据</w:t>
      </w:r>
      <w:r w:rsidRPr="00982100">
        <w:rPr>
          <w:rFonts w:eastAsia="楷体_GB2312"/>
          <w:bCs/>
          <w:sz w:val="28"/>
          <w:szCs w:val="28"/>
        </w:rPr>
        <w:t>。</w:t>
      </w:r>
    </w:p>
    <w:bookmarkEnd w:id="2"/>
    <w:p w:rsidR="00311156" w:rsidRPr="00982100" w:rsidRDefault="00A6224B" w:rsidP="00B919B0">
      <w:pPr>
        <w:spacing w:line="360" w:lineRule="auto"/>
        <w:ind w:firstLineChars="200" w:firstLine="560"/>
        <w:rPr>
          <w:rFonts w:eastAsia="楷体_GB2312"/>
          <w:bCs/>
          <w:sz w:val="28"/>
          <w:szCs w:val="28"/>
        </w:rPr>
      </w:pPr>
      <w:r w:rsidRPr="00982100">
        <w:rPr>
          <w:rFonts w:eastAsia="黑体"/>
          <w:sz w:val="28"/>
          <w:szCs w:val="28"/>
        </w:rPr>
        <w:t>估价对象</w:t>
      </w:r>
      <w:bookmarkStart w:id="3" w:name="_Hlk517968937"/>
      <w:r w:rsidRPr="00982100">
        <w:rPr>
          <w:rFonts w:eastAsia="黑体"/>
          <w:sz w:val="28"/>
          <w:szCs w:val="28"/>
        </w:rPr>
        <w:t>：</w:t>
      </w:r>
      <w:bookmarkStart w:id="4" w:name="_Hlk8983818"/>
      <w:bookmarkStart w:id="5" w:name="_Hlk504897618"/>
      <w:bookmarkStart w:id="6" w:name="_Hlk509325558"/>
      <w:r w:rsidR="00311156" w:rsidRPr="00982100">
        <w:rPr>
          <w:rFonts w:eastAsia="楷体_GB2312" w:cs="楷体_GB2312" w:hint="eastAsia"/>
          <w:sz w:val="28"/>
          <w:szCs w:val="28"/>
        </w:rPr>
        <w:t>估价对象</w:t>
      </w:r>
      <w:bookmarkEnd w:id="4"/>
      <w:r w:rsidR="00311156" w:rsidRPr="00982100">
        <w:rPr>
          <w:rFonts w:eastAsia="楷体_GB2312" w:hint="eastAsia"/>
          <w:bCs/>
          <w:sz w:val="28"/>
          <w:szCs w:val="28"/>
        </w:rPr>
        <w:t>为</w:t>
      </w:r>
      <w:r w:rsidR="007B2FFE">
        <w:rPr>
          <w:rFonts w:eastAsia="楷体_GB2312" w:hint="eastAsia"/>
          <w:bCs/>
          <w:sz w:val="28"/>
          <w:szCs w:val="28"/>
        </w:rPr>
        <w:t>西峡县城区</w:t>
      </w:r>
      <w:r w:rsidR="00EC0D30" w:rsidRPr="001D050C">
        <w:rPr>
          <w:rFonts w:eastAsia="楷体_GB2312" w:cs="楷体_GB2312" w:hint="eastAsia"/>
          <w:sz w:val="28"/>
          <w:szCs w:val="28"/>
        </w:rPr>
        <w:t>人民东路以南、莲花南路东侧（莲盛公寓斜对面）临街五层楼大门通道北侧一间</w:t>
      </w:r>
      <w:r w:rsidR="00172F6C">
        <w:rPr>
          <w:rFonts w:eastAsia="楷体_GB2312" w:cs="楷体_GB2312"/>
          <w:sz w:val="28"/>
          <w:szCs w:val="28"/>
        </w:rPr>
        <w:t>经营</w:t>
      </w:r>
      <w:r w:rsidR="00EC0D30">
        <w:rPr>
          <w:rFonts w:eastAsia="楷体_GB2312" w:cs="楷体_GB2312" w:hint="eastAsia"/>
          <w:sz w:val="28"/>
          <w:szCs w:val="28"/>
        </w:rPr>
        <w:t>用房</w:t>
      </w:r>
      <w:r w:rsidR="00311156" w:rsidRPr="00982100">
        <w:rPr>
          <w:rFonts w:eastAsia="楷体_GB2312" w:hint="eastAsia"/>
          <w:bCs/>
          <w:sz w:val="28"/>
          <w:szCs w:val="28"/>
        </w:rPr>
        <w:t>，</w:t>
      </w:r>
      <w:r w:rsidR="00EC0D30" w:rsidRPr="00B54670">
        <w:rPr>
          <w:rFonts w:eastAsia="楷体_GB2312" w:hint="eastAsia"/>
          <w:bCs/>
          <w:sz w:val="28"/>
          <w:szCs w:val="28"/>
        </w:rPr>
        <w:t>含应分摊的国有建设用地使用权，</w:t>
      </w:r>
      <w:r w:rsidR="00EC0D30" w:rsidRPr="00172F6C">
        <w:rPr>
          <w:rFonts w:eastAsia="楷体_GB2312" w:hint="eastAsia"/>
          <w:bCs/>
          <w:sz w:val="28"/>
          <w:szCs w:val="28"/>
        </w:rPr>
        <w:t>不含</w:t>
      </w:r>
      <w:r w:rsidR="00EC0D30" w:rsidRPr="00B54670">
        <w:rPr>
          <w:rFonts w:eastAsia="楷体_GB2312" w:hint="eastAsia"/>
          <w:bCs/>
          <w:sz w:val="28"/>
          <w:szCs w:val="28"/>
        </w:rPr>
        <w:t>室内可移动物品及其他债权债务等。</w:t>
      </w:r>
    </w:p>
    <w:p w:rsidR="001A6352" w:rsidRPr="002848BB" w:rsidRDefault="00AA572D" w:rsidP="00B919B0">
      <w:pPr>
        <w:spacing w:line="360" w:lineRule="auto"/>
        <w:ind w:firstLineChars="200" w:firstLine="560"/>
        <w:rPr>
          <w:rFonts w:eastAsia="楷体_GB2312"/>
          <w:bCs/>
          <w:sz w:val="28"/>
          <w:szCs w:val="28"/>
        </w:rPr>
      </w:pPr>
      <w:bookmarkStart w:id="7" w:name="_Hlk518053702"/>
      <w:r w:rsidRPr="00982100">
        <w:rPr>
          <w:rFonts w:eastAsia="楷体_GB2312" w:hint="eastAsia"/>
          <w:bCs/>
          <w:sz w:val="28"/>
          <w:szCs w:val="28"/>
        </w:rPr>
        <w:t>房屋</w:t>
      </w:r>
      <w:bookmarkStart w:id="8" w:name="_Hlk93997063"/>
      <w:bookmarkStart w:id="9" w:name="_Hlk8983863"/>
      <w:bookmarkStart w:id="10" w:name="_Hlk504897762"/>
      <w:bookmarkStart w:id="11" w:name="_Hlk509325590"/>
      <w:bookmarkEnd w:id="3"/>
      <w:bookmarkEnd w:id="5"/>
      <w:bookmarkEnd w:id="6"/>
      <w:bookmarkEnd w:id="7"/>
      <w:r w:rsidR="00EC0D30">
        <w:rPr>
          <w:rFonts w:eastAsia="楷体_GB2312" w:hint="eastAsia"/>
          <w:bCs/>
          <w:sz w:val="28"/>
          <w:szCs w:val="28"/>
        </w:rPr>
        <w:t>为</w:t>
      </w:r>
      <w:r w:rsidR="00EC0D30" w:rsidRPr="00B54670">
        <w:rPr>
          <w:rFonts w:eastAsia="楷体_GB2312" w:cs="楷体_GB2312" w:hint="eastAsia"/>
          <w:sz w:val="28"/>
          <w:szCs w:val="28"/>
        </w:rPr>
        <w:t>混合结构，第</w:t>
      </w:r>
      <w:r w:rsidR="00EC0D30">
        <w:rPr>
          <w:rFonts w:eastAsia="楷体_GB2312" w:cs="楷体_GB2312" w:hint="eastAsia"/>
          <w:sz w:val="28"/>
          <w:szCs w:val="28"/>
        </w:rPr>
        <w:t>一</w:t>
      </w:r>
      <w:r w:rsidR="00EC0D30" w:rsidRPr="00B54670">
        <w:rPr>
          <w:rFonts w:eastAsia="楷体_GB2312" w:cs="楷体_GB2312" w:hint="eastAsia"/>
          <w:sz w:val="28"/>
          <w:szCs w:val="28"/>
        </w:rPr>
        <w:t>层（共</w:t>
      </w:r>
      <w:r w:rsidR="00EC0D30">
        <w:rPr>
          <w:rFonts w:eastAsia="楷体_GB2312" w:cs="楷体_GB2312" w:hint="eastAsia"/>
          <w:sz w:val="28"/>
          <w:szCs w:val="28"/>
        </w:rPr>
        <w:t>五</w:t>
      </w:r>
      <w:r w:rsidR="00EC0D30" w:rsidRPr="00B54670">
        <w:rPr>
          <w:rFonts w:eastAsia="楷体_GB2312" w:cs="楷体_GB2312" w:hint="eastAsia"/>
          <w:sz w:val="28"/>
          <w:szCs w:val="28"/>
        </w:rPr>
        <w:t>层），</w:t>
      </w:r>
      <w:proofErr w:type="gramStart"/>
      <w:r w:rsidR="00EC0D30">
        <w:rPr>
          <w:rFonts w:eastAsia="楷体_GB2312" w:cs="楷体_GB2312" w:hint="eastAsia"/>
          <w:sz w:val="28"/>
          <w:szCs w:val="28"/>
        </w:rPr>
        <w:t>证载</w:t>
      </w:r>
      <w:r w:rsidR="00EC0D30" w:rsidRPr="00B54670">
        <w:rPr>
          <w:rFonts w:eastAsia="楷体_GB2312" w:cs="楷体_GB2312" w:hint="eastAsia"/>
          <w:sz w:val="28"/>
          <w:szCs w:val="28"/>
        </w:rPr>
        <w:t>建筑面积</w:t>
      </w:r>
      <w:proofErr w:type="gramEnd"/>
      <w:r w:rsidR="00EC0D30">
        <w:rPr>
          <w:rFonts w:eastAsia="楷体_GB2312"/>
          <w:sz w:val="28"/>
          <w:szCs w:val="28"/>
        </w:rPr>
        <w:t>80.45</w:t>
      </w:r>
      <w:r w:rsidR="00EC0D30" w:rsidRPr="00B54670">
        <w:rPr>
          <w:rFonts w:eastAsia="楷体_GB2312" w:cs="楷体_GB2312" w:hint="eastAsia"/>
          <w:sz w:val="28"/>
          <w:szCs w:val="28"/>
        </w:rPr>
        <w:t>平方米</w:t>
      </w:r>
      <w:r w:rsidR="00EC0D30">
        <w:rPr>
          <w:rFonts w:eastAsia="楷体_GB2312" w:cs="楷体_GB2312" w:hint="eastAsia"/>
          <w:sz w:val="28"/>
          <w:szCs w:val="28"/>
        </w:rPr>
        <w:t>（</w:t>
      </w:r>
      <w:bookmarkStart w:id="12" w:name="_Hlk93994874"/>
      <w:r w:rsidR="00EC0D30">
        <w:rPr>
          <w:rFonts w:eastAsia="楷体_GB2312" w:cs="楷体_GB2312" w:hint="eastAsia"/>
          <w:sz w:val="28"/>
          <w:szCs w:val="28"/>
        </w:rPr>
        <w:t>后南阳</w:t>
      </w:r>
      <w:proofErr w:type="gramStart"/>
      <w:r w:rsidR="00EC0D30">
        <w:rPr>
          <w:rFonts w:eastAsia="楷体_GB2312" w:cs="楷体_GB2312" w:hint="eastAsia"/>
          <w:sz w:val="28"/>
          <w:szCs w:val="28"/>
        </w:rPr>
        <w:t>市鹏森房地产</w:t>
      </w:r>
      <w:proofErr w:type="gramEnd"/>
      <w:r w:rsidR="00EC0D30">
        <w:rPr>
          <w:rFonts w:eastAsia="楷体_GB2312" w:cs="楷体_GB2312" w:hint="eastAsia"/>
          <w:sz w:val="28"/>
          <w:szCs w:val="28"/>
        </w:rPr>
        <w:t>测绘有限</w:t>
      </w:r>
      <w:r w:rsidR="00EC0D30" w:rsidRPr="002848BB">
        <w:rPr>
          <w:rFonts w:eastAsia="楷体_GB2312" w:cs="楷体_GB2312" w:hint="eastAsia"/>
          <w:sz w:val="28"/>
          <w:szCs w:val="28"/>
        </w:rPr>
        <w:t>公司出具《西峡县房产分层分户图》</w:t>
      </w:r>
      <w:bookmarkEnd w:id="12"/>
      <w:r w:rsidR="00EC0D30" w:rsidRPr="002848BB">
        <w:rPr>
          <w:rFonts w:eastAsia="楷体_GB2312" w:cs="楷体_GB2312" w:hint="eastAsia"/>
          <w:sz w:val="28"/>
          <w:szCs w:val="28"/>
        </w:rPr>
        <w:t>记载建筑面积</w:t>
      </w:r>
      <w:r w:rsidR="00EC0D30" w:rsidRPr="002848BB">
        <w:rPr>
          <w:rFonts w:eastAsia="楷体_GB2312" w:cs="楷体_GB2312" w:hint="eastAsia"/>
          <w:sz w:val="28"/>
          <w:szCs w:val="28"/>
        </w:rPr>
        <w:t>3</w:t>
      </w:r>
      <w:r w:rsidR="00EC0D30" w:rsidRPr="002848BB">
        <w:rPr>
          <w:rFonts w:eastAsia="楷体_GB2312" w:cs="楷体_GB2312"/>
          <w:sz w:val="28"/>
          <w:szCs w:val="28"/>
        </w:rPr>
        <w:t>8.55</w:t>
      </w:r>
      <w:r w:rsidR="00EC0D30" w:rsidRPr="002848BB">
        <w:rPr>
          <w:rFonts w:eastAsia="楷体_GB2312" w:cs="楷体_GB2312" w:hint="eastAsia"/>
          <w:sz w:val="28"/>
          <w:szCs w:val="28"/>
        </w:rPr>
        <w:t>平方米）。估价对象朝西，建成年份为</w:t>
      </w:r>
      <w:r w:rsidR="00EC0D30" w:rsidRPr="002848BB">
        <w:rPr>
          <w:rFonts w:eastAsia="楷体_GB2312" w:cs="楷体_GB2312"/>
          <w:sz w:val="28"/>
          <w:szCs w:val="28"/>
        </w:rPr>
        <w:t>1999</w:t>
      </w:r>
      <w:r w:rsidR="00EC0D30" w:rsidRPr="002848BB">
        <w:rPr>
          <w:rFonts w:eastAsia="楷体_GB2312" w:cs="楷体_GB2312" w:hint="eastAsia"/>
          <w:sz w:val="28"/>
          <w:szCs w:val="28"/>
        </w:rPr>
        <w:t>年。房屋临路</w:t>
      </w:r>
      <w:proofErr w:type="gramStart"/>
      <w:r w:rsidR="00EC0D30" w:rsidRPr="002848BB">
        <w:rPr>
          <w:rFonts w:eastAsia="楷体_GB2312" w:cs="楷体_GB2312" w:hint="eastAsia"/>
          <w:sz w:val="28"/>
          <w:szCs w:val="28"/>
        </w:rPr>
        <w:t>外墙面贴瓷砖</w:t>
      </w:r>
      <w:proofErr w:type="gramEnd"/>
      <w:r w:rsidR="00EC0D30" w:rsidRPr="002848BB">
        <w:rPr>
          <w:rFonts w:eastAsia="楷体_GB2312" w:cs="楷体_GB2312" w:hint="eastAsia"/>
          <w:sz w:val="28"/>
          <w:szCs w:val="28"/>
        </w:rPr>
        <w:t>，其余外墙涂料粉白，</w:t>
      </w:r>
      <w:r w:rsidR="00EC0D30" w:rsidRPr="002848BB">
        <w:rPr>
          <w:rFonts w:eastAsia="楷体_GB2312" w:hint="eastAsia"/>
          <w:bCs/>
          <w:sz w:val="28"/>
          <w:szCs w:val="28"/>
        </w:rPr>
        <w:t>室内铺地板砖，室内净高</w:t>
      </w:r>
      <w:r w:rsidR="00EC0D30" w:rsidRPr="002848BB">
        <w:rPr>
          <w:rFonts w:eastAsia="楷体_GB2312" w:hint="eastAsia"/>
          <w:bCs/>
          <w:sz w:val="28"/>
          <w:szCs w:val="28"/>
        </w:rPr>
        <w:t>4</w:t>
      </w:r>
      <w:r w:rsidR="00EC0D30" w:rsidRPr="002848BB">
        <w:rPr>
          <w:rFonts w:eastAsia="楷体_GB2312"/>
          <w:bCs/>
          <w:sz w:val="28"/>
          <w:szCs w:val="28"/>
        </w:rPr>
        <w:t>.01</w:t>
      </w:r>
      <w:r w:rsidR="00EC0D30" w:rsidRPr="002848BB">
        <w:rPr>
          <w:rFonts w:eastAsia="楷体_GB2312" w:hint="eastAsia"/>
          <w:bCs/>
          <w:sz w:val="28"/>
          <w:szCs w:val="28"/>
        </w:rPr>
        <w:t>米，内墙涂料粉白，油漆墙裙，局部塑板吊顶，安卷闸门、推拉门，通水电。</w:t>
      </w:r>
      <w:bookmarkEnd w:id="8"/>
    </w:p>
    <w:p w:rsidR="001E4915" w:rsidRPr="001E4915" w:rsidRDefault="00EC0D30" w:rsidP="001E4915">
      <w:pPr>
        <w:spacing w:line="360" w:lineRule="auto"/>
        <w:ind w:firstLineChars="200" w:firstLine="560"/>
        <w:rPr>
          <w:rFonts w:eastAsia="楷体_GB2312"/>
          <w:bCs/>
          <w:kern w:val="0"/>
          <w:sz w:val="28"/>
          <w:szCs w:val="28"/>
        </w:rPr>
      </w:pPr>
      <w:bookmarkStart w:id="13" w:name="_Hlk93997103"/>
      <w:bookmarkStart w:id="14" w:name="_Hlk94257599"/>
      <w:bookmarkStart w:id="15" w:name="_Hlk94347551"/>
      <w:bookmarkEnd w:id="9"/>
      <w:bookmarkEnd w:id="10"/>
      <w:bookmarkEnd w:id="11"/>
      <w:r w:rsidRPr="002848BB">
        <w:rPr>
          <w:rFonts w:eastAsia="楷体_GB2312" w:hint="eastAsia"/>
          <w:bCs/>
          <w:sz w:val="28"/>
          <w:szCs w:val="28"/>
        </w:rPr>
        <w:t>根据估价委托人提供的资料，房屋所有权人为</w:t>
      </w:r>
      <w:r w:rsidRPr="002848BB">
        <w:rPr>
          <w:rFonts w:eastAsia="楷体_GB2312" w:hint="eastAsia"/>
          <w:sz w:val="28"/>
          <w:szCs w:val="28"/>
        </w:rPr>
        <w:t>李明川，</w:t>
      </w:r>
      <w:r w:rsidRPr="002848BB">
        <w:rPr>
          <w:rFonts w:eastAsia="楷体_GB2312" w:hint="eastAsia"/>
          <w:bCs/>
          <w:sz w:val="28"/>
          <w:szCs w:val="28"/>
        </w:rPr>
        <w:t>《房屋所有权证》编号为西峡县房权证西私字第</w:t>
      </w:r>
      <w:r w:rsidRPr="002848BB">
        <w:rPr>
          <w:rFonts w:eastAsia="楷体_GB2312"/>
          <w:bCs/>
          <w:sz w:val="28"/>
          <w:szCs w:val="28"/>
        </w:rPr>
        <w:t>100771</w:t>
      </w:r>
      <w:r w:rsidRPr="002848BB">
        <w:rPr>
          <w:rFonts w:eastAsia="楷体_GB2312" w:hint="eastAsia"/>
          <w:bCs/>
          <w:sz w:val="28"/>
          <w:szCs w:val="28"/>
        </w:rPr>
        <w:t>号，设计用途为住宅（实际用途为商业</w:t>
      </w:r>
      <w:r w:rsidR="00172F6C" w:rsidRPr="002848BB">
        <w:rPr>
          <w:rFonts w:eastAsia="楷体_GB2312" w:hint="eastAsia"/>
          <w:bCs/>
          <w:sz w:val="28"/>
          <w:szCs w:val="28"/>
        </w:rPr>
        <w:t>经营</w:t>
      </w:r>
      <w:r w:rsidRPr="002848BB">
        <w:rPr>
          <w:rFonts w:eastAsia="楷体_GB2312" w:hint="eastAsia"/>
          <w:bCs/>
          <w:sz w:val="28"/>
          <w:szCs w:val="28"/>
        </w:rPr>
        <w:t>）</w:t>
      </w:r>
      <w:r w:rsidR="004F64DE" w:rsidRPr="002848BB">
        <w:rPr>
          <w:rFonts w:eastAsia="楷体_GB2312" w:hint="eastAsia"/>
          <w:bCs/>
          <w:sz w:val="28"/>
          <w:szCs w:val="28"/>
        </w:rPr>
        <w:t>；</w:t>
      </w:r>
      <w:r w:rsidR="008163BC" w:rsidRPr="002848BB">
        <w:rPr>
          <w:rFonts w:eastAsia="楷体_GB2312" w:hint="eastAsia"/>
          <w:bCs/>
          <w:sz w:val="28"/>
          <w:szCs w:val="28"/>
        </w:rPr>
        <w:t>《国有土地使用证》编号为西国用（</w:t>
      </w:r>
      <w:r w:rsidR="008163BC" w:rsidRPr="002848BB">
        <w:rPr>
          <w:rFonts w:eastAsia="楷体_GB2312" w:hint="eastAsia"/>
          <w:bCs/>
          <w:sz w:val="28"/>
          <w:szCs w:val="28"/>
        </w:rPr>
        <w:t>2</w:t>
      </w:r>
      <w:r w:rsidR="008163BC" w:rsidRPr="002848BB">
        <w:rPr>
          <w:rFonts w:eastAsia="楷体_GB2312"/>
          <w:bCs/>
          <w:sz w:val="28"/>
          <w:szCs w:val="28"/>
        </w:rPr>
        <w:t>000</w:t>
      </w:r>
      <w:r w:rsidR="008163BC" w:rsidRPr="002848BB">
        <w:rPr>
          <w:rFonts w:eastAsia="楷体_GB2312" w:hint="eastAsia"/>
          <w:bCs/>
          <w:sz w:val="28"/>
          <w:szCs w:val="28"/>
        </w:rPr>
        <w:t>）字第</w:t>
      </w:r>
      <w:r w:rsidR="008163BC" w:rsidRPr="002848BB">
        <w:rPr>
          <w:rFonts w:eastAsia="楷体_GB2312" w:hint="eastAsia"/>
          <w:bCs/>
          <w:sz w:val="28"/>
          <w:szCs w:val="28"/>
        </w:rPr>
        <w:t>1</w:t>
      </w:r>
      <w:r w:rsidR="008163BC" w:rsidRPr="002848BB">
        <w:rPr>
          <w:rFonts w:eastAsia="楷体_GB2312"/>
          <w:bCs/>
          <w:sz w:val="28"/>
          <w:szCs w:val="28"/>
        </w:rPr>
        <w:t>22</w:t>
      </w:r>
      <w:r w:rsidR="008163BC" w:rsidRPr="002848BB">
        <w:rPr>
          <w:rFonts w:eastAsia="楷体_GB2312" w:hint="eastAsia"/>
          <w:bCs/>
          <w:sz w:val="28"/>
          <w:szCs w:val="28"/>
        </w:rPr>
        <w:t>号，土地使用者闫香兰，用途为住宅，使用期限柒拾年</w:t>
      </w:r>
      <w:r w:rsidRPr="002848BB">
        <w:rPr>
          <w:rFonts w:eastAsia="楷体_GB2312" w:hint="eastAsia"/>
          <w:bCs/>
          <w:sz w:val="28"/>
          <w:szCs w:val="28"/>
        </w:rPr>
        <w:t>。</w:t>
      </w:r>
      <w:bookmarkEnd w:id="13"/>
      <w:r w:rsidR="008163BC" w:rsidRPr="002848BB">
        <w:rPr>
          <w:rFonts w:eastAsia="楷体_GB2312" w:hint="eastAsia"/>
          <w:bCs/>
          <w:sz w:val="28"/>
          <w:szCs w:val="28"/>
        </w:rPr>
        <w:t>价值时点</w:t>
      </w:r>
      <w:r w:rsidR="009D11B3" w:rsidRPr="002848BB">
        <w:rPr>
          <w:rFonts w:eastAsia="楷体_GB2312" w:hint="eastAsia"/>
          <w:bCs/>
          <w:sz w:val="28"/>
          <w:szCs w:val="28"/>
        </w:rPr>
        <w:t>房屋</w:t>
      </w:r>
      <w:r w:rsidR="008163BC" w:rsidRPr="002848BB">
        <w:rPr>
          <w:rFonts w:eastAsia="楷体_GB2312" w:hint="eastAsia"/>
          <w:bCs/>
          <w:sz w:val="28"/>
          <w:szCs w:val="28"/>
        </w:rPr>
        <w:t>已出租，</w:t>
      </w:r>
      <w:r w:rsidR="002F6655" w:rsidRPr="002848BB">
        <w:rPr>
          <w:rFonts w:eastAsia="楷体_GB2312" w:hint="eastAsia"/>
          <w:bCs/>
          <w:sz w:val="28"/>
          <w:szCs w:val="28"/>
        </w:rPr>
        <w:t>实地查勘后补充资料阶段，经人民法院调查核实</w:t>
      </w:r>
      <w:r w:rsidR="0098681E" w:rsidRPr="002848BB">
        <w:rPr>
          <w:rFonts w:eastAsia="楷体_GB2312" w:hint="eastAsia"/>
          <w:bCs/>
          <w:sz w:val="28"/>
          <w:szCs w:val="28"/>
        </w:rPr>
        <w:t>已</w:t>
      </w:r>
      <w:r w:rsidR="002F6655" w:rsidRPr="002848BB">
        <w:rPr>
          <w:rFonts w:eastAsia="楷体_GB2312" w:hint="eastAsia"/>
          <w:bCs/>
          <w:sz w:val="28"/>
          <w:szCs w:val="28"/>
        </w:rPr>
        <w:t>续签租赁合同，</w:t>
      </w:r>
      <w:r w:rsidR="008163BC" w:rsidRPr="002848BB">
        <w:rPr>
          <w:rFonts w:eastAsia="楷体_GB2312" w:hint="eastAsia"/>
          <w:bCs/>
          <w:sz w:val="28"/>
          <w:szCs w:val="28"/>
        </w:rPr>
        <w:t>租赁期限自</w:t>
      </w:r>
      <w:r w:rsidR="008163BC" w:rsidRPr="002F6655">
        <w:rPr>
          <w:rFonts w:eastAsia="楷体_GB2312" w:hint="eastAsia"/>
          <w:bCs/>
          <w:sz w:val="28"/>
          <w:szCs w:val="28"/>
        </w:rPr>
        <w:t>2</w:t>
      </w:r>
      <w:r w:rsidR="008163BC" w:rsidRPr="002F6655">
        <w:rPr>
          <w:rFonts w:eastAsia="楷体_GB2312"/>
          <w:bCs/>
          <w:sz w:val="28"/>
          <w:szCs w:val="28"/>
        </w:rPr>
        <w:t>02</w:t>
      </w:r>
      <w:r w:rsidR="00380F60" w:rsidRPr="002F6655">
        <w:rPr>
          <w:rFonts w:eastAsia="楷体_GB2312"/>
          <w:bCs/>
          <w:sz w:val="28"/>
          <w:szCs w:val="28"/>
        </w:rPr>
        <w:t>2</w:t>
      </w:r>
      <w:r w:rsidR="008163BC" w:rsidRPr="002F6655">
        <w:rPr>
          <w:rFonts w:eastAsia="楷体_GB2312"/>
          <w:bCs/>
          <w:sz w:val="28"/>
          <w:szCs w:val="28"/>
        </w:rPr>
        <w:t>.1.1</w:t>
      </w:r>
      <w:r w:rsidR="008163BC" w:rsidRPr="002F6655">
        <w:rPr>
          <w:rFonts w:eastAsia="楷体_GB2312" w:hint="eastAsia"/>
          <w:bCs/>
          <w:sz w:val="28"/>
          <w:szCs w:val="28"/>
        </w:rPr>
        <w:t>至</w:t>
      </w:r>
      <w:r w:rsidR="008163BC" w:rsidRPr="002F6655">
        <w:rPr>
          <w:rFonts w:eastAsia="楷体_GB2312" w:hint="eastAsia"/>
          <w:bCs/>
          <w:sz w:val="28"/>
          <w:szCs w:val="28"/>
        </w:rPr>
        <w:t>2</w:t>
      </w:r>
      <w:r w:rsidR="008163BC" w:rsidRPr="002F6655">
        <w:rPr>
          <w:rFonts w:eastAsia="楷体_GB2312"/>
          <w:bCs/>
          <w:sz w:val="28"/>
          <w:szCs w:val="28"/>
        </w:rPr>
        <w:t>02</w:t>
      </w:r>
      <w:r w:rsidR="00380F60" w:rsidRPr="002F6655">
        <w:rPr>
          <w:rFonts w:eastAsia="楷体_GB2312"/>
          <w:bCs/>
          <w:sz w:val="28"/>
          <w:szCs w:val="28"/>
        </w:rPr>
        <w:t>3</w:t>
      </w:r>
      <w:r w:rsidR="008163BC" w:rsidRPr="002F6655">
        <w:rPr>
          <w:rFonts w:eastAsia="楷体_GB2312"/>
          <w:bCs/>
          <w:sz w:val="28"/>
          <w:szCs w:val="28"/>
        </w:rPr>
        <w:t>.1.1</w:t>
      </w:r>
      <w:r w:rsidR="003B7E1F" w:rsidRPr="002F6655">
        <w:rPr>
          <w:rFonts w:eastAsia="楷体_GB2312" w:hint="eastAsia"/>
          <w:bCs/>
          <w:sz w:val="28"/>
          <w:szCs w:val="28"/>
        </w:rPr>
        <w:t>（租金已支付）</w:t>
      </w:r>
      <w:r w:rsidR="002F6655" w:rsidRPr="002F6655">
        <w:rPr>
          <w:rFonts w:eastAsia="楷体_GB2312" w:hint="eastAsia"/>
          <w:bCs/>
          <w:sz w:val="28"/>
          <w:szCs w:val="28"/>
        </w:rPr>
        <w:t>。</w:t>
      </w:r>
      <w:bookmarkEnd w:id="14"/>
      <w:r w:rsidR="001E4915" w:rsidRPr="001E4915">
        <w:rPr>
          <w:rFonts w:eastAsia="楷体_GB2312" w:hint="eastAsia"/>
          <w:bCs/>
          <w:kern w:val="0"/>
          <w:sz w:val="28"/>
          <w:szCs w:val="28"/>
        </w:rPr>
        <w:t>房屋他项权利人为</w:t>
      </w:r>
      <w:r w:rsidR="001E4915">
        <w:rPr>
          <w:rFonts w:eastAsia="楷体_GB2312" w:hint="eastAsia"/>
          <w:bCs/>
          <w:kern w:val="0"/>
          <w:sz w:val="28"/>
          <w:szCs w:val="28"/>
        </w:rPr>
        <w:t>西峡县源盛公小额贷款有限公司</w:t>
      </w:r>
      <w:r w:rsidR="001E4915" w:rsidRPr="001E4915">
        <w:rPr>
          <w:rFonts w:eastAsia="楷体_GB2312" w:hint="eastAsia"/>
          <w:bCs/>
          <w:kern w:val="0"/>
          <w:sz w:val="28"/>
          <w:szCs w:val="28"/>
        </w:rPr>
        <w:t>，他项权利种类为抵押，价值时点存在抵押权，估价对象已被人民法院依法查封。</w:t>
      </w:r>
    </w:p>
    <w:bookmarkEnd w:id="15"/>
    <w:p w:rsidR="002E2E7E" w:rsidRPr="00982100" w:rsidRDefault="00A6224B" w:rsidP="002E2E7E">
      <w:pPr>
        <w:spacing w:line="360" w:lineRule="auto"/>
        <w:ind w:firstLineChars="201" w:firstLine="563"/>
        <w:rPr>
          <w:rFonts w:eastAsia="黑体"/>
          <w:bCs/>
          <w:sz w:val="28"/>
          <w:szCs w:val="28"/>
        </w:rPr>
      </w:pPr>
      <w:r w:rsidRPr="00982100">
        <w:rPr>
          <w:rFonts w:eastAsia="黑体" w:hint="eastAsia"/>
          <w:bCs/>
          <w:sz w:val="28"/>
          <w:szCs w:val="28"/>
        </w:rPr>
        <w:lastRenderedPageBreak/>
        <w:t>价值</w:t>
      </w:r>
      <w:r w:rsidRPr="00982100">
        <w:rPr>
          <w:rFonts w:eastAsia="黑体"/>
          <w:bCs/>
          <w:sz w:val="28"/>
          <w:szCs w:val="28"/>
        </w:rPr>
        <w:t>时点</w:t>
      </w:r>
      <w:r w:rsidRPr="00982100">
        <w:rPr>
          <w:bCs/>
          <w:sz w:val="28"/>
          <w:szCs w:val="28"/>
        </w:rPr>
        <w:t>：</w:t>
      </w:r>
      <w:r w:rsidR="0044358E" w:rsidRPr="0044358E">
        <w:rPr>
          <w:rFonts w:eastAsia="楷体_GB2312" w:cs="楷体_GB2312" w:hint="eastAsia"/>
          <w:sz w:val="28"/>
          <w:szCs w:val="28"/>
        </w:rPr>
        <w:t>西峡县人民法院</w:t>
      </w:r>
      <w:r w:rsidR="002E2E7E" w:rsidRPr="00B54670">
        <w:rPr>
          <w:rFonts w:eastAsia="楷体_GB2312" w:cs="楷体_GB2312" w:hint="eastAsia"/>
          <w:sz w:val="28"/>
          <w:szCs w:val="28"/>
        </w:rPr>
        <w:t>《司法鉴定委托书》未约定价值时点，本次估价以实地查勘完成之日为价值时点，即价值时点为</w:t>
      </w:r>
      <w:r w:rsidR="002E2E7E" w:rsidRPr="00B54670">
        <w:rPr>
          <w:rFonts w:eastAsia="楷体_GB2312" w:cs="楷体_GB2312" w:hint="eastAsia"/>
          <w:sz w:val="28"/>
          <w:szCs w:val="28"/>
        </w:rPr>
        <w:t>202</w:t>
      </w:r>
      <w:r w:rsidR="002E2E7E" w:rsidRPr="00B54670">
        <w:rPr>
          <w:rFonts w:eastAsia="楷体_GB2312" w:cs="楷体_GB2312"/>
          <w:sz w:val="28"/>
          <w:szCs w:val="28"/>
        </w:rPr>
        <w:t>1</w:t>
      </w:r>
      <w:r w:rsidR="002E2E7E" w:rsidRPr="00B54670">
        <w:rPr>
          <w:rFonts w:eastAsia="楷体_GB2312" w:cs="楷体_GB2312" w:hint="eastAsia"/>
          <w:sz w:val="28"/>
          <w:szCs w:val="28"/>
        </w:rPr>
        <w:t>年</w:t>
      </w:r>
      <w:r w:rsidR="002E2E7E">
        <w:rPr>
          <w:rFonts w:eastAsia="楷体_GB2312" w:cs="楷体_GB2312"/>
          <w:sz w:val="28"/>
          <w:szCs w:val="28"/>
        </w:rPr>
        <w:t>12</w:t>
      </w:r>
      <w:r w:rsidR="002E2E7E" w:rsidRPr="00B54670">
        <w:rPr>
          <w:rFonts w:eastAsia="楷体_GB2312" w:cs="楷体_GB2312" w:hint="eastAsia"/>
          <w:sz w:val="28"/>
          <w:szCs w:val="28"/>
        </w:rPr>
        <w:t>月</w:t>
      </w:r>
      <w:r w:rsidR="002E2E7E" w:rsidRPr="00B54670">
        <w:rPr>
          <w:rFonts w:eastAsia="楷体_GB2312" w:cs="楷体_GB2312" w:hint="eastAsia"/>
          <w:sz w:val="28"/>
          <w:szCs w:val="28"/>
        </w:rPr>
        <w:t>2</w:t>
      </w:r>
      <w:r w:rsidR="002E2E7E">
        <w:rPr>
          <w:rFonts w:eastAsia="楷体_GB2312" w:cs="楷体_GB2312"/>
          <w:sz w:val="28"/>
          <w:szCs w:val="28"/>
        </w:rPr>
        <w:t>4</w:t>
      </w:r>
      <w:r w:rsidR="002E2E7E" w:rsidRPr="00B54670">
        <w:rPr>
          <w:rFonts w:eastAsia="楷体_GB2312" w:cs="楷体_GB2312" w:hint="eastAsia"/>
          <w:sz w:val="28"/>
          <w:szCs w:val="28"/>
        </w:rPr>
        <w:t>日。</w:t>
      </w:r>
    </w:p>
    <w:p w:rsidR="00A6224B" w:rsidRPr="00982100" w:rsidRDefault="00A6224B" w:rsidP="00A6224B">
      <w:pPr>
        <w:spacing w:line="360" w:lineRule="auto"/>
        <w:ind w:firstLineChars="196" w:firstLine="549"/>
        <w:rPr>
          <w:rFonts w:eastAsia="楷体_GB2312"/>
          <w:bCs/>
          <w:sz w:val="28"/>
          <w:szCs w:val="28"/>
        </w:rPr>
      </w:pPr>
      <w:r w:rsidRPr="00982100">
        <w:rPr>
          <w:rFonts w:eastAsia="黑体"/>
          <w:bCs/>
          <w:sz w:val="28"/>
          <w:szCs w:val="28"/>
        </w:rPr>
        <w:t>价值</w:t>
      </w:r>
      <w:r w:rsidRPr="00982100">
        <w:rPr>
          <w:rFonts w:eastAsia="黑体" w:hint="eastAsia"/>
          <w:bCs/>
          <w:sz w:val="28"/>
          <w:szCs w:val="28"/>
        </w:rPr>
        <w:t>类型</w:t>
      </w:r>
      <w:r w:rsidRPr="00982100">
        <w:rPr>
          <w:rFonts w:eastAsia="黑体"/>
          <w:bCs/>
          <w:sz w:val="28"/>
          <w:szCs w:val="28"/>
        </w:rPr>
        <w:t>：</w:t>
      </w:r>
      <w:r w:rsidRPr="00982100">
        <w:rPr>
          <w:rFonts w:eastAsia="楷体_GB2312"/>
          <w:bCs/>
          <w:sz w:val="28"/>
          <w:szCs w:val="28"/>
        </w:rPr>
        <w:t>房地产市场价值。</w:t>
      </w:r>
      <w:r w:rsidRPr="00982100">
        <w:rPr>
          <w:rFonts w:eastAsia="楷体_GB2312"/>
          <w:sz w:val="28"/>
          <w:szCs w:val="28"/>
        </w:rPr>
        <w:t>估价的价值标准为公开市场价值</w:t>
      </w:r>
      <w:r w:rsidRPr="00982100">
        <w:rPr>
          <w:rFonts w:eastAsia="楷体_GB2312" w:hint="eastAsia"/>
          <w:sz w:val="28"/>
          <w:szCs w:val="28"/>
        </w:rPr>
        <w:t>，不考</w:t>
      </w:r>
      <w:r w:rsidR="00CB4CE8" w:rsidRPr="002848BB">
        <w:rPr>
          <w:rFonts w:eastAsia="楷体_GB2312" w:hint="eastAsia"/>
          <w:sz w:val="28"/>
          <w:szCs w:val="28"/>
        </w:rPr>
        <w:t>虑抵押、</w:t>
      </w:r>
      <w:r w:rsidR="002A419E" w:rsidRPr="002848BB">
        <w:rPr>
          <w:rFonts w:eastAsia="楷体_GB2312" w:hint="eastAsia"/>
          <w:sz w:val="28"/>
          <w:szCs w:val="28"/>
        </w:rPr>
        <w:t>查封</w:t>
      </w:r>
      <w:r w:rsidRPr="00982100">
        <w:rPr>
          <w:rFonts w:eastAsia="楷体_GB2312" w:hint="eastAsia"/>
          <w:sz w:val="28"/>
          <w:szCs w:val="28"/>
        </w:rPr>
        <w:t>等因素的影响</w:t>
      </w:r>
      <w:r w:rsidRPr="00982100">
        <w:rPr>
          <w:rFonts w:eastAsia="楷体_GB2312"/>
          <w:bCs/>
          <w:sz w:val="28"/>
          <w:szCs w:val="28"/>
        </w:rPr>
        <w:t>。</w:t>
      </w:r>
    </w:p>
    <w:p w:rsidR="00A6224B" w:rsidRPr="00982100" w:rsidRDefault="00A6224B" w:rsidP="00DA5287">
      <w:pPr>
        <w:spacing w:line="360" w:lineRule="auto"/>
        <w:ind w:firstLineChars="200" w:firstLine="560"/>
        <w:rPr>
          <w:bCs/>
          <w:sz w:val="28"/>
          <w:szCs w:val="28"/>
        </w:rPr>
      </w:pPr>
      <w:r w:rsidRPr="00982100">
        <w:rPr>
          <w:rFonts w:eastAsia="黑体" w:hint="eastAsia"/>
          <w:bCs/>
          <w:sz w:val="28"/>
          <w:szCs w:val="28"/>
        </w:rPr>
        <w:t>估价方法：</w:t>
      </w:r>
      <w:r w:rsidR="00FE5A19" w:rsidRPr="00982100">
        <w:rPr>
          <w:rFonts w:eastAsia="楷体_GB2312" w:hint="eastAsia"/>
          <w:sz w:val="28"/>
          <w:szCs w:val="28"/>
        </w:rPr>
        <w:t>收</w:t>
      </w:r>
      <w:r w:rsidR="00FE5A19" w:rsidRPr="00982100">
        <w:rPr>
          <w:rFonts w:eastAsia="楷体_GB2312" w:hint="eastAsia"/>
          <w:bCs/>
          <w:sz w:val="28"/>
          <w:szCs w:val="28"/>
        </w:rPr>
        <w:t>益法</w:t>
      </w:r>
    </w:p>
    <w:p w:rsidR="00FE5A19" w:rsidRPr="00982100" w:rsidRDefault="00A6224B" w:rsidP="00DA5287">
      <w:pPr>
        <w:spacing w:line="360" w:lineRule="auto"/>
        <w:ind w:firstLineChars="200" w:firstLine="560"/>
        <w:rPr>
          <w:rFonts w:eastAsia="楷体_GB2312"/>
          <w:sz w:val="28"/>
          <w:szCs w:val="28"/>
        </w:rPr>
      </w:pPr>
      <w:r w:rsidRPr="00982100">
        <w:rPr>
          <w:rFonts w:eastAsia="黑体"/>
          <w:bCs/>
          <w:sz w:val="28"/>
          <w:szCs w:val="28"/>
        </w:rPr>
        <w:t>估价结果</w:t>
      </w:r>
      <w:r w:rsidRPr="00982100">
        <w:rPr>
          <w:bCs/>
          <w:sz w:val="28"/>
          <w:szCs w:val="28"/>
        </w:rPr>
        <w:t>：</w:t>
      </w:r>
      <w:r w:rsidRPr="00982100">
        <w:rPr>
          <w:rFonts w:eastAsia="楷体_GB2312" w:hint="eastAsia"/>
          <w:bCs/>
          <w:sz w:val="28"/>
          <w:szCs w:val="28"/>
        </w:rPr>
        <w:t>注册房地产估价师</w:t>
      </w:r>
      <w:r w:rsidRPr="00982100">
        <w:rPr>
          <w:rFonts w:eastAsia="楷体_GB2312"/>
          <w:bCs/>
          <w:sz w:val="28"/>
          <w:szCs w:val="28"/>
        </w:rPr>
        <w:t>根据估价目的，遵循估价原则，</w:t>
      </w:r>
      <w:r w:rsidR="007B2E2B" w:rsidRPr="00982100">
        <w:rPr>
          <w:rFonts w:eastAsia="楷体_GB2312" w:hint="eastAsia"/>
          <w:bCs/>
          <w:sz w:val="28"/>
          <w:szCs w:val="28"/>
        </w:rPr>
        <w:t>运</w:t>
      </w:r>
      <w:r w:rsidRPr="00982100">
        <w:rPr>
          <w:rFonts w:eastAsia="楷体_GB2312"/>
          <w:bCs/>
          <w:sz w:val="28"/>
          <w:szCs w:val="28"/>
        </w:rPr>
        <w:t>用科学的估价方法，在认真分析所掌握资料与影响估价对象价值诸因素的基础上，</w:t>
      </w:r>
      <w:r w:rsidR="007B2E2B" w:rsidRPr="00982100">
        <w:rPr>
          <w:rFonts w:eastAsia="楷体_GB2312" w:hint="eastAsia"/>
          <w:bCs/>
          <w:sz w:val="28"/>
          <w:szCs w:val="28"/>
        </w:rPr>
        <w:t>运</w:t>
      </w:r>
      <w:r w:rsidRPr="00982100">
        <w:rPr>
          <w:rFonts w:eastAsia="楷体_GB2312" w:hint="eastAsia"/>
          <w:bCs/>
          <w:sz w:val="28"/>
          <w:szCs w:val="28"/>
        </w:rPr>
        <w:t>用</w:t>
      </w:r>
      <w:r w:rsidR="00FE5A19" w:rsidRPr="00982100">
        <w:rPr>
          <w:rFonts w:eastAsia="楷体_GB2312" w:hint="eastAsia"/>
          <w:bCs/>
          <w:sz w:val="28"/>
          <w:szCs w:val="28"/>
        </w:rPr>
        <w:t>收益法</w:t>
      </w:r>
      <w:r w:rsidRPr="00982100">
        <w:rPr>
          <w:rFonts w:eastAsia="楷体_GB2312" w:hint="eastAsia"/>
          <w:bCs/>
          <w:sz w:val="28"/>
          <w:szCs w:val="28"/>
        </w:rPr>
        <w:t>进行评估</w:t>
      </w:r>
      <w:r w:rsidRPr="00982100">
        <w:rPr>
          <w:rFonts w:eastAsia="楷体_GB2312"/>
          <w:bCs/>
          <w:sz w:val="28"/>
          <w:szCs w:val="28"/>
        </w:rPr>
        <w:t>，最</w:t>
      </w:r>
      <w:r w:rsidRPr="00982100">
        <w:rPr>
          <w:rFonts w:eastAsia="楷体_GB2312" w:hint="eastAsia"/>
          <w:bCs/>
          <w:sz w:val="28"/>
          <w:szCs w:val="28"/>
        </w:rPr>
        <w:t>终</w:t>
      </w:r>
      <w:r w:rsidRPr="00982100">
        <w:rPr>
          <w:rFonts w:eastAsia="楷体_GB2312"/>
          <w:bCs/>
          <w:sz w:val="28"/>
          <w:szCs w:val="28"/>
        </w:rPr>
        <w:t>确定估价对象在</w:t>
      </w:r>
      <w:r w:rsidRPr="00982100">
        <w:rPr>
          <w:rFonts w:eastAsia="楷体_GB2312" w:hint="eastAsia"/>
          <w:bCs/>
          <w:sz w:val="28"/>
          <w:szCs w:val="28"/>
        </w:rPr>
        <w:t>价值</w:t>
      </w:r>
      <w:r w:rsidRPr="00982100">
        <w:rPr>
          <w:rFonts w:eastAsia="楷体_GB2312"/>
          <w:bCs/>
          <w:sz w:val="28"/>
          <w:szCs w:val="28"/>
        </w:rPr>
        <w:t>时点的房地产市场价值</w:t>
      </w:r>
      <w:r w:rsidRPr="00982100">
        <w:rPr>
          <w:rFonts w:eastAsia="楷体_GB2312" w:hint="eastAsia"/>
          <w:bCs/>
          <w:sz w:val="28"/>
          <w:szCs w:val="28"/>
        </w:rPr>
        <w:t>见下表：</w:t>
      </w:r>
    </w:p>
    <w:p w:rsidR="00EC0D30" w:rsidRPr="00B54670" w:rsidRDefault="00EC0D30" w:rsidP="00DA5287">
      <w:pPr>
        <w:spacing w:line="360" w:lineRule="auto"/>
        <w:jc w:val="center"/>
        <w:rPr>
          <w:rFonts w:eastAsia="楷体_GB2312"/>
          <w:b/>
          <w:bCs/>
          <w:sz w:val="28"/>
          <w:szCs w:val="28"/>
        </w:rPr>
      </w:pPr>
      <w:r w:rsidRPr="00B54670">
        <w:rPr>
          <w:rFonts w:eastAsia="楷体_GB2312" w:cs="楷体_GB2312"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112"/>
        <w:gridCol w:w="6"/>
        <w:gridCol w:w="5673"/>
      </w:tblGrid>
      <w:tr w:rsidR="00EC0D30" w:rsidRPr="00B54670" w:rsidTr="00DA5287">
        <w:trPr>
          <w:trHeight w:val="690"/>
          <w:jc w:val="center"/>
        </w:trPr>
        <w:tc>
          <w:tcPr>
            <w:tcW w:w="1914" w:type="pct"/>
            <w:gridSpan w:val="3"/>
            <w:tcBorders>
              <w:tl2br w:val="single" w:sz="4" w:space="0" w:color="auto"/>
            </w:tcBorders>
          </w:tcPr>
          <w:p w:rsidR="00EC0D30" w:rsidRPr="00B54670" w:rsidRDefault="00EC0D30" w:rsidP="00DA5287">
            <w:pPr>
              <w:spacing w:line="360" w:lineRule="auto"/>
              <w:ind w:firstLineChars="850" w:firstLine="2040"/>
              <w:rPr>
                <w:rFonts w:eastAsia="楷体_GB2312"/>
                <w:sz w:val="24"/>
              </w:rPr>
            </w:pPr>
            <w:r w:rsidRPr="00B54670">
              <w:rPr>
                <w:rFonts w:eastAsia="楷体_GB2312" w:cs="楷体_GB2312" w:hint="eastAsia"/>
                <w:sz w:val="24"/>
              </w:rPr>
              <w:t>估价方法</w:t>
            </w:r>
          </w:p>
          <w:p w:rsidR="00EC0D30" w:rsidRPr="00B54670" w:rsidRDefault="00EC0D30" w:rsidP="00DA5287">
            <w:pPr>
              <w:spacing w:line="360" w:lineRule="auto"/>
              <w:ind w:firstLineChars="50" w:firstLine="120"/>
              <w:rPr>
                <w:rFonts w:hAnsi="宋体"/>
              </w:rPr>
            </w:pPr>
            <w:r w:rsidRPr="00B54670">
              <w:rPr>
                <w:rFonts w:eastAsia="楷体_GB2312" w:cs="楷体_GB2312" w:hint="eastAsia"/>
                <w:sz w:val="24"/>
              </w:rPr>
              <w:t>相关结果</w:t>
            </w:r>
          </w:p>
        </w:tc>
        <w:tc>
          <w:tcPr>
            <w:tcW w:w="3086" w:type="pct"/>
            <w:vAlign w:val="center"/>
          </w:tcPr>
          <w:p w:rsidR="00EC0D30" w:rsidRPr="00B54670" w:rsidRDefault="00EC0D30" w:rsidP="00DA5287">
            <w:pPr>
              <w:spacing w:line="360" w:lineRule="auto"/>
              <w:jc w:val="center"/>
              <w:rPr>
                <w:rFonts w:hAnsi="宋体"/>
              </w:rPr>
            </w:pPr>
            <w:r w:rsidRPr="00B54670">
              <w:rPr>
                <w:rFonts w:eastAsia="楷体_GB2312" w:cs="楷体_GB2312" w:hint="eastAsia"/>
                <w:sz w:val="24"/>
              </w:rPr>
              <w:t>收益法</w:t>
            </w:r>
          </w:p>
        </w:tc>
      </w:tr>
      <w:tr w:rsidR="00EC0D30" w:rsidRPr="00B54670" w:rsidTr="005E183D">
        <w:trPr>
          <w:trHeight w:val="526"/>
          <w:jc w:val="center"/>
        </w:trPr>
        <w:tc>
          <w:tcPr>
            <w:tcW w:w="762" w:type="pct"/>
            <w:vMerge w:val="restart"/>
            <w:vAlign w:val="center"/>
          </w:tcPr>
          <w:p w:rsidR="00EC0D30" w:rsidRPr="00B54670" w:rsidRDefault="00EC0D30" w:rsidP="00DA5287">
            <w:pPr>
              <w:spacing w:line="360" w:lineRule="auto"/>
              <w:ind w:firstLineChars="50" w:firstLine="120"/>
              <w:rPr>
                <w:rFonts w:eastAsia="楷体_GB2312"/>
                <w:sz w:val="24"/>
              </w:rPr>
            </w:pPr>
            <w:r w:rsidRPr="00B54670">
              <w:rPr>
                <w:rFonts w:eastAsia="楷体_GB2312" w:cs="楷体_GB2312" w:hint="eastAsia"/>
                <w:sz w:val="24"/>
              </w:rPr>
              <w:t>测算结果</w:t>
            </w:r>
          </w:p>
        </w:tc>
        <w:tc>
          <w:tcPr>
            <w:tcW w:w="1149" w:type="pct"/>
            <w:vMerge w:val="restart"/>
            <w:vAlign w:val="center"/>
          </w:tcPr>
          <w:p w:rsidR="00EC0D30" w:rsidRPr="00B54670" w:rsidRDefault="00EC0D30" w:rsidP="00DA5287">
            <w:pPr>
              <w:spacing w:line="360" w:lineRule="auto"/>
              <w:ind w:firstLineChars="150" w:firstLine="360"/>
              <w:rPr>
                <w:rFonts w:eastAsia="楷体_GB2312"/>
                <w:sz w:val="24"/>
              </w:rPr>
            </w:pPr>
            <w:r w:rsidRPr="00B54670">
              <w:rPr>
                <w:rFonts w:eastAsia="楷体_GB2312" w:cs="楷体_GB2312" w:hint="eastAsia"/>
                <w:sz w:val="24"/>
              </w:rPr>
              <w:t>总价（元）</w:t>
            </w:r>
          </w:p>
        </w:tc>
        <w:tc>
          <w:tcPr>
            <w:tcW w:w="3089" w:type="pct"/>
            <w:gridSpan w:val="2"/>
            <w:vAlign w:val="center"/>
          </w:tcPr>
          <w:p w:rsidR="00EC0D30" w:rsidRPr="00B54670" w:rsidRDefault="003B7E1F" w:rsidP="00DA5287">
            <w:pPr>
              <w:spacing w:line="360" w:lineRule="auto"/>
              <w:jc w:val="center"/>
              <w:rPr>
                <w:rFonts w:hAnsi="宋体"/>
                <w:sz w:val="24"/>
              </w:rPr>
            </w:pPr>
            <w:r>
              <w:rPr>
                <w:rFonts w:hAnsi="宋体"/>
                <w:sz w:val="24"/>
              </w:rPr>
              <w:t>257398</w:t>
            </w:r>
          </w:p>
        </w:tc>
      </w:tr>
      <w:tr w:rsidR="00EC0D30" w:rsidRPr="00B54670" w:rsidTr="005E183D">
        <w:trPr>
          <w:trHeight w:val="549"/>
          <w:jc w:val="center"/>
        </w:trPr>
        <w:tc>
          <w:tcPr>
            <w:tcW w:w="762" w:type="pct"/>
            <w:vMerge/>
            <w:vAlign w:val="center"/>
          </w:tcPr>
          <w:p w:rsidR="00EC0D30" w:rsidRPr="00B54670" w:rsidRDefault="00EC0D30" w:rsidP="00DA5287">
            <w:pPr>
              <w:spacing w:line="360" w:lineRule="auto"/>
              <w:ind w:firstLineChars="196" w:firstLine="470"/>
              <w:rPr>
                <w:rFonts w:eastAsia="楷体_GB2312"/>
                <w:sz w:val="24"/>
              </w:rPr>
            </w:pPr>
          </w:p>
        </w:tc>
        <w:tc>
          <w:tcPr>
            <w:tcW w:w="1149" w:type="pct"/>
            <w:vMerge/>
            <w:vAlign w:val="center"/>
          </w:tcPr>
          <w:p w:rsidR="00EC0D30" w:rsidRPr="00B54670" w:rsidRDefault="00EC0D30" w:rsidP="00DA5287">
            <w:pPr>
              <w:spacing w:line="360" w:lineRule="auto"/>
              <w:ind w:firstLineChars="196" w:firstLine="470"/>
              <w:rPr>
                <w:rFonts w:eastAsia="楷体_GB2312"/>
                <w:sz w:val="24"/>
              </w:rPr>
            </w:pPr>
          </w:p>
        </w:tc>
        <w:tc>
          <w:tcPr>
            <w:tcW w:w="3089" w:type="pct"/>
            <w:gridSpan w:val="2"/>
            <w:vAlign w:val="center"/>
          </w:tcPr>
          <w:p w:rsidR="00EC0D30" w:rsidRPr="00B54670" w:rsidRDefault="00EC0D30" w:rsidP="00DA5287">
            <w:pPr>
              <w:spacing w:line="360" w:lineRule="auto"/>
              <w:jc w:val="center"/>
              <w:rPr>
                <w:rFonts w:hAnsi="宋体"/>
                <w:sz w:val="24"/>
              </w:rPr>
            </w:pPr>
            <w:r w:rsidRPr="00B54670">
              <w:rPr>
                <w:rFonts w:eastAsia="楷体_GB2312" w:cs="楷体_GB2312" w:hint="eastAsia"/>
                <w:sz w:val="24"/>
              </w:rPr>
              <w:t>大写：人民币</w:t>
            </w:r>
            <w:r w:rsidR="003B7E1F">
              <w:rPr>
                <w:rFonts w:eastAsia="楷体_GB2312" w:cs="楷体_GB2312" w:hint="eastAsia"/>
                <w:sz w:val="24"/>
              </w:rPr>
              <w:t>贰拾伍万柒仟叁佰玖拾捌</w:t>
            </w:r>
            <w:r w:rsidRPr="00B54670">
              <w:rPr>
                <w:rFonts w:eastAsia="楷体_GB2312" w:cs="楷体_GB2312" w:hint="eastAsia"/>
                <w:sz w:val="24"/>
              </w:rPr>
              <w:t>元整</w:t>
            </w:r>
          </w:p>
        </w:tc>
      </w:tr>
      <w:tr w:rsidR="00EC0D30" w:rsidRPr="00B54670" w:rsidTr="004F64DE">
        <w:trPr>
          <w:trHeight w:val="499"/>
          <w:jc w:val="center"/>
        </w:trPr>
        <w:tc>
          <w:tcPr>
            <w:tcW w:w="762" w:type="pct"/>
            <w:vMerge/>
            <w:vAlign w:val="center"/>
          </w:tcPr>
          <w:p w:rsidR="00EC0D30" w:rsidRPr="00B54670" w:rsidRDefault="00EC0D30" w:rsidP="00DA5287">
            <w:pPr>
              <w:spacing w:line="360" w:lineRule="auto"/>
              <w:ind w:firstLineChars="196" w:firstLine="470"/>
              <w:rPr>
                <w:rFonts w:eastAsia="楷体_GB2312"/>
                <w:sz w:val="24"/>
              </w:rPr>
            </w:pPr>
          </w:p>
        </w:tc>
        <w:tc>
          <w:tcPr>
            <w:tcW w:w="1149" w:type="pct"/>
            <w:vAlign w:val="center"/>
          </w:tcPr>
          <w:p w:rsidR="00EC0D30" w:rsidRPr="00B54670" w:rsidRDefault="00EC0D30" w:rsidP="00DA5287">
            <w:pPr>
              <w:spacing w:line="360" w:lineRule="auto"/>
              <w:jc w:val="center"/>
              <w:rPr>
                <w:rFonts w:eastAsia="楷体_GB2312"/>
                <w:sz w:val="24"/>
              </w:rPr>
            </w:pPr>
            <w:r w:rsidRPr="00B54670">
              <w:rPr>
                <w:rFonts w:eastAsia="楷体_GB2312" w:cs="楷体_GB2312" w:hint="eastAsia"/>
                <w:sz w:val="24"/>
              </w:rPr>
              <w:t>单价（元</w:t>
            </w:r>
            <w:r w:rsidRPr="00B54670">
              <w:rPr>
                <w:rFonts w:eastAsia="楷体_GB2312"/>
                <w:sz w:val="24"/>
              </w:rPr>
              <w:t>/</w:t>
            </w:r>
            <w:r w:rsidRPr="00EC0D30">
              <w:rPr>
                <w:rFonts w:ascii="Segoe UI Emoji" w:eastAsia="Segoe UI Emoji" w:hAnsi="Segoe UI Emoji" w:cs="Segoe UI Emoji" w:hint="eastAsia"/>
                <w:szCs w:val="21"/>
              </w:rPr>
              <w:t>㎡</w:t>
            </w:r>
            <w:r w:rsidRPr="00B54670">
              <w:rPr>
                <w:rFonts w:eastAsia="楷体_GB2312" w:cs="楷体_GB2312" w:hint="eastAsia"/>
                <w:sz w:val="24"/>
              </w:rPr>
              <w:t>）</w:t>
            </w:r>
          </w:p>
        </w:tc>
        <w:tc>
          <w:tcPr>
            <w:tcW w:w="3089" w:type="pct"/>
            <w:gridSpan w:val="2"/>
            <w:vAlign w:val="center"/>
          </w:tcPr>
          <w:p w:rsidR="00EC0D30" w:rsidRPr="00B54670" w:rsidRDefault="003B7E1F" w:rsidP="00DA5287">
            <w:pPr>
              <w:spacing w:line="360" w:lineRule="auto"/>
              <w:jc w:val="center"/>
              <w:rPr>
                <w:rFonts w:hAnsi="宋体"/>
              </w:rPr>
            </w:pPr>
            <w:r>
              <w:rPr>
                <w:rFonts w:hAnsi="宋体"/>
                <w:sz w:val="24"/>
              </w:rPr>
              <w:t>6677</w:t>
            </w:r>
            <w:r w:rsidR="002B737A" w:rsidRPr="002B737A">
              <w:rPr>
                <w:rFonts w:eastAsia="楷体_GB2312" w:cs="楷体_GB2312"/>
                <w:sz w:val="24"/>
              </w:rPr>
              <w:t>（</w:t>
            </w:r>
            <w:proofErr w:type="gramStart"/>
            <w:r w:rsidR="002B737A" w:rsidRPr="002B737A">
              <w:rPr>
                <w:rFonts w:eastAsia="楷体_GB2312" w:cs="楷体_GB2312"/>
                <w:sz w:val="24"/>
              </w:rPr>
              <w:t>新测建筑面积</w:t>
            </w:r>
            <w:proofErr w:type="gramEnd"/>
            <w:r w:rsidR="002B737A" w:rsidRPr="002B737A">
              <w:rPr>
                <w:rFonts w:eastAsia="楷体_GB2312" w:cs="楷体_GB2312"/>
                <w:sz w:val="24"/>
              </w:rPr>
              <w:t>单价）</w:t>
            </w:r>
          </w:p>
        </w:tc>
      </w:tr>
      <w:tr w:rsidR="003B7E1F" w:rsidRPr="00B54670" w:rsidTr="005E183D">
        <w:trPr>
          <w:trHeight w:val="605"/>
          <w:jc w:val="center"/>
        </w:trPr>
        <w:tc>
          <w:tcPr>
            <w:tcW w:w="762" w:type="pct"/>
            <w:vMerge w:val="restart"/>
            <w:vAlign w:val="center"/>
          </w:tcPr>
          <w:p w:rsidR="003B7E1F" w:rsidRPr="00B54670" w:rsidRDefault="003B7E1F" w:rsidP="003B7E1F">
            <w:pPr>
              <w:spacing w:line="360" w:lineRule="auto"/>
              <w:ind w:firstLineChars="50" w:firstLine="120"/>
              <w:rPr>
                <w:rFonts w:eastAsia="楷体_GB2312"/>
                <w:sz w:val="24"/>
              </w:rPr>
            </w:pPr>
            <w:r w:rsidRPr="00B54670">
              <w:rPr>
                <w:rFonts w:eastAsia="楷体_GB2312" w:cs="楷体_GB2312" w:hint="eastAsia"/>
                <w:sz w:val="24"/>
              </w:rPr>
              <w:t>评估价值</w:t>
            </w:r>
          </w:p>
        </w:tc>
        <w:tc>
          <w:tcPr>
            <w:tcW w:w="1149" w:type="pct"/>
            <w:vMerge w:val="restart"/>
            <w:vAlign w:val="center"/>
          </w:tcPr>
          <w:p w:rsidR="003B7E1F" w:rsidRPr="00B54670" w:rsidRDefault="003B7E1F" w:rsidP="003B7E1F">
            <w:pPr>
              <w:spacing w:line="360" w:lineRule="auto"/>
              <w:ind w:firstLineChars="150" w:firstLine="360"/>
              <w:rPr>
                <w:rFonts w:eastAsia="楷体_GB2312"/>
                <w:sz w:val="24"/>
              </w:rPr>
            </w:pPr>
            <w:r w:rsidRPr="00B54670">
              <w:rPr>
                <w:rFonts w:eastAsia="楷体_GB2312" w:cs="楷体_GB2312" w:hint="eastAsia"/>
                <w:sz w:val="24"/>
              </w:rPr>
              <w:t>总价（元）</w:t>
            </w:r>
          </w:p>
        </w:tc>
        <w:tc>
          <w:tcPr>
            <w:tcW w:w="3089" w:type="pct"/>
            <w:gridSpan w:val="2"/>
            <w:vAlign w:val="center"/>
          </w:tcPr>
          <w:p w:rsidR="003B7E1F" w:rsidRPr="00B54670" w:rsidRDefault="003B7E1F" w:rsidP="003B7E1F">
            <w:pPr>
              <w:spacing w:line="360" w:lineRule="auto"/>
              <w:jc w:val="center"/>
              <w:rPr>
                <w:rFonts w:hAnsi="宋体"/>
                <w:sz w:val="24"/>
              </w:rPr>
            </w:pPr>
            <w:r>
              <w:rPr>
                <w:rFonts w:hAnsi="宋体"/>
                <w:sz w:val="24"/>
              </w:rPr>
              <w:t>257398</w:t>
            </w:r>
          </w:p>
        </w:tc>
      </w:tr>
      <w:tr w:rsidR="003B7E1F" w:rsidRPr="00B54670" w:rsidTr="00C052E6">
        <w:trPr>
          <w:trHeight w:val="489"/>
          <w:jc w:val="center"/>
        </w:trPr>
        <w:tc>
          <w:tcPr>
            <w:tcW w:w="762" w:type="pct"/>
            <w:vMerge/>
            <w:vAlign w:val="center"/>
          </w:tcPr>
          <w:p w:rsidR="003B7E1F" w:rsidRPr="00B54670" w:rsidRDefault="003B7E1F" w:rsidP="003B7E1F">
            <w:pPr>
              <w:spacing w:line="360" w:lineRule="auto"/>
              <w:ind w:firstLineChars="100" w:firstLine="240"/>
              <w:rPr>
                <w:rFonts w:eastAsia="楷体_GB2312"/>
                <w:sz w:val="24"/>
              </w:rPr>
            </w:pPr>
          </w:p>
        </w:tc>
        <w:tc>
          <w:tcPr>
            <w:tcW w:w="1149" w:type="pct"/>
            <w:vMerge/>
            <w:vAlign w:val="center"/>
          </w:tcPr>
          <w:p w:rsidR="003B7E1F" w:rsidRPr="00B54670" w:rsidRDefault="003B7E1F" w:rsidP="003B7E1F">
            <w:pPr>
              <w:spacing w:line="360" w:lineRule="auto"/>
              <w:ind w:firstLineChars="196" w:firstLine="470"/>
              <w:rPr>
                <w:rFonts w:eastAsia="楷体_GB2312"/>
                <w:sz w:val="24"/>
              </w:rPr>
            </w:pPr>
          </w:p>
        </w:tc>
        <w:tc>
          <w:tcPr>
            <w:tcW w:w="3089" w:type="pct"/>
            <w:gridSpan w:val="2"/>
            <w:vAlign w:val="center"/>
          </w:tcPr>
          <w:p w:rsidR="003B7E1F" w:rsidRPr="00B54670" w:rsidRDefault="003B7E1F" w:rsidP="003B7E1F">
            <w:pPr>
              <w:spacing w:line="360" w:lineRule="auto"/>
              <w:jc w:val="center"/>
              <w:rPr>
                <w:rFonts w:hAnsi="宋体"/>
                <w:sz w:val="24"/>
              </w:rPr>
            </w:pPr>
            <w:r w:rsidRPr="00B54670">
              <w:rPr>
                <w:rFonts w:eastAsia="楷体_GB2312" w:cs="楷体_GB2312" w:hint="eastAsia"/>
                <w:sz w:val="24"/>
              </w:rPr>
              <w:t>大写：人民币</w:t>
            </w:r>
            <w:r>
              <w:rPr>
                <w:rFonts w:eastAsia="楷体_GB2312" w:cs="楷体_GB2312" w:hint="eastAsia"/>
                <w:sz w:val="24"/>
              </w:rPr>
              <w:t>贰拾伍万柒仟叁佰玖拾捌</w:t>
            </w:r>
            <w:r w:rsidRPr="00B54670">
              <w:rPr>
                <w:rFonts w:eastAsia="楷体_GB2312" w:cs="楷体_GB2312" w:hint="eastAsia"/>
                <w:sz w:val="24"/>
              </w:rPr>
              <w:t>元整</w:t>
            </w:r>
          </w:p>
        </w:tc>
      </w:tr>
      <w:tr w:rsidR="003B7E1F" w:rsidRPr="00B54670" w:rsidTr="005E183D">
        <w:trPr>
          <w:trHeight w:val="579"/>
          <w:jc w:val="center"/>
        </w:trPr>
        <w:tc>
          <w:tcPr>
            <w:tcW w:w="762" w:type="pct"/>
            <w:vMerge/>
            <w:vAlign w:val="center"/>
          </w:tcPr>
          <w:p w:rsidR="003B7E1F" w:rsidRPr="00B54670" w:rsidRDefault="003B7E1F" w:rsidP="003B7E1F">
            <w:pPr>
              <w:spacing w:line="360" w:lineRule="auto"/>
              <w:ind w:firstLineChars="196" w:firstLine="549"/>
              <w:rPr>
                <w:rFonts w:eastAsia="楷体_GB2312"/>
                <w:sz w:val="28"/>
                <w:szCs w:val="28"/>
              </w:rPr>
            </w:pPr>
          </w:p>
        </w:tc>
        <w:tc>
          <w:tcPr>
            <w:tcW w:w="1149" w:type="pct"/>
            <w:vAlign w:val="center"/>
          </w:tcPr>
          <w:p w:rsidR="003B7E1F" w:rsidRPr="00B54670" w:rsidRDefault="003B7E1F" w:rsidP="003B7E1F">
            <w:pPr>
              <w:spacing w:line="360" w:lineRule="auto"/>
              <w:jc w:val="center"/>
              <w:rPr>
                <w:rFonts w:eastAsia="楷体_GB2312"/>
                <w:sz w:val="24"/>
              </w:rPr>
            </w:pPr>
            <w:r w:rsidRPr="00B54670">
              <w:rPr>
                <w:rFonts w:eastAsia="楷体_GB2312" w:cs="楷体_GB2312" w:hint="eastAsia"/>
                <w:sz w:val="24"/>
              </w:rPr>
              <w:t>单价（元</w:t>
            </w:r>
            <w:r w:rsidRPr="00B54670">
              <w:rPr>
                <w:rFonts w:eastAsia="楷体_GB2312"/>
                <w:sz w:val="24"/>
              </w:rPr>
              <w:t>/</w:t>
            </w:r>
            <w:r w:rsidRPr="00EC0D30">
              <w:rPr>
                <w:rFonts w:ascii="Segoe UI Emoji" w:eastAsia="Segoe UI Emoji" w:hAnsi="Segoe UI Emoji" w:cs="Segoe UI Emoji" w:hint="eastAsia"/>
                <w:szCs w:val="21"/>
              </w:rPr>
              <w:t>㎡</w:t>
            </w:r>
            <w:r w:rsidRPr="00B54670">
              <w:rPr>
                <w:rFonts w:eastAsia="楷体_GB2312" w:cs="楷体_GB2312" w:hint="eastAsia"/>
                <w:sz w:val="24"/>
              </w:rPr>
              <w:t>）</w:t>
            </w:r>
          </w:p>
        </w:tc>
        <w:tc>
          <w:tcPr>
            <w:tcW w:w="3089" w:type="pct"/>
            <w:gridSpan w:val="2"/>
            <w:vAlign w:val="center"/>
          </w:tcPr>
          <w:p w:rsidR="003B7E1F" w:rsidRPr="00B54670" w:rsidRDefault="003B7E1F" w:rsidP="003B7E1F">
            <w:pPr>
              <w:spacing w:line="360" w:lineRule="auto"/>
              <w:jc w:val="center"/>
              <w:rPr>
                <w:rFonts w:hAnsi="宋体"/>
              </w:rPr>
            </w:pPr>
            <w:r>
              <w:rPr>
                <w:rFonts w:hAnsi="宋体"/>
                <w:sz w:val="24"/>
              </w:rPr>
              <w:t>6677</w:t>
            </w:r>
            <w:r w:rsidR="002B737A" w:rsidRPr="002B737A">
              <w:rPr>
                <w:rFonts w:eastAsia="楷体_GB2312" w:cs="楷体_GB2312"/>
                <w:sz w:val="24"/>
              </w:rPr>
              <w:t>（</w:t>
            </w:r>
            <w:proofErr w:type="gramStart"/>
            <w:r w:rsidR="002B737A" w:rsidRPr="002B737A">
              <w:rPr>
                <w:rFonts w:eastAsia="楷体_GB2312" w:cs="楷体_GB2312"/>
                <w:sz w:val="24"/>
              </w:rPr>
              <w:t>新测建筑面积</w:t>
            </w:r>
            <w:proofErr w:type="gramEnd"/>
            <w:r w:rsidR="002B737A" w:rsidRPr="002B737A">
              <w:rPr>
                <w:rFonts w:eastAsia="楷体_GB2312" w:cs="楷体_GB2312"/>
                <w:sz w:val="24"/>
              </w:rPr>
              <w:t>单价）</w:t>
            </w:r>
          </w:p>
        </w:tc>
      </w:tr>
    </w:tbl>
    <w:p w:rsidR="003B0FD1" w:rsidRDefault="00A6224B" w:rsidP="00DA5287">
      <w:pPr>
        <w:spacing w:line="360" w:lineRule="auto"/>
        <w:ind w:firstLineChars="200" w:firstLine="560"/>
        <w:rPr>
          <w:rFonts w:eastAsia="黑体"/>
          <w:bCs/>
          <w:sz w:val="28"/>
          <w:szCs w:val="28"/>
        </w:rPr>
      </w:pPr>
      <w:r w:rsidRPr="00982100">
        <w:rPr>
          <w:rFonts w:eastAsia="黑体" w:hint="eastAsia"/>
          <w:bCs/>
          <w:sz w:val="28"/>
          <w:szCs w:val="28"/>
        </w:rPr>
        <w:t>特别提示：</w:t>
      </w:r>
    </w:p>
    <w:p w:rsidR="00CE6DE6" w:rsidRPr="00982100" w:rsidRDefault="00E13C2B" w:rsidP="00DA5287">
      <w:pPr>
        <w:spacing w:line="360" w:lineRule="auto"/>
        <w:ind w:firstLineChars="200" w:firstLine="560"/>
        <w:rPr>
          <w:rFonts w:eastAsia="楷体_GB2312" w:cs="楷体_GB2312"/>
          <w:sz w:val="28"/>
          <w:szCs w:val="28"/>
        </w:rPr>
      </w:pPr>
      <w:r w:rsidRPr="00982100">
        <w:rPr>
          <w:rFonts w:eastAsia="楷体_GB2312"/>
          <w:bCs/>
          <w:sz w:val="28"/>
          <w:szCs w:val="28"/>
        </w:rPr>
        <w:t xml:space="preserve">1. </w:t>
      </w:r>
      <w:r w:rsidRPr="00982100">
        <w:rPr>
          <w:rFonts w:eastAsia="楷体_GB2312" w:hint="eastAsia"/>
          <w:bCs/>
          <w:sz w:val="28"/>
          <w:szCs w:val="28"/>
        </w:rPr>
        <w:t>估价结果为房地产市场价值，是房地产经适当营销后，由熟悉情况、谨慎行事且不受强迫的交易双方，以公平交易方式在价值时点自愿进行交易的金额。</w:t>
      </w:r>
      <w:r w:rsidRPr="00982100">
        <w:rPr>
          <w:rFonts w:eastAsia="楷体_GB2312" w:cs="楷体_GB2312" w:hint="eastAsia"/>
          <w:sz w:val="28"/>
          <w:szCs w:val="28"/>
        </w:rPr>
        <w:t>未考虑快速变现等处分方式带来的影响。</w:t>
      </w:r>
    </w:p>
    <w:p w:rsidR="00553745" w:rsidRPr="00982100" w:rsidRDefault="00743D5A" w:rsidP="00DA5287">
      <w:pPr>
        <w:spacing w:line="360" w:lineRule="auto"/>
        <w:rPr>
          <w:rFonts w:eastAsia="楷体_GB2312" w:cs="楷体_GB2312"/>
          <w:sz w:val="28"/>
          <w:szCs w:val="28"/>
        </w:rPr>
      </w:pPr>
      <w:r w:rsidRPr="00982100">
        <w:rPr>
          <w:rFonts w:eastAsia="楷体_GB2312" w:cs="楷体_GB2312" w:hint="eastAsia"/>
          <w:sz w:val="28"/>
          <w:szCs w:val="28"/>
        </w:rPr>
        <w:lastRenderedPageBreak/>
        <w:t xml:space="preserve">    </w:t>
      </w:r>
      <w:r w:rsidR="00553745" w:rsidRPr="00982100">
        <w:rPr>
          <w:rFonts w:eastAsia="楷体_GB2312" w:cs="楷体_GB2312" w:hint="eastAsia"/>
          <w:sz w:val="28"/>
          <w:szCs w:val="28"/>
        </w:rPr>
        <w:t>估价结果仅为人民法院确定财产处置参考价服务，不是估价对象处置可实现的成交价格，也不应当被视为对估价对象处置成交价格的保证。</w:t>
      </w:r>
    </w:p>
    <w:p w:rsidR="00DA5287" w:rsidRDefault="00E13C2B" w:rsidP="00DA5287">
      <w:pPr>
        <w:spacing w:line="360" w:lineRule="auto"/>
        <w:ind w:firstLineChars="200" w:firstLine="560"/>
        <w:rPr>
          <w:rFonts w:eastAsia="楷体_GB2312"/>
          <w:bCs/>
          <w:sz w:val="28"/>
          <w:szCs w:val="28"/>
        </w:rPr>
      </w:pPr>
      <w:r w:rsidRPr="00982100">
        <w:rPr>
          <w:rFonts w:eastAsia="楷体_GB2312"/>
          <w:bCs/>
          <w:sz w:val="28"/>
          <w:szCs w:val="28"/>
        </w:rPr>
        <w:t xml:space="preserve">2. </w:t>
      </w:r>
      <w:r w:rsidRPr="00982100">
        <w:rPr>
          <w:rFonts w:eastAsia="楷体_GB2312" w:hint="eastAsia"/>
          <w:bCs/>
          <w:sz w:val="28"/>
          <w:szCs w:val="28"/>
        </w:rPr>
        <w:t>现实房地产交易中，一般难以达到理想的公开市场条件，致使实际交易价格往往与估价结果不够一致。成交价格与处置方式、宣传推广力度和买受人对估价对象的了解及对房地产市场的判断等因素有关，同时应考虑转让过程中需缴纳的相关税费</w:t>
      </w:r>
      <w:bookmarkStart w:id="16" w:name="_Hlk517968673"/>
      <w:r w:rsidR="009B0EC8">
        <w:rPr>
          <w:rFonts w:eastAsia="楷体_GB2312" w:hint="eastAsia"/>
          <w:bCs/>
          <w:sz w:val="28"/>
          <w:szCs w:val="28"/>
        </w:rPr>
        <w:t>及</w:t>
      </w:r>
      <w:r w:rsidR="009B0EC8">
        <w:rPr>
          <w:rFonts w:eastAsia="楷体_GB2312" w:cs="楷体_GB2312" w:hint="eastAsia"/>
          <w:sz w:val="28"/>
          <w:szCs w:val="28"/>
        </w:rPr>
        <w:t>是否拖欠水电费等</w:t>
      </w:r>
      <w:r w:rsidRPr="00982100">
        <w:rPr>
          <w:rFonts w:eastAsia="楷体_GB2312" w:hint="eastAsia"/>
          <w:bCs/>
          <w:sz w:val="28"/>
          <w:szCs w:val="28"/>
        </w:rPr>
        <w:t>。</w:t>
      </w:r>
      <w:bookmarkStart w:id="17" w:name="_Hlk518029756"/>
      <w:bookmarkEnd w:id="16"/>
    </w:p>
    <w:p w:rsidR="00E13C2B" w:rsidRPr="00982100" w:rsidRDefault="00553745" w:rsidP="00DA5287">
      <w:pPr>
        <w:spacing w:line="360" w:lineRule="auto"/>
        <w:ind w:firstLineChars="200" w:firstLine="560"/>
        <w:rPr>
          <w:rFonts w:eastAsia="楷体_GB2312" w:cs="楷体_GB2312"/>
          <w:sz w:val="28"/>
          <w:szCs w:val="28"/>
        </w:rPr>
      </w:pPr>
      <w:r w:rsidRPr="00982100">
        <w:rPr>
          <w:rFonts w:eastAsia="楷体_GB2312" w:hint="eastAsia"/>
          <w:sz w:val="28"/>
          <w:szCs w:val="28"/>
        </w:rPr>
        <w:t>3</w:t>
      </w:r>
      <w:r w:rsidR="00E13C2B" w:rsidRPr="00982100">
        <w:rPr>
          <w:rFonts w:eastAsia="楷体_GB2312"/>
          <w:sz w:val="28"/>
          <w:szCs w:val="28"/>
        </w:rPr>
        <w:t xml:space="preserve">. </w:t>
      </w:r>
      <w:bookmarkStart w:id="18" w:name="_Hlk504903618"/>
      <w:r w:rsidR="00E13C2B" w:rsidRPr="00982100">
        <w:rPr>
          <w:rFonts w:eastAsia="楷体_GB2312" w:cs="楷体_GB2312" w:hint="eastAsia"/>
          <w:sz w:val="28"/>
          <w:szCs w:val="28"/>
        </w:rPr>
        <w:t>估价中无法考虑实地查勘之后、处置完毕之前，因不可抗力、人为等因素对估价对象造成的意外损害。</w:t>
      </w:r>
    </w:p>
    <w:p w:rsidR="003B7E1F" w:rsidRPr="002848BB" w:rsidRDefault="009B0EC8" w:rsidP="00DA5287">
      <w:pPr>
        <w:spacing w:line="360" w:lineRule="auto"/>
        <w:ind w:firstLineChars="200" w:firstLine="560"/>
        <w:rPr>
          <w:rFonts w:eastAsia="楷体_GB2312"/>
          <w:bCs/>
          <w:sz w:val="28"/>
          <w:szCs w:val="28"/>
        </w:rPr>
      </w:pPr>
      <w:r>
        <w:rPr>
          <w:rFonts w:eastAsia="楷体_GB2312"/>
          <w:bCs/>
          <w:sz w:val="28"/>
          <w:szCs w:val="28"/>
        </w:rPr>
        <w:t>4</w:t>
      </w:r>
      <w:r w:rsidR="00014875">
        <w:rPr>
          <w:rFonts w:eastAsia="楷体_GB2312" w:hint="eastAsia"/>
          <w:bCs/>
          <w:sz w:val="28"/>
          <w:szCs w:val="28"/>
        </w:rPr>
        <w:t xml:space="preserve">. </w:t>
      </w:r>
      <w:bookmarkStart w:id="19" w:name="_Hlk94257445"/>
      <w:r w:rsidR="003B7E1F">
        <w:rPr>
          <w:rFonts w:eastAsia="楷体_GB2312" w:cs="楷体_GB2312" w:hint="eastAsia"/>
          <w:sz w:val="28"/>
          <w:szCs w:val="28"/>
        </w:rPr>
        <w:t>实地查勘期，</w:t>
      </w:r>
      <w:r w:rsidR="003B7E1F" w:rsidRPr="00B91B5F">
        <w:rPr>
          <w:rFonts w:eastAsia="楷体_GB2312" w:hint="eastAsia"/>
          <w:bCs/>
          <w:sz w:val="28"/>
          <w:szCs w:val="28"/>
        </w:rPr>
        <w:t>估价对象房屋</w:t>
      </w:r>
      <w:r w:rsidR="003B7E1F">
        <w:rPr>
          <w:rFonts w:eastAsia="楷体_GB2312" w:hint="eastAsia"/>
          <w:bCs/>
          <w:sz w:val="28"/>
          <w:szCs w:val="28"/>
        </w:rPr>
        <w:t>已出租用于经营“南阳牛肉汤”</w:t>
      </w:r>
      <w:r w:rsidR="003B7E1F">
        <w:rPr>
          <w:rFonts w:eastAsia="楷体_GB2312" w:cs="楷体_GB2312" w:hint="eastAsia"/>
          <w:sz w:val="28"/>
          <w:szCs w:val="28"/>
        </w:rPr>
        <w:t>，</w:t>
      </w:r>
      <w:r w:rsidR="003B7E1F" w:rsidRPr="00606B05">
        <w:rPr>
          <w:rFonts w:eastAsia="楷体_GB2312" w:hint="eastAsia"/>
          <w:bCs/>
          <w:sz w:val="28"/>
          <w:szCs w:val="28"/>
        </w:rPr>
        <w:t>本次估价不考虑</w:t>
      </w:r>
      <w:r w:rsidR="003B7E1F" w:rsidRPr="002848BB">
        <w:rPr>
          <w:rFonts w:eastAsia="楷体_GB2312" w:hint="eastAsia"/>
          <w:bCs/>
          <w:sz w:val="28"/>
          <w:szCs w:val="28"/>
        </w:rPr>
        <w:t>估价对象被迫转让及处置后被执行人不自愿配合交付等因素对评估结果的影响</w:t>
      </w:r>
      <w:r w:rsidR="00A7439A" w:rsidRPr="002848BB">
        <w:rPr>
          <w:rFonts w:eastAsia="楷体_GB2312" w:hint="eastAsia"/>
          <w:bCs/>
          <w:sz w:val="28"/>
          <w:szCs w:val="28"/>
        </w:rPr>
        <w:t>，但已</w:t>
      </w:r>
      <w:r w:rsidR="00250ED3" w:rsidRPr="002848BB">
        <w:rPr>
          <w:rFonts w:eastAsia="楷体_GB2312" w:hint="eastAsia"/>
          <w:bCs/>
          <w:sz w:val="28"/>
          <w:szCs w:val="28"/>
        </w:rPr>
        <w:t>考虑房屋所有权人已经收取新续租一年租金的影响</w:t>
      </w:r>
      <w:r w:rsidR="003B7E1F" w:rsidRPr="002848BB">
        <w:rPr>
          <w:rFonts w:eastAsia="楷体_GB2312" w:hint="eastAsia"/>
          <w:bCs/>
          <w:sz w:val="28"/>
          <w:szCs w:val="28"/>
        </w:rPr>
        <w:t>。</w:t>
      </w:r>
      <w:bookmarkEnd w:id="19"/>
    </w:p>
    <w:p w:rsidR="0044358E" w:rsidRPr="002848BB" w:rsidRDefault="003B7E1F" w:rsidP="00DA5287">
      <w:pPr>
        <w:spacing w:line="360" w:lineRule="auto"/>
        <w:ind w:firstLineChars="200" w:firstLine="560"/>
        <w:rPr>
          <w:rFonts w:eastAsia="楷体_GB2312" w:cs="楷体_GB2312"/>
          <w:sz w:val="28"/>
          <w:szCs w:val="28"/>
        </w:rPr>
      </w:pPr>
      <w:r w:rsidRPr="002848BB">
        <w:rPr>
          <w:rFonts w:eastAsia="楷体_GB2312"/>
          <w:bCs/>
          <w:sz w:val="28"/>
          <w:szCs w:val="28"/>
        </w:rPr>
        <w:t xml:space="preserve">5. </w:t>
      </w:r>
      <w:r w:rsidR="003F5C3A" w:rsidRPr="002848BB">
        <w:rPr>
          <w:rFonts w:eastAsia="楷体_GB2312" w:cs="楷体_GB2312" w:hint="eastAsia"/>
          <w:sz w:val="28"/>
          <w:szCs w:val="28"/>
        </w:rPr>
        <w:t>经现场查勘</w:t>
      </w:r>
      <w:r w:rsidR="0044358E" w:rsidRPr="002848BB">
        <w:rPr>
          <w:rFonts w:eastAsia="楷体_GB2312" w:cs="楷体_GB2312" w:hint="eastAsia"/>
          <w:sz w:val="28"/>
          <w:szCs w:val="28"/>
        </w:rPr>
        <w:t>，估价对象</w:t>
      </w:r>
      <w:r w:rsidR="003F5C3A" w:rsidRPr="002848BB">
        <w:rPr>
          <w:rFonts w:eastAsia="楷体_GB2312" w:cs="楷体_GB2312" w:hint="eastAsia"/>
          <w:sz w:val="28"/>
          <w:szCs w:val="28"/>
        </w:rPr>
        <w:t>房屋只有一间，</w:t>
      </w:r>
      <w:r w:rsidR="0044358E" w:rsidRPr="002848BB">
        <w:rPr>
          <w:rFonts w:eastAsia="楷体_GB2312" w:cs="楷体_GB2312" w:hint="eastAsia"/>
          <w:sz w:val="28"/>
          <w:szCs w:val="28"/>
        </w:rPr>
        <w:t>建筑面积与</w:t>
      </w:r>
      <w:r w:rsidR="0044358E" w:rsidRPr="002848BB">
        <w:rPr>
          <w:rFonts w:eastAsia="楷体_GB2312" w:hint="eastAsia"/>
          <w:bCs/>
          <w:sz w:val="28"/>
          <w:szCs w:val="28"/>
        </w:rPr>
        <w:t>《房屋所有权证》复印件</w:t>
      </w:r>
      <w:r w:rsidR="0044358E" w:rsidRPr="002848BB">
        <w:rPr>
          <w:rFonts w:eastAsia="楷体_GB2312" w:cs="楷体_GB2312" w:hint="eastAsia"/>
          <w:sz w:val="28"/>
          <w:szCs w:val="28"/>
        </w:rPr>
        <w:t>记载建筑面积</w:t>
      </w:r>
      <w:r w:rsidR="003F5C3A" w:rsidRPr="002848BB">
        <w:rPr>
          <w:rFonts w:eastAsia="楷体_GB2312" w:cs="楷体_GB2312" w:hint="eastAsia"/>
          <w:sz w:val="28"/>
          <w:szCs w:val="28"/>
        </w:rPr>
        <w:t>差异</w:t>
      </w:r>
      <w:r w:rsidR="0044358E" w:rsidRPr="002848BB">
        <w:rPr>
          <w:rFonts w:eastAsia="楷体_GB2312" w:cs="楷体_GB2312" w:hint="eastAsia"/>
          <w:sz w:val="28"/>
          <w:szCs w:val="28"/>
        </w:rPr>
        <w:t>较大</w:t>
      </w:r>
      <w:r w:rsidR="003F5C3A" w:rsidRPr="002848BB">
        <w:rPr>
          <w:rFonts w:eastAsia="楷体_GB2312" w:cs="楷体_GB2312" w:hint="eastAsia"/>
          <w:sz w:val="28"/>
          <w:szCs w:val="28"/>
        </w:rPr>
        <w:t>。</w:t>
      </w:r>
      <w:r w:rsidR="0044358E" w:rsidRPr="002848BB">
        <w:rPr>
          <w:rFonts w:eastAsia="楷体_GB2312" w:cs="楷体_GB2312" w:hint="eastAsia"/>
          <w:sz w:val="28"/>
          <w:szCs w:val="28"/>
        </w:rPr>
        <w:t>后</w:t>
      </w:r>
      <w:r w:rsidR="003F5C3A" w:rsidRPr="002848BB">
        <w:rPr>
          <w:rFonts w:eastAsia="楷体_GB2312" w:cs="楷体_GB2312" w:hint="eastAsia"/>
          <w:sz w:val="28"/>
          <w:szCs w:val="28"/>
        </w:rPr>
        <w:t>经人民法院委托重新测量，</w:t>
      </w:r>
      <w:r w:rsidR="0044358E" w:rsidRPr="002848BB">
        <w:rPr>
          <w:rFonts w:eastAsia="楷体_GB2312" w:cs="楷体_GB2312" w:hint="eastAsia"/>
          <w:sz w:val="28"/>
          <w:szCs w:val="28"/>
        </w:rPr>
        <w:t>南阳</w:t>
      </w:r>
      <w:proofErr w:type="gramStart"/>
      <w:r w:rsidR="0044358E" w:rsidRPr="002848BB">
        <w:rPr>
          <w:rFonts w:eastAsia="楷体_GB2312" w:cs="楷体_GB2312" w:hint="eastAsia"/>
          <w:sz w:val="28"/>
          <w:szCs w:val="28"/>
        </w:rPr>
        <w:t>市鹏森房地产</w:t>
      </w:r>
      <w:proofErr w:type="gramEnd"/>
      <w:r w:rsidR="0044358E" w:rsidRPr="002848BB">
        <w:rPr>
          <w:rFonts w:eastAsia="楷体_GB2312" w:cs="楷体_GB2312" w:hint="eastAsia"/>
          <w:sz w:val="28"/>
          <w:szCs w:val="28"/>
        </w:rPr>
        <w:t>测绘有限公司出具了《西峡县房产分层分户图》，</w:t>
      </w:r>
      <w:r w:rsidR="003F5C3A" w:rsidRPr="002848BB">
        <w:rPr>
          <w:rFonts w:eastAsia="楷体_GB2312" w:cs="楷体_GB2312" w:hint="eastAsia"/>
          <w:sz w:val="28"/>
          <w:szCs w:val="28"/>
        </w:rPr>
        <w:t>估价对象房屋</w:t>
      </w:r>
      <w:r w:rsidR="004E18E1" w:rsidRPr="002848BB">
        <w:rPr>
          <w:rFonts w:eastAsia="楷体_GB2312" w:cs="楷体_GB2312" w:hint="eastAsia"/>
          <w:sz w:val="28"/>
          <w:szCs w:val="28"/>
        </w:rPr>
        <w:t>所有权人出具了房屋位置、权属证书一致的《保证》，</w:t>
      </w:r>
      <w:r w:rsidR="0044358E" w:rsidRPr="002848BB">
        <w:rPr>
          <w:rFonts w:eastAsia="楷体_GB2312" w:cs="楷体_GB2312" w:hint="eastAsia"/>
          <w:sz w:val="28"/>
          <w:szCs w:val="28"/>
        </w:rPr>
        <w:t>本次</w:t>
      </w:r>
      <w:r w:rsidR="004E18E1" w:rsidRPr="002848BB">
        <w:rPr>
          <w:rFonts w:eastAsia="楷体_GB2312" w:cs="楷体_GB2312" w:hint="eastAsia"/>
          <w:sz w:val="28"/>
          <w:szCs w:val="28"/>
        </w:rPr>
        <w:t>估价对象</w:t>
      </w:r>
      <w:r w:rsidR="0044358E" w:rsidRPr="002848BB">
        <w:rPr>
          <w:rFonts w:eastAsia="楷体_GB2312" w:cs="楷体_GB2312" w:hint="eastAsia"/>
          <w:sz w:val="28"/>
          <w:szCs w:val="28"/>
        </w:rPr>
        <w:t>房屋</w:t>
      </w:r>
      <w:r w:rsidR="004E18E1" w:rsidRPr="002848BB">
        <w:rPr>
          <w:rFonts w:eastAsia="楷体_GB2312" w:cs="楷体_GB2312" w:hint="eastAsia"/>
          <w:sz w:val="28"/>
          <w:szCs w:val="28"/>
        </w:rPr>
        <w:t>的</w:t>
      </w:r>
      <w:r w:rsidR="0044358E" w:rsidRPr="002848BB">
        <w:rPr>
          <w:rFonts w:eastAsia="楷体_GB2312" w:cs="楷体_GB2312" w:hint="eastAsia"/>
          <w:sz w:val="28"/>
          <w:szCs w:val="28"/>
        </w:rPr>
        <w:t>建筑面积以《西峡县房产分层分户图》</w:t>
      </w:r>
      <w:r w:rsidR="004E18E1" w:rsidRPr="002848BB">
        <w:rPr>
          <w:rFonts w:eastAsia="楷体_GB2312" w:cs="楷体_GB2312" w:hint="eastAsia"/>
          <w:sz w:val="28"/>
          <w:szCs w:val="28"/>
        </w:rPr>
        <w:t>记载建筑面积</w:t>
      </w:r>
      <w:r w:rsidR="0044358E" w:rsidRPr="002848BB">
        <w:rPr>
          <w:rFonts w:eastAsia="楷体_GB2312" w:cs="楷体_GB2312" w:hint="eastAsia"/>
          <w:sz w:val="28"/>
          <w:szCs w:val="28"/>
        </w:rPr>
        <w:t>为准。</w:t>
      </w:r>
    </w:p>
    <w:p w:rsidR="00553745" w:rsidRPr="00982100" w:rsidRDefault="0044358E" w:rsidP="00DA5287">
      <w:pPr>
        <w:spacing w:line="360" w:lineRule="auto"/>
        <w:ind w:firstLineChars="200" w:firstLine="560"/>
        <w:rPr>
          <w:rFonts w:eastAsia="楷体_GB2312" w:cs="楷体_GB2312"/>
          <w:sz w:val="28"/>
          <w:szCs w:val="28"/>
        </w:rPr>
      </w:pPr>
      <w:r w:rsidRPr="002848BB">
        <w:rPr>
          <w:rFonts w:eastAsia="楷体_GB2312" w:cs="楷体_GB2312"/>
          <w:sz w:val="28"/>
          <w:szCs w:val="28"/>
        </w:rPr>
        <w:t xml:space="preserve">6. </w:t>
      </w:r>
      <w:r w:rsidR="00553745" w:rsidRPr="002848BB">
        <w:rPr>
          <w:rFonts w:eastAsia="楷体_GB2312" w:hint="eastAsia"/>
          <w:bCs/>
          <w:sz w:val="28"/>
          <w:szCs w:val="28"/>
        </w:rPr>
        <w:t>应当按照法律规定和估价报告载明的用途、使用人、使用期限等使用范围使用估价报告。否则，房地产估价机构和注册房地产估价师</w:t>
      </w:r>
      <w:r w:rsidR="00553745" w:rsidRPr="00982100">
        <w:rPr>
          <w:rFonts w:eastAsia="楷体_GB2312" w:hint="eastAsia"/>
          <w:bCs/>
          <w:sz w:val="28"/>
          <w:szCs w:val="28"/>
        </w:rPr>
        <w:t>依法不承担责任。</w:t>
      </w:r>
    </w:p>
    <w:p w:rsidR="0044358E" w:rsidRDefault="0044358E" w:rsidP="00DA5287">
      <w:pPr>
        <w:spacing w:line="360" w:lineRule="auto"/>
        <w:ind w:firstLineChars="200" w:firstLine="560"/>
        <w:rPr>
          <w:rFonts w:eastAsia="楷体_GB2312"/>
          <w:bCs/>
          <w:sz w:val="28"/>
          <w:szCs w:val="28"/>
        </w:rPr>
      </w:pPr>
      <w:r>
        <w:rPr>
          <w:rFonts w:eastAsia="楷体_GB2312" w:cs="楷体_GB2312"/>
          <w:sz w:val="28"/>
          <w:szCs w:val="28"/>
        </w:rPr>
        <w:t>7</w:t>
      </w:r>
      <w:r w:rsidR="003B7E1F">
        <w:rPr>
          <w:rFonts w:eastAsia="楷体_GB2312" w:cs="楷体_GB2312"/>
          <w:sz w:val="28"/>
          <w:szCs w:val="28"/>
        </w:rPr>
        <w:t>.</w:t>
      </w:r>
      <w:bookmarkEnd w:id="17"/>
      <w:bookmarkEnd w:id="18"/>
      <w:r w:rsidR="000865FF">
        <w:rPr>
          <w:rFonts w:eastAsia="楷体_GB2312" w:cs="楷体_GB2312"/>
          <w:sz w:val="28"/>
          <w:szCs w:val="28"/>
        </w:rPr>
        <w:t xml:space="preserve"> </w:t>
      </w:r>
      <w:r w:rsidRPr="00982100">
        <w:rPr>
          <w:rFonts w:eastAsia="楷体_GB2312" w:cs="楷体_GB2312" w:hint="eastAsia"/>
          <w:sz w:val="28"/>
          <w:szCs w:val="28"/>
        </w:rPr>
        <w:t>财产拍卖或者变卖之日与价值时点不一致，可能导致估价结果对应的估价对象状况、房地产市场状况、欠缴税</w:t>
      </w:r>
      <w:proofErr w:type="gramStart"/>
      <w:r w:rsidRPr="00982100">
        <w:rPr>
          <w:rFonts w:eastAsia="楷体_GB2312" w:cs="楷体_GB2312" w:hint="eastAsia"/>
          <w:sz w:val="28"/>
          <w:szCs w:val="28"/>
        </w:rPr>
        <w:t>费状况</w:t>
      </w:r>
      <w:proofErr w:type="gramEnd"/>
      <w:r w:rsidRPr="00982100">
        <w:rPr>
          <w:rFonts w:eastAsia="楷体_GB2312" w:cs="楷体_GB2312" w:hint="eastAsia"/>
          <w:sz w:val="28"/>
          <w:szCs w:val="28"/>
        </w:rPr>
        <w:t>等与财产拍卖或者变卖时的相应状况不一致，发生明显变化的，估价结果应当进行相应调整后才</w:t>
      </w:r>
      <w:r w:rsidRPr="00982100">
        <w:rPr>
          <w:rFonts w:eastAsia="楷体_GB2312" w:cs="楷体_GB2312" w:hint="eastAsia"/>
          <w:sz w:val="28"/>
          <w:szCs w:val="28"/>
        </w:rPr>
        <w:lastRenderedPageBreak/>
        <w:t>可使用。</w:t>
      </w:r>
    </w:p>
    <w:p w:rsidR="00014875" w:rsidRDefault="0044358E" w:rsidP="00DA5287">
      <w:pPr>
        <w:spacing w:line="360" w:lineRule="auto"/>
        <w:ind w:firstLineChars="200" w:firstLine="560"/>
        <w:rPr>
          <w:rFonts w:eastAsia="楷体_GB2312"/>
          <w:bCs/>
          <w:sz w:val="28"/>
          <w:szCs w:val="28"/>
        </w:rPr>
      </w:pPr>
      <w:r>
        <w:rPr>
          <w:rFonts w:eastAsia="楷体_GB2312"/>
          <w:bCs/>
          <w:sz w:val="28"/>
          <w:szCs w:val="28"/>
        </w:rPr>
        <w:t>8.</w:t>
      </w:r>
      <w:r w:rsidR="004E18E1" w:rsidRPr="004E18E1">
        <w:rPr>
          <w:rFonts w:eastAsia="楷体_GB2312" w:cs="楷体_GB2312" w:hint="eastAsia"/>
          <w:sz w:val="28"/>
          <w:szCs w:val="28"/>
        </w:rPr>
        <w:t xml:space="preserve"> </w:t>
      </w:r>
      <w:r w:rsidR="004E18E1" w:rsidRPr="00982100">
        <w:rPr>
          <w:rFonts w:eastAsia="楷体_GB2312" w:cs="楷体_GB2312"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44358E" w:rsidRDefault="0044358E" w:rsidP="00DA5287">
      <w:pPr>
        <w:spacing w:line="360" w:lineRule="auto"/>
        <w:ind w:firstLineChars="200" w:firstLine="560"/>
        <w:rPr>
          <w:rFonts w:eastAsia="楷体_GB2312"/>
          <w:bCs/>
          <w:sz w:val="28"/>
          <w:szCs w:val="28"/>
        </w:rPr>
      </w:pPr>
      <w:r>
        <w:rPr>
          <w:rFonts w:eastAsia="楷体_GB2312"/>
          <w:bCs/>
          <w:sz w:val="28"/>
          <w:szCs w:val="28"/>
        </w:rPr>
        <w:t xml:space="preserve">9. </w:t>
      </w:r>
      <w:r w:rsidR="004E18E1" w:rsidRPr="00B54670">
        <w:rPr>
          <w:rFonts w:eastAsia="楷体_GB2312" w:hint="eastAsia"/>
          <w:bCs/>
          <w:sz w:val="28"/>
          <w:szCs w:val="28"/>
        </w:rPr>
        <w:t>因</w:t>
      </w:r>
      <w:r w:rsidR="004E18E1">
        <w:rPr>
          <w:rFonts w:eastAsia="楷体_GB2312" w:hint="eastAsia"/>
          <w:bCs/>
          <w:sz w:val="28"/>
          <w:szCs w:val="28"/>
        </w:rPr>
        <w:t>《房屋所有权证》《</w:t>
      </w:r>
      <w:r w:rsidR="004E18E1" w:rsidRPr="002848BB">
        <w:rPr>
          <w:rFonts w:eastAsia="楷体_GB2312" w:hint="eastAsia"/>
          <w:bCs/>
          <w:sz w:val="28"/>
          <w:szCs w:val="28"/>
        </w:rPr>
        <w:t>国有土地使用证》权属复印件记载信息与实际差异较大，处置时应提醒购买人竞买前到当地相</w:t>
      </w:r>
      <w:r w:rsidR="004E18E1" w:rsidRPr="00B54670">
        <w:rPr>
          <w:rFonts w:eastAsia="楷体_GB2312" w:hint="eastAsia"/>
          <w:bCs/>
          <w:sz w:val="28"/>
          <w:szCs w:val="28"/>
        </w:rPr>
        <w:t>关部门咨询是否可以办理不动产权登记及需要提交的资料、补缴的相关费用以及存在的不确定因素。</w:t>
      </w:r>
    </w:p>
    <w:p w:rsidR="0044358E" w:rsidRDefault="0044358E" w:rsidP="00DA5287">
      <w:pPr>
        <w:spacing w:line="360" w:lineRule="auto"/>
        <w:ind w:firstLineChars="200" w:firstLine="560"/>
        <w:rPr>
          <w:rFonts w:eastAsia="楷体_GB2312"/>
          <w:bCs/>
          <w:sz w:val="28"/>
          <w:szCs w:val="28"/>
        </w:rPr>
      </w:pPr>
    </w:p>
    <w:p w:rsidR="0044358E" w:rsidRDefault="0044358E" w:rsidP="00DA5287">
      <w:pPr>
        <w:spacing w:line="360" w:lineRule="auto"/>
        <w:ind w:firstLineChars="200" w:firstLine="560"/>
        <w:rPr>
          <w:rFonts w:eastAsia="楷体_GB2312"/>
          <w:bCs/>
          <w:sz w:val="28"/>
          <w:szCs w:val="28"/>
        </w:rPr>
      </w:pPr>
    </w:p>
    <w:p w:rsidR="0044358E" w:rsidRDefault="0044358E" w:rsidP="00DA5287">
      <w:pPr>
        <w:spacing w:line="360" w:lineRule="auto"/>
        <w:ind w:firstLineChars="200" w:firstLine="560"/>
        <w:rPr>
          <w:rFonts w:eastAsia="楷体_GB2312"/>
          <w:bCs/>
          <w:sz w:val="28"/>
          <w:szCs w:val="28"/>
        </w:rPr>
      </w:pPr>
    </w:p>
    <w:p w:rsidR="0044358E" w:rsidRDefault="0044358E" w:rsidP="00DA5287">
      <w:pPr>
        <w:spacing w:line="360" w:lineRule="auto"/>
        <w:ind w:firstLineChars="200" w:firstLine="560"/>
        <w:rPr>
          <w:rFonts w:eastAsia="楷体_GB2312"/>
          <w:bCs/>
          <w:sz w:val="28"/>
          <w:szCs w:val="28"/>
        </w:rPr>
      </w:pPr>
    </w:p>
    <w:p w:rsidR="0044358E" w:rsidRDefault="0044358E" w:rsidP="00DA5287">
      <w:pPr>
        <w:spacing w:line="360" w:lineRule="auto"/>
        <w:ind w:firstLineChars="200" w:firstLine="560"/>
        <w:rPr>
          <w:rFonts w:eastAsia="楷体_GB2312"/>
          <w:bCs/>
          <w:sz w:val="28"/>
          <w:szCs w:val="28"/>
        </w:rPr>
      </w:pPr>
    </w:p>
    <w:p w:rsidR="00373D59" w:rsidRDefault="00373D59" w:rsidP="00DA5287">
      <w:pPr>
        <w:spacing w:line="360" w:lineRule="auto"/>
        <w:ind w:firstLineChars="200" w:firstLine="560"/>
        <w:rPr>
          <w:rFonts w:eastAsia="楷体_GB2312"/>
          <w:bCs/>
          <w:sz w:val="28"/>
          <w:szCs w:val="28"/>
        </w:rPr>
      </w:pPr>
    </w:p>
    <w:p w:rsidR="0044358E" w:rsidRDefault="0044358E" w:rsidP="00DA5287">
      <w:pPr>
        <w:spacing w:line="360" w:lineRule="auto"/>
        <w:ind w:firstLineChars="200" w:firstLine="560"/>
        <w:rPr>
          <w:rFonts w:eastAsia="楷体_GB2312"/>
          <w:bCs/>
          <w:sz w:val="28"/>
          <w:szCs w:val="28"/>
        </w:rPr>
      </w:pPr>
    </w:p>
    <w:p w:rsidR="0044358E" w:rsidRPr="0044358E" w:rsidRDefault="0044358E" w:rsidP="00DA5287">
      <w:pPr>
        <w:spacing w:line="360" w:lineRule="auto"/>
        <w:ind w:firstLineChars="200" w:firstLine="560"/>
        <w:rPr>
          <w:rFonts w:eastAsia="楷体_GB2312"/>
          <w:bCs/>
          <w:sz w:val="28"/>
          <w:szCs w:val="28"/>
        </w:rPr>
      </w:pPr>
    </w:p>
    <w:p w:rsidR="00023E78" w:rsidRPr="00982100" w:rsidRDefault="00A6224B" w:rsidP="008629DE">
      <w:pPr>
        <w:spacing w:line="360" w:lineRule="auto"/>
        <w:ind w:firstLineChars="1700" w:firstLine="4760"/>
        <w:rPr>
          <w:rFonts w:eastAsia="楷体_GB2312"/>
          <w:bCs/>
          <w:sz w:val="28"/>
          <w:szCs w:val="28"/>
        </w:rPr>
      </w:pPr>
      <w:r w:rsidRPr="00982100">
        <w:rPr>
          <w:rFonts w:eastAsia="楷体_GB2312" w:hint="eastAsia"/>
          <w:bCs/>
          <w:sz w:val="28"/>
          <w:szCs w:val="28"/>
        </w:rPr>
        <w:t>河南</w:t>
      </w:r>
      <w:r w:rsidRPr="00982100">
        <w:rPr>
          <w:rFonts w:eastAsia="楷体_GB2312"/>
          <w:bCs/>
          <w:sz w:val="28"/>
          <w:szCs w:val="28"/>
        </w:rPr>
        <w:t>宏基房地产评估</w:t>
      </w:r>
      <w:r w:rsidRPr="00982100">
        <w:rPr>
          <w:rFonts w:eastAsia="楷体_GB2312" w:hint="eastAsia"/>
          <w:bCs/>
          <w:sz w:val="28"/>
          <w:szCs w:val="28"/>
        </w:rPr>
        <w:t>测绘有限公司</w:t>
      </w:r>
    </w:p>
    <w:p w:rsidR="00014875" w:rsidRDefault="00014875" w:rsidP="00A6224B">
      <w:pPr>
        <w:spacing w:line="360" w:lineRule="auto"/>
        <w:ind w:firstLineChars="1750" w:firstLine="4900"/>
        <w:rPr>
          <w:rFonts w:eastAsia="楷体_GB2312"/>
          <w:bCs/>
          <w:sz w:val="28"/>
          <w:szCs w:val="28"/>
        </w:rPr>
      </w:pPr>
    </w:p>
    <w:p w:rsidR="000865FF" w:rsidRDefault="000865FF" w:rsidP="00A6224B">
      <w:pPr>
        <w:spacing w:line="360" w:lineRule="auto"/>
        <w:ind w:firstLineChars="1750" w:firstLine="4900"/>
        <w:rPr>
          <w:rFonts w:eastAsia="楷体_GB2312"/>
          <w:bCs/>
          <w:sz w:val="28"/>
          <w:szCs w:val="28"/>
        </w:rPr>
      </w:pPr>
    </w:p>
    <w:p w:rsidR="00A6224B" w:rsidRPr="00982100" w:rsidRDefault="00A6224B" w:rsidP="00A6224B">
      <w:pPr>
        <w:spacing w:line="360" w:lineRule="auto"/>
        <w:ind w:firstLineChars="1750" w:firstLine="4900"/>
        <w:rPr>
          <w:rFonts w:eastAsia="楷体_GB2312"/>
          <w:bCs/>
          <w:sz w:val="28"/>
          <w:szCs w:val="28"/>
        </w:rPr>
      </w:pPr>
      <w:r w:rsidRPr="00982100">
        <w:rPr>
          <w:rFonts w:eastAsia="楷体_GB2312"/>
          <w:bCs/>
          <w:sz w:val="28"/>
          <w:szCs w:val="28"/>
        </w:rPr>
        <w:t>法定代表人：</w:t>
      </w:r>
    </w:p>
    <w:p w:rsidR="00A6224B" w:rsidRPr="00982100" w:rsidRDefault="00A6224B" w:rsidP="00A6224B">
      <w:pPr>
        <w:spacing w:line="360" w:lineRule="auto"/>
        <w:ind w:firstLineChars="2650" w:firstLine="6360"/>
        <w:rPr>
          <w:rFonts w:eastAsia="楷体_GB2312"/>
          <w:bCs/>
          <w:sz w:val="24"/>
          <w:u w:val="single"/>
        </w:rPr>
      </w:pPr>
      <w:r w:rsidRPr="00982100">
        <w:rPr>
          <w:rFonts w:eastAsia="楷体_GB2312" w:hint="eastAsia"/>
          <w:bCs/>
          <w:sz w:val="24"/>
          <w:u w:val="single"/>
        </w:rPr>
        <w:t>全国资深房地产估价师</w:t>
      </w:r>
    </w:p>
    <w:p w:rsidR="00180EC3" w:rsidRDefault="00013C3A" w:rsidP="002F6655">
      <w:pPr>
        <w:spacing w:line="360" w:lineRule="auto"/>
        <w:ind w:firstLineChars="1950" w:firstLine="5460"/>
        <w:rPr>
          <w:rFonts w:eastAsia="黑体"/>
          <w:bCs/>
          <w:sz w:val="48"/>
        </w:rPr>
      </w:pPr>
      <w:bookmarkStart w:id="20" w:name="_Toc437956908"/>
      <w:bookmarkStart w:id="21" w:name="_Toc437959786"/>
      <w:bookmarkStart w:id="22" w:name="_Toc437965907"/>
      <w:bookmarkStart w:id="23" w:name="_Toc437970148"/>
      <w:r w:rsidRPr="00982100">
        <w:rPr>
          <w:rFonts w:ascii="楷体_GB2312" w:eastAsia="楷体_GB2312" w:cs="楷体_GB2312" w:hint="eastAsia"/>
          <w:sz w:val="28"/>
          <w:szCs w:val="28"/>
        </w:rPr>
        <w:t>二</w:t>
      </w:r>
      <w:r w:rsidRPr="00982100">
        <w:rPr>
          <w:rFonts w:ascii="宋体" w:hAnsi="宋体" w:cs="宋体" w:hint="eastAsia"/>
          <w:sz w:val="28"/>
          <w:szCs w:val="28"/>
        </w:rPr>
        <w:t>〇</w:t>
      </w:r>
      <w:r w:rsidRPr="00982100">
        <w:rPr>
          <w:rFonts w:ascii="楷体_GB2312" w:eastAsia="楷体_GB2312" w:hAnsi="楷体_GB2312" w:cs="楷体_GB2312" w:hint="eastAsia"/>
          <w:sz w:val="28"/>
          <w:szCs w:val="28"/>
        </w:rPr>
        <w:t>二</w:t>
      </w:r>
      <w:r w:rsidR="009B0EC8">
        <w:rPr>
          <w:rFonts w:ascii="楷体_GB2312" w:eastAsia="楷体_GB2312" w:hAnsi="楷体_GB2312" w:cs="楷体_GB2312" w:hint="eastAsia"/>
          <w:sz w:val="28"/>
          <w:szCs w:val="28"/>
        </w:rPr>
        <w:t>二</w:t>
      </w:r>
      <w:r w:rsidRPr="00982100">
        <w:rPr>
          <w:rFonts w:ascii="楷体_GB2312" w:eastAsia="楷体_GB2312" w:hAnsi="楷体_GB2312" w:cs="楷体_GB2312" w:hint="eastAsia"/>
          <w:sz w:val="28"/>
          <w:szCs w:val="28"/>
        </w:rPr>
        <w:t>年</w:t>
      </w:r>
      <w:r w:rsidR="004C2D7F">
        <w:rPr>
          <w:rFonts w:ascii="楷体_GB2312" w:eastAsia="楷体_GB2312" w:hAnsi="楷体_GB2312" w:cs="楷体_GB2312" w:hint="eastAsia"/>
          <w:sz w:val="28"/>
          <w:szCs w:val="28"/>
        </w:rPr>
        <w:t>一</w:t>
      </w:r>
      <w:r w:rsidRPr="00982100">
        <w:rPr>
          <w:rFonts w:ascii="楷体_GB2312" w:eastAsia="楷体_GB2312" w:hAnsi="楷体_GB2312" w:cs="楷体_GB2312" w:hint="eastAsia"/>
          <w:sz w:val="28"/>
          <w:szCs w:val="28"/>
        </w:rPr>
        <w:t>月</w:t>
      </w:r>
      <w:r w:rsidR="009B0EC8">
        <w:rPr>
          <w:rFonts w:ascii="楷体_GB2312" w:eastAsia="楷体_GB2312" w:hAnsi="楷体_GB2312" w:cs="楷体_GB2312" w:hint="eastAsia"/>
          <w:sz w:val="28"/>
          <w:szCs w:val="28"/>
        </w:rPr>
        <w:t>二十</w:t>
      </w:r>
      <w:r w:rsidR="00543C26">
        <w:rPr>
          <w:rFonts w:ascii="楷体_GB2312" w:eastAsia="楷体_GB2312" w:hAnsi="楷体_GB2312" w:cs="楷体_GB2312" w:hint="eastAsia"/>
          <w:sz w:val="28"/>
          <w:szCs w:val="28"/>
        </w:rPr>
        <w:t>八</w:t>
      </w:r>
      <w:r w:rsidRPr="00982100">
        <w:rPr>
          <w:rFonts w:ascii="楷体_GB2312" w:eastAsia="楷体_GB2312" w:hAnsi="楷体_GB2312" w:cs="楷体_GB2312" w:hint="eastAsia"/>
          <w:sz w:val="28"/>
          <w:szCs w:val="28"/>
        </w:rPr>
        <w:t>日</w:t>
      </w:r>
      <w:bookmarkStart w:id="24" w:name="_GoBack"/>
      <w:bookmarkEnd w:id="24"/>
    </w:p>
    <w:p w:rsidR="00A6224B" w:rsidRPr="007B1371" w:rsidRDefault="00A6224B" w:rsidP="00A6224B">
      <w:pPr>
        <w:rPr>
          <w:rFonts w:eastAsia="黑体"/>
          <w:bCs/>
          <w:sz w:val="48"/>
        </w:rPr>
        <w:sectPr w:rsidR="00A6224B" w:rsidRPr="007B1371" w:rsidSect="0076033F">
          <w:headerReference w:type="default" r:id="rId8"/>
          <w:footerReference w:type="even" r:id="rId9"/>
          <w:footerReference w:type="default" r:id="rId10"/>
          <w:pgSz w:w="11906" w:h="16838" w:code="9"/>
          <w:pgMar w:top="1440" w:right="1134" w:bottom="1440" w:left="1797" w:header="851" w:footer="992" w:gutter="0"/>
          <w:pgNumType w:fmt="decimalFullWidth"/>
          <w:cols w:space="425"/>
          <w:titlePg/>
          <w:docGrid w:type="lines" w:linePitch="312"/>
        </w:sectPr>
      </w:pPr>
      <w:bookmarkStart w:id="25" w:name="_Toc437956447"/>
      <w:bookmarkStart w:id="26" w:name="_Toc437956909"/>
      <w:bookmarkEnd w:id="20"/>
      <w:bookmarkEnd w:id="21"/>
      <w:bookmarkEnd w:id="22"/>
      <w:bookmarkEnd w:id="23"/>
    </w:p>
    <w:p w:rsidR="00A6224B" w:rsidRPr="00982100" w:rsidRDefault="00553745" w:rsidP="00A6224B">
      <w:pPr>
        <w:spacing w:line="360" w:lineRule="auto"/>
        <w:jc w:val="center"/>
        <w:outlineLvl w:val="0"/>
        <w:rPr>
          <w:rFonts w:eastAsia="黑体"/>
          <w:bCs/>
          <w:sz w:val="48"/>
        </w:rPr>
      </w:pPr>
      <w:bookmarkStart w:id="27" w:name="_Toc438801483"/>
      <w:bookmarkStart w:id="28" w:name="_Toc94340991"/>
      <w:r w:rsidRPr="00982100">
        <w:rPr>
          <w:rFonts w:eastAsia="黑体" w:cs="黑体" w:hint="eastAsia"/>
          <w:sz w:val="48"/>
          <w:szCs w:val="48"/>
        </w:rPr>
        <w:lastRenderedPageBreak/>
        <w:t>一、</w:t>
      </w:r>
      <w:r w:rsidR="00A6224B" w:rsidRPr="00982100">
        <w:rPr>
          <w:rFonts w:eastAsia="黑体"/>
          <w:bCs/>
          <w:sz w:val="48"/>
        </w:rPr>
        <w:t>估价师声明</w:t>
      </w:r>
      <w:bookmarkEnd w:id="25"/>
      <w:bookmarkEnd w:id="26"/>
      <w:bookmarkEnd w:id="27"/>
      <w:bookmarkEnd w:id="28"/>
    </w:p>
    <w:p w:rsidR="00A6224B" w:rsidRPr="00982100" w:rsidRDefault="00A6224B" w:rsidP="00A6224B">
      <w:pPr>
        <w:spacing w:line="360" w:lineRule="auto"/>
        <w:jc w:val="center"/>
        <w:rPr>
          <w:rFonts w:eastAsia="黑体"/>
          <w:bCs/>
          <w:sz w:val="30"/>
        </w:rPr>
      </w:pPr>
    </w:p>
    <w:p w:rsidR="00A6224B" w:rsidRPr="00982100" w:rsidRDefault="00A6224B" w:rsidP="00C95A51">
      <w:pPr>
        <w:spacing w:line="360" w:lineRule="auto"/>
        <w:ind w:firstLineChars="200" w:firstLine="560"/>
        <w:rPr>
          <w:rFonts w:eastAsia="黑体"/>
          <w:bCs/>
          <w:sz w:val="28"/>
          <w:szCs w:val="28"/>
        </w:rPr>
      </w:pPr>
      <w:r w:rsidRPr="00982100">
        <w:rPr>
          <w:rFonts w:eastAsia="黑体"/>
          <w:bCs/>
          <w:sz w:val="28"/>
          <w:szCs w:val="28"/>
        </w:rPr>
        <w:t>我们郑重声明：</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1. </w:t>
      </w:r>
      <w:r w:rsidRPr="00982100">
        <w:rPr>
          <w:rFonts w:eastAsia="楷体_GB2312" w:hint="eastAsia"/>
          <w:bCs/>
          <w:sz w:val="28"/>
          <w:szCs w:val="28"/>
        </w:rPr>
        <w:t>注册房地产估价师在</w:t>
      </w:r>
      <w:r w:rsidRPr="00982100">
        <w:rPr>
          <w:rFonts w:eastAsia="楷体_GB2312"/>
          <w:bCs/>
          <w:sz w:val="28"/>
          <w:szCs w:val="28"/>
        </w:rPr>
        <w:t>估价报告中</w:t>
      </w:r>
      <w:r w:rsidRPr="00982100">
        <w:rPr>
          <w:rFonts w:eastAsia="楷体_GB2312" w:hint="eastAsia"/>
          <w:bCs/>
          <w:sz w:val="28"/>
          <w:szCs w:val="28"/>
        </w:rPr>
        <w:t>对事实的说明</w:t>
      </w:r>
      <w:r w:rsidRPr="00982100">
        <w:rPr>
          <w:rFonts w:eastAsia="楷体_GB2312"/>
          <w:bCs/>
          <w:sz w:val="28"/>
          <w:szCs w:val="28"/>
        </w:rPr>
        <w:t>是真实和准确的</w:t>
      </w:r>
      <w:r w:rsidRPr="00982100">
        <w:rPr>
          <w:rFonts w:eastAsia="楷体_GB2312" w:hint="eastAsia"/>
          <w:bCs/>
          <w:sz w:val="28"/>
          <w:szCs w:val="28"/>
        </w:rPr>
        <w:t>，没有虚假记载、误导性陈述和重大遗漏</w:t>
      </w:r>
      <w:r w:rsidRPr="00982100">
        <w:rPr>
          <w:rFonts w:eastAsia="楷体_GB2312"/>
          <w:bCs/>
          <w:sz w:val="28"/>
          <w:szCs w:val="28"/>
        </w:rPr>
        <w:t>。</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2. </w:t>
      </w:r>
      <w:r w:rsidRPr="00982100">
        <w:rPr>
          <w:rFonts w:eastAsia="楷体_GB2312"/>
          <w:bCs/>
          <w:sz w:val="28"/>
          <w:szCs w:val="28"/>
        </w:rPr>
        <w:t>估价报告中的分析、意见和结论是</w:t>
      </w:r>
      <w:r w:rsidRPr="00982100">
        <w:rPr>
          <w:rFonts w:eastAsia="楷体_GB2312" w:hint="eastAsia"/>
          <w:bCs/>
          <w:sz w:val="28"/>
          <w:szCs w:val="28"/>
        </w:rPr>
        <w:t>注册房地产估价师独立、客观、</w:t>
      </w:r>
      <w:r w:rsidRPr="00982100">
        <w:rPr>
          <w:rFonts w:eastAsia="楷体_GB2312"/>
          <w:bCs/>
          <w:sz w:val="28"/>
          <w:szCs w:val="28"/>
        </w:rPr>
        <w:t>公正的专业分析、意见和结论，但受到估价报告中已说明的</w:t>
      </w:r>
      <w:r w:rsidRPr="00982100">
        <w:rPr>
          <w:rFonts w:eastAsia="楷体_GB2312" w:hint="eastAsia"/>
          <w:bCs/>
          <w:sz w:val="28"/>
          <w:szCs w:val="28"/>
        </w:rPr>
        <w:t>估价</w:t>
      </w:r>
      <w:r w:rsidRPr="00982100">
        <w:rPr>
          <w:rFonts w:eastAsia="楷体_GB2312"/>
          <w:bCs/>
          <w:sz w:val="28"/>
          <w:szCs w:val="28"/>
        </w:rPr>
        <w:t>假设和限制条件的限制。</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3. </w:t>
      </w:r>
      <w:r w:rsidRPr="00982100">
        <w:rPr>
          <w:rFonts w:eastAsia="楷体_GB2312" w:hint="eastAsia"/>
          <w:bCs/>
          <w:sz w:val="28"/>
          <w:szCs w:val="28"/>
        </w:rPr>
        <w:t>注册房地产估价师</w:t>
      </w:r>
      <w:r w:rsidRPr="00982100">
        <w:rPr>
          <w:rFonts w:eastAsia="楷体_GB2312"/>
          <w:bCs/>
          <w:sz w:val="28"/>
          <w:szCs w:val="28"/>
        </w:rPr>
        <w:t>与估价报告中的估价对象没有</w:t>
      </w:r>
      <w:r w:rsidRPr="00982100">
        <w:rPr>
          <w:rFonts w:eastAsia="楷体_GB2312" w:hint="eastAsia"/>
          <w:bCs/>
          <w:sz w:val="28"/>
          <w:szCs w:val="28"/>
        </w:rPr>
        <w:t>现实或潜在的</w:t>
      </w:r>
      <w:r w:rsidRPr="00982100">
        <w:rPr>
          <w:rFonts w:eastAsia="楷体_GB2312"/>
          <w:bCs/>
          <w:sz w:val="28"/>
          <w:szCs w:val="28"/>
        </w:rPr>
        <w:t>利</w:t>
      </w:r>
      <w:r w:rsidRPr="00982100">
        <w:rPr>
          <w:rFonts w:eastAsia="楷体_GB2312" w:hint="eastAsia"/>
          <w:bCs/>
          <w:sz w:val="28"/>
          <w:szCs w:val="28"/>
        </w:rPr>
        <w:t>益，与估价委托人及估价利</w:t>
      </w:r>
      <w:r w:rsidRPr="00982100">
        <w:rPr>
          <w:rFonts w:eastAsia="楷体_GB2312"/>
          <w:bCs/>
          <w:sz w:val="28"/>
          <w:szCs w:val="28"/>
        </w:rPr>
        <w:t>害关系</w:t>
      </w:r>
      <w:r w:rsidRPr="00982100">
        <w:rPr>
          <w:rFonts w:eastAsia="楷体_GB2312" w:hint="eastAsia"/>
          <w:bCs/>
          <w:sz w:val="28"/>
          <w:szCs w:val="28"/>
        </w:rPr>
        <w:t>人没有利害关系</w:t>
      </w:r>
      <w:r w:rsidRPr="00982100">
        <w:rPr>
          <w:rFonts w:eastAsia="楷体_GB2312"/>
          <w:bCs/>
          <w:sz w:val="28"/>
          <w:szCs w:val="28"/>
        </w:rPr>
        <w:t>，也</w:t>
      </w:r>
      <w:r w:rsidRPr="00982100">
        <w:rPr>
          <w:rFonts w:eastAsia="楷体_GB2312" w:hint="eastAsia"/>
          <w:bCs/>
          <w:sz w:val="28"/>
          <w:szCs w:val="28"/>
        </w:rPr>
        <w:t>对估价对象、估价委托人及估价</w:t>
      </w:r>
      <w:r w:rsidRPr="00982100">
        <w:rPr>
          <w:rFonts w:eastAsia="楷体_GB2312"/>
          <w:bCs/>
          <w:sz w:val="28"/>
          <w:szCs w:val="28"/>
        </w:rPr>
        <w:t>利害关系</w:t>
      </w:r>
      <w:r w:rsidRPr="00982100">
        <w:rPr>
          <w:rFonts w:eastAsia="楷体_GB2312" w:hint="eastAsia"/>
          <w:bCs/>
          <w:sz w:val="28"/>
          <w:szCs w:val="28"/>
        </w:rPr>
        <w:t>人没有</w:t>
      </w:r>
      <w:r w:rsidRPr="00982100">
        <w:rPr>
          <w:rFonts w:eastAsia="楷体_GB2312"/>
          <w:bCs/>
          <w:sz w:val="28"/>
          <w:szCs w:val="28"/>
        </w:rPr>
        <w:t>偏见。</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4. </w:t>
      </w:r>
      <w:r w:rsidR="00CF1204" w:rsidRPr="00606BFE">
        <w:rPr>
          <w:rFonts w:eastAsia="楷体_GB2312"/>
          <w:bCs/>
          <w:sz w:val="28"/>
          <w:szCs w:val="28"/>
        </w:rPr>
        <w:t>我们依照中华人民共和国国家标准</w:t>
      </w:r>
      <w:r w:rsidR="00CF1204" w:rsidRPr="00606BFE">
        <w:rPr>
          <w:rFonts w:eastAsia="楷体_GB2312"/>
          <w:bCs/>
          <w:sz w:val="28"/>
          <w:szCs w:val="28"/>
        </w:rPr>
        <w:t>GB/T50291—</w:t>
      </w:r>
      <w:r w:rsidR="00CF1204" w:rsidRPr="00606BFE">
        <w:rPr>
          <w:rFonts w:eastAsia="楷体_GB2312" w:hint="eastAsia"/>
          <w:bCs/>
          <w:sz w:val="28"/>
          <w:szCs w:val="28"/>
        </w:rPr>
        <w:t>2015</w:t>
      </w:r>
      <w:r w:rsidR="00CF1204" w:rsidRPr="00606BFE">
        <w:rPr>
          <w:rFonts w:eastAsia="楷体_GB2312"/>
          <w:bCs/>
          <w:sz w:val="28"/>
          <w:szCs w:val="28"/>
        </w:rPr>
        <w:t>《房地产估价规范》</w:t>
      </w:r>
      <w:r w:rsidR="00CF1204" w:rsidRPr="00606BFE">
        <w:rPr>
          <w:rFonts w:eastAsia="楷体_GB2312" w:hint="eastAsia"/>
          <w:bCs/>
          <w:sz w:val="28"/>
          <w:szCs w:val="28"/>
        </w:rPr>
        <w:t>、</w:t>
      </w:r>
      <w:r w:rsidR="00CF1204" w:rsidRPr="00606BFE">
        <w:rPr>
          <w:rFonts w:eastAsia="楷体_GB2312"/>
          <w:bCs/>
          <w:sz w:val="28"/>
          <w:szCs w:val="28"/>
        </w:rPr>
        <w:t>GB/T50</w:t>
      </w:r>
      <w:r w:rsidR="00CF1204" w:rsidRPr="00606BFE">
        <w:rPr>
          <w:rFonts w:eastAsia="楷体_GB2312" w:hint="eastAsia"/>
          <w:bCs/>
          <w:sz w:val="28"/>
          <w:szCs w:val="28"/>
        </w:rPr>
        <w:t>899</w:t>
      </w:r>
      <w:r w:rsidR="00CF1204" w:rsidRPr="00606BFE">
        <w:rPr>
          <w:rFonts w:eastAsia="楷体_GB2312"/>
          <w:bCs/>
          <w:sz w:val="28"/>
          <w:szCs w:val="28"/>
        </w:rPr>
        <w:t>—</w:t>
      </w:r>
      <w:r w:rsidR="00CF1204" w:rsidRPr="00606BFE">
        <w:rPr>
          <w:rFonts w:eastAsia="楷体_GB2312" w:hint="eastAsia"/>
          <w:bCs/>
          <w:sz w:val="28"/>
          <w:szCs w:val="28"/>
        </w:rPr>
        <w:t>2013</w:t>
      </w:r>
      <w:r w:rsidR="00CF1204" w:rsidRPr="00606BFE">
        <w:rPr>
          <w:rFonts w:eastAsia="楷体_GB2312"/>
          <w:bCs/>
          <w:sz w:val="28"/>
          <w:szCs w:val="28"/>
        </w:rPr>
        <w:t>《房地产估价</w:t>
      </w:r>
      <w:r w:rsidR="00CF1204" w:rsidRPr="00606BFE">
        <w:rPr>
          <w:rFonts w:eastAsia="楷体_GB2312" w:hint="eastAsia"/>
          <w:bCs/>
          <w:sz w:val="28"/>
          <w:szCs w:val="28"/>
        </w:rPr>
        <w:t>基本术语标准</w:t>
      </w:r>
      <w:r w:rsidR="00CF1204" w:rsidRPr="00606BFE">
        <w:rPr>
          <w:rFonts w:eastAsia="楷体_GB2312"/>
          <w:bCs/>
          <w:sz w:val="28"/>
          <w:szCs w:val="28"/>
        </w:rPr>
        <w:t>》</w:t>
      </w:r>
      <w:r w:rsidR="00CF1204" w:rsidRPr="00606BFE">
        <w:rPr>
          <w:rFonts w:eastAsia="楷体_GB2312" w:hint="eastAsia"/>
          <w:bCs/>
          <w:sz w:val="28"/>
          <w:szCs w:val="28"/>
        </w:rPr>
        <w:t>、</w:t>
      </w:r>
      <w:r w:rsidR="00CF1204" w:rsidRPr="00606BFE">
        <w:rPr>
          <w:rFonts w:eastAsia="楷体_GB2312" w:hint="eastAsia"/>
          <w:bCs/>
          <w:kern w:val="0"/>
          <w:sz w:val="28"/>
          <w:szCs w:val="28"/>
        </w:rPr>
        <w:t>中国房地产估价师与房地产经纪人学会关于印发《涉执房地产处置司法评估指导意见（试行）》的通知（中房学〔</w:t>
      </w:r>
      <w:r w:rsidR="00CF1204" w:rsidRPr="00606BFE">
        <w:rPr>
          <w:rFonts w:eastAsia="楷体_GB2312"/>
          <w:bCs/>
          <w:kern w:val="0"/>
          <w:sz w:val="28"/>
          <w:szCs w:val="28"/>
        </w:rPr>
        <w:t>2021</w:t>
      </w:r>
      <w:r w:rsidR="00CF1204" w:rsidRPr="00606BFE">
        <w:rPr>
          <w:rFonts w:eastAsia="楷体_GB2312" w:hint="eastAsia"/>
          <w:bCs/>
          <w:kern w:val="0"/>
          <w:sz w:val="28"/>
          <w:szCs w:val="28"/>
        </w:rPr>
        <w:t>〕</w:t>
      </w:r>
      <w:r w:rsidR="00CF1204" w:rsidRPr="00606BFE">
        <w:rPr>
          <w:rFonts w:eastAsia="楷体_GB2312"/>
          <w:bCs/>
          <w:kern w:val="0"/>
          <w:sz w:val="28"/>
          <w:szCs w:val="28"/>
        </w:rPr>
        <w:t>37</w:t>
      </w:r>
      <w:r w:rsidR="00CF1204" w:rsidRPr="00606BFE">
        <w:rPr>
          <w:rFonts w:eastAsia="楷体_GB2312" w:hint="eastAsia"/>
          <w:bCs/>
          <w:kern w:val="0"/>
          <w:sz w:val="28"/>
          <w:szCs w:val="28"/>
        </w:rPr>
        <w:t>号）</w:t>
      </w:r>
      <w:r w:rsidR="00CF1204">
        <w:rPr>
          <w:rFonts w:eastAsia="楷体_GB2312"/>
          <w:bCs/>
          <w:sz w:val="28"/>
          <w:szCs w:val="28"/>
        </w:rPr>
        <w:t>进行分析，形成意见和结论，撰写本估价报告</w:t>
      </w:r>
      <w:r w:rsidRPr="00982100">
        <w:rPr>
          <w:rFonts w:eastAsia="楷体_GB2312"/>
          <w:bCs/>
          <w:sz w:val="28"/>
          <w:szCs w:val="28"/>
        </w:rPr>
        <w:t>。</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5. </w:t>
      </w:r>
      <w:r w:rsidRPr="00982100">
        <w:rPr>
          <w:rFonts w:eastAsia="楷体_GB2312"/>
          <w:bCs/>
          <w:sz w:val="28"/>
          <w:szCs w:val="28"/>
        </w:rPr>
        <w:t>我</w:t>
      </w:r>
      <w:r w:rsidRPr="00982100">
        <w:rPr>
          <w:rFonts w:eastAsia="楷体_GB2312" w:hint="eastAsia"/>
          <w:bCs/>
          <w:sz w:val="28"/>
          <w:szCs w:val="28"/>
        </w:rPr>
        <w:t>公司注册房地产估价师</w:t>
      </w:r>
      <w:r w:rsidR="00632BE1">
        <w:rPr>
          <w:rFonts w:eastAsia="楷体_GB2312" w:cs="楷体_GB2312" w:hint="eastAsia"/>
          <w:sz w:val="28"/>
          <w:szCs w:val="28"/>
        </w:rPr>
        <w:t>霍元丁</w:t>
      </w:r>
      <w:r w:rsidR="00A46ABA" w:rsidRPr="00982100">
        <w:rPr>
          <w:rFonts w:eastAsia="楷体_GB2312" w:cs="楷体_GB2312" w:hint="eastAsia"/>
          <w:sz w:val="28"/>
          <w:szCs w:val="28"/>
        </w:rPr>
        <w:t>、</w:t>
      </w:r>
      <w:r w:rsidR="008234E3" w:rsidRPr="00982100">
        <w:rPr>
          <w:rFonts w:eastAsia="楷体_GB2312" w:cs="楷体_GB2312" w:hint="eastAsia"/>
          <w:sz w:val="28"/>
          <w:szCs w:val="28"/>
        </w:rPr>
        <w:t>徐洁</w:t>
      </w:r>
      <w:r w:rsidR="00A46ABA" w:rsidRPr="00982100">
        <w:rPr>
          <w:rFonts w:eastAsia="楷体_GB2312" w:cs="楷体_GB2312" w:hint="eastAsia"/>
          <w:sz w:val="28"/>
          <w:szCs w:val="28"/>
        </w:rPr>
        <w:t>已于</w:t>
      </w:r>
      <w:r w:rsidR="00211541" w:rsidRPr="00982100">
        <w:rPr>
          <w:rFonts w:eastAsia="楷体_GB2312"/>
          <w:sz w:val="28"/>
          <w:szCs w:val="28"/>
        </w:rPr>
        <w:t>2021</w:t>
      </w:r>
      <w:r w:rsidR="00211541" w:rsidRPr="00982100">
        <w:rPr>
          <w:rFonts w:eastAsia="楷体_GB2312"/>
          <w:sz w:val="28"/>
          <w:szCs w:val="28"/>
        </w:rPr>
        <w:t>年</w:t>
      </w:r>
      <w:r w:rsidR="004C2D7F">
        <w:rPr>
          <w:rFonts w:eastAsia="楷体_GB2312"/>
          <w:sz w:val="28"/>
          <w:szCs w:val="28"/>
        </w:rPr>
        <w:t>1</w:t>
      </w:r>
      <w:r w:rsidR="00632BE1">
        <w:rPr>
          <w:rFonts w:eastAsia="楷体_GB2312"/>
          <w:sz w:val="28"/>
          <w:szCs w:val="28"/>
        </w:rPr>
        <w:t>2</w:t>
      </w:r>
      <w:r w:rsidR="00211541" w:rsidRPr="00982100">
        <w:rPr>
          <w:rFonts w:eastAsia="楷体_GB2312"/>
          <w:sz w:val="28"/>
          <w:szCs w:val="28"/>
        </w:rPr>
        <w:t>月</w:t>
      </w:r>
      <w:r w:rsidR="00632BE1">
        <w:rPr>
          <w:rFonts w:eastAsia="楷体_GB2312" w:hint="eastAsia"/>
          <w:sz w:val="28"/>
          <w:szCs w:val="28"/>
        </w:rPr>
        <w:t>2</w:t>
      </w:r>
      <w:r w:rsidR="00632BE1">
        <w:rPr>
          <w:rFonts w:eastAsia="楷体_GB2312"/>
          <w:sz w:val="28"/>
          <w:szCs w:val="28"/>
        </w:rPr>
        <w:t>4</w:t>
      </w:r>
      <w:r w:rsidR="00211541" w:rsidRPr="00982100">
        <w:rPr>
          <w:rFonts w:eastAsia="楷体_GB2312"/>
          <w:sz w:val="28"/>
          <w:szCs w:val="28"/>
        </w:rPr>
        <w:t>日</w:t>
      </w:r>
      <w:r w:rsidRPr="00982100">
        <w:rPr>
          <w:rFonts w:eastAsia="楷体_GB2312"/>
          <w:bCs/>
          <w:sz w:val="28"/>
          <w:szCs w:val="28"/>
        </w:rPr>
        <w:t>对本估价报告中的估价对象进行了实地查勘</w:t>
      </w:r>
      <w:r w:rsidRPr="00982100">
        <w:rPr>
          <w:rFonts w:eastAsia="楷体_GB2312" w:hint="eastAsia"/>
          <w:bCs/>
          <w:sz w:val="28"/>
          <w:szCs w:val="28"/>
        </w:rPr>
        <w:t>和拍照</w:t>
      </w:r>
      <w:r w:rsidRPr="00982100">
        <w:rPr>
          <w:rFonts w:eastAsia="楷体_GB2312"/>
          <w:bCs/>
          <w:sz w:val="28"/>
          <w:szCs w:val="28"/>
        </w:rPr>
        <w:t>，但仅限于对</w:t>
      </w:r>
      <w:r w:rsidRPr="00982100">
        <w:rPr>
          <w:rFonts w:eastAsia="楷体_GB2312" w:hint="eastAsia"/>
          <w:bCs/>
          <w:sz w:val="28"/>
          <w:szCs w:val="28"/>
        </w:rPr>
        <w:t>估价对象</w:t>
      </w:r>
      <w:r w:rsidR="00467C12" w:rsidRPr="00982100">
        <w:rPr>
          <w:rFonts w:eastAsia="楷体_GB2312" w:hint="eastAsia"/>
          <w:bCs/>
          <w:sz w:val="28"/>
          <w:szCs w:val="28"/>
        </w:rPr>
        <w:t>内</w:t>
      </w:r>
      <w:r w:rsidRPr="00982100">
        <w:rPr>
          <w:rFonts w:eastAsia="楷体_GB2312"/>
          <w:bCs/>
          <w:sz w:val="28"/>
          <w:szCs w:val="28"/>
        </w:rPr>
        <w:t>外</w:t>
      </w:r>
      <w:r w:rsidRPr="00982100">
        <w:rPr>
          <w:rFonts w:eastAsia="楷体_GB2312" w:hint="eastAsia"/>
          <w:bCs/>
          <w:sz w:val="28"/>
          <w:szCs w:val="28"/>
        </w:rPr>
        <w:t>部状况</w:t>
      </w:r>
      <w:r w:rsidRPr="00982100">
        <w:rPr>
          <w:rFonts w:eastAsia="楷体_GB2312"/>
          <w:bCs/>
          <w:sz w:val="28"/>
          <w:szCs w:val="28"/>
        </w:rPr>
        <w:t>和</w:t>
      </w:r>
      <w:r w:rsidRPr="00982100">
        <w:rPr>
          <w:rFonts w:eastAsia="楷体_GB2312" w:hint="eastAsia"/>
          <w:bCs/>
          <w:sz w:val="28"/>
          <w:szCs w:val="28"/>
        </w:rPr>
        <w:t>环境、</w:t>
      </w:r>
      <w:r w:rsidRPr="00982100">
        <w:rPr>
          <w:rFonts w:eastAsia="楷体_GB2312"/>
          <w:bCs/>
          <w:sz w:val="28"/>
          <w:szCs w:val="28"/>
        </w:rPr>
        <w:t>位置。注册房地产估价师不承担对</w:t>
      </w:r>
      <w:r w:rsidRPr="00982100">
        <w:rPr>
          <w:rFonts w:eastAsia="楷体_GB2312" w:hint="eastAsia"/>
          <w:bCs/>
          <w:sz w:val="28"/>
          <w:szCs w:val="28"/>
        </w:rPr>
        <w:t>估价对象房屋</w:t>
      </w:r>
      <w:r w:rsidRPr="00982100">
        <w:rPr>
          <w:rFonts w:eastAsia="楷体_GB2312"/>
          <w:bCs/>
          <w:sz w:val="28"/>
          <w:szCs w:val="28"/>
        </w:rPr>
        <w:t>建筑结构、质量进行调查的责任和其他被遮盖、未暴露及难于接触到部分进行检视的责任。</w:t>
      </w:r>
    </w:p>
    <w:p w:rsidR="00736116" w:rsidRPr="0026180B" w:rsidRDefault="00632BE1" w:rsidP="00736116">
      <w:pPr>
        <w:spacing w:line="360" w:lineRule="auto"/>
        <w:ind w:firstLineChars="200" w:firstLine="560"/>
        <w:rPr>
          <w:rFonts w:eastAsia="楷体_GB2312"/>
          <w:bCs/>
          <w:sz w:val="28"/>
          <w:szCs w:val="28"/>
        </w:rPr>
      </w:pPr>
      <w:r w:rsidRPr="00B54670">
        <w:rPr>
          <w:rFonts w:eastAsia="楷体_GB2312"/>
          <w:bCs/>
          <w:sz w:val="28"/>
          <w:szCs w:val="28"/>
        </w:rPr>
        <w:t>法院有关工作人员</w:t>
      </w:r>
      <w:r w:rsidRPr="00B54670">
        <w:rPr>
          <w:rFonts w:eastAsia="楷体_GB2312" w:hint="eastAsia"/>
          <w:bCs/>
          <w:sz w:val="28"/>
          <w:szCs w:val="28"/>
        </w:rPr>
        <w:t>及当事人（代理人）</w:t>
      </w:r>
      <w:r w:rsidRPr="00B54670">
        <w:rPr>
          <w:rFonts w:eastAsia="楷体_GB2312"/>
          <w:bCs/>
          <w:sz w:val="28"/>
          <w:szCs w:val="28"/>
        </w:rPr>
        <w:t>在现场</w:t>
      </w:r>
      <w:r w:rsidRPr="00B54670">
        <w:rPr>
          <w:rFonts w:eastAsia="楷体_GB2312" w:hint="eastAsia"/>
          <w:bCs/>
          <w:sz w:val="28"/>
          <w:szCs w:val="28"/>
        </w:rPr>
        <w:t>一同查勘，</w:t>
      </w:r>
      <w:r w:rsidRPr="00B54670">
        <w:rPr>
          <w:rFonts w:eastAsia="楷体_GB2312"/>
          <w:bCs/>
          <w:sz w:val="28"/>
          <w:szCs w:val="28"/>
        </w:rPr>
        <w:t>并已在现场</w:t>
      </w:r>
      <w:r w:rsidRPr="00B54670">
        <w:rPr>
          <w:rFonts w:eastAsia="楷体_GB2312"/>
          <w:bCs/>
          <w:sz w:val="28"/>
          <w:szCs w:val="28"/>
        </w:rPr>
        <w:lastRenderedPageBreak/>
        <w:t>查勘记录表上签字</w:t>
      </w:r>
      <w:r w:rsidRPr="00B54670">
        <w:rPr>
          <w:rFonts w:eastAsia="楷体_GB2312" w:hint="eastAsia"/>
          <w:bCs/>
          <w:sz w:val="28"/>
          <w:szCs w:val="28"/>
        </w:rPr>
        <w:t>。</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6. </w:t>
      </w:r>
      <w:r w:rsidRPr="00982100">
        <w:rPr>
          <w:rFonts w:eastAsia="楷体_GB2312"/>
          <w:bCs/>
          <w:sz w:val="28"/>
          <w:szCs w:val="28"/>
        </w:rPr>
        <w:t>没有人对本估价报告提供重要专业帮助。</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 xml:space="preserve">7. </w:t>
      </w:r>
      <w:r w:rsidRPr="00982100">
        <w:rPr>
          <w:rFonts w:eastAsia="楷体_GB2312"/>
          <w:bCs/>
          <w:sz w:val="28"/>
          <w:szCs w:val="28"/>
        </w:rPr>
        <w:t>本估价报告需经注册房地产估价师签名盖章并加盖估价机构公章，作为一个整体时有效，复印件无效。</w:t>
      </w:r>
    </w:p>
    <w:p w:rsidR="00A6224B" w:rsidRPr="00982100" w:rsidRDefault="00A6224B" w:rsidP="00A6224B">
      <w:pPr>
        <w:spacing w:line="360" w:lineRule="auto"/>
        <w:ind w:firstLineChars="198" w:firstLine="554"/>
        <w:rPr>
          <w:rFonts w:eastAsia="楷体_GB2312"/>
          <w:bCs/>
          <w:sz w:val="28"/>
          <w:szCs w:val="28"/>
        </w:rPr>
      </w:pPr>
      <w:r w:rsidRPr="00982100">
        <w:rPr>
          <w:rFonts w:eastAsia="楷体_GB2312" w:hint="eastAsia"/>
          <w:bCs/>
          <w:sz w:val="28"/>
          <w:szCs w:val="28"/>
        </w:rPr>
        <w:t xml:space="preserve">8. </w:t>
      </w:r>
      <w:r w:rsidRPr="00982100">
        <w:rPr>
          <w:rFonts w:eastAsia="楷体_GB2312"/>
          <w:bCs/>
          <w:sz w:val="28"/>
          <w:szCs w:val="28"/>
        </w:rPr>
        <w:t>本估价报告所依据的有关资料由</w:t>
      </w:r>
      <w:r w:rsidRPr="00982100">
        <w:rPr>
          <w:rFonts w:eastAsia="楷体_GB2312" w:hint="eastAsia"/>
          <w:bCs/>
          <w:sz w:val="28"/>
          <w:szCs w:val="28"/>
        </w:rPr>
        <w:t>估价</w:t>
      </w:r>
      <w:r w:rsidRPr="00982100">
        <w:rPr>
          <w:rFonts w:eastAsia="楷体_GB2312"/>
          <w:bCs/>
          <w:sz w:val="28"/>
          <w:szCs w:val="28"/>
        </w:rPr>
        <w:t>委托</w:t>
      </w:r>
      <w:r w:rsidRPr="00982100">
        <w:rPr>
          <w:rFonts w:eastAsia="楷体_GB2312" w:hint="eastAsia"/>
          <w:bCs/>
          <w:sz w:val="28"/>
          <w:szCs w:val="28"/>
        </w:rPr>
        <w:t>人</w:t>
      </w:r>
      <w:r w:rsidRPr="00982100">
        <w:rPr>
          <w:rFonts w:eastAsia="楷体_GB2312"/>
          <w:bCs/>
          <w:sz w:val="28"/>
          <w:szCs w:val="28"/>
        </w:rPr>
        <w:t>提供，</w:t>
      </w:r>
      <w:r w:rsidRPr="00982100">
        <w:rPr>
          <w:rFonts w:eastAsia="楷体_GB2312" w:hint="eastAsia"/>
          <w:bCs/>
          <w:sz w:val="28"/>
          <w:szCs w:val="28"/>
        </w:rPr>
        <w:t>估价</w:t>
      </w:r>
      <w:r w:rsidRPr="00982100">
        <w:rPr>
          <w:rFonts w:eastAsia="楷体_GB2312"/>
          <w:bCs/>
          <w:sz w:val="28"/>
          <w:szCs w:val="28"/>
        </w:rPr>
        <w:t>委托</w:t>
      </w:r>
      <w:r w:rsidRPr="00982100">
        <w:rPr>
          <w:rFonts w:eastAsia="楷体_GB2312" w:hint="eastAsia"/>
          <w:bCs/>
          <w:sz w:val="28"/>
          <w:szCs w:val="28"/>
        </w:rPr>
        <w:t>人</w:t>
      </w:r>
      <w:r w:rsidRPr="00982100">
        <w:rPr>
          <w:rFonts w:eastAsia="楷体_GB2312"/>
          <w:bCs/>
          <w:sz w:val="28"/>
          <w:szCs w:val="28"/>
        </w:rPr>
        <w:t>对资料的真实性负责。因资料失实造成评估结果有误差的，估价机构和</w:t>
      </w:r>
      <w:r w:rsidRPr="00982100">
        <w:rPr>
          <w:rFonts w:eastAsia="楷体_GB2312" w:hint="eastAsia"/>
          <w:bCs/>
          <w:sz w:val="28"/>
          <w:szCs w:val="28"/>
        </w:rPr>
        <w:t>注册房地产</w:t>
      </w:r>
      <w:r w:rsidRPr="00982100">
        <w:rPr>
          <w:rFonts w:eastAsia="楷体_GB2312"/>
          <w:bCs/>
          <w:sz w:val="28"/>
          <w:szCs w:val="28"/>
        </w:rPr>
        <w:t>估价</w:t>
      </w:r>
      <w:r w:rsidRPr="00982100">
        <w:rPr>
          <w:rFonts w:eastAsia="楷体_GB2312" w:hint="eastAsia"/>
          <w:bCs/>
          <w:sz w:val="28"/>
          <w:szCs w:val="28"/>
        </w:rPr>
        <w:t>师</w:t>
      </w:r>
      <w:r w:rsidRPr="00982100">
        <w:rPr>
          <w:rFonts w:eastAsia="楷体_GB2312"/>
          <w:bCs/>
          <w:sz w:val="28"/>
          <w:szCs w:val="28"/>
        </w:rPr>
        <w:t>不承担相应的责任。</w:t>
      </w:r>
    </w:p>
    <w:p w:rsidR="00A6224B" w:rsidRPr="00982100" w:rsidRDefault="00A6224B" w:rsidP="00A6224B">
      <w:pPr>
        <w:jc w:val="center"/>
        <w:rPr>
          <w:rFonts w:eastAsia="黑体"/>
          <w:bCs/>
          <w:sz w:val="28"/>
          <w:szCs w:val="28"/>
        </w:rPr>
      </w:pPr>
      <w:r w:rsidRPr="00982100">
        <w:rPr>
          <w:rFonts w:eastAsia="黑体" w:hint="eastAsia"/>
          <w:bCs/>
          <w:sz w:val="28"/>
          <w:szCs w:val="28"/>
        </w:rPr>
        <w:t>注册房地产估价师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617"/>
        <w:gridCol w:w="3768"/>
        <w:gridCol w:w="2704"/>
      </w:tblGrid>
      <w:tr w:rsidR="00A6224B" w:rsidRPr="00982100" w:rsidTr="004E18E1">
        <w:tc>
          <w:tcPr>
            <w:tcW w:w="599"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bCs/>
                <w:sz w:val="28"/>
                <w:szCs w:val="28"/>
              </w:rPr>
              <w:t> </w:t>
            </w:r>
            <w:r w:rsidRPr="00982100">
              <w:rPr>
                <w:rFonts w:eastAsia="楷体_GB2312" w:hint="eastAsia"/>
                <w:bCs/>
                <w:sz w:val="28"/>
                <w:szCs w:val="28"/>
              </w:rPr>
              <w:t>姓名</w:t>
            </w:r>
          </w:p>
        </w:tc>
        <w:tc>
          <w:tcPr>
            <w:tcW w:w="879"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hint="eastAsia"/>
                <w:bCs/>
                <w:sz w:val="28"/>
                <w:szCs w:val="28"/>
              </w:rPr>
              <w:t>注册号</w:t>
            </w:r>
          </w:p>
        </w:tc>
        <w:tc>
          <w:tcPr>
            <w:tcW w:w="2050"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hint="eastAsia"/>
                <w:bCs/>
                <w:sz w:val="28"/>
                <w:szCs w:val="28"/>
              </w:rPr>
              <w:t>签名</w:t>
            </w:r>
          </w:p>
        </w:tc>
        <w:tc>
          <w:tcPr>
            <w:tcW w:w="1471"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hint="eastAsia"/>
                <w:bCs/>
                <w:sz w:val="28"/>
                <w:szCs w:val="28"/>
              </w:rPr>
              <w:t>签名日期</w:t>
            </w:r>
          </w:p>
        </w:tc>
      </w:tr>
      <w:tr w:rsidR="00996BC9" w:rsidRPr="00982100" w:rsidTr="004E18E1">
        <w:trPr>
          <w:trHeight w:val="2044"/>
        </w:trPr>
        <w:tc>
          <w:tcPr>
            <w:tcW w:w="599" w:type="pct"/>
            <w:vAlign w:val="center"/>
          </w:tcPr>
          <w:p w:rsidR="00996BC9" w:rsidRPr="00982100" w:rsidRDefault="00632BE1" w:rsidP="00A46ABA">
            <w:pPr>
              <w:spacing w:line="360" w:lineRule="auto"/>
              <w:jc w:val="center"/>
              <w:rPr>
                <w:rFonts w:eastAsia="楷体_GB2312"/>
                <w:bCs/>
                <w:sz w:val="28"/>
                <w:szCs w:val="28"/>
              </w:rPr>
            </w:pPr>
            <w:r>
              <w:rPr>
                <w:rFonts w:eastAsia="楷体_GB2312" w:hint="eastAsia"/>
                <w:bCs/>
                <w:kern w:val="0"/>
                <w:sz w:val="28"/>
                <w:szCs w:val="28"/>
              </w:rPr>
              <w:t>霍元丁</w:t>
            </w:r>
          </w:p>
        </w:tc>
        <w:tc>
          <w:tcPr>
            <w:tcW w:w="879" w:type="pct"/>
            <w:vAlign w:val="center"/>
          </w:tcPr>
          <w:p w:rsidR="00996BC9" w:rsidRPr="00982100" w:rsidRDefault="004C2D7F" w:rsidP="00A46ABA">
            <w:pPr>
              <w:spacing w:line="360" w:lineRule="auto"/>
              <w:jc w:val="center"/>
              <w:rPr>
                <w:rFonts w:eastAsia="楷体_GB2312"/>
                <w:bCs/>
                <w:sz w:val="28"/>
                <w:szCs w:val="28"/>
              </w:rPr>
            </w:pPr>
            <w:r>
              <w:rPr>
                <w:rFonts w:eastAsia="楷体_GB2312"/>
                <w:bCs/>
                <w:kern w:val="0"/>
                <w:sz w:val="28"/>
                <w:szCs w:val="28"/>
              </w:rPr>
              <w:t>41</w:t>
            </w:r>
            <w:r w:rsidR="00632BE1">
              <w:rPr>
                <w:rFonts w:eastAsia="楷体_GB2312"/>
                <w:bCs/>
                <w:kern w:val="0"/>
                <w:sz w:val="28"/>
                <w:szCs w:val="28"/>
              </w:rPr>
              <w:t>20140044</w:t>
            </w:r>
          </w:p>
        </w:tc>
        <w:tc>
          <w:tcPr>
            <w:tcW w:w="2050" w:type="pct"/>
            <w:tcBorders>
              <w:top w:val="single" w:sz="4" w:space="0" w:color="auto"/>
              <w:left w:val="single" w:sz="4" w:space="0" w:color="auto"/>
              <w:bottom w:val="single" w:sz="4" w:space="0" w:color="auto"/>
              <w:right w:val="single" w:sz="4" w:space="0" w:color="auto"/>
            </w:tcBorders>
            <w:vAlign w:val="center"/>
          </w:tcPr>
          <w:p w:rsidR="00996BC9" w:rsidRPr="00982100" w:rsidRDefault="00996BC9" w:rsidP="00A46ABA">
            <w:pPr>
              <w:spacing w:line="360" w:lineRule="auto"/>
              <w:ind w:firstLineChars="198" w:firstLine="554"/>
              <w:jc w:val="center"/>
              <w:rPr>
                <w:rFonts w:eastAsia="楷体_GB2312"/>
                <w:bCs/>
                <w:sz w:val="28"/>
                <w:szCs w:val="28"/>
              </w:rPr>
            </w:pPr>
          </w:p>
        </w:tc>
        <w:tc>
          <w:tcPr>
            <w:tcW w:w="1471" w:type="pct"/>
            <w:tcBorders>
              <w:top w:val="single" w:sz="4" w:space="0" w:color="auto"/>
              <w:left w:val="single" w:sz="4" w:space="0" w:color="auto"/>
              <w:bottom w:val="single" w:sz="4" w:space="0" w:color="auto"/>
              <w:right w:val="single" w:sz="4" w:space="0" w:color="auto"/>
            </w:tcBorders>
            <w:vAlign w:val="center"/>
          </w:tcPr>
          <w:p w:rsidR="00996BC9" w:rsidRPr="00982100" w:rsidRDefault="004E18E1" w:rsidP="00996BC9">
            <w:pPr>
              <w:spacing w:line="360" w:lineRule="auto"/>
              <w:ind w:firstLineChars="198" w:firstLine="554"/>
              <w:jc w:val="center"/>
              <w:rPr>
                <w:rFonts w:eastAsia="楷体_GB2312"/>
                <w:bCs/>
                <w:sz w:val="28"/>
                <w:szCs w:val="28"/>
              </w:rPr>
            </w:pPr>
            <w:r>
              <w:rPr>
                <w:rFonts w:eastAsia="楷体_GB2312" w:hint="eastAsia"/>
                <w:bCs/>
                <w:sz w:val="28"/>
                <w:szCs w:val="28"/>
              </w:rPr>
              <w:t xml:space="preserve"> </w:t>
            </w:r>
            <w:r w:rsidR="00996BC9" w:rsidRPr="00982100">
              <w:rPr>
                <w:rFonts w:eastAsia="楷体_GB2312" w:hint="eastAsia"/>
                <w:bCs/>
                <w:sz w:val="28"/>
                <w:szCs w:val="28"/>
              </w:rPr>
              <w:t>年</w:t>
            </w:r>
            <w:r w:rsidR="00553745" w:rsidRPr="00982100">
              <w:rPr>
                <w:rFonts w:eastAsia="楷体_GB2312" w:hint="eastAsia"/>
                <w:bCs/>
                <w:sz w:val="28"/>
                <w:szCs w:val="28"/>
              </w:rPr>
              <w:t xml:space="preserve"> </w:t>
            </w:r>
            <w:r>
              <w:rPr>
                <w:rFonts w:eastAsia="楷体_GB2312" w:hint="eastAsia"/>
                <w:bCs/>
                <w:sz w:val="28"/>
                <w:szCs w:val="28"/>
              </w:rPr>
              <w:t xml:space="preserve"> </w:t>
            </w:r>
            <w:r w:rsidR="00553745" w:rsidRPr="00982100">
              <w:rPr>
                <w:rFonts w:eastAsia="楷体_GB2312" w:hint="eastAsia"/>
                <w:bCs/>
                <w:sz w:val="28"/>
                <w:szCs w:val="28"/>
              </w:rPr>
              <w:t xml:space="preserve"> </w:t>
            </w:r>
            <w:r w:rsidR="00996BC9" w:rsidRPr="00982100">
              <w:rPr>
                <w:rFonts w:eastAsia="楷体_GB2312" w:hint="eastAsia"/>
                <w:bCs/>
                <w:sz w:val="28"/>
                <w:szCs w:val="28"/>
              </w:rPr>
              <w:t>月</w:t>
            </w:r>
            <w:r w:rsidR="00553745" w:rsidRPr="00982100">
              <w:rPr>
                <w:rFonts w:eastAsia="楷体_GB2312" w:hint="eastAsia"/>
                <w:bCs/>
                <w:sz w:val="28"/>
                <w:szCs w:val="28"/>
              </w:rPr>
              <w:t xml:space="preserve">  </w:t>
            </w:r>
            <w:r>
              <w:rPr>
                <w:rFonts w:eastAsia="楷体_GB2312" w:hint="eastAsia"/>
                <w:bCs/>
                <w:sz w:val="28"/>
                <w:szCs w:val="28"/>
              </w:rPr>
              <w:t xml:space="preserve"> </w:t>
            </w:r>
            <w:r w:rsidR="00996BC9" w:rsidRPr="00982100">
              <w:rPr>
                <w:rFonts w:eastAsia="楷体_GB2312" w:hint="eastAsia"/>
                <w:bCs/>
                <w:sz w:val="28"/>
                <w:szCs w:val="28"/>
              </w:rPr>
              <w:t>日</w:t>
            </w:r>
          </w:p>
        </w:tc>
      </w:tr>
      <w:tr w:rsidR="00996BC9" w:rsidRPr="00982100" w:rsidTr="004E18E1">
        <w:trPr>
          <w:trHeight w:val="2257"/>
        </w:trPr>
        <w:tc>
          <w:tcPr>
            <w:tcW w:w="599" w:type="pct"/>
            <w:vAlign w:val="center"/>
          </w:tcPr>
          <w:p w:rsidR="00996BC9" w:rsidRPr="00982100" w:rsidRDefault="008234E3" w:rsidP="00A46ABA">
            <w:pPr>
              <w:spacing w:line="360" w:lineRule="auto"/>
              <w:jc w:val="center"/>
              <w:rPr>
                <w:rFonts w:eastAsia="楷体_GB2312"/>
                <w:bCs/>
                <w:sz w:val="28"/>
                <w:szCs w:val="28"/>
              </w:rPr>
            </w:pPr>
            <w:r w:rsidRPr="00982100">
              <w:rPr>
                <w:rFonts w:eastAsia="楷体_GB2312" w:hint="eastAsia"/>
                <w:bCs/>
                <w:sz w:val="28"/>
                <w:szCs w:val="28"/>
              </w:rPr>
              <w:t>徐</w:t>
            </w:r>
            <w:r w:rsidR="00C7158D" w:rsidRPr="00982100">
              <w:rPr>
                <w:rFonts w:eastAsia="楷体_GB2312" w:hint="eastAsia"/>
                <w:bCs/>
                <w:sz w:val="28"/>
                <w:szCs w:val="28"/>
              </w:rPr>
              <w:t xml:space="preserve"> </w:t>
            </w:r>
            <w:r w:rsidR="00C7158D" w:rsidRPr="00982100">
              <w:rPr>
                <w:rFonts w:eastAsia="楷体_GB2312"/>
                <w:bCs/>
                <w:sz w:val="28"/>
                <w:szCs w:val="28"/>
              </w:rPr>
              <w:t xml:space="preserve"> </w:t>
            </w:r>
            <w:r w:rsidRPr="00982100">
              <w:rPr>
                <w:rFonts w:eastAsia="楷体_GB2312" w:hint="eastAsia"/>
                <w:bCs/>
                <w:sz w:val="28"/>
                <w:szCs w:val="28"/>
              </w:rPr>
              <w:t>洁</w:t>
            </w:r>
          </w:p>
        </w:tc>
        <w:tc>
          <w:tcPr>
            <w:tcW w:w="879" w:type="pct"/>
            <w:vAlign w:val="center"/>
          </w:tcPr>
          <w:p w:rsidR="00996BC9" w:rsidRPr="00982100" w:rsidRDefault="00141996" w:rsidP="00A46ABA">
            <w:pPr>
              <w:spacing w:line="360" w:lineRule="auto"/>
              <w:jc w:val="center"/>
              <w:rPr>
                <w:rFonts w:eastAsia="楷体_GB2312"/>
                <w:bCs/>
                <w:sz w:val="28"/>
                <w:szCs w:val="28"/>
              </w:rPr>
            </w:pPr>
            <w:r w:rsidRPr="00982100">
              <w:rPr>
                <w:rFonts w:eastAsia="楷体_GB2312" w:hint="eastAsia"/>
                <w:bCs/>
                <w:sz w:val="28"/>
                <w:szCs w:val="28"/>
              </w:rPr>
              <w:t>41201</w:t>
            </w:r>
            <w:r w:rsidR="008234E3" w:rsidRPr="00982100">
              <w:rPr>
                <w:rFonts w:eastAsia="楷体_GB2312"/>
                <w:bCs/>
                <w:sz w:val="28"/>
                <w:szCs w:val="28"/>
              </w:rPr>
              <w:t>6</w:t>
            </w:r>
            <w:r w:rsidRPr="00982100">
              <w:rPr>
                <w:rFonts w:eastAsia="楷体_GB2312" w:hint="eastAsia"/>
                <w:bCs/>
                <w:sz w:val="28"/>
                <w:szCs w:val="28"/>
              </w:rPr>
              <w:t>0</w:t>
            </w:r>
            <w:r w:rsidR="008234E3" w:rsidRPr="00982100">
              <w:rPr>
                <w:rFonts w:eastAsia="楷体_GB2312"/>
                <w:bCs/>
                <w:sz w:val="28"/>
                <w:szCs w:val="28"/>
              </w:rPr>
              <w:t>098</w:t>
            </w:r>
          </w:p>
        </w:tc>
        <w:tc>
          <w:tcPr>
            <w:tcW w:w="2050" w:type="pct"/>
            <w:tcBorders>
              <w:top w:val="single" w:sz="4" w:space="0" w:color="auto"/>
              <w:left w:val="single" w:sz="4" w:space="0" w:color="auto"/>
              <w:right w:val="single" w:sz="4" w:space="0" w:color="auto"/>
            </w:tcBorders>
            <w:vAlign w:val="center"/>
          </w:tcPr>
          <w:p w:rsidR="00996BC9" w:rsidRPr="00982100" w:rsidRDefault="00996BC9" w:rsidP="00A46ABA">
            <w:pPr>
              <w:spacing w:line="360" w:lineRule="auto"/>
              <w:jc w:val="center"/>
              <w:rPr>
                <w:rFonts w:eastAsia="楷体_GB2312"/>
                <w:bCs/>
                <w:sz w:val="28"/>
                <w:szCs w:val="28"/>
              </w:rPr>
            </w:pPr>
          </w:p>
        </w:tc>
        <w:tc>
          <w:tcPr>
            <w:tcW w:w="1471" w:type="pct"/>
            <w:tcBorders>
              <w:top w:val="single" w:sz="4" w:space="0" w:color="auto"/>
              <w:left w:val="single" w:sz="4" w:space="0" w:color="auto"/>
              <w:right w:val="single" w:sz="4" w:space="0" w:color="auto"/>
            </w:tcBorders>
            <w:vAlign w:val="center"/>
          </w:tcPr>
          <w:p w:rsidR="00996BC9" w:rsidRPr="00982100" w:rsidRDefault="004E18E1" w:rsidP="00996BC9">
            <w:pPr>
              <w:spacing w:line="360" w:lineRule="auto"/>
              <w:ind w:firstLineChars="198" w:firstLine="554"/>
              <w:jc w:val="center"/>
              <w:rPr>
                <w:rFonts w:eastAsia="楷体_GB2312"/>
                <w:bCs/>
                <w:sz w:val="28"/>
                <w:szCs w:val="28"/>
              </w:rPr>
            </w:pPr>
            <w:r>
              <w:rPr>
                <w:rFonts w:eastAsia="楷体_GB2312" w:hint="eastAsia"/>
                <w:bCs/>
                <w:sz w:val="28"/>
                <w:szCs w:val="28"/>
              </w:rPr>
              <w:t xml:space="preserve"> </w:t>
            </w:r>
            <w:r w:rsidR="00996BC9" w:rsidRPr="00982100">
              <w:rPr>
                <w:rFonts w:eastAsia="楷体_GB2312" w:hint="eastAsia"/>
                <w:bCs/>
                <w:sz w:val="28"/>
                <w:szCs w:val="28"/>
              </w:rPr>
              <w:t>年</w:t>
            </w:r>
            <w:r w:rsidR="00553745" w:rsidRPr="00982100">
              <w:rPr>
                <w:rFonts w:eastAsia="楷体_GB2312" w:hint="eastAsia"/>
                <w:bCs/>
                <w:sz w:val="28"/>
                <w:szCs w:val="28"/>
              </w:rPr>
              <w:t xml:space="preserve">  </w:t>
            </w:r>
            <w:r>
              <w:rPr>
                <w:rFonts w:eastAsia="楷体_GB2312" w:hint="eastAsia"/>
                <w:bCs/>
                <w:sz w:val="28"/>
                <w:szCs w:val="28"/>
              </w:rPr>
              <w:t xml:space="preserve"> </w:t>
            </w:r>
            <w:r w:rsidR="00996BC9" w:rsidRPr="00982100">
              <w:rPr>
                <w:rFonts w:eastAsia="楷体_GB2312" w:hint="eastAsia"/>
                <w:bCs/>
                <w:sz w:val="28"/>
                <w:szCs w:val="28"/>
              </w:rPr>
              <w:t>月</w:t>
            </w:r>
            <w:r w:rsidR="00553745" w:rsidRPr="00982100">
              <w:rPr>
                <w:rFonts w:eastAsia="楷体_GB2312" w:hint="eastAsia"/>
                <w:bCs/>
                <w:sz w:val="28"/>
                <w:szCs w:val="28"/>
              </w:rPr>
              <w:t xml:space="preserve">  </w:t>
            </w:r>
            <w:r>
              <w:rPr>
                <w:rFonts w:eastAsia="楷体_GB2312" w:hint="eastAsia"/>
                <w:bCs/>
                <w:sz w:val="28"/>
                <w:szCs w:val="28"/>
              </w:rPr>
              <w:t xml:space="preserve"> </w:t>
            </w:r>
            <w:r w:rsidR="00996BC9" w:rsidRPr="00982100">
              <w:rPr>
                <w:rFonts w:eastAsia="楷体_GB2312" w:hint="eastAsia"/>
                <w:bCs/>
                <w:sz w:val="28"/>
                <w:szCs w:val="28"/>
              </w:rPr>
              <w:t>日</w:t>
            </w:r>
          </w:p>
        </w:tc>
      </w:tr>
    </w:tbl>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A6224B" w:rsidP="00A6224B">
      <w:pPr>
        <w:spacing w:line="360" w:lineRule="auto"/>
        <w:rPr>
          <w:bCs/>
        </w:rPr>
      </w:pPr>
    </w:p>
    <w:p w:rsidR="00A6224B" w:rsidRPr="00982100" w:rsidRDefault="00B931C4" w:rsidP="00A6224B">
      <w:pPr>
        <w:spacing w:line="360" w:lineRule="auto"/>
        <w:jc w:val="center"/>
        <w:outlineLvl w:val="0"/>
        <w:rPr>
          <w:rFonts w:eastAsia="黑体"/>
          <w:bCs/>
          <w:sz w:val="48"/>
          <w:szCs w:val="48"/>
        </w:rPr>
      </w:pPr>
      <w:bookmarkStart w:id="29" w:name="_Toc437956448"/>
      <w:bookmarkStart w:id="30" w:name="_Toc437956910"/>
      <w:bookmarkStart w:id="31" w:name="_Toc438801484"/>
      <w:bookmarkStart w:id="32" w:name="_Toc94340992"/>
      <w:r w:rsidRPr="00982100">
        <w:rPr>
          <w:rFonts w:eastAsia="黑体" w:cs="黑体" w:hint="eastAsia"/>
          <w:sz w:val="48"/>
          <w:szCs w:val="48"/>
        </w:rPr>
        <w:lastRenderedPageBreak/>
        <w:t>二、</w:t>
      </w:r>
      <w:r w:rsidR="00A6224B" w:rsidRPr="00982100">
        <w:rPr>
          <w:rFonts w:eastAsia="黑体"/>
          <w:bCs/>
          <w:sz w:val="48"/>
          <w:szCs w:val="48"/>
        </w:rPr>
        <w:t>估价假设和限制条件</w:t>
      </w:r>
      <w:bookmarkEnd w:id="29"/>
      <w:bookmarkEnd w:id="30"/>
      <w:bookmarkEnd w:id="31"/>
      <w:bookmarkEnd w:id="32"/>
    </w:p>
    <w:p w:rsidR="00A6224B" w:rsidRPr="00982100" w:rsidRDefault="00A6224B" w:rsidP="00A6224B">
      <w:pPr>
        <w:spacing w:line="360" w:lineRule="auto"/>
        <w:jc w:val="center"/>
        <w:rPr>
          <w:b/>
          <w:bCs/>
          <w:sz w:val="30"/>
        </w:rPr>
      </w:pPr>
    </w:p>
    <w:p w:rsidR="00A6224B" w:rsidRPr="00982100" w:rsidRDefault="00B931C4" w:rsidP="00B931C4">
      <w:pPr>
        <w:spacing w:line="360" w:lineRule="auto"/>
        <w:rPr>
          <w:rFonts w:eastAsia="黑体"/>
          <w:bCs/>
          <w:sz w:val="28"/>
          <w:szCs w:val="28"/>
        </w:rPr>
      </w:pPr>
      <w:r w:rsidRPr="00982100">
        <w:rPr>
          <w:rFonts w:eastAsia="黑体" w:hAnsi="Times" w:cs="黑体" w:hint="eastAsia"/>
          <w:sz w:val="28"/>
          <w:szCs w:val="28"/>
        </w:rPr>
        <w:t xml:space="preserve">  </w:t>
      </w:r>
      <w:r w:rsidR="001777AF" w:rsidRPr="00982100">
        <w:rPr>
          <w:rFonts w:eastAsia="黑体" w:hAnsi="Times" w:cs="黑体" w:hint="eastAsia"/>
          <w:sz w:val="28"/>
          <w:szCs w:val="28"/>
        </w:rPr>
        <w:t xml:space="preserve"> </w:t>
      </w:r>
      <w:r w:rsidRPr="00982100">
        <w:rPr>
          <w:rFonts w:eastAsia="黑体" w:hAnsi="Times" w:cs="黑体" w:hint="eastAsia"/>
          <w:sz w:val="28"/>
          <w:szCs w:val="28"/>
        </w:rPr>
        <w:t>（一）</w:t>
      </w:r>
      <w:r w:rsidR="00A6224B" w:rsidRPr="00982100">
        <w:rPr>
          <w:rFonts w:eastAsia="黑体" w:hAnsi="Times" w:hint="eastAsia"/>
          <w:bCs/>
          <w:sz w:val="28"/>
          <w:szCs w:val="28"/>
        </w:rPr>
        <w:t>一般假设</w:t>
      </w:r>
    </w:p>
    <w:p w:rsidR="003D2B49" w:rsidRPr="002848BB" w:rsidRDefault="00B931C4" w:rsidP="003D2B49">
      <w:pPr>
        <w:tabs>
          <w:tab w:val="left" w:pos="3060"/>
        </w:tabs>
        <w:spacing w:line="360" w:lineRule="auto"/>
        <w:ind w:firstLineChars="150" w:firstLine="420"/>
        <w:rPr>
          <w:rFonts w:eastAsia="楷体_GB2312"/>
          <w:sz w:val="28"/>
          <w:szCs w:val="28"/>
        </w:rPr>
      </w:pPr>
      <w:bookmarkStart w:id="33" w:name="_Hlk509302734"/>
      <w:bookmarkStart w:id="34" w:name="_Hlk518031406"/>
      <w:bookmarkStart w:id="35" w:name="_Toc437956449"/>
      <w:bookmarkStart w:id="36" w:name="_Toc437956911"/>
      <w:bookmarkStart w:id="37" w:name="_Toc438801485"/>
      <w:r w:rsidRPr="00982100">
        <w:rPr>
          <w:rFonts w:eastAsia="楷体_GB2312" w:hint="eastAsia"/>
          <w:bCs/>
          <w:sz w:val="28"/>
          <w:szCs w:val="28"/>
        </w:rPr>
        <w:t xml:space="preserve"> </w:t>
      </w:r>
      <w:r w:rsidRPr="002E2E7E">
        <w:rPr>
          <w:rFonts w:eastAsia="楷体_GB2312" w:hint="eastAsia"/>
          <w:bCs/>
          <w:sz w:val="28"/>
          <w:szCs w:val="28"/>
        </w:rPr>
        <w:t>1</w:t>
      </w:r>
      <w:r w:rsidRPr="00982100">
        <w:rPr>
          <w:rFonts w:eastAsia="楷体_GB2312" w:hint="eastAsia"/>
          <w:bCs/>
          <w:sz w:val="28"/>
          <w:szCs w:val="28"/>
        </w:rPr>
        <w:t xml:space="preserve">. </w:t>
      </w:r>
      <w:bookmarkEnd w:id="33"/>
      <w:r w:rsidR="00C11E01" w:rsidRPr="00B54670">
        <w:rPr>
          <w:rFonts w:eastAsia="楷体_GB2312" w:hint="eastAsia"/>
          <w:bCs/>
          <w:sz w:val="28"/>
          <w:szCs w:val="28"/>
        </w:rPr>
        <w:t>估价</w:t>
      </w:r>
      <w:r w:rsidR="00C11E01" w:rsidRPr="00B54670">
        <w:rPr>
          <w:rFonts w:eastAsia="楷体_GB2312"/>
          <w:bCs/>
          <w:sz w:val="28"/>
          <w:szCs w:val="28"/>
        </w:rPr>
        <w:t>委</w:t>
      </w:r>
      <w:r w:rsidR="00C11E01" w:rsidRPr="002848BB">
        <w:rPr>
          <w:rFonts w:eastAsia="楷体_GB2312"/>
          <w:bCs/>
          <w:sz w:val="28"/>
          <w:szCs w:val="28"/>
        </w:rPr>
        <w:t>托</w:t>
      </w:r>
      <w:r w:rsidR="00C11E01" w:rsidRPr="002848BB">
        <w:rPr>
          <w:rFonts w:eastAsia="楷体_GB2312" w:hint="eastAsia"/>
          <w:bCs/>
          <w:sz w:val="28"/>
          <w:szCs w:val="28"/>
        </w:rPr>
        <w:t>人</w:t>
      </w:r>
      <w:r w:rsidR="00C11E01" w:rsidRPr="002848BB">
        <w:rPr>
          <w:rFonts w:eastAsia="楷体_GB2312"/>
          <w:bCs/>
          <w:sz w:val="28"/>
          <w:szCs w:val="28"/>
        </w:rPr>
        <w:t>提供</w:t>
      </w:r>
      <w:r w:rsidR="00C11E01" w:rsidRPr="002848BB">
        <w:rPr>
          <w:rFonts w:eastAsia="楷体_GB2312" w:hint="eastAsia"/>
          <w:bCs/>
          <w:sz w:val="28"/>
          <w:szCs w:val="28"/>
        </w:rPr>
        <w:t>了估价对象的《房屋所有权证》</w:t>
      </w:r>
      <w:r w:rsidR="009471E0" w:rsidRPr="002848BB">
        <w:rPr>
          <w:rFonts w:eastAsia="楷体_GB2312" w:hint="eastAsia"/>
          <w:bCs/>
          <w:sz w:val="28"/>
          <w:szCs w:val="28"/>
        </w:rPr>
        <w:t>《国有土地使用证》</w:t>
      </w:r>
      <w:r w:rsidR="00C11E01" w:rsidRPr="002848BB">
        <w:rPr>
          <w:rFonts w:eastAsia="楷体_GB2312" w:hint="eastAsia"/>
          <w:bCs/>
          <w:sz w:val="28"/>
          <w:szCs w:val="28"/>
        </w:rPr>
        <w:t>复印件，我们未向政府有关部门进行核实，但进行了审慎检查，在无理由怀疑其合法性、真实性的情况下，假定估价委托人提供的资料合法、真实</w:t>
      </w:r>
      <w:r w:rsidR="00D366FD" w:rsidRPr="002848BB">
        <w:rPr>
          <w:rFonts w:eastAsia="楷体_GB2312" w:hint="eastAsia"/>
          <w:bCs/>
          <w:sz w:val="28"/>
          <w:szCs w:val="28"/>
        </w:rPr>
        <w:t>。但因证载房屋建筑面积与实际不符、土地使用权面积与估价对象房屋的对应关系不清晰、土地证载用途与实际不一致等，权属证书的准确性和完整性存疑，估价中结合人民法院补充资料进行确认、设定。</w:t>
      </w:r>
    </w:p>
    <w:bookmarkEnd w:id="34"/>
    <w:p w:rsidR="00D61188" w:rsidRPr="00982100" w:rsidRDefault="00B931C4" w:rsidP="003D2B49">
      <w:pPr>
        <w:tabs>
          <w:tab w:val="left" w:pos="3060"/>
        </w:tabs>
        <w:spacing w:line="360" w:lineRule="auto"/>
        <w:ind w:firstLineChars="150" w:firstLine="420"/>
        <w:rPr>
          <w:rFonts w:eastAsia="楷体_GB2312"/>
          <w:bCs/>
          <w:sz w:val="28"/>
          <w:szCs w:val="28"/>
        </w:rPr>
      </w:pPr>
      <w:r w:rsidRPr="002848BB">
        <w:rPr>
          <w:rFonts w:eastAsia="楷体_GB2312" w:hint="eastAsia"/>
          <w:bCs/>
          <w:sz w:val="28"/>
          <w:szCs w:val="28"/>
        </w:rPr>
        <w:t xml:space="preserve"> 2. </w:t>
      </w:r>
      <w:r w:rsidR="00A9589E" w:rsidRPr="002848BB">
        <w:rPr>
          <w:rFonts w:eastAsia="楷体_GB2312" w:cs="楷体_GB2312" w:hint="eastAsia"/>
          <w:sz w:val="28"/>
          <w:szCs w:val="28"/>
        </w:rPr>
        <w:t>注册房地产估价师已对房屋安全、环境污染等影响估价</w:t>
      </w:r>
      <w:r w:rsidR="00A9589E" w:rsidRPr="00982100">
        <w:rPr>
          <w:rFonts w:eastAsia="楷体_GB2312" w:cs="楷体_GB2312" w:hint="eastAsia"/>
          <w:sz w:val="28"/>
          <w:szCs w:val="28"/>
        </w:rPr>
        <w:t>对象价值的重大因素给予了关注，在无理由怀疑估价对象存在安全隐患且无相应的专业机构进行鉴定、检测的情况下，假定估价对象能正常安全使用。</w:t>
      </w:r>
    </w:p>
    <w:p w:rsidR="00D366FD" w:rsidRPr="002848BB" w:rsidRDefault="00B931C4" w:rsidP="00A7439A">
      <w:pPr>
        <w:spacing w:line="360" w:lineRule="auto"/>
        <w:ind w:firstLineChars="150" w:firstLine="420"/>
        <w:rPr>
          <w:rFonts w:eastAsia="楷体_GB2312" w:cs="楷体_GB2312"/>
          <w:sz w:val="28"/>
          <w:szCs w:val="28"/>
        </w:rPr>
      </w:pPr>
      <w:r w:rsidRPr="00982100">
        <w:rPr>
          <w:rFonts w:eastAsia="楷体_GB2312" w:hint="eastAsia"/>
          <w:bCs/>
          <w:sz w:val="28"/>
          <w:szCs w:val="28"/>
        </w:rPr>
        <w:t xml:space="preserve"> 3. </w:t>
      </w:r>
      <w:r w:rsidR="00C11E01" w:rsidRPr="00B54670">
        <w:rPr>
          <w:rFonts w:eastAsia="楷体_GB2312" w:cs="楷体_GB2312" w:hint="eastAsia"/>
          <w:sz w:val="28"/>
          <w:szCs w:val="28"/>
        </w:rPr>
        <w:t>注</w:t>
      </w:r>
      <w:r w:rsidR="00C11E01" w:rsidRPr="002848BB">
        <w:rPr>
          <w:rFonts w:eastAsia="楷体_GB2312" w:cs="楷体_GB2312" w:hint="eastAsia"/>
          <w:sz w:val="28"/>
          <w:szCs w:val="28"/>
        </w:rPr>
        <w:t>册房地产估价师对房屋建筑面积进行了核实</w:t>
      </w:r>
      <w:r w:rsidR="00A7439A" w:rsidRPr="002848BB">
        <w:rPr>
          <w:rFonts w:eastAsia="楷体_GB2312" w:cs="楷体_GB2312" w:hint="eastAsia"/>
          <w:sz w:val="28"/>
          <w:szCs w:val="28"/>
        </w:rPr>
        <w:t>测量，经现场查勘</w:t>
      </w:r>
      <w:r w:rsidR="00C11E01" w:rsidRPr="002848BB">
        <w:rPr>
          <w:rFonts w:eastAsia="楷体_GB2312" w:cs="楷体_GB2312" w:hint="eastAsia"/>
          <w:sz w:val="28"/>
          <w:szCs w:val="28"/>
        </w:rPr>
        <w:t>，估价对象</w:t>
      </w:r>
      <w:r w:rsidR="00A7439A" w:rsidRPr="002848BB">
        <w:rPr>
          <w:rFonts w:eastAsia="楷体_GB2312" w:cs="楷体_GB2312" w:hint="eastAsia"/>
          <w:sz w:val="28"/>
          <w:szCs w:val="28"/>
        </w:rPr>
        <w:t>房屋只有一间，建筑面积与</w:t>
      </w:r>
      <w:r w:rsidR="00A7439A" w:rsidRPr="002848BB">
        <w:rPr>
          <w:rFonts w:eastAsia="楷体_GB2312" w:hint="eastAsia"/>
          <w:bCs/>
          <w:sz w:val="28"/>
          <w:szCs w:val="28"/>
        </w:rPr>
        <w:t>《房屋所有权证》复印件</w:t>
      </w:r>
      <w:r w:rsidR="00A7439A" w:rsidRPr="002848BB">
        <w:rPr>
          <w:rFonts w:eastAsia="楷体_GB2312" w:cs="楷体_GB2312" w:hint="eastAsia"/>
          <w:sz w:val="28"/>
          <w:szCs w:val="28"/>
        </w:rPr>
        <w:t>记载建筑面积差异较大。</w:t>
      </w:r>
      <w:r w:rsidR="00D366FD" w:rsidRPr="002848BB">
        <w:rPr>
          <w:rFonts w:eastAsia="楷体_GB2312" w:cs="楷体_GB2312" w:hint="eastAsia"/>
          <w:sz w:val="28"/>
          <w:szCs w:val="28"/>
        </w:rPr>
        <w:t>后经人民法院委托重新测量，南阳市鹏森房地产测绘有限公司出具了《西峡县房产分层分户图》，估价对象房屋所有权人出具了房屋位置、权属证书一致的《保证》，本次估价对象房屋的建筑面积以《西峡县房产分层分户图》记载建筑面积为准。</w:t>
      </w:r>
    </w:p>
    <w:p w:rsidR="00D61188" w:rsidRPr="00982100" w:rsidRDefault="00B931C4" w:rsidP="00A7439A">
      <w:pPr>
        <w:spacing w:line="360" w:lineRule="auto"/>
        <w:ind w:firstLineChars="250" w:firstLine="700"/>
        <w:rPr>
          <w:rFonts w:eastAsia="楷体_GB2312"/>
          <w:bCs/>
          <w:sz w:val="28"/>
          <w:szCs w:val="28"/>
        </w:rPr>
      </w:pPr>
      <w:r w:rsidRPr="002848BB">
        <w:rPr>
          <w:rFonts w:eastAsia="楷体_GB2312" w:hint="eastAsia"/>
          <w:bCs/>
          <w:sz w:val="28"/>
          <w:szCs w:val="28"/>
        </w:rPr>
        <w:t>4.</w:t>
      </w:r>
      <w:r w:rsidR="00AA572D" w:rsidRPr="002848BB">
        <w:rPr>
          <w:rFonts w:eastAsia="楷体_GB2312" w:hint="eastAsia"/>
          <w:bCs/>
          <w:sz w:val="28"/>
          <w:szCs w:val="28"/>
        </w:rPr>
        <w:t xml:space="preserve"> </w:t>
      </w:r>
      <w:r w:rsidR="00D61188" w:rsidRPr="002848BB">
        <w:rPr>
          <w:rFonts w:eastAsia="楷体_GB2312"/>
          <w:bCs/>
          <w:sz w:val="28"/>
          <w:szCs w:val="28"/>
        </w:rPr>
        <w:t>估价对象在</w:t>
      </w:r>
      <w:r w:rsidR="00D61188" w:rsidRPr="002848BB">
        <w:rPr>
          <w:rFonts w:eastAsia="楷体_GB2312" w:hint="eastAsia"/>
          <w:bCs/>
          <w:sz w:val="28"/>
          <w:szCs w:val="28"/>
        </w:rPr>
        <w:t>价值时点</w:t>
      </w:r>
      <w:r w:rsidR="00D61188" w:rsidRPr="002848BB">
        <w:rPr>
          <w:rFonts w:eastAsia="楷体_GB2312"/>
          <w:bCs/>
          <w:sz w:val="28"/>
          <w:szCs w:val="28"/>
        </w:rPr>
        <w:t>的房地产市场</w:t>
      </w:r>
      <w:r w:rsidR="00D61188" w:rsidRPr="00982100">
        <w:rPr>
          <w:rFonts w:eastAsia="楷体_GB2312"/>
          <w:bCs/>
          <w:sz w:val="28"/>
          <w:szCs w:val="28"/>
        </w:rPr>
        <w:t>为公开、平等、自愿的交易市场，即能满足以下条件：</w:t>
      </w:r>
    </w:p>
    <w:p w:rsidR="001777AF" w:rsidRPr="00982100" w:rsidRDefault="001777AF" w:rsidP="001777AF">
      <w:pPr>
        <w:spacing w:line="360" w:lineRule="auto"/>
        <w:ind w:firstLineChars="150" w:firstLine="420"/>
        <w:rPr>
          <w:rFonts w:eastAsia="楷体_GB2312"/>
          <w:sz w:val="28"/>
          <w:szCs w:val="28"/>
        </w:rPr>
      </w:pPr>
      <w:r w:rsidRPr="00982100">
        <w:rPr>
          <w:rFonts w:eastAsia="楷体_GB2312" w:hint="eastAsia"/>
          <w:sz w:val="28"/>
          <w:szCs w:val="28"/>
        </w:rPr>
        <w:t>（</w:t>
      </w:r>
      <w:r w:rsidRPr="00982100">
        <w:rPr>
          <w:rFonts w:eastAsia="楷体_GB2312"/>
          <w:sz w:val="28"/>
          <w:szCs w:val="28"/>
        </w:rPr>
        <w:t>1</w:t>
      </w:r>
      <w:r w:rsidRPr="00982100">
        <w:rPr>
          <w:rFonts w:eastAsia="楷体_GB2312" w:hint="eastAsia"/>
          <w:sz w:val="28"/>
          <w:szCs w:val="28"/>
        </w:rPr>
        <w:t>）</w:t>
      </w:r>
      <w:r w:rsidRPr="00982100">
        <w:rPr>
          <w:rFonts w:eastAsia="楷体_GB2312" w:cs="楷体_GB2312" w:hint="eastAsia"/>
          <w:sz w:val="28"/>
          <w:szCs w:val="28"/>
        </w:rPr>
        <w:t>交易双方自愿地进行交易；</w:t>
      </w:r>
    </w:p>
    <w:p w:rsidR="001777AF" w:rsidRPr="00982100" w:rsidRDefault="001777AF" w:rsidP="001777AF">
      <w:pPr>
        <w:spacing w:line="360" w:lineRule="auto"/>
        <w:ind w:firstLineChars="150" w:firstLine="420"/>
        <w:rPr>
          <w:rFonts w:eastAsia="楷体_GB2312"/>
          <w:sz w:val="28"/>
          <w:szCs w:val="28"/>
        </w:rPr>
      </w:pPr>
      <w:r w:rsidRPr="00982100">
        <w:rPr>
          <w:rFonts w:eastAsia="楷体_GB2312" w:hint="eastAsia"/>
          <w:sz w:val="28"/>
          <w:szCs w:val="28"/>
        </w:rPr>
        <w:t>（</w:t>
      </w:r>
      <w:r w:rsidRPr="00982100">
        <w:rPr>
          <w:rFonts w:eastAsia="楷体_GB2312" w:hint="eastAsia"/>
          <w:sz w:val="28"/>
          <w:szCs w:val="28"/>
        </w:rPr>
        <w:t>2</w:t>
      </w:r>
      <w:r w:rsidRPr="00982100">
        <w:rPr>
          <w:rFonts w:eastAsia="楷体_GB2312" w:hint="eastAsia"/>
          <w:sz w:val="28"/>
          <w:szCs w:val="28"/>
        </w:rPr>
        <w:t>）</w:t>
      </w:r>
      <w:r w:rsidRPr="00982100">
        <w:rPr>
          <w:rFonts w:eastAsia="楷体_GB2312" w:cs="楷体_GB2312" w:hint="eastAsia"/>
          <w:sz w:val="28"/>
          <w:szCs w:val="28"/>
        </w:rPr>
        <w:t>交易双方处于利己动机进行交易；</w:t>
      </w:r>
    </w:p>
    <w:p w:rsidR="001777AF" w:rsidRPr="00982100" w:rsidRDefault="001777AF" w:rsidP="001777AF">
      <w:pPr>
        <w:spacing w:line="360" w:lineRule="auto"/>
        <w:ind w:firstLineChars="150" w:firstLine="420"/>
        <w:rPr>
          <w:rFonts w:eastAsia="楷体_GB2312"/>
          <w:sz w:val="28"/>
          <w:szCs w:val="28"/>
        </w:rPr>
      </w:pPr>
      <w:r w:rsidRPr="00982100">
        <w:rPr>
          <w:rFonts w:eastAsia="楷体_GB2312" w:hint="eastAsia"/>
          <w:sz w:val="28"/>
          <w:szCs w:val="28"/>
        </w:rPr>
        <w:lastRenderedPageBreak/>
        <w:t>（</w:t>
      </w:r>
      <w:r w:rsidRPr="00982100">
        <w:rPr>
          <w:rFonts w:eastAsia="楷体_GB2312" w:hint="eastAsia"/>
          <w:sz w:val="28"/>
          <w:szCs w:val="28"/>
        </w:rPr>
        <w:t>3</w:t>
      </w:r>
      <w:r w:rsidRPr="00982100">
        <w:rPr>
          <w:rFonts w:eastAsia="楷体_GB2312" w:hint="eastAsia"/>
          <w:sz w:val="28"/>
          <w:szCs w:val="28"/>
        </w:rPr>
        <w:t>）</w:t>
      </w:r>
      <w:r w:rsidRPr="00982100">
        <w:rPr>
          <w:rFonts w:eastAsia="楷体_GB2312" w:cs="楷体_GB2312" w:hint="eastAsia"/>
          <w:sz w:val="28"/>
          <w:szCs w:val="28"/>
        </w:rPr>
        <w:t>交易双方精明、谨慎行事，并了解交易对象、知晓市场行情；</w:t>
      </w:r>
    </w:p>
    <w:p w:rsidR="001777AF" w:rsidRPr="00982100" w:rsidRDefault="001777AF" w:rsidP="001777AF">
      <w:pPr>
        <w:spacing w:line="360" w:lineRule="auto"/>
        <w:ind w:firstLineChars="150" w:firstLine="420"/>
        <w:rPr>
          <w:rFonts w:eastAsia="楷体_GB2312"/>
          <w:sz w:val="28"/>
          <w:szCs w:val="28"/>
        </w:rPr>
      </w:pPr>
      <w:r w:rsidRPr="00982100">
        <w:rPr>
          <w:rFonts w:eastAsia="楷体_GB2312" w:hint="eastAsia"/>
          <w:sz w:val="28"/>
          <w:szCs w:val="28"/>
        </w:rPr>
        <w:t>（</w:t>
      </w:r>
      <w:r w:rsidRPr="00982100">
        <w:rPr>
          <w:rFonts w:eastAsia="楷体_GB2312" w:hint="eastAsia"/>
          <w:sz w:val="28"/>
          <w:szCs w:val="28"/>
        </w:rPr>
        <w:t>4</w:t>
      </w:r>
      <w:r w:rsidRPr="00982100">
        <w:rPr>
          <w:rFonts w:eastAsia="楷体_GB2312" w:hint="eastAsia"/>
          <w:sz w:val="28"/>
          <w:szCs w:val="28"/>
        </w:rPr>
        <w:t>）</w:t>
      </w:r>
      <w:r w:rsidRPr="00982100">
        <w:rPr>
          <w:rFonts w:eastAsia="楷体_GB2312" w:cs="楷体_GB2312" w:hint="eastAsia"/>
          <w:sz w:val="28"/>
          <w:szCs w:val="28"/>
        </w:rPr>
        <w:t>交易双方有较充裕的时间进行交易；</w:t>
      </w:r>
    </w:p>
    <w:p w:rsidR="00D61188" w:rsidRPr="00982100" w:rsidRDefault="001777AF" w:rsidP="001777AF">
      <w:pPr>
        <w:spacing w:line="360" w:lineRule="auto"/>
        <w:rPr>
          <w:rFonts w:eastAsia="楷体_GB2312"/>
          <w:bCs/>
          <w:sz w:val="28"/>
          <w:szCs w:val="28"/>
        </w:rPr>
      </w:pPr>
      <w:r w:rsidRPr="00982100">
        <w:rPr>
          <w:rFonts w:eastAsia="楷体_GB2312" w:hint="eastAsia"/>
          <w:sz w:val="28"/>
          <w:szCs w:val="28"/>
        </w:rPr>
        <w:t xml:space="preserve">   </w:t>
      </w:r>
      <w:r w:rsidRPr="00982100">
        <w:rPr>
          <w:rFonts w:eastAsia="楷体_GB2312" w:hint="eastAsia"/>
          <w:sz w:val="28"/>
          <w:szCs w:val="28"/>
        </w:rPr>
        <w:t>（</w:t>
      </w:r>
      <w:r w:rsidRPr="00982100">
        <w:rPr>
          <w:rFonts w:eastAsia="楷体_GB2312" w:hint="eastAsia"/>
          <w:sz w:val="28"/>
          <w:szCs w:val="28"/>
        </w:rPr>
        <w:t>5</w:t>
      </w:r>
      <w:r w:rsidRPr="00982100">
        <w:rPr>
          <w:rFonts w:eastAsia="楷体_GB2312" w:hint="eastAsia"/>
          <w:sz w:val="28"/>
          <w:szCs w:val="28"/>
        </w:rPr>
        <w:t>）</w:t>
      </w:r>
      <w:r w:rsidRPr="00982100">
        <w:rPr>
          <w:rFonts w:eastAsia="楷体_GB2312" w:cs="楷体_GB2312" w:hint="eastAsia"/>
          <w:sz w:val="28"/>
          <w:szCs w:val="28"/>
        </w:rPr>
        <w:t>不存在买者因特殊兴趣而给予附加出价</w:t>
      </w:r>
      <w:r w:rsidR="00D61188" w:rsidRPr="00982100">
        <w:rPr>
          <w:rFonts w:eastAsia="楷体_GB2312"/>
          <w:bCs/>
          <w:sz w:val="28"/>
          <w:szCs w:val="28"/>
        </w:rPr>
        <w:t>。</w:t>
      </w:r>
    </w:p>
    <w:p w:rsidR="00C11E01" w:rsidRDefault="001777AF" w:rsidP="00C11E01">
      <w:pPr>
        <w:spacing w:line="360" w:lineRule="auto"/>
        <w:ind w:firstLineChars="150" w:firstLine="420"/>
        <w:rPr>
          <w:rFonts w:eastAsia="黑体" w:hAnsi="Times" w:cs="黑体"/>
          <w:sz w:val="28"/>
          <w:szCs w:val="28"/>
        </w:rPr>
      </w:pPr>
      <w:r w:rsidRPr="00982100">
        <w:rPr>
          <w:rFonts w:eastAsia="黑体" w:hAnsi="Times" w:hint="eastAsia"/>
          <w:bCs/>
          <w:sz w:val="28"/>
          <w:szCs w:val="28"/>
        </w:rPr>
        <w:t>（</w:t>
      </w:r>
      <w:r w:rsidRPr="00982100">
        <w:rPr>
          <w:rFonts w:eastAsia="黑体" w:hAnsi="Times"/>
          <w:bCs/>
          <w:sz w:val="28"/>
          <w:szCs w:val="28"/>
        </w:rPr>
        <w:t>二</w:t>
      </w:r>
      <w:r w:rsidRPr="00982100">
        <w:rPr>
          <w:rFonts w:eastAsia="黑体" w:hAnsi="Times" w:hint="eastAsia"/>
          <w:bCs/>
          <w:sz w:val="28"/>
          <w:szCs w:val="28"/>
        </w:rPr>
        <w:t>）</w:t>
      </w:r>
      <w:r w:rsidR="00C11E01" w:rsidRPr="00B54670">
        <w:rPr>
          <w:rFonts w:eastAsia="黑体" w:hAnsi="Times" w:cs="黑体" w:hint="eastAsia"/>
          <w:sz w:val="28"/>
          <w:szCs w:val="28"/>
        </w:rPr>
        <w:t>背离事实假设</w:t>
      </w:r>
    </w:p>
    <w:p w:rsidR="00EB2260" w:rsidRDefault="00EB2260" w:rsidP="00EB2260">
      <w:pPr>
        <w:spacing w:line="360" w:lineRule="auto"/>
        <w:ind w:firstLineChars="200" w:firstLine="560"/>
        <w:rPr>
          <w:rFonts w:eastAsia="楷体_GB2312"/>
          <w:bCs/>
          <w:sz w:val="28"/>
          <w:szCs w:val="28"/>
        </w:rPr>
      </w:pPr>
      <w:r>
        <w:rPr>
          <w:rFonts w:eastAsia="楷体_GB2312" w:cs="楷体_GB2312" w:hint="eastAsia"/>
          <w:sz w:val="28"/>
          <w:szCs w:val="28"/>
        </w:rPr>
        <w:t>估价对象为人民法院查封拟处置房地产，存在抵押权。</w:t>
      </w:r>
      <w:proofErr w:type="gramStart"/>
      <w:r>
        <w:rPr>
          <w:rFonts w:eastAsia="楷体_GB2312" w:cs="楷体_GB2312" w:hint="eastAsia"/>
          <w:sz w:val="28"/>
          <w:szCs w:val="28"/>
        </w:rPr>
        <w:t>根据涉执房地产</w:t>
      </w:r>
      <w:proofErr w:type="gramEnd"/>
      <w:r>
        <w:rPr>
          <w:rFonts w:eastAsia="楷体_GB2312" w:cs="楷体_GB2312" w:hint="eastAsia"/>
          <w:sz w:val="28"/>
          <w:szCs w:val="28"/>
        </w:rPr>
        <w:t>处置司法评估需要，不考虑拍卖财产上原有的担保物权、其他优先受偿权及抵押、查封等因素的影响</w:t>
      </w:r>
      <w:r>
        <w:rPr>
          <w:rFonts w:eastAsia="楷体_GB2312" w:hint="eastAsia"/>
          <w:bCs/>
          <w:sz w:val="28"/>
          <w:szCs w:val="28"/>
        </w:rPr>
        <w:t>。</w:t>
      </w:r>
    </w:p>
    <w:p w:rsidR="00C11E01" w:rsidRPr="002848BB" w:rsidRDefault="0024603E" w:rsidP="00C11E01">
      <w:pPr>
        <w:spacing w:line="360" w:lineRule="auto"/>
        <w:ind w:firstLineChars="150" w:firstLine="420"/>
        <w:rPr>
          <w:rFonts w:ascii="黑体" w:eastAsia="黑体" w:hAnsi="黑体"/>
          <w:bCs/>
          <w:sz w:val="28"/>
          <w:szCs w:val="28"/>
        </w:rPr>
      </w:pPr>
      <w:r w:rsidRPr="002848BB">
        <w:rPr>
          <w:rFonts w:eastAsia="黑体" w:hAnsi="Times" w:hint="eastAsia"/>
          <w:bCs/>
          <w:sz w:val="28"/>
          <w:szCs w:val="28"/>
        </w:rPr>
        <w:t>（三）</w:t>
      </w:r>
      <w:r w:rsidR="00C11E01" w:rsidRPr="002848BB">
        <w:rPr>
          <w:rFonts w:ascii="黑体" w:eastAsia="黑体" w:hAnsi="黑体" w:hint="eastAsia"/>
          <w:bCs/>
          <w:sz w:val="28"/>
          <w:szCs w:val="28"/>
        </w:rPr>
        <w:t>不相一致假设</w:t>
      </w:r>
    </w:p>
    <w:p w:rsidR="00750C3F" w:rsidRPr="002848BB" w:rsidRDefault="00C11E01" w:rsidP="00C11E01">
      <w:pPr>
        <w:spacing w:line="360" w:lineRule="auto"/>
        <w:ind w:firstLineChars="200" w:firstLine="560"/>
        <w:rPr>
          <w:rFonts w:eastAsia="楷体_GB2312"/>
          <w:bCs/>
          <w:sz w:val="28"/>
          <w:szCs w:val="28"/>
        </w:rPr>
      </w:pPr>
      <w:r w:rsidRPr="002848BB">
        <w:rPr>
          <w:rFonts w:ascii="楷体_GB2312" w:eastAsia="楷体_GB2312" w:hAnsi="黑体" w:hint="eastAsia"/>
          <w:bCs/>
          <w:sz w:val="28"/>
          <w:szCs w:val="28"/>
        </w:rPr>
        <w:t>估价</w:t>
      </w:r>
      <w:proofErr w:type="gramStart"/>
      <w:r w:rsidRPr="002848BB">
        <w:rPr>
          <w:rFonts w:ascii="楷体_GB2312" w:eastAsia="楷体_GB2312" w:hAnsi="黑体" w:hint="eastAsia"/>
          <w:bCs/>
          <w:sz w:val="28"/>
          <w:szCs w:val="28"/>
        </w:rPr>
        <w:t>对象证载房屋</w:t>
      </w:r>
      <w:proofErr w:type="gramEnd"/>
      <w:r w:rsidRPr="002848BB">
        <w:rPr>
          <w:rFonts w:ascii="楷体_GB2312" w:eastAsia="楷体_GB2312" w:hAnsi="黑体" w:hint="eastAsia"/>
          <w:bCs/>
          <w:sz w:val="28"/>
          <w:szCs w:val="28"/>
        </w:rPr>
        <w:t>用途为住宅</w:t>
      </w:r>
      <w:r w:rsidRPr="002848BB">
        <w:rPr>
          <w:rFonts w:eastAsia="楷体_GB2312" w:hint="eastAsia"/>
          <w:bCs/>
          <w:sz w:val="28"/>
          <w:szCs w:val="28"/>
        </w:rPr>
        <w:t>，</w:t>
      </w:r>
      <w:bookmarkStart w:id="38" w:name="_Hlk72771514"/>
      <w:r w:rsidR="00250ED3" w:rsidRPr="002848BB">
        <w:rPr>
          <w:rFonts w:eastAsia="楷体_GB2312" w:hint="eastAsia"/>
          <w:bCs/>
          <w:sz w:val="28"/>
          <w:szCs w:val="28"/>
        </w:rPr>
        <w:t>但非成套住宅设计，单间临街，适宜小型商业经营，</w:t>
      </w:r>
      <w:r w:rsidRPr="002848BB">
        <w:rPr>
          <w:rFonts w:eastAsia="楷体_GB2312" w:hint="eastAsia"/>
          <w:bCs/>
          <w:sz w:val="28"/>
          <w:szCs w:val="28"/>
        </w:rPr>
        <w:t>实地查勘该</w:t>
      </w:r>
      <w:bookmarkEnd w:id="38"/>
      <w:r w:rsidRPr="002848BB">
        <w:rPr>
          <w:rFonts w:eastAsia="楷体_GB2312" w:hint="eastAsia"/>
          <w:bCs/>
          <w:sz w:val="28"/>
          <w:szCs w:val="28"/>
        </w:rPr>
        <w:t>房屋为临街一层商业</w:t>
      </w:r>
      <w:r w:rsidR="00250ED3" w:rsidRPr="002848BB">
        <w:rPr>
          <w:rFonts w:eastAsia="楷体_GB2312" w:hint="eastAsia"/>
          <w:bCs/>
          <w:sz w:val="28"/>
          <w:szCs w:val="28"/>
        </w:rPr>
        <w:t>经营</w:t>
      </w:r>
      <w:r w:rsidRPr="002848BB">
        <w:rPr>
          <w:rFonts w:eastAsia="楷体_GB2312" w:hint="eastAsia"/>
          <w:bCs/>
          <w:sz w:val="28"/>
          <w:szCs w:val="28"/>
        </w:rPr>
        <w:t>用房，</w:t>
      </w:r>
      <w:r w:rsidR="00250ED3" w:rsidRPr="002848BB">
        <w:rPr>
          <w:rFonts w:eastAsia="楷体_GB2312" w:hint="eastAsia"/>
          <w:bCs/>
          <w:sz w:val="28"/>
          <w:szCs w:val="28"/>
        </w:rPr>
        <w:t>正在</w:t>
      </w:r>
      <w:r w:rsidRPr="002848BB">
        <w:rPr>
          <w:rFonts w:eastAsia="楷体_GB2312" w:hint="eastAsia"/>
          <w:bCs/>
          <w:sz w:val="28"/>
          <w:szCs w:val="28"/>
        </w:rPr>
        <w:t>出租经营中</w:t>
      </w:r>
      <w:r w:rsidR="00250ED3" w:rsidRPr="002848BB">
        <w:rPr>
          <w:rFonts w:eastAsia="楷体_GB2312" w:hint="eastAsia"/>
          <w:bCs/>
          <w:sz w:val="28"/>
          <w:szCs w:val="28"/>
        </w:rPr>
        <w:t>。</w:t>
      </w:r>
      <w:r w:rsidRPr="002848BB">
        <w:rPr>
          <w:rFonts w:eastAsia="楷体_GB2312" w:hint="eastAsia"/>
          <w:bCs/>
          <w:sz w:val="28"/>
          <w:szCs w:val="28"/>
        </w:rPr>
        <w:t>本次</w:t>
      </w:r>
      <w:r w:rsidR="00250ED3" w:rsidRPr="002848BB">
        <w:rPr>
          <w:rFonts w:eastAsia="楷体_GB2312" w:hint="eastAsia"/>
          <w:bCs/>
          <w:sz w:val="28"/>
          <w:szCs w:val="28"/>
        </w:rPr>
        <w:t>估价考虑现状</w:t>
      </w:r>
      <w:r w:rsidRPr="002848BB">
        <w:rPr>
          <w:rFonts w:eastAsia="楷体_GB2312" w:hint="eastAsia"/>
          <w:bCs/>
          <w:sz w:val="28"/>
          <w:szCs w:val="28"/>
        </w:rPr>
        <w:t>使用价值</w:t>
      </w:r>
      <w:r w:rsidR="00250ED3" w:rsidRPr="002848BB">
        <w:rPr>
          <w:rFonts w:eastAsia="楷体_GB2312" w:hint="eastAsia"/>
          <w:bCs/>
          <w:sz w:val="28"/>
          <w:szCs w:val="28"/>
        </w:rPr>
        <w:t>的影响，假设未来可按现状正常利用</w:t>
      </w:r>
      <w:r w:rsidRPr="002848BB">
        <w:rPr>
          <w:rFonts w:eastAsia="楷体_GB2312" w:hint="eastAsia"/>
          <w:bCs/>
          <w:sz w:val="28"/>
          <w:szCs w:val="28"/>
        </w:rPr>
        <w:t>。</w:t>
      </w:r>
    </w:p>
    <w:p w:rsidR="009D14A4" w:rsidRPr="002848BB" w:rsidRDefault="003E43E4" w:rsidP="00CF371C">
      <w:pPr>
        <w:spacing w:line="360" w:lineRule="auto"/>
        <w:ind w:firstLineChars="150" w:firstLine="420"/>
        <w:rPr>
          <w:rFonts w:eastAsia="黑体" w:hAnsi="Times"/>
          <w:bCs/>
          <w:sz w:val="28"/>
          <w:szCs w:val="28"/>
        </w:rPr>
      </w:pPr>
      <w:r w:rsidRPr="002848BB">
        <w:rPr>
          <w:rFonts w:eastAsia="黑体" w:hAnsi="Times" w:hint="eastAsia"/>
          <w:bCs/>
          <w:sz w:val="28"/>
          <w:szCs w:val="28"/>
        </w:rPr>
        <w:t>（</w:t>
      </w:r>
      <w:r w:rsidR="0024603E" w:rsidRPr="002848BB">
        <w:rPr>
          <w:rFonts w:eastAsia="黑体" w:hAnsi="Times" w:hint="eastAsia"/>
          <w:bCs/>
          <w:sz w:val="28"/>
          <w:szCs w:val="28"/>
        </w:rPr>
        <w:t>四</w:t>
      </w:r>
      <w:r w:rsidRPr="002848BB">
        <w:rPr>
          <w:rFonts w:eastAsia="楷体_GB2312" w:hint="eastAsia"/>
          <w:bCs/>
          <w:sz w:val="28"/>
          <w:szCs w:val="28"/>
        </w:rPr>
        <w:t>）</w:t>
      </w:r>
      <w:r w:rsidR="009D14A4" w:rsidRPr="002848BB">
        <w:rPr>
          <w:rFonts w:eastAsia="黑体" w:hAnsi="Times" w:hint="eastAsia"/>
          <w:bCs/>
          <w:sz w:val="28"/>
          <w:szCs w:val="28"/>
        </w:rPr>
        <w:t>依据不足假设</w:t>
      </w:r>
    </w:p>
    <w:p w:rsidR="009D14A4" w:rsidRPr="00982100" w:rsidRDefault="00C11E01" w:rsidP="009D14A4">
      <w:pPr>
        <w:tabs>
          <w:tab w:val="left" w:pos="3060"/>
        </w:tabs>
        <w:spacing w:line="360" w:lineRule="auto"/>
        <w:ind w:firstLineChars="200" w:firstLine="560"/>
        <w:rPr>
          <w:rFonts w:eastAsia="楷体_GB2312" w:cs="楷体_GB2312"/>
          <w:sz w:val="28"/>
          <w:szCs w:val="28"/>
        </w:rPr>
      </w:pPr>
      <w:r w:rsidRPr="002848BB">
        <w:rPr>
          <w:rFonts w:eastAsia="楷体_GB2312" w:cs="楷体_GB2312" w:hint="eastAsia"/>
          <w:sz w:val="28"/>
          <w:szCs w:val="28"/>
        </w:rPr>
        <w:t>估价委托人不是估价对象权利人且不能提供估价对象权属证明</w:t>
      </w:r>
      <w:r w:rsidRPr="00B54670">
        <w:rPr>
          <w:rFonts w:eastAsia="楷体_GB2312" w:cs="楷体_GB2312" w:hint="eastAsia"/>
          <w:sz w:val="28"/>
          <w:szCs w:val="28"/>
        </w:rPr>
        <w:t>原件，仅提供了</w:t>
      </w:r>
      <w:bookmarkStart w:id="39" w:name="_Hlk94278095"/>
      <w:r w:rsidRPr="00B54670">
        <w:rPr>
          <w:rFonts w:eastAsia="楷体_GB2312" w:cs="楷体_GB2312" w:hint="eastAsia"/>
          <w:sz w:val="28"/>
          <w:szCs w:val="28"/>
        </w:rPr>
        <w:t>估价对象</w:t>
      </w:r>
      <w:r w:rsidRPr="00B54670">
        <w:rPr>
          <w:rFonts w:eastAsia="楷体_GB2312" w:hint="eastAsia"/>
          <w:bCs/>
          <w:sz w:val="28"/>
          <w:szCs w:val="28"/>
        </w:rPr>
        <w:t>的《房屋所有权证》</w:t>
      </w:r>
      <w:bookmarkStart w:id="40" w:name="_Hlk91840659"/>
      <w:r w:rsidR="00A42FDA">
        <w:rPr>
          <w:rFonts w:eastAsia="楷体_GB2312" w:cs="楷体_GB2312" w:hint="eastAsia"/>
          <w:sz w:val="28"/>
          <w:szCs w:val="28"/>
        </w:rPr>
        <w:t>《国有土地使用证》</w:t>
      </w:r>
      <w:bookmarkEnd w:id="40"/>
      <w:bookmarkEnd w:id="39"/>
      <w:r w:rsidRPr="00B54670">
        <w:rPr>
          <w:rFonts w:eastAsia="楷体_GB2312" w:cs="楷体_GB2312" w:hint="eastAsia"/>
          <w:sz w:val="28"/>
          <w:szCs w:val="28"/>
        </w:rPr>
        <w:t>复印件。本次估价假定</w:t>
      </w:r>
      <w:r w:rsidRPr="00B54670">
        <w:rPr>
          <w:rFonts w:eastAsia="楷体_GB2312" w:hint="eastAsia"/>
          <w:bCs/>
          <w:sz w:val="28"/>
          <w:szCs w:val="28"/>
        </w:rPr>
        <w:t>《房屋所有权证》</w:t>
      </w:r>
      <w:r w:rsidR="00A42FDA">
        <w:rPr>
          <w:rFonts w:eastAsia="楷体_GB2312" w:cs="楷体_GB2312" w:hint="eastAsia"/>
          <w:sz w:val="28"/>
          <w:szCs w:val="28"/>
        </w:rPr>
        <w:t>《国有土地使用证》</w:t>
      </w:r>
      <w:r w:rsidRPr="00B54670">
        <w:rPr>
          <w:rFonts w:eastAsia="楷体_GB2312" w:cs="楷体_GB2312" w:hint="eastAsia"/>
          <w:sz w:val="28"/>
          <w:szCs w:val="28"/>
        </w:rPr>
        <w:t>复印件与原件相符，真实、合法、有效。</w:t>
      </w:r>
    </w:p>
    <w:p w:rsidR="009D14A4" w:rsidRPr="00982100" w:rsidRDefault="001777AF" w:rsidP="003D4BEA">
      <w:pPr>
        <w:spacing w:line="360" w:lineRule="auto"/>
        <w:ind w:firstLineChars="150" w:firstLine="420"/>
        <w:rPr>
          <w:bCs/>
          <w:sz w:val="28"/>
          <w:szCs w:val="28"/>
        </w:rPr>
      </w:pPr>
      <w:r w:rsidRPr="00982100">
        <w:rPr>
          <w:rFonts w:eastAsia="黑体" w:hAnsi="Times" w:cs="黑体" w:hint="eastAsia"/>
          <w:sz w:val="28"/>
          <w:szCs w:val="28"/>
        </w:rPr>
        <w:t>（</w:t>
      </w:r>
      <w:r w:rsidR="0024603E">
        <w:rPr>
          <w:rFonts w:eastAsia="黑体" w:hAnsi="Times" w:cs="黑体" w:hint="eastAsia"/>
          <w:sz w:val="28"/>
          <w:szCs w:val="28"/>
        </w:rPr>
        <w:t>五</w:t>
      </w:r>
      <w:r w:rsidRPr="00982100">
        <w:rPr>
          <w:rFonts w:eastAsia="黑体" w:hAnsi="Times" w:cs="黑体" w:hint="eastAsia"/>
          <w:sz w:val="28"/>
          <w:szCs w:val="28"/>
        </w:rPr>
        <w:t>）</w:t>
      </w:r>
      <w:r w:rsidR="009D14A4" w:rsidRPr="00982100">
        <w:rPr>
          <w:rFonts w:eastAsia="黑体" w:hAnsi="Times" w:hint="eastAsia"/>
          <w:bCs/>
          <w:sz w:val="28"/>
          <w:szCs w:val="28"/>
        </w:rPr>
        <w:t>估价报告使用限制</w:t>
      </w:r>
    </w:p>
    <w:p w:rsidR="001777AF" w:rsidRPr="00982100" w:rsidRDefault="001777AF" w:rsidP="001777AF">
      <w:pPr>
        <w:spacing w:line="360" w:lineRule="auto"/>
        <w:ind w:firstLineChars="200" w:firstLine="560"/>
        <w:rPr>
          <w:rFonts w:eastAsia="楷体_GB2312" w:cs="楷体_GB2312"/>
          <w:sz w:val="28"/>
          <w:szCs w:val="28"/>
        </w:rPr>
      </w:pPr>
      <w:r w:rsidRPr="00982100">
        <w:rPr>
          <w:rFonts w:eastAsia="楷体_GB2312" w:cs="楷体_GB2312" w:hint="eastAsia"/>
          <w:sz w:val="28"/>
          <w:szCs w:val="28"/>
        </w:rPr>
        <w:t xml:space="preserve">1. </w:t>
      </w:r>
      <w:r w:rsidRPr="00982100">
        <w:rPr>
          <w:rFonts w:eastAsia="楷体_GB2312" w:cs="楷体_GB2312" w:hint="eastAsia"/>
          <w:sz w:val="28"/>
          <w:szCs w:val="28"/>
        </w:rPr>
        <w:t>估价结果为房地产市场价值，是房地产经适当营销后，由熟悉情况、谨慎行事且不受强迫的交易双方，以公平交易方式在价值时点自愿进行交易的金额。未考虑快速变现等处分方式带来的影响。</w:t>
      </w:r>
    </w:p>
    <w:p w:rsidR="001777AF" w:rsidRPr="00982100" w:rsidRDefault="001777AF" w:rsidP="001777AF">
      <w:pPr>
        <w:spacing w:line="360" w:lineRule="auto"/>
        <w:ind w:firstLineChars="200" w:firstLine="560"/>
        <w:rPr>
          <w:rFonts w:eastAsia="楷体_GB2312"/>
          <w:sz w:val="28"/>
          <w:szCs w:val="28"/>
        </w:rPr>
      </w:pPr>
      <w:r w:rsidRPr="00982100">
        <w:rPr>
          <w:rFonts w:eastAsia="楷体_GB2312" w:cs="楷体_GB2312" w:hint="eastAsia"/>
          <w:sz w:val="28"/>
          <w:szCs w:val="28"/>
        </w:rPr>
        <w:t>估价结果仅为人民法院确定财产处置参考价服务，不是估价对象处置可实现的成交价格，也不应当被视为对估价对象处置成交价格的保证。</w:t>
      </w:r>
    </w:p>
    <w:p w:rsidR="001777AF" w:rsidRPr="00982100" w:rsidRDefault="001777AF" w:rsidP="001777AF">
      <w:pPr>
        <w:spacing w:line="360" w:lineRule="auto"/>
        <w:ind w:firstLineChars="200" w:firstLine="560"/>
        <w:rPr>
          <w:rFonts w:eastAsia="楷体_GB2312"/>
          <w:bCs/>
          <w:sz w:val="28"/>
          <w:szCs w:val="28"/>
        </w:rPr>
      </w:pPr>
      <w:r w:rsidRPr="00982100">
        <w:rPr>
          <w:rFonts w:eastAsia="楷体_GB2312" w:cs="楷体_GB2312" w:hint="eastAsia"/>
          <w:sz w:val="28"/>
          <w:szCs w:val="28"/>
        </w:rPr>
        <w:lastRenderedPageBreak/>
        <w:t xml:space="preserve">2. </w:t>
      </w:r>
      <w:r w:rsidRPr="00982100">
        <w:rPr>
          <w:rFonts w:eastAsia="楷体_GB2312" w:cs="楷体_GB2312" w:hint="eastAsia"/>
          <w:sz w:val="28"/>
          <w:szCs w:val="28"/>
        </w:rPr>
        <w:t>估价结果</w:t>
      </w:r>
      <w:bookmarkStart w:id="41" w:name="_Hlk93995448"/>
      <w:r w:rsidR="00C11E01" w:rsidRPr="00B54670">
        <w:rPr>
          <w:rFonts w:eastAsia="楷体_GB2312" w:hint="eastAsia"/>
          <w:bCs/>
          <w:sz w:val="28"/>
          <w:szCs w:val="28"/>
        </w:rPr>
        <w:t>含应分摊的国有建设用地使用权</w:t>
      </w:r>
      <w:r w:rsidR="00C11E01">
        <w:rPr>
          <w:rFonts w:eastAsia="楷体_GB2312" w:hint="eastAsia"/>
          <w:bCs/>
          <w:sz w:val="28"/>
          <w:szCs w:val="28"/>
        </w:rPr>
        <w:t>价值</w:t>
      </w:r>
      <w:r w:rsidR="00C11E01" w:rsidRPr="00B54670">
        <w:rPr>
          <w:rFonts w:eastAsia="楷体_GB2312" w:hint="eastAsia"/>
          <w:bCs/>
          <w:sz w:val="28"/>
          <w:szCs w:val="28"/>
        </w:rPr>
        <w:t>，不含室内可移动物品</w:t>
      </w:r>
      <w:r w:rsidR="00C11E01">
        <w:rPr>
          <w:rFonts w:eastAsia="楷体_GB2312" w:hint="eastAsia"/>
          <w:bCs/>
          <w:sz w:val="28"/>
          <w:szCs w:val="28"/>
        </w:rPr>
        <w:t>价值</w:t>
      </w:r>
      <w:r w:rsidR="00C11E01" w:rsidRPr="00B54670">
        <w:rPr>
          <w:rFonts w:eastAsia="楷体_GB2312" w:hint="eastAsia"/>
          <w:bCs/>
          <w:sz w:val="28"/>
          <w:szCs w:val="28"/>
        </w:rPr>
        <w:t>及其他债权债务等。</w:t>
      </w:r>
      <w:bookmarkEnd w:id="41"/>
    </w:p>
    <w:p w:rsidR="001777AF" w:rsidRPr="00982100" w:rsidRDefault="001777AF" w:rsidP="001777AF">
      <w:pPr>
        <w:spacing w:line="360" w:lineRule="auto"/>
        <w:ind w:firstLineChars="200" w:firstLine="560"/>
        <w:rPr>
          <w:rFonts w:eastAsia="楷体_GB2312"/>
          <w:bCs/>
          <w:sz w:val="28"/>
          <w:szCs w:val="28"/>
        </w:rPr>
      </w:pPr>
      <w:r w:rsidRPr="00982100">
        <w:rPr>
          <w:rFonts w:eastAsia="楷体_GB2312" w:cs="楷体_GB2312" w:hint="eastAsia"/>
          <w:sz w:val="28"/>
          <w:szCs w:val="28"/>
        </w:rPr>
        <w:t xml:space="preserve">3. </w:t>
      </w:r>
      <w:r w:rsidRPr="00982100">
        <w:rPr>
          <w:rFonts w:eastAsia="楷体_GB2312" w:hint="eastAsia"/>
          <w:bCs/>
          <w:sz w:val="28"/>
          <w:szCs w:val="28"/>
        </w:rPr>
        <w:t>应当按照法律规定和估价报告载明的用途、使用人、使用期限等使用范围使用估价报告。否则，房地产估价机构和注册房地产估价师依法不承担责任。</w:t>
      </w:r>
    </w:p>
    <w:p w:rsidR="001777AF" w:rsidRPr="00982100" w:rsidRDefault="001777AF" w:rsidP="001777AF">
      <w:pPr>
        <w:spacing w:line="360" w:lineRule="auto"/>
        <w:ind w:firstLineChars="200" w:firstLine="560"/>
        <w:rPr>
          <w:rFonts w:eastAsia="楷体_GB2312"/>
          <w:sz w:val="28"/>
          <w:szCs w:val="28"/>
        </w:rPr>
      </w:pPr>
      <w:r w:rsidRPr="00982100">
        <w:rPr>
          <w:rFonts w:eastAsia="楷体_GB2312" w:cs="楷体_GB2312" w:hint="eastAsia"/>
          <w:sz w:val="28"/>
          <w:szCs w:val="28"/>
        </w:rPr>
        <w:t xml:space="preserve">4. </w:t>
      </w:r>
      <w:r w:rsidRPr="00982100">
        <w:rPr>
          <w:rFonts w:eastAsia="楷体_GB2312" w:cs="楷体_GB2312" w:hint="eastAsia"/>
          <w:sz w:val="28"/>
          <w:szCs w:val="28"/>
        </w:rPr>
        <w:t>本估价报告使用期限为一年，自报告出具日算起。</w:t>
      </w:r>
    </w:p>
    <w:p w:rsidR="001777AF" w:rsidRPr="00982100" w:rsidRDefault="001777AF" w:rsidP="001777AF">
      <w:pPr>
        <w:spacing w:line="360" w:lineRule="auto"/>
        <w:ind w:firstLineChars="200" w:firstLine="560"/>
        <w:rPr>
          <w:rFonts w:eastAsia="楷体_GB2312"/>
          <w:sz w:val="28"/>
          <w:szCs w:val="28"/>
        </w:rPr>
      </w:pPr>
      <w:r w:rsidRPr="00982100">
        <w:rPr>
          <w:rFonts w:eastAsia="楷体_GB2312" w:cs="楷体_GB2312" w:hint="eastAsia"/>
          <w:sz w:val="28"/>
          <w:szCs w:val="28"/>
        </w:rPr>
        <w:t xml:space="preserve">5. </w:t>
      </w:r>
      <w:r w:rsidRPr="00982100">
        <w:rPr>
          <w:rFonts w:eastAsia="楷体_GB2312" w:cs="楷体_GB2312" w:hint="eastAsia"/>
          <w:sz w:val="28"/>
          <w:szCs w:val="28"/>
        </w:rPr>
        <w:t>本估价报告分为“估价结果报告”和“估价技术报告”两部分。“估价结果报告”提供给估价委托人，“估价技术报告”部分内容根据有关规定由估价机构存档。</w:t>
      </w:r>
    </w:p>
    <w:p w:rsidR="001777AF" w:rsidRPr="00982100" w:rsidRDefault="001777AF" w:rsidP="001777AF">
      <w:pPr>
        <w:spacing w:line="360" w:lineRule="auto"/>
        <w:ind w:firstLineChars="200" w:firstLine="560"/>
        <w:rPr>
          <w:rFonts w:eastAsia="楷体_GB2312"/>
          <w:sz w:val="28"/>
          <w:szCs w:val="28"/>
        </w:rPr>
      </w:pPr>
      <w:r w:rsidRPr="00982100">
        <w:rPr>
          <w:rFonts w:eastAsia="楷体_GB2312" w:cs="楷体_GB2312" w:hint="eastAsia"/>
          <w:sz w:val="28"/>
          <w:szCs w:val="28"/>
        </w:rPr>
        <w:t xml:space="preserve">6. </w:t>
      </w:r>
      <w:r w:rsidRPr="00982100">
        <w:rPr>
          <w:rFonts w:eastAsia="楷体_GB2312" w:cs="楷体_GB2312" w:hint="eastAsia"/>
          <w:sz w:val="28"/>
          <w:szCs w:val="28"/>
        </w:rPr>
        <w:t>未经估价机构书面同意，本估价报告的全部或部分及任何参考资料均不允许在任何公开发表的文件、通告或声明中引用，亦不得以其他任何方式公开发表。</w:t>
      </w:r>
    </w:p>
    <w:p w:rsidR="009D14A4" w:rsidRPr="00982100" w:rsidRDefault="001777AF" w:rsidP="00165FC3">
      <w:pPr>
        <w:spacing w:line="360" w:lineRule="auto"/>
        <w:ind w:firstLineChars="200" w:firstLine="560"/>
        <w:rPr>
          <w:rFonts w:eastAsia="楷体_GB2312"/>
          <w:bCs/>
          <w:sz w:val="28"/>
          <w:szCs w:val="28"/>
        </w:rPr>
      </w:pPr>
      <w:r w:rsidRPr="00982100">
        <w:rPr>
          <w:rFonts w:eastAsia="楷体_GB2312" w:cs="楷体_GB2312" w:hint="eastAsia"/>
          <w:sz w:val="28"/>
          <w:szCs w:val="28"/>
        </w:rPr>
        <w:t xml:space="preserve">7. </w:t>
      </w:r>
      <w:r w:rsidRPr="00982100">
        <w:rPr>
          <w:rFonts w:eastAsia="楷体_GB2312" w:cs="楷体_GB2312" w:hint="eastAsia"/>
          <w:sz w:val="28"/>
          <w:szCs w:val="28"/>
        </w:rPr>
        <w:t>如发现本估价报告文字或数字因校对或其他类似原因出现差错时，请通知本公司进行更正</w:t>
      </w:r>
      <w:r w:rsidR="009D14A4" w:rsidRPr="00982100">
        <w:rPr>
          <w:rFonts w:eastAsia="楷体_GB2312" w:hint="eastAsia"/>
          <w:bCs/>
          <w:sz w:val="28"/>
          <w:szCs w:val="28"/>
        </w:rPr>
        <w:t>。</w:t>
      </w:r>
    </w:p>
    <w:p w:rsidR="009D14A4" w:rsidRPr="00982100" w:rsidRDefault="001777AF" w:rsidP="003D4BEA">
      <w:pPr>
        <w:spacing w:line="360" w:lineRule="auto"/>
        <w:ind w:firstLineChars="150" w:firstLine="420"/>
        <w:rPr>
          <w:rFonts w:eastAsia="黑体"/>
          <w:bCs/>
          <w:sz w:val="28"/>
          <w:szCs w:val="28"/>
        </w:rPr>
      </w:pPr>
      <w:r w:rsidRPr="00982100">
        <w:rPr>
          <w:rFonts w:eastAsia="黑体" w:hint="eastAsia"/>
          <w:bCs/>
          <w:sz w:val="28"/>
          <w:szCs w:val="28"/>
        </w:rPr>
        <w:t>（</w:t>
      </w:r>
      <w:r w:rsidR="0024603E">
        <w:rPr>
          <w:rFonts w:eastAsia="黑体" w:hint="eastAsia"/>
          <w:bCs/>
          <w:sz w:val="28"/>
          <w:szCs w:val="28"/>
        </w:rPr>
        <w:t>六</w:t>
      </w:r>
      <w:r w:rsidRPr="00982100">
        <w:rPr>
          <w:rFonts w:eastAsia="黑体" w:hint="eastAsia"/>
          <w:bCs/>
          <w:sz w:val="28"/>
          <w:szCs w:val="28"/>
        </w:rPr>
        <w:t>）</w:t>
      </w:r>
      <w:r w:rsidR="009D14A4" w:rsidRPr="00982100">
        <w:rPr>
          <w:rFonts w:eastAsia="黑体" w:hint="eastAsia"/>
          <w:bCs/>
          <w:sz w:val="28"/>
          <w:szCs w:val="28"/>
        </w:rPr>
        <w:t>需要说明的其他事项</w:t>
      </w:r>
    </w:p>
    <w:p w:rsidR="009D14A4" w:rsidRPr="00982100" w:rsidRDefault="001777AF" w:rsidP="001777AF">
      <w:pPr>
        <w:spacing w:line="360" w:lineRule="auto"/>
        <w:ind w:firstLineChars="150" w:firstLine="420"/>
        <w:rPr>
          <w:sz w:val="28"/>
          <w:szCs w:val="28"/>
        </w:rPr>
      </w:pPr>
      <w:r w:rsidRPr="00982100">
        <w:rPr>
          <w:rFonts w:eastAsia="楷体_GB2312" w:cs="楷体_GB2312" w:hint="eastAsia"/>
          <w:sz w:val="28"/>
          <w:szCs w:val="28"/>
        </w:rPr>
        <w:t xml:space="preserve"> 1. </w:t>
      </w:r>
      <w:r w:rsidR="009D14A4" w:rsidRPr="00982100">
        <w:rPr>
          <w:rFonts w:eastAsia="楷体_GB2312" w:cs="楷体_GB2312" w:hint="eastAsia"/>
          <w:sz w:val="28"/>
          <w:szCs w:val="28"/>
        </w:rPr>
        <w:t>现实房地产交易中，一般难以达到理想的公开市场条件，致使实际交易价格往往与估价结果不够一致。成交价格受处置方式、宣传推广力度和买受人对估价对象的了解及对房地产市场的判断等因素有关，同时还应考虑转让过程中需缴纳的相关税费</w:t>
      </w:r>
      <w:r w:rsidR="00C11E01">
        <w:rPr>
          <w:rFonts w:eastAsia="楷体_GB2312" w:cs="楷体_GB2312" w:hint="eastAsia"/>
          <w:sz w:val="28"/>
          <w:szCs w:val="28"/>
        </w:rPr>
        <w:t>及是否欠缴水电费等</w:t>
      </w:r>
      <w:r w:rsidR="009D14A4" w:rsidRPr="00982100">
        <w:rPr>
          <w:rFonts w:eastAsia="楷体_GB2312" w:cs="楷体_GB2312" w:hint="eastAsia"/>
          <w:sz w:val="28"/>
          <w:szCs w:val="28"/>
        </w:rPr>
        <w:t>。</w:t>
      </w:r>
    </w:p>
    <w:p w:rsidR="009D14A4" w:rsidRPr="00982100" w:rsidRDefault="001777AF" w:rsidP="009D14A4">
      <w:pPr>
        <w:spacing w:line="360" w:lineRule="auto"/>
        <w:ind w:firstLineChars="150" w:firstLine="420"/>
        <w:rPr>
          <w:rFonts w:eastAsia="楷体_GB2312"/>
          <w:bCs/>
          <w:sz w:val="28"/>
          <w:szCs w:val="28"/>
        </w:rPr>
      </w:pPr>
      <w:r w:rsidRPr="00982100">
        <w:rPr>
          <w:rFonts w:eastAsia="楷体_GB2312" w:cs="楷体_GB2312" w:hint="eastAsia"/>
          <w:sz w:val="28"/>
          <w:szCs w:val="28"/>
        </w:rPr>
        <w:t xml:space="preserve"> 2. </w:t>
      </w:r>
      <w:r w:rsidR="009D14A4" w:rsidRPr="00982100">
        <w:rPr>
          <w:rFonts w:eastAsia="楷体_GB2312" w:cs="楷体_GB2312" w:hint="eastAsia"/>
          <w:sz w:val="28"/>
          <w:szCs w:val="28"/>
        </w:rPr>
        <w:t>估价中无法考虑实地查勘之后、处置完毕之前，因不可抗力、人为等因素对估价对象造成的意外损害</w:t>
      </w:r>
      <w:r w:rsidR="009D14A4" w:rsidRPr="00982100">
        <w:rPr>
          <w:rFonts w:eastAsia="楷体_GB2312" w:hint="eastAsia"/>
          <w:bCs/>
          <w:sz w:val="28"/>
          <w:szCs w:val="28"/>
        </w:rPr>
        <w:t>。</w:t>
      </w:r>
    </w:p>
    <w:p w:rsidR="008E5029" w:rsidRPr="002848BB" w:rsidRDefault="001777AF" w:rsidP="008E5029">
      <w:pPr>
        <w:spacing w:line="360" w:lineRule="auto"/>
        <w:ind w:firstLineChars="150" w:firstLine="420"/>
        <w:rPr>
          <w:rFonts w:eastAsia="楷体_GB2312"/>
          <w:bCs/>
          <w:sz w:val="28"/>
          <w:szCs w:val="28"/>
        </w:rPr>
      </w:pPr>
      <w:r w:rsidRPr="00982100">
        <w:rPr>
          <w:rFonts w:eastAsia="楷体_GB2312" w:cs="楷体_GB2312" w:hint="eastAsia"/>
          <w:sz w:val="28"/>
          <w:szCs w:val="28"/>
        </w:rPr>
        <w:t xml:space="preserve"> 3. </w:t>
      </w:r>
      <w:r w:rsidR="008E5029">
        <w:rPr>
          <w:rFonts w:eastAsia="楷体_GB2312" w:cs="楷体_GB2312" w:hint="eastAsia"/>
          <w:sz w:val="28"/>
          <w:szCs w:val="28"/>
        </w:rPr>
        <w:t>实地查勘期，</w:t>
      </w:r>
      <w:r w:rsidR="008E5029" w:rsidRPr="00B91B5F">
        <w:rPr>
          <w:rFonts w:eastAsia="楷体_GB2312" w:hint="eastAsia"/>
          <w:bCs/>
          <w:sz w:val="28"/>
          <w:szCs w:val="28"/>
        </w:rPr>
        <w:t>估价对象房屋</w:t>
      </w:r>
      <w:r w:rsidR="008E5029">
        <w:rPr>
          <w:rFonts w:eastAsia="楷体_GB2312" w:hint="eastAsia"/>
          <w:bCs/>
          <w:sz w:val="28"/>
          <w:szCs w:val="28"/>
        </w:rPr>
        <w:t>已出租用于经营“南阳牛肉汤”</w:t>
      </w:r>
      <w:r w:rsidR="008E5029">
        <w:rPr>
          <w:rFonts w:eastAsia="楷体_GB2312" w:cs="楷体_GB2312" w:hint="eastAsia"/>
          <w:sz w:val="28"/>
          <w:szCs w:val="28"/>
        </w:rPr>
        <w:t>，</w:t>
      </w:r>
      <w:r w:rsidR="008E5029" w:rsidRPr="00606B05">
        <w:rPr>
          <w:rFonts w:eastAsia="楷体_GB2312" w:hint="eastAsia"/>
          <w:bCs/>
          <w:sz w:val="28"/>
          <w:szCs w:val="28"/>
        </w:rPr>
        <w:t>本次</w:t>
      </w:r>
      <w:r w:rsidR="008E5029" w:rsidRPr="00606B05">
        <w:rPr>
          <w:rFonts w:eastAsia="楷体_GB2312" w:hint="eastAsia"/>
          <w:bCs/>
          <w:sz w:val="28"/>
          <w:szCs w:val="28"/>
        </w:rPr>
        <w:lastRenderedPageBreak/>
        <w:t>估价不考虑估</w:t>
      </w:r>
      <w:r w:rsidR="008E5029" w:rsidRPr="002848BB">
        <w:rPr>
          <w:rFonts w:eastAsia="楷体_GB2312" w:hint="eastAsia"/>
          <w:bCs/>
          <w:sz w:val="28"/>
          <w:szCs w:val="28"/>
        </w:rPr>
        <w:t>价对象被迫转让及处置后被执行人不自愿配合交付等因素对评估结果的影响，但已考虑房屋所有权人已经收取新续租一年租金的影响。</w:t>
      </w:r>
    </w:p>
    <w:p w:rsidR="009D14A4" w:rsidRPr="002848BB" w:rsidRDefault="00A42FDA" w:rsidP="004F64DE">
      <w:pPr>
        <w:spacing w:line="360" w:lineRule="auto"/>
        <w:ind w:firstLineChars="200" w:firstLine="560"/>
        <w:rPr>
          <w:rFonts w:eastAsia="楷体_GB2312" w:cs="楷体_GB2312"/>
          <w:sz w:val="28"/>
          <w:szCs w:val="28"/>
        </w:rPr>
      </w:pPr>
      <w:r w:rsidRPr="002848BB">
        <w:rPr>
          <w:rFonts w:eastAsia="楷体_GB2312"/>
          <w:bCs/>
          <w:sz w:val="28"/>
          <w:szCs w:val="28"/>
        </w:rPr>
        <w:t xml:space="preserve">4. </w:t>
      </w:r>
      <w:r w:rsidR="00C11E01" w:rsidRPr="002848BB">
        <w:rPr>
          <w:rFonts w:eastAsia="楷体_GB2312" w:cs="楷体_GB2312" w:hint="eastAsia"/>
          <w:sz w:val="28"/>
          <w:szCs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A42FDA" w:rsidRPr="002848BB" w:rsidRDefault="00A42FDA" w:rsidP="001777AF">
      <w:pPr>
        <w:spacing w:line="360" w:lineRule="auto"/>
        <w:ind w:firstLineChars="200" w:firstLine="560"/>
        <w:rPr>
          <w:rFonts w:eastAsia="楷体_GB2312" w:cs="楷体_GB2312"/>
          <w:sz w:val="28"/>
          <w:szCs w:val="28"/>
        </w:rPr>
      </w:pPr>
      <w:r w:rsidRPr="002848BB">
        <w:rPr>
          <w:rFonts w:eastAsia="楷体_GB2312" w:cs="楷体_GB2312"/>
          <w:sz w:val="28"/>
          <w:szCs w:val="28"/>
        </w:rPr>
        <w:t xml:space="preserve">5. </w:t>
      </w:r>
      <w:r w:rsidRPr="002848BB">
        <w:rPr>
          <w:rFonts w:eastAsia="楷体_GB2312" w:cs="楷体_GB2312" w:hint="eastAsia"/>
          <w:sz w:val="28"/>
          <w:szCs w:val="28"/>
        </w:rPr>
        <w:t>在估价报告使用期限或者估价结果有效期内，估价报告或者估价结果未使用之前，如果估价对象状况或者房地产市场状况发生明显变化的，估价结果应当进行相应调整后才可使用。</w:t>
      </w:r>
    </w:p>
    <w:p w:rsidR="008E5029" w:rsidRDefault="00A42FDA" w:rsidP="008E5029">
      <w:pPr>
        <w:spacing w:line="360" w:lineRule="auto"/>
        <w:ind w:firstLineChars="200" w:firstLine="560"/>
        <w:rPr>
          <w:rFonts w:eastAsia="楷体_GB2312" w:cs="楷体_GB2312"/>
          <w:sz w:val="28"/>
          <w:szCs w:val="28"/>
        </w:rPr>
      </w:pPr>
      <w:r w:rsidRPr="002848BB">
        <w:rPr>
          <w:rFonts w:eastAsia="楷体_GB2312" w:cs="楷体_GB2312"/>
          <w:sz w:val="28"/>
          <w:szCs w:val="28"/>
        </w:rPr>
        <w:t>6</w:t>
      </w:r>
      <w:r w:rsidR="001777AF" w:rsidRPr="002848BB">
        <w:rPr>
          <w:rFonts w:eastAsia="楷体_GB2312" w:cs="楷体_GB2312" w:hint="eastAsia"/>
          <w:sz w:val="28"/>
          <w:szCs w:val="28"/>
        </w:rPr>
        <w:t>.</w:t>
      </w:r>
      <w:r w:rsidR="00C11E01" w:rsidRPr="002848BB">
        <w:rPr>
          <w:rFonts w:eastAsia="楷体_GB2312" w:cs="楷体_GB2312"/>
          <w:sz w:val="28"/>
          <w:szCs w:val="28"/>
        </w:rPr>
        <w:t xml:space="preserve"> </w:t>
      </w:r>
      <w:r w:rsidR="008E5029" w:rsidRPr="002848BB">
        <w:rPr>
          <w:rFonts w:eastAsia="楷体_GB2312" w:hint="eastAsia"/>
          <w:bCs/>
          <w:sz w:val="28"/>
          <w:szCs w:val="28"/>
        </w:rPr>
        <w:t>因《房屋所有权证》《国有土地使用证》权属复印件记载信息与实际差异较大，处置时应提醒购买人竞买前到当地相关部门咨询是否可以办理不动产权登记及需要提交的资料、补缴的相关费用以及存</w:t>
      </w:r>
      <w:r w:rsidR="008E5029" w:rsidRPr="00B54670">
        <w:rPr>
          <w:rFonts w:eastAsia="楷体_GB2312" w:hint="eastAsia"/>
          <w:bCs/>
          <w:sz w:val="28"/>
          <w:szCs w:val="28"/>
        </w:rPr>
        <w:t>在的不确定因素。</w:t>
      </w:r>
    </w:p>
    <w:p w:rsidR="001777AF" w:rsidRPr="00982100" w:rsidRDefault="001777AF" w:rsidP="001777AF">
      <w:pPr>
        <w:spacing w:line="360" w:lineRule="auto"/>
        <w:ind w:firstLineChars="200" w:firstLine="56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24603E" w:rsidRDefault="0024603E" w:rsidP="00097E4F">
      <w:pPr>
        <w:spacing w:line="360" w:lineRule="auto"/>
        <w:ind w:firstLineChars="150" w:firstLine="420"/>
        <w:rPr>
          <w:rFonts w:eastAsia="楷体_GB2312" w:cs="楷体_GB2312"/>
          <w:sz w:val="28"/>
          <w:szCs w:val="28"/>
        </w:rPr>
      </w:pPr>
    </w:p>
    <w:p w:rsidR="00AD2AE5" w:rsidRPr="006141C4" w:rsidRDefault="00AD2AE5" w:rsidP="006227FE">
      <w:pPr>
        <w:pStyle w:val="1"/>
        <w:keepNext w:val="0"/>
        <w:keepLines w:val="0"/>
        <w:numPr>
          <w:ilvl w:val="0"/>
          <w:numId w:val="0"/>
        </w:numPr>
        <w:jc w:val="center"/>
        <w:rPr>
          <w:rFonts w:eastAsia="黑体"/>
          <w:b w:val="0"/>
          <w:bCs w:val="0"/>
          <w:sz w:val="28"/>
        </w:rPr>
      </w:pPr>
      <w:bookmarkStart w:id="42" w:name="_Toc62661607"/>
      <w:bookmarkStart w:id="43" w:name="_Toc94340993"/>
      <w:bookmarkEnd w:id="35"/>
      <w:bookmarkEnd w:id="36"/>
      <w:bookmarkEnd w:id="37"/>
      <w:r w:rsidRPr="006141C4">
        <w:rPr>
          <w:rFonts w:eastAsia="黑体" w:cs="黑体" w:hint="eastAsia"/>
          <w:b w:val="0"/>
          <w:bCs w:val="0"/>
          <w:sz w:val="48"/>
          <w:szCs w:val="48"/>
        </w:rPr>
        <w:lastRenderedPageBreak/>
        <w:t>三、估价结果报告</w:t>
      </w:r>
      <w:bookmarkStart w:id="44" w:name="_Toc437956450"/>
      <w:bookmarkStart w:id="45" w:name="_Toc437956912"/>
      <w:bookmarkStart w:id="46" w:name="_Toc438801486"/>
      <w:bookmarkEnd w:id="42"/>
      <w:bookmarkEnd w:id="43"/>
      <w:r w:rsidR="001777AF" w:rsidRPr="006141C4">
        <w:rPr>
          <w:rFonts w:eastAsia="黑体" w:cs="黑体" w:hint="eastAsia"/>
          <w:b w:val="0"/>
          <w:bCs w:val="0"/>
          <w:sz w:val="28"/>
          <w:szCs w:val="28"/>
        </w:rPr>
        <w:t xml:space="preserve">  </w:t>
      </w:r>
    </w:p>
    <w:p w:rsidR="00A6224B" w:rsidRPr="00982100" w:rsidRDefault="001777AF" w:rsidP="00AD2AE5">
      <w:pPr>
        <w:spacing w:line="360" w:lineRule="auto"/>
        <w:ind w:firstLineChars="150" w:firstLine="420"/>
        <w:outlineLvl w:val="1"/>
        <w:rPr>
          <w:rFonts w:eastAsia="黑体"/>
          <w:bCs/>
          <w:sz w:val="28"/>
          <w:szCs w:val="28"/>
        </w:rPr>
      </w:pPr>
      <w:bookmarkStart w:id="47" w:name="_Toc94340994"/>
      <w:r w:rsidRPr="00982100">
        <w:rPr>
          <w:rFonts w:eastAsia="黑体" w:cs="黑体" w:hint="eastAsia"/>
          <w:sz w:val="28"/>
          <w:szCs w:val="28"/>
        </w:rPr>
        <w:t>（一）</w:t>
      </w:r>
      <w:r w:rsidR="00A6224B" w:rsidRPr="00982100">
        <w:rPr>
          <w:rFonts w:eastAsia="黑体" w:hint="eastAsia"/>
          <w:bCs/>
          <w:sz w:val="28"/>
          <w:szCs w:val="28"/>
        </w:rPr>
        <w:t>估价</w:t>
      </w:r>
      <w:r w:rsidR="00A6224B" w:rsidRPr="00982100">
        <w:rPr>
          <w:rFonts w:eastAsia="黑体"/>
          <w:bCs/>
          <w:sz w:val="28"/>
          <w:szCs w:val="28"/>
        </w:rPr>
        <w:t>委托</w:t>
      </w:r>
      <w:r w:rsidR="00A6224B" w:rsidRPr="00982100">
        <w:rPr>
          <w:rFonts w:eastAsia="黑体" w:hint="eastAsia"/>
          <w:bCs/>
          <w:sz w:val="28"/>
          <w:szCs w:val="28"/>
        </w:rPr>
        <w:t>人</w:t>
      </w:r>
      <w:bookmarkEnd w:id="44"/>
      <w:bookmarkEnd w:id="45"/>
      <w:bookmarkEnd w:id="46"/>
      <w:bookmarkEnd w:id="47"/>
    </w:p>
    <w:p w:rsidR="00024B98" w:rsidRPr="00982100" w:rsidRDefault="00024B98" w:rsidP="00024B98">
      <w:pPr>
        <w:spacing w:line="360" w:lineRule="auto"/>
        <w:ind w:firstLineChars="201" w:firstLine="563"/>
        <w:rPr>
          <w:rFonts w:eastAsia="楷体_GB2312"/>
          <w:sz w:val="28"/>
          <w:szCs w:val="28"/>
        </w:rPr>
      </w:pPr>
      <w:bookmarkStart w:id="48" w:name="_Toc437956451"/>
      <w:bookmarkStart w:id="49" w:name="_Toc437956913"/>
      <w:bookmarkStart w:id="50" w:name="_Toc438801487"/>
      <w:r w:rsidRPr="00982100">
        <w:rPr>
          <w:rFonts w:eastAsia="楷体_GB2312" w:cs="楷体_GB2312" w:hint="eastAsia"/>
          <w:sz w:val="28"/>
          <w:szCs w:val="28"/>
        </w:rPr>
        <w:t>估价委托人全称：</w:t>
      </w:r>
      <w:r w:rsidR="00EC0D30">
        <w:rPr>
          <w:rFonts w:eastAsia="楷体_GB2312" w:cs="楷体_GB2312" w:hint="eastAsia"/>
          <w:sz w:val="28"/>
          <w:szCs w:val="28"/>
        </w:rPr>
        <w:t>西峡县人民法院</w:t>
      </w:r>
    </w:p>
    <w:p w:rsidR="00AD2AE5" w:rsidRPr="00982100" w:rsidRDefault="00024B98" w:rsidP="00AD2AE5">
      <w:pPr>
        <w:spacing w:line="360" w:lineRule="auto"/>
        <w:ind w:firstLineChars="201" w:firstLine="563"/>
        <w:rPr>
          <w:rFonts w:eastAsia="楷体_GB2312" w:cs="楷体_GB2312"/>
          <w:sz w:val="28"/>
          <w:szCs w:val="28"/>
        </w:rPr>
      </w:pPr>
      <w:r w:rsidRPr="00982100">
        <w:rPr>
          <w:rFonts w:eastAsia="楷体_GB2312" w:cs="楷体_GB2312" w:hint="eastAsia"/>
          <w:sz w:val="28"/>
          <w:szCs w:val="28"/>
        </w:rPr>
        <w:t>办公地址：</w:t>
      </w:r>
      <w:r w:rsidR="009D2E22" w:rsidRPr="00B54670">
        <w:rPr>
          <w:rFonts w:eastAsia="楷体_GB2312" w:hint="eastAsia"/>
          <w:bCs/>
          <w:sz w:val="28"/>
          <w:szCs w:val="28"/>
        </w:rPr>
        <w:t>西峡县</w:t>
      </w:r>
      <w:r w:rsidR="009D2E22" w:rsidRPr="00B54670">
        <w:rPr>
          <w:rFonts w:eastAsia="楷体_GB2312"/>
          <w:bCs/>
          <w:sz w:val="28"/>
          <w:szCs w:val="28"/>
        </w:rPr>
        <w:t>世纪大道</w:t>
      </w:r>
      <w:r w:rsidR="009D2E22" w:rsidRPr="00B54670">
        <w:rPr>
          <w:rFonts w:eastAsia="楷体_GB2312" w:hint="eastAsia"/>
          <w:bCs/>
          <w:sz w:val="28"/>
          <w:szCs w:val="28"/>
        </w:rPr>
        <w:t>66</w:t>
      </w:r>
      <w:r w:rsidR="009D2E22" w:rsidRPr="00B54670">
        <w:rPr>
          <w:rFonts w:eastAsia="楷体_GB2312" w:hint="eastAsia"/>
          <w:bCs/>
          <w:sz w:val="28"/>
          <w:szCs w:val="28"/>
        </w:rPr>
        <w:t>号</w:t>
      </w:r>
    </w:p>
    <w:p w:rsidR="00A6224B" w:rsidRPr="00982100" w:rsidRDefault="001777AF" w:rsidP="00D472F3">
      <w:pPr>
        <w:spacing w:line="360" w:lineRule="auto"/>
        <w:ind w:firstLineChars="150" w:firstLine="420"/>
        <w:outlineLvl w:val="1"/>
        <w:rPr>
          <w:rFonts w:eastAsia="黑体" w:cs="黑体"/>
          <w:b/>
          <w:bCs/>
          <w:sz w:val="28"/>
          <w:szCs w:val="28"/>
        </w:rPr>
      </w:pPr>
      <w:bookmarkStart w:id="51" w:name="_Toc94340995"/>
      <w:r w:rsidRPr="006227FE">
        <w:rPr>
          <w:rFonts w:eastAsia="黑体" w:cs="黑体" w:hint="eastAsia"/>
          <w:sz w:val="28"/>
          <w:szCs w:val="28"/>
        </w:rPr>
        <w:t>（二）</w:t>
      </w:r>
      <w:r w:rsidR="00A6224B" w:rsidRPr="00982100">
        <w:rPr>
          <w:rFonts w:eastAsia="黑体" w:hint="eastAsia"/>
          <w:bCs/>
          <w:sz w:val="28"/>
          <w:szCs w:val="28"/>
        </w:rPr>
        <w:t>房地产</w:t>
      </w:r>
      <w:r w:rsidR="00A6224B" w:rsidRPr="00982100">
        <w:rPr>
          <w:rFonts w:eastAsia="黑体" w:cs="黑体"/>
          <w:sz w:val="28"/>
          <w:szCs w:val="28"/>
        </w:rPr>
        <w:t>估价</w:t>
      </w:r>
      <w:r w:rsidR="00A6224B" w:rsidRPr="00982100">
        <w:rPr>
          <w:rFonts w:eastAsia="黑体" w:cs="黑体" w:hint="eastAsia"/>
          <w:sz w:val="28"/>
          <w:szCs w:val="28"/>
        </w:rPr>
        <w:t>机构</w:t>
      </w:r>
      <w:bookmarkEnd w:id="48"/>
      <w:bookmarkEnd w:id="49"/>
      <w:bookmarkEnd w:id="50"/>
      <w:bookmarkEnd w:id="51"/>
    </w:p>
    <w:p w:rsidR="004C076D" w:rsidRPr="00982100" w:rsidRDefault="004C076D" w:rsidP="004C076D">
      <w:pPr>
        <w:spacing w:line="360" w:lineRule="auto"/>
        <w:ind w:firstLineChars="189" w:firstLine="529"/>
        <w:rPr>
          <w:rFonts w:eastAsia="楷体_GB2312"/>
          <w:bCs/>
          <w:sz w:val="28"/>
          <w:szCs w:val="28"/>
        </w:rPr>
      </w:pPr>
      <w:bookmarkStart w:id="52" w:name="_Toc438801488"/>
      <w:bookmarkStart w:id="53" w:name="_Toc437956452"/>
      <w:bookmarkStart w:id="54" w:name="_Toc437956914"/>
      <w:r w:rsidRPr="00982100">
        <w:rPr>
          <w:rFonts w:eastAsia="楷体_GB2312"/>
          <w:bCs/>
          <w:sz w:val="28"/>
          <w:szCs w:val="28"/>
        </w:rPr>
        <w:t>估价机构</w:t>
      </w:r>
      <w:r w:rsidRPr="00982100">
        <w:rPr>
          <w:rFonts w:eastAsia="楷体_GB2312" w:hint="eastAsia"/>
          <w:bCs/>
          <w:sz w:val="28"/>
          <w:szCs w:val="28"/>
        </w:rPr>
        <w:t>名</w:t>
      </w:r>
      <w:r w:rsidRPr="00982100">
        <w:rPr>
          <w:rFonts w:eastAsia="楷体_GB2312"/>
          <w:bCs/>
          <w:sz w:val="28"/>
          <w:szCs w:val="28"/>
        </w:rPr>
        <w:t>称：河南宏基房地产评估测绘有限公司</w:t>
      </w:r>
    </w:p>
    <w:p w:rsidR="004C076D" w:rsidRPr="00982100" w:rsidRDefault="004C076D" w:rsidP="004C076D">
      <w:pPr>
        <w:spacing w:line="360" w:lineRule="auto"/>
        <w:ind w:firstLineChars="189" w:firstLine="529"/>
        <w:rPr>
          <w:rFonts w:eastAsia="楷体_GB2312"/>
          <w:bCs/>
          <w:sz w:val="28"/>
          <w:szCs w:val="28"/>
        </w:rPr>
      </w:pPr>
      <w:r w:rsidRPr="00982100">
        <w:rPr>
          <w:rFonts w:eastAsia="楷体_GB2312" w:hint="eastAsia"/>
          <w:bCs/>
          <w:sz w:val="28"/>
          <w:szCs w:val="28"/>
        </w:rPr>
        <w:t>住所</w:t>
      </w:r>
      <w:r w:rsidRPr="00982100">
        <w:rPr>
          <w:rFonts w:eastAsia="楷体_GB2312"/>
          <w:bCs/>
          <w:sz w:val="28"/>
          <w:szCs w:val="28"/>
        </w:rPr>
        <w:t>：</w:t>
      </w:r>
      <w:r w:rsidRPr="00982100">
        <w:rPr>
          <w:rFonts w:eastAsia="楷体_GB2312" w:hint="eastAsia"/>
          <w:bCs/>
          <w:sz w:val="28"/>
          <w:szCs w:val="28"/>
        </w:rPr>
        <w:t>河南省</w:t>
      </w:r>
      <w:r w:rsidRPr="00982100">
        <w:rPr>
          <w:rFonts w:eastAsia="楷体_GB2312"/>
          <w:bCs/>
          <w:sz w:val="28"/>
          <w:szCs w:val="28"/>
        </w:rPr>
        <w:t>南阳市</w:t>
      </w:r>
      <w:r w:rsidRPr="00982100">
        <w:rPr>
          <w:rFonts w:eastAsia="楷体_GB2312" w:hint="eastAsia"/>
          <w:bCs/>
          <w:sz w:val="28"/>
          <w:szCs w:val="28"/>
        </w:rPr>
        <w:t>高新区两相路与明山路交叉口福成商务楼</w:t>
      </w:r>
      <w:smartTag w:uri="urn:schemas-microsoft-com:office:smarttags" w:element="chmetcnv">
        <w:smartTagPr>
          <w:attr w:name="TCSC" w:val="0"/>
          <w:attr w:name="NumberType" w:val="1"/>
          <w:attr w:name="Negative" w:val="False"/>
          <w:attr w:name="HasSpace" w:val="False"/>
          <w:attr w:name="SourceValue" w:val="5"/>
          <w:attr w:name="UnitName" w:val="F"/>
        </w:smartTagPr>
        <w:r w:rsidRPr="00982100">
          <w:rPr>
            <w:rFonts w:eastAsia="楷体_GB2312" w:hint="eastAsia"/>
            <w:bCs/>
            <w:sz w:val="28"/>
            <w:szCs w:val="28"/>
          </w:rPr>
          <w:t>5F</w:t>
        </w:r>
      </w:smartTag>
    </w:p>
    <w:p w:rsidR="004C076D" w:rsidRPr="00982100" w:rsidRDefault="004C076D" w:rsidP="004C076D">
      <w:pPr>
        <w:spacing w:line="360" w:lineRule="auto"/>
        <w:ind w:firstLineChars="189" w:firstLine="529"/>
        <w:rPr>
          <w:rFonts w:eastAsia="楷体_GB2312"/>
          <w:bCs/>
          <w:sz w:val="28"/>
          <w:szCs w:val="28"/>
        </w:rPr>
      </w:pPr>
      <w:r w:rsidRPr="00982100">
        <w:rPr>
          <w:rFonts w:eastAsia="楷体_GB2312"/>
          <w:bCs/>
          <w:sz w:val="28"/>
          <w:szCs w:val="28"/>
        </w:rPr>
        <w:t>法定代表人：丁金礼</w:t>
      </w:r>
    </w:p>
    <w:p w:rsidR="004C076D" w:rsidRPr="00982100" w:rsidRDefault="004C076D" w:rsidP="004C076D">
      <w:pPr>
        <w:spacing w:line="360" w:lineRule="auto"/>
        <w:ind w:firstLineChars="189" w:firstLine="529"/>
        <w:rPr>
          <w:rFonts w:eastAsia="楷体_GB2312"/>
          <w:bCs/>
          <w:sz w:val="28"/>
          <w:szCs w:val="28"/>
        </w:rPr>
      </w:pPr>
      <w:r w:rsidRPr="00982100">
        <w:rPr>
          <w:rFonts w:eastAsia="楷体_GB2312" w:hint="eastAsia"/>
          <w:bCs/>
          <w:sz w:val="28"/>
          <w:szCs w:val="28"/>
        </w:rPr>
        <w:t>统一社会信用代码</w:t>
      </w:r>
      <w:r w:rsidRPr="00982100">
        <w:rPr>
          <w:rFonts w:eastAsia="楷体_GB2312"/>
          <w:bCs/>
          <w:sz w:val="28"/>
          <w:szCs w:val="28"/>
        </w:rPr>
        <w:t>：</w:t>
      </w:r>
      <w:r w:rsidRPr="00982100">
        <w:rPr>
          <w:rFonts w:eastAsia="楷体_GB2312" w:hint="eastAsia"/>
          <w:bCs/>
          <w:sz w:val="28"/>
          <w:szCs w:val="28"/>
        </w:rPr>
        <w:t>9</w:t>
      </w:r>
      <w:r w:rsidRPr="00982100">
        <w:rPr>
          <w:rFonts w:eastAsia="楷体_GB2312"/>
          <w:bCs/>
          <w:sz w:val="28"/>
          <w:szCs w:val="28"/>
        </w:rPr>
        <w:t>141130076165237X7</w:t>
      </w:r>
    </w:p>
    <w:p w:rsidR="004C076D" w:rsidRPr="00982100" w:rsidRDefault="004C076D" w:rsidP="004C076D">
      <w:pPr>
        <w:spacing w:line="360" w:lineRule="auto"/>
        <w:ind w:firstLineChars="189" w:firstLine="529"/>
        <w:rPr>
          <w:rFonts w:eastAsia="楷体_GB2312"/>
          <w:bCs/>
          <w:sz w:val="28"/>
          <w:szCs w:val="28"/>
        </w:rPr>
      </w:pPr>
      <w:r w:rsidRPr="00982100">
        <w:rPr>
          <w:rFonts w:eastAsia="楷体_GB2312" w:hint="eastAsia"/>
          <w:bCs/>
          <w:sz w:val="28"/>
          <w:szCs w:val="28"/>
        </w:rPr>
        <w:t>房地产估价机构备案等级</w:t>
      </w:r>
      <w:r w:rsidRPr="00982100">
        <w:rPr>
          <w:rFonts w:eastAsia="楷体_GB2312"/>
          <w:bCs/>
          <w:sz w:val="28"/>
          <w:szCs w:val="28"/>
        </w:rPr>
        <w:t>：二级</w:t>
      </w:r>
    </w:p>
    <w:p w:rsidR="004C076D" w:rsidRPr="00982100" w:rsidRDefault="004C076D" w:rsidP="004C076D">
      <w:pPr>
        <w:ind w:firstLineChars="200" w:firstLine="560"/>
        <w:rPr>
          <w:rFonts w:eastAsia="楷体_GB2312"/>
          <w:bCs/>
          <w:sz w:val="28"/>
          <w:szCs w:val="28"/>
        </w:rPr>
      </w:pPr>
      <w:r w:rsidRPr="00982100">
        <w:rPr>
          <w:rFonts w:eastAsia="楷体_GB2312" w:hint="eastAsia"/>
          <w:bCs/>
          <w:sz w:val="28"/>
          <w:szCs w:val="28"/>
        </w:rPr>
        <w:t>备案证书</w:t>
      </w:r>
      <w:r w:rsidRPr="00982100">
        <w:rPr>
          <w:rFonts w:eastAsia="楷体_GB2312"/>
          <w:bCs/>
          <w:sz w:val="28"/>
          <w:szCs w:val="28"/>
        </w:rPr>
        <w:t>编号：</w:t>
      </w:r>
      <w:r w:rsidRPr="00982100">
        <w:rPr>
          <w:rFonts w:eastAsia="楷体_GB2312"/>
          <w:bCs/>
          <w:sz w:val="28"/>
          <w:szCs w:val="28"/>
        </w:rPr>
        <w:t>41290012</w:t>
      </w:r>
    </w:p>
    <w:p w:rsidR="00A6224B" w:rsidRPr="00982100" w:rsidRDefault="001777AF" w:rsidP="003D4BEA">
      <w:pPr>
        <w:tabs>
          <w:tab w:val="left" w:pos="4140"/>
        </w:tabs>
        <w:spacing w:line="360" w:lineRule="auto"/>
        <w:ind w:firstLineChars="150" w:firstLine="420"/>
        <w:outlineLvl w:val="1"/>
        <w:rPr>
          <w:rFonts w:eastAsia="黑体"/>
          <w:bCs/>
          <w:sz w:val="28"/>
          <w:szCs w:val="28"/>
        </w:rPr>
      </w:pPr>
      <w:bookmarkStart w:id="55" w:name="_Toc94340996"/>
      <w:r w:rsidRPr="00982100">
        <w:rPr>
          <w:rFonts w:eastAsia="黑体" w:hint="eastAsia"/>
          <w:bCs/>
          <w:sz w:val="28"/>
          <w:szCs w:val="28"/>
        </w:rPr>
        <w:t>（</w:t>
      </w:r>
      <w:r w:rsidRPr="00982100">
        <w:rPr>
          <w:rFonts w:eastAsia="黑体"/>
          <w:bCs/>
          <w:sz w:val="28"/>
          <w:szCs w:val="28"/>
        </w:rPr>
        <w:t>三</w:t>
      </w:r>
      <w:r w:rsidRPr="00982100">
        <w:rPr>
          <w:rFonts w:eastAsia="黑体" w:hint="eastAsia"/>
          <w:bCs/>
          <w:sz w:val="28"/>
          <w:szCs w:val="28"/>
        </w:rPr>
        <w:t>）</w:t>
      </w:r>
      <w:r w:rsidR="00A6224B" w:rsidRPr="00982100">
        <w:rPr>
          <w:rFonts w:eastAsia="黑体"/>
          <w:bCs/>
          <w:sz w:val="28"/>
          <w:szCs w:val="28"/>
        </w:rPr>
        <w:t>估价目的</w:t>
      </w:r>
      <w:bookmarkEnd w:id="52"/>
      <w:bookmarkEnd w:id="55"/>
    </w:p>
    <w:p w:rsidR="00FA1813" w:rsidRPr="00982100" w:rsidRDefault="00474AEC" w:rsidP="00FA1813">
      <w:pPr>
        <w:spacing w:line="360" w:lineRule="auto"/>
        <w:ind w:firstLineChars="200" w:firstLine="560"/>
        <w:rPr>
          <w:rFonts w:eastAsia="楷体_GB2312"/>
          <w:bCs/>
          <w:sz w:val="28"/>
          <w:szCs w:val="28"/>
        </w:rPr>
      </w:pPr>
      <w:bookmarkStart w:id="56" w:name="_Toc437956453"/>
      <w:bookmarkStart w:id="57" w:name="_Toc437956915"/>
      <w:bookmarkStart w:id="58" w:name="_Toc438801490"/>
      <w:bookmarkEnd w:id="53"/>
      <w:bookmarkEnd w:id="54"/>
      <w:r w:rsidRPr="00982100">
        <w:rPr>
          <w:rFonts w:eastAsia="楷体_GB2312" w:hint="eastAsia"/>
          <w:bCs/>
          <w:sz w:val="28"/>
          <w:szCs w:val="28"/>
        </w:rPr>
        <w:t>为人民法院确定财产处置参考价提供参考依据</w:t>
      </w:r>
      <w:r w:rsidR="00FA1813" w:rsidRPr="00982100">
        <w:rPr>
          <w:rFonts w:eastAsia="楷体_GB2312"/>
          <w:bCs/>
          <w:sz w:val="28"/>
          <w:szCs w:val="28"/>
        </w:rPr>
        <w:t>。</w:t>
      </w:r>
    </w:p>
    <w:p w:rsidR="00A6224B" w:rsidRPr="00982100" w:rsidRDefault="001777AF" w:rsidP="003D4BEA">
      <w:pPr>
        <w:spacing w:line="360" w:lineRule="auto"/>
        <w:ind w:firstLineChars="150" w:firstLine="420"/>
        <w:outlineLvl w:val="1"/>
        <w:rPr>
          <w:bCs/>
          <w:sz w:val="28"/>
          <w:szCs w:val="28"/>
        </w:rPr>
      </w:pPr>
      <w:bookmarkStart w:id="59" w:name="_Toc94340997"/>
      <w:bookmarkEnd w:id="56"/>
      <w:bookmarkEnd w:id="57"/>
      <w:r w:rsidRPr="00982100">
        <w:rPr>
          <w:rFonts w:eastAsia="黑体" w:hint="eastAsia"/>
          <w:bCs/>
          <w:sz w:val="28"/>
          <w:szCs w:val="28"/>
        </w:rPr>
        <w:t>（四）</w:t>
      </w:r>
      <w:r w:rsidR="00A6224B" w:rsidRPr="00982100">
        <w:rPr>
          <w:rFonts w:eastAsia="黑体"/>
          <w:bCs/>
          <w:sz w:val="28"/>
          <w:szCs w:val="28"/>
        </w:rPr>
        <w:t>估价对象</w:t>
      </w:r>
      <w:bookmarkEnd w:id="58"/>
      <w:bookmarkEnd w:id="59"/>
    </w:p>
    <w:p w:rsidR="00A6224B" w:rsidRPr="00982100" w:rsidRDefault="001777AF" w:rsidP="00A6224B">
      <w:pPr>
        <w:pStyle w:val="21"/>
        <w:spacing w:after="0" w:line="360" w:lineRule="auto"/>
        <w:ind w:leftChars="0" w:left="0" w:firstLineChars="150"/>
        <w:rPr>
          <w:rFonts w:eastAsia="楷体_GB2312"/>
          <w:bCs/>
          <w:sz w:val="28"/>
          <w:szCs w:val="28"/>
        </w:rPr>
      </w:pPr>
      <w:r w:rsidRPr="00982100">
        <w:rPr>
          <w:rFonts w:eastAsia="楷体_GB2312" w:cs="楷体_GB2312" w:hint="eastAsia"/>
          <w:sz w:val="28"/>
          <w:szCs w:val="28"/>
        </w:rPr>
        <w:t xml:space="preserve"> 1. </w:t>
      </w:r>
      <w:r w:rsidR="00A6224B" w:rsidRPr="00982100">
        <w:rPr>
          <w:rFonts w:eastAsia="楷体_GB2312" w:hint="eastAsia"/>
          <w:bCs/>
          <w:sz w:val="28"/>
          <w:szCs w:val="28"/>
        </w:rPr>
        <w:t>估价对象</w:t>
      </w:r>
      <w:r w:rsidR="00DD6033" w:rsidRPr="00982100">
        <w:rPr>
          <w:rFonts w:eastAsia="楷体_GB2312" w:hint="eastAsia"/>
          <w:bCs/>
          <w:sz w:val="28"/>
          <w:szCs w:val="28"/>
        </w:rPr>
        <w:t>财产</w:t>
      </w:r>
      <w:r w:rsidR="00A6224B" w:rsidRPr="00982100">
        <w:rPr>
          <w:rFonts w:eastAsia="楷体_GB2312" w:hint="eastAsia"/>
          <w:bCs/>
          <w:sz w:val="28"/>
          <w:szCs w:val="28"/>
        </w:rPr>
        <w:t>范围</w:t>
      </w:r>
    </w:p>
    <w:p w:rsidR="00507311" w:rsidRPr="00982100" w:rsidRDefault="00464242" w:rsidP="00507311">
      <w:pPr>
        <w:spacing w:line="360" w:lineRule="auto"/>
        <w:ind w:firstLineChars="200" w:firstLine="560"/>
        <w:rPr>
          <w:rFonts w:eastAsia="楷体_GB2312"/>
          <w:bCs/>
          <w:sz w:val="28"/>
          <w:szCs w:val="28"/>
        </w:rPr>
      </w:pPr>
      <w:r w:rsidRPr="00B54670">
        <w:rPr>
          <w:rFonts w:eastAsia="楷体_GB2312" w:cs="楷体_GB2312" w:hint="eastAsia"/>
          <w:sz w:val="28"/>
          <w:szCs w:val="28"/>
        </w:rPr>
        <w:t>估价对象为</w:t>
      </w:r>
      <w:r>
        <w:rPr>
          <w:rFonts w:eastAsia="楷体_GB2312" w:cs="楷体_GB2312" w:hint="eastAsia"/>
          <w:sz w:val="28"/>
          <w:szCs w:val="28"/>
        </w:rPr>
        <w:t>一层临街房屋</w:t>
      </w:r>
      <w:r w:rsidRPr="00B54670">
        <w:rPr>
          <w:rFonts w:eastAsia="楷体_GB2312" w:cs="楷体_GB2312" w:hint="eastAsia"/>
          <w:sz w:val="28"/>
          <w:szCs w:val="28"/>
        </w:rPr>
        <w:t>，</w:t>
      </w:r>
      <w:r w:rsidRPr="00B54670">
        <w:rPr>
          <w:rFonts w:eastAsia="楷体_GB2312" w:hint="eastAsia"/>
          <w:bCs/>
          <w:sz w:val="28"/>
          <w:szCs w:val="28"/>
        </w:rPr>
        <w:t>含应分摊的国有建设用地使用权，不含室内可移动物品及其他债权债务等。</w:t>
      </w:r>
    </w:p>
    <w:p w:rsidR="00A6224B" w:rsidRPr="00982100" w:rsidRDefault="001777AF" w:rsidP="00D0005D">
      <w:pPr>
        <w:ind w:firstLineChars="150" w:firstLine="420"/>
        <w:rPr>
          <w:rFonts w:eastAsia="楷体_GB2312"/>
          <w:sz w:val="28"/>
          <w:szCs w:val="28"/>
        </w:rPr>
      </w:pPr>
      <w:r w:rsidRPr="00982100">
        <w:rPr>
          <w:rFonts w:eastAsia="楷体_GB2312" w:hint="eastAsia"/>
          <w:bCs/>
          <w:sz w:val="28"/>
          <w:szCs w:val="28"/>
        </w:rPr>
        <w:t xml:space="preserve"> 2. </w:t>
      </w:r>
      <w:r w:rsidR="00A6224B" w:rsidRPr="00982100">
        <w:rPr>
          <w:rFonts w:eastAsia="楷体_GB2312"/>
          <w:sz w:val="28"/>
          <w:szCs w:val="28"/>
        </w:rPr>
        <w:t>估价对象区位状况</w:t>
      </w:r>
    </w:p>
    <w:p w:rsidR="00464242" w:rsidRPr="00B54670" w:rsidRDefault="00464242" w:rsidP="00464242">
      <w:pPr>
        <w:pStyle w:val="21"/>
        <w:spacing w:after="0" w:line="360" w:lineRule="auto"/>
        <w:ind w:leftChars="0" w:left="0" w:firstLine="560"/>
        <w:rPr>
          <w:rFonts w:eastAsia="楷体_GB2312" w:cs="楷体_GB2312"/>
          <w:sz w:val="28"/>
          <w:szCs w:val="28"/>
        </w:rPr>
      </w:pPr>
      <w:r w:rsidRPr="00B54670">
        <w:rPr>
          <w:rFonts w:eastAsia="楷体_GB2312" w:cs="楷体_GB2312" w:hint="eastAsia"/>
          <w:bCs/>
          <w:sz w:val="28"/>
          <w:szCs w:val="28"/>
        </w:rPr>
        <w:t>估价对象位于</w:t>
      </w:r>
      <w:r w:rsidRPr="00FF5236">
        <w:rPr>
          <w:rFonts w:eastAsia="楷体_GB2312" w:cs="楷体_GB2312" w:hint="eastAsia"/>
          <w:sz w:val="28"/>
          <w:szCs w:val="28"/>
        </w:rPr>
        <w:t>西峡县</w:t>
      </w:r>
      <w:r>
        <w:rPr>
          <w:rFonts w:eastAsia="楷体_GB2312" w:cs="楷体_GB2312" w:hint="eastAsia"/>
          <w:sz w:val="28"/>
          <w:szCs w:val="28"/>
        </w:rPr>
        <w:t>城关镇</w:t>
      </w:r>
      <w:r w:rsidRPr="00FF5236">
        <w:rPr>
          <w:rFonts w:eastAsia="楷体_GB2312" w:cs="楷体_GB2312" w:hint="eastAsia"/>
          <w:sz w:val="28"/>
          <w:szCs w:val="28"/>
        </w:rPr>
        <w:t>紫金街道</w:t>
      </w:r>
      <w:r w:rsidRPr="002848BB">
        <w:rPr>
          <w:rFonts w:eastAsia="楷体_GB2312" w:cs="楷体_GB2312" w:hint="eastAsia"/>
          <w:sz w:val="28"/>
          <w:szCs w:val="28"/>
        </w:rPr>
        <w:t>莲花北路</w:t>
      </w:r>
      <w:r w:rsidRPr="002848BB">
        <w:rPr>
          <w:rFonts w:eastAsia="楷体_GB2312" w:cs="楷体_GB2312" w:hint="eastAsia"/>
          <w:sz w:val="28"/>
          <w:szCs w:val="28"/>
        </w:rPr>
        <w:t>102-8</w:t>
      </w:r>
      <w:r w:rsidRPr="002848BB">
        <w:rPr>
          <w:rFonts w:eastAsia="楷体_GB2312" w:cs="楷体_GB2312" w:hint="eastAsia"/>
          <w:sz w:val="28"/>
          <w:szCs w:val="28"/>
        </w:rPr>
        <w:t>号，人民东路以南、莲花南路东侧（莲盛公寓斜对面），地理位置较好。房屋西临莲花南路，沿莲花路北行能到人民路、伏牛路、世纪大道、稻香路、迎宾大道等，向</w:t>
      </w:r>
      <w:r w:rsidRPr="002848BB">
        <w:rPr>
          <w:rFonts w:eastAsia="楷体_GB2312" w:cs="楷体_GB2312" w:hint="eastAsia"/>
          <w:sz w:val="28"/>
          <w:szCs w:val="28"/>
        </w:rPr>
        <w:lastRenderedPageBreak/>
        <w:t>南依次可交电厂路、建设路、仲景大道，</w:t>
      </w:r>
      <w:r w:rsidRPr="002848BB">
        <w:rPr>
          <w:rFonts w:eastAsia="楷体_GB2312" w:cs="楷体_GB2312" w:hint="eastAsia"/>
          <w:sz w:val="28"/>
          <w:szCs w:val="28"/>
        </w:rPr>
        <w:t>6</w:t>
      </w:r>
      <w:r w:rsidRPr="002848BB">
        <w:rPr>
          <w:rFonts w:eastAsia="楷体_GB2312" w:cs="楷体_GB2312" w:hint="eastAsia"/>
          <w:sz w:val="28"/>
          <w:szCs w:val="28"/>
        </w:rPr>
        <w:t>路公交车在附近经过并设有站点，</w:t>
      </w:r>
      <w:bookmarkStart w:id="60" w:name="_Hlk95903335"/>
      <w:r w:rsidRPr="002848BB">
        <w:rPr>
          <w:rFonts w:eastAsia="楷体_GB2312" w:cs="楷体_GB2312" w:hint="eastAsia"/>
          <w:sz w:val="28"/>
          <w:szCs w:val="28"/>
        </w:rPr>
        <w:t>交通便利程度一般</w:t>
      </w:r>
      <w:bookmarkEnd w:id="60"/>
      <w:r w:rsidRPr="002848BB">
        <w:rPr>
          <w:rFonts w:eastAsia="楷体_GB2312" w:cs="楷体_GB2312" w:hint="eastAsia"/>
          <w:sz w:val="28"/>
          <w:szCs w:val="28"/>
        </w:rPr>
        <w:t>。附近有西峡二高、西峡县第四小学、莲花小学、幼儿园、白羽公园、银行、加油站等，公共配套服务设施较</w:t>
      </w:r>
      <w:r w:rsidR="00E42351" w:rsidRPr="002848BB">
        <w:rPr>
          <w:rFonts w:eastAsia="楷体_GB2312" w:cs="楷体_GB2312" w:hint="eastAsia"/>
          <w:sz w:val="28"/>
          <w:szCs w:val="28"/>
        </w:rPr>
        <w:t>完善</w:t>
      </w:r>
      <w:r w:rsidRPr="002848BB">
        <w:rPr>
          <w:rFonts w:eastAsia="楷体_GB2312" w:cs="楷体_GB2312" w:hint="eastAsia"/>
          <w:sz w:val="28"/>
          <w:szCs w:val="28"/>
        </w:rPr>
        <w:t>。莲花路沥青硬化，人行道铺彩砖，人车流量一般，</w:t>
      </w:r>
      <w:r w:rsidR="00E42351" w:rsidRPr="002848BB">
        <w:rPr>
          <w:rFonts w:eastAsia="楷体_GB2312" w:cs="楷体_GB2312" w:hint="eastAsia"/>
          <w:sz w:val="28"/>
          <w:szCs w:val="28"/>
        </w:rPr>
        <w:t>周边</w:t>
      </w:r>
      <w:r w:rsidRPr="002848BB">
        <w:rPr>
          <w:rFonts w:eastAsia="楷体_GB2312" w:cs="楷体_GB2312" w:hint="eastAsia"/>
          <w:sz w:val="28"/>
          <w:szCs w:val="28"/>
        </w:rPr>
        <w:t>基础设施达到“五通</w:t>
      </w:r>
      <w:r>
        <w:rPr>
          <w:rFonts w:eastAsia="楷体_GB2312" w:cs="楷体_GB2312" w:hint="eastAsia"/>
          <w:sz w:val="28"/>
          <w:szCs w:val="28"/>
        </w:rPr>
        <w:t>”，即通上水、通下水、通电、通路、通讯。</w:t>
      </w:r>
    </w:p>
    <w:p w:rsidR="00464242" w:rsidRPr="00B54670" w:rsidRDefault="00464242" w:rsidP="00464242">
      <w:pPr>
        <w:spacing w:line="360" w:lineRule="auto"/>
        <w:ind w:firstLineChars="200" w:firstLine="560"/>
        <w:rPr>
          <w:rFonts w:eastAsia="楷体_GB2312" w:cs="楷体_GB2312"/>
          <w:sz w:val="28"/>
          <w:szCs w:val="28"/>
        </w:rPr>
      </w:pPr>
      <w:r w:rsidRPr="00B54670">
        <w:rPr>
          <w:rFonts w:eastAsia="楷体_GB2312" w:cs="楷体_GB2312" w:hint="eastAsia"/>
          <w:sz w:val="28"/>
          <w:szCs w:val="28"/>
        </w:rPr>
        <w:t>估价对象位置图：</w:t>
      </w:r>
    </w:p>
    <w:p w:rsidR="00464242" w:rsidRPr="00B54670" w:rsidRDefault="007B1371" w:rsidP="00464242">
      <w:pPr>
        <w:spacing w:line="360" w:lineRule="auto"/>
        <w:ind w:firstLineChars="200" w:firstLine="20"/>
        <w:jc w:val="center"/>
      </w:pPr>
      <w:r>
        <w:rPr>
          <w:rFonts w:eastAsia="Times New Roman"/>
          <w:noProof/>
          <w:color w:val="000000"/>
          <w:kern w:val="0"/>
          <w:sz w:val="0"/>
          <w:szCs w:val="0"/>
          <w:u w:color="00000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91" type="#_x0000_t12" style="position:absolute;left:0;text-align:left;margin-left:198.2pt;margin-top:100.65pt;width:51pt;height:42.45pt;z-index:251670016" fillcolor="red" strokecolor="red"/>
        </w:pict>
      </w:r>
      <w:r w:rsidR="00464242">
        <w:rPr>
          <w:noProof/>
        </w:rPr>
        <w:drawing>
          <wp:inline distT="0" distB="0" distL="0" distR="0">
            <wp:extent cx="3362325" cy="266293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635" cy="2680606"/>
                    </a:xfrm>
                    <a:prstGeom prst="rect">
                      <a:avLst/>
                    </a:prstGeom>
                    <a:noFill/>
                    <a:ln>
                      <a:noFill/>
                    </a:ln>
                  </pic:spPr>
                </pic:pic>
              </a:graphicData>
            </a:graphic>
          </wp:inline>
        </w:drawing>
      </w:r>
    </w:p>
    <w:p w:rsidR="00A6224B" w:rsidRPr="002848BB" w:rsidRDefault="00B0766E" w:rsidP="00A6224B">
      <w:pPr>
        <w:spacing w:line="360" w:lineRule="auto"/>
        <w:ind w:firstLineChars="150" w:firstLine="420"/>
        <w:rPr>
          <w:rFonts w:eastAsia="楷体_GB2312"/>
          <w:bCs/>
          <w:sz w:val="28"/>
          <w:szCs w:val="28"/>
        </w:rPr>
      </w:pPr>
      <w:r w:rsidRPr="00982100">
        <w:rPr>
          <w:rFonts w:eastAsia="楷体_GB2312" w:hint="eastAsia"/>
          <w:bCs/>
          <w:sz w:val="28"/>
          <w:szCs w:val="28"/>
        </w:rPr>
        <w:t xml:space="preserve"> 3. </w:t>
      </w:r>
      <w:r w:rsidR="00A6224B" w:rsidRPr="00982100">
        <w:rPr>
          <w:rFonts w:eastAsia="楷体_GB2312"/>
          <w:bCs/>
          <w:sz w:val="28"/>
          <w:szCs w:val="28"/>
        </w:rPr>
        <w:t>估价对</w:t>
      </w:r>
      <w:r w:rsidR="00A6224B" w:rsidRPr="002848BB">
        <w:rPr>
          <w:rFonts w:eastAsia="楷体_GB2312"/>
          <w:bCs/>
          <w:sz w:val="28"/>
          <w:szCs w:val="28"/>
        </w:rPr>
        <w:t>象实</w:t>
      </w:r>
      <w:r w:rsidR="00A6224B" w:rsidRPr="002848BB">
        <w:rPr>
          <w:rFonts w:eastAsia="楷体_GB2312" w:hint="eastAsia"/>
          <w:bCs/>
          <w:sz w:val="28"/>
          <w:szCs w:val="28"/>
        </w:rPr>
        <w:t>物</w:t>
      </w:r>
      <w:r w:rsidR="00A6224B" w:rsidRPr="002848BB">
        <w:rPr>
          <w:rFonts w:eastAsia="楷体_GB2312"/>
          <w:bCs/>
          <w:sz w:val="28"/>
          <w:szCs w:val="28"/>
        </w:rPr>
        <w:t>状况</w:t>
      </w:r>
    </w:p>
    <w:p w:rsidR="00E42351" w:rsidRPr="002848BB" w:rsidRDefault="001511DE" w:rsidP="00E42351">
      <w:pPr>
        <w:spacing w:line="360" w:lineRule="auto"/>
        <w:ind w:firstLineChars="200" w:firstLine="560"/>
        <w:rPr>
          <w:rFonts w:eastAsia="楷体_GB2312"/>
          <w:bCs/>
          <w:sz w:val="28"/>
          <w:szCs w:val="28"/>
        </w:rPr>
      </w:pPr>
      <w:r w:rsidRPr="002848BB">
        <w:rPr>
          <w:rFonts w:eastAsia="楷体_GB2312" w:cs="楷体_GB2312" w:hint="eastAsia"/>
          <w:sz w:val="28"/>
          <w:szCs w:val="28"/>
        </w:rPr>
        <w:t>估价对象为城关镇莲花北路</w:t>
      </w:r>
      <w:r w:rsidRPr="002848BB">
        <w:rPr>
          <w:rFonts w:eastAsia="楷体_GB2312" w:cs="楷体_GB2312" w:hint="eastAsia"/>
          <w:sz w:val="28"/>
          <w:szCs w:val="28"/>
        </w:rPr>
        <w:t>1</w:t>
      </w:r>
      <w:r w:rsidRPr="002848BB">
        <w:rPr>
          <w:rFonts w:eastAsia="楷体_GB2312" w:cs="楷体_GB2312"/>
          <w:sz w:val="28"/>
          <w:szCs w:val="28"/>
        </w:rPr>
        <w:t>02-8</w:t>
      </w:r>
      <w:r w:rsidRPr="002848BB">
        <w:rPr>
          <w:rFonts w:eastAsia="楷体_GB2312" w:cs="楷体_GB2312" w:hint="eastAsia"/>
          <w:sz w:val="28"/>
          <w:szCs w:val="28"/>
        </w:rPr>
        <w:t>号房产（</w:t>
      </w:r>
      <w:r w:rsidRPr="002848BB">
        <w:rPr>
          <w:rFonts w:eastAsia="楷体_GB2312" w:hint="eastAsia"/>
          <w:bCs/>
          <w:sz w:val="28"/>
          <w:szCs w:val="28"/>
        </w:rPr>
        <w:t>实地查勘为大门口北侧临路</w:t>
      </w:r>
      <w:r w:rsidR="00CF371C" w:rsidRPr="002848BB">
        <w:rPr>
          <w:rFonts w:eastAsia="楷体_GB2312" w:hint="eastAsia"/>
          <w:bCs/>
          <w:sz w:val="28"/>
          <w:szCs w:val="28"/>
        </w:rPr>
        <w:t>商业</w:t>
      </w:r>
      <w:r w:rsidR="00E42351" w:rsidRPr="002848BB">
        <w:rPr>
          <w:rFonts w:eastAsia="楷体_GB2312" w:hint="eastAsia"/>
          <w:bCs/>
          <w:sz w:val="28"/>
          <w:szCs w:val="28"/>
        </w:rPr>
        <w:t>经营</w:t>
      </w:r>
      <w:r w:rsidRPr="002848BB">
        <w:rPr>
          <w:rFonts w:eastAsia="楷体_GB2312" w:hint="eastAsia"/>
          <w:bCs/>
          <w:sz w:val="28"/>
          <w:szCs w:val="28"/>
        </w:rPr>
        <w:t>用房）</w:t>
      </w:r>
      <w:r w:rsidR="00E42351" w:rsidRPr="002848BB">
        <w:rPr>
          <w:rFonts w:eastAsia="楷体_GB2312" w:cs="楷体_GB2312" w:hint="eastAsia"/>
          <w:sz w:val="28"/>
          <w:szCs w:val="28"/>
        </w:rPr>
        <w:t>。</w:t>
      </w:r>
      <w:r w:rsidR="00E42351" w:rsidRPr="002848BB">
        <w:rPr>
          <w:rFonts w:eastAsia="楷体_GB2312" w:hint="eastAsia"/>
          <w:bCs/>
          <w:sz w:val="28"/>
          <w:szCs w:val="28"/>
        </w:rPr>
        <w:t>房屋为</w:t>
      </w:r>
      <w:r w:rsidR="00E42351" w:rsidRPr="002848BB">
        <w:rPr>
          <w:rFonts w:eastAsia="楷体_GB2312" w:cs="楷体_GB2312" w:hint="eastAsia"/>
          <w:sz w:val="28"/>
          <w:szCs w:val="28"/>
        </w:rPr>
        <w:t>混合结构，第一层（共五层），证载建筑面积</w:t>
      </w:r>
      <w:r w:rsidR="00E42351" w:rsidRPr="002848BB">
        <w:rPr>
          <w:rFonts w:eastAsia="楷体_GB2312"/>
          <w:sz w:val="28"/>
          <w:szCs w:val="28"/>
        </w:rPr>
        <w:t>80.45</w:t>
      </w:r>
      <w:r w:rsidR="00E42351" w:rsidRPr="002848BB">
        <w:rPr>
          <w:rFonts w:eastAsia="楷体_GB2312" w:cs="楷体_GB2312" w:hint="eastAsia"/>
          <w:sz w:val="28"/>
          <w:szCs w:val="28"/>
        </w:rPr>
        <w:t>平方米（后南阳市鹏森房地产测绘有限公司出具《西峡县房产分层分户图》记载建筑面积</w:t>
      </w:r>
      <w:r w:rsidR="00E42351" w:rsidRPr="002848BB">
        <w:rPr>
          <w:rFonts w:eastAsia="楷体_GB2312" w:cs="楷体_GB2312" w:hint="eastAsia"/>
          <w:sz w:val="28"/>
          <w:szCs w:val="28"/>
        </w:rPr>
        <w:t>3</w:t>
      </w:r>
      <w:r w:rsidR="00E42351" w:rsidRPr="002848BB">
        <w:rPr>
          <w:rFonts w:eastAsia="楷体_GB2312" w:cs="楷体_GB2312"/>
          <w:sz w:val="28"/>
          <w:szCs w:val="28"/>
        </w:rPr>
        <w:t>8.55</w:t>
      </w:r>
      <w:r w:rsidR="00E42351" w:rsidRPr="002848BB">
        <w:rPr>
          <w:rFonts w:eastAsia="楷体_GB2312" w:cs="楷体_GB2312" w:hint="eastAsia"/>
          <w:sz w:val="28"/>
          <w:szCs w:val="28"/>
        </w:rPr>
        <w:t>平方米）。估价对象朝西，建成年份为</w:t>
      </w:r>
      <w:r w:rsidR="00E42351" w:rsidRPr="002848BB">
        <w:rPr>
          <w:rFonts w:eastAsia="楷体_GB2312" w:cs="楷体_GB2312"/>
          <w:sz w:val="28"/>
          <w:szCs w:val="28"/>
        </w:rPr>
        <w:t>1999</w:t>
      </w:r>
      <w:r w:rsidR="00E42351" w:rsidRPr="002848BB">
        <w:rPr>
          <w:rFonts w:eastAsia="楷体_GB2312" w:cs="楷体_GB2312" w:hint="eastAsia"/>
          <w:sz w:val="28"/>
          <w:szCs w:val="28"/>
        </w:rPr>
        <w:t>年。房屋临路外墙面贴瓷砖，其余外墙涂料粉白，</w:t>
      </w:r>
      <w:r w:rsidR="00E42351" w:rsidRPr="002848BB">
        <w:rPr>
          <w:rFonts w:eastAsia="楷体_GB2312" w:hint="eastAsia"/>
          <w:bCs/>
          <w:sz w:val="28"/>
          <w:szCs w:val="28"/>
        </w:rPr>
        <w:t>室内铺地板砖，室内净高</w:t>
      </w:r>
      <w:r w:rsidR="00E42351" w:rsidRPr="002848BB">
        <w:rPr>
          <w:rFonts w:eastAsia="楷体_GB2312" w:hint="eastAsia"/>
          <w:bCs/>
          <w:sz w:val="28"/>
          <w:szCs w:val="28"/>
        </w:rPr>
        <w:t>4</w:t>
      </w:r>
      <w:r w:rsidR="00E42351" w:rsidRPr="002848BB">
        <w:rPr>
          <w:rFonts w:eastAsia="楷体_GB2312"/>
          <w:bCs/>
          <w:sz w:val="28"/>
          <w:szCs w:val="28"/>
        </w:rPr>
        <w:t>.01</w:t>
      </w:r>
      <w:r w:rsidR="00E42351" w:rsidRPr="002848BB">
        <w:rPr>
          <w:rFonts w:eastAsia="楷体_GB2312" w:hint="eastAsia"/>
          <w:bCs/>
          <w:sz w:val="28"/>
          <w:szCs w:val="28"/>
        </w:rPr>
        <w:t>米，内墙涂料粉白，油漆墙裙，局部塑板吊顶，安卷闸门、推拉门，通水电。</w:t>
      </w:r>
    </w:p>
    <w:p w:rsidR="00A6224B" w:rsidRPr="002848BB" w:rsidRDefault="00B0766E" w:rsidP="00524CF9">
      <w:pPr>
        <w:spacing w:line="360" w:lineRule="auto"/>
        <w:ind w:firstLineChars="200" w:firstLine="560"/>
        <w:rPr>
          <w:rFonts w:eastAsia="楷体_GB2312"/>
          <w:bCs/>
          <w:sz w:val="28"/>
          <w:szCs w:val="28"/>
        </w:rPr>
      </w:pPr>
      <w:r w:rsidRPr="002848BB">
        <w:rPr>
          <w:rFonts w:eastAsia="楷体_GB2312" w:hint="eastAsia"/>
          <w:bCs/>
          <w:sz w:val="28"/>
          <w:szCs w:val="28"/>
        </w:rPr>
        <w:t xml:space="preserve">4. </w:t>
      </w:r>
      <w:r w:rsidR="00A6224B" w:rsidRPr="002848BB">
        <w:rPr>
          <w:rFonts w:eastAsia="楷体_GB2312"/>
          <w:bCs/>
          <w:sz w:val="28"/>
          <w:szCs w:val="28"/>
        </w:rPr>
        <w:t>估价对象权益状况</w:t>
      </w:r>
    </w:p>
    <w:p w:rsidR="001E4915" w:rsidRPr="001E4915" w:rsidRDefault="001E4915" w:rsidP="004E4203">
      <w:pPr>
        <w:spacing w:line="360" w:lineRule="auto"/>
        <w:ind w:firstLineChars="200" w:firstLine="560"/>
        <w:outlineLvl w:val="1"/>
        <w:rPr>
          <w:rFonts w:eastAsia="楷体_GB2312"/>
          <w:bCs/>
          <w:sz w:val="28"/>
          <w:szCs w:val="28"/>
        </w:rPr>
      </w:pPr>
      <w:bookmarkStart w:id="61" w:name="_Toc437956454"/>
      <w:bookmarkStart w:id="62" w:name="_Toc437956916"/>
      <w:bookmarkStart w:id="63" w:name="_Toc438801491"/>
      <w:r w:rsidRPr="001E4915">
        <w:rPr>
          <w:rFonts w:eastAsia="楷体_GB2312" w:hint="eastAsia"/>
          <w:bCs/>
          <w:sz w:val="28"/>
          <w:szCs w:val="28"/>
        </w:rPr>
        <w:t>根据估价委托人提供的资料，房屋所有权人为李明川，《房屋所有权证》</w:t>
      </w:r>
      <w:r w:rsidRPr="001E4915">
        <w:rPr>
          <w:rFonts w:eastAsia="楷体_GB2312" w:hint="eastAsia"/>
          <w:bCs/>
          <w:sz w:val="28"/>
          <w:szCs w:val="28"/>
        </w:rPr>
        <w:lastRenderedPageBreak/>
        <w:t>编号为西峡县房权证西私字第</w:t>
      </w:r>
      <w:r w:rsidRPr="001E4915">
        <w:rPr>
          <w:rFonts w:eastAsia="楷体_GB2312"/>
          <w:bCs/>
          <w:sz w:val="28"/>
          <w:szCs w:val="28"/>
        </w:rPr>
        <w:t>100771</w:t>
      </w:r>
      <w:r w:rsidRPr="001E4915">
        <w:rPr>
          <w:rFonts w:eastAsia="楷体_GB2312" w:hint="eastAsia"/>
          <w:bCs/>
          <w:sz w:val="28"/>
          <w:szCs w:val="28"/>
        </w:rPr>
        <w:t>号，设计用途为住宅（实际用途为商业经营）；《国有土地使用证》编号为西国用（</w:t>
      </w:r>
      <w:r w:rsidRPr="001E4915">
        <w:rPr>
          <w:rFonts w:eastAsia="楷体_GB2312" w:hint="eastAsia"/>
          <w:bCs/>
          <w:sz w:val="28"/>
          <w:szCs w:val="28"/>
        </w:rPr>
        <w:t>2</w:t>
      </w:r>
      <w:r w:rsidRPr="001E4915">
        <w:rPr>
          <w:rFonts w:eastAsia="楷体_GB2312"/>
          <w:bCs/>
          <w:sz w:val="28"/>
          <w:szCs w:val="28"/>
        </w:rPr>
        <w:t>000</w:t>
      </w:r>
      <w:r w:rsidRPr="001E4915">
        <w:rPr>
          <w:rFonts w:eastAsia="楷体_GB2312" w:hint="eastAsia"/>
          <w:bCs/>
          <w:sz w:val="28"/>
          <w:szCs w:val="28"/>
        </w:rPr>
        <w:t>）字第</w:t>
      </w:r>
      <w:r w:rsidRPr="001E4915">
        <w:rPr>
          <w:rFonts w:eastAsia="楷体_GB2312" w:hint="eastAsia"/>
          <w:bCs/>
          <w:sz w:val="28"/>
          <w:szCs w:val="28"/>
        </w:rPr>
        <w:t>1</w:t>
      </w:r>
      <w:r w:rsidRPr="001E4915">
        <w:rPr>
          <w:rFonts w:eastAsia="楷体_GB2312"/>
          <w:bCs/>
          <w:sz w:val="28"/>
          <w:szCs w:val="28"/>
        </w:rPr>
        <w:t>22</w:t>
      </w:r>
      <w:r w:rsidRPr="001E4915">
        <w:rPr>
          <w:rFonts w:eastAsia="楷体_GB2312" w:hint="eastAsia"/>
          <w:bCs/>
          <w:sz w:val="28"/>
          <w:szCs w:val="28"/>
        </w:rPr>
        <w:t>号，土地使用者闫香兰，用途为住宅，使用期限柒拾年。价值时点房屋已出租，实地查勘后补充资料阶段，经人民法院调查核实已续签租赁合同，租赁期限自</w:t>
      </w:r>
      <w:r w:rsidRPr="001E4915">
        <w:rPr>
          <w:rFonts w:eastAsia="楷体_GB2312" w:hint="eastAsia"/>
          <w:bCs/>
          <w:sz w:val="28"/>
          <w:szCs w:val="28"/>
        </w:rPr>
        <w:t>2</w:t>
      </w:r>
      <w:r w:rsidRPr="001E4915">
        <w:rPr>
          <w:rFonts w:eastAsia="楷体_GB2312"/>
          <w:bCs/>
          <w:sz w:val="28"/>
          <w:szCs w:val="28"/>
        </w:rPr>
        <w:t>022.1.1</w:t>
      </w:r>
      <w:r w:rsidRPr="001E4915">
        <w:rPr>
          <w:rFonts w:eastAsia="楷体_GB2312" w:hint="eastAsia"/>
          <w:bCs/>
          <w:sz w:val="28"/>
          <w:szCs w:val="28"/>
        </w:rPr>
        <w:t>至</w:t>
      </w:r>
      <w:r w:rsidRPr="001E4915">
        <w:rPr>
          <w:rFonts w:eastAsia="楷体_GB2312" w:hint="eastAsia"/>
          <w:bCs/>
          <w:sz w:val="28"/>
          <w:szCs w:val="28"/>
        </w:rPr>
        <w:t>2</w:t>
      </w:r>
      <w:r w:rsidRPr="001E4915">
        <w:rPr>
          <w:rFonts w:eastAsia="楷体_GB2312"/>
          <w:bCs/>
          <w:sz w:val="28"/>
          <w:szCs w:val="28"/>
        </w:rPr>
        <w:t>023.1.1</w:t>
      </w:r>
      <w:r w:rsidRPr="001E4915">
        <w:rPr>
          <w:rFonts w:eastAsia="楷体_GB2312" w:hint="eastAsia"/>
          <w:bCs/>
          <w:sz w:val="28"/>
          <w:szCs w:val="28"/>
        </w:rPr>
        <w:t>（租金已支付）。房屋他项权利人为西峡县源盛公小额贷款有限公司，他项权利种类为抵押，价值时点存在抵押权，估价对象已被人民法院依法查封。</w:t>
      </w:r>
    </w:p>
    <w:p w:rsidR="00A6224B" w:rsidRPr="00982100" w:rsidRDefault="00743D5A" w:rsidP="003D4BEA">
      <w:pPr>
        <w:spacing w:line="360" w:lineRule="auto"/>
        <w:outlineLvl w:val="1"/>
        <w:rPr>
          <w:rFonts w:eastAsia="黑体"/>
          <w:bCs/>
          <w:sz w:val="28"/>
          <w:szCs w:val="28"/>
        </w:rPr>
      </w:pPr>
      <w:r w:rsidRPr="00982100">
        <w:rPr>
          <w:rFonts w:eastAsia="黑体" w:hint="eastAsia"/>
          <w:bCs/>
          <w:sz w:val="28"/>
          <w:szCs w:val="28"/>
        </w:rPr>
        <w:t xml:space="preserve"> </w:t>
      </w:r>
      <w:r w:rsidR="003D4BEA">
        <w:rPr>
          <w:rFonts w:eastAsia="黑体"/>
          <w:bCs/>
          <w:sz w:val="28"/>
          <w:szCs w:val="28"/>
        </w:rPr>
        <w:t xml:space="preserve">  </w:t>
      </w:r>
      <w:bookmarkStart w:id="64" w:name="_Toc94340998"/>
      <w:r w:rsidRPr="00982100">
        <w:rPr>
          <w:rFonts w:eastAsia="黑体" w:hint="eastAsia"/>
          <w:bCs/>
          <w:sz w:val="28"/>
          <w:szCs w:val="28"/>
        </w:rPr>
        <w:t>（</w:t>
      </w:r>
      <w:r w:rsidRPr="00982100">
        <w:rPr>
          <w:rFonts w:eastAsia="黑体"/>
          <w:bCs/>
          <w:sz w:val="28"/>
          <w:szCs w:val="28"/>
        </w:rPr>
        <w:t>五</w:t>
      </w:r>
      <w:r w:rsidRPr="00982100">
        <w:rPr>
          <w:rFonts w:eastAsia="黑体" w:hint="eastAsia"/>
          <w:bCs/>
          <w:sz w:val="28"/>
          <w:szCs w:val="28"/>
        </w:rPr>
        <w:t>）价值</w:t>
      </w:r>
      <w:r w:rsidRPr="00982100">
        <w:rPr>
          <w:rFonts w:eastAsia="黑体"/>
          <w:bCs/>
          <w:sz w:val="28"/>
          <w:szCs w:val="28"/>
        </w:rPr>
        <w:t>时点</w:t>
      </w:r>
      <w:bookmarkEnd w:id="61"/>
      <w:bookmarkEnd w:id="62"/>
      <w:bookmarkEnd w:id="63"/>
      <w:bookmarkEnd w:id="64"/>
    </w:p>
    <w:p w:rsidR="00F62B70" w:rsidRPr="00982100" w:rsidRDefault="001511DE" w:rsidP="00F62B70">
      <w:pPr>
        <w:spacing w:line="360" w:lineRule="auto"/>
        <w:ind w:firstLineChars="201" w:firstLine="563"/>
        <w:rPr>
          <w:rFonts w:eastAsia="黑体"/>
          <w:bCs/>
          <w:sz w:val="28"/>
          <w:szCs w:val="28"/>
        </w:rPr>
      </w:pPr>
      <w:bookmarkStart w:id="65" w:name="_Toc437956455"/>
      <w:bookmarkStart w:id="66" w:name="_Toc437956917"/>
      <w:bookmarkStart w:id="67" w:name="_Toc438801492"/>
      <w:r w:rsidRPr="00B54670">
        <w:rPr>
          <w:rFonts w:eastAsia="楷体_GB2312" w:cs="楷体_GB2312" w:hint="eastAsia"/>
          <w:sz w:val="28"/>
          <w:szCs w:val="28"/>
        </w:rPr>
        <w:t>西峡县人民法院《司法鉴定委托书》未约定价值时点，本次估价以实地查勘完成之日为价值时点，即价值时点为</w:t>
      </w:r>
      <w:r w:rsidRPr="00B54670">
        <w:rPr>
          <w:rFonts w:eastAsia="楷体_GB2312" w:cs="楷体_GB2312" w:hint="eastAsia"/>
          <w:sz w:val="28"/>
          <w:szCs w:val="28"/>
        </w:rPr>
        <w:t>202</w:t>
      </w:r>
      <w:r w:rsidRPr="00B54670">
        <w:rPr>
          <w:rFonts w:eastAsia="楷体_GB2312" w:cs="楷体_GB2312"/>
          <w:sz w:val="28"/>
          <w:szCs w:val="28"/>
        </w:rPr>
        <w:t>1</w:t>
      </w:r>
      <w:r w:rsidRPr="00B54670">
        <w:rPr>
          <w:rFonts w:eastAsia="楷体_GB2312" w:cs="楷体_GB2312" w:hint="eastAsia"/>
          <w:sz w:val="28"/>
          <w:szCs w:val="28"/>
        </w:rPr>
        <w:t>年</w:t>
      </w:r>
      <w:r>
        <w:rPr>
          <w:rFonts w:eastAsia="楷体_GB2312" w:cs="楷体_GB2312"/>
          <w:sz w:val="28"/>
          <w:szCs w:val="28"/>
        </w:rPr>
        <w:t>12</w:t>
      </w:r>
      <w:r w:rsidRPr="00B54670">
        <w:rPr>
          <w:rFonts w:eastAsia="楷体_GB2312" w:cs="楷体_GB2312" w:hint="eastAsia"/>
          <w:sz w:val="28"/>
          <w:szCs w:val="28"/>
        </w:rPr>
        <w:t>月</w:t>
      </w:r>
      <w:r w:rsidRPr="00B54670">
        <w:rPr>
          <w:rFonts w:eastAsia="楷体_GB2312" w:cs="楷体_GB2312" w:hint="eastAsia"/>
          <w:sz w:val="28"/>
          <w:szCs w:val="28"/>
        </w:rPr>
        <w:t>2</w:t>
      </w:r>
      <w:r>
        <w:rPr>
          <w:rFonts w:eastAsia="楷体_GB2312" w:cs="楷体_GB2312"/>
          <w:sz w:val="28"/>
          <w:szCs w:val="28"/>
        </w:rPr>
        <w:t>4</w:t>
      </w:r>
      <w:r w:rsidRPr="00B54670">
        <w:rPr>
          <w:rFonts w:eastAsia="楷体_GB2312" w:cs="楷体_GB2312" w:hint="eastAsia"/>
          <w:sz w:val="28"/>
          <w:szCs w:val="28"/>
        </w:rPr>
        <w:t>日。</w:t>
      </w:r>
    </w:p>
    <w:p w:rsidR="00A6224B" w:rsidRPr="00982100" w:rsidRDefault="00B0766E" w:rsidP="00B0766E">
      <w:pPr>
        <w:spacing w:line="360" w:lineRule="auto"/>
        <w:outlineLvl w:val="1"/>
        <w:rPr>
          <w:rFonts w:eastAsia="黑体"/>
          <w:bCs/>
          <w:sz w:val="28"/>
          <w:szCs w:val="28"/>
        </w:rPr>
      </w:pPr>
      <w:r w:rsidRPr="00982100">
        <w:rPr>
          <w:rFonts w:eastAsia="黑体" w:hint="eastAsia"/>
          <w:bCs/>
          <w:sz w:val="28"/>
          <w:szCs w:val="28"/>
        </w:rPr>
        <w:t xml:space="preserve"> </w:t>
      </w:r>
      <w:r w:rsidR="003D4BEA">
        <w:rPr>
          <w:rFonts w:eastAsia="黑体"/>
          <w:bCs/>
          <w:sz w:val="28"/>
          <w:szCs w:val="28"/>
        </w:rPr>
        <w:t xml:space="preserve">  </w:t>
      </w:r>
      <w:bookmarkStart w:id="68" w:name="_Toc94340999"/>
      <w:r w:rsidRPr="00982100">
        <w:rPr>
          <w:rFonts w:eastAsia="黑体" w:hint="eastAsia"/>
          <w:bCs/>
          <w:sz w:val="28"/>
          <w:szCs w:val="28"/>
        </w:rPr>
        <w:t>（六）</w:t>
      </w:r>
      <w:r w:rsidR="00A6224B" w:rsidRPr="00982100">
        <w:rPr>
          <w:rFonts w:eastAsia="黑体"/>
          <w:bCs/>
          <w:sz w:val="28"/>
          <w:szCs w:val="28"/>
        </w:rPr>
        <w:t>价值</w:t>
      </w:r>
      <w:r w:rsidR="00A6224B" w:rsidRPr="00982100">
        <w:rPr>
          <w:rFonts w:eastAsia="黑体" w:hint="eastAsia"/>
          <w:bCs/>
          <w:sz w:val="28"/>
          <w:szCs w:val="28"/>
        </w:rPr>
        <w:t>类型</w:t>
      </w:r>
      <w:bookmarkEnd w:id="65"/>
      <w:bookmarkEnd w:id="66"/>
      <w:bookmarkEnd w:id="67"/>
      <w:bookmarkEnd w:id="68"/>
    </w:p>
    <w:p w:rsidR="00A6224B" w:rsidRPr="00982100" w:rsidRDefault="00A6224B" w:rsidP="00A6224B">
      <w:pPr>
        <w:spacing w:line="360" w:lineRule="auto"/>
        <w:ind w:firstLineChars="200" w:firstLine="560"/>
        <w:rPr>
          <w:rFonts w:eastAsia="黑体"/>
          <w:sz w:val="28"/>
          <w:szCs w:val="28"/>
        </w:rPr>
      </w:pPr>
      <w:r w:rsidRPr="00982100">
        <w:rPr>
          <w:rFonts w:eastAsia="楷体_GB2312"/>
          <w:bCs/>
          <w:sz w:val="28"/>
          <w:szCs w:val="28"/>
        </w:rPr>
        <w:t>房地产市场价值。</w:t>
      </w:r>
      <w:r w:rsidRPr="00982100">
        <w:rPr>
          <w:rFonts w:eastAsia="楷体_GB2312"/>
          <w:sz w:val="28"/>
          <w:szCs w:val="28"/>
        </w:rPr>
        <w:t>估价的价值标准为公开市场价</w:t>
      </w:r>
      <w:r w:rsidRPr="002848BB">
        <w:rPr>
          <w:rFonts w:eastAsia="楷体_GB2312"/>
          <w:sz w:val="28"/>
          <w:szCs w:val="28"/>
        </w:rPr>
        <w:t>值</w:t>
      </w:r>
      <w:r w:rsidR="002953AE" w:rsidRPr="002848BB">
        <w:rPr>
          <w:rFonts w:eastAsia="楷体_GB2312" w:hint="eastAsia"/>
          <w:sz w:val="28"/>
          <w:szCs w:val="28"/>
        </w:rPr>
        <w:t>，不考虑抵押</w:t>
      </w:r>
      <w:r w:rsidR="002868C9" w:rsidRPr="002848BB">
        <w:rPr>
          <w:rFonts w:eastAsia="楷体_GB2312" w:hint="eastAsia"/>
          <w:sz w:val="28"/>
          <w:szCs w:val="28"/>
        </w:rPr>
        <w:t>、</w:t>
      </w:r>
      <w:r w:rsidR="008E3886" w:rsidRPr="002848BB">
        <w:rPr>
          <w:rFonts w:eastAsia="楷体_GB2312" w:hint="eastAsia"/>
          <w:sz w:val="28"/>
          <w:szCs w:val="28"/>
        </w:rPr>
        <w:t>查封</w:t>
      </w:r>
      <w:r w:rsidRPr="002848BB">
        <w:rPr>
          <w:rFonts w:eastAsia="楷体_GB2312" w:hint="eastAsia"/>
          <w:sz w:val="28"/>
          <w:szCs w:val="28"/>
        </w:rPr>
        <w:t>等因素的影响</w:t>
      </w:r>
      <w:r w:rsidRPr="002848BB">
        <w:rPr>
          <w:rFonts w:eastAsia="楷体_GB2312"/>
          <w:bCs/>
          <w:sz w:val="28"/>
          <w:szCs w:val="28"/>
        </w:rPr>
        <w:t>。</w:t>
      </w:r>
    </w:p>
    <w:p w:rsidR="00A6224B" w:rsidRPr="00982100" w:rsidRDefault="00B0766E" w:rsidP="00B0766E">
      <w:pPr>
        <w:spacing w:line="360" w:lineRule="auto"/>
        <w:outlineLvl w:val="1"/>
        <w:rPr>
          <w:bCs/>
          <w:sz w:val="28"/>
          <w:szCs w:val="28"/>
        </w:rPr>
      </w:pPr>
      <w:bookmarkStart w:id="69" w:name="_Toc438801493"/>
      <w:r w:rsidRPr="00982100">
        <w:rPr>
          <w:rFonts w:eastAsia="黑体" w:cs="黑体" w:hint="eastAsia"/>
          <w:sz w:val="28"/>
          <w:szCs w:val="28"/>
        </w:rPr>
        <w:t xml:space="preserve"> </w:t>
      </w:r>
      <w:r w:rsidR="003D4BEA">
        <w:rPr>
          <w:rFonts w:eastAsia="黑体" w:cs="黑体"/>
          <w:sz w:val="28"/>
          <w:szCs w:val="28"/>
        </w:rPr>
        <w:t xml:space="preserve">  </w:t>
      </w:r>
      <w:bookmarkStart w:id="70" w:name="_Toc94341000"/>
      <w:r w:rsidRPr="00982100">
        <w:rPr>
          <w:rFonts w:eastAsia="黑体" w:cs="黑体" w:hint="eastAsia"/>
          <w:sz w:val="28"/>
          <w:szCs w:val="28"/>
        </w:rPr>
        <w:t>（七）</w:t>
      </w:r>
      <w:r w:rsidR="00A6224B" w:rsidRPr="00982100">
        <w:rPr>
          <w:rFonts w:eastAsia="黑体"/>
          <w:bCs/>
          <w:sz w:val="28"/>
          <w:szCs w:val="28"/>
        </w:rPr>
        <w:t>估价原则</w:t>
      </w:r>
      <w:bookmarkEnd w:id="69"/>
      <w:bookmarkEnd w:id="70"/>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bCs/>
          <w:sz w:val="28"/>
          <w:szCs w:val="28"/>
        </w:rPr>
        <w:t>本次估价遵守独立、客观、公正、合法的原则及最高最佳</w:t>
      </w:r>
      <w:r w:rsidRPr="00982100">
        <w:rPr>
          <w:rFonts w:eastAsia="楷体_GB2312" w:hint="eastAsia"/>
          <w:bCs/>
          <w:sz w:val="28"/>
          <w:szCs w:val="28"/>
        </w:rPr>
        <w:t>利</w:t>
      </w:r>
      <w:r w:rsidRPr="00982100">
        <w:rPr>
          <w:rFonts w:eastAsia="楷体_GB2312"/>
          <w:bCs/>
          <w:sz w:val="28"/>
          <w:szCs w:val="28"/>
        </w:rPr>
        <w:t>用原则、</w:t>
      </w:r>
      <w:r w:rsidRPr="00982100">
        <w:rPr>
          <w:rFonts w:eastAsia="楷体_GB2312" w:hint="eastAsia"/>
          <w:bCs/>
          <w:sz w:val="28"/>
          <w:szCs w:val="28"/>
        </w:rPr>
        <w:t>价值</w:t>
      </w:r>
      <w:r w:rsidRPr="00982100">
        <w:rPr>
          <w:rFonts w:eastAsia="楷体_GB2312"/>
          <w:bCs/>
          <w:sz w:val="28"/>
          <w:szCs w:val="28"/>
        </w:rPr>
        <w:t>时点原则、替代原则等技术性原则。</w:t>
      </w:r>
    </w:p>
    <w:p w:rsidR="00A6224B" w:rsidRPr="00982100" w:rsidRDefault="00B0766E" w:rsidP="00A6224B">
      <w:pPr>
        <w:spacing w:line="360" w:lineRule="auto"/>
        <w:ind w:firstLineChars="148" w:firstLine="414"/>
        <w:rPr>
          <w:rFonts w:eastAsia="楷体_GB2312"/>
          <w:bCs/>
          <w:sz w:val="28"/>
          <w:szCs w:val="28"/>
        </w:rPr>
      </w:pPr>
      <w:r w:rsidRPr="00982100">
        <w:rPr>
          <w:rFonts w:eastAsia="楷体_GB2312" w:hint="eastAsia"/>
          <w:bCs/>
          <w:sz w:val="28"/>
          <w:szCs w:val="28"/>
        </w:rPr>
        <w:t xml:space="preserve"> 1. </w:t>
      </w:r>
      <w:r w:rsidR="00A6224B" w:rsidRPr="00982100">
        <w:rPr>
          <w:rFonts w:eastAsia="楷体_GB2312"/>
          <w:bCs/>
          <w:sz w:val="28"/>
          <w:szCs w:val="28"/>
        </w:rPr>
        <w:t>独立、客观、公正原则</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bCs/>
          <w:sz w:val="28"/>
          <w:szCs w:val="28"/>
        </w:rPr>
        <w:t>要求</w:t>
      </w:r>
      <w:r w:rsidRPr="00982100">
        <w:rPr>
          <w:rFonts w:eastAsia="楷体_GB2312" w:hint="eastAsia"/>
          <w:bCs/>
          <w:sz w:val="28"/>
          <w:szCs w:val="28"/>
        </w:rPr>
        <w:t>站在中立的立场上</w:t>
      </w:r>
      <w:r w:rsidRPr="00982100">
        <w:rPr>
          <w:rFonts w:eastAsia="楷体_GB2312"/>
          <w:bCs/>
          <w:sz w:val="28"/>
          <w:szCs w:val="28"/>
        </w:rPr>
        <w:t>，</w:t>
      </w:r>
      <w:r w:rsidRPr="00982100">
        <w:rPr>
          <w:rFonts w:eastAsia="楷体_GB2312" w:hint="eastAsia"/>
          <w:bCs/>
          <w:sz w:val="28"/>
          <w:szCs w:val="28"/>
        </w:rPr>
        <w:t>实事求是、公平正直地评估出对各方估价</w:t>
      </w:r>
      <w:r w:rsidRPr="00982100">
        <w:rPr>
          <w:rFonts w:eastAsia="楷体_GB2312"/>
          <w:bCs/>
          <w:sz w:val="28"/>
          <w:szCs w:val="28"/>
        </w:rPr>
        <w:t>利害关系</w:t>
      </w:r>
      <w:r w:rsidRPr="00982100">
        <w:rPr>
          <w:rFonts w:eastAsia="楷体_GB2312" w:hint="eastAsia"/>
          <w:bCs/>
          <w:sz w:val="28"/>
          <w:szCs w:val="28"/>
        </w:rPr>
        <w:t>人均是</w:t>
      </w:r>
      <w:r w:rsidRPr="00982100">
        <w:rPr>
          <w:rFonts w:eastAsia="楷体_GB2312"/>
          <w:bCs/>
          <w:sz w:val="28"/>
          <w:szCs w:val="28"/>
        </w:rPr>
        <w:t>公平合理</w:t>
      </w:r>
      <w:r w:rsidRPr="00982100">
        <w:rPr>
          <w:rFonts w:eastAsia="楷体_GB2312" w:hint="eastAsia"/>
          <w:bCs/>
          <w:sz w:val="28"/>
          <w:szCs w:val="28"/>
        </w:rPr>
        <w:t>的价值或价格的原则</w:t>
      </w:r>
      <w:r w:rsidRPr="00982100">
        <w:rPr>
          <w:rFonts w:eastAsia="楷体_GB2312"/>
          <w:bCs/>
          <w:sz w:val="28"/>
          <w:szCs w:val="28"/>
        </w:rPr>
        <w:t>。</w:t>
      </w:r>
    </w:p>
    <w:p w:rsidR="00A6224B" w:rsidRPr="00982100" w:rsidRDefault="00B0766E" w:rsidP="00A6224B">
      <w:pPr>
        <w:spacing w:line="360" w:lineRule="auto"/>
        <w:ind w:firstLineChars="148" w:firstLine="414"/>
        <w:rPr>
          <w:rFonts w:eastAsia="楷体_GB2312"/>
          <w:bCs/>
          <w:sz w:val="28"/>
          <w:szCs w:val="28"/>
        </w:rPr>
      </w:pPr>
      <w:r w:rsidRPr="00982100">
        <w:rPr>
          <w:rFonts w:eastAsia="楷体_GB2312" w:hint="eastAsia"/>
          <w:bCs/>
          <w:sz w:val="28"/>
          <w:szCs w:val="28"/>
        </w:rPr>
        <w:t xml:space="preserve"> 2. </w:t>
      </w:r>
      <w:r w:rsidR="00A6224B" w:rsidRPr="00982100">
        <w:rPr>
          <w:rFonts w:eastAsia="楷体_GB2312"/>
          <w:bCs/>
          <w:sz w:val="28"/>
          <w:szCs w:val="28"/>
        </w:rPr>
        <w:t>合法原则</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要求估价结果是在依法判定的估价对象状况下的价值或价格的原则</w:t>
      </w:r>
      <w:r w:rsidRPr="00982100">
        <w:rPr>
          <w:rFonts w:eastAsia="楷体_GB2312"/>
          <w:bCs/>
          <w:sz w:val="28"/>
          <w:szCs w:val="28"/>
        </w:rPr>
        <w:t>。</w:t>
      </w:r>
    </w:p>
    <w:p w:rsidR="00A6224B" w:rsidRPr="00982100" w:rsidRDefault="00B0766E" w:rsidP="00A6224B">
      <w:pPr>
        <w:spacing w:line="360" w:lineRule="auto"/>
        <w:ind w:firstLineChars="150" w:firstLine="420"/>
        <w:rPr>
          <w:rFonts w:eastAsia="楷体_GB2312"/>
          <w:bCs/>
          <w:sz w:val="28"/>
          <w:szCs w:val="28"/>
        </w:rPr>
      </w:pPr>
      <w:r w:rsidRPr="00982100">
        <w:rPr>
          <w:rFonts w:eastAsia="楷体_GB2312" w:hint="eastAsia"/>
          <w:bCs/>
          <w:sz w:val="28"/>
          <w:szCs w:val="28"/>
        </w:rPr>
        <w:t xml:space="preserve"> 3. </w:t>
      </w:r>
      <w:r w:rsidR="00A6224B" w:rsidRPr="00982100">
        <w:rPr>
          <w:rFonts w:eastAsia="楷体_GB2312"/>
          <w:bCs/>
          <w:sz w:val="28"/>
          <w:szCs w:val="28"/>
        </w:rPr>
        <w:t>最高最佳</w:t>
      </w:r>
      <w:r w:rsidR="00A6224B" w:rsidRPr="00982100">
        <w:rPr>
          <w:rFonts w:eastAsia="楷体_GB2312" w:hint="eastAsia"/>
          <w:bCs/>
          <w:sz w:val="28"/>
          <w:szCs w:val="28"/>
        </w:rPr>
        <w:t>利用</w:t>
      </w:r>
      <w:r w:rsidR="00A6224B" w:rsidRPr="00982100">
        <w:rPr>
          <w:rFonts w:eastAsia="楷体_GB2312"/>
          <w:bCs/>
          <w:sz w:val="28"/>
          <w:szCs w:val="28"/>
        </w:rPr>
        <w:t>原则</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lastRenderedPageBreak/>
        <w:t>要求</w:t>
      </w:r>
      <w:r w:rsidRPr="00982100">
        <w:rPr>
          <w:rFonts w:eastAsia="楷体_GB2312"/>
          <w:bCs/>
          <w:sz w:val="28"/>
          <w:szCs w:val="28"/>
        </w:rPr>
        <w:t>估价结果是</w:t>
      </w:r>
      <w:r w:rsidRPr="00982100">
        <w:rPr>
          <w:rFonts w:eastAsia="楷体_GB2312" w:hint="eastAsia"/>
          <w:bCs/>
          <w:sz w:val="28"/>
          <w:szCs w:val="28"/>
        </w:rPr>
        <w:t>在估价对象最高最佳利用状况下的</w:t>
      </w:r>
      <w:r w:rsidRPr="00982100">
        <w:rPr>
          <w:rFonts w:eastAsia="楷体_GB2312"/>
          <w:bCs/>
          <w:sz w:val="28"/>
          <w:szCs w:val="28"/>
        </w:rPr>
        <w:t>价值或价格</w:t>
      </w:r>
      <w:r w:rsidRPr="00982100">
        <w:rPr>
          <w:rFonts w:eastAsia="楷体_GB2312" w:hint="eastAsia"/>
          <w:bCs/>
          <w:sz w:val="28"/>
          <w:szCs w:val="28"/>
        </w:rPr>
        <w:t>的原则</w:t>
      </w:r>
      <w:r w:rsidRPr="00982100">
        <w:rPr>
          <w:rFonts w:eastAsia="楷体_GB2312"/>
          <w:bCs/>
          <w:sz w:val="28"/>
          <w:szCs w:val="28"/>
        </w:rPr>
        <w:t>。最高最佳</w:t>
      </w:r>
      <w:r w:rsidRPr="00982100">
        <w:rPr>
          <w:rFonts w:eastAsia="楷体_GB2312" w:hint="eastAsia"/>
          <w:bCs/>
          <w:sz w:val="28"/>
          <w:szCs w:val="28"/>
        </w:rPr>
        <w:t>利</w:t>
      </w:r>
      <w:r w:rsidRPr="00982100">
        <w:rPr>
          <w:rFonts w:eastAsia="楷体_GB2312"/>
          <w:bCs/>
          <w:sz w:val="28"/>
          <w:szCs w:val="28"/>
        </w:rPr>
        <w:t>用</w:t>
      </w:r>
      <w:r w:rsidRPr="00982100">
        <w:rPr>
          <w:rFonts w:eastAsia="楷体_GB2312" w:hint="eastAsia"/>
          <w:bCs/>
          <w:sz w:val="28"/>
          <w:szCs w:val="28"/>
        </w:rPr>
        <w:t>是指房地产在法律上允许、技术上可能、财务上可行并使价值最大的合理、可能的利用，包括最佳的用途、规模、档次等。</w:t>
      </w:r>
    </w:p>
    <w:p w:rsidR="00A6224B" w:rsidRPr="00982100" w:rsidRDefault="00B0766E" w:rsidP="00A6224B">
      <w:pPr>
        <w:spacing w:line="360" w:lineRule="auto"/>
        <w:ind w:firstLineChars="148" w:firstLine="414"/>
        <w:rPr>
          <w:rFonts w:eastAsia="楷体_GB2312"/>
          <w:bCs/>
          <w:sz w:val="28"/>
          <w:szCs w:val="28"/>
        </w:rPr>
      </w:pPr>
      <w:r w:rsidRPr="00982100">
        <w:rPr>
          <w:rFonts w:eastAsia="楷体_GB2312" w:hint="eastAsia"/>
          <w:bCs/>
          <w:sz w:val="28"/>
          <w:szCs w:val="28"/>
        </w:rPr>
        <w:t xml:space="preserve"> 4. </w:t>
      </w:r>
      <w:r w:rsidR="00A6224B" w:rsidRPr="00982100">
        <w:rPr>
          <w:rFonts w:eastAsia="楷体_GB2312" w:hint="eastAsia"/>
          <w:bCs/>
          <w:sz w:val="28"/>
          <w:szCs w:val="28"/>
        </w:rPr>
        <w:t>价值</w:t>
      </w:r>
      <w:r w:rsidR="00A6224B" w:rsidRPr="00982100">
        <w:rPr>
          <w:rFonts w:eastAsia="楷体_GB2312"/>
          <w:bCs/>
          <w:sz w:val="28"/>
          <w:szCs w:val="28"/>
        </w:rPr>
        <w:t>时点原则</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要求</w:t>
      </w:r>
      <w:r w:rsidRPr="00982100">
        <w:rPr>
          <w:rFonts w:eastAsia="楷体_GB2312"/>
          <w:bCs/>
          <w:sz w:val="28"/>
          <w:szCs w:val="28"/>
        </w:rPr>
        <w:t>估价结果是</w:t>
      </w:r>
      <w:r w:rsidRPr="00982100">
        <w:rPr>
          <w:rFonts w:eastAsia="楷体_GB2312" w:hint="eastAsia"/>
          <w:bCs/>
          <w:sz w:val="28"/>
          <w:szCs w:val="28"/>
        </w:rPr>
        <w:t>在根据</w:t>
      </w:r>
      <w:r w:rsidRPr="00982100">
        <w:rPr>
          <w:rFonts w:eastAsia="楷体_GB2312"/>
          <w:bCs/>
          <w:sz w:val="28"/>
          <w:szCs w:val="28"/>
        </w:rPr>
        <w:t>估价</w:t>
      </w:r>
      <w:r w:rsidRPr="00982100">
        <w:rPr>
          <w:rFonts w:eastAsia="楷体_GB2312" w:hint="eastAsia"/>
          <w:bCs/>
          <w:sz w:val="28"/>
          <w:szCs w:val="28"/>
        </w:rPr>
        <w:t>目的确定的某一特定时间的</w:t>
      </w:r>
      <w:r w:rsidRPr="00982100">
        <w:rPr>
          <w:rFonts w:eastAsia="楷体_GB2312"/>
          <w:bCs/>
          <w:sz w:val="28"/>
          <w:szCs w:val="28"/>
        </w:rPr>
        <w:t>价值或价格</w:t>
      </w:r>
      <w:r w:rsidRPr="00982100">
        <w:rPr>
          <w:rFonts w:eastAsia="楷体_GB2312" w:hint="eastAsia"/>
          <w:bCs/>
          <w:sz w:val="28"/>
          <w:szCs w:val="28"/>
        </w:rPr>
        <w:t>的原则</w:t>
      </w:r>
      <w:r w:rsidRPr="00982100">
        <w:rPr>
          <w:rFonts w:eastAsia="楷体_GB2312"/>
          <w:bCs/>
          <w:sz w:val="28"/>
          <w:szCs w:val="28"/>
        </w:rPr>
        <w:t>。</w:t>
      </w:r>
    </w:p>
    <w:p w:rsidR="00A6224B" w:rsidRPr="00982100" w:rsidRDefault="00B0766E" w:rsidP="00A6224B">
      <w:pPr>
        <w:spacing w:line="360" w:lineRule="auto"/>
        <w:ind w:firstLineChars="148" w:firstLine="414"/>
        <w:rPr>
          <w:rFonts w:eastAsia="楷体_GB2312"/>
          <w:bCs/>
          <w:sz w:val="28"/>
          <w:szCs w:val="28"/>
        </w:rPr>
      </w:pPr>
      <w:r w:rsidRPr="00982100">
        <w:rPr>
          <w:rFonts w:eastAsia="楷体_GB2312" w:hint="eastAsia"/>
          <w:bCs/>
          <w:sz w:val="28"/>
          <w:szCs w:val="28"/>
        </w:rPr>
        <w:t xml:space="preserve"> 5. </w:t>
      </w:r>
      <w:r w:rsidR="00A6224B" w:rsidRPr="00982100">
        <w:rPr>
          <w:rFonts w:eastAsia="楷体_GB2312"/>
          <w:bCs/>
          <w:sz w:val="28"/>
          <w:szCs w:val="28"/>
        </w:rPr>
        <w:t>替代原则</w:t>
      </w:r>
    </w:p>
    <w:p w:rsidR="00A6224B" w:rsidRPr="00982100" w:rsidRDefault="00A6224B" w:rsidP="00A6224B">
      <w:pPr>
        <w:spacing w:line="360" w:lineRule="auto"/>
        <w:ind w:firstLineChars="200" w:firstLine="560"/>
        <w:rPr>
          <w:rFonts w:eastAsia="楷体_GB2312"/>
          <w:bCs/>
          <w:sz w:val="28"/>
          <w:szCs w:val="28"/>
        </w:rPr>
      </w:pPr>
      <w:r w:rsidRPr="00982100">
        <w:rPr>
          <w:rFonts w:eastAsia="楷体_GB2312" w:hint="eastAsia"/>
          <w:bCs/>
          <w:sz w:val="28"/>
          <w:szCs w:val="28"/>
        </w:rPr>
        <w:t>要求</w:t>
      </w:r>
      <w:r w:rsidRPr="00982100">
        <w:rPr>
          <w:rFonts w:eastAsia="楷体_GB2312"/>
          <w:bCs/>
          <w:sz w:val="28"/>
          <w:szCs w:val="28"/>
        </w:rPr>
        <w:t>估价结果</w:t>
      </w:r>
      <w:r w:rsidRPr="00982100">
        <w:rPr>
          <w:rFonts w:eastAsia="楷体_GB2312" w:hint="eastAsia"/>
          <w:bCs/>
          <w:sz w:val="28"/>
          <w:szCs w:val="28"/>
        </w:rPr>
        <w:t>与估价对象的类似房地产在同等条件下的</w:t>
      </w:r>
      <w:r w:rsidRPr="00982100">
        <w:rPr>
          <w:rFonts w:eastAsia="楷体_GB2312"/>
          <w:bCs/>
          <w:sz w:val="28"/>
          <w:szCs w:val="28"/>
        </w:rPr>
        <w:t>价值或价格</w:t>
      </w:r>
      <w:r w:rsidRPr="00982100">
        <w:rPr>
          <w:rFonts w:eastAsia="楷体_GB2312" w:hint="eastAsia"/>
          <w:bCs/>
          <w:sz w:val="28"/>
          <w:szCs w:val="28"/>
        </w:rPr>
        <w:t>偏差在合理范围内的原则</w:t>
      </w:r>
      <w:r w:rsidRPr="00982100">
        <w:rPr>
          <w:rFonts w:eastAsia="楷体_GB2312"/>
          <w:bCs/>
          <w:sz w:val="28"/>
          <w:szCs w:val="28"/>
        </w:rPr>
        <w:t>。</w:t>
      </w:r>
    </w:p>
    <w:p w:rsidR="00A6224B" w:rsidRPr="00982100" w:rsidRDefault="00B0766E" w:rsidP="00B0766E">
      <w:pPr>
        <w:spacing w:line="360" w:lineRule="auto"/>
        <w:outlineLvl w:val="1"/>
        <w:rPr>
          <w:rFonts w:eastAsia="黑体"/>
          <w:bCs/>
          <w:sz w:val="28"/>
          <w:szCs w:val="28"/>
        </w:rPr>
      </w:pPr>
      <w:bookmarkStart w:id="71" w:name="_Toc438801494"/>
      <w:bookmarkStart w:id="72" w:name="_Toc437956457"/>
      <w:bookmarkStart w:id="73" w:name="_Toc437956919"/>
      <w:r w:rsidRPr="00982100">
        <w:rPr>
          <w:rFonts w:eastAsia="黑体" w:cs="黑体" w:hint="eastAsia"/>
          <w:sz w:val="28"/>
          <w:szCs w:val="28"/>
        </w:rPr>
        <w:t xml:space="preserve"> </w:t>
      </w:r>
      <w:r w:rsidR="003D4BEA">
        <w:rPr>
          <w:rFonts w:eastAsia="黑体" w:cs="黑体"/>
          <w:sz w:val="28"/>
          <w:szCs w:val="28"/>
        </w:rPr>
        <w:t xml:space="preserve">  </w:t>
      </w:r>
      <w:bookmarkStart w:id="74" w:name="_Toc94341001"/>
      <w:r w:rsidRPr="00982100">
        <w:rPr>
          <w:rFonts w:eastAsia="黑体" w:cs="黑体" w:hint="eastAsia"/>
          <w:sz w:val="28"/>
          <w:szCs w:val="28"/>
        </w:rPr>
        <w:t>（八）</w:t>
      </w:r>
      <w:r w:rsidR="00A6224B" w:rsidRPr="00982100">
        <w:rPr>
          <w:rFonts w:eastAsia="黑体"/>
          <w:bCs/>
          <w:sz w:val="28"/>
          <w:szCs w:val="28"/>
        </w:rPr>
        <w:t>估价依据</w:t>
      </w:r>
      <w:bookmarkEnd w:id="71"/>
      <w:bookmarkEnd w:id="74"/>
    </w:p>
    <w:p w:rsidR="00A6224B" w:rsidRPr="00982100" w:rsidRDefault="00B0766E" w:rsidP="00A6224B">
      <w:pPr>
        <w:spacing w:line="360" w:lineRule="auto"/>
        <w:ind w:firstLineChars="150" w:firstLine="420"/>
        <w:rPr>
          <w:rFonts w:eastAsia="楷体_GB2312"/>
          <w:bCs/>
          <w:sz w:val="28"/>
          <w:szCs w:val="28"/>
        </w:rPr>
      </w:pPr>
      <w:r w:rsidRPr="00982100">
        <w:rPr>
          <w:rFonts w:eastAsia="楷体_GB2312" w:hint="eastAsia"/>
          <w:bCs/>
          <w:sz w:val="28"/>
          <w:szCs w:val="28"/>
        </w:rPr>
        <w:t xml:space="preserve"> 1. </w:t>
      </w:r>
      <w:r w:rsidR="00A6224B" w:rsidRPr="00982100">
        <w:rPr>
          <w:rFonts w:eastAsia="楷体_GB2312"/>
          <w:bCs/>
          <w:sz w:val="28"/>
          <w:szCs w:val="28"/>
        </w:rPr>
        <w:t>本次估价所依据的有关法律、</w:t>
      </w:r>
      <w:r w:rsidR="00A6224B" w:rsidRPr="00982100">
        <w:rPr>
          <w:rFonts w:eastAsia="楷体_GB2312" w:hint="eastAsia"/>
          <w:bCs/>
          <w:sz w:val="28"/>
          <w:szCs w:val="28"/>
        </w:rPr>
        <w:t>行政</w:t>
      </w:r>
      <w:r w:rsidR="00A6224B" w:rsidRPr="00982100">
        <w:rPr>
          <w:rFonts w:eastAsia="楷体_GB2312"/>
          <w:bCs/>
          <w:sz w:val="28"/>
          <w:szCs w:val="28"/>
        </w:rPr>
        <w:t>法规和部门规章</w:t>
      </w:r>
    </w:p>
    <w:p w:rsidR="00126AA6" w:rsidRPr="00982100" w:rsidRDefault="00B0766E" w:rsidP="00B0766E">
      <w:pPr>
        <w:spacing w:line="360" w:lineRule="auto"/>
        <w:rPr>
          <w:rFonts w:eastAsia="楷体_GB2312"/>
          <w:bCs/>
          <w:sz w:val="28"/>
          <w:szCs w:val="28"/>
        </w:rPr>
      </w:pPr>
      <w:r w:rsidRPr="00982100">
        <w:rPr>
          <w:rFonts w:eastAsia="楷体_GB2312" w:hint="eastAsia"/>
          <w:sz w:val="28"/>
          <w:szCs w:val="28"/>
        </w:rPr>
        <w:t xml:space="preserve">   </w:t>
      </w:r>
      <w:r w:rsidRPr="00982100">
        <w:rPr>
          <w:rFonts w:eastAsia="楷体_GB2312" w:hint="eastAsia"/>
          <w:sz w:val="28"/>
          <w:szCs w:val="28"/>
        </w:rPr>
        <w:t>（</w:t>
      </w:r>
      <w:r w:rsidRPr="00982100">
        <w:rPr>
          <w:rFonts w:eastAsia="楷体_GB2312" w:hint="eastAsia"/>
          <w:sz w:val="28"/>
          <w:szCs w:val="28"/>
        </w:rPr>
        <w:t>1</w:t>
      </w:r>
      <w:r w:rsidRPr="00982100">
        <w:rPr>
          <w:rFonts w:eastAsia="楷体_GB2312" w:hint="eastAsia"/>
          <w:sz w:val="28"/>
          <w:szCs w:val="28"/>
        </w:rPr>
        <w:t>）</w:t>
      </w:r>
      <w:r w:rsidR="00126AA6" w:rsidRPr="00982100">
        <w:rPr>
          <w:rFonts w:eastAsia="楷体_GB2312" w:hint="eastAsia"/>
          <w:bCs/>
          <w:sz w:val="28"/>
          <w:szCs w:val="28"/>
        </w:rPr>
        <w:t>《中华人民共和国民法典》（</w:t>
      </w:r>
      <w:r w:rsidRPr="00982100">
        <w:rPr>
          <w:rFonts w:eastAsia="楷体_GB2312" w:hint="eastAsia"/>
          <w:sz w:val="28"/>
          <w:szCs w:val="28"/>
        </w:rPr>
        <w:t>2020</w:t>
      </w:r>
      <w:r w:rsidRPr="00982100">
        <w:rPr>
          <w:rFonts w:eastAsia="楷体_GB2312" w:hint="eastAsia"/>
          <w:sz w:val="28"/>
          <w:szCs w:val="28"/>
        </w:rPr>
        <w:t>年</w:t>
      </w:r>
      <w:r w:rsidRPr="00982100">
        <w:rPr>
          <w:rFonts w:eastAsia="楷体_GB2312" w:hint="eastAsia"/>
          <w:sz w:val="28"/>
          <w:szCs w:val="28"/>
        </w:rPr>
        <w:t>5</w:t>
      </w:r>
      <w:r w:rsidRPr="00982100">
        <w:rPr>
          <w:rFonts w:eastAsia="楷体_GB2312" w:hint="eastAsia"/>
          <w:sz w:val="28"/>
          <w:szCs w:val="28"/>
        </w:rPr>
        <w:t>月</w:t>
      </w:r>
      <w:r w:rsidRPr="00982100">
        <w:rPr>
          <w:rFonts w:eastAsia="楷体_GB2312" w:hint="eastAsia"/>
          <w:sz w:val="28"/>
          <w:szCs w:val="28"/>
        </w:rPr>
        <w:t>28</w:t>
      </w:r>
      <w:r w:rsidRPr="00982100">
        <w:rPr>
          <w:rFonts w:eastAsia="楷体_GB2312" w:hint="eastAsia"/>
          <w:sz w:val="28"/>
          <w:szCs w:val="28"/>
        </w:rPr>
        <w:t>日十三届全国人大三次会议表决通过，</w:t>
      </w:r>
      <w:r w:rsidRPr="00982100">
        <w:rPr>
          <w:rFonts w:eastAsia="楷体_GB2312" w:hint="eastAsia"/>
          <w:bCs/>
          <w:sz w:val="28"/>
          <w:szCs w:val="28"/>
        </w:rPr>
        <w:t>中华人民共和国主席令第</w:t>
      </w:r>
      <w:r w:rsidRPr="00982100">
        <w:rPr>
          <w:rFonts w:eastAsia="楷体_GB2312" w:hint="eastAsia"/>
          <w:bCs/>
          <w:sz w:val="28"/>
          <w:szCs w:val="28"/>
        </w:rPr>
        <w:t>45</w:t>
      </w:r>
      <w:r w:rsidRPr="00982100">
        <w:rPr>
          <w:rFonts w:eastAsia="楷体_GB2312" w:hint="eastAsia"/>
          <w:bCs/>
          <w:sz w:val="28"/>
          <w:szCs w:val="28"/>
        </w:rPr>
        <w:t>号公布，</w:t>
      </w:r>
      <w:r w:rsidRPr="00982100">
        <w:rPr>
          <w:rFonts w:eastAsia="楷体_GB2312" w:hint="eastAsia"/>
          <w:sz w:val="28"/>
          <w:szCs w:val="28"/>
        </w:rPr>
        <w:t>自</w:t>
      </w:r>
      <w:r w:rsidRPr="00982100">
        <w:rPr>
          <w:rFonts w:eastAsia="楷体_GB2312" w:hint="eastAsia"/>
          <w:sz w:val="28"/>
          <w:szCs w:val="28"/>
        </w:rPr>
        <w:t>2021</w:t>
      </w:r>
      <w:r w:rsidRPr="00982100">
        <w:rPr>
          <w:rFonts w:eastAsia="楷体_GB2312" w:hint="eastAsia"/>
          <w:sz w:val="28"/>
          <w:szCs w:val="28"/>
        </w:rPr>
        <w:t>年</w:t>
      </w:r>
      <w:r w:rsidRPr="00982100">
        <w:rPr>
          <w:rFonts w:eastAsia="楷体_GB2312" w:hint="eastAsia"/>
          <w:sz w:val="28"/>
          <w:szCs w:val="28"/>
        </w:rPr>
        <w:t>1</w:t>
      </w:r>
      <w:r w:rsidRPr="00982100">
        <w:rPr>
          <w:rFonts w:eastAsia="楷体_GB2312" w:hint="eastAsia"/>
          <w:sz w:val="28"/>
          <w:szCs w:val="28"/>
        </w:rPr>
        <w:t>月</w:t>
      </w:r>
      <w:r w:rsidRPr="00982100">
        <w:rPr>
          <w:rFonts w:eastAsia="楷体_GB2312" w:hint="eastAsia"/>
          <w:sz w:val="28"/>
          <w:szCs w:val="28"/>
        </w:rPr>
        <w:t>1</w:t>
      </w:r>
      <w:r w:rsidRPr="00982100">
        <w:rPr>
          <w:rFonts w:eastAsia="楷体_GB2312" w:hint="eastAsia"/>
          <w:sz w:val="28"/>
          <w:szCs w:val="28"/>
        </w:rPr>
        <w:t>日起施行</w:t>
      </w:r>
      <w:r w:rsidR="00126AA6" w:rsidRPr="00982100">
        <w:rPr>
          <w:rFonts w:eastAsia="楷体_GB2312" w:hint="eastAsia"/>
          <w:bCs/>
          <w:sz w:val="28"/>
          <w:szCs w:val="28"/>
        </w:rPr>
        <w:t>）；</w:t>
      </w:r>
    </w:p>
    <w:p w:rsidR="00126AA6" w:rsidRPr="00982100" w:rsidRDefault="00B0766E" w:rsidP="00B0766E">
      <w:pPr>
        <w:spacing w:line="360" w:lineRule="auto"/>
        <w:rPr>
          <w:rFonts w:eastAsia="楷体_GB2312"/>
          <w:bCs/>
          <w:sz w:val="28"/>
          <w:szCs w:val="28"/>
        </w:rPr>
      </w:pPr>
      <w:r w:rsidRPr="00982100">
        <w:rPr>
          <w:rFonts w:ascii="宋体" w:hAnsi="宋体" w:cs="宋体" w:hint="eastAsia"/>
          <w:bCs/>
          <w:sz w:val="28"/>
          <w:szCs w:val="28"/>
        </w:rPr>
        <w:t xml:space="preserve">   </w:t>
      </w:r>
      <w:r w:rsidR="00060EF7" w:rsidRPr="00982100">
        <w:rPr>
          <w:rFonts w:eastAsia="楷体_GB2312" w:hint="eastAsia"/>
          <w:sz w:val="28"/>
          <w:szCs w:val="28"/>
        </w:rPr>
        <w:t>（</w:t>
      </w:r>
      <w:r w:rsidR="00060EF7">
        <w:rPr>
          <w:rFonts w:eastAsia="楷体_GB2312" w:hint="eastAsia"/>
          <w:sz w:val="28"/>
          <w:szCs w:val="28"/>
        </w:rPr>
        <w:t>2</w:t>
      </w:r>
      <w:r w:rsidR="00060EF7" w:rsidRPr="00982100">
        <w:rPr>
          <w:rFonts w:eastAsia="楷体_GB2312" w:hint="eastAsia"/>
          <w:sz w:val="28"/>
          <w:szCs w:val="28"/>
        </w:rPr>
        <w:t>）</w:t>
      </w:r>
      <w:r w:rsidR="00126AA6" w:rsidRPr="00982100">
        <w:rPr>
          <w:rFonts w:eastAsia="楷体_GB2312" w:hint="eastAsia"/>
          <w:bCs/>
          <w:sz w:val="28"/>
          <w:szCs w:val="28"/>
        </w:rPr>
        <w:t>《中华人民共和国城市房地产管理法》（</w:t>
      </w:r>
      <w:r w:rsidR="00126AA6" w:rsidRPr="00982100">
        <w:rPr>
          <w:rFonts w:eastAsia="楷体_GB2312"/>
          <w:bCs/>
          <w:sz w:val="28"/>
          <w:szCs w:val="28"/>
        </w:rPr>
        <w:t>2019</w:t>
      </w:r>
      <w:r w:rsidR="00126AA6" w:rsidRPr="00982100">
        <w:rPr>
          <w:rFonts w:eastAsia="楷体_GB2312" w:hint="eastAsia"/>
          <w:bCs/>
          <w:sz w:val="28"/>
          <w:szCs w:val="28"/>
        </w:rPr>
        <w:t>年</w:t>
      </w:r>
      <w:r w:rsidR="00126AA6" w:rsidRPr="00982100">
        <w:rPr>
          <w:rFonts w:eastAsia="楷体_GB2312"/>
          <w:bCs/>
          <w:sz w:val="28"/>
          <w:szCs w:val="28"/>
        </w:rPr>
        <w:t>8</w:t>
      </w:r>
      <w:r w:rsidR="00126AA6" w:rsidRPr="00982100">
        <w:rPr>
          <w:rFonts w:eastAsia="楷体_GB2312" w:hint="eastAsia"/>
          <w:bCs/>
          <w:sz w:val="28"/>
          <w:szCs w:val="28"/>
        </w:rPr>
        <w:t>月</w:t>
      </w:r>
      <w:r w:rsidR="00126AA6" w:rsidRPr="00982100">
        <w:rPr>
          <w:rFonts w:eastAsia="楷体_GB2312"/>
          <w:bCs/>
          <w:sz w:val="28"/>
          <w:szCs w:val="28"/>
        </w:rPr>
        <w:t>26</w:t>
      </w:r>
      <w:r w:rsidR="00126AA6" w:rsidRPr="00982100">
        <w:rPr>
          <w:rFonts w:eastAsia="楷体_GB2312" w:hint="eastAsia"/>
          <w:bCs/>
          <w:sz w:val="28"/>
          <w:szCs w:val="28"/>
        </w:rPr>
        <w:t>日第十三届全国人民代表大会常务委员会第十二次会议第三次修正）；</w:t>
      </w:r>
    </w:p>
    <w:p w:rsidR="00126AA6" w:rsidRPr="00982100" w:rsidRDefault="00B0766E" w:rsidP="00B0766E">
      <w:pPr>
        <w:spacing w:line="360" w:lineRule="auto"/>
        <w:rPr>
          <w:rFonts w:eastAsia="楷体_GB2312"/>
          <w:bCs/>
          <w:sz w:val="28"/>
          <w:szCs w:val="28"/>
        </w:rPr>
      </w:pPr>
      <w:r w:rsidRPr="00982100">
        <w:rPr>
          <w:rFonts w:eastAsia="楷体_GB2312" w:hint="eastAsia"/>
          <w:bCs/>
          <w:sz w:val="28"/>
          <w:szCs w:val="28"/>
        </w:rPr>
        <w:t xml:space="preserve">   </w:t>
      </w:r>
      <w:r w:rsidRPr="00982100">
        <w:rPr>
          <w:rFonts w:eastAsia="楷体_GB2312"/>
          <w:bCs/>
          <w:sz w:val="28"/>
          <w:szCs w:val="28"/>
        </w:rPr>
        <w:t>（</w:t>
      </w:r>
      <w:r w:rsidRPr="00982100">
        <w:rPr>
          <w:rFonts w:eastAsia="楷体_GB2312"/>
          <w:bCs/>
          <w:sz w:val="28"/>
          <w:szCs w:val="28"/>
        </w:rPr>
        <w:t>3</w:t>
      </w:r>
      <w:r w:rsidRPr="00982100">
        <w:rPr>
          <w:rFonts w:eastAsia="楷体_GB2312"/>
          <w:bCs/>
          <w:sz w:val="28"/>
          <w:szCs w:val="28"/>
        </w:rPr>
        <w:t>）</w:t>
      </w:r>
      <w:r w:rsidR="00126AA6" w:rsidRPr="00982100">
        <w:rPr>
          <w:rFonts w:eastAsia="楷体_GB2312" w:hint="eastAsia"/>
          <w:bCs/>
          <w:sz w:val="28"/>
          <w:szCs w:val="28"/>
        </w:rPr>
        <w:t>《中华人民共和国土地管理法》（</w:t>
      </w:r>
      <w:r w:rsidR="00126AA6" w:rsidRPr="00982100">
        <w:rPr>
          <w:rFonts w:eastAsia="楷体_GB2312"/>
          <w:bCs/>
          <w:sz w:val="28"/>
          <w:szCs w:val="28"/>
        </w:rPr>
        <w:t>2019</w:t>
      </w:r>
      <w:r w:rsidR="00126AA6" w:rsidRPr="00982100">
        <w:rPr>
          <w:rFonts w:eastAsia="楷体_GB2312" w:hint="eastAsia"/>
          <w:bCs/>
          <w:sz w:val="28"/>
          <w:szCs w:val="28"/>
        </w:rPr>
        <w:t>年</w:t>
      </w:r>
      <w:r w:rsidR="00126AA6" w:rsidRPr="00982100">
        <w:rPr>
          <w:rFonts w:eastAsia="楷体_GB2312"/>
          <w:bCs/>
          <w:sz w:val="28"/>
          <w:szCs w:val="28"/>
        </w:rPr>
        <w:t>8</w:t>
      </w:r>
      <w:r w:rsidR="00126AA6" w:rsidRPr="00982100">
        <w:rPr>
          <w:rFonts w:eastAsia="楷体_GB2312" w:hint="eastAsia"/>
          <w:bCs/>
          <w:sz w:val="28"/>
          <w:szCs w:val="28"/>
        </w:rPr>
        <w:t>月</w:t>
      </w:r>
      <w:r w:rsidR="00126AA6" w:rsidRPr="00982100">
        <w:rPr>
          <w:rFonts w:eastAsia="楷体_GB2312"/>
          <w:bCs/>
          <w:sz w:val="28"/>
          <w:szCs w:val="28"/>
        </w:rPr>
        <w:t>26</w:t>
      </w:r>
      <w:r w:rsidR="00126AA6" w:rsidRPr="00982100">
        <w:rPr>
          <w:rFonts w:eastAsia="楷体_GB2312" w:hint="eastAsia"/>
          <w:bCs/>
          <w:sz w:val="28"/>
          <w:szCs w:val="28"/>
        </w:rPr>
        <w:t>日第十三届全国人民代表大会常务委员会第十二次会议第三次修正）；</w:t>
      </w:r>
    </w:p>
    <w:p w:rsidR="00126AA6" w:rsidRPr="00982100" w:rsidRDefault="00B0766E" w:rsidP="00B0766E">
      <w:pPr>
        <w:spacing w:line="360" w:lineRule="auto"/>
        <w:rPr>
          <w:rFonts w:eastAsia="楷体_GB2312"/>
          <w:bCs/>
          <w:sz w:val="28"/>
          <w:szCs w:val="28"/>
        </w:rPr>
      </w:pPr>
      <w:r w:rsidRPr="00982100">
        <w:rPr>
          <w:rFonts w:hAnsi="宋体" w:hint="eastAsia"/>
          <w:sz w:val="28"/>
          <w:szCs w:val="28"/>
        </w:rPr>
        <w:t xml:space="preserve">   </w:t>
      </w:r>
      <w:r w:rsidR="00060EF7" w:rsidRPr="00982100">
        <w:rPr>
          <w:rFonts w:eastAsia="楷体_GB2312" w:hint="eastAsia"/>
          <w:sz w:val="28"/>
          <w:szCs w:val="28"/>
        </w:rPr>
        <w:t>（</w:t>
      </w:r>
      <w:r w:rsidR="00060EF7">
        <w:rPr>
          <w:rFonts w:eastAsia="楷体_GB2312" w:hint="eastAsia"/>
          <w:sz w:val="28"/>
          <w:szCs w:val="28"/>
        </w:rPr>
        <w:t>4</w:t>
      </w:r>
      <w:r w:rsidR="00060EF7" w:rsidRPr="00982100">
        <w:rPr>
          <w:rFonts w:eastAsia="楷体_GB2312" w:hint="eastAsia"/>
          <w:sz w:val="28"/>
          <w:szCs w:val="28"/>
        </w:rPr>
        <w:t>）</w:t>
      </w:r>
      <w:r w:rsidR="00126AA6" w:rsidRPr="00982100">
        <w:rPr>
          <w:rFonts w:eastAsia="楷体_GB2312" w:hint="eastAsia"/>
          <w:bCs/>
          <w:sz w:val="28"/>
          <w:szCs w:val="28"/>
        </w:rPr>
        <w:t>《中华人民共和国资产评估法》（</w:t>
      </w:r>
      <w:smartTag w:uri="urn:schemas-microsoft-com:office:smarttags" w:element="chsdate">
        <w:smartTagPr>
          <w:attr w:name="Year" w:val="2016"/>
          <w:attr w:name="Month" w:val="7"/>
          <w:attr w:name="Day" w:val="2"/>
          <w:attr w:name="IsLunarDate" w:val="False"/>
          <w:attr w:name="IsROCDate" w:val="False"/>
        </w:smartTagPr>
        <w:r w:rsidR="00126AA6" w:rsidRPr="00982100">
          <w:rPr>
            <w:rFonts w:eastAsia="楷体_GB2312"/>
            <w:bCs/>
            <w:sz w:val="28"/>
            <w:szCs w:val="28"/>
          </w:rPr>
          <w:t>2016</w:t>
        </w:r>
        <w:r w:rsidR="00126AA6" w:rsidRPr="00982100">
          <w:rPr>
            <w:rFonts w:eastAsia="楷体_GB2312" w:hint="eastAsia"/>
            <w:bCs/>
            <w:sz w:val="28"/>
            <w:szCs w:val="28"/>
          </w:rPr>
          <w:t>年</w:t>
        </w:r>
        <w:r w:rsidR="00126AA6" w:rsidRPr="00982100">
          <w:rPr>
            <w:rFonts w:eastAsia="楷体_GB2312"/>
            <w:bCs/>
            <w:sz w:val="28"/>
            <w:szCs w:val="28"/>
          </w:rPr>
          <w:t>7</w:t>
        </w:r>
        <w:r w:rsidR="00126AA6" w:rsidRPr="00982100">
          <w:rPr>
            <w:rFonts w:eastAsia="楷体_GB2312" w:hint="eastAsia"/>
            <w:bCs/>
            <w:sz w:val="28"/>
            <w:szCs w:val="28"/>
          </w:rPr>
          <w:t>月</w:t>
        </w:r>
        <w:r w:rsidR="00126AA6" w:rsidRPr="00982100">
          <w:rPr>
            <w:rFonts w:eastAsia="楷体_GB2312"/>
            <w:bCs/>
            <w:sz w:val="28"/>
            <w:szCs w:val="28"/>
          </w:rPr>
          <w:t>2</w:t>
        </w:r>
        <w:r w:rsidR="00126AA6" w:rsidRPr="00982100">
          <w:rPr>
            <w:rFonts w:eastAsia="楷体_GB2312" w:hint="eastAsia"/>
            <w:bCs/>
            <w:sz w:val="28"/>
            <w:szCs w:val="28"/>
          </w:rPr>
          <w:t>日</w:t>
        </w:r>
      </w:smartTag>
      <w:r w:rsidR="00126AA6" w:rsidRPr="00982100">
        <w:rPr>
          <w:rFonts w:eastAsia="楷体_GB2312" w:hint="eastAsia"/>
          <w:bCs/>
          <w:sz w:val="28"/>
          <w:szCs w:val="28"/>
        </w:rPr>
        <w:t>中华人民共和国主席令第</w:t>
      </w:r>
      <w:r w:rsidR="00126AA6" w:rsidRPr="00982100">
        <w:rPr>
          <w:rFonts w:eastAsia="楷体_GB2312"/>
          <w:bCs/>
          <w:sz w:val="28"/>
          <w:szCs w:val="28"/>
        </w:rPr>
        <w:t>46</w:t>
      </w:r>
      <w:r w:rsidR="00126AA6" w:rsidRPr="00982100">
        <w:rPr>
          <w:rFonts w:eastAsia="楷体_GB2312" w:hint="eastAsia"/>
          <w:bCs/>
          <w:sz w:val="28"/>
          <w:szCs w:val="28"/>
        </w:rPr>
        <w:t>号公布）；</w:t>
      </w:r>
    </w:p>
    <w:p w:rsidR="00126AA6" w:rsidRPr="00982100" w:rsidRDefault="00B0766E" w:rsidP="00B0766E">
      <w:pPr>
        <w:spacing w:line="360" w:lineRule="auto"/>
        <w:rPr>
          <w:rFonts w:eastAsia="楷体_GB2312"/>
          <w:sz w:val="28"/>
          <w:szCs w:val="28"/>
        </w:rPr>
      </w:pPr>
      <w:r w:rsidRPr="00982100">
        <w:rPr>
          <w:rFonts w:eastAsia="楷体_GB2312" w:cs="楷体_GB2312" w:hint="eastAsia"/>
          <w:sz w:val="28"/>
          <w:szCs w:val="28"/>
        </w:rPr>
        <w:t xml:space="preserve">   </w:t>
      </w:r>
      <w:r w:rsidRPr="00982100">
        <w:rPr>
          <w:rFonts w:eastAsia="楷体_GB2312" w:cs="楷体_GB2312" w:hint="eastAsia"/>
          <w:sz w:val="28"/>
          <w:szCs w:val="28"/>
        </w:rPr>
        <w:t>（</w:t>
      </w:r>
      <w:r w:rsidRPr="00982100">
        <w:rPr>
          <w:rFonts w:eastAsia="楷体_GB2312" w:cs="楷体_GB2312" w:hint="eastAsia"/>
          <w:sz w:val="28"/>
          <w:szCs w:val="28"/>
        </w:rPr>
        <w:t>5</w:t>
      </w:r>
      <w:r w:rsidRPr="00982100">
        <w:rPr>
          <w:rFonts w:eastAsia="楷体_GB2312" w:cs="楷体_GB2312" w:hint="eastAsia"/>
          <w:sz w:val="28"/>
          <w:szCs w:val="28"/>
        </w:rPr>
        <w:t>）</w:t>
      </w:r>
      <w:r w:rsidR="00126AA6" w:rsidRPr="00982100">
        <w:rPr>
          <w:rFonts w:eastAsia="楷体_GB2312" w:cs="楷体_GB2312" w:hint="eastAsia"/>
          <w:sz w:val="28"/>
          <w:szCs w:val="28"/>
        </w:rPr>
        <w:t>《最高人民法院关于人民法院确定财产处置参考价若干问题的规定》（</w:t>
      </w:r>
      <w:r w:rsidR="00126AA6" w:rsidRPr="00982100">
        <w:rPr>
          <w:rFonts w:eastAsia="楷体_GB2312" w:hint="eastAsia"/>
          <w:sz w:val="28"/>
          <w:szCs w:val="28"/>
        </w:rPr>
        <w:t>法释</w:t>
      </w:r>
      <w:r w:rsidR="00126AA6" w:rsidRPr="00982100">
        <w:rPr>
          <w:rFonts w:eastAsia="楷体_GB2312" w:cs="楷体_GB2312" w:hint="eastAsia"/>
          <w:sz w:val="28"/>
          <w:szCs w:val="28"/>
        </w:rPr>
        <w:t>〔</w:t>
      </w:r>
      <w:r w:rsidR="00126AA6" w:rsidRPr="00982100">
        <w:rPr>
          <w:rFonts w:eastAsia="楷体_GB2312"/>
          <w:sz w:val="28"/>
          <w:szCs w:val="28"/>
        </w:rPr>
        <w:t>2018</w:t>
      </w:r>
      <w:r w:rsidR="00126AA6" w:rsidRPr="00982100">
        <w:rPr>
          <w:rFonts w:eastAsia="楷体_GB2312" w:cs="楷体_GB2312" w:hint="eastAsia"/>
          <w:sz w:val="28"/>
          <w:szCs w:val="28"/>
        </w:rPr>
        <w:t>〕</w:t>
      </w:r>
      <w:r w:rsidR="00126AA6" w:rsidRPr="00982100">
        <w:rPr>
          <w:rFonts w:eastAsia="楷体_GB2312"/>
          <w:sz w:val="28"/>
          <w:szCs w:val="28"/>
        </w:rPr>
        <w:t>15</w:t>
      </w:r>
      <w:r w:rsidR="00126AA6" w:rsidRPr="00982100">
        <w:rPr>
          <w:rFonts w:eastAsia="楷体_GB2312" w:hint="eastAsia"/>
          <w:sz w:val="28"/>
          <w:szCs w:val="28"/>
        </w:rPr>
        <w:t>号）；</w:t>
      </w:r>
    </w:p>
    <w:p w:rsidR="00126AA6" w:rsidRPr="00982100" w:rsidRDefault="00126AA6" w:rsidP="00126AA6">
      <w:pPr>
        <w:spacing w:line="360" w:lineRule="auto"/>
        <w:rPr>
          <w:rFonts w:eastAsia="楷体_GB2312"/>
          <w:bCs/>
          <w:sz w:val="28"/>
          <w:szCs w:val="28"/>
        </w:rPr>
      </w:pPr>
      <w:r w:rsidRPr="00982100">
        <w:rPr>
          <w:rFonts w:eastAsia="楷体_GB2312" w:cs="楷体_GB2312"/>
          <w:sz w:val="28"/>
          <w:szCs w:val="28"/>
        </w:rPr>
        <w:lastRenderedPageBreak/>
        <w:t xml:space="preserve">   </w:t>
      </w:r>
      <w:r w:rsidR="00B0766E" w:rsidRPr="00982100">
        <w:rPr>
          <w:rFonts w:eastAsia="楷体_GB2312" w:cs="楷体_GB2312" w:hint="eastAsia"/>
          <w:sz w:val="28"/>
          <w:szCs w:val="28"/>
        </w:rPr>
        <w:t>（</w:t>
      </w:r>
      <w:r w:rsidR="00B0766E" w:rsidRPr="00982100">
        <w:rPr>
          <w:rFonts w:eastAsia="楷体_GB2312" w:cs="楷体_GB2312" w:hint="eastAsia"/>
          <w:sz w:val="28"/>
          <w:szCs w:val="28"/>
        </w:rPr>
        <w:t>6</w:t>
      </w:r>
      <w:r w:rsidR="00B0766E" w:rsidRPr="00982100">
        <w:rPr>
          <w:rFonts w:eastAsia="楷体_GB2312" w:cs="楷体_GB2312" w:hint="eastAsia"/>
          <w:sz w:val="28"/>
          <w:szCs w:val="28"/>
        </w:rPr>
        <w:t>）</w:t>
      </w:r>
      <w:r w:rsidRPr="00982100">
        <w:rPr>
          <w:rFonts w:eastAsia="楷体_GB2312" w:cs="楷体_GB2312" w:hint="eastAsia"/>
          <w:sz w:val="28"/>
          <w:szCs w:val="28"/>
        </w:rPr>
        <w:t>《关于印发〈人民法院委托评估工作规范〉的通知》（</w:t>
      </w:r>
      <w:r w:rsidRPr="00982100">
        <w:rPr>
          <w:rFonts w:eastAsia="楷体_GB2312" w:hint="eastAsia"/>
          <w:sz w:val="28"/>
          <w:szCs w:val="28"/>
        </w:rPr>
        <w:t>法办</w:t>
      </w:r>
      <w:r w:rsidRPr="00982100">
        <w:rPr>
          <w:rFonts w:eastAsia="楷体_GB2312" w:cs="楷体_GB2312" w:hint="eastAsia"/>
          <w:sz w:val="28"/>
          <w:szCs w:val="28"/>
        </w:rPr>
        <w:t>〔</w:t>
      </w:r>
      <w:r w:rsidRPr="00982100">
        <w:rPr>
          <w:rFonts w:eastAsia="楷体_GB2312"/>
          <w:sz w:val="28"/>
          <w:szCs w:val="28"/>
        </w:rPr>
        <w:t>2018</w:t>
      </w:r>
      <w:r w:rsidRPr="00982100">
        <w:rPr>
          <w:rFonts w:eastAsia="楷体_GB2312" w:cs="楷体_GB2312" w:hint="eastAsia"/>
          <w:sz w:val="28"/>
          <w:szCs w:val="28"/>
        </w:rPr>
        <w:t>〕</w:t>
      </w:r>
      <w:r w:rsidRPr="00982100">
        <w:rPr>
          <w:rFonts w:eastAsia="楷体_GB2312"/>
          <w:sz w:val="28"/>
          <w:szCs w:val="28"/>
        </w:rPr>
        <w:t>273</w:t>
      </w:r>
      <w:r w:rsidRPr="00982100">
        <w:rPr>
          <w:rFonts w:eastAsia="楷体_GB2312" w:hint="eastAsia"/>
          <w:sz w:val="28"/>
          <w:szCs w:val="28"/>
        </w:rPr>
        <w:t>号）。</w:t>
      </w:r>
    </w:p>
    <w:p w:rsidR="00A6224B" w:rsidRPr="00982100" w:rsidRDefault="00B0766E" w:rsidP="00A6224B">
      <w:pPr>
        <w:spacing w:line="360" w:lineRule="auto"/>
        <w:ind w:firstLineChars="150" w:firstLine="420"/>
        <w:rPr>
          <w:rFonts w:eastAsia="楷体_GB2312"/>
          <w:bCs/>
          <w:sz w:val="28"/>
          <w:szCs w:val="28"/>
        </w:rPr>
      </w:pPr>
      <w:r w:rsidRPr="00982100">
        <w:rPr>
          <w:rFonts w:eastAsia="楷体_GB2312" w:hint="eastAsia"/>
          <w:bCs/>
          <w:sz w:val="28"/>
          <w:szCs w:val="28"/>
        </w:rPr>
        <w:t xml:space="preserve"> 2. </w:t>
      </w:r>
      <w:r w:rsidR="00A6224B" w:rsidRPr="00982100">
        <w:rPr>
          <w:rFonts w:eastAsia="楷体_GB2312"/>
          <w:bCs/>
          <w:sz w:val="28"/>
          <w:szCs w:val="28"/>
        </w:rPr>
        <w:t>本次估价采用的技术规程</w:t>
      </w:r>
    </w:p>
    <w:p w:rsidR="00CF1204" w:rsidRPr="00606BFE" w:rsidRDefault="00B0766E" w:rsidP="00CF1204">
      <w:pPr>
        <w:spacing w:line="360" w:lineRule="auto"/>
        <w:rPr>
          <w:rFonts w:eastAsia="楷体_GB2312"/>
          <w:bCs/>
          <w:sz w:val="28"/>
          <w:szCs w:val="28"/>
        </w:rPr>
      </w:pPr>
      <w:r w:rsidRPr="00982100">
        <w:rPr>
          <w:rFonts w:eastAsia="楷体_GB2312" w:hint="eastAsia"/>
          <w:sz w:val="28"/>
          <w:szCs w:val="28"/>
        </w:rPr>
        <w:t xml:space="preserve">   </w:t>
      </w:r>
      <w:r w:rsidR="00CF1204" w:rsidRPr="00606BFE">
        <w:rPr>
          <w:rFonts w:eastAsia="楷体_GB2312"/>
          <w:sz w:val="28"/>
          <w:szCs w:val="28"/>
        </w:rPr>
        <w:t>（</w:t>
      </w:r>
      <w:r w:rsidR="00CF1204" w:rsidRPr="00606BFE">
        <w:rPr>
          <w:rFonts w:eastAsia="楷体_GB2312"/>
          <w:sz w:val="28"/>
          <w:szCs w:val="28"/>
        </w:rPr>
        <w:t>1</w:t>
      </w:r>
      <w:r w:rsidR="00CF1204" w:rsidRPr="00606BFE">
        <w:rPr>
          <w:rFonts w:eastAsia="楷体_GB2312"/>
          <w:sz w:val="28"/>
          <w:szCs w:val="28"/>
        </w:rPr>
        <w:t>）</w:t>
      </w:r>
      <w:r w:rsidR="00CF1204" w:rsidRPr="00606BFE">
        <w:rPr>
          <w:rFonts w:eastAsia="楷体_GB2312"/>
          <w:bCs/>
          <w:sz w:val="28"/>
          <w:szCs w:val="28"/>
        </w:rPr>
        <w:t>中华人民共和国国家标准</w:t>
      </w:r>
      <w:r w:rsidR="00CF1204" w:rsidRPr="00606BFE">
        <w:rPr>
          <w:rFonts w:eastAsia="楷体_GB2312"/>
          <w:bCs/>
          <w:sz w:val="28"/>
          <w:szCs w:val="28"/>
        </w:rPr>
        <w:t>GB/T50291—</w:t>
      </w:r>
      <w:r w:rsidR="00CF1204" w:rsidRPr="00606BFE">
        <w:rPr>
          <w:rFonts w:eastAsia="楷体_GB2312" w:hint="eastAsia"/>
          <w:bCs/>
          <w:sz w:val="28"/>
          <w:szCs w:val="28"/>
        </w:rPr>
        <w:t>2015</w:t>
      </w:r>
      <w:r w:rsidR="00CF1204" w:rsidRPr="00606BFE">
        <w:rPr>
          <w:rFonts w:eastAsia="楷体_GB2312"/>
          <w:bCs/>
          <w:sz w:val="28"/>
          <w:szCs w:val="28"/>
        </w:rPr>
        <w:t>《房地产估价规范》</w:t>
      </w:r>
      <w:r w:rsidR="00CF1204" w:rsidRPr="00606BFE">
        <w:rPr>
          <w:rFonts w:eastAsia="楷体_GB2312" w:hint="eastAsia"/>
          <w:bCs/>
          <w:sz w:val="28"/>
          <w:szCs w:val="28"/>
        </w:rPr>
        <w:t>；</w:t>
      </w:r>
    </w:p>
    <w:p w:rsidR="00CF1204" w:rsidRPr="00606BFE" w:rsidRDefault="00CF1204" w:rsidP="00CF1204">
      <w:pPr>
        <w:spacing w:line="360" w:lineRule="auto"/>
        <w:rPr>
          <w:rFonts w:eastAsia="楷体_GB2312"/>
          <w:bCs/>
          <w:sz w:val="28"/>
          <w:szCs w:val="28"/>
        </w:rPr>
      </w:pPr>
      <w:r w:rsidRPr="00606BFE">
        <w:rPr>
          <w:rFonts w:hAnsi="宋体" w:hint="eastAsia"/>
          <w:sz w:val="28"/>
          <w:szCs w:val="28"/>
        </w:rPr>
        <w:t xml:space="preserve">   </w:t>
      </w:r>
      <w:r w:rsidRPr="00606BFE">
        <w:rPr>
          <w:rFonts w:eastAsia="楷体_GB2312"/>
          <w:sz w:val="28"/>
          <w:szCs w:val="28"/>
        </w:rPr>
        <w:t>（</w:t>
      </w:r>
      <w:r w:rsidRPr="00606BFE">
        <w:rPr>
          <w:rFonts w:eastAsia="楷体_GB2312" w:hint="eastAsia"/>
          <w:sz w:val="28"/>
          <w:szCs w:val="28"/>
        </w:rPr>
        <w:t>2</w:t>
      </w:r>
      <w:r w:rsidRPr="00606BFE">
        <w:rPr>
          <w:rFonts w:eastAsia="楷体_GB2312"/>
          <w:sz w:val="28"/>
          <w:szCs w:val="28"/>
        </w:rPr>
        <w:t>）</w:t>
      </w:r>
      <w:r w:rsidRPr="00606BFE">
        <w:rPr>
          <w:rFonts w:eastAsia="楷体_GB2312"/>
          <w:bCs/>
          <w:sz w:val="28"/>
          <w:szCs w:val="28"/>
        </w:rPr>
        <w:t>中华人民共和国国家标准</w:t>
      </w:r>
      <w:r w:rsidRPr="00606BFE">
        <w:rPr>
          <w:rFonts w:eastAsia="楷体_GB2312"/>
          <w:bCs/>
          <w:sz w:val="28"/>
          <w:szCs w:val="28"/>
        </w:rPr>
        <w:t>GB/T50</w:t>
      </w:r>
      <w:r w:rsidRPr="00606BFE">
        <w:rPr>
          <w:rFonts w:eastAsia="楷体_GB2312" w:hint="eastAsia"/>
          <w:bCs/>
          <w:sz w:val="28"/>
          <w:szCs w:val="28"/>
        </w:rPr>
        <w:t>899</w:t>
      </w:r>
      <w:r w:rsidRPr="00606BFE">
        <w:rPr>
          <w:rFonts w:eastAsia="楷体_GB2312"/>
          <w:bCs/>
          <w:sz w:val="28"/>
          <w:szCs w:val="28"/>
        </w:rPr>
        <w:t>—</w:t>
      </w:r>
      <w:r w:rsidRPr="00606BFE">
        <w:rPr>
          <w:rFonts w:eastAsia="楷体_GB2312" w:hint="eastAsia"/>
          <w:bCs/>
          <w:sz w:val="28"/>
          <w:szCs w:val="28"/>
        </w:rPr>
        <w:t>2013</w:t>
      </w:r>
      <w:r w:rsidRPr="00606BFE">
        <w:rPr>
          <w:rFonts w:eastAsia="楷体_GB2312"/>
          <w:bCs/>
          <w:sz w:val="28"/>
          <w:szCs w:val="28"/>
        </w:rPr>
        <w:t>《房地产估价</w:t>
      </w:r>
      <w:r w:rsidRPr="00606BFE">
        <w:rPr>
          <w:rFonts w:eastAsia="楷体_GB2312" w:hint="eastAsia"/>
          <w:bCs/>
          <w:sz w:val="28"/>
          <w:szCs w:val="28"/>
        </w:rPr>
        <w:t>基本术语标准</w:t>
      </w:r>
      <w:r w:rsidRPr="00606BFE">
        <w:rPr>
          <w:rFonts w:eastAsia="楷体_GB2312"/>
          <w:bCs/>
          <w:sz w:val="28"/>
          <w:szCs w:val="28"/>
        </w:rPr>
        <w:t>》；</w:t>
      </w:r>
    </w:p>
    <w:p w:rsidR="00CF1204" w:rsidRPr="00606BFE" w:rsidRDefault="00CF1204" w:rsidP="00CF1204">
      <w:pPr>
        <w:spacing w:line="360" w:lineRule="auto"/>
        <w:rPr>
          <w:rFonts w:eastAsia="楷体_GB2312"/>
          <w:sz w:val="28"/>
          <w:szCs w:val="28"/>
        </w:rPr>
      </w:pPr>
      <w:r w:rsidRPr="00606BFE">
        <w:rPr>
          <w:rFonts w:hAnsi="宋体" w:hint="eastAsia"/>
          <w:sz w:val="28"/>
          <w:szCs w:val="28"/>
        </w:rPr>
        <w:t xml:space="preserve">   </w:t>
      </w:r>
      <w:r w:rsidRPr="00606BFE">
        <w:rPr>
          <w:rFonts w:eastAsia="楷体_GB2312"/>
          <w:sz w:val="28"/>
          <w:szCs w:val="28"/>
        </w:rPr>
        <w:t>（</w:t>
      </w:r>
      <w:r w:rsidRPr="00606BFE">
        <w:rPr>
          <w:rFonts w:eastAsia="楷体_GB2312" w:hint="eastAsia"/>
          <w:sz w:val="28"/>
          <w:szCs w:val="28"/>
        </w:rPr>
        <w:t>3</w:t>
      </w:r>
      <w:r w:rsidRPr="00606BFE">
        <w:rPr>
          <w:rFonts w:eastAsia="楷体_GB2312"/>
          <w:sz w:val="28"/>
          <w:szCs w:val="28"/>
        </w:rPr>
        <w:t>）</w:t>
      </w:r>
      <w:r w:rsidRPr="00606BFE">
        <w:rPr>
          <w:rFonts w:eastAsia="楷体_GB2312" w:hint="eastAsia"/>
          <w:bCs/>
          <w:kern w:val="0"/>
          <w:sz w:val="28"/>
          <w:szCs w:val="28"/>
        </w:rPr>
        <w:t>中国房地产估价师与房地产经纪人学会关于印发《涉执房地产处置司法评估指导意见（试行）》的通知（中房学〔</w:t>
      </w:r>
      <w:r w:rsidRPr="00606BFE">
        <w:rPr>
          <w:rFonts w:eastAsia="楷体_GB2312"/>
          <w:bCs/>
          <w:kern w:val="0"/>
          <w:sz w:val="28"/>
          <w:szCs w:val="28"/>
        </w:rPr>
        <w:t>2021</w:t>
      </w:r>
      <w:r w:rsidRPr="00606BFE">
        <w:rPr>
          <w:rFonts w:eastAsia="楷体_GB2312" w:hint="eastAsia"/>
          <w:bCs/>
          <w:kern w:val="0"/>
          <w:sz w:val="28"/>
          <w:szCs w:val="28"/>
        </w:rPr>
        <w:t>〕</w:t>
      </w:r>
      <w:r w:rsidRPr="00606BFE">
        <w:rPr>
          <w:rFonts w:eastAsia="楷体_GB2312"/>
          <w:bCs/>
          <w:kern w:val="0"/>
          <w:sz w:val="28"/>
          <w:szCs w:val="28"/>
        </w:rPr>
        <w:t>37</w:t>
      </w:r>
      <w:r w:rsidRPr="00606BFE">
        <w:rPr>
          <w:rFonts w:eastAsia="楷体_GB2312" w:hint="eastAsia"/>
          <w:bCs/>
          <w:kern w:val="0"/>
          <w:sz w:val="28"/>
          <w:szCs w:val="28"/>
        </w:rPr>
        <w:t>号）</w:t>
      </w:r>
      <w:r w:rsidRPr="00606BFE">
        <w:rPr>
          <w:rFonts w:eastAsia="楷体_GB2312" w:hint="eastAsia"/>
          <w:sz w:val="28"/>
          <w:szCs w:val="28"/>
        </w:rPr>
        <w:t>；</w:t>
      </w:r>
    </w:p>
    <w:p w:rsidR="0026357D" w:rsidRPr="00982100" w:rsidRDefault="00CF1204" w:rsidP="00CF1204">
      <w:pPr>
        <w:spacing w:line="360" w:lineRule="auto"/>
        <w:ind w:firstLineChars="150" w:firstLine="420"/>
        <w:rPr>
          <w:rFonts w:eastAsia="楷体_GB2312"/>
          <w:bCs/>
          <w:sz w:val="28"/>
          <w:szCs w:val="28"/>
        </w:rPr>
      </w:pPr>
      <w:r w:rsidRPr="00606BFE">
        <w:rPr>
          <w:rFonts w:eastAsia="楷体_GB2312"/>
          <w:sz w:val="28"/>
          <w:szCs w:val="28"/>
        </w:rPr>
        <w:t>（</w:t>
      </w:r>
      <w:r w:rsidRPr="00606BFE">
        <w:rPr>
          <w:rFonts w:eastAsia="楷体_GB2312" w:hint="eastAsia"/>
          <w:sz w:val="28"/>
          <w:szCs w:val="28"/>
        </w:rPr>
        <w:t>4</w:t>
      </w:r>
      <w:r w:rsidRPr="00606BFE">
        <w:rPr>
          <w:rFonts w:eastAsia="楷体_GB2312"/>
          <w:sz w:val="28"/>
          <w:szCs w:val="28"/>
        </w:rPr>
        <w:t>）</w:t>
      </w:r>
      <w:r w:rsidRPr="00606BFE">
        <w:rPr>
          <w:rFonts w:eastAsia="楷体_GB2312" w:hint="eastAsia"/>
          <w:bCs/>
          <w:sz w:val="28"/>
          <w:szCs w:val="28"/>
        </w:rPr>
        <w:t>河南省房地产估价师与经纪人协会发布的《河南省房地产估价技术指引》</w:t>
      </w:r>
      <w:r w:rsidR="0026357D" w:rsidRPr="00982100">
        <w:rPr>
          <w:rFonts w:eastAsia="楷体_GB2312" w:hint="eastAsia"/>
          <w:bCs/>
          <w:sz w:val="28"/>
          <w:szCs w:val="28"/>
        </w:rPr>
        <w:t>。</w:t>
      </w:r>
    </w:p>
    <w:p w:rsidR="002868C9" w:rsidRDefault="00B0766E" w:rsidP="002868C9">
      <w:pPr>
        <w:spacing w:line="360" w:lineRule="auto"/>
        <w:ind w:firstLineChars="150" w:firstLine="420"/>
        <w:rPr>
          <w:rFonts w:eastAsia="楷体_GB2312"/>
          <w:bCs/>
          <w:sz w:val="28"/>
          <w:szCs w:val="28"/>
        </w:rPr>
      </w:pPr>
      <w:r w:rsidRPr="00982100">
        <w:rPr>
          <w:rFonts w:eastAsia="楷体_GB2312" w:hint="eastAsia"/>
          <w:bCs/>
          <w:sz w:val="28"/>
          <w:szCs w:val="28"/>
        </w:rPr>
        <w:t xml:space="preserve"> 3. </w:t>
      </w:r>
      <w:r w:rsidR="00A6224B" w:rsidRPr="00982100">
        <w:rPr>
          <w:rFonts w:eastAsia="楷体_GB2312" w:hint="eastAsia"/>
          <w:bCs/>
          <w:sz w:val="28"/>
          <w:szCs w:val="28"/>
        </w:rPr>
        <w:t>估价委托人</w:t>
      </w:r>
      <w:r w:rsidR="00A6224B" w:rsidRPr="00982100">
        <w:rPr>
          <w:rFonts w:eastAsia="楷体_GB2312"/>
          <w:bCs/>
          <w:sz w:val="28"/>
          <w:szCs w:val="28"/>
        </w:rPr>
        <w:t>提供的有关资料</w:t>
      </w:r>
    </w:p>
    <w:p w:rsidR="008E3886" w:rsidRDefault="00B0766E" w:rsidP="002868C9">
      <w:pPr>
        <w:spacing w:line="360" w:lineRule="auto"/>
        <w:ind w:firstLineChars="150" w:firstLine="420"/>
        <w:rPr>
          <w:rFonts w:eastAsia="楷体_GB2312"/>
          <w:bCs/>
          <w:sz w:val="28"/>
          <w:szCs w:val="28"/>
        </w:rPr>
      </w:pPr>
      <w:r w:rsidRPr="00982100">
        <w:rPr>
          <w:rFonts w:eastAsia="楷体_GB2312"/>
          <w:sz w:val="28"/>
          <w:szCs w:val="28"/>
        </w:rPr>
        <w:t>（</w:t>
      </w:r>
      <w:r w:rsidRPr="00982100">
        <w:rPr>
          <w:rFonts w:eastAsia="楷体_GB2312"/>
          <w:sz w:val="28"/>
          <w:szCs w:val="28"/>
        </w:rPr>
        <w:t>1</w:t>
      </w:r>
      <w:r w:rsidRPr="00982100">
        <w:rPr>
          <w:rFonts w:eastAsia="楷体_GB2312"/>
          <w:sz w:val="28"/>
          <w:szCs w:val="28"/>
        </w:rPr>
        <w:t>）</w:t>
      </w:r>
      <w:r w:rsidR="001511DE" w:rsidRPr="00B54670">
        <w:rPr>
          <w:rFonts w:eastAsia="楷体_GB2312" w:cs="楷体_GB2312" w:hint="eastAsia"/>
          <w:sz w:val="28"/>
          <w:szCs w:val="28"/>
        </w:rPr>
        <w:t>西峡县人民法院《司法鉴定委托书》</w:t>
      </w:r>
      <w:r w:rsidR="008E3886" w:rsidRPr="00982100">
        <w:rPr>
          <w:rFonts w:eastAsia="楷体_GB2312" w:hint="eastAsia"/>
          <w:bCs/>
          <w:sz w:val="28"/>
          <w:szCs w:val="28"/>
        </w:rPr>
        <w:t>；</w:t>
      </w:r>
    </w:p>
    <w:p w:rsidR="002868C9" w:rsidRDefault="00BB0FBC" w:rsidP="002868C9">
      <w:pPr>
        <w:spacing w:line="360" w:lineRule="auto"/>
        <w:ind w:firstLineChars="150" w:firstLine="420"/>
        <w:rPr>
          <w:rFonts w:eastAsia="楷体_GB2312"/>
          <w:bCs/>
          <w:sz w:val="28"/>
          <w:szCs w:val="28"/>
        </w:rPr>
      </w:pPr>
      <w:r w:rsidRPr="00982100">
        <w:rPr>
          <w:rFonts w:eastAsia="楷体_GB2312"/>
          <w:sz w:val="28"/>
          <w:szCs w:val="28"/>
        </w:rPr>
        <w:t>（</w:t>
      </w:r>
      <w:r>
        <w:rPr>
          <w:rFonts w:eastAsia="楷体_GB2312" w:hint="eastAsia"/>
          <w:sz w:val="28"/>
          <w:szCs w:val="28"/>
        </w:rPr>
        <w:t>2</w:t>
      </w:r>
      <w:r w:rsidRPr="00982100">
        <w:rPr>
          <w:rFonts w:eastAsia="楷体_GB2312"/>
          <w:sz w:val="28"/>
          <w:szCs w:val="28"/>
        </w:rPr>
        <w:t>）</w:t>
      </w:r>
      <w:r w:rsidR="001511DE" w:rsidRPr="00B54670">
        <w:rPr>
          <w:rFonts w:eastAsia="楷体_GB2312" w:cs="楷体_GB2312" w:hint="eastAsia"/>
          <w:sz w:val="28"/>
          <w:szCs w:val="28"/>
        </w:rPr>
        <w:t>河南省西峡县人民法院（</w:t>
      </w:r>
      <w:r w:rsidR="001511DE" w:rsidRPr="00B54670">
        <w:rPr>
          <w:rFonts w:eastAsia="楷体_GB2312" w:cs="楷体_GB2312" w:hint="eastAsia"/>
          <w:sz w:val="28"/>
          <w:szCs w:val="28"/>
        </w:rPr>
        <w:t>202</w:t>
      </w:r>
      <w:r w:rsidR="001511DE" w:rsidRPr="00B54670">
        <w:rPr>
          <w:rFonts w:eastAsia="楷体_GB2312" w:cs="楷体_GB2312"/>
          <w:sz w:val="28"/>
          <w:szCs w:val="28"/>
        </w:rPr>
        <w:t>1</w:t>
      </w:r>
      <w:r w:rsidR="001511DE" w:rsidRPr="00B54670">
        <w:rPr>
          <w:rFonts w:eastAsia="楷体_GB2312" w:cs="楷体_GB2312" w:hint="eastAsia"/>
          <w:sz w:val="28"/>
          <w:szCs w:val="28"/>
        </w:rPr>
        <w:t>）豫</w:t>
      </w:r>
      <w:r w:rsidR="001511DE" w:rsidRPr="00B54670">
        <w:rPr>
          <w:rFonts w:eastAsia="楷体_GB2312" w:cs="楷体_GB2312" w:hint="eastAsia"/>
          <w:sz w:val="28"/>
          <w:szCs w:val="28"/>
        </w:rPr>
        <w:t>1323</w:t>
      </w:r>
      <w:r w:rsidR="001511DE" w:rsidRPr="00B54670">
        <w:rPr>
          <w:rFonts w:eastAsia="楷体_GB2312" w:cs="楷体_GB2312" w:hint="eastAsia"/>
          <w:sz w:val="28"/>
          <w:szCs w:val="28"/>
        </w:rPr>
        <w:t>执</w:t>
      </w:r>
      <w:r w:rsidR="001511DE" w:rsidRPr="00B54670">
        <w:rPr>
          <w:rFonts w:eastAsia="楷体_GB2312" w:cs="楷体_GB2312"/>
          <w:sz w:val="28"/>
          <w:szCs w:val="28"/>
        </w:rPr>
        <w:t>341</w:t>
      </w:r>
      <w:r w:rsidR="001511DE" w:rsidRPr="00B54670">
        <w:rPr>
          <w:rFonts w:eastAsia="楷体_GB2312" w:cs="楷体_GB2312" w:hint="eastAsia"/>
          <w:sz w:val="28"/>
          <w:szCs w:val="28"/>
        </w:rPr>
        <w:t>号《执行裁定书》复印件</w:t>
      </w:r>
      <w:r>
        <w:rPr>
          <w:rFonts w:eastAsia="楷体_GB2312" w:hint="eastAsia"/>
          <w:bCs/>
          <w:sz w:val="28"/>
          <w:szCs w:val="28"/>
        </w:rPr>
        <w:t>；</w:t>
      </w:r>
      <w:bookmarkStart w:id="75" w:name="_Hlk89165948"/>
    </w:p>
    <w:p w:rsidR="00EB2D15" w:rsidRDefault="00CF1204" w:rsidP="002868C9">
      <w:pPr>
        <w:spacing w:line="360" w:lineRule="auto"/>
        <w:ind w:firstLineChars="150" w:firstLine="420"/>
        <w:rPr>
          <w:rFonts w:eastAsia="楷体_GB2312" w:cs="楷体_GB2312"/>
          <w:sz w:val="28"/>
          <w:szCs w:val="28"/>
        </w:rPr>
      </w:pPr>
      <w:r w:rsidRPr="00982100">
        <w:rPr>
          <w:rFonts w:eastAsia="楷体_GB2312"/>
          <w:sz w:val="28"/>
          <w:szCs w:val="28"/>
        </w:rPr>
        <w:t>（</w:t>
      </w:r>
      <w:r w:rsidR="00BB0FBC">
        <w:rPr>
          <w:rFonts w:eastAsia="楷体_GB2312" w:hint="eastAsia"/>
          <w:sz w:val="28"/>
          <w:szCs w:val="28"/>
        </w:rPr>
        <w:t>3</w:t>
      </w:r>
      <w:r w:rsidRPr="00982100">
        <w:rPr>
          <w:rFonts w:eastAsia="楷体_GB2312"/>
          <w:sz w:val="28"/>
          <w:szCs w:val="28"/>
        </w:rPr>
        <w:t>）</w:t>
      </w:r>
      <w:bookmarkEnd w:id="75"/>
      <w:r w:rsidR="00B0766E" w:rsidRPr="00982100">
        <w:rPr>
          <w:rFonts w:ascii="楷体_GB2312" w:eastAsia="楷体_GB2312" w:hAnsi="宋体" w:hint="eastAsia"/>
          <w:kern w:val="0"/>
          <w:sz w:val="28"/>
          <w:szCs w:val="28"/>
        </w:rPr>
        <w:t>《</w:t>
      </w:r>
      <w:r w:rsidR="001511DE" w:rsidRPr="00B54670">
        <w:rPr>
          <w:rFonts w:eastAsia="楷体_GB2312" w:hint="eastAsia"/>
          <w:bCs/>
          <w:sz w:val="28"/>
          <w:szCs w:val="28"/>
        </w:rPr>
        <w:t>房地产权登记表</w:t>
      </w:r>
      <w:r w:rsidR="00B0766E" w:rsidRPr="00982100">
        <w:rPr>
          <w:rFonts w:ascii="楷体_GB2312" w:eastAsia="楷体_GB2312" w:hAnsi="宋体" w:hint="eastAsia"/>
          <w:kern w:val="0"/>
          <w:sz w:val="28"/>
          <w:szCs w:val="28"/>
        </w:rPr>
        <w:t>》复印件</w:t>
      </w:r>
      <w:r w:rsidR="00B0766E" w:rsidRPr="00982100">
        <w:rPr>
          <w:rFonts w:eastAsia="楷体_GB2312" w:cs="楷体_GB2312" w:hint="eastAsia"/>
          <w:sz w:val="28"/>
          <w:szCs w:val="28"/>
        </w:rPr>
        <w:t>；</w:t>
      </w:r>
    </w:p>
    <w:p w:rsidR="002868C9" w:rsidRDefault="00CF1204" w:rsidP="002868C9">
      <w:pPr>
        <w:spacing w:line="360" w:lineRule="auto"/>
        <w:ind w:firstLineChars="150" w:firstLine="420"/>
        <w:rPr>
          <w:rFonts w:eastAsia="楷体_GB2312" w:cs="楷体_GB2312"/>
          <w:sz w:val="28"/>
          <w:szCs w:val="28"/>
        </w:rPr>
      </w:pPr>
      <w:r w:rsidRPr="00982100">
        <w:rPr>
          <w:rFonts w:eastAsia="楷体_GB2312"/>
          <w:sz w:val="28"/>
          <w:szCs w:val="28"/>
        </w:rPr>
        <w:t>（</w:t>
      </w:r>
      <w:r w:rsidR="00BB0FBC">
        <w:rPr>
          <w:rFonts w:eastAsia="楷体_GB2312" w:hint="eastAsia"/>
          <w:sz w:val="28"/>
          <w:szCs w:val="28"/>
        </w:rPr>
        <w:t>4</w:t>
      </w:r>
      <w:r w:rsidRPr="00982100">
        <w:rPr>
          <w:rFonts w:eastAsia="楷体_GB2312"/>
          <w:sz w:val="28"/>
          <w:szCs w:val="28"/>
        </w:rPr>
        <w:t>）</w:t>
      </w:r>
      <w:r w:rsidR="003252FB" w:rsidRPr="00982100">
        <w:rPr>
          <w:rFonts w:ascii="楷体_GB2312" w:eastAsia="楷体_GB2312" w:hAnsi="宋体" w:hint="eastAsia"/>
          <w:kern w:val="0"/>
          <w:sz w:val="28"/>
          <w:szCs w:val="28"/>
        </w:rPr>
        <w:t>《</w:t>
      </w:r>
      <w:r w:rsidR="003252FB">
        <w:rPr>
          <w:rFonts w:eastAsia="楷体_GB2312" w:cs="楷体_GB2312" w:hint="eastAsia"/>
          <w:sz w:val="28"/>
          <w:szCs w:val="28"/>
        </w:rPr>
        <w:t>房屋所有权证</w:t>
      </w:r>
      <w:r w:rsidR="003252FB" w:rsidRPr="00982100">
        <w:rPr>
          <w:rFonts w:ascii="楷体_GB2312" w:eastAsia="楷体_GB2312" w:hAnsi="宋体" w:hint="eastAsia"/>
          <w:kern w:val="0"/>
          <w:sz w:val="28"/>
          <w:szCs w:val="28"/>
        </w:rPr>
        <w:t>》复印件</w:t>
      </w:r>
      <w:r w:rsidR="003252FB">
        <w:rPr>
          <w:rFonts w:eastAsia="楷体_GB2312" w:cs="楷体_GB2312" w:hint="eastAsia"/>
          <w:sz w:val="28"/>
          <w:szCs w:val="28"/>
        </w:rPr>
        <w:t>；</w:t>
      </w:r>
    </w:p>
    <w:p w:rsidR="002868C9" w:rsidRDefault="00CF1204" w:rsidP="002868C9">
      <w:pPr>
        <w:spacing w:line="360" w:lineRule="auto"/>
        <w:ind w:firstLineChars="150" w:firstLine="420"/>
        <w:rPr>
          <w:rFonts w:eastAsia="楷体_GB2312" w:cs="楷体_GB2312"/>
          <w:sz w:val="28"/>
          <w:szCs w:val="28"/>
        </w:rPr>
      </w:pPr>
      <w:bookmarkStart w:id="76" w:name="_Hlk88579119"/>
      <w:r w:rsidRPr="00982100">
        <w:rPr>
          <w:rFonts w:eastAsia="楷体_GB2312"/>
          <w:sz w:val="28"/>
          <w:szCs w:val="28"/>
        </w:rPr>
        <w:t>（</w:t>
      </w:r>
      <w:r w:rsidR="00BB0FBC">
        <w:rPr>
          <w:rFonts w:eastAsia="楷体_GB2312" w:hint="eastAsia"/>
          <w:sz w:val="28"/>
          <w:szCs w:val="28"/>
        </w:rPr>
        <w:t>5</w:t>
      </w:r>
      <w:r w:rsidRPr="00982100">
        <w:rPr>
          <w:rFonts w:eastAsia="楷体_GB2312"/>
          <w:sz w:val="28"/>
          <w:szCs w:val="28"/>
        </w:rPr>
        <w:t>）</w:t>
      </w:r>
      <w:r w:rsidR="002868C9" w:rsidRPr="00982100">
        <w:rPr>
          <w:rFonts w:ascii="楷体_GB2312" w:eastAsia="楷体_GB2312" w:hAnsi="宋体" w:hint="eastAsia"/>
          <w:kern w:val="0"/>
          <w:sz w:val="28"/>
          <w:szCs w:val="28"/>
        </w:rPr>
        <w:t>《</w:t>
      </w:r>
      <w:r w:rsidR="002868C9">
        <w:rPr>
          <w:rFonts w:eastAsia="楷体_GB2312" w:cs="楷体_GB2312" w:hint="eastAsia"/>
          <w:sz w:val="28"/>
          <w:szCs w:val="28"/>
        </w:rPr>
        <w:t>国有土地使用证</w:t>
      </w:r>
      <w:r w:rsidR="002868C9" w:rsidRPr="00982100">
        <w:rPr>
          <w:rFonts w:ascii="楷体_GB2312" w:eastAsia="楷体_GB2312" w:hAnsi="宋体" w:hint="eastAsia"/>
          <w:kern w:val="0"/>
          <w:sz w:val="28"/>
          <w:szCs w:val="28"/>
        </w:rPr>
        <w:t>》复印件</w:t>
      </w:r>
      <w:r w:rsidR="002868C9">
        <w:rPr>
          <w:rFonts w:eastAsia="楷体_GB2312" w:cs="楷体_GB2312" w:hint="eastAsia"/>
          <w:sz w:val="28"/>
          <w:szCs w:val="28"/>
        </w:rPr>
        <w:t>；</w:t>
      </w:r>
      <w:bookmarkEnd w:id="76"/>
    </w:p>
    <w:p w:rsidR="002868C9" w:rsidRDefault="00CF1204" w:rsidP="002868C9">
      <w:pPr>
        <w:spacing w:line="360" w:lineRule="auto"/>
        <w:ind w:firstLineChars="150" w:firstLine="420"/>
        <w:rPr>
          <w:rFonts w:ascii="楷体_GB2312" w:eastAsia="楷体_GB2312" w:hAnsi="宋体"/>
          <w:kern w:val="0"/>
          <w:sz w:val="28"/>
          <w:szCs w:val="28"/>
        </w:rPr>
      </w:pPr>
      <w:bookmarkStart w:id="77" w:name="_Hlk94340119"/>
      <w:bookmarkStart w:id="78" w:name="_Hlk94340187"/>
      <w:r w:rsidRPr="00982100">
        <w:rPr>
          <w:rFonts w:eastAsia="楷体_GB2312"/>
          <w:sz w:val="28"/>
          <w:szCs w:val="28"/>
        </w:rPr>
        <w:t>（</w:t>
      </w:r>
      <w:r w:rsidR="00BB0FBC">
        <w:rPr>
          <w:rFonts w:eastAsia="楷体_GB2312" w:hint="eastAsia"/>
          <w:sz w:val="28"/>
          <w:szCs w:val="28"/>
        </w:rPr>
        <w:t>6</w:t>
      </w:r>
      <w:r w:rsidRPr="00982100">
        <w:rPr>
          <w:rFonts w:eastAsia="楷体_GB2312"/>
          <w:sz w:val="28"/>
          <w:szCs w:val="28"/>
        </w:rPr>
        <w:t>）</w:t>
      </w:r>
      <w:bookmarkStart w:id="79" w:name="_Hlk94340154"/>
      <w:bookmarkEnd w:id="77"/>
      <w:r w:rsidR="002868C9" w:rsidRPr="00982100">
        <w:rPr>
          <w:rFonts w:ascii="楷体_GB2312" w:eastAsia="楷体_GB2312" w:hAnsi="宋体" w:hint="eastAsia"/>
          <w:kern w:val="0"/>
          <w:sz w:val="28"/>
          <w:szCs w:val="28"/>
        </w:rPr>
        <w:t>《</w:t>
      </w:r>
      <w:r w:rsidR="002868C9">
        <w:rPr>
          <w:rFonts w:eastAsia="楷体_GB2312" w:cs="楷体_GB2312" w:hint="eastAsia"/>
          <w:sz w:val="28"/>
          <w:szCs w:val="28"/>
        </w:rPr>
        <w:t>西峡县房产分层分户图</w:t>
      </w:r>
      <w:r w:rsidR="002868C9" w:rsidRPr="00982100">
        <w:rPr>
          <w:rFonts w:ascii="楷体_GB2312" w:eastAsia="楷体_GB2312" w:hAnsi="宋体" w:hint="eastAsia"/>
          <w:kern w:val="0"/>
          <w:sz w:val="28"/>
          <w:szCs w:val="28"/>
        </w:rPr>
        <w:t>》</w:t>
      </w:r>
      <w:bookmarkEnd w:id="79"/>
      <w:bookmarkEnd w:id="78"/>
      <w:r w:rsidR="002868C9" w:rsidRPr="00982100">
        <w:rPr>
          <w:rFonts w:ascii="楷体_GB2312" w:eastAsia="楷体_GB2312" w:hAnsi="宋体" w:hint="eastAsia"/>
          <w:kern w:val="0"/>
          <w:sz w:val="28"/>
          <w:szCs w:val="28"/>
        </w:rPr>
        <w:t>复印件；</w:t>
      </w:r>
    </w:p>
    <w:p w:rsidR="001E4915" w:rsidRDefault="001E4915" w:rsidP="002868C9">
      <w:pPr>
        <w:spacing w:line="360" w:lineRule="auto"/>
        <w:ind w:firstLineChars="150" w:firstLine="420"/>
        <w:rPr>
          <w:rFonts w:ascii="楷体_GB2312" w:eastAsia="楷体_GB2312" w:hAnsi="宋体"/>
          <w:kern w:val="0"/>
          <w:sz w:val="28"/>
          <w:szCs w:val="28"/>
        </w:rPr>
      </w:pPr>
      <w:r w:rsidRPr="00982100">
        <w:rPr>
          <w:rFonts w:eastAsia="楷体_GB2312"/>
          <w:sz w:val="28"/>
          <w:szCs w:val="28"/>
        </w:rPr>
        <w:t>（</w:t>
      </w:r>
      <w:r>
        <w:rPr>
          <w:rFonts w:eastAsia="楷体_GB2312" w:hint="eastAsia"/>
          <w:sz w:val="28"/>
          <w:szCs w:val="28"/>
        </w:rPr>
        <w:t>7</w:t>
      </w:r>
      <w:r w:rsidRPr="00982100">
        <w:rPr>
          <w:rFonts w:eastAsia="楷体_GB2312"/>
          <w:sz w:val="28"/>
          <w:szCs w:val="28"/>
        </w:rPr>
        <w:t>）</w:t>
      </w:r>
      <w:bookmarkStart w:id="80" w:name="_Hlk94347861"/>
      <w:r w:rsidRPr="001E4915">
        <w:rPr>
          <w:rFonts w:ascii="楷体_GB2312" w:eastAsia="楷体_GB2312" w:hAnsi="宋体" w:hint="eastAsia"/>
          <w:kern w:val="0"/>
          <w:sz w:val="28"/>
          <w:szCs w:val="28"/>
        </w:rPr>
        <w:t>《房屋他项权证》复印件</w:t>
      </w:r>
      <w:bookmarkEnd w:id="80"/>
      <w:r>
        <w:rPr>
          <w:rFonts w:ascii="楷体_GB2312" w:eastAsia="楷体_GB2312" w:hAnsi="宋体" w:hint="eastAsia"/>
          <w:kern w:val="0"/>
          <w:sz w:val="28"/>
          <w:szCs w:val="28"/>
        </w:rPr>
        <w:t>；</w:t>
      </w:r>
    </w:p>
    <w:p w:rsidR="00F9545F" w:rsidRPr="004E18E1" w:rsidRDefault="0098681E" w:rsidP="0098681E">
      <w:pPr>
        <w:spacing w:line="360" w:lineRule="auto"/>
        <w:ind w:firstLineChars="150" w:firstLine="420"/>
        <w:rPr>
          <w:rFonts w:eastAsia="楷体_GB2312" w:cs="楷体_GB2312"/>
          <w:sz w:val="28"/>
          <w:szCs w:val="28"/>
        </w:rPr>
      </w:pPr>
      <w:bookmarkStart w:id="81" w:name="_Hlk94347759"/>
      <w:r w:rsidRPr="00982100">
        <w:rPr>
          <w:rFonts w:eastAsia="楷体_GB2312"/>
          <w:sz w:val="28"/>
          <w:szCs w:val="28"/>
        </w:rPr>
        <w:t>（</w:t>
      </w:r>
      <w:r w:rsidR="001E4915">
        <w:rPr>
          <w:rFonts w:eastAsia="楷体_GB2312" w:hint="eastAsia"/>
          <w:sz w:val="28"/>
          <w:szCs w:val="28"/>
        </w:rPr>
        <w:t>8</w:t>
      </w:r>
      <w:r w:rsidRPr="00982100">
        <w:rPr>
          <w:rFonts w:eastAsia="楷体_GB2312"/>
          <w:sz w:val="28"/>
          <w:szCs w:val="28"/>
        </w:rPr>
        <w:t>）</w:t>
      </w:r>
      <w:bookmarkEnd w:id="81"/>
      <w:r w:rsidRPr="00982100">
        <w:rPr>
          <w:rFonts w:ascii="楷体_GB2312" w:eastAsia="楷体_GB2312" w:hAnsi="宋体" w:hint="eastAsia"/>
          <w:kern w:val="0"/>
          <w:sz w:val="28"/>
          <w:szCs w:val="28"/>
        </w:rPr>
        <w:t>《</w:t>
      </w:r>
      <w:r>
        <w:rPr>
          <w:rFonts w:eastAsia="楷体_GB2312" w:cs="楷体_GB2312" w:hint="eastAsia"/>
          <w:sz w:val="28"/>
          <w:szCs w:val="28"/>
        </w:rPr>
        <w:t>保证</w:t>
      </w:r>
      <w:r w:rsidRPr="00982100">
        <w:rPr>
          <w:rFonts w:ascii="楷体_GB2312" w:eastAsia="楷体_GB2312" w:hAnsi="宋体" w:hint="eastAsia"/>
          <w:kern w:val="0"/>
          <w:sz w:val="28"/>
          <w:szCs w:val="28"/>
        </w:rPr>
        <w:t>》</w:t>
      </w:r>
      <w:r w:rsidR="004E18E1">
        <w:rPr>
          <w:rFonts w:eastAsia="楷体_GB2312" w:cs="楷体_GB2312" w:hint="eastAsia"/>
          <w:sz w:val="28"/>
          <w:szCs w:val="28"/>
        </w:rPr>
        <w:t>及</w:t>
      </w:r>
      <w:r w:rsidR="00CE5A49" w:rsidRPr="0098681E">
        <w:rPr>
          <w:rFonts w:eastAsia="楷体_GB2312" w:cs="楷体_GB2312" w:hint="eastAsia"/>
          <w:sz w:val="28"/>
          <w:szCs w:val="28"/>
        </w:rPr>
        <w:t>其他资料</w:t>
      </w:r>
      <w:r w:rsidR="00CE5A49" w:rsidRPr="0098681E">
        <w:rPr>
          <w:rFonts w:eastAsia="楷体_GB2312" w:cs="楷体_GB2312"/>
          <w:sz w:val="28"/>
          <w:szCs w:val="28"/>
        </w:rPr>
        <w:t>。</w:t>
      </w:r>
    </w:p>
    <w:p w:rsidR="00A6224B" w:rsidRPr="00982100" w:rsidRDefault="00B0766E" w:rsidP="00A6224B">
      <w:pPr>
        <w:spacing w:line="360" w:lineRule="auto"/>
        <w:ind w:firstLineChars="150" w:firstLine="420"/>
        <w:rPr>
          <w:rFonts w:eastAsia="楷体_GB2312"/>
          <w:bCs/>
          <w:sz w:val="28"/>
          <w:szCs w:val="28"/>
        </w:rPr>
      </w:pPr>
      <w:r w:rsidRPr="00982100">
        <w:rPr>
          <w:rFonts w:eastAsia="楷体_GB2312" w:hint="eastAsia"/>
          <w:bCs/>
          <w:sz w:val="28"/>
          <w:szCs w:val="28"/>
        </w:rPr>
        <w:t xml:space="preserve"> 4. </w:t>
      </w:r>
      <w:r w:rsidR="00A6224B" w:rsidRPr="00982100">
        <w:rPr>
          <w:rFonts w:eastAsia="楷体_GB2312"/>
          <w:bCs/>
          <w:sz w:val="28"/>
          <w:szCs w:val="28"/>
        </w:rPr>
        <w:t>估价机构和注册房地产估价师所搜集掌握的有关资料</w:t>
      </w:r>
    </w:p>
    <w:p w:rsidR="00C07243" w:rsidRPr="00982100" w:rsidRDefault="00B0766E" w:rsidP="00B0766E">
      <w:pPr>
        <w:tabs>
          <w:tab w:val="left" w:pos="1440"/>
        </w:tabs>
        <w:spacing w:line="360" w:lineRule="auto"/>
        <w:rPr>
          <w:rFonts w:eastAsia="楷体_GB2312"/>
          <w:bCs/>
          <w:sz w:val="28"/>
          <w:szCs w:val="28"/>
        </w:rPr>
      </w:pPr>
      <w:r w:rsidRPr="00982100">
        <w:rPr>
          <w:rFonts w:eastAsia="楷体_GB2312" w:hint="eastAsia"/>
          <w:sz w:val="28"/>
          <w:szCs w:val="28"/>
        </w:rPr>
        <w:t xml:space="preserve">   </w:t>
      </w:r>
      <w:r w:rsidRPr="00982100">
        <w:rPr>
          <w:rFonts w:eastAsia="楷体_GB2312" w:hint="eastAsia"/>
          <w:sz w:val="28"/>
          <w:szCs w:val="28"/>
        </w:rPr>
        <w:t>（</w:t>
      </w:r>
      <w:r w:rsidRPr="00982100">
        <w:rPr>
          <w:rFonts w:eastAsia="楷体_GB2312" w:hint="eastAsia"/>
          <w:sz w:val="28"/>
          <w:szCs w:val="28"/>
        </w:rPr>
        <w:t>1</w:t>
      </w:r>
      <w:r w:rsidRPr="00982100">
        <w:rPr>
          <w:rFonts w:eastAsia="楷体_GB2312" w:hint="eastAsia"/>
          <w:sz w:val="28"/>
          <w:szCs w:val="28"/>
        </w:rPr>
        <w:t>）</w:t>
      </w:r>
      <w:r w:rsidR="001511DE">
        <w:rPr>
          <w:rFonts w:eastAsia="楷体_GB2312" w:hint="eastAsia"/>
          <w:bCs/>
          <w:sz w:val="28"/>
          <w:szCs w:val="28"/>
        </w:rPr>
        <w:t>西峡县</w:t>
      </w:r>
      <w:r w:rsidR="00C07243" w:rsidRPr="00982100">
        <w:rPr>
          <w:rFonts w:eastAsia="楷体_GB2312" w:hint="eastAsia"/>
          <w:bCs/>
          <w:sz w:val="28"/>
          <w:szCs w:val="28"/>
        </w:rPr>
        <w:t>城区</w:t>
      </w:r>
      <w:r w:rsidR="001511DE">
        <w:rPr>
          <w:rFonts w:eastAsia="楷体_GB2312" w:hint="eastAsia"/>
          <w:bCs/>
          <w:sz w:val="28"/>
          <w:szCs w:val="28"/>
        </w:rPr>
        <w:t>存量房</w:t>
      </w:r>
      <w:r w:rsidR="00C07243" w:rsidRPr="00982100">
        <w:rPr>
          <w:rFonts w:eastAsia="楷体_GB2312" w:hint="eastAsia"/>
          <w:bCs/>
          <w:sz w:val="28"/>
          <w:szCs w:val="28"/>
        </w:rPr>
        <w:t>房地产市场价格</w:t>
      </w:r>
      <w:r w:rsidR="00C07243" w:rsidRPr="00982100">
        <w:rPr>
          <w:rFonts w:eastAsia="楷体_GB2312"/>
          <w:bCs/>
          <w:sz w:val="28"/>
          <w:szCs w:val="28"/>
        </w:rPr>
        <w:t>资料；</w:t>
      </w:r>
    </w:p>
    <w:p w:rsidR="00C07243" w:rsidRPr="00982100" w:rsidRDefault="00B0766E" w:rsidP="00B0766E">
      <w:pPr>
        <w:tabs>
          <w:tab w:val="left" w:pos="1440"/>
        </w:tabs>
        <w:spacing w:line="360" w:lineRule="auto"/>
        <w:rPr>
          <w:rFonts w:eastAsia="楷体_GB2312"/>
          <w:bCs/>
          <w:sz w:val="28"/>
          <w:szCs w:val="28"/>
        </w:rPr>
      </w:pPr>
      <w:r w:rsidRPr="00982100">
        <w:rPr>
          <w:rFonts w:eastAsia="楷体_GB2312" w:hint="eastAsia"/>
          <w:sz w:val="28"/>
          <w:szCs w:val="28"/>
        </w:rPr>
        <w:lastRenderedPageBreak/>
        <w:t xml:space="preserve">   </w:t>
      </w:r>
      <w:r w:rsidRPr="00982100">
        <w:rPr>
          <w:rFonts w:eastAsia="楷体_GB2312" w:hint="eastAsia"/>
          <w:sz w:val="28"/>
          <w:szCs w:val="28"/>
        </w:rPr>
        <w:t>（</w:t>
      </w:r>
      <w:r w:rsidRPr="00982100">
        <w:rPr>
          <w:rFonts w:eastAsia="楷体_GB2312" w:hint="eastAsia"/>
          <w:sz w:val="28"/>
          <w:szCs w:val="28"/>
        </w:rPr>
        <w:t>2</w:t>
      </w:r>
      <w:r w:rsidRPr="00982100">
        <w:rPr>
          <w:rFonts w:eastAsia="楷体_GB2312" w:hint="eastAsia"/>
          <w:sz w:val="28"/>
          <w:szCs w:val="28"/>
        </w:rPr>
        <w:t>）</w:t>
      </w:r>
      <w:r w:rsidR="00C07243" w:rsidRPr="00982100">
        <w:rPr>
          <w:rFonts w:eastAsia="楷体_GB2312"/>
          <w:bCs/>
          <w:sz w:val="28"/>
          <w:szCs w:val="28"/>
        </w:rPr>
        <w:t>南阳市</w:t>
      </w:r>
      <w:r w:rsidR="001511DE">
        <w:rPr>
          <w:rFonts w:eastAsia="楷体_GB2312" w:hint="eastAsia"/>
          <w:bCs/>
          <w:sz w:val="28"/>
          <w:szCs w:val="28"/>
        </w:rPr>
        <w:t>西峡县</w:t>
      </w:r>
      <w:r w:rsidR="00C07243" w:rsidRPr="00982100">
        <w:rPr>
          <w:rFonts w:eastAsia="楷体_GB2312"/>
          <w:bCs/>
          <w:sz w:val="28"/>
          <w:szCs w:val="28"/>
        </w:rPr>
        <w:t>概况、规划、经济发展及自然、人文环境资料；</w:t>
      </w:r>
    </w:p>
    <w:p w:rsidR="00A6224B" w:rsidRPr="00982100" w:rsidRDefault="00B0766E" w:rsidP="00B0766E">
      <w:pPr>
        <w:tabs>
          <w:tab w:val="left" w:pos="1440"/>
        </w:tabs>
        <w:spacing w:line="360" w:lineRule="auto"/>
        <w:rPr>
          <w:rFonts w:eastAsia="楷体_GB2312"/>
          <w:bCs/>
          <w:sz w:val="28"/>
          <w:szCs w:val="28"/>
        </w:rPr>
      </w:pPr>
      <w:r w:rsidRPr="00982100">
        <w:rPr>
          <w:rFonts w:eastAsia="楷体_GB2312" w:hint="eastAsia"/>
          <w:sz w:val="28"/>
          <w:szCs w:val="28"/>
        </w:rPr>
        <w:t xml:space="preserve">   </w:t>
      </w:r>
      <w:r w:rsidRPr="00982100">
        <w:rPr>
          <w:rFonts w:eastAsia="楷体_GB2312" w:hint="eastAsia"/>
          <w:sz w:val="28"/>
          <w:szCs w:val="28"/>
        </w:rPr>
        <w:t>（</w:t>
      </w:r>
      <w:r w:rsidRPr="00982100">
        <w:rPr>
          <w:rFonts w:eastAsia="楷体_GB2312" w:hint="eastAsia"/>
          <w:sz w:val="28"/>
          <w:szCs w:val="28"/>
        </w:rPr>
        <w:t>3</w:t>
      </w:r>
      <w:r w:rsidRPr="00982100">
        <w:rPr>
          <w:rFonts w:eastAsia="楷体_GB2312" w:hint="eastAsia"/>
          <w:sz w:val="28"/>
          <w:szCs w:val="28"/>
        </w:rPr>
        <w:t>）</w:t>
      </w:r>
      <w:r w:rsidR="00A6224B" w:rsidRPr="00982100">
        <w:rPr>
          <w:rFonts w:eastAsia="楷体_GB2312"/>
          <w:bCs/>
          <w:sz w:val="28"/>
          <w:szCs w:val="28"/>
        </w:rPr>
        <w:t>现场查勘获得的资料及其他有关资料。</w:t>
      </w:r>
      <w:bookmarkEnd w:id="72"/>
      <w:bookmarkEnd w:id="73"/>
    </w:p>
    <w:p w:rsidR="00A6224B" w:rsidRPr="00982100" w:rsidRDefault="00B0766E" w:rsidP="003D4BEA">
      <w:pPr>
        <w:spacing w:line="360" w:lineRule="auto"/>
        <w:ind w:firstLineChars="100" w:firstLine="280"/>
        <w:outlineLvl w:val="1"/>
        <w:rPr>
          <w:rFonts w:eastAsia="黑体"/>
          <w:bCs/>
          <w:sz w:val="28"/>
          <w:szCs w:val="28"/>
        </w:rPr>
      </w:pPr>
      <w:bookmarkStart w:id="82" w:name="_Toc437956458"/>
      <w:bookmarkStart w:id="83" w:name="_Toc437956920"/>
      <w:bookmarkStart w:id="84" w:name="_Toc438801495"/>
      <w:r w:rsidRPr="00982100">
        <w:rPr>
          <w:rFonts w:eastAsia="黑体" w:cs="黑体" w:hint="eastAsia"/>
          <w:sz w:val="28"/>
          <w:szCs w:val="28"/>
        </w:rPr>
        <w:t xml:space="preserve"> </w:t>
      </w:r>
      <w:bookmarkStart w:id="85" w:name="_Toc94341002"/>
      <w:r w:rsidRPr="00982100">
        <w:rPr>
          <w:rFonts w:eastAsia="黑体" w:cs="黑体" w:hint="eastAsia"/>
          <w:sz w:val="28"/>
          <w:szCs w:val="28"/>
        </w:rPr>
        <w:t>（九）</w:t>
      </w:r>
      <w:r w:rsidR="00A6224B" w:rsidRPr="00982100">
        <w:rPr>
          <w:rFonts w:eastAsia="黑体"/>
          <w:bCs/>
          <w:sz w:val="28"/>
          <w:szCs w:val="28"/>
        </w:rPr>
        <w:t>估价方法</w:t>
      </w:r>
      <w:bookmarkEnd w:id="82"/>
      <w:bookmarkEnd w:id="83"/>
      <w:bookmarkEnd w:id="84"/>
      <w:bookmarkEnd w:id="85"/>
    </w:p>
    <w:p w:rsidR="006C268A" w:rsidRPr="00982100" w:rsidRDefault="006C268A" w:rsidP="006C268A">
      <w:pPr>
        <w:spacing w:line="360" w:lineRule="auto"/>
        <w:ind w:firstLineChars="200" w:firstLine="560"/>
        <w:rPr>
          <w:rFonts w:eastAsia="楷体_GB2312"/>
          <w:sz w:val="28"/>
          <w:szCs w:val="28"/>
        </w:rPr>
      </w:pPr>
      <w:bookmarkStart w:id="86" w:name="_Toc437956459"/>
      <w:bookmarkStart w:id="87" w:name="_Toc437956921"/>
      <w:bookmarkStart w:id="88" w:name="_Toc438801496"/>
      <w:r w:rsidRPr="00982100">
        <w:rPr>
          <w:rFonts w:eastAsia="楷体_GB2312" w:cs="楷体_GB2312" w:hint="eastAsia"/>
          <w:sz w:val="28"/>
          <w:szCs w:val="28"/>
        </w:rPr>
        <w:t>估价方法选用一般取决于估价对象的用途、估价技术标准、当地房地产市场条件和估价目的。</w:t>
      </w:r>
      <w:r w:rsidR="00060EF7">
        <w:rPr>
          <w:rFonts w:eastAsia="楷体_GB2312" w:cs="楷体_GB2312" w:hint="eastAsia"/>
          <w:sz w:val="28"/>
          <w:szCs w:val="28"/>
        </w:rPr>
        <w:t>房地产</w:t>
      </w:r>
      <w:r w:rsidRPr="00982100">
        <w:rPr>
          <w:rFonts w:eastAsia="楷体_GB2312" w:cs="楷体_GB2312" w:hint="eastAsia"/>
          <w:sz w:val="28"/>
          <w:szCs w:val="28"/>
        </w:rPr>
        <w:t>估价方法通常有比较法、成本法、收益法、假设开发法等四种。</w:t>
      </w:r>
    </w:p>
    <w:p w:rsidR="001278AE" w:rsidRPr="00982100" w:rsidRDefault="001278AE" w:rsidP="001278AE">
      <w:pPr>
        <w:spacing w:line="360" w:lineRule="auto"/>
        <w:ind w:firstLineChars="200" w:firstLine="560"/>
        <w:rPr>
          <w:rFonts w:eastAsia="楷体_GB2312"/>
          <w:sz w:val="28"/>
          <w:szCs w:val="28"/>
        </w:rPr>
      </w:pPr>
      <w:bookmarkStart w:id="89" w:name="_Toc437956460"/>
      <w:bookmarkStart w:id="90" w:name="_Toc437956922"/>
      <w:bookmarkStart w:id="91" w:name="_Toc438801497"/>
      <w:bookmarkEnd w:id="86"/>
      <w:bookmarkEnd w:id="87"/>
      <w:bookmarkEnd w:id="88"/>
      <w:r w:rsidRPr="00982100">
        <w:rPr>
          <w:rFonts w:eastAsia="楷体_GB2312" w:cs="楷体_GB2312" w:hint="eastAsia"/>
          <w:sz w:val="28"/>
          <w:szCs w:val="28"/>
        </w:rPr>
        <w:t>本次对</w:t>
      </w:r>
      <w:r w:rsidR="001511DE">
        <w:rPr>
          <w:rFonts w:eastAsia="楷体_GB2312" w:cs="楷体_GB2312" w:hint="eastAsia"/>
          <w:sz w:val="28"/>
          <w:szCs w:val="28"/>
        </w:rPr>
        <w:t>临路一层</w:t>
      </w:r>
      <w:r w:rsidR="00E42351">
        <w:rPr>
          <w:rFonts w:eastAsia="楷体_GB2312" w:cs="楷体_GB2312" w:hint="eastAsia"/>
          <w:sz w:val="28"/>
          <w:szCs w:val="28"/>
        </w:rPr>
        <w:t>经营</w:t>
      </w:r>
      <w:r w:rsidR="001511DE">
        <w:rPr>
          <w:rFonts w:eastAsia="楷体_GB2312" w:cs="楷体_GB2312" w:hint="eastAsia"/>
          <w:sz w:val="28"/>
          <w:szCs w:val="28"/>
        </w:rPr>
        <w:t>用房</w:t>
      </w:r>
      <w:r w:rsidRPr="00982100">
        <w:rPr>
          <w:rFonts w:eastAsia="楷体_GB2312" w:cs="楷体_GB2312" w:hint="eastAsia"/>
          <w:sz w:val="28"/>
          <w:szCs w:val="28"/>
        </w:rPr>
        <w:t>的房地产市场价值进行评估，运用收益法进行估价。</w:t>
      </w:r>
    </w:p>
    <w:p w:rsidR="001278AE" w:rsidRPr="00982100" w:rsidRDefault="001278AE" w:rsidP="001278AE">
      <w:pPr>
        <w:pStyle w:val="aa"/>
        <w:rPr>
          <w:rFonts w:eastAsia="楷体_GB2312"/>
        </w:rPr>
      </w:pPr>
      <w:r w:rsidRPr="00982100">
        <w:rPr>
          <w:rFonts w:eastAsia="楷体_GB2312" w:cs="楷体_GB2312" w:hint="eastAsia"/>
        </w:rPr>
        <w:t>收益法是预测估价对象的未来收益，利用报酬率或资本化率、收益乘数将未来收益转换为价值得到估价对象价值或价格的方法。</w:t>
      </w:r>
    </w:p>
    <w:p w:rsidR="003A705E" w:rsidRPr="00982100" w:rsidRDefault="00B0766E" w:rsidP="003D4BEA">
      <w:pPr>
        <w:spacing w:line="360" w:lineRule="auto"/>
        <w:ind w:firstLineChars="100" w:firstLine="280"/>
        <w:outlineLvl w:val="1"/>
        <w:rPr>
          <w:rFonts w:eastAsia="黑体"/>
          <w:bCs/>
          <w:sz w:val="28"/>
          <w:szCs w:val="28"/>
        </w:rPr>
      </w:pPr>
      <w:r w:rsidRPr="00982100">
        <w:rPr>
          <w:rFonts w:eastAsia="黑体" w:cs="黑体" w:hint="eastAsia"/>
          <w:sz w:val="28"/>
          <w:szCs w:val="28"/>
        </w:rPr>
        <w:t xml:space="preserve"> </w:t>
      </w:r>
      <w:bookmarkStart w:id="92" w:name="_Toc94341003"/>
      <w:r w:rsidRPr="00982100">
        <w:rPr>
          <w:rFonts w:eastAsia="黑体" w:cs="黑体" w:hint="eastAsia"/>
          <w:sz w:val="28"/>
          <w:szCs w:val="28"/>
        </w:rPr>
        <w:t>（十）</w:t>
      </w:r>
      <w:r w:rsidR="003A705E" w:rsidRPr="00982100">
        <w:rPr>
          <w:rFonts w:eastAsia="黑体"/>
          <w:bCs/>
          <w:sz w:val="28"/>
          <w:szCs w:val="28"/>
        </w:rPr>
        <w:t>估价结果</w:t>
      </w:r>
      <w:bookmarkEnd w:id="92"/>
    </w:p>
    <w:p w:rsidR="00F55E8F" w:rsidRPr="00982100" w:rsidRDefault="00F55E8F" w:rsidP="00F55E8F">
      <w:pPr>
        <w:spacing w:line="360" w:lineRule="auto"/>
        <w:ind w:firstLineChars="200" w:firstLine="560"/>
        <w:rPr>
          <w:rFonts w:eastAsia="楷体_GB2312"/>
          <w:sz w:val="28"/>
          <w:szCs w:val="28"/>
        </w:rPr>
      </w:pPr>
      <w:r w:rsidRPr="00982100">
        <w:rPr>
          <w:rFonts w:eastAsia="楷体_GB2312" w:hint="eastAsia"/>
          <w:bCs/>
          <w:sz w:val="28"/>
          <w:szCs w:val="28"/>
        </w:rPr>
        <w:t>注册房地产估价师</w:t>
      </w:r>
      <w:r w:rsidRPr="00982100">
        <w:rPr>
          <w:rFonts w:eastAsia="楷体_GB2312"/>
          <w:bCs/>
          <w:sz w:val="28"/>
          <w:szCs w:val="28"/>
        </w:rPr>
        <w:t>根据估价目的，遵循估价原则，</w:t>
      </w:r>
      <w:r w:rsidRPr="00982100">
        <w:rPr>
          <w:rFonts w:eastAsia="楷体_GB2312" w:hint="eastAsia"/>
          <w:bCs/>
          <w:sz w:val="28"/>
          <w:szCs w:val="28"/>
        </w:rPr>
        <w:t>运</w:t>
      </w:r>
      <w:r w:rsidRPr="00982100">
        <w:rPr>
          <w:rFonts w:eastAsia="楷体_GB2312"/>
          <w:bCs/>
          <w:sz w:val="28"/>
          <w:szCs w:val="28"/>
        </w:rPr>
        <w:t>用科学的估价方法，在认真分析所掌握资料与影响估价对象价值诸因素的基础上，</w:t>
      </w:r>
      <w:r w:rsidRPr="00982100">
        <w:rPr>
          <w:rFonts w:eastAsia="楷体_GB2312" w:hint="eastAsia"/>
          <w:bCs/>
          <w:sz w:val="28"/>
          <w:szCs w:val="28"/>
        </w:rPr>
        <w:t>运用收益法进行评估</w:t>
      </w:r>
      <w:r w:rsidRPr="00982100">
        <w:rPr>
          <w:rFonts w:eastAsia="楷体_GB2312"/>
          <w:bCs/>
          <w:sz w:val="28"/>
          <w:szCs w:val="28"/>
        </w:rPr>
        <w:t>，最</w:t>
      </w:r>
      <w:r w:rsidRPr="00982100">
        <w:rPr>
          <w:rFonts w:eastAsia="楷体_GB2312" w:hint="eastAsia"/>
          <w:bCs/>
          <w:sz w:val="28"/>
          <w:szCs w:val="28"/>
        </w:rPr>
        <w:t>终</w:t>
      </w:r>
      <w:r w:rsidRPr="00982100">
        <w:rPr>
          <w:rFonts w:eastAsia="楷体_GB2312"/>
          <w:bCs/>
          <w:sz w:val="28"/>
          <w:szCs w:val="28"/>
        </w:rPr>
        <w:t>确定估价对象在</w:t>
      </w:r>
      <w:r w:rsidRPr="00982100">
        <w:rPr>
          <w:rFonts w:eastAsia="楷体_GB2312" w:hint="eastAsia"/>
          <w:bCs/>
          <w:sz w:val="28"/>
          <w:szCs w:val="28"/>
        </w:rPr>
        <w:t>价值</w:t>
      </w:r>
      <w:r w:rsidRPr="00982100">
        <w:rPr>
          <w:rFonts w:eastAsia="楷体_GB2312"/>
          <w:bCs/>
          <w:sz w:val="28"/>
          <w:szCs w:val="28"/>
        </w:rPr>
        <w:t>时点的房地产市场价值</w:t>
      </w:r>
      <w:r w:rsidRPr="00982100">
        <w:rPr>
          <w:rFonts w:eastAsia="楷体_GB2312" w:hint="eastAsia"/>
          <w:bCs/>
          <w:sz w:val="28"/>
          <w:szCs w:val="28"/>
        </w:rPr>
        <w:t>见下表：</w:t>
      </w:r>
    </w:p>
    <w:p w:rsidR="002B737A" w:rsidRPr="00B54670" w:rsidRDefault="002B737A" w:rsidP="002B737A">
      <w:pPr>
        <w:spacing w:line="360" w:lineRule="auto"/>
        <w:jc w:val="center"/>
        <w:rPr>
          <w:rFonts w:eastAsia="楷体_GB2312"/>
          <w:b/>
          <w:bCs/>
          <w:sz w:val="28"/>
          <w:szCs w:val="28"/>
        </w:rPr>
      </w:pPr>
      <w:r w:rsidRPr="00B54670">
        <w:rPr>
          <w:rFonts w:eastAsia="楷体_GB2312" w:cs="楷体_GB2312"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2112"/>
        <w:gridCol w:w="6"/>
        <w:gridCol w:w="5673"/>
      </w:tblGrid>
      <w:tr w:rsidR="002B737A" w:rsidRPr="00B54670" w:rsidTr="002B737A">
        <w:trPr>
          <w:trHeight w:val="690"/>
          <w:jc w:val="center"/>
        </w:trPr>
        <w:tc>
          <w:tcPr>
            <w:tcW w:w="1914" w:type="pct"/>
            <w:gridSpan w:val="3"/>
            <w:tcBorders>
              <w:tl2br w:val="single" w:sz="4" w:space="0" w:color="auto"/>
            </w:tcBorders>
          </w:tcPr>
          <w:p w:rsidR="002B737A" w:rsidRPr="00B54670" w:rsidRDefault="002B737A" w:rsidP="002B737A">
            <w:pPr>
              <w:spacing w:line="360" w:lineRule="auto"/>
              <w:ind w:firstLineChars="850" w:firstLine="2040"/>
              <w:rPr>
                <w:rFonts w:eastAsia="楷体_GB2312"/>
                <w:sz w:val="24"/>
              </w:rPr>
            </w:pPr>
            <w:r w:rsidRPr="00B54670">
              <w:rPr>
                <w:rFonts w:eastAsia="楷体_GB2312" w:cs="楷体_GB2312" w:hint="eastAsia"/>
                <w:sz w:val="24"/>
              </w:rPr>
              <w:t>估价方法</w:t>
            </w:r>
          </w:p>
          <w:p w:rsidR="002B737A" w:rsidRPr="00B54670" w:rsidRDefault="002B737A" w:rsidP="002B737A">
            <w:pPr>
              <w:spacing w:line="360" w:lineRule="auto"/>
              <w:ind w:firstLineChars="50" w:firstLine="120"/>
              <w:rPr>
                <w:rFonts w:hAnsi="宋体"/>
              </w:rPr>
            </w:pPr>
            <w:r w:rsidRPr="00B54670">
              <w:rPr>
                <w:rFonts w:eastAsia="楷体_GB2312" w:cs="楷体_GB2312" w:hint="eastAsia"/>
                <w:sz w:val="24"/>
              </w:rPr>
              <w:t>相关结果</w:t>
            </w:r>
          </w:p>
        </w:tc>
        <w:tc>
          <w:tcPr>
            <w:tcW w:w="3086" w:type="pct"/>
            <w:vAlign w:val="center"/>
          </w:tcPr>
          <w:p w:rsidR="002B737A" w:rsidRPr="00B54670" w:rsidRDefault="002B737A" w:rsidP="002B737A">
            <w:pPr>
              <w:spacing w:line="360" w:lineRule="auto"/>
              <w:jc w:val="center"/>
              <w:rPr>
                <w:rFonts w:hAnsi="宋体"/>
              </w:rPr>
            </w:pPr>
            <w:r w:rsidRPr="00B54670">
              <w:rPr>
                <w:rFonts w:eastAsia="楷体_GB2312" w:cs="楷体_GB2312" w:hint="eastAsia"/>
                <w:sz w:val="24"/>
              </w:rPr>
              <w:t>收益法</w:t>
            </w:r>
          </w:p>
        </w:tc>
      </w:tr>
      <w:tr w:rsidR="002B737A" w:rsidRPr="00B54670" w:rsidTr="002B737A">
        <w:trPr>
          <w:trHeight w:val="455"/>
          <w:jc w:val="center"/>
        </w:trPr>
        <w:tc>
          <w:tcPr>
            <w:tcW w:w="762" w:type="pct"/>
            <w:vMerge w:val="restart"/>
            <w:vAlign w:val="center"/>
          </w:tcPr>
          <w:p w:rsidR="002B737A" w:rsidRPr="00B54670" w:rsidRDefault="002B737A" w:rsidP="002B737A">
            <w:pPr>
              <w:spacing w:line="360" w:lineRule="auto"/>
              <w:ind w:firstLineChars="50" w:firstLine="120"/>
              <w:rPr>
                <w:rFonts w:eastAsia="楷体_GB2312"/>
                <w:sz w:val="24"/>
              </w:rPr>
            </w:pPr>
            <w:r w:rsidRPr="00B54670">
              <w:rPr>
                <w:rFonts w:eastAsia="楷体_GB2312" w:cs="楷体_GB2312" w:hint="eastAsia"/>
                <w:sz w:val="24"/>
              </w:rPr>
              <w:t>测算结果</w:t>
            </w:r>
          </w:p>
        </w:tc>
        <w:tc>
          <w:tcPr>
            <w:tcW w:w="1149" w:type="pct"/>
            <w:vMerge w:val="restart"/>
            <w:vAlign w:val="center"/>
          </w:tcPr>
          <w:p w:rsidR="002B737A" w:rsidRPr="00B54670" w:rsidRDefault="002B737A" w:rsidP="002B737A">
            <w:pPr>
              <w:spacing w:line="360" w:lineRule="auto"/>
              <w:ind w:firstLineChars="150" w:firstLine="360"/>
              <w:rPr>
                <w:rFonts w:eastAsia="楷体_GB2312"/>
                <w:sz w:val="24"/>
              </w:rPr>
            </w:pPr>
            <w:r w:rsidRPr="00B54670">
              <w:rPr>
                <w:rFonts w:eastAsia="楷体_GB2312" w:cs="楷体_GB2312" w:hint="eastAsia"/>
                <w:sz w:val="24"/>
              </w:rPr>
              <w:t>总价（元）</w:t>
            </w:r>
          </w:p>
        </w:tc>
        <w:tc>
          <w:tcPr>
            <w:tcW w:w="3089" w:type="pct"/>
            <w:gridSpan w:val="2"/>
            <w:vAlign w:val="center"/>
          </w:tcPr>
          <w:p w:rsidR="002B737A" w:rsidRPr="00B54670" w:rsidRDefault="002B737A" w:rsidP="002B737A">
            <w:pPr>
              <w:spacing w:line="360" w:lineRule="auto"/>
              <w:jc w:val="center"/>
              <w:rPr>
                <w:rFonts w:hAnsi="宋体"/>
                <w:sz w:val="24"/>
              </w:rPr>
            </w:pPr>
            <w:r>
              <w:rPr>
                <w:rFonts w:hAnsi="宋体"/>
                <w:sz w:val="24"/>
              </w:rPr>
              <w:t>257398</w:t>
            </w:r>
          </w:p>
        </w:tc>
      </w:tr>
      <w:tr w:rsidR="002B737A" w:rsidRPr="00B54670" w:rsidTr="002B737A">
        <w:trPr>
          <w:trHeight w:val="20"/>
          <w:jc w:val="center"/>
        </w:trPr>
        <w:tc>
          <w:tcPr>
            <w:tcW w:w="762" w:type="pct"/>
            <w:vMerge/>
            <w:vAlign w:val="center"/>
          </w:tcPr>
          <w:p w:rsidR="002B737A" w:rsidRPr="00B54670" w:rsidRDefault="002B737A" w:rsidP="002B737A">
            <w:pPr>
              <w:spacing w:line="360" w:lineRule="auto"/>
              <w:ind w:firstLineChars="196" w:firstLine="470"/>
              <w:rPr>
                <w:rFonts w:eastAsia="楷体_GB2312"/>
                <w:sz w:val="24"/>
              </w:rPr>
            </w:pPr>
          </w:p>
        </w:tc>
        <w:tc>
          <w:tcPr>
            <w:tcW w:w="1149" w:type="pct"/>
            <w:vMerge/>
            <w:vAlign w:val="center"/>
          </w:tcPr>
          <w:p w:rsidR="002B737A" w:rsidRPr="00B54670" w:rsidRDefault="002B737A" w:rsidP="002B737A">
            <w:pPr>
              <w:spacing w:line="360" w:lineRule="auto"/>
              <w:ind w:firstLineChars="196" w:firstLine="470"/>
              <w:rPr>
                <w:rFonts w:eastAsia="楷体_GB2312"/>
                <w:sz w:val="24"/>
              </w:rPr>
            </w:pPr>
          </w:p>
        </w:tc>
        <w:tc>
          <w:tcPr>
            <w:tcW w:w="3089" w:type="pct"/>
            <w:gridSpan w:val="2"/>
            <w:vAlign w:val="center"/>
          </w:tcPr>
          <w:p w:rsidR="002B737A" w:rsidRPr="00B54670" w:rsidRDefault="002B737A" w:rsidP="002B737A">
            <w:pPr>
              <w:spacing w:line="360" w:lineRule="auto"/>
              <w:jc w:val="center"/>
              <w:rPr>
                <w:rFonts w:hAnsi="宋体"/>
                <w:sz w:val="24"/>
              </w:rPr>
            </w:pPr>
            <w:r w:rsidRPr="00B54670">
              <w:rPr>
                <w:rFonts w:eastAsia="楷体_GB2312" w:cs="楷体_GB2312" w:hint="eastAsia"/>
                <w:sz w:val="24"/>
              </w:rPr>
              <w:t>大写：人民币</w:t>
            </w:r>
            <w:r>
              <w:rPr>
                <w:rFonts w:eastAsia="楷体_GB2312" w:cs="楷体_GB2312" w:hint="eastAsia"/>
                <w:sz w:val="24"/>
              </w:rPr>
              <w:t>贰拾伍万柒仟叁佰玖拾捌</w:t>
            </w:r>
            <w:r w:rsidRPr="00B54670">
              <w:rPr>
                <w:rFonts w:eastAsia="楷体_GB2312" w:cs="楷体_GB2312" w:hint="eastAsia"/>
                <w:sz w:val="24"/>
              </w:rPr>
              <w:t>元整</w:t>
            </w:r>
          </w:p>
        </w:tc>
      </w:tr>
      <w:tr w:rsidR="002B737A" w:rsidRPr="00B54670" w:rsidTr="002B737A">
        <w:trPr>
          <w:trHeight w:val="499"/>
          <w:jc w:val="center"/>
        </w:trPr>
        <w:tc>
          <w:tcPr>
            <w:tcW w:w="762" w:type="pct"/>
            <w:vMerge/>
            <w:vAlign w:val="center"/>
          </w:tcPr>
          <w:p w:rsidR="002B737A" w:rsidRPr="00B54670" w:rsidRDefault="002B737A" w:rsidP="002B737A">
            <w:pPr>
              <w:spacing w:line="360" w:lineRule="auto"/>
              <w:ind w:firstLineChars="196" w:firstLine="470"/>
              <w:rPr>
                <w:rFonts w:eastAsia="楷体_GB2312"/>
                <w:sz w:val="24"/>
              </w:rPr>
            </w:pPr>
          </w:p>
        </w:tc>
        <w:tc>
          <w:tcPr>
            <w:tcW w:w="1149" w:type="pct"/>
            <w:vAlign w:val="center"/>
          </w:tcPr>
          <w:p w:rsidR="002B737A" w:rsidRPr="00B54670" w:rsidRDefault="002B737A" w:rsidP="002B737A">
            <w:pPr>
              <w:spacing w:line="360" w:lineRule="auto"/>
              <w:jc w:val="center"/>
              <w:rPr>
                <w:rFonts w:eastAsia="楷体_GB2312"/>
                <w:sz w:val="24"/>
              </w:rPr>
            </w:pPr>
            <w:r w:rsidRPr="00B54670">
              <w:rPr>
                <w:rFonts w:eastAsia="楷体_GB2312" w:cs="楷体_GB2312" w:hint="eastAsia"/>
                <w:sz w:val="24"/>
              </w:rPr>
              <w:t>单价（元</w:t>
            </w:r>
            <w:r w:rsidRPr="00B54670">
              <w:rPr>
                <w:rFonts w:eastAsia="楷体_GB2312"/>
                <w:sz w:val="24"/>
              </w:rPr>
              <w:t>/</w:t>
            </w:r>
            <w:r w:rsidRPr="00EC0D30">
              <w:rPr>
                <w:rFonts w:ascii="Segoe UI Emoji" w:eastAsia="Segoe UI Emoji" w:hAnsi="Segoe UI Emoji" w:cs="Segoe UI Emoji" w:hint="eastAsia"/>
                <w:szCs w:val="21"/>
              </w:rPr>
              <w:t>㎡</w:t>
            </w:r>
            <w:r w:rsidRPr="00B54670">
              <w:rPr>
                <w:rFonts w:eastAsia="楷体_GB2312" w:cs="楷体_GB2312" w:hint="eastAsia"/>
                <w:sz w:val="24"/>
              </w:rPr>
              <w:t>）</w:t>
            </w:r>
          </w:p>
        </w:tc>
        <w:tc>
          <w:tcPr>
            <w:tcW w:w="3089" w:type="pct"/>
            <w:gridSpan w:val="2"/>
            <w:vAlign w:val="center"/>
          </w:tcPr>
          <w:p w:rsidR="002B737A" w:rsidRPr="00B54670" w:rsidRDefault="002B737A" w:rsidP="002B737A">
            <w:pPr>
              <w:spacing w:line="360" w:lineRule="auto"/>
              <w:jc w:val="center"/>
              <w:rPr>
                <w:rFonts w:hAnsi="宋体"/>
              </w:rPr>
            </w:pPr>
            <w:r>
              <w:rPr>
                <w:rFonts w:hAnsi="宋体"/>
                <w:sz w:val="24"/>
              </w:rPr>
              <w:t>6677</w:t>
            </w:r>
            <w:r w:rsidRPr="002B737A">
              <w:rPr>
                <w:rFonts w:eastAsia="楷体_GB2312" w:cs="楷体_GB2312"/>
                <w:sz w:val="24"/>
              </w:rPr>
              <w:t>（新测建筑面积单价）</w:t>
            </w:r>
          </w:p>
        </w:tc>
      </w:tr>
      <w:tr w:rsidR="002B737A" w:rsidRPr="00B54670" w:rsidTr="002B737A">
        <w:trPr>
          <w:trHeight w:val="407"/>
          <w:jc w:val="center"/>
        </w:trPr>
        <w:tc>
          <w:tcPr>
            <w:tcW w:w="762" w:type="pct"/>
            <w:vMerge w:val="restart"/>
            <w:vAlign w:val="center"/>
          </w:tcPr>
          <w:p w:rsidR="002B737A" w:rsidRPr="00B54670" w:rsidRDefault="002B737A" w:rsidP="002B737A">
            <w:pPr>
              <w:spacing w:line="360" w:lineRule="auto"/>
              <w:ind w:firstLineChars="50" w:firstLine="120"/>
              <w:rPr>
                <w:rFonts w:eastAsia="楷体_GB2312"/>
                <w:sz w:val="24"/>
              </w:rPr>
            </w:pPr>
            <w:r w:rsidRPr="00B54670">
              <w:rPr>
                <w:rFonts w:eastAsia="楷体_GB2312" w:cs="楷体_GB2312" w:hint="eastAsia"/>
                <w:sz w:val="24"/>
              </w:rPr>
              <w:t>评估价值</w:t>
            </w:r>
          </w:p>
        </w:tc>
        <w:tc>
          <w:tcPr>
            <w:tcW w:w="1149" w:type="pct"/>
            <w:vMerge w:val="restart"/>
            <w:vAlign w:val="center"/>
          </w:tcPr>
          <w:p w:rsidR="002B737A" w:rsidRPr="00B54670" w:rsidRDefault="002B737A" w:rsidP="002B737A">
            <w:pPr>
              <w:spacing w:line="360" w:lineRule="auto"/>
              <w:ind w:firstLineChars="150" w:firstLine="360"/>
              <w:rPr>
                <w:rFonts w:eastAsia="楷体_GB2312"/>
                <w:sz w:val="24"/>
              </w:rPr>
            </w:pPr>
            <w:r w:rsidRPr="00B54670">
              <w:rPr>
                <w:rFonts w:eastAsia="楷体_GB2312" w:cs="楷体_GB2312" w:hint="eastAsia"/>
                <w:sz w:val="24"/>
              </w:rPr>
              <w:t>总价（元）</w:t>
            </w:r>
          </w:p>
        </w:tc>
        <w:tc>
          <w:tcPr>
            <w:tcW w:w="3089" w:type="pct"/>
            <w:gridSpan w:val="2"/>
            <w:vAlign w:val="center"/>
          </w:tcPr>
          <w:p w:rsidR="002B737A" w:rsidRPr="00B54670" w:rsidRDefault="002B737A" w:rsidP="002B737A">
            <w:pPr>
              <w:spacing w:line="360" w:lineRule="auto"/>
              <w:jc w:val="center"/>
              <w:rPr>
                <w:rFonts w:hAnsi="宋体"/>
                <w:sz w:val="24"/>
              </w:rPr>
            </w:pPr>
            <w:r>
              <w:rPr>
                <w:rFonts w:hAnsi="宋体"/>
                <w:sz w:val="24"/>
              </w:rPr>
              <w:t>257398</w:t>
            </w:r>
          </w:p>
        </w:tc>
      </w:tr>
      <w:tr w:rsidR="002B737A" w:rsidRPr="00B54670" w:rsidTr="002B737A">
        <w:trPr>
          <w:trHeight w:val="489"/>
          <w:jc w:val="center"/>
        </w:trPr>
        <w:tc>
          <w:tcPr>
            <w:tcW w:w="762" w:type="pct"/>
            <w:vMerge/>
            <w:vAlign w:val="center"/>
          </w:tcPr>
          <w:p w:rsidR="002B737A" w:rsidRPr="00B54670" w:rsidRDefault="002B737A" w:rsidP="002B737A">
            <w:pPr>
              <w:spacing w:line="360" w:lineRule="auto"/>
              <w:ind w:firstLineChars="100" w:firstLine="240"/>
              <w:rPr>
                <w:rFonts w:eastAsia="楷体_GB2312"/>
                <w:sz w:val="24"/>
              </w:rPr>
            </w:pPr>
          </w:p>
        </w:tc>
        <w:tc>
          <w:tcPr>
            <w:tcW w:w="1149" w:type="pct"/>
            <w:vMerge/>
            <w:vAlign w:val="center"/>
          </w:tcPr>
          <w:p w:rsidR="002B737A" w:rsidRPr="00B54670" w:rsidRDefault="002B737A" w:rsidP="002B737A">
            <w:pPr>
              <w:spacing w:line="360" w:lineRule="auto"/>
              <w:ind w:firstLineChars="196" w:firstLine="470"/>
              <w:rPr>
                <w:rFonts w:eastAsia="楷体_GB2312"/>
                <w:sz w:val="24"/>
              </w:rPr>
            </w:pPr>
          </w:p>
        </w:tc>
        <w:tc>
          <w:tcPr>
            <w:tcW w:w="3089" w:type="pct"/>
            <w:gridSpan w:val="2"/>
            <w:vAlign w:val="center"/>
          </w:tcPr>
          <w:p w:rsidR="002B737A" w:rsidRPr="00B54670" w:rsidRDefault="002B737A" w:rsidP="002B737A">
            <w:pPr>
              <w:spacing w:line="360" w:lineRule="auto"/>
              <w:jc w:val="center"/>
              <w:rPr>
                <w:rFonts w:hAnsi="宋体"/>
                <w:sz w:val="24"/>
              </w:rPr>
            </w:pPr>
            <w:r w:rsidRPr="00B54670">
              <w:rPr>
                <w:rFonts w:eastAsia="楷体_GB2312" w:cs="楷体_GB2312" w:hint="eastAsia"/>
                <w:sz w:val="24"/>
              </w:rPr>
              <w:t>大写：人民币</w:t>
            </w:r>
            <w:r>
              <w:rPr>
                <w:rFonts w:eastAsia="楷体_GB2312" w:cs="楷体_GB2312" w:hint="eastAsia"/>
                <w:sz w:val="24"/>
              </w:rPr>
              <w:t>贰拾伍万柒仟叁佰玖拾捌</w:t>
            </w:r>
            <w:r w:rsidRPr="00B54670">
              <w:rPr>
                <w:rFonts w:eastAsia="楷体_GB2312" w:cs="楷体_GB2312" w:hint="eastAsia"/>
                <w:sz w:val="24"/>
              </w:rPr>
              <w:t>元整</w:t>
            </w:r>
          </w:p>
        </w:tc>
      </w:tr>
      <w:tr w:rsidR="002B737A" w:rsidRPr="00B54670" w:rsidTr="002B737A">
        <w:trPr>
          <w:trHeight w:val="419"/>
          <w:jc w:val="center"/>
        </w:trPr>
        <w:tc>
          <w:tcPr>
            <w:tcW w:w="762" w:type="pct"/>
            <w:vMerge/>
            <w:vAlign w:val="center"/>
          </w:tcPr>
          <w:p w:rsidR="002B737A" w:rsidRPr="00B54670" w:rsidRDefault="002B737A" w:rsidP="002B737A">
            <w:pPr>
              <w:spacing w:line="360" w:lineRule="auto"/>
              <w:ind w:firstLineChars="196" w:firstLine="549"/>
              <w:rPr>
                <w:rFonts w:eastAsia="楷体_GB2312"/>
                <w:sz w:val="28"/>
                <w:szCs w:val="28"/>
              </w:rPr>
            </w:pPr>
          </w:p>
        </w:tc>
        <w:tc>
          <w:tcPr>
            <w:tcW w:w="1149" w:type="pct"/>
            <w:vAlign w:val="center"/>
          </w:tcPr>
          <w:p w:rsidR="002B737A" w:rsidRPr="00B54670" w:rsidRDefault="002B737A" w:rsidP="002B737A">
            <w:pPr>
              <w:spacing w:line="360" w:lineRule="auto"/>
              <w:jc w:val="center"/>
              <w:rPr>
                <w:rFonts w:eastAsia="楷体_GB2312"/>
                <w:sz w:val="24"/>
              </w:rPr>
            </w:pPr>
            <w:r w:rsidRPr="00B54670">
              <w:rPr>
                <w:rFonts w:eastAsia="楷体_GB2312" w:cs="楷体_GB2312" w:hint="eastAsia"/>
                <w:sz w:val="24"/>
              </w:rPr>
              <w:t>单价（元</w:t>
            </w:r>
            <w:r w:rsidRPr="00B54670">
              <w:rPr>
                <w:rFonts w:eastAsia="楷体_GB2312"/>
                <w:sz w:val="24"/>
              </w:rPr>
              <w:t>/</w:t>
            </w:r>
            <w:r w:rsidRPr="00EC0D30">
              <w:rPr>
                <w:rFonts w:ascii="Segoe UI Emoji" w:eastAsia="Segoe UI Emoji" w:hAnsi="Segoe UI Emoji" w:cs="Segoe UI Emoji" w:hint="eastAsia"/>
                <w:szCs w:val="21"/>
              </w:rPr>
              <w:t>㎡</w:t>
            </w:r>
            <w:r w:rsidRPr="00B54670">
              <w:rPr>
                <w:rFonts w:eastAsia="楷体_GB2312" w:cs="楷体_GB2312" w:hint="eastAsia"/>
                <w:sz w:val="24"/>
              </w:rPr>
              <w:t>）</w:t>
            </w:r>
          </w:p>
        </w:tc>
        <w:tc>
          <w:tcPr>
            <w:tcW w:w="3089" w:type="pct"/>
            <w:gridSpan w:val="2"/>
            <w:vAlign w:val="center"/>
          </w:tcPr>
          <w:p w:rsidR="002B737A" w:rsidRPr="00B54670" w:rsidRDefault="002B737A" w:rsidP="002B737A">
            <w:pPr>
              <w:spacing w:line="360" w:lineRule="auto"/>
              <w:jc w:val="center"/>
              <w:rPr>
                <w:rFonts w:hAnsi="宋体"/>
              </w:rPr>
            </w:pPr>
            <w:r>
              <w:rPr>
                <w:rFonts w:hAnsi="宋体"/>
                <w:sz w:val="24"/>
              </w:rPr>
              <w:t>6677</w:t>
            </w:r>
            <w:r w:rsidRPr="002B737A">
              <w:rPr>
                <w:rFonts w:eastAsia="楷体_GB2312" w:cs="楷体_GB2312"/>
                <w:sz w:val="24"/>
              </w:rPr>
              <w:t>（新测建筑面积单价）</w:t>
            </w:r>
          </w:p>
        </w:tc>
      </w:tr>
    </w:tbl>
    <w:p w:rsidR="00A6224B" w:rsidRPr="00982100" w:rsidRDefault="00B0766E" w:rsidP="00B0766E">
      <w:pPr>
        <w:spacing w:line="360" w:lineRule="auto"/>
        <w:outlineLvl w:val="1"/>
        <w:rPr>
          <w:rFonts w:eastAsia="黑体"/>
          <w:bCs/>
          <w:sz w:val="28"/>
          <w:szCs w:val="28"/>
        </w:rPr>
      </w:pPr>
      <w:r w:rsidRPr="00982100">
        <w:rPr>
          <w:rFonts w:eastAsia="黑体" w:cs="黑体" w:hint="eastAsia"/>
          <w:sz w:val="28"/>
          <w:szCs w:val="28"/>
        </w:rPr>
        <w:lastRenderedPageBreak/>
        <w:t xml:space="preserve"> </w:t>
      </w:r>
      <w:r w:rsidR="003D4BEA">
        <w:rPr>
          <w:rFonts w:eastAsia="黑体" w:cs="黑体"/>
          <w:sz w:val="28"/>
          <w:szCs w:val="28"/>
        </w:rPr>
        <w:t xml:space="preserve">  </w:t>
      </w:r>
      <w:bookmarkStart w:id="93" w:name="_Toc94341004"/>
      <w:r w:rsidRPr="00982100">
        <w:rPr>
          <w:rFonts w:eastAsia="黑体" w:cs="黑体" w:hint="eastAsia"/>
          <w:sz w:val="28"/>
          <w:szCs w:val="28"/>
        </w:rPr>
        <w:t>（十一）</w:t>
      </w:r>
      <w:r w:rsidR="00A6224B" w:rsidRPr="00982100">
        <w:rPr>
          <w:rFonts w:eastAsia="黑体" w:hint="eastAsia"/>
          <w:bCs/>
          <w:sz w:val="28"/>
          <w:szCs w:val="28"/>
        </w:rPr>
        <w:t>注册房地产估价师</w:t>
      </w:r>
      <w:bookmarkEnd w:id="89"/>
      <w:bookmarkEnd w:id="90"/>
      <w:bookmarkEnd w:id="91"/>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700"/>
        <w:gridCol w:w="3686"/>
        <w:gridCol w:w="2562"/>
      </w:tblGrid>
      <w:tr w:rsidR="00A6224B" w:rsidRPr="00982100" w:rsidTr="00BB34DC">
        <w:tc>
          <w:tcPr>
            <w:tcW w:w="676"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bCs/>
                <w:sz w:val="28"/>
                <w:szCs w:val="28"/>
              </w:rPr>
              <w:t> </w:t>
            </w:r>
            <w:bookmarkStart w:id="94" w:name="_Toc437956461"/>
            <w:bookmarkStart w:id="95" w:name="_Toc437956923"/>
            <w:r w:rsidRPr="00982100">
              <w:rPr>
                <w:rFonts w:eastAsia="楷体_GB2312" w:hint="eastAsia"/>
                <w:bCs/>
                <w:sz w:val="28"/>
                <w:szCs w:val="28"/>
              </w:rPr>
              <w:t>姓名</w:t>
            </w:r>
          </w:p>
        </w:tc>
        <w:tc>
          <w:tcPr>
            <w:tcW w:w="925"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hint="eastAsia"/>
                <w:bCs/>
                <w:sz w:val="28"/>
                <w:szCs w:val="28"/>
              </w:rPr>
              <w:t>注册号</w:t>
            </w:r>
          </w:p>
        </w:tc>
        <w:tc>
          <w:tcPr>
            <w:tcW w:w="2005"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hint="eastAsia"/>
                <w:bCs/>
                <w:sz w:val="28"/>
                <w:szCs w:val="28"/>
              </w:rPr>
              <w:t>签名</w:t>
            </w:r>
          </w:p>
        </w:tc>
        <w:tc>
          <w:tcPr>
            <w:tcW w:w="1394" w:type="pct"/>
            <w:tcBorders>
              <w:top w:val="single" w:sz="4" w:space="0" w:color="auto"/>
              <w:left w:val="single" w:sz="4" w:space="0" w:color="auto"/>
              <w:bottom w:val="single" w:sz="4" w:space="0" w:color="auto"/>
              <w:right w:val="single" w:sz="4" w:space="0" w:color="auto"/>
            </w:tcBorders>
            <w:vAlign w:val="center"/>
          </w:tcPr>
          <w:p w:rsidR="00A6224B" w:rsidRPr="00982100" w:rsidRDefault="00A6224B" w:rsidP="0076033F">
            <w:pPr>
              <w:spacing w:line="360" w:lineRule="auto"/>
              <w:jc w:val="center"/>
              <w:rPr>
                <w:rFonts w:eastAsia="楷体_GB2312"/>
                <w:bCs/>
                <w:sz w:val="28"/>
                <w:szCs w:val="28"/>
              </w:rPr>
            </w:pPr>
            <w:r w:rsidRPr="00982100">
              <w:rPr>
                <w:rFonts w:eastAsia="楷体_GB2312" w:hint="eastAsia"/>
                <w:bCs/>
                <w:sz w:val="28"/>
                <w:szCs w:val="28"/>
              </w:rPr>
              <w:t>签名日期</w:t>
            </w:r>
          </w:p>
        </w:tc>
      </w:tr>
      <w:tr w:rsidR="004129D8" w:rsidRPr="00982100" w:rsidTr="00BB34DC">
        <w:trPr>
          <w:trHeight w:val="1946"/>
        </w:trPr>
        <w:tc>
          <w:tcPr>
            <w:tcW w:w="676" w:type="pct"/>
            <w:vAlign w:val="center"/>
          </w:tcPr>
          <w:p w:rsidR="004129D8" w:rsidRPr="00982100" w:rsidRDefault="001511DE" w:rsidP="004129D8">
            <w:pPr>
              <w:spacing w:line="360" w:lineRule="auto"/>
              <w:jc w:val="center"/>
              <w:rPr>
                <w:rFonts w:eastAsia="楷体_GB2312"/>
                <w:bCs/>
                <w:sz w:val="28"/>
                <w:szCs w:val="28"/>
              </w:rPr>
            </w:pPr>
            <w:r>
              <w:rPr>
                <w:rFonts w:eastAsia="楷体_GB2312" w:hint="eastAsia"/>
                <w:bCs/>
                <w:kern w:val="0"/>
                <w:sz w:val="28"/>
                <w:szCs w:val="28"/>
              </w:rPr>
              <w:t>霍元丁</w:t>
            </w:r>
          </w:p>
        </w:tc>
        <w:tc>
          <w:tcPr>
            <w:tcW w:w="925" w:type="pct"/>
            <w:vAlign w:val="center"/>
          </w:tcPr>
          <w:p w:rsidR="004129D8" w:rsidRPr="00982100" w:rsidRDefault="004C2D7F" w:rsidP="004129D8">
            <w:pPr>
              <w:spacing w:line="360" w:lineRule="auto"/>
              <w:jc w:val="center"/>
              <w:rPr>
                <w:rFonts w:eastAsia="楷体_GB2312"/>
                <w:bCs/>
                <w:sz w:val="28"/>
                <w:szCs w:val="28"/>
              </w:rPr>
            </w:pPr>
            <w:r>
              <w:rPr>
                <w:rFonts w:eastAsia="楷体_GB2312"/>
                <w:bCs/>
                <w:kern w:val="0"/>
                <w:sz w:val="28"/>
                <w:szCs w:val="28"/>
              </w:rPr>
              <w:t>412</w:t>
            </w:r>
            <w:r w:rsidR="001511DE">
              <w:rPr>
                <w:rFonts w:eastAsia="楷体_GB2312"/>
                <w:bCs/>
                <w:kern w:val="0"/>
                <w:sz w:val="28"/>
                <w:szCs w:val="28"/>
              </w:rPr>
              <w:t>0140044</w:t>
            </w:r>
          </w:p>
        </w:tc>
        <w:tc>
          <w:tcPr>
            <w:tcW w:w="2005" w:type="pct"/>
            <w:tcBorders>
              <w:top w:val="single" w:sz="4" w:space="0" w:color="auto"/>
              <w:left w:val="single" w:sz="4" w:space="0" w:color="auto"/>
              <w:bottom w:val="single" w:sz="4" w:space="0" w:color="auto"/>
              <w:right w:val="single" w:sz="4" w:space="0" w:color="auto"/>
            </w:tcBorders>
            <w:vAlign w:val="center"/>
          </w:tcPr>
          <w:p w:rsidR="004129D8" w:rsidRPr="00982100" w:rsidRDefault="004129D8" w:rsidP="004129D8">
            <w:pPr>
              <w:spacing w:line="360" w:lineRule="auto"/>
              <w:ind w:firstLineChars="198" w:firstLine="554"/>
              <w:jc w:val="center"/>
              <w:rPr>
                <w:rFonts w:eastAsia="楷体_GB2312"/>
                <w:bCs/>
                <w:sz w:val="28"/>
                <w:szCs w:val="28"/>
              </w:rPr>
            </w:pPr>
          </w:p>
        </w:tc>
        <w:tc>
          <w:tcPr>
            <w:tcW w:w="1394" w:type="pct"/>
            <w:tcBorders>
              <w:top w:val="single" w:sz="4" w:space="0" w:color="auto"/>
              <w:left w:val="single" w:sz="4" w:space="0" w:color="auto"/>
              <w:bottom w:val="single" w:sz="4" w:space="0" w:color="auto"/>
              <w:right w:val="single" w:sz="4" w:space="0" w:color="auto"/>
            </w:tcBorders>
            <w:vAlign w:val="center"/>
          </w:tcPr>
          <w:p w:rsidR="004129D8" w:rsidRPr="00982100" w:rsidRDefault="00B0766E" w:rsidP="004129D8">
            <w:pPr>
              <w:spacing w:line="360" w:lineRule="auto"/>
              <w:ind w:firstLineChars="198" w:firstLine="554"/>
              <w:jc w:val="center"/>
              <w:rPr>
                <w:rFonts w:eastAsia="楷体_GB2312"/>
                <w:bCs/>
                <w:sz w:val="28"/>
                <w:szCs w:val="28"/>
              </w:rPr>
            </w:pPr>
            <w:r w:rsidRPr="00982100">
              <w:rPr>
                <w:rFonts w:eastAsia="楷体_GB2312" w:hint="eastAsia"/>
                <w:bCs/>
                <w:sz w:val="28"/>
                <w:szCs w:val="28"/>
              </w:rPr>
              <w:t xml:space="preserve">  </w:t>
            </w:r>
            <w:r w:rsidR="0089169A" w:rsidRPr="00982100">
              <w:rPr>
                <w:rFonts w:eastAsia="楷体_GB2312" w:hint="eastAsia"/>
                <w:bCs/>
                <w:sz w:val="28"/>
                <w:szCs w:val="28"/>
              </w:rPr>
              <w:t>年</w:t>
            </w:r>
            <w:r w:rsidRPr="00982100">
              <w:rPr>
                <w:rFonts w:eastAsia="楷体_GB2312" w:hint="eastAsia"/>
                <w:bCs/>
                <w:sz w:val="28"/>
                <w:szCs w:val="28"/>
              </w:rPr>
              <w:t xml:space="preserve">  </w:t>
            </w:r>
            <w:r w:rsidR="0089169A" w:rsidRPr="00982100">
              <w:rPr>
                <w:rFonts w:eastAsia="楷体_GB2312" w:hint="eastAsia"/>
                <w:bCs/>
                <w:sz w:val="28"/>
                <w:szCs w:val="28"/>
              </w:rPr>
              <w:t>月</w:t>
            </w:r>
            <w:r w:rsidRPr="00982100">
              <w:rPr>
                <w:rFonts w:eastAsia="楷体_GB2312" w:hint="eastAsia"/>
                <w:bCs/>
                <w:sz w:val="28"/>
                <w:szCs w:val="28"/>
              </w:rPr>
              <w:t xml:space="preserve">  </w:t>
            </w:r>
            <w:r w:rsidR="0089169A" w:rsidRPr="00982100">
              <w:rPr>
                <w:rFonts w:eastAsia="楷体_GB2312" w:hint="eastAsia"/>
                <w:bCs/>
                <w:sz w:val="28"/>
                <w:szCs w:val="28"/>
              </w:rPr>
              <w:t>日</w:t>
            </w:r>
          </w:p>
        </w:tc>
      </w:tr>
      <w:tr w:rsidR="00CE5A49" w:rsidRPr="00982100" w:rsidTr="00BB34DC">
        <w:trPr>
          <w:trHeight w:val="2100"/>
        </w:trPr>
        <w:tc>
          <w:tcPr>
            <w:tcW w:w="676" w:type="pct"/>
            <w:vAlign w:val="center"/>
          </w:tcPr>
          <w:p w:rsidR="00CE5A49" w:rsidRPr="00982100" w:rsidRDefault="00CE5A49" w:rsidP="00CE5A49">
            <w:pPr>
              <w:spacing w:line="360" w:lineRule="auto"/>
              <w:jc w:val="center"/>
              <w:rPr>
                <w:rFonts w:eastAsia="楷体_GB2312"/>
                <w:bCs/>
                <w:sz w:val="28"/>
                <w:szCs w:val="28"/>
              </w:rPr>
            </w:pPr>
            <w:r w:rsidRPr="00982100">
              <w:rPr>
                <w:rFonts w:eastAsia="楷体_GB2312" w:hint="eastAsia"/>
                <w:bCs/>
                <w:sz w:val="28"/>
                <w:szCs w:val="28"/>
              </w:rPr>
              <w:t>徐</w:t>
            </w:r>
            <w:r w:rsidR="00060EF7">
              <w:rPr>
                <w:rFonts w:eastAsia="楷体_GB2312" w:hint="eastAsia"/>
                <w:bCs/>
                <w:sz w:val="28"/>
                <w:szCs w:val="28"/>
              </w:rPr>
              <w:t xml:space="preserve">  </w:t>
            </w:r>
            <w:r w:rsidRPr="00982100">
              <w:rPr>
                <w:rFonts w:eastAsia="楷体_GB2312" w:hint="eastAsia"/>
                <w:bCs/>
                <w:sz w:val="28"/>
                <w:szCs w:val="28"/>
              </w:rPr>
              <w:t>洁</w:t>
            </w:r>
          </w:p>
        </w:tc>
        <w:tc>
          <w:tcPr>
            <w:tcW w:w="925" w:type="pct"/>
            <w:vAlign w:val="center"/>
          </w:tcPr>
          <w:p w:rsidR="00CE5A49" w:rsidRPr="00982100" w:rsidRDefault="00CE5A49" w:rsidP="00CE5A49">
            <w:pPr>
              <w:spacing w:line="360" w:lineRule="auto"/>
              <w:jc w:val="center"/>
              <w:rPr>
                <w:rFonts w:eastAsia="楷体_GB2312"/>
                <w:bCs/>
                <w:sz w:val="28"/>
                <w:szCs w:val="28"/>
              </w:rPr>
            </w:pPr>
            <w:r w:rsidRPr="00982100">
              <w:rPr>
                <w:rFonts w:eastAsia="楷体_GB2312" w:hint="eastAsia"/>
                <w:bCs/>
                <w:sz w:val="28"/>
                <w:szCs w:val="28"/>
              </w:rPr>
              <w:t>41201</w:t>
            </w:r>
            <w:r w:rsidRPr="00982100">
              <w:rPr>
                <w:rFonts w:eastAsia="楷体_GB2312"/>
                <w:bCs/>
                <w:sz w:val="28"/>
                <w:szCs w:val="28"/>
              </w:rPr>
              <w:t>6</w:t>
            </w:r>
            <w:r w:rsidRPr="00982100">
              <w:rPr>
                <w:rFonts w:eastAsia="楷体_GB2312" w:hint="eastAsia"/>
                <w:bCs/>
                <w:sz w:val="28"/>
                <w:szCs w:val="28"/>
              </w:rPr>
              <w:t>0</w:t>
            </w:r>
            <w:r w:rsidRPr="00982100">
              <w:rPr>
                <w:rFonts w:eastAsia="楷体_GB2312"/>
                <w:bCs/>
                <w:sz w:val="28"/>
                <w:szCs w:val="28"/>
              </w:rPr>
              <w:t>098</w:t>
            </w:r>
          </w:p>
        </w:tc>
        <w:tc>
          <w:tcPr>
            <w:tcW w:w="2005" w:type="pct"/>
            <w:tcBorders>
              <w:top w:val="single" w:sz="4" w:space="0" w:color="auto"/>
              <w:left w:val="single" w:sz="4" w:space="0" w:color="auto"/>
              <w:right w:val="single" w:sz="4" w:space="0" w:color="auto"/>
            </w:tcBorders>
            <w:vAlign w:val="center"/>
          </w:tcPr>
          <w:p w:rsidR="00CE5A49" w:rsidRPr="00982100" w:rsidRDefault="00CE5A49" w:rsidP="00CE5A49">
            <w:pPr>
              <w:spacing w:line="360" w:lineRule="auto"/>
              <w:ind w:firstLineChars="198" w:firstLine="554"/>
              <w:jc w:val="center"/>
              <w:rPr>
                <w:rFonts w:eastAsia="楷体_GB2312"/>
                <w:bCs/>
                <w:sz w:val="28"/>
                <w:szCs w:val="28"/>
              </w:rPr>
            </w:pPr>
          </w:p>
        </w:tc>
        <w:tc>
          <w:tcPr>
            <w:tcW w:w="1394" w:type="pct"/>
            <w:tcBorders>
              <w:top w:val="single" w:sz="4" w:space="0" w:color="auto"/>
              <w:left w:val="single" w:sz="4" w:space="0" w:color="auto"/>
              <w:right w:val="single" w:sz="4" w:space="0" w:color="auto"/>
            </w:tcBorders>
            <w:vAlign w:val="center"/>
          </w:tcPr>
          <w:p w:rsidR="00CE5A49" w:rsidRPr="00982100" w:rsidRDefault="00B0766E" w:rsidP="00CE5A49">
            <w:pPr>
              <w:spacing w:line="360" w:lineRule="auto"/>
              <w:ind w:firstLineChars="198" w:firstLine="554"/>
              <w:jc w:val="center"/>
              <w:rPr>
                <w:rFonts w:eastAsia="楷体_GB2312"/>
                <w:bCs/>
                <w:sz w:val="28"/>
                <w:szCs w:val="28"/>
              </w:rPr>
            </w:pPr>
            <w:r w:rsidRPr="00982100">
              <w:rPr>
                <w:rFonts w:eastAsia="楷体_GB2312" w:hint="eastAsia"/>
                <w:bCs/>
                <w:sz w:val="28"/>
                <w:szCs w:val="28"/>
              </w:rPr>
              <w:t xml:space="preserve">  </w:t>
            </w:r>
            <w:r w:rsidR="00CE5A49" w:rsidRPr="00982100">
              <w:rPr>
                <w:rFonts w:eastAsia="楷体_GB2312" w:hint="eastAsia"/>
                <w:bCs/>
                <w:sz w:val="28"/>
                <w:szCs w:val="28"/>
              </w:rPr>
              <w:t>年</w:t>
            </w:r>
            <w:r w:rsidRPr="00982100">
              <w:rPr>
                <w:rFonts w:eastAsia="楷体_GB2312" w:hint="eastAsia"/>
                <w:bCs/>
                <w:sz w:val="28"/>
                <w:szCs w:val="28"/>
              </w:rPr>
              <w:t xml:space="preserve">  </w:t>
            </w:r>
            <w:r w:rsidR="00CE5A49" w:rsidRPr="00982100">
              <w:rPr>
                <w:rFonts w:eastAsia="楷体_GB2312" w:hint="eastAsia"/>
                <w:bCs/>
                <w:sz w:val="28"/>
                <w:szCs w:val="28"/>
              </w:rPr>
              <w:t>月</w:t>
            </w:r>
            <w:r w:rsidRPr="00982100">
              <w:rPr>
                <w:rFonts w:eastAsia="楷体_GB2312" w:hint="eastAsia"/>
                <w:bCs/>
                <w:sz w:val="28"/>
                <w:szCs w:val="28"/>
              </w:rPr>
              <w:t xml:space="preserve">  </w:t>
            </w:r>
            <w:r w:rsidR="00CE5A49" w:rsidRPr="00982100">
              <w:rPr>
                <w:rFonts w:eastAsia="楷体_GB2312" w:hint="eastAsia"/>
                <w:bCs/>
                <w:sz w:val="28"/>
                <w:szCs w:val="28"/>
              </w:rPr>
              <w:t>日</w:t>
            </w:r>
          </w:p>
        </w:tc>
      </w:tr>
    </w:tbl>
    <w:p w:rsidR="00A6224B" w:rsidRPr="00982100" w:rsidRDefault="00B0766E" w:rsidP="003D4BEA">
      <w:pPr>
        <w:spacing w:line="360" w:lineRule="auto"/>
        <w:ind w:firstLineChars="100" w:firstLine="280"/>
        <w:outlineLvl w:val="1"/>
        <w:rPr>
          <w:rFonts w:eastAsia="黑体"/>
          <w:bCs/>
          <w:sz w:val="28"/>
          <w:szCs w:val="28"/>
        </w:rPr>
      </w:pPr>
      <w:bookmarkStart w:id="96" w:name="_Toc438801498"/>
      <w:r w:rsidRPr="00982100">
        <w:rPr>
          <w:rFonts w:eastAsia="黑体" w:cs="黑体" w:hint="eastAsia"/>
          <w:sz w:val="28"/>
          <w:szCs w:val="28"/>
        </w:rPr>
        <w:t xml:space="preserve"> </w:t>
      </w:r>
      <w:bookmarkStart w:id="97" w:name="_Toc94341005"/>
      <w:r w:rsidRPr="00982100">
        <w:rPr>
          <w:rFonts w:eastAsia="黑体" w:cs="黑体" w:hint="eastAsia"/>
          <w:sz w:val="28"/>
          <w:szCs w:val="28"/>
        </w:rPr>
        <w:t>（十二）</w:t>
      </w:r>
      <w:r w:rsidR="00A6224B" w:rsidRPr="00982100">
        <w:rPr>
          <w:rFonts w:eastAsia="黑体" w:hint="eastAsia"/>
          <w:bCs/>
          <w:sz w:val="28"/>
          <w:szCs w:val="28"/>
        </w:rPr>
        <w:t>实地查勘期</w:t>
      </w:r>
      <w:bookmarkEnd w:id="94"/>
      <w:bookmarkEnd w:id="95"/>
      <w:bookmarkEnd w:id="96"/>
      <w:bookmarkEnd w:id="97"/>
    </w:p>
    <w:p w:rsidR="009C451C" w:rsidRPr="00982100" w:rsidRDefault="00211541" w:rsidP="009C451C">
      <w:pPr>
        <w:spacing w:line="360" w:lineRule="auto"/>
        <w:ind w:firstLineChars="200" w:firstLine="560"/>
        <w:rPr>
          <w:rFonts w:eastAsia="黑体"/>
          <w:sz w:val="28"/>
          <w:szCs w:val="28"/>
        </w:rPr>
      </w:pPr>
      <w:bookmarkStart w:id="98" w:name="_Toc437956462"/>
      <w:bookmarkStart w:id="99" w:name="_Toc437956924"/>
      <w:bookmarkStart w:id="100" w:name="_Toc438801499"/>
      <w:r w:rsidRPr="00982100">
        <w:rPr>
          <w:rFonts w:eastAsia="楷体_GB2312"/>
          <w:sz w:val="28"/>
          <w:szCs w:val="28"/>
        </w:rPr>
        <w:t>2021</w:t>
      </w:r>
      <w:r w:rsidRPr="00982100">
        <w:rPr>
          <w:rFonts w:eastAsia="楷体_GB2312"/>
          <w:sz w:val="28"/>
          <w:szCs w:val="28"/>
        </w:rPr>
        <w:t>年</w:t>
      </w:r>
      <w:r w:rsidR="001511DE">
        <w:rPr>
          <w:rFonts w:eastAsia="楷体_GB2312"/>
          <w:sz w:val="28"/>
          <w:szCs w:val="28"/>
        </w:rPr>
        <w:t>12</w:t>
      </w:r>
      <w:r w:rsidRPr="00982100">
        <w:rPr>
          <w:rFonts w:eastAsia="楷体_GB2312"/>
          <w:sz w:val="28"/>
          <w:szCs w:val="28"/>
        </w:rPr>
        <w:t>月</w:t>
      </w:r>
      <w:r w:rsidR="001511DE">
        <w:rPr>
          <w:rFonts w:eastAsia="楷体_GB2312"/>
          <w:sz w:val="28"/>
          <w:szCs w:val="28"/>
        </w:rPr>
        <w:t>24</w:t>
      </w:r>
      <w:r w:rsidRPr="00982100">
        <w:rPr>
          <w:rFonts w:eastAsia="楷体_GB2312"/>
          <w:sz w:val="28"/>
          <w:szCs w:val="28"/>
        </w:rPr>
        <w:t>日</w:t>
      </w:r>
    </w:p>
    <w:p w:rsidR="00A6224B" w:rsidRPr="00982100" w:rsidRDefault="00B0766E" w:rsidP="00B0766E">
      <w:pPr>
        <w:spacing w:line="360" w:lineRule="auto"/>
        <w:outlineLvl w:val="1"/>
        <w:rPr>
          <w:rFonts w:eastAsia="黑体"/>
          <w:bCs/>
          <w:sz w:val="28"/>
          <w:szCs w:val="28"/>
        </w:rPr>
      </w:pPr>
      <w:r w:rsidRPr="00982100">
        <w:rPr>
          <w:rFonts w:eastAsia="黑体" w:cs="黑体" w:hint="eastAsia"/>
          <w:sz w:val="28"/>
          <w:szCs w:val="28"/>
        </w:rPr>
        <w:t xml:space="preserve"> </w:t>
      </w:r>
      <w:r w:rsidR="003D4BEA">
        <w:rPr>
          <w:rFonts w:eastAsia="黑体" w:cs="黑体"/>
          <w:sz w:val="28"/>
          <w:szCs w:val="28"/>
        </w:rPr>
        <w:t xml:space="preserve">  </w:t>
      </w:r>
      <w:bookmarkStart w:id="101" w:name="_Toc94341006"/>
      <w:r w:rsidRPr="00982100">
        <w:rPr>
          <w:rFonts w:eastAsia="黑体" w:cs="黑体" w:hint="eastAsia"/>
          <w:sz w:val="28"/>
          <w:szCs w:val="28"/>
        </w:rPr>
        <w:t>（十三）</w:t>
      </w:r>
      <w:r w:rsidR="00A6224B" w:rsidRPr="00982100">
        <w:rPr>
          <w:rFonts w:eastAsia="黑体"/>
          <w:bCs/>
          <w:sz w:val="28"/>
          <w:szCs w:val="28"/>
        </w:rPr>
        <w:t>估价作业期</w:t>
      </w:r>
      <w:bookmarkEnd w:id="98"/>
      <w:bookmarkEnd w:id="99"/>
      <w:bookmarkEnd w:id="100"/>
      <w:bookmarkEnd w:id="101"/>
    </w:p>
    <w:p w:rsidR="00CF1204" w:rsidRDefault="00211541" w:rsidP="00BB0FBC">
      <w:pPr>
        <w:spacing w:line="360" w:lineRule="auto"/>
        <w:ind w:firstLineChars="200" w:firstLine="560"/>
        <w:rPr>
          <w:rFonts w:eastAsia="楷体_GB2312" w:cs="楷体_GB2312"/>
          <w:sz w:val="28"/>
          <w:szCs w:val="28"/>
        </w:rPr>
      </w:pPr>
      <w:r w:rsidRPr="00982100">
        <w:rPr>
          <w:rFonts w:eastAsia="楷体_GB2312"/>
          <w:sz w:val="28"/>
          <w:szCs w:val="28"/>
        </w:rPr>
        <w:t>2021</w:t>
      </w:r>
      <w:r w:rsidRPr="00982100">
        <w:rPr>
          <w:rFonts w:eastAsia="楷体_GB2312"/>
          <w:sz w:val="28"/>
          <w:szCs w:val="28"/>
        </w:rPr>
        <w:t>年</w:t>
      </w:r>
      <w:r w:rsidR="001511DE">
        <w:rPr>
          <w:rFonts w:eastAsia="楷体_GB2312"/>
          <w:sz w:val="28"/>
          <w:szCs w:val="28"/>
        </w:rPr>
        <w:t>12</w:t>
      </w:r>
      <w:r w:rsidRPr="00982100">
        <w:rPr>
          <w:rFonts w:eastAsia="楷体_GB2312"/>
          <w:sz w:val="28"/>
          <w:szCs w:val="28"/>
        </w:rPr>
        <w:t>月</w:t>
      </w:r>
      <w:r w:rsidR="001511DE">
        <w:rPr>
          <w:rFonts w:eastAsia="楷体_GB2312"/>
          <w:sz w:val="28"/>
          <w:szCs w:val="28"/>
        </w:rPr>
        <w:t>24</w:t>
      </w:r>
      <w:r w:rsidRPr="00982100">
        <w:rPr>
          <w:rFonts w:eastAsia="楷体_GB2312"/>
          <w:sz w:val="28"/>
          <w:szCs w:val="28"/>
        </w:rPr>
        <w:t>日</w:t>
      </w:r>
      <w:r w:rsidR="009C451C" w:rsidRPr="002848BB">
        <w:rPr>
          <w:rFonts w:eastAsia="楷体_GB2312" w:cs="楷体_GB2312" w:hint="eastAsia"/>
          <w:sz w:val="28"/>
          <w:szCs w:val="28"/>
        </w:rPr>
        <w:t>至</w:t>
      </w:r>
      <w:r w:rsidR="009C451C" w:rsidRPr="002848BB">
        <w:rPr>
          <w:rFonts w:eastAsia="楷体_GB2312"/>
          <w:sz w:val="28"/>
          <w:szCs w:val="28"/>
        </w:rPr>
        <w:t>20</w:t>
      </w:r>
      <w:r w:rsidR="00CF682F" w:rsidRPr="002848BB">
        <w:rPr>
          <w:rFonts w:eastAsia="楷体_GB2312" w:hint="eastAsia"/>
          <w:sz w:val="28"/>
          <w:szCs w:val="28"/>
        </w:rPr>
        <w:t>2</w:t>
      </w:r>
      <w:r w:rsidR="001511DE" w:rsidRPr="002848BB">
        <w:rPr>
          <w:rFonts w:eastAsia="楷体_GB2312"/>
          <w:sz w:val="28"/>
          <w:szCs w:val="28"/>
        </w:rPr>
        <w:t>2</w:t>
      </w:r>
      <w:r w:rsidR="009C451C" w:rsidRPr="002848BB">
        <w:rPr>
          <w:rFonts w:eastAsia="楷体_GB2312" w:cs="楷体_GB2312" w:hint="eastAsia"/>
          <w:sz w:val="28"/>
          <w:szCs w:val="28"/>
        </w:rPr>
        <w:t>年</w:t>
      </w:r>
      <w:r w:rsidR="001511DE" w:rsidRPr="002848BB">
        <w:rPr>
          <w:rFonts w:eastAsia="楷体_GB2312" w:cs="楷体_GB2312"/>
          <w:sz w:val="28"/>
          <w:szCs w:val="28"/>
        </w:rPr>
        <w:t>1</w:t>
      </w:r>
      <w:r w:rsidR="009C451C" w:rsidRPr="002848BB">
        <w:rPr>
          <w:rFonts w:eastAsia="楷体_GB2312" w:cs="楷体_GB2312" w:hint="eastAsia"/>
          <w:sz w:val="28"/>
          <w:szCs w:val="28"/>
        </w:rPr>
        <w:t>月</w:t>
      </w:r>
      <w:r w:rsidR="001511DE" w:rsidRPr="002848BB">
        <w:rPr>
          <w:rFonts w:eastAsia="楷体_GB2312" w:cs="楷体_GB2312"/>
          <w:sz w:val="28"/>
          <w:szCs w:val="28"/>
        </w:rPr>
        <w:t>2</w:t>
      </w:r>
      <w:r w:rsidR="00543C26" w:rsidRPr="002848BB">
        <w:rPr>
          <w:rFonts w:eastAsia="楷体_GB2312" w:cs="楷体_GB2312"/>
          <w:sz w:val="28"/>
          <w:szCs w:val="28"/>
        </w:rPr>
        <w:t>8</w:t>
      </w:r>
      <w:r w:rsidR="009C451C" w:rsidRPr="002848BB">
        <w:rPr>
          <w:rFonts w:eastAsia="楷体_GB2312" w:cs="楷体_GB2312" w:hint="eastAsia"/>
          <w:sz w:val="28"/>
          <w:szCs w:val="28"/>
        </w:rPr>
        <w:t>日</w:t>
      </w:r>
      <w:bookmarkStart w:id="102" w:name="_Toc437956464"/>
      <w:bookmarkStart w:id="103" w:name="_Toc437956926"/>
      <w:bookmarkStart w:id="104" w:name="_Toc438801500"/>
      <w:r w:rsidR="00E42351" w:rsidRPr="002848BB">
        <w:rPr>
          <w:rFonts w:eastAsia="楷体_GB2312" w:cs="楷体_GB2312" w:hint="eastAsia"/>
          <w:sz w:val="28"/>
          <w:szCs w:val="28"/>
        </w:rPr>
        <w:t>，其间进行了估价资料补充，估价机构进行了延期申请。</w:t>
      </w:r>
    </w:p>
    <w:p w:rsidR="001511DE" w:rsidRDefault="001511DE" w:rsidP="00CF682F">
      <w:pPr>
        <w:spacing w:line="360" w:lineRule="auto"/>
        <w:ind w:firstLineChars="1700" w:firstLine="4760"/>
        <w:rPr>
          <w:rFonts w:eastAsia="楷体_GB2312" w:cs="楷体_GB2312"/>
          <w:sz w:val="28"/>
          <w:szCs w:val="28"/>
        </w:rPr>
      </w:pPr>
    </w:p>
    <w:p w:rsidR="001511DE" w:rsidRDefault="001511DE" w:rsidP="00CF682F">
      <w:pPr>
        <w:spacing w:line="360" w:lineRule="auto"/>
        <w:ind w:firstLineChars="1700" w:firstLine="4760"/>
        <w:rPr>
          <w:rFonts w:eastAsia="楷体_GB2312" w:cs="楷体_GB2312"/>
          <w:sz w:val="28"/>
          <w:szCs w:val="28"/>
        </w:rPr>
      </w:pPr>
    </w:p>
    <w:p w:rsidR="005B771F" w:rsidRDefault="005B771F" w:rsidP="00CF682F">
      <w:pPr>
        <w:spacing w:line="360" w:lineRule="auto"/>
        <w:ind w:firstLineChars="1700" w:firstLine="4760"/>
        <w:rPr>
          <w:rFonts w:eastAsia="楷体_GB2312" w:cs="楷体_GB2312"/>
          <w:sz w:val="28"/>
          <w:szCs w:val="28"/>
        </w:rPr>
      </w:pPr>
    </w:p>
    <w:p w:rsidR="001511DE" w:rsidRDefault="001511DE" w:rsidP="00CF682F">
      <w:pPr>
        <w:spacing w:line="360" w:lineRule="auto"/>
        <w:ind w:firstLineChars="1700" w:firstLine="4760"/>
        <w:rPr>
          <w:rFonts w:eastAsia="楷体_GB2312" w:cs="楷体_GB2312"/>
          <w:sz w:val="28"/>
          <w:szCs w:val="28"/>
        </w:rPr>
      </w:pPr>
    </w:p>
    <w:p w:rsidR="0035719F" w:rsidRDefault="0035719F" w:rsidP="00CF682F">
      <w:pPr>
        <w:spacing w:line="360" w:lineRule="auto"/>
        <w:ind w:firstLineChars="1700" w:firstLine="4760"/>
        <w:rPr>
          <w:rFonts w:eastAsia="楷体_GB2312" w:cs="楷体_GB2312"/>
          <w:sz w:val="28"/>
          <w:szCs w:val="28"/>
        </w:rPr>
      </w:pPr>
    </w:p>
    <w:p w:rsidR="00CF682F" w:rsidRPr="00982100" w:rsidRDefault="00CF682F" w:rsidP="00CF682F">
      <w:pPr>
        <w:spacing w:line="360" w:lineRule="auto"/>
        <w:ind w:firstLineChars="1700" w:firstLine="4760"/>
        <w:rPr>
          <w:rFonts w:eastAsia="楷体_GB2312"/>
          <w:sz w:val="28"/>
          <w:szCs w:val="28"/>
        </w:rPr>
      </w:pPr>
      <w:r w:rsidRPr="00982100">
        <w:rPr>
          <w:rFonts w:eastAsia="楷体_GB2312" w:cs="楷体_GB2312" w:hint="eastAsia"/>
          <w:sz w:val="28"/>
          <w:szCs w:val="28"/>
        </w:rPr>
        <w:t>河南宏基房地产评估测绘有限公司</w:t>
      </w:r>
    </w:p>
    <w:p w:rsidR="00CF682F" w:rsidRDefault="00B0766E" w:rsidP="007D708E">
      <w:pPr>
        <w:rPr>
          <w:rFonts w:ascii="楷体_GB2312" w:eastAsia="楷体_GB2312" w:hAnsi="楷体_GB2312" w:cs="楷体_GB2312"/>
          <w:sz w:val="28"/>
          <w:szCs w:val="28"/>
        </w:rPr>
      </w:pPr>
      <w:r w:rsidRPr="00982100">
        <w:rPr>
          <w:rFonts w:eastAsia="楷体_GB2312" w:cs="楷体_GB2312" w:hint="eastAsia"/>
          <w:sz w:val="28"/>
          <w:szCs w:val="28"/>
        </w:rPr>
        <w:t xml:space="preserve">                            </w:t>
      </w:r>
      <w:r w:rsidR="003D4BEA">
        <w:rPr>
          <w:rFonts w:eastAsia="楷体_GB2312" w:cs="楷体_GB2312"/>
          <w:sz w:val="28"/>
          <w:szCs w:val="28"/>
        </w:rPr>
        <w:t xml:space="preserve">        </w:t>
      </w:r>
      <w:r w:rsidRPr="00982100">
        <w:rPr>
          <w:rFonts w:eastAsia="楷体_GB2312" w:cs="楷体_GB2312" w:hint="eastAsia"/>
          <w:sz w:val="28"/>
          <w:szCs w:val="28"/>
        </w:rPr>
        <w:t xml:space="preserve">  </w:t>
      </w:r>
      <w:r w:rsidR="00013C3A" w:rsidRPr="00982100">
        <w:rPr>
          <w:rFonts w:eastAsia="楷体_GB2312" w:cs="楷体_GB2312" w:hint="eastAsia"/>
          <w:sz w:val="28"/>
          <w:szCs w:val="28"/>
        </w:rPr>
        <w:t>二</w:t>
      </w:r>
      <w:r w:rsidR="00013C3A" w:rsidRPr="00982100">
        <w:rPr>
          <w:rFonts w:ascii="宋体" w:hAnsi="宋体" w:cs="宋体" w:hint="eastAsia"/>
          <w:sz w:val="28"/>
          <w:szCs w:val="28"/>
        </w:rPr>
        <w:t>〇</w:t>
      </w:r>
      <w:r w:rsidR="00013C3A" w:rsidRPr="00982100">
        <w:rPr>
          <w:rFonts w:ascii="楷体_GB2312" w:eastAsia="楷体_GB2312" w:hAnsi="楷体_GB2312" w:cs="楷体_GB2312" w:hint="eastAsia"/>
          <w:sz w:val="28"/>
          <w:szCs w:val="28"/>
        </w:rPr>
        <w:t>二</w:t>
      </w:r>
      <w:r w:rsidR="001511DE">
        <w:rPr>
          <w:rFonts w:ascii="楷体_GB2312" w:eastAsia="楷体_GB2312" w:hAnsi="楷体_GB2312" w:cs="楷体_GB2312" w:hint="eastAsia"/>
          <w:sz w:val="28"/>
          <w:szCs w:val="28"/>
        </w:rPr>
        <w:t>二</w:t>
      </w:r>
      <w:r w:rsidR="00013C3A" w:rsidRPr="00982100">
        <w:rPr>
          <w:rFonts w:ascii="楷体_GB2312" w:eastAsia="楷体_GB2312" w:hAnsi="楷体_GB2312" w:cs="楷体_GB2312" w:hint="eastAsia"/>
          <w:sz w:val="28"/>
          <w:szCs w:val="28"/>
        </w:rPr>
        <w:t>年</w:t>
      </w:r>
      <w:r w:rsidR="004C2D7F">
        <w:rPr>
          <w:rFonts w:ascii="楷体_GB2312" w:eastAsia="楷体_GB2312" w:hAnsi="楷体_GB2312" w:cs="楷体_GB2312" w:hint="eastAsia"/>
          <w:sz w:val="28"/>
          <w:szCs w:val="28"/>
        </w:rPr>
        <w:t>一</w:t>
      </w:r>
      <w:r w:rsidR="00013C3A" w:rsidRPr="00982100">
        <w:rPr>
          <w:rFonts w:ascii="楷体_GB2312" w:eastAsia="楷体_GB2312" w:hAnsi="楷体_GB2312" w:cs="楷体_GB2312" w:hint="eastAsia"/>
          <w:sz w:val="28"/>
          <w:szCs w:val="28"/>
        </w:rPr>
        <w:t>月</w:t>
      </w:r>
      <w:r w:rsidR="001511DE">
        <w:rPr>
          <w:rFonts w:ascii="楷体_GB2312" w:eastAsia="楷体_GB2312" w:hAnsi="楷体_GB2312" w:cs="楷体_GB2312" w:hint="eastAsia"/>
          <w:sz w:val="28"/>
          <w:szCs w:val="28"/>
        </w:rPr>
        <w:t>二十</w:t>
      </w:r>
      <w:r w:rsidR="00543C26">
        <w:rPr>
          <w:rFonts w:ascii="楷体_GB2312" w:eastAsia="楷体_GB2312" w:hAnsi="楷体_GB2312" w:cs="楷体_GB2312" w:hint="eastAsia"/>
          <w:sz w:val="28"/>
          <w:szCs w:val="28"/>
        </w:rPr>
        <w:t>八</w:t>
      </w:r>
      <w:r w:rsidR="00013C3A" w:rsidRPr="00982100">
        <w:rPr>
          <w:rFonts w:ascii="楷体_GB2312" w:eastAsia="楷体_GB2312" w:hAnsi="楷体_GB2312" w:cs="楷体_GB2312" w:hint="eastAsia"/>
          <w:sz w:val="28"/>
          <w:szCs w:val="28"/>
        </w:rPr>
        <w:t>日</w:t>
      </w:r>
    </w:p>
    <w:p w:rsidR="00A6224B" w:rsidRPr="006141C4" w:rsidRDefault="00A92AB9" w:rsidP="001C4DA3">
      <w:pPr>
        <w:pStyle w:val="1"/>
        <w:keepNext w:val="0"/>
        <w:keepLines w:val="0"/>
        <w:numPr>
          <w:ilvl w:val="0"/>
          <w:numId w:val="0"/>
        </w:numPr>
        <w:jc w:val="center"/>
        <w:rPr>
          <w:rFonts w:ascii="黑体" w:eastAsia="黑体" w:hAnsi="黑体"/>
          <w:b w:val="0"/>
          <w:bCs w:val="0"/>
          <w:sz w:val="48"/>
          <w:szCs w:val="48"/>
        </w:rPr>
      </w:pPr>
      <w:bookmarkStart w:id="105" w:name="_Toc437956473"/>
      <w:bookmarkStart w:id="106" w:name="_Toc437956935"/>
      <w:bookmarkStart w:id="107" w:name="_Toc438801506"/>
      <w:bookmarkStart w:id="108" w:name="_Toc94341007"/>
      <w:bookmarkEnd w:id="102"/>
      <w:bookmarkEnd w:id="103"/>
      <w:bookmarkEnd w:id="104"/>
      <w:r w:rsidRPr="006141C4">
        <w:rPr>
          <w:rFonts w:eastAsia="黑体" w:cs="黑体" w:hint="eastAsia"/>
          <w:b w:val="0"/>
          <w:bCs w:val="0"/>
          <w:sz w:val="48"/>
          <w:szCs w:val="48"/>
        </w:rPr>
        <w:lastRenderedPageBreak/>
        <w:t>四</w:t>
      </w:r>
      <w:r w:rsidR="008D36F0" w:rsidRPr="006141C4">
        <w:rPr>
          <w:rFonts w:eastAsia="黑体" w:cs="黑体" w:hint="eastAsia"/>
          <w:b w:val="0"/>
          <w:bCs w:val="0"/>
          <w:sz w:val="48"/>
          <w:szCs w:val="48"/>
        </w:rPr>
        <w:t>、</w:t>
      </w:r>
      <w:r w:rsidR="00A6224B" w:rsidRPr="006141C4">
        <w:rPr>
          <w:rFonts w:ascii="黑体" w:eastAsia="黑体" w:hAnsi="黑体"/>
          <w:b w:val="0"/>
          <w:bCs w:val="0"/>
          <w:sz w:val="48"/>
          <w:szCs w:val="48"/>
        </w:rPr>
        <w:t>附</w:t>
      </w:r>
      <w:r w:rsidR="00DE3D06" w:rsidRPr="006141C4">
        <w:rPr>
          <w:rFonts w:ascii="黑体" w:eastAsia="黑体" w:hAnsi="黑体" w:hint="eastAsia"/>
          <w:b w:val="0"/>
          <w:bCs w:val="0"/>
          <w:sz w:val="48"/>
          <w:szCs w:val="48"/>
        </w:rPr>
        <w:t xml:space="preserve">  </w:t>
      </w:r>
      <w:r w:rsidR="00A6224B" w:rsidRPr="006141C4">
        <w:rPr>
          <w:rFonts w:ascii="黑体" w:eastAsia="黑体" w:hAnsi="黑体"/>
          <w:b w:val="0"/>
          <w:bCs w:val="0"/>
          <w:sz w:val="48"/>
          <w:szCs w:val="48"/>
        </w:rPr>
        <w:t>件</w:t>
      </w:r>
      <w:bookmarkEnd w:id="105"/>
      <w:bookmarkEnd w:id="106"/>
      <w:bookmarkEnd w:id="107"/>
      <w:bookmarkEnd w:id="108"/>
    </w:p>
    <w:p w:rsidR="00D52CD2" w:rsidRDefault="008D36F0" w:rsidP="00D52CD2">
      <w:pPr>
        <w:spacing w:line="360" w:lineRule="auto"/>
        <w:ind w:firstLineChars="201" w:firstLine="563"/>
        <w:rPr>
          <w:rFonts w:eastAsia="楷体_GB2312" w:cs="楷体_GB2312"/>
          <w:sz w:val="28"/>
          <w:szCs w:val="28"/>
        </w:rPr>
      </w:pPr>
      <w:r w:rsidRPr="00982100">
        <w:rPr>
          <w:rFonts w:eastAsia="楷体_GB2312"/>
          <w:sz w:val="28"/>
          <w:szCs w:val="28"/>
        </w:rPr>
        <w:t>1.</w:t>
      </w:r>
      <w:r w:rsidRPr="00982100">
        <w:rPr>
          <w:rFonts w:eastAsia="楷体_GB2312" w:hint="eastAsia"/>
          <w:sz w:val="28"/>
          <w:szCs w:val="28"/>
        </w:rPr>
        <w:t xml:space="preserve"> </w:t>
      </w:r>
      <w:bookmarkStart w:id="109" w:name="_Hlk89166040"/>
      <w:r w:rsidR="00DB1411" w:rsidRPr="00B54670">
        <w:rPr>
          <w:rFonts w:eastAsia="楷体_GB2312" w:cs="楷体_GB2312" w:hint="eastAsia"/>
          <w:sz w:val="28"/>
          <w:szCs w:val="28"/>
        </w:rPr>
        <w:t>西峡县人民法院《司法鉴定委托书》复印件</w:t>
      </w:r>
    </w:p>
    <w:bookmarkEnd w:id="109"/>
    <w:p w:rsidR="00BB0FBC" w:rsidRPr="00BB0FBC" w:rsidRDefault="00BB0FBC" w:rsidP="00D52CD2">
      <w:pPr>
        <w:spacing w:line="360" w:lineRule="auto"/>
        <w:ind w:firstLineChars="201" w:firstLine="563"/>
        <w:rPr>
          <w:rFonts w:eastAsia="楷体_GB2312"/>
          <w:sz w:val="28"/>
          <w:szCs w:val="28"/>
        </w:rPr>
      </w:pPr>
      <w:r>
        <w:rPr>
          <w:rFonts w:eastAsia="楷体_GB2312" w:cs="楷体_GB2312"/>
          <w:sz w:val="28"/>
          <w:szCs w:val="28"/>
        </w:rPr>
        <w:t>2.</w:t>
      </w:r>
      <w:r w:rsidRPr="00BB0FBC">
        <w:rPr>
          <w:rFonts w:eastAsia="楷体_GB2312" w:cs="楷体_GB2312" w:hint="eastAsia"/>
          <w:sz w:val="28"/>
          <w:szCs w:val="28"/>
        </w:rPr>
        <w:t xml:space="preserve"> </w:t>
      </w:r>
      <w:r w:rsidR="00DB1411" w:rsidRPr="00B54670">
        <w:rPr>
          <w:rFonts w:eastAsia="楷体_GB2312" w:cs="楷体_GB2312" w:hint="eastAsia"/>
          <w:sz w:val="28"/>
          <w:szCs w:val="28"/>
        </w:rPr>
        <w:t>河南省西峡县人民法院（</w:t>
      </w:r>
      <w:r w:rsidR="00DB1411" w:rsidRPr="00B54670">
        <w:rPr>
          <w:rFonts w:eastAsia="楷体_GB2312" w:cs="楷体_GB2312" w:hint="eastAsia"/>
          <w:sz w:val="28"/>
          <w:szCs w:val="28"/>
        </w:rPr>
        <w:t>202</w:t>
      </w:r>
      <w:r w:rsidR="00DB1411" w:rsidRPr="00B54670">
        <w:rPr>
          <w:rFonts w:eastAsia="楷体_GB2312" w:cs="楷体_GB2312"/>
          <w:sz w:val="28"/>
          <w:szCs w:val="28"/>
        </w:rPr>
        <w:t>1</w:t>
      </w:r>
      <w:r w:rsidR="00DB1411" w:rsidRPr="00B54670">
        <w:rPr>
          <w:rFonts w:eastAsia="楷体_GB2312" w:cs="楷体_GB2312" w:hint="eastAsia"/>
          <w:sz w:val="28"/>
          <w:szCs w:val="28"/>
        </w:rPr>
        <w:t>）豫</w:t>
      </w:r>
      <w:r w:rsidR="00DB1411" w:rsidRPr="00B54670">
        <w:rPr>
          <w:rFonts w:eastAsia="楷体_GB2312" w:cs="楷体_GB2312" w:hint="eastAsia"/>
          <w:sz w:val="28"/>
          <w:szCs w:val="28"/>
        </w:rPr>
        <w:t>1323</w:t>
      </w:r>
      <w:r w:rsidR="00DB1411" w:rsidRPr="00B54670">
        <w:rPr>
          <w:rFonts w:eastAsia="楷体_GB2312" w:cs="楷体_GB2312" w:hint="eastAsia"/>
          <w:sz w:val="28"/>
          <w:szCs w:val="28"/>
        </w:rPr>
        <w:t>执</w:t>
      </w:r>
      <w:r w:rsidR="00DB1411">
        <w:rPr>
          <w:rFonts w:eastAsia="楷体_GB2312" w:cs="楷体_GB2312" w:hint="eastAsia"/>
          <w:sz w:val="28"/>
          <w:szCs w:val="28"/>
        </w:rPr>
        <w:t>恢</w:t>
      </w:r>
      <w:r w:rsidR="00DB1411">
        <w:rPr>
          <w:rFonts w:eastAsia="楷体_GB2312" w:cs="楷体_GB2312" w:hint="eastAsia"/>
          <w:sz w:val="28"/>
          <w:szCs w:val="28"/>
        </w:rPr>
        <w:t>2</w:t>
      </w:r>
      <w:r w:rsidR="00DB1411">
        <w:rPr>
          <w:rFonts w:eastAsia="楷体_GB2312" w:cs="楷体_GB2312"/>
          <w:sz w:val="28"/>
          <w:szCs w:val="28"/>
        </w:rPr>
        <w:t>58</w:t>
      </w:r>
      <w:r w:rsidR="00DB1411" w:rsidRPr="00B54670">
        <w:rPr>
          <w:rFonts w:eastAsia="楷体_GB2312" w:cs="楷体_GB2312" w:hint="eastAsia"/>
          <w:sz w:val="28"/>
          <w:szCs w:val="28"/>
        </w:rPr>
        <w:t>号《执行裁定书》复印件</w:t>
      </w:r>
    </w:p>
    <w:p w:rsidR="00FE4CAD" w:rsidRPr="00982100" w:rsidRDefault="00BB0FBC" w:rsidP="00FE4CAD">
      <w:pPr>
        <w:spacing w:line="360" w:lineRule="auto"/>
        <w:ind w:firstLineChars="200" w:firstLine="560"/>
        <w:rPr>
          <w:rFonts w:ascii="楷体_GB2312" w:eastAsia="楷体_GB2312" w:hAnsi="宋体"/>
          <w:sz w:val="28"/>
          <w:szCs w:val="28"/>
        </w:rPr>
      </w:pPr>
      <w:r>
        <w:rPr>
          <w:rFonts w:eastAsia="楷体_GB2312"/>
          <w:sz w:val="28"/>
          <w:szCs w:val="28"/>
        </w:rPr>
        <w:t>3</w:t>
      </w:r>
      <w:r w:rsidR="008D36F0" w:rsidRPr="00982100">
        <w:rPr>
          <w:rFonts w:eastAsia="楷体_GB2312"/>
          <w:sz w:val="28"/>
          <w:szCs w:val="28"/>
        </w:rPr>
        <w:t>.</w:t>
      </w:r>
      <w:r w:rsidR="00FE4CAD" w:rsidRPr="00982100">
        <w:rPr>
          <w:rFonts w:ascii="楷体_GB2312" w:eastAsia="楷体_GB2312" w:hAnsi="宋体" w:hint="eastAsia"/>
          <w:sz w:val="28"/>
          <w:szCs w:val="28"/>
        </w:rPr>
        <w:t>《</w:t>
      </w:r>
      <w:r w:rsidR="00DB1411">
        <w:rPr>
          <w:rFonts w:ascii="楷体_GB2312" w:eastAsia="楷体_GB2312" w:hAnsi="宋体" w:hint="eastAsia"/>
          <w:sz w:val="28"/>
          <w:szCs w:val="28"/>
        </w:rPr>
        <w:t>房地产权登记表</w:t>
      </w:r>
      <w:r w:rsidR="00FE4CAD" w:rsidRPr="00982100">
        <w:rPr>
          <w:rFonts w:ascii="楷体_GB2312" w:eastAsia="楷体_GB2312" w:hAnsi="宋体" w:hint="eastAsia"/>
          <w:sz w:val="28"/>
          <w:szCs w:val="28"/>
        </w:rPr>
        <w:t>》复印件</w:t>
      </w:r>
    </w:p>
    <w:p w:rsidR="00E35700" w:rsidRDefault="00BB0FBC" w:rsidP="00E35700">
      <w:pPr>
        <w:spacing w:line="360" w:lineRule="auto"/>
        <w:ind w:firstLineChars="200" w:firstLine="560"/>
        <w:rPr>
          <w:rFonts w:ascii="楷体_GB2312" w:eastAsia="楷体_GB2312" w:hAnsi="宋体"/>
          <w:kern w:val="0"/>
          <w:sz w:val="28"/>
          <w:szCs w:val="28"/>
        </w:rPr>
      </w:pPr>
      <w:r>
        <w:rPr>
          <w:rFonts w:eastAsia="楷体_GB2312"/>
          <w:sz w:val="28"/>
          <w:szCs w:val="28"/>
        </w:rPr>
        <w:t>4</w:t>
      </w:r>
      <w:r w:rsidR="008D36F0" w:rsidRPr="00982100">
        <w:rPr>
          <w:rFonts w:eastAsia="楷体_GB2312" w:hint="eastAsia"/>
          <w:sz w:val="28"/>
          <w:szCs w:val="28"/>
        </w:rPr>
        <w:t>.</w:t>
      </w:r>
      <w:bookmarkStart w:id="110" w:name="_Hlk89098310"/>
      <w:r w:rsidR="00E35700">
        <w:rPr>
          <w:rFonts w:ascii="楷体_GB2312" w:eastAsia="楷体_GB2312" w:hAnsi="宋体" w:hint="eastAsia"/>
          <w:kern w:val="0"/>
          <w:sz w:val="28"/>
          <w:szCs w:val="28"/>
        </w:rPr>
        <w:t xml:space="preserve">《房屋所有权证》复印件 </w:t>
      </w:r>
      <w:bookmarkEnd w:id="110"/>
    </w:p>
    <w:p w:rsidR="00C31324" w:rsidRPr="00C31324" w:rsidRDefault="00C31324" w:rsidP="00E35700">
      <w:pPr>
        <w:spacing w:line="360" w:lineRule="auto"/>
        <w:ind w:firstLineChars="200" w:firstLine="560"/>
        <w:rPr>
          <w:rFonts w:ascii="楷体_GB2312" w:eastAsia="楷体_GB2312" w:hAnsi="宋体"/>
          <w:kern w:val="0"/>
          <w:sz w:val="28"/>
          <w:szCs w:val="28"/>
        </w:rPr>
      </w:pPr>
      <w:r>
        <w:rPr>
          <w:rFonts w:eastAsia="楷体_GB2312"/>
          <w:sz w:val="28"/>
          <w:szCs w:val="28"/>
        </w:rPr>
        <w:t>5</w:t>
      </w:r>
      <w:r w:rsidRPr="00982100">
        <w:rPr>
          <w:rFonts w:eastAsia="楷体_GB2312" w:hint="eastAsia"/>
          <w:sz w:val="28"/>
          <w:szCs w:val="28"/>
        </w:rPr>
        <w:t>.</w:t>
      </w:r>
      <w:bookmarkStart w:id="111" w:name="_Hlk94347647"/>
      <w:r>
        <w:rPr>
          <w:rFonts w:ascii="楷体_GB2312" w:eastAsia="楷体_GB2312" w:hAnsi="宋体" w:hint="eastAsia"/>
          <w:kern w:val="0"/>
          <w:sz w:val="28"/>
          <w:szCs w:val="28"/>
        </w:rPr>
        <w:t xml:space="preserve">《国有土地使用证》复印件 </w:t>
      </w:r>
    </w:p>
    <w:p w:rsidR="00E35700" w:rsidRDefault="00C31324" w:rsidP="00E368BA">
      <w:pPr>
        <w:spacing w:line="360" w:lineRule="auto"/>
        <w:ind w:firstLineChars="200" w:firstLine="560"/>
        <w:rPr>
          <w:rFonts w:ascii="楷体_GB2312" w:eastAsia="楷体_GB2312" w:hAnsi="宋体"/>
          <w:kern w:val="0"/>
          <w:sz w:val="28"/>
          <w:szCs w:val="28"/>
        </w:rPr>
      </w:pPr>
      <w:bookmarkStart w:id="112" w:name="_Hlk94347673"/>
      <w:bookmarkEnd w:id="111"/>
      <w:r>
        <w:rPr>
          <w:rFonts w:eastAsia="楷体_GB2312"/>
          <w:sz w:val="28"/>
          <w:szCs w:val="28"/>
        </w:rPr>
        <w:t>6</w:t>
      </w:r>
      <w:r w:rsidR="008D36F0" w:rsidRPr="00982100">
        <w:rPr>
          <w:rFonts w:eastAsia="楷体_GB2312" w:hint="eastAsia"/>
          <w:sz w:val="28"/>
          <w:szCs w:val="28"/>
        </w:rPr>
        <w:t>.</w:t>
      </w:r>
      <w:r w:rsidR="00E35700">
        <w:rPr>
          <w:rFonts w:ascii="楷体_GB2312" w:eastAsia="楷体_GB2312" w:hAnsi="宋体" w:hint="eastAsia"/>
          <w:kern w:val="0"/>
          <w:sz w:val="28"/>
          <w:szCs w:val="28"/>
        </w:rPr>
        <w:t>《</w:t>
      </w:r>
      <w:r w:rsidR="00DB1411">
        <w:rPr>
          <w:rFonts w:ascii="楷体_GB2312" w:eastAsia="楷体_GB2312" w:hAnsi="宋体" w:hint="eastAsia"/>
          <w:kern w:val="0"/>
          <w:sz w:val="28"/>
          <w:szCs w:val="28"/>
        </w:rPr>
        <w:t>西峡县房产分层分户图</w:t>
      </w:r>
      <w:r w:rsidR="00E35700">
        <w:rPr>
          <w:rFonts w:ascii="楷体_GB2312" w:eastAsia="楷体_GB2312" w:hAnsi="宋体" w:hint="eastAsia"/>
          <w:kern w:val="0"/>
          <w:sz w:val="28"/>
          <w:szCs w:val="28"/>
        </w:rPr>
        <w:t>》复印件</w:t>
      </w:r>
    </w:p>
    <w:p w:rsidR="001E4915" w:rsidRDefault="001E4915" w:rsidP="00E368BA">
      <w:pPr>
        <w:spacing w:line="360" w:lineRule="auto"/>
        <w:ind w:firstLineChars="200" w:firstLine="560"/>
        <w:rPr>
          <w:rFonts w:ascii="楷体_GB2312" w:eastAsia="楷体_GB2312" w:hAnsi="宋体"/>
          <w:kern w:val="0"/>
          <w:sz w:val="28"/>
          <w:szCs w:val="28"/>
        </w:rPr>
      </w:pPr>
      <w:bookmarkStart w:id="113" w:name="_Hlk94347802"/>
      <w:bookmarkStart w:id="114" w:name="_Hlk94347611"/>
      <w:bookmarkEnd w:id="112"/>
      <w:r>
        <w:rPr>
          <w:rFonts w:eastAsia="楷体_GB2312"/>
          <w:sz w:val="28"/>
          <w:szCs w:val="28"/>
        </w:rPr>
        <w:t>7</w:t>
      </w:r>
      <w:r w:rsidRPr="00982100">
        <w:rPr>
          <w:rFonts w:eastAsia="楷体_GB2312" w:hint="eastAsia"/>
          <w:sz w:val="28"/>
          <w:szCs w:val="28"/>
        </w:rPr>
        <w:t>.</w:t>
      </w:r>
      <w:bookmarkStart w:id="115" w:name="_Hlk94347746"/>
      <w:r>
        <w:rPr>
          <w:rFonts w:ascii="楷体_GB2312" w:eastAsia="楷体_GB2312" w:hAnsi="宋体" w:hint="eastAsia"/>
          <w:kern w:val="0"/>
          <w:sz w:val="28"/>
          <w:szCs w:val="28"/>
        </w:rPr>
        <w:t>《房屋他项权证》复印件</w:t>
      </w:r>
      <w:bookmarkEnd w:id="115"/>
    </w:p>
    <w:bookmarkEnd w:id="113"/>
    <w:p w:rsidR="001E4915" w:rsidRPr="001E4915" w:rsidRDefault="001E4915" w:rsidP="00E368BA">
      <w:pPr>
        <w:spacing w:line="360" w:lineRule="auto"/>
        <w:ind w:firstLineChars="200" w:firstLine="560"/>
        <w:rPr>
          <w:rFonts w:ascii="楷体_GB2312" w:eastAsia="楷体_GB2312" w:hAnsi="宋体"/>
          <w:kern w:val="0"/>
          <w:sz w:val="28"/>
          <w:szCs w:val="28"/>
        </w:rPr>
      </w:pPr>
      <w:r>
        <w:rPr>
          <w:rFonts w:eastAsia="楷体_GB2312"/>
          <w:sz w:val="28"/>
          <w:szCs w:val="28"/>
        </w:rPr>
        <w:t>8</w:t>
      </w:r>
      <w:r w:rsidRPr="00982100">
        <w:rPr>
          <w:rFonts w:eastAsia="楷体_GB2312" w:hint="eastAsia"/>
          <w:sz w:val="28"/>
          <w:szCs w:val="28"/>
        </w:rPr>
        <w:t>.</w:t>
      </w:r>
      <w:r>
        <w:rPr>
          <w:rFonts w:ascii="楷体_GB2312" w:eastAsia="楷体_GB2312" w:hAnsi="宋体" w:hint="eastAsia"/>
          <w:kern w:val="0"/>
          <w:sz w:val="28"/>
          <w:szCs w:val="28"/>
        </w:rPr>
        <w:t>《保证》复印件</w:t>
      </w:r>
    </w:p>
    <w:p w:rsidR="00C14177" w:rsidRPr="00982100" w:rsidRDefault="001E4915" w:rsidP="00E368BA">
      <w:pPr>
        <w:spacing w:line="360" w:lineRule="auto"/>
        <w:ind w:firstLineChars="200" w:firstLine="560"/>
        <w:rPr>
          <w:rFonts w:eastAsia="楷体_GB2312"/>
          <w:bCs/>
          <w:sz w:val="28"/>
          <w:szCs w:val="28"/>
        </w:rPr>
      </w:pPr>
      <w:r>
        <w:rPr>
          <w:rFonts w:eastAsia="楷体_GB2312"/>
          <w:sz w:val="28"/>
          <w:szCs w:val="28"/>
        </w:rPr>
        <w:t>9</w:t>
      </w:r>
      <w:r w:rsidR="00E35700">
        <w:rPr>
          <w:rFonts w:eastAsia="楷体_GB2312"/>
          <w:sz w:val="28"/>
          <w:szCs w:val="28"/>
        </w:rPr>
        <w:t xml:space="preserve">. </w:t>
      </w:r>
      <w:r w:rsidR="00C14177" w:rsidRPr="00982100">
        <w:rPr>
          <w:rFonts w:eastAsia="楷体_GB2312" w:hint="eastAsia"/>
          <w:bCs/>
          <w:sz w:val="28"/>
          <w:szCs w:val="28"/>
        </w:rPr>
        <w:t>估价对象位置图</w:t>
      </w:r>
    </w:p>
    <w:bookmarkEnd w:id="114"/>
    <w:p w:rsidR="00C14177" w:rsidRPr="00982100" w:rsidRDefault="001E4915" w:rsidP="00E368BA">
      <w:pPr>
        <w:spacing w:line="360" w:lineRule="auto"/>
        <w:ind w:firstLineChars="200" w:firstLine="560"/>
        <w:rPr>
          <w:rFonts w:eastAsia="楷体_GB2312"/>
          <w:bCs/>
          <w:sz w:val="28"/>
          <w:szCs w:val="28"/>
        </w:rPr>
      </w:pPr>
      <w:r>
        <w:rPr>
          <w:rFonts w:eastAsia="楷体_GB2312"/>
          <w:sz w:val="28"/>
          <w:szCs w:val="28"/>
        </w:rPr>
        <w:t>10</w:t>
      </w:r>
      <w:r w:rsidR="008D36F0" w:rsidRPr="00982100">
        <w:rPr>
          <w:rFonts w:eastAsia="楷体_GB2312" w:hint="eastAsia"/>
          <w:sz w:val="28"/>
          <w:szCs w:val="28"/>
        </w:rPr>
        <w:t xml:space="preserve">. </w:t>
      </w:r>
      <w:r w:rsidR="00C14177" w:rsidRPr="00982100">
        <w:rPr>
          <w:rFonts w:eastAsia="楷体_GB2312" w:hint="eastAsia"/>
          <w:bCs/>
          <w:sz w:val="28"/>
          <w:szCs w:val="28"/>
        </w:rPr>
        <w:t>估价对象内、外部状况照片</w:t>
      </w:r>
    </w:p>
    <w:p w:rsidR="00203B12" w:rsidRPr="00982100" w:rsidRDefault="001E4915" w:rsidP="00E368BA">
      <w:pPr>
        <w:spacing w:line="360" w:lineRule="auto"/>
        <w:ind w:firstLineChars="200" w:firstLine="560"/>
        <w:rPr>
          <w:rFonts w:eastAsia="楷体_GB2312" w:cs="楷体_GB2312"/>
          <w:sz w:val="28"/>
          <w:szCs w:val="28"/>
        </w:rPr>
      </w:pPr>
      <w:r>
        <w:rPr>
          <w:rFonts w:eastAsia="楷体_GB2312"/>
          <w:sz w:val="28"/>
          <w:szCs w:val="28"/>
        </w:rPr>
        <w:t>11</w:t>
      </w:r>
      <w:r w:rsidR="008D36F0" w:rsidRPr="00982100">
        <w:rPr>
          <w:rFonts w:eastAsia="楷体_GB2312" w:hint="eastAsia"/>
          <w:sz w:val="28"/>
          <w:szCs w:val="28"/>
        </w:rPr>
        <w:t xml:space="preserve">. </w:t>
      </w:r>
      <w:r w:rsidR="00C14177" w:rsidRPr="00982100">
        <w:rPr>
          <w:rFonts w:eastAsia="楷体_GB2312" w:cs="楷体_GB2312" w:hint="eastAsia"/>
          <w:kern w:val="0"/>
          <w:sz w:val="28"/>
          <w:szCs w:val="28"/>
        </w:rPr>
        <w:t>房地产</w:t>
      </w:r>
      <w:r w:rsidR="00C14177" w:rsidRPr="00982100">
        <w:rPr>
          <w:rFonts w:eastAsia="楷体_GB2312"/>
          <w:bCs/>
          <w:sz w:val="28"/>
          <w:szCs w:val="28"/>
        </w:rPr>
        <w:t>估价机构</w:t>
      </w:r>
      <w:r w:rsidR="0005778E">
        <w:rPr>
          <w:rFonts w:eastAsia="楷体_GB2312"/>
          <w:bCs/>
          <w:sz w:val="28"/>
          <w:szCs w:val="28"/>
        </w:rPr>
        <w:t>营业执照</w:t>
      </w:r>
      <w:r w:rsidR="00C14177" w:rsidRPr="00982100">
        <w:rPr>
          <w:rFonts w:eastAsia="楷体_GB2312"/>
          <w:bCs/>
          <w:sz w:val="28"/>
          <w:szCs w:val="28"/>
        </w:rPr>
        <w:t>复印件</w:t>
      </w:r>
    </w:p>
    <w:p w:rsidR="000103C1" w:rsidRPr="00982100" w:rsidRDefault="00C31324" w:rsidP="000103C1">
      <w:pPr>
        <w:spacing w:line="360" w:lineRule="auto"/>
        <w:ind w:firstLineChars="200" w:firstLine="560"/>
        <w:rPr>
          <w:rFonts w:eastAsia="楷体_GB2312"/>
          <w:bCs/>
          <w:sz w:val="28"/>
          <w:szCs w:val="28"/>
        </w:rPr>
      </w:pPr>
      <w:r>
        <w:rPr>
          <w:rFonts w:eastAsia="楷体_GB2312"/>
          <w:sz w:val="28"/>
          <w:szCs w:val="28"/>
        </w:rPr>
        <w:t>1</w:t>
      </w:r>
      <w:r w:rsidR="001E4915">
        <w:rPr>
          <w:rFonts w:eastAsia="楷体_GB2312"/>
          <w:sz w:val="28"/>
          <w:szCs w:val="28"/>
        </w:rPr>
        <w:t>2</w:t>
      </w:r>
      <w:r w:rsidR="008D36F0" w:rsidRPr="00982100">
        <w:rPr>
          <w:rFonts w:eastAsia="楷体_GB2312" w:hint="eastAsia"/>
          <w:sz w:val="28"/>
          <w:szCs w:val="28"/>
        </w:rPr>
        <w:t xml:space="preserve">. </w:t>
      </w:r>
      <w:r w:rsidR="00C14177" w:rsidRPr="00982100">
        <w:rPr>
          <w:rFonts w:eastAsia="楷体_GB2312" w:cs="楷体_GB2312" w:hint="eastAsia"/>
          <w:sz w:val="28"/>
          <w:szCs w:val="28"/>
        </w:rPr>
        <w:t>房地产估价机构备案证书</w:t>
      </w:r>
      <w:r w:rsidR="00C14177" w:rsidRPr="00982100">
        <w:rPr>
          <w:rFonts w:eastAsia="楷体_GB2312"/>
          <w:bCs/>
          <w:sz w:val="28"/>
          <w:szCs w:val="28"/>
        </w:rPr>
        <w:t>复印件</w:t>
      </w:r>
    </w:p>
    <w:p w:rsidR="004C076D" w:rsidRDefault="00C31324" w:rsidP="004C076D">
      <w:pPr>
        <w:spacing w:line="360" w:lineRule="auto"/>
        <w:ind w:firstLineChars="200" w:firstLine="560"/>
        <w:rPr>
          <w:rFonts w:eastAsia="楷体_GB2312"/>
          <w:bCs/>
          <w:sz w:val="28"/>
          <w:szCs w:val="28"/>
        </w:rPr>
      </w:pPr>
      <w:r>
        <w:rPr>
          <w:rFonts w:eastAsia="楷体_GB2312"/>
          <w:bCs/>
          <w:sz w:val="28"/>
          <w:szCs w:val="28"/>
        </w:rPr>
        <w:t>1</w:t>
      </w:r>
      <w:r w:rsidR="001E4915">
        <w:rPr>
          <w:rFonts w:eastAsia="楷体_GB2312"/>
          <w:bCs/>
          <w:sz w:val="28"/>
          <w:szCs w:val="28"/>
        </w:rPr>
        <w:t>3</w:t>
      </w:r>
      <w:r w:rsidR="008D36F0" w:rsidRPr="00982100">
        <w:rPr>
          <w:rFonts w:eastAsia="楷体_GB2312" w:hint="eastAsia"/>
          <w:bCs/>
          <w:sz w:val="28"/>
          <w:szCs w:val="28"/>
        </w:rPr>
        <w:t>.</w:t>
      </w:r>
      <w:r w:rsidR="00861AB3" w:rsidRPr="00982100">
        <w:rPr>
          <w:rFonts w:eastAsia="楷体_GB2312" w:hint="eastAsia"/>
          <w:bCs/>
          <w:sz w:val="28"/>
          <w:szCs w:val="28"/>
        </w:rPr>
        <w:t xml:space="preserve"> </w:t>
      </w:r>
      <w:r w:rsidR="00C14177" w:rsidRPr="00982100">
        <w:rPr>
          <w:rFonts w:eastAsia="楷体_GB2312"/>
          <w:bCs/>
          <w:sz w:val="28"/>
          <w:szCs w:val="28"/>
        </w:rPr>
        <w:t>房地产估价师注册证书复印件</w:t>
      </w:r>
    </w:p>
    <w:p w:rsidR="000A7BCF" w:rsidRPr="001E4915" w:rsidRDefault="000A7BCF"/>
    <w:sectPr w:rsidR="000A7BCF" w:rsidRPr="001E4915" w:rsidSect="0076033F">
      <w:footerReference w:type="default" r:id="rId12"/>
      <w:pgSz w:w="11906" w:h="16838" w:code="9"/>
      <w:pgMar w:top="1440" w:right="1134"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3D" w:rsidRDefault="005E183D" w:rsidP="00A6224B">
      <w:r>
        <w:separator/>
      </w:r>
    </w:p>
  </w:endnote>
  <w:endnote w:type="continuationSeparator" w:id="0">
    <w:p w:rsidR="005E183D" w:rsidRDefault="005E183D" w:rsidP="00A6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3D" w:rsidRDefault="005E183D" w:rsidP="007603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183D" w:rsidRDefault="005E18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3D" w:rsidRPr="00B36212" w:rsidRDefault="005E183D" w:rsidP="0076033F">
    <w:pPr>
      <w:pStyle w:val="a5"/>
      <w:tabs>
        <w:tab w:val="clear" w:pos="8306"/>
        <w:tab w:val="right" w:pos="9000"/>
      </w:tabs>
      <w:rPr>
        <w:u w:val="single"/>
      </w:rPr>
    </w:pPr>
    <w:r>
      <w:rPr>
        <w:rFonts w:hint="eastAsia"/>
        <w:u w:val="single"/>
      </w:rPr>
      <w:t xml:space="preserve">                                                                                                    </w:t>
    </w:r>
  </w:p>
  <w:p w:rsidR="005E183D" w:rsidRDefault="005E183D" w:rsidP="0076033F">
    <w:pPr>
      <w:pStyle w:val="a5"/>
      <w:framePr w:wrap="around" w:vAnchor="text" w:hAnchor="page" w:x="7018" w:y="18"/>
      <w:rPr>
        <w:rStyle w:val="a7"/>
      </w:rPr>
    </w:pPr>
  </w:p>
  <w:p w:rsidR="005E183D" w:rsidRDefault="005E183D" w:rsidP="0076033F">
    <w:pPr>
      <w:pStyle w:val="a5"/>
    </w:pPr>
    <w:r>
      <w:rPr>
        <w:rFonts w:hint="eastAsia"/>
      </w:rPr>
      <w:t>ADD:</w:t>
    </w:r>
    <w:r>
      <w:rPr>
        <w:rFonts w:hint="eastAsia"/>
      </w:rPr>
      <w:t>南阳</w:t>
    </w:r>
    <w:r>
      <w:rPr>
        <w:rFonts w:hint="eastAsia"/>
      </w:rPr>
      <w:t>市两相路与明山路交叉口福成商务楼</w:t>
    </w:r>
    <w:smartTag w:uri="urn:schemas-microsoft-com:office:smarttags" w:element="chmetcnv">
      <w:smartTagPr>
        <w:attr w:name="TCSC" w:val="0"/>
        <w:attr w:name="NumberType" w:val="1"/>
        <w:attr w:name="Negative" w:val="False"/>
        <w:attr w:name="HasSpace" w:val="False"/>
        <w:attr w:name="SourceValue" w:val="5"/>
        <w:attr w:name="UnitName" w:val="F"/>
      </w:smartTagPr>
      <w:r>
        <w:rPr>
          <w:rFonts w:hint="eastAsia"/>
        </w:rPr>
        <w:t>5F</w:t>
      </w:r>
    </w:smartTag>
    <w:r>
      <w:rPr>
        <w:rFonts w:hint="eastAsia"/>
      </w:rPr>
      <w:t xml:space="preserve">                            TEL:0377- 62262988  83830599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3D" w:rsidRPr="004833FF" w:rsidRDefault="005E183D" w:rsidP="0076033F">
    <w:pPr>
      <w:pStyle w:val="a5"/>
      <w:tabs>
        <w:tab w:val="clear" w:pos="8306"/>
        <w:tab w:val="right" w:pos="9000"/>
      </w:tabs>
      <w:rPr>
        <w:u w:val="single"/>
      </w:rPr>
    </w:pPr>
    <w:r>
      <w:rPr>
        <w:rFonts w:hint="eastAsia"/>
        <w:u w:val="single"/>
      </w:rPr>
      <w:t xml:space="preserve">                                                                                                      </w:t>
    </w:r>
    <w:r>
      <w:rPr>
        <w:u w:val="single"/>
      </w:rPr>
      <w:t xml:space="preserve"> </w:t>
    </w:r>
  </w:p>
  <w:p w:rsidR="005E183D" w:rsidRDefault="005E183D" w:rsidP="0076033F">
    <w:pPr>
      <w:pStyle w:val="a5"/>
      <w:framePr w:wrap="around" w:vAnchor="text" w:hAnchor="page" w:x="6478" w:y="18"/>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5E183D" w:rsidRDefault="005E183D" w:rsidP="0076033F">
    <w:pPr>
      <w:pStyle w:val="a5"/>
    </w:pPr>
    <w:r>
      <w:rPr>
        <w:rFonts w:hint="eastAsia"/>
      </w:rPr>
      <w:t>ADD:</w:t>
    </w:r>
    <w:r>
      <w:rPr>
        <w:rFonts w:hint="eastAsia"/>
      </w:rPr>
      <w:t>南阳</w:t>
    </w:r>
    <w:r>
      <w:rPr>
        <w:rFonts w:hint="eastAsia"/>
      </w:rPr>
      <w:t>市两相路与明山路交叉口福成商务楼</w:t>
    </w:r>
    <w:smartTag w:uri="urn:schemas-microsoft-com:office:smarttags" w:element="chmetcnv">
      <w:smartTagPr>
        <w:attr w:name="UnitName" w:val="F"/>
        <w:attr w:name="SourceValue" w:val="5"/>
        <w:attr w:name="HasSpace" w:val="False"/>
        <w:attr w:name="Negative" w:val="False"/>
        <w:attr w:name="NumberType" w:val="1"/>
        <w:attr w:name="TCSC" w:val="0"/>
      </w:smartTagPr>
      <w:r>
        <w:rPr>
          <w:rFonts w:hint="eastAsia"/>
        </w:rPr>
        <w:t>5F</w:t>
      </w:r>
    </w:smartTag>
    <w:r>
      <w:rPr>
        <w:rFonts w:hint="eastAsia"/>
      </w:rPr>
      <w:t xml:space="preserve">                            TEL:0377- 62262988  83830599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3D" w:rsidRDefault="005E183D" w:rsidP="00A6224B">
      <w:r>
        <w:separator/>
      </w:r>
    </w:p>
  </w:footnote>
  <w:footnote w:type="continuationSeparator" w:id="0">
    <w:p w:rsidR="005E183D" w:rsidRDefault="005E183D" w:rsidP="00A6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3D" w:rsidRDefault="005E183D" w:rsidP="0076033F">
    <w:pPr>
      <w:pStyle w:val="a3"/>
      <w:pBdr>
        <w:bottom w:val="single" w:sz="6" w:space="4" w:color="auto"/>
      </w:pBdr>
      <w:spacing w:line="180" w:lineRule="auto"/>
      <w:jc w:val="both"/>
      <w:rPr>
        <w:rFonts w:ascii="华文行楷" w:eastAsia="华文行楷"/>
        <w:sz w:val="21"/>
        <w:szCs w:val="21"/>
      </w:rPr>
    </w:pP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7</w:t>
    </w:r>
    <w:r>
      <w:rPr>
        <w:rStyle w:val="a7"/>
      </w:rPr>
      <w:fldChar w:fldCharType="end"/>
    </w:r>
    <w:r w:rsidR="007B1371">
      <w:rPr>
        <w:rFonts w:ascii="华文行楷" w:eastAsia="华文行楷"/>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5pt;width:37.5pt;height:39pt;z-index:251660288;mso-position-horizontal-relative:text;mso-position-vertical-relative:text">
          <v:imagedata r:id="rId1" o:title="宏基标志 拷贝"/>
          <w10:wrap type="square"/>
        </v:shape>
      </w:pict>
    </w:r>
  </w:p>
  <w:p w:rsidR="005E183D" w:rsidRDefault="005E183D" w:rsidP="0076033F">
    <w:pPr>
      <w:pStyle w:val="a3"/>
      <w:pBdr>
        <w:bottom w:val="single" w:sz="6" w:space="4" w:color="auto"/>
      </w:pBdr>
      <w:spacing w:line="180" w:lineRule="auto"/>
      <w:ind w:firstLineChars="300" w:firstLine="742"/>
      <w:jc w:val="both"/>
      <w:rPr>
        <w:rFonts w:ascii="华文行楷" w:eastAsia="华文行楷"/>
        <w:spacing w:val="-2"/>
        <w:w w:val="90"/>
        <w:sz w:val="28"/>
        <w:szCs w:val="21"/>
      </w:rPr>
    </w:pPr>
    <w:r>
      <w:rPr>
        <w:rFonts w:ascii="华文行楷" w:eastAsia="华文行楷" w:hint="eastAsia"/>
        <w:spacing w:val="-2"/>
        <w:w w:val="90"/>
        <w:sz w:val="28"/>
        <w:szCs w:val="21"/>
      </w:rPr>
      <w:t>河南</w:t>
    </w:r>
    <w:r w:rsidRPr="005473DF">
      <w:rPr>
        <w:rFonts w:ascii="华文行楷" w:eastAsia="华文行楷" w:hint="eastAsia"/>
        <w:spacing w:val="-2"/>
        <w:w w:val="90"/>
        <w:sz w:val="28"/>
        <w:szCs w:val="21"/>
      </w:rPr>
      <w:t>宏基房地产评估</w:t>
    </w:r>
    <w:r>
      <w:rPr>
        <w:rFonts w:ascii="华文行楷" w:eastAsia="华文行楷" w:hint="eastAsia"/>
        <w:spacing w:val="-2"/>
        <w:w w:val="90"/>
        <w:sz w:val="28"/>
        <w:szCs w:val="21"/>
      </w:rPr>
      <w:t xml:space="preserve">测绘有限公司         </w:t>
    </w:r>
    <w:r>
      <w:rPr>
        <w:rFonts w:ascii="黑体" w:eastAsia="黑体" w:hint="eastAsia"/>
        <w:spacing w:val="-2"/>
        <w:w w:val="90"/>
        <w:sz w:val="28"/>
        <w:szCs w:val="21"/>
      </w:rPr>
      <w:t>【</w:t>
    </w:r>
    <w:r>
      <w:rPr>
        <w:rFonts w:ascii="黑体" w:eastAsia="黑体" w:cs="黑体" w:hint="eastAsia"/>
        <w:spacing w:val="-2"/>
        <w:w w:val="90"/>
        <w:sz w:val="28"/>
        <w:szCs w:val="28"/>
      </w:rPr>
      <w:t>涉执房地产处置司法评估报告</w:t>
    </w:r>
    <w:r>
      <w:rPr>
        <w:rFonts w:ascii="黑体" w:eastAsia="黑体" w:hint="eastAsia"/>
        <w:spacing w:val="-2"/>
        <w:w w:val="90"/>
        <w:sz w:val="28"/>
        <w:szCs w:val="21"/>
      </w:rPr>
      <w:t>】</w:t>
    </w:r>
  </w:p>
  <w:p w:rsidR="005E183D" w:rsidRDefault="005E183D" w:rsidP="0076033F">
    <w:pPr>
      <w:pStyle w:val="a3"/>
      <w:pBdr>
        <w:bottom w:val="single" w:sz="6" w:space="4" w:color="auto"/>
      </w:pBdr>
      <w:ind w:firstLineChars="750" w:firstLine="1575"/>
      <w:jc w:val="right"/>
      <w:rPr>
        <w:rFonts w:ascii="华文行楷" w:eastAsia="华文行楷"/>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67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3DF4107"/>
    <w:multiLevelType w:val="hybridMultilevel"/>
    <w:tmpl w:val="35240050"/>
    <w:lvl w:ilvl="0" w:tplc="1D8E40F4">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15:restartNumberingAfterBreak="0">
    <w:nsid w:val="08A005C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9814425"/>
    <w:multiLevelType w:val="multilevel"/>
    <w:tmpl w:val="7182E42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C4B45CA"/>
    <w:multiLevelType w:val="hybridMultilevel"/>
    <w:tmpl w:val="3E2A253C"/>
    <w:lvl w:ilvl="0" w:tplc="378C82F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CE675BA"/>
    <w:multiLevelType w:val="multilevel"/>
    <w:tmpl w:val="9DE279F8"/>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E3D6D34"/>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E4D4033"/>
    <w:multiLevelType w:val="hybridMultilevel"/>
    <w:tmpl w:val="8228CFE4"/>
    <w:lvl w:ilvl="0" w:tplc="706A1720">
      <w:start w:val="1"/>
      <w:numFmt w:val="decimal"/>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15:restartNumberingAfterBreak="0">
    <w:nsid w:val="0EB61064"/>
    <w:multiLevelType w:val="multilevel"/>
    <w:tmpl w:val="00C8716E"/>
    <w:lvl w:ilvl="0">
      <w:start w:val="1"/>
      <w:numFmt w:val="chineseCountingThousand"/>
      <w:lvlText w:val="%1、"/>
      <w:lvlJc w:val="left"/>
      <w:pPr>
        <w:tabs>
          <w:tab w:val="num" w:pos="839"/>
        </w:tabs>
        <w:ind w:left="420" w:hanging="420"/>
      </w:pPr>
      <w:rPr>
        <w:rFonts w:hint="eastAsia"/>
        <w:sz w:val="28"/>
        <w:szCs w:val="28"/>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F9E52B9"/>
    <w:multiLevelType w:val="hybridMultilevel"/>
    <w:tmpl w:val="2B5CE7F2"/>
    <w:lvl w:ilvl="0" w:tplc="5BE4A9CA">
      <w:start w:val="1"/>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10" w15:restartNumberingAfterBreak="0">
    <w:nsid w:val="11A526F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13AA20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1D126C6F"/>
    <w:multiLevelType w:val="multilevel"/>
    <w:tmpl w:val="8E560B70"/>
    <w:lvl w:ilvl="0">
      <w:start w:val="1"/>
      <w:numFmt w:val="chineseCountingThousand"/>
      <w:lvlText w:val="%1、"/>
      <w:lvlJc w:val="left"/>
      <w:pPr>
        <w:tabs>
          <w:tab w:val="num" w:pos="567"/>
        </w:tabs>
        <w:ind w:left="420" w:hanging="420"/>
      </w:pPr>
      <w:rPr>
        <w:rFonts w:hint="eastAsia"/>
      </w:rPr>
    </w:lvl>
    <w:lvl w:ilvl="1">
      <w:start w:val="1"/>
      <w:numFmt w:val="chineseCountingThousand"/>
      <w:lvlText w:val="(%2)"/>
      <w:lvlJc w:val="left"/>
      <w:pPr>
        <w:tabs>
          <w:tab w:val="num" w:pos="1247"/>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1FC73FF8"/>
    <w:multiLevelType w:val="multilevel"/>
    <w:tmpl w:val="7C6E23B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032686A"/>
    <w:multiLevelType w:val="hybridMultilevel"/>
    <w:tmpl w:val="E8B866D0"/>
    <w:lvl w:ilvl="0" w:tplc="E77C18CE">
      <w:start w:val="2"/>
      <w:numFmt w:val="decimal"/>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3951D6B"/>
    <w:multiLevelType w:val="multilevel"/>
    <w:tmpl w:val="FDE4A55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247"/>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33EB0796"/>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34031C74"/>
    <w:multiLevelType w:val="hybridMultilevel"/>
    <w:tmpl w:val="3190E812"/>
    <w:lvl w:ilvl="0" w:tplc="57B06C82">
      <w:start w:val="1"/>
      <w:numFmt w:val="japaneseCounting"/>
      <w:lvlText w:val="（%1）"/>
      <w:lvlJc w:val="left"/>
      <w:pPr>
        <w:tabs>
          <w:tab w:val="num" w:pos="1395"/>
        </w:tabs>
        <w:ind w:left="1395" w:hanging="85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15:restartNumberingAfterBreak="0">
    <w:nsid w:val="365A6782"/>
    <w:multiLevelType w:val="multilevel"/>
    <w:tmpl w:val="04090023"/>
    <w:lvl w:ilvl="0">
      <w:start w:val="1"/>
      <w:numFmt w:val="upperRoman"/>
      <w:pStyle w:val="1"/>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BF2628B"/>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3DB45B67"/>
    <w:multiLevelType w:val="hybridMultilevel"/>
    <w:tmpl w:val="6E10F626"/>
    <w:lvl w:ilvl="0" w:tplc="7EC24FC4">
      <w:start w:val="1"/>
      <w:numFmt w:val="chineseCountingThousand"/>
      <w:pStyle w:val="TOC1"/>
      <w:lvlText w:val="%1、"/>
      <w:lvlJc w:val="left"/>
      <w:pPr>
        <w:tabs>
          <w:tab w:val="num" w:pos="851"/>
        </w:tabs>
        <w:ind w:left="704" w:hanging="420"/>
      </w:pPr>
      <w:rPr>
        <w:rFonts w:ascii="Times New Roman" w:eastAsia="黑体" w:hAnsi="Times New Roman" w:cs="Times New Roman" w:hint="default"/>
        <w:color w:val="000000" w:themeColor="text1"/>
        <w:sz w:val="28"/>
        <w:szCs w:val="28"/>
      </w:rPr>
    </w:lvl>
    <w:lvl w:ilvl="1" w:tplc="CA104A3E">
      <w:start w:val="1"/>
      <w:numFmt w:val="chineseCountingThousand"/>
      <w:lvlText w:val="(%2)"/>
      <w:lvlJc w:val="left"/>
      <w:pPr>
        <w:tabs>
          <w:tab w:val="num" w:pos="1253"/>
        </w:tabs>
        <w:ind w:left="846" w:hanging="420"/>
      </w:pPr>
      <w:rPr>
        <w:rFonts w:ascii="Times New Roman" w:hAnsi="Times New Roman" w:cs="Times New Roman" w:hint="default"/>
        <w:snapToGrid/>
        <w:color w:val="000000" w:themeColor="text1"/>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D673F1"/>
    <w:multiLevelType w:val="multilevel"/>
    <w:tmpl w:val="A4B404E6"/>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39"/>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8EA0E5E"/>
    <w:multiLevelType w:val="multilevel"/>
    <w:tmpl w:val="E0FE17D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102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4B781211"/>
    <w:multiLevelType w:val="multilevel"/>
    <w:tmpl w:val="37A41F16"/>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02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4BE00C6E"/>
    <w:multiLevelType w:val="multilevel"/>
    <w:tmpl w:val="04090023"/>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CDA0E8C"/>
    <w:multiLevelType w:val="hybridMultilevel"/>
    <w:tmpl w:val="00C8716E"/>
    <w:lvl w:ilvl="0" w:tplc="022A7B5C">
      <w:start w:val="1"/>
      <w:numFmt w:val="chineseCountingThousand"/>
      <w:lvlText w:val="%1、"/>
      <w:lvlJc w:val="left"/>
      <w:pPr>
        <w:tabs>
          <w:tab w:val="num" w:pos="839"/>
        </w:tabs>
        <w:ind w:left="420" w:hanging="420"/>
      </w:pPr>
      <w:rPr>
        <w:rFonts w:hint="eastAsia"/>
        <w:sz w:val="28"/>
        <w:szCs w:val="28"/>
      </w:rPr>
    </w:lvl>
    <w:lvl w:ilvl="1" w:tplc="D95C6100">
      <w:start w:val="1"/>
      <w:numFmt w:val="chineseCountingThousand"/>
      <w:lvlText w:val="(%2)"/>
      <w:lvlJc w:val="left"/>
      <w:pPr>
        <w:tabs>
          <w:tab w:val="num" w:pos="1361"/>
        </w:tabs>
        <w:ind w:left="840" w:hanging="420"/>
      </w:pPr>
      <w:rPr>
        <w:rFonts w:hint="eastAsia"/>
        <w:snapToGrid/>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D3A64D4"/>
    <w:multiLevelType w:val="hybridMultilevel"/>
    <w:tmpl w:val="A1082510"/>
    <w:lvl w:ilvl="0" w:tplc="DEC6D9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AFC2CDF"/>
    <w:multiLevelType w:val="multilevel"/>
    <w:tmpl w:val="521A252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5F0456DE"/>
    <w:multiLevelType w:val="multilevel"/>
    <w:tmpl w:val="A058EC26"/>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602F3061"/>
    <w:multiLevelType w:val="hybridMultilevel"/>
    <w:tmpl w:val="0D20ECEA"/>
    <w:lvl w:ilvl="0" w:tplc="E61AF77A">
      <w:start w:val="1"/>
      <w:numFmt w:val="none"/>
      <w:lvlText w:val="一、"/>
      <w:lvlJc w:val="left"/>
      <w:pPr>
        <w:tabs>
          <w:tab w:val="num" w:pos="1322"/>
        </w:tabs>
        <w:ind w:left="1322" w:hanging="720"/>
      </w:pPr>
      <w:rPr>
        <w:rFonts w:hint="default"/>
      </w:rPr>
    </w:lvl>
    <w:lvl w:ilvl="1" w:tplc="6D0E2FF6">
      <w:start w:val="2"/>
      <w:numFmt w:val="japaneseCounting"/>
      <w:lvlText w:val="%2、"/>
      <w:lvlJc w:val="left"/>
      <w:pPr>
        <w:tabs>
          <w:tab w:val="num" w:pos="1742"/>
        </w:tabs>
        <w:ind w:left="1742" w:hanging="720"/>
      </w:pPr>
      <w:rPr>
        <w:rFonts w:hint="default"/>
      </w:r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0" w15:restartNumberingAfterBreak="0">
    <w:nsid w:val="608065D4"/>
    <w:multiLevelType w:val="multilevel"/>
    <w:tmpl w:val="961C2036"/>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2CA3635"/>
    <w:multiLevelType w:val="multilevel"/>
    <w:tmpl w:val="00C8716E"/>
    <w:lvl w:ilvl="0">
      <w:start w:val="1"/>
      <w:numFmt w:val="chineseCountingThousand"/>
      <w:lvlText w:val="%1、"/>
      <w:lvlJc w:val="left"/>
      <w:pPr>
        <w:tabs>
          <w:tab w:val="num" w:pos="839"/>
        </w:tabs>
        <w:ind w:left="420" w:hanging="420"/>
      </w:pPr>
      <w:rPr>
        <w:rFonts w:hint="eastAsia"/>
        <w:sz w:val="28"/>
        <w:szCs w:val="28"/>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29"/>
  </w:num>
  <w:num w:numId="3">
    <w:abstractNumId w:val="1"/>
  </w:num>
  <w:num w:numId="4">
    <w:abstractNumId w:val="17"/>
  </w:num>
  <w:num w:numId="5">
    <w:abstractNumId w:val="7"/>
  </w:num>
  <w:num w:numId="6">
    <w:abstractNumId w:val="26"/>
  </w:num>
  <w:num w:numId="7">
    <w:abstractNumId w:val="25"/>
  </w:num>
  <w:num w:numId="8">
    <w:abstractNumId w:val="6"/>
  </w:num>
  <w:num w:numId="9">
    <w:abstractNumId w:val="16"/>
  </w:num>
  <w:num w:numId="10">
    <w:abstractNumId w:val="19"/>
  </w:num>
  <w:num w:numId="11">
    <w:abstractNumId w:val="13"/>
  </w:num>
  <w:num w:numId="12">
    <w:abstractNumId w:val="28"/>
  </w:num>
  <w:num w:numId="13">
    <w:abstractNumId w:val="21"/>
  </w:num>
  <w:num w:numId="14">
    <w:abstractNumId w:val="10"/>
  </w:num>
  <w:num w:numId="15">
    <w:abstractNumId w:val="11"/>
  </w:num>
  <w:num w:numId="16">
    <w:abstractNumId w:val="24"/>
  </w:num>
  <w:num w:numId="17">
    <w:abstractNumId w:val="22"/>
  </w:num>
  <w:num w:numId="18">
    <w:abstractNumId w:val="23"/>
  </w:num>
  <w:num w:numId="19">
    <w:abstractNumId w:val="30"/>
  </w:num>
  <w:num w:numId="20">
    <w:abstractNumId w:val="3"/>
  </w:num>
  <w:num w:numId="21">
    <w:abstractNumId w:val="15"/>
  </w:num>
  <w:num w:numId="22">
    <w:abstractNumId w:val="5"/>
  </w:num>
  <w:num w:numId="23">
    <w:abstractNumId w:val="27"/>
  </w:num>
  <w:num w:numId="24">
    <w:abstractNumId w:val="31"/>
  </w:num>
  <w:num w:numId="25">
    <w:abstractNumId w:val="8"/>
  </w:num>
  <w:num w:numId="26">
    <w:abstractNumId w:val="18"/>
  </w:num>
  <w:num w:numId="27">
    <w:abstractNumId w:val="0"/>
  </w:num>
  <w:num w:numId="28">
    <w:abstractNumId w:val="2"/>
  </w:num>
  <w:num w:numId="29">
    <w:abstractNumId w:val="20"/>
  </w:num>
  <w:num w:numId="30">
    <w:abstractNumId w:val="12"/>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4"/>
  </w:num>
  <w:num w:numId="38">
    <w:abstractNumId w:val="20"/>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224B"/>
    <w:rsid w:val="00001060"/>
    <w:rsid w:val="00001C67"/>
    <w:rsid w:val="00004639"/>
    <w:rsid w:val="00005C3D"/>
    <w:rsid w:val="00006272"/>
    <w:rsid w:val="000103C1"/>
    <w:rsid w:val="000138F3"/>
    <w:rsid w:val="00013C3A"/>
    <w:rsid w:val="00014875"/>
    <w:rsid w:val="00015F85"/>
    <w:rsid w:val="00016F7D"/>
    <w:rsid w:val="00022722"/>
    <w:rsid w:val="000235AE"/>
    <w:rsid w:val="00023AC9"/>
    <w:rsid w:val="00023E78"/>
    <w:rsid w:val="00024B98"/>
    <w:rsid w:val="00024EE5"/>
    <w:rsid w:val="0003051E"/>
    <w:rsid w:val="00030AC7"/>
    <w:rsid w:val="0003402B"/>
    <w:rsid w:val="000359E7"/>
    <w:rsid w:val="00037540"/>
    <w:rsid w:val="0004205B"/>
    <w:rsid w:val="000437F9"/>
    <w:rsid w:val="0004661F"/>
    <w:rsid w:val="00047C23"/>
    <w:rsid w:val="000511E4"/>
    <w:rsid w:val="00051D4E"/>
    <w:rsid w:val="00052C9B"/>
    <w:rsid w:val="00052E33"/>
    <w:rsid w:val="00057478"/>
    <w:rsid w:val="0005778E"/>
    <w:rsid w:val="00060E9A"/>
    <w:rsid w:val="00060EF7"/>
    <w:rsid w:val="00062A54"/>
    <w:rsid w:val="00064F6B"/>
    <w:rsid w:val="000750AC"/>
    <w:rsid w:val="00075B50"/>
    <w:rsid w:val="0007745E"/>
    <w:rsid w:val="0008041F"/>
    <w:rsid w:val="00081124"/>
    <w:rsid w:val="00082912"/>
    <w:rsid w:val="000829E8"/>
    <w:rsid w:val="0008410B"/>
    <w:rsid w:val="00084CDA"/>
    <w:rsid w:val="00085061"/>
    <w:rsid w:val="000865FF"/>
    <w:rsid w:val="000937C0"/>
    <w:rsid w:val="00097E4F"/>
    <w:rsid w:val="000A06EB"/>
    <w:rsid w:val="000A0E5D"/>
    <w:rsid w:val="000A677C"/>
    <w:rsid w:val="000A7BCF"/>
    <w:rsid w:val="000B1681"/>
    <w:rsid w:val="000B1B5A"/>
    <w:rsid w:val="000B2246"/>
    <w:rsid w:val="000B3980"/>
    <w:rsid w:val="000B3A9D"/>
    <w:rsid w:val="000B60C5"/>
    <w:rsid w:val="000B664B"/>
    <w:rsid w:val="000C0568"/>
    <w:rsid w:val="000C19EE"/>
    <w:rsid w:val="000C3396"/>
    <w:rsid w:val="000D5A1A"/>
    <w:rsid w:val="000E2FD2"/>
    <w:rsid w:val="000E4D8B"/>
    <w:rsid w:val="000E4FE5"/>
    <w:rsid w:val="000E568B"/>
    <w:rsid w:val="000E5723"/>
    <w:rsid w:val="000F0198"/>
    <w:rsid w:val="000F195A"/>
    <w:rsid w:val="000F22CA"/>
    <w:rsid w:val="000F34EF"/>
    <w:rsid w:val="000F3EFE"/>
    <w:rsid w:val="000F4C40"/>
    <w:rsid w:val="001009EE"/>
    <w:rsid w:val="001120F2"/>
    <w:rsid w:val="001134BB"/>
    <w:rsid w:val="001141C6"/>
    <w:rsid w:val="001144BB"/>
    <w:rsid w:val="00122C2E"/>
    <w:rsid w:val="001240B5"/>
    <w:rsid w:val="00126AA6"/>
    <w:rsid w:val="001278AE"/>
    <w:rsid w:val="00127E25"/>
    <w:rsid w:val="00131B8D"/>
    <w:rsid w:val="00133E35"/>
    <w:rsid w:val="00136041"/>
    <w:rsid w:val="00136FCB"/>
    <w:rsid w:val="00137EC2"/>
    <w:rsid w:val="00141996"/>
    <w:rsid w:val="00144185"/>
    <w:rsid w:val="001505EB"/>
    <w:rsid w:val="001511DE"/>
    <w:rsid w:val="00152960"/>
    <w:rsid w:val="00153F70"/>
    <w:rsid w:val="0015431A"/>
    <w:rsid w:val="001543E6"/>
    <w:rsid w:val="001613B5"/>
    <w:rsid w:val="001634CA"/>
    <w:rsid w:val="00164F03"/>
    <w:rsid w:val="0016565B"/>
    <w:rsid w:val="00165FC3"/>
    <w:rsid w:val="001708CD"/>
    <w:rsid w:val="00172D84"/>
    <w:rsid w:val="00172F6C"/>
    <w:rsid w:val="001777AF"/>
    <w:rsid w:val="00180EC3"/>
    <w:rsid w:val="00183C30"/>
    <w:rsid w:val="0018452B"/>
    <w:rsid w:val="00186F64"/>
    <w:rsid w:val="001A413A"/>
    <w:rsid w:val="001A4F80"/>
    <w:rsid w:val="001A6352"/>
    <w:rsid w:val="001A763F"/>
    <w:rsid w:val="001B1525"/>
    <w:rsid w:val="001B1AD6"/>
    <w:rsid w:val="001B4496"/>
    <w:rsid w:val="001B5034"/>
    <w:rsid w:val="001B60C4"/>
    <w:rsid w:val="001C0F7C"/>
    <w:rsid w:val="001C117F"/>
    <w:rsid w:val="001C4DA3"/>
    <w:rsid w:val="001C62AE"/>
    <w:rsid w:val="001C7FD1"/>
    <w:rsid w:val="001D35C4"/>
    <w:rsid w:val="001D3895"/>
    <w:rsid w:val="001E1771"/>
    <w:rsid w:val="001E4915"/>
    <w:rsid w:val="001F0A79"/>
    <w:rsid w:val="001F0FD5"/>
    <w:rsid w:val="001F1DB3"/>
    <w:rsid w:val="001F35BC"/>
    <w:rsid w:val="001F3B38"/>
    <w:rsid w:val="001F5CD8"/>
    <w:rsid w:val="0020107B"/>
    <w:rsid w:val="00203B12"/>
    <w:rsid w:val="00211541"/>
    <w:rsid w:val="0021351B"/>
    <w:rsid w:val="00215FCF"/>
    <w:rsid w:val="002209EE"/>
    <w:rsid w:val="002264F8"/>
    <w:rsid w:val="00233E8A"/>
    <w:rsid w:val="002342D4"/>
    <w:rsid w:val="00243AF4"/>
    <w:rsid w:val="00244FF6"/>
    <w:rsid w:val="0024603E"/>
    <w:rsid w:val="002466ED"/>
    <w:rsid w:val="00250ED3"/>
    <w:rsid w:val="00251112"/>
    <w:rsid w:val="002520AE"/>
    <w:rsid w:val="00252D1D"/>
    <w:rsid w:val="00253EF4"/>
    <w:rsid w:val="00255275"/>
    <w:rsid w:val="00256EDB"/>
    <w:rsid w:val="00256F07"/>
    <w:rsid w:val="0026180B"/>
    <w:rsid w:val="0026357D"/>
    <w:rsid w:val="002635E4"/>
    <w:rsid w:val="002641E0"/>
    <w:rsid w:val="002660C2"/>
    <w:rsid w:val="00266481"/>
    <w:rsid w:val="00267175"/>
    <w:rsid w:val="00270069"/>
    <w:rsid w:val="0027292A"/>
    <w:rsid w:val="00272E61"/>
    <w:rsid w:val="0028077D"/>
    <w:rsid w:val="00280DAA"/>
    <w:rsid w:val="00281107"/>
    <w:rsid w:val="0028434B"/>
    <w:rsid w:val="002848BB"/>
    <w:rsid w:val="002868C9"/>
    <w:rsid w:val="0028776C"/>
    <w:rsid w:val="002953AE"/>
    <w:rsid w:val="00295420"/>
    <w:rsid w:val="002957C0"/>
    <w:rsid w:val="00296A96"/>
    <w:rsid w:val="002971E5"/>
    <w:rsid w:val="002A03F3"/>
    <w:rsid w:val="002A330F"/>
    <w:rsid w:val="002A361C"/>
    <w:rsid w:val="002A419E"/>
    <w:rsid w:val="002A6A07"/>
    <w:rsid w:val="002A6B68"/>
    <w:rsid w:val="002A78EE"/>
    <w:rsid w:val="002B23B2"/>
    <w:rsid w:val="002B3337"/>
    <w:rsid w:val="002B3A7C"/>
    <w:rsid w:val="002B5A35"/>
    <w:rsid w:val="002B737A"/>
    <w:rsid w:val="002C125E"/>
    <w:rsid w:val="002C1A13"/>
    <w:rsid w:val="002C20CF"/>
    <w:rsid w:val="002C27D9"/>
    <w:rsid w:val="002C4FFC"/>
    <w:rsid w:val="002C5A63"/>
    <w:rsid w:val="002D09CE"/>
    <w:rsid w:val="002D1C32"/>
    <w:rsid w:val="002D2239"/>
    <w:rsid w:val="002D2777"/>
    <w:rsid w:val="002D3191"/>
    <w:rsid w:val="002E1793"/>
    <w:rsid w:val="002E2BC0"/>
    <w:rsid w:val="002E2C6A"/>
    <w:rsid w:val="002E2CBE"/>
    <w:rsid w:val="002E2E7E"/>
    <w:rsid w:val="002E5CCE"/>
    <w:rsid w:val="002E629A"/>
    <w:rsid w:val="002E6B13"/>
    <w:rsid w:val="002F0076"/>
    <w:rsid w:val="002F1EE3"/>
    <w:rsid w:val="002F2EB2"/>
    <w:rsid w:val="002F5B81"/>
    <w:rsid w:val="002F64CE"/>
    <w:rsid w:val="002F6655"/>
    <w:rsid w:val="002F68A5"/>
    <w:rsid w:val="0030185B"/>
    <w:rsid w:val="00311156"/>
    <w:rsid w:val="00311F29"/>
    <w:rsid w:val="00313CAA"/>
    <w:rsid w:val="00314F49"/>
    <w:rsid w:val="0032125E"/>
    <w:rsid w:val="00322B87"/>
    <w:rsid w:val="00323933"/>
    <w:rsid w:val="003252F5"/>
    <w:rsid w:val="003252FB"/>
    <w:rsid w:val="003256CA"/>
    <w:rsid w:val="003266A1"/>
    <w:rsid w:val="003268BF"/>
    <w:rsid w:val="003326F1"/>
    <w:rsid w:val="003338A9"/>
    <w:rsid w:val="00335BC7"/>
    <w:rsid w:val="0033667A"/>
    <w:rsid w:val="003369FE"/>
    <w:rsid w:val="0034063C"/>
    <w:rsid w:val="00341736"/>
    <w:rsid w:val="003418E9"/>
    <w:rsid w:val="00345246"/>
    <w:rsid w:val="00347D65"/>
    <w:rsid w:val="003511C7"/>
    <w:rsid w:val="00353A37"/>
    <w:rsid w:val="00355C66"/>
    <w:rsid w:val="0035719F"/>
    <w:rsid w:val="00357388"/>
    <w:rsid w:val="00361C32"/>
    <w:rsid w:val="003623CB"/>
    <w:rsid w:val="00363239"/>
    <w:rsid w:val="00370BD9"/>
    <w:rsid w:val="003718D1"/>
    <w:rsid w:val="003735D8"/>
    <w:rsid w:val="00373AA2"/>
    <w:rsid w:val="00373C49"/>
    <w:rsid w:val="00373D59"/>
    <w:rsid w:val="00374B8B"/>
    <w:rsid w:val="00380946"/>
    <w:rsid w:val="00380F60"/>
    <w:rsid w:val="00384139"/>
    <w:rsid w:val="003852D5"/>
    <w:rsid w:val="00385855"/>
    <w:rsid w:val="003862BF"/>
    <w:rsid w:val="003933C2"/>
    <w:rsid w:val="0039504C"/>
    <w:rsid w:val="00397D2D"/>
    <w:rsid w:val="003A1B33"/>
    <w:rsid w:val="003A57E9"/>
    <w:rsid w:val="003A705E"/>
    <w:rsid w:val="003A7C23"/>
    <w:rsid w:val="003A7E99"/>
    <w:rsid w:val="003B0FD1"/>
    <w:rsid w:val="003B22D0"/>
    <w:rsid w:val="003B2AE3"/>
    <w:rsid w:val="003B569C"/>
    <w:rsid w:val="003B7E1F"/>
    <w:rsid w:val="003C0896"/>
    <w:rsid w:val="003C1476"/>
    <w:rsid w:val="003C347D"/>
    <w:rsid w:val="003C4C98"/>
    <w:rsid w:val="003C64C2"/>
    <w:rsid w:val="003D1C17"/>
    <w:rsid w:val="003D204B"/>
    <w:rsid w:val="003D22C4"/>
    <w:rsid w:val="003D2B49"/>
    <w:rsid w:val="003D478A"/>
    <w:rsid w:val="003D4BEA"/>
    <w:rsid w:val="003D719A"/>
    <w:rsid w:val="003E0E68"/>
    <w:rsid w:val="003E435A"/>
    <w:rsid w:val="003E43E4"/>
    <w:rsid w:val="003E5494"/>
    <w:rsid w:val="003F01A0"/>
    <w:rsid w:val="003F20AC"/>
    <w:rsid w:val="003F4714"/>
    <w:rsid w:val="003F4DBD"/>
    <w:rsid w:val="003F537E"/>
    <w:rsid w:val="003F5C3A"/>
    <w:rsid w:val="003F745C"/>
    <w:rsid w:val="004007B3"/>
    <w:rsid w:val="00400F28"/>
    <w:rsid w:val="004022A6"/>
    <w:rsid w:val="0040378D"/>
    <w:rsid w:val="00403AF8"/>
    <w:rsid w:val="00404957"/>
    <w:rsid w:val="00404B0D"/>
    <w:rsid w:val="00405036"/>
    <w:rsid w:val="00405188"/>
    <w:rsid w:val="00406709"/>
    <w:rsid w:val="004129D8"/>
    <w:rsid w:val="004131DF"/>
    <w:rsid w:val="0041339E"/>
    <w:rsid w:val="0041344D"/>
    <w:rsid w:val="0041352C"/>
    <w:rsid w:val="00413751"/>
    <w:rsid w:val="004173DE"/>
    <w:rsid w:val="004216A3"/>
    <w:rsid w:val="00422EE4"/>
    <w:rsid w:val="004245BA"/>
    <w:rsid w:val="00427307"/>
    <w:rsid w:val="00430291"/>
    <w:rsid w:val="00431802"/>
    <w:rsid w:val="004318B5"/>
    <w:rsid w:val="00434479"/>
    <w:rsid w:val="00435618"/>
    <w:rsid w:val="00440333"/>
    <w:rsid w:val="0044358E"/>
    <w:rsid w:val="00443BBB"/>
    <w:rsid w:val="004517FD"/>
    <w:rsid w:val="0045275A"/>
    <w:rsid w:val="00453E24"/>
    <w:rsid w:val="00453E54"/>
    <w:rsid w:val="00455896"/>
    <w:rsid w:val="00455A7B"/>
    <w:rsid w:val="0046009F"/>
    <w:rsid w:val="00464242"/>
    <w:rsid w:val="004662C0"/>
    <w:rsid w:val="00467C12"/>
    <w:rsid w:val="004704D7"/>
    <w:rsid w:val="004708F3"/>
    <w:rsid w:val="004713D2"/>
    <w:rsid w:val="00474AEC"/>
    <w:rsid w:val="004814C2"/>
    <w:rsid w:val="0048173C"/>
    <w:rsid w:val="00484561"/>
    <w:rsid w:val="004863C9"/>
    <w:rsid w:val="0048646F"/>
    <w:rsid w:val="00493E37"/>
    <w:rsid w:val="00494CE9"/>
    <w:rsid w:val="004972B5"/>
    <w:rsid w:val="004A10AC"/>
    <w:rsid w:val="004B5D80"/>
    <w:rsid w:val="004C076D"/>
    <w:rsid w:val="004C1B90"/>
    <w:rsid w:val="004C2D7F"/>
    <w:rsid w:val="004C52F8"/>
    <w:rsid w:val="004C5D1E"/>
    <w:rsid w:val="004C6D20"/>
    <w:rsid w:val="004C721C"/>
    <w:rsid w:val="004C752C"/>
    <w:rsid w:val="004D0D79"/>
    <w:rsid w:val="004D3C3F"/>
    <w:rsid w:val="004D4590"/>
    <w:rsid w:val="004D46E0"/>
    <w:rsid w:val="004D5344"/>
    <w:rsid w:val="004D6DE5"/>
    <w:rsid w:val="004E18E1"/>
    <w:rsid w:val="004E18F0"/>
    <w:rsid w:val="004E193F"/>
    <w:rsid w:val="004E2D4F"/>
    <w:rsid w:val="004E2DE2"/>
    <w:rsid w:val="004E4203"/>
    <w:rsid w:val="004E4544"/>
    <w:rsid w:val="004E6786"/>
    <w:rsid w:val="004F1943"/>
    <w:rsid w:val="004F5A28"/>
    <w:rsid w:val="004F64DE"/>
    <w:rsid w:val="004F747D"/>
    <w:rsid w:val="005016B2"/>
    <w:rsid w:val="0050188A"/>
    <w:rsid w:val="005054A1"/>
    <w:rsid w:val="00505A3D"/>
    <w:rsid w:val="00505DD7"/>
    <w:rsid w:val="00507311"/>
    <w:rsid w:val="00510575"/>
    <w:rsid w:val="005136DE"/>
    <w:rsid w:val="0051543A"/>
    <w:rsid w:val="005159CD"/>
    <w:rsid w:val="00517ADA"/>
    <w:rsid w:val="005208FF"/>
    <w:rsid w:val="0052148A"/>
    <w:rsid w:val="005227C6"/>
    <w:rsid w:val="00524CF9"/>
    <w:rsid w:val="00525391"/>
    <w:rsid w:val="005322E5"/>
    <w:rsid w:val="0053356C"/>
    <w:rsid w:val="00543C26"/>
    <w:rsid w:val="00545627"/>
    <w:rsid w:val="005478FA"/>
    <w:rsid w:val="005508AC"/>
    <w:rsid w:val="00553745"/>
    <w:rsid w:val="00554B05"/>
    <w:rsid w:val="00556925"/>
    <w:rsid w:val="005578A8"/>
    <w:rsid w:val="00562951"/>
    <w:rsid w:val="00564320"/>
    <w:rsid w:val="00565F11"/>
    <w:rsid w:val="00566527"/>
    <w:rsid w:val="00566888"/>
    <w:rsid w:val="0057488C"/>
    <w:rsid w:val="0057560C"/>
    <w:rsid w:val="00575D5A"/>
    <w:rsid w:val="005808B5"/>
    <w:rsid w:val="00581313"/>
    <w:rsid w:val="0058400A"/>
    <w:rsid w:val="00585019"/>
    <w:rsid w:val="00586786"/>
    <w:rsid w:val="00587E93"/>
    <w:rsid w:val="00591414"/>
    <w:rsid w:val="00591F20"/>
    <w:rsid w:val="0059256D"/>
    <w:rsid w:val="00592AD1"/>
    <w:rsid w:val="00592C8E"/>
    <w:rsid w:val="00593331"/>
    <w:rsid w:val="005A1AD5"/>
    <w:rsid w:val="005A6A3F"/>
    <w:rsid w:val="005B071A"/>
    <w:rsid w:val="005B31D6"/>
    <w:rsid w:val="005B707E"/>
    <w:rsid w:val="005B7161"/>
    <w:rsid w:val="005B771F"/>
    <w:rsid w:val="005C77DE"/>
    <w:rsid w:val="005D3CC2"/>
    <w:rsid w:val="005D423F"/>
    <w:rsid w:val="005D621B"/>
    <w:rsid w:val="005D78DB"/>
    <w:rsid w:val="005E183D"/>
    <w:rsid w:val="005E321D"/>
    <w:rsid w:val="005F09BB"/>
    <w:rsid w:val="0060681C"/>
    <w:rsid w:val="006077D1"/>
    <w:rsid w:val="00610AF8"/>
    <w:rsid w:val="0061100D"/>
    <w:rsid w:val="006141C4"/>
    <w:rsid w:val="0061445E"/>
    <w:rsid w:val="00614E64"/>
    <w:rsid w:val="00617251"/>
    <w:rsid w:val="0061772A"/>
    <w:rsid w:val="0062165F"/>
    <w:rsid w:val="00621D31"/>
    <w:rsid w:val="006227FE"/>
    <w:rsid w:val="00625122"/>
    <w:rsid w:val="00627126"/>
    <w:rsid w:val="00632BE1"/>
    <w:rsid w:val="00633BA4"/>
    <w:rsid w:val="00634CF6"/>
    <w:rsid w:val="006360E6"/>
    <w:rsid w:val="00636911"/>
    <w:rsid w:val="006440FA"/>
    <w:rsid w:val="0064717D"/>
    <w:rsid w:val="0065029B"/>
    <w:rsid w:val="00651700"/>
    <w:rsid w:val="00652A54"/>
    <w:rsid w:val="006554E8"/>
    <w:rsid w:val="006567BD"/>
    <w:rsid w:val="00656DAF"/>
    <w:rsid w:val="006615D3"/>
    <w:rsid w:val="00661A29"/>
    <w:rsid w:val="00662F05"/>
    <w:rsid w:val="00665941"/>
    <w:rsid w:val="00666E3D"/>
    <w:rsid w:val="006675AD"/>
    <w:rsid w:val="00671616"/>
    <w:rsid w:val="00674F4E"/>
    <w:rsid w:val="00675BC4"/>
    <w:rsid w:val="00681D0F"/>
    <w:rsid w:val="00682D20"/>
    <w:rsid w:val="00697DFC"/>
    <w:rsid w:val="006A0F80"/>
    <w:rsid w:val="006A457B"/>
    <w:rsid w:val="006A5735"/>
    <w:rsid w:val="006A605A"/>
    <w:rsid w:val="006A6502"/>
    <w:rsid w:val="006A6D98"/>
    <w:rsid w:val="006A787C"/>
    <w:rsid w:val="006A7AFD"/>
    <w:rsid w:val="006A7B90"/>
    <w:rsid w:val="006B09F0"/>
    <w:rsid w:val="006B477B"/>
    <w:rsid w:val="006B4BC5"/>
    <w:rsid w:val="006B7AB9"/>
    <w:rsid w:val="006C124C"/>
    <w:rsid w:val="006C232D"/>
    <w:rsid w:val="006C268A"/>
    <w:rsid w:val="006C52E7"/>
    <w:rsid w:val="006C6E00"/>
    <w:rsid w:val="006D5C8B"/>
    <w:rsid w:val="006D700D"/>
    <w:rsid w:val="006E4989"/>
    <w:rsid w:val="006E7881"/>
    <w:rsid w:val="006E7FD2"/>
    <w:rsid w:val="006F31CD"/>
    <w:rsid w:val="006F3D2F"/>
    <w:rsid w:val="006F3EB0"/>
    <w:rsid w:val="006F69F8"/>
    <w:rsid w:val="007015DD"/>
    <w:rsid w:val="007044FF"/>
    <w:rsid w:val="00706CAA"/>
    <w:rsid w:val="00706E54"/>
    <w:rsid w:val="0071267A"/>
    <w:rsid w:val="00712AE0"/>
    <w:rsid w:val="00715436"/>
    <w:rsid w:val="007173BC"/>
    <w:rsid w:val="00723664"/>
    <w:rsid w:val="00725404"/>
    <w:rsid w:val="00734473"/>
    <w:rsid w:val="00735009"/>
    <w:rsid w:val="00736116"/>
    <w:rsid w:val="00736A23"/>
    <w:rsid w:val="00737FE7"/>
    <w:rsid w:val="0074206F"/>
    <w:rsid w:val="00743ABA"/>
    <w:rsid w:val="00743D5A"/>
    <w:rsid w:val="00750C3F"/>
    <w:rsid w:val="0075336B"/>
    <w:rsid w:val="00755E6D"/>
    <w:rsid w:val="00756021"/>
    <w:rsid w:val="007570CE"/>
    <w:rsid w:val="0076033F"/>
    <w:rsid w:val="00760443"/>
    <w:rsid w:val="007632A2"/>
    <w:rsid w:val="0077436A"/>
    <w:rsid w:val="00782C92"/>
    <w:rsid w:val="00786466"/>
    <w:rsid w:val="007902A9"/>
    <w:rsid w:val="007911DA"/>
    <w:rsid w:val="0079301E"/>
    <w:rsid w:val="007933C8"/>
    <w:rsid w:val="00795963"/>
    <w:rsid w:val="00795C83"/>
    <w:rsid w:val="00797CCA"/>
    <w:rsid w:val="007A1173"/>
    <w:rsid w:val="007A333A"/>
    <w:rsid w:val="007A544E"/>
    <w:rsid w:val="007A7A3A"/>
    <w:rsid w:val="007A7B25"/>
    <w:rsid w:val="007B1371"/>
    <w:rsid w:val="007B13FA"/>
    <w:rsid w:val="007B2B9F"/>
    <w:rsid w:val="007B2CE0"/>
    <w:rsid w:val="007B2E2B"/>
    <w:rsid w:val="007B2FFE"/>
    <w:rsid w:val="007B3669"/>
    <w:rsid w:val="007B377F"/>
    <w:rsid w:val="007B4953"/>
    <w:rsid w:val="007B4ACC"/>
    <w:rsid w:val="007B624B"/>
    <w:rsid w:val="007C1AB6"/>
    <w:rsid w:val="007C2CA8"/>
    <w:rsid w:val="007C4E71"/>
    <w:rsid w:val="007D0734"/>
    <w:rsid w:val="007D10F1"/>
    <w:rsid w:val="007D1460"/>
    <w:rsid w:val="007D708E"/>
    <w:rsid w:val="007D75EA"/>
    <w:rsid w:val="007E61C8"/>
    <w:rsid w:val="007F19AE"/>
    <w:rsid w:val="007F2A62"/>
    <w:rsid w:val="007F3E2B"/>
    <w:rsid w:val="007F6292"/>
    <w:rsid w:val="007F7620"/>
    <w:rsid w:val="007F7C41"/>
    <w:rsid w:val="0080100E"/>
    <w:rsid w:val="00802158"/>
    <w:rsid w:val="008060A5"/>
    <w:rsid w:val="008069E3"/>
    <w:rsid w:val="00806B2B"/>
    <w:rsid w:val="00814648"/>
    <w:rsid w:val="008163BC"/>
    <w:rsid w:val="008206FF"/>
    <w:rsid w:val="008234E3"/>
    <w:rsid w:val="00824C26"/>
    <w:rsid w:val="00825211"/>
    <w:rsid w:val="00830465"/>
    <w:rsid w:val="00831BF3"/>
    <w:rsid w:val="00834421"/>
    <w:rsid w:val="0083477D"/>
    <w:rsid w:val="00841333"/>
    <w:rsid w:val="00843365"/>
    <w:rsid w:val="00843527"/>
    <w:rsid w:val="008457C9"/>
    <w:rsid w:val="00847021"/>
    <w:rsid w:val="008501DD"/>
    <w:rsid w:val="00851606"/>
    <w:rsid w:val="008517DD"/>
    <w:rsid w:val="00854602"/>
    <w:rsid w:val="00861AB3"/>
    <w:rsid w:val="008629DE"/>
    <w:rsid w:val="00863CA9"/>
    <w:rsid w:val="00870F5F"/>
    <w:rsid w:val="00872DF1"/>
    <w:rsid w:val="008779B2"/>
    <w:rsid w:val="00882DD0"/>
    <w:rsid w:val="0088378D"/>
    <w:rsid w:val="00885BD5"/>
    <w:rsid w:val="00890123"/>
    <w:rsid w:val="00890CE9"/>
    <w:rsid w:val="0089169A"/>
    <w:rsid w:val="0089198A"/>
    <w:rsid w:val="00892348"/>
    <w:rsid w:val="00895DEE"/>
    <w:rsid w:val="008A0E5F"/>
    <w:rsid w:val="008A23FA"/>
    <w:rsid w:val="008A5DAF"/>
    <w:rsid w:val="008B0050"/>
    <w:rsid w:val="008B0E2D"/>
    <w:rsid w:val="008B36CD"/>
    <w:rsid w:val="008B632F"/>
    <w:rsid w:val="008C10A6"/>
    <w:rsid w:val="008C1CA0"/>
    <w:rsid w:val="008C1CD1"/>
    <w:rsid w:val="008C221F"/>
    <w:rsid w:val="008C2FED"/>
    <w:rsid w:val="008C3EA0"/>
    <w:rsid w:val="008C720B"/>
    <w:rsid w:val="008D0D9A"/>
    <w:rsid w:val="008D2FD5"/>
    <w:rsid w:val="008D36F0"/>
    <w:rsid w:val="008D4B05"/>
    <w:rsid w:val="008D52CA"/>
    <w:rsid w:val="008D55E6"/>
    <w:rsid w:val="008D6E44"/>
    <w:rsid w:val="008D756A"/>
    <w:rsid w:val="008D76C2"/>
    <w:rsid w:val="008D7AF9"/>
    <w:rsid w:val="008E0BFD"/>
    <w:rsid w:val="008E3886"/>
    <w:rsid w:val="008E3C16"/>
    <w:rsid w:val="008E5029"/>
    <w:rsid w:val="008E5148"/>
    <w:rsid w:val="008E665D"/>
    <w:rsid w:val="008E7E79"/>
    <w:rsid w:val="008F1C5D"/>
    <w:rsid w:val="008F32AE"/>
    <w:rsid w:val="008F6675"/>
    <w:rsid w:val="009029CD"/>
    <w:rsid w:val="0090381C"/>
    <w:rsid w:val="009103A9"/>
    <w:rsid w:val="009121C7"/>
    <w:rsid w:val="00913E20"/>
    <w:rsid w:val="00915699"/>
    <w:rsid w:val="00915B15"/>
    <w:rsid w:val="00925BE8"/>
    <w:rsid w:val="00931385"/>
    <w:rsid w:val="0093232B"/>
    <w:rsid w:val="0093375D"/>
    <w:rsid w:val="00935D70"/>
    <w:rsid w:val="00937096"/>
    <w:rsid w:val="0094401D"/>
    <w:rsid w:val="00944911"/>
    <w:rsid w:val="00946305"/>
    <w:rsid w:val="009471E0"/>
    <w:rsid w:val="0095063A"/>
    <w:rsid w:val="00953585"/>
    <w:rsid w:val="00954821"/>
    <w:rsid w:val="00957AF7"/>
    <w:rsid w:val="00962880"/>
    <w:rsid w:val="00962DD2"/>
    <w:rsid w:val="00963BA6"/>
    <w:rsid w:val="0096680A"/>
    <w:rsid w:val="009673EF"/>
    <w:rsid w:val="0096794D"/>
    <w:rsid w:val="00971F51"/>
    <w:rsid w:val="00975D5E"/>
    <w:rsid w:val="00976067"/>
    <w:rsid w:val="009766F8"/>
    <w:rsid w:val="00982100"/>
    <w:rsid w:val="0098681E"/>
    <w:rsid w:val="0098788F"/>
    <w:rsid w:val="00990E93"/>
    <w:rsid w:val="00991A80"/>
    <w:rsid w:val="0099217D"/>
    <w:rsid w:val="00993006"/>
    <w:rsid w:val="009966A0"/>
    <w:rsid w:val="00996BC9"/>
    <w:rsid w:val="00997421"/>
    <w:rsid w:val="00997523"/>
    <w:rsid w:val="009A28C0"/>
    <w:rsid w:val="009A2BE9"/>
    <w:rsid w:val="009A3CAF"/>
    <w:rsid w:val="009B0EC8"/>
    <w:rsid w:val="009B649B"/>
    <w:rsid w:val="009C21A1"/>
    <w:rsid w:val="009C35CC"/>
    <w:rsid w:val="009C3D7E"/>
    <w:rsid w:val="009C451C"/>
    <w:rsid w:val="009C594A"/>
    <w:rsid w:val="009C7238"/>
    <w:rsid w:val="009D11B3"/>
    <w:rsid w:val="009D14A4"/>
    <w:rsid w:val="009D2E22"/>
    <w:rsid w:val="009D3F34"/>
    <w:rsid w:val="009D4C61"/>
    <w:rsid w:val="009E079C"/>
    <w:rsid w:val="009E36E2"/>
    <w:rsid w:val="009E5D44"/>
    <w:rsid w:val="009E6B92"/>
    <w:rsid w:val="009F167A"/>
    <w:rsid w:val="009F17D5"/>
    <w:rsid w:val="009F4F57"/>
    <w:rsid w:val="009F7B6E"/>
    <w:rsid w:val="00A12C8A"/>
    <w:rsid w:val="00A12D2E"/>
    <w:rsid w:val="00A13C1E"/>
    <w:rsid w:val="00A156E7"/>
    <w:rsid w:val="00A15AB5"/>
    <w:rsid w:val="00A224D5"/>
    <w:rsid w:val="00A24C89"/>
    <w:rsid w:val="00A30E74"/>
    <w:rsid w:val="00A31249"/>
    <w:rsid w:val="00A3271C"/>
    <w:rsid w:val="00A36416"/>
    <w:rsid w:val="00A411D6"/>
    <w:rsid w:val="00A4146A"/>
    <w:rsid w:val="00A42FDA"/>
    <w:rsid w:val="00A4436F"/>
    <w:rsid w:val="00A44D31"/>
    <w:rsid w:val="00A4523F"/>
    <w:rsid w:val="00A45DA9"/>
    <w:rsid w:val="00A46ABA"/>
    <w:rsid w:val="00A47749"/>
    <w:rsid w:val="00A54EFF"/>
    <w:rsid w:val="00A56419"/>
    <w:rsid w:val="00A57934"/>
    <w:rsid w:val="00A60917"/>
    <w:rsid w:val="00A6224B"/>
    <w:rsid w:val="00A6421E"/>
    <w:rsid w:val="00A66C8B"/>
    <w:rsid w:val="00A70FE4"/>
    <w:rsid w:val="00A7439A"/>
    <w:rsid w:val="00A74782"/>
    <w:rsid w:val="00A76F87"/>
    <w:rsid w:val="00A77BDC"/>
    <w:rsid w:val="00A802A4"/>
    <w:rsid w:val="00A832EE"/>
    <w:rsid w:val="00A839B0"/>
    <w:rsid w:val="00A86A5C"/>
    <w:rsid w:val="00A92AB9"/>
    <w:rsid w:val="00A9589E"/>
    <w:rsid w:val="00A96083"/>
    <w:rsid w:val="00AA1971"/>
    <w:rsid w:val="00AA1DCC"/>
    <w:rsid w:val="00AA465D"/>
    <w:rsid w:val="00AA53E2"/>
    <w:rsid w:val="00AA572D"/>
    <w:rsid w:val="00AA6B17"/>
    <w:rsid w:val="00AB0E0C"/>
    <w:rsid w:val="00AB11D9"/>
    <w:rsid w:val="00AB164A"/>
    <w:rsid w:val="00AB483C"/>
    <w:rsid w:val="00AB5A56"/>
    <w:rsid w:val="00AB6FAC"/>
    <w:rsid w:val="00AC4009"/>
    <w:rsid w:val="00AC563A"/>
    <w:rsid w:val="00AC7D1E"/>
    <w:rsid w:val="00AD12E3"/>
    <w:rsid w:val="00AD2AE5"/>
    <w:rsid w:val="00AD339B"/>
    <w:rsid w:val="00AE0415"/>
    <w:rsid w:val="00AE546A"/>
    <w:rsid w:val="00AF0888"/>
    <w:rsid w:val="00AF0A3F"/>
    <w:rsid w:val="00AF43FA"/>
    <w:rsid w:val="00AF7C7F"/>
    <w:rsid w:val="00B03408"/>
    <w:rsid w:val="00B03E17"/>
    <w:rsid w:val="00B041A1"/>
    <w:rsid w:val="00B0766E"/>
    <w:rsid w:val="00B07A8A"/>
    <w:rsid w:val="00B10563"/>
    <w:rsid w:val="00B105C1"/>
    <w:rsid w:val="00B13A2F"/>
    <w:rsid w:val="00B13AAB"/>
    <w:rsid w:val="00B1562D"/>
    <w:rsid w:val="00B15A95"/>
    <w:rsid w:val="00B15F59"/>
    <w:rsid w:val="00B22204"/>
    <w:rsid w:val="00B223AD"/>
    <w:rsid w:val="00B2333B"/>
    <w:rsid w:val="00B24231"/>
    <w:rsid w:val="00B25C2F"/>
    <w:rsid w:val="00B277A8"/>
    <w:rsid w:val="00B32694"/>
    <w:rsid w:val="00B34C83"/>
    <w:rsid w:val="00B35DA6"/>
    <w:rsid w:val="00B36212"/>
    <w:rsid w:val="00B37B9E"/>
    <w:rsid w:val="00B37F5C"/>
    <w:rsid w:val="00B42645"/>
    <w:rsid w:val="00B44EEB"/>
    <w:rsid w:val="00B504FF"/>
    <w:rsid w:val="00B505CD"/>
    <w:rsid w:val="00B525AC"/>
    <w:rsid w:val="00B52B3C"/>
    <w:rsid w:val="00B625CB"/>
    <w:rsid w:val="00B668BE"/>
    <w:rsid w:val="00B6716F"/>
    <w:rsid w:val="00B6724E"/>
    <w:rsid w:val="00B67570"/>
    <w:rsid w:val="00B70B11"/>
    <w:rsid w:val="00B70C22"/>
    <w:rsid w:val="00B719E2"/>
    <w:rsid w:val="00B77DFB"/>
    <w:rsid w:val="00B827E5"/>
    <w:rsid w:val="00B82D02"/>
    <w:rsid w:val="00B836AA"/>
    <w:rsid w:val="00B855CE"/>
    <w:rsid w:val="00B872E1"/>
    <w:rsid w:val="00B906DF"/>
    <w:rsid w:val="00B919B0"/>
    <w:rsid w:val="00B92672"/>
    <w:rsid w:val="00B931C4"/>
    <w:rsid w:val="00B9350B"/>
    <w:rsid w:val="00B938A5"/>
    <w:rsid w:val="00B966E6"/>
    <w:rsid w:val="00B968B5"/>
    <w:rsid w:val="00BA1023"/>
    <w:rsid w:val="00BA634E"/>
    <w:rsid w:val="00BB0FBC"/>
    <w:rsid w:val="00BB1124"/>
    <w:rsid w:val="00BB34DC"/>
    <w:rsid w:val="00BB3B56"/>
    <w:rsid w:val="00BB7301"/>
    <w:rsid w:val="00BC234D"/>
    <w:rsid w:val="00BC36E0"/>
    <w:rsid w:val="00BC4443"/>
    <w:rsid w:val="00BC52EC"/>
    <w:rsid w:val="00BC7FA4"/>
    <w:rsid w:val="00BD1ACA"/>
    <w:rsid w:val="00BD2277"/>
    <w:rsid w:val="00BD7066"/>
    <w:rsid w:val="00BD7B3A"/>
    <w:rsid w:val="00BE7685"/>
    <w:rsid w:val="00BF2817"/>
    <w:rsid w:val="00BF3442"/>
    <w:rsid w:val="00BF49B6"/>
    <w:rsid w:val="00C0011E"/>
    <w:rsid w:val="00C01199"/>
    <w:rsid w:val="00C01F41"/>
    <w:rsid w:val="00C022B3"/>
    <w:rsid w:val="00C052E6"/>
    <w:rsid w:val="00C07243"/>
    <w:rsid w:val="00C11E01"/>
    <w:rsid w:val="00C14177"/>
    <w:rsid w:val="00C20470"/>
    <w:rsid w:val="00C211B8"/>
    <w:rsid w:val="00C3024D"/>
    <w:rsid w:val="00C30D32"/>
    <w:rsid w:val="00C31324"/>
    <w:rsid w:val="00C36582"/>
    <w:rsid w:val="00C41F66"/>
    <w:rsid w:val="00C46953"/>
    <w:rsid w:val="00C46B00"/>
    <w:rsid w:val="00C47FD0"/>
    <w:rsid w:val="00C529AB"/>
    <w:rsid w:val="00C555F8"/>
    <w:rsid w:val="00C55666"/>
    <w:rsid w:val="00C55CA5"/>
    <w:rsid w:val="00C57CCA"/>
    <w:rsid w:val="00C57E96"/>
    <w:rsid w:val="00C57EA4"/>
    <w:rsid w:val="00C6052A"/>
    <w:rsid w:val="00C66BF2"/>
    <w:rsid w:val="00C700DF"/>
    <w:rsid w:val="00C7158D"/>
    <w:rsid w:val="00C73F31"/>
    <w:rsid w:val="00C75664"/>
    <w:rsid w:val="00C75B0B"/>
    <w:rsid w:val="00C77657"/>
    <w:rsid w:val="00C842E7"/>
    <w:rsid w:val="00C87B60"/>
    <w:rsid w:val="00C90370"/>
    <w:rsid w:val="00C9495A"/>
    <w:rsid w:val="00C95A51"/>
    <w:rsid w:val="00C96653"/>
    <w:rsid w:val="00CA5CB0"/>
    <w:rsid w:val="00CA5D1B"/>
    <w:rsid w:val="00CB2648"/>
    <w:rsid w:val="00CB4CE8"/>
    <w:rsid w:val="00CB6C0B"/>
    <w:rsid w:val="00CC0DA9"/>
    <w:rsid w:val="00CC43CD"/>
    <w:rsid w:val="00CC4D9F"/>
    <w:rsid w:val="00CC4DE6"/>
    <w:rsid w:val="00CD08D6"/>
    <w:rsid w:val="00CD24C8"/>
    <w:rsid w:val="00CE410B"/>
    <w:rsid w:val="00CE5A49"/>
    <w:rsid w:val="00CE6DE6"/>
    <w:rsid w:val="00CF072C"/>
    <w:rsid w:val="00CF1204"/>
    <w:rsid w:val="00CF1E29"/>
    <w:rsid w:val="00CF371C"/>
    <w:rsid w:val="00CF3AAE"/>
    <w:rsid w:val="00CF4A27"/>
    <w:rsid w:val="00CF682F"/>
    <w:rsid w:val="00D0005D"/>
    <w:rsid w:val="00D02820"/>
    <w:rsid w:val="00D0633A"/>
    <w:rsid w:val="00D076F6"/>
    <w:rsid w:val="00D106C8"/>
    <w:rsid w:val="00D1133F"/>
    <w:rsid w:val="00D151ED"/>
    <w:rsid w:val="00D15308"/>
    <w:rsid w:val="00D157E7"/>
    <w:rsid w:val="00D16057"/>
    <w:rsid w:val="00D16792"/>
    <w:rsid w:val="00D17860"/>
    <w:rsid w:val="00D21EDD"/>
    <w:rsid w:val="00D228BA"/>
    <w:rsid w:val="00D23652"/>
    <w:rsid w:val="00D2504E"/>
    <w:rsid w:val="00D31310"/>
    <w:rsid w:val="00D366FD"/>
    <w:rsid w:val="00D42C47"/>
    <w:rsid w:val="00D44C7F"/>
    <w:rsid w:val="00D45EE6"/>
    <w:rsid w:val="00D468CE"/>
    <w:rsid w:val="00D472F3"/>
    <w:rsid w:val="00D47334"/>
    <w:rsid w:val="00D476FC"/>
    <w:rsid w:val="00D47A59"/>
    <w:rsid w:val="00D50219"/>
    <w:rsid w:val="00D52CD2"/>
    <w:rsid w:val="00D55375"/>
    <w:rsid w:val="00D57044"/>
    <w:rsid w:val="00D61188"/>
    <w:rsid w:val="00D61C96"/>
    <w:rsid w:val="00D61E1A"/>
    <w:rsid w:val="00D65237"/>
    <w:rsid w:val="00D67730"/>
    <w:rsid w:val="00D72F43"/>
    <w:rsid w:val="00D81779"/>
    <w:rsid w:val="00D87DD5"/>
    <w:rsid w:val="00D90416"/>
    <w:rsid w:val="00D94FB3"/>
    <w:rsid w:val="00D96F7E"/>
    <w:rsid w:val="00DA0BFC"/>
    <w:rsid w:val="00DA1524"/>
    <w:rsid w:val="00DA37A6"/>
    <w:rsid w:val="00DA5287"/>
    <w:rsid w:val="00DB01BB"/>
    <w:rsid w:val="00DB1411"/>
    <w:rsid w:val="00DB143D"/>
    <w:rsid w:val="00DB3037"/>
    <w:rsid w:val="00DB58CF"/>
    <w:rsid w:val="00DB5BDC"/>
    <w:rsid w:val="00DB5F65"/>
    <w:rsid w:val="00DB6B5F"/>
    <w:rsid w:val="00DB7668"/>
    <w:rsid w:val="00DC1C43"/>
    <w:rsid w:val="00DC225E"/>
    <w:rsid w:val="00DC2DCB"/>
    <w:rsid w:val="00DC461B"/>
    <w:rsid w:val="00DC6633"/>
    <w:rsid w:val="00DD0139"/>
    <w:rsid w:val="00DD512E"/>
    <w:rsid w:val="00DD567F"/>
    <w:rsid w:val="00DD5E44"/>
    <w:rsid w:val="00DD6033"/>
    <w:rsid w:val="00DD60A0"/>
    <w:rsid w:val="00DE151F"/>
    <w:rsid w:val="00DE3D06"/>
    <w:rsid w:val="00DE6677"/>
    <w:rsid w:val="00DE6EC0"/>
    <w:rsid w:val="00DE782B"/>
    <w:rsid w:val="00DF1841"/>
    <w:rsid w:val="00DF2688"/>
    <w:rsid w:val="00DF26EA"/>
    <w:rsid w:val="00DF31B3"/>
    <w:rsid w:val="00DF5FD1"/>
    <w:rsid w:val="00DF60C6"/>
    <w:rsid w:val="00DF6DEA"/>
    <w:rsid w:val="00DF7F26"/>
    <w:rsid w:val="00E02004"/>
    <w:rsid w:val="00E022BD"/>
    <w:rsid w:val="00E04D71"/>
    <w:rsid w:val="00E063B7"/>
    <w:rsid w:val="00E10114"/>
    <w:rsid w:val="00E13C2B"/>
    <w:rsid w:val="00E14AB1"/>
    <w:rsid w:val="00E1632E"/>
    <w:rsid w:val="00E22BFF"/>
    <w:rsid w:val="00E30EBF"/>
    <w:rsid w:val="00E316D1"/>
    <w:rsid w:val="00E337EB"/>
    <w:rsid w:val="00E35700"/>
    <w:rsid w:val="00E368BA"/>
    <w:rsid w:val="00E372B1"/>
    <w:rsid w:val="00E37B54"/>
    <w:rsid w:val="00E419B0"/>
    <w:rsid w:val="00E42351"/>
    <w:rsid w:val="00E520D0"/>
    <w:rsid w:val="00E5405A"/>
    <w:rsid w:val="00E5490D"/>
    <w:rsid w:val="00E6155D"/>
    <w:rsid w:val="00E64DF7"/>
    <w:rsid w:val="00E65848"/>
    <w:rsid w:val="00E67C28"/>
    <w:rsid w:val="00E67FFB"/>
    <w:rsid w:val="00E71A4F"/>
    <w:rsid w:val="00E722D8"/>
    <w:rsid w:val="00E735E0"/>
    <w:rsid w:val="00E74B37"/>
    <w:rsid w:val="00E74B6B"/>
    <w:rsid w:val="00E75AC8"/>
    <w:rsid w:val="00E82BC8"/>
    <w:rsid w:val="00E8508B"/>
    <w:rsid w:val="00E95516"/>
    <w:rsid w:val="00EA238E"/>
    <w:rsid w:val="00EA2EF5"/>
    <w:rsid w:val="00EA7FE5"/>
    <w:rsid w:val="00EB2260"/>
    <w:rsid w:val="00EB29A7"/>
    <w:rsid w:val="00EB2D15"/>
    <w:rsid w:val="00EB3D52"/>
    <w:rsid w:val="00EB5A42"/>
    <w:rsid w:val="00EC073B"/>
    <w:rsid w:val="00EC0D30"/>
    <w:rsid w:val="00EC34D3"/>
    <w:rsid w:val="00EC5F7B"/>
    <w:rsid w:val="00EC6BF1"/>
    <w:rsid w:val="00EC7FBA"/>
    <w:rsid w:val="00ED393C"/>
    <w:rsid w:val="00ED3C4C"/>
    <w:rsid w:val="00ED6242"/>
    <w:rsid w:val="00ED7A4A"/>
    <w:rsid w:val="00EE192B"/>
    <w:rsid w:val="00EE19BB"/>
    <w:rsid w:val="00EE6F61"/>
    <w:rsid w:val="00EE7948"/>
    <w:rsid w:val="00EF3A77"/>
    <w:rsid w:val="00EF3AE8"/>
    <w:rsid w:val="00EF3BAF"/>
    <w:rsid w:val="00F003CB"/>
    <w:rsid w:val="00F006CF"/>
    <w:rsid w:val="00F00A03"/>
    <w:rsid w:val="00F012AD"/>
    <w:rsid w:val="00F01CD9"/>
    <w:rsid w:val="00F04143"/>
    <w:rsid w:val="00F0541B"/>
    <w:rsid w:val="00F05870"/>
    <w:rsid w:val="00F05FE8"/>
    <w:rsid w:val="00F10D73"/>
    <w:rsid w:val="00F1280D"/>
    <w:rsid w:val="00F12DB0"/>
    <w:rsid w:val="00F140BD"/>
    <w:rsid w:val="00F205C1"/>
    <w:rsid w:val="00F231DF"/>
    <w:rsid w:val="00F25CBB"/>
    <w:rsid w:val="00F27845"/>
    <w:rsid w:val="00F317D0"/>
    <w:rsid w:val="00F43998"/>
    <w:rsid w:val="00F50F85"/>
    <w:rsid w:val="00F527D1"/>
    <w:rsid w:val="00F55E8F"/>
    <w:rsid w:val="00F62B70"/>
    <w:rsid w:val="00F63791"/>
    <w:rsid w:val="00F64B18"/>
    <w:rsid w:val="00F64FE8"/>
    <w:rsid w:val="00F657CA"/>
    <w:rsid w:val="00F71A09"/>
    <w:rsid w:val="00F8142A"/>
    <w:rsid w:val="00F83068"/>
    <w:rsid w:val="00F83285"/>
    <w:rsid w:val="00F8462A"/>
    <w:rsid w:val="00F92C45"/>
    <w:rsid w:val="00F92F64"/>
    <w:rsid w:val="00F93AC0"/>
    <w:rsid w:val="00F9545F"/>
    <w:rsid w:val="00F95A44"/>
    <w:rsid w:val="00F96CA6"/>
    <w:rsid w:val="00FA1813"/>
    <w:rsid w:val="00FA44A8"/>
    <w:rsid w:val="00FB139F"/>
    <w:rsid w:val="00FB175F"/>
    <w:rsid w:val="00FB2D39"/>
    <w:rsid w:val="00FB3CB2"/>
    <w:rsid w:val="00FC00B0"/>
    <w:rsid w:val="00FC3A54"/>
    <w:rsid w:val="00FC3D16"/>
    <w:rsid w:val="00FC5EC4"/>
    <w:rsid w:val="00FC6FD1"/>
    <w:rsid w:val="00FD1E36"/>
    <w:rsid w:val="00FD2416"/>
    <w:rsid w:val="00FD3367"/>
    <w:rsid w:val="00FD3E6F"/>
    <w:rsid w:val="00FD6418"/>
    <w:rsid w:val="00FD658F"/>
    <w:rsid w:val="00FD6885"/>
    <w:rsid w:val="00FE0846"/>
    <w:rsid w:val="00FE36D1"/>
    <w:rsid w:val="00FE41E3"/>
    <w:rsid w:val="00FE4CAD"/>
    <w:rsid w:val="00FE5A19"/>
    <w:rsid w:val="00FE6227"/>
    <w:rsid w:val="00FE6B80"/>
    <w:rsid w:val="00FF041E"/>
    <w:rsid w:val="00FF21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15:docId w15:val="{DB084E92-B07A-42BE-AE01-8387C30C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FBC"/>
    <w:pPr>
      <w:widowControl w:val="0"/>
      <w:jc w:val="both"/>
    </w:pPr>
    <w:rPr>
      <w:rFonts w:ascii="Times New Roman" w:eastAsia="宋体" w:hAnsi="Times New Roman" w:cs="Times New Roman"/>
      <w:szCs w:val="24"/>
    </w:rPr>
  </w:style>
  <w:style w:type="paragraph" w:styleId="1">
    <w:name w:val="heading 1"/>
    <w:basedOn w:val="a"/>
    <w:next w:val="a"/>
    <w:link w:val="10"/>
    <w:qFormat/>
    <w:rsid w:val="00A6224B"/>
    <w:pPr>
      <w:keepNext/>
      <w:keepLines/>
      <w:numPr>
        <w:numId w:val="26"/>
      </w:numPr>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D70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22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6224B"/>
    <w:rPr>
      <w:sz w:val="18"/>
      <w:szCs w:val="18"/>
    </w:rPr>
  </w:style>
  <w:style w:type="paragraph" w:styleId="a5">
    <w:name w:val="footer"/>
    <w:basedOn w:val="a"/>
    <w:link w:val="a6"/>
    <w:unhideWhenUsed/>
    <w:rsid w:val="00A6224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6224B"/>
    <w:rPr>
      <w:sz w:val="18"/>
      <w:szCs w:val="18"/>
    </w:rPr>
  </w:style>
  <w:style w:type="character" w:customStyle="1" w:styleId="10">
    <w:name w:val="标题 1 字符"/>
    <w:basedOn w:val="a0"/>
    <w:link w:val="1"/>
    <w:rsid w:val="00A6224B"/>
    <w:rPr>
      <w:rFonts w:ascii="Times New Roman" w:eastAsia="宋体" w:hAnsi="Times New Roman" w:cs="Times New Roman"/>
      <w:b/>
      <w:bCs/>
      <w:kern w:val="44"/>
      <w:sz w:val="44"/>
      <w:szCs w:val="44"/>
    </w:rPr>
  </w:style>
  <w:style w:type="character" w:styleId="a7">
    <w:name w:val="page number"/>
    <w:basedOn w:val="a0"/>
    <w:rsid w:val="00A6224B"/>
  </w:style>
  <w:style w:type="paragraph" w:styleId="a8">
    <w:name w:val="Body Text Indent"/>
    <w:basedOn w:val="a"/>
    <w:link w:val="a9"/>
    <w:rsid w:val="00A6224B"/>
    <w:pPr>
      <w:ind w:firstLineChars="200" w:firstLine="560"/>
    </w:pPr>
    <w:rPr>
      <w:sz w:val="28"/>
    </w:rPr>
  </w:style>
  <w:style w:type="character" w:customStyle="1" w:styleId="a9">
    <w:name w:val="正文文本缩进 字符"/>
    <w:basedOn w:val="a0"/>
    <w:link w:val="a8"/>
    <w:rsid w:val="00A6224B"/>
    <w:rPr>
      <w:rFonts w:ascii="Times New Roman" w:eastAsia="宋体" w:hAnsi="Times New Roman" w:cs="Times New Roman"/>
      <w:sz w:val="28"/>
      <w:szCs w:val="24"/>
    </w:rPr>
  </w:style>
  <w:style w:type="character" w:customStyle="1" w:styleId="style1">
    <w:name w:val="style1"/>
    <w:basedOn w:val="a0"/>
    <w:rsid w:val="00A6224B"/>
  </w:style>
  <w:style w:type="paragraph" w:customStyle="1" w:styleId="aa">
    <w:name w:val="样式"/>
    <w:basedOn w:val="a"/>
    <w:next w:val="a8"/>
    <w:rsid w:val="00A6224B"/>
    <w:pPr>
      <w:ind w:firstLineChars="200" w:firstLine="560"/>
    </w:pPr>
    <w:rPr>
      <w:sz w:val="28"/>
      <w:szCs w:val="28"/>
    </w:rPr>
  </w:style>
  <w:style w:type="paragraph" w:styleId="ab">
    <w:name w:val="Plain Text"/>
    <w:basedOn w:val="a"/>
    <w:link w:val="ac"/>
    <w:rsid w:val="00A6224B"/>
    <w:rPr>
      <w:rFonts w:ascii="宋体" w:hAnsi="Courier New" w:cs="Courier New"/>
      <w:szCs w:val="21"/>
    </w:rPr>
  </w:style>
  <w:style w:type="character" w:customStyle="1" w:styleId="ac">
    <w:name w:val="纯文本 字符"/>
    <w:basedOn w:val="a0"/>
    <w:link w:val="ab"/>
    <w:rsid w:val="00A6224B"/>
    <w:rPr>
      <w:rFonts w:ascii="宋体" w:eastAsia="宋体" w:hAnsi="Courier New" w:cs="Courier New"/>
      <w:szCs w:val="21"/>
    </w:rPr>
  </w:style>
  <w:style w:type="character" w:styleId="ad">
    <w:name w:val="Hyperlink"/>
    <w:uiPriority w:val="99"/>
    <w:rsid w:val="00A6224B"/>
    <w:rPr>
      <w:color w:val="3366CC"/>
      <w:u w:val="single"/>
    </w:rPr>
  </w:style>
  <w:style w:type="paragraph" w:styleId="ae">
    <w:name w:val="Body Text"/>
    <w:basedOn w:val="a"/>
    <w:link w:val="af"/>
    <w:rsid w:val="00A6224B"/>
    <w:pPr>
      <w:spacing w:after="120"/>
    </w:pPr>
  </w:style>
  <w:style w:type="character" w:customStyle="1" w:styleId="af">
    <w:name w:val="正文文本 字符"/>
    <w:basedOn w:val="a0"/>
    <w:link w:val="ae"/>
    <w:rsid w:val="00A6224B"/>
    <w:rPr>
      <w:rFonts w:ascii="Times New Roman" w:eastAsia="宋体" w:hAnsi="Times New Roman" w:cs="Times New Roman"/>
      <w:szCs w:val="24"/>
    </w:rPr>
  </w:style>
  <w:style w:type="paragraph" w:styleId="af0">
    <w:name w:val="Body Text First Indent"/>
    <w:basedOn w:val="ae"/>
    <w:link w:val="af1"/>
    <w:rsid w:val="00A6224B"/>
    <w:pPr>
      <w:ind w:firstLineChars="100" w:firstLine="420"/>
    </w:pPr>
  </w:style>
  <w:style w:type="character" w:customStyle="1" w:styleId="af1">
    <w:name w:val="正文文本首行缩进 字符"/>
    <w:basedOn w:val="af"/>
    <w:link w:val="af0"/>
    <w:rsid w:val="00A6224B"/>
    <w:rPr>
      <w:rFonts w:ascii="Times New Roman" w:eastAsia="宋体" w:hAnsi="Times New Roman" w:cs="Times New Roman"/>
      <w:szCs w:val="24"/>
    </w:rPr>
  </w:style>
  <w:style w:type="paragraph" w:styleId="21">
    <w:name w:val="Body Text First Indent 2"/>
    <w:basedOn w:val="a8"/>
    <w:link w:val="22"/>
    <w:rsid w:val="00A6224B"/>
    <w:pPr>
      <w:spacing w:after="120"/>
      <w:ind w:leftChars="200" w:left="420" w:firstLine="420"/>
    </w:pPr>
    <w:rPr>
      <w:sz w:val="21"/>
    </w:rPr>
  </w:style>
  <w:style w:type="character" w:customStyle="1" w:styleId="22">
    <w:name w:val="正文文本首行缩进 2 字符"/>
    <w:basedOn w:val="a9"/>
    <w:link w:val="21"/>
    <w:rsid w:val="00A6224B"/>
    <w:rPr>
      <w:rFonts w:ascii="Times New Roman" w:eastAsia="宋体" w:hAnsi="Times New Roman" w:cs="Times New Roman"/>
      <w:sz w:val="28"/>
      <w:szCs w:val="24"/>
    </w:rPr>
  </w:style>
  <w:style w:type="paragraph" w:styleId="af2">
    <w:name w:val="Normal (Web)"/>
    <w:basedOn w:val="a"/>
    <w:rsid w:val="00A6224B"/>
    <w:pPr>
      <w:widowControl/>
      <w:spacing w:before="100" w:beforeAutospacing="1" w:after="100" w:afterAutospacing="1"/>
      <w:jc w:val="left"/>
    </w:pPr>
    <w:rPr>
      <w:rFonts w:ascii="宋体" w:hAnsi="宋体" w:cs="宋体"/>
      <w:kern w:val="0"/>
      <w:sz w:val="24"/>
    </w:rPr>
  </w:style>
  <w:style w:type="paragraph" w:styleId="af3">
    <w:name w:val="Date"/>
    <w:basedOn w:val="a"/>
    <w:next w:val="a"/>
    <w:link w:val="af4"/>
    <w:rsid w:val="00A6224B"/>
    <w:pPr>
      <w:ind w:leftChars="2500" w:left="100"/>
    </w:pPr>
  </w:style>
  <w:style w:type="character" w:customStyle="1" w:styleId="af4">
    <w:name w:val="日期 字符"/>
    <w:basedOn w:val="a0"/>
    <w:link w:val="af3"/>
    <w:rsid w:val="00A6224B"/>
    <w:rPr>
      <w:rFonts w:ascii="Times New Roman" w:eastAsia="宋体" w:hAnsi="Times New Roman" w:cs="Times New Roman"/>
      <w:szCs w:val="24"/>
    </w:rPr>
  </w:style>
  <w:style w:type="table" w:styleId="af5">
    <w:name w:val="Table Grid"/>
    <w:basedOn w:val="a1"/>
    <w:rsid w:val="00A6224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A6224B"/>
    <w:pPr>
      <w:numPr>
        <w:numId w:val="29"/>
      </w:numPr>
      <w:tabs>
        <w:tab w:val="clear" w:pos="851"/>
        <w:tab w:val="num" w:pos="567"/>
        <w:tab w:val="right" w:leader="dot" w:pos="8965"/>
      </w:tabs>
      <w:ind w:left="420"/>
    </w:pPr>
    <w:rPr>
      <w:rFonts w:eastAsia="黑体"/>
      <w:bCs/>
      <w:noProof/>
      <w:sz w:val="28"/>
      <w:szCs w:val="28"/>
    </w:rPr>
  </w:style>
  <w:style w:type="paragraph" w:styleId="TOC2">
    <w:name w:val="toc 2"/>
    <w:basedOn w:val="a"/>
    <w:next w:val="a"/>
    <w:autoRedefine/>
    <w:uiPriority w:val="39"/>
    <w:rsid w:val="003F537E"/>
    <w:pPr>
      <w:tabs>
        <w:tab w:val="right" w:leader="dot" w:pos="8965"/>
      </w:tabs>
      <w:ind w:left="840" w:hanging="414"/>
    </w:pPr>
  </w:style>
  <w:style w:type="paragraph" w:styleId="af6">
    <w:name w:val="Balloon Text"/>
    <w:basedOn w:val="a"/>
    <w:link w:val="af7"/>
    <w:uiPriority w:val="99"/>
    <w:semiHidden/>
    <w:unhideWhenUsed/>
    <w:rsid w:val="00A6224B"/>
    <w:rPr>
      <w:sz w:val="18"/>
      <w:szCs w:val="18"/>
    </w:rPr>
  </w:style>
  <w:style w:type="character" w:customStyle="1" w:styleId="af7">
    <w:name w:val="批注框文本 字符"/>
    <w:basedOn w:val="a0"/>
    <w:link w:val="af6"/>
    <w:uiPriority w:val="99"/>
    <w:semiHidden/>
    <w:rsid w:val="00A6224B"/>
    <w:rPr>
      <w:rFonts w:ascii="Times New Roman" w:eastAsia="宋体" w:hAnsi="Times New Roman" w:cs="Times New Roman"/>
      <w:sz w:val="18"/>
      <w:szCs w:val="18"/>
    </w:rPr>
  </w:style>
  <w:style w:type="paragraph" w:styleId="af8">
    <w:name w:val="List Paragraph"/>
    <w:basedOn w:val="a"/>
    <w:uiPriority w:val="34"/>
    <w:qFormat/>
    <w:rsid w:val="00915699"/>
    <w:pPr>
      <w:ind w:firstLineChars="200" w:firstLine="420"/>
    </w:pPr>
  </w:style>
  <w:style w:type="character" w:customStyle="1" w:styleId="20">
    <w:name w:val="标题 2 字符"/>
    <w:basedOn w:val="a0"/>
    <w:link w:val="2"/>
    <w:uiPriority w:val="9"/>
    <w:semiHidden/>
    <w:rsid w:val="007D708E"/>
    <w:rPr>
      <w:rFonts w:asciiTheme="majorHAnsi" w:eastAsiaTheme="majorEastAsia" w:hAnsiTheme="majorHAnsi" w:cstheme="majorBidi"/>
      <w:b/>
      <w:bCs/>
      <w:sz w:val="32"/>
      <w:szCs w:val="32"/>
    </w:rPr>
  </w:style>
  <w:style w:type="paragraph" w:styleId="af9">
    <w:name w:val="Document Map"/>
    <w:basedOn w:val="a"/>
    <w:link w:val="afa"/>
    <w:uiPriority w:val="99"/>
    <w:semiHidden/>
    <w:unhideWhenUsed/>
    <w:rsid w:val="00CE6DE6"/>
    <w:rPr>
      <w:rFonts w:ascii="宋体"/>
      <w:sz w:val="18"/>
      <w:szCs w:val="18"/>
    </w:rPr>
  </w:style>
  <w:style w:type="character" w:customStyle="1" w:styleId="afa">
    <w:name w:val="文档结构图 字符"/>
    <w:basedOn w:val="a0"/>
    <w:link w:val="af9"/>
    <w:uiPriority w:val="99"/>
    <w:semiHidden/>
    <w:rsid w:val="00CE6DE6"/>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3283">
      <w:bodyDiv w:val="1"/>
      <w:marLeft w:val="0"/>
      <w:marRight w:val="0"/>
      <w:marTop w:val="0"/>
      <w:marBottom w:val="0"/>
      <w:divBdr>
        <w:top w:val="none" w:sz="0" w:space="0" w:color="auto"/>
        <w:left w:val="none" w:sz="0" w:space="0" w:color="auto"/>
        <w:bottom w:val="none" w:sz="0" w:space="0" w:color="auto"/>
        <w:right w:val="none" w:sz="0" w:space="0" w:color="auto"/>
      </w:divBdr>
    </w:div>
    <w:div w:id="268894267">
      <w:bodyDiv w:val="1"/>
      <w:marLeft w:val="0"/>
      <w:marRight w:val="0"/>
      <w:marTop w:val="0"/>
      <w:marBottom w:val="0"/>
      <w:divBdr>
        <w:top w:val="none" w:sz="0" w:space="0" w:color="auto"/>
        <w:left w:val="none" w:sz="0" w:space="0" w:color="auto"/>
        <w:bottom w:val="none" w:sz="0" w:space="0" w:color="auto"/>
        <w:right w:val="none" w:sz="0" w:space="0" w:color="auto"/>
      </w:divBdr>
    </w:div>
    <w:div w:id="435449440">
      <w:bodyDiv w:val="1"/>
      <w:marLeft w:val="0"/>
      <w:marRight w:val="0"/>
      <w:marTop w:val="0"/>
      <w:marBottom w:val="0"/>
      <w:divBdr>
        <w:top w:val="none" w:sz="0" w:space="0" w:color="auto"/>
        <w:left w:val="none" w:sz="0" w:space="0" w:color="auto"/>
        <w:bottom w:val="none" w:sz="0" w:space="0" w:color="auto"/>
        <w:right w:val="none" w:sz="0" w:space="0" w:color="auto"/>
      </w:divBdr>
    </w:div>
    <w:div w:id="470637035">
      <w:bodyDiv w:val="1"/>
      <w:marLeft w:val="0"/>
      <w:marRight w:val="0"/>
      <w:marTop w:val="0"/>
      <w:marBottom w:val="0"/>
      <w:divBdr>
        <w:top w:val="none" w:sz="0" w:space="0" w:color="auto"/>
        <w:left w:val="none" w:sz="0" w:space="0" w:color="auto"/>
        <w:bottom w:val="none" w:sz="0" w:space="0" w:color="auto"/>
        <w:right w:val="none" w:sz="0" w:space="0" w:color="auto"/>
      </w:divBdr>
    </w:div>
    <w:div w:id="533544290">
      <w:bodyDiv w:val="1"/>
      <w:marLeft w:val="0"/>
      <w:marRight w:val="0"/>
      <w:marTop w:val="0"/>
      <w:marBottom w:val="0"/>
      <w:divBdr>
        <w:top w:val="none" w:sz="0" w:space="0" w:color="auto"/>
        <w:left w:val="none" w:sz="0" w:space="0" w:color="auto"/>
        <w:bottom w:val="none" w:sz="0" w:space="0" w:color="auto"/>
        <w:right w:val="none" w:sz="0" w:space="0" w:color="auto"/>
      </w:divBdr>
    </w:div>
    <w:div w:id="557983953">
      <w:bodyDiv w:val="1"/>
      <w:marLeft w:val="0"/>
      <w:marRight w:val="0"/>
      <w:marTop w:val="0"/>
      <w:marBottom w:val="0"/>
      <w:divBdr>
        <w:top w:val="none" w:sz="0" w:space="0" w:color="auto"/>
        <w:left w:val="none" w:sz="0" w:space="0" w:color="auto"/>
        <w:bottom w:val="none" w:sz="0" w:space="0" w:color="auto"/>
        <w:right w:val="none" w:sz="0" w:space="0" w:color="auto"/>
      </w:divBdr>
    </w:div>
    <w:div w:id="722752010">
      <w:bodyDiv w:val="1"/>
      <w:marLeft w:val="0"/>
      <w:marRight w:val="0"/>
      <w:marTop w:val="0"/>
      <w:marBottom w:val="0"/>
      <w:divBdr>
        <w:top w:val="none" w:sz="0" w:space="0" w:color="auto"/>
        <w:left w:val="none" w:sz="0" w:space="0" w:color="auto"/>
        <w:bottom w:val="none" w:sz="0" w:space="0" w:color="auto"/>
        <w:right w:val="none" w:sz="0" w:space="0" w:color="auto"/>
      </w:divBdr>
    </w:div>
    <w:div w:id="752433103">
      <w:bodyDiv w:val="1"/>
      <w:marLeft w:val="0"/>
      <w:marRight w:val="0"/>
      <w:marTop w:val="0"/>
      <w:marBottom w:val="0"/>
      <w:divBdr>
        <w:top w:val="none" w:sz="0" w:space="0" w:color="auto"/>
        <w:left w:val="none" w:sz="0" w:space="0" w:color="auto"/>
        <w:bottom w:val="none" w:sz="0" w:space="0" w:color="auto"/>
        <w:right w:val="none" w:sz="0" w:space="0" w:color="auto"/>
      </w:divBdr>
    </w:div>
    <w:div w:id="780999548">
      <w:bodyDiv w:val="1"/>
      <w:marLeft w:val="0"/>
      <w:marRight w:val="0"/>
      <w:marTop w:val="0"/>
      <w:marBottom w:val="0"/>
      <w:divBdr>
        <w:top w:val="none" w:sz="0" w:space="0" w:color="auto"/>
        <w:left w:val="none" w:sz="0" w:space="0" w:color="auto"/>
        <w:bottom w:val="none" w:sz="0" w:space="0" w:color="auto"/>
        <w:right w:val="none" w:sz="0" w:space="0" w:color="auto"/>
      </w:divBdr>
    </w:div>
    <w:div w:id="796139150">
      <w:bodyDiv w:val="1"/>
      <w:marLeft w:val="0"/>
      <w:marRight w:val="0"/>
      <w:marTop w:val="0"/>
      <w:marBottom w:val="0"/>
      <w:divBdr>
        <w:top w:val="none" w:sz="0" w:space="0" w:color="auto"/>
        <w:left w:val="none" w:sz="0" w:space="0" w:color="auto"/>
        <w:bottom w:val="none" w:sz="0" w:space="0" w:color="auto"/>
        <w:right w:val="none" w:sz="0" w:space="0" w:color="auto"/>
      </w:divBdr>
    </w:div>
    <w:div w:id="842474204">
      <w:bodyDiv w:val="1"/>
      <w:marLeft w:val="0"/>
      <w:marRight w:val="0"/>
      <w:marTop w:val="0"/>
      <w:marBottom w:val="0"/>
      <w:divBdr>
        <w:top w:val="none" w:sz="0" w:space="0" w:color="auto"/>
        <w:left w:val="none" w:sz="0" w:space="0" w:color="auto"/>
        <w:bottom w:val="none" w:sz="0" w:space="0" w:color="auto"/>
        <w:right w:val="none" w:sz="0" w:space="0" w:color="auto"/>
      </w:divBdr>
    </w:div>
    <w:div w:id="843739771">
      <w:bodyDiv w:val="1"/>
      <w:marLeft w:val="0"/>
      <w:marRight w:val="0"/>
      <w:marTop w:val="0"/>
      <w:marBottom w:val="0"/>
      <w:divBdr>
        <w:top w:val="none" w:sz="0" w:space="0" w:color="auto"/>
        <w:left w:val="none" w:sz="0" w:space="0" w:color="auto"/>
        <w:bottom w:val="none" w:sz="0" w:space="0" w:color="auto"/>
        <w:right w:val="none" w:sz="0" w:space="0" w:color="auto"/>
      </w:divBdr>
    </w:div>
    <w:div w:id="884950614">
      <w:bodyDiv w:val="1"/>
      <w:marLeft w:val="0"/>
      <w:marRight w:val="0"/>
      <w:marTop w:val="0"/>
      <w:marBottom w:val="0"/>
      <w:divBdr>
        <w:top w:val="none" w:sz="0" w:space="0" w:color="auto"/>
        <w:left w:val="none" w:sz="0" w:space="0" w:color="auto"/>
        <w:bottom w:val="none" w:sz="0" w:space="0" w:color="auto"/>
        <w:right w:val="none" w:sz="0" w:space="0" w:color="auto"/>
      </w:divBdr>
    </w:div>
    <w:div w:id="891305732">
      <w:bodyDiv w:val="1"/>
      <w:marLeft w:val="0"/>
      <w:marRight w:val="0"/>
      <w:marTop w:val="0"/>
      <w:marBottom w:val="0"/>
      <w:divBdr>
        <w:top w:val="none" w:sz="0" w:space="0" w:color="auto"/>
        <w:left w:val="none" w:sz="0" w:space="0" w:color="auto"/>
        <w:bottom w:val="none" w:sz="0" w:space="0" w:color="auto"/>
        <w:right w:val="none" w:sz="0" w:space="0" w:color="auto"/>
      </w:divBdr>
    </w:div>
    <w:div w:id="930161250">
      <w:bodyDiv w:val="1"/>
      <w:marLeft w:val="0"/>
      <w:marRight w:val="0"/>
      <w:marTop w:val="0"/>
      <w:marBottom w:val="0"/>
      <w:divBdr>
        <w:top w:val="none" w:sz="0" w:space="0" w:color="auto"/>
        <w:left w:val="none" w:sz="0" w:space="0" w:color="auto"/>
        <w:bottom w:val="none" w:sz="0" w:space="0" w:color="auto"/>
        <w:right w:val="none" w:sz="0" w:space="0" w:color="auto"/>
      </w:divBdr>
    </w:div>
    <w:div w:id="948705737">
      <w:bodyDiv w:val="1"/>
      <w:marLeft w:val="0"/>
      <w:marRight w:val="0"/>
      <w:marTop w:val="0"/>
      <w:marBottom w:val="0"/>
      <w:divBdr>
        <w:top w:val="none" w:sz="0" w:space="0" w:color="auto"/>
        <w:left w:val="none" w:sz="0" w:space="0" w:color="auto"/>
        <w:bottom w:val="none" w:sz="0" w:space="0" w:color="auto"/>
        <w:right w:val="none" w:sz="0" w:space="0" w:color="auto"/>
      </w:divBdr>
    </w:div>
    <w:div w:id="1028682209">
      <w:bodyDiv w:val="1"/>
      <w:marLeft w:val="0"/>
      <w:marRight w:val="0"/>
      <w:marTop w:val="0"/>
      <w:marBottom w:val="0"/>
      <w:divBdr>
        <w:top w:val="none" w:sz="0" w:space="0" w:color="auto"/>
        <w:left w:val="none" w:sz="0" w:space="0" w:color="auto"/>
        <w:bottom w:val="none" w:sz="0" w:space="0" w:color="auto"/>
        <w:right w:val="none" w:sz="0" w:space="0" w:color="auto"/>
      </w:divBdr>
    </w:div>
    <w:div w:id="1128738415">
      <w:bodyDiv w:val="1"/>
      <w:marLeft w:val="0"/>
      <w:marRight w:val="0"/>
      <w:marTop w:val="0"/>
      <w:marBottom w:val="0"/>
      <w:divBdr>
        <w:top w:val="none" w:sz="0" w:space="0" w:color="auto"/>
        <w:left w:val="none" w:sz="0" w:space="0" w:color="auto"/>
        <w:bottom w:val="none" w:sz="0" w:space="0" w:color="auto"/>
        <w:right w:val="none" w:sz="0" w:space="0" w:color="auto"/>
      </w:divBdr>
    </w:div>
    <w:div w:id="1146555989">
      <w:bodyDiv w:val="1"/>
      <w:marLeft w:val="0"/>
      <w:marRight w:val="0"/>
      <w:marTop w:val="0"/>
      <w:marBottom w:val="0"/>
      <w:divBdr>
        <w:top w:val="none" w:sz="0" w:space="0" w:color="auto"/>
        <w:left w:val="none" w:sz="0" w:space="0" w:color="auto"/>
        <w:bottom w:val="none" w:sz="0" w:space="0" w:color="auto"/>
        <w:right w:val="none" w:sz="0" w:space="0" w:color="auto"/>
      </w:divBdr>
    </w:div>
    <w:div w:id="1152675453">
      <w:bodyDiv w:val="1"/>
      <w:marLeft w:val="0"/>
      <w:marRight w:val="0"/>
      <w:marTop w:val="0"/>
      <w:marBottom w:val="0"/>
      <w:divBdr>
        <w:top w:val="none" w:sz="0" w:space="0" w:color="auto"/>
        <w:left w:val="none" w:sz="0" w:space="0" w:color="auto"/>
        <w:bottom w:val="none" w:sz="0" w:space="0" w:color="auto"/>
        <w:right w:val="none" w:sz="0" w:space="0" w:color="auto"/>
      </w:divBdr>
    </w:div>
    <w:div w:id="1255473505">
      <w:bodyDiv w:val="1"/>
      <w:marLeft w:val="0"/>
      <w:marRight w:val="0"/>
      <w:marTop w:val="0"/>
      <w:marBottom w:val="0"/>
      <w:divBdr>
        <w:top w:val="none" w:sz="0" w:space="0" w:color="auto"/>
        <w:left w:val="none" w:sz="0" w:space="0" w:color="auto"/>
        <w:bottom w:val="none" w:sz="0" w:space="0" w:color="auto"/>
        <w:right w:val="none" w:sz="0" w:space="0" w:color="auto"/>
      </w:divBdr>
    </w:div>
    <w:div w:id="1366977074">
      <w:bodyDiv w:val="1"/>
      <w:marLeft w:val="0"/>
      <w:marRight w:val="0"/>
      <w:marTop w:val="0"/>
      <w:marBottom w:val="0"/>
      <w:divBdr>
        <w:top w:val="none" w:sz="0" w:space="0" w:color="auto"/>
        <w:left w:val="none" w:sz="0" w:space="0" w:color="auto"/>
        <w:bottom w:val="none" w:sz="0" w:space="0" w:color="auto"/>
        <w:right w:val="none" w:sz="0" w:space="0" w:color="auto"/>
      </w:divBdr>
    </w:div>
    <w:div w:id="1436436288">
      <w:bodyDiv w:val="1"/>
      <w:marLeft w:val="0"/>
      <w:marRight w:val="0"/>
      <w:marTop w:val="0"/>
      <w:marBottom w:val="0"/>
      <w:divBdr>
        <w:top w:val="none" w:sz="0" w:space="0" w:color="auto"/>
        <w:left w:val="none" w:sz="0" w:space="0" w:color="auto"/>
        <w:bottom w:val="none" w:sz="0" w:space="0" w:color="auto"/>
        <w:right w:val="none" w:sz="0" w:space="0" w:color="auto"/>
      </w:divBdr>
    </w:div>
    <w:div w:id="1838157034">
      <w:bodyDiv w:val="1"/>
      <w:marLeft w:val="0"/>
      <w:marRight w:val="0"/>
      <w:marTop w:val="0"/>
      <w:marBottom w:val="0"/>
      <w:divBdr>
        <w:top w:val="none" w:sz="0" w:space="0" w:color="auto"/>
        <w:left w:val="none" w:sz="0" w:space="0" w:color="auto"/>
        <w:bottom w:val="none" w:sz="0" w:space="0" w:color="auto"/>
        <w:right w:val="none" w:sz="0" w:space="0" w:color="auto"/>
      </w:divBdr>
    </w:div>
    <w:div w:id="1930382478">
      <w:bodyDiv w:val="1"/>
      <w:marLeft w:val="0"/>
      <w:marRight w:val="0"/>
      <w:marTop w:val="0"/>
      <w:marBottom w:val="0"/>
      <w:divBdr>
        <w:top w:val="none" w:sz="0" w:space="0" w:color="auto"/>
        <w:left w:val="none" w:sz="0" w:space="0" w:color="auto"/>
        <w:bottom w:val="none" w:sz="0" w:space="0" w:color="auto"/>
        <w:right w:val="none" w:sz="0" w:space="0" w:color="auto"/>
      </w:divBdr>
    </w:div>
    <w:div w:id="2012831549">
      <w:bodyDiv w:val="1"/>
      <w:marLeft w:val="0"/>
      <w:marRight w:val="0"/>
      <w:marTop w:val="0"/>
      <w:marBottom w:val="0"/>
      <w:divBdr>
        <w:top w:val="none" w:sz="0" w:space="0" w:color="auto"/>
        <w:left w:val="none" w:sz="0" w:space="0" w:color="auto"/>
        <w:bottom w:val="none" w:sz="0" w:space="0" w:color="auto"/>
        <w:right w:val="none" w:sz="0" w:space="0" w:color="auto"/>
      </w:divBdr>
    </w:div>
    <w:div w:id="2013221546">
      <w:bodyDiv w:val="1"/>
      <w:marLeft w:val="0"/>
      <w:marRight w:val="0"/>
      <w:marTop w:val="0"/>
      <w:marBottom w:val="0"/>
      <w:divBdr>
        <w:top w:val="none" w:sz="0" w:space="0" w:color="auto"/>
        <w:left w:val="none" w:sz="0" w:space="0" w:color="auto"/>
        <w:bottom w:val="none" w:sz="0" w:space="0" w:color="auto"/>
        <w:right w:val="none" w:sz="0" w:space="0" w:color="auto"/>
      </w:divBdr>
    </w:div>
    <w:div w:id="21295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83B7-6BEE-4043-AC93-78039DD1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7641</TotalTime>
  <Pages>19</Pages>
  <Words>1242</Words>
  <Characters>7081</Characters>
  <Application>Microsoft Office Word</Application>
  <DocSecurity>0</DocSecurity>
  <Lines>59</Lines>
  <Paragraphs>16</Paragraphs>
  <ScaleCrop>false</ScaleCrop>
  <Company>china</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622</cp:revision>
  <cp:lastPrinted>2022-01-29T03:08:00Z</cp:lastPrinted>
  <dcterms:created xsi:type="dcterms:W3CDTF">2017-04-10T07:45:00Z</dcterms:created>
  <dcterms:modified xsi:type="dcterms:W3CDTF">2022-06-15T03:36:00Z</dcterms:modified>
</cp:coreProperties>
</file>