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57" w:rsidRPr="004D5081" w:rsidRDefault="00423957" w:rsidP="00423957">
      <w:pPr>
        <w:jc w:val="center"/>
        <w:outlineLvl w:val="0"/>
        <w:rPr>
          <w:rFonts w:ascii="方正小标宋_GBK" w:eastAsia="方正小标宋_GBK"/>
          <w:sz w:val="44"/>
          <w:szCs w:val="44"/>
        </w:rPr>
      </w:pPr>
      <w:r w:rsidRPr="004D5081">
        <w:rPr>
          <w:rFonts w:ascii="方正小标宋_GBK" w:eastAsia="方正小标宋_GBK" w:hint="eastAsia"/>
          <w:sz w:val="44"/>
          <w:szCs w:val="44"/>
        </w:rPr>
        <w:t>江苏省南京市玄武区人民法院</w:t>
      </w:r>
    </w:p>
    <w:p w:rsidR="00423957" w:rsidRPr="004D5081" w:rsidRDefault="00423957" w:rsidP="00423957">
      <w:pPr>
        <w:jc w:val="center"/>
        <w:outlineLvl w:val="0"/>
        <w:rPr>
          <w:rFonts w:ascii="方正小标宋_GBK" w:eastAsia="方正小标宋_GBK"/>
          <w:sz w:val="44"/>
          <w:szCs w:val="44"/>
        </w:rPr>
      </w:pPr>
      <w:r w:rsidRPr="004D5081">
        <w:rPr>
          <w:rFonts w:ascii="方正小标宋_GBK" w:eastAsia="方正小标宋_GBK" w:hint="eastAsia"/>
          <w:sz w:val="44"/>
          <w:szCs w:val="44"/>
        </w:rPr>
        <w:t>执行裁定书</w:t>
      </w:r>
    </w:p>
    <w:p w:rsidR="00117FB7" w:rsidRPr="00E969CD" w:rsidRDefault="00117FB7" w:rsidP="00CE6268">
      <w:pPr>
        <w:spacing w:beforeLines="50" w:afterLines="50" w:line="600" w:lineRule="exact"/>
        <w:ind w:rightChars="200" w:right="420"/>
        <w:jc w:val="right"/>
        <w:rPr>
          <w:rFonts w:ascii="仿宋_GB2312" w:eastAsia="仿宋_GB2312"/>
          <w:sz w:val="32"/>
          <w:szCs w:val="32"/>
        </w:rPr>
      </w:pPr>
      <w:r w:rsidRPr="00E969CD">
        <w:rPr>
          <w:rFonts w:ascii="仿宋_GB2312" w:eastAsia="仿宋_GB2312" w:hint="eastAsia"/>
          <w:sz w:val="32"/>
          <w:szCs w:val="32"/>
        </w:rPr>
        <w:t>（20</w:t>
      </w:r>
      <w:r w:rsidR="005C0171" w:rsidRPr="00E969CD">
        <w:rPr>
          <w:rFonts w:ascii="仿宋_GB2312" w:eastAsia="仿宋_GB2312" w:hint="eastAsia"/>
          <w:sz w:val="32"/>
          <w:szCs w:val="32"/>
        </w:rPr>
        <w:t>2</w:t>
      </w:r>
      <w:r w:rsidR="002C29C8">
        <w:rPr>
          <w:rFonts w:ascii="仿宋_GB2312" w:eastAsia="仿宋_GB2312" w:hint="eastAsia"/>
          <w:sz w:val="32"/>
          <w:szCs w:val="32"/>
        </w:rPr>
        <w:t>2</w:t>
      </w:r>
      <w:r w:rsidRPr="00E969CD">
        <w:rPr>
          <w:rFonts w:ascii="仿宋_GB2312" w:eastAsia="仿宋_GB2312" w:hint="eastAsia"/>
          <w:sz w:val="32"/>
          <w:szCs w:val="32"/>
        </w:rPr>
        <w:t>）苏0102执</w:t>
      </w:r>
      <w:r w:rsidR="00D47799">
        <w:rPr>
          <w:rFonts w:ascii="仿宋_GB2312" w:eastAsia="仿宋_GB2312" w:hint="eastAsia"/>
          <w:sz w:val="32"/>
          <w:szCs w:val="32"/>
        </w:rPr>
        <w:t>2479</w:t>
      </w:r>
      <w:r w:rsidRPr="00E969CD">
        <w:rPr>
          <w:rFonts w:ascii="仿宋_GB2312" w:eastAsia="仿宋_GB2312" w:hint="eastAsia"/>
          <w:sz w:val="32"/>
          <w:szCs w:val="32"/>
        </w:rPr>
        <w:t>号</w:t>
      </w:r>
      <w:r w:rsidR="00AA3141">
        <w:rPr>
          <w:rFonts w:ascii="仿宋_GB2312" w:eastAsia="仿宋_GB2312" w:hint="eastAsia"/>
          <w:sz w:val="32"/>
          <w:szCs w:val="32"/>
        </w:rPr>
        <w:t>之</w:t>
      </w:r>
      <w:r w:rsidR="0036617D">
        <w:rPr>
          <w:rFonts w:ascii="仿宋_GB2312" w:eastAsia="仿宋_GB2312" w:hint="eastAsia"/>
          <w:sz w:val="32"/>
          <w:szCs w:val="32"/>
        </w:rPr>
        <w:t>二</w:t>
      </w:r>
    </w:p>
    <w:p w:rsidR="00D47799" w:rsidRPr="00D47799" w:rsidRDefault="00D47799" w:rsidP="00D47799">
      <w:pPr>
        <w:adjustRightInd w:val="0"/>
        <w:snapToGrid w:val="0"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 w:rsidRPr="00D47799">
        <w:rPr>
          <w:rFonts w:ascii="仿宋_GB2312" w:eastAsia="仿宋_GB2312" w:hint="eastAsia"/>
          <w:sz w:val="32"/>
          <w:szCs w:val="32"/>
        </w:rPr>
        <w:t>申请执行人：中国民生银行股份有限公司南京分行。</w:t>
      </w:r>
    </w:p>
    <w:p w:rsidR="00F74FE2" w:rsidRDefault="00D47799" w:rsidP="00CE6268">
      <w:pPr>
        <w:adjustRightInd w:val="0"/>
        <w:snapToGrid w:val="0"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 w:rsidRPr="00D47799">
        <w:rPr>
          <w:rFonts w:ascii="仿宋_GB2312" w:eastAsia="仿宋_GB2312" w:hint="eastAsia"/>
          <w:sz w:val="32"/>
          <w:szCs w:val="32"/>
        </w:rPr>
        <w:t>被执行人：裴桂峰</w:t>
      </w:r>
      <w:r w:rsidR="00CE6268">
        <w:rPr>
          <w:rFonts w:ascii="仿宋_GB2312" w:eastAsia="仿宋_GB2312" w:hint="eastAsia"/>
          <w:sz w:val="32"/>
          <w:szCs w:val="32"/>
        </w:rPr>
        <w:t>、</w:t>
      </w:r>
      <w:r w:rsidRPr="00D47799">
        <w:rPr>
          <w:rFonts w:ascii="仿宋_GB2312" w:eastAsia="仿宋_GB2312" w:hint="eastAsia"/>
          <w:sz w:val="32"/>
          <w:szCs w:val="32"/>
        </w:rPr>
        <w:t>沙珊珊。</w:t>
      </w:r>
    </w:p>
    <w:p w:rsidR="00F342C5" w:rsidRPr="00E969CD" w:rsidRDefault="006975E4" w:rsidP="004D561D">
      <w:pPr>
        <w:adjustRightInd w:val="0"/>
        <w:snapToGrid w:val="0"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本院在执行</w:t>
      </w:r>
      <w:r w:rsidR="00D47799" w:rsidRPr="00D47799">
        <w:rPr>
          <w:rFonts w:ascii="仿宋_GB2312" w:eastAsia="仿宋_GB2312" w:hint="eastAsia"/>
          <w:sz w:val="32"/>
          <w:szCs w:val="32"/>
        </w:rPr>
        <w:t>申请执行人中国民生银行股份有限公司南京分行与被执行人裴桂峰、沙珊珊金融借款合同纠纷一案</w:t>
      </w:r>
      <w:r w:rsidR="0063148B">
        <w:rPr>
          <w:rFonts w:ascii="仿宋_GB2312" w:eastAsia="仿宋_GB2312" w:hint="eastAsia"/>
          <w:sz w:val="32"/>
          <w:szCs w:val="32"/>
        </w:rPr>
        <w:t>中</w:t>
      </w:r>
      <w:r w:rsidR="00F342C5" w:rsidRPr="00E969C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责令被执行人履行已经生效的</w:t>
      </w:r>
      <w:r w:rsidR="00D47799" w:rsidRPr="00D47799">
        <w:rPr>
          <w:rFonts w:ascii="仿宋_GB2312" w:eastAsia="仿宋_GB2312" w:hint="eastAsia"/>
          <w:sz w:val="32"/>
          <w:szCs w:val="32"/>
        </w:rPr>
        <w:t>（2021）苏0102民初</w:t>
      </w:r>
      <w:r w:rsidR="00D47799">
        <w:rPr>
          <w:rFonts w:ascii="仿宋_GB2312" w:eastAsia="仿宋_GB2312" w:hint="eastAsia"/>
          <w:sz w:val="32"/>
          <w:szCs w:val="32"/>
        </w:rPr>
        <w:t>7999</w:t>
      </w:r>
      <w:r w:rsidR="00D47799" w:rsidRPr="00D47799">
        <w:rPr>
          <w:rFonts w:ascii="仿宋_GB2312" w:eastAsia="仿宋_GB2312" w:hint="eastAsia"/>
          <w:sz w:val="32"/>
          <w:szCs w:val="32"/>
        </w:rPr>
        <w:t>号民事判决书</w:t>
      </w:r>
      <w:r>
        <w:rPr>
          <w:rFonts w:ascii="仿宋_GB2312" w:eastAsia="仿宋_GB2312" w:hint="eastAsia"/>
          <w:sz w:val="32"/>
          <w:szCs w:val="32"/>
        </w:rPr>
        <w:t>所确定的义务，</w:t>
      </w:r>
      <w:r w:rsidR="00F342C5" w:rsidRPr="00E969CD">
        <w:rPr>
          <w:rFonts w:ascii="仿宋_GB2312" w:eastAsia="仿宋_GB2312" w:hint="eastAsia"/>
          <w:sz w:val="32"/>
          <w:szCs w:val="32"/>
        </w:rPr>
        <w:t>但被执行人未</w:t>
      </w:r>
      <w:r>
        <w:rPr>
          <w:rFonts w:ascii="仿宋_GB2312" w:eastAsia="仿宋_GB2312" w:hint="eastAsia"/>
          <w:sz w:val="32"/>
          <w:szCs w:val="32"/>
        </w:rPr>
        <w:t>全部</w:t>
      </w:r>
      <w:r w:rsidR="00F342C5" w:rsidRPr="00E969CD">
        <w:rPr>
          <w:rFonts w:ascii="仿宋_GB2312" w:eastAsia="仿宋_GB2312" w:hint="eastAsia"/>
          <w:sz w:val="32"/>
          <w:szCs w:val="32"/>
        </w:rPr>
        <w:t>履行。</w:t>
      </w:r>
      <w:r>
        <w:rPr>
          <w:rFonts w:ascii="仿宋_GB2312" w:eastAsia="仿宋_GB2312" w:hint="eastAsia"/>
          <w:sz w:val="32"/>
          <w:szCs w:val="32"/>
        </w:rPr>
        <w:t>本院于20</w:t>
      </w:r>
      <w:r w:rsidR="00D47799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 w:rsidR="00D47799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D47799"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日查封了</w:t>
      </w:r>
      <w:r w:rsidR="00F14425">
        <w:rPr>
          <w:rFonts w:ascii="仿宋_GB2312" w:eastAsia="仿宋_GB2312" w:hint="eastAsia"/>
          <w:sz w:val="32"/>
          <w:szCs w:val="32"/>
        </w:rPr>
        <w:t>被执行人</w:t>
      </w:r>
      <w:r w:rsidR="00D47799" w:rsidRPr="00D47799">
        <w:rPr>
          <w:rFonts w:ascii="仿宋_GB2312" w:eastAsia="仿宋_GB2312" w:hint="eastAsia"/>
          <w:sz w:val="32"/>
          <w:szCs w:val="32"/>
        </w:rPr>
        <w:t>裴桂峰、沙珊珊</w:t>
      </w:r>
      <w:r w:rsidR="00F14425" w:rsidRPr="00F14425">
        <w:rPr>
          <w:rFonts w:ascii="仿宋_GB2312" w:eastAsia="仿宋_GB2312" w:hint="eastAsia"/>
          <w:sz w:val="32"/>
          <w:szCs w:val="32"/>
        </w:rPr>
        <w:t>名下坐落于</w:t>
      </w:r>
      <w:r w:rsidR="004D561D">
        <w:rPr>
          <w:rFonts w:ascii="仿宋_GB2312" w:eastAsia="仿宋_GB2312" w:hint="eastAsia"/>
          <w:sz w:val="32"/>
          <w:szCs w:val="32"/>
        </w:rPr>
        <w:t>浦口区</w:t>
      </w:r>
      <w:r w:rsidR="00D47799">
        <w:rPr>
          <w:rFonts w:ascii="仿宋_GB2312" w:eastAsia="仿宋_GB2312" w:hint="eastAsia"/>
          <w:sz w:val="32"/>
          <w:szCs w:val="32"/>
        </w:rPr>
        <w:t>天华东路98号北外滩水城021幢3单元306室的不动产</w:t>
      </w:r>
      <w:r>
        <w:rPr>
          <w:rFonts w:ascii="仿宋_GB2312" w:eastAsia="仿宋_GB2312" w:hint="eastAsia"/>
          <w:sz w:val="32"/>
          <w:szCs w:val="32"/>
        </w:rPr>
        <w:t>。</w:t>
      </w:r>
      <w:r w:rsidR="00831A09" w:rsidRPr="00831A09">
        <w:rPr>
          <w:rFonts w:ascii="仿宋_GB2312" w:eastAsia="仿宋_GB2312"/>
          <w:sz w:val="32"/>
          <w:szCs w:val="32"/>
        </w:rPr>
        <w:t>依照《中华人民共和国民事诉讼法》</w:t>
      </w:r>
      <w:r w:rsidRPr="006975E4">
        <w:rPr>
          <w:rFonts w:ascii="仿宋_GB2312" w:eastAsia="仿宋_GB2312"/>
          <w:sz w:val="32"/>
          <w:szCs w:val="32"/>
        </w:rPr>
        <w:t>第二百</w:t>
      </w:r>
      <w:r w:rsidR="002C29C8">
        <w:rPr>
          <w:rFonts w:ascii="仿宋_GB2312" w:eastAsia="仿宋_GB2312" w:hint="eastAsia"/>
          <w:sz w:val="32"/>
          <w:szCs w:val="32"/>
        </w:rPr>
        <w:t>五十一</w:t>
      </w:r>
      <w:r w:rsidRPr="006975E4">
        <w:rPr>
          <w:rFonts w:ascii="仿宋_GB2312" w:eastAsia="仿宋_GB2312"/>
          <w:sz w:val="32"/>
          <w:szCs w:val="32"/>
        </w:rPr>
        <w:t>条、第二百</w:t>
      </w:r>
      <w:r w:rsidR="002C29C8">
        <w:rPr>
          <w:rFonts w:ascii="仿宋_GB2312" w:eastAsia="仿宋_GB2312" w:hint="eastAsia"/>
          <w:sz w:val="32"/>
          <w:szCs w:val="32"/>
        </w:rPr>
        <w:t>五十四</w:t>
      </w:r>
      <w:r>
        <w:rPr>
          <w:rFonts w:ascii="仿宋_GB2312" w:eastAsia="仿宋_GB2312"/>
          <w:sz w:val="32"/>
          <w:szCs w:val="32"/>
        </w:rPr>
        <w:t>条</w:t>
      </w:r>
      <w:r w:rsidRPr="006975E4">
        <w:rPr>
          <w:rFonts w:ascii="仿宋_GB2312" w:eastAsia="仿宋_GB2312"/>
          <w:sz w:val="32"/>
          <w:szCs w:val="32"/>
        </w:rPr>
        <w:t>规定</w:t>
      </w:r>
      <w:r w:rsidRPr="006975E4">
        <w:rPr>
          <w:rFonts w:ascii="仿宋_GB2312" w:eastAsia="仿宋_GB2312" w:hint="eastAsia"/>
          <w:sz w:val="32"/>
          <w:szCs w:val="32"/>
        </w:rPr>
        <w:t>，裁定如下</w:t>
      </w:r>
      <w:r w:rsidR="00F342C5" w:rsidRPr="00E969CD">
        <w:rPr>
          <w:rFonts w:ascii="仿宋_GB2312" w:eastAsia="仿宋_GB2312" w:hint="eastAsia"/>
          <w:sz w:val="32"/>
          <w:szCs w:val="32"/>
        </w:rPr>
        <w:t>：</w:t>
      </w:r>
    </w:p>
    <w:p w:rsidR="006975E4" w:rsidRDefault="006975E4" w:rsidP="004D561D">
      <w:pPr>
        <w:adjustRightInd w:val="0"/>
        <w:snapToGrid w:val="0"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拍卖、变卖</w:t>
      </w:r>
      <w:r w:rsidR="004D561D">
        <w:rPr>
          <w:rFonts w:ascii="仿宋_GB2312" w:eastAsia="仿宋_GB2312" w:hint="eastAsia"/>
          <w:sz w:val="32"/>
          <w:szCs w:val="32"/>
        </w:rPr>
        <w:t>被执行人</w:t>
      </w:r>
      <w:r w:rsidR="00D47799" w:rsidRPr="00D47799">
        <w:rPr>
          <w:rFonts w:ascii="仿宋_GB2312" w:eastAsia="仿宋_GB2312" w:hint="eastAsia"/>
          <w:sz w:val="32"/>
          <w:szCs w:val="32"/>
        </w:rPr>
        <w:t>裴桂峰、沙珊珊名下坐落于浦口区天华东路98号北外滩水城021幢3单元306室的不动产</w:t>
      </w:r>
      <w:r w:rsidR="00F14425" w:rsidRPr="00F14425">
        <w:rPr>
          <w:rFonts w:ascii="仿宋_GB2312" w:eastAsia="仿宋_GB2312" w:hint="eastAsia"/>
          <w:sz w:val="32"/>
          <w:szCs w:val="32"/>
        </w:rPr>
        <w:t>。</w:t>
      </w:r>
    </w:p>
    <w:p w:rsidR="004D561D" w:rsidRDefault="006975E4" w:rsidP="00CE6268">
      <w:pPr>
        <w:adjustRightInd w:val="0"/>
        <w:snapToGrid w:val="0"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 w:rsidRPr="006975E4"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117FB7" w:rsidRDefault="00117FB7" w:rsidP="004D561D">
      <w:pPr>
        <w:spacing w:line="600" w:lineRule="exact"/>
        <w:ind w:right="26" w:firstLineChars="1250" w:firstLine="4000"/>
        <w:jc w:val="right"/>
        <w:rPr>
          <w:rFonts w:ascii="仿宋_GB2312" w:eastAsia="仿宋_GB2312"/>
          <w:sz w:val="32"/>
          <w:szCs w:val="32"/>
        </w:rPr>
      </w:pPr>
      <w:r w:rsidRPr="00E969CD">
        <w:rPr>
          <w:rFonts w:ascii="仿宋_GB2312" w:eastAsia="仿宋_GB2312" w:hint="eastAsia"/>
          <w:sz w:val="32"/>
          <w:szCs w:val="32"/>
        </w:rPr>
        <w:t xml:space="preserve">审  判  </w:t>
      </w:r>
      <w:r w:rsidR="006975E4">
        <w:rPr>
          <w:rFonts w:ascii="仿宋_GB2312" w:eastAsia="仿宋_GB2312" w:hint="eastAsia"/>
          <w:sz w:val="32"/>
          <w:szCs w:val="32"/>
        </w:rPr>
        <w:t>长</w:t>
      </w:r>
      <w:r w:rsidRPr="00E969CD">
        <w:rPr>
          <w:rFonts w:ascii="仿宋_GB2312" w:eastAsia="仿宋_GB2312" w:hint="eastAsia"/>
          <w:sz w:val="32"/>
          <w:szCs w:val="32"/>
        </w:rPr>
        <w:t xml:space="preserve">    武圣祥</w:t>
      </w:r>
    </w:p>
    <w:p w:rsidR="006975E4" w:rsidRDefault="006975E4" w:rsidP="004D561D">
      <w:pPr>
        <w:spacing w:line="600" w:lineRule="exact"/>
        <w:ind w:right="26" w:firstLineChars="1250" w:firstLine="4000"/>
        <w:jc w:val="right"/>
        <w:rPr>
          <w:rFonts w:ascii="仿宋_GB2312" w:eastAsia="仿宋_GB2312"/>
          <w:sz w:val="32"/>
          <w:szCs w:val="32"/>
        </w:rPr>
      </w:pPr>
      <w:r w:rsidRPr="00E969CD">
        <w:rPr>
          <w:rFonts w:ascii="仿宋_GB2312" w:eastAsia="仿宋_GB2312" w:hint="eastAsia"/>
          <w:sz w:val="32"/>
          <w:szCs w:val="32"/>
        </w:rPr>
        <w:t xml:space="preserve">审  判  员    </w:t>
      </w:r>
      <w:r w:rsidR="00423957">
        <w:rPr>
          <w:rFonts w:ascii="仿宋_GB2312" w:eastAsia="仿宋_GB2312" w:hint="eastAsia"/>
          <w:sz w:val="32"/>
          <w:szCs w:val="32"/>
        </w:rPr>
        <w:t>周庆安</w:t>
      </w:r>
    </w:p>
    <w:p w:rsidR="002C29C8" w:rsidRDefault="006975E4" w:rsidP="00CE6268">
      <w:pPr>
        <w:spacing w:line="600" w:lineRule="exact"/>
        <w:ind w:right="26" w:firstLineChars="1250" w:firstLine="4000"/>
        <w:jc w:val="right"/>
        <w:rPr>
          <w:rFonts w:ascii="仿宋_GB2312" w:eastAsia="仿宋_GB2312"/>
          <w:sz w:val="32"/>
          <w:szCs w:val="32"/>
        </w:rPr>
      </w:pPr>
      <w:r w:rsidRPr="00E969CD">
        <w:rPr>
          <w:rFonts w:ascii="仿宋_GB2312" w:eastAsia="仿宋_GB2312" w:hint="eastAsia"/>
          <w:sz w:val="32"/>
          <w:szCs w:val="32"/>
        </w:rPr>
        <w:t xml:space="preserve">审  判  员    </w:t>
      </w:r>
      <w:proofErr w:type="gramStart"/>
      <w:r w:rsidR="00423957">
        <w:rPr>
          <w:rFonts w:ascii="仿宋_GB2312" w:eastAsia="仿宋_GB2312" w:hint="eastAsia"/>
          <w:sz w:val="32"/>
          <w:szCs w:val="32"/>
        </w:rPr>
        <w:t>冯</w:t>
      </w:r>
      <w:proofErr w:type="gramEnd"/>
      <w:r w:rsidR="00423957">
        <w:rPr>
          <w:rFonts w:ascii="仿宋_GB2312" w:eastAsia="仿宋_GB2312" w:hint="eastAsia"/>
          <w:sz w:val="32"/>
          <w:szCs w:val="32"/>
        </w:rPr>
        <w:t xml:space="preserve">  涛</w:t>
      </w:r>
    </w:p>
    <w:p w:rsidR="002C29C8" w:rsidRDefault="00117FB7" w:rsidP="00CE6268">
      <w:pPr>
        <w:wordWrap w:val="0"/>
        <w:spacing w:line="600" w:lineRule="exact"/>
        <w:ind w:right="26" w:firstLine="645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E969CD">
        <w:rPr>
          <w:rFonts w:ascii="仿宋_GB2312" w:eastAsia="仿宋_GB2312" w:hAnsi="仿宋_GB2312" w:hint="eastAsia"/>
          <w:sz w:val="32"/>
          <w:szCs w:val="32"/>
        </w:rPr>
        <w:t>二</w:t>
      </w:r>
      <w:r w:rsidRPr="00E969CD">
        <w:rPr>
          <w:rFonts w:ascii="仿宋_GB2312" w:hAnsi="宋体" w:cs="宋体" w:hint="eastAsia"/>
          <w:sz w:val="32"/>
          <w:szCs w:val="32"/>
        </w:rPr>
        <w:t>〇</w:t>
      </w:r>
      <w:r w:rsidR="00E969CD" w:rsidRPr="00E969CD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="002C29C8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Pr="00E969C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47799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9A676E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D47799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Pr="00E969CD"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D4779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4D561D" w:rsidRDefault="002C29C8" w:rsidP="004D561D">
      <w:pPr>
        <w:spacing w:line="600" w:lineRule="exact"/>
        <w:ind w:right="26" w:firstLine="645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 官 助 理    陶  诚</w:t>
      </w:r>
    </w:p>
    <w:p w:rsidR="00117FB7" w:rsidRDefault="00117FB7" w:rsidP="004D561D">
      <w:pPr>
        <w:spacing w:line="600" w:lineRule="exact"/>
        <w:ind w:firstLine="645"/>
        <w:jc w:val="right"/>
        <w:rPr>
          <w:rFonts w:ascii="仿宋_GB2312" w:eastAsia="仿宋_GB2312" w:hAnsi="仿宋_GB2312"/>
          <w:sz w:val="32"/>
          <w:szCs w:val="32"/>
        </w:rPr>
      </w:pPr>
      <w:r w:rsidRPr="00E969CD">
        <w:rPr>
          <w:rFonts w:ascii="仿宋_GB2312" w:eastAsia="仿宋_GB2312" w:hAnsi="仿宋_GB2312" w:hint="eastAsia"/>
          <w:sz w:val="32"/>
          <w:szCs w:val="32"/>
        </w:rPr>
        <w:lastRenderedPageBreak/>
        <w:t>书</w:t>
      </w:r>
      <w:r w:rsidRPr="00E969CD">
        <w:rPr>
          <w:rFonts w:ascii="仿宋_GB2312" w:eastAsia="仿宋_GB2312" w:hint="eastAsia"/>
          <w:sz w:val="32"/>
          <w:szCs w:val="32"/>
        </w:rPr>
        <w:t xml:space="preserve">  </w:t>
      </w:r>
      <w:r w:rsidRPr="00E969CD">
        <w:rPr>
          <w:rFonts w:ascii="仿宋_GB2312" w:eastAsia="仿宋_GB2312" w:hAnsi="仿宋_GB2312" w:hint="eastAsia"/>
          <w:sz w:val="32"/>
          <w:szCs w:val="32"/>
        </w:rPr>
        <w:t>记</w:t>
      </w:r>
      <w:r w:rsidRPr="00E969CD">
        <w:rPr>
          <w:rFonts w:ascii="仿宋_GB2312" w:eastAsia="仿宋_GB2312" w:hint="eastAsia"/>
          <w:sz w:val="32"/>
          <w:szCs w:val="32"/>
        </w:rPr>
        <w:t xml:space="preserve">  </w:t>
      </w:r>
      <w:r w:rsidRPr="00E969CD">
        <w:rPr>
          <w:rFonts w:ascii="仿宋_GB2312" w:eastAsia="仿宋_GB2312" w:hAnsi="仿宋_GB2312" w:hint="eastAsia"/>
          <w:sz w:val="32"/>
          <w:szCs w:val="32"/>
        </w:rPr>
        <w:t>员</w:t>
      </w:r>
      <w:r w:rsidRPr="00E969CD">
        <w:rPr>
          <w:rFonts w:ascii="仿宋_GB2312" w:eastAsia="仿宋_GB2312" w:hint="eastAsia"/>
          <w:sz w:val="32"/>
          <w:szCs w:val="32"/>
        </w:rPr>
        <w:t xml:space="preserve">    </w:t>
      </w:r>
      <w:r w:rsidR="00E969CD" w:rsidRPr="00E969CD">
        <w:rPr>
          <w:rFonts w:ascii="仿宋_GB2312" w:eastAsia="仿宋_GB2312" w:hAnsi="仿宋_GB2312" w:hint="eastAsia"/>
          <w:sz w:val="32"/>
          <w:szCs w:val="32"/>
        </w:rPr>
        <w:t>王</w:t>
      </w:r>
      <w:r w:rsidRPr="00E969CD">
        <w:rPr>
          <w:rFonts w:ascii="仿宋_GB2312" w:eastAsia="仿宋_GB2312" w:hint="eastAsia"/>
          <w:sz w:val="32"/>
          <w:szCs w:val="32"/>
        </w:rPr>
        <w:t xml:space="preserve">  </w:t>
      </w:r>
      <w:r w:rsidR="00E969CD" w:rsidRPr="00E969CD">
        <w:rPr>
          <w:rFonts w:ascii="仿宋_GB2312" w:eastAsia="仿宋_GB2312" w:hAnsi="仿宋_GB2312" w:hint="eastAsia"/>
          <w:sz w:val="32"/>
          <w:szCs w:val="32"/>
        </w:rPr>
        <w:t>扬</w:t>
      </w:r>
      <w:r w:rsidR="006F2337">
        <w:rPr>
          <w:rFonts w:ascii="仿宋_GB2312" w:eastAsia="仿宋_GB2312" w:hAnsi="仿宋_GB2312" w:hint="eastAsia"/>
          <w:sz w:val="32"/>
          <w:szCs w:val="32"/>
        </w:rPr>
        <w:t xml:space="preserve"> </w:t>
      </w:r>
    </w:p>
    <w:sectPr w:rsidR="00117FB7" w:rsidSect="00B53305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8F5" w:rsidRDefault="004728F5" w:rsidP="00704A92">
      <w:r>
        <w:separator/>
      </w:r>
    </w:p>
  </w:endnote>
  <w:endnote w:type="continuationSeparator" w:id="0">
    <w:p w:rsidR="004728F5" w:rsidRDefault="004728F5" w:rsidP="0070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075"/>
      <w:docPartObj>
        <w:docPartGallery w:val="Page Numbers (Bottom of Page)"/>
        <w:docPartUnique/>
      </w:docPartObj>
    </w:sdtPr>
    <w:sdtContent>
      <w:p w:rsidR="002C29C8" w:rsidRDefault="00311EF4">
        <w:pPr>
          <w:pStyle w:val="a4"/>
        </w:pPr>
        <w:fldSimple w:instr=" PAGE   \* MERGEFORMAT ">
          <w:r w:rsidR="00CA4450" w:rsidRPr="00CA4450">
            <w:rPr>
              <w:noProof/>
              <w:lang w:val="zh-CN"/>
            </w:rPr>
            <w:t>2</w:t>
          </w:r>
        </w:fldSimple>
      </w:p>
    </w:sdtContent>
  </w:sdt>
  <w:p w:rsidR="002E6ECC" w:rsidRDefault="002E6EC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1076"/>
      <w:docPartObj>
        <w:docPartGallery w:val="Page Numbers (Bottom of Page)"/>
        <w:docPartUnique/>
      </w:docPartObj>
    </w:sdtPr>
    <w:sdtContent>
      <w:p w:rsidR="002C29C8" w:rsidRDefault="00311EF4">
        <w:pPr>
          <w:pStyle w:val="a4"/>
          <w:jc w:val="right"/>
        </w:pPr>
        <w:fldSimple w:instr=" PAGE   \* MERGEFORMAT ">
          <w:r w:rsidR="00CA4450" w:rsidRPr="00CA4450">
            <w:rPr>
              <w:noProof/>
              <w:lang w:val="zh-CN"/>
            </w:rPr>
            <w:t>1</w:t>
          </w:r>
        </w:fldSimple>
      </w:p>
    </w:sdtContent>
  </w:sdt>
  <w:p w:rsidR="002C29C8" w:rsidRDefault="002C29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8F5" w:rsidRDefault="004728F5" w:rsidP="00704A92">
      <w:r>
        <w:separator/>
      </w:r>
    </w:p>
  </w:footnote>
  <w:footnote w:type="continuationSeparator" w:id="0">
    <w:p w:rsidR="004728F5" w:rsidRDefault="004728F5" w:rsidP="00704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A09" w:rsidRDefault="00831A09" w:rsidP="00831A0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B7" w:rsidRPr="00B6775C" w:rsidRDefault="00117FB7" w:rsidP="00E969CD">
    <w:pPr>
      <w:pStyle w:val="a3"/>
      <w:pBdr>
        <w:bottom w:val="none" w:sz="0" w:space="0" w:color="auto"/>
      </w:pBdr>
      <w:rPr>
        <w:rFonts w:ascii="仿宋_GB2312" w:eastAsia="仿宋_GB2312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A92"/>
    <w:rsid w:val="000025BD"/>
    <w:rsid w:val="00004258"/>
    <w:rsid w:val="00004367"/>
    <w:rsid w:val="00004DEE"/>
    <w:rsid w:val="0002410B"/>
    <w:rsid w:val="0002746B"/>
    <w:rsid w:val="00062B14"/>
    <w:rsid w:val="0006795C"/>
    <w:rsid w:val="0007549C"/>
    <w:rsid w:val="00075B41"/>
    <w:rsid w:val="00091634"/>
    <w:rsid w:val="00091E99"/>
    <w:rsid w:val="00094517"/>
    <w:rsid w:val="000963CB"/>
    <w:rsid w:val="000A0972"/>
    <w:rsid w:val="000A610E"/>
    <w:rsid w:val="000A78F6"/>
    <w:rsid w:val="000B6258"/>
    <w:rsid w:val="000B6477"/>
    <w:rsid w:val="000C1CCB"/>
    <w:rsid w:val="000C5382"/>
    <w:rsid w:val="000D5DEE"/>
    <w:rsid w:val="000D7EB3"/>
    <w:rsid w:val="000F2A7C"/>
    <w:rsid w:val="00111552"/>
    <w:rsid w:val="00112A8D"/>
    <w:rsid w:val="00113DD3"/>
    <w:rsid w:val="00116144"/>
    <w:rsid w:val="00117FB7"/>
    <w:rsid w:val="0012594A"/>
    <w:rsid w:val="001269F0"/>
    <w:rsid w:val="001276C9"/>
    <w:rsid w:val="00127739"/>
    <w:rsid w:val="00127EF1"/>
    <w:rsid w:val="00137454"/>
    <w:rsid w:val="001435AB"/>
    <w:rsid w:val="00153FDD"/>
    <w:rsid w:val="0015561B"/>
    <w:rsid w:val="00161EAE"/>
    <w:rsid w:val="00195948"/>
    <w:rsid w:val="001B0067"/>
    <w:rsid w:val="001D57BF"/>
    <w:rsid w:val="001E02AD"/>
    <w:rsid w:val="001F76AD"/>
    <w:rsid w:val="00220358"/>
    <w:rsid w:val="00225682"/>
    <w:rsid w:val="00227A59"/>
    <w:rsid w:val="00236233"/>
    <w:rsid w:val="002615AE"/>
    <w:rsid w:val="00263FAB"/>
    <w:rsid w:val="0027332D"/>
    <w:rsid w:val="0027422E"/>
    <w:rsid w:val="00290F1C"/>
    <w:rsid w:val="0029332A"/>
    <w:rsid w:val="002A1B87"/>
    <w:rsid w:val="002A58AE"/>
    <w:rsid w:val="002C29C8"/>
    <w:rsid w:val="002D0FE7"/>
    <w:rsid w:val="002E6767"/>
    <w:rsid w:val="002E6ECC"/>
    <w:rsid w:val="00311EF4"/>
    <w:rsid w:val="003208E5"/>
    <w:rsid w:val="00344DA6"/>
    <w:rsid w:val="0035244F"/>
    <w:rsid w:val="00361DF5"/>
    <w:rsid w:val="0036617D"/>
    <w:rsid w:val="003713AE"/>
    <w:rsid w:val="003B0778"/>
    <w:rsid w:val="003B7BB6"/>
    <w:rsid w:val="003B7CC5"/>
    <w:rsid w:val="003C3827"/>
    <w:rsid w:val="003C39A3"/>
    <w:rsid w:val="003D454A"/>
    <w:rsid w:val="003D6996"/>
    <w:rsid w:val="003E04DE"/>
    <w:rsid w:val="003E330A"/>
    <w:rsid w:val="003F25B6"/>
    <w:rsid w:val="003F2A0A"/>
    <w:rsid w:val="00407D87"/>
    <w:rsid w:val="00423957"/>
    <w:rsid w:val="00427644"/>
    <w:rsid w:val="00435034"/>
    <w:rsid w:val="0044631B"/>
    <w:rsid w:val="00456156"/>
    <w:rsid w:val="00465218"/>
    <w:rsid w:val="00470CCB"/>
    <w:rsid w:val="004728F5"/>
    <w:rsid w:val="00475384"/>
    <w:rsid w:val="0047626D"/>
    <w:rsid w:val="00484D21"/>
    <w:rsid w:val="004907FF"/>
    <w:rsid w:val="00494441"/>
    <w:rsid w:val="00495896"/>
    <w:rsid w:val="004B103B"/>
    <w:rsid w:val="004B6F1A"/>
    <w:rsid w:val="004C0710"/>
    <w:rsid w:val="004C7BC3"/>
    <w:rsid w:val="004D0E41"/>
    <w:rsid w:val="004D561D"/>
    <w:rsid w:val="004F36CF"/>
    <w:rsid w:val="004F4466"/>
    <w:rsid w:val="004F44DC"/>
    <w:rsid w:val="004F632F"/>
    <w:rsid w:val="005020EC"/>
    <w:rsid w:val="00506A7F"/>
    <w:rsid w:val="005074CA"/>
    <w:rsid w:val="00507AC7"/>
    <w:rsid w:val="00535A31"/>
    <w:rsid w:val="00543C28"/>
    <w:rsid w:val="005440E7"/>
    <w:rsid w:val="00546B2A"/>
    <w:rsid w:val="00552D9C"/>
    <w:rsid w:val="0056021D"/>
    <w:rsid w:val="00563009"/>
    <w:rsid w:val="0057084E"/>
    <w:rsid w:val="00590B35"/>
    <w:rsid w:val="005A617F"/>
    <w:rsid w:val="005C0171"/>
    <w:rsid w:val="005C2994"/>
    <w:rsid w:val="005E1861"/>
    <w:rsid w:val="005E2083"/>
    <w:rsid w:val="005E375F"/>
    <w:rsid w:val="00603E50"/>
    <w:rsid w:val="0063148B"/>
    <w:rsid w:val="00636D52"/>
    <w:rsid w:val="00640D0B"/>
    <w:rsid w:val="0064684F"/>
    <w:rsid w:val="006776AC"/>
    <w:rsid w:val="0069603F"/>
    <w:rsid w:val="006975E4"/>
    <w:rsid w:val="006D7E75"/>
    <w:rsid w:val="006F2337"/>
    <w:rsid w:val="006F7D3B"/>
    <w:rsid w:val="0070323C"/>
    <w:rsid w:val="00704A92"/>
    <w:rsid w:val="0071045E"/>
    <w:rsid w:val="0071172F"/>
    <w:rsid w:val="00741F28"/>
    <w:rsid w:val="00746FF0"/>
    <w:rsid w:val="00751C1F"/>
    <w:rsid w:val="0075307C"/>
    <w:rsid w:val="00757695"/>
    <w:rsid w:val="007735A1"/>
    <w:rsid w:val="00776ED7"/>
    <w:rsid w:val="00777425"/>
    <w:rsid w:val="00777634"/>
    <w:rsid w:val="00782FEC"/>
    <w:rsid w:val="007A1147"/>
    <w:rsid w:val="007D7886"/>
    <w:rsid w:val="007E21E0"/>
    <w:rsid w:val="007F4E2B"/>
    <w:rsid w:val="008038F3"/>
    <w:rsid w:val="008135D2"/>
    <w:rsid w:val="00823943"/>
    <w:rsid w:val="00831A09"/>
    <w:rsid w:val="00852E5B"/>
    <w:rsid w:val="00856EFF"/>
    <w:rsid w:val="00865676"/>
    <w:rsid w:val="008A74E6"/>
    <w:rsid w:val="008C471B"/>
    <w:rsid w:val="008D780C"/>
    <w:rsid w:val="008E0A3D"/>
    <w:rsid w:val="008E400B"/>
    <w:rsid w:val="008F0EE9"/>
    <w:rsid w:val="0090766C"/>
    <w:rsid w:val="009166FD"/>
    <w:rsid w:val="00916E87"/>
    <w:rsid w:val="00940531"/>
    <w:rsid w:val="009800E2"/>
    <w:rsid w:val="00987F9A"/>
    <w:rsid w:val="009907EF"/>
    <w:rsid w:val="009A2806"/>
    <w:rsid w:val="009A56EB"/>
    <w:rsid w:val="009A676E"/>
    <w:rsid w:val="009A7855"/>
    <w:rsid w:val="009C0E78"/>
    <w:rsid w:val="009D502B"/>
    <w:rsid w:val="009E3E88"/>
    <w:rsid w:val="009F1FC0"/>
    <w:rsid w:val="009F50FE"/>
    <w:rsid w:val="00A0261F"/>
    <w:rsid w:val="00A1628E"/>
    <w:rsid w:val="00A25552"/>
    <w:rsid w:val="00A3454C"/>
    <w:rsid w:val="00A41FC4"/>
    <w:rsid w:val="00A453FD"/>
    <w:rsid w:val="00A5294D"/>
    <w:rsid w:val="00A55DA1"/>
    <w:rsid w:val="00A56449"/>
    <w:rsid w:val="00A61BB4"/>
    <w:rsid w:val="00A62AB5"/>
    <w:rsid w:val="00A678AF"/>
    <w:rsid w:val="00A75CB3"/>
    <w:rsid w:val="00A80137"/>
    <w:rsid w:val="00A879B0"/>
    <w:rsid w:val="00AA3141"/>
    <w:rsid w:val="00AA38E7"/>
    <w:rsid w:val="00AB2496"/>
    <w:rsid w:val="00AB30C5"/>
    <w:rsid w:val="00AB635B"/>
    <w:rsid w:val="00AE0B68"/>
    <w:rsid w:val="00AF106B"/>
    <w:rsid w:val="00AF1446"/>
    <w:rsid w:val="00B11666"/>
    <w:rsid w:val="00B41AD7"/>
    <w:rsid w:val="00B53305"/>
    <w:rsid w:val="00B62A78"/>
    <w:rsid w:val="00B63E86"/>
    <w:rsid w:val="00B640D5"/>
    <w:rsid w:val="00B65126"/>
    <w:rsid w:val="00B6775C"/>
    <w:rsid w:val="00B7628A"/>
    <w:rsid w:val="00B774BD"/>
    <w:rsid w:val="00B83048"/>
    <w:rsid w:val="00BA69FA"/>
    <w:rsid w:val="00BB4EC8"/>
    <w:rsid w:val="00BC106E"/>
    <w:rsid w:val="00BC4AEF"/>
    <w:rsid w:val="00C01107"/>
    <w:rsid w:val="00C01812"/>
    <w:rsid w:val="00C07C81"/>
    <w:rsid w:val="00C15D90"/>
    <w:rsid w:val="00C341D2"/>
    <w:rsid w:val="00C541AB"/>
    <w:rsid w:val="00C57AFB"/>
    <w:rsid w:val="00C65741"/>
    <w:rsid w:val="00C7518C"/>
    <w:rsid w:val="00C85145"/>
    <w:rsid w:val="00C94AC5"/>
    <w:rsid w:val="00CA444D"/>
    <w:rsid w:val="00CA4450"/>
    <w:rsid w:val="00CC4070"/>
    <w:rsid w:val="00CC7906"/>
    <w:rsid w:val="00CD3DB8"/>
    <w:rsid w:val="00CE6268"/>
    <w:rsid w:val="00CE65C2"/>
    <w:rsid w:val="00CF3B7C"/>
    <w:rsid w:val="00D10E70"/>
    <w:rsid w:val="00D1232E"/>
    <w:rsid w:val="00D22197"/>
    <w:rsid w:val="00D228A5"/>
    <w:rsid w:val="00D25A16"/>
    <w:rsid w:val="00D35A42"/>
    <w:rsid w:val="00D4190A"/>
    <w:rsid w:val="00D47799"/>
    <w:rsid w:val="00D56407"/>
    <w:rsid w:val="00D62D19"/>
    <w:rsid w:val="00D67CC8"/>
    <w:rsid w:val="00D73643"/>
    <w:rsid w:val="00D81CF5"/>
    <w:rsid w:val="00D91C88"/>
    <w:rsid w:val="00DA75A5"/>
    <w:rsid w:val="00DB18E5"/>
    <w:rsid w:val="00DB4DAB"/>
    <w:rsid w:val="00DD59EF"/>
    <w:rsid w:val="00DD6FF5"/>
    <w:rsid w:val="00DF278C"/>
    <w:rsid w:val="00E13438"/>
    <w:rsid w:val="00E2753F"/>
    <w:rsid w:val="00E517BB"/>
    <w:rsid w:val="00E54586"/>
    <w:rsid w:val="00E672C3"/>
    <w:rsid w:val="00E90175"/>
    <w:rsid w:val="00E969CD"/>
    <w:rsid w:val="00EA1331"/>
    <w:rsid w:val="00EA344A"/>
    <w:rsid w:val="00EA620B"/>
    <w:rsid w:val="00EB23C2"/>
    <w:rsid w:val="00EB29F3"/>
    <w:rsid w:val="00EB51A8"/>
    <w:rsid w:val="00EB5E9E"/>
    <w:rsid w:val="00EB5F93"/>
    <w:rsid w:val="00EB6EF4"/>
    <w:rsid w:val="00EE298F"/>
    <w:rsid w:val="00EE3052"/>
    <w:rsid w:val="00EF1575"/>
    <w:rsid w:val="00EF5AAE"/>
    <w:rsid w:val="00F0140A"/>
    <w:rsid w:val="00F14425"/>
    <w:rsid w:val="00F23F4E"/>
    <w:rsid w:val="00F27CA7"/>
    <w:rsid w:val="00F342C5"/>
    <w:rsid w:val="00F51C4A"/>
    <w:rsid w:val="00F52784"/>
    <w:rsid w:val="00F55A84"/>
    <w:rsid w:val="00F61467"/>
    <w:rsid w:val="00F74FE2"/>
    <w:rsid w:val="00F91B67"/>
    <w:rsid w:val="00FA2AEF"/>
    <w:rsid w:val="00FB2666"/>
    <w:rsid w:val="00FB4976"/>
    <w:rsid w:val="00FC3BAF"/>
    <w:rsid w:val="00FF3F33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9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4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04A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04A9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04A92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D91C88"/>
    <w:pPr>
      <w:adjustRightInd w:val="0"/>
      <w:jc w:val="center"/>
      <w:textAlignment w:val="baseline"/>
    </w:pPr>
    <w:rPr>
      <w:sz w:val="52"/>
      <w:szCs w:val="52"/>
    </w:rPr>
  </w:style>
  <w:style w:type="character" w:customStyle="1" w:styleId="Char1">
    <w:name w:val="正文文本 Char"/>
    <w:basedOn w:val="a0"/>
    <w:link w:val="a5"/>
    <w:uiPriority w:val="99"/>
    <w:locked/>
    <w:rsid w:val="00D91C88"/>
    <w:rPr>
      <w:rFonts w:ascii="Times New Roman" w:eastAsia="宋体" w:hAnsi="Times New Roman" w:cs="Times New Roman"/>
      <w:sz w:val="52"/>
      <w:szCs w:val="52"/>
    </w:rPr>
  </w:style>
  <w:style w:type="paragraph" w:styleId="a6">
    <w:name w:val="Plain Text"/>
    <w:basedOn w:val="a"/>
    <w:link w:val="Char2"/>
    <w:uiPriority w:val="99"/>
    <w:rsid w:val="003B7CC5"/>
    <w:rPr>
      <w:rFonts w:ascii="宋体" w:hAnsi="Courier New"/>
      <w:szCs w:val="20"/>
    </w:rPr>
  </w:style>
  <w:style w:type="character" w:customStyle="1" w:styleId="PlainTextChar">
    <w:name w:val="Plain Text Char"/>
    <w:basedOn w:val="a0"/>
    <w:link w:val="a6"/>
    <w:uiPriority w:val="99"/>
    <w:semiHidden/>
    <w:locked/>
    <w:rsid w:val="00757695"/>
    <w:rPr>
      <w:rFonts w:ascii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6"/>
    <w:uiPriority w:val="99"/>
    <w:locked/>
    <w:rsid w:val="003B7CC5"/>
    <w:rPr>
      <w:rFonts w:ascii="宋体" w:eastAsia="宋体" w:hAnsi="Courier New" w:cs="Times New Roman"/>
      <w:kern w:val="2"/>
      <w:sz w:val="21"/>
      <w:lang w:val="en-US" w:eastAsia="zh-CN" w:bidi="ar-SA"/>
    </w:rPr>
  </w:style>
  <w:style w:type="paragraph" w:styleId="a7">
    <w:name w:val="Normal Indent"/>
    <w:basedOn w:val="a"/>
    <w:uiPriority w:val="99"/>
    <w:rsid w:val="003B7CC5"/>
    <w:pPr>
      <w:ind w:firstLineChars="200" w:firstLine="420"/>
    </w:pPr>
    <w:rPr>
      <w:rFonts w:eastAsia="仿宋_GB2312"/>
      <w:sz w:val="32"/>
      <w:szCs w:val="20"/>
    </w:rPr>
  </w:style>
  <w:style w:type="paragraph" w:styleId="a8">
    <w:name w:val="Date"/>
    <w:basedOn w:val="a"/>
    <w:next w:val="a"/>
    <w:link w:val="Char3"/>
    <w:uiPriority w:val="99"/>
    <w:rsid w:val="001F76AD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locked/>
    <w:rsid w:val="007576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江苏省南京市玄武区人民法院</dc:title>
  <dc:creator>Sky123.Org</dc:creator>
  <cp:lastModifiedBy>杨晓峰</cp:lastModifiedBy>
  <cp:revision>2</cp:revision>
  <cp:lastPrinted>2022-05-05T08:41:00Z</cp:lastPrinted>
  <dcterms:created xsi:type="dcterms:W3CDTF">2022-05-18T06:57:00Z</dcterms:created>
  <dcterms:modified xsi:type="dcterms:W3CDTF">2022-05-18T06:57:00Z</dcterms:modified>
</cp:coreProperties>
</file>