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013" w:rsidRPr="00BE0222" w:rsidRDefault="003C4013" w:rsidP="003C4013">
      <w:pPr>
        <w:keepNext w:val="0"/>
        <w:jc w:val="both"/>
        <w:rPr>
          <w:sz w:val="44"/>
        </w:rPr>
      </w:pPr>
      <w:r w:rsidRPr="00BE0222">
        <w:rPr>
          <w:sz w:val="44"/>
        </w:rPr>
        <w:t xml:space="preserve">             </w:t>
      </w:r>
    </w:p>
    <w:p w:rsidR="003C4013" w:rsidRPr="00BE0222" w:rsidRDefault="003C4013" w:rsidP="003C4013">
      <w:pPr>
        <w:keepNext w:val="0"/>
        <w:jc w:val="both"/>
        <w:rPr>
          <w:sz w:val="44"/>
        </w:rPr>
      </w:pPr>
      <w:r w:rsidRPr="00BE0222">
        <w:rPr>
          <w:sz w:val="44"/>
        </w:rPr>
        <w:t xml:space="preserve">                                                                                                                                                                                                                                                          </w:t>
      </w:r>
    </w:p>
    <w:p w:rsidR="003C4013" w:rsidRDefault="003C4013" w:rsidP="003C4013">
      <w:pPr>
        <w:keepNext w:val="0"/>
        <w:jc w:val="center"/>
        <w:rPr>
          <w:rFonts w:eastAsia="宋体" w:hint="eastAsia"/>
          <w:b/>
          <w:sz w:val="44"/>
        </w:rPr>
      </w:pPr>
      <w:r w:rsidRPr="00BE0222">
        <w:rPr>
          <w:rFonts w:eastAsia="宋体"/>
          <w:b/>
          <w:sz w:val="44"/>
        </w:rPr>
        <w:t>房地产司法鉴定估价报告</w:t>
      </w:r>
    </w:p>
    <w:p w:rsidR="003C4013" w:rsidRPr="00BE0222" w:rsidRDefault="003C4013" w:rsidP="003C4013">
      <w:pPr>
        <w:keepNext w:val="0"/>
        <w:jc w:val="center"/>
        <w:rPr>
          <w:sz w:val="44"/>
        </w:rPr>
      </w:pPr>
    </w:p>
    <w:p w:rsidR="003C4013" w:rsidRPr="00BE0222" w:rsidRDefault="003C4013" w:rsidP="003C4013">
      <w:pPr>
        <w:keepNext w:val="0"/>
        <w:tabs>
          <w:tab w:val="left" w:pos="2425"/>
        </w:tabs>
        <w:snapToGrid w:val="0"/>
        <w:spacing w:line="360" w:lineRule="auto"/>
        <w:ind w:left="2266" w:rightChars="-34" w:right="-95" w:hangingChars="708" w:hanging="2266"/>
        <w:rPr>
          <w:rFonts w:eastAsia="仿宋"/>
          <w:sz w:val="32"/>
          <w:szCs w:val="32"/>
        </w:rPr>
      </w:pPr>
      <w:r w:rsidRPr="00BE0222">
        <w:rPr>
          <w:rFonts w:eastAsia="仿宋"/>
          <w:sz w:val="32"/>
          <w:szCs w:val="32"/>
        </w:rPr>
        <w:t>估价项目名称：湖北省枣阳市人民法院委托的张敏、王建勇所有的位于枣阳市车站路</w:t>
      </w:r>
      <w:r w:rsidRPr="00BE0222">
        <w:rPr>
          <w:rFonts w:eastAsia="仿宋"/>
          <w:sz w:val="32"/>
          <w:szCs w:val="32"/>
        </w:rPr>
        <w:t>47</w:t>
      </w:r>
      <w:r w:rsidRPr="00BE0222">
        <w:rPr>
          <w:rFonts w:eastAsia="仿宋"/>
          <w:sz w:val="32"/>
          <w:szCs w:val="32"/>
        </w:rPr>
        <w:t>号枣阳市宏大物资经贸有限公司院内一单元二楼（门朝东）的房地产司法鉴定价值评估</w:t>
      </w:r>
    </w:p>
    <w:p w:rsidR="003C4013" w:rsidRPr="00BE0222" w:rsidRDefault="003C4013" w:rsidP="003C4013">
      <w:pPr>
        <w:keepNext w:val="0"/>
        <w:tabs>
          <w:tab w:val="left" w:pos="2425"/>
        </w:tabs>
        <w:snapToGrid w:val="0"/>
        <w:spacing w:line="480" w:lineRule="auto"/>
        <w:jc w:val="both"/>
        <w:rPr>
          <w:rFonts w:eastAsia="仿宋"/>
          <w:sz w:val="32"/>
          <w:szCs w:val="32"/>
        </w:rPr>
      </w:pPr>
      <w:r w:rsidRPr="00BE0222">
        <w:rPr>
          <w:rFonts w:eastAsia="仿宋"/>
          <w:sz w:val="32"/>
          <w:szCs w:val="32"/>
        </w:rPr>
        <w:t>估价委托人：湖北省枣阳市人民法院</w:t>
      </w:r>
    </w:p>
    <w:p w:rsidR="003C4013" w:rsidRPr="00BE0222" w:rsidRDefault="003C4013" w:rsidP="003C4013">
      <w:pPr>
        <w:keepNext w:val="0"/>
        <w:tabs>
          <w:tab w:val="left" w:pos="2425"/>
        </w:tabs>
        <w:snapToGrid w:val="0"/>
        <w:spacing w:line="480" w:lineRule="auto"/>
        <w:jc w:val="both"/>
        <w:rPr>
          <w:rFonts w:eastAsia="仿宋"/>
          <w:sz w:val="32"/>
          <w:szCs w:val="32"/>
        </w:rPr>
      </w:pPr>
      <w:r w:rsidRPr="00BE0222">
        <w:rPr>
          <w:rFonts w:eastAsia="仿宋"/>
          <w:sz w:val="32"/>
          <w:szCs w:val="32"/>
        </w:rPr>
        <w:t>委托书编号：【</w:t>
      </w:r>
      <w:r w:rsidRPr="00BE0222">
        <w:rPr>
          <w:rFonts w:eastAsia="仿宋"/>
          <w:sz w:val="32"/>
          <w:szCs w:val="32"/>
        </w:rPr>
        <w:t>2020</w:t>
      </w:r>
      <w:r w:rsidRPr="00BE0222">
        <w:rPr>
          <w:rFonts w:eastAsia="仿宋"/>
          <w:sz w:val="32"/>
          <w:szCs w:val="32"/>
        </w:rPr>
        <w:t>】鄂</w:t>
      </w:r>
      <w:r w:rsidRPr="00BE0222">
        <w:rPr>
          <w:rFonts w:eastAsia="仿宋"/>
          <w:sz w:val="32"/>
          <w:szCs w:val="32"/>
        </w:rPr>
        <w:t>0683</w:t>
      </w:r>
      <w:proofErr w:type="gramStart"/>
      <w:r w:rsidRPr="00BE0222">
        <w:rPr>
          <w:rFonts w:eastAsia="仿宋"/>
          <w:sz w:val="32"/>
          <w:szCs w:val="32"/>
        </w:rPr>
        <w:t>委鉴</w:t>
      </w:r>
      <w:r w:rsidRPr="00BE0222">
        <w:rPr>
          <w:rFonts w:eastAsia="仿宋"/>
          <w:sz w:val="32"/>
          <w:szCs w:val="32"/>
        </w:rPr>
        <w:t>227</w:t>
      </w:r>
      <w:r w:rsidRPr="00BE0222">
        <w:rPr>
          <w:rFonts w:eastAsia="仿宋"/>
          <w:sz w:val="32"/>
          <w:szCs w:val="32"/>
        </w:rPr>
        <w:t>号</w:t>
      </w:r>
      <w:proofErr w:type="gramEnd"/>
    </w:p>
    <w:p w:rsidR="003C4013" w:rsidRPr="00BE0222" w:rsidRDefault="003C4013" w:rsidP="003C4013">
      <w:pPr>
        <w:keepNext w:val="0"/>
        <w:tabs>
          <w:tab w:val="left" w:pos="2425"/>
        </w:tabs>
        <w:snapToGrid w:val="0"/>
        <w:spacing w:line="480" w:lineRule="auto"/>
        <w:jc w:val="both"/>
        <w:rPr>
          <w:rFonts w:eastAsia="仿宋"/>
          <w:sz w:val="32"/>
          <w:szCs w:val="32"/>
        </w:rPr>
      </w:pPr>
      <w:r w:rsidRPr="00BE0222">
        <w:rPr>
          <w:rFonts w:eastAsia="仿宋"/>
          <w:sz w:val="32"/>
          <w:szCs w:val="32"/>
        </w:rPr>
        <w:t>申请人：张开华</w:t>
      </w:r>
    </w:p>
    <w:p w:rsidR="003C4013" w:rsidRPr="00BE0222" w:rsidRDefault="003C4013" w:rsidP="003C4013">
      <w:pPr>
        <w:keepNext w:val="0"/>
        <w:tabs>
          <w:tab w:val="left" w:pos="2425"/>
        </w:tabs>
        <w:snapToGrid w:val="0"/>
        <w:spacing w:line="480" w:lineRule="auto"/>
        <w:jc w:val="both"/>
        <w:rPr>
          <w:rFonts w:eastAsia="仿宋"/>
          <w:sz w:val="32"/>
          <w:szCs w:val="32"/>
        </w:rPr>
      </w:pPr>
      <w:r w:rsidRPr="00BE0222">
        <w:rPr>
          <w:rFonts w:eastAsia="仿宋"/>
          <w:sz w:val="32"/>
          <w:szCs w:val="32"/>
        </w:rPr>
        <w:t>被申请人：张敏、王建勇</w:t>
      </w:r>
    </w:p>
    <w:p w:rsidR="003C4013" w:rsidRPr="00BE0222" w:rsidRDefault="003C4013" w:rsidP="003C4013">
      <w:pPr>
        <w:keepNext w:val="0"/>
        <w:tabs>
          <w:tab w:val="left" w:pos="2425"/>
        </w:tabs>
        <w:snapToGrid w:val="0"/>
        <w:spacing w:line="480" w:lineRule="auto"/>
        <w:jc w:val="both"/>
        <w:rPr>
          <w:rFonts w:eastAsia="仿宋"/>
          <w:sz w:val="32"/>
          <w:szCs w:val="32"/>
        </w:rPr>
      </w:pPr>
      <w:r w:rsidRPr="00BE0222">
        <w:rPr>
          <w:rFonts w:eastAsia="仿宋"/>
          <w:sz w:val="32"/>
          <w:szCs w:val="32"/>
        </w:rPr>
        <w:t>房地产估价机构：湖北远达房地产资产评估测绘有限公司</w:t>
      </w:r>
    </w:p>
    <w:p w:rsidR="003C4013" w:rsidRPr="00BE0222" w:rsidRDefault="003C4013" w:rsidP="003C4013">
      <w:pPr>
        <w:keepNext w:val="0"/>
        <w:tabs>
          <w:tab w:val="left" w:pos="2425"/>
          <w:tab w:val="left" w:pos="2694"/>
          <w:tab w:val="left" w:pos="7308"/>
        </w:tabs>
        <w:snapToGrid w:val="0"/>
        <w:spacing w:line="480" w:lineRule="auto"/>
        <w:rPr>
          <w:rFonts w:eastAsia="仿宋"/>
          <w:sz w:val="32"/>
          <w:szCs w:val="32"/>
        </w:rPr>
      </w:pPr>
      <w:r w:rsidRPr="00BE0222">
        <w:rPr>
          <w:rFonts w:eastAsia="仿宋"/>
          <w:sz w:val="32"/>
          <w:szCs w:val="32"/>
        </w:rPr>
        <w:t>注册房地产估价师：汤礼华（注册号：</w:t>
      </w:r>
      <w:r w:rsidRPr="00BE0222">
        <w:rPr>
          <w:rFonts w:eastAsia="仿宋"/>
          <w:sz w:val="32"/>
          <w:szCs w:val="32"/>
        </w:rPr>
        <w:t>4220150050</w:t>
      </w:r>
      <w:r w:rsidRPr="00BE0222">
        <w:rPr>
          <w:rFonts w:eastAsia="仿宋"/>
          <w:sz w:val="32"/>
          <w:szCs w:val="32"/>
        </w:rPr>
        <w:t>）</w:t>
      </w:r>
      <w:r w:rsidRPr="00BE0222">
        <w:rPr>
          <w:rFonts w:eastAsia="仿宋"/>
          <w:sz w:val="32"/>
          <w:szCs w:val="32"/>
        </w:rPr>
        <w:tab/>
      </w:r>
    </w:p>
    <w:p w:rsidR="003C4013" w:rsidRPr="00BE0222" w:rsidRDefault="003C4013" w:rsidP="003C4013">
      <w:pPr>
        <w:keepNext w:val="0"/>
        <w:tabs>
          <w:tab w:val="left" w:pos="2268"/>
          <w:tab w:val="left" w:pos="2694"/>
        </w:tabs>
        <w:snapToGrid w:val="0"/>
        <w:spacing w:line="480" w:lineRule="auto"/>
        <w:ind w:firstLineChars="900" w:firstLine="2880"/>
        <w:jc w:val="both"/>
        <w:rPr>
          <w:rFonts w:eastAsia="仿宋"/>
          <w:sz w:val="32"/>
          <w:szCs w:val="32"/>
        </w:rPr>
      </w:pPr>
      <w:r w:rsidRPr="00BE0222">
        <w:rPr>
          <w:rFonts w:eastAsia="仿宋"/>
          <w:sz w:val="32"/>
          <w:szCs w:val="32"/>
        </w:rPr>
        <w:t>刘利华（注册号：</w:t>
      </w:r>
      <w:r w:rsidRPr="00BE0222">
        <w:rPr>
          <w:rFonts w:eastAsia="仿宋"/>
          <w:sz w:val="32"/>
          <w:szCs w:val="32"/>
        </w:rPr>
        <w:t>4220060054</w:t>
      </w:r>
      <w:r w:rsidRPr="00BE0222">
        <w:rPr>
          <w:rFonts w:eastAsia="仿宋"/>
          <w:sz w:val="32"/>
          <w:szCs w:val="32"/>
        </w:rPr>
        <w:t>）</w:t>
      </w:r>
    </w:p>
    <w:p w:rsidR="003C4013" w:rsidRPr="00BE0222" w:rsidRDefault="003C4013" w:rsidP="003C4013">
      <w:pPr>
        <w:keepNext w:val="0"/>
        <w:tabs>
          <w:tab w:val="left" w:pos="2268"/>
          <w:tab w:val="left" w:pos="2694"/>
        </w:tabs>
        <w:snapToGrid w:val="0"/>
        <w:spacing w:line="480" w:lineRule="auto"/>
        <w:jc w:val="both"/>
        <w:rPr>
          <w:rFonts w:eastAsia="仿宋"/>
          <w:sz w:val="32"/>
          <w:szCs w:val="32"/>
        </w:rPr>
      </w:pPr>
      <w:r w:rsidRPr="00BE0222">
        <w:rPr>
          <w:rFonts w:eastAsia="仿宋"/>
          <w:sz w:val="32"/>
          <w:szCs w:val="32"/>
        </w:rPr>
        <w:t>参与估价人员：张闻</w:t>
      </w:r>
    </w:p>
    <w:p w:rsidR="003C4013" w:rsidRPr="00BE0222" w:rsidRDefault="003C4013" w:rsidP="003C4013">
      <w:pPr>
        <w:keepNext w:val="0"/>
        <w:tabs>
          <w:tab w:val="left" w:pos="2425"/>
        </w:tabs>
        <w:snapToGrid w:val="0"/>
        <w:spacing w:line="480" w:lineRule="auto"/>
        <w:jc w:val="both"/>
        <w:rPr>
          <w:rFonts w:eastAsia="仿宋"/>
          <w:sz w:val="32"/>
          <w:szCs w:val="32"/>
        </w:rPr>
      </w:pPr>
      <w:r w:rsidRPr="00BE0222">
        <w:rPr>
          <w:rFonts w:eastAsia="仿宋"/>
          <w:sz w:val="32"/>
          <w:szCs w:val="32"/>
        </w:rPr>
        <w:t>估价报告编号：鄂远达（房）鉴字</w:t>
      </w:r>
      <w:r w:rsidRPr="00BE0222">
        <w:rPr>
          <w:rFonts w:eastAsia="仿宋"/>
          <w:sz w:val="32"/>
          <w:szCs w:val="32"/>
        </w:rPr>
        <w:t>XY2021-0</w:t>
      </w:r>
      <w:r>
        <w:rPr>
          <w:rFonts w:eastAsia="仿宋" w:hint="eastAsia"/>
          <w:sz w:val="32"/>
          <w:szCs w:val="32"/>
        </w:rPr>
        <w:t>31</w:t>
      </w:r>
      <w:r w:rsidRPr="00BE0222">
        <w:rPr>
          <w:rFonts w:eastAsia="仿宋"/>
          <w:sz w:val="32"/>
          <w:szCs w:val="32"/>
        </w:rPr>
        <w:t>8</w:t>
      </w:r>
      <w:r w:rsidRPr="00BE0222">
        <w:rPr>
          <w:rFonts w:eastAsia="仿宋"/>
          <w:sz w:val="32"/>
          <w:szCs w:val="32"/>
        </w:rPr>
        <w:t>号</w:t>
      </w:r>
    </w:p>
    <w:p w:rsidR="003C4013" w:rsidRPr="00BE0222" w:rsidRDefault="003C4013" w:rsidP="003C4013">
      <w:pPr>
        <w:keepNext w:val="0"/>
        <w:tabs>
          <w:tab w:val="left" w:pos="2425"/>
        </w:tabs>
        <w:snapToGrid w:val="0"/>
        <w:spacing w:line="480" w:lineRule="auto"/>
        <w:rPr>
          <w:rFonts w:eastAsia="仿宋"/>
          <w:sz w:val="32"/>
          <w:szCs w:val="32"/>
        </w:rPr>
        <w:sectPr w:rsidR="003C4013" w:rsidRPr="00BE0222">
          <w:headerReference w:type="even" r:id="rId5"/>
          <w:headerReference w:type="default" r:id="rId6"/>
          <w:footerReference w:type="even" r:id="rId7"/>
          <w:footerReference w:type="default" r:id="rId8"/>
          <w:headerReference w:type="first" r:id="rId9"/>
          <w:footerReference w:type="first" r:id="rId10"/>
          <w:pgSz w:w="11907" w:h="16839"/>
          <w:pgMar w:top="993" w:right="1134" w:bottom="1276" w:left="1701" w:header="709" w:footer="772" w:gutter="0"/>
          <w:pgNumType w:start="1"/>
          <w:cols w:space="720"/>
          <w:titlePg/>
          <w:docGrid w:type="lines" w:linePitch="524" w:charSpace="-5735"/>
        </w:sectPr>
      </w:pPr>
      <w:r w:rsidRPr="00BE0222">
        <w:rPr>
          <w:rFonts w:eastAsia="仿宋"/>
          <w:sz w:val="32"/>
          <w:szCs w:val="32"/>
        </w:rPr>
        <w:t>估价报告出具日期：</w:t>
      </w:r>
      <w:bookmarkStart w:id="0" w:name="_Toc428344273"/>
      <w:bookmarkStart w:id="1" w:name="_Toc435528352"/>
      <w:bookmarkStart w:id="2" w:name="_Toc435528484"/>
      <w:r>
        <w:rPr>
          <w:rFonts w:eastAsia="仿宋"/>
          <w:snapToGrid w:val="0"/>
          <w:sz w:val="32"/>
          <w:szCs w:val="32"/>
        </w:rPr>
        <w:t>2021</w:t>
      </w:r>
      <w:r>
        <w:rPr>
          <w:rFonts w:eastAsia="仿宋"/>
          <w:snapToGrid w:val="0"/>
          <w:sz w:val="32"/>
          <w:szCs w:val="32"/>
        </w:rPr>
        <w:t>年</w:t>
      </w:r>
      <w:r>
        <w:rPr>
          <w:rFonts w:eastAsia="仿宋"/>
          <w:snapToGrid w:val="0"/>
          <w:sz w:val="32"/>
          <w:szCs w:val="32"/>
        </w:rPr>
        <w:t>2</w:t>
      </w:r>
      <w:r>
        <w:rPr>
          <w:rFonts w:eastAsia="仿宋"/>
          <w:snapToGrid w:val="0"/>
          <w:sz w:val="32"/>
          <w:szCs w:val="32"/>
        </w:rPr>
        <w:t>月</w:t>
      </w:r>
      <w:r>
        <w:rPr>
          <w:rFonts w:eastAsia="仿宋"/>
          <w:snapToGrid w:val="0"/>
          <w:sz w:val="32"/>
          <w:szCs w:val="32"/>
        </w:rPr>
        <w:t>19</w:t>
      </w:r>
      <w:r>
        <w:rPr>
          <w:rFonts w:eastAsia="仿宋"/>
          <w:snapToGrid w:val="0"/>
          <w:sz w:val="32"/>
          <w:szCs w:val="32"/>
        </w:rPr>
        <w:t>日</w:t>
      </w:r>
    </w:p>
    <w:p w:rsidR="003C4013" w:rsidRPr="00BE0222" w:rsidRDefault="003C4013" w:rsidP="003C4013">
      <w:pPr>
        <w:pStyle w:val="1"/>
        <w:spacing w:before="0" w:line="480" w:lineRule="exact"/>
        <w:rPr>
          <w:rFonts w:ascii="Times New Roman" w:eastAsia="仿宋" w:hAnsi="Times New Roman"/>
          <w:color w:val="auto"/>
        </w:rPr>
      </w:pPr>
      <w:bookmarkStart w:id="3" w:name="_Toc433035421"/>
      <w:bookmarkStart w:id="4" w:name="_Toc435528353"/>
      <w:bookmarkStart w:id="5" w:name="_Toc435528485"/>
      <w:bookmarkStart w:id="6" w:name="_Toc15807"/>
      <w:bookmarkStart w:id="7" w:name="_Toc458205022"/>
      <w:bookmarkStart w:id="8" w:name="_Toc458619076"/>
      <w:bookmarkStart w:id="9" w:name="_Toc461633386"/>
      <w:bookmarkStart w:id="10" w:name="_Toc461633608"/>
      <w:bookmarkStart w:id="11" w:name="_Toc464640581"/>
      <w:bookmarkStart w:id="12" w:name="_Toc465241152"/>
      <w:bookmarkStart w:id="13" w:name="_Toc534877709"/>
      <w:bookmarkEnd w:id="0"/>
      <w:bookmarkEnd w:id="1"/>
      <w:bookmarkEnd w:id="2"/>
      <w:r w:rsidRPr="00BE0222">
        <w:rPr>
          <w:rFonts w:ascii="Times New Roman" w:eastAsia="仿宋" w:hAnsi="Times New Roman"/>
          <w:color w:val="auto"/>
        </w:rPr>
        <w:lastRenderedPageBreak/>
        <w:t>致估价委托人函</w:t>
      </w:r>
      <w:bookmarkEnd w:id="3"/>
      <w:bookmarkEnd w:id="4"/>
      <w:bookmarkEnd w:id="5"/>
      <w:bookmarkEnd w:id="6"/>
      <w:bookmarkEnd w:id="7"/>
      <w:bookmarkEnd w:id="8"/>
      <w:bookmarkEnd w:id="9"/>
      <w:bookmarkEnd w:id="10"/>
      <w:bookmarkEnd w:id="11"/>
      <w:bookmarkEnd w:id="12"/>
      <w:bookmarkEnd w:id="13"/>
    </w:p>
    <w:p w:rsidR="003C4013" w:rsidRPr="00BE0222" w:rsidRDefault="003C4013" w:rsidP="003C4013">
      <w:pPr>
        <w:keepNext w:val="0"/>
        <w:adjustRightInd w:val="0"/>
        <w:snapToGrid w:val="0"/>
        <w:spacing w:line="460" w:lineRule="exact"/>
        <w:jc w:val="both"/>
        <w:rPr>
          <w:rFonts w:eastAsia="仿宋"/>
          <w:szCs w:val="28"/>
        </w:rPr>
      </w:pPr>
      <w:r w:rsidRPr="00BE0222">
        <w:rPr>
          <w:rFonts w:eastAsia="仿宋"/>
          <w:b/>
          <w:szCs w:val="28"/>
        </w:rPr>
        <w:t>湖北省枣阳市人民法院</w:t>
      </w:r>
      <w:r w:rsidRPr="00BE0222">
        <w:rPr>
          <w:rFonts w:eastAsia="仿宋"/>
          <w:szCs w:val="28"/>
        </w:rPr>
        <w:t>：</w:t>
      </w:r>
    </w:p>
    <w:p w:rsidR="003C4013" w:rsidRPr="00BE0222" w:rsidRDefault="003C4013" w:rsidP="003C4013">
      <w:pPr>
        <w:keepNext w:val="0"/>
        <w:adjustRightInd w:val="0"/>
        <w:snapToGrid w:val="0"/>
        <w:spacing w:line="460" w:lineRule="exact"/>
        <w:ind w:firstLineChars="200" w:firstLine="504"/>
        <w:jc w:val="both"/>
        <w:rPr>
          <w:rFonts w:eastAsia="仿宋"/>
          <w:snapToGrid w:val="0"/>
          <w:szCs w:val="28"/>
        </w:rPr>
      </w:pPr>
      <w:r w:rsidRPr="00BE0222">
        <w:rPr>
          <w:rFonts w:eastAsia="仿宋"/>
          <w:snapToGrid w:val="0"/>
          <w:szCs w:val="28"/>
        </w:rPr>
        <w:t>我公司于</w:t>
      </w:r>
      <w:r w:rsidRPr="00BE0222">
        <w:rPr>
          <w:rFonts w:eastAsia="仿宋"/>
          <w:snapToGrid w:val="0"/>
          <w:szCs w:val="28"/>
        </w:rPr>
        <w:t>2020</w:t>
      </w:r>
      <w:r w:rsidRPr="00BE0222">
        <w:rPr>
          <w:rFonts w:eastAsia="仿宋"/>
          <w:snapToGrid w:val="0"/>
          <w:szCs w:val="28"/>
        </w:rPr>
        <w:t>年</w:t>
      </w:r>
      <w:r w:rsidRPr="00BE0222">
        <w:rPr>
          <w:rFonts w:eastAsia="仿宋"/>
          <w:snapToGrid w:val="0"/>
          <w:szCs w:val="28"/>
        </w:rPr>
        <w:t>12</w:t>
      </w:r>
      <w:r w:rsidRPr="00BE0222">
        <w:rPr>
          <w:rFonts w:eastAsia="仿宋"/>
          <w:snapToGrid w:val="0"/>
          <w:szCs w:val="28"/>
        </w:rPr>
        <w:t>月</w:t>
      </w:r>
      <w:r w:rsidRPr="00BE0222">
        <w:rPr>
          <w:rFonts w:eastAsia="仿宋"/>
          <w:snapToGrid w:val="0"/>
          <w:szCs w:val="28"/>
        </w:rPr>
        <w:t>21</w:t>
      </w:r>
      <w:r w:rsidRPr="00BE0222">
        <w:rPr>
          <w:rFonts w:eastAsia="仿宋"/>
          <w:snapToGrid w:val="0"/>
          <w:szCs w:val="28"/>
        </w:rPr>
        <w:t>日接受贵方委托，于</w:t>
      </w:r>
      <w:r w:rsidRPr="00BE0222">
        <w:rPr>
          <w:rFonts w:eastAsia="仿宋"/>
          <w:snapToGrid w:val="0"/>
          <w:szCs w:val="28"/>
        </w:rPr>
        <w:t>2020</w:t>
      </w:r>
      <w:r w:rsidRPr="00BE0222">
        <w:rPr>
          <w:rFonts w:eastAsia="仿宋"/>
          <w:snapToGrid w:val="0"/>
          <w:szCs w:val="28"/>
        </w:rPr>
        <w:t>年</w:t>
      </w:r>
      <w:r w:rsidRPr="00BE0222">
        <w:rPr>
          <w:rFonts w:eastAsia="仿宋"/>
          <w:snapToGrid w:val="0"/>
          <w:szCs w:val="28"/>
        </w:rPr>
        <w:t>12</w:t>
      </w:r>
      <w:r w:rsidRPr="00BE0222">
        <w:rPr>
          <w:rFonts w:eastAsia="仿宋"/>
          <w:snapToGrid w:val="0"/>
          <w:szCs w:val="28"/>
        </w:rPr>
        <w:t>月</w:t>
      </w:r>
      <w:r w:rsidRPr="00BE0222">
        <w:rPr>
          <w:rFonts w:eastAsia="仿宋"/>
          <w:snapToGrid w:val="0"/>
          <w:szCs w:val="28"/>
        </w:rPr>
        <w:t>22</w:t>
      </w:r>
      <w:r w:rsidRPr="00BE0222">
        <w:rPr>
          <w:rFonts w:eastAsia="仿宋"/>
          <w:snapToGrid w:val="0"/>
          <w:szCs w:val="28"/>
        </w:rPr>
        <w:t>日进行现场实地察勘，对位于枣阳市车站路</w:t>
      </w:r>
      <w:r w:rsidRPr="00BE0222">
        <w:rPr>
          <w:rFonts w:eastAsia="仿宋"/>
          <w:snapToGrid w:val="0"/>
          <w:szCs w:val="28"/>
        </w:rPr>
        <w:t>47</w:t>
      </w:r>
      <w:r w:rsidRPr="00BE0222">
        <w:rPr>
          <w:rFonts w:eastAsia="仿宋"/>
          <w:snapToGrid w:val="0"/>
          <w:szCs w:val="28"/>
        </w:rPr>
        <w:t>号枣阳市宏大物资经贸有限公司院内一单元二楼（门朝东）的房地产市场价值进行了评估，至</w:t>
      </w:r>
      <w:r w:rsidRPr="00BE0222">
        <w:rPr>
          <w:rFonts w:eastAsia="仿宋"/>
          <w:snapToGrid w:val="0"/>
          <w:szCs w:val="28"/>
        </w:rPr>
        <w:t xml:space="preserve"> </w:t>
      </w:r>
      <w:r>
        <w:rPr>
          <w:rFonts w:eastAsia="仿宋"/>
          <w:snapToGrid w:val="0"/>
          <w:szCs w:val="28"/>
        </w:rPr>
        <w:t>2021</w:t>
      </w:r>
      <w:r>
        <w:rPr>
          <w:rFonts w:eastAsia="仿宋"/>
          <w:snapToGrid w:val="0"/>
          <w:szCs w:val="28"/>
        </w:rPr>
        <w:t>年</w:t>
      </w:r>
      <w:r>
        <w:rPr>
          <w:rFonts w:eastAsia="仿宋"/>
          <w:snapToGrid w:val="0"/>
          <w:szCs w:val="28"/>
        </w:rPr>
        <w:t>2</w:t>
      </w:r>
      <w:r>
        <w:rPr>
          <w:rFonts w:eastAsia="仿宋"/>
          <w:snapToGrid w:val="0"/>
          <w:szCs w:val="28"/>
        </w:rPr>
        <w:t>月</w:t>
      </w:r>
      <w:r>
        <w:rPr>
          <w:rFonts w:eastAsia="仿宋"/>
          <w:snapToGrid w:val="0"/>
          <w:szCs w:val="28"/>
        </w:rPr>
        <w:t>19</w:t>
      </w:r>
      <w:r>
        <w:rPr>
          <w:rFonts w:eastAsia="仿宋"/>
          <w:snapToGrid w:val="0"/>
          <w:szCs w:val="28"/>
        </w:rPr>
        <w:t>日</w:t>
      </w:r>
      <w:r w:rsidRPr="00BE0222">
        <w:rPr>
          <w:rFonts w:eastAsia="仿宋"/>
          <w:snapToGrid w:val="0"/>
          <w:szCs w:val="28"/>
        </w:rPr>
        <w:t>评估工作结束。现将评估的主要情况函告如下：</w:t>
      </w:r>
    </w:p>
    <w:p w:rsidR="003C4013" w:rsidRPr="00BE0222" w:rsidRDefault="003C4013" w:rsidP="003C4013">
      <w:pPr>
        <w:keepNext w:val="0"/>
        <w:spacing w:before="50" w:line="460" w:lineRule="exact"/>
        <w:ind w:firstLineChars="208" w:firstLine="526"/>
        <w:jc w:val="both"/>
        <w:rPr>
          <w:rFonts w:eastAsia="仿宋"/>
          <w:b/>
          <w:bCs/>
          <w:snapToGrid w:val="0"/>
          <w:szCs w:val="28"/>
        </w:rPr>
      </w:pPr>
      <w:r w:rsidRPr="00BE0222">
        <w:rPr>
          <w:rFonts w:eastAsia="仿宋"/>
          <w:b/>
          <w:bCs/>
          <w:snapToGrid w:val="0"/>
          <w:szCs w:val="28"/>
        </w:rPr>
        <w:t>1</w:t>
      </w:r>
      <w:r w:rsidRPr="00BE0222">
        <w:rPr>
          <w:rFonts w:eastAsia="仿宋"/>
          <w:b/>
          <w:bCs/>
          <w:snapToGrid w:val="0"/>
          <w:szCs w:val="28"/>
        </w:rPr>
        <w:t>、估价对象</w:t>
      </w:r>
      <w:r w:rsidRPr="00BE0222">
        <w:rPr>
          <w:rFonts w:eastAsia="仿宋"/>
          <w:snapToGrid w:val="0"/>
          <w:szCs w:val="28"/>
        </w:rPr>
        <w:t>：估价对象为张敏、王建勇所属的位于枣阳市车站路</w:t>
      </w:r>
      <w:r w:rsidRPr="00BE0222">
        <w:rPr>
          <w:rFonts w:eastAsia="仿宋"/>
          <w:snapToGrid w:val="0"/>
          <w:szCs w:val="28"/>
        </w:rPr>
        <w:t>47</w:t>
      </w:r>
      <w:r w:rsidRPr="00BE0222">
        <w:rPr>
          <w:rFonts w:eastAsia="仿宋"/>
          <w:snapToGrid w:val="0"/>
          <w:szCs w:val="28"/>
        </w:rPr>
        <w:t>号枣阳市宏大物资经贸有限公司院内一单元二楼（门朝东）的房地产。根据委托</w:t>
      </w:r>
      <w:r w:rsidRPr="00BE0222">
        <w:rPr>
          <w:rFonts w:eastAsia="仿宋" w:hint="eastAsia"/>
          <w:snapToGrid w:val="0"/>
          <w:szCs w:val="28"/>
        </w:rPr>
        <w:t>估价</w:t>
      </w:r>
      <w:r w:rsidRPr="00BE0222">
        <w:rPr>
          <w:rFonts w:eastAsia="仿宋"/>
          <w:snapToGrid w:val="0"/>
          <w:szCs w:val="28"/>
        </w:rPr>
        <w:t>方提供的《国有土地使用证》（</w:t>
      </w:r>
      <w:proofErr w:type="gramStart"/>
      <w:r w:rsidRPr="00BE0222">
        <w:rPr>
          <w:rFonts w:eastAsia="仿宋"/>
          <w:snapToGrid w:val="0"/>
          <w:szCs w:val="28"/>
        </w:rPr>
        <w:t>枣国用</w:t>
      </w:r>
      <w:proofErr w:type="gramEnd"/>
      <w:r w:rsidRPr="00BE0222">
        <w:rPr>
          <w:rFonts w:eastAsia="仿宋"/>
          <w:snapToGrid w:val="0"/>
          <w:szCs w:val="28"/>
        </w:rPr>
        <w:t>（</w:t>
      </w:r>
      <w:r w:rsidRPr="00BE0222">
        <w:rPr>
          <w:rFonts w:eastAsia="仿宋"/>
          <w:snapToGrid w:val="0"/>
          <w:szCs w:val="28"/>
        </w:rPr>
        <w:t>1998</w:t>
      </w:r>
      <w:r w:rsidRPr="00BE0222">
        <w:rPr>
          <w:rFonts w:eastAsia="仿宋"/>
          <w:snapToGrid w:val="0"/>
          <w:szCs w:val="28"/>
        </w:rPr>
        <w:t>）字第</w:t>
      </w:r>
      <w:r w:rsidRPr="00BE0222">
        <w:rPr>
          <w:rFonts w:eastAsia="仿宋"/>
          <w:snapToGrid w:val="0"/>
          <w:szCs w:val="28"/>
        </w:rPr>
        <w:t>1225</w:t>
      </w:r>
      <w:r w:rsidRPr="00BE0222">
        <w:rPr>
          <w:rFonts w:eastAsia="仿宋"/>
          <w:snapToGrid w:val="0"/>
          <w:szCs w:val="28"/>
        </w:rPr>
        <w:t>号），土地使用者为：市物资经贸有限公司，土地</w:t>
      </w:r>
      <w:proofErr w:type="gramStart"/>
      <w:r w:rsidRPr="00BE0222">
        <w:rPr>
          <w:rFonts w:eastAsia="仿宋"/>
          <w:snapToGrid w:val="0"/>
          <w:szCs w:val="28"/>
        </w:rPr>
        <w:t>座落</w:t>
      </w:r>
      <w:proofErr w:type="gramEnd"/>
      <w:r w:rsidRPr="00BE0222">
        <w:rPr>
          <w:rFonts w:eastAsia="仿宋"/>
          <w:snapToGrid w:val="0"/>
          <w:szCs w:val="28"/>
        </w:rPr>
        <w:t>南城车站路，</w:t>
      </w:r>
      <w:r w:rsidRPr="00BE0222">
        <w:t>土地用途为商业服务；《售房合同》记载甲方枣阳市宏大物资经贸有限公司与乙方王建勇于</w:t>
      </w:r>
      <w:r w:rsidRPr="00BE0222">
        <w:t>2007</w:t>
      </w:r>
      <w:r w:rsidRPr="00BE0222">
        <w:t>年</w:t>
      </w:r>
      <w:r w:rsidRPr="00BE0222">
        <w:t>3</w:t>
      </w:r>
      <w:r w:rsidRPr="00BE0222">
        <w:t>月</w:t>
      </w:r>
      <w:r w:rsidRPr="00BE0222">
        <w:t>23</w:t>
      </w:r>
      <w:r w:rsidRPr="00BE0222">
        <w:t>日签订该合同，乙方王建勇购买枣阳市宏大物资经贸有限公司单元房一套，但未记载具体地址及房屋建筑面积；另根据枣阳市人民法院分别于</w:t>
      </w:r>
      <w:r w:rsidRPr="00BE0222">
        <w:t>2021</w:t>
      </w:r>
      <w:r w:rsidRPr="00BE0222">
        <w:t>年</w:t>
      </w:r>
      <w:r w:rsidRPr="00BE0222">
        <w:t>1</w:t>
      </w:r>
      <w:r w:rsidRPr="00BE0222">
        <w:t>月</w:t>
      </w:r>
      <w:r w:rsidRPr="00BE0222">
        <w:t>13</w:t>
      </w:r>
      <w:r w:rsidRPr="00BE0222">
        <w:t>日和</w:t>
      </w:r>
      <w:r w:rsidRPr="00BE0222">
        <w:t>2021</w:t>
      </w:r>
      <w:r w:rsidRPr="00BE0222">
        <w:t>年</w:t>
      </w:r>
      <w:r w:rsidRPr="00BE0222">
        <w:t>1</w:t>
      </w:r>
      <w:r w:rsidRPr="00BE0222">
        <w:t>月</w:t>
      </w:r>
      <w:r w:rsidRPr="00BE0222">
        <w:t>2</w:t>
      </w:r>
      <w:r w:rsidRPr="00BE0222">
        <w:rPr>
          <w:rFonts w:hint="eastAsia"/>
        </w:rPr>
        <w:t>2</w:t>
      </w:r>
      <w:r w:rsidRPr="00BE0222">
        <w:t>日出具的《湖北省枣阳市人民法院复函》确定，估价对象房屋建筑面积为</w:t>
      </w:r>
      <w:r w:rsidRPr="00BE0222">
        <w:t>119.00</w:t>
      </w:r>
      <w:r w:rsidRPr="00BE0222">
        <w:t>平方米，房屋现状为住宅，土地使用权类型为划拨，实际结构为混合结构，</w:t>
      </w:r>
      <w:proofErr w:type="gramStart"/>
      <w:r w:rsidRPr="00BE0222">
        <w:t>约建成</w:t>
      </w:r>
      <w:proofErr w:type="gramEnd"/>
      <w:r w:rsidRPr="00BE0222">
        <w:t>于</w:t>
      </w:r>
      <w:r w:rsidRPr="00BE0222">
        <w:t>2005</w:t>
      </w:r>
      <w:r w:rsidRPr="00BE0222">
        <w:t>年。</w:t>
      </w:r>
      <w:r w:rsidRPr="00BE0222">
        <w:rPr>
          <w:rFonts w:eastAsia="仿宋"/>
          <w:snapToGrid w:val="0"/>
          <w:szCs w:val="28"/>
        </w:rPr>
        <w:t xml:space="preserve">       </w:t>
      </w:r>
      <w:r w:rsidRPr="00BE0222">
        <w:rPr>
          <w:rFonts w:eastAsia="仿宋"/>
          <w:b/>
          <w:bCs/>
          <w:snapToGrid w:val="0"/>
          <w:szCs w:val="28"/>
        </w:rPr>
        <w:t xml:space="preserve">       </w:t>
      </w:r>
    </w:p>
    <w:p w:rsidR="003C4013" w:rsidRPr="00BE0222" w:rsidRDefault="003C4013" w:rsidP="003C4013">
      <w:pPr>
        <w:keepNext w:val="0"/>
        <w:spacing w:before="50" w:line="460" w:lineRule="exact"/>
        <w:ind w:firstLineChars="208" w:firstLine="526"/>
        <w:jc w:val="both"/>
        <w:rPr>
          <w:rFonts w:eastAsia="仿宋"/>
          <w:snapToGrid w:val="0"/>
          <w:szCs w:val="28"/>
        </w:rPr>
      </w:pPr>
      <w:r w:rsidRPr="00BE0222">
        <w:rPr>
          <w:rFonts w:eastAsia="仿宋"/>
          <w:b/>
          <w:bCs/>
          <w:snapToGrid w:val="0"/>
          <w:szCs w:val="28"/>
        </w:rPr>
        <w:t>2</w:t>
      </w:r>
      <w:r w:rsidRPr="00BE0222">
        <w:rPr>
          <w:rFonts w:eastAsia="仿宋"/>
          <w:b/>
          <w:bCs/>
          <w:snapToGrid w:val="0"/>
          <w:szCs w:val="28"/>
        </w:rPr>
        <w:t>、估价目的</w:t>
      </w:r>
      <w:r w:rsidRPr="00BE0222">
        <w:rPr>
          <w:rFonts w:eastAsia="仿宋"/>
          <w:b/>
          <w:snapToGrid w:val="0"/>
          <w:szCs w:val="28"/>
        </w:rPr>
        <w:t>：</w:t>
      </w:r>
      <w:r w:rsidRPr="00BE0222">
        <w:rPr>
          <w:rFonts w:eastAsia="仿宋"/>
          <w:snapToGrid w:val="0"/>
          <w:szCs w:val="28"/>
        </w:rPr>
        <w:t>为湖北省枣阳市人民法院办理案件提供价值参考。</w:t>
      </w:r>
    </w:p>
    <w:p w:rsidR="003C4013" w:rsidRPr="00BE0222" w:rsidRDefault="003C4013" w:rsidP="003C4013">
      <w:pPr>
        <w:keepNext w:val="0"/>
        <w:adjustRightInd w:val="0"/>
        <w:snapToGrid w:val="0"/>
        <w:spacing w:line="460" w:lineRule="exact"/>
        <w:ind w:firstLineChars="200" w:firstLine="506"/>
        <w:jc w:val="both"/>
        <w:rPr>
          <w:rFonts w:eastAsia="仿宋"/>
          <w:snapToGrid w:val="0"/>
          <w:szCs w:val="28"/>
        </w:rPr>
      </w:pPr>
      <w:r w:rsidRPr="00BE0222">
        <w:rPr>
          <w:rFonts w:eastAsia="仿宋"/>
          <w:b/>
          <w:bCs/>
          <w:snapToGrid w:val="0"/>
          <w:szCs w:val="28"/>
        </w:rPr>
        <w:t>3</w:t>
      </w:r>
      <w:r w:rsidRPr="00BE0222">
        <w:rPr>
          <w:rFonts w:eastAsia="仿宋"/>
          <w:b/>
          <w:bCs/>
          <w:snapToGrid w:val="0"/>
          <w:szCs w:val="28"/>
        </w:rPr>
        <w:t>、价值时点</w:t>
      </w:r>
      <w:r w:rsidRPr="00BE0222">
        <w:rPr>
          <w:rFonts w:eastAsia="仿宋"/>
          <w:b/>
          <w:snapToGrid w:val="0"/>
          <w:szCs w:val="28"/>
        </w:rPr>
        <w:t>：</w:t>
      </w:r>
      <w:r w:rsidRPr="00BE0222">
        <w:rPr>
          <w:rFonts w:eastAsia="仿宋"/>
          <w:snapToGrid w:val="0"/>
          <w:szCs w:val="28"/>
        </w:rPr>
        <w:t>2020</w:t>
      </w:r>
      <w:r w:rsidRPr="00BE0222">
        <w:rPr>
          <w:rFonts w:eastAsia="仿宋"/>
          <w:snapToGrid w:val="0"/>
          <w:szCs w:val="28"/>
        </w:rPr>
        <w:t>年</w:t>
      </w:r>
      <w:r w:rsidRPr="00BE0222">
        <w:rPr>
          <w:rFonts w:eastAsia="仿宋"/>
          <w:snapToGrid w:val="0"/>
          <w:szCs w:val="28"/>
        </w:rPr>
        <w:t>12</w:t>
      </w:r>
      <w:r w:rsidRPr="00BE0222">
        <w:rPr>
          <w:rFonts w:eastAsia="仿宋"/>
          <w:snapToGrid w:val="0"/>
          <w:szCs w:val="28"/>
        </w:rPr>
        <w:t>月</w:t>
      </w:r>
      <w:r w:rsidRPr="00BE0222">
        <w:rPr>
          <w:rFonts w:eastAsia="仿宋"/>
          <w:snapToGrid w:val="0"/>
          <w:szCs w:val="28"/>
        </w:rPr>
        <w:t>22</w:t>
      </w:r>
      <w:r w:rsidRPr="00BE0222">
        <w:rPr>
          <w:rFonts w:eastAsia="仿宋"/>
          <w:snapToGrid w:val="0"/>
          <w:szCs w:val="28"/>
        </w:rPr>
        <w:t>日</w:t>
      </w:r>
    </w:p>
    <w:p w:rsidR="003C4013" w:rsidRPr="00BE0222" w:rsidRDefault="003C4013" w:rsidP="003C4013">
      <w:pPr>
        <w:keepNext w:val="0"/>
        <w:adjustRightInd w:val="0"/>
        <w:snapToGrid w:val="0"/>
        <w:spacing w:line="460" w:lineRule="exact"/>
        <w:ind w:firstLineChars="200" w:firstLine="506"/>
        <w:jc w:val="both"/>
        <w:rPr>
          <w:rFonts w:eastAsia="仿宋"/>
          <w:snapToGrid w:val="0"/>
          <w:szCs w:val="28"/>
        </w:rPr>
      </w:pPr>
      <w:r w:rsidRPr="00BE0222">
        <w:rPr>
          <w:rFonts w:eastAsia="仿宋"/>
          <w:b/>
          <w:bCs/>
          <w:snapToGrid w:val="0"/>
          <w:szCs w:val="28"/>
        </w:rPr>
        <w:t>4</w:t>
      </w:r>
      <w:r w:rsidRPr="00BE0222">
        <w:rPr>
          <w:rFonts w:eastAsia="仿宋"/>
          <w:b/>
          <w:bCs/>
          <w:snapToGrid w:val="0"/>
          <w:szCs w:val="28"/>
        </w:rPr>
        <w:t>、价值类型</w:t>
      </w:r>
      <w:r w:rsidRPr="00BE0222">
        <w:rPr>
          <w:rFonts w:eastAsia="仿宋"/>
          <w:b/>
          <w:snapToGrid w:val="0"/>
          <w:szCs w:val="28"/>
        </w:rPr>
        <w:t>：</w:t>
      </w:r>
      <w:r w:rsidRPr="00BE0222">
        <w:rPr>
          <w:rFonts w:eastAsia="仿宋"/>
          <w:snapToGrid w:val="0"/>
          <w:szCs w:val="28"/>
        </w:rPr>
        <w:t>市场价值</w:t>
      </w:r>
    </w:p>
    <w:p w:rsidR="003C4013" w:rsidRPr="00BE0222" w:rsidRDefault="003C4013" w:rsidP="003C4013">
      <w:pPr>
        <w:keepNext w:val="0"/>
        <w:adjustRightInd w:val="0"/>
        <w:snapToGrid w:val="0"/>
        <w:spacing w:line="460" w:lineRule="exact"/>
        <w:ind w:firstLineChars="200" w:firstLine="506"/>
        <w:jc w:val="both"/>
        <w:rPr>
          <w:rFonts w:eastAsia="仿宋"/>
          <w:snapToGrid w:val="0"/>
          <w:szCs w:val="28"/>
        </w:rPr>
      </w:pPr>
      <w:r w:rsidRPr="00BE0222">
        <w:rPr>
          <w:rFonts w:eastAsia="仿宋"/>
          <w:b/>
          <w:bCs/>
          <w:snapToGrid w:val="0"/>
          <w:szCs w:val="28"/>
        </w:rPr>
        <w:t>5</w:t>
      </w:r>
      <w:r w:rsidRPr="00BE0222">
        <w:rPr>
          <w:rFonts w:eastAsia="仿宋"/>
          <w:b/>
          <w:bCs/>
          <w:snapToGrid w:val="0"/>
          <w:szCs w:val="28"/>
        </w:rPr>
        <w:t>、估价方法</w:t>
      </w:r>
      <w:r w:rsidRPr="00BE0222">
        <w:rPr>
          <w:rFonts w:eastAsia="仿宋"/>
          <w:snapToGrid w:val="0"/>
          <w:szCs w:val="28"/>
        </w:rPr>
        <w:t>：</w:t>
      </w:r>
      <w:r w:rsidRPr="00BE0222">
        <w:rPr>
          <w:rFonts w:eastAsia="仿宋" w:hint="eastAsia"/>
          <w:snapToGrid w:val="0"/>
          <w:szCs w:val="28"/>
        </w:rPr>
        <w:t>比较法、</w:t>
      </w:r>
      <w:r w:rsidRPr="00BE0222">
        <w:rPr>
          <w:rFonts w:eastAsia="仿宋"/>
          <w:snapToGrid w:val="0"/>
          <w:szCs w:val="28"/>
        </w:rPr>
        <w:t>收益法</w:t>
      </w:r>
    </w:p>
    <w:p w:rsidR="003C4013" w:rsidRPr="00BE0222" w:rsidRDefault="003C4013" w:rsidP="003C4013">
      <w:pPr>
        <w:keepNext w:val="0"/>
        <w:spacing w:line="460" w:lineRule="exact"/>
        <w:ind w:firstLineChars="200" w:firstLine="506"/>
        <w:jc w:val="both"/>
        <w:rPr>
          <w:rFonts w:eastAsia="仿宋"/>
          <w:b/>
          <w:snapToGrid w:val="0"/>
          <w:szCs w:val="28"/>
        </w:rPr>
      </w:pPr>
      <w:r w:rsidRPr="00BE0222">
        <w:rPr>
          <w:rFonts w:eastAsia="仿宋"/>
          <w:b/>
          <w:bCs/>
          <w:snapToGrid w:val="0"/>
          <w:szCs w:val="28"/>
        </w:rPr>
        <w:t>6</w:t>
      </w:r>
      <w:r w:rsidRPr="00BE0222">
        <w:rPr>
          <w:rFonts w:eastAsia="仿宋"/>
          <w:b/>
          <w:bCs/>
          <w:snapToGrid w:val="0"/>
          <w:szCs w:val="28"/>
        </w:rPr>
        <w:t>、估价结果：</w:t>
      </w:r>
      <w:r w:rsidRPr="00BE0222">
        <w:rPr>
          <w:rFonts w:eastAsia="仿宋"/>
          <w:snapToGrid w:val="0"/>
          <w:szCs w:val="28"/>
        </w:rPr>
        <w:t>估价人员遵循各项估价原则，根据估价目的和国家有关房地产估价的规范、规定，按照估价程序，经过实地查勘与市场调查，选用</w:t>
      </w:r>
      <w:r w:rsidRPr="00BE0222">
        <w:rPr>
          <w:rFonts w:eastAsia="仿宋" w:hint="eastAsia"/>
          <w:snapToGrid w:val="0"/>
          <w:szCs w:val="28"/>
        </w:rPr>
        <w:t>比较法、</w:t>
      </w:r>
      <w:r w:rsidRPr="00BE0222">
        <w:rPr>
          <w:rFonts w:eastAsia="仿宋"/>
          <w:snapToGrid w:val="0"/>
          <w:szCs w:val="28"/>
        </w:rPr>
        <w:t>收益法对估价对象价值进行了测算，确定估价对象在满足全部假设和限制条件下于价值时点</w:t>
      </w:r>
      <w:r w:rsidRPr="00BE0222">
        <w:rPr>
          <w:rFonts w:eastAsia="仿宋"/>
          <w:snapToGrid w:val="0"/>
          <w:szCs w:val="28"/>
        </w:rPr>
        <w:t>2020</w:t>
      </w:r>
      <w:r w:rsidRPr="00BE0222">
        <w:rPr>
          <w:rFonts w:eastAsia="仿宋"/>
          <w:snapToGrid w:val="0"/>
          <w:szCs w:val="28"/>
        </w:rPr>
        <w:t>年</w:t>
      </w:r>
      <w:r w:rsidRPr="00BE0222">
        <w:rPr>
          <w:rFonts w:eastAsia="仿宋"/>
          <w:snapToGrid w:val="0"/>
          <w:szCs w:val="28"/>
        </w:rPr>
        <w:t>12</w:t>
      </w:r>
      <w:r w:rsidRPr="00BE0222">
        <w:rPr>
          <w:rFonts w:eastAsia="仿宋"/>
          <w:snapToGrid w:val="0"/>
          <w:szCs w:val="28"/>
        </w:rPr>
        <w:t>月</w:t>
      </w:r>
      <w:r w:rsidRPr="00BE0222">
        <w:rPr>
          <w:rFonts w:eastAsia="仿宋"/>
          <w:snapToGrid w:val="0"/>
          <w:szCs w:val="28"/>
        </w:rPr>
        <w:t>22</w:t>
      </w:r>
      <w:r w:rsidRPr="00BE0222">
        <w:rPr>
          <w:rFonts w:eastAsia="仿宋"/>
          <w:snapToGrid w:val="0"/>
          <w:szCs w:val="28"/>
        </w:rPr>
        <w:t>日的市场价值为：</w:t>
      </w:r>
    </w:p>
    <w:p w:rsidR="003C4013" w:rsidRPr="00BE0222" w:rsidRDefault="003C4013" w:rsidP="003C4013">
      <w:pPr>
        <w:keepNext w:val="0"/>
        <w:spacing w:line="460" w:lineRule="exact"/>
        <w:ind w:firstLineChars="200" w:firstLine="504"/>
        <w:jc w:val="both"/>
        <w:rPr>
          <w:rFonts w:eastAsia="仿宋"/>
          <w:snapToGrid w:val="0"/>
          <w:szCs w:val="28"/>
        </w:rPr>
      </w:pPr>
      <w:r w:rsidRPr="00BE0222">
        <w:rPr>
          <w:rFonts w:eastAsia="仿宋"/>
          <w:snapToGrid w:val="0"/>
          <w:szCs w:val="28"/>
        </w:rPr>
        <w:t>房地产单价：大写人民币</w:t>
      </w:r>
      <w:r w:rsidRPr="00BE0222">
        <w:rPr>
          <w:rFonts w:eastAsia="仿宋"/>
          <w:b/>
          <w:snapToGrid w:val="0"/>
          <w:szCs w:val="28"/>
        </w:rPr>
        <w:t>贰仟玖佰玖拾</w:t>
      </w:r>
      <w:r w:rsidRPr="00BE0222">
        <w:rPr>
          <w:rFonts w:eastAsia="仿宋" w:hint="eastAsia"/>
          <w:b/>
          <w:snapToGrid w:val="0"/>
          <w:szCs w:val="28"/>
        </w:rPr>
        <w:t>伍</w:t>
      </w:r>
      <w:r w:rsidRPr="00BE0222">
        <w:rPr>
          <w:rFonts w:eastAsia="仿宋"/>
          <w:b/>
          <w:snapToGrid w:val="0"/>
          <w:szCs w:val="28"/>
        </w:rPr>
        <w:t>圆整</w:t>
      </w:r>
      <w:r w:rsidRPr="00BE0222">
        <w:rPr>
          <w:rFonts w:eastAsia="仿宋"/>
          <w:b/>
          <w:snapToGrid w:val="0"/>
          <w:szCs w:val="28"/>
        </w:rPr>
        <w:t>/</w:t>
      </w:r>
      <w:r w:rsidRPr="00BE0222">
        <w:rPr>
          <w:rFonts w:eastAsia="仿宋"/>
          <w:b/>
          <w:snapToGrid w:val="0"/>
          <w:szCs w:val="28"/>
        </w:rPr>
        <w:t>平方米（￥</w:t>
      </w:r>
      <w:r w:rsidRPr="00BE0222">
        <w:rPr>
          <w:rFonts w:eastAsia="仿宋"/>
          <w:b/>
          <w:snapToGrid w:val="0"/>
          <w:szCs w:val="28"/>
        </w:rPr>
        <w:t>2995</w:t>
      </w:r>
      <w:r w:rsidRPr="00BE0222">
        <w:rPr>
          <w:rFonts w:eastAsia="仿宋"/>
          <w:b/>
          <w:snapToGrid w:val="0"/>
          <w:szCs w:val="28"/>
        </w:rPr>
        <w:t>元</w:t>
      </w:r>
      <w:r w:rsidRPr="00BE0222">
        <w:rPr>
          <w:rFonts w:eastAsia="仿宋"/>
          <w:b/>
          <w:snapToGrid w:val="0"/>
          <w:szCs w:val="28"/>
        </w:rPr>
        <w:t>/</w:t>
      </w:r>
      <w:r w:rsidRPr="00BE0222">
        <w:rPr>
          <w:rFonts w:eastAsia="仿宋"/>
          <w:b/>
          <w:snapToGrid w:val="0"/>
          <w:szCs w:val="28"/>
        </w:rPr>
        <w:t>㎡，取整到个位）；</w:t>
      </w:r>
    </w:p>
    <w:p w:rsidR="003C4013" w:rsidRPr="00BE0222" w:rsidRDefault="003C4013" w:rsidP="003C4013">
      <w:pPr>
        <w:keepNext w:val="0"/>
        <w:spacing w:line="460" w:lineRule="exact"/>
        <w:ind w:firstLineChars="200" w:firstLine="504"/>
        <w:jc w:val="both"/>
        <w:rPr>
          <w:rFonts w:eastAsia="仿宋"/>
          <w:snapToGrid w:val="0"/>
          <w:szCs w:val="28"/>
        </w:rPr>
      </w:pPr>
      <w:r w:rsidRPr="00BE0222">
        <w:rPr>
          <w:rFonts w:eastAsia="仿宋"/>
          <w:snapToGrid w:val="0"/>
          <w:szCs w:val="28"/>
        </w:rPr>
        <w:t>房地产总价：大写人民币</w:t>
      </w:r>
      <w:proofErr w:type="gramStart"/>
      <w:r w:rsidRPr="00BE0222">
        <w:rPr>
          <w:rFonts w:eastAsia="仿宋"/>
          <w:b/>
          <w:snapToGrid w:val="0"/>
          <w:szCs w:val="28"/>
        </w:rPr>
        <w:t>叁拾伍万陆仟</w:t>
      </w:r>
      <w:r w:rsidRPr="00BE0222">
        <w:rPr>
          <w:rFonts w:eastAsia="仿宋" w:hint="eastAsia"/>
          <w:b/>
          <w:snapToGrid w:val="0"/>
          <w:szCs w:val="28"/>
        </w:rPr>
        <w:t>肆</w:t>
      </w:r>
      <w:r w:rsidRPr="00BE0222">
        <w:rPr>
          <w:rFonts w:eastAsia="仿宋"/>
          <w:b/>
          <w:snapToGrid w:val="0"/>
          <w:szCs w:val="28"/>
        </w:rPr>
        <w:t>佰</w:t>
      </w:r>
      <w:proofErr w:type="gramEnd"/>
      <w:r w:rsidRPr="00BE0222">
        <w:rPr>
          <w:rFonts w:eastAsia="仿宋"/>
          <w:b/>
          <w:snapToGrid w:val="0"/>
          <w:szCs w:val="28"/>
        </w:rPr>
        <w:t>圆整（￥</w:t>
      </w:r>
      <w:r w:rsidRPr="00BE0222">
        <w:rPr>
          <w:rFonts w:eastAsia="仿宋"/>
          <w:b/>
          <w:snapToGrid w:val="0"/>
          <w:szCs w:val="28"/>
        </w:rPr>
        <w:t>35.64</w:t>
      </w:r>
      <w:r w:rsidRPr="00BE0222">
        <w:rPr>
          <w:rFonts w:eastAsia="仿宋"/>
          <w:b/>
          <w:snapToGrid w:val="0"/>
          <w:szCs w:val="28"/>
        </w:rPr>
        <w:t>万</w:t>
      </w:r>
      <w:r w:rsidRPr="00BE0222">
        <w:rPr>
          <w:rFonts w:eastAsia="仿宋"/>
          <w:b/>
          <w:snapToGrid w:val="0"/>
          <w:szCs w:val="28"/>
        </w:rPr>
        <w:lastRenderedPageBreak/>
        <w:t>元，保留两位小数）。</w:t>
      </w:r>
    </w:p>
    <w:p w:rsidR="003C4013" w:rsidRPr="00BE0222" w:rsidRDefault="003C4013" w:rsidP="003C4013">
      <w:pPr>
        <w:keepNext w:val="0"/>
        <w:spacing w:line="520" w:lineRule="atLeast"/>
        <w:ind w:firstLineChars="200" w:firstLine="506"/>
        <w:jc w:val="both"/>
        <w:rPr>
          <w:rFonts w:eastAsia="仿宋"/>
          <w:snapToGrid w:val="0"/>
          <w:szCs w:val="28"/>
        </w:rPr>
      </w:pPr>
      <w:r w:rsidRPr="00BE0222">
        <w:rPr>
          <w:rFonts w:eastAsia="仿宋"/>
          <w:b/>
          <w:bCs/>
          <w:snapToGrid w:val="0"/>
          <w:szCs w:val="28"/>
        </w:rPr>
        <w:t>7</w:t>
      </w:r>
      <w:r w:rsidRPr="00BE0222">
        <w:rPr>
          <w:rFonts w:eastAsia="仿宋"/>
          <w:b/>
          <w:bCs/>
          <w:snapToGrid w:val="0"/>
          <w:szCs w:val="28"/>
        </w:rPr>
        <w:t>、特别提示：</w:t>
      </w:r>
    </w:p>
    <w:p w:rsidR="003C4013" w:rsidRPr="00BE0222" w:rsidRDefault="003C4013" w:rsidP="003C4013">
      <w:pPr>
        <w:keepNext w:val="0"/>
        <w:numPr>
          <w:ilvl w:val="0"/>
          <w:numId w:val="1"/>
        </w:numPr>
        <w:autoSpaceDE w:val="0"/>
        <w:autoSpaceDN w:val="0"/>
        <w:spacing w:line="520" w:lineRule="atLeast"/>
        <w:ind w:left="0" w:rightChars="-33" w:right="-83" w:firstLine="567"/>
        <w:jc w:val="both"/>
        <w:rPr>
          <w:rFonts w:eastAsia="仿宋"/>
          <w:snapToGrid w:val="0"/>
          <w:szCs w:val="28"/>
        </w:rPr>
      </w:pPr>
      <w:r w:rsidRPr="00BE0222">
        <w:rPr>
          <w:rFonts w:eastAsia="仿宋"/>
          <w:snapToGrid w:val="0"/>
          <w:szCs w:val="28"/>
        </w:rPr>
        <w:t>以上内容摘自《房地产司法鉴定估价结果报告》（以下简称</w:t>
      </w:r>
      <w:r w:rsidRPr="00BE0222">
        <w:rPr>
          <w:rFonts w:eastAsia="仿宋"/>
          <w:snapToGrid w:val="0"/>
          <w:szCs w:val="28"/>
        </w:rPr>
        <w:t>“</w:t>
      </w:r>
      <w:r w:rsidRPr="00BE0222">
        <w:rPr>
          <w:rFonts w:eastAsia="仿宋"/>
          <w:snapToGrid w:val="0"/>
          <w:szCs w:val="28"/>
        </w:rPr>
        <w:t>估价报告</w:t>
      </w:r>
      <w:r w:rsidRPr="00BE0222">
        <w:rPr>
          <w:rFonts w:eastAsia="仿宋"/>
          <w:snapToGrid w:val="0"/>
          <w:szCs w:val="28"/>
        </w:rPr>
        <w:t>”</w:t>
      </w:r>
      <w:r w:rsidRPr="00BE0222">
        <w:rPr>
          <w:rFonts w:eastAsia="仿宋"/>
          <w:snapToGrid w:val="0"/>
          <w:szCs w:val="28"/>
        </w:rPr>
        <w:t>），欲了解本次估价的全面情况，应认真阅读估价报告全文。</w:t>
      </w:r>
    </w:p>
    <w:p w:rsidR="003C4013" w:rsidRPr="00BE0222" w:rsidRDefault="003C4013" w:rsidP="003C4013">
      <w:pPr>
        <w:keepNext w:val="0"/>
        <w:numPr>
          <w:ilvl w:val="0"/>
          <w:numId w:val="1"/>
        </w:numPr>
        <w:autoSpaceDE w:val="0"/>
        <w:autoSpaceDN w:val="0"/>
        <w:spacing w:line="520" w:lineRule="atLeast"/>
        <w:ind w:left="0" w:rightChars="-33" w:right="-83" w:firstLine="567"/>
        <w:jc w:val="both"/>
        <w:rPr>
          <w:rFonts w:eastAsia="仿宋"/>
          <w:snapToGrid w:val="0"/>
          <w:szCs w:val="28"/>
        </w:rPr>
      </w:pPr>
      <w:r w:rsidRPr="00BE0222">
        <w:rPr>
          <w:rFonts w:eastAsia="仿宋"/>
          <w:snapToGrid w:val="0"/>
          <w:szCs w:val="28"/>
        </w:rPr>
        <w:t>本报告仅供估价委托人按估价目的使用，但不能作为实现估价目的的唯一参考依据，因使用不当造成的后果与注册房地产估价师及估价机构无关。除依据法律需公开的情形外，报告的全部或部分内容不得发表于任何公开媒体上，也不得用于其他目的。</w:t>
      </w:r>
    </w:p>
    <w:p w:rsidR="003C4013" w:rsidRPr="00BE0222" w:rsidRDefault="003C4013" w:rsidP="003C4013">
      <w:pPr>
        <w:keepNext w:val="0"/>
        <w:numPr>
          <w:ilvl w:val="0"/>
          <w:numId w:val="1"/>
        </w:numPr>
        <w:autoSpaceDE w:val="0"/>
        <w:autoSpaceDN w:val="0"/>
        <w:spacing w:line="520" w:lineRule="atLeast"/>
        <w:ind w:left="0" w:rightChars="-33" w:right="-83" w:firstLine="567"/>
        <w:jc w:val="both"/>
        <w:rPr>
          <w:rFonts w:eastAsia="仿宋"/>
          <w:snapToGrid w:val="0"/>
          <w:szCs w:val="28"/>
        </w:rPr>
      </w:pPr>
      <w:r w:rsidRPr="00BE0222">
        <w:t>估价委托人未提供</w:t>
      </w:r>
      <w:r w:rsidRPr="00BE0222">
        <w:rPr>
          <w:rFonts w:eastAsia="仿宋"/>
          <w:snapToGrid w:val="0"/>
          <w:szCs w:val="28"/>
        </w:rPr>
        <w:t>估价对象权属登记资料，根据估价委托人提供的《售房合同》</w:t>
      </w:r>
      <w:r w:rsidRPr="00BE0222">
        <w:t>及《湖北省枣阳市人民法院评估委托书》</w:t>
      </w:r>
      <w:r w:rsidRPr="00BE0222">
        <w:rPr>
          <w:rFonts w:eastAsia="仿宋"/>
          <w:snapToGrid w:val="0"/>
          <w:szCs w:val="28"/>
        </w:rPr>
        <w:t>（（</w:t>
      </w:r>
      <w:r w:rsidRPr="00BE0222">
        <w:rPr>
          <w:rFonts w:eastAsia="仿宋"/>
          <w:snapToGrid w:val="0"/>
          <w:szCs w:val="28"/>
        </w:rPr>
        <w:t>2020</w:t>
      </w:r>
      <w:r w:rsidRPr="00BE0222">
        <w:rPr>
          <w:rFonts w:eastAsia="仿宋"/>
          <w:snapToGrid w:val="0"/>
          <w:szCs w:val="28"/>
        </w:rPr>
        <w:t>）鄂</w:t>
      </w:r>
      <w:r w:rsidRPr="00BE0222">
        <w:rPr>
          <w:rFonts w:eastAsia="仿宋"/>
          <w:snapToGrid w:val="0"/>
          <w:szCs w:val="28"/>
        </w:rPr>
        <w:t>0683</w:t>
      </w:r>
      <w:proofErr w:type="gramStart"/>
      <w:r w:rsidRPr="00BE0222">
        <w:rPr>
          <w:rFonts w:eastAsia="仿宋"/>
          <w:snapToGrid w:val="0"/>
          <w:szCs w:val="28"/>
        </w:rPr>
        <w:t>委鉴</w:t>
      </w:r>
      <w:r w:rsidRPr="00BE0222">
        <w:rPr>
          <w:rFonts w:eastAsia="仿宋"/>
          <w:snapToGrid w:val="0"/>
          <w:szCs w:val="28"/>
        </w:rPr>
        <w:t>227</w:t>
      </w:r>
      <w:r w:rsidRPr="00BE0222">
        <w:rPr>
          <w:rFonts w:eastAsia="仿宋"/>
          <w:snapToGrid w:val="0"/>
          <w:szCs w:val="28"/>
        </w:rPr>
        <w:t>号</w:t>
      </w:r>
      <w:proofErr w:type="gramEnd"/>
      <w:r w:rsidRPr="00BE0222">
        <w:rPr>
          <w:rFonts w:eastAsia="仿宋"/>
          <w:snapToGrid w:val="0"/>
          <w:szCs w:val="28"/>
        </w:rPr>
        <w:t>）</w:t>
      </w:r>
      <w:r w:rsidRPr="00BE0222">
        <w:rPr>
          <w:rFonts w:eastAsia="仿宋"/>
          <w:sz w:val="32"/>
          <w:szCs w:val="32"/>
        </w:rPr>
        <w:t>，</w:t>
      </w:r>
      <w:r w:rsidRPr="00BE0222">
        <w:rPr>
          <w:rFonts w:eastAsia="仿宋"/>
          <w:snapToGrid w:val="0"/>
          <w:szCs w:val="28"/>
        </w:rPr>
        <w:t>确认估价对象房屋为张敏、王建勇所有，在此提请报告使用人注意。</w:t>
      </w:r>
    </w:p>
    <w:p w:rsidR="003C4013" w:rsidRPr="00BE0222" w:rsidRDefault="003C4013" w:rsidP="003C4013">
      <w:pPr>
        <w:keepNext w:val="0"/>
        <w:numPr>
          <w:ilvl w:val="0"/>
          <w:numId w:val="1"/>
        </w:numPr>
        <w:autoSpaceDE w:val="0"/>
        <w:autoSpaceDN w:val="0"/>
        <w:spacing w:line="520" w:lineRule="atLeast"/>
        <w:ind w:left="0" w:rightChars="-33" w:right="-83" w:firstLine="567"/>
        <w:jc w:val="both"/>
        <w:rPr>
          <w:rFonts w:eastAsia="仿宋"/>
          <w:snapToGrid w:val="0"/>
          <w:szCs w:val="28"/>
        </w:rPr>
      </w:pPr>
      <w:bookmarkStart w:id="14" w:name="_Hlk60228763"/>
      <w:r w:rsidRPr="00BE0222">
        <w:rPr>
          <w:rFonts w:eastAsia="仿宋"/>
          <w:snapToGrid w:val="0"/>
          <w:szCs w:val="28"/>
        </w:rPr>
        <w:t>我公司估价人员于</w:t>
      </w:r>
      <w:r w:rsidRPr="00BE0222">
        <w:rPr>
          <w:rFonts w:eastAsia="仿宋"/>
          <w:snapToGrid w:val="0"/>
          <w:szCs w:val="28"/>
        </w:rPr>
        <w:t>2020</w:t>
      </w:r>
      <w:r w:rsidRPr="00BE0222">
        <w:rPr>
          <w:rFonts w:eastAsia="仿宋"/>
          <w:snapToGrid w:val="0"/>
          <w:szCs w:val="28"/>
        </w:rPr>
        <w:t>年</w:t>
      </w:r>
      <w:r w:rsidRPr="00BE0222">
        <w:rPr>
          <w:rFonts w:eastAsia="仿宋"/>
          <w:snapToGrid w:val="0"/>
          <w:szCs w:val="28"/>
        </w:rPr>
        <w:t>12</w:t>
      </w:r>
      <w:r w:rsidRPr="00BE0222">
        <w:rPr>
          <w:rFonts w:eastAsia="仿宋"/>
          <w:snapToGrid w:val="0"/>
          <w:szCs w:val="28"/>
        </w:rPr>
        <w:t>月</w:t>
      </w:r>
      <w:r w:rsidRPr="00BE0222">
        <w:rPr>
          <w:rFonts w:eastAsia="仿宋"/>
          <w:snapToGrid w:val="0"/>
          <w:szCs w:val="28"/>
        </w:rPr>
        <w:t>22</w:t>
      </w:r>
      <w:r w:rsidRPr="00BE0222">
        <w:rPr>
          <w:rFonts w:eastAsia="仿宋"/>
          <w:snapToGrid w:val="0"/>
          <w:szCs w:val="28"/>
        </w:rPr>
        <w:t>日对估价对象进行了实地查勘及测量，在价值时点，估价对象未办理权属登记，本次估价根据</w:t>
      </w:r>
      <w:r w:rsidRPr="00BE0222">
        <w:t>枣阳市人民法院</w:t>
      </w:r>
      <w:r w:rsidRPr="00BE0222">
        <w:t>2021</w:t>
      </w:r>
      <w:r w:rsidRPr="00BE0222">
        <w:t>年</w:t>
      </w:r>
      <w:r w:rsidRPr="00BE0222">
        <w:t>1</w:t>
      </w:r>
      <w:r w:rsidRPr="00BE0222">
        <w:t>月</w:t>
      </w:r>
      <w:r w:rsidRPr="00BE0222">
        <w:t>13</w:t>
      </w:r>
      <w:r w:rsidRPr="00BE0222">
        <w:t>日出具的《湖北省枣阳市人民法院复函》，</w:t>
      </w:r>
      <w:r w:rsidRPr="00BE0222">
        <w:rPr>
          <w:rFonts w:eastAsia="仿宋"/>
          <w:snapToGrid w:val="0"/>
          <w:szCs w:val="28"/>
        </w:rPr>
        <w:t>确定估价对象房屋建筑面积为</w:t>
      </w:r>
      <w:r w:rsidRPr="00BE0222">
        <w:rPr>
          <w:rFonts w:eastAsia="仿宋"/>
          <w:snapToGrid w:val="0"/>
          <w:szCs w:val="28"/>
        </w:rPr>
        <w:t>119.00</w:t>
      </w:r>
      <w:r w:rsidRPr="00BE0222">
        <w:rPr>
          <w:rFonts w:eastAsia="仿宋"/>
          <w:snapToGrid w:val="0"/>
          <w:szCs w:val="28"/>
        </w:rPr>
        <w:t>平方米。如与相关部门最终认定不符，则本次估价结果应作相应的调整</w:t>
      </w:r>
      <w:bookmarkEnd w:id="14"/>
      <w:r w:rsidRPr="00BE0222">
        <w:rPr>
          <w:rFonts w:eastAsia="仿宋"/>
          <w:snapToGrid w:val="0"/>
          <w:szCs w:val="28"/>
        </w:rPr>
        <w:t>。</w:t>
      </w:r>
    </w:p>
    <w:p w:rsidR="003C4013" w:rsidRPr="00BE0222" w:rsidRDefault="003C4013" w:rsidP="003C4013">
      <w:pPr>
        <w:keepNext w:val="0"/>
        <w:numPr>
          <w:ilvl w:val="0"/>
          <w:numId w:val="1"/>
        </w:numPr>
        <w:autoSpaceDE w:val="0"/>
        <w:autoSpaceDN w:val="0"/>
        <w:spacing w:line="520" w:lineRule="atLeast"/>
        <w:ind w:left="0" w:rightChars="-33" w:right="-83" w:firstLine="567"/>
        <w:jc w:val="both"/>
        <w:rPr>
          <w:rFonts w:eastAsia="仿宋" w:hint="eastAsia"/>
          <w:snapToGrid w:val="0"/>
          <w:szCs w:val="28"/>
        </w:rPr>
      </w:pPr>
      <w:bookmarkStart w:id="15" w:name="_Hlk54340816"/>
      <w:r w:rsidRPr="00BE0222">
        <w:rPr>
          <w:rFonts w:eastAsia="仿宋"/>
          <w:snapToGrid w:val="0"/>
          <w:szCs w:val="28"/>
        </w:rPr>
        <w:t>根据估价委托人提供的《湖北省枣阳市人民法院评估委托书》（（</w:t>
      </w:r>
      <w:r w:rsidRPr="00BE0222">
        <w:rPr>
          <w:rFonts w:eastAsia="仿宋"/>
          <w:snapToGrid w:val="0"/>
          <w:szCs w:val="28"/>
        </w:rPr>
        <w:t>2020</w:t>
      </w:r>
      <w:r w:rsidRPr="00BE0222">
        <w:rPr>
          <w:rFonts w:eastAsia="仿宋"/>
          <w:snapToGrid w:val="0"/>
          <w:szCs w:val="28"/>
        </w:rPr>
        <w:t>）鄂</w:t>
      </w:r>
      <w:r w:rsidRPr="00BE0222">
        <w:rPr>
          <w:rFonts w:eastAsia="仿宋"/>
          <w:snapToGrid w:val="0"/>
          <w:szCs w:val="28"/>
        </w:rPr>
        <w:t>0683</w:t>
      </w:r>
      <w:proofErr w:type="gramStart"/>
      <w:r w:rsidRPr="00BE0222">
        <w:rPr>
          <w:rFonts w:eastAsia="仿宋"/>
          <w:snapToGrid w:val="0"/>
          <w:szCs w:val="28"/>
        </w:rPr>
        <w:t>委鉴</w:t>
      </w:r>
      <w:r w:rsidRPr="00BE0222">
        <w:rPr>
          <w:rFonts w:eastAsia="仿宋"/>
          <w:snapToGrid w:val="0"/>
          <w:szCs w:val="28"/>
        </w:rPr>
        <w:t>227</w:t>
      </w:r>
      <w:r w:rsidRPr="00BE0222">
        <w:rPr>
          <w:rFonts w:eastAsia="仿宋"/>
          <w:snapToGrid w:val="0"/>
          <w:szCs w:val="28"/>
        </w:rPr>
        <w:t>号</w:t>
      </w:r>
      <w:proofErr w:type="gramEnd"/>
      <w:r w:rsidRPr="00BE0222">
        <w:rPr>
          <w:rFonts w:eastAsia="仿宋"/>
          <w:snapToGrid w:val="0"/>
          <w:szCs w:val="28"/>
        </w:rPr>
        <w:t>）及</w:t>
      </w:r>
      <w:r w:rsidRPr="00BE0222">
        <w:rPr>
          <w:rFonts w:eastAsia="仿宋"/>
          <w:snapToGrid w:val="0"/>
          <w:szCs w:val="28"/>
        </w:rPr>
        <w:t>2020</w:t>
      </w:r>
      <w:r w:rsidRPr="00BE0222">
        <w:rPr>
          <w:rFonts w:eastAsia="仿宋"/>
          <w:snapToGrid w:val="0"/>
          <w:szCs w:val="28"/>
        </w:rPr>
        <w:t>年</w:t>
      </w:r>
      <w:r w:rsidRPr="00BE0222">
        <w:rPr>
          <w:rFonts w:eastAsia="仿宋"/>
          <w:snapToGrid w:val="0"/>
          <w:szCs w:val="28"/>
        </w:rPr>
        <w:t>12</w:t>
      </w:r>
      <w:r w:rsidRPr="00BE0222">
        <w:rPr>
          <w:rFonts w:eastAsia="仿宋"/>
          <w:snapToGrid w:val="0"/>
          <w:szCs w:val="28"/>
        </w:rPr>
        <w:t>月</w:t>
      </w:r>
      <w:r w:rsidRPr="00BE0222">
        <w:rPr>
          <w:rFonts w:eastAsia="仿宋"/>
          <w:snapToGrid w:val="0"/>
          <w:szCs w:val="28"/>
        </w:rPr>
        <w:t>22</w:t>
      </w:r>
      <w:r w:rsidRPr="00BE0222">
        <w:rPr>
          <w:rFonts w:eastAsia="仿宋"/>
          <w:snapToGrid w:val="0"/>
          <w:szCs w:val="28"/>
        </w:rPr>
        <w:t>日相关当事人现场指认，确定估价对象房屋位于枣阳市车站路</w:t>
      </w:r>
      <w:r w:rsidRPr="00BE0222">
        <w:rPr>
          <w:rFonts w:eastAsia="仿宋"/>
          <w:snapToGrid w:val="0"/>
          <w:szCs w:val="28"/>
        </w:rPr>
        <w:t>47</w:t>
      </w:r>
      <w:r w:rsidRPr="00BE0222">
        <w:rPr>
          <w:rFonts w:eastAsia="仿宋"/>
          <w:snapToGrid w:val="0"/>
          <w:szCs w:val="28"/>
        </w:rPr>
        <w:t>号枣阳市宏大物资经贸有限公司院内一单元二楼（门朝东），本次估价以相关当事人现场指认的房屋地址为估价对象地址，在此提请报告使用人注意</w:t>
      </w:r>
      <w:bookmarkEnd w:id="15"/>
      <w:r w:rsidRPr="00BE0222">
        <w:rPr>
          <w:rFonts w:eastAsia="仿宋"/>
          <w:snapToGrid w:val="0"/>
          <w:szCs w:val="28"/>
        </w:rPr>
        <w:t>。</w:t>
      </w:r>
    </w:p>
    <w:p w:rsidR="003C4013" w:rsidRPr="00BE0222" w:rsidRDefault="003C4013" w:rsidP="003C4013">
      <w:pPr>
        <w:keepNext w:val="0"/>
        <w:numPr>
          <w:ilvl w:val="0"/>
          <w:numId w:val="1"/>
        </w:numPr>
        <w:tabs>
          <w:tab w:val="left" w:pos="142"/>
          <w:tab w:val="left" w:pos="993"/>
        </w:tabs>
        <w:adjustRightInd w:val="0"/>
        <w:snapToGrid w:val="0"/>
        <w:spacing w:line="520" w:lineRule="atLeast"/>
        <w:ind w:left="0" w:firstLine="567"/>
        <w:jc w:val="both"/>
        <w:rPr>
          <w:rFonts w:eastAsia="仿宋"/>
          <w:snapToGrid w:val="0"/>
          <w:szCs w:val="28"/>
        </w:rPr>
      </w:pPr>
      <w:r w:rsidRPr="00BE0222">
        <w:rPr>
          <w:rFonts w:eastAsia="仿宋"/>
          <w:snapToGrid w:val="0"/>
          <w:szCs w:val="28"/>
        </w:rPr>
        <w:t>本次估价结果包含估价对象房屋及分摊土地价值及室内二次装修价值，在此提请报告使用人注意。</w:t>
      </w:r>
    </w:p>
    <w:p w:rsidR="003C4013" w:rsidRPr="00BE0222" w:rsidRDefault="003C4013" w:rsidP="003C4013">
      <w:pPr>
        <w:keepNext w:val="0"/>
        <w:numPr>
          <w:ilvl w:val="0"/>
          <w:numId w:val="1"/>
        </w:numPr>
        <w:tabs>
          <w:tab w:val="left" w:pos="142"/>
          <w:tab w:val="left" w:pos="993"/>
        </w:tabs>
        <w:adjustRightInd w:val="0"/>
        <w:snapToGrid w:val="0"/>
        <w:spacing w:line="520" w:lineRule="atLeast"/>
        <w:ind w:left="0" w:firstLine="567"/>
        <w:jc w:val="both"/>
        <w:rPr>
          <w:rFonts w:eastAsia="仿宋"/>
          <w:snapToGrid w:val="0"/>
          <w:szCs w:val="28"/>
        </w:rPr>
      </w:pPr>
      <w:bookmarkStart w:id="16" w:name="_Hlk62474022"/>
      <w:r w:rsidRPr="00BE0222">
        <w:lastRenderedPageBreak/>
        <w:t>估价委托人</w:t>
      </w:r>
      <w:r w:rsidRPr="00BE0222">
        <w:rPr>
          <w:bCs/>
          <w:szCs w:val="28"/>
        </w:rPr>
        <w:t>提供的《建许字第</w:t>
      </w:r>
      <w:r w:rsidRPr="00BE0222">
        <w:rPr>
          <w:bCs/>
          <w:szCs w:val="28"/>
        </w:rPr>
        <w:t>N0200041</w:t>
      </w:r>
      <w:r w:rsidRPr="00BE0222">
        <w:rPr>
          <w:bCs/>
          <w:szCs w:val="28"/>
        </w:rPr>
        <w:t>建设工程规划许可证存根》记载建设项目为门面楼、规模为六层；《王念书提交的个人建房申报表》中记载拟建房屋为三层。根据估价人员</w:t>
      </w:r>
      <w:r w:rsidRPr="00BE0222">
        <w:rPr>
          <w:bCs/>
          <w:szCs w:val="28"/>
        </w:rPr>
        <w:t>2020</w:t>
      </w:r>
      <w:r w:rsidRPr="00BE0222">
        <w:rPr>
          <w:bCs/>
          <w:szCs w:val="28"/>
        </w:rPr>
        <w:t>年</w:t>
      </w:r>
      <w:r w:rsidRPr="00BE0222">
        <w:rPr>
          <w:bCs/>
          <w:szCs w:val="28"/>
        </w:rPr>
        <w:t>12</w:t>
      </w:r>
      <w:r w:rsidRPr="00BE0222">
        <w:rPr>
          <w:bCs/>
          <w:szCs w:val="28"/>
        </w:rPr>
        <w:t>月</w:t>
      </w:r>
      <w:r w:rsidRPr="00BE0222">
        <w:rPr>
          <w:bCs/>
          <w:szCs w:val="28"/>
        </w:rPr>
        <w:t>22</w:t>
      </w:r>
      <w:r w:rsidRPr="00BE0222">
        <w:rPr>
          <w:bCs/>
          <w:szCs w:val="28"/>
        </w:rPr>
        <w:t>日现场查勘，估价对象所在楼栋实际总层数为五层，其中一层为商业，二层及以上为住宅，估价对象实际用途为住宅，另根据</w:t>
      </w:r>
      <w:r w:rsidRPr="00BE0222">
        <w:t>枣阳市人民法院</w:t>
      </w:r>
      <w:r w:rsidRPr="00BE0222">
        <w:t>2021</w:t>
      </w:r>
      <w:r w:rsidRPr="00BE0222">
        <w:t>年</w:t>
      </w:r>
      <w:r w:rsidRPr="00BE0222">
        <w:t>1</w:t>
      </w:r>
      <w:r w:rsidRPr="00BE0222">
        <w:t>月</w:t>
      </w:r>
      <w:r w:rsidRPr="00BE0222">
        <w:t>22</w:t>
      </w:r>
      <w:r w:rsidRPr="00BE0222">
        <w:t>日出具的《湖北省枣阳市人民法院复函》，</w:t>
      </w:r>
      <w:r w:rsidRPr="00BE0222">
        <w:rPr>
          <w:rFonts w:eastAsia="仿宋"/>
          <w:snapToGrid w:val="0"/>
          <w:szCs w:val="28"/>
        </w:rPr>
        <w:t>本次以估价对象按实际用途</w:t>
      </w:r>
      <w:r w:rsidRPr="00BE0222">
        <w:rPr>
          <w:rFonts w:eastAsia="仿宋"/>
          <w:snapToGrid w:val="0"/>
        </w:rPr>
        <w:t>住宅</w:t>
      </w:r>
      <w:r w:rsidRPr="00BE0222">
        <w:rPr>
          <w:rFonts w:eastAsia="仿宋"/>
          <w:snapToGrid w:val="0"/>
          <w:szCs w:val="28"/>
        </w:rPr>
        <w:t>为前提进行估价，如有变动，则估价结果应作相应的调整</w:t>
      </w:r>
      <w:bookmarkEnd w:id="16"/>
      <w:r w:rsidRPr="00BE0222">
        <w:rPr>
          <w:rFonts w:eastAsia="仿宋"/>
          <w:snapToGrid w:val="0"/>
          <w:szCs w:val="28"/>
        </w:rPr>
        <w:t>。</w:t>
      </w:r>
    </w:p>
    <w:p w:rsidR="003C4013" w:rsidRPr="00BE0222" w:rsidRDefault="003C4013" w:rsidP="003C4013">
      <w:pPr>
        <w:keepNext w:val="0"/>
        <w:numPr>
          <w:ilvl w:val="0"/>
          <w:numId w:val="1"/>
        </w:numPr>
        <w:tabs>
          <w:tab w:val="left" w:pos="142"/>
          <w:tab w:val="left" w:pos="993"/>
        </w:tabs>
        <w:adjustRightInd w:val="0"/>
        <w:snapToGrid w:val="0"/>
        <w:spacing w:line="520" w:lineRule="atLeast"/>
        <w:ind w:left="0" w:firstLine="567"/>
        <w:jc w:val="both"/>
        <w:rPr>
          <w:rFonts w:eastAsia="仿宋"/>
          <w:snapToGrid w:val="0"/>
          <w:szCs w:val="28"/>
        </w:rPr>
      </w:pPr>
      <w:r w:rsidRPr="00BE0222">
        <w:t>估价委托人提供的</w:t>
      </w:r>
      <w:r w:rsidRPr="00BE0222">
        <w:rPr>
          <w:bCs/>
          <w:szCs w:val="28"/>
        </w:rPr>
        <w:t>《国有土地使用证》（</w:t>
      </w:r>
      <w:proofErr w:type="gramStart"/>
      <w:r w:rsidRPr="00BE0222">
        <w:rPr>
          <w:bCs/>
          <w:szCs w:val="28"/>
        </w:rPr>
        <w:t>枣国用</w:t>
      </w:r>
      <w:proofErr w:type="gramEnd"/>
      <w:r w:rsidRPr="00BE0222">
        <w:rPr>
          <w:bCs/>
          <w:szCs w:val="28"/>
        </w:rPr>
        <w:t>（</w:t>
      </w:r>
      <w:r w:rsidRPr="00BE0222">
        <w:rPr>
          <w:bCs/>
          <w:szCs w:val="28"/>
        </w:rPr>
        <w:t>1998</w:t>
      </w:r>
      <w:r w:rsidRPr="00BE0222">
        <w:rPr>
          <w:bCs/>
          <w:szCs w:val="28"/>
        </w:rPr>
        <w:t>）字第</w:t>
      </w:r>
      <w:r w:rsidRPr="00BE0222">
        <w:rPr>
          <w:bCs/>
          <w:szCs w:val="28"/>
        </w:rPr>
        <w:t>1225</w:t>
      </w:r>
      <w:r w:rsidRPr="00BE0222">
        <w:rPr>
          <w:bCs/>
          <w:szCs w:val="28"/>
        </w:rPr>
        <w:t>号）未记载估价对象土地使用权类型，根据</w:t>
      </w:r>
      <w:r w:rsidRPr="00BE0222">
        <w:t>枣阳市人民法院</w:t>
      </w:r>
      <w:r w:rsidRPr="00BE0222">
        <w:t>2021</w:t>
      </w:r>
      <w:r w:rsidRPr="00BE0222">
        <w:t>年</w:t>
      </w:r>
      <w:r w:rsidRPr="00BE0222">
        <w:t>1</w:t>
      </w:r>
      <w:r w:rsidRPr="00BE0222">
        <w:t>月</w:t>
      </w:r>
      <w:r w:rsidRPr="00BE0222">
        <w:t>22</w:t>
      </w:r>
      <w:r w:rsidRPr="00BE0222">
        <w:t>日出具的《湖北省枣阳市人民法院复函》，</w:t>
      </w:r>
      <w:r w:rsidRPr="00BE0222">
        <w:rPr>
          <w:rFonts w:eastAsia="仿宋"/>
          <w:snapToGrid w:val="0"/>
          <w:szCs w:val="28"/>
        </w:rPr>
        <w:t>本次估价假设估价对象土地使用权类型为划拨，并以此为前提进行估价，如</w:t>
      </w:r>
      <w:r w:rsidRPr="00BE0222">
        <w:rPr>
          <w:rFonts w:eastAsia="仿宋" w:hint="eastAsia"/>
          <w:snapToGrid w:val="0"/>
          <w:szCs w:val="28"/>
        </w:rPr>
        <w:t>与相关部门最终认定不符</w:t>
      </w:r>
      <w:r w:rsidRPr="00BE0222">
        <w:rPr>
          <w:rFonts w:eastAsia="仿宋"/>
          <w:snapToGrid w:val="0"/>
          <w:szCs w:val="28"/>
        </w:rPr>
        <w:t>，则估价结果应作相应的调整。</w:t>
      </w:r>
    </w:p>
    <w:p w:rsidR="003C4013" w:rsidRPr="00BE0222" w:rsidRDefault="003C4013" w:rsidP="003C4013">
      <w:pPr>
        <w:keepNext w:val="0"/>
        <w:numPr>
          <w:ilvl w:val="0"/>
          <w:numId w:val="1"/>
        </w:numPr>
        <w:tabs>
          <w:tab w:val="left" w:pos="142"/>
          <w:tab w:val="left" w:pos="993"/>
        </w:tabs>
        <w:adjustRightInd w:val="0"/>
        <w:snapToGrid w:val="0"/>
        <w:spacing w:line="520" w:lineRule="atLeast"/>
        <w:ind w:left="0" w:firstLine="567"/>
        <w:jc w:val="both"/>
        <w:rPr>
          <w:rFonts w:eastAsia="仿宋"/>
          <w:snapToGrid w:val="0"/>
          <w:szCs w:val="28"/>
        </w:rPr>
      </w:pPr>
      <w:r w:rsidRPr="00BE0222">
        <w:rPr>
          <w:bCs/>
          <w:szCs w:val="28"/>
        </w:rPr>
        <w:t>根据</w:t>
      </w:r>
      <w:r w:rsidRPr="00BE0222">
        <w:t>枣阳市人民法院</w:t>
      </w:r>
      <w:r w:rsidRPr="00BE0222">
        <w:t>2021</w:t>
      </w:r>
      <w:r w:rsidRPr="00BE0222">
        <w:t>年</w:t>
      </w:r>
      <w:r w:rsidRPr="00BE0222">
        <w:t>1</w:t>
      </w:r>
      <w:r w:rsidRPr="00BE0222">
        <w:t>月</w:t>
      </w:r>
      <w:r w:rsidRPr="00BE0222">
        <w:t>22</w:t>
      </w:r>
      <w:r w:rsidRPr="00BE0222">
        <w:t>日出具的《湖北省枣阳市人民法院复函》，估价对象未办理权属登记手续，且权属资料有限，本次评估结果是建立在估价委托人提供的现有权属资料（详见附件）的基础上，并</w:t>
      </w:r>
      <w:proofErr w:type="gramStart"/>
      <w:r w:rsidRPr="00BE0222">
        <w:rPr>
          <w:rFonts w:eastAsia="仿宋"/>
          <w:snapToGrid w:val="0"/>
          <w:szCs w:val="28"/>
        </w:rPr>
        <w:t>并</w:t>
      </w:r>
      <w:proofErr w:type="gramEnd"/>
      <w:r w:rsidRPr="00BE0222">
        <w:rPr>
          <w:rFonts w:eastAsia="仿宋"/>
          <w:snapToGrid w:val="0"/>
          <w:szCs w:val="28"/>
        </w:rPr>
        <w:t>以此为前提进行估价，如</w:t>
      </w:r>
      <w:r w:rsidRPr="00BE0222">
        <w:rPr>
          <w:rFonts w:eastAsia="仿宋" w:hint="eastAsia"/>
          <w:snapToGrid w:val="0"/>
          <w:szCs w:val="28"/>
        </w:rPr>
        <w:t>与相关部门最终认定不符</w:t>
      </w:r>
      <w:r w:rsidRPr="00BE0222">
        <w:rPr>
          <w:rFonts w:eastAsia="仿宋"/>
          <w:snapToGrid w:val="0"/>
          <w:szCs w:val="28"/>
        </w:rPr>
        <w:t>，则估价结果应作相应的调整。</w:t>
      </w:r>
    </w:p>
    <w:p w:rsidR="003C4013" w:rsidRPr="00BE0222" w:rsidRDefault="003C4013" w:rsidP="003C4013">
      <w:pPr>
        <w:keepNext w:val="0"/>
        <w:numPr>
          <w:ilvl w:val="0"/>
          <w:numId w:val="1"/>
        </w:numPr>
        <w:tabs>
          <w:tab w:val="left" w:pos="142"/>
          <w:tab w:val="left" w:pos="993"/>
        </w:tabs>
        <w:adjustRightInd w:val="0"/>
        <w:snapToGrid w:val="0"/>
        <w:spacing w:line="520" w:lineRule="atLeast"/>
        <w:ind w:left="0" w:firstLine="567"/>
        <w:jc w:val="both"/>
        <w:rPr>
          <w:rFonts w:eastAsia="仿宋"/>
          <w:snapToGrid w:val="0"/>
          <w:szCs w:val="28"/>
        </w:rPr>
      </w:pPr>
      <w:r w:rsidRPr="00BE0222">
        <w:t>根据估价委托人提供的《湖北省枣阳市人民法院执行裁定书》（（</w:t>
      </w:r>
      <w:r w:rsidRPr="00BE0222">
        <w:t>2019</w:t>
      </w:r>
      <w:r w:rsidRPr="00BE0222">
        <w:t>）鄂</w:t>
      </w:r>
      <w:r w:rsidRPr="00BE0222">
        <w:t>0683</w:t>
      </w:r>
      <w:r w:rsidRPr="00BE0222">
        <w:t>执</w:t>
      </w:r>
      <w:proofErr w:type="gramStart"/>
      <w:r w:rsidRPr="00BE0222">
        <w:t>恢</w:t>
      </w:r>
      <w:proofErr w:type="gramEnd"/>
      <w:r w:rsidRPr="00BE0222">
        <w:t>173</w:t>
      </w:r>
      <w:r w:rsidRPr="00BE0222">
        <w:t>号之二），在价值时点估价对象房产已被查封；依据《最高人民法院关于人民法院委托评估、拍卖和变卖工作的若干规定》（法释</w:t>
      </w:r>
      <w:r w:rsidRPr="00BE0222">
        <w:t>[2009]16</w:t>
      </w:r>
      <w:r w:rsidRPr="00BE0222">
        <w:t>号）中第三十一条：</w:t>
      </w:r>
      <w:r w:rsidRPr="00BE0222">
        <w:t>“</w:t>
      </w:r>
      <w:r w:rsidRPr="00BE0222">
        <w:t>拍卖财产上原有的担保物权及其他优先受偿权，因拍卖而消灭，拍卖所得价款，应当优先清偿担保物权人及其他优先受偿权人的债权，但当事人另有约定的除外。</w:t>
      </w:r>
      <w:r w:rsidRPr="00BE0222">
        <w:t>”</w:t>
      </w:r>
      <w:r w:rsidRPr="00BE0222">
        <w:t>以及《房地产估价规范》（</w:t>
      </w:r>
      <w:r w:rsidRPr="00BE0222">
        <w:t>GB/T50291-2015</w:t>
      </w:r>
      <w:r w:rsidRPr="00BE0222">
        <w:t>）中关于</w:t>
      </w:r>
      <w:r w:rsidRPr="00BE0222">
        <w:t>“</w:t>
      </w:r>
      <w:r w:rsidRPr="00BE0222">
        <w:t>房地产拍卖、变卖估价</w:t>
      </w:r>
      <w:r w:rsidRPr="00BE0222">
        <w:t>”</w:t>
      </w:r>
      <w:r w:rsidRPr="00BE0222">
        <w:t>的规定：</w:t>
      </w:r>
      <w:r w:rsidRPr="00BE0222">
        <w:t>“</w:t>
      </w:r>
      <w:r w:rsidRPr="00BE0222">
        <w:t>房地产司法拍卖估价应考虑拍卖房地产瑕疵的影响，但不应考虑拍卖房地产被查封以及拍卖房地产上原有的担保物权和其他优先受偿权的影响</w:t>
      </w:r>
      <w:r w:rsidRPr="00BE0222">
        <w:t>”</w:t>
      </w:r>
      <w:r w:rsidRPr="00BE0222">
        <w:t>，结合估价目的，本次</w:t>
      </w:r>
      <w:r w:rsidRPr="00BE0222">
        <w:lastRenderedPageBreak/>
        <w:t>估价未考虑估价对象查封情况对其价值的影响，特此说明</w:t>
      </w:r>
      <w:r w:rsidRPr="00BE0222">
        <w:rPr>
          <w:rFonts w:eastAsia="仿宋"/>
          <w:szCs w:val="28"/>
        </w:rPr>
        <w:t>。</w:t>
      </w:r>
    </w:p>
    <w:p w:rsidR="003C4013" w:rsidRPr="00BE0222" w:rsidRDefault="003C4013" w:rsidP="003C4013">
      <w:pPr>
        <w:keepNext w:val="0"/>
        <w:numPr>
          <w:ilvl w:val="0"/>
          <w:numId w:val="1"/>
        </w:numPr>
        <w:tabs>
          <w:tab w:val="left" w:pos="980"/>
          <w:tab w:val="left" w:pos="1008"/>
        </w:tabs>
        <w:adjustRightInd w:val="0"/>
        <w:snapToGrid w:val="0"/>
        <w:spacing w:line="520" w:lineRule="atLeast"/>
        <w:ind w:left="0" w:firstLine="567"/>
        <w:jc w:val="both"/>
        <w:rPr>
          <w:rFonts w:eastAsia="仿宋"/>
          <w:snapToGrid w:val="0"/>
          <w:szCs w:val="28"/>
        </w:rPr>
      </w:pPr>
      <w:r w:rsidRPr="00BE0222">
        <w:rPr>
          <w:rFonts w:eastAsia="仿宋"/>
          <w:snapToGrid w:val="0"/>
          <w:szCs w:val="28"/>
        </w:rPr>
        <w:t>本报告的应用有效期自估价报告出具之日起为一年（即报告有效期自</w:t>
      </w:r>
      <w:r w:rsidRPr="00BE0222">
        <w:rPr>
          <w:rFonts w:eastAsia="仿宋"/>
          <w:snapToGrid w:val="0"/>
          <w:szCs w:val="28"/>
        </w:rPr>
        <w:t xml:space="preserve"> </w:t>
      </w:r>
      <w:r>
        <w:rPr>
          <w:rFonts w:eastAsia="仿宋"/>
          <w:snapToGrid w:val="0"/>
          <w:szCs w:val="28"/>
        </w:rPr>
        <w:t>2021</w:t>
      </w:r>
      <w:r>
        <w:rPr>
          <w:rFonts w:eastAsia="仿宋"/>
          <w:snapToGrid w:val="0"/>
          <w:szCs w:val="28"/>
        </w:rPr>
        <w:t>年</w:t>
      </w:r>
      <w:r>
        <w:rPr>
          <w:rFonts w:eastAsia="仿宋"/>
          <w:snapToGrid w:val="0"/>
          <w:szCs w:val="28"/>
        </w:rPr>
        <w:t>2</w:t>
      </w:r>
      <w:r>
        <w:rPr>
          <w:rFonts w:eastAsia="仿宋"/>
          <w:snapToGrid w:val="0"/>
          <w:szCs w:val="28"/>
        </w:rPr>
        <w:t>月</w:t>
      </w:r>
      <w:r>
        <w:rPr>
          <w:rFonts w:eastAsia="仿宋"/>
          <w:snapToGrid w:val="0"/>
          <w:szCs w:val="28"/>
        </w:rPr>
        <w:t>19</w:t>
      </w:r>
      <w:r>
        <w:rPr>
          <w:rFonts w:eastAsia="仿宋"/>
          <w:snapToGrid w:val="0"/>
          <w:szCs w:val="28"/>
        </w:rPr>
        <w:t>日</w:t>
      </w:r>
      <w:r w:rsidRPr="00BE0222">
        <w:rPr>
          <w:rFonts w:eastAsia="仿宋"/>
          <w:snapToGrid w:val="0"/>
          <w:szCs w:val="28"/>
        </w:rPr>
        <w:t>至</w:t>
      </w:r>
      <w:r>
        <w:rPr>
          <w:rFonts w:eastAsia="仿宋"/>
          <w:snapToGrid w:val="0"/>
          <w:szCs w:val="28"/>
        </w:rPr>
        <w:t>2022</w:t>
      </w:r>
      <w:r>
        <w:rPr>
          <w:rFonts w:eastAsia="仿宋"/>
          <w:snapToGrid w:val="0"/>
          <w:szCs w:val="28"/>
        </w:rPr>
        <w:t>年</w:t>
      </w:r>
      <w:r>
        <w:rPr>
          <w:rFonts w:eastAsia="仿宋"/>
          <w:snapToGrid w:val="0"/>
          <w:szCs w:val="28"/>
        </w:rPr>
        <w:t>2</w:t>
      </w:r>
      <w:r>
        <w:rPr>
          <w:rFonts w:eastAsia="仿宋"/>
          <w:snapToGrid w:val="0"/>
          <w:szCs w:val="28"/>
        </w:rPr>
        <w:t>月</w:t>
      </w:r>
      <w:r>
        <w:rPr>
          <w:rFonts w:eastAsia="仿宋"/>
          <w:snapToGrid w:val="0"/>
          <w:szCs w:val="28"/>
        </w:rPr>
        <w:t>18</w:t>
      </w:r>
      <w:r>
        <w:rPr>
          <w:rFonts w:eastAsia="仿宋"/>
          <w:snapToGrid w:val="0"/>
          <w:szCs w:val="28"/>
        </w:rPr>
        <w:t>日</w:t>
      </w:r>
      <w:proofErr w:type="gramStart"/>
      <w:r w:rsidRPr="00BE0222">
        <w:rPr>
          <w:rFonts w:eastAsia="仿宋"/>
          <w:snapToGrid w:val="0"/>
          <w:szCs w:val="28"/>
        </w:rPr>
        <w:t>止</w:t>
      </w:r>
      <w:proofErr w:type="gramEnd"/>
      <w:r w:rsidRPr="00BE0222">
        <w:rPr>
          <w:rFonts w:eastAsia="仿宋"/>
          <w:snapToGrid w:val="0"/>
          <w:szCs w:val="28"/>
        </w:rPr>
        <w:t>），超过有效期范围或报告使用期限内，房地产市场或估价对象状况发生重大变化，估价结果需做相应调整或委托估价机构重新估价。</w:t>
      </w:r>
    </w:p>
    <w:p w:rsidR="003C4013" w:rsidRPr="00BE0222" w:rsidRDefault="003C4013" w:rsidP="003C4013">
      <w:pPr>
        <w:keepNext w:val="0"/>
        <w:tabs>
          <w:tab w:val="left" w:pos="980"/>
          <w:tab w:val="left" w:pos="1008"/>
        </w:tabs>
        <w:adjustRightInd w:val="0"/>
        <w:snapToGrid w:val="0"/>
        <w:spacing w:line="520" w:lineRule="atLeast"/>
        <w:ind w:left="567"/>
        <w:jc w:val="both"/>
        <w:rPr>
          <w:rFonts w:eastAsia="仿宋"/>
          <w:snapToGrid w:val="0"/>
          <w:szCs w:val="28"/>
        </w:rPr>
      </w:pPr>
    </w:p>
    <w:p w:rsidR="003C4013" w:rsidRPr="00BE0222" w:rsidRDefault="003C4013" w:rsidP="003C4013">
      <w:pPr>
        <w:keepNext w:val="0"/>
        <w:tabs>
          <w:tab w:val="left" w:pos="980"/>
          <w:tab w:val="left" w:pos="1008"/>
        </w:tabs>
        <w:adjustRightInd w:val="0"/>
        <w:snapToGrid w:val="0"/>
        <w:spacing w:line="520" w:lineRule="atLeast"/>
        <w:ind w:left="567"/>
        <w:jc w:val="both"/>
        <w:rPr>
          <w:rFonts w:eastAsia="仿宋"/>
          <w:snapToGrid w:val="0"/>
          <w:szCs w:val="28"/>
        </w:rPr>
      </w:pPr>
    </w:p>
    <w:p w:rsidR="003C4013" w:rsidRPr="00BE0222" w:rsidRDefault="003C4013" w:rsidP="003C4013">
      <w:pPr>
        <w:spacing w:line="520" w:lineRule="atLeast"/>
        <w:jc w:val="right"/>
        <w:rPr>
          <w:rFonts w:eastAsia="仿宋"/>
          <w:bCs/>
          <w:szCs w:val="28"/>
        </w:rPr>
      </w:pPr>
      <w:r w:rsidRPr="00BE0222">
        <w:rPr>
          <w:rFonts w:eastAsia="仿宋"/>
          <w:snapToGrid w:val="0"/>
          <w:szCs w:val="28"/>
        </w:rPr>
        <w:t xml:space="preserve">                                  </w:t>
      </w:r>
      <w:r w:rsidRPr="00BE0222">
        <w:rPr>
          <w:rFonts w:eastAsia="仿宋"/>
          <w:bCs/>
          <w:szCs w:val="28"/>
        </w:rPr>
        <w:t>湖北远达房地产资产评估测绘有限公司</w:t>
      </w:r>
    </w:p>
    <w:p w:rsidR="003C4013" w:rsidRPr="00BE0222" w:rsidRDefault="003C4013" w:rsidP="003C4013">
      <w:pPr>
        <w:spacing w:line="560" w:lineRule="exact"/>
        <w:ind w:right="1008" w:firstLineChars="2000" w:firstLine="5040"/>
        <w:rPr>
          <w:rFonts w:eastAsia="仿宋"/>
          <w:bCs/>
          <w:szCs w:val="28"/>
        </w:rPr>
      </w:pPr>
      <w:r w:rsidRPr="00BE0222">
        <w:rPr>
          <w:rFonts w:eastAsia="仿宋" w:hint="eastAsia"/>
          <w:bCs/>
          <w:szCs w:val="28"/>
        </w:rPr>
        <w:t xml:space="preserve"> </w:t>
      </w:r>
      <w:r w:rsidRPr="00BE0222">
        <w:rPr>
          <w:rFonts w:eastAsia="仿宋"/>
          <w:bCs/>
          <w:szCs w:val="28"/>
        </w:rPr>
        <w:t>法定代表人：</w:t>
      </w:r>
    </w:p>
    <w:p w:rsidR="003C4013" w:rsidRPr="00BE0222" w:rsidRDefault="003C4013" w:rsidP="003C4013">
      <w:pPr>
        <w:keepNext w:val="0"/>
        <w:tabs>
          <w:tab w:val="left" w:pos="980"/>
          <w:tab w:val="left" w:pos="1008"/>
        </w:tabs>
        <w:adjustRightInd w:val="0"/>
        <w:snapToGrid w:val="0"/>
        <w:spacing w:line="560" w:lineRule="exact"/>
        <w:ind w:left="567"/>
        <w:jc w:val="right"/>
        <w:rPr>
          <w:rFonts w:eastAsia="仿宋"/>
          <w:snapToGrid w:val="0"/>
          <w:szCs w:val="28"/>
        </w:rPr>
      </w:pPr>
      <w:r w:rsidRPr="00BE0222">
        <w:rPr>
          <w:rFonts w:eastAsia="仿宋"/>
          <w:snapToGrid w:val="0"/>
          <w:szCs w:val="28"/>
        </w:rPr>
        <w:t xml:space="preserve">                                    </w:t>
      </w:r>
      <w:r w:rsidRPr="00BE0222">
        <w:rPr>
          <w:rFonts w:eastAsia="仿宋"/>
          <w:snapToGrid w:val="0"/>
          <w:szCs w:val="28"/>
        </w:rPr>
        <w:t>二〇二一年</w:t>
      </w:r>
      <w:r>
        <w:rPr>
          <w:rFonts w:eastAsia="仿宋" w:hint="eastAsia"/>
          <w:snapToGrid w:val="0"/>
          <w:szCs w:val="28"/>
        </w:rPr>
        <w:t>二</w:t>
      </w:r>
      <w:r>
        <w:rPr>
          <w:rFonts w:eastAsia="仿宋"/>
          <w:snapToGrid w:val="0"/>
          <w:szCs w:val="28"/>
        </w:rPr>
        <w:t>月十</w:t>
      </w:r>
      <w:r>
        <w:rPr>
          <w:rFonts w:eastAsia="仿宋" w:hint="eastAsia"/>
          <w:snapToGrid w:val="0"/>
          <w:szCs w:val="28"/>
        </w:rPr>
        <w:t>九</w:t>
      </w:r>
      <w:r w:rsidRPr="00BE0222">
        <w:rPr>
          <w:rFonts w:eastAsia="仿宋"/>
          <w:snapToGrid w:val="0"/>
          <w:szCs w:val="28"/>
        </w:rPr>
        <w:t>日</w:t>
      </w:r>
      <w:r w:rsidRPr="00BE0222">
        <w:rPr>
          <w:rFonts w:eastAsia="仿宋"/>
          <w:snapToGrid w:val="0"/>
          <w:szCs w:val="28"/>
        </w:rPr>
        <w:t xml:space="preserve">                               </w:t>
      </w:r>
      <w:r w:rsidRPr="00BE0222">
        <w:rPr>
          <w:rFonts w:eastAsia="仿宋"/>
          <w:szCs w:val="28"/>
        </w:rPr>
        <w:t xml:space="preserve">                                                                                                                                                                                                                                                                          </w:t>
      </w:r>
    </w:p>
    <w:p w:rsidR="003C4013" w:rsidRPr="00BE0222" w:rsidRDefault="003C4013" w:rsidP="003C4013">
      <w:pPr>
        <w:rPr>
          <w:rFonts w:eastAsia="仿宋"/>
          <w:szCs w:val="28"/>
        </w:rPr>
        <w:sectPr w:rsidR="003C4013" w:rsidRPr="00BE0222">
          <w:headerReference w:type="even" r:id="rId11"/>
          <w:headerReference w:type="default" r:id="rId12"/>
          <w:footerReference w:type="default" r:id="rId13"/>
          <w:headerReference w:type="first" r:id="rId14"/>
          <w:pgSz w:w="11907" w:h="16839"/>
          <w:pgMar w:top="1440" w:right="1800" w:bottom="1440" w:left="1800" w:header="680" w:footer="544" w:gutter="0"/>
          <w:cols w:space="720"/>
          <w:docGrid w:type="linesAndChars" w:linePitch="524" w:charSpace="-5735"/>
        </w:sectPr>
      </w:pPr>
    </w:p>
    <w:p w:rsidR="003C4013" w:rsidRPr="00BE0222" w:rsidRDefault="003C4013" w:rsidP="003C4013">
      <w:pPr>
        <w:pStyle w:val="1"/>
        <w:spacing w:before="0" w:line="480" w:lineRule="exact"/>
        <w:rPr>
          <w:rFonts w:ascii="Times New Roman" w:eastAsia="仿宋" w:hAnsi="Times New Roman"/>
          <w:color w:val="auto"/>
          <w:sz w:val="28"/>
          <w:szCs w:val="28"/>
        </w:rPr>
      </w:pPr>
      <w:bookmarkStart w:id="17" w:name="_Toc534877710"/>
      <w:r w:rsidRPr="00BE0222">
        <w:rPr>
          <w:rFonts w:ascii="Times New Roman" w:eastAsia="仿宋" w:hAnsi="Times New Roman"/>
          <w:color w:val="auto"/>
          <w:sz w:val="28"/>
          <w:szCs w:val="28"/>
        </w:rPr>
        <w:lastRenderedPageBreak/>
        <w:t>目</w:t>
      </w:r>
      <w:r w:rsidRPr="00BE0222">
        <w:rPr>
          <w:rFonts w:ascii="Times New Roman" w:eastAsia="仿宋" w:hAnsi="Times New Roman"/>
          <w:color w:val="auto"/>
          <w:sz w:val="28"/>
          <w:szCs w:val="28"/>
        </w:rPr>
        <w:t xml:space="preserve">    </w:t>
      </w:r>
      <w:r w:rsidRPr="00BE0222">
        <w:rPr>
          <w:rFonts w:ascii="Times New Roman" w:eastAsia="仿宋" w:hAnsi="Times New Roman"/>
          <w:color w:val="auto"/>
          <w:sz w:val="28"/>
          <w:szCs w:val="28"/>
        </w:rPr>
        <w:t>录</w:t>
      </w:r>
      <w:bookmarkEnd w:id="17"/>
    </w:p>
    <w:p w:rsidR="003C4013" w:rsidRPr="00BE0222" w:rsidRDefault="003C4013" w:rsidP="003C4013">
      <w:pPr>
        <w:pStyle w:val="aa"/>
        <w:spacing w:line="600" w:lineRule="exact"/>
        <w:rPr>
          <w:rFonts w:ascii="仿宋" w:eastAsia="仿宋" w:hAnsi="仿宋" w:cs="仿宋" w:hint="eastAsia"/>
          <w:kern w:val="2"/>
          <w:szCs w:val="28"/>
          <w:lang w:val="en-US" w:eastAsia="zh-CN"/>
        </w:rPr>
      </w:pPr>
      <w:r w:rsidRPr="00BE0222">
        <w:rPr>
          <w:rFonts w:ascii="仿宋" w:eastAsia="仿宋" w:hAnsi="仿宋" w:cs="仿宋" w:hint="eastAsia"/>
          <w:szCs w:val="28"/>
        </w:rPr>
        <w:fldChar w:fldCharType="begin"/>
      </w:r>
      <w:r w:rsidRPr="00BE0222">
        <w:rPr>
          <w:rStyle w:val="a3"/>
          <w:rFonts w:ascii="仿宋" w:eastAsia="仿宋" w:hAnsi="仿宋" w:cs="仿宋" w:hint="eastAsia"/>
          <w:szCs w:val="28"/>
        </w:rPr>
        <w:instrText xml:space="preserve"> TOC \o "1-2" \h \z \u </w:instrText>
      </w:r>
      <w:r w:rsidRPr="00BE0222">
        <w:rPr>
          <w:rFonts w:ascii="仿宋" w:eastAsia="仿宋" w:hAnsi="仿宋" w:cs="仿宋" w:hint="eastAsia"/>
          <w:szCs w:val="28"/>
        </w:rPr>
        <w:fldChar w:fldCharType="separate"/>
      </w:r>
      <w:hyperlink w:anchor="_Toc534877711" w:history="1">
        <w:r w:rsidRPr="00BE0222">
          <w:rPr>
            <w:rStyle w:val="a3"/>
            <w:rFonts w:ascii="仿宋" w:eastAsia="仿宋" w:hAnsi="仿宋" w:cs="仿宋" w:hint="eastAsia"/>
            <w:szCs w:val="28"/>
            <w:lang w:val="en-US" w:eastAsia="zh-CN"/>
          </w:rPr>
          <w:t>一、注册房地产估价师声明</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_Toc534877711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7</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12" w:history="1">
        <w:r w:rsidRPr="00BE0222">
          <w:rPr>
            <w:rStyle w:val="a3"/>
            <w:rFonts w:ascii="仿宋" w:eastAsia="仿宋" w:hAnsi="仿宋" w:cs="仿宋" w:hint="eastAsia"/>
            <w:szCs w:val="28"/>
            <w:lang w:val="en-US" w:eastAsia="zh-CN"/>
          </w:rPr>
          <w:t>二、估价的假设和限制条件</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_Toc534877712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8</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13" w:history="1">
        <w:r w:rsidRPr="00BE0222">
          <w:rPr>
            <w:rStyle w:val="a3"/>
            <w:rFonts w:ascii="仿宋" w:eastAsia="仿宋" w:hAnsi="仿宋" w:cs="仿宋" w:hint="eastAsia"/>
            <w:szCs w:val="28"/>
            <w:lang w:val="en-US" w:eastAsia="zh-CN"/>
          </w:rPr>
          <w:t>（一）估价假设条件</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_Toc534877713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8</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14" w:history="1">
        <w:r w:rsidRPr="00BE0222">
          <w:rPr>
            <w:rStyle w:val="a3"/>
            <w:rFonts w:ascii="仿宋" w:eastAsia="仿宋" w:hAnsi="仿宋" w:cs="仿宋" w:hint="eastAsia"/>
            <w:szCs w:val="28"/>
            <w:lang w:val="en-US" w:eastAsia="zh-CN"/>
          </w:rPr>
          <w:t>（二）估价报告使用限制</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_Toc534877714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10</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15" w:history="1">
        <w:r w:rsidRPr="00BE0222">
          <w:rPr>
            <w:rStyle w:val="a3"/>
            <w:rFonts w:ascii="仿宋" w:eastAsia="仿宋" w:hAnsi="仿宋" w:cs="仿宋" w:hint="eastAsia"/>
            <w:szCs w:val="28"/>
            <w:lang w:val="en-US" w:eastAsia="zh-CN"/>
          </w:rPr>
          <w:t>三、房地产司法鉴定估价结果报告</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_Toc534877715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13</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16" w:history="1">
        <w:r w:rsidRPr="00BE0222">
          <w:rPr>
            <w:rStyle w:val="a3"/>
            <w:rFonts w:ascii="仿宋" w:eastAsia="仿宋" w:hAnsi="仿宋" w:cs="仿宋" w:hint="eastAsia"/>
            <w:szCs w:val="28"/>
            <w:lang w:val="en-US" w:eastAsia="zh-CN"/>
          </w:rPr>
          <w:t>（一）估价委托人</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_Toc534877716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13</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17" w:history="1">
        <w:r w:rsidRPr="00BE0222">
          <w:rPr>
            <w:rStyle w:val="a3"/>
            <w:rFonts w:ascii="仿宋" w:eastAsia="仿宋" w:hAnsi="仿宋" w:cs="仿宋" w:hint="eastAsia"/>
            <w:szCs w:val="28"/>
            <w:lang w:val="en-US" w:eastAsia="zh-CN"/>
          </w:rPr>
          <w:t>（二）房地产估价机构</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_Toc534877717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13</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18" w:history="1">
        <w:r w:rsidRPr="00BE0222">
          <w:rPr>
            <w:rStyle w:val="a3"/>
            <w:rFonts w:ascii="仿宋" w:eastAsia="仿宋" w:hAnsi="仿宋" w:cs="仿宋" w:hint="eastAsia"/>
            <w:szCs w:val="28"/>
            <w:lang w:val="en-US" w:eastAsia="zh-CN"/>
          </w:rPr>
          <w:t>（三）估价目的</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_Toc534877718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13</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19" w:history="1">
        <w:r w:rsidRPr="00BE0222">
          <w:rPr>
            <w:rStyle w:val="a3"/>
            <w:rFonts w:ascii="仿宋" w:eastAsia="仿宋" w:hAnsi="仿宋" w:cs="仿宋" w:hint="eastAsia"/>
            <w:szCs w:val="28"/>
            <w:lang w:val="en-US" w:eastAsia="zh-CN"/>
          </w:rPr>
          <w:t>（四）估价对象</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_Toc534877719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13</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20" w:history="1">
        <w:r w:rsidRPr="00BE0222">
          <w:rPr>
            <w:rStyle w:val="a3"/>
            <w:rFonts w:ascii="仿宋" w:eastAsia="仿宋" w:hAnsi="仿宋" w:cs="仿宋" w:hint="eastAsia"/>
            <w:szCs w:val="28"/>
            <w:lang w:val="en-US" w:eastAsia="zh-CN"/>
          </w:rPr>
          <w:t>（五）价值时点</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_Toc534877720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17</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21" w:history="1">
        <w:r w:rsidRPr="00BE0222">
          <w:rPr>
            <w:rStyle w:val="a3"/>
            <w:rFonts w:ascii="仿宋" w:eastAsia="仿宋" w:hAnsi="仿宋" w:cs="仿宋" w:hint="eastAsia"/>
            <w:szCs w:val="28"/>
            <w:lang w:val="en-US" w:eastAsia="zh-CN"/>
          </w:rPr>
          <w:t>（六）价值类型</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_Toc534877721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17</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22" w:history="1">
        <w:r w:rsidRPr="00BE0222">
          <w:rPr>
            <w:rStyle w:val="a3"/>
            <w:rFonts w:ascii="仿宋" w:eastAsia="仿宋" w:hAnsi="仿宋" w:cs="仿宋" w:hint="eastAsia"/>
            <w:szCs w:val="28"/>
            <w:lang w:val="en-US" w:eastAsia="zh-CN"/>
          </w:rPr>
          <w:t>（七）估价原则</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_Toc534877722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17</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23" w:history="1">
        <w:r w:rsidRPr="00BE0222">
          <w:rPr>
            <w:rStyle w:val="a3"/>
            <w:rFonts w:ascii="仿宋" w:eastAsia="仿宋" w:hAnsi="仿宋" w:cs="仿宋" w:hint="eastAsia"/>
            <w:szCs w:val="28"/>
            <w:lang w:val="en-US" w:eastAsia="zh-CN"/>
          </w:rPr>
          <w:t>（八）估价依据</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_Toc534877723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18</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24" w:history="1">
        <w:r w:rsidRPr="00BE0222">
          <w:rPr>
            <w:rStyle w:val="a3"/>
            <w:rFonts w:ascii="仿宋" w:eastAsia="仿宋" w:hAnsi="仿宋" w:cs="仿宋" w:hint="eastAsia"/>
            <w:szCs w:val="28"/>
            <w:lang w:val="en-US" w:eastAsia="zh-CN"/>
          </w:rPr>
          <w:t>（九）估价方法</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_Toc534877724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20</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25" w:history="1">
        <w:r w:rsidRPr="00BE0222">
          <w:rPr>
            <w:rStyle w:val="a3"/>
            <w:rFonts w:ascii="仿宋" w:eastAsia="仿宋" w:hAnsi="仿宋" w:cs="仿宋" w:hint="eastAsia"/>
            <w:szCs w:val="28"/>
            <w:lang w:val="en-US" w:eastAsia="zh-CN"/>
          </w:rPr>
          <w:t>（十）估价结果</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_Toc534877725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20</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26" w:history="1">
        <w:r w:rsidRPr="00BE0222">
          <w:rPr>
            <w:rStyle w:val="a3"/>
            <w:rFonts w:ascii="仿宋" w:eastAsia="仿宋" w:hAnsi="仿宋" w:cs="仿宋" w:hint="eastAsia"/>
            <w:szCs w:val="28"/>
            <w:lang w:val="en-US" w:eastAsia="zh-CN"/>
          </w:rPr>
          <w:t>（十一）注册房地产估价师</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_Toc534877726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21</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27" w:history="1">
        <w:r w:rsidRPr="00BE0222">
          <w:rPr>
            <w:rStyle w:val="a3"/>
            <w:rFonts w:ascii="仿宋" w:eastAsia="仿宋" w:hAnsi="仿宋" w:cs="仿宋" w:hint="eastAsia"/>
            <w:szCs w:val="28"/>
            <w:lang w:val="en-US" w:eastAsia="zh-CN"/>
          </w:rPr>
          <w:t>（十二）实地查勘期</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_Toc534877727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21</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28" w:history="1">
        <w:r w:rsidRPr="00BE0222">
          <w:rPr>
            <w:rStyle w:val="a3"/>
            <w:rFonts w:ascii="仿宋" w:eastAsia="仿宋" w:hAnsi="仿宋" w:cs="仿宋" w:hint="eastAsia"/>
            <w:szCs w:val="28"/>
            <w:lang w:val="en-US" w:eastAsia="zh-CN"/>
          </w:rPr>
          <w:t>（十三）估价作业期</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_Toc534877728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21</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29" w:history="1">
        <w:r w:rsidRPr="00BE0222">
          <w:rPr>
            <w:rStyle w:val="a3"/>
            <w:rFonts w:ascii="仿宋" w:eastAsia="仿宋" w:hAnsi="仿宋" w:cs="仿宋" w:hint="eastAsia"/>
            <w:szCs w:val="28"/>
            <w:lang w:val="en-US" w:eastAsia="zh-CN"/>
          </w:rPr>
          <w:t>（十四）估价报告应用的有效期</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_Toc534877729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21</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spacing w:line="600" w:lineRule="exact"/>
        <w:rPr>
          <w:rFonts w:ascii="仿宋" w:eastAsia="仿宋" w:hAnsi="仿宋" w:cs="仿宋" w:hint="eastAsia"/>
          <w:kern w:val="2"/>
          <w:szCs w:val="28"/>
          <w:lang w:val="en-US" w:eastAsia="zh-CN"/>
        </w:rPr>
      </w:pPr>
      <w:hyperlink w:anchor="_Toc534877730" w:history="1">
        <w:r w:rsidRPr="00BE0222">
          <w:rPr>
            <w:rStyle w:val="a3"/>
            <w:rFonts w:ascii="仿宋" w:eastAsia="仿宋" w:hAnsi="仿宋" w:cs="仿宋" w:hint="eastAsia"/>
            <w:szCs w:val="28"/>
            <w:lang w:val="en-US" w:eastAsia="zh-CN"/>
          </w:rPr>
          <w:t>四、附  件</w:t>
        </w:r>
        <w:r w:rsidRPr="00BE0222">
          <w:rPr>
            <w:rFonts w:ascii="仿宋" w:eastAsia="仿宋" w:hAnsi="仿宋" w:cs="仿宋" w:hint="eastAsia"/>
            <w:szCs w:val="28"/>
            <w:lang w:val="en-US" w:eastAsia="zh-CN"/>
          </w:rPr>
          <w:tab/>
        </w:r>
        <w:r w:rsidRPr="00BE0222">
          <w:rPr>
            <w:rFonts w:ascii="仿宋" w:eastAsia="仿宋" w:hAnsi="仿宋" w:cs="仿宋" w:hint="eastAsia"/>
            <w:szCs w:val="28"/>
            <w:lang w:val="en-US" w:eastAsia="zh-CN"/>
          </w:rPr>
          <w:fldChar w:fldCharType="begin"/>
        </w:r>
        <w:r w:rsidRPr="00BE0222">
          <w:rPr>
            <w:rFonts w:ascii="仿宋" w:eastAsia="仿宋" w:hAnsi="仿宋" w:cs="仿宋" w:hint="eastAsia"/>
            <w:szCs w:val="28"/>
            <w:lang w:val="en-US" w:eastAsia="zh-CN"/>
          </w:rPr>
          <w:instrText xml:space="preserve"> PAGEREF _Toc534877730 \h </w:instrText>
        </w:r>
        <w:r w:rsidRPr="00BE0222">
          <w:rPr>
            <w:rFonts w:ascii="仿宋" w:eastAsia="仿宋" w:hAnsi="仿宋" w:cs="仿宋" w:hint="eastAsia"/>
            <w:szCs w:val="28"/>
            <w:lang w:val="en-US" w:eastAsia="zh-CN"/>
          </w:rPr>
          <w:fldChar w:fldCharType="separate"/>
        </w:r>
        <w:r w:rsidRPr="00BE0222">
          <w:rPr>
            <w:rFonts w:ascii="仿宋" w:eastAsia="仿宋" w:hAnsi="仿宋" w:cs="仿宋" w:hint="eastAsia"/>
            <w:szCs w:val="28"/>
            <w:lang w:val="en-US" w:eastAsia="zh-CN"/>
          </w:rPr>
          <w:t>22</w:t>
        </w:r>
        <w:r w:rsidRPr="00BE0222">
          <w:rPr>
            <w:rFonts w:ascii="仿宋" w:eastAsia="仿宋" w:hAnsi="仿宋" w:cs="仿宋" w:hint="eastAsia"/>
            <w:szCs w:val="28"/>
            <w:lang w:val="en-US" w:eastAsia="zh-CN"/>
          </w:rPr>
          <w:fldChar w:fldCharType="end"/>
        </w:r>
      </w:hyperlink>
    </w:p>
    <w:p w:rsidR="003C4013" w:rsidRPr="00BE0222" w:rsidRDefault="003C4013" w:rsidP="003C4013">
      <w:pPr>
        <w:pStyle w:val="aa"/>
        <w:keepNext w:val="0"/>
        <w:tabs>
          <w:tab w:val="clear" w:pos="8777"/>
          <w:tab w:val="right" w:leader="dot" w:pos="9072"/>
        </w:tabs>
        <w:spacing w:line="600" w:lineRule="exact"/>
        <w:rPr>
          <w:rFonts w:eastAsia="仿宋"/>
          <w:szCs w:val="28"/>
        </w:rPr>
      </w:pPr>
      <w:r w:rsidRPr="00BE0222">
        <w:rPr>
          <w:rFonts w:ascii="仿宋" w:eastAsia="仿宋" w:hAnsi="仿宋" w:cs="仿宋" w:hint="eastAsia"/>
          <w:szCs w:val="28"/>
        </w:rPr>
        <w:fldChar w:fldCharType="end"/>
      </w:r>
      <w:bookmarkStart w:id="18" w:name="_Toc457308106"/>
      <w:bookmarkStart w:id="19" w:name="_Toc452075027"/>
    </w:p>
    <w:p w:rsidR="003C4013" w:rsidRPr="00BE0222" w:rsidRDefault="003C4013" w:rsidP="003C4013">
      <w:pPr>
        <w:pStyle w:val="1"/>
        <w:spacing w:before="0" w:line="480" w:lineRule="exact"/>
        <w:rPr>
          <w:rFonts w:ascii="Times New Roman" w:eastAsia="仿宋" w:hAnsi="Times New Roman"/>
          <w:color w:val="auto"/>
          <w:sz w:val="28"/>
          <w:szCs w:val="28"/>
        </w:rPr>
      </w:pPr>
      <w:r w:rsidRPr="00BE0222">
        <w:rPr>
          <w:rFonts w:ascii="Times New Roman" w:eastAsia="仿宋" w:hAnsi="Times New Roman"/>
          <w:color w:val="auto"/>
          <w:sz w:val="28"/>
          <w:szCs w:val="28"/>
        </w:rPr>
        <w:br w:type="page"/>
      </w:r>
      <w:bookmarkStart w:id="20" w:name="_Toc534877711"/>
      <w:r w:rsidRPr="00BE0222">
        <w:rPr>
          <w:rFonts w:ascii="Times New Roman" w:eastAsia="仿宋" w:hAnsi="Times New Roman"/>
          <w:color w:val="auto"/>
          <w:sz w:val="28"/>
          <w:szCs w:val="28"/>
        </w:rPr>
        <w:lastRenderedPageBreak/>
        <w:t>一、注册房地产估价师声明</w:t>
      </w:r>
      <w:bookmarkEnd w:id="18"/>
      <w:bookmarkEnd w:id="20"/>
    </w:p>
    <w:bookmarkEnd w:id="19"/>
    <w:p w:rsidR="003C4013" w:rsidRPr="00BE0222" w:rsidRDefault="003C4013" w:rsidP="003C4013">
      <w:pPr>
        <w:keepNext w:val="0"/>
        <w:adjustRightInd w:val="0"/>
        <w:snapToGrid w:val="0"/>
        <w:spacing w:line="560" w:lineRule="exact"/>
        <w:ind w:left="567"/>
        <w:jc w:val="both"/>
        <w:rPr>
          <w:rFonts w:eastAsia="仿宋"/>
          <w:szCs w:val="28"/>
        </w:rPr>
      </w:pPr>
      <w:r w:rsidRPr="00BE0222">
        <w:rPr>
          <w:rFonts w:eastAsia="仿宋"/>
          <w:szCs w:val="28"/>
        </w:rPr>
        <w:t>我们郑重声明：</w:t>
      </w:r>
    </w:p>
    <w:p w:rsidR="003C4013" w:rsidRPr="00BE0222" w:rsidRDefault="003C4013" w:rsidP="003C4013">
      <w:pPr>
        <w:keepNext w:val="0"/>
        <w:numPr>
          <w:ilvl w:val="0"/>
          <w:numId w:val="2"/>
        </w:numPr>
        <w:adjustRightInd w:val="0"/>
        <w:snapToGrid w:val="0"/>
        <w:spacing w:line="560" w:lineRule="exact"/>
        <w:ind w:left="0" w:firstLine="567"/>
        <w:jc w:val="both"/>
        <w:rPr>
          <w:rFonts w:eastAsia="仿宋"/>
          <w:szCs w:val="28"/>
        </w:rPr>
      </w:pPr>
      <w:r w:rsidRPr="00BE0222">
        <w:rPr>
          <w:rFonts w:eastAsia="仿宋"/>
          <w:szCs w:val="28"/>
        </w:rPr>
        <w:t>注册房地产估价师在估价报告中陈述的事实是真实的和准确的，没有虚假记载、误导性陈述和重大遗漏。</w:t>
      </w:r>
    </w:p>
    <w:p w:rsidR="003C4013" w:rsidRPr="00BE0222" w:rsidRDefault="003C4013" w:rsidP="003C4013">
      <w:pPr>
        <w:keepNext w:val="0"/>
        <w:numPr>
          <w:ilvl w:val="0"/>
          <w:numId w:val="2"/>
        </w:numPr>
        <w:adjustRightInd w:val="0"/>
        <w:snapToGrid w:val="0"/>
        <w:spacing w:line="560" w:lineRule="exact"/>
        <w:ind w:left="0" w:firstLine="567"/>
        <w:jc w:val="both"/>
        <w:rPr>
          <w:rFonts w:eastAsia="仿宋"/>
          <w:szCs w:val="28"/>
        </w:rPr>
      </w:pPr>
      <w:r w:rsidRPr="00BE0222">
        <w:rPr>
          <w:rFonts w:eastAsia="仿宋"/>
          <w:szCs w:val="28"/>
        </w:rPr>
        <w:t>估价报告中的分析、意见和结论是注册房地产估价师自己独立、客观、公正的专业分析、意见和结论，但受到估价报告中已说明的假设和限制条件的限制。</w:t>
      </w:r>
    </w:p>
    <w:p w:rsidR="003C4013" w:rsidRPr="00BE0222" w:rsidRDefault="003C4013" w:rsidP="003C4013">
      <w:pPr>
        <w:keepNext w:val="0"/>
        <w:numPr>
          <w:ilvl w:val="0"/>
          <w:numId w:val="2"/>
        </w:numPr>
        <w:adjustRightInd w:val="0"/>
        <w:snapToGrid w:val="0"/>
        <w:spacing w:line="560" w:lineRule="exact"/>
        <w:ind w:left="0" w:firstLine="567"/>
        <w:jc w:val="both"/>
        <w:rPr>
          <w:rFonts w:eastAsia="仿宋"/>
          <w:szCs w:val="28"/>
        </w:rPr>
      </w:pPr>
      <w:r w:rsidRPr="00BE0222">
        <w:rPr>
          <w:rFonts w:eastAsia="仿宋"/>
          <w:szCs w:val="28"/>
        </w:rPr>
        <w:t>注册房地产估价师与估价报告中的估价对象没有现实或潜在利益，与估价委托人及估价利害关系人没有利害关系，也对估价对象、估价委托人及估价利害关系人没有偏见。</w:t>
      </w:r>
    </w:p>
    <w:p w:rsidR="003C4013" w:rsidRPr="00BE0222" w:rsidRDefault="003C4013" w:rsidP="003C4013">
      <w:pPr>
        <w:keepNext w:val="0"/>
        <w:numPr>
          <w:ilvl w:val="0"/>
          <w:numId w:val="2"/>
        </w:numPr>
        <w:adjustRightInd w:val="0"/>
        <w:snapToGrid w:val="0"/>
        <w:spacing w:line="560" w:lineRule="exact"/>
        <w:ind w:left="0" w:firstLine="567"/>
        <w:jc w:val="both"/>
        <w:rPr>
          <w:rFonts w:eastAsia="仿宋"/>
          <w:szCs w:val="28"/>
        </w:rPr>
      </w:pPr>
      <w:r w:rsidRPr="00BE0222">
        <w:rPr>
          <w:rFonts w:eastAsia="仿宋"/>
          <w:szCs w:val="28"/>
        </w:rPr>
        <w:t>注册房地产估价师是按照中华人民共和国国家标准《房地产估价规范》【</w:t>
      </w:r>
      <w:r w:rsidRPr="00BE0222">
        <w:rPr>
          <w:rFonts w:eastAsia="仿宋"/>
          <w:szCs w:val="28"/>
        </w:rPr>
        <w:t>GB/T50291-2015</w:t>
      </w:r>
      <w:r w:rsidRPr="00BE0222">
        <w:rPr>
          <w:rFonts w:eastAsia="仿宋"/>
          <w:szCs w:val="28"/>
        </w:rPr>
        <w:t>】和《房地产估价基本术语标准》【</w:t>
      </w:r>
      <w:r w:rsidRPr="00BE0222">
        <w:rPr>
          <w:rFonts w:eastAsia="仿宋"/>
          <w:szCs w:val="28"/>
        </w:rPr>
        <w:t>GB/T50899-2013</w:t>
      </w:r>
      <w:r w:rsidRPr="00BE0222">
        <w:rPr>
          <w:rFonts w:eastAsia="仿宋"/>
          <w:szCs w:val="28"/>
        </w:rPr>
        <w:t>】进行分析，形成意见和结论，撰写估价报告。</w:t>
      </w:r>
    </w:p>
    <w:p w:rsidR="003C4013" w:rsidRPr="00BE0222" w:rsidRDefault="003C4013" w:rsidP="003C4013">
      <w:pPr>
        <w:keepNext w:val="0"/>
        <w:numPr>
          <w:ilvl w:val="0"/>
          <w:numId w:val="2"/>
        </w:numPr>
        <w:adjustRightInd w:val="0"/>
        <w:snapToGrid w:val="0"/>
        <w:spacing w:line="560" w:lineRule="exact"/>
        <w:ind w:left="0" w:firstLine="567"/>
        <w:jc w:val="both"/>
        <w:rPr>
          <w:rFonts w:eastAsia="仿宋"/>
          <w:szCs w:val="28"/>
        </w:rPr>
      </w:pPr>
      <w:r w:rsidRPr="00BE0222">
        <w:rPr>
          <w:rFonts w:eastAsia="仿宋"/>
          <w:szCs w:val="28"/>
        </w:rPr>
        <w:t>注册房地产估价师在估价过程中没有得到他人的重要专业帮助。</w:t>
      </w:r>
    </w:p>
    <w:p w:rsidR="003C4013" w:rsidRPr="00BE0222" w:rsidRDefault="003C4013" w:rsidP="003C4013">
      <w:pPr>
        <w:keepNext w:val="0"/>
        <w:numPr>
          <w:ilvl w:val="0"/>
          <w:numId w:val="2"/>
        </w:numPr>
        <w:adjustRightInd w:val="0"/>
        <w:snapToGrid w:val="0"/>
        <w:spacing w:line="560" w:lineRule="exact"/>
        <w:ind w:left="0" w:firstLine="567"/>
        <w:jc w:val="both"/>
        <w:rPr>
          <w:rFonts w:eastAsia="仿宋"/>
          <w:szCs w:val="28"/>
        </w:rPr>
      </w:pPr>
      <w:r w:rsidRPr="00BE0222">
        <w:rPr>
          <w:rFonts w:eastAsia="仿宋"/>
          <w:szCs w:val="28"/>
        </w:rPr>
        <w:t>注册房地产估价师汤礼华、刘利华对估价对象进行了实地查勘，实地查勘日期为</w:t>
      </w:r>
      <w:r w:rsidRPr="00BE0222">
        <w:rPr>
          <w:rFonts w:eastAsia="仿宋"/>
          <w:szCs w:val="28"/>
        </w:rPr>
        <w:t>2020</w:t>
      </w:r>
      <w:r w:rsidRPr="00BE0222">
        <w:rPr>
          <w:rFonts w:eastAsia="仿宋"/>
          <w:szCs w:val="28"/>
        </w:rPr>
        <w:t>年</w:t>
      </w:r>
      <w:r w:rsidRPr="00BE0222">
        <w:rPr>
          <w:rFonts w:eastAsia="仿宋"/>
          <w:szCs w:val="28"/>
        </w:rPr>
        <w:t>12</w:t>
      </w:r>
      <w:r w:rsidRPr="00BE0222">
        <w:rPr>
          <w:rFonts w:eastAsia="仿宋"/>
          <w:szCs w:val="28"/>
        </w:rPr>
        <w:t>月</w:t>
      </w:r>
      <w:r w:rsidRPr="00BE0222">
        <w:rPr>
          <w:rFonts w:eastAsia="仿宋"/>
          <w:szCs w:val="28"/>
        </w:rPr>
        <w:t>22</w:t>
      </w:r>
      <w:r w:rsidRPr="00BE0222">
        <w:rPr>
          <w:rFonts w:eastAsia="仿宋"/>
          <w:szCs w:val="28"/>
        </w:rPr>
        <w:t>日。</w:t>
      </w:r>
    </w:p>
    <w:p w:rsidR="003C4013" w:rsidRPr="00BE0222" w:rsidRDefault="003C4013" w:rsidP="003C4013">
      <w:pPr>
        <w:keepNext w:val="0"/>
        <w:adjustRightInd w:val="0"/>
        <w:snapToGrid w:val="0"/>
        <w:spacing w:line="560" w:lineRule="exact"/>
        <w:ind w:left="567"/>
        <w:jc w:val="both"/>
        <w:rPr>
          <w:rFonts w:eastAsia="仿宋"/>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083"/>
        <w:gridCol w:w="2345"/>
        <w:gridCol w:w="2342"/>
      </w:tblGrid>
      <w:tr w:rsidR="003C4013" w:rsidRPr="00BE0222" w:rsidTr="00D6130D">
        <w:trPr>
          <w:trHeight w:hRule="exact" w:val="792"/>
        </w:trPr>
        <w:tc>
          <w:tcPr>
            <w:tcW w:w="2518" w:type="dxa"/>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注册房地产估价师姓</w:t>
            </w:r>
            <w:r w:rsidRPr="00BE0222">
              <w:rPr>
                <w:rFonts w:eastAsia="仿宋"/>
                <w:szCs w:val="28"/>
              </w:rPr>
              <w:t xml:space="preserve">   </w:t>
            </w:r>
            <w:r w:rsidRPr="00BE0222">
              <w:rPr>
                <w:rFonts w:eastAsia="仿宋"/>
                <w:szCs w:val="28"/>
              </w:rPr>
              <w:t>名</w:t>
            </w:r>
          </w:p>
        </w:tc>
        <w:tc>
          <w:tcPr>
            <w:tcW w:w="2083" w:type="dxa"/>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注</w:t>
            </w:r>
            <w:r w:rsidRPr="00BE0222">
              <w:rPr>
                <w:rFonts w:eastAsia="仿宋"/>
                <w:szCs w:val="28"/>
              </w:rPr>
              <w:t xml:space="preserve">    </w:t>
            </w:r>
            <w:proofErr w:type="gramStart"/>
            <w:r w:rsidRPr="00BE0222">
              <w:rPr>
                <w:rFonts w:eastAsia="仿宋"/>
                <w:szCs w:val="28"/>
              </w:rPr>
              <w:t>册</w:t>
            </w:r>
            <w:proofErr w:type="gramEnd"/>
            <w:r w:rsidRPr="00BE0222">
              <w:rPr>
                <w:rFonts w:eastAsia="仿宋"/>
                <w:szCs w:val="28"/>
              </w:rPr>
              <w:t xml:space="preserve">    </w:t>
            </w:r>
            <w:r w:rsidRPr="00BE0222">
              <w:rPr>
                <w:rFonts w:eastAsia="仿宋"/>
                <w:szCs w:val="28"/>
              </w:rPr>
              <w:t>号</w:t>
            </w:r>
          </w:p>
        </w:tc>
        <w:tc>
          <w:tcPr>
            <w:tcW w:w="2345" w:type="dxa"/>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签</w:t>
            </w:r>
            <w:r w:rsidRPr="00BE0222">
              <w:rPr>
                <w:rFonts w:eastAsia="仿宋"/>
                <w:szCs w:val="28"/>
              </w:rPr>
              <w:t xml:space="preserve">        </w:t>
            </w:r>
            <w:r w:rsidRPr="00BE0222">
              <w:rPr>
                <w:rFonts w:eastAsia="仿宋"/>
                <w:szCs w:val="28"/>
              </w:rPr>
              <w:t>名</w:t>
            </w:r>
          </w:p>
        </w:tc>
        <w:tc>
          <w:tcPr>
            <w:tcW w:w="2342" w:type="dxa"/>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签名日期</w:t>
            </w:r>
          </w:p>
        </w:tc>
      </w:tr>
      <w:tr w:rsidR="003C4013" w:rsidRPr="00BE0222" w:rsidTr="00D6130D">
        <w:trPr>
          <w:trHeight w:hRule="exact" w:val="754"/>
        </w:trPr>
        <w:tc>
          <w:tcPr>
            <w:tcW w:w="2518" w:type="dxa"/>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汤礼华</w:t>
            </w:r>
          </w:p>
        </w:tc>
        <w:tc>
          <w:tcPr>
            <w:tcW w:w="2083" w:type="dxa"/>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4220150050</w:t>
            </w:r>
          </w:p>
        </w:tc>
        <w:tc>
          <w:tcPr>
            <w:tcW w:w="2345" w:type="dxa"/>
            <w:vAlign w:val="center"/>
          </w:tcPr>
          <w:p w:rsidR="003C4013" w:rsidRPr="00BE0222" w:rsidRDefault="003C4013" w:rsidP="00D6130D">
            <w:pPr>
              <w:keepNext w:val="0"/>
              <w:adjustRightInd w:val="0"/>
              <w:snapToGrid w:val="0"/>
              <w:jc w:val="center"/>
              <w:rPr>
                <w:rFonts w:eastAsia="仿宋"/>
                <w:szCs w:val="28"/>
              </w:rPr>
            </w:pPr>
          </w:p>
        </w:tc>
        <w:tc>
          <w:tcPr>
            <w:tcW w:w="2342" w:type="dxa"/>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 xml:space="preserve"> </w:t>
            </w:r>
            <w:r w:rsidRPr="00BE0222">
              <w:rPr>
                <w:rFonts w:eastAsia="仿宋"/>
                <w:szCs w:val="28"/>
              </w:rPr>
              <w:t>年</w:t>
            </w:r>
            <w:r w:rsidRPr="00BE0222">
              <w:rPr>
                <w:rFonts w:eastAsia="仿宋"/>
                <w:szCs w:val="28"/>
              </w:rPr>
              <w:t xml:space="preserve">    </w:t>
            </w:r>
            <w:r w:rsidRPr="00BE0222">
              <w:rPr>
                <w:rFonts w:eastAsia="仿宋"/>
                <w:szCs w:val="28"/>
              </w:rPr>
              <w:t>月</w:t>
            </w:r>
            <w:r w:rsidRPr="00BE0222">
              <w:rPr>
                <w:rFonts w:eastAsia="仿宋"/>
                <w:szCs w:val="28"/>
              </w:rPr>
              <w:t xml:space="preserve">   </w:t>
            </w:r>
            <w:r w:rsidRPr="00BE0222">
              <w:rPr>
                <w:rFonts w:eastAsia="仿宋"/>
                <w:szCs w:val="28"/>
              </w:rPr>
              <w:t>日</w:t>
            </w:r>
          </w:p>
        </w:tc>
      </w:tr>
      <w:tr w:rsidR="003C4013" w:rsidRPr="00BE0222" w:rsidTr="00D6130D">
        <w:trPr>
          <w:trHeight w:val="758"/>
        </w:trPr>
        <w:tc>
          <w:tcPr>
            <w:tcW w:w="2518" w:type="dxa"/>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刘利华</w:t>
            </w:r>
          </w:p>
        </w:tc>
        <w:tc>
          <w:tcPr>
            <w:tcW w:w="2083" w:type="dxa"/>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4220060054</w:t>
            </w:r>
          </w:p>
        </w:tc>
        <w:tc>
          <w:tcPr>
            <w:tcW w:w="2345" w:type="dxa"/>
            <w:vAlign w:val="center"/>
          </w:tcPr>
          <w:p w:rsidR="003C4013" w:rsidRPr="00BE0222" w:rsidRDefault="003C4013" w:rsidP="00D6130D">
            <w:pPr>
              <w:keepNext w:val="0"/>
              <w:adjustRightInd w:val="0"/>
              <w:snapToGrid w:val="0"/>
              <w:jc w:val="center"/>
              <w:rPr>
                <w:rFonts w:eastAsia="仿宋"/>
                <w:szCs w:val="28"/>
              </w:rPr>
            </w:pPr>
          </w:p>
        </w:tc>
        <w:tc>
          <w:tcPr>
            <w:tcW w:w="2342" w:type="dxa"/>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 xml:space="preserve"> </w:t>
            </w:r>
            <w:r w:rsidRPr="00BE0222">
              <w:rPr>
                <w:rFonts w:eastAsia="仿宋"/>
                <w:szCs w:val="28"/>
              </w:rPr>
              <w:t>年</w:t>
            </w:r>
            <w:r w:rsidRPr="00BE0222">
              <w:rPr>
                <w:rFonts w:eastAsia="仿宋"/>
                <w:szCs w:val="28"/>
              </w:rPr>
              <w:t xml:space="preserve">    </w:t>
            </w:r>
            <w:r w:rsidRPr="00BE0222">
              <w:rPr>
                <w:rFonts w:eastAsia="仿宋"/>
                <w:szCs w:val="28"/>
              </w:rPr>
              <w:t>月</w:t>
            </w:r>
            <w:r w:rsidRPr="00BE0222">
              <w:rPr>
                <w:rFonts w:eastAsia="仿宋"/>
                <w:szCs w:val="28"/>
              </w:rPr>
              <w:t xml:space="preserve">   </w:t>
            </w:r>
            <w:r w:rsidRPr="00BE0222">
              <w:rPr>
                <w:rFonts w:eastAsia="仿宋"/>
                <w:szCs w:val="28"/>
              </w:rPr>
              <w:t>日</w:t>
            </w:r>
          </w:p>
        </w:tc>
      </w:tr>
    </w:tbl>
    <w:p w:rsidR="003C4013" w:rsidRPr="00BE0222" w:rsidRDefault="003C4013" w:rsidP="003C4013">
      <w:pPr>
        <w:pStyle w:val="1"/>
        <w:spacing w:line="400" w:lineRule="exact"/>
        <w:jc w:val="both"/>
        <w:rPr>
          <w:rFonts w:ascii="Times New Roman" w:eastAsia="仿宋" w:hAnsi="Times New Roman"/>
          <w:color w:val="auto"/>
          <w:sz w:val="28"/>
          <w:szCs w:val="28"/>
        </w:rPr>
      </w:pPr>
    </w:p>
    <w:p w:rsidR="003C4013" w:rsidRPr="00BE0222" w:rsidRDefault="003C4013" w:rsidP="003C4013">
      <w:pPr>
        <w:keepNext w:val="0"/>
        <w:rPr>
          <w:rFonts w:eastAsia="仿宋"/>
          <w:szCs w:val="28"/>
        </w:rPr>
      </w:pPr>
    </w:p>
    <w:p w:rsidR="003C4013" w:rsidRPr="00BE0222" w:rsidRDefault="003C4013" w:rsidP="003C4013">
      <w:pPr>
        <w:keepNext w:val="0"/>
        <w:rPr>
          <w:rFonts w:eastAsia="仿宋"/>
          <w:szCs w:val="28"/>
        </w:rPr>
      </w:pPr>
    </w:p>
    <w:p w:rsidR="003C4013" w:rsidRPr="00BE0222" w:rsidRDefault="003C4013" w:rsidP="003C4013">
      <w:pPr>
        <w:pStyle w:val="1"/>
        <w:spacing w:before="0" w:line="480" w:lineRule="exact"/>
        <w:rPr>
          <w:rFonts w:ascii="Times New Roman" w:eastAsia="仿宋" w:hAnsi="Times New Roman"/>
          <w:color w:val="auto"/>
          <w:sz w:val="28"/>
          <w:szCs w:val="28"/>
        </w:rPr>
      </w:pPr>
      <w:bookmarkStart w:id="21" w:name="_Toc534877712"/>
      <w:r w:rsidRPr="00BE0222">
        <w:rPr>
          <w:rFonts w:ascii="Times New Roman" w:eastAsia="仿宋" w:hAnsi="Times New Roman"/>
          <w:color w:val="auto"/>
          <w:sz w:val="28"/>
          <w:szCs w:val="28"/>
        </w:rPr>
        <w:lastRenderedPageBreak/>
        <w:t>二、估价的假设和限制条件</w:t>
      </w:r>
      <w:bookmarkStart w:id="22" w:name="_Toc24781"/>
      <w:bookmarkEnd w:id="21"/>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23" w:name="_Toc534877713"/>
      <w:bookmarkStart w:id="24" w:name="_Toc4413"/>
      <w:bookmarkEnd w:id="22"/>
      <w:r w:rsidRPr="00BE0222">
        <w:rPr>
          <w:rFonts w:ascii="Times New Roman" w:eastAsia="仿宋" w:hAnsi="Times New Roman"/>
          <w:color w:val="auto"/>
          <w:sz w:val="28"/>
          <w:szCs w:val="28"/>
        </w:rPr>
        <w:t>（一）估价假设条件</w:t>
      </w:r>
      <w:bookmarkEnd w:id="23"/>
    </w:p>
    <w:p w:rsidR="003C4013" w:rsidRPr="00BE0222" w:rsidRDefault="003C4013" w:rsidP="003C4013">
      <w:pPr>
        <w:keepNext w:val="0"/>
        <w:numPr>
          <w:ilvl w:val="0"/>
          <w:numId w:val="3"/>
        </w:numPr>
        <w:tabs>
          <w:tab w:val="left" w:pos="980"/>
          <w:tab w:val="left" w:pos="1008"/>
        </w:tabs>
        <w:adjustRightInd w:val="0"/>
        <w:snapToGrid w:val="0"/>
        <w:spacing w:line="500" w:lineRule="exact"/>
        <w:ind w:left="0" w:firstLine="561"/>
        <w:jc w:val="both"/>
        <w:rPr>
          <w:rFonts w:eastAsia="仿宋"/>
          <w:szCs w:val="28"/>
        </w:rPr>
      </w:pPr>
      <w:r w:rsidRPr="00BE0222">
        <w:rPr>
          <w:rFonts w:eastAsia="仿宋"/>
          <w:szCs w:val="28"/>
        </w:rPr>
        <w:t>一般假设</w:t>
      </w:r>
    </w:p>
    <w:p w:rsidR="003C4013" w:rsidRPr="00BE0222" w:rsidRDefault="003C4013" w:rsidP="003C4013">
      <w:pPr>
        <w:keepNext w:val="0"/>
        <w:numPr>
          <w:ilvl w:val="0"/>
          <w:numId w:val="4"/>
        </w:numPr>
        <w:tabs>
          <w:tab w:val="left" w:pos="1276"/>
        </w:tabs>
        <w:adjustRightInd w:val="0"/>
        <w:snapToGrid w:val="0"/>
        <w:spacing w:line="560" w:lineRule="exact"/>
        <w:ind w:left="0" w:firstLine="560"/>
        <w:jc w:val="both"/>
        <w:rPr>
          <w:rFonts w:eastAsia="仿宋"/>
          <w:szCs w:val="28"/>
        </w:rPr>
      </w:pPr>
      <w:r w:rsidRPr="00BE0222">
        <w:rPr>
          <w:rFonts w:eastAsia="仿宋"/>
          <w:szCs w:val="28"/>
        </w:rPr>
        <w:t>假设估价对象在价值时点的房地产市场为公开、平等、自愿的交易市场。</w:t>
      </w:r>
    </w:p>
    <w:p w:rsidR="003C4013" w:rsidRPr="00BE0222" w:rsidRDefault="003C4013" w:rsidP="003C4013">
      <w:pPr>
        <w:keepNext w:val="0"/>
        <w:numPr>
          <w:ilvl w:val="0"/>
          <w:numId w:val="4"/>
        </w:numPr>
        <w:tabs>
          <w:tab w:val="left" w:pos="1276"/>
        </w:tabs>
        <w:adjustRightInd w:val="0"/>
        <w:snapToGrid w:val="0"/>
        <w:spacing w:line="560" w:lineRule="exact"/>
        <w:ind w:left="0" w:firstLine="560"/>
        <w:jc w:val="both"/>
        <w:rPr>
          <w:rFonts w:eastAsia="仿宋"/>
          <w:szCs w:val="28"/>
        </w:rPr>
      </w:pPr>
      <w:r w:rsidRPr="00BE0222">
        <w:rPr>
          <w:rFonts w:eastAsia="仿宋"/>
          <w:szCs w:val="28"/>
        </w:rPr>
        <w:t>假设估价对象产权明晰，可在公开市场上自由转让，且在土地使用权法定年期内，估价对象所有权人对估价对象享有自由及不受干预的使用、转让、收益、处分等合法权益，任何有关估价对象的运作方式、程序均符合国家、地方的有关法律、法规。</w:t>
      </w:r>
      <w:r w:rsidRPr="00BE0222">
        <w:rPr>
          <w:rFonts w:eastAsia="仿宋"/>
          <w:szCs w:val="28"/>
        </w:rPr>
        <w:t xml:space="preserve"> </w:t>
      </w:r>
    </w:p>
    <w:p w:rsidR="003C4013" w:rsidRPr="00BE0222" w:rsidRDefault="003C4013" w:rsidP="003C4013">
      <w:pPr>
        <w:keepNext w:val="0"/>
        <w:numPr>
          <w:ilvl w:val="0"/>
          <w:numId w:val="4"/>
        </w:numPr>
        <w:tabs>
          <w:tab w:val="left" w:pos="1276"/>
        </w:tabs>
        <w:adjustRightInd w:val="0"/>
        <w:snapToGrid w:val="0"/>
        <w:spacing w:line="560" w:lineRule="exact"/>
        <w:ind w:left="0" w:firstLine="560"/>
        <w:jc w:val="both"/>
        <w:rPr>
          <w:rFonts w:eastAsia="仿宋"/>
          <w:szCs w:val="28"/>
        </w:rPr>
      </w:pPr>
      <w:r w:rsidRPr="00BE0222">
        <w:rPr>
          <w:rFonts w:eastAsia="仿宋"/>
          <w:szCs w:val="28"/>
        </w:rPr>
        <w:t>本次估价是以估价对象在价值时点时的状况为依据进行的，且以该状况在估价报告使用期限内无重大变化为前提。</w:t>
      </w:r>
    </w:p>
    <w:p w:rsidR="003C4013" w:rsidRPr="00BE0222" w:rsidRDefault="003C4013" w:rsidP="003C4013">
      <w:pPr>
        <w:keepNext w:val="0"/>
        <w:numPr>
          <w:ilvl w:val="0"/>
          <w:numId w:val="4"/>
        </w:numPr>
        <w:tabs>
          <w:tab w:val="left" w:pos="1276"/>
        </w:tabs>
        <w:adjustRightInd w:val="0"/>
        <w:snapToGrid w:val="0"/>
        <w:spacing w:line="560" w:lineRule="exact"/>
        <w:ind w:left="0" w:firstLine="560"/>
        <w:jc w:val="both"/>
        <w:rPr>
          <w:rFonts w:eastAsia="仿宋"/>
          <w:szCs w:val="28"/>
        </w:rPr>
      </w:pPr>
      <w:r w:rsidRPr="00BE0222">
        <w:rPr>
          <w:rFonts w:eastAsia="仿宋"/>
          <w:szCs w:val="28"/>
        </w:rPr>
        <w:t>在估价过程中，我们假定该物业的所有权人在公开市场上出售该物业，且不包含所有权人凭借递</w:t>
      </w:r>
      <w:proofErr w:type="gramStart"/>
      <w:r w:rsidRPr="00BE0222">
        <w:rPr>
          <w:rFonts w:eastAsia="仿宋"/>
          <w:szCs w:val="28"/>
        </w:rPr>
        <w:t>延条件</w:t>
      </w:r>
      <w:proofErr w:type="gramEnd"/>
      <w:r w:rsidRPr="00BE0222">
        <w:rPr>
          <w:rFonts w:eastAsia="仿宋"/>
          <w:szCs w:val="28"/>
        </w:rPr>
        <w:t>合约、售后租回、合作经营、管理协议等附加条件以抬高该物业权益价值的情况。</w:t>
      </w:r>
    </w:p>
    <w:p w:rsidR="003C4013" w:rsidRPr="00BE0222" w:rsidRDefault="003C4013" w:rsidP="003C4013">
      <w:pPr>
        <w:keepNext w:val="0"/>
        <w:numPr>
          <w:ilvl w:val="0"/>
          <w:numId w:val="4"/>
        </w:numPr>
        <w:tabs>
          <w:tab w:val="left" w:pos="1276"/>
        </w:tabs>
        <w:adjustRightInd w:val="0"/>
        <w:snapToGrid w:val="0"/>
        <w:spacing w:line="560" w:lineRule="exact"/>
        <w:ind w:left="0" w:firstLine="560"/>
        <w:jc w:val="both"/>
        <w:rPr>
          <w:rFonts w:eastAsia="仿宋"/>
          <w:szCs w:val="28"/>
        </w:rPr>
      </w:pPr>
      <w:r w:rsidRPr="00BE0222">
        <w:rPr>
          <w:rFonts w:eastAsia="仿宋"/>
          <w:szCs w:val="28"/>
        </w:rPr>
        <w:t>估价委托人未提供估价对象权属登记资料，根据估价委托人提供的《售房合同》及《湖北省枣阳市人民法院评估委托书》（（</w:t>
      </w:r>
      <w:r w:rsidRPr="00BE0222">
        <w:rPr>
          <w:rFonts w:eastAsia="仿宋"/>
          <w:szCs w:val="28"/>
        </w:rPr>
        <w:t>2020</w:t>
      </w:r>
      <w:r w:rsidRPr="00BE0222">
        <w:rPr>
          <w:rFonts w:eastAsia="仿宋"/>
          <w:szCs w:val="28"/>
        </w:rPr>
        <w:t>）鄂</w:t>
      </w:r>
      <w:r w:rsidRPr="00BE0222">
        <w:rPr>
          <w:rFonts w:eastAsia="仿宋"/>
          <w:szCs w:val="28"/>
        </w:rPr>
        <w:t>0683</w:t>
      </w:r>
      <w:proofErr w:type="gramStart"/>
      <w:r w:rsidRPr="00BE0222">
        <w:rPr>
          <w:rFonts w:eastAsia="仿宋"/>
          <w:szCs w:val="28"/>
        </w:rPr>
        <w:t>委鉴</w:t>
      </w:r>
      <w:r w:rsidRPr="00BE0222">
        <w:rPr>
          <w:rFonts w:eastAsia="仿宋"/>
          <w:szCs w:val="28"/>
        </w:rPr>
        <w:t>227</w:t>
      </w:r>
      <w:r w:rsidRPr="00BE0222">
        <w:rPr>
          <w:rFonts w:eastAsia="仿宋"/>
          <w:szCs w:val="28"/>
        </w:rPr>
        <w:t>号</w:t>
      </w:r>
      <w:proofErr w:type="gramEnd"/>
      <w:r w:rsidRPr="00BE0222">
        <w:rPr>
          <w:rFonts w:eastAsia="仿宋"/>
          <w:szCs w:val="28"/>
        </w:rPr>
        <w:t>）确认，估价对象房屋为张敏、王建勇所有，在此提请报告使用人注意。</w:t>
      </w:r>
    </w:p>
    <w:p w:rsidR="003C4013" w:rsidRPr="00BE0222" w:rsidRDefault="003C4013" w:rsidP="003C4013">
      <w:pPr>
        <w:keepNext w:val="0"/>
        <w:numPr>
          <w:ilvl w:val="0"/>
          <w:numId w:val="4"/>
        </w:numPr>
        <w:tabs>
          <w:tab w:val="left" w:pos="1276"/>
        </w:tabs>
        <w:adjustRightInd w:val="0"/>
        <w:snapToGrid w:val="0"/>
        <w:spacing w:line="560" w:lineRule="exact"/>
        <w:ind w:left="0" w:firstLine="560"/>
        <w:jc w:val="both"/>
        <w:rPr>
          <w:rFonts w:eastAsia="仿宋"/>
          <w:szCs w:val="28"/>
        </w:rPr>
      </w:pPr>
      <w:r w:rsidRPr="00BE0222">
        <w:rPr>
          <w:rFonts w:eastAsia="仿宋"/>
          <w:snapToGrid w:val="0"/>
          <w:szCs w:val="28"/>
        </w:rPr>
        <w:t>我公司估价人员于</w:t>
      </w:r>
      <w:r w:rsidRPr="00BE0222">
        <w:rPr>
          <w:rFonts w:eastAsia="仿宋"/>
          <w:snapToGrid w:val="0"/>
          <w:szCs w:val="28"/>
        </w:rPr>
        <w:t>2020</w:t>
      </w:r>
      <w:r w:rsidRPr="00BE0222">
        <w:rPr>
          <w:rFonts w:eastAsia="仿宋"/>
          <w:snapToGrid w:val="0"/>
          <w:szCs w:val="28"/>
        </w:rPr>
        <w:t>年</w:t>
      </w:r>
      <w:r w:rsidRPr="00BE0222">
        <w:rPr>
          <w:rFonts w:eastAsia="仿宋"/>
          <w:snapToGrid w:val="0"/>
          <w:szCs w:val="28"/>
        </w:rPr>
        <w:t>12</w:t>
      </w:r>
      <w:r w:rsidRPr="00BE0222">
        <w:rPr>
          <w:rFonts w:eastAsia="仿宋"/>
          <w:snapToGrid w:val="0"/>
          <w:szCs w:val="28"/>
        </w:rPr>
        <w:t>月</w:t>
      </w:r>
      <w:r w:rsidRPr="00BE0222">
        <w:rPr>
          <w:rFonts w:eastAsia="仿宋"/>
          <w:snapToGrid w:val="0"/>
          <w:szCs w:val="28"/>
        </w:rPr>
        <w:t>22</w:t>
      </w:r>
      <w:r w:rsidRPr="00BE0222">
        <w:rPr>
          <w:rFonts w:eastAsia="仿宋"/>
          <w:snapToGrid w:val="0"/>
          <w:szCs w:val="28"/>
        </w:rPr>
        <w:t>日对估价对象进行了实地查勘及测量，在价值时点，估价对象未办理权属登记，本次估价根据</w:t>
      </w:r>
      <w:r w:rsidRPr="00BE0222">
        <w:t>枣阳市人民法院</w:t>
      </w:r>
      <w:r w:rsidRPr="00BE0222">
        <w:t>2021</w:t>
      </w:r>
      <w:r w:rsidRPr="00BE0222">
        <w:t>年</w:t>
      </w:r>
      <w:r w:rsidRPr="00BE0222">
        <w:t>1</w:t>
      </w:r>
      <w:r w:rsidRPr="00BE0222">
        <w:t>月</w:t>
      </w:r>
      <w:r w:rsidRPr="00BE0222">
        <w:t>13</w:t>
      </w:r>
      <w:r w:rsidRPr="00BE0222">
        <w:t>日出具的《湖北省枣阳市人民法院复函》，</w:t>
      </w:r>
      <w:r w:rsidRPr="00BE0222">
        <w:rPr>
          <w:rFonts w:eastAsia="仿宋"/>
          <w:snapToGrid w:val="0"/>
          <w:szCs w:val="28"/>
        </w:rPr>
        <w:t>确定估价对象房屋建筑面积为</w:t>
      </w:r>
      <w:r w:rsidRPr="00BE0222">
        <w:rPr>
          <w:rFonts w:eastAsia="仿宋"/>
          <w:snapToGrid w:val="0"/>
          <w:szCs w:val="28"/>
        </w:rPr>
        <w:t>119.00</w:t>
      </w:r>
      <w:r w:rsidRPr="00BE0222">
        <w:rPr>
          <w:rFonts w:eastAsia="仿宋"/>
          <w:snapToGrid w:val="0"/>
          <w:szCs w:val="28"/>
        </w:rPr>
        <w:t>平方米。如与相关部门最终认定不符，则本次估价结果应作相应的调整</w:t>
      </w:r>
      <w:r w:rsidRPr="00BE0222">
        <w:rPr>
          <w:rFonts w:eastAsia="仿宋"/>
          <w:szCs w:val="28"/>
        </w:rPr>
        <w:t>。</w:t>
      </w:r>
    </w:p>
    <w:p w:rsidR="003C4013" w:rsidRPr="00BE0222" w:rsidRDefault="003C4013" w:rsidP="003C4013">
      <w:pPr>
        <w:keepNext w:val="0"/>
        <w:numPr>
          <w:ilvl w:val="0"/>
          <w:numId w:val="4"/>
        </w:numPr>
        <w:tabs>
          <w:tab w:val="left" w:pos="1276"/>
        </w:tabs>
        <w:adjustRightInd w:val="0"/>
        <w:snapToGrid w:val="0"/>
        <w:spacing w:line="560" w:lineRule="exact"/>
        <w:ind w:left="0" w:firstLine="560"/>
        <w:jc w:val="both"/>
        <w:rPr>
          <w:rFonts w:eastAsia="仿宋"/>
          <w:szCs w:val="28"/>
        </w:rPr>
      </w:pPr>
      <w:r w:rsidRPr="00BE0222">
        <w:rPr>
          <w:rFonts w:eastAsia="仿宋"/>
          <w:snapToGrid w:val="0"/>
          <w:szCs w:val="28"/>
        </w:rPr>
        <w:t>根据估价委托人提供的《湖北省枣阳市人民法院评估委托书》（（</w:t>
      </w:r>
      <w:r w:rsidRPr="00BE0222">
        <w:rPr>
          <w:rFonts w:eastAsia="仿宋"/>
          <w:snapToGrid w:val="0"/>
          <w:szCs w:val="28"/>
        </w:rPr>
        <w:t>2020</w:t>
      </w:r>
      <w:r w:rsidRPr="00BE0222">
        <w:rPr>
          <w:rFonts w:eastAsia="仿宋"/>
          <w:snapToGrid w:val="0"/>
          <w:szCs w:val="28"/>
        </w:rPr>
        <w:t>）鄂</w:t>
      </w:r>
      <w:r w:rsidRPr="00BE0222">
        <w:rPr>
          <w:rFonts w:eastAsia="仿宋"/>
          <w:snapToGrid w:val="0"/>
          <w:szCs w:val="28"/>
        </w:rPr>
        <w:t>0683</w:t>
      </w:r>
      <w:proofErr w:type="gramStart"/>
      <w:r w:rsidRPr="00BE0222">
        <w:rPr>
          <w:rFonts w:eastAsia="仿宋"/>
          <w:snapToGrid w:val="0"/>
          <w:szCs w:val="28"/>
        </w:rPr>
        <w:t>委鉴</w:t>
      </w:r>
      <w:r w:rsidRPr="00BE0222">
        <w:rPr>
          <w:rFonts w:eastAsia="仿宋"/>
          <w:snapToGrid w:val="0"/>
          <w:szCs w:val="28"/>
        </w:rPr>
        <w:t>227</w:t>
      </w:r>
      <w:r w:rsidRPr="00BE0222">
        <w:rPr>
          <w:rFonts w:eastAsia="仿宋"/>
          <w:snapToGrid w:val="0"/>
          <w:szCs w:val="28"/>
        </w:rPr>
        <w:t>号</w:t>
      </w:r>
      <w:proofErr w:type="gramEnd"/>
      <w:r w:rsidRPr="00BE0222">
        <w:rPr>
          <w:rFonts w:eastAsia="仿宋"/>
          <w:snapToGrid w:val="0"/>
          <w:szCs w:val="28"/>
        </w:rPr>
        <w:t>）及</w:t>
      </w:r>
      <w:r w:rsidRPr="00BE0222">
        <w:rPr>
          <w:rFonts w:eastAsia="仿宋"/>
          <w:snapToGrid w:val="0"/>
          <w:szCs w:val="28"/>
        </w:rPr>
        <w:t>2020</w:t>
      </w:r>
      <w:r w:rsidRPr="00BE0222">
        <w:rPr>
          <w:rFonts w:eastAsia="仿宋"/>
          <w:snapToGrid w:val="0"/>
          <w:szCs w:val="28"/>
        </w:rPr>
        <w:t>年</w:t>
      </w:r>
      <w:r w:rsidRPr="00BE0222">
        <w:rPr>
          <w:rFonts w:eastAsia="仿宋"/>
          <w:snapToGrid w:val="0"/>
          <w:szCs w:val="28"/>
        </w:rPr>
        <w:t>12</w:t>
      </w:r>
      <w:r w:rsidRPr="00BE0222">
        <w:rPr>
          <w:rFonts w:eastAsia="仿宋"/>
          <w:snapToGrid w:val="0"/>
          <w:szCs w:val="28"/>
        </w:rPr>
        <w:t>月</w:t>
      </w:r>
      <w:r w:rsidRPr="00BE0222">
        <w:rPr>
          <w:rFonts w:eastAsia="仿宋"/>
          <w:snapToGrid w:val="0"/>
          <w:szCs w:val="28"/>
        </w:rPr>
        <w:t>22</w:t>
      </w:r>
      <w:r w:rsidRPr="00BE0222">
        <w:rPr>
          <w:rFonts w:eastAsia="仿宋"/>
          <w:snapToGrid w:val="0"/>
          <w:szCs w:val="28"/>
        </w:rPr>
        <w:t>日相关当事</w:t>
      </w:r>
      <w:r w:rsidRPr="00BE0222">
        <w:rPr>
          <w:rFonts w:eastAsia="仿宋"/>
          <w:snapToGrid w:val="0"/>
          <w:szCs w:val="28"/>
        </w:rPr>
        <w:lastRenderedPageBreak/>
        <w:t>人现场指认，确定估价对象房屋位于枣阳市车站路</w:t>
      </w:r>
      <w:r w:rsidRPr="00BE0222">
        <w:rPr>
          <w:rFonts w:eastAsia="仿宋"/>
          <w:snapToGrid w:val="0"/>
          <w:szCs w:val="28"/>
        </w:rPr>
        <w:t>47</w:t>
      </w:r>
      <w:r w:rsidRPr="00BE0222">
        <w:rPr>
          <w:rFonts w:eastAsia="仿宋"/>
          <w:snapToGrid w:val="0"/>
          <w:szCs w:val="28"/>
        </w:rPr>
        <w:t>号枣阳市宏大物资经贸有限公司院内一单元二楼（门朝东），本次估价以相关当事人现场指认的房屋地址为估价对象地址，在此提请报告使用人注意</w:t>
      </w:r>
      <w:r w:rsidRPr="00BE0222">
        <w:rPr>
          <w:rFonts w:eastAsia="仿宋"/>
          <w:szCs w:val="28"/>
        </w:rPr>
        <w:t>。</w:t>
      </w:r>
    </w:p>
    <w:p w:rsidR="003C4013" w:rsidRPr="00BE0222" w:rsidRDefault="003C4013" w:rsidP="003C4013">
      <w:pPr>
        <w:keepNext w:val="0"/>
        <w:numPr>
          <w:ilvl w:val="0"/>
          <w:numId w:val="4"/>
        </w:numPr>
        <w:tabs>
          <w:tab w:val="left" w:pos="1274"/>
        </w:tabs>
        <w:adjustRightInd w:val="0"/>
        <w:snapToGrid w:val="0"/>
        <w:spacing w:line="560" w:lineRule="exact"/>
        <w:ind w:left="0" w:firstLine="560"/>
        <w:jc w:val="both"/>
        <w:rPr>
          <w:rFonts w:eastAsia="仿宋"/>
          <w:szCs w:val="28"/>
        </w:rPr>
      </w:pPr>
      <w:r w:rsidRPr="00BE0222">
        <w:rPr>
          <w:rFonts w:eastAsia="仿宋"/>
          <w:szCs w:val="28"/>
        </w:rPr>
        <w:t>估价人员对估价对象的实地查勘仅限于对估价对象的外观和使用状况的一般性查勘，未对主体结构、隐蔽工程等内在质量进行专业测试，但对房屋安全、环境污染等影响估价对象价值或价格的重大因素给予了关注，在无理由怀疑估价对象存在安全隐患且无相应的专业机构进行鉴定、检测的情况下，假设估价对象内在质量符合国家有关标准并足以维持其正常使用为前提。</w:t>
      </w:r>
    </w:p>
    <w:p w:rsidR="003C4013" w:rsidRPr="00BE0222" w:rsidRDefault="003C4013" w:rsidP="003C4013">
      <w:pPr>
        <w:keepNext w:val="0"/>
        <w:numPr>
          <w:ilvl w:val="0"/>
          <w:numId w:val="4"/>
        </w:numPr>
        <w:tabs>
          <w:tab w:val="left" w:pos="1274"/>
        </w:tabs>
        <w:adjustRightInd w:val="0"/>
        <w:snapToGrid w:val="0"/>
        <w:spacing w:line="560" w:lineRule="exact"/>
        <w:ind w:left="0" w:firstLine="560"/>
        <w:jc w:val="both"/>
        <w:rPr>
          <w:rFonts w:eastAsia="仿宋"/>
          <w:szCs w:val="28"/>
        </w:rPr>
      </w:pPr>
      <w:r w:rsidRPr="00BE0222">
        <w:rPr>
          <w:rFonts w:eastAsia="仿宋"/>
          <w:szCs w:val="28"/>
        </w:rPr>
        <w:t>由于估价对象为其所在项目的一部分，故本次估价是以估价对象能合法享用及分摊整体项目的各项权益及各项服务配套设施为假设前提。</w:t>
      </w:r>
    </w:p>
    <w:p w:rsidR="003C4013" w:rsidRPr="00BE0222" w:rsidRDefault="003C4013" w:rsidP="003C4013">
      <w:pPr>
        <w:keepNext w:val="0"/>
        <w:snapToGrid w:val="0"/>
        <w:spacing w:line="560" w:lineRule="exact"/>
        <w:ind w:left="560"/>
        <w:jc w:val="both"/>
        <w:rPr>
          <w:rFonts w:eastAsia="仿宋"/>
          <w:szCs w:val="28"/>
        </w:rPr>
      </w:pPr>
      <w:r w:rsidRPr="00BE0222">
        <w:rPr>
          <w:rFonts w:eastAsia="仿宋"/>
          <w:szCs w:val="28"/>
        </w:rPr>
        <w:t>2</w:t>
      </w:r>
      <w:r w:rsidRPr="00BE0222">
        <w:rPr>
          <w:rFonts w:eastAsia="仿宋"/>
          <w:szCs w:val="28"/>
        </w:rPr>
        <w:t>、未定事项假设</w:t>
      </w:r>
    </w:p>
    <w:p w:rsidR="003C4013" w:rsidRPr="00BE0222" w:rsidRDefault="003C4013" w:rsidP="003C4013">
      <w:pPr>
        <w:keepNext w:val="0"/>
        <w:snapToGrid w:val="0"/>
        <w:spacing w:line="560" w:lineRule="exact"/>
        <w:ind w:firstLineChars="200" w:firstLine="560"/>
        <w:jc w:val="both"/>
        <w:rPr>
          <w:rFonts w:eastAsia="仿宋"/>
          <w:szCs w:val="28"/>
        </w:rPr>
      </w:pPr>
      <w:r w:rsidRPr="00BE0222">
        <w:t>估价委托人提供的</w:t>
      </w:r>
      <w:r w:rsidRPr="00BE0222">
        <w:rPr>
          <w:bCs/>
          <w:szCs w:val="28"/>
        </w:rPr>
        <w:t>《国有土地使用证》（</w:t>
      </w:r>
      <w:proofErr w:type="gramStart"/>
      <w:r w:rsidRPr="00BE0222">
        <w:rPr>
          <w:bCs/>
          <w:szCs w:val="28"/>
        </w:rPr>
        <w:t>枣国用</w:t>
      </w:r>
      <w:proofErr w:type="gramEnd"/>
      <w:r w:rsidRPr="00BE0222">
        <w:rPr>
          <w:bCs/>
          <w:szCs w:val="28"/>
        </w:rPr>
        <w:t>（</w:t>
      </w:r>
      <w:r w:rsidRPr="00BE0222">
        <w:rPr>
          <w:bCs/>
          <w:szCs w:val="28"/>
        </w:rPr>
        <w:t>1998</w:t>
      </w:r>
      <w:r w:rsidRPr="00BE0222">
        <w:rPr>
          <w:bCs/>
          <w:szCs w:val="28"/>
        </w:rPr>
        <w:t>）字第</w:t>
      </w:r>
      <w:r w:rsidRPr="00BE0222">
        <w:rPr>
          <w:bCs/>
          <w:szCs w:val="28"/>
        </w:rPr>
        <w:t>1225</w:t>
      </w:r>
      <w:r w:rsidRPr="00BE0222">
        <w:rPr>
          <w:bCs/>
          <w:szCs w:val="28"/>
        </w:rPr>
        <w:t>号）未记载估价对象土地使用权类型，根据</w:t>
      </w:r>
      <w:r w:rsidRPr="00BE0222">
        <w:t>枣阳市人民法院</w:t>
      </w:r>
      <w:r w:rsidRPr="00BE0222">
        <w:t>2021</w:t>
      </w:r>
      <w:r w:rsidRPr="00BE0222">
        <w:t>年</w:t>
      </w:r>
      <w:r w:rsidRPr="00BE0222">
        <w:t>1</w:t>
      </w:r>
      <w:r w:rsidRPr="00BE0222">
        <w:t>月</w:t>
      </w:r>
      <w:r w:rsidRPr="00BE0222">
        <w:t>22</w:t>
      </w:r>
      <w:r w:rsidRPr="00BE0222">
        <w:t>日出具的《湖北省枣阳市人民法院复函》，</w:t>
      </w:r>
      <w:r w:rsidRPr="00BE0222">
        <w:rPr>
          <w:rFonts w:eastAsia="仿宋"/>
          <w:snapToGrid w:val="0"/>
          <w:szCs w:val="28"/>
        </w:rPr>
        <w:t>本次估价假设估价对象土地使用权类型为划拨，并以此为前提进行估价，如</w:t>
      </w:r>
      <w:r w:rsidRPr="00BE0222">
        <w:rPr>
          <w:rFonts w:eastAsia="仿宋" w:hint="eastAsia"/>
          <w:snapToGrid w:val="0"/>
          <w:szCs w:val="28"/>
        </w:rPr>
        <w:t>与相关部门最终认定不符</w:t>
      </w:r>
      <w:r w:rsidRPr="00BE0222">
        <w:rPr>
          <w:rFonts w:eastAsia="仿宋"/>
          <w:snapToGrid w:val="0"/>
          <w:szCs w:val="28"/>
        </w:rPr>
        <w:t>，则估价结果应作相应的调整</w:t>
      </w:r>
      <w:r w:rsidRPr="00BE0222">
        <w:rPr>
          <w:rFonts w:eastAsia="仿宋"/>
          <w:szCs w:val="28"/>
        </w:rPr>
        <w:t>。</w:t>
      </w:r>
    </w:p>
    <w:p w:rsidR="003C4013" w:rsidRPr="00BE0222" w:rsidRDefault="003C4013" w:rsidP="003C4013">
      <w:pPr>
        <w:keepNext w:val="0"/>
        <w:tabs>
          <w:tab w:val="left" w:pos="980"/>
          <w:tab w:val="left" w:pos="1008"/>
        </w:tabs>
        <w:adjustRightInd w:val="0"/>
        <w:snapToGrid w:val="0"/>
        <w:spacing w:line="560" w:lineRule="exact"/>
        <w:ind w:left="560"/>
        <w:jc w:val="both"/>
        <w:rPr>
          <w:rFonts w:eastAsia="仿宋"/>
          <w:szCs w:val="28"/>
        </w:rPr>
      </w:pPr>
      <w:r w:rsidRPr="00BE0222">
        <w:rPr>
          <w:rFonts w:eastAsia="仿宋"/>
          <w:szCs w:val="28"/>
        </w:rPr>
        <w:t>3</w:t>
      </w:r>
      <w:r w:rsidRPr="00BE0222">
        <w:rPr>
          <w:rFonts w:eastAsia="仿宋"/>
          <w:szCs w:val="28"/>
        </w:rPr>
        <w:t>、背离事实假设</w:t>
      </w:r>
    </w:p>
    <w:p w:rsidR="003C4013" w:rsidRPr="00BE0222" w:rsidRDefault="003C4013" w:rsidP="003C4013">
      <w:pPr>
        <w:keepNext w:val="0"/>
        <w:tabs>
          <w:tab w:val="left" w:pos="1274"/>
        </w:tabs>
        <w:adjustRightInd w:val="0"/>
        <w:snapToGrid w:val="0"/>
        <w:spacing w:line="560" w:lineRule="exact"/>
        <w:ind w:firstLineChars="200" w:firstLine="560"/>
        <w:jc w:val="both"/>
        <w:rPr>
          <w:rFonts w:eastAsia="仿宋"/>
          <w:szCs w:val="28"/>
        </w:rPr>
      </w:pPr>
      <w:r w:rsidRPr="00BE0222">
        <w:rPr>
          <w:rFonts w:eastAsia="仿宋"/>
          <w:szCs w:val="28"/>
        </w:rPr>
        <w:t>根据估价委托人提供的《湖北省枣阳市人民法院执行裁定书》（（</w:t>
      </w:r>
      <w:r w:rsidRPr="00BE0222">
        <w:rPr>
          <w:rFonts w:eastAsia="仿宋"/>
          <w:szCs w:val="28"/>
        </w:rPr>
        <w:t>2019</w:t>
      </w:r>
      <w:r w:rsidRPr="00BE0222">
        <w:rPr>
          <w:rFonts w:eastAsia="仿宋"/>
          <w:szCs w:val="28"/>
        </w:rPr>
        <w:t>）鄂</w:t>
      </w:r>
      <w:r w:rsidRPr="00BE0222">
        <w:rPr>
          <w:rFonts w:eastAsia="仿宋"/>
          <w:szCs w:val="28"/>
        </w:rPr>
        <w:t>0683</w:t>
      </w:r>
      <w:r w:rsidRPr="00BE0222">
        <w:rPr>
          <w:rFonts w:eastAsia="仿宋"/>
          <w:szCs w:val="28"/>
        </w:rPr>
        <w:t>执</w:t>
      </w:r>
      <w:proofErr w:type="gramStart"/>
      <w:r w:rsidRPr="00BE0222">
        <w:rPr>
          <w:rFonts w:eastAsia="仿宋"/>
          <w:szCs w:val="28"/>
        </w:rPr>
        <w:t>恢</w:t>
      </w:r>
      <w:proofErr w:type="gramEnd"/>
      <w:r w:rsidRPr="00BE0222">
        <w:rPr>
          <w:rFonts w:eastAsia="仿宋"/>
          <w:szCs w:val="28"/>
        </w:rPr>
        <w:t>173</w:t>
      </w:r>
      <w:r w:rsidRPr="00BE0222">
        <w:rPr>
          <w:rFonts w:eastAsia="仿宋"/>
          <w:szCs w:val="28"/>
        </w:rPr>
        <w:t>号之二），在价值时点估价对象房产已被查封；依据《最高人民法院关于人民法院委托评估、拍卖和变卖工作的若干规定》（法释</w:t>
      </w:r>
      <w:r w:rsidRPr="00BE0222">
        <w:rPr>
          <w:rFonts w:eastAsia="仿宋"/>
          <w:szCs w:val="28"/>
        </w:rPr>
        <w:t>[2009]16</w:t>
      </w:r>
      <w:r w:rsidRPr="00BE0222">
        <w:rPr>
          <w:rFonts w:eastAsia="仿宋"/>
          <w:szCs w:val="28"/>
        </w:rPr>
        <w:t>号）中第三十一条：</w:t>
      </w:r>
      <w:r w:rsidRPr="00BE0222">
        <w:rPr>
          <w:rFonts w:eastAsia="仿宋"/>
          <w:szCs w:val="28"/>
        </w:rPr>
        <w:t>“</w:t>
      </w:r>
      <w:r w:rsidRPr="00BE0222">
        <w:rPr>
          <w:rFonts w:eastAsia="仿宋"/>
          <w:szCs w:val="28"/>
        </w:rPr>
        <w:t>拍卖财产上原有的担保物权及其他优先受偿权，因拍卖而消灭，拍卖所得价款，应</w:t>
      </w:r>
      <w:r w:rsidRPr="00BE0222">
        <w:rPr>
          <w:rFonts w:eastAsia="仿宋"/>
          <w:szCs w:val="28"/>
        </w:rPr>
        <w:lastRenderedPageBreak/>
        <w:t>当优先清偿担保物权人及其他优先受偿权人的债权，但当事人另有约定的除外。</w:t>
      </w:r>
      <w:r w:rsidRPr="00BE0222">
        <w:rPr>
          <w:rFonts w:eastAsia="仿宋"/>
          <w:szCs w:val="28"/>
        </w:rPr>
        <w:t>”</w:t>
      </w:r>
      <w:r w:rsidRPr="00BE0222">
        <w:rPr>
          <w:rFonts w:eastAsia="仿宋"/>
          <w:szCs w:val="28"/>
        </w:rPr>
        <w:t>以及《房地产估价规范》（</w:t>
      </w:r>
      <w:r w:rsidRPr="00BE0222">
        <w:rPr>
          <w:rFonts w:eastAsia="仿宋"/>
          <w:szCs w:val="28"/>
        </w:rPr>
        <w:t>GB/T50291-2015</w:t>
      </w:r>
      <w:r w:rsidRPr="00BE0222">
        <w:rPr>
          <w:rFonts w:eastAsia="仿宋"/>
          <w:szCs w:val="28"/>
        </w:rPr>
        <w:t>）中关于</w:t>
      </w:r>
      <w:r w:rsidRPr="00BE0222">
        <w:rPr>
          <w:rFonts w:eastAsia="仿宋"/>
          <w:szCs w:val="28"/>
        </w:rPr>
        <w:t>“</w:t>
      </w:r>
      <w:r w:rsidRPr="00BE0222">
        <w:rPr>
          <w:rFonts w:eastAsia="仿宋"/>
          <w:szCs w:val="28"/>
        </w:rPr>
        <w:t>房地产拍卖、变卖估价</w:t>
      </w:r>
      <w:r w:rsidRPr="00BE0222">
        <w:rPr>
          <w:rFonts w:eastAsia="仿宋"/>
          <w:szCs w:val="28"/>
        </w:rPr>
        <w:t>”</w:t>
      </w:r>
      <w:r w:rsidRPr="00BE0222">
        <w:rPr>
          <w:rFonts w:eastAsia="仿宋"/>
          <w:szCs w:val="28"/>
        </w:rPr>
        <w:t>的规定：</w:t>
      </w:r>
      <w:r w:rsidRPr="00BE0222">
        <w:rPr>
          <w:rFonts w:eastAsia="仿宋"/>
          <w:szCs w:val="28"/>
        </w:rPr>
        <w:t>“</w:t>
      </w:r>
      <w:r w:rsidRPr="00BE0222">
        <w:rPr>
          <w:rFonts w:eastAsia="仿宋"/>
          <w:szCs w:val="28"/>
        </w:rPr>
        <w:t>房地产司法拍卖估价应考虑拍卖房地产瑕疵的影响，但不应考虑拍卖房地产被查封以及拍卖房地产上原有的担保物权和其他优先受偿权的影响</w:t>
      </w:r>
      <w:r w:rsidRPr="00BE0222">
        <w:rPr>
          <w:rFonts w:eastAsia="仿宋"/>
          <w:szCs w:val="28"/>
        </w:rPr>
        <w:t>”</w:t>
      </w:r>
      <w:r w:rsidRPr="00BE0222">
        <w:rPr>
          <w:rFonts w:eastAsia="仿宋"/>
          <w:szCs w:val="28"/>
        </w:rPr>
        <w:t>，结合估价目的，本次估价未考虑估价对象查封情况对其价值的影响，特此说明。</w:t>
      </w:r>
    </w:p>
    <w:p w:rsidR="003C4013" w:rsidRPr="00BE0222" w:rsidRDefault="003C4013" w:rsidP="003C4013">
      <w:pPr>
        <w:keepNext w:val="0"/>
        <w:tabs>
          <w:tab w:val="left" w:pos="980"/>
          <w:tab w:val="left" w:pos="1008"/>
        </w:tabs>
        <w:adjustRightInd w:val="0"/>
        <w:snapToGrid w:val="0"/>
        <w:spacing w:line="560" w:lineRule="exact"/>
        <w:ind w:left="560"/>
        <w:jc w:val="both"/>
        <w:rPr>
          <w:rFonts w:eastAsia="仿宋"/>
          <w:szCs w:val="28"/>
        </w:rPr>
      </w:pPr>
      <w:r w:rsidRPr="00BE0222">
        <w:rPr>
          <w:rFonts w:eastAsia="仿宋"/>
          <w:szCs w:val="28"/>
        </w:rPr>
        <w:t>4</w:t>
      </w:r>
      <w:r w:rsidRPr="00BE0222">
        <w:rPr>
          <w:rFonts w:eastAsia="仿宋"/>
          <w:szCs w:val="28"/>
        </w:rPr>
        <w:t>、不相一致假设</w:t>
      </w:r>
    </w:p>
    <w:p w:rsidR="003C4013" w:rsidRPr="00BE0222" w:rsidRDefault="003C4013" w:rsidP="003C4013">
      <w:pPr>
        <w:keepNext w:val="0"/>
        <w:tabs>
          <w:tab w:val="left" w:pos="1274"/>
        </w:tabs>
        <w:adjustRightInd w:val="0"/>
        <w:snapToGrid w:val="0"/>
        <w:spacing w:line="560" w:lineRule="exact"/>
        <w:ind w:firstLineChars="200" w:firstLine="560"/>
        <w:jc w:val="both"/>
        <w:rPr>
          <w:rFonts w:eastAsia="仿宋"/>
          <w:szCs w:val="28"/>
        </w:rPr>
      </w:pPr>
      <w:r w:rsidRPr="00BE0222">
        <w:t>估价委托人</w:t>
      </w:r>
      <w:r w:rsidRPr="00BE0222">
        <w:rPr>
          <w:bCs/>
          <w:szCs w:val="28"/>
        </w:rPr>
        <w:t>提供的《建许字第</w:t>
      </w:r>
      <w:r w:rsidRPr="00BE0222">
        <w:rPr>
          <w:bCs/>
          <w:szCs w:val="28"/>
        </w:rPr>
        <w:t>N0200041</w:t>
      </w:r>
      <w:r w:rsidRPr="00BE0222">
        <w:rPr>
          <w:bCs/>
          <w:szCs w:val="28"/>
        </w:rPr>
        <w:t>建设工程规划许可证存根》记载建设项目为门面楼、规模为六层；《王念书提交的个人建房申报表》中记载拟建房屋为三层。根据估价人员</w:t>
      </w:r>
      <w:r w:rsidRPr="00BE0222">
        <w:rPr>
          <w:bCs/>
          <w:szCs w:val="28"/>
        </w:rPr>
        <w:t>2020</w:t>
      </w:r>
      <w:r w:rsidRPr="00BE0222">
        <w:rPr>
          <w:bCs/>
          <w:szCs w:val="28"/>
        </w:rPr>
        <w:t>年</w:t>
      </w:r>
      <w:r w:rsidRPr="00BE0222">
        <w:rPr>
          <w:bCs/>
          <w:szCs w:val="28"/>
        </w:rPr>
        <w:t>12</w:t>
      </w:r>
      <w:r w:rsidRPr="00BE0222">
        <w:rPr>
          <w:bCs/>
          <w:szCs w:val="28"/>
        </w:rPr>
        <w:t>月</w:t>
      </w:r>
      <w:r w:rsidRPr="00BE0222">
        <w:rPr>
          <w:bCs/>
          <w:szCs w:val="28"/>
        </w:rPr>
        <w:t>22</w:t>
      </w:r>
      <w:r w:rsidRPr="00BE0222">
        <w:rPr>
          <w:bCs/>
          <w:szCs w:val="28"/>
        </w:rPr>
        <w:t>日现场查勘，估价对象所在楼栋实际总层数为五层，其中一层为商业，二层及以上为住宅，估价对象实际用途为住宅，另根据</w:t>
      </w:r>
      <w:r w:rsidRPr="00BE0222">
        <w:t>枣阳市人民法院</w:t>
      </w:r>
      <w:r w:rsidRPr="00BE0222">
        <w:t>2021</w:t>
      </w:r>
      <w:r w:rsidRPr="00BE0222">
        <w:t>年</w:t>
      </w:r>
      <w:r w:rsidRPr="00BE0222">
        <w:t>1</w:t>
      </w:r>
      <w:r w:rsidRPr="00BE0222">
        <w:t>月</w:t>
      </w:r>
      <w:r w:rsidRPr="00BE0222">
        <w:t>22</w:t>
      </w:r>
      <w:r w:rsidRPr="00BE0222">
        <w:t>日出具的《湖北省枣阳市人民法院复函》，</w:t>
      </w:r>
      <w:r w:rsidRPr="00BE0222">
        <w:rPr>
          <w:rFonts w:eastAsia="仿宋"/>
          <w:snapToGrid w:val="0"/>
          <w:szCs w:val="28"/>
        </w:rPr>
        <w:t>本次以估价对象按实际用途</w:t>
      </w:r>
      <w:r w:rsidRPr="00BE0222">
        <w:rPr>
          <w:rFonts w:eastAsia="仿宋"/>
          <w:snapToGrid w:val="0"/>
        </w:rPr>
        <w:t>住宅</w:t>
      </w:r>
      <w:r w:rsidRPr="00BE0222">
        <w:rPr>
          <w:rFonts w:eastAsia="仿宋"/>
          <w:snapToGrid w:val="0"/>
          <w:szCs w:val="28"/>
        </w:rPr>
        <w:t>为前提进行估价，如有变动，则估价结果应作相应的调整</w:t>
      </w:r>
      <w:r w:rsidRPr="00BE0222">
        <w:rPr>
          <w:rFonts w:eastAsia="仿宋"/>
          <w:szCs w:val="28"/>
        </w:rPr>
        <w:t>。</w:t>
      </w:r>
    </w:p>
    <w:p w:rsidR="003C4013" w:rsidRPr="00BE0222" w:rsidRDefault="003C4013" w:rsidP="003C4013">
      <w:pPr>
        <w:keepNext w:val="0"/>
        <w:tabs>
          <w:tab w:val="left" w:pos="980"/>
          <w:tab w:val="left" w:pos="1008"/>
        </w:tabs>
        <w:adjustRightInd w:val="0"/>
        <w:snapToGrid w:val="0"/>
        <w:spacing w:line="560" w:lineRule="exact"/>
        <w:ind w:left="568"/>
        <w:jc w:val="both"/>
        <w:rPr>
          <w:rFonts w:eastAsia="仿宋"/>
          <w:szCs w:val="28"/>
        </w:rPr>
      </w:pPr>
      <w:r w:rsidRPr="00BE0222">
        <w:rPr>
          <w:rFonts w:eastAsia="仿宋"/>
          <w:szCs w:val="28"/>
        </w:rPr>
        <w:t>5</w:t>
      </w:r>
      <w:r w:rsidRPr="00BE0222">
        <w:rPr>
          <w:rFonts w:eastAsia="仿宋"/>
          <w:szCs w:val="28"/>
        </w:rPr>
        <w:t>、依据不足假设</w:t>
      </w:r>
    </w:p>
    <w:p w:rsidR="003C4013" w:rsidRPr="00BE0222" w:rsidRDefault="003C4013" w:rsidP="003C4013">
      <w:pPr>
        <w:keepNext w:val="0"/>
        <w:tabs>
          <w:tab w:val="left" w:pos="1274"/>
        </w:tabs>
        <w:adjustRightInd w:val="0"/>
        <w:snapToGrid w:val="0"/>
        <w:spacing w:line="560" w:lineRule="exact"/>
        <w:ind w:firstLineChars="200" w:firstLine="560"/>
        <w:jc w:val="both"/>
        <w:rPr>
          <w:rFonts w:eastAsia="仿宋"/>
          <w:szCs w:val="28"/>
        </w:rPr>
      </w:pPr>
      <w:bookmarkStart w:id="25" w:name="_Toc27239"/>
      <w:r w:rsidRPr="00BE0222">
        <w:t>因估价委托人提供的资料未载明估价对象房屋建成年份及房屋建筑结构，经估价人员实地查勘及现场询问，估价对象房屋实际结构为混合结构，</w:t>
      </w:r>
      <w:proofErr w:type="gramStart"/>
      <w:r w:rsidRPr="00BE0222">
        <w:t>约建成</w:t>
      </w:r>
      <w:proofErr w:type="gramEnd"/>
      <w:r w:rsidRPr="00BE0222">
        <w:t>于</w:t>
      </w:r>
      <w:r w:rsidRPr="00BE0222">
        <w:t>2005</w:t>
      </w:r>
      <w:r w:rsidRPr="00BE0222">
        <w:t>年，故本次估价以此为估价前提，如有不符，则估价结果需作相应调整。</w:t>
      </w:r>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26" w:name="_Toc534877714"/>
      <w:r w:rsidRPr="00BE0222">
        <w:rPr>
          <w:rFonts w:ascii="Times New Roman" w:eastAsia="仿宋" w:hAnsi="Times New Roman"/>
          <w:color w:val="auto"/>
          <w:sz w:val="28"/>
          <w:szCs w:val="28"/>
        </w:rPr>
        <w:t>（二）估价报告使用限制</w:t>
      </w:r>
      <w:bookmarkEnd w:id="25"/>
      <w:bookmarkEnd w:id="26"/>
    </w:p>
    <w:p w:rsidR="003C4013" w:rsidRPr="00BE0222" w:rsidRDefault="003C4013" w:rsidP="003C4013">
      <w:pPr>
        <w:keepNext w:val="0"/>
        <w:numPr>
          <w:ilvl w:val="0"/>
          <w:numId w:val="5"/>
        </w:numPr>
        <w:tabs>
          <w:tab w:val="left" w:pos="0"/>
          <w:tab w:val="left" w:pos="851"/>
        </w:tabs>
        <w:adjustRightInd w:val="0"/>
        <w:snapToGrid w:val="0"/>
        <w:spacing w:line="560" w:lineRule="exact"/>
        <w:ind w:left="0" w:firstLine="560"/>
        <w:jc w:val="both"/>
        <w:rPr>
          <w:rFonts w:eastAsia="仿宋"/>
          <w:szCs w:val="28"/>
        </w:rPr>
      </w:pPr>
      <w:bookmarkStart w:id="27" w:name="_Toc29607"/>
      <w:r w:rsidRPr="00BE0222">
        <w:rPr>
          <w:rFonts w:eastAsia="仿宋"/>
          <w:szCs w:val="28"/>
        </w:rPr>
        <w:t>本报告书应与估价对象的合法产权证明一并使用，经法定代表人盖章、注册房地产估价师签字、估价机构盖章并作为一个整体时有效。对仅使用估价报告中部分内容而导致可能的损失，本估价机</w:t>
      </w:r>
      <w:r w:rsidRPr="00BE0222">
        <w:rPr>
          <w:rFonts w:eastAsia="仿宋"/>
          <w:szCs w:val="28"/>
        </w:rPr>
        <w:lastRenderedPageBreak/>
        <w:t>构不承担责任。</w:t>
      </w:r>
    </w:p>
    <w:p w:rsidR="003C4013" w:rsidRPr="00BE0222" w:rsidRDefault="003C4013" w:rsidP="003C4013">
      <w:pPr>
        <w:keepNext w:val="0"/>
        <w:numPr>
          <w:ilvl w:val="0"/>
          <w:numId w:val="5"/>
        </w:numPr>
        <w:tabs>
          <w:tab w:val="left" w:pos="0"/>
          <w:tab w:val="left" w:pos="851"/>
        </w:tabs>
        <w:adjustRightInd w:val="0"/>
        <w:snapToGrid w:val="0"/>
        <w:spacing w:line="560" w:lineRule="exact"/>
        <w:ind w:left="0" w:firstLine="560"/>
        <w:jc w:val="both"/>
        <w:rPr>
          <w:rFonts w:eastAsia="仿宋"/>
          <w:szCs w:val="28"/>
        </w:rPr>
      </w:pPr>
      <w:r w:rsidRPr="00BE0222">
        <w:rPr>
          <w:rFonts w:eastAsia="仿宋"/>
          <w:szCs w:val="28"/>
        </w:rPr>
        <w:t>估价结果是在本次估价特定的估价目的下形成的，不对其他用途和目的负责。若改变用途或估价目的，则需另行评估。</w:t>
      </w:r>
    </w:p>
    <w:p w:rsidR="003C4013" w:rsidRPr="00BE0222" w:rsidRDefault="003C4013" w:rsidP="003C4013">
      <w:pPr>
        <w:keepNext w:val="0"/>
        <w:numPr>
          <w:ilvl w:val="0"/>
          <w:numId w:val="5"/>
        </w:numPr>
        <w:tabs>
          <w:tab w:val="left" w:pos="0"/>
          <w:tab w:val="left" w:pos="851"/>
        </w:tabs>
        <w:adjustRightInd w:val="0"/>
        <w:snapToGrid w:val="0"/>
        <w:spacing w:line="560" w:lineRule="exact"/>
        <w:ind w:left="0" w:firstLine="560"/>
        <w:jc w:val="both"/>
        <w:rPr>
          <w:rFonts w:eastAsia="仿宋"/>
          <w:szCs w:val="28"/>
        </w:rPr>
      </w:pPr>
      <w:r w:rsidRPr="00BE0222">
        <w:rPr>
          <w:rFonts w:eastAsia="仿宋"/>
          <w:szCs w:val="28"/>
        </w:rPr>
        <w:t>本次估价以目前我国房地产业的政策法规、估价对象所处房地产市场状况和估价对象房地产状况为依据进行，并受到估价报告中假设和限制条件的限制，上述因素发生变化会导致房地产价值发生变化，估价结果也应作相应调整。</w:t>
      </w:r>
    </w:p>
    <w:p w:rsidR="003C4013" w:rsidRPr="00BE0222" w:rsidRDefault="003C4013" w:rsidP="003C4013">
      <w:pPr>
        <w:keepNext w:val="0"/>
        <w:numPr>
          <w:ilvl w:val="0"/>
          <w:numId w:val="5"/>
        </w:numPr>
        <w:tabs>
          <w:tab w:val="left" w:pos="0"/>
          <w:tab w:val="left" w:pos="851"/>
        </w:tabs>
        <w:adjustRightInd w:val="0"/>
        <w:snapToGrid w:val="0"/>
        <w:spacing w:line="560" w:lineRule="exact"/>
        <w:ind w:left="0" w:firstLine="560"/>
        <w:jc w:val="both"/>
        <w:rPr>
          <w:rFonts w:eastAsia="仿宋"/>
          <w:szCs w:val="28"/>
        </w:rPr>
      </w:pPr>
      <w:r w:rsidRPr="00BE0222">
        <w:t>估价委托人提供的</w:t>
      </w:r>
      <w:r w:rsidRPr="00BE0222">
        <w:rPr>
          <w:bCs/>
          <w:szCs w:val="28"/>
        </w:rPr>
        <w:t>《国有土地使用证》（</w:t>
      </w:r>
      <w:proofErr w:type="gramStart"/>
      <w:r w:rsidRPr="00BE0222">
        <w:rPr>
          <w:bCs/>
          <w:szCs w:val="28"/>
        </w:rPr>
        <w:t>枣国用</w:t>
      </w:r>
      <w:proofErr w:type="gramEnd"/>
      <w:r w:rsidRPr="00BE0222">
        <w:rPr>
          <w:bCs/>
          <w:szCs w:val="28"/>
        </w:rPr>
        <w:t>（</w:t>
      </w:r>
      <w:r w:rsidRPr="00BE0222">
        <w:rPr>
          <w:bCs/>
          <w:szCs w:val="28"/>
        </w:rPr>
        <w:t>1998</w:t>
      </w:r>
      <w:r w:rsidRPr="00BE0222">
        <w:rPr>
          <w:bCs/>
          <w:szCs w:val="28"/>
        </w:rPr>
        <w:t>）字第</w:t>
      </w:r>
      <w:r w:rsidRPr="00BE0222">
        <w:rPr>
          <w:bCs/>
          <w:szCs w:val="28"/>
        </w:rPr>
        <w:t>1225</w:t>
      </w:r>
      <w:r w:rsidRPr="00BE0222">
        <w:rPr>
          <w:bCs/>
          <w:szCs w:val="28"/>
        </w:rPr>
        <w:t>号）未记载估价对象土地使用权类型，根据</w:t>
      </w:r>
      <w:r w:rsidRPr="00BE0222">
        <w:t>枣阳市人民法院</w:t>
      </w:r>
      <w:r w:rsidRPr="00BE0222">
        <w:t>2021</w:t>
      </w:r>
      <w:r w:rsidRPr="00BE0222">
        <w:t>年</w:t>
      </w:r>
      <w:r w:rsidRPr="00BE0222">
        <w:t>1</w:t>
      </w:r>
      <w:r w:rsidRPr="00BE0222">
        <w:t>月</w:t>
      </w:r>
      <w:r w:rsidRPr="00BE0222">
        <w:t>22</w:t>
      </w:r>
      <w:r w:rsidRPr="00BE0222">
        <w:t>日出具的《湖北省枣阳市人民法院复函》，</w:t>
      </w:r>
      <w:r w:rsidRPr="00BE0222">
        <w:rPr>
          <w:rFonts w:eastAsia="仿宋"/>
          <w:snapToGrid w:val="0"/>
          <w:szCs w:val="28"/>
        </w:rPr>
        <w:t>本次估价假设估价对象土地使用权类型为划拨，并以此为前提进行估价，如</w:t>
      </w:r>
      <w:r w:rsidRPr="00BE0222">
        <w:rPr>
          <w:rFonts w:eastAsia="仿宋" w:hint="eastAsia"/>
          <w:snapToGrid w:val="0"/>
          <w:szCs w:val="28"/>
        </w:rPr>
        <w:t>与相关部门最终认定不符</w:t>
      </w:r>
      <w:r w:rsidRPr="00BE0222">
        <w:rPr>
          <w:rFonts w:eastAsia="仿宋"/>
          <w:snapToGrid w:val="0"/>
          <w:szCs w:val="28"/>
        </w:rPr>
        <w:t>，则估价结果应作相应的调整</w:t>
      </w:r>
      <w:r w:rsidRPr="00BE0222">
        <w:rPr>
          <w:rFonts w:eastAsia="仿宋"/>
          <w:szCs w:val="28"/>
        </w:rPr>
        <w:t>。</w:t>
      </w:r>
    </w:p>
    <w:p w:rsidR="003C4013" w:rsidRPr="00BE0222" w:rsidRDefault="003C4013" w:rsidP="003C4013">
      <w:pPr>
        <w:keepNext w:val="0"/>
        <w:numPr>
          <w:ilvl w:val="0"/>
          <w:numId w:val="5"/>
        </w:numPr>
        <w:tabs>
          <w:tab w:val="left" w:pos="0"/>
          <w:tab w:val="left" w:pos="851"/>
        </w:tabs>
        <w:adjustRightInd w:val="0"/>
        <w:snapToGrid w:val="0"/>
        <w:spacing w:line="560" w:lineRule="exact"/>
        <w:ind w:left="0" w:firstLine="560"/>
        <w:jc w:val="both"/>
        <w:rPr>
          <w:rFonts w:eastAsia="仿宋"/>
          <w:szCs w:val="28"/>
        </w:rPr>
      </w:pPr>
      <w:r w:rsidRPr="00BE0222">
        <w:rPr>
          <w:rFonts w:eastAsia="仿宋"/>
          <w:szCs w:val="28"/>
        </w:rPr>
        <w:t>根据估价目的，本次估价结果未考虑强制处分、快速变现、处置费用、交易税费等因素对估价对象房地产价值的影响。</w:t>
      </w:r>
    </w:p>
    <w:p w:rsidR="003C4013" w:rsidRPr="00BE0222" w:rsidRDefault="003C4013" w:rsidP="003C4013">
      <w:pPr>
        <w:keepNext w:val="0"/>
        <w:numPr>
          <w:ilvl w:val="0"/>
          <w:numId w:val="5"/>
        </w:numPr>
        <w:tabs>
          <w:tab w:val="left" w:pos="0"/>
          <w:tab w:val="left" w:pos="851"/>
        </w:tabs>
        <w:adjustRightInd w:val="0"/>
        <w:snapToGrid w:val="0"/>
        <w:spacing w:line="560" w:lineRule="exact"/>
        <w:ind w:left="0" w:firstLine="560"/>
        <w:jc w:val="both"/>
        <w:rPr>
          <w:rFonts w:eastAsia="仿宋"/>
          <w:szCs w:val="28"/>
        </w:rPr>
      </w:pPr>
      <w:r w:rsidRPr="00BE0222">
        <w:rPr>
          <w:rFonts w:eastAsia="仿宋"/>
          <w:szCs w:val="28"/>
        </w:rPr>
        <w:t>本次估价结果包含估价对象房屋及分摊土地价值及室内二次装修价值，在此提请报告使用人注意。</w:t>
      </w:r>
    </w:p>
    <w:p w:rsidR="003C4013" w:rsidRPr="00BE0222" w:rsidRDefault="003C4013" w:rsidP="003C4013">
      <w:pPr>
        <w:keepNext w:val="0"/>
        <w:numPr>
          <w:ilvl w:val="0"/>
          <w:numId w:val="5"/>
        </w:numPr>
        <w:tabs>
          <w:tab w:val="left" w:pos="0"/>
          <w:tab w:val="left" w:pos="851"/>
        </w:tabs>
        <w:adjustRightInd w:val="0"/>
        <w:snapToGrid w:val="0"/>
        <w:spacing w:line="560" w:lineRule="exact"/>
        <w:ind w:left="0" w:firstLine="560"/>
        <w:jc w:val="both"/>
        <w:rPr>
          <w:rFonts w:eastAsia="仿宋"/>
          <w:szCs w:val="28"/>
        </w:rPr>
      </w:pPr>
      <w:r w:rsidRPr="00BE0222">
        <w:rPr>
          <w:rFonts w:eastAsia="仿宋"/>
          <w:szCs w:val="28"/>
        </w:rPr>
        <w:t>根据估价委托人提供的《湖北省枣阳市人民法院执行裁定书》（（</w:t>
      </w:r>
      <w:r w:rsidRPr="00BE0222">
        <w:rPr>
          <w:rFonts w:eastAsia="仿宋"/>
          <w:szCs w:val="28"/>
        </w:rPr>
        <w:t>2019</w:t>
      </w:r>
      <w:r w:rsidRPr="00BE0222">
        <w:rPr>
          <w:rFonts w:eastAsia="仿宋"/>
          <w:szCs w:val="28"/>
        </w:rPr>
        <w:t>）鄂</w:t>
      </w:r>
      <w:r w:rsidRPr="00BE0222">
        <w:rPr>
          <w:rFonts w:eastAsia="仿宋"/>
          <w:szCs w:val="28"/>
        </w:rPr>
        <w:t>0683</w:t>
      </w:r>
      <w:r w:rsidRPr="00BE0222">
        <w:rPr>
          <w:rFonts w:eastAsia="仿宋"/>
          <w:szCs w:val="28"/>
        </w:rPr>
        <w:t>执</w:t>
      </w:r>
      <w:proofErr w:type="gramStart"/>
      <w:r w:rsidRPr="00BE0222">
        <w:rPr>
          <w:rFonts w:eastAsia="仿宋"/>
          <w:szCs w:val="28"/>
        </w:rPr>
        <w:t>恢</w:t>
      </w:r>
      <w:proofErr w:type="gramEnd"/>
      <w:r w:rsidRPr="00BE0222">
        <w:rPr>
          <w:rFonts w:eastAsia="仿宋"/>
          <w:szCs w:val="28"/>
        </w:rPr>
        <w:t>173</w:t>
      </w:r>
      <w:r w:rsidRPr="00BE0222">
        <w:rPr>
          <w:rFonts w:eastAsia="仿宋"/>
          <w:szCs w:val="28"/>
        </w:rPr>
        <w:t>号之二），在价值时点估价对象房产已被查封；依据《最高人民法院关于人民法院委托评估、拍卖和变卖工作的若干规定》（法释</w:t>
      </w:r>
      <w:r w:rsidRPr="00BE0222">
        <w:rPr>
          <w:rFonts w:eastAsia="仿宋"/>
          <w:szCs w:val="28"/>
        </w:rPr>
        <w:t>[2009]16</w:t>
      </w:r>
      <w:r w:rsidRPr="00BE0222">
        <w:rPr>
          <w:rFonts w:eastAsia="仿宋"/>
          <w:szCs w:val="28"/>
        </w:rPr>
        <w:t>号）中第三十一条：</w:t>
      </w:r>
      <w:r w:rsidRPr="00BE0222">
        <w:rPr>
          <w:rFonts w:eastAsia="仿宋"/>
          <w:szCs w:val="28"/>
        </w:rPr>
        <w:t>“</w:t>
      </w:r>
      <w:r w:rsidRPr="00BE0222">
        <w:rPr>
          <w:rFonts w:eastAsia="仿宋"/>
          <w:szCs w:val="28"/>
        </w:rPr>
        <w:t>拍卖财产上原有的担保物权及其他优先受偿权，因拍卖而消灭，拍卖所得价款，应当优先清偿担保物权人及其他优先受偿权人的债权，但当事人另有约定的除外。</w:t>
      </w:r>
      <w:r w:rsidRPr="00BE0222">
        <w:rPr>
          <w:rFonts w:eastAsia="仿宋"/>
          <w:szCs w:val="28"/>
        </w:rPr>
        <w:t>”</w:t>
      </w:r>
      <w:r w:rsidRPr="00BE0222">
        <w:rPr>
          <w:rFonts w:eastAsia="仿宋"/>
          <w:szCs w:val="28"/>
        </w:rPr>
        <w:t>以及《房地产估价规范》（</w:t>
      </w:r>
      <w:r w:rsidRPr="00BE0222">
        <w:rPr>
          <w:rFonts w:eastAsia="仿宋"/>
          <w:szCs w:val="28"/>
        </w:rPr>
        <w:t>GB/T50291-2015</w:t>
      </w:r>
      <w:r w:rsidRPr="00BE0222">
        <w:rPr>
          <w:rFonts w:eastAsia="仿宋"/>
          <w:szCs w:val="28"/>
        </w:rPr>
        <w:t>）中关于</w:t>
      </w:r>
      <w:r w:rsidRPr="00BE0222">
        <w:rPr>
          <w:rFonts w:eastAsia="仿宋"/>
          <w:szCs w:val="28"/>
        </w:rPr>
        <w:t>“</w:t>
      </w:r>
      <w:r w:rsidRPr="00BE0222">
        <w:rPr>
          <w:rFonts w:eastAsia="仿宋"/>
          <w:szCs w:val="28"/>
        </w:rPr>
        <w:t>房地产拍卖、变卖估价</w:t>
      </w:r>
      <w:r w:rsidRPr="00BE0222">
        <w:rPr>
          <w:rFonts w:eastAsia="仿宋"/>
          <w:szCs w:val="28"/>
        </w:rPr>
        <w:t>”</w:t>
      </w:r>
      <w:r w:rsidRPr="00BE0222">
        <w:rPr>
          <w:rFonts w:eastAsia="仿宋"/>
          <w:szCs w:val="28"/>
        </w:rPr>
        <w:t>的规定：</w:t>
      </w:r>
      <w:r w:rsidRPr="00BE0222">
        <w:rPr>
          <w:rFonts w:eastAsia="仿宋"/>
          <w:szCs w:val="28"/>
        </w:rPr>
        <w:t>“</w:t>
      </w:r>
      <w:r w:rsidRPr="00BE0222">
        <w:rPr>
          <w:rFonts w:eastAsia="仿宋"/>
          <w:szCs w:val="28"/>
        </w:rPr>
        <w:t>房地产司法拍卖估价应考虑拍卖房地</w:t>
      </w:r>
      <w:r w:rsidRPr="00BE0222">
        <w:rPr>
          <w:rFonts w:eastAsia="仿宋"/>
          <w:szCs w:val="28"/>
        </w:rPr>
        <w:lastRenderedPageBreak/>
        <w:t>产瑕疵的影响，但不应考虑拍卖房地产被查封以及拍卖房地产上原有的担保物权和其他优先受偿权的影响</w:t>
      </w:r>
      <w:r w:rsidRPr="00BE0222">
        <w:rPr>
          <w:rFonts w:eastAsia="仿宋"/>
          <w:szCs w:val="28"/>
        </w:rPr>
        <w:t>”</w:t>
      </w:r>
      <w:r w:rsidRPr="00BE0222">
        <w:rPr>
          <w:rFonts w:eastAsia="仿宋"/>
          <w:szCs w:val="28"/>
        </w:rPr>
        <w:t>，结合估价目的，本次估价未考虑估价对象查封情况对其价值的影响，特此说明。</w:t>
      </w:r>
    </w:p>
    <w:p w:rsidR="003C4013" w:rsidRPr="00BE0222" w:rsidRDefault="003C4013" w:rsidP="003C4013">
      <w:pPr>
        <w:keepNext w:val="0"/>
        <w:numPr>
          <w:ilvl w:val="0"/>
          <w:numId w:val="5"/>
        </w:numPr>
        <w:tabs>
          <w:tab w:val="left" w:pos="0"/>
          <w:tab w:val="left" w:pos="851"/>
        </w:tabs>
        <w:adjustRightInd w:val="0"/>
        <w:snapToGrid w:val="0"/>
        <w:spacing w:line="560" w:lineRule="exact"/>
        <w:ind w:left="0" w:firstLine="560"/>
        <w:jc w:val="both"/>
        <w:rPr>
          <w:rFonts w:eastAsia="仿宋"/>
          <w:szCs w:val="28"/>
        </w:rPr>
      </w:pPr>
      <w:r w:rsidRPr="00BE0222">
        <w:rPr>
          <w:rFonts w:eastAsia="仿宋"/>
          <w:szCs w:val="28"/>
        </w:rPr>
        <w:t>本次估价结果是注册房地产估价师通过专业测算提出的公允评估意见，而不应被视为估价机构和注册房地产估价师对估价对象在市场上可实现的唯一价格及其实现保证。</w:t>
      </w:r>
    </w:p>
    <w:bookmarkEnd w:id="27"/>
    <w:p w:rsidR="003C4013" w:rsidRPr="00BE0222" w:rsidRDefault="003C4013" w:rsidP="003C4013">
      <w:pPr>
        <w:keepNext w:val="0"/>
        <w:numPr>
          <w:ilvl w:val="0"/>
          <w:numId w:val="5"/>
        </w:numPr>
        <w:tabs>
          <w:tab w:val="left" w:pos="0"/>
        </w:tabs>
        <w:adjustRightInd w:val="0"/>
        <w:snapToGrid w:val="0"/>
        <w:spacing w:line="560" w:lineRule="exact"/>
        <w:ind w:left="0" w:firstLine="560"/>
        <w:jc w:val="both"/>
        <w:rPr>
          <w:rFonts w:eastAsia="仿宋"/>
          <w:szCs w:val="28"/>
        </w:rPr>
      </w:pPr>
      <w:r w:rsidRPr="00BE0222">
        <w:rPr>
          <w:rFonts w:eastAsia="仿宋"/>
          <w:szCs w:val="28"/>
        </w:rPr>
        <w:t>本报告的应用有效期自估价报告出具之日起为一年（即报告有效期自</w:t>
      </w:r>
      <w:r w:rsidRPr="00BE0222">
        <w:rPr>
          <w:rFonts w:eastAsia="仿宋"/>
          <w:szCs w:val="28"/>
        </w:rPr>
        <w:t xml:space="preserve"> </w:t>
      </w:r>
      <w:r>
        <w:rPr>
          <w:rFonts w:eastAsia="仿宋"/>
          <w:szCs w:val="28"/>
        </w:rPr>
        <w:t>2021</w:t>
      </w:r>
      <w:r>
        <w:rPr>
          <w:rFonts w:eastAsia="仿宋"/>
          <w:szCs w:val="28"/>
        </w:rPr>
        <w:t>年</w:t>
      </w:r>
      <w:r>
        <w:rPr>
          <w:rFonts w:eastAsia="仿宋"/>
          <w:szCs w:val="28"/>
        </w:rPr>
        <w:t>2</w:t>
      </w:r>
      <w:r>
        <w:rPr>
          <w:rFonts w:eastAsia="仿宋"/>
          <w:szCs w:val="28"/>
        </w:rPr>
        <w:t>月</w:t>
      </w:r>
      <w:r>
        <w:rPr>
          <w:rFonts w:eastAsia="仿宋"/>
          <w:szCs w:val="28"/>
        </w:rPr>
        <w:t>19</w:t>
      </w:r>
      <w:r>
        <w:rPr>
          <w:rFonts w:eastAsia="仿宋"/>
          <w:szCs w:val="28"/>
        </w:rPr>
        <w:t>日</w:t>
      </w:r>
      <w:r w:rsidRPr="00BE0222">
        <w:rPr>
          <w:rFonts w:eastAsia="仿宋"/>
          <w:szCs w:val="28"/>
        </w:rPr>
        <w:t>至</w:t>
      </w:r>
      <w:r>
        <w:rPr>
          <w:rFonts w:eastAsia="仿宋"/>
          <w:szCs w:val="28"/>
        </w:rPr>
        <w:t>2022</w:t>
      </w:r>
      <w:r>
        <w:rPr>
          <w:rFonts w:eastAsia="仿宋"/>
          <w:szCs w:val="28"/>
        </w:rPr>
        <w:t>年</w:t>
      </w:r>
      <w:r>
        <w:rPr>
          <w:rFonts w:eastAsia="仿宋"/>
          <w:szCs w:val="28"/>
        </w:rPr>
        <w:t>2</w:t>
      </w:r>
      <w:r>
        <w:rPr>
          <w:rFonts w:eastAsia="仿宋"/>
          <w:szCs w:val="28"/>
        </w:rPr>
        <w:t>月</w:t>
      </w:r>
      <w:r>
        <w:rPr>
          <w:rFonts w:eastAsia="仿宋"/>
          <w:szCs w:val="28"/>
        </w:rPr>
        <w:t>18</w:t>
      </w:r>
      <w:r>
        <w:rPr>
          <w:rFonts w:eastAsia="仿宋"/>
          <w:szCs w:val="28"/>
        </w:rPr>
        <w:t>日</w:t>
      </w:r>
      <w:proofErr w:type="gramStart"/>
      <w:r w:rsidRPr="00BE0222">
        <w:rPr>
          <w:rFonts w:eastAsia="仿宋"/>
          <w:szCs w:val="28"/>
        </w:rPr>
        <w:t>止</w:t>
      </w:r>
      <w:proofErr w:type="gramEnd"/>
      <w:r w:rsidRPr="00BE0222">
        <w:rPr>
          <w:rFonts w:eastAsia="仿宋"/>
          <w:szCs w:val="28"/>
        </w:rPr>
        <w:t>），在有效期内实现估价目的时，本次估价结果可作为衡量估价对象价值的参考依据，超过有效期范围，需重新进行估价。</w:t>
      </w:r>
    </w:p>
    <w:p w:rsidR="003C4013" w:rsidRPr="00BE0222" w:rsidRDefault="003C4013" w:rsidP="003C4013">
      <w:pPr>
        <w:keepNext w:val="0"/>
        <w:numPr>
          <w:ilvl w:val="0"/>
          <w:numId w:val="5"/>
        </w:numPr>
        <w:tabs>
          <w:tab w:val="left" w:pos="0"/>
        </w:tabs>
        <w:adjustRightInd w:val="0"/>
        <w:snapToGrid w:val="0"/>
        <w:spacing w:line="560" w:lineRule="exact"/>
        <w:ind w:left="0" w:firstLine="560"/>
        <w:jc w:val="both"/>
        <w:rPr>
          <w:rFonts w:eastAsia="仿宋"/>
          <w:szCs w:val="28"/>
        </w:rPr>
      </w:pPr>
      <w:r w:rsidRPr="00BE0222">
        <w:rPr>
          <w:rFonts w:eastAsia="仿宋"/>
          <w:szCs w:val="28"/>
        </w:rPr>
        <w:t>估价报告仅供估价委托人使用，非为法律规定的情况，未经本评估机构许可，不得提供给除政府主管部门以外的任何单位和个人，其全部或部分内容不得刊载于任何文件、公告或公开媒体上。</w:t>
      </w:r>
    </w:p>
    <w:p w:rsidR="003C4013" w:rsidRPr="00BE0222" w:rsidRDefault="003C4013" w:rsidP="003C4013">
      <w:pPr>
        <w:keepNext w:val="0"/>
        <w:numPr>
          <w:ilvl w:val="0"/>
          <w:numId w:val="5"/>
        </w:numPr>
        <w:tabs>
          <w:tab w:val="left" w:pos="0"/>
        </w:tabs>
        <w:adjustRightInd w:val="0"/>
        <w:snapToGrid w:val="0"/>
        <w:spacing w:line="560" w:lineRule="exact"/>
        <w:ind w:left="0" w:firstLine="560"/>
        <w:jc w:val="both"/>
        <w:rPr>
          <w:rFonts w:eastAsia="仿宋"/>
          <w:szCs w:val="28"/>
        </w:rPr>
      </w:pPr>
      <w:bookmarkStart w:id="28" w:name="_Toc26056"/>
      <w:r w:rsidRPr="00BE0222">
        <w:rPr>
          <w:rFonts w:eastAsia="仿宋"/>
          <w:szCs w:val="28"/>
        </w:rPr>
        <w:t>估价报告中所使用的货币单位均为人民币。</w:t>
      </w:r>
      <w:bookmarkEnd w:id="28"/>
    </w:p>
    <w:p w:rsidR="003C4013" w:rsidRPr="00BE0222" w:rsidRDefault="003C4013" w:rsidP="003C4013">
      <w:pPr>
        <w:keepNext w:val="0"/>
        <w:numPr>
          <w:ilvl w:val="0"/>
          <w:numId w:val="5"/>
        </w:numPr>
        <w:tabs>
          <w:tab w:val="left" w:pos="0"/>
        </w:tabs>
        <w:adjustRightInd w:val="0"/>
        <w:snapToGrid w:val="0"/>
        <w:spacing w:line="560" w:lineRule="exact"/>
        <w:ind w:left="0" w:firstLine="560"/>
        <w:jc w:val="both"/>
        <w:rPr>
          <w:rFonts w:eastAsia="仿宋"/>
          <w:szCs w:val="28"/>
        </w:rPr>
      </w:pPr>
      <w:r w:rsidRPr="00BE0222">
        <w:rPr>
          <w:rFonts w:eastAsia="仿宋"/>
          <w:szCs w:val="28"/>
        </w:rPr>
        <w:t>估价报告的解释权归湖北远达房地产资产评估测绘有限公司所有。</w:t>
      </w:r>
      <w:bookmarkEnd w:id="24"/>
    </w:p>
    <w:p w:rsidR="003C4013" w:rsidRPr="00BE0222" w:rsidRDefault="003C4013" w:rsidP="003C4013">
      <w:pPr>
        <w:keepNext w:val="0"/>
        <w:tabs>
          <w:tab w:val="left" w:pos="0"/>
        </w:tabs>
        <w:adjustRightInd w:val="0"/>
        <w:snapToGrid w:val="0"/>
        <w:spacing w:line="560" w:lineRule="exact"/>
        <w:ind w:left="560"/>
        <w:jc w:val="both"/>
        <w:rPr>
          <w:rFonts w:eastAsia="仿宋"/>
          <w:szCs w:val="28"/>
        </w:rPr>
      </w:pPr>
    </w:p>
    <w:p w:rsidR="003C4013" w:rsidRPr="00BE0222" w:rsidRDefault="003C4013" w:rsidP="003C4013">
      <w:pPr>
        <w:pStyle w:val="1"/>
        <w:spacing w:before="0" w:line="480" w:lineRule="exact"/>
        <w:rPr>
          <w:rFonts w:ascii="Times New Roman" w:eastAsia="仿宋" w:hAnsi="Times New Roman"/>
          <w:color w:val="auto"/>
          <w:sz w:val="28"/>
          <w:szCs w:val="28"/>
        </w:rPr>
      </w:pPr>
      <w:r w:rsidRPr="00BE0222">
        <w:rPr>
          <w:rFonts w:ascii="Times New Roman" w:eastAsia="仿宋" w:hAnsi="Times New Roman"/>
          <w:color w:val="auto"/>
          <w:sz w:val="28"/>
          <w:szCs w:val="28"/>
        </w:rPr>
        <w:br w:type="page"/>
      </w:r>
      <w:bookmarkStart w:id="29" w:name="_Toc534877715"/>
      <w:r w:rsidRPr="00BE0222">
        <w:rPr>
          <w:rFonts w:ascii="Times New Roman" w:eastAsia="仿宋" w:hAnsi="Times New Roman"/>
          <w:color w:val="auto"/>
          <w:sz w:val="28"/>
          <w:szCs w:val="28"/>
        </w:rPr>
        <w:lastRenderedPageBreak/>
        <w:t>三、房地产司法鉴定估价结果报告</w:t>
      </w:r>
      <w:bookmarkEnd w:id="29"/>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30" w:name="_Toc534877716"/>
      <w:r w:rsidRPr="00BE0222">
        <w:rPr>
          <w:rFonts w:ascii="Times New Roman" w:eastAsia="仿宋" w:hAnsi="Times New Roman"/>
          <w:color w:val="auto"/>
          <w:sz w:val="28"/>
          <w:szCs w:val="28"/>
        </w:rPr>
        <w:t>（</w:t>
      </w:r>
      <w:bookmarkStart w:id="31" w:name="_Toc408346081"/>
      <w:bookmarkStart w:id="32" w:name="_Toc429477028"/>
      <w:bookmarkStart w:id="33" w:name="_Toc130975219"/>
      <w:r w:rsidRPr="00BE0222">
        <w:rPr>
          <w:rFonts w:ascii="Times New Roman" w:eastAsia="仿宋" w:hAnsi="Times New Roman"/>
          <w:color w:val="auto"/>
          <w:sz w:val="28"/>
          <w:szCs w:val="28"/>
        </w:rPr>
        <w:t>一）估价委托人</w:t>
      </w:r>
      <w:bookmarkEnd w:id="30"/>
      <w:bookmarkEnd w:id="31"/>
      <w:bookmarkEnd w:id="32"/>
      <w:bookmarkEnd w:id="33"/>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名</w:t>
      </w:r>
      <w:r w:rsidRPr="00BE0222">
        <w:rPr>
          <w:rFonts w:eastAsia="仿宋"/>
          <w:szCs w:val="28"/>
        </w:rPr>
        <w:t xml:space="preserve"> </w:t>
      </w:r>
      <w:r w:rsidRPr="00BE0222">
        <w:rPr>
          <w:rFonts w:eastAsia="仿宋"/>
          <w:szCs w:val="28"/>
        </w:rPr>
        <w:t>称：湖北省枣阳市人民法院</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住</w:t>
      </w:r>
      <w:r w:rsidRPr="00BE0222">
        <w:rPr>
          <w:rFonts w:eastAsia="仿宋"/>
          <w:szCs w:val="28"/>
        </w:rPr>
        <w:t xml:space="preserve"> </w:t>
      </w:r>
      <w:r w:rsidRPr="00BE0222">
        <w:rPr>
          <w:rFonts w:eastAsia="仿宋"/>
          <w:szCs w:val="28"/>
        </w:rPr>
        <w:t>所：枣阳市人民路</w:t>
      </w:r>
      <w:r w:rsidRPr="00BE0222">
        <w:rPr>
          <w:rFonts w:eastAsia="仿宋"/>
          <w:szCs w:val="28"/>
        </w:rPr>
        <w:t>19</w:t>
      </w:r>
      <w:r w:rsidRPr="00BE0222">
        <w:rPr>
          <w:rFonts w:eastAsia="仿宋"/>
          <w:szCs w:val="28"/>
        </w:rPr>
        <w:t>号</w:t>
      </w:r>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34" w:name="_Toc534877717"/>
      <w:r w:rsidRPr="00BE0222">
        <w:rPr>
          <w:rFonts w:ascii="Times New Roman" w:eastAsia="仿宋" w:hAnsi="Times New Roman"/>
          <w:color w:val="auto"/>
          <w:sz w:val="28"/>
          <w:szCs w:val="28"/>
        </w:rPr>
        <w:t>（二）房地产估价机构</w:t>
      </w:r>
      <w:bookmarkEnd w:id="34"/>
    </w:p>
    <w:p w:rsidR="003C4013" w:rsidRPr="00BE0222" w:rsidRDefault="003C4013" w:rsidP="003C4013">
      <w:pPr>
        <w:keepNext w:val="0"/>
        <w:spacing w:line="560" w:lineRule="exact"/>
        <w:ind w:firstLineChars="200" w:firstLine="560"/>
        <w:jc w:val="both"/>
        <w:rPr>
          <w:rFonts w:eastAsia="仿宋"/>
          <w:szCs w:val="28"/>
        </w:rPr>
      </w:pPr>
      <w:r w:rsidRPr="00BE0222">
        <w:rPr>
          <w:rFonts w:eastAsia="仿宋"/>
          <w:szCs w:val="28"/>
        </w:rPr>
        <w:t>名称：湖北远达房地产资产评估测绘有限公司</w:t>
      </w:r>
    </w:p>
    <w:p w:rsidR="003C4013" w:rsidRPr="00BE0222" w:rsidRDefault="003C4013" w:rsidP="003C4013">
      <w:pPr>
        <w:keepNext w:val="0"/>
        <w:spacing w:line="560" w:lineRule="exact"/>
        <w:ind w:firstLineChars="200" w:firstLine="560"/>
        <w:jc w:val="both"/>
        <w:rPr>
          <w:rFonts w:eastAsia="仿宋"/>
          <w:szCs w:val="28"/>
        </w:rPr>
      </w:pPr>
      <w:r w:rsidRPr="00BE0222">
        <w:rPr>
          <w:rFonts w:eastAsia="仿宋"/>
          <w:szCs w:val="28"/>
        </w:rPr>
        <w:t>住所：武昌区紫阳路</w:t>
      </w:r>
      <w:r w:rsidRPr="00BE0222">
        <w:rPr>
          <w:rFonts w:eastAsia="仿宋"/>
          <w:szCs w:val="28"/>
        </w:rPr>
        <w:t>77</w:t>
      </w:r>
      <w:r w:rsidRPr="00BE0222">
        <w:rPr>
          <w:rFonts w:eastAsia="仿宋"/>
          <w:szCs w:val="28"/>
        </w:rPr>
        <w:t>号梅苑二期</w:t>
      </w:r>
      <w:r w:rsidRPr="00BE0222">
        <w:rPr>
          <w:rFonts w:eastAsia="仿宋"/>
          <w:szCs w:val="28"/>
        </w:rPr>
        <w:t>1</w:t>
      </w:r>
      <w:r w:rsidRPr="00BE0222">
        <w:rPr>
          <w:rFonts w:eastAsia="仿宋"/>
          <w:szCs w:val="28"/>
        </w:rPr>
        <w:t>栋</w:t>
      </w:r>
      <w:r w:rsidRPr="00BE0222">
        <w:rPr>
          <w:rFonts w:eastAsia="仿宋"/>
          <w:szCs w:val="28"/>
        </w:rPr>
        <w:t>16</w:t>
      </w:r>
      <w:r w:rsidRPr="00BE0222">
        <w:rPr>
          <w:rFonts w:eastAsia="仿宋"/>
          <w:szCs w:val="28"/>
        </w:rPr>
        <w:t>层</w:t>
      </w:r>
    </w:p>
    <w:p w:rsidR="003C4013" w:rsidRPr="00BE0222" w:rsidRDefault="003C4013" w:rsidP="003C4013">
      <w:pPr>
        <w:keepNext w:val="0"/>
        <w:spacing w:line="560" w:lineRule="exact"/>
        <w:ind w:firstLineChars="200" w:firstLine="560"/>
        <w:jc w:val="both"/>
        <w:rPr>
          <w:rFonts w:eastAsia="仿宋"/>
          <w:szCs w:val="28"/>
        </w:rPr>
      </w:pPr>
      <w:r w:rsidRPr="00BE0222">
        <w:rPr>
          <w:rFonts w:eastAsia="仿宋"/>
          <w:szCs w:val="28"/>
        </w:rPr>
        <w:t>法定代表人：刘利华</w:t>
      </w:r>
    </w:p>
    <w:p w:rsidR="003C4013" w:rsidRPr="00BE0222" w:rsidRDefault="003C4013" w:rsidP="003C4013">
      <w:pPr>
        <w:keepNext w:val="0"/>
        <w:spacing w:line="560" w:lineRule="exact"/>
        <w:ind w:firstLineChars="200" w:firstLine="560"/>
        <w:jc w:val="both"/>
        <w:rPr>
          <w:rFonts w:eastAsia="仿宋"/>
          <w:szCs w:val="28"/>
        </w:rPr>
      </w:pPr>
      <w:r w:rsidRPr="00BE0222">
        <w:rPr>
          <w:rFonts w:eastAsia="仿宋"/>
          <w:szCs w:val="28"/>
        </w:rPr>
        <w:t>社会统一信用代码：</w:t>
      </w:r>
      <w:r w:rsidRPr="00BE0222">
        <w:rPr>
          <w:rFonts w:eastAsia="仿宋"/>
          <w:szCs w:val="28"/>
        </w:rPr>
        <w:t>9142010679877854XJ</w:t>
      </w:r>
    </w:p>
    <w:p w:rsidR="003C4013" w:rsidRPr="00BE0222" w:rsidRDefault="003C4013" w:rsidP="003C4013">
      <w:pPr>
        <w:keepNext w:val="0"/>
        <w:spacing w:line="560" w:lineRule="exact"/>
        <w:ind w:firstLineChars="200" w:firstLine="560"/>
        <w:jc w:val="both"/>
        <w:rPr>
          <w:rFonts w:eastAsia="仿宋"/>
          <w:szCs w:val="28"/>
        </w:rPr>
      </w:pPr>
      <w:r w:rsidRPr="00BE0222">
        <w:rPr>
          <w:rFonts w:eastAsia="仿宋"/>
          <w:szCs w:val="28"/>
        </w:rPr>
        <w:t>备案等级：壹级</w:t>
      </w:r>
    </w:p>
    <w:p w:rsidR="003C4013" w:rsidRPr="00BE0222" w:rsidRDefault="003C4013" w:rsidP="003C4013">
      <w:pPr>
        <w:keepNext w:val="0"/>
        <w:spacing w:line="560" w:lineRule="exact"/>
        <w:ind w:firstLineChars="200" w:firstLine="560"/>
        <w:jc w:val="both"/>
        <w:rPr>
          <w:rFonts w:eastAsia="仿宋"/>
          <w:szCs w:val="28"/>
        </w:rPr>
      </w:pPr>
      <w:r w:rsidRPr="00BE0222">
        <w:rPr>
          <w:rFonts w:eastAsia="仿宋"/>
          <w:szCs w:val="28"/>
        </w:rPr>
        <w:t>证书编号：鄂</w:t>
      </w:r>
      <w:proofErr w:type="gramStart"/>
      <w:r w:rsidRPr="00BE0222">
        <w:rPr>
          <w:rFonts w:eastAsia="仿宋"/>
          <w:szCs w:val="28"/>
        </w:rPr>
        <w:t>建房估证字</w:t>
      </w:r>
      <w:proofErr w:type="gramEnd"/>
      <w:r w:rsidRPr="00BE0222">
        <w:rPr>
          <w:rFonts w:eastAsia="仿宋"/>
          <w:szCs w:val="28"/>
        </w:rPr>
        <w:t>第</w:t>
      </w:r>
      <w:r w:rsidRPr="00BE0222">
        <w:rPr>
          <w:rFonts w:eastAsia="仿宋"/>
          <w:szCs w:val="28"/>
        </w:rPr>
        <w:t>151</w:t>
      </w:r>
      <w:r w:rsidRPr="00BE0222">
        <w:rPr>
          <w:rFonts w:eastAsia="仿宋"/>
          <w:szCs w:val="28"/>
        </w:rPr>
        <w:t>号</w:t>
      </w:r>
    </w:p>
    <w:p w:rsidR="003C4013" w:rsidRPr="00BE0222" w:rsidRDefault="003C4013" w:rsidP="003C4013">
      <w:pPr>
        <w:keepNext w:val="0"/>
        <w:spacing w:line="560" w:lineRule="exact"/>
        <w:ind w:firstLineChars="200" w:firstLine="560"/>
        <w:jc w:val="both"/>
        <w:rPr>
          <w:rFonts w:eastAsia="仿宋"/>
          <w:szCs w:val="28"/>
        </w:rPr>
      </w:pPr>
      <w:r w:rsidRPr="00BE0222">
        <w:rPr>
          <w:rFonts w:eastAsia="仿宋"/>
          <w:szCs w:val="28"/>
        </w:rPr>
        <w:t>证书有效期：至</w:t>
      </w:r>
      <w:r w:rsidRPr="00BE0222">
        <w:rPr>
          <w:rFonts w:eastAsia="仿宋"/>
          <w:szCs w:val="28"/>
        </w:rPr>
        <w:t>2021</w:t>
      </w:r>
      <w:r w:rsidRPr="00BE0222">
        <w:rPr>
          <w:rFonts w:eastAsia="仿宋"/>
          <w:szCs w:val="28"/>
        </w:rPr>
        <w:t>年</w:t>
      </w:r>
      <w:r w:rsidRPr="00BE0222">
        <w:rPr>
          <w:rFonts w:eastAsia="仿宋"/>
          <w:szCs w:val="28"/>
        </w:rPr>
        <w:t>07</w:t>
      </w:r>
      <w:r w:rsidRPr="00BE0222">
        <w:rPr>
          <w:rFonts w:eastAsia="仿宋"/>
          <w:szCs w:val="28"/>
        </w:rPr>
        <w:t>月</w:t>
      </w:r>
      <w:r w:rsidRPr="00BE0222">
        <w:rPr>
          <w:rFonts w:eastAsia="仿宋"/>
          <w:szCs w:val="28"/>
        </w:rPr>
        <w:t>19</w:t>
      </w:r>
      <w:r w:rsidRPr="00BE0222">
        <w:rPr>
          <w:rFonts w:eastAsia="仿宋"/>
          <w:szCs w:val="28"/>
        </w:rPr>
        <w:t>日</w:t>
      </w:r>
    </w:p>
    <w:p w:rsidR="003C4013" w:rsidRPr="00BE0222" w:rsidRDefault="003C4013" w:rsidP="003C4013">
      <w:pPr>
        <w:keepNext w:val="0"/>
        <w:spacing w:line="560" w:lineRule="exact"/>
        <w:ind w:firstLineChars="200" w:firstLine="560"/>
        <w:jc w:val="both"/>
        <w:rPr>
          <w:rFonts w:eastAsia="仿宋"/>
          <w:szCs w:val="28"/>
        </w:rPr>
      </w:pPr>
      <w:r w:rsidRPr="00BE0222">
        <w:rPr>
          <w:rFonts w:eastAsia="仿宋"/>
          <w:szCs w:val="28"/>
        </w:rPr>
        <w:t>联系人：刘利华</w:t>
      </w:r>
    </w:p>
    <w:p w:rsidR="003C4013" w:rsidRPr="00BE0222" w:rsidRDefault="003C4013" w:rsidP="003C4013">
      <w:pPr>
        <w:keepNext w:val="0"/>
        <w:spacing w:line="560" w:lineRule="exact"/>
        <w:ind w:firstLineChars="200" w:firstLine="560"/>
        <w:jc w:val="both"/>
        <w:rPr>
          <w:rFonts w:eastAsia="仿宋"/>
          <w:szCs w:val="28"/>
        </w:rPr>
      </w:pPr>
      <w:r w:rsidRPr="00BE0222">
        <w:rPr>
          <w:rFonts w:eastAsia="仿宋"/>
          <w:szCs w:val="28"/>
        </w:rPr>
        <w:t>联系电话：</w:t>
      </w:r>
      <w:r w:rsidRPr="00BE0222">
        <w:rPr>
          <w:rFonts w:eastAsia="仿宋"/>
          <w:szCs w:val="28"/>
        </w:rPr>
        <w:t>3279995</w:t>
      </w:r>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35" w:name="_Toc429477030"/>
      <w:bookmarkStart w:id="36" w:name="_Toc408346083"/>
      <w:bookmarkStart w:id="37" w:name="_Toc534877718"/>
      <w:r w:rsidRPr="00BE0222">
        <w:rPr>
          <w:rFonts w:ascii="Times New Roman" w:eastAsia="仿宋" w:hAnsi="Times New Roman"/>
          <w:color w:val="auto"/>
          <w:sz w:val="28"/>
          <w:szCs w:val="28"/>
        </w:rPr>
        <w:t>（三）估价目的</w:t>
      </w:r>
      <w:bookmarkEnd w:id="35"/>
      <w:bookmarkEnd w:id="36"/>
      <w:bookmarkEnd w:id="37"/>
    </w:p>
    <w:p w:rsidR="003C4013" w:rsidRPr="00BE0222" w:rsidRDefault="003C4013" w:rsidP="003C4013">
      <w:pPr>
        <w:keepNext w:val="0"/>
        <w:spacing w:line="560" w:lineRule="exact"/>
        <w:ind w:firstLineChars="208" w:firstLine="582"/>
        <w:jc w:val="both"/>
        <w:rPr>
          <w:rFonts w:eastAsia="仿宋"/>
          <w:szCs w:val="28"/>
        </w:rPr>
      </w:pPr>
      <w:r w:rsidRPr="00BE0222">
        <w:rPr>
          <w:rFonts w:eastAsia="仿宋"/>
          <w:snapToGrid w:val="0"/>
          <w:szCs w:val="28"/>
        </w:rPr>
        <w:t>为湖北省枣阳市人民法院办理案件提供价值参考。</w:t>
      </w:r>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38" w:name="_Toc408346084"/>
      <w:bookmarkStart w:id="39" w:name="_Toc429477031"/>
      <w:bookmarkStart w:id="40" w:name="_Toc534877719"/>
      <w:r w:rsidRPr="00BE0222">
        <w:rPr>
          <w:rFonts w:ascii="Times New Roman" w:eastAsia="仿宋" w:hAnsi="Times New Roman"/>
          <w:color w:val="auto"/>
          <w:sz w:val="28"/>
          <w:szCs w:val="28"/>
        </w:rPr>
        <w:t>（四）估价对象</w:t>
      </w:r>
      <w:bookmarkEnd w:id="38"/>
      <w:bookmarkEnd w:id="39"/>
      <w:bookmarkEnd w:id="40"/>
    </w:p>
    <w:p w:rsidR="003C4013" w:rsidRPr="00BE0222" w:rsidRDefault="003C4013" w:rsidP="003C4013">
      <w:pPr>
        <w:keepNext w:val="0"/>
        <w:spacing w:line="560" w:lineRule="exact"/>
        <w:ind w:firstLineChars="208" w:firstLine="582"/>
        <w:jc w:val="both"/>
        <w:rPr>
          <w:rFonts w:eastAsia="仿宋"/>
          <w:szCs w:val="28"/>
        </w:rPr>
      </w:pPr>
      <w:r w:rsidRPr="00BE0222">
        <w:rPr>
          <w:rFonts w:eastAsia="仿宋"/>
          <w:szCs w:val="28"/>
        </w:rPr>
        <w:t>1</w:t>
      </w:r>
      <w:r w:rsidRPr="00BE0222">
        <w:rPr>
          <w:rFonts w:eastAsia="仿宋"/>
          <w:szCs w:val="28"/>
        </w:rPr>
        <w:t>、估价对象范围</w:t>
      </w:r>
    </w:p>
    <w:p w:rsidR="003C4013" w:rsidRPr="00BE0222" w:rsidRDefault="003C4013" w:rsidP="003C4013">
      <w:pPr>
        <w:keepNext w:val="0"/>
        <w:spacing w:line="560" w:lineRule="exact"/>
        <w:ind w:firstLineChars="208" w:firstLine="582"/>
        <w:jc w:val="both"/>
        <w:rPr>
          <w:rFonts w:hint="eastAsia"/>
          <w:szCs w:val="28"/>
        </w:rPr>
      </w:pPr>
      <w:r w:rsidRPr="00BE0222">
        <w:rPr>
          <w:rFonts w:eastAsia="仿宋"/>
          <w:snapToGrid w:val="0"/>
          <w:szCs w:val="28"/>
        </w:rPr>
        <w:t>估价对象为张敏、王建勇所属的位于枣阳市车站路</w:t>
      </w:r>
      <w:r w:rsidRPr="00BE0222">
        <w:rPr>
          <w:rFonts w:eastAsia="仿宋"/>
          <w:snapToGrid w:val="0"/>
          <w:szCs w:val="28"/>
        </w:rPr>
        <w:t>47</w:t>
      </w:r>
      <w:r w:rsidRPr="00BE0222">
        <w:rPr>
          <w:rFonts w:eastAsia="仿宋"/>
          <w:snapToGrid w:val="0"/>
          <w:szCs w:val="28"/>
        </w:rPr>
        <w:t>号枣阳市宏大物资经贸有限公司院内一单元二楼（门朝东）的房地产。</w:t>
      </w:r>
      <w:bookmarkStart w:id="41" w:name="_Hlk62475485"/>
      <w:r w:rsidRPr="00BE0222">
        <w:rPr>
          <w:rFonts w:eastAsia="仿宋"/>
          <w:snapToGrid w:val="0"/>
          <w:szCs w:val="28"/>
        </w:rPr>
        <w:t>根据委托</w:t>
      </w:r>
      <w:r w:rsidRPr="00BE0222">
        <w:rPr>
          <w:rFonts w:eastAsia="仿宋" w:hint="eastAsia"/>
          <w:snapToGrid w:val="0"/>
          <w:szCs w:val="28"/>
        </w:rPr>
        <w:t>估价</w:t>
      </w:r>
      <w:r w:rsidRPr="00BE0222">
        <w:rPr>
          <w:rFonts w:eastAsia="仿宋"/>
          <w:snapToGrid w:val="0"/>
          <w:szCs w:val="28"/>
        </w:rPr>
        <w:t>方提供的《国有土地使用证》（</w:t>
      </w:r>
      <w:proofErr w:type="gramStart"/>
      <w:r w:rsidRPr="00BE0222">
        <w:rPr>
          <w:rFonts w:eastAsia="仿宋"/>
          <w:snapToGrid w:val="0"/>
          <w:szCs w:val="28"/>
        </w:rPr>
        <w:t>枣国用</w:t>
      </w:r>
      <w:proofErr w:type="gramEnd"/>
      <w:r w:rsidRPr="00BE0222">
        <w:rPr>
          <w:rFonts w:eastAsia="仿宋"/>
          <w:snapToGrid w:val="0"/>
          <w:szCs w:val="28"/>
        </w:rPr>
        <w:t>（</w:t>
      </w:r>
      <w:r w:rsidRPr="00BE0222">
        <w:rPr>
          <w:rFonts w:eastAsia="仿宋"/>
          <w:snapToGrid w:val="0"/>
          <w:szCs w:val="28"/>
        </w:rPr>
        <w:t>1998</w:t>
      </w:r>
      <w:r w:rsidRPr="00BE0222">
        <w:rPr>
          <w:rFonts w:eastAsia="仿宋"/>
          <w:snapToGrid w:val="0"/>
          <w:szCs w:val="28"/>
        </w:rPr>
        <w:t>）字第</w:t>
      </w:r>
      <w:r w:rsidRPr="00BE0222">
        <w:rPr>
          <w:rFonts w:eastAsia="仿宋"/>
          <w:snapToGrid w:val="0"/>
          <w:szCs w:val="28"/>
        </w:rPr>
        <w:t>1225</w:t>
      </w:r>
      <w:r w:rsidRPr="00BE0222">
        <w:rPr>
          <w:rFonts w:eastAsia="仿宋"/>
          <w:snapToGrid w:val="0"/>
          <w:szCs w:val="28"/>
        </w:rPr>
        <w:t>号）</w:t>
      </w:r>
      <w:bookmarkEnd w:id="41"/>
      <w:r w:rsidRPr="00BE0222">
        <w:rPr>
          <w:rFonts w:eastAsia="仿宋"/>
          <w:snapToGrid w:val="0"/>
          <w:szCs w:val="28"/>
        </w:rPr>
        <w:t>，土地使用者为：市物资经贸有限公司，土地</w:t>
      </w:r>
      <w:proofErr w:type="gramStart"/>
      <w:r w:rsidRPr="00BE0222">
        <w:rPr>
          <w:rFonts w:eastAsia="仿宋"/>
          <w:snapToGrid w:val="0"/>
          <w:szCs w:val="28"/>
        </w:rPr>
        <w:t>座落</w:t>
      </w:r>
      <w:proofErr w:type="gramEnd"/>
      <w:r w:rsidRPr="00BE0222">
        <w:rPr>
          <w:rFonts w:eastAsia="仿宋"/>
          <w:snapToGrid w:val="0"/>
          <w:szCs w:val="28"/>
        </w:rPr>
        <w:t>南城车站路，</w:t>
      </w:r>
      <w:r w:rsidRPr="00BE0222">
        <w:t>土地用途为商业服务；《售房合同》记载甲方枣阳市宏大物资经贸有限公司与乙方王建勇于</w:t>
      </w:r>
      <w:r w:rsidRPr="00BE0222">
        <w:t>2007</w:t>
      </w:r>
      <w:r w:rsidRPr="00BE0222">
        <w:t>年</w:t>
      </w:r>
      <w:r w:rsidRPr="00BE0222">
        <w:t>3</w:t>
      </w:r>
      <w:r w:rsidRPr="00BE0222">
        <w:t>月</w:t>
      </w:r>
      <w:r w:rsidRPr="00BE0222">
        <w:t>23</w:t>
      </w:r>
      <w:r w:rsidRPr="00BE0222">
        <w:t>日签订该合同，乙方王建勇购买枣阳市宏大物资经贸有限公司单元房一套，但未记载具体地址及房屋建筑</w:t>
      </w:r>
      <w:r w:rsidRPr="00BE0222">
        <w:lastRenderedPageBreak/>
        <w:t>面积；另根据枣阳市人民法院分别于</w:t>
      </w:r>
      <w:r w:rsidRPr="00BE0222">
        <w:t>2021</w:t>
      </w:r>
      <w:r w:rsidRPr="00BE0222">
        <w:t>年</w:t>
      </w:r>
      <w:r w:rsidRPr="00BE0222">
        <w:t>1</w:t>
      </w:r>
      <w:r w:rsidRPr="00BE0222">
        <w:t>月</w:t>
      </w:r>
      <w:r w:rsidRPr="00BE0222">
        <w:t>13</w:t>
      </w:r>
      <w:r w:rsidRPr="00BE0222">
        <w:t>日和</w:t>
      </w:r>
      <w:r w:rsidRPr="00BE0222">
        <w:t>2021</w:t>
      </w:r>
      <w:r w:rsidRPr="00BE0222">
        <w:t>年</w:t>
      </w:r>
      <w:r w:rsidRPr="00BE0222">
        <w:t>1</w:t>
      </w:r>
      <w:r w:rsidRPr="00BE0222">
        <w:t>月</w:t>
      </w:r>
      <w:r w:rsidRPr="00BE0222">
        <w:t>2</w:t>
      </w:r>
      <w:r w:rsidRPr="00BE0222">
        <w:rPr>
          <w:rFonts w:hint="eastAsia"/>
        </w:rPr>
        <w:t>2</w:t>
      </w:r>
      <w:r w:rsidRPr="00BE0222">
        <w:t>日出具的《湖北省枣阳市人民法院复函》确定，估价对象房屋建筑面积为</w:t>
      </w:r>
      <w:r w:rsidRPr="00BE0222">
        <w:t>119.00</w:t>
      </w:r>
      <w:r w:rsidRPr="00BE0222">
        <w:t>平方米，房屋现状为住宅，土地使用权类型为划拨，实际结构为混合结构，</w:t>
      </w:r>
      <w:proofErr w:type="gramStart"/>
      <w:r w:rsidRPr="00BE0222">
        <w:t>约建成</w:t>
      </w:r>
      <w:proofErr w:type="gramEnd"/>
      <w:r w:rsidRPr="00BE0222">
        <w:t>于</w:t>
      </w:r>
      <w:r w:rsidRPr="00BE0222">
        <w:t>2005</w:t>
      </w:r>
      <w:r w:rsidRPr="00BE0222">
        <w:t>年</w:t>
      </w:r>
      <w:r w:rsidRPr="00BE0222">
        <w:rPr>
          <w:rFonts w:hint="eastAsia"/>
        </w:rPr>
        <w:t>。</w:t>
      </w:r>
    </w:p>
    <w:p w:rsidR="003C4013" w:rsidRPr="00BE0222" w:rsidRDefault="003C4013" w:rsidP="003C4013">
      <w:pPr>
        <w:keepNext w:val="0"/>
        <w:spacing w:line="560" w:lineRule="exact"/>
        <w:ind w:firstLineChars="208" w:firstLine="582"/>
        <w:jc w:val="both"/>
        <w:rPr>
          <w:rFonts w:eastAsia="仿宋"/>
          <w:szCs w:val="28"/>
        </w:rPr>
      </w:pPr>
      <w:r w:rsidRPr="00BE0222">
        <w:rPr>
          <w:rFonts w:eastAsia="仿宋"/>
          <w:szCs w:val="28"/>
        </w:rPr>
        <w:t>2</w:t>
      </w:r>
      <w:r w:rsidRPr="00BE0222">
        <w:rPr>
          <w:rFonts w:eastAsia="仿宋"/>
          <w:szCs w:val="28"/>
        </w:rPr>
        <w:t>、估价对象概况</w:t>
      </w:r>
    </w:p>
    <w:p w:rsidR="003C4013" w:rsidRPr="00BE0222" w:rsidRDefault="003C4013" w:rsidP="003C4013">
      <w:pPr>
        <w:pStyle w:val="a7"/>
        <w:keepNext w:val="0"/>
        <w:adjustRightInd w:val="0"/>
        <w:snapToGrid w:val="0"/>
        <w:spacing w:line="560" w:lineRule="exact"/>
        <w:ind w:firstLineChars="200" w:firstLine="560"/>
        <w:jc w:val="both"/>
        <w:rPr>
          <w:rFonts w:ascii="Times New Roman" w:eastAsia="仿宋"/>
          <w:sz w:val="28"/>
          <w:szCs w:val="28"/>
        </w:rPr>
      </w:pPr>
      <w:bookmarkStart w:id="42" w:name="_Toc31754"/>
      <w:r w:rsidRPr="00BE0222">
        <w:rPr>
          <w:rFonts w:ascii="Times New Roman" w:eastAsia="仿宋"/>
          <w:sz w:val="28"/>
          <w:szCs w:val="28"/>
        </w:rPr>
        <w:t>1</w:t>
      </w:r>
      <w:r w:rsidRPr="00BE0222">
        <w:rPr>
          <w:rFonts w:ascii="Times New Roman" w:eastAsia="仿宋"/>
          <w:sz w:val="28"/>
          <w:szCs w:val="28"/>
        </w:rPr>
        <w:t>）权益状况描述</w:t>
      </w:r>
    </w:p>
    <w:p w:rsidR="003C4013" w:rsidRPr="00BE0222" w:rsidRDefault="003C4013" w:rsidP="003C4013">
      <w:pPr>
        <w:pStyle w:val="a7"/>
        <w:keepNext w:val="0"/>
        <w:adjustRightInd w:val="0"/>
        <w:snapToGrid w:val="0"/>
        <w:spacing w:line="560" w:lineRule="exact"/>
        <w:ind w:firstLineChars="200" w:firstLine="560"/>
        <w:jc w:val="both"/>
        <w:rPr>
          <w:rFonts w:ascii="Times New Roman" w:eastAsia="仿宋_GB2312"/>
          <w:sz w:val="28"/>
        </w:rPr>
      </w:pPr>
      <w:r w:rsidRPr="00BE0222">
        <w:rPr>
          <w:rFonts w:ascii="Times New Roman" w:eastAsia="仿宋_GB2312" w:hint="eastAsia"/>
          <w:sz w:val="28"/>
        </w:rPr>
        <w:t>估价对象未办理权属登记，</w:t>
      </w:r>
      <w:r w:rsidRPr="00BE0222">
        <w:rPr>
          <w:rFonts w:ascii="Times New Roman" w:eastAsia="仿宋_GB2312"/>
          <w:sz w:val="28"/>
        </w:rPr>
        <w:t>根据委托</w:t>
      </w:r>
      <w:r w:rsidRPr="00BE0222">
        <w:rPr>
          <w:rFonts w:ascii="Times New Roman" w:eastAsia="仿宋_GB2312" w:hint="eastAsia"/>
          <w:sz w:val="28"/>
        </w:rPr>
        <w:t>估价</w:t>
      </w:r>
      <w:r w:rsidRPr="00BE0222">
        <w:rPr>
          <w:rFonts w:ascii="Times New Roman" w:eastAsia="仿宋_GB2312"/>
          <w:sz w:val="28"/>
        </w:rPr>
        <w:t>方提供的《国有土地使用证》（</w:t>
      </w:r>
      <w:proofErr w:type="gramStart"/>
      <w:r w:rsidRPr="00BE0222">
        <w:rPr>
          <w:rFonts w:ascii="Times New Roman" w:eastAsia="仿宋_GB2312"/>
          <w:sz w:val="28"/>
        </w:rPr>
        <w:t>枣国用</w:t>
      </w:r>
      <w:proofErr w:type="gramEnd"/>
      <w:r w:rsidRPr="00BE0222">
        <w:rPr>
          <w:rFonts w:ascii="Times New Roman" w:eastAsia="仿宋_GB2312"/>
          <w:sz w:val="28"/>
        </w:rPr>
        <w:t>（</w:t>
      </w:r>
      <w:r w:rsidRPr="00BE0222">
        <w:rPr>
          <w:rFonts w:ascii="Times New Roman" w:eastAsia="仿宋_GB2312"/>
          <w:sz w:val="28"/>
        </w:rPr>
        <w:t>1998</w:t>
      </w:r>
      <w:r w:rsidRPr="00BE0222">
        <w:rPr>
          <w:rFonts w:ascii="Times New Roman" w:eastAsia="仿宋_GB2312"/>
          <w:sz w:val="28"/>
        </w:rPr>
        <w:t>）字第</w:t>
      </w:r>
      <w:r w:rsidRPr="00BE0222">
        <w:rPr>
          <w:rFonts w:ascii="Times New Roman" w:eastAsia="仿宋_GB2312"/>
          <w:sz w:val="28"/>
        </w:rPr>
        <w:t>1225</w:t>
      </w:r>
      <w:r w:rsidRPr="00BE0222">
        <w:rPr>
          <w:rFonts w:ascii="Times New Roman" w:eastAsia="仿宋_GB2312"/>
          <w:sz w:val="28"/>
        </w:rPr>
        <w:t>号）</w:t>
      </w:r>
      <w:r w:rsidRPr="00BE0222">
        <w:rPr>
          <w:rFonts w:ascii="Times New Roman" w:eastAsia="仿宋_GB2312" w:hint="eastAsia"/>
          <w:sz w:val="28"/>
        </w:rPr>
        <w:t>，详见下表：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4111"/>
      </w:tblGrid>
      <w:tr w:rsidR="003C4013" w:rsidRPr="00BE0222" w:rsidTr="00D6130D">
        <w:trPr>
          <w:trHeight w:val="340"/>
        </w:trPr>
        <w:tc>
          <w:tcPr>
            <w:tcW w:w="4111" w:type="dxa"/>
            <w:vAlign w:val="center"/>
          </w:tcPr>
          <w:p w:rsidR="003C4013" w:rsidRPr="00BE0222" w:rsidRDefault="003C4013" w:rsidP="00D6130D">
            <w:pPr>
              <w:keepNext w:val="0"/>
              <w:jc w:val="center"/>
              <w:rPr>
                <w:rFonts w:eastAsia="仿宋"/>
                <w:szCs w:val="28"/>
              </w:rPr>
            </w:pPr>
            <w:r w:rsidRPr="00BE0222">
              <w:rPr>
                <w:rFonts w:eastAsia="仿宋" w:hint="eastAsia"/>
                <w:szCs w:val="28"/>
              </w:rPr>
              <w:t>土地使用者</w:t>
            </w:r>
          </w:p>
        </w:tc>
        <w:tc>
          <w:tcPr>
            <w:tcW w:w="4111" w:type="dxa"/>
            <w:vAlign w:val="center"/>
          </w:tcPr>
          <w:p w:rsidR="003C4013" w:rsidRPr="00BE0222" w:rsidRDefault="003C4013" w:rsidP="00D6130D">
            <w:pPr>
              <w:keepNext w:val="0"/>
              <w:jc w:val="both"/>
              <w:rPr>
                <w:rFonts w:eastAsia="仿宋"/>
                <w:szCs w:val="28"/>
              </w:rPr>
            </w:pPr>
            <w:r w:rsidRPr="00BE0222">
              <w:rPr>
                <w:rFonts w:eastAsia="仿宋" w:hint="eastAsia"/>
                <w:szCs w:val="28"/>
              </w:rPr>
              <w:t>市物资经贸有限公司</w:t>
            </w:r>
          </w:p>
        </w:tc>
      </w:tr>
      <w:tr w:rsidR="003C4013" w:rsidRPr="00BE0222" w:rsidTr="00D6130D">
        <w:trPr>
          <w:trHeight w:val="340"/>
        </w:trPr>
        <w:tc>
          <w:tcPr>
            <w:tcW w:w="4111" w:type="dxa"/>
            <w:vAlign w:val="center"/>
          </w:tcPr>
          <w:p w:rsidR="003C4013" w:rsidRPr="00BE0222" w:rsidRDefault="003C4013" w:rsidP="00D6130D">
            <w:pPr>
              <w:keepNext w:val="0"/>
              <w:jc w:val="center"/>
              <w:rPr>
                <w:rFonts w:eastAsia="仿宋" w:hint="eastAsia"/>
                <w:szCs w:val="28"/>
              </w:rPr>
            </w:pPr>
            <w:proofErr w:type="gramStart"/>
            <w:r w:rsidRPr="00BE0222">
              <w:rPr>
                <w:rFonts w:eastAsia="仿宋" w:hint="eastAsia"/>
                <w:szCs w:val="28"/>
              </w:rPr>
              <w:t>座落</w:t>
            </w:r>
            <w:proofErr w:type="gramEnd"/>
          </w:p>
        </w:tc>
        <w:tc>
          <w:tcPr>
            <w:tcW w:w="4111" w:type="dxa"/>
            <w:vAlign w:val="center"/>
          </w:tcPr>
          <w:p w:rsidR="003C4013" w:rsidRPr="00BE0222" w:rsidRDefault="003C4013" w:rsidP="00D6130D">
            <w:pPr>
              <w:keepNext w:val="0"/>
              <w:jc w:val="both"/>
              <w:rPr>
                <w:rFonts w:eastAsia="仿宋" w:hint="eastAsia"/>
                <w:szCs w:val="28"/>
              </w:rPr>
            </w:pPr>
            <w:r w:rsidRPr="00BE0222">
              <w:rPr>
                <w:rFonts w:eastAsia="仿宋" w:hint="eastAsia"/>
                <w:szCs w:val="28"/>
              </w:rPr>
              <w:t>南城车站路</w:t>
            </w:r>
          </w:p>
        </w:tc>
      </w:tr>
      <w:tr w:rsidR="003C4013" w:rsidRPr="00BE0222" w:rsidTr="00D6130D">
        <w:trPr>
          <w:trHeight w:val="340"/>
        </w:trPr>
        <w:tc>
          <w:tcPr>
            <w:tcW w:w="4111" w:type="dxa"/>
            <w:vAlign w:val="center"/>
          </w:tcPr>
          <w:p w:rsidR="003C4013" w:rsidRPr="00BE0222" w:rsidRDefault="003C4013" w:rsidP="00D6130D">
            <w:pPr>
              <w:keepNext w:val="0"/>
              <w:jc w:val="center"/>
              <w:rPr>
                <w:rFonts w:eastAsia="仿宋"/>
                <w:szCs w:val="28"/>
              </w:rPr>
            </w:pPr>
            <w:r w:rsidRPr="00BE0222">
              <w:rPr>
                <w:rFonts w:eastAsia="仿宋" w:hint="eastAsia"/>
                <w:szCs w:val="28"/>
              </w:rPr>
              <w:t>地号</w:t>
            </w:r>
          </w:p>
        </w:tc>
        <w:tc>
          <w:tcPr>
            <w:tcW w:w="4111" w:type="dxa"/>
            <w:vAlign w:val="center"/>
          </w:tcPr>
          <w:p w:rsidR="003C4013" w:rsidRPr="00BE0222" w:rsidRDefault="003C4013" w:rsidP="00D6130D">
            <w:pPr>
              <w:keepNext w:val="0"/>
              <w:jc w:val="both"/>
              <w:rPr>
                <w:rFonts w:eastAsia="仿宋"/>
                <w:szCs w:val="28"/>
              </w:rPr>
            </w:pPr>
            <w:r w:rsidRPr="00BE0222">
              <w:rPr>
                <w:rFonts w:eastAsia="仿宋"/>
                <w:szCs w:val="28"/>
              </w:rPr>
              <w:t>01124010A</w:t>
            </w:r>
          </w:p>
        </w:tc>
      </w:tr>
      <w:tr w:rsidR="003C4013" w:rsidRPr="00BE0222" w:rsidTr="00D6130D">
        <w:trPr>
          <w:trHeight w:val="340"/>
        </w:trPr>
        <w:tc>
          <w:tcPr>
            <w:tcW w:w="4111" w:type="dxa"/>
            <w:vAlign w:val="center"/>
          </w:tcPr>
          <w:p w:rsidR="003C4013" w:rsidRPr="00BE0222" w:rsidRDefault="003C4013" w:rsidP="00D6130D">
            <w:pPr>
              <w:keepNext w:val="0"/>
              <w:jc w:val="center"/>
              <w:rPr>
                <w:rFonts w:eastAsia="仿宋" w:hint="eastAsia"/>
                <w:szCs w:val="28"/>
              </w:rPr>
            </w:pPr>
            <w:r w:rsidRPr="00BE0222">
              <w:rPr>
                <w:rFonts w:eastAsia="仿宋" w:hint="eastAsia"/>
                <w:szCs w:val="28"/>
              </w:rPr>
              <w:t>图号</w:t>
            </w:r>
          </w:p>
        </w:tc>
        <w:tc>
          <w:tcPr>
            <w:tcW w:w="4111" w:type="dxa"/>
            <w:vAlign w:val="center"/>
          </w:tcPr>
          <w:p w:rsidR="003C4013" w:rsidRPr="00BE0222" w:rsidRDefault="003C4013" w:rsidP="00D6130D">
            <w:pPr>
              <w:keepNext w:val="0"/>
              <w:jc w:val="both"/>
              <w:rPr>
                <w:rFonts w:eastAsia="仿宋"/>
                <w:szCs w:val="28"/>
              </w:rPr>
            </w:pPr>
            <w:r w:rsidRPr="00BE0222">
              <w:rPr>
                <w:rFonts w:eastAsia="仿宋" w:hint="eastAsia"/>
                <w:szCs w:val="28"/>
              </w:rPr>
              <w:t>5</w:t>
            </w:r>
            <w:r w:rsidRPr="00BE0222">
              <w:rPr>
                <w:rFonts w:eastAsia="仿宋"/>
                <w:szCs w:val="28"/>
              </w:rPr>
              <w:t>3.00</w:t>
            </w:r>
            <w:r w:rsidRPr="00BE0222">
              <w:rPr>
                <w:rFonts w:eastAsia="仿宋" w:hint="eastAsia"/>
                <w:szCs w:val="28"/>
              </w:rPr>
              <w:t>-</w:t>
            </w:r>
            <w:r w:rsidRPr="00BE0222">
              <w:rPr>
                <w:rFonts w:eastAsia="仿宋"/>
                <w:szCs w:val="28"/>
              </w:rPr>
              <w:t>82.75</w:t>
            </w:r>
          </w:p>
        </w:tc>
      </w:tr>
      <w:tr w:rsidR="003C4013" w:rsidRPr="00BE0222" w:rsidTr="00D6130D">
        <w:trPr>
          <w:trHeight w:val="340"/>
        </w:trPr>
        <w:tc>
          <w:tcPr>
            <w:tcW w:w="4111" w:type="dxa"/>
            <w:vAlign w:val="center"/>
          </w:tcPr>
          <w:p w:rsidR="003C4013" w:rsidRPr="00BE0222" w:rsidRDefault="003C4013" w:rsidP="00D6130D">
            <w:pPr>
              <w:keepNext w:val="0"/>
              <w:jc w:val="center"/>
              <w:rPr>
                <w:rFonts w:eastAsia="仿宋"/>
                <w:szCs w:val="28"/>
              </w:rPr>
            </w:pPr>
            <w:r w:rsidRPr="00BE0222">
              <w:rPr>
                <w:rFonts w:eastAsia="仿宋"/>
                <w:szCs w:val="28"/>
              </w:rPr>
              <w:t>用途</w:t>
            </w:r>
          </w:p>
        </w:tc>
        <w:tc>
          <w:tcPr>
            <w:tcW w:w="4111" w:type="dxa"/>
            <w:vAlign w:val="center"/>
          </w:tcPr>
          <w:p w:rsidR="003C4013" w:rsidRPr="00BE0222" w:rsidRDefault="003C4013" w:rsidP="00D6130D">
            <w:pPr>
              <w:keepNext w:val="0"/>
              <w:jc w:val="both"/>
              <w:rPr>
                <w:rFonts w:eastAsia="仿宋"/>
                <w:szCs w:val="28"/>
              </w:rPr>
            </w:pPr>
            <w:r w:rsidRPr="00BE0222">
              <w:rPr>
                <w:rFonts w:eastAsia="仿宋"/>
                <w:szCs w:val="28"/>
              </w:rPr>
              <w:t>商业服务</w:t>
            </w:r>
          </w:p>
        </w:tc>
      </w:tr>
      <w:tr w:rsidR="003C4013" w:rsidRPr="00BE0222" w:rsidTr="00D6130D">
        <w:trPr>
          <w:trHeight w:val="340"/>
        </w:trPr>
        <w:tc>
          <w:tcPr>
            <w:tcW w:w="4111" w:type="dxa"/>
            <w:vAlign w:val="center"/>
          </w:tcPr>
          <w:p w:rsidR="003C4013" w:rsidRPr="00BE0222" w:rsidRDefault="003C4013" w:rsidP="00D6130D">
            <w:pPr>
              <w:keepNext w:val="0"/>
              <w:jc w:val="center"/>
              <w:rPr>
                <w:rFonts w:eastAsia="仿宋"/>
                <w:szCs w:val="28"/>
              </w:rPr>
            </w:pPr>
            <w:r w:rsidRPr="00BE0222">
              <w:rPr>
                <w:rFonts w:eastAsia="仿宋" w:hint="eastAsia"/>
                <w:szCs w:val="28"/>
              </w:rPr>
              <w:t>使用权面积</w:t>
            </w:r>
          </w:p>
        </w:tc>
        <w:tc>
          <w:tcPr>
            <w:tcW w:w="4111" w:type="dxa"/>
            <w:vAlign w:val="center"/>
          </w:tcPr>
          <w:p w:rsidR="003C4013" w:rsidRPr="00BE0222" w:rsidRDefault="003C4013" w:rsidP="00D6130D">
            <w:pPr>
              <w:keepNext w:val="0"/>
              <w:jc w:val="both"/>
              <w:rPr>
                <w:rFonts w:eastAsia="仿宋"/>
                <w:szCs w:val="28"/>
              </w:rPr>
            </w:pPr>
            <w:r w:rsidRPr="00BE0222">
              <w:rPr>
                <w:rFonts w:eastAsia="仿宋" w:hint="eastAsia"/>
                <w:szCs w:val="28"/>
              </w:rPr>
              <w:t>2</w:t>
            </w:r>
            <w:r w:rsidRPr="00BE0222">
              <w:rPr>
                <w:rFonts w:eastAsia="仿宋"/>
                <w:szCs w:val="28"/>
              </w:rPr>
              <w:t>773.70</w:t>
            </w:r>
            <w:r w:rsidRPr="00BE0222">
              <w:rPr>
                <w:rFonts w:eastAsia="仿宋" w:hint="eastAsia"/>
                <w:szCs w:val="28"/>
              </w:rPr>
              <w:t>平方米</w:t>
            </w:r>
          </w:p>
        </w:tc>
      </w:tr>
      <w:tr w:rsidR="003C4013" w:rsidRPr="00BE0222" w:rsidTr="00D6130D">
        <w:trPr>
          <w:trHeight w:val="340"/>
        </w:trPr>
        <w:tc>
          <w:tcPr>
            <w:tcW w:w="4111" w:type="dxa"/>
            <w:vAlign w:val="center"/>
          </w:tcPr>
          <w:p w:rsidR="003C4013" w:rsidRPr="00BE0222" w:rsidRDefault="003C4013" w:rsidP="00D6130D">
            <w:pPr>
              <w:keepNext w:val="0"/>
              <w:jc w:val="center"/>
              <w:rPr>
                <w:rFonts w:eastAsia="仿宋"/>
                <w:szCs w:val="28"/>
              </w:rPr>
            </w:pPr>
            <w:r w:rsidRPr="00BE0222">
              <w:rPr>
                <w:rFonts w:eastAsia="仿宋" w:hint="eastAsia"/>
                <w:szCs w:val="28"/>
              </w:rPr>
              <w:t>发证日期</w:t>
            </w:r>
          </w:p>
        </w:tc>
        <w:tc>
          <w:tcPr>
            <w:tcW w:w="4111" w:type="dxa"/>
            <w:vAlign w:val="center"/>
          </w:tcPr>
          <w:p w:rsidR="003C4013" w:rsidRPr="00BE0222" w:rsidRDefault="003C4013" w:rsidP="00D6130D">
            <w:pPr>
              <w:keepNext w:val="0"/>
              <w:jc w:val="both"/>
              <w:rPr>
                <w:rFonts w:eastAsia="仿宋"/>
                <w:szCs w:val="28"/>
              </w:rPr>
            </w:pPr>
            <w:r w:rsidRPr="00BE0222">
              <w:rPr>
                <w:rFonts w:eastAsia="仿宋"/>
                <w:szCs w:val="28"/>
              </w:rPr>
              <w:t>1998</w:t>
            </w:r>
            <w:r w:rsidRPr="00BE0222">
              <w:rPr>
                <w:rFonts w:eastAsia="仿宋" w:hint="eastAsia"/>
                <w:szCs w:val="28"/>
              </w:rPr>
              <w:t>年</w:t>
            </w:r>
            <w:r w:rsidRPr="00BE0222">
              <w:rPr>
                <w:rFonts w:eastAsia="仿宋" w:hint="eastAsia"/>
                <w:szCs w:val="28"/>
              </w:rPr>
              <w:t>1</w:t>
            </w:r>
            <w:r w:rsidRPr="00BE0222">
              <w:rPr>
                <w:rFonts w:eastAsia="仿宋"/>
                <w:szCs w:val="28"/>
              </w:rPr>
              <w:t>2</w:t>
            </w:r>
            <w:r w:rsidRPr="00BE0222">
              <w:rPr>
                <w:rFonts w:eastAsia="仿宋" w:hint="eastAsia"/>
                <w:szCs w:val="28"/>
              </w:rPr>
              <w:t>月</w:t>
            </w:r>
            <w:r w:rsidRPr="00BE0222">
              <w:rPr>
                <w:rFonts w:eastAsia="仿宋" w:hint="eastAsia"/>
                <w:szCs w:val="28"/>
              </w:rPr>
              <w:t>2</w:t>
            </w:r>
            <w:r w:rsidRPr="00BE0222">
              <w:rPr>
                <w:rFonts w:eastAsia="仿宋" w:hint="eastAsia"/>
                <w:szCs w:val="28"/>
              </w:rPr>
              <w:t>日</w:t>
            </w:r>
          </w:p>
        </w:tc>
      </w:tr>
    </w:tbl>
    <w:p w:rsidR="003C4013" w:rsidRPr="00BE0222" w:rsidRDefault="003C4013" w:rsidP="003C4013">
      <w:pPr>
        <w:keepNext w:val="0"/>
        <w:spacing w:before="50" w:line="480" w:lineRule="exact"/>
        <w:ind w:firstLineChars="208" w:firstLine="582"/>
        <w:jc w:val="both"/>
      </w:pPr>
      <w:bookmarkStart w:id="43" w:name="_Toc1133"/>
      <w:bookmarkEnd w:id="42"/>
      <w:r w:rsidRPr="00BE0222">
        <w:rPr>
          <w:rFonts w:hint="eastAsia"/>
        </w:rPr>
        <w:t>1-</w:t>
      </w:r>
      <w:r w:rsidRPr="00BE0222">
        <w:t>1</w:t>
      </w:r>
      <w:r w:rsidRPr="00BE0222">
        <w:rPr>
          <w:rFonts w:hint="eastAsia"/>
        </w:rPr>
        <w:t>）</w:t>
      </w:r>
      <w:r w:rsidRPr="00BE0222">
        <w:t>估价对象</w:t>
      </w:r>
      <w:r w:rsidRPr="00BE0222">
        <w:rPr>
          <w:rFonts w:hint="eastAsia"/>
        </w:rPr>
        <w:t>未办理权属登记</w:t>
      </w:r>
      <w:r w:rsidRPr="00BE0222">
        <w:t>，根据估价委托人提供的《售房合同》及《湖北省枣阳市人民法院评估委托书》（（</w:t>
      </w:r>
      <w:r w:rsidRPr="00BE0222">
        <w:t>2020</w:t>
      </w:r>
      <w:r w:rsidRPr="00BE0222">
        <w:t>）鄂</w:t>
      </w:r>
      <w:r w:rsidRPr="00BE0222">
        <w:t>0683</w:t>
      </w:r>
      <w:proofErr w:type="gramStart"/>
      <w:r w:rsidRPr="00BE0222">
        <w:t>委鉴</w:t>
      </w:r>
      <w:r w:rsidRPr="00BE0222">
        <w:t>227</w:t>
      </w:r>
      <w:r w:rsidRPr="00BE0222">
        <w:t>号</w:t>
      </w:r>
      <w:proofErr w:type="gramEnd"/>
      <w:r w:rsidRPr="00BE0222">
        <w:t>），确认估价对象房屋为张敏、王建勇所有，在此提请报告使用人注意。</w:t>
      </w:r>
    </w:p>
    <w:p w:rsidR="003C4013" w:rsidRPr="00BE0222" w:rsidRDefault="003C4013" w:rsidP="003C4013">
      <w:pPr>
        <w:keepNext w:val="0"/>
        <w:spacing w:before="50" w:line="480" w:lineRule="exact"/>
        <w:ind w:firstLineChars="208" w:firstLine="582"/>
        <w:jc w:val="both"/>
      </w:pPr>
      <w:r w:rsidRPr="00BE0222">
        <w:rPr>
          <w:rFonts w:hint="eastAsia"/>
        </w:rPr>
        <w:t>1-</w:t>
      </w:r>
      <w:r w:rsidRPr="00BE0222">
        <w:t>2</w:t>
      </w:r>
      <w:r w:rsidRPr="00BE0222">
        <w:rPr>
          <w:rFonts w:hint="eastAsia"/>
        </w:rPr>
        <w:t>）</w:t>
      </w:r>
      <w:r w:rsidRPr="00BE0222">
        <w:rPr>
          <w:rFonts w:eastAsia="仿宋"/>
          <w:snapToGrid w:val="0"/>
          <w:szCs w:val="28"/>
        </w:rPr>
        <w:t>我公司估价人员于</w:t>
      </w:r>
      <w:r w:rsidRPr="00BE0222">
        <w:rPr>
          <w:rFonts w:eastAsia="仿宋"/>
          <w:snapToGrid w:val="0"/>
          <w:szCs w:val="28"/>
        </w:rPr>
        <w:t>2020</w:t>
      </w:r>
      <w:r w:rsidRPr="00BE0222">
        <w:rPr>
          <w:rFonts w:eastAsia="仿宋"/>
          <w:snapToGrid w:val="0"/>
          <w:szCs w:val="28"/>
        </w:rPr>
        <w:t>年</w:t>
      </w:r>
      <w:r w:rsidRPr="00BE0222">
        <w:rPr>
          <w:rFonts w:eastAsia="仿宋"/>
          <w:snapToGrid w:val="0"/>
          <w:szCs w:val="28"/>
        </w:rPr>
        <w:t>12</w:t>
      </w:r>
      <w:r w:rsidRPr="00BE0222">
        <w:rPr>
          <w:rFonts w:eastAsia="仿宋"/>
          <w:snapToGrid w:val="0"/>
          <w:szCs w:val="28"/>
        </w:rPr>
        <w:t>月</w:t>
      </w:r>
      <w:r w:rsidRPr="00BE0222">
        <w:rPr>
          <w:rFonts w:eastAsia="仿宋"/>
          <w:snapToGrid w:val="0"/>
          <w:szCs w:val="28"/>
        </w:rPr>
        <w:t>22</w:t>
      </w:r>
      <w:r w:rsidRPr="00BE0222">
        <w:rPr>
          <w:rFonts w:eastAsia="仿宋"/>
          <w:snapToGrid w:val="0"/>
          <w:szCs w:val="28"/>
        </w:rPr>
        <w:t>日对估价对象进行了实地查勘及测量，在价值时点，估价对象未办理权属登记，本次估价根据</w:t>
      </w:r>
      <w:r w:rsidRPr="00BE0222">
        <w:t>枣阳市人民法院</w:t>
      </w:r>
      <w:r w:rsidRPr="00BE0222">
        <w:t>2021</w:t>
      </w:r>
      <w:r w:rsidRPr="00BE0222">
        <w:t>年</w:t>
      </w:r>
      <w:r w:rsidRPr="00BE0222">
        <w:t>1</w:t>
      </w:r>
      <w:r w:rsidRPr="00BE0222">
        <w:t>月</w:t>
      </w:r>
      <w:r w:rsidRPr="00BE0222">
        <w:t>13</w:t>
      </w:r>
      <w:r w:rsidRPr="00BE0222">
        <w:t>日出具的《湖北省枣阳市人民法院复函》，</w:t>
      </w:r>
      <w:r w:rsidRPr="00BE0222">
        <w:rPr>
          <w:rFonts w:eastAsia="仿宋"/>
          <w:snapToGrid w:val="0"/>
          <w:szCs w:val="28"/>
        </w:rPr>
        <w:t>确定估价对象房屋建筑面积为</w:t>
      </w:r>
      <w:r w:rsidRPr="00BE0222">
        <w:rPr>
          <w:rFonts w:eastAsia="仿宋"/>
          <w:snapToGrid w:val="0"/>
          <w:szCs w:val="28"/>
        </w:rPr>
        <w:t>119.00</w:t>
      </w:r>
      <w:r w:rsidRPr="00BE0222">
        <w:rPr>
          <w:rFonts w:eastAsia="仿宋"/>
          <w:snapToGrid w:val="0"/>
          <w:szCs w:val="28"/>
        </w:rPr>
        <w:t>平方米。如与相关部门最终认定不符，则本次估价结果应作相应的调整</w:t>
      </w:r>
      <w:r w:rsidRPr="00BE0222">
        <w:t>。</w:t>
      </w:r>
    </w:p>
    <w:p w:rsidR="003C4013" w:rsidRPr="00BE0222" w:rsidRDefault="003C4013" w:rsidP="003C4013">
      <w:pPr>
        <w:keepNext w:val="0"/>
        <w:spacing w:before="50" w:line="480" w:lineRule="exact"/>
        <w:ind w:firstLineChars="208" w:firstLine="582"/>
        <w:jc w:val="both"/>
      </w:pPr>
      <w:r w:rsidRPr="00BE0222">
        <w:rPr>
          <w:rFonts w:hint="eastAsia"/>
        </w:rPr>
        <w:t>1-</w:t>
      </w:r>
      <w:r w:rsidRPr="00BE0222">
        <w:t>3</w:t>
      </w:r>
      <w:r w:rsidRPr="00BE0222">
        <w:rPr>
          <w:rFonts w:hint="eastAsia"/>
        </w:rPr>
        <w:t>）</w:t>
      </w:r>
      <w:r w:rsidRPr="00BE0222">
        <w:t>估价委托人提供的</w:t>
      </w:r>
      <w:r w:rsidRPr="00BE0222">
        <w:rPr>
          <w:bCs/>
          <w:szCs w:val="28"/>
        </w:rPr>
        <w:t>《国有土地使用证》（</w:t>
      </w:r>
      <w:proofErr w:type="gramStart"/>
      <w:r w:rsidRPr="00BE0222">
        <w:rPr>
          <w:bCs/>
          <w:szCs w:val="28"/>
        </w:rPr>
        <w:t>枣国用</w:t>
      </w:r>
      <w:proofErr w:type="gramEnd"/>
      <w:r w:rsidRPr="00BE0222">
        <w:rPr>
          <w:bCs/>
          <w:szCs w:val="28"/>
        </w:rPr>
        <w:t>（</w:t>
      </w:r>
      <w:r w:rsidRPr="00BE0222">
        <w:rPr>
          <w:bCs/>
          <w:szCs w:val="28"/>
        </w:rPr>
        <w:t>1998</w:t>
      </w:r>
      <w:r w:rsidRPr="00BE0222">
        <w:rPr>
          <w:bCs/>
          <w:szCs w:val="28"/>
        </w:rPr>
        <w:t>）字第</w:t>
      </w:r>
      <w:r w:rsidRPr="00BE0222">
        <w:rPr>
          <w:bCs/>
          <w:szCs w:val="28"/>
        </w:rPr>
        <w:t>1225</w:t>
      </w:r>
      <w:r w:rsidRPr="00BE0222">
        <w:rPr>
          <w:bCs/>
          <w:szCs w:val="28"/>
        </w:rPr>
        <w:t>号）未记载估价对象土地使用权类型，根据</w:t>
      </w:r>
      <w:r w:rsidRPr="00BE0222">
        <w:t>枣阳市人民法</w:t>
      </w:r>
      <w:r w:rsidRPr="00BE0222">
        <w:lastRenderedPageBreak/>
        <w:t>院</w:t>
      </w:r>
      <w:r w:rsidRPr="00BE0222">
        <w:t>2021</w:t>
      </w:r>
      <w:r w:rsidRPr="00BE0222">
        <w:t>年</w:t>
      </w:r>
      <w:r w:rsidRPr="00BE0222">
        <w:t>1</w:t>
      </w:r>
      <w:r w:rsidRPr="00BE0222">
        <w:t>月</w:t>
      </w:r>
      <w:r w:rsidRPr="00BE0222">
        <w:t>22</w:t>
      </w:r>
      <w:r w:rsidRPr="00BE0222">
        <w:t>日出具的《湖北省枣阳市人民法院复函》，</w:t>
      </w:r>
      <w:r w:rsidRPr="00BE0222">
        <w:rPr>
          <w:rFonts w:eastAsia="仿宋"/>
          <w:snapToGrid w:val="0"/>
          <w:szCs w:val="28"/>
        </w:rPr>
        <w:t>本次估价假设估价对象土地使用权类型为划拨，并以此为前提进行估价，如</w:t>
      </w:r>
      <w:r w:rsidRPr="00BE0222">
        <w:rPr>
          <w:rFonts w:eastAsia="仿宋" w:hint="eastAsia"/>
          <w:snapToGrid w:val="0"/>
          <w:szCs w:val="28"/>
        </w:rPr>
        <w:t>与相关部门最终认定不符</w:t>
      </w:r>
      <w:r w:rsidRPr="00BE0222">
        <w:rPr>
          <w:rFonts w:eastAsia="仿宋"/>
          <w:snapToGrid w:val="0"/>
          <w:szCs w:val="28"/>
        </w:rPr>
        <w:t>，则估价结果应作相应的调整</w:t>
      </w:r>
      <w:r w:rsidRPr="00BE0222">
        <w:t>。</w:t>
      </w:r>
    </w:p>
    <w:p w:rsidR="003C4013" w:rsidRPr="00BE0222" w:rsidRDefault="003C4013" w:rsidP="003C4013">
      <w:pPr>
        <w:keepNext w:val="0"/>
        <w:spacing w:before="50" w:line="480" w:lineRule="exact"/>
        <w:ind w:firstLineChars="208" w:firstLine="582"/>
        <w:jc w:val="both"/>
        <w:rPr>
          <w:rFonts w:eastAsia="仿宋"/>
          <w:szCs w:val="28"/>
        </w:rPr>
      </w:pPr>
      <w:r w:rsidRPr="00BE0222">
        <w:rPr>
          <w:rFonts w:ascii="宋体" w:eastAsia="宋体" w:hAnsi="宋体" w:cs="宋体" w:hint="eastAsia"/>
          <w:szCs w:val="28"/>
        </w:rPr>
        <w:t>2）</w:t>
      </w:r>
      <w:r w:rsidRPr="00BE0222">
        <w:rPr>
          <w:rFonts w:eastAsia="仿宋"/>
          <w:szCs w:val="28"/>
        </w:rPr>
        <w:t>他项权利设立情况</w:t>
      </w:r>
    </w:p>
    <w:p w:rsidR="003C4013" w:rsidRPr="00BE0222" w:rsidRDefault="003C4013" w:rsidP="003C4013">
      <w:pPr>
        <w:keepNext w:val="0"/>
        <w:spacing w:before="50" w:line="480" w:lineRule="exact"/>
        <w:ind w:firstLineChars="208" w:firstLine="582"/>
        <w:jc w:val="both"/>
        <w:rPr>
          <w:rFonts w:eastAsia="仿宋"/>
          <w:szCs w:val="28"/>
        </w:rPr>
      </w:pPr>
      <w:bookmarkStart w:id="44" w:name="_Toc455355027"/>
      <w:bookmarkStart w:id="45" w:name="_Toc455355499"/>
      <w:r w:rsidRPr="00BE0222">
        <w:rPr>
          <w:rFonts w:eastAsia="仿宋" w:hint="eastAsia"/>
          <w:szCs w:val="28"/>
        </w:rPr>
        <w:t>2-</w:t>
      </w:r>
      <w:r w:rsidRPr="00BE0222">
        <w:rPr>
          <w:rFonts w:eastAsia="仿宋"/>
          <w:szCs w:val="28"/>
        </w:rPr>
        <w:t>1</w:t>
      </w:r>
      <w:r w:rsidRPr="00BE0222">
        <w:rPr>
          <w:rFonts w:eastAsia="仿宋" w:hint="eastAsia"/>
          <w:szCs w:val="28"/>
        </w:rPr>
        <w:t>）</w:t>
      </w:r>
      <w:r w:rsidRPr="00BE0222">
        <w:rPr>
          <w:rFonts w:eastAsia="仿宋"/>
          <w:szCs w:val="28"/>
        </w:rPr>
        <w:t>抵押权利状况</w:t>
      </w:r>
    </w:p>
    <w:p w:rsidR="003C4013" w:rsidRPr="00BE0222" w:rsidRDefault="003C4013" w:rsidP="003C4013">
      <w:pPr>
        <w:keepNext w:val="0"/>
        <w:spacing w:before="50" w:line="480" w:lineRule="exact"/>
        <w:ind w:firstLineChars="208" w:firstLine="582"/>
        <w:jc w:val="both"/>
        <w:rPr>
          <w:rFonts w:eastAsia="仿宋"/>
          <w:szCs w:val="28"/>
        </w:rPr>
      </w:pPr>
      <w:r w:rsidRPr="00BE0222">
        <w:rPr>
          <w:rFonts w:hint="eastAsia"/>
        </w:rPr>
        <w:t>截止至估价基准日，</w:t>
      </w:r>
      <w:r w:rsidRPr="00BE0222">
        <w:t>估价委托人未提供</w:t>
      </w:r>
      <w:r w:rsidRPr="00BE0222">
        <w:rPr>
          <w:rFonts w:hint="eastAsia"/>
        </w:rPr>
        <w:t>抵押权利等相关</w:t>
      </w:r>
      <w:r w:rsidRPr="00BE0222">
        <w:t>资料。</w:t>
      </w:r>
    </w:p>
    <w:bookmarkEnd w:id="44"/>
    <w:bookmarkEnd w:id="45"/>
    <w:p w:rsidR="003C4013" w:rsidRPr="00BE0222" w:rsidRDefault="003C4013" w:rsidP="003C4013">
      <w:pPr>
        <w:keepNext w:val="0"/>
        <w:adjustRightInd w:val="0"/>
        <w:snapToGrid w:val="0"/>
        <w:spacing w:line="560" w:lineRule="exact"/>
        <w:ind w:firstLineChars="250" w:firstLine="700"/>
        <w:jc w:val="both"/>
        <w:rPr>
          <w:rFonts w:eastAsia="仿宋"/>
          <w:szCs w:val="28"/>
        </w:rPr>
      </w:pPr>
      <w:r w:rsidRPr="00BE0222">
        <w:rPr>
          <w:rFonts w:eastAsia="仿宋" w:hint="eastAsia"/>
          <w:szCs w:val="28"/>
        </w:rPr>
        <w:t>2-</w:t>
      </w:r>
      <w:r w:rsidRPr="00BE0222">
        <w:rPr>
          <w:rFonts w:eastAsia="仿宋"/>
          <w:szCs w:val="28"/>
        </w:rPr>
        <w:t>2</w:t>
      </w:r>
      <w:r w:rsidRPr="00BE0222">
        <w:rPr>
          <w:rFonts w:eastAsia="仿宋" w:hint="eastAsia"/>
          <w:szCs w:val="28"/>
        </w:rPr>
        <w:t>）</w:t>
      </w:r>
      <w:r w:rsidRPr="00BE0222">
        <w:rPr>
          <w:rFonts w:eastAsia="仿宋"/>
          <w:szCs w:val="28"/>
        </w:rPr>
        <w:t>查封状况</w:t>
      </w:r>
    </w:p>
    <w:p w:rsidR="003C4013" w:rsidRPr="00BE0222" w:rsidRDefault="003C4013" w:rsidP="003C4013">
      <w:pPr>
        <w:keepNext w:val="0"/>
        <w:adjustRightInd w:val="0"/>
        <w:snapToGrid w:val="0"/>
        <w:spacing w:line="560" w:lineRule="exact"/>
        <w:ind w:firstLineChars="250" w:firstLine="700"/>
        <w:jc w:val="both"/>
        <w:rPr>
          <w:rFonts w:eastAsia="仿宋"/>
          <w:szCs w:val="28"/>
        </w:rPr>
      </w:pPr>
      <w:r w:rsidRPr="00BE0222">
        <w:rPr>
          <w:rFonts w:eastAsia="仿宋"/>
          <w:szCs w:val="28"/>
        </w:rPr>
        <w:t>根据估价委托人提供的</w:t>
      </w:r>
      <w:r w:rsidRPr="00BE0222">
        <w:rPr>
          <w:rFonts w:eastAsia="仿宋"/>
          <w:szCs w:val="28"/>
        </w:rPr>
        <w:t>2019</w:t>
      </w:r>
      <w:r w:rsidRPr="00BE0222">
        <w:rPr>
          <w:rFonts w:eastAsia="仿宋"/>
          <w:szCs w:val="28"/>
        </w:rPr>
        <w:t>年</w:t>
      </w:r>
      <w:r w:rsidRPr="00BE0222">
        <w:rPr>
          <w:rFonts w:eastAsia="仿宋"/>
          <w:szCs w:val="28"/>
        </w:rPr>
        <w:t>10</w:t>
      </w:r>
      <w:r w:rsidRPr="00BE0222">
        <w:rPr>
          <w:rFonts w:eastAsia="仿宋"/>
          <w:szCs w:val="28"/>
        </w:rPr>
        <w:t>月</w:t>
      </w:r>
      <w:r w:rsidRPr="00BE0222">
        <w:rPr>
          <w:rFonts w:eastAsia="仿宋"/>
          <w:szCs w:val="28"/>
        </w:rPr>
        <w:t>24</w:t>
      </w:r>
      <w:r w:rsidRPr="00BE0222">
        <w:rPr>
          <w:rFonts w:eastAsia="仿宋"/>
          <w:szCs w:val="28"/>
        </w:rPr>
        <w:t>日出具《湖北省枣阳市人民法院执行裁定书》（（</w:t>
      </w:r>
      <w:r w:rsidRPr="00BE0222">
        <w:rPr>
          <w:rFonts w:eastAsia="仿宋"/>
          <w:szCs w:val="28"/>
        </w:rPr>
        <w:t>2019</w:t>
      </w:r>
      <w:r w:rsidRPr="00BE0222">
        <w:rPr>
          <w:rFonts w:eastAsia="仿宋"/>
          <w:szCs w:val="28"/>
        </w:rPr>
        <w:t>）鄂</w:t>
      </w:r>
      <w:r w:rsidRPr="00BE0222">
        <w:rPr>
          <w:rFonts w:eastAsia="仿宋"/>
          <w:szCs w:val="28"/>
        </w:rPr>
        <w:t>0683</w:t>
      </w:r>
      <w:r w:rsidRPr="00BE0222">
        <w:rPr>
          <w:rFonts w:eastAsia="仿宋"/>
          <w:szCs w:val="28"/>
        </w:rPr>
        <w:t>执</w:t>
      </w:r>
      <w:proofErr w:type="gramStart"/>
      <w:r w:rsidRPr="00BE0222">
        <w:rPr>
          <w:rFonts w:eastAsia="仿宋"/>
          <w:szCs w:val="28"/>
        </w:rPr>
        <w:t>恢</w:t>
      </w:r>
      <w:proofErr w:type="gramEnd"/>
      <w:r w:rsidRPr="00BE0222">
        <w:rPr>
          <w:rFonts w:eastAsia="仿宋"/>
          <w:szCs w:val="28"/>
        </w:rPr>
        <w:t>173</w:t>
      </w:r>
      <w:r w:rsidRPr="00BE0222">
        <w:rPr>
          <w:rFonts w:eastAsia="仿宋"/>
          <w:szCs w:val="28"/>
        </w:rPr>
        <w:t>号之二）记载，估价对象房产已被依法查封，查封期限为三年。</w:t>
      </w:r>
    </w:p>
    <w:p w:rsidR="003C4013" w:rsidRPr="00BE0222" w:rsidRDefault="003C4013" w:rsidP="003C4013">
      <w:pPr>
        <w:keepNext w:val="0"/>
        <w:adjustRightInd w:val="0"/>
        <w:snapToGrid w:val="0"/>
        <w:spacing w:line="560" w:lineRule="exact"/>
        <w:ind w:firstLineChars="250" w:firstLine="700"/>
        <w:jc w:val="both"/>
        <w:rPr>
          <w:rFonts w:eastAsia="仿宋"/>
          <w:szCs w:val="28"/>
        </w:rPr>
      </w:pPr>
      <w:r w:rsidRPr="00BE0222">
        <w:rPr>
          <w:rFonts w:eastAsia="仿宋" w:hint="eastAsia"/>
          <w:szCs w:val="28"/>
        </w:rPr>
        <w:t>2-</w:t>
      </w:r>
      <w:r w:rsidRPr="00BE0222">
        <w:rPr>
          <w:rFonts w:eastAsia="仿宋"/>
          <w:szCs w:val="28"/>
        </w:rPr>
        <w:t>3</w:t>
      </w:r>
      <w:r w:rsidRPr="00BE0222">
        <w:rPr>
          <w:rFonts w:eastAsia="仿宋" w:hint="eastAsia"/>
          <w:szCs w:val="28"/>
        </w:rPr>
        <w:t>）</w:t>
      </w:r>
      <w:r w:rsidRPr="00BE0222">
        <w:rPr>
          <w:rFonts w:eastAsia="仿宋"/>
          <w:szCs w:val="28"/>
        </w:rPr>
        <w:t>租赁和其他权利状况</w:t>
      </w:r>
    </w:p>
    <w:p w:rsidR="003C4013" w:rsidRPr="00BE0222" w:rsidRDefault="003C4013" w:rsidP="003C4013">
      <w:pPr>
        <w:keepNext w:val="0"/>
        <w:adjustRightInd w:val="0"/>
        <w:snapToGrid w:val="0"/>
        <w:spacing w:line="560" w:lineRule="exact"/>
        <w:ind w:firstLineChars="250" w:firstLine="700"/>
        <w:jc w:val="both"/>
        <w:rPr>
          <w:rFonts w:eastAsia="仿宋"/>
          <w:szCs w:val="28"/>
        </w:rPr>
      </w:pPr>
      <w:r w:rsidRPr="00BE0222">
        <w:rPr>
          <w:rFonts w:hint="eastAsia"/>
        </w:rPr>
        <w:t>截止至估价基准日，</w:t>
      </w:r>
      <w:r w:rsidRPr="00BE0222">
        <w:t>估价委托人未提供</w:t>
      </w:r>
      <w:r w:rsidRPr="00BE0222">
        <w:rPr>
          <w:rFonts w:hint="eastAsia"/>
        </w:rPr>
        <w:t>租赁和其他权利等相关</w:t>
      </w:r>
      <w:r w:rsidRPr="00BE0222">
        <w:t>资料</w:t>
      </w:r>
      <w:r w:rsidRPr="00BE0222">
        <w:rPr>
          <w:rFonts w:eastAsia="仿宋"/>
          <w:szCs w:val="28"/>
        </w:rPr>
        <w:t>。</w:t>
      </w:r>
    </w:p>
    <w:p w:rsidR="003C4013" w:rsidRPr="00BE0222" w:rsidRDefault="003C4013" w:rsidP="003C4013">
      <w:pPr>
        <w:keepNext w:val="0"/>
        <w:adjustRightInd w:val="0"/>
        <w:snapToGrid w:val="0"/>
        <w:spacing w:line="560" w:lineRule="exact"/>
        <w:ind w:firstLineChars="250" w:firstLine="700"/>
        <w:jc w:val="both"/>
        <w:rPr>
          <w:rFonts w:eastAsia="仿宋"/>
          <w:szCs w:val="28"/>
        </w:rPr>
      </w:pPr>
      <w:r w:rsidRPr="00BE0222">
        <w:rPr>
          <w:rFonts w:ascii="宋体" w:eastAsia="宋体" w:hAnsi="宋体" w:cs="宋体" w:hint="eastAsia"/>
          <w:szCs w:val="28"/>
        </w:rPr>
        <w:t>3）</w:t>
      </w:r>
      <w:r w:rsidRPr="00BE0222">
        <w:rPr>
          <w:rFonts w:eastAsia="仿宋"/>
          <w:szCs w:val="28"/>
        </w:rPr>
        <w:t>其他特殊情况</w:t>
      </w:r>
    </w:p>
    <w:p w:rsidR="003C4013" w:rsidRPr="00BE0222" w:rsidRDefault="003C4013" w:rsidP="003C4013">
      <w:pPr>
        <w:keepNext w:val="0"/>
        <w:adjustRightInd w:val="0"/>
        <w:snapToGrid w:val="0"/>
        <w:spacing w:line="560" w:lineRule="exact"/>
        <w:ind w:firstLineChars="250" w:firstLine="700"/>
        <w:jc w:val="both"/>
        <w:rPr>
          <w:rFonts w:eastAsia="仿宋"/>
          <w:szCs w:val="28"/>
        </w:rPr>
      </w:pPr>
      <w:bookmarkStart w:id="46" w:name="_Toc1334"/>
      <w:bookmarkEnd w:id="43"/>
      <w:proofErr w:type="gramStart"/>
      <w:r w:rsidRPr="00BE0222">
        <w:rPr>
          <w:rFonts w:eastAsia="仿宋"/>
          <w:szCs w:val="28"/>
        </w:rPr>
        <w:t>至价值</w:t>
      </w:r>
      <w:proofErr w:type="gramEnd"/>
      <w:r w:rsidRPr="00BE0222">
        <w:rPr>
          <w:rFonts w:eastAsia="仿宋"/>
          <w:szCs w:val="28"/>
        </w:rPr>
        <w:t>时点，估价对象是否存在其他特殊情况不详。</w:t>
      </w:r>
    </w:p>
    <w:p w:rsidR="003C4013" w:rsidRPr="00BE0222" w:rsidRDefault="003C4013" w:rsidP="003C4013">
      <w:pPr>
        <w:keepNext w:val="0"/>
        <w:adjustRightInd w:val="0"/>
        <w:snapToGrid w:val="0"/>
        <w:spacing w:line="560" w:lineRule="exact"/>
        <w:ind w:firstLine="566"/>
        <w:jc w:val="both"/>
        <w:rPr>
          <w:rFonts w:eastAsia="仿宋"/>
          <w:szCs w:val="28"/>
        </w:rPr>
      </w:pPr>
      <w:r w:rsidRPr="00BE0222">
        <w:rPr>
          <w:rFonts w:eastAsia="仿宋"/>
          <w:szCs w:val="28"/>
        </w:rPr>
        <w:t>（</w:t>
      </w:r>
      <w:r w:rsidRPr="00BE0222">
        <w:rPr>
          <w:rFonts w:eastAsia="仿宋"/>
          <w:szCs w:val="28"/>
        </w:rPr>
        <w:t>2</w:t>
      </w:r>
      <w:r w:rsidRPr="00BE0222">
        <w:rPr>
          <w:rFonts w:eastAsia="仿宋"/>
          <w:szCs w:val="28"/>
        </w:rPr>
        <w:t>）实物状况描述</w:t>
      </w:r>
    </w:p>
    <w:p w:rsidR="003C4013" w:rsidRPr="00BE0222" w:rsidRDefault="003C4013" w:rsidP="003C4013">
      <w:pPr>
        <w:keepNext w:val="0"/>
        <w:adjustRightInd w:val="0"/>
        <w:snapToGrid w:val="0"/>
        <w:spacing w:line="560" w:lineRule="exact"/>
        <w:ind w:firstLineChars="250" w:firstLine="700"/>
        <w:jc w:val="both"/>
        <w:rPr>
          <w:rFonts w:eastAsia="仿宋"/>
          <w:szCs w:val="28"/>
        </w:rPr>
      </w:pPr>
      <w:bookmarkStart w:id="47" w:name="_Toc3767"/>
      <w:bookmarkStart w:id="48" w:name="_Toc14586"/>
      <w:bookmarkStart w:id="49" w:name="_Toc455355029"/>
      <w:bookmarkStart w:id="50" w:name="_Toc455355501"/>
      <w:bookmarkEnd w:id="46"/>
      <w:r w:rsidRPr="00BE0222">
        <w:rPr>
          <w:rFonts w:ascii="宋体" w:eastAsia="宋体" w:hAnsi="宋体" w:cs="宋体" w:hint="eastAsia"/>
          <w:szCs w:val="28"/>
        </w:rPr>
        <w:t>（2-</w:t>
      </w:r>
      <w:r w:rsidRPr="00BE0222">
        <w:rPr>
          <w:rFonts w:ascii="宋体" w:eastAsia="宋体" w:hAnsi="宋体" w:cs="宋体"/>
          <w:szCs w:val="28"/>
        </w:rPr>
        <w:t>1</w:t>
      </w:r>
      <w:r w:rsidRPr="00BE0222">
        <w:rPr>
          <w:rFonts w:ascii="宋体" w:eastAsia="宋体" w:hAnsi="宋体" w:cs="宋体" w:hint="eastAsia"/>
          <w:szCs w:val="28"/>
        </w:rPr>
        <w:t>）</w:t>
      </w:r>
      <w:r w:rsidRPr="00BE0222">
        <w:rPr>
          <w:rFonts w:eastAsia="仿宋"/>
          <w:szCs w:val="28"/>
        </w:rPr>
        <w:t>土地实物状况描述</w:t>
      </w:r>
    </w:p>
    <w:bookmarkEnd w:id="47"/>
    <w:p w:rsidR="003C4013" w:rsidRPr="00BE0222" w:rsidRDefault="003C4013" w:rsidP="003C4013">
      <w:pPr>
        <w:keepNext w:val="0"/>
        <w:adjustRightInd w:val="0"/>
        <w:snapToGrid w:val="0"/>
        <w:spacing w:line="560" w:lineRule="exact"/>
        <w:ind w:firstLineChars="202" w:firstLine="566"/>
        <w:jc w:val="both"/>
        <w:rPr>
          <w:rFonts w:eastAsia="仿宋"/>
          <w:szCs w:val="28"/>
        </w:rPr>
      </w:pPr>
      <w:r w:rsidRPr="00BE0222">
        <w:t>估价委托人提供的《国有土地使用证》证号为：</w:t>
      </w:r>
      <w:proofErr w:type="gramStart"/>
      <w:r w:rsidRPr="00BE0222">
        <w:t>枣国用</w:t>
      </w:r>
      <w:proofErr w:type="gramEnd"/>
      <w:r w:rsidRPr="00BE0222">
        <w:t>（</w:t>
      </w:r>
      <w:r w:rsidRPr="00BE0222">
        <w:t>1998</w:t>
      </w:r>
      <w:r w:rsidRPr="00BE0222">
        <w:t>）字第</w:t>
      </w:r>
      <w:r w:rsidRPr="00BE0222">
        <w:t>1225</w:t>
      </w:r>
      <w:r w:rsidRPr="00BE0222">
        <w:t>号，估价对象土地位于南城车站路</w:t>
      </w:r>
      <w:r w:rsidRPr="00BE0222">
        <w:rPr>
          <w:rFonts w:eastAsia="仿宋"/>
          <w:szCs w:val="28"/>
        </w:rPr>
        <w:t>，估价对象土地实物状况详见下表：</w:t>
      </w:r>
      <w:r w:rsidRPr="00BE0222">
        <w:rPr>
          <w:rFonts w:eastAsia="仿宋"/>
          <w:szCs w:val="28"/>
        </w:rPr>
        <w:t xml:space="preserve"> </w:t>
      </w:r>
    </w:p>
    <w:tbl>
      <w:tblPr>
        <w:tblW w:w="8797" w:type="dxa"/>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8"/>
        <w:gridCol w:w="6709"/>
      </w:tblGrid>
      <w:tr w:rsidR="003C4013" w:rsidRPr="00BE0222" w:rsidTr="00D6130D">
        <w:trPr>
          <w:trHeight w:val="340"/>
          <w:jc w:val="center"/>
        </w:trPr>
        <w:tc>
          <w:tcPr>
            <w:tcW w:w="2088" w:type="dxa"/>
            <w:vAlign w:val="center"/>
          </w:tcPr>
          <w:p w:rsidR="003C4013" w:rsidRPr="00BE0222" w:rsidRDefault="003C4013" w:rsidP="00D6130D">
            <w:pPr>
              <w:keepNext w:val="0"/>
              <w:jc w:val="center"/>
              <w:rPr>
                <w:rFonts w:eastAsia="仿宋"/>
                <w:szCs w:val="28"/>
              </w:rPr>
            </w:pPr>
            <w:bookmarkStart w:id="51" w:name="_Hlk62475728"/>
            <w:r w:rsidRPr="00BE0222">
              <w:rPr>
                <w:rFonts w:eastAsia="仿宋"/>
                <w:szCs w:val="28"/>
              </w:rPr>
              <w:t>地号</w:t>
            </w:r>
          </w:p>
        </w:tc>
        <w:tc>
          <w:tcPr>
            <w:tcW w:w="6709" w:type="dxa"/>
            <w:vAlign w:val="center"/>
          </w:tcPr>
          <w:p w:rsidR="003C4013" w:rsidRPr="00BE0222" w:rsidRDefault="003C4013" w:rsidP="00D6130D">
            <w:pPr>
              <w:keepNext w:val="0"/>
              <w:jc w:val="both"/>
              <w:rPr>
                <w:rFonts w:eastAsia="仿宋"/>
                <w:szCs w:val="28"/>
              </w:rPr>
            </w:pPr>
            <w:r w:rsidRPr="00BE0222">
              <w:rPr>
                <w:rFonts w:eastAsia="仿宋"/>
                <w:szCs w:val="28"/>
              </w:rPr>
              <w:t>01124010A</w:t>
            </w:r>
          </w:p>
        </w:tc>
      </w:tr>
      <w:tr w:rsidR="003C4013" w:rsidRPr="00BE0222" w:rsidTr="00D6130D">
        <w:trPr>
          <w:trHeight w:val="340"/>
          <w:jc w:val="center"/>
        </w:trPr>
        <w:tc>
          <w:tcPr>
            <w:tcW w:w="2088" w:type="dxa"/>
            <w:vAlign w:val="center"/>
          </w:tcPr>
          <w:p w:rsidR="003C4013" w:rsidRPr="00BE0222" w:rsidRDefault="003C4013" w:rsidP="00D6130D">
            <w:pPr>
              <w:keepNext w:val="0"/>
              <w:jc w:val="center"/>
              <w:rPr>
                <w:rFonts w:eastAsia="仿宋"/>
                <w:szCs w:val="28"/>
              </w:rPr>
            </w:pPr>
            <w:r w:rsidRPr="00BE0222">
              <w:rPr>
                <w:rFonts w:eastAsia="仿宋"/>
                <w:szCs w:val="28"/>
              </w:rPr>
              <w:t>图号</w:t>
            </w:r>
          </w:p>
        </w:tc>
        <w:tc>
          <w:tcPr>
            <w:tcW w:w="6709" w:type="dxa"/>
            <w:vAlign w:val="center"/>
          </w:tcPr>
          <w:p w:rsidR="003C4013" w:rsidRPr="00BE0222" w:rsidRDefault="003C4013" w:rsidP="00D6130D">
            <w:pPr>
              <w:keepNext w:val="0"/>
              <w:jc w:val="both"/>
              <w:rPr>
                <w:rFonts w:eastAsia="仿宋"/>
                <w:szCs w:val="28"/>
              </w:rPr>
            </w:pPr>
            <w:r w:rsidRPr="00BE0222">
              <w:rPr>
                <w:rFonts w:eastAsia="仿宋"/>
                <w:szCs w:val="28"/>
              </w:rPr>
              <w:t>53.00-82.75</w:t>
            </w:r>
          </w:p>
        </w:tc>
      </w:tr>
      <w:tr w:rsidR="003C4013" w:rsidRPr="00BE0222" w:rsidTr="00D6130D">
        <w:trPr>
          <w:trHeight w:val="340"/>
          <w:jc w:val="center"/>
        </w:trPr>
        <w:tc>
          <w:tcPr>
            <w:tcW w:w="2088" w:type="dxa"/>
            <w:vAlign w:val="center"/>
          </w:tcPr>
          <w:p w:rsidR="003C4013" w:rsidRPr="00BE0222" w:rsidRDefault="003C4013" w:rsidP="00D6130D">
            <w:pPr>
              <w:keepNext w:val="0"/>
              <w:jc w:val="center"/>
              <w:rPr>
                <w:rFonts w:eastAsia="仿宋"/>
                <w:szCs w:val="28"/>
              </w:rPr>
            </w:pPr>
            <w:r w:rsidRPr="00BE0222">
              <w:rPr>
                <w:rFonts w:eastAsia="仿宋"/>
                <w:szCs w:val="28"/>
              </w:rPr>
              <w:t>使用权面积</w:t>
            </w:r>
          </w:p>
        </w:tc>
        <w:tc>
          <w:tcPr>
            <w:tcW w:w="6709" w:type="dxa"/>
            <w:vAlign w:val="center"/>
          </w:tcPr>
          <w:p w:rsidR="003C4013" w:rsidRPr="00BE0222" w:rsidRDefault="003C4013" w:rsidP="00D6130D">
            <w:pPr>
              <w:keepNext w:val="0"/>
              <w:jc w:val="both"/>
              <w:rPr>
                <w:rFonts w:eastAsia="仿宋"/>
                <w:szCs w:val="28"/>
              </w:rPr>
            </w:pPr>
            <w:r w:rsidRPr="00BE0222">
              <w:rPr>
                <w:rFonts w:eastAsia="仿宋"/>
                <w:szCs w:val="28"/>
              </w:rPr>
              <w:t>2773.70</w:t>
            </w:r>
            <w:r w:rsidRPr="00BE0222">
              <w:rPr>
                <w:rFonts w:eastAsia="仿宋"/>
                <w:szCs w:val="28"/>
              </w:rPr>
              <w:t>平方米</w:t>
            </w:r>
          </w:p>
        </w:tc>
      </w:tr>
      <w:tr w:rsidR="003C4013" w:rsidRPr="00BE0222" w:rsidTr="00D6130D">
        <w:trPr>
          <w:trHeight w:val="340"/>
          <w:jc w:val="center"/>
        </w:trPr>
        <w:tc>
          <w:tcPr>
            <w:tcW w:w="2088" w:type="dxa"/>
            <w:vAlign w:val="center"/>
          </w:tcPr>
          <w:p w:rsidR="003C4013" w:rsidRPr="00BE0222" w:rsidRDefault="003C4013" w:rsidP="00D6130D">
            <w:pPr>
              <w:keepNext w:val="0"/>
              <w:jc w:val="center"/>
              <w:rPr>
                <w:rFonts w:eastAsia="仿宋"/>
                <w:szCs w:val="28"/>
              </w:rPr>
            </w:pPr>
            <w:r w:rsidRPr="00BE0222">
              <w:rPr>
                <w:rFonts w:eastAsia="仿宋"/>
                <w:szCs w:val="28"/>
              </w:rPr>
              <w:t>用途</w:t>
            </w:r>
          </w:p>
        </w:tc>
        <w:tc>
          <w:tcPr>
            <w:tcW w:w="6709" w:type="dxa"/>
            <w:vAlign w:val="center"/>
          </w:tcPr>
          <w:p w:rsidR="003C4013" w:rsidRPr="00BE0222" w:rsidRDefault="003C4013" w:rsidP="00D6130D">
            <w:pPr>
              <w:keepNext w:val="0"/>
              <w:jc w:val="both"/>
              <w:rPr>
                <w:rFonts w:eastAsia="仿宋"/>
                <w:szCs w:val="28"/>
              </w:rPr>
            </w:pPr>
            <w:r w:rsidRPr="00BE0222">
              <w:rPr>
                <w:rFonts w:eastAsia="仿宋"/>
                <w:szCs w:val="28"/>
              </w:rPr>
              <w:t>商业服务</w:t>
            </w:r>
          </w:p>
        </w:tc>
      </w:tr>
      <w:tr w:rsidR="003C4013" w:rsidRPr="00BE0222" w:rsidTr="00D6130D">
        <w:trPr>
          <w:trHeight w:val="340"/>
          <w:jc w:val="center"/>
        </w:trPr>
        <w:tc>
          <w:tcPr>
            <w:tcW w:w="2088" w:type="dxa"/>
            <w:vAlign w:val="center"/>
          </w:tcPr>
          <w:p w:rsidR="003C4013" w:rsidRPr="00BE0222" w:rsidRDefault="003C4013" w:rsidP="00D6130D">
            <w:pPr>
              <w:keepNext w:val="0"/>
              <w:jc w:val="center"/>
              <w:rPr>
                <w:rFonts w:eastAsia="仿宋"/>
                <w:szCs w:val="28"/>
              </w:rPr>
            </w:pPr>
            <w:r w:rsidRPr="00BE0222">
              <w:rPr>
                <w:rFonts w:eastAsia="仿宋"/>
                <w:szCs w:val="28"/>
              </w:rPr>
              <w:t>地势</w:t>
            </w:r>
          </w:p>
        </w:tc>
        <w:tc>
          <w:tcPr>
            <w:tcW w:w="6709" w:type="dxa"/>
            <w:vAlign w:val="center"/>
          </w:tcPr>
          <w:p w:rsidR="003C4013" w:rsidRPr="00BE0222" w:rsidRDefault="003C4013" w:rsidP="00D6130D">
            <w:pPr>
              <w:keepNext w:val="0"/>
              <w:jc w:val="both"/>
              <w:rPr>
                <w:rFonts w:eastAsia="仿宋"/>
                <w:szCs w:val="28"/>
              </w:rPr>
            </w:pPr>
            <w:r w:rsidRPr="00BE0222">
              <w:rPr>
                <w:rFonts w:eastAsia="仿宋"/>
                <w:szCs w:val="28"/>
              </w:rPr>
              <w:t>平坦</w:t>
            </w:r>
          </w:p>
        </w:tc>
      </w:tr>
      <w:tr w:rsidR="003C4013" w:rsidRPr="00BE0222" w:rsidTr="00D6130D">
        <w:trPr>
          <w:trHeight w:val="340"/>
          <w:jc w:val="center"/>
        </w:trPr>
        <w:tc>
          <w:tcPr>
            <w:tcW w:w="2088" w:type="dxa"/>
            <w:vAlign w:val="center"/>
          </w:tcPr>
          <w:p w:rsidR="003C4013" w:rsidRPr="00BE0222" w:rsidRDefault="003C4013" w:rsidP="00D6130D">
            <w:pPr>
              <w:keepNext w:val="0"/>
              <w:jc w:val="center"/>
              <w:rPr>
                <w:rFonts w:eastAsia="仿宋"/>
                <w:szCs w:val="28"/>
              </w:rPr>
            </w:pPr>
            <w:r w:rsidRPr="00BE0222">
              <w:rPr>
                <w:rFonts w:eastAsia="仿宋"/>
                <w:szCs w:val="28"/>
              </w:rPr>
              <w:lastRenderedPageBreak/>
              <w:t>地质</w:t>
            </w:r>
          </w:p>
        </w:tc>
        <w:tc>
          <w:tcPr>
            <w:tcW w:w="6709" w:type="dxa"/>
            <w:vAlign w:val="center"/>
          </w:tcPr>
          <w:p w:rsidR="003C4013" w:rsidRPr="00BE0222" w:rsidRDefault="003C4013" w:rsidP="00D6130D">
            <w:pPr>
              <w:keepNext w:val="0"/>
              <w:jc w:val="both"/>
              <w:rPr>
                <w:rFonts w:eastAsia="仿宋"/>
                <w:szCs w:val="28"/>
              </w:rPr>
            </w:pPr>
            <w:r w:rsidRPr="00BE0222">
              <w:rPr>
                <w:rFonts w:eastAsia="仿宋"/>
                <w:szCs w:val="28"/>
              </w:rPr>
              <w:t>坚实，承载力较大</w:t>
            </w:r>
          </w:p>
        </w:tc>
      </w:tr>
      <w:tr w:rsidR="003C4013" w:rsidRPr="00BE0222" w:rsidTr="00D6130D">
        <w:trPr>
          <w:trHeight w:val="340"/>
          <w:jc w:val="center"/>
        </w:trPr>
        <w:tc>
          <w:tcPr>
            <w:tcW w:w="2088" w:type="dxa"/>
            <w:vAlign w:val="center"/>
          </w:tcPr>
          <w:p w:rsidR="003C4013" w:rsidRPr="00BE0222" w:rsidRDefault="003C4013" w:rsidP="00D6130D">
            <w:pPr>
              <w:keepNext w:val="0"/>
              <w:jc w:val="center"/>
              <w:rPr>
                <w:rFonts w:eastAsia="仿宋"/>
                <w:szCs w:val="28"/>
              </w:rPr>
            </w:pPr>
            <w:r w:rsidRPr="00BE0222">
              <w:rPr>
                <w:rFonts w:eastAsia="仿宋"/>
                <w:szCs w:val="28"/>
              </w:rPr>
              <w:t>土地开发程度</w:t>
            </w:r>
          </w:p>
        </w:tc>
        <w:tc>
          <w:tcPr>
            <w:tcW w:w="6709" w:type="dxa"/>
            <w:vAlign w:val="center"/>
          </w:tcPr>
          <w:p w:rsidR="003C4013" w:rsidRPr="00BE0222" w:rsidRDefault="003C4013" w:rsidP="00D6130D">
            <w:pPr>
              <w:keepNext w:val="0"/>
              <w:jc w:val="both"/>
              <w:rPr>
                <w:rFonts w:eastAsia="仿宋"/>
                <w:szCs w:val="28"/>
              </w:rPr>
            </w:pPr>
            <w:r w:rsidRPr="00BE0222">
              <w:rPr>
                <w:rFonts w:eastAsia="仿宋"/>
                <w:szCs w:val="28"/>
              </w:rPr>
              <w:t>宗地红线外</w:t>
            </w:r>
            <w:r w:rsidRPr="00BE0222">
              <w:rPr>
                <w:rFonts w:eastAsia="仿宋"/>
                <w:szCs w:val="28"/>
              </w:rPr>
              <w:t>“</w:t>
            </w:r>
            <w:r w:rsidRPr="00BE0222">
              <w:rPr>
                <w:rFonts w:eastAsia="仿宋"/>
                <w:szCs w:val="28"/>
              </w:rPr>
              <w:t>六通</w:t>
            </w:r>
            <w:r w:rsidRPr="00BE0222">
              <w:rPr>
                <w:rFonts w:eastAsia="仿宋"/>
                <w:szCs w:val="28"/>
              </w:rPr>
              <w:t>”</w:t>
            </w:r>
            <w:r w:rsidRPr="00BE0222">
              <w:rPr>
                <w:rFonts w:eastAsia="仿宋"/>
                <w:szCs w:val="28"/>
              </w:rPr>
              <w:t>（通上水、通下水、通电、通讯、通路、通气）及宗地红线内已有建筑物</w:t>
            </w:r>
          </w:p>
        </w:tc>
      </w:tr>
      <w:tr w:rsidR="003C4013" w:rsidRPr="00BE0222" w:rsidTr="00D6130D">
        <w:trPr>
          <w:trHeight w:val="340"/>
          <w:jc w:val="center"/>
        </w:trPr>
        <w:tc>
          <w:tcPr>
            <w:tcW w:w="2088" w:type="dxa"/>
            <w:vAlign w:val="center"/>
          </w:tcPr>
          <w:p w:rsidR="003C4013" w:rsidRPr="00BE0222" w:rsidRDefault="003C4013" w:rsidP="00D6130D">
            <w:pPr>
              <w:keepNext w:val="0"/>
              <w:jc w:val="center"/>
              <w:rPr>
                <w:rFonts w:eastAsia="仿宋"/>
                <w:szCs w:val="28"/>
              </w:rPr>
            </w:pPr>
            <w:r w:rsidRPr="00BE0222">
              <w:rPr>
                <w:rFonts w:eastAsia="仿宋"/>
                <w:szCs w:val="28"/>
              </w:rPr>
              <w:t>宗地利用情况</w:t>
            </w:r>
          </w:p>
        </w:tc>
        <w:tc>
          <w:tcPr>
            <w:tcW w:w="6709" w:type="dxa"/>
            <w:vAlign w:val="center"/>
          </w:tcPr>
          <w:p w:rsidR="003C4013" w:rsidRPr="00BE0222" w:rsidRDefault="003C4013" w:rsidP="00D6130D">
            <w:pPr>
              <w:keepNext w:val="0"/>
              <w:jc w:val="both"/>
              <w:rPr>
                <w:rFonts w:eastAsia="仿宋"/>
                <w:szCs w:val="28"/>
              </w:rPr>
            </w:pPr>
            <w:r w:rsidRPr="00BE0222">
              <w:rPr>
                <w:rFonts w:eastAsia="仿宋"/>
                <w:szCs w:val="28"/>
              </w:rPr>
              <w:t>在价值时点该宗地内建有房屋、道路、绿化、地下管网、大门等</w:t>
            </w:r>
          </w:p>
        </w:tc>
      </w:tr>
    </w:tbl>
    <w:bookmarkEnd w:id="51"/>
    <w:p w:rsidR="003C4013" w:rsidRPr="00BE0222" w:rsidRDefault="003C4013" w:rsidP="003C4013">
      <w:pPr>
        <w:keepNext w:val="0"/>
        <w:adjustRightInd w:val="0"/>
        <w:snapToGrid w:val="0"/>
        <w:spacing w:line="560" w:lineRule="exact"/>
        <w:ind w:firstLine="566"/>
        <w:jc w:val="both"/>
        <w:rPr>
          <w:rFonts w:eastAsia="仿宋"/>
          <w:szCs w:val="28"/>
        </w:rPr>
      </w:pPr>
      <w:r w:rsidRPr="00BE0222">
        <w:rPr>
          <w:rFonts w:ascii="宋体" w:eastAsia="宋体" w:hAnsi="宋体" w:cs="宋体" w:hint="eastAsia"/>
          <w:szCs w:val="28"/>
        </w:rPr>
        <w:t>（2-</w:t>
      </w:r>
      <w:r w:rsidRPr="00BE0222">
        <w:rPr>
          <w:rFonts w:ascii="宋体" w:eastAsia="宋体" w:hAnsi="宋体" w:cs="宋体"/>
          <w:szCs w:val="28"/>
        </w:rPr>
        <w:t>2</w:t>
      </w:r>
      <w:r w:rsidRPr="00BE0222">
        <w:rPr>
          <w:rFonts w:ascii="宋体" w:eastAsia="宋体" w:hAnsi="宋体" w:cs="宋体" w:hint="eastAsia"/>
          <w:szCs w:val="28"/>
        </w:rPr>
        <w:t>）</w:t>
      </w:r>
      <w:r w:rsidRPr="00BE0222">
        <w:rPr>
          <w:rFonts w:eastAsia="仿宋"/>
          <w:szCs w:val="28"/>
        </w:rPr>
        <w:t>建筑物实物状况描述</w:t>
      </w:r>
      <w:bookmarkEnd w:id="49"/>
      <w:bookmarkEnd w:id="50"/>
    </w:p>
    <w:p w:rsidR="003C4013" w:rsidRPr="00BE0222" w:rsidRDefault="003C4013" w:rsidP="003C4013">
      <w:pPr>
        <w:keepNext w:val="0"/>
        <w:adjustRightInd w:val="0"/>
        <w:snapToGrid w:val="0"/>
        <w:spacing w:line="560" w:lineRule="exact"/>
        <w:ind w:firstLineChars="202" w:firstLine="566"/>
        <w:jc w:val="both"/>
        <w:rPr>
          <w:rFonts w:eastAsia="仿宋"/>
          <w:szCs w:val="28"/>
        </w:rPr>
      </w:pPr>
      <w:bookmarkStart w:id="52" w:name="_Toc6548"/>
      <w:bookmarkEnd w:id="48"/>
      <w:r w:rsidRPr="00BE0222">
        <w:rPr>
          <w:rFonts w:eastAsia="仿宋"/>
          <w:szCs w:val="28"/>
        </w:rPr>
        <w:t>经估价人员实地查勘，估价对象建筑物位于枣阳市车站路</w:t>
      </w:r>
      <w:r w:rsidRPr="00BE0222">
        <w:rPr>
          <w:rFonts w:eastAsia="仿宋"/>
          <w:szCs w:val="28"/>
        </w:rPr>
        <w:t>47</w:t>
      </w:r>
      <w:r w:rsidRPr="00BE0222">
        <w:rPr>
          <w:rFonts w:eastAsia="仿宋"/>
          <w:szCs w:val="28"/>
        </w:rPr>
        <w:t>号枣阳市宏大物资经贸有限公司院内一单元二楼（门朝东），</w:t>
      </w:r>
      <w:proofErr w:type="gramStart"/>
      <w:r w:rsidRPr="00BE0222">
        <w:rPr>
          <w:rFonts w:eastAsia="仿宋"/>
          <w:szCs w:val="28"/>
        </w:rPr>
        <w:t>约建成</w:t>
      </w:r>
      <w:proofErr w:type="gramEnd"/>
      <w:r w:rsidRPr="00BE0222">
        <w:rPr>
          <w:rFonts w:eastAsia="仿宋"/>
          <w:szCs w:val="28"/>
        </w:rPr>
        <w:t>于</w:t>
      </w:r>
      <w:r w:rsidRPr="00BE0222">
        <w:rPr>
          <w:rFonts w:eastAsia="仿宋"/>
          <w:szCs w:val="28"/>
        </w:rPr>
        <w:t>2005</w:t>
      </w:r>
      <w:r w:rsidRPr="00BE0222">
        <w:rPr>
          <w:rFonts w:eastAsia="仿宋"/>
          <w:szCs w:val="28"/>
        </w:rPr>
        <w:t>年。估价对象建筑物实物状况详见下表：</w:t>
      </w:r>
      <w:r w:rsidRPr="00BE0222">
        <w:rPr>
          <w:rFonts w:eastAsia="仿宋"/>
          <w:szCs w:val="28"/>
        </w:rPr>
        <w:t xml:space="preserve"> </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6147"/>
      </w:tblGrid>
      <w:tr w:rsidR="003C4013" w:rsidRPr="00BE0222" w:rsidTr="00D6130D">
        <w:tc>
          <w:tcPr>
            <w:tcW w:w="1348"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建筑外形</w:t>
            </w:r>
          </w:p>
        </w:tc>
        <w:tc>
          <w:tcPr>
            <w:tcW w:w="3652"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长方形</w:t>
            </w:r>
          </w:p>
        </w:tc>
      </w:tr>
      <w:tr w:rsidR="003C4013" w:rsidRPr="00BE0222" w:rsidTr="00D6130D">
        <w:tc>
          <w:tcPr>
            <w:tcW w:w="1348"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实际结构</w:t>
            </w:r>
          </w:p>
        </w:tc>
        <w:tc>
          <w:tcPr>
            <w:tcW w:w="3652"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混合</w:t>
            </w:r>
          </w:p>
        </w:tc>
      </w:tr>
      <w:tr w:rsidR="003C4013" w:rsidRPr="00BE0222" w:rsidTr="00D6130D">
        <w:tc>
          <w:tcPr>
            <w:tcW w:w="1348"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实际用途</w:t>
            </w:r>
          </w:p>
        </w:tc>
        <w:tc>
          <w:tcPr>
            <w:tcW w:w="3652"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住宅</w:t>
            </w:r>
          </w:p>
        </w:tc>
      </w:tr>
      <w:tr w:rsidR="003C4013" w:rsidRPr="00BE0222" w:rsidTr="00D6130D">
        <w:tc>
          <w:tcPr>
            <w:tcW w:w="1348"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层高（</w:t>
            </w:r>
            <w:r w:rsidRPr="00BE0222">
              <w:rPr>
                <w:rFonts w:eastAsia="仿宋"/>
                <w:szCs w:val="28"/>
              </w:rPr>
              <w:t>m</w:t>
            </w:r>
            <w:r w:rsidRPr="00BE0222">
              <w:rPr>
                <w:rFonts w:eastAsia="仿宋"/>
                <w:szCs w:val="28"/>
              </w:rPr>
              <w:t>）</w:t>
            </w:r>
          </w:p>
        </w:tc>
        <w:tc>
          <w:tcPr>
            <w:tcW w:w="3652"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3</w:t>
            </w:r>
          </w:p>
        </w:tc>
      </w:tr>
      <w:tr w:rsidR="003C4013" w:rsidRPr="00BE0222" w:rsidTr="00D6130D">
        <w:tc>
          <w:tcPr>
            <w:tcW w:w="1348"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建成年限（年）</w:t>
            </w:r>
          </w:p>
        </w:tc>
        <w:tc>
          <w:tcPr>
            <w:tcW w:w="3652"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2005</w:t>
            </w:r>
          </w:p>
        </w:tc>
      </w:tr>
      <w:tr w:rsidR="003C4013" w:rsidRPr="00BE0222" w:rsidTr="00D6130D">
        <w:tc>
          <w:tcPr>
            <w:tcW w:w="1348"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已使用年限</w:t>
            </w:r>
            <w:r w:rsidRPr="00BE0222">
              <w:rPr>
                <w:rFonts w:eastAsia="仿宋"/>
                <w:szCs w:val="28"/>
              </w:rPr>
              <w:t>/</w:t>
            </w:r>
            <w:r w:rsidRPr="00BE0222">
              <w:rPr>
                <w:rFonts w:eastAsia="仿宋"/>
                <w:szCs w:val="28"/>
              </w:rPr>
              <w:t>经济耐用年限</w:t>
            </w:r>
          </w:p>
        </w:tc>
        <w:tc>
          <w:tcPr>
            <w:tcW w:w="3652"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15/50</w:t>
            </w:r>
          </w:p>
        </w:tc>
      </w:tr>
      <w:tr w:rsidR="003C4013" w:rsidRPr="00BE0222" w:rsidTr="00D6130D">
        <w:tc>
          <w:tcPr>
            <w:tcW w:w="1348"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室内外装修情况</w:t>
            </w:r>
          </w:p>
        </w:tc>
        <w:tc>
          <w:tcPr>
            <w:tcW w:w="3652"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外墙面：瓷砖、水泥砂浆；入户门：防盗门；室内地面：瓷砖、复合地板；内墙面：仿瓷涂料</w:t>
            </w:r>
            <w:r w:rsidRPr="00BE0222">
              <w:rPr>
                <w:rFonts w:eastAsia="仿宋" w:hint="eastAsia"/>
                <w:szCs w:val="28"/>
              </w:rPr>
              <w:t>；</w:t>
            </w:r>
            <w:r w:rsidRPr="00BE0222">
              <w:rPr>
                <w:rFonts w:eastAsia="仿宋"/>
                <w:szCs w:val="28"/>
              </w:rPr>
              <w:t>天棚：仿瓷涂料</w:t>
            </w:r>
            <w:r w:rsidRPr="00BE0222">
              <w:rPr>
                <w:rFonts w:eastAsia="仿宋" w:hint="eastAsia"/>
                <w:szCs w:val="28"/>
              </w:rPr>
              <w:t>；</w:t>
            </w:r>
            <w:r w:rsidRPr="00BE0222">
              <w:rPr>
                <w:rFonts w:eastAsia="仿宋"/>
                <w:szCs w:val="28"/>
              </w:rPr>
              <w:t>窗户：铝合金窗</w:t>
            </w:r>
          </w:p>
        </w:tc>
      </w:tr>
      <w:tr w:rsidR="003C4013" w:rsidRPr="00BE0222" w:rsidTr="00D6130D">
        <w:tc>
          <w:tcPr>
            <w:tcW w:w="1348"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设施设备</w:t>
            </w:r>
          </w:p>
        </w:tc>
        <w:tc>
          <w:tcPr>
            <w:tcW w:w="3652"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所在楼栋设有供电、供水、排水、通讯、燃气等设施设备</w:t>
            </w:r>
          </w:p>
        </w:tc>
      </w:tr>
      <w:tr w:rsidR="003C4013" w:rsidRPr="00BE0222" w:rsidTr="00D6130D">
        <w:tc>
          <w:tcPr>
            <w:tcW w:w="1348"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使用维护</w:t>
            </w:r>
            <w:proofErr w:type="gramStart"/>
            <w:r w:rsidRPr="00BE0222">
              <w:rPr>
                <w:rFonts w:eastAsia="仿宋"/>
                <w:szCs w:val="28"/>
              </w:rPr>
              <w:t>及完损状况</w:t>
            </w:r>
            <w:proofErr w:type="gramEnd"/>
          </w:p>
        </w:tc>
        <w:tc>
          <w:tcPr>
            <w:tcW w:w="3652"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建筑物承重构件完好，非承重墙基本完好坚固，整体面层平整完好，地基基础有足够的承载能力，未发现不均匀沉降，楼地面基本平整；门窗完好；上下水管道通畅，无明显腐蚀痕迹；电器设备线路、各种照明装置完整，绝缘较好；其他设备使用正常，维护、保养较好</w:t>
            </w:r>
          </w:p>
        </w:tc>
      </w:tr>
      <w:tr w:rsidR="003C4013" w:rsidRPr="00BE0222" w:rsidTr="00D6130D">
        <w:tc>
          <w:tcPr>
            <w:tcW w:w="1348"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成新率</w:t>
            </w:r>
          </w:p>
        </w:tc>
        <w:tc>
          <w:tcPr>
            <w:tcW w:w="3652" w:type="pct"/>
            <w:vAlign w:val="center"/>
          </w:tcPr>
          <w:p w:rsidR="003C4013" w:rsidRPr="00BE0222" w:rsidRDefault="003C4013" w:rsidP="00D6130D">
            <w:pPr>
              <w:keepNext w:val="0"/>
              <w:adjustRightInd w:val="0"/>
              <w:snapToGrid w:val="0"/>
              <w:jc w:val="center"/>
              <w:rPr>
                <w:rFonts w:eastAsia="仿宋"/>
                <w:szCs w:val="28"/>
              </w:rPr>
            </w:pPr>
            <w:r w:rsidRPr="00BE0222">
              <w:rPr>
                <w:rFonts w:eastAsia="仿宋"/>
                <w:szCs w:val="28"/>
              </w:rPr>
              <w:t>85%</w:t>
            </w:r>
          </w:p>
        </w:tc>
      </w:tr>
    </w:tbl>
    <w:bookmarkEnd w:id="52"/>
    <w:p w:rsidR="003C4013" w:rsidRPr="00BE0222" w:rsidRDefault="003C4013" w:rsidP="003C4013">
      <w:pPr>
        <w:pStyle w:val="a7"/>
        <w:keepNext w:val="0"/>
        <w:tabs>
          <w:tab w:val="left" w:pos="0"/>
          <w:tab w:val="left" w:pos="1080"/>
          <w:tab w:val="left" w:pos="1440"/>
        </w:tabs>
        <w:adjustRightInd w:val="0"/>
        <w:snapToGrid w:val="0"/>
        <w:spacing w:line="560" w:lineRule="exact"/>
        <w:ind w:firstLineChars="200" w:firstLine="560"/>
        <w:jc w:val="both"/>
        <w:rPr>
          <w:rFonts w:ascii="Times New Roman" w:eastAsia="仿宋"/>
          <w:sz w:val="28"/>
          <w:szCs w:val="28"/>
        </w:rPr>
      </w:pPr>
      <w:r w:rsidRPr="00BE0222">
        <w:rPr>
          <w:rFonts w:ascii="Times New Roman" w:eastAsia="仿宋"/>
          <w:sz w:val="28"/>
          <w:szCs w:val="28"/>
        </w:rPr>
        <w:t>（</w:t>
      </w:r>
      <w:r w:rsidRPr="00BE0222">
        <w:rPr>
          <w:rFonts w:ascii="Times New Roman" w:eastAsia="仿宋"/>
          <w:sz w:val="28"/>
          <w:szCs w:val="28"/>
        </w:rPr>
        <w:t>3</w:t>
      </w:r>
      <w:r w:rsidRPr="00BE0222">
        <w:rPr>
          <w:rFonts w:ascii="Times New Roman" w:eastAsia="仿宋"/>
          <w:sz w:val="28"/>
          <w:szCs w:val="28"/>
        </w:rPr>
        <w:t>）区位状况描述</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据估价人员调查了解，估价对象区位状况详见下表：</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br w:type="page"/>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559"/>
        <w:gridCol w:w="6770"/>
      </w:tblGrid>
      <w:tr w:rsidR="003C4013" w:rsidRPr="00BE0222" w:rsidTr="00D6130D">
        <w:trPr>
          <w:trHeight w:val="340"/>
        </w:trPr>
        <w:tc>
          <w:tcPr>
            <w:tcW w:w="851" w:type="dxa"/>
            <w:vMerge w:val="restart"/>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lastRenderedPageBreak/>
              <w:t>位置状况</w:t>
            </w:r>
          </w:p>
        </w:tc>
        <w:tc>
          <w:tcPr>
            <w:tcW w:w="1559"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坐落与方位</w:t>
            </w:r>
          </w:p>
        </w:tc>
        <w:tc>
          <w:tcPr>
            <w:tcW w:w="6770" w:type="dxa"/>
            <w:vAlign w:val="center"/>
          </w:tcPr>
          <w:p w:rsidR="003C4013" w:rsidRPr="00BE0222" w:rsidRDefault="003C4013" w:rsidP="00D6130D">
            <w:pPr>
              <w:keepNext w:val="0"/>
              <w:spacing w:line="320" w:lineRule="exact"/>
              <w:jc w:val="both"/>
              <w:rPr>
                <w:rFonts w:eastAsia="仿宋"/>
                <w:szCs w:val="28"/>
              </w:rPr>
            </w:pPr>
            <w:r w:rsidRPr="00BE0222">
              <w:rPr>
                <w:rFonts w:eastAsia="仿宋"/>
                <w:szCs w:val="28"/>
              </w:rPr>
              <w:t>估价对象位于枣阳市车站路</w:t>
            </w:r>
            <w:r w:rsidRPr="00BE0222">
              <w:rPr>
                <w:rFonts w:eastAsia="仿宋"/>
                <w:szCs w:val="28"/>
              </w:rPr>
              <w:t>47</w:t>
            </w:r>
            <w:r w:rsidRPr="00BE0222">
              <w:rPr>
                <w:rFonts w:eastAsia="仿宋"/>
                <w:szCs w:val="28"/>
              </w:rPr>
              <w:t>号枣阳市宏大物资经贸有限公司院内一单元二楼（门朝东），四至：东</w:t>
            </w:r>
            <w:proofErr w:type="gramStart"/>
            <w:r w:rsidRPr="00BE0222">
              <w:rPr>
                <w:rFonts w:eastAsia="仿宋"/>
                <w:szCs w:val="28"/>
              </w:rPr>
              <w:t>邻居民住宅</w:t>
            </w:r>
            <w:proofErr w:type="gramEnd"/>
            <w:r w:rsidRPr="00BE0222">
              <w:rPr>
                <w:rFonts w:eastAsia="仿宋"/>
                <w:szCs w:val="28"/>
              </w:rPr>
              <w:t>，西临</w:t>
            </w:r>
            <w:r w:rsidRPr="00BE0222">
              <w:rPr>
                <w:rFonts w:eastAsia="仿宋" w:hint="eastAsia"/>
                <w:szCs w:val="28"/>
              </w:rPr>
              <w:t>车站路</w:t>
            </w:r>
            <w:r w:rsidRPr="00BE0222">
              <w:rPr>
                <w:rFonts w:eastAsia="仿宋"/>
                <w:szCs w:val="28"/>
              </w:rPr>
              <w:t>，南</w:t>
            </w:r>
            <w:proofErr w:type="gramStart"/>
            <w:r w:rsidRPr="00BE0222">
              <w:rPr>
                <w:rFonts w:eastAsia="仿宋"/>
                <w:szCs w:val="28"/>
              </w:rPr>
              <w:t>邻居民住宅</w:t>
            </w:r>
            <w:proofErr w:type="gramEnd"/>
            <w:r w:rsidRPr="00BE0222">
              <w:rPr>
                <w:rFonts w:eastAsia="仿宋"/>
                <w:szCs w:val="28"/>
              </w:rPr>
              <w:t>，北</w:t>
            </w:r>
            <w:proofErr w:type="gramStart"/>
            <w:r w:rsidRPr="00BE0222">
              <w:rPr>
                <w:rFonts w:eastAsia="仿宋"/>
                <w:szCs w:val="28"/>
              </w:rPr>
              <w:t>邻居民住宅</w:t>
            </w:r>
            <w:proofErr w:type="gramEnd"/>
            <w:r w:rsidRPr="00BE0222">
              <w:rPr>
                <w:rFonts w:eastAsia="仿宋"/>
                <w:szCs w:val="28"/>
              </w:rPr>
              <w:t>。</w:t>
            </w:r>
          </w:p>
        </w:tc>
      </w:tr>
      <w:tr w:rsidR="003C4013" w:rsidRPr="00BE0222" w:rsidTr="00D6130D">
        <w:trPr>
          <w:trHeight w:val="287"/>
        </w:trPr>
        <w:tc>
          <w:tcPr>
            <w:tcW w:w="851" w:type="dxa"/>
            <w:vMerge/>
            <w:vAlign w:val="center"/>
          </w:tcPr>
          <w:p w:rsidR="003C4013" w:rsidRPr="00BE0222" w:rsidRDefault="003C4013" w:rsidP="00D6130D">
            <w:pPr>
              <w:keepNext w:val="0"/>
              <w:spacing w:line="360" w:lineRule="exact"/>
              <w:jc w:val="center"/>
              <w:rPr>
                <w:rFonts w:eastAsia="仿宋"/>
                <w:szCs w:val="28"/>
              </w:rPr>
            </w:pPr>
          </w:p>
        </w:tc>
        <w:tc>
          <w:tcPr>
            <w:tcW w:w="1559"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商业繁华程度</w:t>
            </w:r>
          </w:p>
        </w:tc>
        <w:tc>
          <w:tcPr>
            <w:tcW w:w="6770" w:type="dxa"/>
            <w:vAlign w:val="center"/>
          </w:tcPr>
          <w:p w:rsidR="003C4013" w:rsidRPr="00BE0222" w:rsidRDefault="003C4013" w:rsidP="00D6130D">
            <w:pPr>
              <w:keepNext w:val="0"/>
              <w:spacing w:line="360" w:lineRule="exact"/>
              <w:jc w:val="both"/>
              <w:rPr>
                <w:rFonts w:eastAsia="仿宋"/>
                <w:szCs w:val="28"/>
              </w:rPr>
            </w:pPr>
            <w:r w:rsidRPr="00BE0222">
              <w:rPr>
                <w:rFonts w:eastAsia="仿宋"/>
                <w:bCs/>
                <w:szCs w:val="28"/>
              </w:rPr>
              <w:t>估价对象所在位置位于枣阳市南城车站路，</w:t>
            </w:r>
            <w:r w:rsidRPr="00BE0222">
              <w:rPr>
                <w:rFonts w:eastAsia="仿宋" w:hint="eastAsia"/>
                <w:bCs/>
                <w:szCs w:val="28"/>
              </w:rPr>
              <w:t>距区级商业中心枣阳万象城约</w:t>
            </w:r>
            <w:r w:rsidRPr="00BE0222">
              <w:rPr>
                <w:rFonts w:eastAsia="仿宋" w:hint="eastAsia"/>
                <w:bCs/>
                <w:szCs w:val="28"/>
              </w:rPr>
              <w:t>3</w:t>
            </w:r>
            <w:r w:rsidRPr="00BE0222">
              <w:rPr>
                <w:rFonts w:eastAsia="仿宋"/>
                <w:bCs/>
                <w:szCs w:val="28"/>
              </w:rPr>
              <w:t>.5</w:t>
            </w:r>
            <w:r w:rsidRPr="00BE0222">
              <w:rPr>
                <w:rFonts w:eastAsia="仿宋" w:hint="eastAsia"/>
                <w:bCs/>
                <w:szCs w:val="28"/>
              </w:rPr>
              <w:t>公里，商业繁华程度一般</w:t>
            </w:r>
          </w:p>
        </w:tc>
      </w:tr>
      <w:tr w:rsidR="003C4013" w:rsidRPr="00BE0222" w:rsidTr="00D6130D">
        <w:trPr>
          <w:trHeight w:val="287"/>
        </w:trPr>
        <w:tc>
          <w:tcPr>
            <w:tcW w:w="851" w:type="dxa"/>
            <w:vMerge/>
            <w:vAlign w:val="center"/>
          </w:tcPr>
          <w:p w:rsidR="003C4013" w:rsidRPr="00BE0222" w:rsidRDefault="003C4013" w:rsidP="00D6130D">
            <w:pPr>
              <w:keepNext w:val="0"/>
              <w:spacing w:line="360" w:lineRule="exact"/>
              <w:jc w:val="center"/>
              <w:rPr>
                <w:rFonts w:eastAsia="仿宋"/>
                <w:szCs w:val="28"/>
              </w:rPr>
            </w:pPr>
          </w:p>
        </w:tc>
        <w:tc>
          <w:tcPr>
            <w:tcW w:w="1559"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人流量</w:t>
            </w:r>
          </w:p>
        </w:tc>
        <w:tc>
          <w:tcPr>
            <w:tcW w:w="6770" w:type="dxa"/>
            <w:vAlign w:val="center"/>
          </w:tcPr>
          <w:p w:rsidR="003C4013" w:rsidRPr="00BE0222" w:rsidRDefault="003C4013" w:rsidP="00D6130D">
            <w:pPr>
              <w:keepNext w:val="0"/>
              <w:spacing w:line="360" w:lineRule="exact"/>
              <w:jc w:val="both"/>
              <w:rPr>
                <w:rFonts w:eastAsia="仿宋"/>
                <w:bCs/>
                <w:szCs w:val="28"/>
              </w:rPr>
            </w:pPr>
            <w:r w:rsidRPr="00BE0222">
              <w:rPr>
                <w:rFonts w:eastAsia="仿宋"/>
                <w:bCs/>
                <w:szCs w:val="28"/>
              </w:rPr>
              <w:t>该区域附近多以自建房为主，区域内人流量较大</w:t>
            </w:r>
          </w:p>
        </w:tc>
      </w:tr>
      <w:tr w:rsidR="003C4013" w:rsidRPr="00BE0222" w:rsidTr="00D6130D">
        <w:trPr>
          <w:trHeight w:val="287"/>
        </w:trPr>
        <w:tc>
          <w:tcPr>
            <w:tcW w:w="851" w:type="dxa"/>
            <w:vMerge/>
            <w:vAlign w:val="center"/>
          </w:tcPr>
          <w:p w:rsidR="003C4013" w:rsidRPr="00BE0222" w:rsidRDefault="003C4013" w:rsidP="00D6130D">
            <w:pPr>
              <w:keepNext w:val="0"/>
              <w:spacing w:line="360" w:lineRule="exact"/>
              <w:jc w:val="center"/>
              <w:rPr>
                <w:rFonts w:eastAsia="仿宋"/>
                <w:szCs w:val="28"/>
              </w:rPr>
            </w:pPr>
          </w:p>
        </w:tc>
        <w:tc>
          <w:tcPr>
            <w:tcW w:w="1559"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临路状况</w:t>
            </w:r>
          </w:p>
        </w:tc>
        <w:tc>
          <w:tcPr>
            <w:tcW w:w="6770" w:type="dxa"/>
            <w:vAlign w:val="center"/>
          </w:tcPr>
          <w:p w:rsidR="003C4013" w:rsidRPr="00BE0222" w:rsidRDefault="003C4013" w:rsidP="00D6130D">
            <w:pPr>
              <w:keepNext w:val="0"/>
              <w:spacing w:line="360" w:lineRule="exact"/>
              <w:jc w:val="both"/>
              <w:rPr>
                <w:rFonts w:eastAsia="仿宋"/>
                <w:bCs/>
                <w:szCs w:val="28"/>
              </w:rPr>
            </w:pPr>
            <w:r w:rsidRPr="00BE0222">
              <w:rPr>
                <w:rFonts w:eastAsia="仿宋"/>
                <w:szCs w:val="28"/>
              </w:rPr>
              <w:t>估价对象一面临街，西临</w:t>
            </w:r>
            <w:r w:rsidRPr="00BE0222">
              <w:rPr>
                <w:rFonts w:eastAsia="仿宋" w:hint="eastAsia"/>
                <w:szCs w:val="28"/>
              </w:rPr>
              <w:t>车站路</w:t>
            </w:r>
          </w:p>
        </w:tc>
      </w:tr>
      <w:tr w:rsidR="003C4013" w:rsidRPr="00BE0222" w:rsidTr="00D6130D">
        <w:trPr>
          <w:trHeight w:val="287"/>
        </w:trPr>
        <w:tc>
          <w:tcPr>
            <w:tcW w:w="851" w:type="dxa"/>
            <w:vMerge/>
            <w:vAlign w:val="center"/>
          </w:tcPr>
          <w:p w:rsidR="003C4013" w:rsidRPr="00BE0222" w:rsidRDefault="003C4013" w:rsidP="00D6130D">
            <w:pPr>
              <w:keepNext w:val="0"/>
              <w:spacing w:line="360" w:lineRule="exact"/>
              <w:jc w:val="center"/>
              <w:rPr>
                <w:rFonts w:eastAsia="仿宋"/>
                <w:szCs w:val="28"/>
              </w:rPr>
            </w:pPr>
          </w:p>
        </w:tc>
        <w:tc>
          <w:tcPr>
            <w:tcW w:w="1559"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楼层</w:t>
            </w:r>
          </w:p>
        </w:tc>
        <w:tc>
          <w:tcPr>
            <w:tcW w:w="6770" w:type="dxa"/>
            <w:vAlign w:val="center"/>
          </w:tcPr>
          <w:p w:rsidR="003C4013" w:rsidRPr="00BE0222" w:rsidRDefault="003C4013" w:rsidP="00D6130D">
            <w:pPr>
              <w:keepNext w:val="0"/>
              <w:spacing w:line="360" w:lineRule="exact"/>
              <w:jc w:val="both"/>
              <w:rPr>
                <w:rFonts w:eastAsia="仿宋"/>
                <w:szCs w:val="28"/>
              </w:rPr>
            </w:pPr>
            <w:r w:rsidRPr="00BE0222">
              <w:rPr>
                <w:rFonts w:eastAsia="仿宋"/>
                <w:szCs w:val="28"/>
              </w:rPr>
              <w:t>估价对象所在楼栋共</w:t>
            </w:r>
            <w:r w:rsidRPr="00BE0222">
              <w:rPr>
                <w:rFonts w:eastAsia="仿宋"/>
                <w:szCs w:val="28"/>
              </w:rPr>
              <w:t>5</w:t>
            </w:r>
            <w:r w:rsidRPr="00BE0222">
              <w:rPr>
                <w:rFonts w:eastAsia="仿宋"/>
                <w:szCs w:val="28"/>
              </w:rPr>
              <w:t>层，估价对象房屋位于第</w:t>
            </w:r>
            <w:r w:rsidRPr="00BE0222">
              <w:rPr>
                <w:rFonts w:eastAsia="仿宋"/>
                <w:szCs w:val="28"/>
              </w:rPr>
              <w:t>2</w:t>
            </w:r>
            <w:r w:rsidRPr="00BE0222">
              <w:rPr>
                <w:rFonts w:eastAsia="仿宋"/>
                <w:szCs w:val="28"/>
              </w:rPr>
              <w:t>层</w:t>
            </w:r>
          </w:p>
        </w:tc>
      </w:tr>
      <w:tr w:rsidR="003C4013" w:rsidRPr="00BE0222" w:rsidTr="00D6130D">
        <w:trPr>
          <w:trHeight w:val="340"/>
        </w:trPr>
        <w:tc>
          <w:tcPr>
            <w:tcW w:w="851" w:type="dxa"/>
            <w:vMerge w:val="restart"/>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交通状况</w:t>
            </w:r>
          </w:p>
        </w:tc>
        <w:tc>
          <w:tcPr>
            <w:tcW w:w="1559"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道路状况</w:t>
            </w:r>
          </w:p>
        </w:tc>
        <w:tc>
          <w:tcPr>
            <w:tcW w:w="6770" w:type="dxa"/>
            <w:vAlign w:val="center"/>
          </w:tcPr>
          <w:p w:rsidR="003C4013" w:rsidRPr="00BE0222" w:rsidRDefault="003C4013" w:rsidP="00D6130D">
            <w:pPr>
              <w:keepNext w:val="0"/>
              <w:spacing w:line="360" w:lineRule="exact"/>
              <w:jc w:val="both"/>
              <w:rPr>
                <w:rFonts w:eastAsia="仿宋"/>
                <w:szCs w:val="28"/>
              </w:rPr>
            </w:pPr>
            <w:r w:rsidRPr="00BE0222">
              <w:rPr>
                <w:rFonts w:eastAsia="仿宋"/>
                <w:szCs w:val="28"/>
              </w:rPr>
              <w:t>所在建筑西临</w:t>
            </w:r>
            <w:r w:rsidRPr="00BE0222">
              <w:rPr>
                <w:rFonts w:eastAsia="仿宋" w:hint="eastAsia"/>
                <w:szCs w:val="28"/>
              </w:rPr>
              <w:t>车站路</w:t>
            </w:r>
            <w:r w:rsidRPr="00BE0222">
              <w:rPr>
                <w:rFonts w:eastAsia="仿宋"/>
                <w:szCs w:val="28"/>
              </w:rPr>
              <w:t>，为城市主干道</w:t>
            </w:r>
          </w:p>
        </w:tc>
      </w:tr>
      <w:tr w:rsidR="003C4013" w:rsidRPr="00BE0222" w:rsidTr="00D6130D">
        <w:trPr>
          <w:trHeight w:val="340"/>
        </w:trPr>
        <w:tc>
          <w:tcPr>
            <w:tcW w:w="851" w:type="dxa"/>
            <w:vMerge/>
            <w:vAlign w:val="center"/>
          </w:tcPr>
          <w:p w:rsidR="003C4013" w:rsidRPr="00BE0222" w:rsidRDefault="003C4013" w:rsidP="00D6130D">
            <w:pPr>
              <w:keepNext w:val="0"/>
              <w:spacing w:line="360" w:lineRule="exact"/>
              <w:jc w:val="center"/>
              <w:rPr>
                <w:rFonts w:eastAsia="仿宋"/>
                <w:szCs w:val="28"/>
              </w:rPr>
            </w:pPr>
          </w:p>
        </w:tc>
        <w:tc>
          <w:tcPr>
            <w:tcW w:w="1559"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公共交通便捷度</w:t>
            </w:r>
          </w:p>
        </w:tc>
        <w:tc>
          <w:tcPr>
            <w:tcW w:w="6770" w:type="dxa"/>
            <w:vAlign w:val="center"/>
          </w:tcPr>
          <w:p w:rsidR="003C4013" w:rsidRPr="00BE0222" w:rsidRDefault="003C4013" w:rsidP="00D6130D">
            <w:pPr>
              <w:keepNext w:val="0"/>
              <w:spacing w:line="360" w:lineRule="exact"/>
              <w:jc w:val="both"/>
              <w:rPr>
                <w:rFonts w:eastAsia="仿宋"/>
                <w:szCs w:val="28"/>
              </w:rPr>
            </w:pPr>
            <w:r w:rsidRPr="00BE0222">
              <w:rPr>
                <w:rFonts w:eastAsia="仿宋"/>
                <w:szCs w:val="28"/>
              </w:rPr>
              <w:t>附近</w:t>
            </w:r>
            <w:r w:rsidRPr="00BE0222">
              <w:rPr>
                <w:rFonts w:eastAsia="仿宋"/>
                <w:szCs w:val="28"/>
              </w:rPr>
              <w:t>200</w:t>
            </w:r>
            <w:r w:rsidRPr="00BE0222">
              <w:rPr>
                <w:rFonts w:eastAsia="仿宋"/>
                <w:szCs w:val="28"/>
              </w:rPr>
              <w:t>米范围内设有</w:t>
            </w:r>
            <w:proofErr w:type="gramStart"/>
            <w:r w:rsidRPr="00BE0222">
              <w:rPr>
                <w:rFonts w:eastAsia="仿宋"/>
                <w:szCs w:val="28"/>
              </w:rPr>
              <w:t>跑团路口</w:t>
            </w:r>
            <w:proofErr w:type="gramEnd"/>
            <w:r w:rsidRPr="00BE0222">
              <w:rPr>
                <w:rFonts w:eastAsia="仿宋"/>
                <w:szCs w:val="28"/>
              </w:rPr>
              <w:t>等公交车站，该区域内有枣阳</w:t>
            </w:r>
            <w:r w:rsidRPr="00BE0222">
              <w:rPr>
                <w:rFonts w:eastAsia="仿宋"/>
                <w:szCs w:val="28"/>
              </w:rPr>
              <w:t>1</w:t>
            </w:r>
            <w:r w:rsidRPr="00BE0222">
              <w:rPr>
                <w:rFonts w:eastAsia="仿宋"/>
                <w:szCs w:val="28"/>
              </w:rPr>
              <w:t>路等公交线路途经，距最近公交站点临时站约</w:t>
            </w:r>
            <w:r w:rsidRPr="00BE0222">
              <w:rPr>
                <w:rFonts w:eastAsia="仿宋"/>
                <w:szCs w:val="28"/>
              </w:rPr>
              <w:t>200</w:t>
            </w:r>
            <w:r w:rsidRPr="00BE0222">
              <w:rPr>
                <w:rFonts w:eastAsia="仿宋"/>
                <w:szCs w:val="28"/>
              </w:rPr>
              <w:t>米，公共交通便捷</w:t>
            </w:r>
          </w:p>
        </w:tc>
      </w:tr>
      <w:tr w:rsidR="003C4013" w:rsidRPr="00BE0222" w:rsidTr="00D6130D">
        <w:trPr>
          <w:trHeight w:val="340"/>
        </w:trPr>
        <w:tc>
          <w:tcPr>
            <w:tcW w:w="851" w:type="dxa"/>
            <w:vMerge/>
            <w:vAlign w:val="center"/>
          </w:tcPr>
          <w:p w:rsidR="003C4013" w:rsidRPr="00BE0222" w:rsidRDefault="003C4013" w:rsidP="00D6130D">
            <w:pPr>
              <w:keepNext w:val="0"/>
              <w:spacing w:line="360" w:lineRule="exact"/>
              <w:jc w:val="center"/>
              <w:rPr>
                <w:rFonts w:eastAsia="仿宋"/>
                <w:szCs w:val="28"/>
              </w:rPr>
            </w:pPr>
          </w:p>
        </w:tc>
        <w:tc>
          <w:tcPr>
            <w:tcW w:w="1559"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停车方便程度</w:t>
            </w:r>
          </w:p>
        </w:tc>
        <w:tc>
          <w:tcPr>
            <w:tcW w:w="6770" w:type="dxa"/>
            <w:vAlign w:val="center"/>
          </w:tcPr>
          <w:p w:rsidR="003C4013" w:rsidRPr="00BE0222" w:rsidRDefault="003C4013" w:rsidP="00D6130D">
            <w:pPr>
              <w:keepNext w:val="0"/>
              <w:spacing w:line="360" w:lineRule="exact"/>
              <w:jc w:val="both"/>
              <w:rPr>
                <w:rFonts w:eastAsia="仿宋"/>
                <w:szCs w:val="28"/>
              </w:rPr>
            </w:pPr>
            <w:r w:rsidRPr="00BE0222">
              <w:rPr>
                <w:rFonts w:eastAsia="仿宋"/>
                <w:szCs w:val="28"/>
              </w:rPr>
              <w:t>周边设有专用停车场或停车位，且数量充足</w:t>
            </w:r>
          </w:p>
        </w:tc>
      </w:tr>
      <w:tr w:rsidR="003C4013" w:rsidRPr="00BE0222" w:rsidTr="00D6130D">
        <w:trPr>
          <w:trHeight w:val="340"/>
        </w:trPr>
        <w:tc>
          <w:tcPr>
            <w:tcW w:w="851"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环境状况</w:t>
            </w:r>
          </w:p>
        </w:tc>
        <w:tc>
          <w:tcPr>
            <w:tcW w:w="1559"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环境条件</w:t>
            </w:r>
          </w:p>
        </w:tc>
        <w:tc>
          <w:tcPr>
            <w:tcW w:w="6770" w:type="dxa"/>
            <w:vAlign w:val="center"/>
          </w:tcPr>
          <w:p w:rsidR="003C4013" w:rsidRPr="00BE0222" w:rsidRDefault="003C4013" w:rsidP="00D6130D">
            <w:pPr>
              <w:keepNext w:val="0"/>
              <w:spacing w:line="360" w:lineRule="exact"/>
              <w:jc w:val="both"/>
              <w:rPr>
                <w:rFonts w:eastAsia="仿宋"/>
                <w:szCs w:val="28"/>
              </w:rPr>
            </w:pPr>
            <w:r w:rsidRPr="00BE0222">
              <w:rPr>
                <w:rFonts w:eastAsia="仿宋"/>
                <w:szCs w:val="28"/>
              </w:rPr>
              <w:t>周边环境状况总体良好，无特殊自然人文景观</w:t>
            </w:r>
          </w:p>
        </w:tc>
      </w:tr>
      <w:tr w:rsidR="003C4013" w:rsidRPr="00BE0222" w:rsidTr="00D6130D">
        <w:trPr>
          <w:trHeight w:val="706"/>
        </w:trPr>
        <w:tc>
          <w:tcPr>
            <w:tcW w:w="851" w:type="dxa"/>
            <w:vMerge w:val="restart"/>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外部配套设施状况</w:t>
            </w:r>
          </w:p>
        </w:tc>
        <w:tc>
          <w:tcPr>
            <w:tcW w:w="1559"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基础设施</w:t>
            </w:r>
          </w:p>
        </w:tc>
        <w:tc>
          <w:tcPr>
            <w:tcW w:w="6770" w:type="dxa"/>
            <w:vAlign w:val="center"/>
          </w:tcPr>
          <w:p w:rsidR="003C4013" w:rsidRPr="00BE0222" w:rsidRDefault="003C4013" w:rsidP="00D6130D">
            <w:pPr>
              <w:keepNext w:val="0"/>
              <w:spacing w:line="360" w:lineRule="exact"/>
              <w:jc w:val="both"/>
              <w:rPr>
                <w:rFonts w:eastAsia="仿宋"/>
                <w:szCs w:val="28"/>
              </w:rPr>
            </w:pPr>
            <w:r w:rsidRPr="00BE0222">
              <w:rPr>
                <w:rFonts w:eastAsia="仿宋"/>
                <w:szCs w:val="28"/>
              </w:rPr>
              <w:t>估价对象所在区域内基础设施已达到</w:t>
            </w:r>
            <w:r w:rsidRPr="00BE0222">
              <w:rPr>
                <w:rFonts w:eastAsia="仿宋"/>
                <w:szCs w:val="28"/>
              </w:rPr>
              <w:t>“</w:t>
            </w:r>
            <w:r w:rsidRPr="00BE0222">
              <w:rPr>
                <w:rFonts w:eastAsia="仿宋"/>
                <w:szCs w:val="28"/>
              </w:rPr>
              <w:t>六通</w:t>
            </w:r>
            <w:r w:rsidRPr="00BE0222">
              <w:rPr>
                <w:rFonts w:eastAsia="仿宋"/>
                <w:szCs w:val="28"/>
              </w:rPr>
              <w:t>”</w:t>
            </w:r>
            <w:r w:rsidRPr="00BE0222">
              <w:rPr>
                <w:rFonts w:eastAsia="仿宋"/>
                <w:szCs w:val="28"/>
              </w:rPr>
              <w:t>，周边道路、供水、排水、供电、燃气、通讯等均能满足生活的需要</w:t>
            </w:r>
          </w:p>
        </w:tc>
      </w:tr>
      <w:tr w:rsidR="003C4013" w:rsidRPr="00BE0222" w:rsidTr="00D6130D">
        <w:trPr>
          <w:trHeight w:val="417"/>
        </w:trPr>
        <w:tc>
          <w:tcPr>
            <w:tcW w:w="851" w:type="dxa"/>
            <w:vMerge/>
            <w:vAlign w:val="center"/>
          </w:tcPr>
          <w:p w:rsidR="003C4013" w:rsidRPr="00BE0222" w:rsidRDefault="003C4013" w:rsidP="00D6130D">
            <w:pPr>
              <w:keepNext w:val="0"/>
              <w:spacing w:line="360" w:lineRule="exact"/>
              <w:jc w:val="center"/>
              <w:rPr>
                <w:rFonts w:eastAsia="仿宋"/>
                <w:szCs w:val="28"/>
              </w:rPr>
            </w:pPr>
          </w:p>
        </w:tc>
        <w:tc>
          <w:tcPr>
            <w:tcW w:w="1559" w:type="dxa"/>
            <w:vAlign w:val="center"/>
          </w:tcPr>
          <w:p w:rsidR="003C4013" w:rsidRPr="00BE0222" w:rsidRDefault="003C4013" w:rsidP="00D6130D">
            <w:pPr>
              <w:keepNext w:val="0"/>
              <w:spacing w:line="360" w:lineRule="exact"/>
              <w:jc w:val="center"/>
              <w:rPr>
                <w:rFonts w:eastAsia="仿宋"/>
                <w:szCs w:val="28"/>
              </w:rPr>
            </w:pPr>
            <w:r w:rsidRPr="00BE0222">
              <w:rPr>
                <w:rFonts w:eastAsia="仿宋"/>
                <w:szCs w:val="28"/>
              </w:rPr>
              <w:t>公共服务设施</w:t>
            </w:r>
          </w:p>
        </w:tc>
        <w:tc>
          <w:tcPr>
            <w:tcW w:w="6770" w:type="dxa"/>
            <w:vAlign w:val="center"/>
          </w:tcPr>
          <w:p w:rsidR="003C4013" w:rsidRPr="00BE0222" w:rsidRDefault="003C4013" w:rsidP="00D6130D">
            <w:pPr>
              <w:pStyle w:val="20"/>
              <w:keepNext w:val="0"/>
              <w:tabs>
                <w:tab w:val="left" w:pos="6570"/>
              </w:tabs>
              <w:adjustRightInd w:val="0"/>
              <w:snapToGrid w:val="0"/>
              <w:spacing w:line="320" w:lineRule="exact"/>
              <w:ind w:firstLine="0"/>
              <w:rPr>
                <w:rFonts w:ascii="Times New Roman" w:eastAsia="仿宋"/>
                <w:sz w:val="28"/>
                <w:szCs w:val="28"/>
              </w:rPr>
            </w:pPr>
            <w:r w:rsidRPr="00BE0222">
              <w:rPr>
                <w:rFonts w:ascii="Times New Roman" w:eastAsia="仿宋"/>
                <w:sz w:val="28"/>
                <w:szCs w:val="28"/>
              </w:rPr>
              <w:t>周边</w:t>
            </w:r>
            <w:r w:rsidRPr="00BE0222">
              <w:rPr>
                <w:rFonts w:ascii="Times New Roman" w:eastAsia="仿宋"/>
                <w:sz w:val="28"/>
                <w:szCs w:val="28"/>
              </w:rPr>
              <w:t>1000</w:t>
            </w:r>
            <w:r w:rsidRPr="00BE0222">
              <w:rPr>
                <w:rFonts w:ascii="Times New Roman" w:eastAsia="仿宋"/>
                <w:sz w:val="28"/>
                <w:szCs w:val="28"/>
              </w:rPr>
              <w:t>米范围内设有史岗小学、中国石化加油站、史岗社区居委会、枣阳机电工程学校等公共服务设施，公共服务设施完善</w:t>
            </w:r>
          </w:p>
        </w:tc>
      </w:tr>
    </w:tbl>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53" w:name="_Toc429477032"/>
      <w:bookmarkStart w:id="54" w:name="_Toc408346085"/>
      <w:bookmarkStart w:id="55" w:name="_Toc534877720"/>
      <w:r w:rsidRPr="00BE0222">
        <w:rPr>
          <w:rFonts w:ascii="Times New Roman" w:eastAsia="仿宋" w:hAnsi="Times New Roman"/>
          <w:color w:val="auto"/>
          <w:sz w:val="28"/>
          <w:szCs w:val="28"/>
        </w:rPr>
        <w:t>（五）价值时点</w:t>
      </w:r>
      <w:bookmarkEnd w:id="53"/>
      <w:bookmarkEnd w:id="54"/>
      <w:bookmarkEnd w:id="55"/>
    </w:p>
    <w:p w:rsidR="003C4013" w:rsidRPr="00BE0222" w:rsidRDefault="003C4013" w:rsidP="003C4013">
      <w:pPr>
        <w:keepNext w:val="0"/>
        <w:tabs>
          <w:tab w:val="left" w:pos="1274"/>
        </w:tabs>
        <w:adjustRightInd w:val="0"/>
        <w:snapToGrid w:val="0"/>
        <w:spacing w:line="560" w:lineRule="exact"/>
        <w:ind w:firstLineChars="200" w:firstLine="560"/>
        <w:jc w:val="both"/>
        <w:rPr>
          <w:rFonts w:eastAsia="仿宋"/>
          <w:szCs w:val="28"/>
        </w:rPr>
      </w:pPr>
      <w:bookmarkStart w:id="56" w:name="_Toc6324"/>
      <w:r w:rsidRPr="00BE0222">
        <w:rPr>
          <w:rFonts w:eastAsia="仿宋"/>
          <w:szCs w:val="28"/>
        </w:rPr>
        <w:t>2020</w:t>
      </w:r>
      <w:r w:rsidRPr="00BE0222">
        <w:rPr>
          <w:rFonts w:eastAsia="仿宋"/>
          <w:szCs w:val="28"/>
        </w:rPr>
        <w:t>年</w:t>
      </w:r>
      <w:r w:rsidRPr="00BE0222">
        <w:rPr>
          <w:rFonts w:eastAsia="仿宋"/>
          <w:szCs w:val="28"/>
        </w:rPr>
        <w:t>12</w:t>
      </w:r>
      <w:r w:rsidRPr="00BE0222">
        <w:rPr>
          <w:rFonts w:eastAsia="仿宋"/>
          <w:szCs w:val="28"/>
        </w:rPr>
        <w:t>月</w:t>
      </w:r>
      <w:r w:rsidRPr="00BE0222">
        <w:rPr>
          <w:rFonts w:eastAsia="仿宋"/>
          <w:szCs w:val="28"/>
        </w:rPr>
        <w:t>22</w:t>
      </w:r>
      <w:r w:rsidRPr="00BE0222">
        <w:rPr>
          <w:rFonts w:eastAsia="仿宋"/>
          <w:szCs w:val="28"/>
        </w:rPr>
        <w:t>日，</w:t>
      </w:r>
      <w:proofErr w:type="gramStart"/>
      <w:r w:rsidRPr="00BE0222">
        <w:rPr>
          <w:rFonts w:eastAsia="仿宋"/>
          <w:szCs w:val="28"/>
        </w:rPr>
        <w:t>该价值</w:t>
      </w:r>
      <w:proofErr w:type="gramEnd"/>
      <w:r w:rsidRPr="00BE0222">
        <w:rPr>
          <w:rFonts w:eastAsia="仿宋"/>
          <w:szCs w:val="28"/>
        </w:rPr>
        <w:t>时点为完成估价对象实地查勘之日。</w:t>
      </w:r>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57" w:name="_Toc408346086"/>
      <w:bookmarkStart w:id="58" w:name="_Toc429477033"/>
      <w:bookmarkStart w:id="59" w:name="_Toc534877721"/>
      <w:bookmarkEnd w:id="56"/>
      <w:r w:rsidRPr="00BE0222">
        <w:rPr>
          <w:rFonts w:ascii="Times New Roman" w:eastAsia="仿宋" w:hAnsi="Times New Roman"/>
          <w:color w:val="auto"/>
          <w:sz w:val="28"/>
          <w:szCs w:val="28"/>
        </w:rPr>
        <w:t>（六）价值类型</w:t>
      </w:r>
      <w:bookmarkEnd w:id="57"/>
      <w:bookmarkEnd w:id="58"/>
      <w:bookmarkEnd w:id="59"/>
    </w:p>
    <w:p w:rsidR="003C4013" w:rsidRPr="00BE0222" w:rsidRDefault="003C4013" w:rsidP="003C4013">
      <w:pPr>
        <w:keepNext w:val="0"/>
        <w:adjustRightInd w:val="0"/>
        <w:snapToGrid w:val="0"/>
        <w:spacing w:line="560" w:lineRule="exact"/>
        <w:ind w:firstLineChars="200" w:firstLine="560"/>
        <w:jc w:val="both"/>
        <w:rPr>
          <w:rFonts w:eastAsia="仿宋"/>
          <w:spacing w:val="-6"/>
          <w:szCs w:val="28"/>
        </w:rPr>
      </w:pPr>
      <w:bookmarkStart w:id="60" w:name="_Toc22850"/>
      <w:r w:rsidRPr="00BE0222">
        <w:rPr>
          <w:rFonts w:eastAsia="仿宋"/>
          <w:snapToGrid w:val="0"/>
          <w:szCs w:val="28"/>
        </w:rPr>
        <w:t>本次估价选用的价值类型为市场价值，市场价值是指估价对象经适当营销后，由熟悉情况、谨慎行事且不受强迫的交易双方，以公平交易方式在价值时点自愿进行交易的金额</w:t>
      </w:r>
      <w:r w:rsidRPr="00BE0222">
        <w:rPr>
          <w:rFonts w:eastAsia="仿宋"/>
          <w:spacing w:val="-6"/>
          <w:szCs w:val="28"/>
        </w:rPr>
        <w:t>。</w:t>
      </w:r>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61" w:name="_Toc534877722"/>
      <w:r w:rsidRPr="00BE0222">
        <w:rPr>
          <w:rFonts w:ascii="Times New Roman" w:eastAsia="仿宋" w:hAnsi="Times New Roman"/>
          <w:color w:val="auto"/>
          <w:sz w:val="28"/>
          <w:szCs w:val="28"/>
        </w:rPr>
        <w:t>（</w:t>
      </w:r>
      <w:bookmarkStart w:id="62" w:name="_Toc408346088"/>
      <w:bookmarkStart w:id="63" w:name="_Toc429477035"/>
      <w:r w:rsidRPr="00BE0222">
        <w:rPr>
          <w:rFonts w:ascii="Times New Roman" w:eastAsia="仿宋" w:hAnsi="Times New Roman"/>
          <w:color w:val="auto"/>
          <w:sz w:val="28"/>
          <w:szCs w:val="28"/>
        </w:rPr>
        <w:t>七）估价原则</w:t>
      </w:r>
      <w:bookmarkEnd w:id="61"/>
      <w:bookmarkEnd w:id="62"/>
      <w:bookmarkEnd w:id="63"/>
    </w:p>
    <w:p w:rsidR="003C4013" w:rsidRPr="00BE0222" w:rsidRDefault="003C4013" w:rsidP="003C4013">
      <w:pPr>
        <w:keepNext w:val="0"/>
        <w:adjustRightInd w:val="0"/>
        <w:snapToGrid w:val="0"/>
        <w:spacing w:line="560" w:lineRule="exact"/>
        <w:ind w:firstLineChars="200" w:firstLine="560"/>
        <w:jc w:val="both"/>
        <w:rPr>
          <w:rFonts w:eastAsia="仿宋"/>
          <w:szCs w:val="28"/>
        </w:rPr>
      </w:pPr>
      <w:bookmarkStart w:id="64" w:name="_Toc23694"/>
      <w:r w:rsidRPr="00BE0222">
        <w:rPr>
          <w:rFonts w:eastAsia="仿宋"/>
          <w:szCs w:val="28"/>
        </w:rPr>
        <w:t>本次估价遵循以下估价原则：</w:t>
      </w:r>
    </w:p>
    <w:p w:rsidR="003C4013" w:rsidRPr="00BE0222" w:rsidRDefault="003C4013" w:rsidP="003C4013">
      <w:pPr>
        <w:keepNext w:val="0"/>
        <w:adjustRightInd w:val="0"/>
        <w:snapToGrid w:val="0"/>
        <w:spacing w:line="560" w:lineRule="exact"/>
        <w:ind w:left="574"/>
        <w:jc w:val="both"/>
        <w:rPr>
          <w:rFonts w:eastAsia="仿宋"/>
          <w:szCs w:val="28"/>
        </w:rPr>
      </w:pPr>
      <w:r w:rsidRPr="00BE0222">
        <w:rPr>
          <w:rFonts w:eastAsia="仿宋"/>
          <w:szCs w:val="28"/>
        </w:rPr>
        <w:t>1</w:t>
      </w:r>
      <w:r w:rsidRPr="00BE0222">
        <w:rPr>
          <w:rFonts w:eastAsia="仿宋"/>
          <w:szCs w:val="28"/>
        </w:rPr>
        <w:t>、独立、客观、公正原则</w:t>
      </w:r>
    </w:p>
    <w:p w:rsidR="003C4013" w:rsidRPr="00BE0222" w:rsidRDefault="003C4013" w:rsidP="003C4013">
      <w:pPr>
        <w:keepNext w:val="0"/>
        <w:adjustRightInd w:val="0"/>
        <w:snapToGrid w:val="0"/>
        <w:spacing w:line="560" w:lineRule="exact"/>
        <w:ind w:firstLineChars="200" w:firstLine="536"/>
        <w:jc w:val="both"/>
        <w:rPr>
          <w:rFonts w:eastAsia="仿宋"/>
          <w:spacing w:val="-6"/>
          <w:szCs w:val="28"/>
        </w:rPr>
      </w:pPr>
      <w:r w:rsidRPr="00BE0222">
        <w:rPr>
          <w:rFonts w:eastAsia="仿宋"/>
          <w:spacing w:val="-6"/>
          <w:szCs w:val="28"/>
        </w:rPr>
        <w:t>要求注册房地产估价师和房地产估价机构站在中立的立场上，实事</w:t>
      </w:r>
      <w:r w:rsidRPr="00BE0222">
        <w:rPr>
          <w:rFonts w:eastAsia="仿宋"/>
          <w:spacing w:val="-6"/>
          <w:szCs w:val="28"/>
        </w:rPr>
        <w:lastRenderedPageBreak/>
        <w:t>求是、公平正直地评估出对各方估价利害关系人均是公平合理的价值的原则。</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2</w:t>
      </w:r>
      <w:r w:rsidRPr="00BE0222">
        <w:rPr>
          <w:rFonts w:eastAsia="仿宋"/>
          <w:szCs w:val="28"/>
        </w:rPr>
        <w:t>、合法原则</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要求估价结果是在依法判定的估价对象状况下的价值的原则。</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3</w:t>
      </w:r>
      <w:r w:rsidRPr="00BE0222">
        <w:rPr>
          <w:rFonts w:eastAsia="仿宋"/>
          <w:szCs w:val="28"/>
        </w:rPr>
        <w:t>、价值时点原则</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要求估价结果是在根据估价目的确定的某一特定时间的价值的原则。</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4</w:t>
      </w:r>
      <w:r w:rsidRPr="00BE0222">
        <w:rPr>
          <w:rFonts w:eastAsia="仿宋"/>
          <w:szCs w:val="28"/>
        </w:rPr>
        <w:t>、替代原则</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要求估价结果与估价对象的类似房地产在同等条件下的价值偏差在合理范围内的原则。</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5</w:t>
      </w:r>
      <w:r w:rsidRPr="00BE0222">
        <w:rPr>
          <w:rFonts w:eastAsia="仿宋"/>
          <w:szCs w:val="28"/>
        </w:rPr>
        <w:t>、最高</w:t>
      </w:r>
      <w:proofErr w:type="gramStart"/>
      <w:r w:rsidRPr="00BE0222">
        <w:rPr>
          <w:rFonts w:eastAsia="仿宋"/>
          <w:szCs w:val="28"/>
        </w:rPr>
        <w:t>最佳利用</w:t>
      </w:r>
      <w:proofErr w:type="gramEnd"/>
      <w:r w:rsidRPr="00BE0222">
        <w:rPr>
          <w:rFonts w:eastAsia="仿宋"/>
          <w:szCs w:val="28"/>
        </w:rPr>
        <w:t>原则</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要求估价结果是在估价对象最高</w:t>
      </w:r>
      <w:proofErr w:type="gramStart"/>
      <w:r w:rsidRPr="00BE0222">
        <w:rPr>
          <w:rFonts w:eastAsia="仿宋"/>
          <w:szCs w:val="28"/>
        </w:rPr>
        <w:t>最佳利用</w:t>
      </w:r>
      <w:proofErr w:type="gramEnd"/>
      <w:r w:rsidRPr="00BE0222">
        <w:rPr>
          <w:rFonts w:eastAsia="仿宋"/>
          <w:szCs w:val="28"/>
        </w:rPr>
        <w:t>状况下的价值的原则。</w:t>
      </w:r>
      <w:bookmarkStart w:id="65" w:name="_Toc3018"/>
      <w:bookmarkEnd w:id="64"/>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66" w:name="_Toc534877723"/>
      <w:bookmarkEnd w:id="65"/>
      <w:r w:rsidRPr="00BE0222">
        <w:rPr>
          <w:rFonts w:ascii="Times New Roman" w:eastAsia="仿宋" w:hAnsi="Times New Roman"/>
          <w:color w:val="auto"/>
          <w:sz w:val="28"/>
          <w:szCs w:val="28"/>
        </w:rPr>
        <w:t>（</w:t>
      </w:r>
      <w:bookmarkStart w:id="67" w:name="_Toc408346087"/>
      <w:bookmarkStart w:id="68" w:name="_Toc429477034"/>
      <w:bookmarkEnd w:id="60"/>
      <w:r w:rsidRPr="00BE0222">
        <w:rPr>
          <w:rFonts w:ascii="Times New Roman" w:eastAsia="仿宋" w:hAnsi="Times New Roman"/>
          <w:color w:val="auto"/>
          <w:sz w:val="28"/>
          <w:szCs w:val="28"/>
        </w:rPr>
        <w:t>八）估价依据</w:t>
      </w:r>
      <w:bookmarkEnd w:id="66"/>
      <w:bookmarkEnd w:id="67"/>
      <w:bookmarkEnd w:id="68"/>
    </w:p>
    <w:p w:rsidR="003C4013" w:rsidRPr="00BE0222" w:rsidRDefault="003C4013" w:rsidP="003C4013">
      <w:pPr>
        <w:keepNext w:val="0"/>
        <w:adjustRightInd w:val="0"/>
        <w:snapToGrid w:val="0"/>
        <w:spacing w:line="560" w:lineRule="exact"/>
        <w:ind w:left="560"/>
        <w:jc w:val="both"/>
        <w:rPr>
          <w:rFonts w:eastAsia="仿宋"/>
          <w:szCs w:val="28"/>
        </w:rPr>
      </w:pPr>
      <w:bookmarkStart w:id="69" w:name="_Toc12651"/>
      <w:r w:rsidRPr="00BE0222">
        <w:rPr>
          <w:rFonts w:eastAsia="仿宋"/>
          <w:szCs w:val="28"/>
        </w:rPr>
        <w:t>1</w:t>
      </w:r>
      <w:r w:rsidRPr="00BE0222">
        <w:rPr>
          <w:rFonts w:eastAsia="仿宋"/>
          <w:szCs w:val="28"/>
        </w:rPr>
        <w:t>、国家法律法规、行政规章和省市法律法规及政策文件</w:t>
      </w:r>
    </w:p>
    <w:p w:rsidR="003C4013" w:rsidRPr="00BE0222" w:rsidRDefault="003C4013" w:rsidP="003C4013">
      <w:pPr>
        <w:keepNext w:val="0"/>
        <w:numPr>
          <w:ilvl w:val="0"/>
          <w:numId w:val="6"/>
        </w:numPr>
        <w:adjustRightInd w:val="0"/>
        <w:snapToGrid w:val="0"/>
        <w:spacing w:line="560" w:lineRule="exact"/>
        <w:ind w:left="0" w:firstLineChars="202" w:firstLine="566"/>
        <w:jc w:val="both"/>
        <w:rPr>
          <w:rFonts w:eastAsia="仿宋"/>
          <w:szCs w:val="28"/>
        </w:rPr>
      </w:pPr>
      <w:r w:rsidRPr="00BE0222">
        <w:rPr>
          <w:rFonts w:eastAsia="仿宋"/>
          <w:snapToGrid w:val="0"/>
          <w:szCs w:val="28"/>
        </w:rPr>
        <w:t>《中华人民共和国城市房地产管理法》，</w:t>
      </w:r>
      <w:r w:rsidRPr="00BE0222">
        <w:rPr>
          <w:rFonts w:eastAsia="仿宋"/>
          <w:snapToGrid w:val="0"/>
          <w:szCs w:val="28"/>
        </w:rPr>
        <w:t>2019</w:t>
      </w:r>
      <w:r w:rsidRPr="00BE0222">
        <w:rPr>
          <w:rFonts w:eastAsia="仿宋"/>
          <w:snapToGrid w:val="0"/>
          <w:szCs w:val="28"/>
        </w:rPr>
        <w:t>年</w:t>
      </w:r>
      <w:r w:rsidRPr="00BE0222">
        <w:rPr>
          <w:rFonts w:eastAsia="仿宋"/>
          <w:snapToGrid w:val="0"/>
          <w:szCs w:val="28"/>
        </w:rPr>
        <w:t>8</w:t>
      </w:r>
      <w:r w:rsidRPr="00BE0222">
        <w:rPr>
          <w:rFonts w:eastAsia="仿宋"/>
          <w:snapToGrid w:val="0"/>
          <w:szCs w:val="28"/>
        </w:rPr>
        <w:t>月</w:t>
      </w:r>
      <w:r w:rsidRPr="00BE0222">
        <w:rPr>
          <w:rFonts w:eastAsia="仿宋"/>
          <w:snapToGrid w:val="0"/>
          <w:szCs w:val="28"/>
        </w:rPr>
        <w:t>26</w:t>
      </w:r>
      <w:r w:rsidRPr="00BE0222">
        <w:rPr>
          <w:rFonts w:eastAsia="仿宋"/>
          <w:snapToGrid w:val="0"/>
          <w:szCs w:val="28"/>
        </w:rPr>
        <w:t>日第三次修正，</w:t>
      </w:r>
      <w:r w:rsidRPr="00BE0222">
        <w:rPr>
          <w:rFonts w:eastAsia="仿宋"/>
          <w:snapToGrid w:val="0"/>
          <w:szCs w:val="28"/>
        </w:rPr>
        <w:t>2020</w:t>
      </w:r>
      <w:r w:rsidRPr="00BE0222">
        <w:rPr>
          <w:rFonts w:eastAsia="仿宋"/>
          <w:snapToGrid w:val="0"/>
          <w:szCs w:val="28"/>
        </w:rPr>
        <w:t>年</w:t>
      </w:r>
      <w:r w:rsidRPr="00BE0222">
        <w:rPr>
          <w:rFonts w:eastAsia="仿宋"/>
          <w:snapToGrid w:val="0"/>
          <w:szCs w:val="28"/>
        </w:rPr>
        <w:t>1</w:t>
      </w:r>
      <w:r w:rsidRPr="00BE0222">
        <w:rPr>
          <w:rFonts w:eastAsia="仿宋"/>
          <w:snapToGrid w:val="0"/>
          <w:szCs w:val="28"/>
        </w:rPr>
        <w:t>月</w:t>
      </w:r>
      <w:r w:rsidRPr="00BE0222">
        <w:rPr>
          <w:rFonts w:eastAsia="仿宋"/>
          <w:snapToGrid w:val="0"/>
          <w:szCs w:val="28"/>
        </w:rPr>
        <w:t>1</w:t>
      </w:r>
      <w:r w:rsidRPr="00BE0222">
        <w:rPr>
          <w:rFonts w:eastAsia="仿宋"/>
          <w:snapToGrid w:val="0"/>
          <w:szCs w:val="28"/>
        </w:rPr>
        <w:t>日起正式施行</w:t>
      </w:r>
      <w:r w:rsidRPr="00BE0222">
        <w:rPr>
          <w:rFonts w:eastAsia="仿宋"/>
          <w:szCs w:val="28"/>
        </w:rPr>
        <w:t>；</w:t>
      </w:r>
    </w:p>
    <w:p w:rsidR="003C4013" w:rsidRPr="00BE0222" w:rsidRDefault="003C4013" w:rsidP="003C4013">
      <w:pPr>
        <w:keepNext w:val="0"/>
        <w:numPr>
          <w:ilvl w:val="0"/>
          <w:numId w:val="6"/>
        </w:numPr>
        <w:adjustRightInd w:val="0"/>
        <w:snapToGrid w:val="0"/>
        <w:spacing w:line="560" w:lineRule="exact"/>
        <w:ind w:left="0" w:firstLineChars="202" w:firstLine="566"/>
        <w:jc w:val="both"/>
        <w:rPr>
          <w:rFonts w:eastAsia="仿宋"/>
          <w:szCs w:val="28"/>
        </w:rPr>
      </w:pPr>
      <w:r w:rsidRPr="00BE0222">
        <w:t>《中华人民共和国土地管理法》（中华人民共和国主席令第</w:t>
      </w:r>
      <w:r w:rsidRPr="00BE0222">
        <w:t>32</w:t>
      </w:r>
      <w:r w:rsidRPr="00BE0222">
        <w:t>号（第三次修正）、</w:t>
      </w:r>
      <w:r w:rsidRPr="00BE0222">
        <w:t>2020</w:t>
      </w:r>
      <w:r w:rsidRPr="00BE0222">
        <w:t>年</w:t>
      </w:r>
      <w:r w:rsidRPr="00BE0222">
        <w:t>1</w:t>
      </w:r>
      <w:r w:rsidRPr="00BE0222">
        <w:t>月</w:t>
      </w:r>
      <w:r w:rsidRPr="00BE0222">
        <w:t>1</w:t>
      </w:r>
      <w:r w:rsidRPr="00BE0222">
        <w:t>日起施行）</w:t>
      </w:r>
      <w:r w:rsidRPr="00BE0222">
        <w:rPr>
          <w:rFonts w:eastAsia="仿宋"/>
          <w:szCs w:val="28"/>
        </w:rPr>
        <w:t>；</w:t>
      </w:r>
    </w:p>
    <w:p w:rsidR="003C4013" w:rsidRPr="00BE0222" w:rsidRDefault="003C4013" w:rsidP="003C4013">
      <w:pPr>
        <w:keepNext w:val="0"/>
        <w:numPr>
          <w:ilvl w:val="0"/>
          <w:numId w:val="6"/>
        </w:numPr>
        <w:adjustRightInd w:val="0"/>
        <w:snapToGrid w:val="0"/>
        <w:spacing w:line="560" w:lineRule="exact"/>
        <w:ind w:left="0" w:firstLineChars="202" w:firstLine="566"/>
        <w:jc w:val="both"/>
        <w:rPr>
          <w:rFonts w:eastAsia="仿宋"/>
          <w:szCs w:val="28"/>
        </w:rPr>
      </w:pPr>
      <w:r w:rsidRPr="00BE0222">
        <w:t>《中华人民共和国城乡规划法》，中华人民共和国主席令第</w:t>
      </w:r>
      <w:r w:rsidRPr="00BE0222">
        <w:t>29</w:t>
      </w:r>
      <w:r w:rsidRPr="00BE0222">
        <w:t>号，</w:t>
      </w:r>
      <w:r w:rsidRPr="00BE0222">
        <w:t>2019</w:t>
      </w:r>
      <w:r w:rsidRPr="00BE0222">
        <w:t>年</w:t>
      </w:r>
      <w:r w:rsidRPr="00BE0222">
        <w:t>4</w:t>
      </w:r>
      <w:r w:rsidRPr="00BE0222">
        <w:t>月</w:t>
      </w:r>
      <w:r w:rsidRPr="00BE0222">
        <w:t>23</w:t>
      </w:r>
      <w:r w:rsidRPr="00BE0222">
        <w:t>日起施行</w:t>
      </w:r>
      <w:r w:rsidRPr="00BE0222">
        <w:rPr>
          <w:rFonts w:eastAsia="仿宋"/>
          <w:szCs w:val="28"/>
        </w:rPr>
        <w:t>；</w:t>
      </w:r>
    </w:p>
    <w:p w:rsidR="003C4013" w:rsidRPr="00BE0222" w:rsidRDefault="003C4013" w:rsidP="003C4013">
      <w:pPr>
        <w:keepNext w:val="0"/>
        <w:numPr>
          <w:ilvl w:val="0"/>
          <w:numId w:val="6"/>
        </w:numPr>
        <w:adjustRightInd w:val="0"/>
        <w:snapToGrid w:val="0"/>
        <w:spacing w:line="560" w:lineRule="exact"/>
        <w:ind w:left="0" w:firstLineChars="202" w:firstLine="566"/>
        <w:jc w:val="both"/>
        <w:rPr>
          <w:rFonts w:eastAsia="仿宋"/>
          <w:szCs w:val="28"/>
        </w:rPr>
      </w:pPr>
      <w:r w:rsidRPr="00BE0222">
        <w:rPr>
          <w:rFonts w:eastAsia="仿宋"/>
          <w:szCs w:val="28"/>
        </w:rPr>
        <w:t>《中华人民共和国资产评估法》，中华人民共和国主席令第</w:t>
      </w:r>
      <w:r w:rsidRPr="00BE0222">
        <w:rPr>
          <w:rFonts w:eastAsia="仿宋"/>
          <w:szCs w:val="28"/>
        </w:rPr>
        <w:t>46</w:t>
      </w:r>
      <w:r w:rsidRPr="00BE0222">
        <w:rPr>
          <w:rFonts w:eastAsia="仿宋"/>
          <w:szCs w:val="28"/>
        </w:rPr>
        <w:t>号，</w:t>
      </w:r>
      <w:r w:rsidRPr="00BE0222">
        <w:rPr>
          <w:rFonts w:eastAsia="仿宋"/>
          <w:szCs w:val="28"/>
        </w:rPr>
        <w:t>2016</w:t>
      </w:r>
      <w:r w:rsidRPr="00BE0222">
        <w:rPr>
          <w:rFonts w:eastAsia="仿宋"/>
          <w:szCs w:val="28"/>
        </w:rPr>
        <w:t>年</w:t>
      </w:r>
      <w:r w:rsidRPr="00BE0222">
        <w:rPr>
          <w:rFonts w:eastAsia="仿宋"/>
          <w:szCs w:val="28"/>
        </w:rPr>
        <w:t>12</w:t>
      </w:r>
      <w:r w:rsidRPr="00BE0222">
        <w:rPr>
          <w:rFonts w:eastAsia="仿宋"/>
          <w:szCs w:val="28"/>
        </w:rPr>
        <w:t>月</w:t>
      </w:r>
      <w:r w:rsidRPr="00BE0222">
        <w:rPr>
          <w:rFonts w:eastAsia="仿宋"/>
          <w:szCs w:val="28"/>
        </w:rPr>
        <w:t>1</w:t>
      </w:r>
      <w:r w:rsidRPr="00BE0222">
        <w:rPr>
          <w:rFonts w:eastAsia="仿宋"/>
          <w:szCs w:val="28"/>
        </w:rPr>
        <w:t>日起施行；</w:t>
      </w:r>
    </w:p>
    <w:p w:rsidR="003C4013" w:rsidRPr="00BE0222" w:rsidRDefault="003C4013" w:rsidP="003C4013">
      <w:pPr>
        <w:keepNext w:val="0"/>
        <w:numPr>
          <w:ilvl w:val="0"/>
          <w:numId w:val="6"/>
        </w:numPr>
        <w:adjustRightInd w:val="0"/>
        <w:snapToGrid w:val="0"/>
        <w:spacing w:line="560" w:lineRule="exact"/>
        <w:ind w:left="0" w:firstLineChars="202" w:firstLine="566"/>
        <w:jc w:val="both"/>
        <w:rPr>
          <w:rFonts w:eastAsia="仿宋"/>
          <w:szCs w:val="28"/>
        </w:rPr>
      </w:pPr>
      <w:r w:rsidRPr="00BE0222">
        <w:rPr>
          <w:rFonts w:eastAsia="仿宋"/>
          <w:szCs w:val="28"/>
        </w:rPr>
        <w:t>《中华人民共和国拍卖法》，</w:t>
      </w:r>
      <w:r w:rsidRPr="00BE0222">
        <w:rPr>
          <w:rFonts w:eastAsia="仿宋"/>
          <w:szCs w:val="28"/>
        </w:rPr>
        <w:t>2015</w:t>
      </w:r>
      <w:r w:rsidRPr="00BE0222">
        <w:rPr>
          <w:rFonts w:eastAsia="仿宋"/>
          <w:szCs w:val="28"/>
        </w:rPr>
        <w:t>年</w:t>
      </w:r>
      <w:r w:rsidRPr="00BE0222">
        <w:rPr>
          <w:rFonts w:eastAsia="仿宋"/>
          <w:szCs w:val="28"/>
        </w:rPr>
        <w:t>4</w:t>
      </w:r>
      <w:r w:rsidRPr="00BE0222">
        <w:rPr>
          <w:rFonts w:eastAsia="仿宋"/>
          <w:szCs w:val="28"/>
        </w:rPr>
        <w:t>月</w:t>
      </w:r>
      <w:r w:rsidRPr="00BE0222">
        <w:rPr>
          <w:rFonts w:eastAsia="仿宋"/>
          <w:szCs w:val="28"/>
        </w:rPr>
        <w:t>24</w:t>
      </w:r>
      <w:r w:rsidRPr="00BE0222">
        <w:rPr>
          <w:rFonts w:eastAsia="仿宋"/>
          <w:szCs w:val="28"/>
        </w:rPr>
        <w:t>日第十二届全国人民代表大会常务委员会第十四次会议修正</w:t>
      </w:r>
      <w:r w:rsidRPr="00BE0222">
        <w:rPr>
          <w:rFonts w:eastAsia="仿宋" w:hint="eastAsia"/>
          <w:szCs w:val="28"/>
        </w:rPr>
        <w:t>等</w:t>
      </w:r>
      <w:r w:rsidRPr="00BE0222">
        <w:rPr>
          <w:rFonts w:eastAsia="仿宋"/>
          <w:szCs w:val="28"/>
        </w:rPr>
        <w:t>。</w:t>
      </w:r>
      <w:r w:rsidRPr="00BE0222">
        <w:rPr>
          <w:rFonts w:eastAsia="仿宋"/>
          <w:szCs w:val="28"/>
        </w:rPr>
        <w:t xml:space="preserve"> </w:t>
      </w:r>
    </w:p>
    <w:p w:rsidR="003C4013" w:rsidRPr="00BE0222" w:rsidRDefault="003C4013" w:rsidP="003C4013">
      <w:pPr>
        <w:keepNext w:val="0"/>
        <w:adjustRightInd w:val="0"/>
        <w:snapToGrid w:val="0"/>
        <w:spacing w:line="560" w:lineRule="exact"/>
        <w:ind w:left="566"/>
        <w:jc w:val="both"/>
        <w:rPr>
          <w:rFonts w:eastAsia="仿宋"/>
          <w:szCs w:val="28"/>
        </w:rPr>
      </w:pPr>
      <w:r w:rsidRPr="00BE0222">
        <w:rPr>
          <w:rFonts w:eastAsia="仿宋"/>
          <w:szCs w:val="28"/>
        </w:rPr>
        <w:lastRenderedPageBreak/>
        <w:t>2</w:t>
      </w:r>
      <w:r w:rsidRPr="00BE0222">
        <w:rPr>
          <w:rFonts w:eastAsia="仿宋"/>
          <w:szCs w:val="28"/>
        </w:rPr>
        <w:t>、估价技术标准和取费文件</w:t>
      </w:r>
    </w:p>
    <w:p w:rsidR="003C4013" w:rsidRPr="00BE0222" w:rsidRDefault="003C4013" w:rsidP="003C4013">
      <w:pPr>
        <w:keepNext w:val="0"/>
        <w:numPr>
          <w:ilvl w:val="0"/>
          <w:numId w:val="7"/>
        </w:numPr>
        <w:tabs>
          <w:tab w:val="left" w:pos="1134"/>
        </w:tabs>
        <w:adjustRightInd w:val="0"/>
        <w:snapToGrid w:val="0"/>
        <w:spacing w:line="560" w:lineRule="exact"/>
        <w:ind w:left="0" w:firstLineChars="202" w:firstLine="485"/>
        <w:jc w:val="both"/>
        <w:rPr>
          <w:rFonts w:eastAsia="仿宋"/>
          <w:spacing w:val="-20"/>
          <w:szCs w:val="28"/>
        </w:rPr>
      </w:pPr>
      <w:r w:rsidRPr="00BE0222">
        <w:rPr>
          <w:rFonts w:eastAsia="仿宋"/>
          <w:spacing w:val="-20"/>
          <w:szCs w:val="28"/>
        </w:rPr>
        <w:t>《房地产估价规范》，</w:t>
      </w:r>
      <w:r w:rsidRPr="00BE0222">
        <w:rPr>
          <w:rFonts w:eastAsia="仿宋"/>
          <w:spacing w:val="-20"/>
          <w:szCs w:val="28"/>
        </w:rPr>
        <w:t>GB/T50291-2015</w:t>
      </w:r>
      <w:r w:rsidRPr="00BE0222">
        <w:rPr>
          <w:rFonts w:eastAsia="仿宋"/>
          <w:spacing w:val="-20"/>
          <w:szCs w:val="28"/>
        </w:rPr>
        <w:t>，</w:t>
      </w:r>
      <w:r w:rsidRPr="00BE0222">
        <w:rPr>
          <w:rFonts w:eastAsia="仿宋"/>
          <w:spacing w:val="-20"/>
          <w:szCs w:val="28"/>
        </w:rPr>
        <w:t>2015</w:t>
      </w:r>
      <w:r w:rsidRPr="00BE0222">
        <w:rPr>
          <w:rFonts w:eastAsia="仿宋"/>
          <w:spacing w:val="-20"/>
          <w:szCs w:val="28"/>
        </w:rPr>
        <w:t>年</w:t>
      </w:r>
      <w:r w:rsidRPr="00BE0222">
        <w:rPr>
          <w:rFonts w:eastAsia="仿宋"/>
          <w:spacing w:val="-20"/>
          <w:szCs w:val="28"/>
        </w:rPr>
        <w:t>12</w:t>
      </w:r>
      <w:r w:rsidRPr="00BE0222">
        <w:rPr>
          <w:rFonts w:eastAsia="仿宋"/>
          <w:spacing w:val="-20"/>
          <w:szCs w:val="28"/>
        </w:rPr>
        <w:t>月</w:t>
      </w:r>
      <w:r w:rsidRPr="00BE0222">
        <w:rPr>
          <w:rFonts w:eastAsia="仿宋"/>
          <w:spacing w:val="-20"/>
          <w:szCs w:val="28"/>
        </w:rPr>
        <w:t>1</w:t>
      </w:r>
      <w:r w:rsidRPr="00BE0222">
        <w:rPr>
          <w:rFonts w:eastAsia="仿宋"/>
          <w:spacing w:val="-20"/>
          <w:szCs w:val="28"/>
        </w:rPr>
        <w:t>日起实施；</w:t>
      </w:r>
    </w:p>
    <w:p w:rsidR="003C4013" w:rsidRPr="00BE0222" w:rsidRDefault="003C4013" w:rsidP="003C4013">
      <w:pPr>
        <w:keepNext w:val="0"/>
        <w:numPr>
          <w:ilvl w:val="0"/>
          <w:numId w:val="7"/>
        </w:numPr>
        <w:tabs>
          <w:tab w:val="left" w:pos="1134"/>
        </w:tabs>
        <w:adjustRightInd w:val="0"/>
        <w:snapToGrid w:val="0"/>
        <w:spacing w:line="560" w:lineRule="exact"/>
        <w:ind w:left="0" w:firstLineChars="202" w:firstLine="501"/>
        <w:jc w:val="both"/>
        <w:rPr>
          <w:rFonts w:eastAsia="仿宋"/>
          <w:spacing w:val="-20"/>
          <w:szCs w:val="28"/>
        </w:rPr>
      </w:pPr>
      <w:r w:rsidRPr="00BE0222">
        <w:rPr>
          <w:rFonts w:eastAsia="仿宋"/>
          <w:spacing w:val="-16"/>
          <w:szCs w:val="28"/>
        </w:rPr>
        <w:t>《城镇土地估价规程》，</w:t>
      </w:r>
      <w:r w:rsidRPr="00BE0222">
        <w:rPr>
          <w:rFonts w:eastAsia="仿宋"/>
          <w:spacing w:val="-16"/>
          <w:szCs w:val="28"/>
        </w:rPr>
        <w:t>GB/T1850-2014</w:t>
      </w:r>
      <w:r w:rsidRPr="00BE0222">
        <w:rPr>
          <w:rFonts w:eastAsia="仿宋"/>
          <w:spacing w:val="-16"/>
          <w:szCs w:val="28"/>
        </w:rPr>
        <w:t>，</w:t>
      </w:r>
      <w:r w:rsidRPr="00BE0222">
        <w:rPr>
          <w:rFonts w:eastAsia="仿宋"/>
          <w:spacing w:val="-16"/>
          <w:szCs w:val="28"/>
        </w:rPr>
        <w:t>2014</w:t>
      </w:r>
      <w:r w:rsidRPr="00BE0222">
        <w:rPr>
          <w:rFonts w:eastAsia="仿宋"/>
          <w:spacing w:val="-16"/>
          <w:szCs w:val="28"/>
        </w:rPr>
        <w:t>年</w:t>
      </w:r>
      <w:r w:rsidRPr="00BE0222">
        <w:rPr>
          <w:rFonts w:eastAsia="仿宋"/>
          <w:spacing w:val="-16"/>
          <w:szCs w:val="28"/>
        </w:rPr>
        <w:t>12</w:t>
      </w:r>
      <w:r w:rsidRPr="00BE0222">
        <w:rPr>
          <w:rFonts w:eastAsia="仿宋"/>
          <w:spacing w:val="-16"/>
          <w:szCs w:val="28"/>
        </w:rPr>
        <w:t>月</w:t>
      </w:r>
      <w:r w:rsidRPr="00BE0222">
        <w:rPr>
          <w:rFonts w:eastAsia="仿宋"/>
          <w:spacing w:val="-16"/>
          <w:szCs w:val="28"/>
        </w:rPr>
        <w:t>01</w:t>
      </w:r>
      <w:r w:rsidRPr="00BE0222">
        <w:rPr>
          <w:rFonts w:eastAsia="仿宋"/>
          <w:spacing w:val="-16"/>
          <w:szCs w:val="28"/>
        </w:rPr>
        <w:t>日实施；</w:t>
      </w:r>
    </w:p>
    <w:p w:rsidR="003C4013" w:rsidRPr="00BE0222" w:rsidRDefault="003C4013" w:rsidP="003C4013">
      <w:pPr>
        <w:keepNext w:val="0"/>
        <w:numPr>
          <w:ilvl w:val="0"/>
          <w:numId w:val="7"/>
        </w:numPr>
        <w:tabs>
          <w:tab w:val="left" w:pos="1134"/>
        </w:tabs>
        <w:adjustRightInd w:val="0"/>
        <w:snapToGrid w:val="0"/>
        <w:spacing w:line="560" w:lineRule="exact"/>
        <w:ind w:left="0" w:firstLineChars="202" w:firstLine="566"/>
        <w:jc w:val="both"/>
        <w:rPr>
          <w:rFonts w:eastAsia="仿宋"/>
          <w:spacing w:val="-20"/>
          <w:szCs w:val="28"/>
        </w:rPr>
      </w:pPr>
      <w:r w:rsidRPr="00BE0222">
        <w:rPr>
          <w:rFonts w:eastAsia="仿宋"/>
          <w:szCs w:val="28"/>
        </w:rPr>
        <w:t>《房地产估价基本术语标准》，</w:t>
      </w:r>
      <w:r w:rsidRPr="00BE0222">
        <w:rPr>
          <w:rFonts w:eastAsia="仿宋"/>
          <w:szCs w:val="28"/>
        </w:rPr>
        <w:t>GB/T 50899-2013</w:t>
      </w:r>
      <w:r w:rsidRPr="00BE0222">
        <w:rPr>
          <w:rFonts w:eastAsia="仿宋"/>
          <w:szCs w:val="28"/>
        </w:rPr>
        <w:t>，</w:t>
      </w:r>
      <w:r w:rsidRPr="00BE0222">
        <w:rPr>
          <w:rFonts w:eastAsia="仿宋"/>
          <w:szCs w:val="28"/>
        </w:rPr>
        <w:t>2014</w:t>
      </w:r>
      <w:r w:rsidRPr="00BE0222">
        <w:rPr>
          <w:rFonts w:eastAsia="仿宋"/>
          <w:szCs w:val="28"/>
        </w:rPr>
        <w:t>年</w:t>
      </w:r>
      <w:r w:rsidRPr="00BE0222">
        <w:rPr>
          <w:rFonts w:eastAsia="仿宋"/>
          <w:szCs w:val="28"/>
        </w:rPr>
        <w:t>2</w:t>
      </w:r>
      <w:r w:rsidRPr="00BE0222">
        <w:rPr>
          <w:rFonts w:eastAsia="仿宋"/>
          <w:szCs w:val="28"/>
        </w:rPr>
        <w:t>月</w:t>
      </w:r>
      <w:r w:rsidRPr="00BE0222">
        <w:rPr>
          <w:rFonts w:eastAsia="仿宋"/>
          <w:szCs w:val="28"/>
        </w:rPr>
        <w:t>1</w:t>
      </w:r>
      <w:r w:rsidRPr="00BE0222">
        <w:rPr>
          <w:rFonts w:eastAsia="仿宋"/>
          <w:szCs w:val="28"/>
        </w:rPr>
        <w:t>日起实施；</w:t>
      </w:r>
    </w:p>
    <w:p w:rsidR="003C4013" w:rsidRPr="00BE0222" w:rsidRDefault="003C4013" w:rsidP="003C4013">
      <w:pPr>
        <w:keepNext w:val="0"/>
        <w:numPr>
          <w:ilvl w:val="0"/>
          <w:numId w:val="7"/>
        </w:numPr>
        <w:tabs>
          <w:tab w:val="left" w:pos="1134"/>
        </w:tabs>
        <w:adjustRightInd w:val="0"/>
        <w:snapToGrid w:val="0"/>
        <w:spacing w:line="560" w:lineRule="exact"/>
        <w:ind w:left="0" w:firstLineChars="202" w:firstLine="566"/>
        <w:jc w:val="both"/>
        <w:rPr>
          <w:rFonts w:eastAsia="仿宋"/>
          <w:spacing w:val="-20"/>
          <w:szCs w:val="28"/>
        </w:rPr>
      </w:pPr>
      <w:r w:rsidRPr="00BE0222">
        <w:rPr>
          <w:rFonts w:eastAsia="仿宋"/>
          <w:szCs w:val="28"/>
        </w:rPr>
        <w:t>《房屋完损等级评定标准》，</w:t>
      </w:r>
      <w:proofErr w:type="gramStart"/>
      <w:r w:rsidRPr="00BE0222">
        <w:rPr>
          <w:rFonts w:eastAsia="仿宋"/>
          <w:szCs w:val="28"/>
        </w:rPr>
        <w:t>城住字</w:t>
      </w:r>
      <w:proofErr w:type="gramEnd"/>
      <w:r w:rsidRPr="00BE0222">
        <w:rPr>
          <w:rFonts w:eastAsia="仿宋"/>
          <w:szCs w:val="28"/>
        </w:rPr>
        <w:t>[1984]</w:t>
      </w:r>
      <w:r w:rsidRPr="00BE0222">
        <w:rPr>
          <w:rFonts w:eastAsia="仿宋"/>
          <w:szCs w:val="28"/>
        </w:rPr>
        <w:t>第</w:t>
      </w:r>
      <w:r w:rsidRPr="00BE0222">
        <w:rPr>
          <w:rFonts w:eastAsia="仿宋"/>
          <w:szCs w:val="28"/>
        </w:rPr>
        <w:t>678</w:t>
      </w:r>
      <w:r w:rsidRPr="00BE0222">
        <w:rPr>
          <w:rFonts w:eastAsia="仿宋"/>
          <w:szCs w:val="28"/>
        </w:rPr>
        <w:t>号、</w:t>
      </w:r>
      <w:r w:rsidRPr="00BE0222">
        <w:rPr>
          <w:rFonts w:eastAsia="仿宋"/>
          <w:szCs w:val="28"/>
        </w:rPr>
        <w:t>1985</w:t>
      </w:r>
      <w:r w:rsidRPr="00BE0222">
        <w:rPr>
          <w:rFonts w:eastAsia="仿宋"/>
          <w:szCs w:val="28"/>
        </w:rPr>
        <w:t>年</w:t>
      </w:r>
      <w:r w:rsidRPr="00BE0222">
        <w:rPr>
          <w:rFonts w:eastAsia="仿宋"/>
          <w:szCs w:val="28"/>
        </w:rPr>
        <w:t>1</w:t>
      </w:r>
      <w:r w:rsidRPr="00BE0222">
        <w:rPr>
          <w:rFonts w:eastAsia="仿宋"/>
          <w:szCs w:val="28"/>
        </w:rPr>
        <w:t>月</w:t>
      </w:r>
      <w:r w:rsidRPr="00BE0222">
        <w:rPr>
          <w:rFonts w:eastAsia="仿宋"/>
          <w:szCs w:val="28"/>
        </w:rPr>
        <w:t>1</w:t>
      </w:r>
      <w:r w:rsidRPr="00BE0222">
        <w:rPr>
          <w:rFonts w:eastAsia="仿宋"/>
          <w:szCs w:val="28"/>
        </w:rPr>
        <w:t>日起实施；</w:t>
      </w:r>
    </w:p>
    <w:p w:rsidR="003C4013" w:rsidRPr="00BE0222" w:rsidRDefault="003C4013" w:rsidP="003C4013">
      <w:pPr>
        <w:keepNext w:val="0"/>
        <w:numPr>
          <w:ilvl w:val="0"/>
          <w:numId w:val="7"/>
        </w:numPr>
        <w:tabs>
          <w:tab w:val="left" w:pos="1134"/>
        </w:tabs>
        <w:adjustRightInd w:val="0"/>
        <w:snapToGrid w:val="0"/>
        <w:spacing w:line="560" w:lineRule="exact"/>
        <w:ind w:left="0" w:firstLineChars="202" w:firstLine="541"/>
        <w:jc w:val="both"/>
        <w:rPr>
          <w:rFonts w:eastAsia="仿宋"/>
          <w:spacing w:val="-20"/>
          <w:szCs w:val="28"/>
        </w:rPr>
      </w:pPr>
      <w:r w:rsidRPr="00BE0222">
        <w:rPr>
          <w:rFonts w:eastAsia="仿宋" w:hint="eastAsia"/>
          <w:spacing w:val="-6"/>
          <w:szCs w:val="28"/>
        </w:rPr>
        <w:t>枣阳市自然资源和规划局网站</w:t>
      </w:r>
      <w:r w:rsidRPr="00BE0222">
        <w:rPr>
          <w:rFonts w:eastAsia="仿宋" w:hint="eastAsia"/>
          <w:spacing w:val="-6"/>
          <w:szCs w:val="28"/>
        </w:rPr>
        <w:t>2</w:t>
      </w:r>
      <w:r w:rsidRPr="00BE0222">
        <w:rPr>
          <w:rFonts w:eastAsia="仿宋"/>
          <w:spacing w:val="-6"/>
          <w:szCs w:val="28"/>
        </w:rPr>
        <w:t>019</w:t>
      </w:r>
      <w:r w:rsidRPr="00BE0222">
        <w:rPr>
          <w:rFonts w:eastAsia="仿宋" w:hint="eastAsia"/>
          <w:spacing w:val="-6"/>
          <w:szCs w:val="28"/>
        </w:rPr>
        <w:t>年</w:t>
      </w:r>
      <w:r w:rsidRPr="00BE0222">
        <w:rPr>
          <w:rFonts w:eastAsia="仿宋" w:hint="eastAsia"/>
          <w:spacing w:val="-6"/>
          <w:szCs w:val="28"/>
        </w:rPr>
        <w:t>1</w:t>
      </w:r>
      <w:r w:rsidRPr="00BE0222">
        <w:rPr>
          <w:rFonts w:eastAsia="仿宋"/>
          <w:spacing w:val="-6"/>
          <w:szCs w:val="28"/>
        </w:rPr>
        <w:t>2</w:t>
      </w:r>
      <w:r w:rsidRPr="00BE0222">
        <w:rPr>
          <w:rFonts w:eastAsia="仿宋" w:hint="eastAsia"/>
          <w:spacing w:val="-6"/>
          <w:szCs w:val="28"/>
        </w:rPr>
        <w:t>月</w:t>
      </w:r>
      <w:r w:rsidRPr="00BE0222">
        <w:rPr>
          <w:rFonts w:eastAsia="仿宋" w:hint="eastAsia"/>
          <w:spacing w:val="-6"/>
          <w:szCs w:val="28"/>
        </w:rPr>
        <w:t>0</w:t>
      </w:r>
      <w:r w:rsidRPr="00BE0222">
        <w:rPr>
          <w:rFonts w:eastAsia="仿宋"/>
          <w:spacing w:val="-6"/>
          <w:szCs w:val="28"/>
        </w:rPr>
        <w:t>9</w:t>
      </w:r>
      <w:r w:rsidRPr="00BE0222">
        <w:rPr>
          <w:rFonts w:eastAsia="仿宋" w:hint="eastAsia"/>
          <w:spacing w:val="-6"/>
          <w:szCs w:val="28"/>
        </w:rPr>
        <w:t>日发布的</w:t>
      </w:r>
      <w:r w:rsidRPr="00BE0222">
        <w:rPr>
          <w:rFonts w:eastAsia="仿宋"/>
          <w:spacing w:val="-6"/>
          <w:szCs w:val="28"/>
        </w:rPr>
        <w:t>《</w:t>
      </w:r>
      <w:r w:rsidRPr="00BE0222">
        <w:rPr>
          <w:rFonts w:eastAsia="仿宋" w:hint="eastAsia"/>
          <w:spacing w:val="-6"/>
          <w:szCs w:val="28"/>
        </w:rPr>
        <w:t>枣阳市人民政府关于公布实施枣阳市公示地价体系建设成果的公告</w:t>
      </w:r>
      <w:r w:rsidRPr="00BE0222">
        <w:rPr>
          <w:rFonts w:eastAsia="仿宋"/>
          <w:spacing w:val="-6"/>
          <w:szCs w:val="28"/>
        </w:rPr>
        <w:t>》，</w:t>
      </w:r>
      <w:r w:rsidRPr="00BE0222">
        <w:rPr>
          <w:rFonts w:eastAsia="仿宋" w:hint="eastAsia"/>
          <w:spacing w:val="-6"/>
          <w:szCs w:val="28"/>
        </w:rPr>
        <w:t>自</w:t>
      </w:r>
      <w:r w:rsidRPr="00BE0222">
        <w:rPr>
          <w:rFonts w:eastAsia="仿宋" w:hint="eastAsia"/>
          <w:spacing w:val="-6"/>
          <w:szCs w:val="28"/>
        </w:rPr>
        <w:t>2</w:t>
      </w:r>
      <w:r w:rsidRPr="00BE0222">
        <w:rPr>
          <w:rFonts w:eastAsia="仿宋"/>
          <w:spacing w:val="-6"/>
          <w:szCs w:val="28"/>
        </w:rPr>
        <w:t>020</w:t>
      </w:r>
      <w:r w:rsidRPr="00BE0222">
        <w:rPr>
          <w:rFonts w:eastAsia="仿宋" w:hint="eastAsia"/>
          <w:spacing w:val="-6"/>
          <w:szCs w:val="28"/>
        </w:rPr>
        <w:t>年</w:t>
      </w:r>
      <w:r w:rsidRPr="00BE0222">
        <w:rPr>
          <w:rFonts w:eastAsia="仿宋" w:hint="eastAsia"/>
          <w:spacing w:val="-6"/>
          <w:szCs w:val="28"/>
        </w:rPr>
        <w:t>1</w:t>
      </w:r>
      <w:r w:rsidRPr="00BE0222">
        <w:rPr>
          <w:rFonts w:eastAsia="仿宋" w:hint="eastAsia"/>
          <w:spacing w:val="-6"/>
          <w:szCs w:val="28"/>
        </w:rPr>
        <w:t>月</w:t>
      </w:r>
      <w:r w:rsidRPr="00BE0222">
        <w:rPr>
          <w:rFonts w:eastAsia="仿宋" w:hint="eastAsia"/>
          <w:spacing w:val="-6"/>
          <w:szCs w:val="28"/>
        </w:rPr>
        <w:t>1</w:t>
      </w:r>
      <w:r w:rsidRPr="00BE0222">
        <w:rPr>
          <w:rFonts w:eastAsia="仿宋" w:hint="eastAsia"/>
          <w:spacing w:val="-6"/>
          <w:szCs w:val="28"/>
        </w:rPr>
        <w:t>日起施行</w:t>
      </w:r>
      <w:r w:rsidRPr="00BE0222">
        <w:rPr>
          <w:rFonts w:eastAsia="仿宋"/>
          <w:spacing w:val="-6"/>
          <w:szCs w:val="28"/>
        </w:rPr>
        <w:t>。</w:t>
      </w:r>
    </w:p>
    <w:p w:rsidR="003C4013" w:rsidRPr="00BE0222" w:rsidRDefault="003C4013" w:rsidP="003C4013">
      <w:pPr>
        <w:keepNext w:val="0"/>
        <w:numPr>
          <w:ilvl w:val="0"/>
          <w:numId w:val="7"/>
        </w:numPr>
        <w:tabs>
          <w:tab w:val="left" w:pos="1134"/>
        </w:tabs>
        <w:adjustRightInd w:val="0"/>
        <w:snapToGrid w:val="0"/>
        <w:spacing w:line="560" w:lineRule="exact"/>
        <w:ind w:left="0" w:firstLineChars="202" w:firstLine="566"/>
        <w:jc w:val="both"/>
        <w:rPr>
          <w:rFonts w:eastAsia="仿宋"/>
          <w:spacing w:val="-20"/>
          <w:szCs w:val="28"/>
        </w:rPr>
      </w:pPr>
      <w:proofErr w:type="gramStart"/>
      <w:r w:rsidRPr="00BE0222">
        <w:rPr>
          <w:rFonts w:eastAsia="仿宋" w:hint="eastAsia"/>
        </w:rPr>
        <w:t>中评协关于</w:t>
      </w:r>
      <w:proofErr w:type="gramEnd"/>
      <w:r w:rsidRPr="00BE0222">
        <w:rPr>
          <w:rFonts w:eastAsia="仿宋" w:hint="eastAsia"/>
        </w:rPr>
        <w:t>印发《人民法院委托司法执行财产处置资产评估指导意见》的通知，</w:t>
      </w:r>
      <w:proofErr w:type="gramStart"/>
      <w:r w:rsidRPr="00BE0222">
        <w:rPr>
          <w:rFonts w:eastAsia="仿宋" w:hint="eastAsia"/>
        </w:rPr>
        <w:t>中评协</w:t>
      </w:r>
      <w:proofErr w:type="gramEnd"/>
      <w:r w:rsidRPr="00BE0222">
        <w:rPr>
          <w:rFonts w:eastAsia="仿宋"/>
        </w:rPr>
        <w:t>[2019]14</w:t>
      </w:r>
      <w:r w:rsidRPr="00BE0222">
        <w:rPr>
          <w:rFonts w:eastAsia="仿宋" w:hint="eastAsia"/>
        </w:rPr>
        <w:t>号，</w:t>
      </w:r>
      <w:r w:rsidRPr="00BE0222">
        <w:rPr>
          <w:rFonts w:eastAsia="仿宋"/>
        </w:rPr>
        <w:t>2019</w:t>
      </w:r>
      <w:r w:rsidRPr="00BE0222">
        <w:rPr>
          <w:rFonts w:eastAsia="仿宋" w:hint="eastAsia"/>
        </w:rPr>
        <w:t>年</w:t>
      </w:r>
      <w:r w:rsidRPr="00BE0222">
        <w:rPr>
          <w:rFonts w:eastAsia="仿宋"/>
        </w:rPr>
        <w:t>7</w:t>
      </w:r>
      <w:r w:rsidRPr="00BE0222">
        <w:rPr>
          <w:rFonts w:eastAsia="仿宋" w:hint="eastAsia"/>
        </w:rPr>
        <w:t>月</w:t>
      </w:r>
      <w:r w:rsidRPr="00BE0222">
        <w:rPr>
          <w:rFonts w:eastAsia="仿宋"/>
        </w:rPr>
        <w:t>1</w:t>
      </w:r>
      <w:r w:rsidRPr="00BE0222">
        <w:rPr>
          <w:rFonts w:eastAsia="仿宋" w:hint="eastAsia"/>
        </w:rPr>
        <w:t>日起施行等。</w:t>
      </w:r>
    </w:p>
    <w:p w:rsidR="003C4013" w:rsidRPr="00BE0222" w:rsidRDefault="003C4013" w:rsidP="003C4013">
      <w:pPr>
        <w:keepNext w:val="0"/>
        <w:adjustRightInd w:val="0"/>
        <w:snapToGrid w:val="0"/>
        <w:spacing w:line="560" w:lineRule="exact"/>
        <w:ind w:firstLineChars="200" w:firstLine="560"/>
        <w:jc w:val="both"/>
        <w:rPr>
          <w:rFonts w:eastAsia="仿宋"/>
          <w:szCs w:val="28"/>
        </w:rPr>
      </w:pPr>
      <w:bookmarkStart w:id="70" w:name="_Toc455355041"/>
      <w:bookmarkStart w:id="71" w:name="_Toc455355513"/>
      <w:r w:rsidRPr="00BE0222">
        <w:rPr>
          <w:rFonts w:eastAsia="仿宋"/>
          <w:szCs w:val="28"/>
        </w:rPr>
        <w:t>3</w:t>
      </w:r>
      <w:r w:rsidRPr="00BE0222">
        <w:rPr>
          <w:rFonts w:eastAsia="仿宋"/>
          <w:szCs w:val="28"/>
        </w:rPr>
        <w:t>、估价委托人提供的资料</w:t>
      </w:r>
      <w:bookmarkEnd w:id="70"/>
      <w:bookmarkEnd w:id="71"/>
    </w:p>
    <w:p w:rsidR="003C4013" w:rsidRPr="00BE0222" w:rsidRDefault="003C4013" w:rsidP="003C4013">
      <w:pPr>
        <w:keepNext w:val="0"/>
        <w:numPr>
          <w:ilvl w:val="0"/>
          <w:numId w:val="8"/>
        </w:numPr>
        <w:adjustRightInd w:val="0"/>
        <w:snapToGrid w:val="0"/>
        <w:spacing w:line="560" w:lineRule="exact"/>
        <w:ind w:left="0" w:firstLine="567"/>
        <w:jc w:val="both"/>
        <w:rPr>
          <w:rFonts w:eastAsia="仿宋"/>
          <w:spacing w:val="-10"/>
          <w:szCs w:val="28"/>
        </w:rPr>
      </w:pPr>
      <w:bookmarkStart w:id="72" w:name="_Toc455355042"/>
      <w:bookmarkStart w:id="73" w:name="_Toc455355514"/>
      <w:r w:rsidRPr="00BE0222">
        <w:rPr>
          <w:rFonts w:eastAsia="仿宋"/>
          <w:spacing w:val="-10"/>
          <w:szCs w:val="28"/>
        </w:rPr>
        <w:t>《</w:t>
      </w:r>
      <w:r w:rsidRPr="00BE0222">
        <w:rPr>
          <w:rFonts w:eastAsia="仿宋"/>
          <w:szCs w:val="28"/>
        </w:rPr>
        <w:t>湖北省枣阳市人民法院</w:t>
      </w:r>
      <w:r w:rsidRPr="00BE0222">
        <w:rPr>
          <w:rFonts w:eastAsia="仿宋"/>
          <w:spacing w:val="-10"/>
          <w:szCs w:val="28"/>
        </w:rPr>
        <w:t>评估委托书》（〔</w:t>
      </w:r>
      <w:r w:rsidRPr="00BE0222">
        <w:rPr>
          <w:rFonts w:eastAsia="仿宋"/>
          <w:spacing w:val="-10"/>
          <w:szCs w:val="28"/>
        </w:rPr>
        <w:t>2020</w:t>
      </w:r>
      <w:r w:rsidRPr="00BE0222">
        <w:rPr>
          <w:rFonts w:eastAsia="仿宋"/>
          <w:spacing w:val="-10"/>
          <w:szCs w:val="28"/>
        </w:rPr>
        <w:t>〕鄂</w:t>
      </w:r>
      <w:r w:rsidRPr="00BE0222">
        <w:rPr>
          <w:rFonts w:eastAsia="仿宋"/>
          <w:spacing w:val="-10"/>
          <w:szCs w:val="28"/>
        </w:rPr>
        <w:t>0683</w:t>
      </w:r>
      <w:proofErr w:type="gramStart"/>
      <w:r w:rsidRPr="00BE0222">
        <w:rPr>
          <w:rFonts w:eastAsia="仿宋"/>
          <w:spacing w:val="-10"/>
          <w:szCs w:val="28"/>
        </w:rPr>
        <w:t>委鉴</w:t>
      </w:r>
      <w:r w:rsidRPr="00BE0222">
        <w:rPr>
          <w:rFonts w:eastAsia="仿宋"/>
          <w:spacing w:val="-10"/>
          <w:szCs w:val="28"/>
        </w:rPr>
        <w:t>227</w:t>
      </w:r>
      <w:r w:rsidRPr="00BE0222">
        <w:rPr>
          <w:rFonts w:eastAsia="仿宋"/>
          <w:spacing w:val="-10"/>
          <w:szCs w:val="28"/>
        </w:rPr>
        <w:t>号</w:t>
      </w:r>
      <w:proofErr w:type="gramEnd"/>
      <w:r w:rsidRPr="00BE0222">
        <w:rPr>
          <w:rFonts w:eastAsia="仿宋"/>
          <w:spacing w:val="-10"/>
          <w:szCs w:val="28"/>
        </w:rPr>
        <w:t>）；</w:t>
      </w:r>
    </w:p>
    <w:p w:rsidR="003C4013" w:rsidRPr="00BE0222" w:rsidRDefault="003C4013" w:rsidP="003C4013">
      <w:pPr>
        <w:keepNext w:val="0"/>
        <w:numPr>
          <w:ilvl w:val="0"/>
          <w:numId w:val="8"/>
        </w:numPr>
        <w:adjustRightInd w:val="0"/>
        <w:snapToGrid w:val="0"/>
        <w:spacing w:line="560" w:lineRule="exact"/>
        <w:ind w:left="0" w:firstLine="567"/>
        <w:jc w:val="both"/>
        <w:rPr>
          <w:rFonts w:eastAsia="仿宋"/>
          <w:spacing w:val="-10"/>
          <w:szCs w:val="28"/>
        </w:rPr>
      </w:pPr>
      <w:r w:rsidRPr="00BE0222">
        <w:rPr>
          <w:rFonts w:eastAsia="仿宋"/>
          <w:spacing w:val="-10"/>
          <w:szCs w:val="28"/>
        </w:rPr>
        <w:t>《</w:t>
      </w:r>
      <w:r w:rsidRPr="00BE0222">
        <w:rPr>
          <w:rFonts w:eastAsia="仿宋"/>
          <w:szCs w:val="28"/>
        </w:rPr>
        <w:t>湖北省枣阳市人民法院</w:t>
      </w:r>
      <w:r w:rsidRPr="00BE0222">
        <w:rPr>
          <w:rFonts w:eastAsia="仿宋"/>
          <w:spacing w:val="-10"/>
          <w:szCs w:val="28"/>
        </w:rPr>
        <w:t>执行裁定书》（〔</w:t>
      </w:r>
      <w:r w:rsidRPr="00BE0222">
        <w:rPr>
          <w:rFonts w:eastAsia="仿宋"/>
          <w:spacing w:val="-10"/>
          <w:szCs w:val="28"/>
        </w:rPr>
        <w:t>2019</w:t>
      </w:r>
      <w:r w:rsidRPr="00BE0222">
        <w:rPr>
          <w:rFonts w:eastAsia="仿宋"/>
          <w:spacing w:val="-10"/>
          <w:szCs w:val="28"/>
        </w:rPr>
        <w:t>〕鄂</w:t>
      </w:r>
      <w:r w:rsidRPr="00BE0222">
        <w:rPr>
          <w:rFonts w:eastAsia="仿宋"/>
          <w:spacing w:val="-10"/>
          <w:szCs w:val="28"/>
        </w:rPr>
        <w:t>0683</w:t>
      </w:r>
      <w:r w:rsidRPr="00BE0222">
        <w:rPr>
          <w:rFonts w:eastAsia="仿宋"/>
          <w:spacing w:val="-10"/>
          <w:szCs w:val="28"/>
        </w:rPr>
        <w:t>执</w:t>
      </w:r>
      <w:proofErr w:type="gramStart"/>
      <w:r w:rsidRPr="00BE0222">
        <w:rPr>
          <w:rFonts w:eastAsia="仿宋"/>
          <w:spacing w:val="-10"/>
          <w:szCs w:val="28"/>
        </w:rPr>
        <w:t>恢</w:t>
      </w:r>
      <w:proofErr w:type="gramEnd"/>
      <w:r w:rsidRPr="00BE0222">
        <w:rPr>
          <w:rFonts w:eastAsia="仿宋"/>
          <w:spacing w:val="-10"/>
          <w:szCs w:val="28"/>
        </w:rPr>
        <w:t>173</w:t>
      </w:r>
      <w:r w:rsidRPr="00BE0222">
        <w:rPr>
          <w:rFonts w:eastAsia="仿宋"/>
          <w:spacing w:val="-10"/>
          <w:szCs w:val="28"/>
        </w:rPr>
        <w:t>号之二）；</w:t>
      </w:r>
    </w:p>
    <w:p w:rsidR="003C4013" w:rsidRPr="00BE0222" w:rsidRDefault="003C4013" w:rsidP="003C4013">
      <w:pPr>
        <w:keepNext w:val="0"/>
        <w:numPr>
          <w:ilvl w:val="0"/>
          <w:numId w:val="8"/>
        </w:numPr>
        <w:adjustRightInd w:val="0"/>
        <w:snapToGrid w:val="0"/>
        <w:spacing w:line="560" w:lineRule="exact"/>
        <w:ind w:left="0" w:firstLine="567"/>
        <w:jc w:val="both"/>
        <w:rPr>
          <w:rFonts w:eastAsia="仿宋"/>
          <w:szCs w:val="28"/>
        </w:rPr>
      </w:pPr>
      <w:r w:rsidRPr="00BE0222">
        <w:rPr>
          <w:rFonts w:eastAsia="仿宋"/>
          <w:szCs w:val="28"/>
        </w:rPr>
        <w:t>《售房合同》；</w:t>
      </w:r>
      <w:bookmarkStart w:id="74" w:name="_Toc455355043"/>
      <w:bookmarkStart w:id="75" w:name="_Toc455355515"/>
      <w:bookmarkEnd w:id="72"/>
      <w:bookmarkEnd w:id="73"/>
    </w:p>
    <w:p w:rsidR="003C4013" w:rsidRPr="00BE0222" w:rsidRDefault="003C4013" w:rsidP="003C4013">
      <w:pPr>
        <w:keepNext w:val="0"/>
        <w:numPr>
          <w:ilvl w:val="0"/>
          <w:numId w:val="8"/>
        </w:numPr>
        <w:adjustRightInd w:val="0"/>
        <w:snapToGrid w:val="0"/>
        <w:spacing w:line="560" w:lineRule="exact"/>
        <w:ind w:left="0" w:firstLine="567"/>
        <w:jc w:val="both"/>
        <w:rPr>
          <w:rFonts w:eastAsia="仿宋"/>
          <w:szCs w:val="28"/>
        </w:rPr>
      </w:pPr>
      <w:r w:rsidRPr="00BE0222">
        <w:rPr>
          <w:rFonts w:eastAsia="仿宋"/>
          <w:snapToGrid w:val="0"/>
          <w:szCs w:val="28"/>
        </w:rPr>
        <w:t>《国有土地使用证》</w:t>
      </w:r>
      <w:r w:rsidRPr="00BE0222">
        <w:rPr>
          <w:rFonts w:eastAsia="仿宋"/>
        </w:rPr>
        <w:t>（</w:t>
      </w:r>
      <w:r w:rsidRPr="00BE0222">
        <w:rPr>
          <w:rFonts w:eastAsia="仿宋"/>
          <w:snapToGrid w:val="0"/>
          <w:szCs w:val="28"/>
        </w:rPr>
        <w:t>证号：</w:t>
      </w:r>
      <w:proofErr w:type="gramStart"/>
      <w:r w:rsidRPr="00BE0222">
        <w:rPr>
          <w:rFonts w:eastAsia="仿宋"/>
          <w:snapToGrid w:val="0"/>
          <w:szCs w:val="28"/>
        </w:rPr>
        <w:t>枣国用</w:t>
      </w:r>
      <w:proofErr w:type="gramEnd"/>
      <w:r w:rsidRPr="00BE0222">
        <w:rPr>
          <w:rFonts w:eastAsia="仿宋"/>
          <w:snapToGrid w:val="0"/>
          <w:szCs w:val="28"/>
        </w:rPr>
        <w:t>（</w:t>
      </w:r>
      <w:r w:rsidRPr="00BE0222">
        <w:rPr>
          <w:rFonts w:eastAsia="仿宋"/>
          <w:snapToGrid w:val="0"/>
          <w:szCs w:val="28"/>
        </w:rPr>
        <w:t>1998</w:t>
      </w:r>
      <w:r w:rsidRPr="00BE0222">
        <w:rPr>
          <w:rFonts w:eastAsia="仿宋"/>
          <w:snapToGrid w:val="0"/>
          <w:szCs w:val="28"/>
        </w:rPr>
        <w:t>）字第</w:t>
      </w:r>
      <w:r w:rsidRPr="00BE0222">
        <w:rPr>
          <w:rFonts w:eastAsia="仿宋"/>
          <w:snapToGrid w:val="0"/>
          <w:szCs w:val="28"/>
        </w:rPr>
        <w:t>1225</w:t>
      </w:r>
      <w:r w:rsidRPr="00BE0222">
        <w:rPr>
          <w:rFonts w:eastAsia="仿宋"/>
          <w:snapToGrid w:val="0"/>
          <w:szCs w:val="28"/>
        </w:rPr>
        <w:t>号</w:t>
      </w:r>
      <w:r w:rsidRPr="00BE0222">
        <w:rPr>
          <w:rFonts w:eastAsia="仿宋"/>
        </w:rPr>
        <w:t>）；</w:t>
      </w:r>
    </w:p>
    <w:p w:rsidR="003C4013" w:rsidRPr="00BE0222" w:rsidRDefault="003C4013" w:rsidP="003C4013">
      <w:pPr>
        <w:keepNext w:val="0"/>
        <w:numPr>
          <w:ilvl w:val="0"/>
          <w:numId w:val="8"/>
        </w:numPr>
        <w:adjustRightInd w:val="0"/>
        <w:snapToGrid w:val="0"/>
        <w:spacing w:line="560" w:lineRule="exact"/>
        <w:ind w:left="0" w:firstLine="567"/>
        <w:jc w:val="both"/>
        <w:rPr>
          <w:rFonts w:eastAsia="仿宋"/>
          <w:szCs w:val="28"/>
        </w:rPr>
      </w:pPr>
      <w:r w:rsidRPr="00BE0222">
        <w:rPr>
          <w:rFonts w:eastAsia="仿宋"/>
          <w:szCs w:val="28"/>
        </w:rPr>
        <w:t>《建许字第</w:t>
      </w:r>
      <w:r w:rsidRPr="00BE0222">
        <w:rPr>
          <w:rFonts w:eastAsia="仿宋"/>
          <w:szCs w:val="28"/>
        </w:rPr>
        <w:t>N0200041</w:t>
      </w:r>
      <w:r w:rsidRPr="00BE0222">
        <w:rPr>
          <w:rFonts w:eastAsia="仿宋"/>
          <w:szCs w:val="28"/>
        </w:rPr>
        <w:t>建设工程规划许可证存根》；</w:t>
      </w:r>
    </w:p>
    <w:p w:rsidR="003C4013" w:rsidRPr="00BE0222" w:rsidRDefault="003C4013" w:rsidP="003C4013">
      <w:pPr>
        <w:keepNext w:val="0"/>
        <w:numPr>
          <w:ilvl w:val="0"/>
          <w:numId w:val="8"/>
        </w:numPr>
        <w:adjustRightInd w:val="0"/>
        <w:snapToGrid w:val="0"/>
        <w:spacing w:line="560" w:lineRule="exact"/>
        <w:ind w:left="0" w:firstLine="567"/>
        <w:jc w:val="both"/>
        <w:rPr>
          <w:rFonts w:eastAsia="仿宋"/>
          <w:szCs w:val="28"/>
        </w:rPr>
      </w:pPr>
      <w:r w:rsidRPr="00BE0222">
        <w:rPr>
          <w:rFonts w:eastAsia="仿宋"/>
          <w:szCs w:val="28"/>
        </w:rPr>
        <w:t>枣阳市人民法院</w:t>
      </w:r>
      <w:r w:rsidRPr="00BE0222">
        <w:rPr>
          <w:rFonts w:eastAsia="仿宋"/>
          <w:szCs w:val="28"/>
        </w:rPr>
        <w:t>2021</w:t>
      </w:r>
      <w:r w:rsidRPr="00BE0222">
        <w:rPr>
          <w:rFonts w:eastAsia="仿宋"/>
          <w:szCs w:val="28"/>
        </w:rPr>
        <w:t>年</w:t>
      </w:r>
      <w:r w:rsidRPr="00BE0222">
        <w:rPr>
          <w:rFonts w:eastAsia="仿宋"/>
          <w:szCs w:val="28"/>
        </w:rPr>
        <w:t>1</w:t>
      </w:r>
      <w:r w:rsidRPr="00BE0222">
        <w:rPr>
          <w:rFonts w:eastAsia="仿宋"/>
          <w:szCs w:val="28"/>
        </w:rPr>
        <w:t>月</w:t>
      </w:r>
      <w:r w:rsidRPr="00BE0222">
        <w:rPr>
          <w:rFonts w:eastAsia="仿宋"/>
          <w:szCs w:val="28"/>
        </w:rPr>
        <w:t>22</w:t>
      </w:r>
      <w:r w:rsidRPr="00BE0222">
        <w:rPr>
          <w:rFonts w:eastAsia="仿宋"/>
          <w:szCs w:val="28"/>
        </w:rPr>
        <w:t>日出具的《湖北省枣阳市人民法院复函》；</w:t>
      </w:r>
    </w:p>
    <w:p w:rsidR="003C4013" w:rsidRPr="00BE0222" w:rsidRDefault="003C4013" w:rsidP="003C4013">
      <w:pPr>
        <w:keepNext w:val="0"/>
        <w:numPr>
          <w:ilvl w:val="0"/>
          <w:numId w:val="8"/>
        </w:numPr>
        <w:adjustRightInd w:val="0"/>
        <w:snapToGrid w:val="0"/>
        <w:spacing w:line="560" w:lineRule="exact"/>
        <w:ind w:left="0" w:firstLine="567"/>
        <w:jc w:val="both"/>
        <w:rPr>
          <w:rFonts w:eastAsia="仿宋"/>
          <w:szCs w:val="28"/>
        </w:rPr>
      </w:pPr>
      <w:r w:rsidRPr="00BE0222">
        <w:rPr>
          <w:rFonts w:eastAsia="仿宋"/>
          <w:szCs w:val="28"/>
        </w:rPr>
        <w:t>枣阳市人民法院</w:t>
      </w:r>
      <w:r w:rsidRPr="00BE0222">
        <w:rPr>
          <w:rFonts w:eastAsia="仿宋"/>
          <w:szCs w:val="28"/>
        </w:rPr>
        <w:t>2021</w:t>
      </w:r>
      <w:r w:rsidRPr="00BE0222">
        <w:rPr>
          <w:rFonts w:eastAsia="仿宋"/>
          <w:szCs w:val="28"/>
        </w:rPr>
        <w:t>年</w:t>
      </w:r>
      <w:r w:rsidRPr="00BE0222">
        <w:rPr>
          <w:rFonts w:eastAsia="仿宋"/>
          <w:szCs w:val="28"/>
        </w:rPr>
        <w:t>1</w:t>
      </w:r>
      <w:r w:rsidRPr="00BE0222">
        <w:rPr>
          <w:rFonts w:eastAsia="仿宋"/>
          <w:szCs w:val="28"/>
        </w:rPr>
        <w:t>月</w:t>
      </w:r>
      <w:r w:rsidRPr="00BE0222">
        <w:rPr>
          <w:rFonts w:eastAsia="仿宋"/>
          <w:szCs w:val="28"/>
        </w:rPr>
        <w:t>13</w:t>
      </w:r>
      <w:r w:rsidRPr="00BE0222">
        <w:rPr>
          <w:rFonts w:eastAsia="仿宋"/>
          <w:szCs w:val="28"/>
        </w:rPr>
        <w:t>日出具的《湖北省枣阳</w:t>
      </w:r>
      <w:r w:rsidRPr="00BE0222">
        <w:rPr>
          <w:rFonts w:eastAsia="仿宋"/>
          <w:szCs w:val="28"/>
        </w:rPr>
        <w:lastRenderedPageBreak/>
        <w:t>市人民法院复函》；</w:t>
      </w:r>
    </w:p>
    <w:p w:rsidR="003C4013" w:rsidRPr="00BE0222" w:rsidRDefault="003C4013" w:rsidP="003C4013">
      <w:pPr>
        <w:keepNext w:val="0"/>
        <w:numPr>
          <w:ilvl w:val="0"/>
          <w:numId w:val="8"/>
        </w:numPr>
        <w:adjustRightInd w:val="0"/>
        <w:snapToGrid w:val="0"/>
        <w:spacing w:line="560" w:lineRule="exact"/>
        <w:ind w:hanging="1130"/>
        <w:jc w:val="both"/>
        <w:rPr>
          <w:rFonts w:eastAsia="仿宋"/>
          <w:szCs w:val="28"/>
        </w:rPr>
      </w:pPr>
      <w:bookmarkStart w:id="76" w:name="_Toc455355047"/>
      <w:bookmarkStart w:id="77" w:name="_Toc455355519"/>
      <w:bookmarkEnd w:id="74"/>
      <w:bookmarkEnd w:id="75"/>
      <w:r w:rsidRPr="00BE0222">
        <w:rPr>
          <w:rFonts w:eastAsia="仿宋"/>
          <w:szCs w:val="28"/>
        </w:rPr>
        <w:t>《王念书提交的个人建房申报表》；</w:t>
      </w:r>
    </w:p>
    <w:p w:rsidR="003C4013" w:rsidRPr="00BE0222" w:rsidRDefault="003C4013" w:rsidP="003C4013">
      <w:pPr>
        <w:keepNext w:val="0"/>
        <w:numPr>
          <w:ilvl w:val="0"/>
          <w:numId w:val="8"/>
        </w:numPr>
        <w:adjustRightInd w:val="0"/>
        <w:snapToGrid w:val="0"/>
        <w:spacing w:line="560" w:lineRule="exact"/>
        <w:ind w:hanging="1130"/>
        <w:jc w:val="both"/>
        <w:rPr>
          <w:rFonts w:eastAsia="仿宋"/>
          <w:szCs w:val="28"/>
        </w:rPr>
      </w:pPr>
      <w:r w:rsidRPr="00BE0222">
        <w:rPr>
          <w:rFonts w:eastAsia="仿宋"/>
          <w:szCs w:val="28"/>
        </w:rPr>
        <w:t>估价委托人提供的其他有关资料。</w:t>
      </w:r>
      <w:bookmarkEnd w:id="76"/>
      <w:bookmarkEnd w:id="77"/>
    </w:p>
    <w:p w:rsidR="003C4013" w:rsidRPr="00BE0222" w:rsidRDefault="003C4013" w:rsidP="003C4013">
      <w:pPr>
        <w:keepNext w:val="0"/>
        <w:adjustRightInd w:val="0"/>
        <w:snapToGrid w:val="0"/>
        <w:spacing w:line="560" w:lineRule="exact"/>
        <w:ind w:firstLineChars="200" w:firstLine="560"/>
        <w:jc w:val="both"/>
        <w:rPr>
          <w:rFonts w:eastAsia="仿宋"/>
          <w:szCs w:val="28"/>
        </w:rPr>
      </w:pPr>
      <w:bookmarkStart w:id="78" w:name="_Toc455355048"/>
      <w:bookmarkStart w:id="79" w:name="_Toc455355520"/>
      <w:r w:rsidRPr="00BE0222">
        <w:rPr>
          <w:rFonts w:eastAsia="仿宋"/>
          <w:szCs w:val="28"/>
        </w:rPr>
        <w:t>4</w:t>
      </w:r>
      <w:r w:rsidRPr="00BE0222">
        <w:rPr>
          <w:rFonts w:eastAsia="仿宋"/>
          <w:szCs w:val="28"/>
        </w:rPr>
        <w:t>、估价人员现场查勘和市场调查获取的房地产市场信息资料等。</w:t>
      </w:r>
      <w:bookmarkEnd w:id="78"/>
      <w:bookmarkEnd w:id="79"/>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80" w:name="_Toc3213"/>
      <w:bookmarkStart w:id="81" w:name="_Toc534877724"/>
      <w:bookmarkEnd w:id="69"/>
      <w:r w:rsidRPr="00BE0222">
        <w:rPr>
          <w:rFonts w:ascii="Times New Roman" w:eastAsia="仿宋" w:hAnsi="Times New Roman"/>
          <w:color w:val="auto"/>
          <w:sz w:val="28"/>
          <w:szCs w:val="28"/>
        </w:rPr>
        <w:t>（</w:t>
      </w:r>
      <w:bookmarkStart w:id="82" w:name="_Toc408346089"/>
      <w:bookmarkStart w:id="83" w:name="_Toc429477036"/>
      <w:bookmarkEnd w:id="80"/>
      <w:r w:rsidRPr="00BE0222">
        <w:rPr>
          <w:rFonts w:ascii="Times New Roman" w:eastAsia="仿宋" w:hAnsi="Times New Roman"/>
          <w:color w:val="auto"/>
          <w:sz w:val="28"/>
          <w:szCs w:val="28"/>
        </w:rPr>
        <w:t>九）估价方法</w:t>
      </w:r>
      <w:bookmarkEnd w:id="81"/>
      <w:bookmarkEnd w:id="82"/>
      <w:bookmarkEnd w:id="83"/>
    </w:p>
    <w:p w:rsidR="003C4013" w:rsidRPr="00BE0222" w:rsidRDefault="003C4013" w:rsidP="003C4013">
      <w:pPr>
        <w:keepNext w:val="0"/>
        <w:adjustRightInd w:val="0"/>
        <w:snapToGrid w:val="0"/>
        <w:spacing w:line="560" w:lineRule="exact"/>
        <w:ind w:firstLineChars="200" w:firstLine="560"/>
        <w:jc w:val="both"/>
        <w:rPr>
          <w:rFonts w:eastAsia="仿宋"/>
          <w:szCs w:val="28"/>
        </w:rPr>
      </w:pPr>
      <w:bookmarkStart w:id="84" w:name="_Toc29434"/>
      <w:r w:rsidRPr="00BE0222">
        <w:rPr>
          <w:rFonts w:eastAsia="仿宋"/>
          <w:szCs w:val="28"/>
        </w:rPr>
        <w:t>房地产估价方法有比较法、收益法、成本法、假设开发法等方法。注册房地产估价师遵循估价原则，根据估价对象的特点和估价目的，在对邻近地区市场状况的调查和对估价对象的实地查勘后，在认真分析研究所掌握资料基础上，针对估价对象的实际情况，最终采用比较法</w:t>
      </w:r>
      <w:r w:rsidRPr="00BE0222">
        <w:rPr>
          <w:rFonts w:eastAsia="仿宋" w:hint="eastAsia"/>
          <w:szCs w:val="28"/>
        </w:rPr>
        <w:t>和收益法</w:t>
      </w:r>
      <w:r w:rsidRPr="00BE0222">
        <w:rPr>
          <w:rFonts w:eastAsia="仿宋"/>
          <w:szCs w:val="28"/>
        </w:rPr>
        <w:t>进行评估。</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选择估价方法定义如下：</w:t>
      </w:r>
      <w:r w:rsidRPr="00BE0222">
        <w:rPr>
          <w:rFonts w:eastAsia="仿宋"/>
          <w:szCs w:val="28"/>
        </w:rPr>
        <w:t xml:space="preserve"> </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hint="eastAsia"/>
          <w:szCs w:val="28"/>
        </w:rPr>
        <w:t>1</w:t>
      </w:r>
      <w:r w:rsidRPr="00BE0222">
        <w:rPr>
          <w:rFonts w:eastAsia="仿宋" w:hint="eastAsia"/>
          <w:szCs w:val="28"/>
        </w:rPr>
        <w:t>、</w:t>
      </w:r>
      <w:r w:rsidRPr="00BE0222">
        <w:rPr>
          <w:rFonts w:eastAsia="仿宋"/>
          <w:szCs w:val="28"/>
        </w:rPr>
        <w:t>比较法：选取一定数量的可比实例，将它们与估价对象进行比较，根据其间的差异对可比实例成交价格进行处理后得到估价对象价值或价格的方法。</w:t>
      </w:r>
      <w:r w:rsidRPr="00BE0222">
        <w:rPr>
          <w:rFonts w:eastAsia="仿宋"/>
          <w:szCs w:val="28"/>
        </w:rPr>
        <w:t xml:space="preserve"> </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rPr>
        <w:t>2</w:t>
      </w:r>
      <w:r w:rsidRPr="00BE0222">
        <w:rPr>
          <w:rFonts w:eastAsia="仿宋" w:hint="eastAsia"/>
        </w:rPr>
        <w:t>、收益法是预测估价对象的未来收益，利用报酬率或资本化率、收益乘数将未来收益转换为价值得到估价对象价值或价格的方法</w:t>
      </w:r>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85" w:name="_Toc534877725"/>
      <w:r w:rsidRPr="00BE0222">
        <w:rPr>
          <w:rFonts w:ascii="Times New Roman" w:eastAsia="仿宋" w:hAnsi="Times New Roman"/>
          <w:color w:val="auto"/>
          <w:sz w:val="28"/>
          <w:szCs w:val="28"/>
        </w:rPr>
        <w:t>（</w:t>
      </w:r>
      <w:bookmarkStart w:id="86" w:name="_Toc408346090"/>
      <w:bookmarkStart w:id="87" w:name="_Toc429477037"/>
      <w:bookmarkEnd w:id="84"/>
      <w:r w:rsidRPr="00BE0222">
        <w:rPr>
          <w:rFonts w:ascii="Times New Roman" w:eastAsia="仿宋" w:hAnsi="Times New Roman"/>
          <w:color w:val="auto"/>
          <w:sz w:val="28"/>
          <w:szCs w:val="28"/>
        </w:rPr>
        <w:t>十）估价结果</w:t>
      </w:r>
      <w:bookmarkEnd w:id="85"/>
      <w:bookmarkEnd w:id="86"/>
      <w:bookmarkEnd w:id="87"/>
    </w:p>
    <w:p w:rsidR="003C4013" w:rsidRPr="00BE0222" w:rsidRDefault="003C4013" w:rsidP="003C4013">
      <w:pPr>
        <w:keepNext w:val="0"/>
        <w:spacing w:line="460" w:lineRule="exact"/>
        <w:ind w:firstLineChars="200" w:firstLine="560"/>
        <w:jc w:val="both"/>
        <w:rPr>
          <w:rFonts w:eastAsia="仿宋"/>
          <w:b/>
          <w:snapToGrid w:val="0"/>
          <w:szCs w:val="28"/>
        </w:rPr>
      </w:pPr>
      <w:bookmarkStart w:id="88" w:name="_Toc457308121"/>
      <w:bookmarkStart w:id="89" w:name="_Toc15414"/>
      <w:r w:rsidRPr="00BE0222">
        <w:rPr>
          <w:rFonts w:eastAsia="仿宋"/>
          <w:snapToGrid w:val="0"/>
          <w:szCs w:val="28"/>
        </w:rPr>
        <w:t>估价人员遵循各项估价原则，根据估价目的和国家有关房地产估价的规范、规定，按照估价程序，经过实地查勘与市场调查，选用</w:t>
      </w:r>
      <w:r w:rsidRPr="00BE0222">
        <w:rPr>
          <w:rFonts w:eastAsia="仿宋" w:hint="eastAsia"/>
          <w:snapToGrid w:val="0"/>
          <w:szCs w:val="28"/>
        </w:rPr>
        <w:t>比较法、</w:t>
      </w:r>
      <w:r w:rsidRPr="00BE0222">
        <w:rPr>
          <w:rFonts w:eastAsia="仿宋"/>
          <w:snapToGrid w:val="0"/>
          <w:szCs w:val="28"/>
        </w:rPr>
        <w:t>收益法对估价对象价值进行了测算，确定估价对象在满足全部假设和限制条件下于价值时点</w:t>
      </w:r>
      <w:r w:rsidRPr="00BE0222">
        <w:rPr>
          <w:rFonts w:eastAsia="仿宋"/>
          <w:snapToGrid w:val="0"/>
          <w:szCs w:val="28"/>
        </w:rPr>
        <w:t>2020</w:t>
      </w:r>
      <w:r w:rsidRPr="00BE0222">
        <w:rPr>
          <w:rFonts w:eastAsia="仿宋"/>
          <w:snapToGrid w:val="0"/>
          <w:szCs w:val="28"/>
        </w:rPr>
        <w:t>年</w:t>
      </w:r>
      <w:r w:rsidRPr="00BE0222">
        <w:rPr>
          <w:rFonts w:eastAsia="仿宋"/>
          <w:snapToGrid w:val="0"/>
          <w:szCs w:val="28"/>
        </w:rPr>
        <w:t>12</w:t>
      </w:r>
      <w:r w:rsidRPr="00BE0222">
        <w:rPr>
          <w:rFonts w:eastAsia="仿宋"/>
          <w:snapToGrid w:val="0"/>
          <w:szCs w:val="28"/>
        </w:rPr>
        <w:t>月</w:t>
      </w:r>
      <w:r w:rsidRPr="00BE0222">
        <w:rPr>
          <w:rFonts w:eastAsia="仿宋"/>
          <w:snapToGrid w:val="0"/>
          <w:szCs w:val="28"/>
        </w:rPr>
        <w:t>22</w:t>
      </w:r>
      <w:r w:rsidRPr="00BE0222">
        <w:rPr>
          <w:rFonts w:eastAsia="仿宋"/>
          <w:snapToGrid w:val="0"/>
          <w:szCs w:val="28"/>
        </w:rPr>
        <w:t>日的市场价值为：</w:t>
      </w:r>
    </w:p>
    <w:p w:rsidR="003C4013" w:rsidRPr="00BE0222" w:rsidRDefault="003C4013" w:rsidP="003C4013">
      <w:pPr>
        <w:keepNext w:val="0"/>
        <w:spacing w:line="460" w:lineRule="exact"/>
        <w:ind w:firstLineChars="200" w:firstLine="560"/>
        <w:jc w:val="both"/>
        <w:rPr>
          <w:rFonts w:eastAsia="仿宋"/>
          <w:snapToGrid w:val="0"/>
          <w:szCs w:val="28"/>
        </w:rPr>
      </w:pPr>
      <w:r w:rsidRPr="00BE0222">
        <w:rPr>
          <w:rFonts w:eastAsia="仿宋"/>
          <w:snapToGrid w:val="0"/>
          <w:szCs w:val="28"/>
        </w:rPr>
        <w:t>房地产单价：大写人民币</w:t>
      </w:r>
      <w:r w:rsidRPr="00BE0222">
        <w:rPr>
          <w:rFonts w:eastAsia="仿宋"/>
          <w:b/>
          <w:snapToGrid w:val="0"/>
          <w:szCs w:val="28"/>
        </w:rPr>
        <w:t>贰仟玖佰玖拾</w:t>
      </w:r>
      <w:r w:rsidRPr="00BE0222">
        <w:rPr>
          <w:rFonts w:eastAsia="仿宋" w:hint="eastAsia"/>
          <w:b/>
          <w:snapToGrid w:val="0"/>
          <w:szCs w:val="28"/>
        </w:rPr>
        <w:t>伍</w:t>
      </w:r>
      <w:r w:rsidRPr="00BE0222">
        <w:rPr>
          <w:rFonts w:eastAsia="仿宋"/>
          <w:b/>
          <w:snapToGrid w:val="0"/>
          <w:szCs w:val="28"/>
        </w:rPr>
        <w:t>圆整</w:t>
      </w:r>
      <w:r w:rsidRPr="00BE0222">
        <w:rPr>
          <w:rFonts w:eastAsia="仿宋"/>
          <w:b/>
          <w:snapToGrid w:val="0"/>
          <w:szCs w:val="28"/>
        </w:rPr>
        <w:t>/</w:t>
      </w:r>
      <w:r w:rsidRPr="00BE0222">
        <w:rPr>
          <w:rFonts w:eastAsia="仿宋"/>
          <w:b/>
          <w:snapToGrid w:val="0"/>
          <w:szCs w:val="28"/>
        </w:rPr>
        <w:t>平方米（￥</w:t>
      </w:r>
      <w:r w:rsidRPr="00BE0222">
        <w:rPr>
          <w:rFonts w:eastAsia="仿宋"/>
          <w:b/>
          <w:snapToGrid w:val="0"/>
          <w:szCs w:val="28"/>
        </w:rPr>
        <w:t>2995</w:t>
      </w:r>
      <w:r w:rsidRPr="00BE0222">
        <w:rPr>
          <w:rFonts w:eastAsia="仿宋"/>
          <w:b/>
          <w:snapToGrid w:val="0"/>
          <w:szCs w:val="28"/>
        </w:rPr>
        <w:t>元</w:t>
      </w:r>
      <w:r w:rsidRPr="00BE0222">
        <w:rPr>
          <w:rFonts w:eastAsia="仿宋"/>
          <w:b/>
          <w:snapToGrid w:val="0"/>
          <w:szCs w:val="28"/>
        </w:rPr>
        <w:t>/</w:t>
      </w:r>
      <w:r w:rsidRPr="00BE0222">
        <w:rPr>
          <w:rFonts w:eastAsia="仿宋"/>
          <w:b/>
          <w:snapToGrid w:val="0"/>
          <w:szCs w:val="28"/>
        </w:rPr>
        <w:t>㎡，取整到个位）；</w:t>
      </w:r>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napToGrid w:val="0"/>
          <w:szCs w:val="28"/>
        </w:rPr>
        <w:t>房地产总价：大写人民币</w:t>
      </w:r>
      <w:proofErr w:type="gramStart"/>
      <w:r w:rsidRPr="00BE0222">
        <w:rPr>
          <w:rFonts w:eastAsia="仿宋"/>
          <w:b/>
          <w:snapToGrid w:val="0"/>
          <w:szCs w:val="28"/>
        </w:rPr>
        <w:t>叁拾伍万陆仟</w:t>
      </w:r>
      <w:r w:rsidRPr="00BE0222">
        <w:rPr>
          <w:rFonts w:eastAsia="仿宋" w:hint="eastAsia"/>
          <w:b/>
          <w:snapToGrid w:val="0"/>
          <w:szCs w:val="28"/>
        </w:rPr>
        <w:t>肆</w:t>
      </w:r>
      <w:r w:rsidRPr="00BE0222">
        <w:rPr>
          <w:rFonts w:eastAsia="仿宋"/>
          <w:b/>
          <w:snapToGrid w:val="0"/>
          <w:szCs w:val="28"/>
        </w:rPr>
        <w:t>佰</w:t>
      </w:r>
      <w:proofErr w:type="gramEnd"/>
      <w:r w:rsidRPr="00BE0222">
        <w:rPr>
          <w:rFonts w:eastAsia="仿宋"/>
          <w:b/>
          <w:snapToGrid w:val="0"/>
          <w:szCs w:val="28"/>
        </w:rPr>
        <w:t>圆整（￥</w:t>
      </w:r>
      <w:r w:rsidRPr="00BE0222">
        <w:rPr>
          <w:rFonts w:eastAsia="仿宋"/>
          <w:b/>
          <w:snapToGrid w:val="0"/>
          <w:szCs w:val="28"/>
        </w:rPr>
        <w:t>35.64</w:t>
      </w:r>
      <w:r w:rsidRPr="00BE0222">
        <w:rPr>
          <w:rFonts w:eastAsia="仿宋"/>
          <w:b/>
          <w:snapToGrid w:val="0"/>
          <w:szCs w:val="28"/>
        </w:rPr>
        <w:t>万元，保留两位小数）。</w:t>
      </w:r>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90" w:name="_Toc534877726"/>
      <w:r w:rsidRPr="00BE0222">
        <w:rPr>
          <w:rFonts w:ascii="Times New Roman" w:eastAsia="仿宋" w:hAnsi="Times New Roman"/>
          <w:color w:val="auto"/>
          <w:sz w:val="28"/>
          <w:szCs w:val="28"/>
        </w:rPr>
        <w:lastRenderedPageBreak/>
        <w:t>（十一）注册房地产估价师</w:t>
      </w:r>
      <w:bookmarkEnd w:id="88"/>
      <w:bookmarkEnd w:id="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8"/>
        <w:gridCol w:w="1365"/>
        <w:gridCol w:w="2126"/>
        <w:gridCol w:w="1677"/>
        <w:gridCol w:w="1677"/>
      </w:tblGrid>
      <w:tr w:rsidR="003C4013" w:rsidRPr="00BE0222" w:rsidTr="00D6130D">
        <w:trPr>
          <w:trHeight w:hRule="exact" w:val="567"/>
          <w:jc w:val="center"/>
        </w:trPr>
        <w:tc>
          <w:tcPr>
            <w:tcW w:w="984"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角</w:t>
            </w:r>
            <w:r w:rsidRPr="00BE0222">
              <w:rPr>
                <w:rFonts w:eastAsia="仿宋"/>
                <w:sz w:val="24"/>
                <w:szCs w:val="24"/>
              </w:rPr>
              <w:t xml:space="preserve">        </w:t>
            </w:r>
            <w:r w:rsidRPr="00BE0222">
              <w:rPr>
                <w:rFonts w:eastAsia="仿宋"/>
                <w:sz w:val="24"/>
                <w:szCs w:val="24"/>
              </w:rPr>
              <w:t>色</w:t>
            </w:r>
          </w:p>
        </w:tc>
        <w:tc>
          <w:tcPr>
            <w:tcW w:w="801"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姓</w:t>
            </w:r>
            <w:r w:rsidRPr="00BE0222">
              <w:rPr>
                <w:rFonts w:eastAsia="仿宋"/>
                <w:sz w:val="24"/>
                <w:szCs w:val="24"/>
              </w:rPr>
              <w:t xml:space="preserve">  </w:t>
            </w:r>
            <w:r w:rsidRPr="00BE0222">
              <w:rPr>
                <w:rFonts w:eastAsia="仿宋"/>
                <w:sz w:val="24"/>
                <w:szCs w:val="24"/>
              </w:rPr>
              <w:t>名</w:t>
            </w:r>
            <w:r w:rsidRPr="00BE0222">
              <w:rPr>
                <w:rFonts w:eastAsia="仿宋"/>
                <w:sz w:val="24"/>
                <w:szCs w:val="24"/>
              </w:rPr>
              <w:t xml:space="preserve">       </w:t>
            </w:r>
            <w:r w:rsidRPr="00BE0222">
              <w:rPr>
                <w:rFonts w:eastAsia="仿宋"/>
                <w:sz w:val="24"/>
                <w:szCs w:val="24"/>
              </w:rPr>
              <w:t>名</w:t>
            </w:r>
          </w:p>
        </w:tc>
        <w:tc>
          <w:tcPr>
            <w:tcW w:w="1247"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注</w:t>
            </w:r>
            <w:r w:rsidRPr="00BE0222">
              <w:rPr>
                <w:rFonts w:eastAsia="仿宋"/>
                <w:sz w:val="24"/>
                <w:szCs w:val="24"/>
              </w:rPr>
              <w:t xml:space="preserve">    </w:t>
            </w:r>
            <w:proofErr w:type="gramStart"/>
            <w:r w:rsidRPr="00BE0222">
              <w:rPr>
                <w:rFonts w:eastAsia="仿宋"/>
                <w:sz w:val="24"/>
                <w:szCs w:val="24"/>
              </w:rPr>
              <w:t>册</w:t>
            </w:r>
            <w:proofErr w:type="gramEnd"/>
            <w:r w:rsidRPr="00BE0222">
              <w:rPr>
                <w:rFonts w:eastAsia="仿宋"/>
                <w:sz w:val="24"/>
                <w:szCs w:val="24"/>
              </w:rPr>
              <w:t xml:space="preserve">    </w:t>
            </w:r>
            <w:r w:rsidRPr="00BE0222">
              <w:rPr>
                <w:rFonts w:eastAsia="仿宋"/>
                <w:sz w:val="24"/>
                <w:szCs w:val="24"/>
              </w:rPr>
              <w:t>号</w:t>
            </w:r>
          </w:p>
        </w:tc>
        <w:tc>
          <w:tcPr>
            <w:tcW w:w="984"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签</w:t>
            </w:r>
            <w:r w:rsidRPr="00BE0222">
              <w:rPr>
                <w:rFonts w:eastAsia="仿宋"/>
                <w:sz w:val="24"/>
                <w:szCs w:val="24"/>
              </w:rPr>
              <w:t xml:space="preserve">        </w:t>
            </w:r>
            <w:r w:rsidRPr="00BE0222">
              <w:rPr>
                <w:rFonts w:eastAsia="仿宋"/>
                <w:sz w:val="24"/>
                <w:szCs w:val="24"/>
              </w:rPr>
              <w:t>名</w:t>
            </w:r>
          </w:p>
        </w:tc>
        <w:tc>
          <w:tcPr>
            <w:tcW w:w="984"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签名日期</w:t>
            </w:r>
          </w:p>
        </w:tc>
      </w:tr>
      <w:tr w:rsidR="003C4013" w:rsidRPr="00BE0222" w:rsidTr="00D6130D">
        <w:trPr>
          <w:trHeight w:hRule="exact" w:val="754"/>
          <w:jc w:val="center"/>
        </w:trPr>
        <w:tc>
          <w:tcPr>
            <w:tcW w:w="984"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项目负责人</w:t>
            </w:r>
          </w:p>
        </w:tc>
        <w:tc>
          <w:tcPr>
            <w:tcW w:w="801" w:type="pct"/>
            <w:vAlign w:val="center"/>
          </w:tcPr>
          <w:p w:rsidR="003C4013" w:rsidRPr="00BE0222" w:rsidRDefault="003C4013" w:rsidP="00D6130D">
            <w:pPr>
              <w:keepNext w:val="0"/>
              <w:adjustRightInd w:val="0"/>
              <w:snapToGrid w:val="0"/>
              <w:spacing w:line="420" w:lineRule="exact"/>
              <w:jc w:val="center"/>
              <w:rPr>
                <w:rFonts w:eastAsia="仿宋"/>
                <w:sz w:val="24"/>
                <w:szCs w:val="24"/>
              </w:rPr>
            </w:pPr>
            <w:r w:rsidRPr="00BE0222">
              <w:rPr>
                <w:rFonts w:eastAsia="仿宋"/>
                <w:sz w:val="24"/>
                <w:szCs w:val="24"/>
              </w:rPr>
              <w:t>汤礼华</w:t>
            </w:r>
          </w:p>
        </w:tc>
        <w:tc>
          <w:tcPr>
            <w:tcW w:w="1247" w:type="pct"/>
            <w:vAlign w:val="center"/>
          </w:tcPr>
          <w:p w:rsidR="003C4013" w:rsidRPr="00BE0222" w:rsidRDefault="003C4013" w:rsidP="00D6130D">
            <w:pPr>
              <w:keepNext w:val="0"/>
              <w:adjustRightInd w:val="0"/>
              <w:snapToGrid w:val="0"/>
              <w:spacing w:line="420" w:lineRule="exact"/>
              <w:jc w:val="center"/>
              <w:rPr>
                <w:rFonts w:eastAsia="仿宋"/>
                <w:sz w:val="24"/>
                <w:szCs w:val="24"/>
              </w:rPr>
            </w:pPr>
            <w:r w:rsidRPr="00BE0222">
              <w:rPr>
                <w:rFonts w:eastAsia="仿宋"/>
                <w:sz w:val="24"/>
                <w:szCs w:val="24"/>
              </w:rPr>
              <w:t>4220150050</w:t>
            </w:r>
          </w:p>
        </w:tc>
        <w:tc>
          <w:tcPr>
            <w:tcW w:w="984" w:type="pct"/>
            <w:vAlign w:val="center"/>
          </w:tcPr>
          <w:p w:rsidR="003C4013" w:rsidRPr="00BE0222" w:rsidRDefault="003C4013" w:rsidP="00D6130D">
            <w:pPr>
              <w:keepNext w:val="0"/>
              <w:adjustRightInd w:val="0"/>
              <w:snapToGrid w:val="0"/>
              <w:spacing w:line="420" w:lineRule="exact"/>
              <w:jc w:val="center"/>
              <w:rPr>
                <w:rFonts w:eastAsia="仿宋"/>
                <w:sz w:val="24"/>
                <w:szCs w:val="24"/>
              </w:rPr>
            </w:pPr>
          </w:p>
        </w:tc>
        <w:tc>
          <w:tcPr>
            <w:tcW w:w="984" w:type="pct"/>
            <w:vAlign w:val="center"/>
          </w:tcPr>
          <w:p w:rsidR="003C4013" w:rsidRPr="00BE0222" w:rsidRDefault="003C4013" w:rsidP="00D6130D">
            <w:pPr>
              <w:keepNext w:val="0"/>
              <w:tabs>
                <w:tab w:val="left" w:pos="1879"/>
              </w:tabs>
              <w:adjustRightInd w:val="0"/>
              <w:snapToGrid w:val="0"/>
              <w:spacing w:line="420" w:lineRule="exact"/>
              <w:ind w:rightChars="-50" w:right="-140"/>
              <w:rPr>
                <w:rFonts w:eastAsia="仿宋"/>
                <w:sz w:val="24"/>
                <w:szCs w:val="24"/>
              </w:rPr>
            </w:pPr>
            <w:r w:rsidRPr="00BE0222">
              <w:rPr>
                <w:rFonts w:eastAsia="仿宋"/>
                <w:sz w:val="24"/>
                <w:szCs w:val="24"/>
              </w:rPr>
              <w:t xml:space="preserve">   </w:t>
            </w:r>
            <w:r w:rsidRPr="00BE0222">
              <w:rPr>
                <w:rFonts w:eastAsia="仿宋"/>
                <w:sz w:val="24"/>
                <w:szCs w:val="24"/>
              </w:rPr>
              <w:t>年</w:t>
            </w:r>
            <w:r w:rsidRPr="00BE0222">
              <w:rPr>
                <w:rFonts w:eastAsia="仿宋"/>
                <w:sz w:val="24"/>
                <w:szCs w:val="24"/>
              </w:rPr>
              <w:t xml:space="preserve">  </w:t>
            </w:r>
            <w:r w:rsidRPr="00BE0222">
              <w:rPr>
                <w:rFonts w:eastAsia="仿宋"/>
                <w:sz w:val="24"/>
                <w:szCs w:val="24"/>
              </w:rPr>
              <w:t>月</w:t>
            </w:r>
            <w:r w:rsidRPr="00BE0222">
              <w:rPr>
                <w:rFonts w:eastAsia="仿宋"/>
                <w:sz w:val="24"/>
                <w:szCs w:val="24"/>
              </w:rPr>
              <w:t xml:space="preserve">  </w:t>
            </w:r>
            <w:r w:rsidRPr="00BE0222">
              <w:rPr>
                <w:rFonts w:eastAsia="仿宋"/>
                <w:sz w:val="24"/>
                <w:szCs w:val="24"/>
              </w:rPr>
              <w:t>日</w:t>
            </w:r>
          </w:p>
        </w:tc>
      </w:tr>
      <w:tr w:rsidR="003C4013" w:rsidRPr="00BE0222" w:rsidTr="00D6130D">
        <w:trPr>
          <w:trHeight w:val="758"/>
          <w:jc w:val="center"/>
        </w:trPr>
        <w:tc>
          <w:tcPr>
            <w:tcW w:w="984"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审</w:t>
            </w:r>
            <w:r w:rsidRPr="00BE0222">
              <w:rPr>
                <w:rFonts w:eastAsia="仿宋"/>
                <w:sz w:val="24"/>
                <w:szCs w:val="24"/>
              </w:rPr>
              <w:t xml:space="preserve">  </w:t>
            </w:r>
            <w:r w:rsidRPr="00BE0222">
              <w:rPr>
                <w:rFonts w:eastAsia="仿宋"/>
                <w:sz w:val="24"/>
                <w:szCs w:val="24"/>
              </w:rPr>
              <w:t>核</w:t>
            </w:r>
            <w:r w:rsidRPr="00BE0222">
              <w:rPr>
                <w:rFonts w:eastAsia="仿宋"/>
                <w:sz w:val="24"/>
                <w:szCs w:val="24"/>
              </w:rPr>
              <w:t xml:space="preserve">  </w:t>
            </w:r>
            <w:r w:rsidRPr="00BE0222">
              <w:rPr>
                <w:rFonts w:eastAsia="仿宋"/>
                <w:sz w:val="24"/>
                <w:szCs w:val="24"/>
              </w:rPr>
              <w:t>人</w:t>
            </w:r>
          </w:p>
        </w:tc>
        <w:tc>
          <w:tcPr>
            <w:tcW w:w="801" w:type="pct"/>
            <w:vAlign w:val="center"/>
          </w:tcPr>
          <w:p w:rsidR="003C4013" w:rsidRPr="00BE0222" w:rsidRDefault="003C4013" w:rsidP="00D6130D">
            <w:pPr>
              <w:keepNext w:val="0"/>
              <w:adjustRightInd w:val="0"/>
              <w:snapToGrid w:val="0"/>
              <w:spacing w:line="420" w:lineRule="exact"/>
              <w:jc w:val="center"/>
              <w:rPr>
                <w:rFonts w:eastAsia="仿宋"/>
                <w:sz w:val="24"/>
                <w:szCs w:val="24"/>
              </w:rPr>
            </w:pPr>
            <w:r w:rsidRPr="00BE0222">
              <w:rPr>
                <w:rFonts w:eastAsia="仿宋"/>
                <w:sz w:val="24"/>
                <w:szCs w:val="24"/>
              </w:rPr>
              <w:t>刘利华</w:t>
            </w:r>
          </w:p>
        </w:tc>
        <w:tc>
          <w:tcPr>
            <w:tcW w:w="1247" w:type="pct"/>
            <w:vAlign w:val="center"/>
          </w:tcPr>
          <w:p w:rsidR="003C4013" w:rsidRPr="00BE0222" w:rsidRDefault="003C4013" w:rsidP="00D6130D">
            <w:pPr>
              <w:keepNext w:val="0"/>
              <w:adjustRightInd w:val="0"/>
              <w:snapToGrid w:val="0"/>
              <w:spacing w:line="420" w:lineRule="exact"/>
              <w:jc w:val="center"/>
              <w:rPr>
                <w:rFonts w:eastAsia="仿宋"/>
                <w:sz w:val="24"/>
                <w:szCs w:val="24"/>
              </w:rPr>
            </w:pPr>
            <w:r w:rsidRPr="00BE0222">
              <w:rPr>
                <w:rFonts w:eastAsia="仿宋"/>
                <w:sz w:val="24"/>
                <w:szCs w:val="24"/>
              </w:rPr>
              <w:t>4220060054</w:t>
            </w:r>
          </w:p>
        </w:tc>
        <w:tc>
          <w:tcPr>
            <w:tcW w:w="984" w:type="pct"/>
            <w:vAlign w:val="center"/>
          </w:tcPr>
          <w:p w:rsidR="003C4013" w:rsidRPr="00BE0222" w:rsidRDefault="003C4013" w:rsidP="00D6130D">
            <w:pPr>
              <w:keepNext w:val="0"/>
              <w:adjustRightInd w:val="0"/>
              <w:snapToGrid w:val="0"/>
              <w:spacing w:line="420" w:lineRule="exact"/>
              <w:jc w:val="center"/>
              <w:rPr>
                <w:rFonts w:eastAsia="仿宋"/>
                <w:sz w:val="24"/>
                <w:szCs w:val="24"/>
              </w:rPr>
            </w:pPr>
          </w:p>
        </w:tc>
        <w:tc>
          <w:tcPr>
            <w:tcW w:w="984" w:type="pct"/>
            <w:vAlign w:val="center"/>
          </w:tcPr>
          <w:p w:rsidR="003C4013" w:rsidRPr="00BE0222" w:rsidRDefault="003C4013" w:rsidP="00D6130D">
            <w:pPr>
              <w:keepNext w:val="0"/>
              <w:adjustRightInd w:val="0"/>
              <w:snapToGrid w:val="0"/>
              <w:spacing w:line="420" w:lineRule="exact"/>
              <w:ind w:rightChars="-50" w:right="-140"/>
              <w:rPr>
                <w:rFonts w:eastAsia="仿宋"/>
                <w:sz w:val="24"/>
                <w:szCs w:val="24"/>
              </w:rPr>
            </w:pPr>
            <w:r w:rsidRPr="00BE0222">
              <w:rPr>
                <w:rFonts w:eastAsia="仿宋"/>
                <w:sz w:val="24"/>
                <w:szCs w:val="24"/>
              </w:rPr>
              <w:t xml:space="preserve">   </w:t>
            </w:r>
            <w:r w:rsidRPr="00BE0222">
              <w:rPr>
                <w:rFonts w:eastAsia="仿宋"/>
                <w:sz w:val="24"/>
                <w:szCs w:val="24"/>
              </w:rPr>
              <w:t>年</w:t>
            </w:r>
            <w:r w:rsidRPr="00BE0222">
              <w:rPr>
                <w:rFonts w:eastAsia="仿宋"/>
                <w:sz w:val="24"/>
                <w:szCs w:val="24"/>
              </w:rPr>
              <w:t xml:space="preserve">  </w:t>
            </w:r>
            <w:r w:rsidRPr="00BE0222">
              <w:rPr>
                <w:rFonts w:eastAsia="仿宋"/>
                <w:sz w:val="24"/>
                <w:szCs w:val="24"/>
              </w:rPr>
              <w:t>月</w:t>
            </w:r>
            <w:r w:rsidRPr="00BE0222">
              <w:rPr>
                <w:rFonts w:eastAsia="仿宋"/>
                <w:sz w:val="24"/>
                <w:szCs w:val="24"/>
              </w:rPr>
              <w:t xml:space="preserve">  </w:t>
            </w:r>
            <w:r w:rsidRPr="00BE0222">
              <w:rPr>
                <w:rFonts w:eastAsia="仿宋"/>
                <w:sz w:val="24"/>
                <w:szCs w:val="24"/>
              </w:rPr>
              <w:t>日</w:t>
            </w:r>
          </w:p>
        </w:tc>
      </w:tr>
    </w:tbl>
    <w:p w:rsidR="003C4013" w:rsidRPr="00BE0222" w:rsidRDefault="003C4013" w:rsidP="003C4013">
      <w:pPr>
        <w:keepNext w:val="0"/>
        <w:adjustRightInd w:val="0"/>
        <w:snapToGrid w:val="0"/>
        <w:spacing w:line="560" w:lineRule="exact"/>
        <w:ind w:firstLineChars="200" w:firstLine="562"/>
        <w:jc w:val="both"/>
        <w:outlineLvl w:val="0"/>
        <w:rPr>
          <w:rFonts w:eastAsia="仿宋"/>
          <w:b/>
        </w:rPr>
      </w:pPr>
      <w:bookmarkStart w:id="91" w:name="_Toc457308122"/>
      <w:bookmarkStart w:id="92" w:name="_Toc457308123"/>
      <w:bookmarkStart w:id="93" w:name="_Toc534877727"/>
      <w:r w:rsidRPr="00BE0222">
        <w:rPr>
          <w:rFonts w:eastAsia="仿宋"/>
          <w:b/>
        </w:rPr>
        <w:t>（十二）参与估价人员</w:t>
      </w:r>
      <w:bookmarkEnd w:id="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3"/>
        <w:gridCol w:w="1664"/>
        <w:gridCol w:w="1664"/>
        <w:gridCol w:w="2852"/>
      </w:tblGrid>
      <w:tr w:rsidR="003C4013" w:rsidRPr="00BE0222" w:rsidTr="00D6130D">
        <w:trPr>
          <w:trHeight w:hRule="exact" w:val="567"/>
          <w:jc w:val="center"/>
        </w:trPr>
        <w:tc>
          <w:tcPr>
            <w:tcW w:w="1375"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角</w:t>
            </w:r>
            <w:r w:rsidRPr="00BE0222">
              <w:rPr>
                <w:rFonts w:eastAsia="仿宋"/>
                <w:sz w:val="24"/>
                <w:szCs w:val="24"/>
              </w:rPr>
              <w:t xml:space="preserve">        </w:t>
            </w:r>
            <w:r w:rsidRPr="00BE0222">
              <w:rPr>
                <w:rFonts w:eastAsia="仿宋"/>
                <w:sz w:val="24"/>
                <w:szCs w:val="24"/>
              </w:rPr>
              <w:t>色</w:t>
            </w:r>
          </w:p>
        </w:tc>
        <w:tc>
          <w:tcPr>
            <w:tcW w:w="976"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姓</w:t>
            </w:r>
            <w:r w:rsidRPr="00BE0222">
              <w:rPr>
                <w:rFonts w:eastAsia="仿宋"/>
                <w:sz w:val="24"/>
                <w:szCs w:val="24"/>
              </w:rPr>
              <w:t xml:space="preserve">        </w:t>
            </w:r>
            <w:r w:rsidRPr="00BE0222">
              <w:rPr>
                <w:rFonts w:eastAsia="仿宋"/>
                <w:sz w:val="24"/>
                <w:szCs w:val="24"/>
              </w:rPr>
              <w:t>名</w:t>
            </w:r>
          </w:p>
        </w:tc>
        <w:tc>
          <w:tcPr>
            <w:tcW w:w="976"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签</w:t>
            </w:r>
            <w:r w:rsidRPr="00BE0222">
              <w:rPr>
                <w:rFonts w:eastAsia="仿宋"/>
                <w:sz w:val="24"/>
                <w:szCs w:val="24"/>
              </w:rPr>
              <w:t xml:space="preserve">        </w:t>
            </w:r>
            <w:r w:rsidRPr="00BE0222">
              <w:rPr>
                <w:rFonts w:eastAsia="仿宋"/>
                <w:sz w:val="24"/>
                <w:szCs w:val="24"/>
              </w:rPr>
              <w:t>名</w:t>
            </w:r>
          </w:p>
        </w:tc>
        <w:tc>
          <w:tcPr>
            <w:tcW w:w="1673"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签名日期</w:t>
            </w:r>
          </w:p>
        </w:tc>
      </w:tr>
      <w:tr w:rsidR="003C4013" w:rsidRPr="00BE0222" w:rsidTr="00D6130D">
        <w:trPr>
          <w:trHeight w:hRule="exact" w:val="862"/>
          <w:jc w:val="center"/>
        </w:trPr>
        <w:tc>
          <w:tcPr>
            <w:tcW w:w="1375"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参与估价人员</w:t>
            </w:r>
          </w:p>
        </w:tc>
        <w:tc>
          <w:tcPr>
            <w:tcW w:w="976"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张闻</w:t>
            </w:r>
          </w:p>
        </w:tc>
        <w:tc>
          <w:tcPr>
            <w:tcW w:w="976"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p>
        </w:tc>
        <w:tc>
          <w:tcPr>
            <w:tcW w:w="1673" w:type="pct"/>
            <w:vAlign w:val="center"/>
          </w:tcPr>
          <w:p w:rsidR="003C4013" w:rsidRPr="00BE0222" w:rsidRDefault="003C4013" w:rsidP="00D6130D">
            <w:pPr>
              <w:keepNext w:val="0"/>
              <w:adjustRightInd w:val="0"/>
              <w:snapToGrid w:val="0"/>
              <w:spacing w:line="520" w:lineRule="exact"/>
              <w:jc w:val="center"/>
              <w:rPr>
                <w:rFonts w:eastAsia="仿宋"/>
                <w:sz w:val="24"/>
                <w:szCs w:val="24"/>
              </w:rPr>
            </w:pPr>
            <w:r w:rsidRPr="00BE0222">
              <w:rPr>
                <w:rFonts w:eastAsia="仿宋"/>
                <w:sz w:val="24"/>
                <w:szCs w:val="24"/>
              </w:rPr>
              <w:t xml:space="preserve">           </w:t>
            </w:r>
            <w:r w:rsidRPr="00BE0222">
              <w:rPr>
                <w:rFonts w:eastAsia="仿宋"/>
                <w:sz w:val="24"/>
                <w:szCs w:val="24"/>
              </w:rPr>
              <w:t>年</w:t>
            </w:r>
            <w:r w:rsidRPr="00BE0222">
              <w:rPr>
                <w:rFonts w:eastAsia="仿宋"/>
                <w:sz w:val="24"/>
                <w:szCs w:val="24"/>
              </w:rPr>
              <w:t xml:space="preserve">    </w:t>
            </w:r>
            <w:r w:rsidRPr="00BE0222">
              <w:rPr>
                <w:rFonts w:eastAsia="仿宋"/>
                <w:sz w:val="24"/>
                <w:szCs w:val="24"/>
              </w:rPr>
              <w:t>月</w:t>
            </w:r>
            <w:r w:rsidRPr="00BE0222">
              <w:rPr>
                <w:rFonts w:eastAsia="仿宋"/>
                <w:sz w:val="24"/>
                <w:szCs w:val="24"/>
              </w:rPr>
              <w:t xml:space="preserve">   </w:t>
            </w:r>
            <w:r w:rsidRPr="00BE0222">
              <w:rPr>
                <w:rFonts w:eastAsia="仿宋"/>
                <w:sz w:val="24"/>
                <w:szCs w:val="24"/>
              </w:rPr>
              <w:t>日</w:t>
            </w:r>
          </w:p>
        </w:tc>
      </w:tr>
    </w:tbl>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r w:rsidRPr="00BE0222">
        <w:rPr>
          <w:rFonts w:ascii="Times New Roman" w:eastAsia="仿宋" w:hAnsi="Times New Roman"/>
          <w:color w:val="auto"/>
          <w:sz w:val="28"/>
          <w:szCs w:val="28"/>
        </w:rPr>
        <w:t>（十三）实地查勘期</w:t>
      </w:r>
      <w:bookmarkEnd w:id="92"/>
      <w:bookmarkEnd w:id="93"/>
    </w:p>
    <w:p w:rsidR="003C4013" w:rsidRPr="00BE0222" w:rsidRDefault="003C4013" w:rsidP="003C4013">
      <w:pPr>
        <w:keepNext w:val="0"/>
        <w:adjustRightInd w:val="0"/>
        <w:snapToGrid w:val="0"/>
        <w:spacing w:line="560" w:lineRule="exact"/>
        <w:ind w:firstLineChars="200" w:firstLine="560"/>
        <w:jc w:val="both"/>
        <w:rPr>
          <w:rFonts w:eastAsia="仿宋"/>
        </w:rPr>
      </w:pPr>
      <w:r w:rsidRPr="00BE0222">
        <w:rPr>
          <w:rFonts w:eastAsia="仿宋"/>
          <w:szCs w:val="28"/>
        </w:rPr>
        <w:t>2020</w:t>
      </w:r>
      <w:r w:rsidRPr="00BE0222">
        <w:rPr>
          <w:rFonts w:eastAsia="仿宋"/>
          <w:szCs w:val="28"/>
        </w:rPr>
        <w:t>年</w:t>
      </w:r>
      <w:r w:rsidRPr="00BE0222">
        <w:rPr>
          <w:rFonts w:eastAsia="仿宋"/>
          <w:szCs w:val="28"/>
        </w:rPr>
        <w:t>12</w:t>
      </w:r>
      <w:r w:rsidRPr="00BE0222">
        <w:rPr>
          <w:rFonts w:eastAsia="仿宋"/>
          <w:szCs w:val="28"/>
        </w:rPr>
        <w:t>月</w:t>
      </w:r>
      <w:r w:rsidRPr="00BE0222">
        <w:rPr>
          <w:rFonts w:eastAsia="仿宋"/>
          <w:szCs w:val="28"/>
        </w:rPr>
        <w:t>22</w:t>
      </w:r>
      <w:r w:rsidRPr="00BE0222">
        <w:rPr>
          <w:rFonts w:eastAsia="仿宋"/>
          <w:szCs w:val="28"/>
        </w:rPr>
        <w:t>日</w:t>
      </w:r>
      <w:r w:rsidRPr="00BE0222">
        <w:rPr>
          <w:rFonts w:eastAsia="仿宋"/>
        </w:rPr>
        <w:t>至</w:t>
      </w:r>
      <w:r w:rsidRPr="00BE0222">
        <w:rPr>
          <w:rFonts w:eastAsia="仿宋"/>
          <w:szCs w:val="28"/>
        </w:rPr>
        <w:t>2020</w:t>
      </w:r>
      <w:r w:rsidRPr="00BE0222">
        <w:rPr>
          <w:rFonts w:eastAsia="仿宋"/>
          <w:szCs w:val="28"/>
        </w:rPr>
        <w:t>年</w:t>
      </w:r>
      <w:r w:rsidRPr="00BE0222">
        <w:rPr>
          <w:rFonts w:eastAsia="仿宋"/>
          <w:szCs w:val="28"/>
        </w:rPr>
        <w:t>12</w:t>
      </w:r>
      <w:r w:rsidRPr="00BE0222">
        <w:rPr>
          <w:rFonts w:eastAsia="仿宋"/>
          <w:szCs w:val="28"/>
        </w:rPr>
        <w:t>月</w:t>
      </w:r>
      <w:r w:rsidRPr="00BE0222">
        <w:rPr>
          <w:rFonts w:eastAsia="仿宋"/>
          <w:szCs w:val="28"/>
        </w:rPr>
        <w:t>22</w:t>
      </w:r>
      <w:r w:rsidRPr="00BE0222">
        <w:rPr>
          <w:rFonts w:eastAsia="仿宋"/>
          <w:szCs w:val="28"/>
        </w:rPr>
        <w:t>日</w:t>
      </w:r>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94" w:name="_Toc457308124"/>
      <w:bookmarkStart w:id="95" w:name="_Toc534877728"/>
      <w:r w:rsidRPr="00BE0222">
        <w:rPr>
          <w:rFonts w:ascii="Times New Roman" w:eastAsia="仿宋" w:hAnsi="Times New Roman"/>
          <w:color w:val="auto"/>
          <w:sz w:val="28"/>
          <w:szCs w:val="28"/>
        </w:rPr>
        <w:t>（十四）估价作业期</w:t>
      </w:r>
      <w:bookmarkEnd w:id="94"/>
      <w:bookmarkEnd w:id="95"/>
    </w:p>
    <w:p w:rsidR="003C4013" w:rsidRPr="00BE0222" w:rsidRDefault="003C4013" w:rsidP="003C4013">
      <w:pPr>
        <w:keepNext w:val="0"/>
        <w:adjustRightInd w:val="0"/>
        <w:snapToGrid w:val="0"/>
        <w:spacing w:line="560" w:lineRule="exact"/>
        <w:ind w:firstLineChars="200" w:firstLine="560"/>
        <w:jc w:val="both"/>
        <w:rPr>
          <w:rFonts w:eastAsia="仿宋"/>
        </w:rPr>
      </w:pPr>
      <w:r w:rsidRPr="00BE0222">
        <w:rPr>
          <w:rFonts w:eastAsia="仿宋"/>
          <w:szCs w:val="28"/>
        </w:rPr>
        <w:t>2020</w:t>
      </w:r>
      <w:r w:rsidRPr="00BE0222">
        <w:rPr>
          <w:rFonts w:eastAsia="仿宋"/>
          <w:szCs w:val="28"/>
        </w:rPr>
        <w:t>年</w:t>
      </w:r>
      <w:r w:rsidRPr="00BE0222">
        <w:rPr>
          <w:rFonts w:eastAsia="仿宋"/>
          <w:szCs w:val="28"/>
        </w:rPr>
        <w:t>12</w:t>
      </w:r>
      <w:r w:rsidRPr="00BE0222">
        <w:rPr>
          <w:rFonts w:eastAsia="仿宋"/>
          <w:szCs w:val="28"/>
        </w:rPr>
        <w:t>月</w:t>
      </w:r>
      <w:r w:rsidRPr="00BE0222">
        <w:rPr>
          <w:rFonts w:eastAsia="仿宋"/>
          <w:szCs w:val="28"/>
        </w:rPr>
        <w:t>21</w:t>
      </w:r>
      <w:r w:rsidRPr="00BE0222">
        <w:rPr>
          <w:rFonts w:eastAsia="仿宋"/>
          <w:szCs w:val="28"/>
        </w:rPr>
        <w:t>日</w:t>
      </w:r>
      <w:r w:rsidRPr="00BE0222">
        <w:rPr>
          <w:rFonts w:eastAsia="仿宋"/>
        </w:rPr>
        <w:t>至</w:t>
      </w:r>
      <w:r w:rsidRPr="00BE0222">
        <w:rPr>
          <w:rFonts w:eastAsia="仿宋"/>
          <w:szCs w:val="28"/>
        </w:rPr>
        <w:t xml:space="preserve"> </w:t>
      </w:r>
      <w:r>
        <w:rPr>
          <w:rFonts w:eastAsia="仿宋"/>
          <w:szCs w:val="28"/>
        </w:rPr>
        <w:t>2021</w:t>
      </w:r>
      <w:r>
        <w:rPr>
          <w:rFonts w:eastAsia="仿宋"/>
          <w:szCs w:val="28"/>
        </w:rPr>
        <w:t>年</w:t>
      </w:r>
      <w:r>
        <w:rPr>
          <w:rFonts w:eastAsia="仿宋"/>
          <w:szCs w:val="28"/>
        </w:rPr>
        <w:t>2</w:t>
      </w:r>
      <w:r>
        <w:rPr>
          <w:rFonts w:eastAsia="仿宋"/>
          <w:szCs w:val="28"/>
        </w:rPr>
        <w:t>月</w:t>
      </w:r>
      <w:r>
        <w:rPr>
          <w:rFonts w:eastAsia="仿宋"/>
          <w:szCs w:val="28"/>
        </w:rPr>
        <w:t>19</w:t>
      </w:r>
      <w:r>
        <w:rPr>
          <w:rFonts w:eastAsia="仿宋"/>
          <w:szCs w:val="28"/>
        </w:rPr>
        <w:t>日</w:t>
      </w:r>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bookmarkStart w:id="96" w:name="_Toc534877729"/>
      <w:bookmarkEnd w:id="89"/>
      <w:r w:rsidRPr="00BE0222">
        <w:rPr>
          <w:rFonts w:ascii="Times New Roman" w:eastAsia="仿宋" w:hAnsi="Times New Roman"/>
          <w:color w:val="auto"/>
          <w:sz w:val="28"/>
          <w:szCs w:val="28"/>
        </w:rPr>
        <w:t>（十五）估价报告应用的有效期</w:t>
      </w:r>
      <w:bookmarkEnd w:id="96"/>
    </w:p>
    <w:p w:rsidR="003C4013" w:rsidRPr="00BE0222" w:rsidRDefault="003C4013" w:rsidP="003C4013">
      <w:pPr>
        <w:keepNext w:val="0"/>
        <w:adjustRightInd w:val="0"/>
        <w:snapToGrid w:val="0"/>
        <w:spacing w:line="560" w:lineRule="exact"/>
        <w:ind w:firstLineChars="200" w:firstLine="560"/>
        <w:jc w:val="both"/>
        <w:rPr>
          <w:rFonts w:eastAsia="仿宋"/>
          <w:szCs w:val="28"/>
        </w:rPr>
      </w:pPr>
      <w:r w:rsidRPr="00BE0222">
        <w:rPr>
          <w:rFonts w:eastAsia="仿宋"/>
          <w:szCs w:val="28"/>
        </w:rPr>
        <w:t>本报告提供的估价结果自</w:t>
      </w:r>
      <w:r>
        <w:rPr>
          <w:rFonts w:eastAsia="仿宋"/>
          <w:szCs w:val="28"/>
        </w:rPr>
        <w:t>2021</w:t>
      </w:r>
      <w:r>
        <w:rPr>
          <w:rFonts w:eastAsia="仿宋"/>
          <w:szCs w:val="28"/>
        </w:rPr>
        <w:t>年</w:t>
      </w:r>
      <w:r>
        <w:rPr>
          <w:rFonts w:eastAsia="仿宋"/>
          <w:szCs w:val="28"/>
        </w:rPr>
        <w:t>2</w:t>
      </w:r>
      <w:r>
        <w:rPr>
          <w:rFonts w:eastAsia="仿宋"/>
          <w:szCs w:val="28"/>
        </w:rPr>
        <w:t>月</w:t>
      </w:r>
      <w:r>
        <w:rPr>
          <w:rFonts w:eastAsia="仿宋"/>
          <w:szCs w:val="28"/>
        </w:rPr>
        <w:t>19</w:t>
      </w:r>
      <w:r>
        <w:rPr>
          <w:rFonts w:eastAsia="仿宋"/>
          <w:szCs w:val="28"/>
        </w:rPr>
        <w:t>日</w:t>
      </w:r>
      <w:r w:rsidRPr="00BE0222">
        <w:rPr>
          <w:rFonts w:eastAsia="仿宋"/>
          <w:szCs w:val="28"/>
        </w:rPr>
        <w:t>起一年内有效。</w:t>
      </w:r>
    </w:p>
    <w:p w:rsidR="003C4013" w:rsidRPr="00BE0222" w:rsidRDefault="003C4013" w:rsidP="003C4013">
      <w:pPr>
        <w:keepNext w:val="0"/>
        <w:adjustRightInd w:val="0"/>
        <w:snapToGrid w:val="0"/>
        <w:spacing w:line="560" w:lineRule="exact"/>
        <w:ind w:firstLineChars="200" w:firstLine="560"/>
        <w:jc w:val="both"/>
        <w:rPr>
          <w:rFonts w:eastAsia="仿宋"/>
          <w:szCs w:val="28"/>
        </w:rPr>
      </w:pPr>
    </w:p>
    <w:p w:rsidR="003C4013" w:rsidRPr="00BE0222" w:rsidRDefault="003C4013" w:rsidP="003C4013">
      <w:pPr>
        <w:pStyle w:val="1"/>
        <w:spacing w:before="0" w:line="480" w:lineRule="exact"/>
        <w:rPr>
          <w:rFonts w:ascii="Times New Roman" w:eastAsia="仿宋" w:hAnsi="Times New Roman"/>
          <w:color w:val="auto"/>
          <w:kern w:val="0"/>
        </w:rPr>
      </w:pPr>
      <w:bookmarkStart w:id="97" w:name="_Toc298434997"/>
      <w:bookmarkStart w:id="98" w:name="_Toc331670912"/>
      <w:bookmarkStart w:id="99" w:name="_Toc534877730"/>
      <w:r w:rsidRPr="00BE0222">
        <w:rPr>
          <w:rFonts w:ascii="Times New Roman" w:eastAsia="仿宋" w:hAnsi="Times New Roman"/>
          <w:color w:val="auto"/>
        </w:rPr>
        <w:br w:type="page"/>
      </w:r>
      <w:r w:rsidRPr="00BE0222">
        <w:rPr>
          <w:rFonts w:ascii="Times New Roman" w:eastAsia="仿宋" w:hAnsi="Times New Roman"/>
          <w:color w:val="auto"/>
        </w:rPr>
        <w:lastRenderedPageBreak/>
        <w:t>四、附</w:t>
      </w:r>
      <w:r w:rsidRPr="00BE0222">
        <w:rPr>
          <w:rFonts w:ascii="Times New Roman" w:eastAsia="仿宋" w:hAnsi="Times New Roman"/>
          <w:color w:val="auto"/>
        </w:rPr>
        <w:t xml:space="preserve">  </w:t>
      </w:r>
      <w:r w:rsidRPr="00BE0222">
        <w:rPr>
          <w:rFonts w:ascii="Times New Roman" w:eastAsia="仿宋" w:hAnsi="Times New Roman"/>
          <w:color w:val="auto"/>
        </w:rPr>
        <w:t>件</w:t>
      </w:r>
      <w:bookmarkEnd w:id="97"/>
      <w:bookmarkEnd w:id="98"/>
      <w:bookmarkEnd w:id="99"/>
    </w:p>
    <w:p w:rsidR="003C4013" w:rsidRPr="00BE0222" w:rsidRDefault="003C4013" w:rsidP="003C4013">
      <w:pPr>
        <w:keepNext w:val="0"/>
        <w:spacing w:line="600" w:lineRule="exact"/>
        <w:ind w:firstLine="641"/>
        <w:jc w:val="both"/>
        <w:rPr>
          <w:rFonts w:eastAsia="仿宋"/>
          <w:b/>
          <w:bCs/>
          <w:sz w:val="32"/>
          <w:szCs w:val="32"/>
        </w:rPr>
      </w:pPr>
    </w:p>
    <w:p w:rsidR="003C4013" w:rsidRPr="00BE0222" w:rsidRDefault="003C4013" w:rsidP="003C4013">
      <w:pPr>
        <w:keepNext w:val="0"/>
        <w:numPr>
          <w:ilvl w:val="0"/>
          <w:numId w:val="9"/>
        </w:numPr>
        <w:tabs>
          <w:tab w:val="clear" w:pos="1424"/>
          <w:tab w:val="left" w:pos="938"/>
          <w:tab w:val="left" w:pos="993"/>
        </w:tabs>
        <w:adjustRightInd w:val="0"/>
        <w:snapToGrid w:val="0"/>
        <w:spacing w:line="560" w:lineRule="exact"/>
        <w:ind w:hanging="856"/>
        <w:jc w:val="both"/>
        <w:rPr>
          <w:rFonts w:eastAsia="仿宋"/>
        </w:rPr>
      </w:pPr>
      <w:r w:rsidRPr="00BE0222">
        <w:rPr>
          <w:rFonts w:eastAsia="仿宋"/>
          <w:spacing w:val="-10"/>
        </w:rPr>
        <w:t>《</w:t>
      </w:r>
      <w:r w:rsidRPr="00BE0222">
        <w:rPr>
          <w:rFonts w:eastAsia="仿宋"/>
        </w:rPr>
        <w:t>湖北省枣阳市人民法院</w:t>
      </w:r>
      <w:r w:rsidRPr="00BE0222">
        <w:rPr>
          <w:rFonts w:eastAsia="仿宋"/>
          <w:spacing w:val="-10"/>
        </w:rPr>
        <w:t>评估委托书》</w:t>
      </w:r>
      <w:r w:rsidRPr="00BE0222">
        <w:rPr>
          <w:rFonts w:eastAsia="仿宋"/>
        </w:rPr>
        <w:t>复印件</w:t>
      </w:r>
    </w:p>
    <w:p w:rsidR="003C4013" w:rsidRPr="00BE0222" w:rsidRDefault="003C4013" w:rsidP="003C4013">
      <w:pPr>
        <w:keepNext w:val="0"/>
        <w:numPr>
          <w:ilvl w:val="0"/>
          <w:numId w:val="9"/>
        </w:numPr>
        <w:tabs>
          <w:tab w:val="clear" w:pos="1424"/>
          <w:tab w:val="left" w:pos="938"/>
          <w:tab w:val="left" w:pos="993"/>
        </w:tabs>
        <w:adjustRightInd w:val="0"/>
        <w:snapToGrid w:val="0"/>
        <w:spacing w:line="560" w:lineRule="exact"/>
        <w:ind w:hanging="856"/>
        <w:jc w:val="both"/>
        <w:rPr>
          <w:rFonts w:eastAsia="仿宋"/>
        </w:rPr>
      </w:pPr>
      <w:r w:rsidRPr="00BE0222">
        <w:rPr>
          <w:rFonts w:eastAsia="仿宋"/>
          <w:spacing w:val="-10"/>
        </w:rPr>
        <w:t>《</w:t>
      </w:r>
      <w:r w:rsidRPr="00BE0222">
        <w:rPr>
          <w:rFonts w:eastAsia="仿宋"/>
        </w:rPr>
        <w:t>湖北省枣阳市人民法院</w:t>
      </w:r>
      <w:r w:rsidRPr="00BE0222">
        <w:rPr>
          <w:rFonts w:eastAsia="仿宋"/>
          <w:spacing w:val="-10"/>
        </w:rPr>
        <w:t>执行裁定书》</w:t>
      </w:r>
      <w:r w:rsidRPr="00BE0222">
        <w:rPr>
          <w:rFonts w:eastAsia="仿宋"/>
        </w:rPr>
        <w:t>复印件</w:t>
      </w:r>
    </w:p>
    <w:p w:rsidR="003C4013" w:rsidRPr="00BE0222" w:rsidRDefault="003C4013" w:rsidP="003C4013">
      <w:pPr>
        <w:keepNext w:val="0"/>
        <w:numPr>
          <w:ilvl w:val="0"/>
          <w:numId w:val="9"/>
        </w:numPr>
        <w:tabs>
          <w:tab w:val="clear" w:pos="1424"/>
          <w:tab w:val="left" w:pos="938"/>
          <w:tab w:val="left" w:pos="993"/>
        </w:tabs>
        <w:adjustRightInd w:val="0"/>
        <w:snapToGrid w:val="0"/>
        <w:spacing w:line="560" w:lineRule="exact"/>
        <w:ind w:hanging="856"/>
        <w:jc w:val="both"/>
        <w:rPr>
          <w:rFonts w:eastAsia="仿宋"/>
          <w:szCs w:val="28"/>
        </w:rPr>
      </w:pPr>
      <w:r w:rsidRPr="00BE0222">
        <w:rPr>
          <w:rFonts w:eastAsia="仿宋"/>
        </w:rPr>
        <w:t>《售房合同》复印件</w:t>
      </w:r>
    </w:p>
    <w:p w:rsidR="003C4013" w:rsidRPr="00BE0222" w:rsidRDefault="003C4013" w:rsidP="003C4013">
      <w:pPr>
        <w:keepNext w:val="0"/>
        <w:numPr>
          <w:ilvl w:val="0"/>
          <w:numId w:val="9"/>
        </w:numPr>
        <w:tabs>
          <w:tab w:val="clear" w:pos="1424"/>
          <w:tab w:val="left" w:pos="938"/>
          <w:tab w:val="left" w:pos="993"/>
        </w:tabs>
        <w:adjustRightInd w:val="0"/>
        <w:snapToGrid w:val="0"/>
        <w:spacing w:line="560" w:lineRule="exact"/>
        <w:ind w:hanging="856"/>
        <w:jc w:val="both"/>
        <w:rPr>
          <w:rFonts w:eastAsia="仿宋"/>
          <w:szCs w:val="28"/>
        </w:rPr>
      </w:pPr>
      <w:r w:rsidRPr="00BE0222">
        <w:rPr>
          <w:rFonts w:eastAsia="仿宋"/>
        </w:rPr>
        <w:t>《国有土地使用证》复印件</w:t>
      </w:r>
    </w:p>
    <w:p w:rsidR="003C4013" w:rsidRPr="00BE0222" w:rsidRDefault="003C4013" w:rsidP="003C4013">
      <w:pPr>
        <w:keepNext w:val="0"/>
        <w:numPr>
          <w:ilvl w:val="0"/>
          <w:numId w:val="9"/>
        </w:numPr>
        <w:tabs>
          <w:tab w:val="clear" w:pos="1424"/>
          <w:tab w:val="left" w:pos="938"/>
          <w:tab w:val="left" w:pos="993"/>
        </w:tabs>
        <w:adjustRightInd w:val="0"/>
        <w:snapToGrid w:val="0"/>
        <w:spacing w:line="560" w:lineRule="exact"/>
        <w:ind w:hanging="856"/>
        <w:jc w:val="both"/>
        <w:rPr>
          <w:rFonts w:eastAsia="仿宋"/>
          <w:szCs w:val="28"/>
        </w:rPr>
      </w:pPr>
      <w:r w:rsidRPr="00BE0222">
        <w:rPr>
          <w:rFonts w:eastAsia="仿宋"/>
          <w:szCs w:val="28"/>
        </w:rPr>
        <w:t>《建许字第</w:t>
      </w:r>
      <w:r w:rsidRPr="00BE0222">
        <w:rPr>
          <w:rFonts w:eastAsia="仿宋"/>
          <w:szCs w:val="28"/>
        </w:rPr>
        <w:t>N0200041</w:t>
      </w:r>
      <w:r w:rsidRPr="00BE0222">
        <w:rPr>
          <w:rFonts w:eastAsia="仿宋"/>
          <w:szCs w:val="28"/>
        </w:rPr>
        <w:t>建设工程规划许可证存根》</w:t>
      </w:r>
    </w:p>
    <w:p w:rsidR="003C4013" w:rsidRPr="00BE0222" w:rsidRDefault="003C4013" w:rsidP="003C4013">
      <w:pPr>
        <w:keepNext w:val="0"/>
        <w:numPr>
          <w:ilvl w:val="0"/>
          <w:numId w:val="9"/>
        </w:numPr>
        <w:tabs>
          <w:tab w:val="clear" w:pos="1424"/>
          <w:tab w:val="left" w:pos="938"/>
          <w:tab w:val="left" w:pos="993"/>
        </w:tabs>
        <w:adjustRightInd w:val="0"/>
        <w:snapToGrid w:val="0"/>
        <w:spacing w:line="560" w:lineRule="exact"/>
        <w:ind w:left="567" w:firstLine="0"/>
        <w:rPr>
          <w:rFonts w:eastAsia="仿宋"/>
          <w:szCs w:val="28"/>
        </w:rPr>
      </w:pPr>
      <w:r w:rsidRPr="00BE0222">
        <w:rPr>
          <w:rFonts w:eastAsia="仿宋"/>
          <w:szCs w:val="28"/>
        </w:rPr>
        <w:t>枣阳市人民法院</w:t>
      </w:r>
      <w:r w:rsidRPr="00BE0222">
        <w:rPr>
          <w:rFonts w:eastAsia="仿宋"/>
          <w:szCs w:val="28"/>
        </w:rPr>
        <w:t>2021</w:t>
      </w:r>
      <w:r w:rsidRPr="00BE0222">
        <w:rPr>
          <w:rFonts w:eastAsia="仿宋"/>
          <w:szCs w:val="28"/>
        </w:rPr>
        <w:t>年</w:t>
      </w:r>
      <w:r w:rsidRPr="00BE0222">
        <w:rPr>
          <w:rFonts w:eastAsia="仿宋"/>
          <w:szCs w:val="28"/>
        </w:rPr>
        <w:t>1</w:t>
      </w:r>
      <w:r w:rsidRPr="00BE0222">
        <w:rPr>
          <w:rFonts w:eastAsia="仿宋"/>
          <w:szCs w:val="28"/>
        </w:rPr>
        <w:t>月</w:t>
      </w:r>
      <w:r w:rsidRPr="00BE0222">
        <w:rPr>
          <w:rFonts w:eastAsia="仿宋"/>
          <w:szCs w:val="28"/>
        </w:rPr>
        <w:t>22</w:t>
      </w:r>
      <w:r w:rsidRPr="00BE0222">
        <w:rPr>
          <w:rFonts w:eastAsia="仿宋"/>
          <w:szCs w:val="28"/>
        </w:rPr>
        <w:t>日出具的《湖北省枣阳市人民法院复函》</w:t>
      </w:r>
    </w:p>
    <w:p w:rsidR="003C4013" w:rsidRPr="00BE0222" w:rsidRDefault="003C4013" w:rsidP="003C4013">
      <w:pPr>
        <w:keepNext w:val="0"/>
        <w:numPr>
          <w:ilvl w:val="0"/>
          <w:numId w:val="9"/>
        </w:numPr>
        <w:tabs>
          <w:tab w:val="clear" w:pos="1424"/>
          <w:tab w:val="left" w:pos="938"/>
          <w:tab w:val="left" w:pos="993"/>
        </w:tabs>
        <w:adjustRightInd w:val="0"/>
        <w:snapToGrid w:val="0"/>
        <w:spacing w:line="560" w:lineRule="exact"/>
        <w:ind w:left="567" w:firstLine="0"/>
        <w:rPr>
          <w:rFonts w:eastAsia="仿宋"/>
          <w:szCs w:val="28"/>
        </w:rPr>
      </w:pPr>
      <w:r w:rsidRPr="00BE0222">
        <w:rPr>
          <w:rFonts w:eastAsia="仿宋"/>
          <w:szCs w:val="28"/>
        </w:rPr>
        <w:t>枣阳市人民法院</w:t>
      </w:r>
      <w:r w:rsidRPr="00BE0222">
        <w:rPr>
          <w:rFonts w:eastAsia="仿宋"/>
          <w:szCs w:val="28"/>
        </w:rPr>
        <w:t>2021</w:t>
      </w:r>
      <w:r w:rsidRPr="00BE0222">
        <w:rPr>
          <w:rFonts w:eastAsia="仿宋"/>
          <w:szCs w:val="28"/>
        </w:rPr>
        <w:t>年</w:t>
      </w:r>
      <w:r w:rsidRPr="00BE0222">
        <w:rPr>
          <w:rFonts w:eastAsia="仿宋"/>
          <w:szCs w:val="28"/>
        </w:rPr>
        <w:t>1</w:t>
      </w:r>
      <w:r w:rsidRPr="00BE0222">
        <w:rPr>
          <w:rFonts w:eastAsia="仿宋"/>
          <w:szCs w:val="28"/>
        </w:rPr>
        <w:t>月</w:t>
      </w:r>
      <w:r w:rsidRPr="00BE0222">
        <w:rPr>
          <w:rFonts w:eastAsia="仿宋"/>
          <w:szCs w:val="28"/>
        </w:rPr>
        <w:t>13</w:t>
      </w:r>
      <w:r w:rsidRPr="00BE0222">
        <w:rPr>
          <w:rFonts w:eastAsia="仿宋"/>
          <w:szCs w:val="28"/>
        </w:rPr>
        <w:t>日出具的《湖北省枣阳市人民法院复函》；</w:t>
      </w:r>
    </w:p>
    <w:p w:rsidR="003C4013" w:rsidRPr="00BE0222" w:rsidRDefault="003C4013" w:rsidP="003C4013">
      <w:pPr>
        <w:keepNext w:val="0"/>
        <w:numPr>
          <w:ilvl w:val="0"/>
          <w:numId w:val="9"/>
        </w:numPr>
        <w:tabs>
          <w:tab w:val="clear" w:pos="1424"/>
          <w:tab w:val="left" w:pos="938"/>
          <w:tab w:val="left" w:pos="993"/>
        </w:tabs>
        <w:adjustRightInd w:val="0"/>
        <w:snapToGrid w:val="0"/>
        <w:spacing w:line="560" w:lineRule="exact"/>
        <w:ind w:left="567" w:firstLine="0"/>
        <w:rPr>
          <w:rFonts w:eastAsia="仿宋"/>
          <w:szCs w:val="28"/>
        </w:rPr>
      </w:pPr>
      <w:r w:rsidRPr="00BE0222">
        <w:rPr>
          <w:rFonts w:eastAsia="仿宋"/>
          <w:szCs w:val="28"/>
        </w:rPr>
        <w:t>《王念书提交的个人建房申报表》</w:t>
      </w:r>
    </w:p>
    <w:p w:rsidR="003C4013" w:rsidRPr="00BE0222" w:rsidRDefault="003C4013" w:rsidP="003C4013">
      <w:pPr>
        <w:keepNext w:val="0"/>
        <w:numPr>
          <w:ilvl w:val="0"/>
          <w:numId w:val="9"/>
        </w:numPr>
        <w:tabs>
          <w:tab w:val="clear" w:pos="1424"/>
          <w:tab w:val="left" w:pos="938"/>
          <w:tab w:val="left" w:pos="993"/>
        </w:tabs>
        <w:adjustRightInd w:val="0"/>
        <w:snapToGrid w:val="0"/>
        <w:spacing w:line="560" w:lineRule="exact"/>
        <w:ind w:left="1423" w:hanging="856"/>
        <w:jc w:val="both"/>
        <w:rPr>
          <w:rFonts w:eastAsia="仿宋"/>
          <w:szCs w:val="28"/>
        </w:rPr>
      </w:pPr>
      <w:r w:rsidRPr="00BE0222">
        <w:rPr>
          <w:rFonts w:eastAsia="仿宋"/>
          <w:szCs w:val="28"/>
        </w:rPr>
        <w:t>估价对象概貌性现场照片</w:t>
      </w:r>
    </w:p>
    <w:p w:rsidR="003C4013" w:rsidRPr="00BE0222" w:rsidRDefault="003C4013" w:rsidP="003C4013">
      <w:pPr>
        <w:keepNext w:val="0"/>
        <w:numPr>
          <w:ilvl w:val="0"/>
          <w:numId w:val="9"/>
        </w:numPr>
        <w:tabs>
          <w:tab w:val="clear" w:pos="1424"/>
          <w:tab w:val="left" w:pos="938"/>
          <w:tab w:val="left" w:pos="993"/>
        </w:tabs>
        <w:adjustRightInd w:val="0"/>
        <w:snapToGrid w:val="0"/>
        <w:spacing w:line="560" w:lineRule="exact"/>
        <w:ind w:left="1423" w:hanging="856"/>
        <w:jc w:val="both"/>
        <w:rPr>
          <w:rFonts w:eastAsia="仿宋"/>
          <w:szCs w:val="28"/>
        </w:rPr>
      </w:pPr>
      <w:r w:rsidRPr="00BE0222">
        <w:rPr>
          <w:rFonts w:eastAsia="仿宋"/>
          <w:szCs w:val="28"/>
        </w:rPr>
        <w:t>估价对象位置示意图</w:t>
      </w:r>
    </w:p>
    <w:p w:rsidR="003C4013" w:rsidRPr="00BE0222" w:rsidRDefault="003C4013" w:rsidP="003C4013">
      <w:pPr>
        <w:pStyle w:val="ab"/>
        <w:keepNext w:val="0"/>
        <w:numPr>
          <w:ilvl w:val="0"/>
          <w:numId w:val="9"/>
        </w:numPr>
        <w:tabs>
          <w:tab w:val="clear" w:pos="1424"/>
          <w:tab w:val="decimal" w:pos="502"/>
          <w:tab w:val="left" w:pos="993"/>
        </w:tabs>
        <w:spacing w:line="560" w:lineRule="exact"/>
        <w:ind w:right="0" w:hanging="856"/>
        <w:rPr>
          <w:rFonts w:ascii="Times New Roman" w:eastAsia="仿宋"/>
        </w:rPr>
      </w:pPr>
      <w:r w:rsidRPr="00BE0222">
        <w:rPr>
          <w:rFonts w:ascii="Times New Roman" w:eastAsia="仿宋"/>
        </w:rPr>
        <w:t>房地产估价机构营业执照复印件</w:t>
      </w:r>
    </w:p>
    <w:p w:rsidR="003C4013" w:rsidRPr="00BE0222" w:rsidRDefault="003C4013" w:rsidP="003C4013">
      <w:pPr>
        <w:pStyle w:val="ab"/>
        <w:keepNext w:val="0"/>
        <w:numPr>
          <w:ilvl w:val="0"/>
          <w:numId w:val="9"/>
        </w:numPr>
        <w:tabs>
          <w:tab w:val="clear" w:pos="1424"/>
          <w:tab w:val="decimal" w:pos="502"/>
          <w:tab w:val="left" w:pos="993"/>
        </w:tabs>
        <w:spacing w:line="560" w:lineRule="exact"/>
        <w:ind w:right="0" w:hanging="856"/>
        <w:rPr>
          <w:rFonts w:ascii="Times New Roman" w:eastAsia="仿宋"/>
        </w:rPr>
      </w:pPr>
      <w:r w:rsidRPr="00BE0222">
        <w:rPr>
          <w:rFonts w:ascii="Times New Roman" w:eastAsia="仿宋"/>
        </w:rPr>
        <w:t>房地产估价机构资格证书复印件</w:t>
      </w:r>
    </w:p>
    <w:p w:rsidR="003C4013" w:rsidRPr="00BE0222" w:rsidRDefault="003C4013" w:rsidP="003C4013">
      <w:pPr>
        <w:pStyle w:val="ab"/>
        <w:keepNext w:val="0"/>
        <w:numPr>
          <w:ilvl w:val="0"/>
          <w:numId w:val="9"/>
        </w:numPr>
        <w:tabs>
          <w:tab w:val="clear" w:pos="1424"/>
          <w:tab w:val="decimal" w:pos="502"/>
          <w:tab w:val="left" w:pos="993"/>
        </w:tabs>
        <w:spacing w:line="560" w:lineRule="exact"/>
        <w:ind w:right="0" w:hanging="856"/>
        <w:rPr>
          <w:rFonts w:ascii="Times New Roman" w:eastAsia="仿宋"/>
        </w:rPr>
      </w:pPr>
      <w:r w:rsidRPr="00BE0222">
        <w:rPr>
          <w:rFonts w:ascii="Times New Roman" w:eastAsia="仿宋"/>
        </w:rPr>
        <w:t>房地产估价师注册资格证书复印件</w:t>
      </w:r>
    </w:p>
    <w:p w:rsidR="003C4013" w:rsidRPr="00BE0222" w:rsidRDefault="003C4013" w:rsidP="003C4013">
      <w:pPr>
        <w:pStyle w:val="ab"/>
        <w:keepNext w:val="0"/>
        <w:tabs>
          <w:tab w:val="decimal" w:pos="502"/>
          <w:tab w:val="left" w:pos="993"/>
        </w:tabs>
        <w:spacing w:line="560" w:lineRule="exact"/>
        <w:ind w:right="0"/>
        <w:rPr>
          <w:rFonts w:ascii="Times New Roman"/>
        </w:rPr>
      </w:pPr>
    </w:p>
    <w:p w:rsidR="003C4013" w:rsidRPr="00BE0222" w:rsidRDefault="003C4013" w:rsidP="003C4013">
      <w:pPr>
        <w:pStyle w:val="ab"/>
        <w:keepNext w:val="0"/>
        <w:tabs>
          <w:tab w:val="decimal" w:pos="502"/>
          <w:tab w:val="left" w:pos="993"/>
        </w:tabs>
        <w:spacing w:line="560" w:lineRule="exact"/>
        <w:ind w:right="0"/>
        <w:rPr>
          <w:rFonts w:ascii="Times New Roman"/>
        </w:rPr>
      </w:pPr>
    </w:p>
    <w:p w:rsidR="003C4013" w:rsidRPr="00BE0222" w:rsidRDefault="003C4013" w:rsidP="003C4013">
      <w:pPr>
        <w:pStyle w:val="ab"/>
        <w:keepNext w:val="0"/>
        <w:tabs>
          <w:tab w:val="decimal" w:pos="502"/>
          <w:tab w:val="left" w:pos="993"/>
        </w:tabs>
        <w:spacing w:line="560" w:lineRule="exact"/>
        <w:ind w:right="0"/>
        <w:rPr>
          <w:rFonts w:ascii="Times New Roman"/>
        </w:rPr>
      </w:pPr>
    </w:p>
    <w:p w:rsidR="003C4013" w:rsidRPr="00BE0222" w:rsidRDefault="003C4013" w:rsidP="003C4013">
      <w:pPr>
        <w:keepNext w:val="0"/>
        <w:adjustRightInd w:val="0"/>
        <w:snapToGrid w:val="0"/>
        <w:spacing w:beforeLines="50" w:afterLines="50"/>
        <w:jc w:val="center"/>
        <w:rPr>
          <w:rFonts w:eastAsia="仿宋"/>
          <w:sz w:val="32"/>
          <w:szCs w:val="32"/>
        </w:rPr>
      </w:pPr>
      <w:r w:rsidRPr="00BE0222">
        <w:rPr>
          <w:b/>
          <w:sz w:val="32"/>
          <w:szCs w:val="32"/>
        </w:rPr>
        <w:br w:type="page"/>
      </w:r>
      <w:r w:rsidRPr="00BE0222">
        <w:rPr>
          <w:rFonts w:eastAsia="仿宋"/>
          <w:b/>
          <w:sz w:val="32"/>
          <w:szCs w:val="32"/>
        </w:rPr>
        <w:lastRenderedPageBreak/>
        <w:t>估价对象图辑</w:t>
      </w:r>
      <w:r w:rsidRPr="00BE0222">
        <w:rPr>
          <w:rFonts w:eastAsia="仿宋"/>
          <w:sz w:val="32"/>
          <w:szCs w:val="32"/>
        </w:rPr>
        <w:t xml:space="preserve"> </w:t>
      </w:r>
      <w:r w:rsidRPr="00BE0222">
        <w:rPr>
          <w:rFonts w:eastAsia="仿宋"/>
          <w:b/>
          <w:sz w:val="32"/>
          <w:szCs w:val="32"/>
        </w:rPr>
        <w:t>（一）</w:t>
      </w:r>
    </w:p>
    <w:p w:rsidR="003C4013" w:rsidRPr="00BE0222" w:rsidRDefault="003C4013" w:rsidP="003C4013">
      <w:pPr>
        <w:rPr>
          <w:rFonts w:eastAsia="仿宋"/>
        </w:rPr>
      </w:pPr>
      <w:r w:rsidRPr="00BE0222">
        <w:rPr>
          <w:rFonts w:eastAsia="仿宋"/>
          <w:sz w:val="24"/>
        </w:rPr>
        <w:lastRenderedPageBreak/>
        <w:t xml:space="preserve">  </w:t>
      </w:r>
      <w:r>
        <w:rPr>
          <w:rFonts w:eastAsia="仿宋"/>
          <w:noProof/>
          <w:sz w:val="32"/>
          <w:szCs w:val="32"/>
        </w:rPr>
        <w:drawing>
          <wp:inline distT="0" distB="0" distL="0" distR="0">
            <wp:extent cx="2514600" cy="2876550"/>
            <wp:effectExtent l="19050" t="0" r="0" b="0"/>
            <wp:docPr id="1" name="图片 1" descr="QQ图片20201223091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QQ图片20201223091342"/>
                    <pic:cNvPicPr preferRelativeResize="0">
                      <a:picLocks noChangeArrowheads="1"/>
                    </pic:cNvPicPr>
                  </pic:nvPicPr>
                  <pic:blipFill>
                    <a:blip r:embed="rId15" cstate="print"/>
                    <a:srcRect/>
                    <a:stretch>
                      <a:fillRect/>
                    </a:stretch>
                  </pic:blipFill>
                  <pic:spPr bwMode="auto">
                    <a:xfrm>
                      <a:off x="0" y="0"/>
                      <a:ext cx="2514600" cy="2876550"/>
                    </a:xfrm>
                    <a:prstGeom prst="rect">
                      <a:avLst/>
                    </a:prstGeom>
                    <a:noFill/>
                    <a:ln w="9525">
                      <a:noFill/>
                      <a:miter lim="800000"/>
                      <a:headEnd/>
                      <a:tailEnd/>
                    </a:ln>
                  </pic:spPr>
                </pic:pic>
              </a:graphicData>
            </a:graphic>
          </wp:inline>
        </w:drawing>
      </w:r>
      <w:r w:rsidRPr="00BE0222">
        <w:rPr>
          <w:rFonts w:eastAsia="仿宋"/>
          <w:sz w:val="24"/>
        </w:rPr>
        <w:t xml:space="preserve">    </w:t>
      </w:r>
      <w:r>
        <w:rPr>
          <w:rFonts w:eastAsia="仿宋"/>
          <w:noProof/>
          <w:sz w:val="32"/>
          <w:szCs w:val="32"/>
        </w:rPr>
        <w:drawing>
          <wp:inline distT="0" distB="0" distL="0" distR="0">
            <wp:extent cx="2514600" cy="2876550"/>
            <wp:effectExtent l="19050" t="0" r="0" b="0"/>
            <wp:docPr id="2" name="图片 5" descr="QQ图片20201223091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QQ图片20201223091323"/>
                    <pic:cNvPicPr preferRelativeResize="0">
                      <a:picLocks noChangeArrowheads="1"/>
                    </pic:cNvPicPr>
                  </pic:nvPicPr>
                  <pic:blipFill>
                    <a:blip r:embed="rId16" cstate="print"/>
                    <a:srcRect/>
                    <a:stretch>
                      <a:fillRect/>
                    </a:stretch>
                  </pic:blipFill>
                  <pic:spPr bwMode="auto">
                    <a:xfrm>
                      <a:off x="0" y="0"/>
                      <a:ext cx="2514600" cy="2876550"/>
                    </a:xfrm>
                    <a:prstGeom prst="rect">
                      <a:avLst/>
                    </a:prstGeom>
                    <a:noFill/>
                    <a:ln w="9525">
                      <a:noFill/>
                      <a:miter lim="800000"/>
                      <a:headEnd/>
                      <a:tailEnd/>
                    </a:ln>
                  </pic:spPr>
                </pic:pic>
              </a:graphicData>
            </a:graphic>
          </wp:inline>
        </w:drawing>
      </w:r>
    </w:p>
    <w:p w:rsidR="003C4013" w:rsidRPr="00BE0222" w:rsidRDefault="003C4013" w:rsidP="003C4013">
      <w:pPr>
        <w:tabs>
          <w:tab w:val="left" w:pos="1985"/>
        </w:tabs>
        <w:ind w:leftChars="228" w:left="638" w:firstLineChars="250" w:firstLine="800"/>
        <w:rPr>
          <w:rFonts w:eastAsia="仿宋"/>
          <w:sz w:val="32"/>
          <w:szCs w:val="32"/>
        </w:rPr>
      </w:pPr>
      <w:r w:rsidRPr="00BE0222">
        <w:rPr>
          <w:rFonts w:eastAsia="仿宋"/>
          <w:sz w:val="32"/>
          <w:szCs w:val="32"/>
        </w:rPr>
        <w:t>小区入口</w:t>
      </w:r>
      <w:r w:rsidRPr="00BE0222">
        <w:rPr>
          <w:rFonts w:eastAsia="仿宋"/>
          <w:sz w:val="32"/>
          <w:szCs w:val="32"/>
        </w:rPr>
        <w:t xml:space="preserve">                    </w:t>
      </w:r>
      <w:r>
        <w:rPr>
          <w:rFonts w:eastAsia="仿宋" w:hint="eastAsia"/>
          <w:sz w:val="32"/>
          <w:szCs w:val="32"/>
        </w:rPr>
        <w:t xml:space="preserve">                 </w:t>
      </w:r>
      <w:r w:rsidRPr="00BE0222">
        <w:rPr>
          <w:rFonts w:eastAsia="仿宋"/>
          <w:sz w:val="32"/>
          <w:szCs w:val="32"/>
        </w:rPr>
        <w:t>大楼外观</w:t>
      </w:r>
    </w:p>
    <w:p w:rsidR="003C4013" w:rsidRPr="00BE0222" w:rsidRDefault="003C4013" w:rsidP="003C4013">
      <w:pPr>
        <w:tabs>
          <w:tab w:val="left" w:pos="1985"/>
        </w:tabs>
        <w:ind w:leftChars="228" w:left="638" w:firstLineChars="250" w:firstLine="800"/>
        <w:rPr>
          <w:rFonts w:eastAsia="仿宋"/>
          <w:sz w:val="32"/>
          <w:szCs w:val="32"/>
        </w:rPr>
      </w:pPr>
    </w:p>
    <w:p w:rsidR="003C4013" w:rsidRPr="00BE0222" w:rsidRDefault="003C4013" w:rsidP="003C4013">
      <w:pPr>
        <w:tabs>
          <w:tab w:val="left" w:pos="1985"/>
        </w:tabs>
        <w:rPr>
          <w:rFonts w:eastAsia="仿宋"/>
        </w:rPr>
      </w:pPr>
      <w:r w:rsidRPr="00BE0222">
        <w:rPr>
          <w:rFonts w:eastAsia="仿宋"/>
          <w:sz w:val="24"/>
        </w:rPr>
        <w:lastRenderedPageBreak/>
        <w:t xml:space="preserve">   </w:t>
      </w:r>
      <w:r>
        <w:rPr>
          <w:rFonts w:eastAsia="仿宋"/>
          <w:noProof/>
          <w:sz w:val="24"/>
        </w:rPr>
        <w:drawing>
          <wp:inline distT="0" distB="0" distL="0" distR="0">
            <wp:extent cx="2514600" cy="2876550"/>
            <wp:effectExtent l="19050" t="0" r="0" b="0"/>
            <wp:docPr id="3" name="图片 6" descr="QQ图片20201223091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descr="QQ图片20201223091329"/>
                    <pic:cNvPicPr preferRelativeResize="0">
                      <a:picLocks noChangeArrowheads="1"/>
                    </pic:cNvPicPr>
                  </pic:nvPicPr>
                  <pic:blipFill>
                    <a:blip r:embed="rId17" cstate="print"/>
                    <a:srcRect/>
                    <a:stretch>
                      <a:fillRect/>
                    </a:stretch>
                  </pic:blipFill>
                  <pic:spPr bwMode="auto">
                    <a:xfrm>
                      <a:off x="0" y="0"/>
                      <a:ext cx="2514600" cy="2876550"/>
                    </a:xfrm>
                    <a:prstGeom prst="rect">
                      <a:avLst/>
                    </a:prstGeom>
                    <a:noFill/>
                    <a:ln w="9525">
                      <a:noFill/>
                      <a:miter lim="800000"/>
                      <a:headEnd/>
                      <a:tailEnd/>
                    </a:ln>
                  </pic:spPr>
                </pic:pic>
              </a:graphicData>
            </a:graphic>
          </wp:inline>
        </w:drawing>
      </w:r>
      <w:r w:rsidRPr="00BE0222">
        <w:rPr>
          <w:rFonts w:eastAsia="仿宋"/>
          <w:sz w:val="24"/>
        </w:rPr>
        <w:t xml:space="preserve">   </w:t>
      </w:r>
      <w:r>
        <w:rPr>
          <w:rFonts w:eastAsia="仿宋"/>
          <w:noProof/>
        </w:rPr>
        <w:drawing>
          <wp:inline distT="0" distB="0" distL="0" distR="0">
            <wp:extent cx="2514600" cy="2876550"/>
            <wp:effectExtent l="19050" t="0" r="0" b="0"/>
            <wp:docPr id="4" name="图片 7" descr="QQ图片20201223091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descr="QQ图片20201223091317"/>
                    <pic:cNvPicPr preferRelativeResize="0">
                      <a:picLocks noChangeArrowheads="1"/>
                    </pic:cNvPicPr>
                  </pic:nvPicPr>
                  <pic:blipFill>
                    <a:blip r:embed="rId18" cstate="print"/>
                    <a:srcRect/>
                    <a:stretch>
                      <a:fillRect/>
                    </a:stretch>
                  </pic:blipFill>
                  <pic:spPr bwMode="auto">
                    <a:xfrm>
                      <a:off x="0" y="0"/>
                      <a:ext cx="2514600" cy="2876550"/>
                    </a:xfrm>
                    <a:prstGeom prst="rect">
                      <a:avLst/>
                    </a:prstGeom>
                    <a:noFill/>
                    <a:ln w="9525">
                      <a:noFill/>
                      <a:miter lim="800000"/>
                      <a:headEnd/>
                      <a:tailEnd/>
                    </a:ln>
                  </pic:spPr>
                </pic:pic>
              </a:graphicData>
            </a:graphic>
          </wp:inline>
        </w:drawing>
      </w:r>
    </w:p>
    <w:p w:rsidR="003C4013" w:rsidRPr="00BE0222" w:rsidRDefault="003C4013" w:rsidP="003C4013">
      <w:pPr>
        <w:pStyle w:val="ab"/>
        <w:keepNext w:val="0"/>
        <w:tabs>
          <w:tab w:val="decimal" w:pos="502"/>
          <w:tab w:val="left" w:pos="993"/>
        </w:tabs>
        <w:ind w:right="0" w:firstLineChars="300" w:firstLine="960"/>
        <w:rPr>
          <w:rFonts w:ascii="Times New Roman" w:eastAsia="仿宋"/>
          <w:sz w:val="32"/>
          <w:szCs w:val="32"/>
        </w:rPr>
      </w:pPr>
      <w:r w:rsidRPr="00BE0222">
        <w:rPr>
          <w:rFonts w:ascii="Times New Roman" w:eastAsia="仿宋"/>
          <w:sz w:val="32"/>
          <w:szCs w:val="32"/>
        </w:rPr>
        <w:t>单元入口</w:t>
      </w:r>
      <w:r w:rsidRPr="00BE0222">
        <w:rPr>
          <w:rFonts w:ascii="Times New Roman" w:eastAsia="仿宋"/>
          <w:sz w:val="32"/>
          <w:szCs w:val="32"/>
        </w:rPr>
        <w:t xml:space="preserve">                   </w:t>
      </w:r>
      <w:r>
        <w:rPr>
          <w:rFonts w:ascii="Times New Roman" w:eastAsia="仿宋" w:hint="eastAsia"/>
          <w:sz w:val="32"/>
          <w:szCs w:val="32"/>
        </w:rPr>
        <w:t xml:space="preserve">             </w:t>
      </w:r>
      <w:r w:rsidRPr="00BE0222">
        <w:rPr>
          <w:rFonts w:ascii="Times New Roman" w:eastAsia="仿宋"/>
          <w:sz w:val="32"/>
          <w:szCs w:val="32"/>
        </w:rPr>
        <w:t>入户门</w:t>
      </w:r>
    </w:p>
    <w:p w:rsidR="003C4013" w:rsidRPr="00BE0222" w:rsidRDefault="003C4013" w:rsidP="003C4013">
      <w:pPr>
        <w:jc w:val="center"/>
        <w:rPr>
          <w:rFonts w:eastAsia="仿宋"/>
          <w:b/>
          <w:sz w:val="32"/>
          <w:szCs w:val="32"/>
        </w:rPr>
      </w:pPr>
    </w:p>
    <w:p w:rsidR="003C4013" w:rsidRPr="00BE0222" w:rsidRDefault="003C4013" w:rsidP="003C4013">
      <w:pPr>
        <w:jc w:val="center"/>
        <w:rPr>
          <w:rFonts w:eastAsia="仿宋"/>
          <w:b/>
          <w:sz w:val="32"/>
          <w:szCs w:val="32"/>
        </w:rPr>
      </w:pPr>
      <w:r w:rsidRPr="00BE0222">
        <w:rPr>
          <w:rFonts w:eastAsia="仿宋"/>
          <w:b/>
          <w:sz w:val="32"/>
          <w:szCs w:val="32"/>
        </w:rPr>
        <w:t>估价对象图辑</w:t>
      </w:r>
      <w:r w:rsidRPr="00BE0222">
        <w:rPr>
          <w:rFonts w:eastAsia="仿宋"/>
          <w:b/>
          <w:sz w:val="32"/>
          <w:szCs w:val="32"/>
        </w:rPr>
        <w:t xml:space="preserve"> </w:t>
      </w:r>
      <w:r w:rsidRPr="00BE0222">
        <w:rPr>
          <w:rFonts w:eastAsia="仿宋"/>
          <w:b/>
          <w:sz w:val="32"/>
          <w:szCs w:val="32"/>
        </w:rPr>
        <w:t>（二）</w:t>
      </w:r>
    </w:p>
    <w:p w:rsidR="003C4013" w:rsidRPr="00BE0222" w:rsidRDefault="003C4013" w:rsidP="003C4013">
      <w:pPr>
        <w:pStyle w:val="ab"/>
        <w:keepNext w:val="0"/>
        <w:tabs>
          <w:tab w:val="decimal" w:pos="502"/>
          <w:tab w:val="left" w:pos="993"/>
        </w:tabs>
        <w:ind w:left="0" w:right="0"/>
        <w:rPr>
          <w:rFonts w:ascii="Times New Roman" w:eastAsia="仿宋"/>
          <w:sz w:val="32"/>
          <w:szCs w:val="32"/>
        </w:rPr>
      </w:pPr>
      <w:r w:rsidRPr="00BE0222">
        <w:rPr>
          <w:rFonts w:ascii="Times New Roman" w:eastAsia="仿宋"/>
          <w:sz w:val="32"/>
          <w:szCs w:val="32"/>
        </w:rPr>
        <w:t xml:space="preserve"> </w:t>
      </w:r>
      <w:r>
        <w:rPr>
          <w:rFonts w:ascii="Times New Roman" w:eastAsia="仿宋"/>
          <w:noProof/>
          <w:sz w:val="32"/>
          <w:szCs w:val="32"/>
        </w:rPr>
        <w:drawing>
          <wp:inline distT="0" distB="0" distL="0" distR="0">
            <wp:extent cx="2524125" cy="2886075"/>
            <wp:effectExtent l="19050" t="0" r="9525" b="0"/>
            <wp:docPr id="5" name="图片 8" descr="QQ图片2020122309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QQ图片20201223091251"/>
                    <pic:cNvPicPr preferRelativeResize="0">
                      <a:picLocks noChangeArrowheads="1"/>
                    </pic:cNvPicPr>
                  </pic:nvPicPr>
                  <pic:blipFill>
                    <a:blip r:embed="rId19" cstate="print"/>
                    <a:srcRect/>
                    <a:stretch>
                      <a:fillRect/>
                    </a:stretch>
                  </pic:blipFill>
                  <pic:spPr bwMode="auto">
                    <a:xfrm>
                      <a:off x="0" y="0"/>
                      <a:ext cx="2524125" cy="2886075"/>
                    </a:xfrm>
                    <a:prstGeom prst="rect">
                      <a:avLst/>
                    </a:prstGeom>
                    <a:noFill/>
                    <a:ln w="9525">
                      <a:noFill/>
                      <a:miter lim="800000"/>
                      <a:headEnd/>
                      <a:tailEnd/>
                    </a:ln>
                  </pic:spPr>
                </pic:pic>
              </a:graphicData>
            </a:graphic>
          </wp:inline>
        </w:drawing>
      </w:r>
      <w:r w:rsidRPr="00BE0222">
        <w:rPr>
          <w:rFonts w:ascii="Times New Roman" w:eastAsia="仿宋"/>
          <w:sz w:val="32"/>
          <w:szCs w:val="32"/>
        </w:rPr>
        <w:t xml:space="preserve">   </w:t>
      </w:r>
      <w:r>
        <w:rPr>
          <w:rFonts w:ascii="Times New Roman" w:eastAsia="仿宋"/>
          <w:noProof/>
          <w:sz w:val="32"/>
          <w:szCs w:val="32"/>
        </w:rPr>
        <w:drawing>
          <wp:inline distT="0" distB="0" distL="0" distR="0">
            <wp:extent cx="2524125" cy="2886075"/>
            <wp:effectExtent l="19050" t="0" r="9525" b="0"/>
            <wp:docPr id="6" name="图片 9" descr="QQ图片2020122309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descr="QQ图片20201223091310"/>
                    <pic:cNvPicPr preferRelativeResize="0">
                      <a:picLocks noChangeArrowheads="1"/>
                    </pic:cNvPicPr>
                  </pic:nvPicPr>
                  <pic:blipFill>
                    <a:blip r:embed="rId20" cstate="print"/>
                    <a:srcRect/>
                    <a:stretch>
                      <a:fillRect/>
                    </a:stretch>
                  </pic:blipFill>
                  <pic:spPr bwMode="auto">
                    <a:xfrm>
                      <a:off x="0" y="0"/>
                      <a:ext cx="2524125" cy="2886075"/>
                    </a:xfrm>
                    <a:prstGeom prst="rect">
                      <a:avLst/>
                    </a:prstGeom>
                    <a:noFill/>
                    <a:ln w="9525">
                      <a:noFill/>
                      <a:miter lim="800000"/>
                      <a:headEnd/>
                      <a:tailEnd/>
                    </a:ln>
                  </pic:spPr>
                </pic:pic>
              </a:graphicData>
            </a:graphic>
          </wp:inline>
        </w:drawing>
      </w:r>
    </w:p>
    <w:p w:rsidR="003C4013" w:rsidRPr="00BE0222" w:rsidRDefault="003C4013" w:rsidP="003C4013">
      <w:pPr>
        <w:keepNext w:val="0"/>
        <w:adjustRightInd w:val="0"/>
        <w:snapToGrid w:val="0"/>
        <w:spacing w:beforeLines="50" w:afterLines="50"/>
        <w:jc w:val="both"/>
        <w:rPr>
          <w:rFonts w:eastAsia="仿宋"/>
          <w:sz w:val="32"/>
          <w:szCs w:val="32"/>
        </w:rPr>
      </w:pPr>
      <w:r w:rsidRPr="00BE0222">
        <w:rPr>
          <w:rFonts w:eastAsia="仿宋"/>
          <w:b/>
          <w:sz w:val="32"/>
          <w:szCs w:val="32"/>
        </w:rPr>
        <w:t xml:space="preserve">        </w:t>
      </w:r>
      <w:r>
        <w:rPr>
          <w:rFonts w:eastAsia="仿宋" w:hint="eastAsia"/>
          <w:b/>
          <w:sz w:val="32"/>
          <w:szCs w:val="32"/>
        </w:rPr>
        <w:t xml:space="preserve"> </w:t>
      </w:r>
      <w:r w:rsidRPr="00BE0222">
        <w:rPr>
          <w:rFonts w:eastAsia="仿宋"/>
          <w:sz w:val="32"/>
          <w:szCs w:val="32"/>
        </w:rPr>
        <w:t>室内状况</w:t>
      </w:r>
      <w:proofErr w:type="gramStart"/>
      <w:r w:rsidRPr="00BE0222">
        <w:rPr>
          <w:rFonts w:eastAsia="仿宋"/>
          <w:sz w:val="32"/>
          <w:szCs w:val="32"/>
        </w:rPr>
        <w:t>一</w:t>
      </w:r>
      <w:proofErr w:type="gramEnd"/>
      <w:r w:rsidRPr="00BE0222">
        <w:rPr>
          <w:rFonts w:eastAsia="仿宋"/>
          <w:sz w:val="32"/>
          <w:szCs w:val="32"/>
        </w:rPr>
        <w:t xml:space="preserve">                  </w:t>
      </w:r>
      <w:r>
        <w:rPr>
          <w:rFonts w:eastAsia="仿宋" w:hint="eastAsia"/>
          <w:sz w:val="32"/>
          <w:szCs w:val="32"/>
        </w:rPr>
        <w:t xml:space="preserve">                     </w:t>
      </w:r>
      <w:r w:rsidRPr="00BE0222">
        <w:rPr>
          <w:rFonts w:eastAsia="仿宋"/>
          <w:sz w:val="32"/>
          <w:szCs w:val="32"/>
        </w:rPr>
        <w:t>室内状况二</w:t>
      </w:r>
    </w:p>
    <w:p w:rsidR="003C4013" w:rsidRPr="00BE0222" w:rsidRDefault="003C4013" w:rsidP="003C4013">
      <w:pPr>
        <w:keepNext w:val="0"/>
        <w:adjustRightInd w:val="0"/>
        <w:snapToGrid w:val="0"/>
        <w:spacing w:beforeLines="50" w:afterLines="50"/>
        <w:jc w:val="both"/>
        <w:rPr>
          <w:rFonts w:eastAsia="仿宋"/>
          <w:sz w:val="32"/>
          <w:szCs w:val="32"/>
        </w:rPr>
      </w:pPr>
    </w:p>
    <w:p w:rsidR="003C4013" w:rsidRPr="00BE0222" w:rsidRDefault="003C4013" w:rsidP="003C4013">
      <w:pPr>
        <w:keepNext w:val="0"/>
        <w:adjustRightInd w:val="0"/>
        <w:snapToGrid w:val="0"/>
        <w:spacing w:beforeLines="50" w:afterLines="50"/>
        <w:jc w:val="both"/>
        <w:rPr>
          <w:rFonts w:eastAsia="仿宋"/>
        </w:rPr>
      </w:pPr>
      <w:r w:rsidRPr="00BE0222">
        <w:rPr>
          <w:rFonts w:eastAsia="仿宋"/>
          <w:sz w:val="32"/>
          <w:szCs w:val="32"/>
        </w:rPr>
        <w:lastRenderedPageBreak/>
        <w:t xml:space="preserve"> </w:t>
      </w:r>
      <w:r>
        <w:rPr>
          <w:rFonts w:eastAsia="仿宋"/>
          <w:noProof/>
          <w:sz w:val="32"/>
          <w:szCs w:val="32"/>
        </w:rPr>
        <w:drawing>
          <wp:inline distT="0" distB="0" distL="0" distR="0">
            <wp:extent cx="2524125" cy="2886075"/>
            <wp:effectExtent l="19050" t="0" r="9525" b="0"/>
            <wp:docPr id="7" name="图片 2" descr="QQ图片20201223091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QQ图片20201223091248"/>
                    <pic:cNvPicPr preferRelativeResize="0">
                      <a:picLocks noChangeArrowheads="1"/>
                    </pic:cNvPicPr>
                  </pic:nvPicPr>
                  <pic:blipFill>
                    <a:blip r:embed="rId21" cstate="print"/>
                    <a:srcRect/>
                    <a:stretch>
                      <a:fillRect/>
                    </a:stretch>
                  </pic:blipFill>
                  <pic:spPr bwMode="auto">
                    <a:xfrm>
                      <a:off x="0" y="0"/>
                      <a:ext cx="2524125" cy="2886075"/>
                    </a:xfrm>
                    <a:prstGeom prst="rect">
                      <a:avLst/>
                    </a:prstGeom>
                    <a:noFill/>
                    <a:ln w="9525">
                      <a:noFill/>
                      <a:miter lim="800000"/>
                      <a:headEnd/>
                      <a:tailEnd/>
                    </a:ln>
                  </pic:spPr>
                </pic:pic>
              </a:graphicData>
            </a:graphic>
          </wp:inline>
        </w:drawing>
      </w:r>
      <w:r w:rsidRPr="00BE0222">
        <w:rPr>
          <w:rFonts w:eastAsia="仿宋"/>
          <w:sz w:val="32"/>
          <w:szCs w:val="32"/>
        </w:rPr>
        <w:t xml:space="preserve">   </w:t>
      </w:r>
      <w:r>
        <w:rPr>
          <w:rFonts w:eastAsia="仿宋"/>
          <w:noProof/>
          <w:sz w:val="32"/>
          <w:szCs w:val="32"/>
        </w:rPr>
        <w:drawing>
          <wp:inline distT="0" distB="0" distL="0" distR="0">
            <wp:extent cx="2524125" cy="2886075"/>
            <wp:effectExtent l="19050" t="0" r="9525" b="0"/>
            <wp:docPr id="8" name="图片 3" descr="QQ图片20201223091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QQ图片20201223091242"/>
                    <pic:cNvPicPr preferRelativeResize="0">
                      <a:picLocks noChangeArrowheads="1"/>
                    </pic:cNvPicPr>
                  </pic:nvPicPr>
                  <pic:blipFill>
                    <a:blip r:embed="rId22" cstate="print"/>
                    <a:srcRect/>
                    <a:stretch>
                      <a:fillRect/>
                    </a:stretch>
                  </pic:blipFill>
                  <pic:spPr bwMode="auto">
                    <a:xfrm>
                      <a:off x="0" y="0"/>
                      <a:ext cx="2524125" cy="2886075"/>
                    </a:xfrm>
                    <a:prstGeom prst="rect">
                      <a:avLst/>
                    </a:prstGeom>
                    <a:noFill/>
                    <a:ln w="9525">
                      <a:noFill/>
                      <a:miter lim="800000"/>
                      <a:headEnd/>
                      <a:tailEnd/>
                    </a:ln>
                  </pic:spPr>
                </pic:pic>
              </a:graphicData>
            </a:graphic>
          </wp:inline>
        </w:drawing>
      </w:r>
    </w:p>
    <w:p w:rsidR="003C4013" w:rsidRPr="00BE0222" w:rsidRDefault="003C4013" w:rsidP="003C4013">
      <w:pPr>
        <w:keepNext w:val="0"/>
        <w:adjustRightInd w:val="0"/>
        <w:snapToGrid w:val="0"/>
        <w:spacing w:beforeLines="50" w:afterLines="50"/>
        <w:jc w:val="both"/>
        <w:rPr>
          <w:rFonts w:eastAsia="仿宋"/>
        </w:rPr>
      </w:pPr>
      <w:r w:rsidRPr="00BE0222">
        <w:rPr>
          <w:rFonts w:eastAsia="仿宋"/>
        </w:rPr>
        <w:t xml:space="preserve">          </w:t>
      </w:r>
      <w:r>
        <w:rPr>
          <w:rFonts w:eastAsia="仿宋" w:hint="eastAsia"/>
        </w:rPr>
        <w:t xml:space="preserve">     </w:t>
      </w:r>
      <w:r w:rsidRPr="00BE0222">
        <w:rPr>
          <w:rFonts w:eastAsia="仿宋"/>
          <w:sz w:val="32"/>
          <w:szCs w:val="32"/>
        </w:rPr>
        <w:t>室内状况三</w:t>
      </w:r>
      <w:r w:rsidRPr="00BE0222">
        <w:rPr>
          <w:rFonts w:eastAsia="仿宋"/>
          <w:sz w:val="32"/>
          <w:szCs w:val="32"/>
        </w:rPr>
        <w:t xml:space="preserve">                  </w:t>
      </w:r>
      <w:r>
        <w:rPr>
          <w:rFonts w:eastAsia="仿宋" w:hint="eastAsia"/>
          <w:sz w:val="32"/>
          <w:szCs w:val="32"/>
        </w:rPr>
        <w:t xml:space="preserve">                  </w:t>
      </w:r>
      <w:r w:rsidRPr="00BE0222">
        <w:rPr>
          <w:rFonts w:eastAsia="仿宋"/>
          <w:sz w:val="32"/>
          <w:szCs w:val="32"/>
        </w:rPr>
        <w:t>室内状况四</w:t>
      </w:r>
    </w:p>
    <w:p w:rsidR="003C4013" w:rsidRPr="00BE0222" w:rsidRDefault="003C4013" w:rsidP="003C4013">
      <w:pPr>
        <w:keepNext w:val="0"/>
        <w:adjustRightInd w:val="0"/>
        <w:snapToGrid w:val="0"/>
        <w:spacing w:beforeLines="50" w:afterLines="50"/>
        <w:jc w:val="both"/>
        <w:rPr>
          <w:rFonts w:eastAsia="仿宋"/>
          <w:b/>
          <w:sz w:val="32"/>
          <w:szCs w:val="32"/>
        </w:rPr>
      </w:pPr>
    </w:p>
    <w:p w:rsidR="003C4013" w:rsidRPr="00BE0222" w:rsidRDefault="003C4013" w:rsidP="003C4013">
      <w:pPr>
        <w:keepNext w:val="0"/>
        <w:adjustRightInd w:val="0"/>
        <w:snapToGrid w:val="0"/>
        <w:spacing w:beforeLines="50" w:afterLines="50"/>
        <w:jc w:val="both"/>
        <w:rPr>
          <w:rFonts w:eastAsia="仿宋"/>
          <w:b/>
          <w:sz w:val="32"/>
          <w:szCs w:val="32"/>
        </w:rPr>
      </w:pPr>
    </w:p>
    <w:p w:rsidR="003C4013" w:rsidRPr="00BE0222" w:rsidRDefault="003C4013" w:rsidP="003C4013">
      <w:pPr>
        <w:keepNext w:val="0"/>
        <w:adjustRightInd w:val="0"/>
        <w:snapToGrid w:val="0"/>
        <w:spacing w:beforeLines="50" w:afterLines="50"/>
        <w:jc w:val="both"/>
        <w:rPr>
          <w:rFonts w:eastAsia="仿宋"/>
          <w:b/>
          <w:sz w:val="32"/>
          <w:szCs w:val="32"/>
        </w:rPr>
      </w:pPr>
    </w:p>
    <w:p w:rsidR="003C4013" w:rsidRPr="00BE0222" w:rsidRDefault="003C4013" w:rsidP="003C4013">
      <w:pPr>
        <w:keepNext w:val="0"/>
        <w:adjustRightInd w:val="0"/>
        <w:snapToGrid w:val="0"/>
        <w:spacing w:beforeLines="50" w:afterLines="50"/>
        <w:jc w:val="center"/>
        <w:rPr>
          <w:rFonts w:eastAsia="仿宋"/>
          <w:b/>
          <w:sz w:val="32"/>
          <w:szCs w:val="32"/>
        </w:rPr>
      </w:pPr>
      <w:r w:rsidRPr="00BE0222">
        <w:rPr>
          <w:rFonts w:eastAsia="仿宋"/>
          <w:b/>
          <w:sz w:val="32"/>
          <w:szCs w:val="32"/>
        </w:rPr>
        <w:t>估价对象区位示意图</w:t>
      </w:r>
    </w:p>
    <w:p w:rsidR="003C4013" w:rsidRPr="00BE0222" w:rsidRDefault="003C4013" w:rsidP="003C4013">
      <w:pPr>
        <w:jc w:val="center"/>
        <w:rPr>
          <w:rFonts w:eastAsia="仿宋"/>
        </w:rPr>
      </w:pPr>
      <w:r w:rsidRPr="00BE0222">
        <w:rPr>
          <w:rFonts w:eastAsia="仿宋"/>
          <w:szCs w:val="28"/>
          <w:lang w:val="en-US" w:eastAsia="zh-CN"/>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 o:spid="_x0000_s1026" type="#_x0000_t62" style="position:absolute;left:0;text-align:left;margin-left:155.5pt;margin-top:238.55pt;width:63.1pt;height:28.6pt;flip:y;z-index:251660288" adj="-1420,-24658">
            <v:textbox>
              <w:txbxContent>
                <w:p w:rsidR="003C4013" w:rsidRDefault="003C4013" w:rsidP="003C4013">
                  <w:pPr>
                    <w:rPr>
                      <w:rFonts w:hint="eastAsia"/>
                      <w:sz w:val="21"/>
                      <w:szCs w:val="21"/>
                    </w:rPr>
                  </w:pPr>
                  <w:r>
                    <w:rPr>
                      <w:rFonts w:eastAsia="仿宋" w:hAnsi="仿宋" w:hint="eastAsia"/>
                      <w:sz w:val="21"/>
                      <w:szCs w:val="21"/>
                    </w:rPr>
                    <w:t>估价对象</w:t>
                  </w:r>
                </w:p>
                <w:p w:rsidR="003C4013" w:rsidRDefault="003C4013" w:rsidP="003C4013">
                  <w:r>
                    <w:rPr>
                      <w:rFonts w:hint="eastAsia"/>
                    </w:rPr>
                    <w:t>所</w:t>
                  </w:r>
                  <w:r>
                    <w:rPr>
                      <w:rFonts w:hint="eastAsia"/>
                    </w:rPr>
                    <w:t xml:space="preserve"> </w:t>
                  </w:r>
                  <w:r>
                    <w:rPr>
                      <w:rFonts w:hint="eastAsia"/>
                    </w:rPr>
                    <w:t>在区位</w:t>
                  </w:r>
                </w:p>
              </w:txbxContent>
            </v:textbox>
          </v:shape>
        </w:pict>
      </w:r>
      <w:r w:rsidRPr="00BE0222">
        <w:rPr>
          <w:rFonts w:eastAsia="仿宋"/>
          <w:sz w:val="24"/>
          <w:lang w:val="en-US" w:eastAsia="zh-CN"/>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27" type="#_x0000_t120" style="position:absolute;left:0;text-align:left;margin-left:147pt;margin-top:298.65pt;width:8.5pt;height:8.5pt;z-index:251661312" fillcolor="red">
            <v:textbox>
              <w:txbxContent>
                <w:p w:rsidR="003C4013" w:rsidRDefault="003C4013" w:rsidP="003C4013"/>
              </w:txbxContent>
            </v:textbox>
          </v:shape>
        </w:pict>
      </w:r>
      <w:r>
        <w:rPr>
          <w:rFonts w:ascii="仿宋" w:eastAsia="仿宋" w:hAnsi="仿宋"/>
          <w:noProof/>
        </w:rPr>
        <w:drawing>
          <wp:inline distT="0" distB="0" distL="0" distR="0">
            <wp:extent cx="4924425" cy="5486400"/>
            <wp:effectExtent l="19050" t="0" r="9525" b="0"/>
            <wp:docPr id="9" name="图片 9" descr="QQ截图2021012514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Q截图20210125144420"/>
                    <pic:cNvPicPr>
                      <a:picLocks noChangeAspect="1" noChangeArrowheads="1"/>
                    </pic:cNvPicPr>
                  </pic:nvPicPr>
                  <pic:blipFill>
                    <a:blip r:embed="rId23"/>
                    <a:srcRect/>
                    <a:stretch>
                      <a:fillRect/>
                    </a:stretch>
                  </pic:blipFill>
                  <pic:spPr bwMode="auto">
                    <a:xfrm>
                      <a:off x="0" y="0"/>
                      <a:ext cx="4924425" cy="5486400"/>
                    </a:xfrm>
                    <a:prstGeom prst="rect">
                      <a:avLst/>
                    </a:prstGeom>
                    <a:noFill/>
                    <a:ln w="9525">
                      <a:noFill/>
                      <a:miter lim="800000"/>
                      <a:headEnd/>
                      <a:tailEnd/>
                    </a:ln>
                  </pic:spPr>
                </pic:pic>
              </a:graphicData>
            </a:graphic>
          </wp:inline>
        </w:drawing>
      </w:r>
    </w:p>
    <w:p w:rsidR="003C4013" w:rsidRPr="00BE0222" w:rsidRDefault="003C4013" w:rsidP="003C4013">
      <w:pPr>
        <w:pStyle w:val="1"/>
        <w:spacing w:before="0" w:line="560" w:lineRule="exact"/>
        <w:ind w:firstLineChars="176" w:firstLine="495"/>
        <w:jc w:val="both"/>
        <w:rPr>
          <w:rFonts w:ascii="Times New Roman" w:eastAsia="仿宋" w:hAnsi="Times New Roman"/>
          <w:color w:val="auto"/>
          <w:sz w:val="28"/>
          <w:szCs w:val="28"/>
        </w:rPr>
      </w:pPr>
    </w:p>
    <w:p w:rsidR="003C4013" w:rsidRPr="00BE0222" w:rsidRDefault="003C4013" w:rsidP="003C4013">
      <w:pPr>
        <w:pStyle w:val="ab"/>
        <w:keepNext w:val="0"/>
        <w:tabs>
          <w:tab w:val="decimal" w:pos="502"/>
          <w:tab w:val="left" w:pos="993"/>
        </w:tabs>
        <w:spacing w:line="560" w:lineRule="exact"/>
        <w:ind w:left="0" w:right="0"/>
        <w:jc w:val="center"/>
        <w:rPr>
          <w:rFonts w:ascii="Times New Roman" w:eastAsia="仿宋"/>
        </w:rPr>
      </w:pPr>
    </w:p>
    <w:p w:rsidR="00D8386B" w:rsidRDefault="00D8386B"/>
    <w:sectPr w:rsidR="00D8386B">
      <w:headerReference w:type="even" r:id="rId24"/>
      <w:headerReference w:type="default" r:id="rId25"/>
      <w:footerReference w:type="default" r:id="rId26"/>
      <w:headerReference w:type="first" r:id="rId27"/>
      <w:pgSz w:w="11907" w:h="16839"/>
      <w:pgMar w:top="1440" w:right="1800" w:bottom="1440" w:left="1800" w:header="709" w:footer="771" w:gutter="0"/>
      <w:cols w:space="720"/>
      <w:docGrid w:type="lines" w:linePitch="524" w:charSpace="-5735"/>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3D" w:rsidRDefault="00FD65A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5"/>
      <w:keepNext w:val="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63D" w:rsidRDefault="00FD65A9">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5"/>
      <w:keepNext w:val="0"/>
      <w:pBdr>
        <w:top w:val="single" w:sz="4" w:space="9" w:color="auto"/>
      </w:pBdr>
      <w:rPr>
        <w:rFonts w:ascii="仿宋_GB2312" w:hint="eastAsia"/>
      </w:rPr>
    </w:pPr>
    <w:r>
      <w:rPr>
        <w:rFonts w:ascii="仿宋" w:eastAsia="仿宋" w:hAnsi="仿宋" w:hint="eastAsia"/>
      </w:rPr>
      <w:t>公司地址：武昌区紫阳路</w:t>
    </w:r>
    <w:r>
      <w:rPr>
        <w:rFonts w:ascii="仿宋" w:eastAsia="仿宋" w:hAnsi="仿宋" w:hint="eastAsia"/>
      </w:rPr>
      <w:t>77</w:t>
    </w:r>
    <w:r>
      <w:rPr>
        <w:rFonts w:ascii="仿宋" w:eastAsia="仿宋" w:hAnsi="仿宋" w:hint="eastAsia"/>
      </w:rPr>
      <w:t>号梅苑二期</w:t>
    </w:r>
    <w:r>
      <w:rPr>
        <w:rFonts w:ascii="仿宋" w:eastAsia="仿宋" w:hAnsi="仿宋" w:hint="eastAsia"/>
      </w:rPr>
      <w:t>1</w:t>
    </w:r>
    <w:r>
      <w:rPr>
        <w:rFonts w:ascii="仿宋" w:eastAsia="仿宋" w:hAnsi="仿宋" w:hint="eastAsia"/>
      </w:rPr>
      <w:t>栋</w:t>
    </w:r>
    <w:r>
      <w:rPr>
        <w:rFonts w:ascii="仿宋" w:eastAsia="仿宋" w:hAnsi="仿宋" w:hint="eastAsia"/>
      </w:rPr>
      <w:t>16</w:t>
    </w:r>
    <w:r>
      <w:rPr>
        <w:rFonts w:ascii="仿宋" w:eastAsia="仿宋" w:hAnsi="仿宋" w:hint="eastAsia"/>
      </w:rPr>
      <w:t>层</w:t>
    </w:r>
    <w:r>
      <w:rPr>
        <w:rFonts w:ascii="仿宋_GB2312" w:hint="eastAsia"/>
      </w:rPr>
      <w:t xml:space="preserve">                 </w:t>
    </w:r>
    <w:r>
      <w:rPr>
        <w:rFonts w:ascii="仿宋" w:eastAsia="仿宋" w:hAnsi="仿宋" w:hint="eastAsia"/>
      </w:rPr>
      <w:t>电话：</w:t>
    </w:r>
    <w:r>
      <w:rPr>
        <w:rFonts w:ascii="仿宋" w:eastAsia="仿宋" w:hAnsi="仿宋" w:hint="eastAsia"/>
      </w:rPr>
      <w:t xml:space="preserve">3279995             </w:t>
    </w:r>
    <w:r>
      <w:rPr>
        <w:rFonts w:ascii="仿宋" w:eastAsia="仿宋" w:hAnsi="仿宋" w:hint="eastAsia"/>
      </w:rPr>
      <w:t>第</w:t>
    </w:r>
    <w:r>
      <w:rPr>
        <w:rFonts w:ascii="仿宋" w:eastAsia="仿宋" w:hAnsi="仿宋"/>
      </w:rPr>
      <w:fldChar w:fldCharType="begin"/>
    </w:r>
    <w:r>
      <w:rPr>
        <w:rFonts w:ascii="仿宋" w:eastAsia="仿宋" w:hAnsi="仿宋"/>
      </w:rPr>
      <w:instrText>PAGE   \* MERGEFORMAT</w:instrText>
    </w:r>
    <w:r>
      <w:rPr>
        <w:rFonts w:ascii="仿宋" w:eastAsia="仿宋" w:hAnsi="仿宋"/>
      </w:rPr>
      <w:fldChar w:fldCharType="separate"/>
    </w:r>
    <w:r w:rsidR="003C4013" w:rsidRPr="003C4013">
      <w:rPr>
        <w:rFonts w:ascii="仿宋" w:eastAsia="仿宋" w:hAnsi="仿宋"/>
        <w:noProof/>
        <w:lang w:val="zh-CN" w:eastAsia="zh-CN"/>
      </w:rPr>
      <w:t>2</w:t>
    </w:r>
    <w:r>
      <w:rPr>
        <w:rFonts w:ascii="仿宋" w:eastAsia="仿宋" w:hAnsi="仿宋"/>
      </w:rPr>
      <w:fldChar w:fldCharType="end"/>
    </w:r>
    <w:r>
      <w:rPr>
        <w:rFonts w:ascii="仿宋" w:eastAsia="仿宋" w:hAnsi="仿宋" w:hint="eastAsia"/>
      </w:rPr>
      <w:t>页</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5"/>
      <w:keepNext w:val="0"/>
      <w:pBdr>
        <w:top w:val="single" w:sz="4" w:space="9" w:color="auto"/>
      </w:pBdr>
      <w:rPr>
        <w:rFonts w:ascii="仿宋" w:eastAsia="仿宋" w:hAnsi="仿宋" w:hint="eastAsia"/>
      </w:rPr>
    </w:pPr>
    <w:r>
      <w:rPr>
        <w:rFonts w:ascii="仿宋" w:eastAsia="仿宋" w:hAnsi="仿宋" w:hint="eastAsia"/>
      </w:rPr>
      <w:t>公司地址：武昌区紫阳路</w:t>
    </w:r>
    <w:r>
      <w:rPr>
        <w:rFonts w:ascii="仿宋" w:eastAsia="仿宋" w:hAnsi="仿宋" w:hint="eastAsia"/>
      </w:rPr>
      <w:t>77</w:t>
    </w:r>
    <w:r>
      <w:rPr>
        <w:rFonts w:ascii="仿宋" w:eastAsia="仿宋" w:hAnsi="仿宋" w:hint="eastAsia"/>
      </w:rPr>
      <w:t>号梅苑二期</w:t>
    </w:r>
    <w:r>
      <w:rPr>
        <w:rFonts w:ascii="仿宋" w:eastAsia="仿宋" w:hAnsi="仿宋" w:hint="eastAsia"/>
      </w:rPr>
      <w:t>1</w:t>
    </w:r>
    <w:r>
      <w:rPr>
        <w:rFonts w:ascii="仿宋" w:eastAsia="仿宋" w:hAnsi="仿宋" w:hint="eastAsia"/>
      </w:rPr>
      <w:t>栋</w:t>
    </w:r>
    <w:r>
      <w:rPr>
        <w:rFonts w:ascii="仿宋" w:eastAsia="仿宋" w:hAnsi="仿宋" w:hint="eastAsia"/>
      </w:rPr>
      <w:t>16</w:t>
    </w:r>
    <w:r>
      <w:rPr>
        <w:rFonts w:ascii="仿宋" w:eastAsia="仿宋" w:hAnsi="仿宋" w:hint="eastAsia"/>
      </w:rPr>
      <w:t>层</w:t>
    </w:r>
    <w:r>
      <w:rPr>
        <w:rFonts w:ascii="仿宋_GB2312" w:hint="eastAsia"/>
      </w:rPr>
      <w:t xml:space="preserve">           </w:t>
    </w:r>
    <w:r>
      <w:rPr>
        <w:rFonts w:ascii="仿宋_GB2312"/>
      </w:rPr>
      <w:t xml:space="preserve">     </w:t>
    </w:r>
    <w:r>
      <w:rPr>
        <w:rFonts w:ascii="仿宋" w:eastAsia="仿宋" w:hAnsi="仿宋" w:hint="eastAsia"/>
      </w:rPr>
      <w:t>电话：</w:t>
    </w:r>
    <w:r>
      <w:rPr>
        <w:rFonts w:ascii="仿宋" w:eastAsia="仿宋" w:hAnsi="仿宋" w:hint="eastAsia"/>
      </w:rPr>
      <w:t xml:space="preserve">3279995             </w:t>
    </w:r>
    <w:r>
      <w:rPr>
        <w:rFonts w:ascii="仿宋" w:eastAsia="仿宋" w:hAnsi="仿宋" w:hint="eastAsia"/>
      </w:rPr>
      <w:t>第</w:t>
    </w:r>
    <w:r>
      <w:rPr>
        <w:rFonts w:ascii="仿宋" w:eastAsia="仿宋" w:hAnsi="仿宋"/>
      </w:rPr>
      <w:fldChar w:fldCharType="begin"/>
    </w:r>
    <w:r>
      <w:rPr>
        <w:rFonts w:ascii="仿宋" w:eastAsia="仿宋" w:hAnsi="仿宋"/>
      </w:rPr>
      <w:instrText>PAGE   \* MERGEFORMAT</w:instrText>
    </w:r>
    <w:r>
      <w:rPr>
        <w:rFonts w:ascii="仿宋" w:eastAsia="仿宋" w:hAnsi="仿宋"/>
      </w:rPr>
      <w:fldChar w:fldCharType="separate"/>
    </w:r>
    <w:r w:rsidR="003C4013" w:rsidRPr="003C4013">
      <w:rPr>
        <w:rFonts w:ascii="仿宋" w:eastAsia="仿宋" w:hAnsi="仿宋"/>
        <w:noProof/>
        <w:lang w:val="zh-CN" w:eastAsia="zh-CN"/>
      </w:rPr>
      <w:t>6</w:t>
    </w:r>
    <w:r>
      <w:rPr>
        <w:rFonts w:ascii="仿宋" w:eastAsia="仿宋" w:hAnsi="仿宋"/>
      </w:rPr>
      <w:fldChar w:fldCharType="end"/>
    </w:r>
    <w:r>
      <w:rPr>
        <w:rFonts w:ascii="仿宋" w:eastAsia="仿宋" w:hAnsi="仿宋" w:hint="eastAsia"/>
      </w:rPr>
      <w:t>页</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9"/>
      <w:pBdr>
        <w:bottom w:val="none" w:sz="0" w:space="0" w:color="auto"/>
      </w:pBd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17577" o:spid="_x0000_s2050" type="#_x0000_t75" style="position:absolute;left:0;text-align:left;margin-left:0;margin-top:0;width:453pt;height:87.3pt;z-index:-251655168;mso-position-horizontal:center;mso-position-horizontal-relative:margin;mso-position-vertical:center;mso-position-vertical-relative:margin" o:allowincell="f">
          <v:imagedata r:id="rId1" o:title="新公司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9"/>
      <w:keepNext w:val="0"/>
      <w:ind w:left="5130" w:hangingChars="2850" w:hanging="5130"/>
      <w:jc w:val="left"/>
      <w:rPr>
        <w:rFonts w:hint="eastAsia"/>
        <w:snapToGrid w:val="0"/>
        <w:szCs w:val="18"/>
      </w:rPr>
    </w:pPr>
    <w:r>
      <w:rPr>
        <w:rFonts w:ascii="仿宋" w:eastAsia="仿宋" w:hAnsi="仿宋" w:hint="eastAsia"/>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17578" o:spid="_x0000_s2051" type="#_x0000_t75" style="position:absolute;left:0;text-align:left;margin-left:0;margin-top:0;width:453pt;height:87.3pt;z-index:-251654144;mso-position-horizontal:center;mso-position-horizontal-relative:margin;mso-position-vertical:center;mso-position-vertical-relative:margin" o:allowincell="f">
          <v:imagedata r:id="rId1" o:title="新公司logo" gain="19661f" blacklevel="22938f"/>
          <w10:wrap anchorx="margin" anchory="margin"/>
        </v:shape>
      </w:pict>
    </w:r>
    <w:r>
      <w:rPr>
        <w:rFonts w:ascii="仿宋" w:eastAsia="仿宋" w:hAnsi="仿宋" w:hint="eastAsia"/>
        <w:snapToGrid w:val="0"/>
        <w:szCs w:val="18"/>
      </w:rPr>
      <w:t>湖北远达房地产资产评估测绘有限公司</w:t>
    </w:r>
    <w:r>
      <w:rPr>
        <w:rFonts w:hint="eastAsia"/>
        <w:snapToGrid w:val="0"/>
        <w:szCs w:val="18"/>
      </w:rPr>
      <w:t xml:space="preserve">                      </w:t>
    </w:r>
    <w:r>
      <w:rPr>
        <w:rFonts w:ascii="仿宋" w:eastAsia="仿宋" w:hAnsi="仿宋" w:hint="eastAsia"/>
        <w:snapToGrid w:val="0"/>
        <w:szCs w:val="18"/>
      </w:rPr>
      <w:t>高新区江山南路艺苑</w:t>
    </w:r>
    <w:r>
      <w:rPr>
        <w:rFonts w:ascii="宋体" w:eastAsia="宋体" w:hAnsi="宋体" w:cs="宋体" w:hint="eastAsia"/>
        <w:snapToGrid w:val="0"/>
        <w:szCs w:val="18"/>
      </w:rPr>
      <w:t>•</w:t>
    </w:r>
    <w:r>
      <w:rPr>
        <w:rFonts w:ascii="仿宋" w:eastAsia="仿宋" w:hAnsi="仿宋" w:hint="eastAsia"/>
        <w:snapToGrid w:val="0"/>
        <w:szCs w:val="18"/>
      </w:rPr>
      <w:t>景观豪庭</w:t>
    </w:r>
    <w:r>
      <w:rPr>
        <w:rFonts w:ascii="仿宋" w:eastAsia="仿宋" w:hAnsi="仿宋"/>
        <w:snapToGrid w:val="0"/>
        <w:szCs w:val="18"/>
      </w:rPr>
      <w:t>9</w:t>
    </w:r>
    <w:r>
      <w:rPr>
        <w:rFonts w:ascii="仿宋" w:eastAsia="仿宋" w:hAnsi="仿宋" w:hint="eastAsia"/>
        <w:snapToGrid w:val="0"/>
        <w:szCs w:val="18"/>
      </w:rPr>
      <w:t>幢的住宅</w:t>
    </w:r>
    <w:r>
      <w:rPr>
        <w:rFonts w:ascii="仿宋" w:eastAsia="仿宋" w:hAnsi="仿宋"/>
        <w:snapToGrid w:val="0"/>
        <w:szCs w:val="18"/>
      </w:rPr>
      <w:t>房地产</w:t>
    </w:r>
    <w:r>
      <w:rPr>
        <w:rFonts w:ascii="仿宋" w:eastAsia="仿宋" w:hAnsi="仿宋" w:hint="eastAsia"/>
        <w:snapToGrid w:val="0"/>
        <w:szCs w:val="18"/>
      </w:rPr>
      <w:t>市场价值</w:t>
    </w:r>
    <w:r>
      <w:rPr>
        <w:rFonts w:ascii="仿宋" w:eastAsia="仿宋" w:hAnsi="仿宋"/>
        <w:snapToGrid w:val="0"/>
        <w:szCs w:val="18"/>
      </w:rPr>
      <w:t>评估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9"/>
      <w:pBdr>
        <w:bottom w:val="none" w:sz="0" w:space="1" w:color="auto"/>
      </w:pBd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17576" o:spid="_x0000_s2049" type="#_x0000_t75" style="position:absolute;left:0;text-align:left;margin-left:0;margin-top:0;width:453pt;height:87.3pt;z-index:-251656192;mso-position-horizontal:center;mso-position-horizontal-relative:margin;mso-position-vertical:center;mso-position-vertical-relative:margin" o:allowincell="f">
          <v:imagedata r:id="rId1" o:title="新公司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17580" o:spid="_x0000_s2053" type="#_x0000_t75" style="position:absolute;left:0;text-align:left;margin-left:0;margin-top:0;width:453pt;height:87.3pt;z-index:-251652096;mso-position-horizontal:center;mso-position-horizontal-relative:margin;mso-position-vertical:center;mso-position-vertical-relative:margin" o:allowincell="f">
          <v:imagedata r:id="rId1" o:title="新公司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9"/>
      <w:rPr>
        <w:szCs w:val="18"/>
      </w:rPr>
    </w:pPr>
    <w:r>
      <w:rPr>
        <w:rFonts w:ascii="仿宋" w:eastAsia="仿宋" w:hAnsi="仿宋" w:hint="eastAsia"/>
        <w:szCs w:val="18"/>
      </w:rPr>
      <w:t>枣阳市车站路</w:t>
    </w:r>
    <w:r>
      <w:rPr>
        <w:rFonts w:ascii="仿宋" w:eastAsia="仿宋" w:hAnsi="仿宋" w:hint="eastAsia"/>
        <w:szCs w:val="18"/>
      </w:rPr>
      <w:t>47</w:t>
    </w:r>
    <w:r>
      <w:rPr>
        <w:rFonts w:ascii="仿宋" w:eastAsia="仿宋" w:hAnsi="仿宋" w:hint="eastAsia"/>
        <w:szCs w:val="18"/>
      </w:rPr>
      <w:t>号枣阳市宏大物资经贸有限公司院内一单元二楼（门朝东）的房地产司法鉴定价值评估</w:t>
    </w:r>
    <w:r>
      <w:rPr>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17581" o:spid="_x0000_s2054" type="#_x0000_t75" style="position:absolute;left:0;text-align:left;margin-left:0;margin-top:0;width:453pt;height:87.3pt;z-index:-251651072;mso-position-horizontal:center;mso-position-horizontal-relative:margin;mso-position-vertical:center;mso-position-vertical-relative:margin" o:allowincell="f">
          <v:imagedata r:id="rId1" o:title="新公司l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17579" o:spid="_x0000_s2052" type="#_x0000_t75" style="position:absolute;left:0;text-align:left;margin-left:0;margin-top:0;width:453pt;height:87.3pt;z-index:-251653120;mso-position-horizontal:center;mso-position-horizontal-relative:margin;mso-position-vertical:center;mso-position-vertical-relative:margin" o:allowincell="f">
          <v:imagedata r:id="rId1" o:title="新公司logo"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17583" o:spid="_x0000_s2056" type="#_x0000_t75" style="position:absolute;left:0;text-align:left;margin-left:0;margin-top:0;width:453pt;height:87.3pt;z-index:-251655168;mso-position-horizontal:center;mso-position-horizontal-relative:margin;mso-position-vertical:center;mso-position-vertical-relative:margin" o:allowincell="f">
          <v:imagedata r:id="rId1" o:title="新公司logo"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9"/>
      <w:jc w:val="left"/>
      <w:rPr>
        <w:szCs w:val="18"/>
      </w:rPr>
    </w:pPr>
    <w:r>
      <w:rPr>
        <w:rFonts w:ascii="仿宋" w:eastAsia="仿宋" w:hAnsi="仿宋" w:hint="eastAsia"/>
        <w:szCs w:val="18"/>
      </w:rPr>
      <w:t>枣阳市车站路</w:t>
    </w:r>
    <w:r>
      <w:rPr>
        <w:rFonts w:ascii="仿宋" w:eastAsia="仿宋" w:hAnsi="仿宋" w:hint="eastAsia"/>
        <w:szCs w:val="18"/>
      </w:rPr>
      <w:t>47</w:t>
    </w:r>
    <w:r>
      <w:rPr>
        <w:rFonts w:ascii="仿宋" w:eastAsia="仿宋" w:hAnsi="仿宋" w:hint="eastAsia"/>
        <w:szCs w:val="18"/>
      </w:rPr>
      <w:t>号枣阳市宏大物资经贸有限公司院内一单元二楼</w:t>
    </w:r>
    <w:r>
      <w:rPr>
        <w:rFonts w:ascii="仿宋" w:eastAsia="仿宋" w:hAnsi="仿宋" w:hint="eastAsia"/>
        <w:szCs w:val="18"/>
      </w:rPr>
      <w:t>（门朝东）的房地产司法鉴定价值评估</w:t>
    </w:r>
    <w:r>
      <w:rPr>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453pt;height:87.3pt;z-index:-251654144;mso-position-horizontal:center;mso-position-horizontal-relative:margin;mso-position-vertical:center;mso-position-vertical-relative:margin" o:allowincell="f">
          <v:imagedata r:id="rId1" o:title="新公司logo"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33" w:rsidRDefault="00FD65A9">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17582" o:spid="_x0000_s2055" type="#_x0000_t75" style="position:absolute;left:0;text-align:left;margin-left:0;margin-top:0;width:453pt;height:87.3pt;z-index:-251656192;mso-position-horizontal:center;mso-position-horizontal-relative:margin;mso-position-vertical:center;mso-position-vertical-relative:margin" o:allowincell="f">
          <v:imagedata r:id="rId1" o:title="新公司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F7F26"/>
    <w:multiLevelType w:val="multilevel"/>
    <w:tmpl w:val="07EF7F26"/>
    <w:lvl w:ilvl="0">
      <w:start w:val="1"/>
      <w:numFmt w:val="decimal"/>
      <w:lvlText w:val="%1、"/>
      <w:lvlJc w:val="left"/>
      <w:pPr>
        <w:ind w:left="1288" w:hanging="720"/>
      </w:pPr>
      <w:rPr>
        <w:rFonts w:hint="default"/>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083C195F"/>
    <w:multiLevelType w:val="multilevel"/>
    <w:tmpl w:val="083C195F"/>
    <w:lvl w:ilvl="0">
      <w:start w:val="1"/>
      <w:numFmt w:val="decimal"/>
      <w:lvlText w:val="%1、"/>
      <w:lvlJc w:val="left"/>
      <w:pPr>
        <w:ind w:left="1130"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9B62CBE"/>
    <w:multiLevelType w:val="multilevel"/>
    <w:tmpl w:val="09B62CBE"/>
    <w:lvl w:ilvl="0">
      <w:start w:val="1"/>
      <w:numFmt w:val="decimal"/>
      <w:lvlText w:val="（%1）"/>
      <w:lvlJc w:val="left"/>
      <w:pPr>
        <w:ind w:left="2566" w:hanging="1290"/>
      </w:pPr>
      <w:rPr>
        <w:rFonts w:ascii="Times New Roman" w:hAnsi="Times New Roman" w:cs="Times New Roman" w:hint="default"/>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1A736ED6"/>
    <w:multiLevelType w:val="multilevel"/>
    <w:tmpl w:val="D40C5716"/>
    <w:lvl w:ilvl="0">
      <w:start w:val="1"/>
      <w:numFmt w:val="decimal"/>
      <w:lvlText w:val="（%1）"/>
      <w:lvlJc w:val="left"/>
      <w:pPr>
        <w:ind w:left="704" w:hanging="420"/>
      </w:pPr>
      <w:rPr>
        <w:rFonts w:ascii="Times New Roman" w:eastAsia="仿宋" w:hAnsi="Times New Roman" w:cs="Times New Roman" w:hint="default"/>
        <w:color w:val="auto"/>
        <w:lang w:val="en-US"/>
      </w:rPr>
    </w:lvl>
    <w:lvl w:ilvl="1">
      <w:start w:val="1"/>
      <w:numFmt w:val="lowerLetter"/>
      <w:lvlText w:val="%2)"/>
      <w:lvlJc w:val="left"/>
      <w:pPr>
        <w:ind w:left="414" w:hanging="420"/>
      </w:pPr>
    </w:lvl>
    <w:lvl w:ilvl="2">
      <w:start w:val="1"/>
      <w:numFmt w:val="lowerRoman"/>
      <w:lvlText w:val="%3."/>
      <w:lvlJc w:val="right"/>
      <w:pPr>
        <w:ind w:left="834" w:hanging="420"/>
      </w:pPr>
    </w:lvl>
    <w:lvl w:ilvl="3">
      <w:start w:val="1"/>
      <w:numFmt w:val="decimal"/>
      <w:lvlText w:val="%4."/>
      <w:lvlJc w:val="left"/>
      <w:pPr>
        <w:ind w:left="1254" w:hanging="420"/>
      </w:pPr>
    </w:lvl>
    <w:lvl w:ilvl="4">
      <w:start w:val="1"/>
      <w:numFmt w:val="lowerLetter"/>
      <w:lvlText w:val="%5)"/>
      <w:lvlJc w:val="left"/>
      <w:pPr>
        <w:ind w:left="1674" w:hanging="420"/>
      </w:pPr>
    </w:lvl>
    <w:lvl w:ilvl="5">
      <w:start w:val="1"/>
      <w:numFmt w:val="lowerRoman"/>
      <w:lvlText w:val="%6."/>
      <w:lvlJc w:val="right"/>
      <w:pPr>
        <w:ind w:left="2094" w:hanging="420"/>
      </w:pPr>
    </w:lvl>
    <w:lvl w:ilvl="6">
      <w:start w:val="1"/>
      <w:numFmt w:val="decimal"/>
      <w:lvlText w:val="%7."/>
      <w:lvlJc w:val="left"/>
      <w:pPr>
        <w:ind w:left="2514" w:hanging="420"/>
      </w:pPr>
    </w:lvl>
    <w:lvl w:ilvl="7">
      <w:start w:val="1"/>
      <w:numFmt w:val="lowerLetter"/>
      <w:lvlText w:val="%8)"/>
      <w:lvlJc w:val="left"/>
      <w:pPr>
        <w:ind w:left="2934" w:hanging="420"/>
      </w:pPr>
    </w:lvl>
    <w:lvl w:ilvl="8">
      <w:start w:val="1"/>
      <w:numFmt w:val="lowerRoman"/>
      <w:lvlText w:val="%9."/>
      <w:lvlJc w:val="right"/>
      <w:pPr>
        <w:ind w:left="3354" w:hanging="420"/>
      </w:pPr>
    </w:lvl>
  </w:abstractNum>
  <w:abstractNum w:abstractNumId="4">
    <w:nsid w:val="233D0CA0"/>
    <w:multiLevelType w:val="multilevel"/>
    <w:tmpl w:val="233D0CA0"/>
    <w:lvl w:ilvl="0">
      <w:start w:val="1"/>
      <w:numFmt w:val="decimal"/>
      <w:lvlText w:val="（%1）"/>
      <w:lvlJc w:val="left"/>
      <w:pPr>
        <w:ind w:left="1697" w:hanging="420"/>
      </w:pPr>
      <w:rPr>
        <w:rFonts w:hint="eastAsia"/>
        <w:spacing w:val="0"/>
        <w:w w:val="100"/>
        <w:position w:val="0"/>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74C3A03"/>
    <w:multiLevelType w:val="multilevel"/>
    <w:tmpl w:val="274C3A03"/>
    <w:lvl w:ilvl="0">
      <w:start w:val="1"/>
      <w:numFmt w:val="decimal"/>
      <w:lvlText w:val="%1、"/>
      <w:lvlJc w:val="left"/>
      <w:pPr>
        <w:ind w:left="988" w:hanging="420"/>
      </w:pPr>
      <w:rPr>
        <w:rFonts w:ascii="Times New Roman" w:hAnsi="Times New Roman" w:cs="Times New Roman" w:hint="default"/>
        <w:spacing w:val="0"/>
        <w:w w:val="100"/>
        <w:position w:val="0"/>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93A5BBF"/>
    <w:multiLevelType w:val="multilevel"/>
    <w:tmpl w:val="293A5BBF"/>
    <w:lvl w:ilvl="0">
      <w:start w:val="1"/>
      <w:numFmt w:val="decimal"/>
      <w:lvlText w:val="（%1）"/>
      <w:lvlJc w:val="left"/>
      <w:pPr>
        <w:ind w:left="2720" w:hanging="735"/>
      </w:pPr>
      <w:rPr>
        <w:rFonts w:hint="default"/>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6C862C64"/>
    <w:multiLevelType w:val="multilevel"/>
    <w:tmpl w:val="6C862C64"/>
    <w:lvl w:ilvl="0">
      <w:start w:val="1"/>
      <w:numFmt w:val="decimal"/>
      <w:lvlText w:val="%1、"/>
      <w:lvlJc w:val="left"/>
      <w:pPr>
        <w:tabs>
          <w:tab w:val="num" w:pos="1424"/>
        </w:tabs>
        <w:ind w:left="1424"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72E4693C"/>
    <w:multiLevelType w:val="multilevel"/>
    <w:tmpl w:val="72E4693C"/>
    <w:lvl w:ilvl="0">
      <w:start w:val="1"/>
      <w:numFmt w:val="decimal"/>
      <w:lvlText w:val="（%1）"/>
      <w:lvlJc w:val="left"/>
      <w:pPr>
        <w:ind w:left="2122" w:hanging="420"/>
      </w:pPr>
      <w:rPr>
        <w:rFonts w:hint="eastAsia"/>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
  </w:num>
  <w:num w:numId="2">
    <w:abstractNumId w:val="1"/>
  </w:num>
  <w:num w:numId="3">
    <w:abstractNumId w:val="0"/>
  </w:num>
  <w:num w:numId="4">
    <w:abstractNumId w:val="2"/>
  </w:num>
  <w:num w:numId="5">
    <w:abstractNumId w:val="5"/>
  </w:num>
  <w:num w:numId="6">
    <w:abstractNumId w:val="6"/>
  </w:num>
  <w:num w:numId="7">
    <w:abstractNumId w:val="8"/>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3C4013"/>
    <w:rsid w:val="000C13DC"/>
    <w:rsid w:val="000D104D"/>
    <w:rsid w:val="00156709"/>
    <w:rsid w:val="002638B5"/>
    <w:rsid w:val="0028327C"/>
    <w:rsid w:val="002C1E14"/>
    <w:rsid w:val="003125CF"/>
    <w:rsid w:val="003C4013"/>
    <w:rsid w:val="004447C5"/>
    <w:rsid w:val="0045148E"/>
    <w:rsid w:val="00576DC1"/>
    <w:rsid w:val="005E75A1"/>
    <w:rsid w:val="007D79C7"/>
    <w:rsid w:val="00B92BE8"/>
    <w:rsid w:val="00BC3E4F"/>
    <w:rsid w:val="00C004F2"/>
    <w:rsid w:val="00C00D42"/>
    <w:rsid w:val="00C14AA1"/>
    <w:rsid w:val="00C26E2F"/>
    <w:rsid w:val="00D8386B"/>
    <w:rsid w:val="00F07695"/>
    <w:rsid w:val="00FD65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013"/>
    <w:pPr>
      <w:keepNext/>
      <w:widowControl w:val="0"/>
    </w:pPr>
    <w:rPr>
      <w:rFonts w:ascii="Times New Roman" w:eastAsia="仿宋_GB2312" w:hAnsi="Times New Roman" w:cs="Times New Roman"/>
      <w:kern w:val="0"/>
      <w:sz w:val="28"/>
      <w:szCs w:val="20"/>
    </w:rPr>
  </w:style>
  <w:style w:type="paragraph" w:styleId="1">
    <w:name w:val="heading 1"/>
    <w:basedOn w:val="a"/>
    <w:next w:val="a"/>
    <w:link w:val="10"/>
    <w:qFormat/>
    <w:rsid w:val="003C4013"/>
    <w:pPr>
      <w:keepNext w:val="0"/>
      <w:adjustRightInd w:val="0"/>
      <w:snapToGrid w:val="0"/>
      <w:spacing w:before="240" w:line="500" w:lineRule="exact"/>
      <w:jc w:val="center"/>
      <w:outlineLvl w:val="0"/>
    </w:pPr>
    <w:rPr>
      <w:rFonts w:ascii="宋体" w:eastAsia="宋体" w:hAnsi="宋体"/>
      <w:b/>
      <w:color w:val="000000"/>
      <w:kern w:val="44"/>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C4013"/>
    <w:rPr>
      <w:rFonts w:ascii="Times New Roman" w:eastAsia="仿宋_GB2312" w:hAnsi="Times New Roman" w:cs="Times New Roman"/>
      <w:b/>
      <w:bCs/>
      <w:kern w:val="44"/>
      <w:sz w:val="44"/>
      <w:szCs w:val="44"/>
    </w:rPr>
  </w:style>
  <w:style w:type="character" w:styleId="a3">
    <w:name w:val="Hyperlink"/>
    <w:uiPriority w:val="99"/>
    <w:rsid w:val="003C4013"/>
    <w:rPr>
      <w:color w:val="333333"/>
      <w:sz w:val="20"/>
      <w:szCs w:val="20"/>
      <w:u w:val="none"/>
    </w:rPr>
  </w:style>
  <w:style w:type="character" w:customStyle="1" w:styleId="10">
    <w:name w:val="标题 1 字符"/>
    <w:link w:val="1"/>
    <w:rsid w:val="003C4013"/>
    <w:rPr>
      <w:rFonts w:ascii="宋体" w:eastAsia="宋体" w:hAnsi="宋体" w:cs="Times New Roman"/>
      <w:b/>
      <w:color w:val="000000"/>
      <w:kern w:val="44"/>
      <w:sz w:val="32"/>
      <w:szCs w:val="32"/>
    </w:rPr>
  </w:style>
  <w:style w:type="character" w:customStyle="1" w:styleId="2">
    <w:name w:val="正文文本缩进 2 字符"/>
    <w:link w:val="20"/>
    <w:rsid w:val="003C4013"/>
    <w:rPr>
      <w:rFonts w:ascii="楷体_GB2312" w:eastAsia="楷体_GB2312"/>
      <w:sz w:val="32"/>
    </w:rPr>
  </w:style>
  <w:style w:type="character" w:customStyle="1" w:styleId="a4">
    <w:name w:val="页脚 字符"/>
    <w:link w:val="a5"/>
    <w:rsid w:val="003C4013"/>
    <w:rPr>
      <w:rFonts w:eastAsia="仿宋_GB2312"/>
      <w:sz w:val="18"/>
    </w:rPr>
  </w:style>
  <w:style w:type="character" w:customStyle="1" w:styleId="a6">
    <w:name w:val="正文文本缩进 字符"/>
    <w:link w:val="a7"/>
    <w:rsid w:val="003C4013"/>
    <w:rPr>
      <w:rFonts w:ascii="楷体_GB2312" w:eastAsia="楷体_GB2312"/>
      <w:sz w:val="32"/>
    </w:rPr>
  </w:style>
  <w:style w:type="character" w:customStyle="1" w:styleId="a8">
    <w:name w:val="页眉 字符"/>
    <w:link w:val="a9"/>
    <w:rsid w:val="003C4013"/>
    <w:rPr>
      <w:rFonts w:eastAsia="仿宋_GB2312"/>
      <w:sz w:val="18"/>
    </w:rPr>
  </w:style>
  <w:style w:type="paragraph" w:styleId="aa">
    <w:basedOn w:val="a"/>
    <w:next w:val="a"/>
    <w:uiPriority w:val="39"/>
    <w:qFormat/>
    <w:rsid w:val="003C4013"/>
    <w:pPr>
      <w:tabs>
        <w:tab w:val="right" w:leader="dot" w:pos="8777"/>
      </w:tabs>
    </w:pPr>
  </w:style>
  <w:style w:type="paragraph" w:styleId="a5">
    <w:name w:val="footer"/>
    <w:basedOn w:val="a"/>
    <w:link w:val="a4"/>
    <w:rsid w:val="003C4013"/>
    <w:pPr>
      <w:tabs>
        <w:tab w:val="center" w:pos="4153"/>
        <w:tab w:val="right" w:pos="8306"/>
      </w:tabs>
      <w:snapToGrid w:val="0"/>
    </w:pPr>
    <w:rPr>
      <w:rFonts w:asciiTheme="minorHAnsi" w:hAnsiTheme="minorHAnsi" w:cstheme="minorBidi"/>
      <w:kern w:val="2"/>
      <w:sz w:val="18"/>
      <w:szCs w:val="22"/>
    </w:rPr>
  </w:style>
  <w:style w:type="character" w:customStyle="1" w:styleId="Char">
    <w:name w:val="页脚 Char"/>
    <w:basedOn w:val="a0"/>
    <w:link w:val="a5"/>
    <w:uiPriority w:val="99"/>
    <w:semiHidden/>
    <w:rsid w:val="003C4013"/>
    <w:rPr>
      <w:rFonts w:ascii="Times New Roman" w:eastAsia="仿宋_GB2312" w:hAnsi="Times New Roman" w:cs="Times New Roman"/>
      <w:kern w:val="0"/>
      <w:sz w:val="18"/>
      <w:szCs w:val="18"/>
    </w:rPr>
  </w:style>
  <w:style w:type="paragraph" w:styleId="a7">
    <w:name w:val="Body Text Indent"/>
    <w:basedOn w:val="a"/>
    <w:link w:val="a6"/>
    <w:rsid w:val="003C4013"/>
    <w:pPr>
      <w:ind w:firstLine="502"/>
    </w:pPr>
    <w:rPr>
      <w:rFonts w:ascii="楷体_GB2312" w:eastAsia="楷体_GB2312" w:hAnsiTheme="minorHAnsi" w:cstheme="minorBidi"/>
      <w:kern w:val="2"/>
      <w:sz w:val="32"/>
      <w:szCs w:val="22"/>
    </w:rPr>
  </w:style>
  <w:style w:type="character" w:customStyle="1" w:styleId="Char0">
    <w:name w:val="正文文本缩进 Char"/>
    <w:basedOn w:val="a0"/>
    <w:link w:val="a7"/>
    <w:uiPriority w:val="99"/>
    <w:semiHidden/>
    <w:rsid w:val="003C4013"/>
    <w:rPr>
      <w:rFonts w:ascii="Times New Roman" w:eastAsia="仿宋_GB2312" w:hAnsi="Times New Roman" w:cs="Times New Roman"/>
      <w:kern w:val="0"/>
      <w:sz w:val="28"/>
      <w:szCs w:val="20"/>
    </w:rPr>
  </w:style>
  <w:style w:type="paragraph" w:styleId="ab">
    <w:name w:val="Block Text"/>
    <w:basedOn w:val="a"/>
    <w:rsid w:val="003C4013"/>
    <w:pPr>
      <w:tabs>
        <w:tab w:val="decimal" w:pos="0"/>
      </w:tabs>
      <w:ind w:left="1004" w:right="1110"/>
      <w:jc w:val="both"/>
    </w:pPr>
    <w:rPr>
      <w:rFonts w:ascii="仿宋_GB2312"/>
    </w:rPr>
  </w:style>
  <w:style w:type="paragraph" w:styleId="a9">
    <w:name w:val="header"/>
    <w:basedOn w:val="a"/>
    <w:link w:val="a8"/>
    <w:rsid w:val="003C4013"/>
    <w:pPr>
      <w:pBdr>
        <w:bottom w:val="single" w:sz="6" w:space="1" w:color="auto"/>
      </w:pBdr>
      <w:tabs>
        <w:tab w:val="center" w:pos="4153"/>
        <w:tab w:val="right" w:pos="8306"/>
      </w:tabs>
      <w:snapToGrid w:val="0"/>
      <w:jc w:val="center"/>
    </w:pPr>
    <w:rPr>
      <w:rFonts w:asciiTheme="minorHAnsi" w:hAnsiTheme="minorHAnsi" w:cstheme="minorBidi"/>
      <w:kern w:val="2"/>
      <w:sz w:val="18"/>
      <w:szCs w:val="22"/>
    </w:rPr>
  </w:style>
  <w:style w:type="character" w:customStyle="1" w:styleId="Char1">
    <w:name w:val="页眉 Char"/>
    <w:basedOn w:val="a0"/>
    <w:link w:val="a9"/>
    <w:uiPriority w:val="99"/>
    <w:semiHidden/>
    <w:rsid w:val="003C4013"/>
    <w:rPr>
      <w:rFonts w:ascii="Times New Roman" w:eastAsia="仿宋_GB2312" w:hAnsi="Times New Roman" w:cs="Times New Roman"/>
      <w:kern w:val="0"/>
      <w:sz w:val="18"/>
      <w:szCs w:val="18"/>
    </w:rPr>
  </w:style>
  <w:style w:type="paragraph" w:styleId="20">
    <w:name w:val="Body Text Indent 2"/>
    <w:basedOn w:val="a"/>
    <w:link w:val="2"/>
    <w:rsid w:val="003C4013"/>
    <w:pPr>
      <w:ind w:firstLine="645"/>
      <w:jc w:val="both"/>
    </w:pPr>
    <w:rPr>
      <w:rFonts w:ascii="楷体_GB2312" w:eastAsia="楷体_GB2312" w:hAnsiTheme="minorHAnsi" w:cstheme="minorBidi"/>
      <w:kern w:val="2"/>
      <w:sz w:val="32"/>
      <w:szCs w:val="22"/>
    </w:rPr>
  </w:style>
  <w:style w:type="character" w:customStyle="1" w:styleId="2Char">
    <w:name w:val="正文文本缩进 2 Char"/>
    <w:basedOn w:val="a0"/>
    <w:link w:val="20"/>
    <w:uiPriority w:val="99"/>
    <w:semiHidden/>
    <w:rsid w:val="003C4013"/>
    <w:rPr>
      <w:rFonts w:ascii="Times New Roman" w:eastAsia="仿宋_GB2312" w:hAnsi="Times New Roman" w:cs="Times New Roman"/>
      <w:kern w:val="0"/>
      <w:sz w:val="28"/>
      <w:szCs w:val="20"/>
    </w:rPr>
  </w:style>
  <w:style w:type="paragraph" w:styleId="ac">
    <w:name w:val="Balloon Text"/>
    <w:basedOn w:val="a"/>
    <w:link w:val="Char2"/>
    <w:uiPriority w:val="99"/>
    <w:semiHidden/>
    <w:unhideWhenUsed/>
    <w:rsid w:val="003C4013"/>
    <w:rPr>
      <w:sz w:val="18"/>
      <w:szCs w:val="18"/>
    </w:rPr>
  </w:style>
  <w:style w:type="character" w:customStyle="1" w:styleId="Char2">
    <w:name w:val="批注框文本 Char"/>
    <w:basedOn w:val="a0"/>
    <w:link w:val="ac"/>
    <w:uiPriority w:val="99"/>
    <w:semiHidden/>
    <w:rsid w:val="003C4013"/>
    <w:rPr>
      <w:rFonts w:ascii="Times New Roman" w:eastAsia="仿宋_GB2312" w:hAnsi="Times New Roman" w:cs="Times New Roman"/>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footer" Target="footer1.xml"/><Relationship Id="rId12" Type="http://schemas.openxmlformats.org/officeDocument/2006/relationships/header" Target="header5.xml"/><Relationship Id="rId17" Type="http://schemas.openxmlformats.org/officeDocument/2006/relationships/image" Target="media/image4.jpeg"/><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header" Target="header4.xml"/><Relationship Id="rId24" Type="http://schemas.openxmlformats.org/officeDocument/2006/relationships/header" Target="header7.xml"/><Relationship Id="rId5" Type="http://schemas.openxmlformats.org/officeDocument/2006/relationships/header" Target="header1.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image" Target="media/image9.jpeg"/><Relationship Id="rId27"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2019</Words>
  <Characters>11513</Characters>
  <Application>Microsoft Office Word</Application>
  <DocSecurity>0</DocSecurity>
  <Lines>95</Lines>
  <Paragraphs>27</Paragraphs>
  <ScaleCrop>false</ScaleCrop>
  <Company>微软中国</Company>
  <LinksUpToDate>false</LinksUpToDate>
  <CharactersWithSpaces>13505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1</cp:revision>
  <dcterms:created xsi:type="dcterms:W3CDTF">2022-01-10T02:52:00Z</dcterms:created>
  <dcterms:modified xsi:type="dcterms:W3CDTF">2022-01-10T02:52:00Z</dcterms:modified>
</cp:coreProperties>
</file>