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523" w:rsidRDefault="00E354B0">
      <w:pPr>
        <w:spacing w:line="700" w:lineRule="exact"/>
        <w:jc w:val="center"/>
        <w:rPr>
          <w:b/>
          <w:bCs/>
          <w:sz w:val="44"/>
        </w:rPr>
      </w:pPr>
      <w:r>
        <w:rPr>
          <w:rFonts w:hint="eastAsia"/>
          <w:b/>
          <w:bCs/>
          <w:sz w:val="44"/>
        </w:rPr>
        <w:t>大连市甘井子区人民法院</w:t>
      </w:r>
    </w:p>
    <w:p w:rsidR="00341523" w:rsidRDefault="00E354B0">
      <w:pPr>
        <w:spacing w:line="700" w:lineRule="exact"/>
        <w:jc w:val="center"/>
        <w:rPr>
          <w:b/>
          <w:bCs/>
          <w:sz w:val="52"/>
        </w:rPr>
      </w:pPr>
      <w:r>
        <w:rPr>
          <w:rFonts w:hint="eastAsia"/>
          <w:b/>
          <w:bCs/>
          <w:sz w:val="52"/>
        </w:rPr>
        <w:t>执行裁定书</w:t>
      </w:r>
    </w:p>
    <w:p w:rsidR="00341523" w:rsidRDefault="00341523" w:rsidP="0001291E">
      <w:pPr>
        <w:spacing w:line="400" w:lineRule="exact"/>
        <w:ind w:firstLineChars="200" w:firstLine="640"/>
        <w:rPr>
          <w:rFonts w:ascii="仿宋_GB2312" w:eastAsia="仿宋_GB2312" w:hAnsi="宋体"/>
          <w:sz w:val="32"/>
        </w:rPr>
      </w:pPr>
    </w:p>
    <w:p w:rsidR="00E0294F" w:rsidRDefault="00E0294F" w:rsidP="00E0294F">
      <w:pPr>
        <w:spacing w:line="500" w:lineRule="exact"/>
        <w:ind w:firstLineChars="200" w:firstLine="640"/>
        <w:jc w:val="right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>（202</w:t>
      </w:r>
      <w:r w:rsidR="00734104">
        <w:rPr>
          <w:rFonts w:ascii="仿宋_GB2312" w:eastAsia="仿宋_GB2312" w:hAnsi="宋体" w:hint="eastAsia"/>
          <w:sz w:val="32"/>
        </w:rPr>
        <w:t>2</w:t>
      </w:r>
      <w:r>
        <w:rPr>
          <w:rFonts w:ascii="仿宋_GB2312" w:eastAsia="仿宋_GB2312" w:hAnsi="宋体" w:hint="eastAsia"/>
          <w:sz w:val="32"/>
        </w:rPr>
        <w:t>）辽0211执</w:t>
      </w:r>
      <w:r w:rsidR="004F672E">
        <w:rPr>
          <w:rFonts w:ascii="仿宋_GB2312" w:eastAsia="仿宋_GB2312" w:hAnsi="宋体" w:hint="eastAsia"/>
          <w:sz w:val="32"/>
        </w:rPr>
        <w:t>2829</w:t>
      </w:r>
      <w:r w:rsidR="00E9564C">
        <w:rPr>
          <w:rFonts w:ascii="仿宋_GB2312" w:eastAsia="仿宋_GB2312" w:hAnsi="宋体" w:hint="eastAsia"/>
          <w:sz w:val="32"/>
        </w:rPr>
        <w:t>号</w:t>
      </w:r>
    </w:p>
    <w:p w:rsidR="00E0294F" w:rsidRDefault="00E0294F" w:rsidP="00E0294F">
      <w:pPr>
        <w:spacing w:line="500" w:lineRule="exact"/>
        <w:ind w:firstLineChars="200" w:firstLine="640"/>
        <w:jc w:val="right"/>
        <w:rPr>
          <w:rFonts w:ascii="仿宋_GB2312" w:eastAsia="仿宋_GB2312" w:hAnsi="宋体"/>
          <w:sz w:val="32"/>
        </w:rPr>
      </w:pPr>
    </w:p>
    <w:p w:rsidR="00E9564C" w:rsidRDefault="00E9564C" w:rsidP="00E9564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申请执行人</w:t>
      </w:r>
      <w:r w:rsidR="00734104">
        <w:rPr>
          <w:rFonts w:ascii="仿宋_GB2312" w:eastAsia="仿宋_GB2312" w:hint="eastAsia"/>
          <w:sz w:val="32"/>
          <w:szCs w:val="32"/>
        </w:rPr>
        <w:t>:</w:t>
      </w:r>
      <w:r w:rsidR="004F672E">
        <w:rPr>
          <w:rFonts w:ascii="仿宋_GB2312" w:eastAsia="仿宋_GB2312" w:hint="eastAsia"/>
          <w:sz w:val="32"/>
          <w:szCs w:val="32"/>
        </w:rPr>
        <w:t>刘湘萍，女，1969年3月20日生，汉族，公民身份号码430204196903202046，住址湖北省株洲市河塘区茶园村3栋209号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E10363" w:rsidRDefault="00E10363" w:rsidP="00E10363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被执行人：</w:t>
      </w:r>
      <w:r w:rsidR="004F672E">
        <w:rPr>
          <w:rFonts w:ascii="仿宋_GB2312" w:eastAsia="仿宋_GB2312" w:hint="eastAsia"/>
          <w:sz w:val="32"/>
          <w:szCs w:val="32"/>
        </w:rPr>
        <w:t>刘璐，女，1981年12月29日生，汉族，公民身份号码210204198112296785，住址大连市甘井子区伟业西街19号1-5-1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E10363" w:rsidRDefault="00E10363" w:rsidP="00E10363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被执行人：</w:t>
      </w:r>
      <w:r w:rsidR="004F672E">
        <w:rPr>
          <w:rFonts w:ascii="仿宋_GB2312" w:eastAsia="仿宋_GB2312" w:hint="eastAsia"/>
          <w:sz w:val="32"/>
          <w:szCs w:val="32"/>
        </w:rPr>
        <w:t>邹艺，男，1982年1月23日生，汉族，公民身份号码210204198201235650，住址大连市甘井子区伟业西街19号1-5-1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341523" w:rsidRPr="004F672E" w:rsidRDefault="00E9564C" w:rsidP="004F672E">
      <w:pPr>
        <w:spacing w:line="480" w:lineRule="auto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申请执行人</w:t>
      </w:r>
      <w:r w:rsidR="004F672E">
        <w:rPr>
          <w:rFonts w:ascii="仿宋_GB2312" w:eastAsia="仿宋_GB2312" w:hint="eastAsia"/>
          <w:sz w:val="32"/>
          <w:szCs w:val="32"/>
        </w:rPr>
        <w:t>刘湘萍</w:t>
      </w:r>
      <w:r>
        <w:rPr>
          <w:rFonts w:ascii="仿宋_GB2312" w:eastAsia="仿宋_GB2312" w:hAnsi="宋体" w:hint="eastAsia"/>
          <w:kern w:val="0"/>
          <w:sz w:val="32"/>
          <w:szCs w:val="32"/>
        </w:rPr>
        <w:t>与被执行人</w:t>
      </w:r>
      <w:r w:rsidR="004F672E">
        <w:rPr>
          <w:rFonts w:ascii="仿宋_GB2312" w:eastAsia="仿宋_GB2312" w:hint="eastAsia"/>
          <w:sz w:val="32"/>
          <w:szCs w:val="32"/>
        </w:rPr>
        <w:t>刘璐</w:t>
      </w:r>
      <w:r w:rsidR="00E10363">
        <w:rPr>
          <w:rFonts w:ascii="仿宋_GB2312" w:eastAsia="仿宋_GB2312" w:hint="eastAsia"/>
          <w:sz w:val="32"/>
          <w:szCs w:val="32"/>
        </w:rPr>
        <w:t>、</w:t>
      </w:r>
      <w:r w:rsidR="004F672E">
        <w:rPr>
          <w:rFonts w:ascii="仿宋_GB2312" w:eastAsia="仿宋_GB2312" w:hint="eastAsia"/>
          <w:sz w:val="32"/>
          <w:szCs w:val="32"/>
        </w:rPr>
        <w:t>邹艺民间借贷</w:t>
      </w:r>
      <w:r>
        <w:rPr>
          <w:rFonts w:ascii="仿宋_GB2312" w:eastAsia="仿宋_GB2312" w:hint="eastAsia"/>
          <w:sz w:val="32"/>
          <w:szCs w:val="32"/>
        </w:rPr>
        <w:t>纠纷一案</w:t>
      </w:r>
      <w:r>
        <w:rPr>
          <w:rFonts w:ascii="仿宋_GB2312" w:eastAsia="仿宋_GB2312" w:hAnsi="宋体" w:hint="eastAsia"/>
          <w:kern w:val="0"/>
          <w:sz w:val="32"/>
          <w:szCs w:val="32"/>
        </w:rPr>
        <w:t>，本院作出的</w:t>
      </w:r>
      <w:r>
        <w:rPr>
          <w:rFonts w:ascii="仿宋_GB2312" w:eastAsia="仿宋_GB2312" w:hint="eastAsia"/>
          <w:sz w:val="32"/>
          <w:szCs w:val="32"/>
        </w:rPr>
        <w:t>（</w:t>
      </w:r>
      <w:r w:rsidR="004F672E">
        <w:rPr>
          <w:rFonts w:ascii="仿宋_GB2312" w:eastAsia="仿宋_GB2312" w:hint="eastAsia"/>
          <w:sz w:val="32"/>
          <w:szCs w:val="32"/>
        </w:rPr>
        <w:t>2021</w:t>
      </w:r>
      <w:r>
        <w:rPr>
          <w:rFonts w:ascii="仿宋_GB2312" w:eastAsia="仿宋_GB2312" w:hint="eastAsia"/>
          <w:sz w:val="32"/>
          <w:szCs w:val="32"/>
        </w:rPr>
        <w:t>）辽0211民初</w:t>
      </w:r>
      <w:r w:rsidR="004F672E">
        <w:rPr>
          <w:rFonts w:ascii="仿宋_GB2312" w:eastAsia="仿宋_GB2312" w:hint="eastAsia"/>
          <w:sz w:val="32"/>
          <w:szCs w:val="32"/>
        </w:rPr>
        <w:t>2604</w:t>
      </w:r>
      <w:r>
        <w:rPr>
          <w:rFonts w:ascii="仿宋_GB2312" w:eastAsia="仿宋_GB2312" w:hint="eastAsia"/>
          <w:sz w:val="32"/>
          <w:szCs w:val="32"/>
        </w:rPr>
        <w:t>号民事</w:t>
      </w:r>
      <w:r w:rsidR="004F672E">
        <w:rPr>
          <w:rFonts w:ascii="仿宋_GB2312" w:eastAsia="仿宋_GB2312" w:hint="eastAsia"/>
          <w:sz w:val="32"/>
          <w:szCs w:val="32"/>
        </w:rPr>
        <w:t>调解书</w:t>
      </w:r>
      <w:r>
        <w:rPr>
          <w:rFonts w:ascii="仿宋_GB2312" w:eastAsia="仿宋_GB2312" w:hint="eastAsia"/>
          <w:sz w:val="32"/>
          <w:szCs w:val="32"/>
        </w:rPr>
        <w:t>书</w:t>
      </w:r>
      <w:r>
        <w:rPr>
          <w:rFonts w:ascii="仿宋_GB2312" w:eastAsia="仿宋_GB2312" w:hAnsi="宋体" w:hint="eastAsia"/>
          <w:kern w:val="0"/>
          <w:sz w:val="32"/>
          <w:szCs w:val="32"/>
        </w:rPr>
        <w:t>，已经发生法律效力，被执行人未履行义务，本院立案执行</w:t>
      </w:r>
      <w:r w:rsidR="00E354B0">
        <w:rPr>
          <w:rFonts w:ascii="仿宋_GB2312" w:eastAsia="仿宋_GB2312" w:hint="eastAsia"/>
          <w:sz w:val="32"/>
          <w:szCs w:val="32"/>
        </w:rPr>
        <w:t>。执行过程中，</w:t>
      </w:r>
      <w:r w:rsidR="004F672E">
        <w:rPr>
          <w:rFonts w:ascii="仿宋_GB2312" w:eastAsia="仿宋_GB2312" w:hint="eastAsia"/>
          <w:sz w:val="32"/>
          <w:szCs w:val="32"/>
        </w:rPr>
        <w:t>保全查封</w:t>
      </w:r>
      <w:r>
        <w:rPr>
          <w:rFonts w:ascii="仿宋_GB2312" w:eastAsia="仿宋_GB2312" w:hint="eastAsia"/>
          <w:sz w:val="32"/>
          <w:szCs w:val="32"/>
        </w:rPr>
        <w:t>被执行人</w:t>
      </w:r>
      <w:r w:rsidR="004F672E">
        <w:rPr>
          <w:rFonts w:ascii="仿宋_GB2312" w:eastAsia="仿宋_GB2312" w:hint="eastAsia"/>
          <w:sz w:val="32"/>
          <w:szCs w:val="32"/>
        </w:rPr>
        <w:t>邹艺</w:t>
      </w:r>
      <w:r>
        <w:rPr>
          <w:rFonts w:ascii="仿宋_GB2312" w:eastAsia="仿宋_GB2312" w:hint="eastAsia"/>
          <w:sz w:val="32"/>
          <w:szCs w:val="32"/>
        </w:rPr>
        <w:t>名下</w:t>
      </w:r>
      <w:r w:rsidR="0038215A">
        <w:rPr>
          <w:rFonts w:ascii="仿宋_GB2312" w:eastAsia="仿宋_GB2312" w:hint="eastAsia"/>
          <w:sz w:val="32"/>
          <w:szCs w:val="32"/>
        </w:rPr>
        <w:t>位于大连市</w:t>
      </w:r>
      <w:r w:rsidR="004F672E">
        <w:rPr>
          <w:rFonts w:ascii="仿宋_GB2312" w:eastAsia="仿宋_GB2312" w:hint="eastAsia"/>
          <w:sz w:val="32"/>
          <w:szCs w:val="32"/>
        </w:rPr>
        <w:t>高新园区博翔南园12号2单元5层1号房屋</w:t>
      </w:r>
      <w:r w:rsidR="00E354B0">
        <w:rPr>
          <w:rFonts w:ascii="仿宋_GB2312" w:eastAsia="仿宋_GB2312" w:hint="eastAsia"/>
          <w:sz w:val="32"/>
          <w:szCs w:val="32"/>
        </w:rPr>
        <w:t>。</w:t>
      </w:r>
      <w:r w:rsidR="00E354B0">
        <w:rPr>
          <w:rFonts w:ascii="仿宋_GB2312" w:eastAsia="仿宋_GB2312" w:hAnsi="Calibri" w:hint="eastAsia"/>
          <w:sz w:val="32"/>
          <w:szCs w:val="22"/>
        </w:rPr>
        <w:t>依照《中华人民共和国民事诉讼法》第二百</w:t>
      </w:r>
      <w:r w:rsidR="0038215A">
        <w:rPr>
          <w:rFonts w:ascii="仿宋_GB2312" w:eastAsia="仿宋_GB2312" w:hAnsi="Calibri" w:hint="eastAsia"/>
          <w:sz w:val="32"/>
          <w:szCs w:val="22"/>
        </w:rPr>
        <w:t>五十一</w:t>
      </w:r>
      <w:r w:rsidR="00E354B0">
        <w:rPr>
          <w:rFonts w:ascii="仿宋_GB2312" w:eastAsia="仿宋_GB2312" w:hAnsi="Calibri" w:hint="eastAsia"/>
          <w:sz w:val="32"/>
          <w:szCs w:val="22"/>
        </w:rPr>
        <w:t>条、《最高人民法院关于人民法院民事执行中拍卖、变卖财产的规定》第一条之规定，裁定如下：</w:t>
      </w:r>
    </w:p>
    <w:p w:rsidR="00341523" w:rsidRDefault="00E354B0">
      <w:pPr>
        <w:spacing w:line="48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22"/>
        </w:rPr>
        <w:t>拍卖</w:t>
      </w:r>
      <w:r w:rsidR="004F672E">
        <w:rPr>
          <w:rFonts w:ascii="仿宋_GB2312" w:eastAsia="仿宋_GB2312" w:hint="eastAsia"/>
          <w:sz w:val="32"/>
          <w:szCs w:val="32"/>
        </w:rPr>
        <w:t>被执行人邹艺名下</w:t>
      </w:r>
      <w:r w:rsidR="0038215A">
        <w:rPr>
          <w:rFonts w:ascii="仿宋_GB2312" w:eastAsia="仿宋_GB2312" w:hint="eastAsia"/>
          <w:sz w:val="32"/>
          <w:szCs w:val="32"/>
        </w:rPr>
        <w:t>位于大连市</w:t>
      </w:r>
      <w:r w:rsidR="004F672E">
        <w:rPr>
          <w:rFonts w:ascii="仿宋_GB2312" w:eastAsia="仿宋_GB2312" w:hint="eastAsia"/>
          <w:sz w:val="32"/>
          <w:szCs w:val="32"/>
        </w:rPr>
        <w:t>高新园区博翔南园</w:t>
      </w:r>
      <w:r w:rsidR="004F672E">
        <w:rPr>
          <w:rFonts w:ascii="仿宋_GB2312" w:eastAsia="仿宋_GB2312" w:hint="eastAsia"/>
          <w:sz w:val="32"/>
          <w:szCs w:val="32"/>
        </w:rPr>
        <w:lastRenderedPageBreak/>
        <w:t>12号2单元5层1号房屋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341523" w:rsidRDefault="00341523">
      <w:pPr>
        <w:spacing w:line="480" w:lineRule="auto"/>
        <w:ind w:firstLineChars="200" w:firstLine="640"/>
        <w:rPr>
          <w:rFonts w:ascii="仿宋_GB2312" w:eastAsia="仿宋_GB2312"/>
          <w:sz w:val="32"/>
          <w:szCs w:val="32"/>
        </w:rPr>
      </w:pPr>
    </w:p>
    <w:p w:rsidR="00341523" w:rsidRDefault="00341523">
      <w:pPr>
        <w:spacing w:line="480" w:lineRule="auto"/>
        <w:ind w:firstLineChars="200" w:firstLine="640"/>
        <w:rPr>
          <w:rFonts w:ascii="仿宋_GB2312" w:eastAsia="仿宋_GB2312" w:hAnsi="Calibri"/>
          <w:sz w:val="32"/>
          <w:szCs w:val="22"/>
        </w:rPr>
      </w:pPr>
    </w:p>
    <w:p w:rsidR="00341523" w:rsidRDefault="00E354B0">
      <w:pPr>
        <w:spacing w:line="480" w:lineRule="auto"/>
        <w:ind w:firstLineChars="200" w:firstLine="640"/>
        <w:rPr>
          <w:rFonts w:ascii="仿宋_GB2312" w:eastAsia="仿宋_GB2312"/>
          <w:kern w:val="0"/>
          <w:sz w:val="32"/>
          <w:szCs w:val="32"/>
          <w:lang w:val="zh-CN"/>
        </w:rPr>
      </w:pPr>
      <w:r>
        <w:rPr>
          <w:rFonts w:ascii="仿宋_GB2312" w:eastAsia="仿宋_GB2312" w:hint="eastAsia"/>
          <w:kern w:val="0"/>
          <w:sz w:val="32"/>
          <w:szCs w:val="32"/>
          <w:lang w:val="zh-CN"/>
        </w:rPr>
        <w:t>本裁定送达后即发生法律效力。</w:t>
      </w:r>
    </w:p>
    <w:p w:rsidR="00341523" w:rsidRDefault="00341523">
      <w:pPr>
        <w:spacing w:line="480" w:lineRule="auto"/>
        <w:ind w:firstLineChars="200" w:firstLine="640"/>
        <w:rPr>
          <w:rFonts w:ascii="仿宋_GB2312" w:eastAsia="仿宋_GB2312"/>
          <w:kern w:val="0"/>
          <w:sz w:val="32"/>
          <w:szCs w:val="32"/>
          <w:lang w:val="zh-CN"/>
        </w:rPr>
      </w:pPr>
    </w:p>
    <w:p w:rsidR="00341523" w:rsidRDefault="00341523">
      <w:pPr>
        <w:spacing w:line="480" w:lineRule="auto"/>
        <w:ind w:firstLineChars="200" w:firstLine="640"/>
        <w:rPr>
          <w:rFonts w:ascii="仿宋_GB2312" w:eastAsia="仿宋_GB2312"/>
          <w:kern w:val="0"/>
          <w:sz w:val="32"/>
          <w:szCs w:val="32"/>
          <w:lang w:val="zh-CN"/>
        </w:rPr>
      </w:pPr>
    </w:p>
    <w:p w:rsidR="00341523" w:rsidRDefault="00341523">
      <w:pPr>
        <w:spacing w:line="480" w:lineRule="auto"/>
        <w:ind w:firstLineChars="200" w:firstLine="640"/>
        <w:rPr>
          <w:rFonts w:ascii="仿宋_GB2312" w:eastAsia="仿宋_GB2312"/>
          <w:kern w:val="0"/>
          <w:sz w:val="32"/>
          <w:szCs w:val="32"/>
          <w:lang w:val="zh-CN"/>
        </w:rPr>
      </w:pPr>
    </w:p>
    <w:p w:rsidR="00734104" w:rsidRDefault="00734104" w:rsidP="00734104">
      <w:pPr>
        <w:spacing w:line="480" w:lineRule="auto"/>
        <w:ind w:right="16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审  判  长    </w:t>
      </w:r>
      <w:r w:rsidR="00E10363">
        <w:rPr>
          <w:rFonts w:ascii="仿宋_GB2312" w:eastAsia="仿宋_GB2312" w:hint="eastAsia"/>
          <w:sz w:val="32"/>
          <w:szCs w:val="32"/>
        </w:rPr>
        <w:t>徐黎明</w:t>
      </w:r>
      <w:r>
        <w:rPr>
          <w:rFonts w:ascii="仿宋_GB2312" w:eastAsia="仿宋_GB2312" w:hint="eastAsia"/>
          <w:sz w:val="32"/>
          <w:szCs w:val="32"/>
        </w:rPr>
        <w:t xml:space="preserve">  </w:t>
      </w:r>
    </w:p>
    <w:p w:rsidR="00734104" w:rsidRDefault="00734104" w:rsidP="00734104">
      <w:pPr>
        <w:spacing w:line="480" w:lineRule="auto"/>
        <w:ind w:right="16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审  判  员    </w:t>
      </w:r>
      <w:r w:rsidR="00E10363">
        <w:rPr>
          <w:rFonts w:ascii="仿宋_GB2312" w:eastAsia="仿宋_GB2312" w:hint="eastAsia"/>
          <w:sz w:val="32"/>
          <w:szCs w:val="32"/>
        </w:rPr>
        <w:t>冯忠璞</w:t>
      </w:r>
    </w:p>
    <w:p w:rsidR="00734104" w:rsidRDefault="00276551" w:rsidP="00734104">
      <w:pPr>
        <w:spacing w:line="480" w:lineRule="auto"/>
        <w:ind w:right="16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3490595</wp:posOffset>
            </wp:positionH>
            <wp:positionV relativeFrom="paragraph">
              <wp:posOffset>220345</wp:posOffset>
            </wp:positionV>
            <wp:extent cx="1658620" cy="1656080"/>
            <wp:effectExtent l="19050" t="0" r="0" b="0"/>
            <wp:wrapNone/>
            <wp:docPr id="2" name="图片 1" descr="C:\Users\Administrator\Desktop\公章【一】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公章【一】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620" cy="1656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4104">
        <w:rPr>
          <w:rFonts w:ascii="仿宋_GB2312" w:eastAsia="仿宋_GB2312" w:hint="eastAsia"/>
          <w:sz w:val="32"/>
          <w:szCs w:val="32"/>
        </w:rPr>
        <w:t xml:space="preserve">审  判  员    </w:t>
      </w:r>
      <w:r w:rsidR="00E10363">
        <w:rPr>
          <w:rFonts w:ascii="仿宋_GB2312" w:eastAsia="仿宋_GB2312" w:hint="eastAsia"/>
          <w:sz w:val="32"/>
          <w:szCs w:val="32"/>
        </w:rPr>
        <w:t>任  俊</w:t>
      </w:r>
    </w:p>
    <w:p w:rsidR="00734104" w:rsidRDefault="00734104" w:rsidP="00734104">
      <w:pPr>
        <w:spacing w:line="480" w:lineRule="auto"/>
        <w:jc w:val="right"/>
        <w:rPr>
          <w:rFonts w:ascii="仿宋_GB2312" w:eastAsia="仿宋_GB2312"/>
          <w:sz w:val="32"/>
          <w:szCs w:val="32"/>
        </w:rPr>
      </w:pPr>
    </w:p>
    <w:p w:rsidR="00734104" w:rsidRPr="00A03FE1" w:rsidRDefault="004F672E" w:rsidP="004F672E">
      <w:pPr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</w:t>
      </w:r>
      <w:r w:rsidR="00734104" w:rsidRPr="00A03FE1">
        <w:rPr>
          <w:rFonts w:ascii="仿宋_GB2312" w:eastAsia="仿宋_GB2312" w:hint="eastAsia"/>
          <w:sz w:val="32"/>
          <w:szCs w:val="32"/>
        </w:rPr>
        <w:t>二</w:t>
      </w:r>
      <w:r w:rsidR="00734104" w:rsidRPr="004F672E">
        <w:rPr>
          <w:rFonts w:ascii="仿宋_GB2312" w:eastAsia="仿宋_GB2312" w:hint="eastAsia"/>
          <w:sz w:val="32"/>
          <w:szCs w:val="32"/>
        </w:rPr>
        <w:t>〇</w:t>
      </w:r>
      <w:r w:rsidR="00734104" w:rsidRPr="00A03FE1">
        <w:rPr>
          <w:rFonts w:ascii="仿宋_GB2312" w:eastAsia="仿宋_GB2312" w:hint="eastAsia"/>
          <w:sz w:val="32"/>
          <w:szCs w:val="32"/>
        </w:rPr>
        <w:t>二</w:t>
      </w:r>
      <w:r w:rsidRPr="004F672E">
        <w:rPr>
          <w:rFonts w:ascii="仿宋_GB2312" w:eastAsia="仿宋_GB2312" w:hint="eastAsia"/>
          <w:sz w:val="32"/>
          <w:szCs w:val="32"/>
        </w:rPr>
        <w:t>二</w:t>
      </w:r>
      <w:r w:rsidR="00734104" w:rsidRPr="004F672E">
        <w:rPr>
          <w:rFonts w:ascii="仿宋_GB2312" w:eastAsia="仿宋_GB2312" w:hint="eastAsia"/>
          <w:sz w:val="32"/>
          <w:szCs w:val="32"/>
        </w:rPr>
        <w:t>年</w:t>
      </w:r>
      <w:r w:rsidR="00734104" w:rsidRPr="004F672E">
        <w:rPr>
          <w:rFonts w:ascii="仿宋_GB2312" w:eastAsia="仿宋_GB2312" w:hint="eastAsia"/>
          <w:sz w:val="32"/>
          <w:szCs w:val="32"/>
        </w:rPr>
        <w:t> </w:t>
      </w:r>
      <w:r w:rsidRPr="004F672E">
        <w:rPr>
          <w:rFonts w:ascii="仿宋_GB2312" w:eastAsia="仿宋_GB2312" w:hint="eastAsia"/>
          <w:sz w:val="32"/>
          <w:szCs w:val="32"/>
        </w:rPr>
        <w:t>五</w:t>
      </w:r>
      <w:r w:rsidR="00734104" w:rsidRPr="004F672E">
        <w:rPr>
          <w:rFonts w:ascii="仿宋_GB2312" w:eastAsia="仿宋_GB2312" w:hint="eastAsia"/>
          <w:sz w:val="32"/>
          <w:szCs w:val="32"/>
        </w:rPr>
        <w:t>月</w:t>
      </w:r>
      <w:r w:rsidRPr="004F672E">
        <w:rPr>
          <w:rFonts w:ascii="仿宋_GB2312" w:eastAsia="仿宋_GB2312" w:hint="eastAsia"/>
          <w:sz w:val="32"/>
          <w:szCs w:val="32"/>
        </w:rPr>
        <w:t>二十三</w:t>
      </w:r>
      <w:r w:rsidR="00734104" w:rsidRPr="00A03FE1">
        <w:rPr>
          <w:rFonts w:ascii="仿宋_GB2312" w:eastAsia="仿宋_GB2312" w:hint="eastAsia"/>
          <w:sz w:val="32"/>
          <w:szCs w:val="32"/>
        </w:rPr>
        <w:t>日</w:t>
      </w:r>
    </w:p>
    <w:p w:rsidR="00734104" w:rsidRDefault="00734104" w:rsidP="00734104">
      <w:pPr>
        <w:tabs>
          <w:tab w:val="left" w:pos="305"/>
        </w:tabs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ab/>
      </w:r>
    </w:p>
    <w:p w:rsidR="00734104" w:rsidRDefault="00734104" w:rsidP="00734104">
      <w:pPr>
        <w:spacing w:line="480" w:lineRule="auto"/>
        <w:ind w:right="16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书  记  员    </w:t>
      </w:r>
      <w:r w:rsidR="00E10363">
        <w:rPr>
          <w:rFonts w:ascii="仿宋_GB2312" w:eastAsia="仿宋_GB2312" w:hint="eastAsia"/>
          <w:sz w:val="32"/>
          <w:szCs w:val="32"/>
        </w:rPr>
        <w:t>王梦晨</w:t>
      </w:r>
    </w:p>
    <w:p w:rsidR="00341523" w:rsidRDefault="00341523" w:rsidP="00734104">
      <w:pPr>
        <w:spacing w:line="480" w:lineRule="auto"/>
        <w:ind w:right="160"/>
        <w:jc w:val="right"/>
        <w:rPr>
          <w:rFonts w:ascii="仿宋_GB2312" w:eastAsia="仿宋_GB2312"/>
          <w:sz w:val="32"/>
          <w:szCs w:val="32"/>
        </w:rPr>
      </w:pPr>
    </w:p>
    <w:sectPr w:rsidR="00341523" w:rsidSect="00341523">
      <w:headerReference w:type="default" r:id="rId8"/>
      <w:pgSz w:w="11906" w:h="16838"/>
      <w:pgMar w:top="1440" w:right="1800" w:bottom="1440" w:left="1800" w:header="567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0337" w:rsidRDefault="00D20337">
      <w:r>
        <w:separator/>
      </w:r>
    </w:p>
  </w:endnote>
  <w:endnote w:type="continuationSeparator" w:id="1">
    <w:p w:rsidR="00D20337" w:rsidRDefault="00D203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0337" w:rsidRDefault="00D20337">
      <w:r>
        <w:separator/>
      </w:r>
    </w:p>
  </w:footnote>
  <w:footnote w:type="continuationSeparator" w:id="1">
    <w:p w:rsidR="00D20337" w:rsidRDefault="00D203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523" w:rsidRDefault="00E354B0">
    <w:pPr>
      <w:pStyle w:val="a7"/>
      <w:pBdr>
        <w:top w:val="none" w:sz="0" w:space="0" w:color="FFFFFF"/>
        <w:left w:val="none" w:sz="0" w:space="0" w:color="FFFFFF"/>
        <w:bottom w:val="none" w:sz="0" w:space="1" w:color="FFFFFF"/>
        <w:right w:val="none" w:sz="0" w:space="0" w:color="FFFFFF"/>
      </w:pBdr>
    </w:pPr>
    <w:r>
      <w:t xml:space="preserve">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68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54B0"/>
    <w:rsid w:val="000116E6"/>
    <w:rsid w:val="0001291E"/>
    <w:rsid w:val="000240DA"/>
    <w:rsid w:val="00047E13"/>
    <w:rsid w:val="00055978"/>
    <w:rsid w:val="000B0EEC"/>
    <w:rsid w:val="000C7C0E"/>
    <w:rsid w:val="001460B3"/>
    <w:rsid w:val="0019401C"/>
    <w:rsid w:val="001D14F0"/>
    <w:rsid w:val="00257921"/>
    <w:rsid w:val="00261284"/>
    <w:rsid w:val="00270BCF"/>
    <w:rsid w:val="00276551"/>
    <w:rsid w:val="00341523"/>
    <w:rsid w:val="003534F5"/>
    <w:rsid w:val="00377C38"/>
    <w:rsid w:val="0038215A"/>
    <w:rsid w:val="003C0F6C"/>
    <w:rsid w:val="003C55BC"/>
    <w:rsid w:val="003E6FC6"/>
    <w:rsid w:val="00407E6F"/>
    <w:rsid w:val="00453DAF"/>
    <w:rsid w:val="004B5197"/>
    <w:rsid w:val="004F672E"/>
    <w:rsid w:val="00566F3F"/>
    <w:rsid w:val="005763F1"/>
    <w:rsid w:val="005875DD"/>
    <w:rsid w:val="0059379D"/>
    <w:rsid w:val="00593C9F"/>
    <w:rsid w:val="005E0629"/>
    <w:rsid w:val="006806AF"/>
    <w:rsid w:val="007066AA"/>
    <w:rsid w:val="00734104"/>
    <w:rsid w:val="00737668"/>
    <w:rsid w:val="0075738C"/>
    <w:rsid w:val="00796D3A"/>
    <w:rsid w:val="007B371A"/>
    <w:rsid w:val="008555A9"/>
    <w:rsid w:val="00882615"/>
    <w:rsid w:val="0088417E"/>
    <w:rsid w:val="00930E61"/>
    <w:rsid w:val="00935573"/>
    <w:rsid w:val="00956E70"/>
    <w:rsid w:val="00960072"/>
    <w:rsid w:val="00992E0D"/>
    <w:rsid w:val="009A0F03"/>
    <w:rsid w:val="009C51CE"/>
    <w:rsid w:val="00A03FE1"/>
    <w:rsid w:val="00AA287B"/>
    <w:rsid w:val="00AB7267"/>
    <w:rsid w:val="00B32326"/>
    <w:rsid w:val="00BD1A08"/>
    <w:rsid w:val="00C53931"/>
    <w:rsid w:val="00C96AC1"/>
    <w:rsid w:val="00CA65A2"/>
    <w:rsid w:val="00CD3F32"/>
    <w:rsid w:val="00D20337"/>
    <w:rsid w:val="00D33A4F"/>
    <w:rsid w:val="00D66A77"/>
    <w:rsid w:val="00D67036"/>
    <w:rsid w:val="00DB527D"/>
    <w:rsid w:val="00DB6837"/>
    <w:rsid w:val="00DE4A6C"/>
    <w:rsid w:val="00E0294F"/>
    <w:rsid w:val="00E10363"/>
    <w:rsid w:val="00E354B0"/>
    <w:rsid w:val="00E560FB"/>
    <w:rsid w:val="00E9564C"/>
    <w:rsid w:val="00EA0AC6"/>
    <w:rsid w:val="00EE6B24"/>
    <w:rsid w:val="00EF7AD8"/>
    <w:rsid w:val="00F41C53"/>
    <w:rsid w:val="00F43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152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152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案号"/>
    <w:basedOn w:val="a"/>
    <w:rsid w:val="00341523"/>
    <w:pPr>
      <w:spacing w:line="360" w:lineRule="auto"/>
      <w:jc w:val="right"/>
    </w:pPr>
    <w:rPr>
      <w:rFonts w:ascii="宋体" w:eastAsia="仿宋_GB2312" w:hAnsi="宋体"/>
      <w:sz w:val="32"/>
    </w:rPr>
  </w:style>
  <w:style w:type="paragraph" w:styleId="a5">
    <w:name w:val="Balloon Text"/>
    <w:basedOn w:val="a"/>
    <w:semiHidden/>
    <w:rsid w:val="00341523"/>
    <w:rPr>
      <w:sz w:val="18"/>
      <w:szCs w:val="18"/>
    </w:rPr>
  </w:style>
  <w:style w:type="paragraph" w:styleId="a6">
    <w:name w:val="Date"/>
    <w:basedOn w:val="a"/>
    <w:next w:val="a"/>
    <w:rsid w:val="00341523"/>
    <w:pPr>
      <w:ind w:leftChars="2500" w:left="100"/>
    </w:pPr>
  </w:style>
  <w:style w:type="paragraph" w:styleId="a7">
    <w:name w:val="header"/>
    <w:basedOn w:val="a"/>
    <w:link w:val="Char"/>
    <w:rsid w:val="003415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7"/>
    <w:rsid w:val="00341523"/>
    <w:rPr>
      <w:kern w:val="2"/>
      <w:sz w:val="18"/>
      <w:szCs w:val="18"/>
    </w:rPr>
  </w:style>
  <w:style w:type="paragraph" w:styleId="a8">
    <w:name w:val="footer"/>
    <w:basedOn w:val="a"/>
    <w:link w:val="Char0"/>
    <w:rsid w:val="003415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8"/>
    <w:rsid w:val="00341523"/>
    <w:rPr>
      <w:kern w:val="2"/>
      <w:sz w:val="18"/>
      <w:szCs w:val="18"/>
    </w:rPr>
  </w:style>
  <w:style w:type="paragraph" w:customStyle="1" w:styleId="lawyeeManInfo2">
    <w:name w:val="lawyeeManInfo2"/>
    <w:basedOn w:val="a"/>
    <w:rsid w:val="00341523"/>
    <w:pPr>
      <w:spacing w:line="520" w:lineRule="exact"/>
      <w:ind w:firstLineChars="200" w:firstLine="200"/>
    </w:pPr>
    <w:rPr>
      <w:rFonts w:ascii="仿宋_GB2312" w:eastAsia="仿宋_GB2312" w:hAnsi="Calibri"/>
      <w:sz w:val="32"/>
      <w:szCs w:val="22"/>
    </w:rPr>
  </w:style>
  <w:style w:type="paragraph" w:customStyle="1" w:styleId="lawyeeManInfo0">
    <w:name w:val="lawyeeManInfo0"/>
    <w:basedOn w:val="a"/>
    <w:link w:val="lawyeeManInfo0Char"/>
    <w:rsid w:val="00341523"/>
    <w:pPr>
      <w:spacing w:line="520" w:lineRule="exact"/>
      <w:ind w:firstLineChars="200" w:firstLine="200"/>
    </w:pPr>
    <w:rPr>
      <w:rFonts w:ascii="仿宋_GB2312" w:eastAsia="仿宋_GB2312" w:hAnsi="Calibri"/>
      <w:sz w:val="32"/>
      <w:szCs w:val="22"/>
    </w:rPr>
  </w:style>
  <w:style w:type="character" w:customStyle="1" w:styleId="lawyeeManInfo0Char">
    <w:name w:val="lawyeeManInfo0 Char"/>
    <w:link w:val="lawyeeManInfo0"/>
    <w:rsid w:val="00341523"/>
    <w:rPr>
      <w:rFonts w:ascii="仿宋_GB2312" w:eastAsia="仿宋_GB2312" w:hAnsi="Calibri"/>
      <w:kern w:val="2"/>
      <w:sz w:val="3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63002-BF8B-411A-8552-CB006A330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527</Characters>
  <Application>Microsoft Office Word</Application>
  <DocSecurity>0</DocSecurity>
  <Lines>4</Lines>
  <Paragraphs>1</Paragraphs>
  <ScaleCrop>false</ScaleCrop>
  <Company>微软中国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 连 市 甘 井 子 区 人 民 法 院</dc:title>
  <dc:creator>admin</dc:creator>
  <cp:lastModifiedBy>a</cp:lastModifiedBy>
  <cp:revision>3</cp:revision>
  <cp:lastPrinted>2022-01-14T01:21:00Z</cp:lastPrinted>
  <dcterms:created xsi:type="dcterms:W3CDTF">2022-06-16T01:41:00Z</dcterms:created>
  <dcterms:modified xsi:type="dcterms:W3CDTF">2022-06-16T01:49:00Z</dcterms:modified>
</cp:coreProperties>
</file>