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CellMar>
          <w:left w:w="0" w:type="dxa"/>
          <w:right w:w="0" w:type="dxa"/>
        </w:tblCellMar>
        <w:tblLook w:val="04A0" w:firstRow="1" w:lastRow="0" w:firstColumn="1" w:lastColumn="0" w:noHBand="0" w:noVBand="1"/>
      </w:tblPr>
      <w:tblGrid>
        <w:gridCol w:w="2656"/>
        <w:gridCol w:w="320"/>
        <w:gridCol w:w="6522"/>
      </w:tblGrid>
      <w:tr w:rsidR="00D57D03" w:rsidRPr="005A2B81" w:rsidTr="00A00FD8">
        <w:trPr>
          <w:trHeight w:val="1140"/>
        </w:trPr>
        <w:tc>
          <w:tcPr>
            <w:tcW w:w="9498" w:type="dxa"/>
            <w:gridSpan w:val="3"/>
            <w:vAlign w:val="center"/>
            <w:hideMark/>
          </w:tcPr>
          <w:p w:rsidR="00D57D03" w:rsidRPr="005A2B81" w:rsidRDefault="003E6931">
            <w:pPr>
              <w:spacing w:line="450" w:lineRule="atLeast"/>
              <w:jc w:val="center"/>
              <w:rPr>
                <w:rFonts w:ascii="仿宋_GB2312" w:eastAsia="仿宋_GB2312"/>
                <w:color w:val="000000" w:themeColor="text1"/>
                <w:sz w:val="32"/>
                <w:szCs w:val="32"/>
              </w:rPr>
            </w:pPr>
            <w:bookmarkStart w:id="0" w:name="_GoBack"/>
            <w:bookmarkEnd w:id="0"/>
            <w:r>
              <w:rPr>
                <w:rFonts w:ascii="仿宋_GB2312" w:eastAsia="仿宋_GB2312"/>
                <w:color w:val="000000" w:themeColor="text1"/>
                <w:sz w:val="32"/>
                <w:szCs w:val="32"/>
              </w:rPr>
              <w:t xml:space="preserve">  </w:t>
            </w:r>
            <w:r w:rsidR="006C3B5E" w:rsidRPr="005A2B81">
              <w:rPr>
                <w:rFonts w:ascii="仿宋_GB2312" w:eastAsia="仿宋_GB2312" w:hint="eastAsia"/>
                <w:color w:val="000000" w:themeColor="text1"/>
                <w:sz w:val="32"/>
                <w:szCs w:val="32"/>
              </w:rPr>
              <w:t xml:space="preserve">  </w:t>
            </w:r>
          </w:p>
        </w:tc>
      </w:tr>
      <w:tr w:rsidR="00D57D03" w:rsidRPr="005A2B81" w:rsidTr="00A00FD8">
        <w:tc>
          <w:tcPr>
            <w:tcW w:w="9498" w:type="dxa"/>
            <w:gridSpan w:val="3"/>
            <w:vAlign w:val="center"/>
            <w:hideMark/>
          </w:tcPr>
          <w:p w:rsidR="005E14EE" w:rsidRPr="00E867E2"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涉执</w:t>
            </w:r>
            <w:r w:rsidRPr="00E867E2">
              <w:rPr>
                <w:b/>
                <w:bCs/>
                <w:color w:val="000000" w:themeColor="text1"/>
                <w:sz w:val="84"/>
                <w:szCs w:val="84"/>
              </w:rPr>
              <w:t>房地产处置</w:t>
            </w:r>
          </w:p>
          <w:p w:rsidR="00D57D03" w:rsidRPr="005A2B81" w:rsidRDefault="005E14EE" w:rsidP="005E14EE">
            <w:pPr>
              <w:spacing w:line="1125" w:lineRule="atLeast"/>
              <w:jc w:val="center"/>
              <w:rPr>
                <w:b/>
                <w:bCs/>
                <w:color w:val="000000" w:themeColor="text1"/>
                <w:sz w:val="84"/>
                <w:szCs w:val="84"/>
              </w:rPr>
            </w:pPr>
            <w:r w:rsidRPr="00E867E2">
              <w:rPr>
                <w:rFonts w:hint="eastAsia"/>
                <w:b/>
                <w:bCs/>
                <w:color w:val="000000" w:themeColor="text1"/>
                <w:sz w:val="84"/>
                <w:szCs w:val="84"/>
              </w:rPr>
              <w:t>司法评估报告</w:t>
            </w:r>
          </w:p>
        </w:tc>
      </w:tr>
      <w:tr w:rsidR="00D57D03" w:rsidRPr="005A2B81" w:rsidTr="00735A01">
        <w:trPr>
          <w:trHeight w:val="5415"/>
        </w:trPr>
        <w:tc>
          <w:tcPr>
            <w:tcW w:w="9498" w:type="dxa"/>
            <w:gridSpan w:val="3"/>
            <w:hideMark/>
          </w:tcPr>
          <w:p w:rsidR="00D57D03" w:rsidRPr="005A2B81" w:rsidRDefault="00735A01" w:rsidP="008E2B50">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豫洛正恒房估字（20</w:t>
            </w:r>
            <w:r w:rsidR="00D45A8F">
              <w:rPr>
                <w:rFonts w:ascii="仿宋_GB2312" w:eastAsia="仿宋_GB2312" w:hint="eastAsia"/>
                <w:color w:val="000000" w:themeColor="text1"/>
                <w:sz w:val="32"/>
                <w:szCs w:val="32"/>
              </w:rPr>
              <w:t>2</w:t>
            </w:r>
            <w:r w:rsidR="004F5528">
              <w:rPr>
                <w:rFonts w:ascii="仿宋_GB2312" w:eastAsia="仿宋_GB2312"/>
                <w:color w:val="000000" w:themeColor="text1"/>
                <w:sz w:val="32"/>
                <w:szCs w:val="32"/>
              </w:rPr>
              <w:t>2</w:t>
            </w:r>
            <w:r w:rsidRPr="005A2B81">
              <w:rPr>
                <w:rFonts w:ascii="仿宋_GB2312" w:eastAsia="仿宋_GB2312" w:hint="eastAsia"/>
                <w:color w:val="000000" w:themeColor="text1"/>
                <w:sz w:val="32"/>
                <w:szCs w:val="32"/>
              </w:rPr>
              <w:t>）第</w:t>
            </w:r>
            <w:r w:rsidR="00811325" w:rsidRPr="00811325">
              <w:rPr>
                <w:rFonts w:ascii="仿宋_GB2312" w:eastAsia="仿宋_GB2312"/>
                <w:sz w:val="32"/>
                <w:szCs w:val="32"/>
              </w:rPr>
              <w:t>00520407SJ023</w:t>
            </w:r>
            <w:r w:rsidRPr="005A2B81">
              <w:rPr>
                <w:rFonts w:ascii="仿宋_GB2312" w:eastAsia="仿宋_GB2312" w:hint="eastAsia"/>
                <w:color w:val="000000" w:themeColor="text1"/>
                <w:sz w:val="32"/>
                <w:szCs w:val="32"/>
              </w:rPr>
              <w:t>号</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估价项目名称</w:t>
            </w:r>
          </w:p>
        </w:tc>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904135" w:rsidRDefault="00904135" w:rsidP="0023501D">
            <w:pPr>
              <w:spacing w:line="450" w:lineRule="atLeast"/>
              <w:rPr>
                <w:rFonts w:ascii="仿宋_GB2312" w:eastAsia="仿宋_GB2312"/>
                <w:color w:val="000000" w:themeColor="text1"/>
                <w:sz w:val="32"/>
                <w:szCs w:val="32"/>
              </w:rPr>
            </w:pPr>
          </w:p>
          <w:p w:rsidR="00904135" w:rsidRDefault="00904135" w:rsidP="0023501D">
            <w:pPr>
              <w:spacing w:line="450" w:lineRule="atLeast"/>
              <w:rPr>
                <w:rFonts w:ascii="仿宋_GB2312" w:eastAsia="仿宋_GB2312"/>
                <w:color w:val="000000" w:themeColor="text1"/>
                <w:sz w:val="32"/>
                <w:szCs w:val="32"/>
              </w:rPr>
            </w:pPr>
          </w:p>
          <w:p w:rsidR="00D57D03" w:rsidRPr="005A2B81" w:rsidRDefault="00C07810" w:rsidP="0023501D">
            <w:pPr>
              <w:spacing w:line="450" w:lineRule="atLeast"/>
              <w:rPr>
                <w:rFonts w:ascii="仿宋_GB2312" w:eastAsia="仿宋_GB2312"/>
                <w:color w:val="000000" w:themeColor="text1"/>
                <w:sz w:val="32"/>
                <w:szCs w:val="32"/>
              </w:rPr>
            </w:pPr>
            <w:r w:rsidRPr="00D44CC4">
              <w:rPr>
                <w:rFonts w:ascii="仿宋_GB2312" w:eastAsia="仿宋_GB2312" w:hint="eastAsia"/>
                <w:color w:val="000000" w:themeColor="text1"/>
                <w:sz w:val="32"/>
                <w:szCs w:val="32"/>
              </w:rPr>
              <w:t>河南省</w:t>
            </w:r>
            <w:r w:rsidR="00B5280D">
              <w:rPr>
                <w:rFonts w:ascii="仿宋_GB2312" w:eastAsia="仿宋_GB2312" w:hint="eastAsia"/>
                <w:color w:val="000000" w:themeColor="text1"/>
                <w:sz w:val="32"/>
                <w:szCs w:val="32"/>
              </w:rPr>
              <w:t>南阳市</w:t>
            </w:r>
            <w:r w:rsidR="009822F8">
              <w:rPr>
                <w:rFonts w:ascii="仿宋_GB2312" w:eastAsia="仿宋_GB2312" w:hint="eastAsia"/>
                <w:color w:val="000000" w:themeColor="text1"/>
                <w:sz w:val="32"/>
                <w:szCs w:val="32"/>
              </w:rPr>
              <w:t>内乡县</w:t>
            </w:r>
            <w:r w:rsidR="00877EF5">
              <w:rPr>
                <w:rFonts w:ascii="仿宋_GB2312" w:eastAsia="仿宋_GB2312" w:hint="eastAsia"/>
                <w:color w:val="000000" w:themeColor="text1"/>
                <w:sz w:val="32"/>
                <w:szCs w:val="32"/>
              </w:rPr>
              <w:t>大成路与湍河东路交叉口</w:t>
            </w:r>
            <w:r w:rsidR="00F12A17" w:rsidRPr="00F12A17">
              <w:rPr>
                <w:rFonts w:ascii="仿宋_GB2312" w:eastAsia="仿宋_GB2312" w:hint="eastAsia"/>
                <w:color w:val="000000" w:themeColor="text1"/>
                <w:sz w:val="32"/>
                <w:szCs w:val="32"/>
              </w:rPr>
              <w:t>东城水岸</w:t>
            </w:r>
            <w:r w:rsidR="009822F8">
              <w:rPr>
                <w:rFonts w:ascii="仿宋_GB2312" w:eastAsia="仿宋_GB2312" w:hint="eastAsia"/>
                <w:color w:val="000000" w:themeColor="text1"/>
                <w:sz w:val="32"/>
                <w:szCs w:val="32"/>
              </w:rPr>
              <w:t>7号楼2单元9层9</w:t>
            </w:r>
            <w:r w:rsidR="009822F8">
              <w:rPr>
                <w:rFonts w:ascii="仿宋_GB2312" w:eastAsia="仿宋_GB2312"/>
                <w:color w:val="000000" w:themeColor="text1"/>
                <w:sz w:val="32"/>
                <w:szCs w:val="32"/>
              </w:rPr>
              <w:t>01</w:t>
            </w:r>
            <w:r w:rsidR="009822F8">
              <w:rPr>
                <w:rFonts w:ascii="仿宋_GB2312" w:eastAsia="仿宋_GB2312" w:hint="eastAsia"/>
                <w:color w:val="000000" w:themeColor="text1"/>
                <w:sz w:val="32"/>
                <w:szCs w:val="32"/>
              </w:rPr>
              <w:t>室、3号楼2</w:t>
            </w:r>
            <w:r w:rsidR="009822F8">
              <w:rPr>
                <w:rFonts w:ascii="仿宋_GB2312" w:eastAsia="仿宋_GB2312"/>
                <w:color w:val="000000" w:themeColor="text1"/>
                <w:sz w:val="32"/>
                <w:szCs w:val="32"/>
              </w:rPr>
              <w:t>303</w:t>
            </w:r>
            <w:r w:rsidR="009822F8">
              <w:rPr>
                <w:rFonts w:ascii="仿宋_GB2312" w:eastAsia="仿宋_GB2312" w:hint="eastAsia"/>
                <w:color w:val="000000" w:themeColor="text1"/>
                <w:sz w:val="32"/>
                <w:szCs w:val="32"/>
              </w:rPr>
              <w:t>室、3号楼2</w:t>
            </w:r>
            <w:r w:rsidR="009822F8">
              <w:rPr>
                <w:rFonts w:ascii="仿宋_GB2312" w:eastAsia="仿宋_GB2312"/>
                <w:color w:val="000000" w:themeColor="text1"/>
                <w:sz w:val="32"/>
                <w:szCs w:val="32"/>
              </w:rPr>
              <w:t>3</w:t>
            </w:r>
            <w:r w:rsidR="009822F8" w:rsidRPr="00BD161D">
              <w:rPr>
                <w:rFonts w:ascii="仿宋_GB2312" w:eastAsia="仿宋_GB2312"/>
                <w:color w:val="000000" w:themeColor="text1"/>
                <w:sz w:val="32"/>
                <w:szCs w:val="32"/>
              </w:rPr>
              <w:t>04</w:t>
            </w:r>
            <w:r w:rsidR="009822F8" w:rsidRPr="00BD161D">
              <w:rPr>
                <w:rFonts w:ascii="仿宋_GB2312" w:eastAsia="仿宋_GB2312" w:hint="eastAsia"/>
                <w:color w:val="000000" w:themeColor="text1"/>
                <w:sz w:val="32"/>
                <w:szCs w:val="32"/>
              </w:rPr>
              <w:t>室</w:t>
            </w:r>
            <w:r w:rsidR="008926BD" w:rsidRPr="00BD161D">
              <w:rPr>
                <w:rFonts w:ascii="仿宋_GB2312" w:eastAsia="仿宋_GB2312"/>
                <w:color w:val="000000" w:themeColor="text1"/>
                <w:sz w:val="32"/>
                <w:szCs w:val="32"/>
              </w:rPr>
              <w:t>3</w:t>
            </w:r>
            <w:r w:rsidR="008926BD" w:rsidRPr="00BD161D">
              <w:rPr>
                <w:rFonts w:ascii="仿宋_GB2312" w:eastAsia="仿宋_GB2312" w:hint="eastAsia"/>
                <w:color w:val="000000" w:themeColor="text1"/>
                <w:sz w:val="32"/>
                <w:szCs w:val="32"/>
              </w:rPr>
              <w:t>套</w:t>
            </w:r>
            <w:r w:rsidR="000D7D9E" w:rsidRPr="00BD161D">
              <w:rPr>
                <w:rFonts w:ascii="仿宋_GB2312" w:eastAsia="仿宋_GB2312" w:hint="eastAsia"/>
                <w:color w:val="000000" w:themeColor="text1"/>
                <w:sz w:val="32"/>
                <w:szCs w:val="32"/>
              </w:rPr>
              <w:t>住宅</w:t>
            </w:r>
            <w:r w:rsidR="00F37908" w:rsidRPr="005A2B81">
              <w:rPr>
                <w:rFonts w:ascii="仿宋_GB2312" w:eastAsia="仿宋_GB2312" w:hint="eastAsia"/>
                <w:color w:val="000000" w:themeColor="text1"/>
                <w:sz w:val="32"/>
                <w:szCs w:val="32"/>
              </w:rPr>
              <w:t>市场</w:t>
            </w:r>
            <w:r w:rsidR="00D57D03" w:rsidRPr="005A2B81">
              <w:rPr>
                <w:rFonts w:ascii="仿宋_GB2312" w:eastAsia="仿宋_GB2312" w:hint="eastAsia"/>
                <w:color w:val="000000" w:themeColor="text1"/>
                <w:sz w:val="32"/>
                <w:szCs w:val="32"/>
              </w:rPr>
              <w:t>价值评估</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估价委托人</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9822F8" w:rsidP="00F37908">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南阳高新技术产业开发区人民法院</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房地产估价机构</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EF008D">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河南</w:t>
            </w:r>
            <w:r w:rsidR="00D57D03" w:rsidRPr="005A2B81">
              <w:rPr>
                <w:rFonts w:ascii="仿宋_GB2312" w:eastAsia="仿宋_GB2312" w:hint="eastAsia"/>
                <w:color w:val="000000" w:themeColor="text1"/>
                <w:sz w:val="32"/>
                <w:szCs w:val="32"/>
              </w:rPr>
              <w:t>正恒房地产评估咨询有限公司</w:t>
            </w:r>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注册房地产估价师</w:t>
            </w: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p>
        </w:tc>
        <w:tc>
          <w:tcPr>
            <w:tcW w:w="6522" w:type="dxa"/>
            <w:vAlign w:val="center"/>
            <w:hideMark/>
          </w:tcPr>
          <w:p w:rsidR="00D57D03" w:rsidRPr="005A2B81" w:rsidRDefault="009822F8" w:rsidP="00E854EC">
            <w:pPr>
              <w:spacing w:line="450" w:lineRule="atLeast"/>
              <w:rPr>
                <w:rFonts w:ascii="仿宋_GB2312" w:eastAsia="仿宋_GB2312"/>
                <w:color w:val="000000" w:themeColor="text1"/>
                <w:sz w:val="32"/>
                <w:szCs w:val="32"/>
              </w:rPr>
            </w:pPr>
            <w:bookmarkStart w:id="1" w:name="doc-gjryxmzczh2"/>
            <w:r>
              <w:rPr>
                <w:rFonts w:ascii="仿宋_GB2312" w:eastAsia="仿宋_GB2312" w:hint="eastAsia"/>
                <w:color w:val="000000" w:themeColor="text1"/>
                <w:sz w:val="32"/>
                <w:szCs w:val="32"/>
              </w:rPr>
              <w:t>杨文光</w:t>
            </w:r>
            <w:r w:rsidR="00C07810" w:rsidRPr="005A2B8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4120190130</w:t>
            </w:r>
            <w:r w:rsidR="00C07810" w:rsidRPr="005A2B81">
              <w:rPr>
                <w:rFonts w:ascii="仿宋_GB2312" w:eastAsia="仿宋_GB2312" w:hint="eastAsia"/>
                <w:color w:val="000000" w:themeColor="text1"/>
                <w:sz w:val="32"/>
                <w:szCs w:val="32"/>
              </w:rPr>
              <w:t>）</w:t>
            </w:r>
            <w:bookmarkEnd w:id="1"/>
          </w:p>
        </w:tc>
      </w:tr>
      <w:tr w:rsidR="00D57D03" w:rsidRPr="005A2B81" w:rsidTr="00A00FD8">
        <w:tc>
          <w:tcPr>
            <w:tcW w:w="2656" w:type="dxa"/>
            <w:vAlign w:val="center"/>
            <w:hideMark/>
          </w:tcPr>
          <w:p w:rsidR="00D57D03" w:rsidRPr="005A2B81" w:rsidRDefault="00D57D03">
            <w:pPr>
              <w:spacing w:line="450" w:lineRule="atLeast"/>
              <w:jc w:val="distribute"/>
              <w:rPr>
                <w:rFonts w:ascii="仿宋_GB2312" w:eastAsia="仿宋_GB2312"/>
                <w:b/>
                <w:bCs/>
                <w:color w:val="000000" w:themeColor="text1"/>
                <w:sz w:val="32"/>
                <w:szCs w:val="32"/>
              </w:rPr>
            </w:pPr>
          </w:p>
        </w:tc>
        <w:tc>
          <w:tcPr>
            <w:tcW w:w="320" w:type="dxa"/>
            <w:vAlign w:val="center"/>
            <w:hideMark/>
          </w:tcPr>
          <w:p w:rsidR="00D57D03" w:rsidRPr="005A2B81" w:rsidRDefault="00D57D03">
            <w:pPr>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6522" w:type="dxa"/>
            <w:vAlign w:val="center"/>
            <w:hideMark/>
          </w:tcPr>
          <w:p w:rsidR="00D57D03" w:rsidRPr="005A2B81" w:rsidRDefault="004F5528" w:rsidP="00C07810">
            <w:pPr>
              <w:spacing w:line="450" w:lineRule="atLeast"/>
              <w:rPr>
                <w:rFonts w:ascii="仿宋_GB2312" w:eastAsia="仿宋_GB2312"/>
                <w:color w:val="000000" w:themeColor="text1"/>
                <w:sz w:val="32"/>
                <w:szCs w:val="32"/>
              </w:rPr>
            </w:pPr>
            <w:bookmarkStart w:id="2" w:name="doc-gjryxmzczh1"/>
            <w:r>
              <w:rPr>
                <w:rFonts w:ascii="仿宋_GB2312" w:eastAsia="仿宋_GB2312" w:hint="eastAsia"/>
                <w:color w:val="000000" w:themeColor="text1"/>
                <w:sz w:val="32"/>
                <w:szCs w:val="32"/>
              </w:rPr>
              <w:t>李卫莉</w:t>
            </w:r>
            <w:r w:rsidR="00C07810" w:rsidRPr="005A2B81">
              <w:rPr>
                <w:rFonts w:ascii="仿宋_GB2312" w:eastAsia="仿宋_GB2312" w:hint="eastAsia"/>
                <w:color w:val="000000" w:themeColor="text1"/>
                <w:sz w:val="32"/>
                <w:szCs w:val="32"/>
              </w:rPr>
              <w:t>（</w:t>
            </w:r>
            <w:r>
              <w:rPr>
                <w:rFonts w:ascii="仿宋_GB2312" w:eastAsia="仿宋_GB2312"/>
                <w:color w:val="000000" w:themeColor="text1"/>
                <w:sz w:val="32"/>
                <w:szCs w:val="32"/>
              </w:rPr>
              <w:t>4120190171</w:t>
            </w:r>
            <w:r w:rsidR="00C07810" w:rsidRPr="005A2B81">
              <w:rPr>
                <w:rFonts w:ascii="仿宋_GB2312" w:eastAsia="仿宋_GB2312" w:hint="eastAsia"/>
                <w:color w:val="000000" w:themeColor="text1"/>
                <w:sz w:val="32"/>
                <w:szCs w:val="32"/>
              </w:rPr>
              <w:t>）</w:t>
            </w:r>
            <w:bookmarkEnd w:id="2"/>
          </w:p>
        </w:tc>
      </w:tr>
      <w:tr w:rsidR="005A2B81" w:rsidRPr="005A2B81" w:rsidTr="00A00FD8">
        <w:tc>
          <w:tcPr>
            <w:tcW w:w="2656" w:type="dxa"/>
            <w:vAlign w:val="center"/>
            <w:hideMark/>
          </w:tcPr>
          <w:p w:rsidR="00603EA6" w:rsidRPr="005A2B81" w:rsidRDefault="00603EA6" w:rsidP="007A1C0B">
            <w:pPr>
              <w:spacing w:line="450" w:lineRule="atLeast"/>
              <w:jc w:val="distribute"/>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估价报告出具日期</w:t>
            </w:r>
          </w:p>
        </w:tc>
        <w:tc>
          <w:tcPr>
            <w:tcW w:w="320" w:type="dxa"/>
            <w:vAlign w:val="center"/>
            <w:hideMark/>
          </w:tcPr>
          <w:p w:rsidR="00603EA6" w:rsidRPr="00811325" w:rsidRDefault="00603EA6" w:rsidP="007A1C0B">
            <w:pPr>
              <w:spacing w:line="450" w:lineRule="atLeast"/>
              <w:rPr>
                <w:rFonts w:ascii="仿宋_GB2312" w:eastAsia="仿宋_GB2312"/>
                <w:sz w:val="32"/>
                <w:szCs w:val="32"/>
              </w:rPr>
            </w:pPr>
            <w:r w:rsidRPr="00811325">
              <w:rPr>
                <w:rFonts w:ascii="仿宋_GB2312" w:eastAsia="仿宋_GB2312" w:hint="eastAsia"/>
                <w:sz w:val="32"/>
                <w:szCs w:val="32"/>
              </w:rPr>
              <w:t>：</w:t>
            </w:r>
          </w:p>
        </w:tc>
        <w:tc>
          <w:tcPr>
            <w:tcW w:w="6522" w:type="dxa"/>
            <w:vAlign w:val="center"/>
            <w:hideMark/>
          </w:tcPr>
          <w:p w:rsidR="00603EA6" w:rsidRPr="00811325" w:rsidRDefault="00541990" w:rsidP="00A04F1F">
            <w:pPr>
              <w:spacing w:line="450" w:lineRule="atLeast"/>
              <w:rPr>
                <w:rFonts w:ascii="仿宋_GB2312" w:eastAsia="仿宋_GB2312"/>
                <w:sz w:val="32"/>
                <w:szCs w:val="32"/>
              </w:rPr>
            </w:pPr>
            <w:r w:rsidRPr="00811325">
              <w:rPr>
                <w:rFonts w:ascii="仿宋_GB2312" w:eastAsia="仿宋_GB2312" w:hint="eastAsia"/>
                <w:sz w:val="32"/>
                <w:szCs w:val="32"/>
              </w:rPr>
              <w:t>二〇二</w:t>
            </w:r>
            <w:r w:rsidR="00B5280D" w:rsidRPr="00811325">
              <w:rPr>
                <w:rFonts w:ascii="仿宋_GB2312" w:eastAsia="仿宋_GB2312" w:hint="eastAsia"/>
                <w:sz w:val="32"/>
                <w:szCs w:val="32"/>
              </w:rPr>
              <w:t>二</w:t>
            </w:r>
            <w:r w:rsidR="0093314B" w:rsidRPr="00811325">
              <w:rPr>
                <w:rFonts w:ascii="仿宋_GB2312" w:eastAsia="仿宋_GB2312" w:hint="eastAsia"/>
                <w:sz w:val="32"/>
                <w:szCs w:val="32"/>
              </w:rPr>
              <w:t>年</w:t>
            </w:r>
            <w:r w:rsidR="00811325" w:rsidRPr="00811325">
              <w:rPr>
                <w:rFonts w:ascii="仿宋_GB2312" w:eastAsia="仿宋_GB2312" w:hint="eastAsia"/>
                <w:sz w:val="32"/>
                <w:szCs w:val="32"/>
              </w:rPr>
              <w:t>四</w:t>
            </w:r>
            <w:r w:rsidR="00D53160" w:rsidRPr="00811325">
              <w:rPr>
                <w:rFonts w:ascii="仿宋_GB2312" w:eastAsia="仿宋_GB2312" w:hint="eastAsia"/>
                <w:sz w:val="32"/>
                <w:szCs w:val="32"/>
              </w:rPr>
              <w:t>月</w:t>
            </w:r>
            <w:r w:rsidR="00811325" w:rsidRPr="00811325">
              <w:rPr>
                <w:rFonts w:ascii="仿宋_GB2312" w:eastAsia="仿宋_GB2312" w:hint="eastAsia"/>
                <w:sz w:val="32"/>
                <w:szCs w:val="32"/>
              </w:rPr>
              <w:t>七</w:t>
            </w:r>
            <w:r w:rsidR="00D53160" w:rsidRPr="00811325">
              <w:rPr>
                <w:rFonts w:ascii="仿宋_GB2312" w:eastAsia="仿宋_GB2312" w:hint="eastAsia"/>
                <w:sz w:val="32"/>
                <w:szCs w:val="32"/>
              </w:rPr>
              <w:t>日</w:t>
            </w:r>
          </w:p>
        </w:tc>
      </w:tr>
    </w:tbl>
    <w:p w:rsidR="00D57D03" w:rsidRPr="005A2B81" w:rsidRDefault="00D57D03">
      <w:pPr>
        <w:rPr>
          <w:vanish/>
          <w:color w:val="000000" w:themeColor="text1"/>
        </w:rPr>
      </w:pPr>
      <w:bookmarkStart w:id="3" w:name="doc-sectionone"/>
      <w:bookmarkEnd w:id="3"/>
    </w:p>
    <w:p w:rsidR="00007C8D" w:rsidRPr="005A2B81" w:rsidRDefault="00007C8D">
      <w:pPr>
        <w:spacing w:line="450" w:lineRule="atLeast"/>
        <w:jc w:val="center"/>
        <w:rPr>
          <w:b/>
          <w:bCs/>
          <w:color w:val="000000" w:themeColor="text1"/>
          <w:sz w:val="48"/>
          <w:szCs w:val="48"/>
        </w:rPr>
        <w:sectPr w:rsidR="00007C8D" w:rsidRPr="005A2B81" w:rsidSect="00007C8D">
          <w:pgSz w:w="11907" w:h="16839"/>
          <w:pgMar w:top="1417" w:right="1134" w:bottom="1134" w:left="1417" w:header="851" w:footer="992" w:gutter="0"/>
          <w:cols w:space="425"/>
          <w:docGrid w:linePitch="326"/>
        </w:sectPr>
      </w:pPr>
    </w:p>
    <w:tbl>
      <w:tblPr>
        <w:tblW w:w="9517" w:type="dxa"/>
        <w:tblCellMar>
          <w:left w:w="0" w:type="dxa"/>
          <w:right w:w="0" w:type="dxa"/>
        </w:tblCellMar>
        <w:tblLook w:val="04A0" w:firstRow="1" w:lastRow="0" w:firstColumn="1" w:lastColumn="0" w:noHBand="0" w:noVBand="1"/>
      </w:tblPr>
      <w:tblGrid>
        <w:gridCol w:w="9517"/>
      </w:tblGrid>
      <w:tr w:rsidR="00D57D03" w:rsidRPr="005A2B81" w:rsidTr="00904135">
        <w:tc>
          <w:tcPr>
            <w:tcW w:w="0" w:type="auto"/>
            <w:vAlign w:val="center"/>
            <w:hideMark/>
          </w:tcPr>
          <w:p w:rsidR="00D57D03" w:rsidRPr="005A2B81" w:rsidRDefault="00D57D03">
            <w:pPr>
              <w:spacing w:line="450" w:lineRule="atLeast"/>
              <w:jc w:val="center"/>
              <w:rPr>
                <w:b/>
                <w:bCs/>
                <w:color w:val="000000" w:themeColor="text1"/>
                <w:sz w:val="48"/>
                <w:szCs w:val="48"/>
              </w:rPr>
            </w:pPr>
            <w:r w:rsidRPr="005A2B81">
              <w:rPr>
                <w:rFonts w:hint="eastAsia"/>
                <w:b/>
                <w:bCs/>
                <w:color w:val="000000" w:themeColor="text1"/>
                <w:sz w:val="48"/>
                <w:szCs w:val="48"/>
              </w:rPr>
              <w:lastRenderedPageBreak/>
              <w:t xml:space="preserve">致估价委托人函 </w:t>
            </w:r>
          </w:p>
        </w:tc>
      </w:tr>
      <w:tr w:rsidR="00D57D03" w:rsidRPr="005A2B81" w:rsidTr="00904135">
        <w:tc>
          <w:tcPr>
            <w:tcW w:w="0" w:type="auto"/>
            <w:vAlign w:val="center"/>
            <w:hideMark/>
          </w:tcPr>
          <w:p w:rsidR="00D57D03" w:rsidRPr="005A2B81" w:rsidRDefault="009822F8" w:rsidP="00367A0C">
            <w:pPr>
              <w:spacing w:line="500" w:lineRule="exact"/>
              <w:rPr>
                <w:rFonts w:ascii="仿宋_GB2312" w:eastAsia="仿宋_GB2312"/>
                <w:color w:val="000000" w:themeColor="text1"/>
                <w:sz w:val="32"/>
                <w:szCs w:val="32"/>
              </w:rPr>
            </w:pPr>
            <w:r>
              <w:rPr>
                <w:rStyle w:val="txtbold1"/>
                <w:rFonts w:hint="default"/>
                <w:color w:val="000000" w:themeColor="text1"/>
                <w:sz w:val="32"/>
                <w:szCs w:val="32"/>
              </w:rPr>
              <w:t>南阳高新技术产业开发区人民法院</w:t>
            </w:r>
            <w:r w:rsidR="00D57D03" w:rsidRPr="005A2B81">
              <w:rPr>
                <w:rFonts w:ascii="仿宋_GB2312" w:eastAsia="仿宋_GB2312" w:hint="eastAsia"/>
                <w:color w:val="000000" w:themeColor="text1"/>
                <w:sz w:val="32"/>
                <w:szCs w:val="32"/>
              </w:rPr>
              <w:t xml:space="preserve">： </w:t>
            </w:r>
          </w:p>
        </w:tc>
      </w:tr>
      <w:tr w:rsidR="00D57D03" w:rsidRPr="005A2B81" w:rsidTr="00904135">
        <w:tc>
          <w:tcPr>
            <w:tcW w:w="0" w:type="auto"/>
            <w:vAlign w:val="center"/>
            <w:hideMark/>
          </w:tcPr>
          <w:p w:rsidR="00D57D03" w:rsidRPr="005A2B81" w:rsidRDefault="00D57D03" w:rsidP="00060ABE">
            <w:pPr>
              <w:pStyle w:val="a3"/>
              <w:spacing w:line="460" w:lineRule="exact"/>
              <w:ind w:firstLine="641"/>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承蒙委托，我公司对</w:t>
            </w:r>
            <w:r w:rsidR="000C6EEA" w:rsidRPr="005A2B81">
              <w:rPr>
                <w:rFonts w:ascii="仿宋_GB2312" w:eastAsia="仿宋_GB2312" w:hint="eastAsia"/>
                <w:color w:val="000000" w:themeColor="text1"/>
                <w:sz w:val="32"/>
                <w:szCs w:val="32"/>
              </w:rPr>
              <w:t>位于</w:t>
            </w:r>
            <w:r w:rsidR="002F4251">
              <w:rPr>
                <w:rFonts w:ascii="仿宋_GB2312" w:eastAsia="仿宋_GB2312" w:hint="eastAsia"/>
                <w:color w:val="000000" w:themeColor="text1"/>
                <w:sz w:val="32"/>
                <w:szCs w:val="32"/>
              </w:rPr>
              <w:t>南阳市</w:t>
            </w:r>
            <w:r w:rsidR="00BD161D">
              <w:rPr>
                <w:rFonts w:ascii="仿宋_GB2312" w:eastAsia="仿宋_GB2312" w:hint="eastAsia"/>
                <w:color w:val="000000" w:themeColor="text1"/>
                <w:sz w:val="32"/>
                <w:szCs w:val="32"/>
              </w:rPr>
              <w:t>内乡县</w:t>
            </w:r>
            <w:r w:rsidR="00877EF5">
              <w:rPr>
                <w:rFonts w:ascii="仿宋_GB2312" w:eastAsia="仿宋_GB2312" w:hint="eastAsia"/>
                <w:color w:val="000000" w:themeColor="text1"/>
                <w:sz w:val="32"/>
                <w:szCs w:val="32"/>
              </w:rPr>
              <w:t>大成路与湍河东路交叉口</w:t>
            </w:r>
            <w:r w:rsidR="00BD161D" w:rsidRPr="00F12A17">
              <w:rPr>
                <w:rFonts w:ascii="仿宋_GB2312" w:eastAsia="仿宋_GB2312" w:hint="eastAsia"/>
                <w:color w:val="000000" w:themeColor="text1"/>
                <w:sz w:val="32"/>
                <w:szCs w:val="32"/>
              </w:rPr>
              <w:t>东城水岸</w:t>
            </w:r>
            <w:r w:rsidR="009822F8">
              <w:rPr>
                <w:rFonts w:ascii="仿宋_GB2312" w:eastAsia="仿宋_GB2312" w:hint="eastAsia"/>
                <w:color w:val="000000" w:themeColor="text1"/>
                <w:sz w:val="32"/>
                <w:szCs w:val="32"/>
              </w:rPr>
              <w:t>7号楼2单元9层9</w:t>
            </w:r>
            <w:r w:rsidR="009822F8">
              <w:rPr>
                <w:rFonts w:ascii="仿宋_GB2312" w:eastAsia="仿宋_GB2312"/>
                <w:color w:val="000000" w:themeColor="text1"/>
                <w:sz w:val="32"/>
                <w:szCs w:val="32"/>
              </w:rPr>
              <w:t>01</w:t>
            </w:r>
            <w:r w:rsidR="009822F8">
              <w:rPr>
                <w:rFonts w:ascii="仿宋_GB2312" w:eastAsia="仿宋_GB2312" w:hint="eastAsia"/>
                <w:color w:val="000000" w:themeColor="text1"/>
                <w:sz w:val="32"/>
                <w:szCs w:val="32"/>
              </w:rPr>
              <w:t>室、3号楼2</w:t>
            </w:r>
            <w:r w:rsidR="009822F8">
              <w:rPr>
                <w:rFonts w:ascii="仿宋_GB2312" w:eastAsia="仿宋_GB2312"/>
                <w:color w:val="000000" w:themeColor="text1"/>
                <w:sz w:val="32"/>
                <w:szCs w:val="32"/>
              </w:rPr>
              <w:t>303</w:t>
            </w:r>
            <w:r w:rsidR="009822F8">
              <w:rPr>
                <w:rFonts w:ascii="仿宋_GB2312" w:eastAsia="仿宋_GB2312" w:hint="eastAsia"/>
                <w:color w:val="000000" w:themeColor="text1"/>
                <w:sz w:val="32"/>
                <w:szCs w:val="32"/>
              </w:rPr>
              <w:t>室、3号楼2</w:t>
            </w:r>
            <w:r w:rsidR="009822F8">
              <w:rPr>
                <w:rFonts w:ascii="仿宋_GB2312" w:eastAsia="仿宋_GB2312"/>
                <w:color w:val="000000" w:themeColor="text1"/>
                <w:sz w:val="32"/>
                <w:szCs w:val="32"/>
              </w:rPr>
              <w:t>304</w:t>
            </w:r>
            <w:r w:rsidR="009822F8">
              <w:rPr>
                <w:rFonts w:ascii="仿宋_GB2312" w:eastAsia="仿宋_GB2312" w:hint="eastAsia"/>
                <w:color w:val="000000" w:themeColor="text1"/>
                <w:sz w:val="32"/>
                <w:szCs w:val="32"/>
              </w:rPr>
              <w:t>室</w:t>
            </w:r>
            <w:r w:rsidR="008926BD" w:rsidRPr="00BD161D">
              <w:rPr>
                <w:rFonts w:ascii="仿宋_GB2312" w:eastAsia="仿宋_GB2312" w:hint="eastAsia"/>
                <w:color w:val="000000" w:themeColor="text1"/>
                <w:sz w:val="32"/>
                <w:szCs w:val="32"/>
              </w:rPr>
              <w:t>3套</w:t>
            </w:r>
            <w:r w:rsidR="009822F8" w:rsidRPr="00BD161D">
              <w:rPr>
                <w:rFonts w:ascii="仿宋_GB2312" w:eastAsia="仿宋_GB2312" w:hint="eastAsia"/>
                <w:color w:val="000000" w:themeColor="text1"/>
                <w:sz w:val="32"/>
                <w:szCs w:val="32"/>
              </w:rPr>
              <w:t>住宅</w:t>
            </w:r>
            <w:r w:rsidR="00460E07" w:rsidRPr="00BD161D">
              <w:rPr>
                <w:rFonts w:ascii="仿宋_GB2312" w:eastAsia="仿宋_GB2312" w:hint="eastAsia"/>
                <w:color w:val="000000" w:themeColor="text1"/>
                <w:sz w:val="32"/>
                <w:szCs w:val="32"/>
              </w:rPr>
              <w:t>，</w:t>
            </w:r>
            <w:r w:rsidRPr="005A2B81">
              <w:rPr>
                <w:rFonts w:ascii="仿宋_GB2312" w:eastAsia="仿宋_GB2312" w:hint="eastAsia"/>
                <w:color w:val="000000" w:themeColor="text1"/>
                <w:sz w:val="32"/>
                <w:szCs w:val="32"/>
              </w:rPr>
              <w:t>进行了</w:t>
            </w:r>
            <w:r w:rsidR="00F37908" w:rsidRPr="005A2B81">
              <w:rPr>
                <w:rFonts w:ascii="仿宋_GB2312" w:eastAsia="仿宋_GB2312" w:hint="eastAsia"/>
                <w:color w:val="000000" w:themeColor="text1"/>
                <w:sz w:val="32"/>
                <w:szCs w:val="32"/>
              </w:rPr>
              <w:t>市场</w:t>
            </w:r>
            <w:r w:rsidR="009531D8" w:rsidRPr="005A2B81">
              <w:rPr>
                <w:rFonts w:ascii="仿宋_GB2312" w:eastAsia="仿宋_GB2312" w:hint="eastAsia"/>
                <w:color w:val="000000" w:themeColor="text1"/>
                <w:sz w:val="32"/>
                <w:szCs w:val="32"/>
              </w:rPr>
              <w:t>价值评估。</w:t>
            </w:r>
          </w:p>
          <w:p w:rsidR="008D233E" w:rsidRPr="005A2B81" w:rsidRDefault="00AC275A" w:rsidP="00060ABE">
            <w:pPr>
              <w:pStyle w:val="a3"/>
              <w:spacing w:line="460" w:lineRule="exact"/>
              <w:ind w:firstLine="641"/>
              <w:rPr>
                <w:rFonts w:ascii="仿宋_GB2312" w:eastAsia="仿宋_GB2312"/>
                <w:color w:val="000000" w:themeColor="text1"/>
                <w:sz w:val="32"/>
                <w:szCs w:val="32"/>
              </w:rPr>
            </w:pPr>
            <w:r>
              <w:rPr>
                <w:rFonts w:ascii="仿宋_GB2312" w:eastAsia="仿宋_GB2312" w:hint="eastAsia"/>
                <w:b/>
                <w:bCs/>
                <w:color w:val="000000" w:themeColor="text1"/>
                <w:sz w:val="32"/>
                <w:szCs w:val="32"/>
              </w:rPr>
              <w:t>一、</w:t>
            </w:r>
            <w:r w:rsidR="008D233E" w:rsidRPr="005A2B81">
              <w:rPr>
                <w:rFonts w:ascii="仿宋_GB2312" w:eastAsia="仿宋_GB2312" w:hint="eastAsia"/>
                <w:b/>
                <w:bCs/>
                <w:color w:val="000000" w:themeColor="text1"/>
                <w:sz w:val="32"/>
                <w:szCs w:val="32"/>
              </w:rPr>
              <w:t>估价目的：</w:t>
            </w:r>
            <w:r w:rsidR="003A4D8F">
              <w:rPr>
                <w:rFonts w:ascii="仿宋_GB2312" w:eastAsia="仿宋_GB2312" w:hint="eastAsia"/>
                <w:sz w:val="32"/>
                <w:szCs w:val="32"/>
              </w:rPr>
              <w:t>为人民法院确定财产处置参考价提供参考依据</w:t>
            </w:r>
            <w:r w:rsidR="008D233E" w:rsidRPr="005A2B81">
              <w:rPr>
                <w:rFonts w:ascii="仿宋_GB2312" w:eastAsia="仿宋_GB2312" w:hint="eastAsia"/>
                <w:color w:val="000000" w:themeColor="text1"/>
                <w:sz w:val="32"/>
                <w:szCs w:val="32"/>
              </w:rPr>
              <w:t>。</w:t>
            </w:r>
          </w:p>
          <w:p w:rsidR="008D233E" w:rsidRPr="005A2B81" w:rsidRDefault="00AC275A" w:rsidP="00060ABE">
            <w:pPr>
              <w:pStyle w:val="a3"/>
              <w:spacing w:line="460" w:lineRule="exact"/>
              <w:ind w:firstLine="641"/>
              <w:rPr>
                <w:rFonts w:ascii="仿宋_GB2312" w:eastAsia="仿宋_GB2312"/>
                <w:color w:val="000000" w:themeColor="text1"/>
                <w:sz w:val="32"/>
                <w:szCs w:val="32"/>
              </w:rPr>
            </w:pPr>
            <w:r>
              <w:rPr>
                <w:rFonts w:ascii="仿宋_GB2312" w:eastAsia="仿宋_GB2312" w:hint="eastAsia"/>
                <w:b/>
                <w:bCs/>
                <w:color w:val="000000" w:themeColor="text1"/>
                <w:sz w:val="32"/>
                <w:szCs w:val="32"/>
              </w:rPr>
              <w:t>二、</w:t>
            </w:r>
            <w:r w:rsidR="008D233E" w:rsidRPr="005A2B81">
              <w:rPr>
                <w:rFonts w:ascii="仿宋_GB2312" w:eastAsia="仿宋_GB2312" w:hint="eastAsia"/>
                <w:b/>
                <w:bCs/>
                <w:color w:val="000000" w:themeColor="text1"/>
                <w:sz w:val="32"/>
                <w:szCs w:val="32"/>
              </w:rPr>
              <w:t>估价对象：</w:t>
            </w:r>
            <w:r w:rsidR="008D233E" w:rsidRPr="005A2B81">
              <w:rPr>
                <w:rFonts w:ascii="仿宋_GB2312" w:eastAsia="仿宋_GB2312" w:hint="eastAsia"/>
                <w:color w:val="000000" w:themeColor="text1"/>
                <w:sz w:val="32"/>
                <w:szCs w:val="32"/>
              </w:rPr>
              <w:t>估价对象基本状况如下表：</w:t>
            </w:r>
          </w:p>
          <w:p w:rsidR="0062601F" w:rsidRDefault="00DE3732" w:rsidP="008D233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008D233E" w:rsidRPr="005A2B81">
              <w:rPr>
                <w:rFonts w:ascii="仿宋_GB2312" w:eastAsia="仿宋_GB2312" w:hAnsi="仿宋" w:hint="eastAsia"/>
                <w:b/>
                <w:color w:val="000000" w:themeColor="text1"/>
                <w:sz w:val="28"/>
              </w:rPr>
              <w:t>基本状况表</w:t>
            </w:r>
          </w:p>
          <w:p w:rsidR="00F960FB" w:rsidRPr="000F0F1D" w:rsidRDefault="000C5A2D" w:rsidP="000F0F1D">
            <w:pPr>
              <w:pStyle w:val="a3"/>
              <w:spacing w:line="460" w:lineRule="exact"/>
              <w:ind w:firstLine="641"/>
              <w:rPr>
                <w:rFonts w:ascii="仿宋_GB2312" w:eastAsia="仿宋_GB2312"/>
                <w:sz w:val="32"/>
                <w:szCs w:val="32"/>
              </w:rPr>
            </w:pPr>
            <w:r>
              <w:rPr>
                <w:rFonts w:ascii="仿宋_GB2312" w:eastAsia="仿宋_GB2312" w:hint="eastAsia"/>
                <w:sz w:val="32"/>
                <w:szCs w:val="32"/>
              </w:rPr>
              <w:t>估价对象</w:t>
            </w:r>
            <w:r>
              <w:rPr>
                <w:rFonts w:ascii="仿宋_GB2312" w:eastAsia="仿宋_GB2312"/>
                <w:sz w:val="32"/>
                <w:szCs w:val="32"/>
              </w:rPr>
              <w:t>1</w:t>
            </w:r>
          </w:p>
        </w:tc>
      </w:tr>
    </w:tbl>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1843"/>
        <w:gridCol w:w="1701"/>
        <w:gridCol w:w="2835"/>
      </w:tblGrid>
      <w:tr w:rsidR="000F0F1D" w:rsidRPr="0044073F" w:rsidTr="000F0F1D">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4"/>
            <w:vAlign w:val="center"/>
          </w:tcPr>
          <w:p w:rsidR="000F0F1D" w:rsidRDefault="002F4251" w:rsidP="000F0F1D">
            <w:pPr>
              <w:tabs>
                <w:tab w:val="left" w:pos="3174"/>
              </w:tabs>
              <w:jc w:val="center"/>
              <w:rPr>
                <w:rFonts w:ascii="仿宋_GB2312" w:eastAsia="仿宋_GB2312"/>
              </w:rPr>
            </w:pPr>
            <w:r>
              <w:rPr>
                <w:rFonts w:ascii="仿宋_GB2312" w:eastAsia="仿宋_GB2312" w:hint="eastAsia"/>
              </w:rPr>
              <w:t>南阳市</w:t>
            </w:r>
            <w:r w:rsidR="00877EF5">
              <w:rPr>
                <w:rFonts w:ascii="仿宋_GB2312" w:eastAsia="仿宋_GB2312" w:hint="eastAsia"/>
              </w:rPr>
              <w:t>内乡县大成路与湍河东路交叉口东城水岸</w:t>
            </w:r>
            <w:r w:rsidR="000F0F1D">
              <w:rPr>
                <w:rFonts w:ascii="仿宋_GB2312" w:eastAsia="仿宋_GB2312" w:hint="eastAsia"/>
              </w:rPr>
              <w:t>7号楼2单元9层9</w:t>
            </w:r>
            <w:r w:rsidR="000F0F1D">
              <w:rPr>
                <w:rFonts w:ascii="仿宋_GB2312" w:eastAsia="仿宋_GB2312"/>
              </w:rPr>
              <w:t>01</w:t>
            </w:r>
            <w:r w:rsidR="000F0F1D">
              <w:rPr>
                <w:rFonts w:ascii="仿宋_GB2312" w:eastAsia="仿宋_GB2312" w:hint="eastAsia"/>
              </w:rPr>
              <w:t>住宅</w:t>
            </w:r>
          </w:p>
        </w:tc>
      </w:tr>
      <w:tr w:rsidR="000F0F1D" w:rsidRPr="0044073F" w:rsidTr="000F0F1D">
        <w:trPr>
          <w:trHeight w:val="454"/>
        </w:trPr>
        <w:tc>
          <w:tcPr>
            <w:tcW w:w="705" w:type="dxa"/>
            <w:vMerge w:val="restart"/>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0F0F1D" w:rsidRDefault="002F4251" w:rsidP="000F0F1D">
            <w:pPr>
              <w:tabs>
                <w:tab w:val="left" w:pos="3174"/>
              </w:tabs>
              <w:jc w:val="center"/>
              <w:rPr>
                <w:rFonts w:ascii="仿宋_GB2312" w:eastAsia="仿宋_GB2312"/>
              </w:rPr>
            </w:pPr>
            <w:r>
              <w:rPr>
                <w:rFonts w:ascii="仿宋_GB2312" w:eastAsia="仿宋_GB2312" w:hint="eastAsia"/>
              </w:rPr>
              <w:t>南阳市</w:t>
            </w:r>
            <w:r w:rsidR="00877EF5">
              <w:rPr>
                <w:rFonts w:ascii="仿宋_GB2312" w:eastAsia="仿宋_GB2312" w:hint="eastAsia"/>
              </w:rPr>
              <w:t>内乡县大成路与湍河东路交叉口东城水岸</w:t>
            </w:r>
            <w:r w:rsidR="000F0F1D">
              <w:rPr>
                <w:rFonts w:ascii="仿宋_GB2312" w:eastAsia="仿宋_GB2312" w:hint="eastAsia"/>
              </w:rPr>
              <w:t>7号楼2单元9层9</w:t>
            </w:r>
            <w:r w:rsidR="000F0F1D">
              <w:rPr>
                <w:rFonts w:ascii="仿宋_GB2312" w:eastAsia="仿宋_GB2312"/>
              </w:rPr>
              <w:t>01</w:t>
            </w:r>
          </w:p>
        </w:tc>
      </w:tr>
      <w:tr w:rsidR="000F0F1D" w:rsidRPr="0044073F" w:rsidTr="000F0F1D">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3"/>
            <w:vAlign w:val="center"/>
          </w:tcPr>
          <w:p w:rsidR="000F0F1D" w:rsidRPr="0044073F" w:rsidRDefault="000F0F1D" w:rsidP="000F0F1D">
            <w:pPr>
              <w:jc w:val="center"/>
              <w:rPr>
                <w:rFonts w:ascii="仿宋_GB2312" w:eastAsia="仿宋_GB2312" w:hAnsi="仿宋"/>
                <w:color w:val="000000" w:themeColor="text1"/>
              </w:rPr>
            </w:pPr>
            <w:r>
              <w:rPr>
                <w:rFonts w:ascii="仿宋_GB2312" w:eastAsia="仿宋_GB2312" w:hAnsi="仿宋" w:hint="eastAsia"/>
              </w:rPr>
              <w:t>东城水岸</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Default="000F0F1D" w:rsidP="000F0F1D">
            <w:pPr>
              <w:jc w:val="center"/>
              <w:rPr>
                <w:rFonts w:ascii="仿宋_GB2312" w:eastAsia="仿宋_GB2312" w:hAnsi="仿宋"/>
                <w:b/>
              </w:rPr>
            </w:pPr>
            <w:r>
              <w:rPr>
                <w:rFonts w:ascii="仿宋_GB2312" w:eastAsia="仿宋_GB2312" w:hAnsi="仿宋" w:hint="eastAsia"/>
                <w:b/>
                <w:bCs/>
              </w:rPr>
              <w:t>楼号或幢号</w:t>
            </w:r>
          </w:p>
        </w:tc>
        <w:tc>
          <w:tcPr>
            <w:tcW w:w="1843" w:type="dxa"/>
            <w:vAlign w:val="center"/>
          </w:tcPr>
          <w:p w:rsidR="000F0F1D" w:rsidRDefault="000F0F1D" w:rsidP="000F0F1D">
            <w:pPr>
              <w:tabs>
                <w:tab w:val="left" w:pos="3174"/>
              </w:tabs>
              <w:jc w:val="center"/>
              <w:rPr>
                <w:rFonts w:ascii="仿宋_GB2312" w:eastAsia="仿宋_GB2312" w:hAnsi="仿宋"/>
              </w:rPr>
            </w:pPr>
            <w:r>
              <w:rPr>
                <w:rFonts w:ascii="仿宋_GB2312" w:eastAsia="仿宋_GB2312" w:hAnsi="仿宋" w:hint="eastAsia"/>
              </w:rPr>
              <w:t>7号楼</w:t>
            </w:r>
          </w:p>
        </w:tc>
        <w:tc>
          <w:tcPr>
            <w:tcW w:w="1701"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35" w:type="dxa"/>
            <w:vAlign w:val="center"/>
          </w:tcPr>
          <w:p w:rsidR="000F0F1D" w:rsidRPr="0044073F" w:rsidRDefault="000F0F1D" w:rsidP="000F0F1D">
            <w:pPr>
              <w:ind w:firstLine="100"/>
              <w:jc w:val="center"/>
              <w:rPr>
                <w:rFonts w:ascii="仿宋_GB2312" w:eastAsia="仿宋_GB2312" w:hAnsi="仿宋"/>
                <w:color w:val="000000" w:themeColor="text1"/>
              </w:rPr>
            </w:pPr>
            <w:r>
              <w:rPr>
                <w:rFonts w:ascii="仿宋_GB2312" w:eastAsia="仿宋_GB2312" w:hAnsi="仿宋" w:hint="eastAsia"/>
              </w:rPr>
              <w:t>2单元</w:t>
            </w:r>
            <w:r>
              <w:rPr>
                <w:rFonts w:ascii="仿宋_GB2312" w:eastAsia="仿宋_GB2312" w:hint="eastAsia"/>
              </w:rPr>
              <w:t>9层9</w:t>
            </w:r>
            <w:r>
              <w:rPr>
                <w:rFonts w:ascii="仿宋_GB2312" w:eastAsia="仿宋_GB2312"/>
              </w:rPr>
              <w:t>01</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843" w:type="dxa"/>
            <w:vAlign w:val="center"/>
          </w:tcPr>
          <w:p w:rsidR="000F0F1D" w:rsidRPr="0044073F" w:rsidRDefault="00877EF5" w:rsidP="000F0F1D">
            <w:pPr>
              <w:ind w:firstLine="100"/>
              <w:jc w:val="center"/>
              <w:rPr>
                <w:rFonts w:ascii="仿宋_GB2312" w:eastAsia="仿宋_GB2312" w:hAnsi="仿宋"/>
                <w:color w:val="000000" w:themeColor="text1"/>
              </w:rPr>
            </w:pPr>
            <w:r>
              <w:rPr>
                <w:rFonts w:ascii="仿宋_GB2312" w:eastAsia="仿宋_GB2312" w:hAnsi="仿宋" w:hint="eastAsia"/>
              </w:rPr>
              <w:t>12层（地上11层，地下1层）（实勘）</w:t>
            </w:r>
          </w:p>
        </w:tc>
        <w:tc>
          <w:tcPr>
            <w:tcW w:w="1701"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35" w:type="dxa"/>
            <w:vAlign w:val="center"/>
          </w:tcPr>
          <w:p w:rsidR="000F0F1D" w:rsidRPr="0044073F" w:rsidRDefault="000F0F1D" w:rsidP="000F0F1D">
            <w:pPr>
              <w:ind w:firstLine="100"/>
              <w:jc w:val="center"/>
              <w:rPr>
                <w:rFonts w:ascii="仿宋_GB2312" w:eastAsia="仿宋_GB2312" w:hAnsi="仿宋"/>
                <w:color w:val="000000" w:themeColor="text1"/>
              </w:rPr>
            </w:pPr>
            <w:r>
              <w:rPr>
                <w:rFonts w:ascii="仿宋_GB2312" w:eastAsia="仿宋_GB2312" w:hAnsi="仿宋" w:hint="eastAsia"/>
              </w:rPr>
              <w:t>9层</w:t>
            </w:r>
          </w:p>
        </w:tc>
      </w:tr>
      <w:tr w:rsidR="000F0F1D" w:rsidRPr="0044073F" w:rsidTr="000F0F1D">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778" w:type="dxa"/>
            <w:gridSpan w:val="4"/>
            <w:vAlign w:val="center"/>
          </w:tcPr>
          <w:p w:rsidR="000F0F1D" w:rsidRPr="0044073F" w:rsidRDefault="000F0F1D" w:rsidP="000F0F1D">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本次评估含装饰装修，不包含室内可移动设施等动产和债权债务等</w:t>
            </w:r>
            <w:r w:rsidRPr="0044073F">
              <w:rPr>
                <w:rFonts w:ascii="仿宋_GB2312" w:eastAsia="仿宋_GB2312" w:hAnsi="仿宋" w:hint="eastAsia"/>
                <w:color w:val="000000" w:themeColor="text1"/>
              </w:rPr>
              <w:t>。</w:t>
            </w:r>
          </w:p>
        </w:tc>
      </w:tr>
      <w:tr w:rsidR="000F0F1D" w:rsidRPr="0044073F" w:rsidTr="000F0F1D">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3"/>
            <w:vAlign w:val="center"/>
          </w:tcPr>
          <w:p w:rsidR="000F0F1D" w:rsidRPr="0044073F" w:rsidRDefault="000F0F1D" w:rsidP="000F0F1D">
            <w:pPr>
              <w:ind w:firstLineChars="50" w:firstLine="120"/>
              <w:jc w:val="center"/>
              <w:rPr>
                <w:rFonts w:ascii="仿宋_GB2312" w:eastAsia="仿宋_GB2312" w:hAnsi="仿宋"/>
                <w:color w:val="000000" w:themeColor="text1"/>
              </w:rPr>
            </w:pPr>
            <w:r>
              <w:rPr>
                <w:rFonts w:ascii="仿宋_GB2312" w:eastAsia="仿宋_GB2312"/>
              </w:rPr>
              <w:t>136.98</w:t>
            </w:r>
            <w:bookmarkStart w:id="4" w:name="syqmj"/>
            <w:bookmarkEnd w:id="4"/>
          </w:p>
        </w:tc>
      </w:tr>
      <w:tr w:rsidR="000F0F1D" w:rsidRPr="0044073F" w:rsidTr="000F0F1D">
        <w:trPr>
          <w:trHeight w:val="454"/>
        </w:trPr>
        <w:tc>
          <w:tcPr>
            <w:tcW w:w="705" w:type="dxa"/>
            <w:tcBorders>
              <w:bottom w:val="single" w:sz="4" w:space="0" w:color="auto"/>
            </w:tcBorders>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0F0F1D" w:rsidRDefault="000F0F1D" w:rsidP="000F0F1D">
            <w:pPr>
              <w:jc w:val="center"/>
              <w:rPr>
                <w:rFonts w:ascii="仿宋_GB2312" w:eastAsia="仿宋_GB2312" w:hAnsi="仿宋"/>
                <w:b/>
              </w:rPr>
            </w:pPr>
            <w:r>
              <w:rPr>
                <w:rFonts w:ascii="仿宋_GB2312" w:eastAsia="仿宋_GB2312" w:hAnsi="仿宋" w:hint="eastAsia"/>
                <w:b/>
              </w:rPr>
              <w:t>规划用途</w:t>
            </w:r>
          </w:p>
        </w:tc>
        <w:tc>
          <w:tcPr>
            <w:tcW w:w="6379" w:type="dxa"/>
            <w:gridSpan w:val="3"/>
            <w:vAlign w:val="center"/>
          </w:tcPr>
          <w:p w:rsidR="000F0F1D" w:rsidRDefault="000F0F1D" w:rsidP="000F0F1D">
            <w:pPr>
              <w:jc w:val="center"/>
              <w:rPr>
                <w:rFonts w:ascii="仿宋_GB2312" w:eastAsia="仿宋_GB2312" w:hAnsi="仿宋"/>
              </w:rPr>
            </w:pPr>
            <w:r>
              <w:rPr>
                <w:rFonts w:ascii="仿宋_GB2312" w:eastAsia="仿宋_GB2312" w:hAnsi="仿宋" w:hint="eastAsia"/>
                <w:color w:val="000000" w:themeColor="text1"/>
              </w:rPr>
              <w:t>成套住宅</w:t>
            </w:r>
          </w:p>
        </w:tc>
      </w:tr>
      <w:tr w:rsidR="000F0F1D" w:rsidRPr="0044073F" w:rsidTr="00E302BB">
        <w:trPr>
          <w:trHeight w:val="454"/>
        </w:trPr>
        <w:tc>
          <w:tcPr>
            <w:tcW w:w="705" w:type="dxa"/>
            <w:vMerge w:val="restart"/>
            <w:vAlign w:val="center"/>
          </w:tcPr>
          <w:p w:rsidR="000F0F1D" w:rsidRPr="0044073F" w:rsidRDefault="000F0F1D" w:rsidP="000F0F1D">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0F0F1D" w:rsidRDefault="000F0F1D" w:rsidP="000F0F1D">
            <w:pPr>
              <w:jc w:val="center"/>
              <w:rPr>
                <w:rFonts w:ascii="仿宋_GB2312" w:eastAsia="仿宋_GB2312" w:hAnsi="仿宋"/>
                <w:b/>
              </w:rPr>
            </w:pPr>
            <w:r>
              <w:rPr>
                <w:rFonts w:ascii="仿宋_GB2312" w:eastAsia="仿宋_GB2312" w:hAnsi="仿宋" w:hint="eastAsia"/>
                <w:b/>
              </w:rPr>
              <w:t>所有权人</w:t>
            </w:r>
          </w:p>
        </w:tc>
        <w:tc>
          <w:tcPr>
            <w:tcW w:w="1843" w:type="dxa"/>
            <w:tcBorders>
              <w:right w:val="single" w:sz="4" w:space="0" w:color="auto"/>
            </w:tcBorders>
            <w:vAlign w:val="center"/>
          </w:tcPr>
          <w:p w:rsidR="000F0F1D" w:rsidRDefault="000F0F1D" w:rsidP="000F0F1D">
            <w:pPr>
              <w:jc w:val="center"/>
              <w:rPr>
                <w:rFonts w:ascii="仿宋_GB2312" w:eastAsia="仿宋_GB2312" w:hAnsi="仿宋"/>
              </w:rPr>
            </w:pPr>
            <w:r>
              <w:rPr>
                <w:rFonts w:ascii="仿宋_GB2312" w:eastAsia="仿宋_GB2312" w:hAnsi="仿宋" w:hint="eastAsia"/>
              </w:rPr>
              <w:t>王攀</w:t>
            </w:r>
          </w:p>
        </w:tc>
        <w:tc>
          <w:tcPr>
            <w:tcW w:w="1701" w:type="dxa"/>
            <w:tcBorders>
              <w:left w:val="single" w:sz="4" w:space="0" w:color="auto"/>
              <w:right w:val="single" w:sz="4" w:space="0" w:color="auto"/>
            </w:tcBorders>
            <w:vAlign w:val="center"/>
          </w:tcPr>
          <w:p w:rsidR="000F0F1D" w:rsidRDefault="000F0F1D" w:rsidP="000F0F1D">
            <w:pPr>
              <w:jc w:val="center"/>
              <w:rPr>
                <w:rFonts w:ascii="仿宋_GB2312" w:eastAsia="仿宋_GB2312" w:hAnsi="仿宋"/>
                <w:b/>
              </w:rPr>
            </w:pPr>
            <w:r>
              <w:rPr>
                <w:rFonts w:ascii="仿宋_GB2312" w:eastAsia="仿宋_GB2312" w:hAnsi="仿宋" w:hint="eastAsia"/>
                <w:b/>
              </w:rPr>
              <w:t>共有性质</w:t>
            </w:r>
          </w:p>
        </w:tc>
        <w:tc>
          <w:tcPr>
            <w:tcW w:w="2835" w:type="dxa"/>
            <w:tcBorders>
              <w:left w:val="single" w:sz="4" w:space="0" w:color="auto"/>
            </w:tcBorders>
            <w:vAlign w:val="center"/>
          </w:tcPr>
          <w:p w:rsidR="000F0F1D" w:rsidRDefault="000F0F1D" w:rsidP="000F0F1D">
            <w:pPr>
              <w:jc w:val="center"/>
              <w:rPr>
                <w:rFonts w:ascii="仿宋_GB2312" w:eastAsia="仿宋_GB2312" w:hAnsi="仿宋"/>
              </w:rPr>
            </w:pPr>
            <w:r>
              <w:rPr>
                <w:rFonts w:ascii="仿宋_GB2312" w:eastAsia="仿宋_GB2312" w:hAnsi="仿宋" w:hint="eastAsia"/>
              </w:rPr>
              <w:t>单独所有</w:t>
            </w:r>
          </w:p>
        </w:tc>
      </w:tr>
      <w:tr w:rsidR="000F0F1D" w:rsidRPr="0044073F" w:rsidTr="00E302BB">
        <w:trPr>
          <w:trHeight w:val="454"/>
        </w:trPr>
        <w:tc>
          <w:tcPr>
            <w:tcW w:w="705" w:type="dxa"/>
            <w:vMerge/>
            <w:vAlign w:val="center"/>
          </w:tcPr>
          <w:p w:rsidR="000F0F1D" w:rsidRDefault="000F0F1D" w:rsidP="000F0F1D">
            <w:pPr>
              <w:jc w:val="center"/>
              <w:rPr>
                <w:rFonts w:ascii="仿宋_GB2312" w:eastAsia="仿宋_GB2312" w:hAnsi="仿宋"/>
                <w:b/>
                <w:color w:val="000000" w:themeColor="text1"/>
              </w:rPr>
            </w:pPr>
          </w:p>
        </w:tc>
        <w:tc>
          <w:tcPr>
            <w:tcW w:w="2399" w:type="dxa"/>
            <w:vAlign w:val="center"/>
          </w:tcPr>
          <w:p w:rsidR="000F0F1D" w:rsidRDefault="000F0F1D" w:rsidP="000F0F1D">
            <w:pPr>
              <w:jc w:val="center"/>
              <w:rPr>
                <w:rFonts w:ascii="仿宋_GB2312" w:eastAsia="仿宋_GB2312" w:hAnsi="仿宋"/>
                <w:b/>
              </w:rPr>
            </w:pPr>
            <w:r>
              <w:rPr>
                <w:rFonts w:ascii="仿宋_GB2312" w:eastAsia="仿宋_GB2312" w:hAnsi="仿宋" w:hint="eastAsia"/>
                <w:b/>
              </w:rPr>
              <w:t>权证类型</w:t>
            </w:r>
          </w:p>
        </w:tc>
        <w:tc>
          <w:tcPr>
            <w:tcW w:w="1843" w:type="dxa"/>
            <w:tcBorders>
              <w:right w:val="single" w:sz="4" w:space="0" w:color="auto"/>
            </w:tcBorders>
            <w:vAlign w:val="center"/>
          </w:tcPr>
          <w:p w:rsidR="000F0F1D" w:rsidRDefault="000F0F1D" w:rsidP="000F0F1D">
            <w:pPr>
              <w:jc w:val="center"/>
              <w:rPr>
                <w:rFonts w:ascii="仿宋_GB2312" w:eastAsia="仿宋_GB2312"/>
              </w:rPr>
            </w:pPr>
            <w:r>
              <w:rPr>
                <w:rFonts w:ascii="仿宋_GB2312" w:eastAsia="仿宋_GB2312" w:hint="eastAsia"/>
              </w:rPr>
              <w:t>房屋所有权证</w:t>
            </w:r>
          </w:p>
        </w:tc>
        <w:tc>
          <w:tcPr>
            <w:tcW w:w="1701" w:type="dxa"/>
            <w:tcBorders>
              <w:left w:val="single" w:sz="4" w:space="0" w:color="auto"/>
              <w:right w:val="single" w:sz="4" w:space="0" w:color="auto"/>
            </w:tcBorders>
            <w:vAlign w:val="center"/>
          </w:tcPr>
          <w:p w:rsidR="000F0F1D" w:rsidRDefault="000F0F1D" w:rsidP="000F0F1D">
            <w:pPr>
              <w:jc w:val="center"/>
              <w:rPr>
                <w:rFonts w:ascii="仿宋_GB2312" w:eastAsia="仿宋_GB2312" w:hAnsi="仿宋"/>
                <w:b/>
              </w:rPr>
            </w:pPr>
            <w:r>
              <w:rPr>
                <w:rFonts w:ascii="仿宋_GB2312" w:eastAsia="仿宋_GB2312" w:hAnsi="仿宋" w:hint="eastAsia"/>
                <w:b/>
              </w:rPr>
              <w:t>权证号</w:t>
            </w:r>
          </w:p>
        </w:tc>
        <w:tc>
          <w:tcPr>
            <w:tcW w:w="2835" w:type="dxa"/>
            <w:tcBorders>
              <w:left w:val="single" w:sz="4" w:space="0" w:color="auto"/>
            </w:tcBorders>
            <w:vAlign w:val="center"/>
          </w:tcPr>
          <w:p w:rsidR="000F0F1D" w:rsidRDefault="000F0F1D" w:rsidP="000F0F1D">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701031304</w:t>
            </w:r>
          </w:p>
        </w:tc>
      </w:tr>
      <w:tr w:rsidR="000F0F1D" w:rsidRPr="0044073F" w:rsidTr="000F0F1D">
        <w:trPr>
          <w:trHeight w:val="480"/>
        </w:trPr>
        <w:tc>
          <w:tcPr>
            <w:tcW w:w="705" w:type="dxa"/>
            <w:vMerge/>
            <w:vAlign w:val="center"/>
          </w:tcPr>
          <w:p w:rsidR="000F0F1D" w:rsidRDefault="000F0F1D" w:rsidP="000F0F1D">
            <w:pPr>
              <w:jc w:val="center"/>
              <w:rPr>
                <w:rFonts w:ascii="仿宋_GB2312" w:eastAsia="仿宋_GB2312" w:hAnsi="仿宋"/>
                <w:b/>
                <w:color w:val="000000" w:themeColor="text1"/>
              </w:rPr>
            </w:pP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3"/>
            <w:vAlign w:val="center"/>
          </w:tcPr>
          <w:p w:rsidR="000F0F1D" w:rsidRPr="00E778BE" w:rsidRDefault="00AC275A" w:rsidP="00BD161D">
            <w:pP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r w:rsidR="00BD161D">
              <w:rPr>
                <w:rFonts w:ascii="仿宋_GB2312" w:eastAsia="仿宋_GB2312" w:hAnsi="仿宋" w:hint="eastAsia"/>
                <w:bCs/>
                <w:color w:val="000000" w:themeColor="text1"/>
              </w:rPr>
              <w:t>（抵押权人为内乡县农村信用合作联社，抵押人为王攀、张歆）</w:t>
            </w:r>
          </w:p>
        </w:tc>
      </w:tr>
      <w:tr w:rsidR="000F0F1D" w:rsidRPr="0044073F" w:rsidTr="000F0F1D">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bookmarkStart w:id="5" w:name="fwsyqr2_d3"/>
            <w:bookmarkStart w:id="6" w:name="fwsyqr3_d3"/>
            <w:bookmarkStart w:id="7" w:name="fwsyqr4_d3"/>
            <w:bookmarkStart w:id="8" w:name="fwsyqr5_d3"/>
            <w:bookmarkStart w:id="9" w:name="fwsyqr6_d3"/>
            <w:bookmarkEnd w:id="5"/>
            <w:bookmarkEnd w:id="6"/>
            <w:bookmarkEnd w:id="7"/>
            <w:bookmarkEnd w:id="8"/>
            <w:bookmarkEnd w:id="9"/>
          </w:p>
        </w:tc>
        <w:tc>
          <w:tcPr>
            <w:tcW w:w="2399" w:type="dxa"/>
            <w:tcBorders>
              <w:right w:val="single" w:sz="4" w:space="0" w:color="auto"/>
            </w:tcBorders>
            <w:vAlign w:val="center"/>
          </w:tcPr>
          <w:p w:rsidR="000F0F1D" w:rsidRPr="0044073F" w:rsidRDefault="000F0F1D" w:rsidP="000F0F1D">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3"/>
            <w:tcBorders>
              <w:left w:val="single" w:sz="4" w:space="0" w:color="auto"/>
            </w:tcBorders>
            <w:vAlign w:val="center"/>
          </w:tcPr>
          <w:p w:rsidR="000F0F1D" w:rsidRPr="0044073F" w:rsidRDefault="000F0F1D" w:rsidP="000F0F1D">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0F0F1D" w:rsidRPr="0044073F" w:rsidTr="00E302BB">
        <w:trPr>
          <w:trHeight w:val="454"/>
        </w:trPr>
        <w:tc>
          <w:tcPr>
            <w:tcW w:w="705" w:type="dxa"/>
            <w:vMerge w:val="restart"/>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843" w:type="dxa"/>
            <w:vAlign w:val="center"/>
          </w:tcPr>
          <w:p w:rsidR="000F0F1D" w:rsidRDefault="000F0F1D" w:rsidP="000F0F1D">
            <w:pPr>
              <w:ind w:firstLine="100"/>
              <w:jc w:val="center"/>
              <w:rPr>
                <w:rFonts w:ascii="仿宋_GB2312" w:eastAsia="仿宋_GB2312" w:hAnsi="仿宋"/>
              </w:rPr>
            </w:pPr>
            <w:r>
              <w:rPr>
                <w:rFonts w:ascii="仿宋_GB2312" w:eastAsia="仿宋_GB2312" w:hAnsi="仿宋" w:hint="eastAsia"/>
              </w:rPr>
              <w:t>框架</w:t>
            </w:r>
          </w:p>
        </w:tc>
        <w:tc>
          <w:tcPr>
            <w:tcW w:w="1701" w:type="dxa"/>
            <w:vAlign w:val="center"/>
          </w:tcPr>
          <w:p w:rsidR="000F0F1D" w:rsidRDefault="000F0F1D" w:rsidP="000F0F1D">
            <w:pPr>
              <w:jc w:val="center"/>
              <w:rPr>
                <w:rFonts w:ascii="仿宋_GB2312" w:eastAsia="仿宋_GB2312" w:hAnsi="仿宋"/>
                <w:b/>
                <w:bCs/>
              </w:rPr>
            </w:pPr>
            <w:r>
              <w:rPr>
                <w:rFonts w:ascii="仿宋_GB2312" w:eastAsia="仿宋_GB2312" w:hAnsi="仿宋" w:hint="eastAsia"/>
                <w:b/>
                <w:bCs/>
              </w:rPr>
              <w:t>建成年代</w:t>
            </w:r>
          </w:p>
        </w:tc>
        <w:tc>
          <w:tcPr>
            <w:tcW w:w="2835" w:type="dxa"/>
            <w:vAlign w:val="center"/>
          </w:tcPr>
          <w:p w:rsidR="000F0F1D" w:rsidRDefault="000F0F1D" w:rsidP="000F0F1D">
            <w:pPr>
              <w:ind w:firstLine="100"/>
              <w:jc w:val="center"/>
              <w:rPr>
                <w:rFonts w:ascii="仿宋_GB2312" w:eastAsia="仿宋_GB2312" w:hAnsi="仿宋"/>
              </w:rPr>
            </w:pPr>
            <w:r>
              <w:rPr>
                <w:rFonts w:ascii="仿宋_GB2312" w:eastAsia="仿宋_GB2312" w:hAnsi="仿宋"/>
              </w:rPr>
              <w:t>2015</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color w:val="000000" w:themeColor="text1"/>
              </w:rPr>
            </w:pP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843" w:type="dxa"/>
            <w:vAlign w:val="center"/>
          </w:tcPr>
          <w:p w:rsidR="000F0F1D" w:rsidRDefault="000F0F1D" w:rsidP="000F0F1D">
            <w:pPr>
              <w:ind w:firstLine="100"/>
              <w:jc w:val="center"/>
              <w:rPr>
                <w:rFonts w:ascii="仿宋_GB2312" w:eastAsia="仿宋_GB2312" w:hAnsi="仿宋"/>
              </w:rPr>
            </w:pPr>
            <w:r>
              <w:rPr>
                <w:rFonts w:ascii="仿宋_GB2312" w:eastAsia="仿宋_GB2312" w:hAnsi="仿宋" w:hint="eastAsia"/>
              </w:rPr>
              <w:t>东西</w:t>
            </w:r>
          </w:p>
        </w:tc>
        <w:tc>
          <w:tcPr>
            <w:tcW w:w="1701" w:type="dxa"/>
            <w:vAlign w:val="center"/>
          </w:tcPr>
          <w:p w:rsidR="000F0F1D" w:rsidRDefault="000F0F1D" w:rsidP="000F0F1D">
            <w:pPr>
              <w:ind w:firstLine="100"/>
              <w:jc w:val="center"/>
              <w:rPr>
                <w:rFonts w:ascii="仿宋_GB2312" w:eastAsia="仿宋_GB2312" w:hAnsi="仿宋"/>
                <w:b/>
              </w:rPr>
            </w:pPr>
            <w:r>
              <w:rPr>
                <w:rFonts w:ascii="仿宋_GB2312" w:eastAsia="仿宋_GB2312" w:hAnsi="仿宋" w:hint="eastAsia"/>
                <w:b/>
              </w:rPr>
              <w:t>户型</w:t>
            </w:r>
          </w:p>
        </w:tc>
        <w:tc>
          <w:tcPr>
            <w:tcW w:w="2835" w:type="dxa"/>
            <w:vAlign w:val="center"/>
          </w:tcPr>
          <w:p w:rsidR="000F0F1D" w:rsidRDefault="000F0F1D" w:rsidP="000F0F1D">
            <w:pPr>
              <w:ind w:firstLine="100"/>
              <w:jc w:val="center"/>
              <w:rPr>
                <w:rFonts w:ascii="仿宋_GB2312" w:eastAsia="仿宋_GB2312" w:hAnsi="仿宋"/>
              </w:rPr>
            </w:pPr>
            <w:r>
              <w:rPr>
                <w:rFonts w:ascii="仿宋_GB2312" w:eastAsia="仿宋_GB2312" w:hAnsi="仿宋" w:hint="eastAsia"/>
              </w:rPr>
              <w:t>三室二厅一厨二卫一阳台</w:t>
            </w:r>
          </w:p>
        </w:tc>
      </w:tr>
      <w:tr w:rsidR="000F0F1D" w:rsidRPr="0044073F" w:rsidTr="000F0F1D">
        <w:trPr>
          <w:trHeight w:val="454"/>
        </w:trPr>
        <w:tc>
          <w:tcPr>
            <w:tcW w:w="705" w:type="dxa"/>
            <w:vAlign w:val="center"/>
          </w:tcPr>
          <w:p w:rsidR="000F0F1D" w:rsidRPr="0044073F" w:rsidRDefault="000F0F1D" w:rsidP="000F0F1D">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0F0F1D" w:rsidRPr="0044073F" w:rsidRDefault="000F0F1D" w:rsidP="000F0F1D">
            <w:pPr>
              <w:ind w:firstLine="100"/>
              <w:rPr>
                <w:rFonts w:ascii="仿宋_GB2312" w:eastAsia="仿宋_GB2312" w:hAnsi="仿宋"/>
                <w:color w:val="000000" w:themeColor="text1"/>
              </w:rPr>
            </w:pPr>
            <w:r>
              <w:rPr>
                <w:rFonts w:ascii="仿宋_GB2312" w:eastAsia="仿宋_GB2312" w:hint="eastAsia"/>
              </w:rPr>
              <w:t>相关信息来源于房屋预告登记证明、内乡县房屋登记簿、个人购房借款（综合）合同、内乡县预购商品房抵押登记证明存根及注册房地产估价师实地查勘</w:t>
            </w:r>
          </w:p>
        </w:tc>
      </w:tr>
    </w:tbl>
    <w:tbl>
      <w:tblPr>
        <w:tblW w:w="9517" w:type="dxa"/>
        <w:tblCellMar>
          <w:left w:w="0" w:type="dxa"/>
          <w:right w:w="0" w:type="dxa"/>
        </w:tblCellMar>
        <w:tblLook w:val="04A0" w:firstRow="1" w:lastRow="0" w:firstColumn="1" w:lastColumn="0" w:noHBand="0" w:noVBand="1"/>
      </w:tblPr>
      <w:tblGrid>
        <w:gridCol w:w="9517"/>
      </w:tblGrid>
      <w:tr w:rsidR="00D57D03" w:rsidRPr="005A2B81" w:rsidTr="00904135">
        <w:tc>
          <w:tcPr>
            <w:tcW w:w="0" w:type="auto"/>
            <w:vAlign w:val="center"/>
            <w:hideMark/>
          </w:tcPr>
          <w:p w:rsidR="000F0F1D" w:rsidRDefault="00E050C0" w:rsidP="00E050C0">
            <w:pPr>
              <w:pStyle w:val="a3"/>
              <w:spacing w:line="460" w:lineRule="exact"/>
              <w:ind w:firstLine="641"/>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26"/>
              <w:gridCol w:w="64"/>
              <w:gridCol w:w="48"/>
              <w:gridCol w:w="1276"/>
              <w:gridCol w:w="2865"/>
            </w:tblGrid>
            <w:tr w:rsidR="000F0F1D" w:rsidRPr="0044073F" w:rsidTr="005B1392">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6"/>
                  <w:vAlign w:val="center"/>
                </w:tcPr>
                <w:p w:rsidR="000F0F1D" w:rsidRDefault="002F4251" w:rsidP="000F0F1D">
                  <w:pPr>
                    <w:tabs>
                      <w:tab w:val="left" w:pos="3174"/>
                    </w:tabs>
                    <w:jc w:val="center"/>
                    <w:rPr>
                      <w:rFonts w:ascii="仿宋_GB2312" w:eastAsia="仿宋_GB2312"/>
                    </w:rPr>
                  </w:pPr>
                  <w:r>
                    <w:rPr>
                      <w:rFonts w:ascii="仿宋_GB2312" w:eastAsia="仿宋_GB2312" w:hint="eastAsia"/>
                    </w:rPr>
                    <w:t>南阳市</w:t>
                  </w:r>
                  <w:r w:rsidR="00E302BB">
                    <w:rPr>
                      <w:rFonts w:ascii="仿宋_GB2312" w:eastAsia="仿宋_GB2312" w:hint="eastAsia"/>
                    </w:rPr>
                    <w:t>内乡县</w:t>
                  </w:r>
                  <w:r w:rsidR="00877EF5">
                    <w:rPr>
                      <w:rFonts w:ascii="仿宋_GB2312" w:eastAsia="仿宋_GB2312" w:hint="eastAsia"/>
                    </w:rPr>
                    <w:t>大成路与湍河东路交叉口</w:t>
                  </w:r>
                  <w:r w:rsidR="00E302BB">
                    <w:rPr>
                      <w:rFonts w:ascii="仿宋_GB2312" w:eastAsia="仿宋_GB2312" w:hint="eastAsia"/>
                    </w:rPr>
                    <w:t>东城水岸</w:t>
                  </w:r>
                  <w:r w:rsidR="00877EF5">
                    <w:rPr>
                      <w:rFonts w:ascii="仿宋_GB2312" w:eastAsia="仿宋_GB2312" w:hint="eastAsia"/>
                      <w:color w:val="000000" w:themeColor="text1"/>
                    </w:rPr>
                    <w:t>3号楼</w:t>
                  </w:r>
                  <w:r w:rsidR="00E302BB">
                    <w:rPr>
                      <w:rFonts w:ascii="仿宋_GB2312" w:eastAsia="仿宋_GB2312" w:hint="eastAsia"/>
                    </w:rPr>
                    <w:t>2</w:t>
                  </w:r>
                  <w:r w:rsidR="00E302BB">
                    <w:rPr>
                      <w:rFonts w:ascii="仿宋_GB2312" w:eastAsia="仿宋_GB2312"/>
                    </w:rPr>
                    <w:t>303</w:t>
                  </w:r>
                  <w:r w:rsidR="00E302BB">
                    <w:rPr>
                      <w:rFonts w:ascii="仿宋_GB2312" w:eastAsia="仿宋_GB2312" w:hint="eastAsia"/>
                    </w:rPr>
                    <w:t>室</w:t>
                  </w:r>
                  <w:r w:rsidR="000F0F1D">
                    <w:rPr>
                      <w:rFonts w:ascii="仿宋_GB2312" w:eastAsia="仿宋_GB2312" w:hint="eastAsia"/>
                    </w:rPr>
                    <w:t>住宅</w:t>
                  </w:r>
                </w:p>
              </w:tc>
            </w:tr>
            <w:tr w:rsidR="000F0F1D" w:rsidRPr="0044073F" w:rsidTr="005B1392">
              <w:trPr>
                <w:trHeight w:val="454"/>
              </w:trPr>
              <w:tc>
                <w:tcPr>
                  <w:tcW w:w="705" w:type="dxa"/>
                  <w:vMerge w:val="restart"/>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lastRenderedPageBreak/>
                    <w:t>坐落</w:t>
                  </w:r>
                </w:p>
              </w:tc>
              <w:tc>
                <w:tcPr>
                  <w:tcW w:w="8778" w:type="dxa"/>
                  <w:gridSpan w:val="6"/>
                  <w:vAlign w:val="center"/>
                </w:tcPr>
                <w:p w:rsidR="000F0F1D" w:rsidRDefault="002F4251" w:rsidP="000F0F1D">
                  <w:pPr>
                    <w:tabs>
                      <w:tab w:val="left" w:pos="3174"/>
                    </w:tabs>
                    <w:jc w:val="center"/>
                    <w:rPr>
                      <w:rFonts w:ascii="仿宋_GB2312" w:eastAsia="仿宋_GB2312"/>
                    </w:rPr>
                  </w:pPr>
                  <w:r>
                    <w:rPr>
                      <w:rFonts w:ascii="仿宋_GB2312" w:eastAsia="仿宋_GB2312" w:hint="eastAsia"/>
                    </w:rPr>
                    <w:t>南阳市</w:t>
                  </w:r>
                  <w:r w:rsidR="00E302BB">
                    <w:rPr>
                      <w:rFonts w:ascii="仿宋_GB2312" w:eastAsia="仿宋_GB2312" w:hint="eastAsia"/>
                    </w:rPr>
                    <w:t>内乡县</w:t>
                  </w:r>
                  <w:r w:rsidR="00877EF5">
                    <w:rPr>
                      <w:rFonts w:ascii="仿宋_GB2312" w:eastAsia="仿宋_GB2312" w:hint="eastAsia"/>
                    </w:rPr>
                    <w:t>大成路与湍河东路交叉口</w:t>
                  </w:r>
                  <w:r w:rsidR="00E302BB">
                    <w:rPr>
                      <w:rFonts w:ascii="仿宋_GB2312" w:eastAsia="仿宋_GB2312" w:hint="eastAsia"/>
                    </w:rPr>
                    <w:t>东城水岸</w:t>
                  </w:r>
                  <w:r w:rsidR="00877EF5">
                    <w:rPr>
                      <w:rFonts w:ascii="仿宋_GB2312" w:eastAsia="仿宋_GB2312" w:hint="eastAsia"/>
                    </w:rPr>
                    <w:t>3号楼</w:t>
                  </w:r>
                  <w:r w:rsidR="00E302BB">
                    <w:rPr>
                      <w:rFonts w:ascii="仿宋_GB2312" w:eastAsia="仿宋_GB2312" w:hint="eastAsia"/>
                    </w:rPr>
                    <w:t>2</w:t>
                  </w:r>
                  <w:r w:rsidR="00E302BB">
                    <w:rPr>
                      <w:rFonts w:ascii="仿宋_GB2312" w:eastAsia="仿宋_GB2312"/>
                    </w:rPr>
                    <w:t>303</w:t>
                  </w:r>
                  <w:r w:rsidR="00E302BB">
                    <w:rPr>
                      <w:rFonts w:ascii="仿宋_GB2312" w:eastAsia="仿宋_GB2312" w:hint="eastAsia"/>
                    </w:rPr>
                    <w:t>室</w:t>
                  </w:r>
                </w:p>
              </w:tc>
            </w:tr>
            <w:tr w:rsidR="000F0F1D" w:rsidRPr="0044073F" w:rsidTr="005B1392">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5"/>
                  <w:vAlign w:val="center"/>
                </w:tcPr>
                <w:p w:rsidR="000F0F1D" w:rsidRPr="0044073F" w:rsidRDefault="000F0F1D" w:rsidP="000F0F1D">
                  <w:pPr>
                    <w:jc w:val="center"/>
                    <w:rPr>
                      <w:rFonts w:ascii="仿宋_GB2312" w:eastAsia="仿宋_GB2312" w:hAnsi="仿宋"/>
                      <w:color w:val="000000" w:themeColor="text1"/>
                    </w:rPr>
                  </w:pPr>
                  <w:r>
                    <w:rPr>
                      <w:rFonts w:ascii="仿宋_GB2312" w:eastAsia="仿宋_GB2312" w:hAnsi="仿宋" w:hint="eastAsia"/>
                    </w:rPr>
                    <w:t>东城水岸</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Default="000F0F1D" w:rsidP="000F0F1D">
                  <w:pPr>
                    <w:jc w:val="center"/>
                    <w:rPr>
                      <w:rFonts w:ascii="仿宋_GB2312" w:eastAsia="仿宋_GB2312" w:hAnsi="仿宋"/>
                      <w:b/>
                    </w:rPr>
                  </w:pPr>
                  <w:r>
                    <w:rPr>
                      <w:rFonts w:ascii="仿宋_GB2312" w:eastAsia="仿宋_GB2312" w:hAnsi="仿宋" w:hint="eastAsia"/>
                      <w:b/>
                      <w:bCs/>
                    </w:rPr>
                    <w:t>楼号或幢号</w:t>
                  </w:r>
                </w:p>
              </w:tc>
              <w:tc>
                <w:tcPr>
                  <w:tcW w:w="2126" w:type="dxa"/>
                  <w:vAlign w:val="center"/>
                </w:tcPr>
                <w:p w:rsidR="000F0F1D" w:rsidRDefault="00E302BB" w:rsidP="000F0F1D">
                  <w:pPr>
                    <w:tabs>
                      <w:tab w:val="left" w:pos="3174"/>
                    </w:tabs>
                    <w:jc w:val="center"/>
                    <w:rPr>
                      <w:rFonts w:ascii="仿宋_GB2312" w:eastAsia="仿宋_GB2312" w:hAnsi="仿宋"/>
                    </w:rPr>
                  </w:pPr>
                  <w:r>
                    <w:rPr>
                      <w:rFonts w:ascii="仿宋_GB2312" w:eastAsia="仿宋_GB2312" w:hAnsi="仿宋" w:hint="eastAsia"/>
                    </w:rPr>
                    <w:t>3</w:t>
                  </w:r>
                  <w:r w:rsidR="000F0F1D">
                    <w:rPr>
                      <w:rFonts w:ascii="仿宋_GB2312" w:eastAsia="仿宋_GB2312" w:hAnsi="仿宋" w:hint="eastAsia"/>
                    </w:rPr>
                    <w:t>号楼</w:t>
                  </w:r>
                </w:p>
              </w:tc>
              <w:tc>
                <w:tcPr>
                  <w:tcW w:w="1388" w:type="dxa"/>
                  <w:gridSpan w:val="3"/>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65" w:type="dxa"/>
                  <w:vAlign w:val="center"/>
                </w:tcPr>
                <w:p w:rsidR="000F0F1D" w:rsidRPr="0044073F" w:rsidRDefault="00E302BB" w:rsidP="000F0F1D">
                  <w:pPr>
                    <w:ind w:firstLine="100"/>
                    <w:jc w:val="center"/>
                    <w:rPr>
                      <w:rFonts w:ascii="仿宋_GB2312" w:eastAsia="仿宋_GB2312" w:hAnsi="仿宋"/>
                      <w:color w:val="000000" w:themeColor="text1"/>
                    </w:rPr>
                  </w:pPr>
                  <w:r>
                    <w:rPr>
                      <w:rFonts w:ascii="仿宋_GB2312" w:eastAsia="仿宋_GB2312" w:hint="eastAsia"/>
                    </w:rPr>
                    <w:t>2</w:t>
                  </w:r>
                  <w:r>
                    <w:rPr>
                      <w:rFonts w:ascii="仿宋_GB2312" w:eastAsia="仿宋_GB2312"/>
                    </w:rPr>
                    <w:t>303</w:t>
                  </w:r>
                  <w:r>
                    <w:rPr>
                      <w:rFonts w:ascii="仿宋_GB2312" w:eastAsia="仿宋_GB2312" w:hint="eastAsia"/>
                    </w:rPr>
                    <w:t>室</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b/>
                      <w:color w:val="000000" w:themeColor="text1"/>
                    </w:rPr>
                  </w:pP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126" w:type="dxa"/>
                  <w:vAlign w:val="center"/>
                </w:tcPr>
                <w:p w:rsidR="000F0F1D" w:rsidRPr="0044073F" w:rsidRDefault="00E302BB" w:rsidP="000F0F1D">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7</w:t>
                  </w:r>
                  <w:r w:rsidR="000F0F1D">
                    <w:rPr>
                      <w:rFonts w:ascii="仿宋_GB2312" w:eastAsia="仿宋_GB2312" w:hAnsi="仿宋" w:hint="eastAsia"/>
                    </w:rPr>
                    <w:t>层</w:t>
                  </w:r>
                  <w:r>
                    <w:rPr>
                      <w:rFonts w:ascii="仿宋_GB2312" w:eastAsia="仿宋_GB2312" w:hAnsi="仿宋" w:hint="eastAsia"/>
                    </w:rPr>
                    <w:t>（地上2</w:t>
                  </w:r>
                  <w:r>
                    <w:rPr>
                      <w:rFonts w:ascii="仿宋_GB2312" w:eastAsia="仿宋_GB2312" w:hAnsi="仿宋"/>
                    </w:rPr>
                    <w:t>6</w:t>
                  </w:r>
                  <w:r>
                    <w:rPr>
                      <w:rFonts w:ascii="仿宋_GB2312" w:eastAsia="仿宋_GB2312" w:hAnsi="仿宋" w:hint="eastAsia"/>
                    </w:rPr>
                    <w:t>层，地下1层）</w:t>
                  </w:r>
                </w:p>
              </w:tc>
              <w:tc>
                <w:tcPr>
                  <w:tcW w:w="1388" w:type="dxa"/>
                  <w:gridSpan w:val="3"/>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65" w:type="dxa"/>
                  <w:vAlign w:val="center"/>
                </w:tcPr>
                <w:p w:rsidR="000F0F1D" w:rsidRPr="0044073F" w:rsidRDefault="00E302BB" w:rsidP="000F0F1D">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3</w:t>
                  </w:r>
                  <w:r w:rsidR="000F0F1D">
                    <w:rPr>
                      <w:rFonts w:ascii="仿宋_GB2312" w:eastAsia="仿宋_GB2312" w:hAnsi="仿宋" w:hint="eastAsia"/>
                    </w:rPr>
                    <w:t>层</w:t>
                  </w:r>
                </w:p>
              </w:tc>
            </w:tr>
            <w:tr w:rsidR="000F0F1D" w:rsidRPr="0044073F" w:rsidTr="005B1392">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778" w:type="dxa"/>
                  <w:gridSpan w:val="6"/>
                  <w:vAlign w:val="center"/>
                </w:tcPr>
                <w:p w:rsidR="000F0F1D" w:rsidRPr="0044073F" w:rsidRDefault="000F0F1D" w:rsidP="000F0F1D">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本次评估含装饰装修，不包含室内可移动设施等动产和债权债务等</w:t>
                  </w:r>
                  <w:r w:rsidRPr="0044073F">
                    <w:rPr>
                      <w:rFonts w:ascii="仿宋_GB2312" w:eastAsia="仿宋_GB2312" w:hAnsi="仿宋" w:hint="eastAsia"/>
                      <w:color w:val="000000" w:themeColor="text1"/>
                    </w:rPr>
                    <w:t>。</w:t>
                  </w:r>
                </w:p>
              </w:tc>
            </w:tr>
            <w:tr w:rsidR="000F0F1D" w:rsidRPr="0044073F" w:rsidTr="005B1392">
              <w:trPr>
                <w:trHeight w:val="454"/>
              </w:trPr>
              <w:tc>
                <w:tcPr>
                  <w:tcW w:w="705"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5"/>
                  <w:vAlign w:val="center"/>
                </w:tcPr>
                <w:p w:rsidR="000F0F1D" w:rsidRPr="0044073F" w:rsidRDefault="00E302BB" w:rsidP="000F0F1D">
                  <w:pPr>
                    <w:ind w:firstLineChars="50" w:firstLine="120"/>
                    <w:jc w:val="center"/>
                    <w:rPr>
                      <w:rFonts w:ascii="仿宋_GB2312" w:eastAsia="仿宋_GB2312" w:hAnsi="仿宋"/>
                      <w:color w:val="000000" w:themeColor="text1"/>
                    </w:rPr>
                  </w:pPr>
                  <w:r>
                    <w:rPr>
                      <w:rFonts w:ascii="仿宋_GB2312" w:eastAsia="仿宋_GB2312"/>
                    </w:rPr>
                    <w:t>111.26</w:t>
                  </w:r>
                </w:p>
              </w:tc>
            </w:tr>
            <w:tr w:rsidR="000F0F1D" w:rsidRPr="0044073F" w:rsidTr="005B1392">
              <w:trPr>
                <w:trHeight w:val="454"/>
              </w:trPr>
              <w:tc>
                <w:tcPr>
                  <w:tcW w:w="705" w:type="dxa"/>
                  <w:tcBorders>
                    <w:bottom w:val="single" w:sz="4" w:space="0" w:color="auto"/>
                  </w:tcBorders>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0F0F1D" w:rsidRPr="00BD161D" w:rsidRDefault="000F0F1D" w:rsidP="000F0F1D">
                  <w:pPr>
                    <w:jc w:val="center"/>
                    <w:rPr>
                      <w:rFonts w:ascii="仿宋_GB2312" w:eastAsia="仿宋_GB2312" w:hAnsi="仿宋"/>
                      <w:b/>
                      <w:color w:val="000000" w:themeColor="text1"/>
                    </w:rPr>
                  </w:pPr>
                  <w:r w:rsidRPr="00BD161D">
                    <w:rPr>
                      <w:rFonts w:ascii="仿宋_GB2312" w:eastAsia="仿宋_GB2312" w:hAnsi="仿宋" w:hint="eastAsia"/>
                      <w:b/>
                      <w:color w:val="000000" w:themeColor="text1"/>
                    </w:rPr>
                    <w:t>用途</w:t>
                  </w:r>
                </w:p>
              </w:tc>
              <w:tc>
                <w:tcPr>
                  <w:tcW w:w="6379" w:type="dxa"/>
                  <w:gridSpan w:val="5"/>
                  <w:vAlign w:val="center"/>
                </w:tcPr>
                <w:p w:rsidR="000F0F1D" w:rsidRDefault="000F0F1D" w:rsidP="000F0F1D">
                  <w:pPr>
                    <w:jc w:val="center"/>
                    <w:rPr>
                      <w:rFonts w:ascii="仿宋_GB2312" w:eastAsia="仿宋_GB2312" w:hAnsi="仿宋"/>
                    </w:rPr>
                  </w:pPr>
                  <w:r>
                    <w:rPr>
                      <w:rFonts w:ascii="仿宋_GB2312" w:eastAsia="仿宋_GB2312" w:hAnsi="仿宋" w:hint="eastAsia"/>
                      <w:color w:val="000000" w:themeColor="text1"/>
                    </w:rPr>
                    <w:t>住宅</w:t>
                  </w:r>
                </w:p>
              </w:tc>
            </w:tr>
            <w:tr w:rsidR="00E302BB" w:rsidRPr="0044073F" w:rsidTr="005B1392">
              <w:trPr>
                <w:trHeight w:val="454"/>
              </w:trPr>
              <w:tc>
                <w:tcPr>
                  <w:tcW w:w="705" w:type="dxa"/>
                  <w:vMerge w:val="restart"/>
                  <w:vAlign w:val="center"/>
                </w:tcPr>
                <w:p w:rsidR="00E302BB" w:rsidRDefault="00E302BB" w:rsidP="00E302BB">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E302BB" w:rsidRPr="0044073F" w:rsidRDefault="0038629D" w:rsidP="00E302BB">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5"/>
                  <w:vAlign w:val="center"/>
                </w:tcPr>
                <w:p w:rsidR="00E302BB" w:rsidRPr="0044073F" w:rsidRDefault="0038629D" w:rsidP="00E302BB">
                  <w:pPr>
                    <w:jc w:val="center"/>
                    <w:rPr>
                      <w:rFonts w:ascii="仿宋_GB2312" w:eastAsia="仿宋_GB2312" w:hAnsi="仿宋"/>
                      <w:color w:val="000000" w:themeColor="text1"/>
                    </w:rPr>
                  </w:pPr>
                  <w:r>
                    <w:rPr>
                      <w:rFonts w:ascii="仿宋_GB2312" w:eastAsia="仿宋_GB2312" w:hAnsi="仿宋" w:hint="eastAsia"/>
                      <w:color w:val="000000" w:themeColor="text1"/>
                    </w:rPr>
                    <w:t>2014011032303</w:t>
                  </w:r>
                </w:p>
              </w:tc>
            </w:tr>
            <w:tr w:rsidR="00E302BB" w:rsidRPr="0044073F" w:rsidTr="00E302BB">
              <w:trPr>
                <w:trHeight w:val="454"/>
              </w:trPr>
              <w:tc>
                <w:tcPr>
                  <w:tcW w:w="705" w:type="dxa"/>
                  <w:vMerge/>
                  <w:vAlign w:val="center"/>
                </w:tcPr>
                <w:p w:rsidR="00E302BB" w:rsidRPr="0044073F" w:rsidRDefault="00E302BB" w:rsidP="000F0F1D">
                  <w:pPr>
                    <w:jc w:val="center"/>
                    <w:rPr>
                      <w:rFonts w:ascii="仿宋_GB2312" w:eastAsia="仿宋_GB2312" w:hAnsi="仿宋"/>
                      <w:b/>
                      <w:color w:val="000000" w:themeColor="text1"/>
                    </w:rPr>
                  </w:pPr>
                </w:p>
              </w:tc>
              <w:tc>
                <w:tcPr>
                  <w:tcW w:w="2399" w:type="dxa"/>
                  <w:vAlign w:val="center"/>
                </w:tcPr>
                <w:p w:rsidR="00E302BB" w:rsidRDefault="00E302BB" w:rsidP="000F0F1D">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gridSpan w:val="2"/>
                  <w:tcBorders>
                    <w:right w:val="single" w:sz="4" w:space="0" w:color="auto"/>
                  </w:tcBorders>
                  <w:vAlign w:val="center"/>
                </w:tcPr>
                <w:p w:rsidR="00E302BB" w:rsidRDefault="00E302BB" w:rsidP="000F0F1D">
                  <w:pPr>
                    <w:jc w:val="center"/>
                    <w:rPr>
                      <w:rFonts w:ascii="仿宋_GB2312" w:eastAsia="仿宋_GB2312" w:hAnsi="仿宋"/>
                    </w:rPr>
                  </w:pPr>
                  <w:r>
                    <w:rPr>
                      <w:rFonts w:ascii="仿宋_GB2312" w:eastAsia="仿宋_GB2312" w:hAnsi="仿宋" w:hint="eastAsia"/>
                    </w:rPr>
                    <w:t>虎俊杰</w:t>
                  </w:r>
                </w:p>
              </w:tc>
              <w:tc>
                <w:tcPr>
                  <w:tcW w:w="1324" w:type="dxa"/>
                  <w:gridSpan w:val="2"/>
                  <w:tcBorders>
                    <w:left w:val="single" w:sz="4" w:space="0" w:color="auto"/>
                    <w:right w:val="single" w:sz="4" w:space="0" w:color="auto"/>
                  </w:tcBorders>
                  <w:vAlign w:val="center"/>
                </w:tcPr>
                <w:p w:rsidR="00E302BB" w:rsidRDefault="00E302BB" w:rsidP="000F0F1D">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E302BB" w:rsidRDefault="00E302BB" w:rsidP="000F0F1D">
                  <w:pPr>
                    <w:jc w:val="center"/>
                    <w:rPr>
                      <w:rFonts w:ascii="仿宋_GB2312" w:eastAsia="仿宋_GB2312" w:hAnsi="仿宋"/>
                    </w:rPr>
                  </w:pPr>
                  <w:r>
                    <w:rPr>
                      <w:rFonts w:ascii="仿宋_GB2312" w:eastAsia="仿宋_GB2312" w:hAnsi="仿宋" w:hint="eastAsia"/>
                    </w:rPr>
                    <w:t>唐少英</w:t>
                  </w:r>
                </w:p>
              </w:tc>
            </w:tr>
            <w:tr w:rsidR="00E302BB" w:rsidRPr="0044073F" w:rsidTr="005B1392">
              <w:trPr>
                <w:trHeight w:val="480"/>
              </w:trPr>
              <w:tc>
                <w:tcPr>
                  <w:tcW w:w="705" w:type="dxa"/>
                  <w:vMerge/>
                  <w:vAlign w:val="center"/>
                </w:tcPr>
                <w:p w:rsidR="00E302BB" w:rsidRDefault="00E302BB" w:rsidP="000F0F1D">
                  <w:pPr>
                    <w:jc w:val="center"/>
                    <w:rPr>
                      <w:rFonts w:ascii="仿宋_GB2312" w:eastAsia="仿宋_GB2312" w:hAnsi="仿宋"/>
                      <w:b/>
                      <w:color w:val="000000" w:themeColor="text1"/>
                    </w:rPr>
                  </w:pPr>
                </w:p>
              </w:tc>
              <w:tc>
                <w:tcPr>
                  <w:tcW w:w="2399" w:type="dxa"/>
                  <w:vAlign w:val="center"/>
                </w:tcPr>
                <w:p w:rsidR="00E302BB" w:rsidRPr="0044073F" w:rsidRDefault="00E302BB" w:rsidP="000F0F1D">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5"/>
                  <w:vAlign w:val="center"/>
                </w:tcPr>
                <w:p w:rsidR="00E302BB" w:rsidRPr="00E778BE" w:rsidRDefault="00AC275A" w:rsidP="000F0F1D">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E302BB" w:rsidRPr="0044073F" w:rsidTr="005B1392">
              <w:trPr>
                <w:trHeight w:val="454"/>
              </w:trPr>
              <w:tc>
                <w:tcPr>
                  <w:tcW w:w="705" w:type="dxa"/>
                  <w:vMerge/>
                  <w:vAlign w:val="center"/>
                </w:tcPr>
                <w:p w:rsidR="00E302BB" w:rsidRPr="0044073F" w:rsidRDefault="00E302BB" w:rsidP="000F0F1D">
                  <w:pPr>
                    <w:jc w:val="center"/>
                    <w:rPr>
                      <w:rFonts w:ascii="仿宋_GB2312" w:eastAsia="仿宋_GB2312" w:hAnsi="仿宋"/>
                      <w:b/>
                      <w:color w:val="000000" w:themeColor="text1"/>
                    </w:rPr>
                  </w:pPr>
                </w:p>
              </w:tc>
              <w:tc>
                <w:tcPr>
                  <w:tcW w:w="2399" w:type="dxa"/>
                  <w:tcBorders>
                    <w:right w:val="single" w:sz="4" w:space="0" w:color="auto"/>
                  </w:tcBorders>
                  <w:vAlign w:val="center"/>
                </w:tcPr>
                <w:p w:rsidR="00E302BB" w:rsidRPr="0044073F" w:rsidRDefault="00E302BB" w:rsidP="000F0F1D">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5"/>
                  <w:tcBorders>
                    <w:left w:val="single" w:sz="4" w:space="0" w:color="auto"/>
                  </w:tcBorders>
                  <w:vAlign w:val="center"/>
                </w:tcPr>
                <w:p w:rsidR="00E302BB" w:rsidRPr="0044073F" w:rsidRDefault="00E302BB" w:rsidP="000F0F1D">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0F0F1D" w:rsidRPr="0044073F" w:rsidTr="00E302BB">
              <w:trPr>
                <w:trHeight w:val="454"/>
              </w:trPr>
              <w:tc>
                <w:tcPr>
                  <w:tcW w:w="705" w:type="dxa"/>
                  <w:vMerge w:val="restart"/>
                  <w:vAlign w:val="center"/>
                </w:tcPr>
                <w:p w:rsidR="000F0F1D" w:rsidRPr="0044073F" w:rsidRDefault="000F0F1D" w:rsidP="000F0F1D">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2238" w:type="dxa"/>
                  <w:gridSpan w:val="3"/>
                  <w:vAlign w:val="center"/>
                </w:tcPr>
                <w:p w:rsidR="000F0F1D" w:rsidRDefault="000F0F1D" w:rsidP="000F0F1D">
                  <w:pPr>
                    <w:ind w:firstLine="100"/>
                    <w:jc w:val="center"/>
                    <w:rPr>
                      <w:rFonts w:ascii="仿宋_GB2312" w:eastAsia="仿宋_GB2312" w:hAnsi="仿宋"/>
                    </w:rPr>
                  </w:pPr>
                  <w:r>
                    <w:rPr>
                      <w:rFonts w:ascii="仿宋_GB2312" w:eastAsia="仿宋_GB2312" w:hAnsi="仿宋" w:hint="eastAsia"/>
                    </w:rPr>
                    <w:t>框架</w:t>
                  </w:r>
                </w:p>
              </w:tc>
              <w:tc>
                <w:tcPr>
                  <w:tcW w:w="1276" w:type="dxa"/>
                  <w:vAlign w:val="center"/>
                </w:tcPr>
                <w:p w:rsidR="000F0F1D" w:rsidRDefault="000F0F1D" w:rsidP="000F0F1D">
                  <w:pPr>
                    <w:jc w:val="center"/>
                    <w:rPr>
                      <w:rFonts w:ascii="仿宋_GB2312" w:eastAsia="仿宋_GB2312" w:hAnsi="仿宋"/>
                      <w:b/>
                      <w:bCs/>
                    </w:rPr>
                  </w:pPr>
                  <w:r>
                    <w:rPr>
                      <w:rFonts w:ascii="仿宋_GB2312" w:eastAsia="仿宋_GB2312" w:hAnsi="仿宋" w:hint="eastAsia"/>
                      <w:b/>
                      <w:bCs/>
                    </w:rPr>
                    <w:t>建成年代</w:t>
                  </w:r>
                </w:p>
              </w:tc>
              <w:tc>
                <w:tcPr>
                  <w:tcW w:w="2865" w:type="dxa"/>
                  <w:vAlign w:val="center"/>
                </w:tcPr>
                <w:p w:rsidR="000F0F1D" w:rsidRDefault="000F0F1D" w:rsidP="000F0F1D">
                  <w:pPr>
                    <w:ind w:firstLine="100"/>
                    <w:jc w:val="center"/>
                    <w:rPr>
                      <w:rFonts w:ascii="仿宋_GB2312" w:eastAsia="仿宋_GB2312" w:hAnsi="仿宋"/>
                    </w:rPr>
                  </w:pPr>
                  <w:r>
                    <w:rPr>
                      <w:rFonts w:ascii="仿宋_GB2312" w:eastAsia="仿宋_GB2312" w:hAnsi="仿宋"/>
                    </w:rPr>
                    <w:t>2015</w:t>
                  </w:r>
                </w:p>
              </w:tc>
            </w:tr>
            <w:tr w:rsidR="000F0F1D" w:rsidRPr="0044073F" w:rsidTr="00E302BB">
              <w:trPr>
                <w:trHeight w:val="454"/>
              </w:trPr>
              <w:tc>
                <w:tcPr>
                  <w:tcW w:w="705" w:type="dxa"/>
                  <w:vMerge/>
                  <w:vAlign w:val="center"/>
                </w:tcPr>
                <w:p w:rsidR="000F0F1D" w:rsidRPr="0044073F" w:rsidRDefault="000F0F1D" w:rsidP="000F0F1D">
                  <w:pPr>
                    <w:jc w:val="center"/>
                    <w:rPr>
                      <w:rFonts w:ascii="仿宋_GB2312" w:eastAsia="仿宋_GB2312" w:hAnsi="仿宋"/>
                      <w:color w:val="000000" w:themeColor="text1"/>
                    </w:rPr>
                  </w:pPr>
                </w:p>
              </w:tc>
              <w:tc>
                <w:tcPr>
                  <w:tcW w:w="2399" w:type="dxa"/>
                  <w:vAlign w:val="center"/>
                </w:tcPr>
                <w:p w:rsidR="000F0F1D" w:rsidRPr="0044073F" w:rsidRDefault="000F0F1D" w:rsidP="000F0F1D">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238" w:type="dxa"/>
                  <w:gridSpan w:val="3"/>
                  <w:vAlign w:val="center"/>
                </w:tcPr>
                <w:p w:rsidR="000F0F1D" w:rsidRDefault="00E302BB" w:rsidP="000F0F1D">
                  <w:pPr>
                    <w:ind w:firstLine="100"/>
                    <w:jc w:val="center"/>
                    <w:rPr>
                      <w:rFonts w:ascii="仿宋_GB2312" w:eastAsia="仿宋_GB2312" w:hAnsi="仿宋"/>
                    </w:rPr>
                  </w:pPr>
                  <w:r>
                    <w:rPr>
                      <w:rFonts w:ascii="仿宋_GB2312" w:eastAsia="仿宋_GB2312" w:hAnsi="仿宋" w:hint="eastAsia"/>
                    </w:rPr>
                    <w:t>西南</w:t>
                  </w:r>
                </w:p>
              </w:tc>
              <w:tc>
                <w:tcPr>
                  <w:tcW w:w="1276" w:type="dxa"/>
                  <w:vAlign w:val="center"/>
                </w:tcPr>
                <w:p w:rsidR="000F0F1D" w:rsidRDefault="000F0F1D" w:rsidP="000F0F1D">
                  <w:pPr>
                    <w:ind w:firstLine="100"/>
                    <w:jc w:val="center"/>
                    <w:rPr>
                      <w:rFonts w:ascii="仿宋_GB2312" w:eastAsia="仿宋_GB2312" w:hAnsi="仿宋"/>
                      <w:b/>
                    </w:rPr>
                  </w:pPr>
                  <w:r>
                    <w:rPr>
                      <w:rFonts w:ascii="仿宋_GB2312" w:eastAsia="仿宋_GB2312" w:hAnsi="仿宋" w:hint="eastAsia"/>
                      <w:b/>
                    </w:rPr>
                    <w:t>户型</w:t>
                  </w:r>
                </w:p>
              </w:tc>
              <w:tc>
                <w:tcPr>
                  <w:tcW w:w="2865" w:type="dxa"/>
                  <w:vAlign w:val="center"/>
                </w:tcPr>
                <w:p w:rsidR="000F0F1D" w:rsidRDefault="00B51769" w:rsidP="000F0F1D">
                  <w:pPr>
                    <w:ind w:firstLine="100"/>
                    <w:jc w:val="center"/>
                    <w:rPr>
                      <w:rFonts w:ascii="仿宋_GB2312" w:eastAsia="仿宋_GB2312" w:hAnsi="仿宋"/>
                    </w:rPr>
                  </w:pPr>
                  <w:r>
                    <w:rPr>
                      <w:rFonts w:ascii="仿宋_GB2312" w:eastAsia="仿宋_GB2312" w:hAnsi="仿宋" w:hint="eastAsia"/>
                    </w:rPr>
                    <w:t>三室二厅一厨一卫一阳台</w:t>
                  </w:r>
                </w:p>
              </w:tc>
            </w:tr>
            <w:tr w:rsidR="000F0F1D" w:rsidRPr="0044073F" w:rsidTr="005B1392">
              <w:trPr>
                <w:trHeight w:val="454"/>
              </w:trPr>
              <w:tc>
                <w:tcPr>
                  <w:tcW w:w="705" w:type="dxa"/>
                  <w:vAlign w:val="center"/>
                </w:tcPr>
                <w:p w:rsidR="000F0F1D" w:rsidRPr="0044073F" w:rsidRDefault="000F0F1D" w:rsidP="000F0F1D">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6"/>
                  <w:vAlign w:val="center"/>
                </w:tcPr>
                <w:p w:rsidR="000F0F1D" w:rsidRPr="0044073F" w:rsidRDefault="000F0F1D" w:rsidP="000F0F1D">
                  <w:pPr>
                    <w:ind w:firstLine="100"/>
                    <w:rPr>
                      <w:rFonts w:ascii="仿宋_GB2312" w:eastAsia="仿宋_GB2312" w:hAnsi="仿宋"/>
                      <w:color w:val="000000" w:themeColor="text1"/>
                    </w:rPr>
                  </w:pPr>
                  <w:r>
                    <w:rPr>
                      <w:rFonts w:ascii="仿宋_GB2312" w:eastAsia="仿宋_GB2312" w:hint="eastAsia"/>
                    </w:rPr>
                    <w:t>相关信息来源于</w:t>
                  </w:r>
                  <w:r w:rsidR="00EF17B0">
                    <w:rPr>
                      <w:rFonts w:ascii="仿宋_GB2312" w:eastAsia="仿宋_GB2312" w:hint="eastAsia"/>
                      <w:color w:val="000000" w:themeColor="text1"/>
                    </w:rPr>
                    <w:t>商品房买卖合同</w:t>
                  </w:r>
                  <w:r>
                    <w:rPr>
                      <w:rFonts w:ascii="仿宋_GB2312" w:eastAsia="仿宋_GB2312" w:hint="eastAsia"/>
                    </w:rPr>
                    <w:t>、</w:t>
                  </w:r>
                  <w:r w:rsidR="00EF17B0">
                    <w:rPr>
                      <w:rFonts w:ascii="仿宋_GB2312" w:eastAsia="仿宋_GB2312" w:hint="eastAsia"/>
                    </w:rPr>
                    <w:t>内乡县预购商品房预告登记申请书</w:t>
                  </w:r>
                  <w:r>
                    <w:rPr>
                      <w:rFonts w:ascii="仿宋_GB2312" w:eastAsia="仿宋_GB2312" w:hint="eastAsia"/>
                    </w:rPr>
                    <w:t>及注册房地产估价师实地查勘</w:t>
                  </w:r>
                </w:p>
              </w:tc>
            </w:tr>
          </w:tbl>
          <w:p w:rsidR="00E050C0" w:rsidRDefault="00E050C0" w:rsidP="00E050C0">
            <w:pPr>
              <w:pStyle w:val="a3"/>
              <w:spacing w:line="460" w:lineRule="exact"/>
              <w:ind w:firstLine="641"/>
              <w:rPr>
                <w:rFonts w:ascii="仿宋_GB2312" w:eastAsia="仿宋_GB2312"/>
                <w:sz w:val="32"/>
                <w:szCs w:val="32"/>
              </w:rPr>
            </w:pPr>
            <w:r>
              <w:rPr>
                <w:rFonts w:ascii="仿宋_GB2312" w:eastAsia="仿宋_GB2312" w:hint="eastAsia"/>
                <w:sz w:val="32"/>
                <w:szCs w:val="32"/>
              </w:rPr>
              <w:t>估价对象3</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26"/>
              <w:gridCol w:w="64"/>
              <w:gridCol w:w="48"/>
              <w:gridCol w:w="1276"/>
              <w:gridCol w:w="2865"/>
            </w:tblGrid>
            <w:tr w:rsidR="00EF17B0" w:rsidRPr="0044073F" w:rsidTr="005B1392">
              <w:trPr>
                <w:trHeight w:val="454"/>
              </w:trPr>
              <w:tc>
                <w:tcPr>
                  <w:tcW w:w="705" w:type="dxa"/>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6"/>
                  <w:vAlign w:val="center"/>
                </w:tcPr>
                <w:p w:rsidR="00EF17B0" w:rsidRDefault="002F4251" w:rsidP="00EF17B0">
                  <w:pPr>
                    <w:tabs>
                      <w:tab w:val="left" w:pos="3174"/>
                    </w:tabs>
                    <w:jc w:val="center"/>
                    <w:rPr>
                      <w:rFonts w:ascii="仿宋_GB2312" w:eastAsia="仿宋_GB2312"/>
                    </w:rPr>
                  </w:pPr>
                  <w:r>
                    <w:rPr>
                      <w:rFonts w:ascii="仿宋_GB2312" w:eastAsia="仿宋_GB2312" w:hint="eastAsia"/>
                    </w:rPr>
                    <w:t>南阳市</w:t>
                  </w:r>
                  <w:r w:rsidR="00EF17B0">
                    <w:rPr>
                      <w:rFonts w:ascii="仿宋_GB2312" w:eastAsia="仿宋_GB2312" w:hint="eastAsia"/>
                    </w:rPr>
                    <w:t>内乡县</w:t>
                  </w:r>
                  <w:r w:rsidR="00877EF5">
                    <w:rPr>
                      <w:rFonts w:ascii="仿宋_GB2312" w:eastAsia="仿宋_GB2312" w:hint="eastAsia"/>
                    </w:rPr>
                    <w:t>大成路与湍河东路交叉口</w:t>
                  </w:r>
                  <w:r w:rsidR="00EF17B0">
                    <w:rPr>
                      <w:rFonts w:ascii="仿宋_GB2312" w:eastAsia="仿宋_GB2312" w:hint="eastAsia"/>
                    </w:rPr>
                    <w:t>东城水岸小区</w:t>
                  </w:r>
                  <w:r w:rsidR="00877EF5">
                    <w:rPr>
                      <w:rFonts w:ascii="仿宋_GB2312" w:eastAsia="仿宋_GB2312" w:hint="eastAsia"/>
                    </w:rPr>
                    <w:t>3号楼</w:t>
                  </w:r>
                  <w:r w:rsidR="00EF17B0">
                    <w:rPr>
                      <w:rFonts w:ascii="仿宋_GB2312" w:eastAsia="仿宋_GB2312" w:hint="eastAsia"/>
                    </w:rPr>
                    <w:t>2</w:t>
                  </w:r>
                  <w:r w:rsidR="00EF17B0">
                    <w:rPr>
                      <w:rFonts w:ascii="仿宋_GB2312" w:eastAsia="仿宋_GB2312"/>
                    </w:rPr>
                    <w:t>304</w:t>
                  </w:r>
                  <w:r w:rsidR="00EF17B0">
                    <w:rPr>
                      <w:rFonts w:ascii="仿宋_GB2312" w:eastAsia="仿宋_GB2312" w:hint="eastAsia"/>
                    </w:rPr>
                    <w:t>室住宅</w:t>
                  </w:r>
                </w:p>
              </w:tc>
            </w:tr>
            <w:tr w:rsidR="00EF17B0" w:rsidRPr="0044073F" w:rsidTr="005B1392">
              <w:trPr>
                <w:trHeight w:val="454"/>
              </w:trPr>
              <w:tc>
                <w:tcPr>
                  <w:tcW w:w="705" w:type="dxa"/>
                  <w:vMerge w:val="restart"/>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6"/>
                  <w:vAlign w:val="center"/>
                </w:tcPr>
                <w:p w:rsidR="00EF17B0" w:rsidRDefault="002F4251" w:rsidP="00EF17B0">
                  <w:pPr>
                    <w:tabs>
                      <w:tab w:val="left" w:pos="3174"/>
                    </w:tabs>
                    <w:jc w:val="center"/>
                    <w:rPr>
                      <w:rFonts w:ascii="仿宋_GB2312" w:eastAsia="仿宋_GB2312"/>
                    </w:rPr>
                  </w:pPr>
                  <w:r>
                    <w:rPr>
                      <w:rFonts w:ascii="仿宋_GB2312" w:eastAsia="仿宋_GB2312" w:hint="eastAsia"/>
                    </w:rPr>
                    <w:t>南阳市</w:t>
                  </w:r>
                  <w:r w:rsidR="00EF17B0">
                    <w:rPr>
                      <w:rFonts w:ascii="仿宋_GB2312" w:eastAsia="仿宋_GB2312" w:hint="eastAsia"/>
                    </w:rPr>
                    <w:t>内乡县</w:t>
                  </w:r>
                  <w:r w:rsidR="00877EF5">
                    <w:rPr>
                      <w:rFonts w:ascii="仿宋_GB2312" w:eastAsia="仿宋_GB2312" w:hint="eastAsia"/>
                    </w:rPr>
                    <w:t>大成路与湍河东路交叉口</w:t>
                  </w:r>
                  <w:r w:rsidR="00EF17B0">
                    <w:rPr>
                      <w:rFonts w:ascii="仿宋_GB2312" w:eastAsia="仿宋_GB2312" w:hint="eastAsia"/>
                    </w:rPr>
                    <w:t>东城水岸小区</w:t>
                  </w:r>
                  <w:r w:rsidR="00877EF5">
                    <w:rPr>
                      <w:rFonts w:ascii="仿宋_GB2312" w:eastAsia="仿宋_GB2312" w:hint="eastAsia"/>
                    </w:rPr>
                    <w:t>3号楼</w:t>
                  </w:r>
                  <w:r w:rsidR="00EF17B0">
                    <w:rPr>
                      <w:rFonts w:ascii="仿宋_GB2312" w:eastAsia="仿宋_GB2312" w:hint="eastAsia"/>
                    </w:rPr>
                    <w:t>2</w:t>
                  </w:r>
                  <w:r w:rsidR="00EF17B0">
                    <w:rPr>
                      <w:rFonts w:ascii="仿宋_GB2312" w:eastAsia="仿宋_GB2312"/>
                    </w:rPr>
                    <w:t>304</w:t>
                  </w:r>
                  <w:r w:rsidR="00EF17B0">
                    <w:rPr>
                      <w:rFonts w:ascii="仿宋_GB2312" w:eastAsia="仿宋_GB2312" w:hint="eastAsia"/>
                    </w:rPr>
                    <w:t>室</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b/>
                      <w:color w:val="000000" w:themeColor="text1"/>
                    </w:rPr>
                  </w:pPr>
                </w:p>
              </w:tc>
              <w:tc>
                <w:tcPr>
                  <w:tcW w:w="2399" w:type="dxa"/>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5"/>
                  <w:vAlign w:val="center"/>
                </w:tcPr>
                <w:p w:rsidR="00EF17B0" w:rsidRPr="0044073F" w:rsidRDefault="00EF17B0" w:rsidP="00EF17B0">
                  <w:pPr>
                    <w:jc w:val="center"/>
                    <w:rPr>
                      <w:rFonts w:ascii="仿宋_GB2312" w:eastAsia="仿宋_GB2312" w:hAnsi="仿宋"/>
                      <w:color w:val="000000" w:themeColor="text1"/>
                    </w:rPr>
                  </w:pPr>
                  <w:r>
                    <w:rPr>
                      <w:rFonts w:ascii="仿宋_GB2312" w:eastAsia="仿宋_GB2312" w:hAnsi="仿宋" w:hint="eastAsia"/>
                    </w:rPr>
                    <w:t>东城水岸</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b/>
                      <w:color w:val="000000" w:themeColor="text1"/>
                    </w:rPr>
                  </w:pPr>
                </w:p>
              </w:tc>
              <w:tc>
                <w:tcPr>
                  <w:tcW w:w="2399" w:type="dxa"/>
                  <w:vAlign w:val="center"/>
                </w:tcPr>
                <w:p w:rsidR="00EF17B0" w:rsidRDefault="00EF17B0" w:rsidP="00EF17B0">
                  <w:pPr>
                    <w:jc w:val="center"/>
                    <w:rPr>
                      <w:rFonts w:ascii="仿宋_GB2312" w:eastAsia="仿宋_GB2312" w:hAnsi="仿宋"/>
                      <w:b/>
                    </w:rPr>
                  </w:pPr>
                  <w:r>
                    <w:rPr>
                      <w:rFonts w:ascii="仿宋_GB2312" w:eastAsia="仿宋_GB2312" w:hAnsi="仿宋" w:hint="eastAsia"/>
                      <w:b/>
                      <w:bCs/>
                    </w:rPr>
                    <w:t>楼号或幢号</w:t>
                  </w:r>
                </w:p>
              </w:tc>
              <w:tc>
                <w:tcPr>
                  <w:tcW w:w="2126" w:type="dxa"/>
                  <w:vAlign w:val="center"/>
                </w:tcPr>
                <w:p w:rsidR="00EF17B0" w:rsidRDefault="00EF17B0" w:rsidP="00EF17B0">
                  <w:pPr>
                    <w:tabs>
                      <w:tab w:val="left" w:pos="3174"/>
                    </w:tabs>
                    <w:jc w:val="center"/>
                    <w:rPr>
                      <w:rFonts w:ascii="仿宋_GB2312" w:eastAsia="仿宋_GB2312" w:hAnsi="仿宋"/>
                    </w:rPr>
                  </w:pPr>
                  <w:r>
                    <w:rPr>
                      <w:rFonts w:ascii="仿宋_GB2312" w:eastAsia="仿宋_GB2312" w:hAnsi="仿宋" w:hint="eastAsia"/>
                    </w:rPr>
                    <w:t>3号楼</w:t>
                  </w:r>
                </w:p>
              </w:tc>
              <w:tc>
                <w:tcPr>
                  <w:tcW w:w="1388" w:type="dxa"/>
                  <w:gridSpan w:val="3"/>
                  <w:vAlign w:val="center"/>
                </w:tcPr>
                <w:p w:rsidR="00EF17B0" w:rsidRPr="0044073F" w:rsidRDefault="00EF17B0" w:rsidP="00EF17B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65" w:type="dxa"/>
                  <w:vAlign w:val="center"/>
                </w:tcPr>
                <w:p w:rsidR="00EF17B0" w:rsidRPr="0044073F" w:rsidRDefault="00EF17B0" w:rsidP="00EF17B0">
                  <w:pPr>
                    <w:ind w:firstLine="100"/>
                    <w:jc w:val="center"/>
                    <w:rPr>
                      <w:rFonts w:ascii="仿宋_GB2312" w:eastAsia="仿宋_GB2312" w:hAnsi="仿宋"/>
                      <w:color w:val="000000" w:themeColor="text1"/>
                    </w:rPr>
                  </w:pPr>
                  <w:r>
                    <w:rPr>
                      <w:rFonts w:ascii="仿宋_GB2312" w:eastAsia="仿宋_GB2312" w:hint="eastAsia"/>
                    </w:rPr>
                    <w:t>2</w:t>
                  </w:r>
                  <w:r>
                    <w:rPr>
                      <w:rFonts w:ascii="仿宋_GB2312" w:eastAsia="仿宋_GB2312"/>
                    </w:rPr>
                    <w:t>304</w:t>
                  </w:r>
                  <w:r>
                    <w:rPr>
                      <w:rFonts w:ascii="仿宋_GB2312" w:eastAsia="仿宋_GB2312" w:hint="eastAsia"/>
                    </w:rPr>
                    <w:t>室</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b/>
                      <w:color w:val="000000" w:themeColor="text1"/>
                    </w:rPr>
                  </w:pPr>
                </w:p>
              </w:tc>
              <w:tc>
                <w:tcPr>
                  <w:tcW w:w="2399" w:type="dxa"/>
                  <w:vAlign w:val="center"/>
                </w:tcPr>
                <w:p w:rsidR="00EF17B0" w:rsidRPr="0044073F" w:rsidRDefault="00EF17B0" w:rsidP="00EF17B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126" w:type="dxa"/>
                  <w:vAlign w:val="center"/>
                </w:tcPr>
                <w:p w:rsidR="00EF17B0" w:rsidRPr="0044073F" w:rsidRDefault="00EF17B0" w:rsidP="00EF17B0">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7</w:t>
                  </w:r>
                  <w:r>
                    <w:rPr>
                      <w:rFonts w:ascii="仿宋_GB2312" w:eastAsia="仿宋_GB2312" w:hAnsi="仿宋" w:hint="eastAsia"/>
                    </w:rPr>
                    <w:t>层（地上2</w:t>
                  </w:r>
                  <w:r>
                    <w:rPr>
                      <w:rFonts w:ascii="仿宋_GB2312" w:eastAsia="仿宋_GB2312" w:hAnsi="仿宋"/>
                    </w:rPr>
                    <w:t>6</w:t>
                  </w:r>
                  <w:r>
                    <w:rPr>
                      <w:rFonts w:ascii="仿宋_GB2312" w:eastAsia="仿宋_GB2312" w:hAnsi="仿宋" w:hint="eastAsia"/>
                    </w:rPr>
                    <w:t>层，地下1层）</w:t>
                  </w:r>
                </w:p>
              </w:tc>
              <w:tc>
                <w:tcPr>
                  <w:tcW w:w="1388" w:type="dxa"/>
                  <w:gridSpan w:val="3"/>
                  <w:vAlign w:val="center"/>
                </w:tcPr>
                <w:p w:rsidR="00EF17B0" w:rsidRPr="0044073F" w:rsidRDefault="00EF17B0" w:rsidP="00EF17B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65" w:type="dxa"/>
                  <w:vAlign w:val="center"/>
                </w:tcPr>
                <w:p w:rsidR="00EF17B0" w:rsidRPr="0044073F" w:rsidRDefault="00EF17B0" w:rsidP="00EF17B0">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3</w:t>
                  </w:r>
                  <w:r>
                    <w:rPr>
                      <w:rFonts w:ascii="仿宋_GB2312" w:eastAsia="仿宋_GB2312" w:hAnsi="仿宋" w:hint="eastAsia"/>
                    </w:rPr>
                    <w:t>层</w:t>
                  </w:r>
                </w:p>
              </w:tc>
            </w:tr>
            <w:tr w:rsidR="00EF17B0" w:rsidRPr="0044073F" w:rsidTr="005B1392">
              <w:trPr>
                <w:trHeight w:val="454"/>
              </w:trPr>
              <w:tc>
                <w:tcPr>
                  <w:tcW w:w="705" w:type="dxa"/>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778" w:type="dxa"/>
                  <w:gridSpan w:val="6"/>
                  <w:vAlign w:val="center"/>
                </w:tcPr>
                <w:p w:rsidR="00EF17B0" w:rsidRPr="0044073F" w:rsidRDefault="00EF17B0" w:rsidP="00EF17B0">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本次评估含装饰装修，不包含室内可移动设施等动产和债权债务等</w:t>
                  </w:r>
                  <w:r w:rsidRPr="0044073F">
                    <w:rPr>
                      <w:rFonts w:ascii="仿宋_GB2312" w:eastAsia="仿宋_GB2312" w:hAnsi="仿宋" w:hint="eastAsia"/>
                      <w:color w:val="000000" w:themeColor="text1"/>
                    </w:rPr>
                    <w:t>。</w:t>
                  </w:r>
                </w:p>
              </w:tc>
            </w:tr>
            <w:tr w:rsidR="00EF17B0" w:rsidRPr="0044073F" w:rsidTr="005B1392">
              <w:trPr>
                <w:trHeight w:val="454"/>
              </w:trPr>
              <w:tc>
                <w:tcPr>
                  <w:tcW w:w="705" w:type="dxa"/>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5"/>
                  <w:vAlign w:val="center"/>
                </w:tcPr>
                <w:p w:rsidR="00EF17B0" w:rsidRPr="0044073F" w:rsidRDefault="00EF17B0" w:rsidP="00EF17B0">
                  <w:pPr>
                    <w:ind w:firstLineChars="50" w:firstLine="120"/>
                    <w:jc w:val="center"/>
                    <w:rPr>
                      <w:rFonts w:ascii="仿宋_GB2312" w:eastAsia="仿宋_GB2312" w:hAnsi="仿宋"/>
                      <w:color w:val="000000" w:themeColor="text1"/>
                    </w:rPr>
                  </w:pPr>
                  <w:r>
                    <w:rPr>
                      <w:rFonts w:ascii="仿宋_GB2312" w:eastAsia="仿宋_GB2312"/>
                    </w:rPr>
                    <w:t>126.74</w:t>
                  </w:r>
                </w:p>
              </w:tc>
            </w:tr>
            <w:tr w:rsidR="00EF17B0" w:rsidRPr="0044073F" w:rsidTr="005B1392">
              <w:trPr>
                <w:trHeight w:val="454"/>
              </w:trPr>
              <w:tc>
                <w:tcPr>
                  <w:tcW w:w="705" w:type="dxa"/>
                  <w:tcBorders>
                    <w:bottom w:val="single" w:sz="4" w:space="0" w:color="auto"/>
                  </w:tcBorders>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EF17B0" w:rsidRDefault="00EF17B0" w:rsidP="00EF17B0">
                  <w:pPr>
                    <w:jc w:val="center"/>
                    <w:rPr>
                      <w:rFonts w:ascii="仿宋_GB2312" w:eastAsia="仿宋_GB2312" w:hAnsi="仿宋"/>
                      <w:b/>
                    </w:rPr>
                  </w:pPr>
                  <w:r>
                    <w:rPr>
                      <w:rFonts w:ascii="仿宋_GB2312" w:eastAsia="仿宋_GB2312" w:hAnsi="仿宋" w:hint="eastAsia"/>
                      <w:b/>
                    </w:rPr>
                    <w:t>用途</w:t>
                  </w:r>
                </w:p>
              </w:tc>
              <w:tc>
                <w:tcPr>
                  <w:tcW w:w="6379" w:type="dxa"/>
                  <w:gridSpan w:val="5"/>
                  <w:vAlign w:val="center"/>
                </w:tcPr>
                <w:p w:rsidR="00EF17B0" w:rsidRDefault="00EF17B0" w:rsidP="00EF17B0">
                  <w:pPr>
                    <w:jc w:val="center"/>
                    <w:rPr>
                      <w:rFonts w:ascii="仿宋_GB2312" w:eastAsia="仿宋_GB2312" w:hAnsi="仿宋"/>
                    </w:rPr>
                  </w:pPr>
                  <w:r>
                    <w:rPr>
                      <w:rFonts w:ascii="仿宋_GB2312" w:eastAsia="仿宋_GB2312" w:hAnsi="仿宋" w:hint="eastAsia"/>
                      <w:color w:val="000000" w:themeColor="text1"/>
                    </w:rPr>
                    <w:t>住宅</w:t>
                  </w:r>
                </w:p>
              </w:tc>
            </w:tr>
            <w:tr w:rsidR="00EF17B0" w:rsidRPr="0044073F" w:rsidTr="005B1392">
              <w:trPr>
                <w:trHeight w:val="454"/>
              </w:trPr>
              <w:tc>
                <w:tcPr>
                  <w:tcW w:w="705" w:type="dxa"/>
                  <w:vMerge w:val="restart"/>
                  <w:vAlign w:val="center"/>
                </w:tcPr>
                <w:p w:rsidR="00EF17B0" w:rsidRDefault="00EF17B0" w:rsidP="00EF17B0">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EF17B0" w:rsidRPr="0044073F" w:rsidRDefault="0038629D" w:rsidP="00EF17B0">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5"/>
                  <w:vAlign w:val="center"/>
                </w:tcPr>
                <w:p w:rsidR="00EF17B0" w:rsidRPr="0044073F" w:rsidRDefault="0038629D" w:rsidP="00EF17B0">
                  <w:pPr>
                    <w:jc w:val="center"/>
                    <w:rPr>
                      <w:rFonts w:ascii="仿宋_GB2312" w:eastAsia="仿宋_GB2312" w:hAnsi="仿宋"/>
                      <w:color w:val="000000" w:themeColor="text1"/>
                    </w:rPr>
                  </w:pPr>
                  <w:r>
                    <w:rPr>
                      <w:rFonts w:ascii="仿宋_GB2312" w:eastAsia="仿宋_GB2312" w:hAnsi="仿宋" w:hint="eastAsia"/>
                      <w:color w:val="000000" w:themeColor="text1"/>
                    </w:rPr>
                    <w:t>2014011032304</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b/>
                      <w:color w:val="000000" w:themeColor="text1"/>
                    </w:rPr>
                  </w:pPr>
                </w:p>
              </w:tc>
              <w:tc>
                <w:tcPr>
                  <w:tcW w:w="2399" w:type="dxa"/>
                  <w:vAlign w:val="center"/>
                </w:tcPr>
                <w:p w:rsidR="00EF17B0" w:rsidRDefault="00EF17B0" w:rsidP="00EF17B0">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gridSpan w:val="2"/>
                  <w:tcBorders>
                    <w:right w:val="single" w:sz="4" w:space="0" w:color="auto"/>
                  </w:tcBorders>
                  <w:vAlign w:val="center"/>
                </w:tcPr>
                <w:p w:rsidR="00EF17B0" w:rsidRDefault="0034723E" w:rsidP="00EF17B0">
                  <w:pPr>
                    <w:jc w:val="center"/>
                    <w:rPr>
                      <w:rFonts w:ascii="仿宋_GB2312" w:eastAsia="仿宋_GB2312" w:hAnsi="仿宋"/>
                    </w:rPr>
                  </w:pPr>
                  <w:r>
                    <w:rPr>
                      <w:rFonts w:ascii="仿宋_GB2312" w:eastAsia="仿宋_GB2312" w:hAnsi="仿宋" w:hint="eastAsia"/>
                    </w:rPr>
                    <w:t>马书堂</w:t>
                  </w:r>
                </w:p>
              </w:tc>
              <w:tc>
                <w:tcPr>
                  <w:tcW w:w="1324" w:type="dxa"/>
                  <w:gridSpan w:val="2"/>
                  <w:tcBorders>
                    <w:left w:val="single" w:sz="4" w:space="0" w:color="auto"/>
                    <w:right w:val="single" w:sz="4" w:space="0" w:color="auto"/>
                  </w:tcBorders>
                  <w:vAlign w:val="center"/>
                </w:tcPr>
                <w:p w:rsidR="00EF17B0" w:rsidRDefault="00EF17B0" w:rsidP="00EF17B0">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EF17B0" w:rsidRDefault="0034723E" w:rsidP="00EF17B0">
                  <w:pPr>
                    <w:jc w:val="center"/>
                    <w:rPr>
                      <w:rFonts w:ascii="仿宋_GB2312" w:eastAsia="仿宋_GB2312" w:hAnsi="仿宋"/>
                    </w:rPr>
                  </w:pPr>
                  <w:r>
                    <w:rPr>
                      <w:rFonts w:ascii="仿宋_GB2312" w:eastAsia="仿宋_GB2312" w:hAnsi="仿宋" w:hint="eastAsia"/>
                    </w:rPr>
                    <w:t>李小彦</w:t>
                  </w:r>
                </w:p>
              </w:tc>
            </w:tr>
            <w:tr w:rsidR="00EF17B0" w:rsidRPr="0044073F" w:rsidTr="005B1392">
              <w:trPr>
                <w:trHeight w:val="480"/>
              </w:trPr>
              <w:tc>
                <w:tcPr>
                  <w:tcW w:w="705" w:type="dxa"/>
                  <w:vMerge/>
                  <w:vAlign w:val="center"/>
                </w:tcPr>
                <w:p w:rsidR="00EF17B0" w:rsidRDefault="00EF17B0" w:rsidP="00EF17B0">
                  <w:pPr>
                    <w:jc w:val="center"/>
                    <w:rPr>
                      <w:rFonts w:ascii="仿宋_GB2312" w:eastAsia="仿宋_GB2312" w:hAnsi="仿宋"/>
                      <w:b/>
                      <w:color w:val="000000" w:themeColor="text1"/>
                    </w:rPr>
                  </w:pPr>
                </w:p>
              </w:tc>
              <w:tc>
                <w:tcPr>
                  <w:tcW w:w="2399" w:type="dxa"/>
                  <w:vAlign w:val="center"/>
                </w:tcPr>
                <w:p w:rsidR="00EF17B0" w:rsidRPr="0044073F" w:rsidRDefault="00EF17B0" w:rsidP="00EF17B0">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5"/>
                  <w:vAlign w:val="center"/>
                </w:tcPr>
                <w:p w:rsidR="00EF17B0" w:rsidRPr="00E778BE" w:rsidRDefault="00AC275A" w:rsidP="00EF17B0">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b/>
                      <w:color w:val="000000" w:themeColor="text1"/>
                    </w:rPr>
                  </w:pPr>
                </w:p>
              </w:tc>
              <w:tc>
                <w:tcPr>
                  <w:tcW w:w="2399" w:type="dxa"/>
                  <w:tcBorders>
                    <w:right w:val="single" w:sz="4" w:space="0" w:color="auto"/>
                  </w:tcBorders>
                  <w:vAlign w:val="center"/>
                </w:tcPr>
                <w:p w:rsidR="00EF17B0" w:rsidRPr="0044073F" w:rsidRDefault="00EF17B0" w:rsidP="00EF17B0">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5"/>
                  <w:tcBorders>
                    <w:left w:val="single" w:sz="4" w:space="0" w:color="auto"/>
                  </w:tcBorders>
                  <w:vAlign w:val="center"/>
                </w:tcPr>
                <w:p w:rsidR="00EF17B0" w:rsidRPr="0044073F" w:rsidRDefault="00EF17B0" w:rsidP="00EF17B0">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EF17B0" w:rsidRPr="0044073F" w:rsidTr="005B1392">
              <w:trPr>
                <w:trHeight w:val="454"/>
              </w:trPr>
              <w:tc>
                <w:tcPr>
                  <w:tcW w:w="705" w:type="dxa"/>
                  <w:vMerge w:val="restart"/>
                  <w:vAlign w:val="center"/>
                </w:tcPr>
                <w:p w:rsidR="00EF17B0" w:rsidRPr="0044073F" w:rsidRDefault="00EF17B0" w:rsidP="00EF17B0">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w:t>
                  </w:r>
                  <w:r w:rsidRPr="0044073F">
                    <w:rPr>
                      <w:rFonts w:ascii="仿宋_GB2312" w:eastAsia="仿宋_GB2312" w:hAnsi="仿宋" w:hint="eastAsia"/>
                      <w:b/>
                      <w:color w:val="000000" w:themeColor="text1"/>
                    </w:rPr>
                    <w:lastRenderedPageBreak/>
                    <w:t>状况</w:t>
                  </w:r>
                </w:p>
              </w:tc>
              <w:tc>
                <w:tcPr>
                  <w:tcW w:w="2399" w:type="dxa"/>
                  <w:vAlign w:val="center"/>
                </w:tcPr>
                <w:p w:rsidR="00EF17B0" w:rsidRPr="0044073F" w:rsidRDefault="00EF17B0" w:rsidP="00EF17B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lastRenderedPageBreak/>
                    <w:t>房屋结构</w:t>
                  </w:r>
                </w:p>
              </w:tc>
              <w:tc>
                <w:tcPr>
                  <w:tcW w:w="2238" w:type="dxa"/>
                  <w:gridSpan w:val="3"/>
                  <w:vAlign w:val="center"/>
                </w:tcPr>
                <w:p w:rsidR="00EF17B0" w:rsidRDefault="00EF17B0" w:rsidP="00EF17B0">
                  <w:pPr>
                    <w:ind w:firstLine="100"/>
                    <w:jc w:val="center"/>
                    <w:rPr>
                      <w:rFonts w:ascii="仿宋_GB2312" w:eastAsia="仿宋_GB2312" w:hAnsi="仿宋"/>
                    </w:rPr>
                  </w:pPr>
                  <w:r>
                    <w:rPr>
                      <w:rFonts w:ascii="仿宋_GB2312" w:eastAsia="仿宋_GB2312" w:hAnsi="仿宋" w:hint="eastAsia"/>
                    </w:rPr>
                    <w:t>框架</w:t>
                  </w:r>
                </w:p>
              </w:tc>
              <w:tc>
                <w:tcPr>
                  <w:tcW w:w="1276" w:type="dxa"/>
                  <w:vAlign w:val="center"/>
                </w:tcPr>
                <w:p w:rsidR="00EF17B0" w:rsidRDefault="00EF17B0" w:rsidP="00EF17B0">
                  <w:pPr>
                    <w:jc w:val="center"/>
                    <w:rPr>
                      <w:rFonts w:ascii="仿宋_GB2312" w:eastAsia="仿宋_GB2312" w:hAnsi="仿宋"/>
                      <w:b/>
                      <w:bCs/>
                    </w:rPr>
                  </w:pPr>
                  <w:r>
                    <w:rPr>
                      <w:rFonts w:ascii="仿宋_GB2312" w:eastAsia="仿宋_GB2312" w:hAnsi="仿宋" w:hint="eastAsia"/>
                      <w:b/>
                      <w:bCs/>
                    </w:rPr>
                    <w:t>建成年代</w:t>
                  </w:r>
                </w:p>
              </w:tc>
              <w:tc>
                <w:tcPr>
                  <w:tcW w:w="2865" w:type="dxa"/>
                  <w:vAlign w:val="center"/>
                </w:tcPr>
                <w:p w:rsidR="00EF17B0" w:rsidRDefault="00EF17B0" w:rsidP="00EF17B0">
                  <w:pPr>
                    <w:ind w:firstLine="100"/>
                    <w:jc w:val="center"/>
                    <w:rPr>
                      <w:rFonts w:ascii="仿宋_GB2312" w:eastAsia="仿宋_GB2312" w:hAnsi="仿宋"/>
                    </w:rPr>
                  </w:pPr>
                  <w:r>
                    <w:rPr>
                      <w:rFonts w:ascii="仿宋_GB2312" w:eastAsia="仿宋_GB2312" w:hAnsi="仿宋"/>
                    </w:rPr>
                    <w:t>2015</w:t>
                  </w:r>
                </w:p>
              </w:tc>
            </w:tr>
            <w:tr w:rsidR="00EF17B0" w:rsidRPr="0044073F" w:rsidTr="005B1392">
              <w:trPr>
                <w:trHeight w:val="454"/>
              </w:trPr>
              <w:tc>
                <w:tcPr>
                  <w:tcW w:w="705" w:type="dxa"/>
                  <w:vMerge/>
                  <w:vAlign w:val="center"/>
                </w:tcPr>
                <w:p w:rsidR="00EF17B0" w:rsidRPr="0044073F" w:rsidRDefault="00EF17B0" w:rsidP="00EF17B0">
                  <w:pPr>
                    <w:jc w:val="center"/>
                    <w:rPr>
                      <w:rFonts w:ascii="仿宋_GB2312" w:eastAsia="仿宋_GB2312" w:hAnsi="仿宋"/>
                      <w:color w:val="000000" w:themeColor="text1"/>
                    </w:rPr>
                  </w:pPr>
                </w:p>
              </w:tc>
              <w:tc>
                <w:tcPr>
                  <w:tcW w:w="2399" w:type="dxa"/>
                  <w:vAlign w:val="center"/>
                </w:tcPr>
                <w:p w:rsidR="00EF17B0" w:rsidRPr="0044073F" w:rsidRDefault="00EF17B0" w:rsidP="00EF17B0">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238" w:type="dxa"/>
                  <w:gridSpan w:val="3"/>
                  <w:vAlign w:val="center"/>
                </w:tcPr>
                <w:p w:rsidR="00EF17B0" w:rsidRDefault="0034723E" w:rsidP="00EF17B0">
                  <w:pPr>
                    <w:ind w:firstLine="100"/>
                    <w:jc w:val="center"/>
                    <w:rPr>
                      <w:rFonts w:ascii="仿宋_GB2312" w:eastAsia="仿宋_GB2312" w:hAnsi="仿宋"/>
                    </w:rPr>
                  </w:pPr>
                  <w:r>
                    <w:rPr>
                      <w:rFonts w:ascii="仿宋_GB2312" w:eastAsia="仿宋_GB2312" w:hAnsi="仿宋" w:hint="eastAsia"/>
                    </w:rPr>
                    <w:t>南北</w:t>
                  </w:r>
                </w:p>
              </w:tc>
              <w:tc>
                <w:tcPr>
                  <w:tcW w:w="1276" w:type="dxa"/>
                  <w:vAlign w:val="center"/>
                </w:tcPr>
                <w:p w:rsidR="00EF17B0" w:rsidRDefault="00EF17B0" w:rsidP="00EF17B0">
                  <w:pPr>
                    <w:ind w:firstLine="100"/>
                    <w:jc w:val="center"/>
                    <w:rPr>
                      <w:rFonts w:ascii="仿宋_GB2312" w:eastAsia="仿宋_GB2312" w:hAnsi="仿宋"/>
                      <w:b/>
                    </w:rPr>
                  </w:pPr>
                  <w:r>
                    <w:rPr>
                      <w:rFonts w:ascii="仿宋_GB2312" w:eastAsia="仿宋_GB2312" w:hAnsi="仿宋" w:hint="eastAsia"/>
                      <w:b/>
                    </w:rPr>
                    <w:t>户型</w:t>
                  </w:r>
                </w:p>
              </w:tc>
              <w:tc>
                <w:tcPr>
                  <w:tcW w:w="2865" w:type="dxa"/>
                  <w:vAlign w:val="center"/>
                </w:tcPr>
                <w:p w:rsidR="00EF17B0" w:rsidRDefault="00EF17B0" w:rsidP="00EF17B0">
                  <w:pPr>
                    <w:ind w:firstLine="100"/>
                    <w:jc w:val="center"/>
                    <w:rPr>
                      <w:rFonts w:ascii="仿宋_GB2312" w:eastAsia="仿宋_GB2312" w:hAnsi="仿宋"/>
                    </w:rPr>
                  </w:pPr>
                  <w:r>
                    <w:rPr>
                      <w:rFonts w:ascii="仿宋_GB2312" w:eastAsia="仿宋_GB2312" w:hAnsi="仿宋" w:hint="eastAsia"/>
                    </w:rPr>
                    <w:t>三室二厅一厨二卫一阳台</w:t>
                  </w:r>
                </w:p>
              </w:tc>
            </w:tr>
            <w:tr w:rsidR="00EF17B0" w:rsidRPr="0044073F" w:rsidTr="005B1392">
              <w:trPr>
                <w:trHeight w:val="454"/>
              </w:trPr>
              <w:tc>
                <w:tcPr>
                  <w:tcW w:w="705" w:type="dxa"/>
                  <w:vAlign w:val="center"/>
                </w:tcPr>
                <w:p w:rsidR="00EF17B0" w:rsidRPr="0044073F" w:rsidRDefault="00EF17B0" w:rsidP="00EF17B0">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6"/>
                  <w:vAlign w:val="center"/>
                </w:tcPr>
                <w:p w:rsidR="00EF17B0" w:rsidRPr="0044073F" w:rsidRDefault="00EF17B0" w:rsidP="00EF17B0">
                  <w:pPr>
                    <w:ind w:firstLine="100"/>
                    <w:rPr>
                      <w:rFonts w:ascii="仿宋_GB2312" w:eastAsia="仿宋_GB2312" w:hAnsi="仿宋"/>
                      <w:color w:val="000000" w:themeColor="text1"/>
                    </w:rPr>
                  </w:pPr>
                  <w:r>
                    <w:rPr>
                      <w:rFonts w:ascii="仿宋_GB2312" w:eastAsia="仿宋_GB2312" w:hint="eastAsia"/>
                    </w:rPr>
                    <w:t>相关信息来源于</w:t>
                  </w:r>
                  <w:r>
                    <w:rPr>
                      <w:rFonts w:ascii="仿宋_GB2312" w:eastAsia="仿宋_GB2312" w:hint="eastAsia"/>
                      <w:color w:val="000000" w:themeColor="text1"/>
                    </w:rPr>
                    <w:t>商品房买卖合同</w:t>
                  </w:r>
                  <w:r>
                    <w:rPr>
                      <w:rFonts w:ascii="仿宋_GB2312" w:eastAsia="仿宋_GB2312" w:hint="eastAsia"/>
                    </w:rPr>
                    <w:t>、内乡县预购商品房预告登记申请书及注册房地产估价师实地查勘</w:t>
                  </w:r>
                </w:p>
              </w:tc>
            </w:tr>
          </w:tbl>
          <w:p w:rsidR="00D57D03" w:rsidRPr="005A2B81" w:rsidRDefault="00AC275A" w:rsidP="00241A94">
            <w:pPr>
              <w:pStyle w:val="a3"/>
              <w:spacing w:line="50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三、</w:t>
            </w:r>
            <w:r w:rsidR="00D57D03" w:rsidRPr="005A2B81">
              <w:rPr>
                <w:rFonts w:ascii="仿宋_GB2312" w:eastAsia="仿宋_GB2312" w:hint="eastAsia"/>
                <w:b/>
                <w:bCs/>
                <w:color w:val="000000" w:themeColor="text1"/>
                <w:sz w:val="32"/>
                <w:szCs w:val="32"/>
              </w:rPr>
              <w:t>价值时点：</w:t>
            </w:r>
            <w:r w:rsidR="0034723E">
              <w:rPr>
                <w:rFonts w:ascii="仿宋_GB2312" w:eastAsia="仿宋_GB2312" w:hint="eastAsia"/>
                <w:color w:val="000000" w:themeColor="text1"/>
                <w:sz w:val="32"/>
                <w:szCs w:val="32"/>
              </w:rPr>
              <w:t>2022年3月18日</w:t>
            </w:r>
          </w:p>
        </w:tc>
      </w:tr>
      <w:tr w:rsidR="00D57D03" w:rsidRPr="005A2B81" w:rsidTr="00904135">
        <w:tc>
          <w:tcPr>
            <w:tcW w:w="0" w:type="auto"/>
            <w:vAlign w:val="center"/>
            <w:hideMark/>
          </w:tcPr>
          <w:p w:rsidR="00D57D03" w:rsidRPr="006639DB" w:rsidRDefault="00AC275A" w:rsidP="00060ABE">
            <w:pPr>
              <w:pStyle w:val="a3"/>
              <w:spacing w:line="460" w:lineRule="exact"/>
              <w:ind w:firstLine="641"/>
              <w:rPr>
                <w:rFonts w:ascii="仿宋_GB2312" w:eastAsia="仿宋_GB2312"/>
                <w:sz w:val="32"/>
                <w:szCs w:val="32"/>
              </w:rPr>
            </w:pPr>
            <w:r>
              <w:rPr>
                <w:rFonts w:ascii="仿宋_GB2312" w:eastAsia="仿宋_GB2312" w:hint="eastAsia"/>
                <w:b/>
                <w:bCs/>
                <w:sz w:val="32"/>
                <w:szCs w:val="32"/>
              </w:rPr>
              <w:lastRenderedPageBreak/>
              <w:t>四、</w:t>
            </w:r>
            <w:r w:rsidR="00D57D03" w:rsidRPr="006639DB">
              <w:rPr>
                <w:rFonts w:ascii="仿宋_GB2312" w:eastAsia="仿宋_GB2312" w:hint="eastAsia"/>
                <w:b/>
                <w:bCs/>
                <w:sz w:val="32"/>
                <w:szCs w:val="32"/>
              </w:rPr>
              <w:t>价值类型：</w:t>
            </w:r>
            <w:r w:rsidR="00F41F31" w:rsidRPr="006639DB">
              <w:rPr>
                <w:rFonts w:ascii="仿宋_GB2312" w:eastAsia="仿宋_GB2312" w:hint="eastAsia"/>
                <w:sz w:val="32"/>
                <w:szCs w:val="32"/>
              </w:rPr>
              <w:t>市场价值是指估价对象经适当营销后，由熟悉情况、谨慎行事且不受强迫的交易双方，以公平交易方式在价值时点自愿进行交易的金额。</w:t>
            </w:r>
          </w:p>
        </w:tc>
      </w:tr>
      <w:tr w:rsidR="00D57D03" w:rsidRPr="005A2B81" w:rsidTr="00904135">
        <w:tc>
          <w:tcPr>
            <w:tcW w:w="0" w:type="auto"/>
            <w:vAlign w:val="center"/>
            <w:hideMark/>
          </w:tcPr>
          <w:p w:rsidR="00D57D03" w:rsidRPr="005A2B81" w:rsidRDefault="00AC275A" w:rsidP="00367A0C">
            <w:pPr>
              <w:pStyle w:val="a3"/>
              <w:spacing w:line="500" w:lineRule="exact"/>
              <w:rPr>
                <w:rFonts w:ascii="仿宋_GB2312" w:eastAsia="仿宋_GB2312"/>
                <w:color w:val="000000" w:themeColor="text1"/>
                <w:sz w:val="32"/>
                <w:szCs w:val="32"/>
              </w:rPr>
            </w:pPr>
            <w:r>
              <w:rPr>
                <w:rFonts w:ascii="仿宋_GB2312" w:eastAsia="仿宋_GB2312" w:hint="eastAsia"/>
                <w:b/>
                <w:bCs/>
                <w:color w:val="000000" w:themeColor="text1"/>
                <w:sz w:val="32"/>
                <w:szCs w:val="32"/>
              </w:rPr>
              <w:t>五、</w:t>
            </w:r>
            <w:r w:rsidR="00D57D03" w:rsidRPr="005A2B81">
              <w:rPr>
                <w:rFonts w:ascii="仿宋_GB2312" w:eastAsia="仿宋_GB2312" w:hint="eastAsia"/>
                <w:b/>
                <w:bCs/>
                <w:color w:val="000000" w:themeColor="text1"/>
                <w:sz w:val="32"/>
                <w:szCs w:val="32"/>
              </w:rPr>
              <w:t>估价方法：</w:t>
            </w:r>
            <w:r w:rsidR="00D57D03" w:rsidRPr="005A2B81">
              <w:rPr>
                <w:rFonts w:ascii="仿宋_GB2312" w:eastAsia="仿宋_GB2312" w:hint="eastAsia"/>
                <w:color w:val="000000" w:themeColor="text1"/>
                <w:sz w:val="32"/>
                <w:szCs w:val="32"/>
              </w:rPr>
              <w:t>比较法</w:t>
            </w:r>
            <w:r w:rsidR="00D92288" w:rsidRPr="005A2B81">
              <w:rPr>
                <w:rFonts w:ascii="仿宋_GB2312" w:eastAsia="仿宋_GB2312" w:hint="eastAsia"/>
                <w:color w:val="000000" w:themeColor="text1"/>
                <w:sz w:val="32"/>
                <w:szCs w:val="32"/>
              </w:rPr>
              <w:t xml:space="preserve"> 收益法</w:t>
            </w:r>
          </w:p>
        </w:tc>
      </w:tr>
      <w:tr w:rsidR="00F41F31" w:rsidRPr="005A2B81" w:rsidTr="00904135">
        <w:tc>
          <w:tcPr>
            <w:tcW w:w="0" w:type="auto"/>
            <w:hideMark/>
          </w:tcPr>
          <w:tbl>
            <w:tblPr>
              <w:tblW w:w="9375" w:type="dxa"/>
              <w:tblCellMar>
                <w:left w:w="0" w:type="dxa"/>
                <w:right w:w="0" w:type="dxa"/>
              </w:tblCellMar>
              <w:tblLook w:val="04A0" w:firstRow="1" w:lastRow="0" w:firstColumn="1" w:lastColumn="0" w:noHBand="0" w:noVBand="1"/>
            </w:tblPr>
            <w:tblGrid>
              <w:gridCol w:w="9375"/>
            </w:tblGrid>
            <w:tr w:rsidR="00F41F31" w:rsidRPr="005A2B81" w:rsidTr="00006B4F">
              <w:tc>
                <w:tcPr>
                  <w:tcW w:w="0" w:type="auto"/>
                  <w:vAlign w:val="center"/>
                  <w:hideMark/>
                </w:tcPr>
                <w:p w:rsidR="0034723E" w:rsidRPr="00531C2D" w:rsidRDefault="00AC275A" w:rsidP="0034723E">
                  <w:pPr>
                    <w:pStyle w:val="a3"/>
                    <w:spacing w:line="500" w:lineRule="exact"/>
                    <w:rPr>
                      <w:rStyle w:val="txtbold1"/>
                      <w:rFonts w:hint="default"/>
                      <w:sz w:val="32"/>
                      <w:szCs w:val="32"/>
                    </w:rPr>
                  </w:pPr>
                  <w:r>
                    <w:rPr>
                      <w:rFonts w:ascii="仿宋_GB2312" w:eastAsia="仿宋_GB2312" w:hint="eastAsia"/>
                      <w:b/>
                      <w:color w:val="000000" w:themeColor="text1"/>
                      <w:sz w:val="32"/>
                      <w:szCs w:val="32"/>
                    </w:rPr>
                    <w:t>六、</w:t>
                  </w:r>
                  <w:r w:rsidR="00F41F31" w:rsidRPr="005A2B81">
                    <w:rPr>
                      <w:rFonts w:ascii="仿宋_GB2312" w:eastAsia="仿宋_GB2312"/>
                      <w:b/>
                      <w:color w:val="000000" w:themeColor="text1"/>
                      <w:sz w:val="32"/>
                      <w:szCs w:val="32"/>
                    </w:rPr>
                    <w:t>估价结果</w:t>
                  </w:r>
                  <w:r w:rsidR="00F41F31" w:rsidRPr="005A2B81">
                    <w:rPr>
                      <w:rFonts w:ascii="仿宋_GB2312" w:eastAsia="仿宋_GB2312" w:hint="eastAsia"/>
                      <w:color w:val="000000" w:themeColor="text1"/>
                      <w:sz w:val="32"/>
                      <w:szCs w:val="32"/>
                    </w:rPr>
                    <w:t>：</w:t>
                  </w:r>
                  <w:r w:rsidR="00042009" w:rsidRPr="005A2B81">
                    <w:rPr>
                      <w:rFonts w:ascii="仿宋_GB2312" w:eastAsia="仿宋_GB2312" w:hint="eastAsia"/>
                      <w:color w:val="000000" w:themeColor="text1"/>
                      <w:sz w:val="32"/>
                      <w:szCs w:val="32"/>
                    </w:rPr>
                    <w:t>注册房地产估价师根据估价目的，遵循</w:t>
                  </w:r>
                  <w:r w:rsidR="00B323D6" w:rsidRPr="005A2B81">
                    <w:rPr>
                      <w:rFonts w:ascii="仿宋_GB2312" w:eastAsia="仿宋_GB2312" w:hint="eastAsia"/>
                      <w:color w:val="000000" w:themeColor="text1"/>
                      <w:sz w:val="32"/>
                      <w:szCs w:val="32"/>
                    </w:rPr>
                    <w:t>估价原则</w:t>
                  </w:r>
                  <w:r w:rsidR="00042009" w:rsidRPr="005A2B81">
                    <w:rPr>
                      <w:rFonts w:ascii="仿宋_GB2312" w:eastAsia="仿宋_GB2312" w:hint="eastAsia"/>
                      <w:color w:val="000000" w:themeColor="text1"/>
                      <w:sz w:val="32"/>
                      <w:szCs w:val="32"/>
                    </w:rPr>
                    <w:t>，依据《房地产估价规范》</w:t>
                  </w:r>
                  <w:r w:rsidR="00851BF1" w:rsidRPr="005A2B81">
                    <w:rPr>
                      <w:rFonts w:ascii="仿宋_GB2312" w:eastAsia="仿宋_GB2312" w:hint="eastAsia"/>
                      <w:color w:val="000000" w:themeColor="text1"/>
                      <w:sz w:val="32"/>
                      <w:szCs w:val="32"/>
                    </w:rPr>
                    <w:t>及</w:t>
                  </w:r>
                  <w:r w:rsidR="00042009"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00042009" w:rsidRPr="005A2B81">
                    <w:rPr>
                      <w:rStyle w:val="txtbold1"/>
                      <w:rFonts w:hint="default"/>
                      <w:b w:val="0"/>
                      <w:color w:val="000000" w:themeColor="text1"/>
                      <w:sz w:val="32"/>
                      <w:szCs w:val="32"/>
                    </w:rPr>
                    <w:t>比较法</w:t>
                  </w:r>
                  <w:r w:rsidR="00D92288" w:rsidRPr="005A2B81">
                    <w:rPr>
                      <w:rStyle w:val="txtbold1"/>
                      <w:rFonts w:hint="default"/>
                      <w:b w:val="0"/>
                      <w:color w:val="000000" w:themeColor="text1"/>
                      <w:sz w:val="32"/>
                      <w:szCs w:val="32"/>
                    </w:rPr>
                    <w:t>、收益法</w:t>
                  </w:r>
                  <w:r w:rsidR="00042009" w:rsidRPr="005A2B81">
                    <w:rPr>
                      <w:rFonts w:ascii="仿宋_GB2312" w:eastAsia="仿宋_GB2312" w:hint="eastAsia"/>
                      <w:color w:val="000000" w:themeColor="text1"/>
                      <w:sz w:val="32"/>
                      <w:szCs w:val="32"/>
                    </w:rPr>
                    <w:t>对估价对象的</w:t>
                  </w:r>
                  <w:r w:rsidR="00993740" w:rsidRPr="005A2B81">
                    <w:rPr>
                      <w:rFonts w:ascii="仿宋_GB2312" w:eastAsia="仿宋_GB2312" w:hint="eastAsia"/>
                      <w:color w:val="000000" w:themeColor="text1"/>
                      <w:sz w:val="32"/>
                      <w:szCs w:val="32"/>
                    </w:rPr>
                    <w:t>市场价值</w:t>
                  </w:r>
                  <w:r w:rsidR="00042009" w:rsidRPr="005A2B81">
                    <w:rPr>
                      <w:rFonts w:ascii="仿宋_GB2312" w:eastAsia="仿宋_GB2312" w:hint="eastAsia"/>
                      <w:color w:val="000000" w:themeColor="text1"/>
                      <w:sz w:val="32"/>
                      <w:szCs w:val="32"/>
                    </w:rPr>
                    <w:t>进行专业分析、测算和判断。最后确定：</w:t>
                  </w:r>
                  <w:r w:rsidR="00176523" w:rsidRPr="00981805">
                    <w:rPr>
                      <w:rFonts w:ascii="仿宋_GB2312" w:eastAsia="仿宋_GB2312" w:hint="eastAsia"/>
                      <w:b/>
                      <w:sz w:val="32"/>
                      <w:szCs w:val="32"/>
                    </w:rPr>
                    <w:t>估价对象在</w:t>
                  </w:r>
                  <w:r w:rsidR="00405C3E">
                    <w:rPr>
                      <w:rFonts w:ascii="仿宋_GB2312" w:eastAsia="仿宋_GB2312" w:hint="eastAsia"/>
                      <w:b/>
                      <w:sz w:val="32"/>
                      <w:szCs w:val="32"/>
                    </w:rPr>
                    <w:t>价值时点</w:t>
                  </w:r>
                  <w:r w:rsidR="00176523" w:rsidRPr="00981805">
                    <w:rPr>
                      <w:rFonts w:ascii="仿宋_GB2312" w:eastAsia="仿宋_GB2312" w:hint="eastAsia"/>
                      <w:b/>
                      <w:sz w:val="32"/>
                      <w:szCs w:val="32"/>
                    </w:rPr>
                    <w:t>的</w:t>
                  </w:r>
                  <w:r w:rsidR="00C208CB">
                    <w:rPr>
                      <w:rFonts w:ascii="仿宋_GB2312" w:eastAsia="仿宋_GB2312" w:hint="eastAsia"/>
                      <w:b/>
                      <w:sz w:val="32"/>
                      <w:szCs w:val="32"/>
                    </w:rPr>
                    <w:t>房地产</w:t>
                  </w:r>
                  <w:r w:rsidR="00176523" w:rsidRPr="00981805">
                    <w:rPr>
                      <w:rFonts w:ascii="仿宋_GB2312" w:eastAsia="仿宋_GB2312" w:hint="eastAsia"/>
                      <w:b/>
                      <w:sz w:val="32"/>
                      <w:szCs w:val="32"/>
                    </w:rPr>
                    <w:t>市场价值</w:t>
                  </w:r>
                  <w:r w:rsidR="00A87D36">
                    <w:rPr>
                      <w:rFonts w:ascii="仿宋_GB2312" w:eastAsia="仿宋_GB2312" w:hint="eastAsia"/>
                      <w:b/>
                      <w:sz w:val="32"/>
                      <w:szCs w:val="32"/>
                    </w:rPr>
                    <w:t>共计人民币</w:t>
                  </w:r>
                  <w:r w:rsidR="007C27B2">
                    <w:rPr>
                      <w:rFonts w:ascii="仿宋_GB2312" w:eastAsia="仿宋_GB2312"/>
                      <w:b/>
                      <w:sz w:val="32"/>
                      <w:szCs w:val="32"/>
                    </w:rPr>
                    <w:t>1325232</w:t>
                  </w:r>
                  <w:r w:rsidR="00176523" w:rsidRPr="00981805">
                    <w:rPr>
                      <w:rFonts w:ascii="仿宋_GB2312" w:eastAsia="仿宋_GB2312" w:hint="eastAsia"/>
                      <w:b/>
                      <w:sz w:val="32"/>
                      <w:szCs w:val="32"/>
                    </w:rPr>
                    <w:t>元，大写（人民币）：</w:t>
                  </w:r>
                  <w:r w:rsidR="007C27B2">
                    <w:rPr>
                      <w:rFonts w:ascii="仿宋_GB2312" w:eastAsia="仿宋_GB2312" w:hint="eastAsia"/>
                      <w:b/>
                      <w:sz w:val="32"/>
                      <w:szCs w:val="32"/>
                    </w:rPr>
                    <w:t>壹佰叁拾贰万伍仟贰佰叁拾贰</w:t>
                  </w:r>
                  <w:r w:rsidR="00176523" w:rsidRPr="00981805">
                    <w:rPr>
                      <w:rFonts w:ascii="仿宋_GB2312" w:eastAsia="仿宋_GB2312" w:hint="eastAsia"/>
                      <w:b/>
                      <w:sz w:val="32"/>
                      <w:szCs w:val="32"/>
                    </w:rPr>
                    <w:t>元</w:t>
                  </w:r>
                  <w:r w:rsidR="00176523" w:rsidRPr="00531C2D">
                    <w:rPr>
                      <w:rFonts w:ascii="仿宋_GB2312" w:eastAsia="仿宋_GB2312" w:hint="eastAsia"/>
                      <w:b/>
                      <w:sz w:val="32"/>
                      <w:szCs w:val="32"/>
                    </w:rPr>
                    <w:t>整。</w:t>
                  </w:r>
                  <w:r w:rsidR="0034723E" w:rsidRPr="00531C2D">
                    <w:rPr>
                      <w:rStyle w:val="txtbold1"/>
                      <w:rFonts w:hint="default"/>
                      <w:sz w:val="32"/>
                      <w:szCs w:val="32"/>
                    </w:rPr>
                    <w:t>详见下表</w:t>
                  </w:r>
                </w:p>
                <w:p w:rsidR="00557270" w:rsidRPr="00531C2D" w:rsidRDefault="00557270" w:rsidP="00531C2D">
                  <w:pPr>
                    <w:pStyle w:val="a3"/>
                    <w:spacing w:line="500" w:lineRule="exact"/>
                    <w:jc w:val="center"/>
                    <w:rPr>
                      <w:rStyle w:val="txtbold1"/>
                      <w:rFonts w:hint="default"/>
                    </w:rPr>
                  </w:pPr>
                  <w:r w:rsidRPr="00531C2D">
                    <w:rPr>
                      <w:rStyle w:val="txtbold1"/>
                      <w:rFonts w:hint="default"/>
                    </w:rPr>
                    <w:t>估价对象价值明细表</w:t>
                  </w:r>
                </w:p>
                <w:tbl>
                  <w:tblPr>
                    <w:tblW w:w="79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09"/>
                    <w:gridCol w:w="2134"/>
                    <w:gridCol w:w="1423"/>
                    <w:gridCol w:w="1344"/>
                    <w:gridCol w:w="1380"/>
                  </w:tblGrid>
                  <w:tr w:rsidR="000310F3" w:rsidRPr="0049570E" w:rsidTr="00AC275A">
                    <w:trPr>
                      <w:trHeight w:val="502"/>
                      <w:jc w:val="center"/>
                    </w:trPr>
                    <w:tc>
                      <w:tcPr>
                        <w:tcW w:w="1709" w:type="dxa"/>
                        <w:vAlign w:val="center"/>
                      </w:tcPr>
                      <w:p w:rsidR="000310F3" w:rsidRDefault="000310F3" w:rsidP="000310F3">
                        <w:pPr>
                          <w:jc w:val="center"/>
                          <w:rPr>
                            <w:rFonts w:ascii="仿宋_GB2312" w:eastAsia="仿宋_GB2312"/>
                            <w:b/>
                          </w:rPr>
                        </w:pPr>
                        <w:r>
                          <w:rPr>
                            <w:rFonts w:ascii="仿宋_GB2312" w:eastAsia="仿宋_GB2312"/>
                            <w:b/>
                          </w:rPr>
                          <w:t>序号</w:t>
                        </w:r>
                      </w:p>
                    </w:tc>
                    <w:tc>
                      <w:tcPr>
                        <w:tcW w:w="2133" w:type="dxa"/>
                        <w:vAlign w:val="center"/>
                      </w:tcPr>
                      <w:p w:rsidR="000310F3" w:rsidRPr="0049570E" w:rsidRDefault="000310F3" w:rsidP="0034723E">
                        <w:pPr>
                          <w:jc w:val="center"/>
                          <w:rPr>
                            <w:rFonts w:ascii="仿宋_GB2312" w:eastAsia="仿宋_GB2312"/>
                            <w:b/>
                          </w:rPr>
                        </w:pPr>
                        <w:r>
                          <w:rPr>
                            <w:rFonts w:ascii="仿宋_GB2312" w:eastAsia="仿宋_GB2312" w:hint="eastAsia"/>
                            <w:b/>
                          </w:rPr>
                          <w:t>房号</w:t>
                        </w:r>
                      </w:p>
                    </w:tc>
                    <w:tc>
                      <w:tcPr>
                        <w:tcW w:w="1423" w:type="dxa"/>
                        <w:vAlign w:val="center"/>
                      </w:tcPr>
                      <w:p w:rsidR="000310F3" w:rsidRPr="0049570E" w:rsidRDefault="000310F3" w:rsidP="0034723E">
                        <w:pPr>
                          <w:jc w:val="center"/>
                          <w:rPr>
                            <w:rFonts w:ascii="仿宋_GB2312" w:eastAsia="仿宋_GB2312"/>
                            <w:b/>
                          </w:rPr>
                        </w:pPr>
                        <w:r w:rsidRPr="0049570E">
                          <w:rPr>
                            <w:rFonts w:ascii="仿宋_GB2312" w:eastAsia="仿宋_GB2312"/>
                            <w:b/>
                          </w:rPr>
                          <w:t>建筑面积（</w:t>
                        </w:r>
                        <w:r>
                          <w:rPr>
                            <w:rFonts w:ascii="Segoe UI Emoji" w:eastAsia="Segoe UI Emoji" w:hAnsi="Segoe UI Emoji" w:cs="Segoe UI Emoji" w:hint="eastAsia"/>
                            <w:b/>
                          </w:rPr>
                          <w:t>㎡</w:t>
                        </w:r>
                        <w:r w:rsidRPr="0049570E">
                          <w:rPr>
                            <w:rFonts w:ascii="仿宋_GB2312" w:eastAsia="仿宋_GB2312"/>
                            <w:b/>
                          </w:rPr>
                          <w:t>）</w:t>
                        </w:r>
                      </w:p>
                    </w:tc>
                    <w:tc>
                      <w:tcPr>
                        <w:tcW w:w="1344" w:type="dxa"/>
                        <w:vAlign w:val="center"/>
                      </w:tcPr>
                      <w:p w:rsidR="000310F3" w:rsidRDefault="000310F3" w:rsidP="0034723E">
                        <w:pPr>
                          <w:jc w:val="center"/>
                          <w:rPr>
                            <w:rFonts w:ascii="仿宋_GB2312" w:eastAsia="仿宋_GB2312"/>
                            <w:b/>
                          </w:rPr>
                        </w:pPr>
                        <w:r w:rsidRPr="0049570E">
                          <w:rPr>
                            <w:rFonts w:ascii="仿宋_GB2312" w:eastAsia="仿宋_GB2312"/>
                            <w:b/>
                          </w:rPr>
                          <w:t>单价</w:t>
                        </w:r>
                      </w:p>
                      <w:p w:rsidR="000310F3" w:rsidRPr="0049570E" w:rsidRDefault="000310F3" w:rsidP="0034723E">
                        <w:pPr>
                          <w:jc w:val="center"/>
                          <w:rPr>
                            <w:rFonts w:ascii="仿宋_GB2312" w:eastAsia="仿宋_GB2312"/>
                            <w:b/>
                          </w:rPr>
                        </w:pPr>
                        <w:r w:rsidRPr="0049570E">
                          <w:rPr>
                            <w:rFonts w:ascii="仿宋_GB2312" w:eastAsia="仿宋_GB2312"/>
                            <w:b/>
                          </w:rPr>
                          <w:t>（元/</w:t>
                        </w:r>
                        <w:r>
                          <w:rPr>
                            <w:rFonts w:ascii="Segoe UI Emoji" w:eastAsia="Segoe UI Emoji" w:hAnsi="Segoe UI Emoji" w:cs="Segoe UI Emoji" w:hint="eastAsia"/>
                            <w:b/>
                          </w:rPr>
                          <w:t>㎡</w:t>
                        </w:r>
                        <w:r w:rsidRPr="0049570E">
                          <w:rPr>
                            <w:rFonts w:ascii="仿宋_GB2312" w:eastAsia="仿宋_GB2312"/>
                            <w:b/>
                          </w:rPr>
                          <w:t>）</w:t>
                        </w:r>
                      </w:p>
                    </w:tc>
                    <w:tc>
                      <w:tcPr>
                        <w:tcW w:w="1380" w:type="dxa"/>
                        <w:vAlign w:val="center"/>
                      </w:tcPr>
                      <w:p w:rsidR="000310F3" w:rsidRPr="0049570E" w:rsidRDefault="000310F3" w:rsidP="0034723E">
                        <w:pPr>
                          <w:jc w:val="center"/>
                          <w:rPr>
                            <w:rFonts w:ascii="仿宋_GB2312" w:eastAsia="仿宋_GB2312"/>
                            <w:b/>
                          </w:rPr>
                        </w:pPr>
                        <w:r w:rsidRPr="0049570E">
                          <w:rPr>
                            <w:rFonts w:ascii="仿宋_GB2312" w:eastAsia="仿宋_GB2312"/>
                            <w:b/>
                          </w:rPr>
                          <w:t>总价（元）</w:t>
                        </w:r>
                      </w:p>
                    </w:tc>
                  </w:tr>
                  <w:tr w:rsidR="000310F3" w:rsidRPr="00D85477" w:rsidTr="00AC275A">
                    <w:trPr>
                      <w:trHeight w:val="320"/>
                      <w:jc w:val="center"/>
                    </w:trPr>
                    <w:tc>
                      <w:tcPr>
                        <w:tcW w:w="1709" w:type="dxa"/>
                        <w:vAlign w:val="center"/>
                      </w:tcPr>
                      <w:p w:rsidR="000310F3" w:rsidRPr="0034723E" w:rsidRDefault="000310F3" w:rsidP="000310F3">
                        <w:pPr>
                          <w:jc w:val="center"/>
                          <w:rPr>
                            <w:rFonts w:ascii="仿宋_GB2312" w:eastAsia="仿宋_GB2312"/>
                          </w:rPr>
                        </w:pPr>
                        <w:r>
                          <w:rPr>
                            <w:rFonts w:ascii="仿宋_GB2312" w:eastAsia="仿宋_GB2312" w:hint="eastAsia"/>
                          </w:rPr>
                          <w:t>估价对象1</w:t>
                        </w:r>
                      </w:p>
                    </w:tc>
                    <w:tc>
                      <w:tcPr>
                        <w:tcW w:w="2133" w:type="dxa"/>
                        <w:vAlign w:val="center"/>
                      </w:tcPr>
                      <w:p w:rsidR="000310F3" w:rsidRPr="00357435" w:rsidRDefault="000310F3" w:rsidP="000310F3">
                        <w:pPr>
                          <w:jc w:val="center"/>
                          <w:rPr>
                            <w:rFonts w:ascii="仿宋_GB2312" w:eastAsia="仿宋_GB2312"/>
                          </w:rPr>
                        </w:pPr>
                        <w:r w:rsidRPr="0034723E">
                          <w:rPr>
                            <w:rFonts w:ascii="仿宋_GB2312" w:eastAsia="仿宋_GB2312"/>
                          </w:rPr>
                          <w:t>7号楼2单元9层901室</w:t>
                        </w:r>
                      </w:p>
                    </w:tc>
                    <w:tc>
                      <w:tcPr>
                        <w:tcW w:w="1423" w:type="dxa"/>
                        <w:vAlign w:val="center"/>
                      </w:tcPr>
                      <w:p w:rsidR="000310F3" w:rsidRPr="00357435" w:rsidRDefault="000310F3" w:rsidP="007C27B2">
                        <w:pPr>
                          <w:jc w:val="center"/>
                          <w:rPr>
                            <w:rFonts w:ascii="仿宋_GB2312" w:eastAsia="仿宋_GB2312"/>
                          </w:rPr>
                        </w:pPr>
                        <w:r>
                          <w:rPr>
                            <w:rFonts w:ascii="仿宋_GB2312" w:eastAsia="仿宋_GB2312"/>
                          </w:rPr>
                          <w:t>136.98</w:t>
                        </w:r>
                      </w:p>
                    </w:tc>
                    <w:tc>
                      <w:tcPr>
                        <w:tcW w:w="1344"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3686</w:t>
                        </w:r>
                      </w:p>
                    </w:tc>
                    <w:tc>
                      <w:tcPr>
                        <w:tcW w:w="1380"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504908</w:t>
                        </w:r>
                      </w:p>
                    </w:tc>
                  </w:tr>
                  <w:tr w:rsidR="000310F3" w:rsidRPr="00D85477" w:rsidTr="00AC275A">
                    <w:trPr>
                      <w:trHeight w:val="335"/>
                      <w:jc w:val="center"/>
                    </w:trPr>
                    <w:tc>
                      <w:tcPr>
                        <w:tcW w:w="1709" w:type="dxa"/>
                        <w:vAlign w:val="center"/>
                      </w:tcPr>
                      <w:p w:rsidR="000310F3" w:rsidRPr="0034723E" w:rsidRDefault="000310F3" w:rsidP="000310F3">
                        <w:pPr>
                          <w:jc w:val="center"/>
                          <w:rPr>
                            <w:rFonts w:ascii="仿宋_GB2312" w:eastAsia="仿宋_GB2312"/>
                          </w:rPr>
                        </w:pPr>
                        <w:r>
                          <w:rPr>
                            <w:rFonts w:ascii="仿宋_GB2312" w:eastAsia="仿宋_GB2312" w:hint="eastAsia"/>
                          </w:rPr>
                          <w:t>估价对象2</w:t>
                        </w:r>
                      </w:p>
                    </w:tc>
                    <w:tc>
                      <w:tcPr>
                        <w:tcW w:w="2133" w:type="dxa"/>
                        <w:vAlign w:val="center"/>
                      </w:tcPr>
                      <w:p w:rsidR="000310F3" w:rsidRPr="00357435" w:rsidRDefault="000310F3" w:rsidP="000310F3">
                        <w:pPr>
                          <w:jc w:val="center"/>
                          <w:rPr>
                            <w:rFonts w:ascii="仿宋_GB2312" w:eastAsia="仿宋_GB2312"/>
                          </w:rPr>
                        </w:pPr>
                        <w:r w:rsidRPr="0034723E">
                          <w:rPr>
                            <w:rFonts w:ascii="仿宋_GB2312" w:eastAsia="仿宋_GB2312"/>
                          </w:rPr>
                          <w:t>3号楼2303室</w:t>
                        </w:r>
                      </w:p>
                    </w:tc>
                    <w:tc>
                      <w:tcPr>
                        <w:tcW w:w="1423" w:type="dxa"/>
                        <w:vAlign w:val="center"/>
                      </w:tcPr>
                      <w:p w:rsidR="000310F3" w:rsidRPr="00357435" w:rsidRDefault="000310F3" w:rsidP="007C27B2">
                        <w:pPr>
                          <w:jc w:val="center"/>
                          <w:rPr>
                            <w:rFonts w:ascii="仿宋_GB2312" w:eastAsia="仿宋_GB2312"/>
                          </w:rPr>
                        </w:pPr>
                        <w:r>
                          <w:rPr>
                            <w:rFonts w:ascii="仿宋_GB2312" w:eastAsia="仿宋_GB2312"/>
                          </w:rPr>
                          <w:t>111.26</w:t>
                        </w:r>
                      </w:p>
                    </w:tc>
                    <w:tc>
                      <w:tcPr>
                        <w:tcW w:w="1344"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3451</w:t>
                        </w:r>
                      </w:p>
                    </w:tc>
                    <w:tc>
                      <w:tcPr>
                        <w:tcW w:w="1380"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383958</w:t>
                        </w:r>
                      </w:p>
                    </w:tc>
                  </w:tr>
                  <w:tr w:rsidR="000310F3" w:rsidRPr="00D85477" w:rsidTr="00AC275A">
                    <w:trPr>
                      <w:trHeight w:val="335"/>
                      <w:jc w:val="center"/>
                    </w:trPr>
                    <w:tc>
                      <w:tcPr>
                        <w:tcW w:w="1709" w:type="dxa"/>
                        <w:vAlign w:val="center"/>
                      </w:tcPr>
                      <w:p w:rsidR="000310F3" w:rsidRPr="0034723E" w:rsidRDefault="000310F3" w:rsidP="000310F3">
                        <w:pPr>
                          <w:jc w:val="center"/>
                          <w:rPr>
                            <w:rFonts w:ascii="仿宋_GB2312" w:eastAsia="仿宋_GB2312"/>
                          </w:rPr>
                        </w:pPr>
                        <w:r>
                          <w:rPr>
                            <w:rFonts w:ascii="仿宋_GB2312" w:eastAsia="仿宋_GB2312" w:hint="eastAsia"/>
                          </w:rPr>
                          <w:t>估价对象3</w:t>
                        </w:r>
                      </w:p>
                    </w:tc>
                    <w:tc>
                      <w:tcPr>
                        <w:tcW w:w="2133" w:type="dxa"/>
                        <w:vAlign w:val="center"/>
                      </w:tcPr>
                      <w:p w:rsidR="000310F3" w:rsidRPr="00357435" w:rsidRDefault="000310F3" w:rsidP="000310F3">
                        <w:pPr>
                          <w:jc w:val="center"/>
                          <w:rPr>
                            <w:rFonts w:ascii="仿宋_GB2312" w:eastAsia="仿宋_GB2312"/>
                          </w:rPr>
                        </w:pPr>
                        <w:r w:rsidRPr="0034723E">
                          <w:rPr>
                            <w:rFonts w:ascii="仿宋_GB2312" w:eastAsia="仿宋_GB2312"/>
                          </w:rPr>
                          <w:t>3号楼230</w:t>
                        </w:r>
                        <w:r>
                          <w:rPr>
                            <w:rFonts w:ascii="仿宋_GB2312" w:eastAsia="仿宋_GB2312"/>
                          </w:rPr>
                          <w:t>4</w:t>
                        </w:r>
                        <w:r w:rsidRPr="0034723E">
                          <w:rPr>
                            <w:rFonts w:ascii="仿宋_GB2312" w:eastAsia="仿宋_GB2312"/>
                          </w:rPr>
                          <w:t>室</w:t>
                        </w:r>
                      </w:p>
                    </w:tc>
                    <w:tc>
                      <w:tcPr>
                        <w:tcW w:w="1423" w:type="dxa"/>
                        <w:vAlign w:val="center"/>
                      </w:tcPr>
                      <w:p w:rsidR="000310F3" w:rsidRPr="00357435" w:rsidRDefault="000310F3" w:rsidP="007C27B2">
                        <w:pPr>
                          <w:jc w:val="center"/>
                          <w:rPr>
                            <w:rFonts w:ascii="仿宋_GB2312" w:eastAsia="仿宋_GB2312"/>
                          </w:rPr>
                        </w:pPr>
                        <w:r>
                          <w:rPr>
                            <w:rFonts w:ascii="仿宋_GB2312" w:eastAsia="仿宋_GB2312"/>
                          </w:rPr>
                          <w:t>126.74</w:t>
                        </w:r>
                      </w:p>
                    </w:tc>
                    <w:tc>
                      <w:tcPr>
                        <w:tcW w:w="1344"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3443</w:t>
                        </w:r>
                      </w:p>
                    </w:tc>
                    <w:tc>
                      <w:tcPr>
                        <w:tcW w:w="1380"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436366</w:t>
                        </w:r>
                      </w:p>
                    </w:tc>
                  </w:tr>
                  <w:tr w:rsidR="000310F3" w:rsidRPr="00D85477" w:rsidTr="00AC275A">
                    <w:trPr>
                      <w:trHeight w:val="335"/>
                      <w:jc w:val="center"/>
                    </w:trPr>
                    <w:tc>
                      <w:tcPr>
                        <w:tcW w:w="3843" w:type="dxa"/>
                        <w:gridSpan w:val="2"/>
                      </w:tcPr>
                      <w:p w:rsidR="000310F3" w:rsidRDefault="000310F3" w:rsidP="007C27B2">
                        <w:pPr>
                          <w:jc w:val="center"/>
                          <w:rPr>
                            <w:rFonts w:ascii="仿宋_GB2312" w:eastAsia="仿宋_GB2312"/>
                          </w:rPr>
                        </w:pPr>
                        <w:r w:rsidRPr="0049570E">
                          <w:rPr>
                            <w:rFonts w:ascii="仿宋_GB2312" w:eastAsia="仿宋_GB2312" w:hint="eastAsia"/>
                          </w:rPr>
                          <w:t>合计</w:t>
                        </w:r>
                      </w:p>
                    </w:tc>
                    <w:tc>
                      <w:tcPr>
                        <w:tcW w:w="1423" w:type="dxa"/>
                        <w:vAlign w:val="center"/>
                      </w:tcPr>
                      <w:p w:rsidR="000310F3" w:rsidRPr="00357435" w:rsidRDefault="000310F3" w:rsidP="007C27B2">
                        <w:pPr>
                          <w:jc w:val="center"/>
                          <w:rPr>
                            <w:rFonts w:ascii="仿宋_GB2312" w:eastAsia="仿宋_GB2312"/>
                          </w:rPr>
                        </w:pPr>
                        <w:r>
                          <w:rPr>
                            <w:rFonts w:ascii="仿宋_GB2312" w:eastAsia="仿宋_GB2312"/>
                          </w:rPr>
                          <w:fldChar w:fldCharType="begin"/>
                        </w:r>
                        <w:r>
                          <w:rPr>
                            <w:rFonts w:ascii="仿宋_GB2312" w:eastAsia="仿宋_GB2312"/>
                          </w:rPr>
                          <w:instrText xml:space="preserve"> =SUM(ABOVE) </w:instrText>
                        </w:r>
                        <w:r>
                          <w:rPr>
                            <w:rFonts w:ascii="仿宋_GB2312" w:eastAsia="仿宋_GB2312"/>
                          </w:rPr>
                          <w:fldChar w:fldCharType="separate"/>
                        </w:r>
                        <w:r>
                          <w:rPr>
                            <w:rFonts w:ascii="仿宋_GB2312" w:eastAsia="仿宋_GB2312"/>
                            <w:noProof/>
                          </w:rPr>
                          <w:t>374.98</w:t>
                        </w:r>
                        <w:r>
                          <w:rPr>
                            <w:rFonts w:ascii="仿宋_GB2312" w:eastAsia="仿宋_GB2312"/>
                          </w:rPr>
                          <w:fldChar w:fldCharType="end"/>
                        </w:r>
                      </w:p>
                    </w:tc>
                    <w:tc>
                      <w:tcPr>
                        <w:tcW w:w="1344"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 xml:space="preserve">　/</w:t>
                        </w:r>
                      </w:p>
                    </w:tc>
                    <w:tc>
                      <w:tcPr>
                        <w:tcW w:w="1380" w:type="dxa"/>
                        <w:vAlign w:val="center"/>
                      </w:tcPr>
                      <w:p w:rsidR="000310F3" w:rsidRPr="007C27B2" w:rsidRDefault="000310F3" w:rsidP="007C27B2">
                        <w:pPr>
                          <w:jc w:val="center"/>
                          <w:rPr>
                            <w:rFonts w:ascii="仿宋_GB2312" w:eastAsia="仿宋_GB2312"/>
                          </w:rPr>
                        </w:pPr>
                        <w:r w:rsidRPr="007C27B2">
                          <w:rPr>
                            <w:rFonts w:ascii="仿宋_GB2312" w:eastAsia="仿宋_GB2312" w:hint="eastAsia"/>
                          </w:rPr>
                          <w:t>1325232</w:t>
                        </w:r>
                      </w:p>
                    </w:tc>
                  </w:tr>
                </w:tbl>
                <w:p w:rsidR="00B04C1A" w:rsidRPr="005A2B81" w:rsidRDefault="00B04C1A" w:rsidP="009C57B7">
                  <w:pPr>
                    <w:pStyle w:val="a3"/>
                    <w:spacing w:line="500" w:lineRule="exact"/>
                    <w:rPr>
                      <w:rFonts w:ascii="仿宋_GB2312" w:eastAsia="仿宋_GB2312"/>
                      <w:b/>
                      <w:bCs/>
                      <w:color w:val="000000" w:themeColor="text1"/>
                      <w:sz w:val="32"/>
                      <w:szCs w:val="32"/>
                    </w:rPr>
                  </w:pPr>
                </w:p>
              </w:tc>
            </w:tr>
          </w:tbl>
          <w:p w:rsidR="00F41F31" w:rsidRPr="005A2B81" w:rsidRDefault="00F41F31" w:rsidP="00367A0C">
            <w:pPr>
              <w:spacing w:line="500" w:lineRule="exact"/>
              <w:rPr>
                <w:color w:val="000000" w:themeColor="text1"/>
              </w:rPr>
            </w:pPr>
          </w:p>
        </w:tc>
      </w:tr>
      <w:tr w:rsidR="00F41F31" w:rsidRPr="005A2B81" w:rsidTr="00904135">
        <w:tc>
          <w:tcPr>
            <w:tcW w:w="0" w:type="auto"/>
            <w:vAlign w:val="center"/>
          </w:tcPr>
          <w:p w:rsidR="006D3294" w:rsidRPr="00557270" w:rsidRDefault="00AC275A" w:rsidP="00904135">
            <w:pPr>
              <w:pStyle w:val="a3"/>
              <w:spacing w:line="500" w:lineRule="exact"/>
              <w:ind w:firstLineChars="200" w:firstLine="643"/>
              <w:rPr>
                <w:rFonts w:ascii="仿宋_GB2312" w:eastAsia="仿宋_GB2312"/>
                <w:b/>
                <w:sz w:val="32"/>
                <w:szCs w:val="32"/>
              </w:rPr>
            </w:pPr>
            <w:r>
              <w:rPr>
                <w:rFonts w:ascii="仿宋_GB2312" w:eastAsia="仿宋_GB2312" w:hint="eastAsia"/>
                <w:b/>
                <w:sz w:val="32"/>
                <w:szCs w:val="32"/>
              </w:rPr>
              <w:t>七、</w:t>
            </w:r>
            <w:r w:rsidR="006D3294" w:rsidRPr="00557270">
              <w:rPr>
                <w:rFonts w:ascii="仿宋_GB2312" w:eastAsia="仿宋_GB2312" w:hint="eastAsia"/>
                <w:b/>
                <w:sz w:val="32"/>
                <w:szCs w:val="32"/>
              </w:rPr>
              <w:t>特别提示：</w:t>
            </w:r>
          </w:p>
          <w:p w:rsidR="00795A46" w:rsidRPr="00557270" w:rsidRDefault="00795A46" w:rsidP="00795A46">
            <w:pPr>
              <w:pStyle w:val="a3"/>
              <w:spacing w:line="480" w:lineRule="atLeast"/>
              <w:ind w:firstLine="641"/>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E2E9F">
              <w:rPr>
                <w:rFonts w:ascii="仿宋_GB2312" w:eastAsia="仿宋_GB2312" w:hint="eastAsia"/>
                <w:sz w:val="32"/>
                <w:szCs w:val="32"/>
              </w:rPr>
              <w:t>应当按照法律</w:t>
            </w:r>
            <w:r w:rsidRPr="00557270">
              <w:rPr>
                <w:rFonts w:ascii="仿宋_GB2312" w:eastAsia="仿宋_GB2312" w:hint="eastAsia"/>
                <w:sz w:val="32"/>
                <w:szCs w:val="32"/>
              </w:rPr>
              <w:t>规定和评估报告载明的用途、使用人、使用期限等使用范围使用评估报告。否则，房地产估价机构和注册房地产估价师依法不承担责任；</w:t>
            </w:r>
          </w:p>
          <w:p w:rsidR="00795A46" w:rsidRPr="00557270" w:rsidRDefault="00795A46" w:rsidP="00795A46">
            <w:pPr>
              <w:pStyle w:val="a3"/>
              <w:spacing w:line="480" w:lineRule="atLeast"/>
              <w:ind w:firstLine="641"/>
              <w:rPr>
                <w:rFonts w:ascii="仿宋_GB2312" w:eastAsia="仿宋_GB2312"/>
                <w:sz w:val="32"/>
                <w:szCs w:val="32"/>
              </w:rPr>
            </w:pPr>
            <w:r w:rsidRPr="00557270">
              <w:rPr>
                <w:rFonts w:ascii="仿宋_GB2312" w:eastAsia="仿宋_GB2312" w:hint="eastAsia"/>
                <w:sz w:val="32"/>
                <w:szCs w:val="32"/>
              </w:rPr>
              <w:t>2、评估结果仅为人民法院确定财产处置参考价服务，不是评估对象处置可实现的成交价格，也不应当被视为对评估对象处置成交价格的保证；</w:t>
            </w:r>
          </w:p>
          <w:p w:rsidR="00795A46" w:rsidRPr="00557270" w:rsidRDefault="00795A46" w:rsidP="00795A46">
            <w:pPr>
              <w:pStyle w:val="a3"/>
              <w:spacing w:line="480" w:lineRule="atLeast"/>
              <w:ind w:firstLine="641"/>
              <w:rPr>
                <w:rFonts w:ascii="仿宋_GB2312" w:eastAsia="仿宋_GB2312"/>
                <w:sz w:val="32"/>
                <w:szCs w:val="32"/>
              </w:rPr>
            </w:pPr>
            <w:r w:rsidRPr="00557270">
              <w:rPr>
                <w:rFonts w:ascii="仿宋_GB2312" w:eastAsia="仿宋_GB2312" w:hint="eastAsia"/>
                <w:sz w:val="32"/>
                <w:szCs w:val="32"/>
              </w:rPr>
              <w:t>3、财产拍卖或者变卖之日与价值时点不一致，可能导致评估结</w:t>
            </w:r>
            <w:r w:rsidRPr="00557270">
              <w:rPr>
                <w:rFonts w:ascii="仿宋_GB2312" w:eastAsia="仿宋_GB2312" w:hint="eastAsia"/>
                <w:sz w:val="32"/>
                <w:szCs w:val="32"/>
              </w:rPr>
              <w:lastRenderedPageBreak/>
              <w:t>果对应的评估对象状况、房地产市场状况、欠缴税费状况等与财产拍卖或者变卖时的相应状况不一致，发生明显变化的，评估结果应当进行相应调整后才可使用；</w:t>
            </w:r>
          </w:p>
          <w:p w:rsidR="00795A46" w:rsidRPr="00557270" w:rsidRDefault="00795A46" w:rsidP="00795A46">
            <w:pPr>
              <w:pStyle w:val="a3"/>
              <w:spacing w:line="480" w:lineRule="atLeast"/>
              <w:ind w:firstLine="641"/>
              <w:rPr>
                <w:rFonts w:ascii="仿宋_GB2312" w:eastAsia="仿宋_GB2312"/>
                <w:sz w:val="32"/>
                <w:szCs w:val="32"/>
              </w:rPr>
            </w:pPr>
            <w:r w:rsidRPr="00557270">
              <w:rPr>
                <w:rFonts w:ascii="仿宋_GB2312" w:eastAsia="仿宋_GB2312" w:hint="eastAsia"/>
                <w:sz w:val="32"/>
                <w:szCs w:val="32"/>
              </w:rPr>
              <w:t>4、在评估报告使用期限或者评估结果有效期内，评估报告或者评估结果未使用之前，如果评估对象状况或者房地产市场状况发生明显变化的，评估结果应当进行相应调整后才可使用；</w:t>
            </w:r>
          </w:p>
          <w:p w:rsidR="00795A46" w:rsidRPr="00557270" w:rsidRDefault="00795A46" w:rsidP="00795A46">
            <w:pPr>
              <w:pStyle w:val="a3"/>
              <w:spacing w:line="480" w:lineRule="atLeast"/>
              <w:ind w:firstLine="641"/>
              <w:rPr>
                <w:rFonts w:ascii="仿宋_GB2312" w:eastAsia="仿宋_GB2312"/>
                <w:sz w:val="32"/>
                <w:szCs w:val="32"/>
              </w:rPr>
            </w:pPr>
            <w:r w:rsidRPr="00557270">
              <w:rPr>
                <w:rFonts w:ascii="仿宋_GB2312" w:eastAsia="仿宋_GB2312" w:hint="eastAsia"/>
                <w:sz w:val="32"/>
                <w:szCs w:val="32"/>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sidR="00892EEC" w:rsidRPr="00557270">
              <w:rPr>
                <w:rFonts w:ascii="仿宋_GB2312" w:eastAsia="仿宋_GB2312" w:hint="eastAsia"/>
                <w:sz w:val="32"/>
                <w:szCs w:val="32"/>
              </w:rPr>
              <w:t>；</w:t>
            </w:r>
          </w:p>
          <w:p w:rsidR="00F41F31" w:rsidRPr="004C2559" w:rsidRDefault="00795A46" w:rsidP="004C2559">
            <w:pPr>
              <w:pStyle w:val="a3"/>
              <w:spacing w:line="480" w:lineRule="atLeast"/>
              <w:ind w:firstLine="641"/>
              <w:rPr>
                <w:rFonts w:ascii="仿宋_GB2312" w:eastAsia="仿宋_GB2312"/>
                <w:sz w:val="32"/>
                <w:szCs w:val="32"/>
              </w:rPr>
            </w:pPr>
            <w:r w:rsidRPr="003617B7">
              <w:rPr>
                <w:rFonts w:ascii="仿宋_GB2312" w:eastAsia="仿宋_GB2312" w:hint="eastAsia"/>
                <w:sz w:val="32"/>
                <w:szCs w:val="32"/>
              </w:rPr>
              <w:t>6、</w:t>
            </w:r>
            <w:r w:rsidRPr="004C2559">
              <w:rPr>
                <w:rFonts w:ascii="仿宋_GB2312" w:eastAsia="仿宋_GB2312" w:hint="eastAsia"/>
                <w:sz w:val="32"/>
                <w:szCs w:val="32"/>
              </w:rPr>
              <w:t>报告使用人在使用本报告之前须对报告全文，特别是“估价假设和限制条件”认真阅读，以免造成不必要的损失。估价结果</w:t>
            </w:r>
            <w:r w:rsidRPr="004C2559">
              <w:rPr>
                <w:rFonts w:ascii="仿宋_GB2312" w:eastAsia="仿宋_GB2312"/>
                <w:sz w:val="32"/>
                <w:szCs w:val="32"/>
              </w:rPr>
              <w:t>及有关说明，详见《</w:t>
            </w:r>
            <w:r w:rsidRPr="004C2559">
              <w:rPr>
                <w:rFonts w:ascii="仿宋_GB2312" w:eastAsia="仿宋_GB2312" w:hint="eastAsia"/>
                <w:sz w:val="32"/>
                <w:szCs w:val="32"/>
              </w:rPr>
              <w:t>估价</w:t>
            </w:r>
            <w:r w:rsidRPr="004C2559">
              <w:rPr>
                <w:rFonts w:ascii="仿宋_GB2312" w:eastAsia="仿宋_GB2312"/>
                <w:sz w:val="32"/>
                <w:szCs w:val="32"/>
              </w:rPr>
              <w:t>结果报告》</w:t>
            </w:r>
            <w:r>
              <w:rPr>
                <w:rFonts w:ascii="仿宋_GB2312" w:eastAsia="仿宋_GB2312" w:hint="eastAsia"/>
                <w:sz w:val="32"/>
                <w:szCs w:val="32"/>
              </w:rPr>
              <w:t>。</w:t>
            </w:r>
          </w:p>
          <w:tbl>
            <w:tblPr>
              <w:tblW w:w="9375" w:type="dxa"/>
              <w:tblCellMar>
                <w:left w:w="0" w:type="dxa"/>
                <w:right w:w="0" w:type="dxa"/>
              </w:tblCellMar>
              <w:tblLook w:val="04A0" w:firstRow="1" w:lastRow="0" w:firstColumn="1" w:lastColumn="0" w:noHBand="0" w:noVBand="1"/>
            </w:tblPr>
            <w:tblGrid>
              <w:gridCol w:w="3045"/>
              <w:gridCol w:w="6330"/>
            </w:tblGrid>
            <w:tr w:rsidR="00F41F31" w:rsidRPr="005A2B81" w:rsidTr="004C2559">
              <w:trPr>
                <w:trHeight w:val="647"/>
              </w:trPr>
              <w:tc>
                <w:tcPr>
                  <w:tcW w:w="3045" w:type="dxa"/>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此致 </w:t>
                  </w:r>
                </w:p>
              </w:tc>
              <w:tc>
                <w:tcPr>
                  <w:tcW w:w="0" w:type="auto"/>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r>
            <w:tr w:rsidR="00F41F31" w:rsidRPr="005A2B81" w:rsidTr="004C2559">
              <w:trPr>
                <w:trHeight w:val="699"/>
              </w:trPr>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p>
              </w:tc>
              <w:tc>
                <w:tcPr>
                  <w:tcW w:w="0" w:type="auto"/>
                  <w:hideMark/>
                </w:tcPr>
                <w:p w:rsidR="00F41F31" w:rsidRPr="005A2B81" w:rsidRDefault="00F41F31" w:rsidP="00043B40">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r w:rsidRPr="005A2B81">
                    <w:rPr>
                      <w:rFonts w:ascii="仿宋_GB2312" w:eastAsia="仿宋_GB2312" w:hint="eastAsia"/>
                      <w:color w:val="000000" w:themeColor="text1"/>
                      <w:sz w:val="32"/>
                      <w:szCs w:val="32"/>
                    </w:rPr>
                    <w:t xml:space="preserve">  </w:t>
                  </w:r>
                  <w:r w:rsidR="00043B40" w:rsidRPr="005A2B81">
                    <w:rPr>
                      <w:rFonts w:ascii="仿宋_GB2312" w:eastAsia="仿宋_GB2312" w:hint="eastAsia"/>
                      <w:color w:val="000000" w:themeColor="text1"/>
                      <w:sz w:val="32"/>
                      <w:szCs w:val="32"/>
                    </w:rPr>
                    <w:t>河南正恒房地产评估咨询有限公司</w:t>
                  </w:r>
                </w:p>
              </w:tc>
            </w:tr>
            <w:tr w:rsidR="00F41F31" w:rsidRPr="005A2B81" w:rsidTr="00006B4F">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0" w:type="auto"/>
                  <w:vAlign w:val="center"/>
                  <w:hideMark/>
                </w:tcPr>
                <w:p w:rsidR="00F41F31" w:rsidRPr="005A2B81" w:rsidRDefault="00043B40" w:rsidP="004C2559">
                  <w:pPr>
                    <w:spacing w:line="500" w:lineRule="exact"/>
                    <w:ind w:firstLineChars="750" w:firstLine="24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w:t>
                  </w:r>
                </w:p>
              </w:tc>
            </w:tr>
            <w:tr w:rsidR="005A2B81" w:rsidRPr="005A2B81" w:rsidTr="00006B4F">
              <w:tc>
                <w:tcPr>
                  <w:tcW w:w="3045" w:type="dxa"/>
                  <w:vAlign w:val="center"/>
                  <w:hideMark/>
                </w:tcPr>
                <w:p w:rsidR="00F41F31" w:rsidRPr="005A2B81" w:rsidRDefault="00F41F31" w:rsidP="00367A0C">
                  <w:pPr>
                    <w:spacing w:line="50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w:t>
                  </w:r>
                </w:p>
              </w:tc>
              <w:tc>
                <w:tcPr>
                  <w:tcW w:w="0" w:type="auto"/>
                  <w:vAlign w:val="center"/>
                  <w:hideMark/>
                </w:tcPr>
                <w:p w:rsidR="00F41F31" w:rsidRPr="00811325" w:rsidRDefault="00952160" w:rsidP="00981805">
                  <w:pPr>
                    <w:spacing w:beforeLines="50" w:before="120" w:line="500" w:lineRule="exact"/>
                    <w:jc w:val="center"/>
                    <w:rPr>
                      <w:rFonts w:ascii="仿宋_GB2312" w:eastAsia="仿宋_GB2312"/>
                      <w:sz w:val="32"/>
                      <w:szCs w:val="32"/>
                    </w:rPr>
                  </w:pPr>
                  <w:r w:rsidRPr="00811325">
                    <w:rPr>
                      <w:rFonts w:ascii="仿宋_GB2312" w:eastAsia="仿宋_GB2312" w:hint="eastAsia"/>
                      <w:sz w:val="32"/>
                      <w:szCs w:val="32"/>
                    </w:rPr>
                    <w:t xml:space="preserve">  </w:t>
                  </w:r>
                  <w:r w:rsidR="00792B60" w:rsidRPr="00811325">
                    <w:rPr>
                      <w:rFonts w:ascii="仿宋_GB2312" w:eastAsia="仿宋_GB2312" w:hint="eastAsia"/>
                      <w:sz w:val="32"/>
                      <w:szCs w:val="32"/>
                    </w:rPr>
                    <w:t>二〇</w:t>
                  </w:r>
                  <w:r w:rsidR="009D0863" w:rsidRPr="00811325">
                    <w:rPr>
                      <w:rFonts w:ascii="仿宋_GB2312" w:eastAsia="仿宋_GB2312" w:hint="eastAsia"/>
                      <w:sz w:val="32"/>
                      <w:szCs w:val="32"/>
                    </w:rPr>
                    <w:t>二</w:t>
                  </w:r>
                  <w:r w:rsidR="004C2559" w:rsidRPr="00811325">
                    <w:rPr>
                      <w:rFonts w:ascii="仿宋_GB2312" w:eastAsia="仿宋_GB2312" w:hint="eastAsia"/>
                      <w:sz w:val="32"/>
                      <w:szCs w:val="32"/>
                    </w:rPr>
                    <w:t>二</w:t>
                  </w:r>
                  <w:r w:rsidR="00EE6BF7" w:rsidRPr="00811325">
                    <w:rPr>
                      <w:rFonts w:ascii="仿宋_GB2312" w:eastAsia="仿宋_GB2312" w:hint="eastAsia"/>
                      <w:sz w:val="32"/>
                      <w:szCs w:val="32"/>
                    </w:rPr>
                    <w:t>年</w:t>
                  </w:r>
                  <w:r w:rsidR="00811325" w:rsidRPr="00811325">
                    <w:rPr>
                      <w:rFonts w:ascii="仿宋_GB2312" w:eastAsia="仿宋_GB2312" w:hint="eastAsia"/>
                      <w:sz w:val="32"/>
                      <w:szCs w:val="32"/>
                    </w:rPr>
                    <w:t>四</w:t>
                  </w:r>
                  <w:r w:rsidR="00EE6BF7" w:rsidRPr="00811325">
                    <w:rPr>
                      <w:rFonts w:ascii="仿宋_GB2312" w:eastAsia="仿宋_GB2312" w:hint="eastAsia"/>
                      <w:sz w:val="32"/>
                      <w:szCs w:val="32"/>
                    </w:rPr>
                    <w:t>月</w:t>
                  </w:r>
                  <w:r w:rsidR="00811325" w:rsidRPr="00811325">
                    <w:rPr>
                      <w:rFonts w:ascii="仿宋_GB2312" w:eastAsia="仿宋_GB2312" w:hint="eastAsia"/>
                      <w:sz w:val="32"/>
                      <w:szCs w:val="32"/>
                    </w:rPr>
                    <w:t>七</w:t>
                  </w:r>
                  <w:r w:rsidR="00EE6BF7" w:rsidRPr="00811325">
                    <w:rPr>
                      <w:rFonts w:ascii="仿宋_GB2312" w:eastAsia="仿宋_GB2312" w:hint="eastAsia"/>
                      <w:sz w:val="32"/>
                      <w:szCs w:val="32"/>
                    </w:rPr>
                    <w:t>日</w:t>
                  </w:r>
                </w:p>
              </w:tc>
            </w:tr>
          </w:tbl>
          <w:p w:rsidR="00F41F31" w:rsidRPr="005A2B81" w:rsidRDefault="00F41F31" w:rsidP="00367A0C">
            <w:pPr>
              <w:spacing w:line="500" w:lineRule="exact"/>
              <w:rPr>
                <w:rFonts w:ascii="仿宋_GB2312" w:eastAsia="仿宋_GB2312"/>
                <w:color w:val="000000" w:themeColor="text1"/>
                <w:sz w:val="32"/>
                <w:szCs w:val="32"/>
              </w:rPr>
            </w:pPr>
          </w:p>
        </w:tc>
      </w:tr>
    </w:tbl>
    <w:p w:rsidR="00007C8D" w:rsidRPr="005A2B81" w:rsidRDefault="00007C8D">
      <w:pPr>
        <w:spacing w:line="900" w:lineRule="atLeast"/>
        <w:jc w:val="center"/>
        <w:rPr>
          <w:rFonts w:ascii="仿宋_GB2312" w:eastAsia="仿宋_GB2312"/>
          <w:b/>
          <w:bCs/>
          <w:color w:val="000000" w:themeColor="text1"/>
          <w:sz w:val="52"/>
          <w:szCs w:val="52"/>
        </w:rPr>
        <w:sectPr w:rsidR="00007C8D" w:rsidRPr="005A2B81" w:rsidSect="00007C8D">
          <w:headerReference w:type="default" r:id="rId8"/>
          <w:footerReference w:type="default" r:id="rId9"/>
          <w:pgSz w:w="11907" w:h="16839"/>
          <w:pgMar w:top="1417" w:right="1134" w:bottom="1134" w:left="1417" w:header="851" w:footer="992" w:gutter="0"/>
          <w:cols w:space="425"/>
          <w:docGrid w:linePitch="326"/>
        </w:sectPr>
      </w:pPr>
      <w:bookmarkStart w:id="10" w:name="doc-sectiontwo"/>
      <w:bookmarkEnd w:id="10"/>
    </w:p>
    <w:tbl>
      <w:tblPr>
        <w:tblW w:w="9517" w:type="dxa"/>
        <w:tblInd w:w="-142" w:type="dxa"/>
        <w:tblCellMar>
          <w:left w:w="0" w:type="dxa"/>
          <w:right w:w="0" w:type="dxa"/>
        </w:tblCellMar>
        <w:tblLook w:val="04A0" w:firstRow="1" w:lastRow="0" w:firstColumn="1" w:lastColumn="0" w:noHBand="0" w:noVBand="1"/>
      </w:tblPr>
      <w:tblGrid>
        <w:gridCol w:w="9517"/>
      </w:tblGrid>
      <w:tr w:rsidR="00D57D03" w:rsidRPr="005A2B81" w:rsidTr="00001AAC">
        <w:tc>
          <w:tcPr>
            <w:tcW w:w="9517" w:type="dxa"/>
            <w:tcMar>
              <w:top w:w="150" w:type="dxa"/>
              <w:left w:w="0" w:type="dxa"/>
              <w:bottom w:w="0" w:type="dxa"/>
              <w:right w:w="0" w:type="dxa"/>
            </w:tcMar>
            <w:vAlign w:val="center"/>
            <w:hideMark/>
          </w:tcPr>
          <w:p w:rsidR="00D57D03" w:rsidRPr="005A2B81" w:rsidRDefault="00D57D03">
            <w:pPr>
              <w:spacing w:line="900" w:lineRule="atLeast"/>
              <w:jc w:val="center"/>
              <w:rPr>
                <w:rFonts w:ascii="仿宋_GB2312" w:eastAsia="仿宋_GB2312"/>
                <w:b/>
                <w:bCs/>
                <w:color w:val="000000" w:themeColor="text1"/>
                <w:sz w:val="52"/>
                <w:szCs w:val="52"/>
              </w:rPr>
            </w:pPr>
            <w:r w:rsidRPr="005A2B81">
              <w:rPr>
                <w:rFonts w:ascii="仿宋_GB2312" w:eastAsia="仿宋_GB2312" w:hint="eastAsia"/>
                <w:b/>
                <w:bCs/>
                <w:color w:val="000000" w:themeColor="text1"/>
                <w:sz w:val="52"/>
                <w:szCs w:val="52"/>
              </w:rPr>
              <w:lastRenderedPageBreak/>
              <w:t>目 录</w:t>
            </w:r>
          </w:p>
        </w:tc>
      </w:tr>
      <w:tr w:rsidR="00D57D03" w:rsidRPr="005A2B81" w:rsidTr="00001AAC">
        <w:tc>
          <w:tcPr>
            <w:tcW w:w="9517" w:type="dxa"/>
            <w:vAlign w:val="center"/>
            <w:hideMark/>
          </w:tcPr>
          <w:p w:rsidR="00C14B20" w:rsidRDefault="000B37B3">
            <w:pPr>
              <w:pStyle w:val="TOC1"/>
              <w:tabs>
                <w:tab w:val="right" w:leader="dot" w:pos="9346"/>
              </w:tabs>
              <w:rPr>
                <w:rFonts w:asciiTheme="minorHAnsi" w:eastAsiaTheme="minorEastAsia" w:hAnsiTheme="minorHAnsi" w:cstheme="minorBidi"/>
                <w:b w:val="0"/>
                <w:noProof/>
                <w:kern w:val="2"/>
                <w:sz w:val="21"/>
                <w:szCs w:val="22"/>
              </w:rPr>
            </w:pPr>
            <w:r w:rsidRPr="005A2B81">
              <w:rPr>
                <w:b w:val="0"/>
                <w:bCs/>
                <w:color w:val="000000" w:themeColor="text1"/>
                <w:szCs w:val="32"/>
              </w:rPr>
              <w:fldChar w:fldCharType="begin"/>
            </w:r>
            <w:r w:rsidR="00007C8D" w:rsidRPr="005A2B81">
              <w:rPr>
                <w:rFonts w:hint="eastAsia"/>
                <w:b w:val="0"/>
                <w:bCs/>
                <w:color w:val="000000" w:themeColor="text1"/>
                <w:szCs w:val="32"/>
              </w:rPr>
              <w:instrText>TOC \o "1-3" \h \z \u \t "-1"</w:instrText>
            </w:r>
            <w:r w:rsidRPr="005A2B81">
              <w:rPr>
                <w:b w:val="0"/>
                <w:bCs/>
                <w:color w:val="000000" w:themeColor="text1"/>
                <w:szCs w:val="32"/>
              </w:rPr>
              <w:fldChar w:fldCharType="separate"/>
            </w:r>
            <w:hyperlink w:anchor="_Toc100241993" w:history="1">
              <w:r w:rsidR="00C14B20" w:rsidRPr="00646181">
                <w:rPr>
                  <w:rStyle w:val="af0"/>
                  <w:noProof/>
                </w:rPr>
                <w:t>估价师声明</w:t>
              </w:r>
              <w:r w:rsidR="00C14B20">
                <w:rPr>
                  <w:noProof/>
                  <w:webHidden/>
                </w:rPr>
                <w:tab/>
              </w:r>
              <w:r w:rsidR="00C14B20">
                <w:rPr>
                  <w:noProof/>
                  <w:webHidden/>
                </w:rPr>
                <w:fldChar w:fldCharType="begin"/>
              </w:r>
              <w:r w:rsidR="00C14B20">
                <w:rPr>
                  <w:noProof/>
                  <w:webHidden/>
                </w:rPr>
                <w:instrText xml:space="preserve"> PAGEREF _Toc100241993 \h </w:instrText>
              </w:r>
              <w:r w:rsidR="00C14B20">
                <w:rPr>
                  <w:noProof/>
                  <w:webHidden/>
                </w:rPr>
              </w:r>
              <w:r w:rsidR="00C14B20">
                <w:rPr>
                  <w:noProof/>
                  <w:webHidden/>
                </w:rPr>
                <w:fldChar w:fldCharType="separate"/>
              </w:r>
              <w:r w:rsidR="00C14B20">
                <w:rPr>
                  <w:noProof/>
                  <w:webHidden/>
                </w:rPr>
                <w:t>1</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4" w:history="1">
              <w:r w:rsidR="00C14B20" w:rsidRPr="00646181">
                <w:rPr>
                  <w:rStyle w:val="af0"/>
                  <w:noProof/>
                </w:rPr>
                <w:t>估价假设和限制条件</w:t>
              </w:r>
              <w:r w:rsidR="00C14B20">
                <w:rPr>
                  <w:noProof/>
                  <w:webHidden/>
                </w:rPr>
                <w:tab/>
              </w:r>
              <w:r w:rsidR="00C14B20">
                <w:rPr>
                  <w:noProof/>
                  <w:webHidden/>
                </w:rPr>
                <w:fldChar w:fldCharType="begin"/>
              </w:r>
              <w:r w:rsidR="00C14B20">
                <w:rPr>
                  <w:noProof/>
                  <w:webHidden/>
                </w:rPr>
                <w:instrText xml:space="preserve"> PAGEREF _Toc100241994 \h </w:instrText>
              </w:r>
              <w:r w:rsidR="00C14B20">
                <w:rPr>
                  <w:noProof/>
                  <w:webHidden/>
                </w:rPr>
              </w:r>
              <w:r w:rsidR="00C14B20">
                <w:rPr>
                  <w:noProof/>
                  <w:webHidden/>
                </w:rPr>
                <w:fldChar w:fldCharType="separate"/>
              </w:r>
              <w:r w:rsidR="00C14B20">
                <w:rPr>
                  <w:noProof/>
                  <w:webHidden/>
                </w:rPr>
                <w:t>2</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5" w:history="1">
              <w:r w:rsidR="00C14B20" w:rsidRPr="00646181">
                <w:rPr>
                  <w:rStyle w:val="af0"/>
                  <w:noProof/>
                </w:rPr>
                <w:t>估价结果报告</w:t>
              </w:r>
              <w:r w:rsidR="00C14B20">
                <w:rPr>
                  <w:noProof/>
                  <w:webHidden/>
                </w:rPr>
                <w:tab/>
              </w:r>
              <w:r w:rsidR="00C14B20">
                <w:rPr>
                  <w:noProof/>
                  <w:webHidden/>
                </w:rPr>
                <w:fldChar w:fldCharType="begin"/>
              </w:r>
              <w:r w:rsidR="00C14B20">
                <w:rPr>
                  <w:noProof/>
                  <w:webHidden/>
                </w:rPr>
                <w:instrText xml:space="preserve"> PAGEREF _Toc100241995 \h </w:instrText>
              </w:r>
              <w:r w:rsidR="00C14B20">
                <w:rPr>
                  <w:noProof/>
                  <w:webHidden/>
                </w:rPr>
              </w:r>
              <w:r w:rsidR="00C14B20">
                <w:rPr>
                  <w:noProof/>
                  <w:webHidden/>
                </w:rPr>
                <w:fldChar w:fldCharType="separate"/>
              </w:r>
              <w:r w:rsidR="00C14B20">
                <w:rPr>
                  <w:noProof/>
                  <w:webHidden/>
                </w:rPr>
                <w:t>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6" w:history="1">
              <w:r w:rsidR="00C14B20" w:rsidRPr="00646181">
                <w:rPr>
                  <w:rStyle w:val="af0"/>
                  <w:noProof/>
                </w:rPr>
                <w:t>一、估价委托人</w:t>
              </w:r>
              <w:r w:rsidR="00C14B20">
                <w:rPr>
                  <w:noProof/>
                  <w:webHidden/>
                </w:rPr>
                <w:tab/>
              </w:r>
              <w:r w:rsidR="00C14B20">
                <w:rPr>
                  <w:noProof/>
                  <w:webHidden/>
                </w:rPr>
                <w:fldChar w:fldCharType="begin"/>
              </w:r>
              <w:r w:rsidR="00C14B20">
                <w:rPr>
                  <w:noProof/>
                  <w:webHidden/>
                </w:rPr>
                <w:instrText xml:space="preserve"> PAGEREF _Toc100241996 \h </w:instrText>
              </w:r>
              <w:r w:rsidR="00C14B20">
                <w:rPr>
                  <w:noProof/>
                  <w:webHidden/>
                </w:rPr>
              </w:r>
              <w:r w:rsidR="00C14B20">
                <w:rPr>
                  <w:noProof/>
                  <w:webHidden/>
                </w:rPr>
                <w:fldChar w:fldCharType="separate"/>
              </w:r>
              <w:r w:rsidR="00C14B20">
                <w:rPr>
                  <w:noProof/>
                  <w:webHidden/>
                </w:rPr>
                <w:t>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7" w:history="1">
              <w:r w:rsidR="00C14B20" w:rsidRPr="00646181">
                <w:rPr>
                  <w:rStyle w:val="af0"/>
                  <w:noProof/>
                </w:rPr>
                <w:t>二、房地产估价机构</w:t>
              </w:r>
              <w:r w:rsidR="00C14B20">
                <w:rPr>
                  <w:noProof/>
                  <w:webHidden/>
                </w:rPr>
                <w:tab/>
              </w:r>
              <w:r w:rsidR="00C14B20">
                <w:rPr>
                  <w:noProof/>
                  <w:webHidden/>
                </w:rPr>
                <w:fldChar w:fldCharType="begin"/>
              </w:r>
              <w:r w:rsidR="00C14B20">
                <w:rPr>
                  <w:noProof/>
                  <w:webHidden/>
                </w:rPr>
                <w:instrText xml:space="preserve"> PAGEREF _Toc100241997 \h </w:instrText>
              </w:r>
              <w:r w:rsidR="00C14B20">
                <w:rPr>
                  <w:noProof/>
                  <w:webHidden/>
                </w:rPr>
              </w:r>
              <w:r w:rsidR="00C14B20">
                <w:rPr>
                  <w:noProof/>
                  <w:webHidden/>
                </w:rPr>
                <w:fldChar w:fldCharType="separate"/>
              </w:r>
              <w:r w:rsidR="00C14B20">
                <w:rPr>
                  <w:noProof/>
                  <w:webHidden/>
                </w:rPr>
                <w:t>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8" w:history="1">
              <w:r w:rsidR="00C14B20" w:rsidRPr="00646181">
                <w:rPr>
                  <w:rStyle w:val="af0"/>
                  <w:noProof/>
                </w:rPr>
                <w:t>三、估价目的</w:t>
              </w:r>
              <w:r w:rsidR="00C14B20">
                <w:rPr>
                  <w:noProof/>
                  <w:webHidden/>
                </w:rPr>
                <w:tab/>
              </w:r>
              <w:r w:rsidR="00C14B20">
                <w:rPr>
                  <w:noProof/>
                  <w:webHidden/>
                </w:rPr>
                <w:fldChar w:fldCharType="begin"/>
              </w:r>
              <w:r w:rsidR="00C14B20">
                <w:rPr>
                  <w:noProof/>
                  <w:webHidden/>
                </w:rPr>
                <w:instrText xml:space="preserve"> PAGEREF _Toc100241998 \h </w:instrText>
              </w:r>
              <w:r w:rsidR="00C14B20">
                <w:rPr>
                  <w:noProof/>
                  <w:webHidden/>
                </w:rPr>
              </w:r>
              <w:r w:rsidR="00C14B20">
                <w:rPr>
                  <w:noProof/>
                  <w:webHidden/>
                </w:rPr>
                <w:fldChar w:fldCharType="separate"/>
              </w:r>
              <w:r w:rsidR="00C14B20">
                <w:rPr>
                  <w:noProof/>
                  <w:webHidden/>
                </w:rPr>
                <w:t>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1999" w:history="1">
              <w:r w:rsidR="00C14B20" w:rsidRPr="00646181">
                <w:rPr>
                  <w:rStyle w:val="af0"/>
                  <w:noProof/>
                </w:rPr>
                <w:t>四、估价对象</w:t>
              </w:r>
              <w:r w:rsidR="00C14B20">
                <w:rPr>
                  <w:noProof/>
                  <w:webHidden/>
                </w:rPr>
                <w:tab/>
              </w:r>
              <w:r w:rsidR="00C14B20">
                <w:rPr>
                  <w:noProof/>
                  <w:webHidden/>
                </w:rPr>
                <w:fldChar w:fldCharType="begin"/>
              </w:r>
              <w:r w:rsidR="00C14B20">
                <w:rPr>
                  <w:noProof/>
                  <w:webHidden/>
                </w:rPr>
                <w:instrText xml:space="preserve"> PAGEREF _Toc100241999 \h </w:instrText>
              </w:r>
              <w:r w:rsidR="00C14B20">
                <w:rPr>
                  <w:noProof/>
                  <w:webHidden/>
                </w:rPr>
              </w:r>
              <w:r w:rsidR="00C14B20">
                <w:rPr>
                  <w:noProof/>
                  <w:webHidden/>
                </w:rPr>
                <w:fldChar w:fldCharType="separate"/>
              </w:r>
              <w:r w:rsidR="00C14B20">
                <w:rPr>
                  <w:noProof/>
                  <w:webHidden/>
                </w:rPr>
                <w:t>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0" w:history="1">
              <w:r w:rsidR="00C14B20" w:rsidRPr="00646181">
                <w:rPr>
                  <w:rStyle w:val="af0"/>
                  <w:noProof/>
                </w:rPr>
                <w:t>五、价值时点</w:t>
              </w:r>
              <w:r w:rsidR="00C14B20">
                <w:rPr>
                  <w:noProof/>
                  <w:webHidden/>
                </w:rPr>
                <w:tab/>
              </w:r>
              <w:r w:rsidR="00C14B20">
                <w:rPr>
                  <w:noProof/>
                  <w:webHidden/>
                </w:rPr>
                <w:fldChar w:fldCharType="begin"/>
              </w:r>
              <w:r w:rsidR="00C14B20">
                <w:rPr>
                  <w:noProof/>
                  <w:webHidden/>
                </w:rPr>
                <w:instrText xml:space="preserve"> PAGEREF _Toc100242000 \h </w:instrText>
              </w:r>
              <w:r w:rsidR="00C14B20">
                <w:rPr>
                  <w:noProof/>
                  <w:webHidden/>
                </w:rPr>
              </w:r>
              <w:r w:rsidR="00C14B20">
                <w:rPr>
                  <w:noProof/>
                  <w:webHidden/>
                </w:rPr>
                <w:fldChar w:fldCharType="separate"/>
              </w:r>
              <w:r w:rsidR="00C14B20">
                <w:rPr>
                  <w:noProof/>
                  <w:webHidden/>
                </w:rPr>
                <w:t>13</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1" w:history="1">
              <w:r w:rsidR="00C14B20" w:rsidRPr="00646181">
                <w:rPr>
                  <w:rStyle w:val="af0"/>
                  <w:noProof/>
                </w:rPr>
                <w:t>六、价值类型</w:t>
              </w:r>
              <w:r w:rsidR="00C14B20">
                <w:rPr>
                  <w:noProof/>
                  <w:webHidden/>
                </w:rPr>
                <w:tab/>
              </w:r>
              <w:r w:rsidR="00C14B20">
                <w:rPr>
                  <w:noProof/>
                  <w:webHidden/>
                </w:rPr>
                <w:fldChar w:fldCharType="begin"/>
              </w:r>
              <w:r w:rsidR="00C14B20">
                <w:rPr>
                  <w:noProof/>
                  <w:webHidden/>
                </w:rPr>
                <w:instrText xml:space="preserve"> PAGEREF _Toc100242001 \h </w:instrText>
              </w:r>
              <w:r w:rsidR="00C14B20">
                <w:rPr>
                  <w:noProof/>
                  <w:webHidden/>
                </w:rPr>
              </w:r>
              <w:r w:rsidR="00C14B20">
                <w:rPr>
                  <w:noProof/>
                  <w:webHidden/>
                </w:rPr>
                <w:fldChar w:fldCharType="separate"/>
              </w:r>
              <w:r w:rsidR="00C14B20">
                <w:rPr>
                  <w:noProof/>
                  <w:webHidden/>
                </w:rPr>
                <w:t>13</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2" w:history="1">
              <w:r w:rsidR="00C14B20" w:rsidRPr="00646181">
                <w:rPr>
                  <w:rStyle w:val="af0"/>
                  <w:noProof/>
                </w:rPr>
                <w:t>七、估价原则</w:t>
              </w:r>
              <w:r w:rsidR="00C14B20">
                <w:rPr>
                  <w:noProof/>
                  <w:webHidden/>
                </w:rPr>
                <w:tab/>
              </w:r>
              <w:r w:rsidR="00C14B20">
                <w:rPr>
                  <w:noProof/>
                  <w:webHidden/>
                </w:rPr>
                <w:fldChar w:fldCharType="begin"/>
              </w:r>
              <w:r w:rsidR="00C14B20">
                <w:rPr>
                  <w:noProof/>
                  <w:webHidden/>
                </w:rPr>
                <w:instrText xml:space="preserve"> PAGEREF _Toc100242002 \h </w:instrText>
              </w:r>
              <w:r w:rsidR="00C14B20">
                <w:rPr>
                  <w:noProof/>
                  <w:webHidden/>
                </w:rPr>
              </w:r>
              <w:r w:rsidR="00C14B20">
                <w:rPr>
                  <w:noProof/>
                  <w:webHidden/>
                </w:rPr>
                <w:fldChar w:fldCharType="separate"/>
              </w:r>
              <w:r w:rsidR="00C14B20">
                <w:rPr>
                  <w:noProof/>
                  <w:webHidden/>
                </w:rPr>
                <w:t>14</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3" w:history="1">
              <w:r w:rsidR="00C14B20" w:rsidRPr="00646181">
                <w:rPr>
                  <w:rStyle w:val="af0"/>
                  <w:noProof/>
                </w:rPr>
                <w:t>八、估价依据</w:t>
              </w:r>
              <w:r w:rsidR="00C14B20">
                <w:rPr>
                  <w:noProof/>
                  <w:webHidden/>
                </w:rPr>
                <w:tab/>
              </w:r>
              <w:r w:rsidR="00C14B20">
                <w:rPr>
                  <w:noProof/>
                  <w:webHidden/>
                </w:rPr>
                <w:fldChar w:fldCharType="begin"/>
              </w:r>
              <w:r w:rsidR="00C14B20">
                <w:rPr>
                  <w:noProof/>
                  <w:webHidden/>
                </w:rPr>
                <w:instrText xml:space="preserve"> PAGEREF _Toc100242003 \h </w:instrText>
              </w:r>
              <w:r w:rsidR="00C14B20">
                <w:rPr>
                  <w:noProof/>
                  <w:webHidden/>
                </w:rPr>
              </w:r>
              <w:r w:rsidR="00C14B20">
                <w:rPr>
                  <w:noProof/>
                  <w:webHidden/>
                </w:rPr>
                <w:fldChar w:fldCharType="separate"/>
              </w:r>
              <w:r w:rsidR="00C14B20">
                <w:rPr>
                  <w:noProof/>
                  <w:webHidden/>
                </w:rPr>
                <w:t>15</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4" w:history="1">
              <w:r w:rsidR="00C14B20" w:rsidRPr="00646181">
                <w:rPr>
                  <w:rStyle w:val="af0"/>
                  <w:noProof/>
                </w:rPr>
                <w:t>九、估价方法</w:t>
              </w:r>
              <w:r w:rsidR="00C14B20">
                <w:rPr>
                  <w:noProof/>
                  <w:webHidden/>
                </w:rPr>
                <w:tab/>
              </w:r>
              <w:r w:rsidR="00C14B20">
                <w:rPr>
                  <w:noProof/>
                  <w:webHidden/>
                </w:rPr>
                <w:fldChar w:fldCharType="begin"/>
              </w:r>
              <w:r w:rsidR="00C14B20">
                <w:rPr>
                  <w:noProof/>
                  <w:webHidden/>
                </w:rPr>
                <w:instrText xml:space="preserve"> PAGEREF _Toc100242004 \h </w:instrText>
              </w:r>
              <w:r w:rsidR="00C14B20">
                <w:rPr>
                  <w:noProof/>
                  <w:webHidden/>
                </w:rPr>
              </w:r>
              <w:r w:rsidR="00C14B20">
                <w:rPr>
                  <w:noProof/>
                  <w:webHidden/>
                </w:rPr>
                <w:fldChar w:fldCharType="separate"/>
              </w:r>
              <w:r w:rsidR="00C14B20">
                <w:rPr>
                  <w:noProof/>
                  <w:webHidden/>
                </w:rPr>
                <w:t>16</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5" w:history="1">
              <w:r w:rsidR="00C14B20" w:rsidRPr="00646181">
                <w:rPr>
                  <w:rStyle w:val="af0"/>
                  <w:noProof/>
                </w:rPr>
                <w:t>十、估价结果</w:t>
              </w:r>
              <w:r w:rsidR="00C14B20">
                <w:rPr>
                  <w:noProof/>
                  <w:webHidden/>
                </w:rPr>
                <w:tab/>
              </w:r>
              <w:r w:rsidR="00C14B20">
                <w:rPr>
                  <w:noProof/>
                  <w:webHidden/>
                </w:rPr>
                <w:fldChar w:fldCharType="begin"/>
              </w:r>
              <w:r w:rsidR="00C14B20">
                <w:rPr>
                  <w:noProof/>
                  <w:webHidden/>
                </w:rPr>
                <w:instrText xml:space="preserve"> PAGEREF _Toc100242005 \h </w:instrText>
              </w:r>
              <w:r w:rsidR="00C14B20">
                <w:rPr>
                  <w:noProof/>
                  <w:webHidden/>
                </w:rPr>
              </w:r>
              <w:r w:rsidR="00C14B20">
                <w:rPr>
                  <w:noProof/>
                  <w:webHidden/>
                </w:rPr>
                <w:fldChar w:fldCharType="separate"/>
              </w:r>
              <w:r w:rsidR="00C14B20">
                <w:rPr>
                  <w:noProof/>
                  <w:webHidden/>
                </w:rPr>
                <w:t>17</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6" w:history="1">
              <w:r w:rsidR="00C14B20" w:rsidRPr="00646181">
                <w:rPr>
                  <w:rStyle w:val="af0"/>
                  <w:rFonts w:ascii="仿宋" w:eastAsia="仿宋" w:hAnsi="仿宋"/>
                  <w:noProof/>
                </w:rPr>
                <w:t>十一、注册房地产估价师</w:t>
              </w:r>
              <w:r w:rsidR="00C14B20">
                <w:rPr>
                  <w:noProof/>
                  <w:webHidden/>
                </w:rPr>
                <w:tab/>
              </w:r>
              <w:r w:rsidR="00C14B20">
                <w:rPr>
                  <w:noProof/>
                  <w:webHidden/>
                </w:rPr>
                <w:fldChar w:fldCharType="begin"/>
              </w:r>
              <w:r w:rsidR="00C14B20">
                <w:rPr>
                  <w:noProof/>
                  <w:webHidden/>
                </w:rPr>
                <w:instrText xml:space="preserve"> PAGEREF _Toc100242006 \h </w:instrText>
              </w:r>
              <w:r w:rsidR="00C14B20">
                <w:rPr>
                  <w:noProof/>
                  <w:webHidden/>
                </w:rPr>
              </w:r>
              <w:r w:rsidR="00C14B20">
                <w:rPr>
                  <w:noProof/>
                  <w:webHidden/>
                </w:rPr>
                <w:fldChar w:fldCharType="separate"/>
              </w:r>
              <w:r w:rsidR="00C14B20">
                <w:rPr>
                  <w:noProof/>
                  <w:webHidden/>
                </w:rPr>
                <w:t>18</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7" w:history="1">
              <w:r w:rsidR="00C14B20" w:rsidRPr="00646181">
                <w:rPr>
                  <w:rStyle w:val="af0"/>
                  <w:noProof/>
                </w:rPr>
                <w:t>十二、实地查勘期</w:t>
              </w:r>
              <w:r w:rsidR="00C14B20">
                <w:rPr>
                  <w:noProof/>
                  <w:webHidden/>
                </w:rPr>
                <w:tab/>
              </w:r>
              <w:r w:rsidR="00C14B20">
                <w:rPr>
                  <w:noProof/>
                  <w:webHidden/>
                </w:rPr>
                <w:fldChar w:fldCharType="begin"/>
              </w:r>
              <w:r w:rsidR="00C14B20">
                <w:rPr>
                  <w:noProof/>
                  <w:webHidden/>
                </w:rPr>
                <w:instrText xml:space="preserve"> PAGEREF _Toc100242007 \h </w:instrText>
              </w:r>
              <w:r w:rsidR="00C14B20">
                <w:rPr>
                  <w:noProof/>
                  <w:webHidden/>
                </w:rPr>
              </w:r>
              <w:r w:rsidR="00C14B20">
                <w:rPr>
                  <w:noProof/>
                  <w:webHidden/>
                </w:rPr>
                <w:fldChar w:fldCharType="separate"/>
              </w:r>
              <w:r w:rsidR="00C14B20">
                <w:rPr>
                  <w:noProof/>
                  <w:webHidden/>
                </w:rPr>
                <w:t>18</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8" w:history="1">
              <w:r w:rsidR="00C14B20" w:rsidRPr="00646181">
                <w:rPr>
                  <w:rStyle w:val="af0"/>
                  <w:noProof/>
                </w:rPr>
                <w:t>十三、估价作业期</w:t>
              </w:r>
              <w:r w:rsidR="00C14B20">
                <w:rPr>
                  <w:noProof/>
                  <w:webHidden/>
                </w:rPr>
                <w:tab/>
              </w:r>
              <w:r w:rsidR="00C14B20">
                <w:rPr>
                  <w:noProof/>
                  <w:webHidden/>
                </w:rPr>
                <w:fldChar w:fldCharType="begin"/>
              </w:r>
              <w:r w:rsidR="00C14B20">
                <w:rPr>
                  <w:noProof/>
                  <w:webHidden/>
                </w:rPr>
                <w:instrText xml:space="preserve"> PAGEREF _Toc100242008 \h </w:instrText>
              </w:r>
              <w:r w:rsidR="00C14B20">
                <w:rPr>
                  <w:noProof/>
                  <w:webHidden/>
                </w:rPr>
              </w:r>
              <w:r w:rsidR="00C14B20">
                <w:rPr>
                  <w:noProof/>
                  <w:webHidden/>
                </w:rPr>
                <w:fldChar w:fldCharType="separate"/>
              </w:r>
              <w:r w:rsidR="00C14B20">
                <w:rPr>
                  <w:noProof/>
                  <w:webHidden/>
                </w:rPr>
                <w:t>18</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09" w:history="1">
              <w:r w:rsidR="00C14B20" w:rsidRPr="00646181">
                <w:rPr>
                  <w:rStyle w:val="af0"/>
                  <w:noProof/>
                </w:rPr>
                <w:t>附 件</w:t>
              </w:r>
              <w:r w:rsidR="00C14B20">
                <w:rPr>
                  <w:noProof/>
                  <w:webHidden/>
                </w:rPr>
                <w:tab/>
              </w:r>
              <w:r w:rsidR="00C14B20">
                <w:rPr>
                  <w:noProof/>
                  <w:webHidden/>
                </w:rPr>
                <w:fldChar w:fldCharType="begin"/>
              </w:r>
              <w:r w:rsidR="00C14B20">
                <w:rPr>
                  <w:noProof/>
                  <w:webHidden/>
                </w:rPr>
                <w:instrText xml:space="preserve"> PAGEREF _Toc100242009 \h </w:instrText>
              </w:r>
              <w:r w:rsidR="00C14B20">
                <w:rPr>
                  <w:noProof/>
                  <w:webHidden/>
                </w:rPr>
              </w:r>
              <w:r w:rsidR="00C14B20">
                <w:rPr>
                  <w:noProof/>
                  <w:webHidden/>
                </w:rPr>
                <w:fldChar w:fldCharType="separate"/>
              </w:r>
              <w:r w:rsidR="00C14B20">
                <w:rPr>
                  <w:noProof/>
                  <w:webHidden/>
                </w:rPr>
                <w:t>19</w:t>
              </w:r>
              <w:r w:rsidR="00C14B20">
                <w:rPr>
                  <w:noProof/>
                  <w:webHidden/>
                </w:rPr>
                <w:fldChar w:fldCharType="end"/>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0" w:history="1">
              <w:r w:rsidR="00C14B20" w:rsidRPr="00646181">
                <w:rPr>
                  <w:rStyle w:val="af0"/>
                  <w:rFonts w:ascii="仿宋" w:eastAsia="仿宋" w:hAnsi="仿宋"/>
                  <w:noProof/>
                </w:rPr>
                <w:t>一、</w:t>
              </w:r>
              <w:r w:rsidR="00C14B20" w:rsidRPr="00646181">
                <w:rPr>
                  <w:rStyle w:val="af0"/>
                  <w:noProof/>
                </w:rPr>
                <w:t>南阳高新技术产业开发区人民法院委托书</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1" w:history="1">
              <w:r w:rsidR="00C14B20" w:rsidRPr="00646181">
                <w:rPr>
                  <w:rStyle w:val="af0"/>
                  <w:noProof/>
                </w:rPr>
                <w:t>二、房屋预告登记证明复印件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2" w:history="1">
              <w:r w:rsidR="00C14B20" w:rsidRPr="00646181">
                <w:rPr>
                  <w:rStyle w:val="af0"/>
                  <w:noProof/>
                </w:rPr>
                <w:t>三、内乡县房屋登记簿复印件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3" w:history="1">
              <w:r w:rsidR="00C14B20" w:rsidRPr="00646181">
                <w:rPr>
                  <w:rStyle w:val="af0"/>
                  <w:noProof/>
                </w:rPr>
                <w:t>四、个人购房借款（综合）合同复印件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4" w:history="1">
              <w:r w:rsidR="00C14B20" w:rsidRPr="00646181">
                <w:rPr>
                  <w:rStyle w:val="af0"/>
                  <w:noProof/>
                </w:rPr>
                <w:t>五、内乡县预购商品房抵押登记证明存根复印件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5" w:history="1">
              <w:r w:rsidR="00C14B20" w:rsidRPr="00646181">
                <w:rPr>
                  <w:rStyle w:val="af0"/>
                  <w:noProof/>
                </w:rPr>
                <w:t>六、商品房买卖合同复印件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6" w:history="1">
              <w:r w:rsidR="00C14B20" w:rsidRPr="00646181">
                <w:rPr>
                  <w:rStyle w:val="af0"/>
                  <w:noProof/>
                </w:rPr>
                <w:t>七、内乡县预购商品房预告登记申请书复印件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7" w:history="1">
              <w:r w:rsidR="00C14B20" w:rsidRPr="00646181">
                <w:rPr>
                  <w:rStyle w:val="af0"/>
                  <w:noProof/>
                </w:rPr>
                <w:t>八、南阳高新技术产业开发区人民法院执行裁定书复印件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8" w:history="1">
              <w:r w:rsidR="00C14B20" w:rsidRPr="00646181">
                <w:rPr>
                  <w:rStyle w:val="af0"/>
                  <w:noProof/>
                </w:rPr>
                <w:t>九、</w:t>
              </w:r>
              <w:r w:rsidR="00C14B20" w:rsidRPr="00646181">
                <w:rPr>
                  <w:rStyle w:val="af0"/>
                  <w:rFonts w:ascii="仿宋" w:eastAsia="仿宋" w:hAnsi="仿宋"/>
                  <w:noProof/>
                </w:rPr>
                <w:t>估价对象区位示意图</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19" w:history="1">
              <w:r w:rsidR="00C14B20" w:rsidRPr="00646181">
                <w:rPr>
                  <w:rStyle w:val="af0"/>
                  <w:noProof/>
                </w:rPr>
                <w:t>十、</w:t>
              </w:r>
              <w:r w:rsidR="00C14B20" w:rsidRPr="00646181">
                <w:rPr>
                  <w:rStyle w:val="af0"/>
                  <w:rFonts w:ascii="仿宋" w:eastAsia="仿宋" w:hAnsi="仿宋"/>
                  <w:noProof/>
                </w:rPr>
                <w:t>估价对象室外照片</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20" w:history="1">
              <w:r w:rsidR="00C14B20" w:rsidRPr="00646181">
                <w:rPr>
                  <w:rStyle w:val="af0"/>
                  <w:rFonts w:ascii="仿宋" w:eastAsia="仿宋" w:hAnsi="仿宋"/>
                  <w:noProof/>
                </w:rPr>
                <w:t>十一、房地产评估机构营业执照复印件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21" w:history="1">
              <w:r w:rsidR="00C14B20" w:rsidRPr="00646181">
                <w:rPr>
                  <w:rStyle w:val="af0"/>
                  <w:rFonts w:ascii="仿宋" w:eastAsia="仿宋" w:hAnsi="仿宋"/>
                  <w:noProof/>
                </w:rPr>
                <w:t>十二、房地产评估机构备案证书复印件</w:t>
              </w:r>
            </w:hyperlink>
          </w:p>
          <w:p w:rsidR="00C14B20" w:rsidRDefault="005B590D">
            <w:pPr>
              <w:pStyle w:val="TOC1"/>
              <w:tabs>
                <w:tab w:val="right" w:leader="dot" w:pos="9346"/>
              </w:tabs>
              <w:rPr>
                <w:rFonts w:asciiTheme="minorHAnsi" w:eastAsiaTheme="minorEastAsia" w:hAnsiTheme="minorHAnsi" w:cstheme="minorBidi"/>
                <w:b w:val="0"/>
                <w:noProof/>
                <w:kern w:val="2"/>
                <w:sz w:val="21"/>
                <w:szCs w:val="22"/>
              </w:rPr>
            </w:pPr>
            <w:hyperlink w:anchor="_Toc100242022" w:history="1">
              <w:r w:rsidR="00C14B20" w:rsidRPr="00646181">
                <w:rPr>
                  <w:rStyle w:val="af0"/>
                  <w:rFonts w:ascii="仿宋" w:eastAsia="仿宋" w:hAnsi="仿宋"/>
                  <w:noProof/>
                </w:rPr>
                <w:t>十三、注册房地产估价师注册证书复印件</w:t>
              </w:r>
            </w:hyperlink>
          </w:p>
          <w:p w:rsidR="00D57D03" w:rsidRPr="005A2B81" w:rsidRDefault="000B37B3" w:rsidP="00007C8D">
            <w:pPr>
              <w:spacing w:line="480" w:lineRule="atLeast"/>
              <w:outlineLvl w:val="0"/>
              <w:rPr>
                <w:rFonts w:ascii="仿宋_GB2312" w:eastAsia="仿宋_GB2312"/>
                <w:b/>
                <w:bCs/>
                <w:color w:val="000000" w:themeColor="text1"/>
                <w:sz w:val="32"/>
                <w:szCs w:val="32"/>
              </w:rPr>
            </w:pPr>
            <w:r w:rsidRPr="005A2B81">
              <w:rPr>
                <w:rFonts w:ascii="仿宋_GB2312" w:eastAsia="仿宋_GB2312"/>
                <w:b/>
                <w:bCs/>
                <w:color w:val="000000" w:themeColor="text1"/>
                <w:sz w:val="32"/>
                <w:szCs w:val="32"/>
              </w:rPr>
              <w:fldChar w:fldCharType="end"/>
            </w:r>
          </w:p>
          <w:p w:rsidR="00001AAC" w:rsidRPr="005A2B81" w:rsidRDefault="00001AAC" w:rsidP="00001AAC">
            <w:pPr>
              <w:spacing w:line="480" w:lineRule="atLeast"/>
              <w:outlineLvl w:val="0"/>
              <w:rPr>
                <w:rFonts w:ascii="仿宋_GB2312" w:eastAsia="仿宋_GB2312"/>
                <w:b/>
                <w:bCs/>
                <w:color w:val="000000" w:themeColor="text1"/>
                <w:sz w:val="32"/>
                <w:szCs w:val="32"/>
              </w:rPr>
            </w:pPr>
          </w:p>
        </w:tc>
      </w:tr>
    </w:tbl>
    <w:p w:rsidR="00D57D03" w:rsidRPr="005A2B81" w:rsidRDefault="00D57D03">
      <w:pPr>
        <w:rPr>
          <w:vanish/>
          <w:color w:val="000000" w:themeColor="text1"/>
        </w:rPr>
      </w:pPr>
      <w:bookmarkStart w:id="11" w:name="doc-sectionthree"/>
      <w:bookmarkEnd w:id="11"/>
    </w:p>
    <w:p w:rsidR="00007C8D" w:rsidRPr="005A2B81" w:rsidRDefault="00007C8D">
      <w:pPr>
        <w:pStyle w:val="1"/>
        <w:spacing w:line="900" w:lineRule="atLeast"/>
        <w:jc w:val="center"/>
        <w:rPr>
          <w:color w:val="000000" w:themeColor="text1"/>
        </w:rPr>
        <w:sectPr w:rsidR="00007C8D" w:rsidRPr="005A2B81" w:rsidSect="00007C8D">
          <w:headerReference w:type="default" r:id="rId10"/>
          <w:footerReference w:type="default" r:id="rId11"/>
          <w:pgSz w:w="11907" w:h="16839"/>
          <w:pgMar w:top="1417" w:right="1134" w:bottom="1134" w:left="1417" w:header="851" w:footer="992" w:gutter="0"/>
          <w:cols w:space="425"/>
          <w:docGrid w:linePitch="326"/>
        </w:sectPr>
      </w:pPr>
    </w:p>
    <w:tbl>
      <w:tblPr>
        <w:tblW w:w="9375" w:type="dxa"/>
        <w:tblCellMar>
          <w:left w:w="0" w:type="dxa"/>
          <w:right w:w="0" w:type="dxa"/>
        </w:tblCellMar>
        <w:tblLook w:val="04A0" w:firstRow="1" w:lastRow="0" w:firstColumn="1" w:lastColumn="0" w:noHBand="0" w:noVBand="1"/>
      </w:tblPr>
      <w:tblGrid>
        <w:gridCol w:w="9375"/>
      </w:tblGrid>
      <w:tr w:rsidR="00D57D03" w:rsidRPr="005A2B81">
        <w:trPr>
          <w:trHeight w:val="585"/>
        </w:trPr>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2" w:name="_Toc100241993"/>
            <w:r w:rsidRPr="005A2B81">
              <w:rPr>
                <w:rFonts w:hint="eastAsia"/>
                <w:color w:val="000000" w:themeColor="text1"/>
              </w:rPr>
              <w:lastRenderedPageBreak/>
              <w:t>估价师声明</w:t>
            </w:r>
            <w:bookmarkEnd w:id="12"/>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b/>
                <w:bCs/>
                <w:color w:val="000000" w:themeColor="text1"/>
                <w:sz w:val="32"/>
                <w:szCs w:val="32"/>
              </w:rPr>
            </w:pPr>
            <w:r w:rsidRPr="005A2B81">
              <w:rPr>
                <w:rFonts w:ascii="仿宋_GB2312" w:eastAsia="仿宋_GB2312" w:hint="eastAsia"/>
                <w:b/>
                <w:bCs/>
                <w:color w:val="000000" w:themeColor="text1"/>
                <w:sz w:val="32"/>
                <w:szCs w:val="32"/>
              </w:rPr>
              <w:t>我们根据自己的专业知识和职业道德，在此郑重声明：</w:t>
            </w:r>
          </w:p>
        </w:tc>
      </w:tr>
      <w:tr w:rsidR="00D57D03" w:rsidRPr="005A2B81">
        <w:tc>
          <w:tcPr>
            <w:tcW w:w="0" w:type="auto"/>
            <w:vAlign w:val="center"/>
            <w:hideMark/>
          </w:tcPr>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1、注册房地产估价师在本估价报告中对事实的说明是真实和准确的，没有虚假记载、误导性陈述和重大遗漏。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2、本估价报告中的分析、意见和结论是我们独立、客观、公正的专业分析、意见和结论，但受到本估价报告中已经说明的估价假设和限制条件的限制。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3、注册房地产估价师与本估价报告中的估价对象没有现实或潜在的利益，与估价委托人及估价利害关系人没有利害关系，也对估价对象、估价委托人及估价利害关系人没有偏见。</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4、注册房地产估价师是依照中华人民共和国国家标准《房地产估价规范》（GB/T 50291-2015）、《房地产估价基本术语标准》（GB/T 50899-2013）</w:t>
            </w:r>
            <w:r w:rsidR="00815E51">
              <w:rPr>
                <w:rFonts w:ascii="仿宋_GB2312" w:eastAsia="仿宋_GB2312" w:hint="eastAsia"/>
                <w:color w:val="000000" w:themeColor="text1"/>
                <w:sz w:val="32"/>
                <w:szCs w:val="32"/>
              </w:rPr>
              <w:t>及</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涉执房地产处置</w:t>
            </w:r>
            <w:r w:rsidR="00815E51">
              <w:rPr>
                <w:rFonts w:ascii="仿宋_GB2312" w:eastAsia="仿宋_GB2312"/>
                <w:color w:val="000000" w:themeColor="text1"/>
                <w:sz w:val="32"/>
                <w:szCs w:val="32"/>
              </w:rPr>
              <w:t>司法评估</w:t>
            </w:r>
            <w:r w:rsidR="00815E51">
              <w:rPr>
                <w:rFonts w:ascii="仿宋_GB2312" w:eastAsia="仿宋_GB2312" w:hint="eastAsia"/>
                <w:color w:val="000000" w:themeColor="text1"/>
                <w:sz w:val="32"/>
                <w:szCs w:val="32"/>
              </w:rPr>
              <w:t>指导意见</w:t>
            </w:r>
            <w:r w:rsidR="00815E51">
              <w:rPr>
                <w:rFonts w:ascii="仿宋_GB2312" w:eastAsia="仿宋_GB2312"/>
                <w:color w:val="000000" w:themeColor="text1"/>
                <w:sz w:val="32"/>
                <w:szCs w:val="32"/>
              </w:rPr>
              <w:t>（</w:t>
            </w:r>
            <w:r w:rsidR="00815E51">
              <w:rPr>
                <w:rFonts w:ascii="仿宋_GB2312" w:eastAsia="仿宋_GB2312" w:hint="eastAsia"/>
                <w:color w:val="000000" w:themeColor="text1"/>
                <w:sz w:val="32"/>
                <w:szCs w:val="32"/>
              </w:rPr>
              <w:t>试行</w:t>
            </w:r>
            <w:r w:rsidR="00815E51">
              <w:rPr>
                <w:rFonts w:ascii="仿宋_GB2312" w:eastAsia="仿宋_GB2312"/>
                <w:color w:val="000000" w:themeColor="text1"/>
                <w:sz w:val="32"/>
                <w:szCs w:val="32"/>
              </w:rPr>
              <w:t>）》</w:t>
            </w:r>
            <w:r w:rsidRPr="005A2B81">
              <w:rPr>
                <w:rFonts w:ascii="仿宋_GB2312" w:eastAsia="仿宋_GB2312" w:hint="eastAsia"/>
                <w:color w:val="000000" w:themeColor="text1"/>
                <w:sz w:val="32"/>
                <w:szCs w:val="32"/>
              </w:rPr>
              <w:t xml:space="preserve">进行估价工作，撰写估价报告。  </w:t>
            </w:r>
          </w:p>
          <w:p w:rsidR="0020716D"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5、注册房地产估价师</w:t>
            </w:r>
            <w:r w:rsidR="009822F8">
              <w:rPr>
                <w:rFonts w:ascii="仿宋_GB2312" w:eastAsia="仿宋_GB2312" w:hint="eastAsia"/>
                <w:color w:val="000000" w:themeColor="text1"/>
                <w:sz w:val="32"/>
                <w:szCs w:val="32"/>
              </w:rPr>
              <w:t>杨文光</w:t>
            </w:r>
            <w:r w:rsidR="00703479">
              <w:rPr>
                <w:rFonts w:ascii="仿宋_GB2312" w:eastAsia="仿宋_GB2312" w:hint="eastAsia"/>
                <w:color w:val="000000" w:themeColor="text1"/>
                <w:sz w:val="32"/>
                <w:szCs w:val="32"/>
              </w:rPr>
              <w:t>、</w:t>
            </w:r>
            <w:r w:rsidR="004F5528">
              <w:rPr>
                <w:rFonts w:ascii="仿宋_GB2312" w:eastAsia="仿宋_GB2312"/>
                <w:color w:val="000000" w:themeColor="text1"/>
                <w:sz w:val="32"/>
                <w:szCs w:val="32"/>
              </w:rPr>
              <w:t>李卫莉</w:t>
            </w:r>
            <w:r w:rsidR="004C2559" w:rsidRPr="004C2559">
              <w:rPr>
                <w:rFonts w:ascii="仿宋_GB2312" w:eastAsia="仿宋_GB2312" w:hint="eastAsia"/>
                <w:color w:val="000000" w:themeColor="text1"/>
                <w:sz w:val="32"/>
                <w:szCs w:val="32"/>
              </w:rPr>
              <w:t>已于</w:t>
            </w:r>
            <w:r w:rsidR="0034723E">
              <w:rPr>
                <w:rFonts w:ascii="仿宋_GB2312" w:eastAsia="仿宋_GB2312" w:hint="eastAsia"/>
                <w:color w:val="000000" w:themeColor="text1"/>
                <w:sz w:val="32"/>
                <w:szCs w:val="32"/>
              </w:rPr>
              <w:t>2022年3月18日</w:t>
            </w:r>
            <w:r w:rsidR="004C2559" w:rsidRPr="004C2559">
              <w:rPr>
                <w:rFonts w:ascii="仿宋_GB2312" w:eastAsia="仿宋_GB2312" w:hint="eastAsia"/>
                <w:color w:val="000000" w:themeColor="text1"/>
                <w:sz w:val="32"/>
                <w:szCs w:val="32"/>
              </w:rPr>
              <w:t>对本估价报告的估价对象进行了实地查勘</w:t>
            </w:r>
            <w:r w:rsidRPr="005A2B81">
              <w:rPr>
                <w:rFonts w:ascii="仿宋_GB2312" w:eastAsia="仿宋_GB2312" w:hint="eastAsia"/>
                <w:color w:val="000000" w:themeColor="text1"/>
                <w:sz w:val="32"/>
                <w:szCs w:val="32"/>
              </w:rPr>
              <w:t xml:space="preserve">，并做了实地查勘记录。注册房地产估价师不承担对估价对象建筑结构、质量进行调查的责任和其他被遮盖、未暴露及难于接触到部分进行检视的责任。 </w:t>
            </w:r>
          </w:p>
          <w:p w:rsidR="00D57D03" w:rsidRPr="005A2B81" w:rsidRDefault="0020716D" w:rsidP="0020716D">
            <w:pPr>
              <w:pStyle w:val="a3"/>
              <w:spacing w:line="48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6、没有人对本估价报告提供重要的专业帮助</w:t>
            </w:r>
            <w:r w:rsidR="00D57D03" w:rsidRPr="005A2B81">
              <w:rPr>
                <w:rFonts w:ascii="仿宋_GB2312" w:eastAsia="仿宋_GB2312" w:hint="eastAsia"/>
                <w:color w:val="000000" w:themeColor="text1"/>
                <w:sz w:val="32"/>
                <w:szCs w:val="32"/>
              </w:rPr>
              <w:t xml:space="preserve">。 </w:t>
            </w:r>
          </w:p>
        </w:tc>
      </w:tr>
      <w:tr w:rsidR="00D57D03" w:rsidRPr="005A2B81">
        <w:tc>
          <w:tcPr>
            <w:tcW w:w="0" w:type="auto"/>
            <w:vAlign w:val="center"/>
            <w:hideMark/>
          </w:tcPr>
          <w:p w:rsidR="00D57D03" w:rsidRPr="005A2B81" w:rsidRDefault="005D63CF" w:rsidP="0020716D">
            <w:pPr>
              <w:spacing w:line="48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参加估价的注册房地产估价师</w:t>
            </w:r>
          </w:p>
        </w:tc>
      </w:tr>
      <w:tr w:rsidR="00D57D03" w:rsidRPr="005A2B81">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5"/>
              <w:gridCol w:w="2177"/>
              <w:gridCol w:w="2295"/>
              <w:gridCol w:w="3548"/>
            </w:tblGrid>
            <w:tr w:rsidR="00D57D03" w:rsidRPr="005A2B81" w:rsidTr="005D63CF">
              <w:trPr>
                <w:jc w:val="center"/>
              </w:trPr>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姓名</w:t>
                  </w:r>
                </w:p>
              </w:tc>
              <w:tc>
                <w:tcPr>
                  <w:tcW w:w="0" w:type="auto"/>
                  <w:shd w:val="clear" w:color="auto" w:fill="auto"/>
                  <w:vAlign w:val="center"/>
                  <w:hideMark/>
                </w:tcPr>
                <w:p w:rsidR="00D57D03" w:rsidRPr="005A2B81" w:rsidRDefault="00D57D0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95" w:type="dxa"/>
                  <w:shd w:val="clear" w:color="auto" w:fill="auto"/>
                  <w:vAlign w:val="center"/>
                  <w:hideMark/>
                </w:tcPr>
                <w:p w:rsidR="00D57D03" w:rsidRPr="005A2B81" w:rsidRDefault="00A87C4B">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548" w:type="dxa"/>
                  <w:shd w:val="clear" w:color="auto" w:fill="auto"/>
                  <w:vAlign w:val="center"/>
                  <w:hideMark/>
                </w:tcPr>
                <w:p w:rsidR="00D57D03" w:rsidRPr="005A2B81" w:rsidRDefault="005D63CF">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703479" w:rsidRPr="005A2B81" w:rsidTr="00C55DE6">
              <w:trPr>
                <w:trHeight w:val="1455"/>
                <w:jc w:val="center"/>
              </w:trPr>
              <w:tc>
                <w:tcPr>
                  <w:tcW w:w="0" w:type="auto"/>
                  <w:shd w:val="clear" w:color="auto" w:fill="auto"/>
                  <w:vAlign w:val="center"/>
                </w:tcPr>
                <w:p w:rsidR="00703479" w:rsidRPr="005A2B81" w:rsidRDefault="009822F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杨文光</w:t>
                  </w:r>
                </w:p>
              </w:tc>
              <w:tc>
                <w:tcPr>
                  <w:tcW w:w="0" w:type="auto"/>
                  <w:shd w:val="clear" w:color="auto" w:fill="auto"/>
                  <w:vAlign w:val="center"/>
                </w:tcPr>
                <w:p w:rsidR="00703479" w:rsidRPr="005A2B81" w:rsidRDefault="009822F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4120190130</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703479" w:rsidRPr="005A2B81" w:rsidTr="00C55DE6">
              <w:trPr>
                <w:trHeight w:val="1455"/>
                <w:jc w:val="center"/>
              </w:trPr>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D57D03" w:rsidRPr="005A2B81" w:rsidRDefault="00D57D03">
            <w:pPr>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r w:rsidRPr="005A2B81">
        <w:rPr>
          <w:color w:val="000000" w:themeColor="text1"/>
        </w:rPr>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3" w:name="_Toc100241994"/>
            <w:r w:rsidRPr="005A2B81">
              <w:rPr>
                <w:rFonts w:hint="eastAsia"/>
                <w:color w:val="000000" w:themeColor="text1"/>
              </w:rPr>
              <w:t>估价假设和限制条件</w:t>
            </w:r>
            <w:bookmarkEnd w:id="13"/>
          </w:p>
        </w:tc>
      </w:tr>
      <w:tr w:rsidR="00D57D03" w:rsidRPr="005A2B81">
        <w:tc>
          <w:tcPr>
            <w:tcW w:w="0" w:type="auto"/>
            <w:vAlign w:val="center"/>
            <w:hideMark/>
          </w:tcPr>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w:t>
            </w:r>
            <w:r w:rsidR="00471161" w:rsidRPr="005A2B81">
              <w:rPr>
                <w:rFonts w:ascii="仿宋_GB2312" w:eastAsia="仿宋_GB2312" w:hint="eastAsia"/>
                <w:color w:val="000000" w:themeColor="text1"/>
                <w:sz w:val="32"/>
                <w:szCs w:val="32"/>
              </w:rPr>
              <w:t>估价假设</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（一）一般假设 </w:t>
            </w:r>
          </w:p>
          <w:p w:rsidR="00B42C46" w:rsidRPr="00B42C46" w:rsidRDefault="00B42C46" w:rsidP="00B42C46">
            <w:pPr>
              <w:pStyle w:val="a3"/>
              <w:spacing w:line="450" w:lineRule="exact"/>
              <w:ind w:firstLineChars="200"/>
              <w:rPr>
                <w:rFonts w:ascii="仿宋_GB2312" w:eastAsia="仿宋_GB2312" w:hAnsi="仿宋"/>
                <w:sz w:val="32"/>
                <w:szCs w:val="32"/>
              </w:rPr>
            </w:pPr>
            <w:r w:rsidRPr="000F060D">
              <w:rPr>
                <w:rFonts w:ascii="仿宋_GB2312" w:eastAsia="仿宋_GB2312" w:hAnsi="仿宋" w:hint="eastAsia"/>
                <w:sz w:val="32"/>
                <w:szCs w:val="32"/>
              </w:rPr>
              <w:t>1、估价委托人提供了估价对象的</w:t>
            </w:r>
            <w:r w:rsidR="00F36275" w:rsidRPr="00F36275">
              <w:rPr>
                <w:rFonts w:ascii="仿宋_GB2312" w:eastAsia="仿宋_GB2312" w:hAnsi="仿宋" w:hint="eastAsia"/>
                <w:sz w:val="32"/>
                <w:szCs w:val="32"/>
              </w:rPr>
              <w:t>房屋预告登记证明、内乡县房屋登记簿、个人购房借款（综合）合同、内乡县预购商品房抵押登记证明存根</w:t>
            </w:r>
            <w:r w:rsidR="00F36275">
              <w:rPr>
                <w:rFonts w:ascii="仿宋_GB2312" w:eastAsia="仿宋_GB2312" w:hAnsi="仿宋" w:hint="eastAsia"/>
                <w:sz w:val="32"/>
                <w:szCs w:val="32"/>
              </w:rPr>
              <w:t>、</w:t>
            </w:r>
            <w:r w:rsidR="00F36275" w:rsidRPr="00F36275">
              <w:rPr>
                <w:rFonts w:ascii="仿宋_GB2312" w:eastAsia="仿宋_GB2312" w:hAnsi="仿宋" w:hint="eastAsia"/>
                <w:sz w:val="32"/>
                <w:szCs w:val="32"/>
              </w:rPr>
              <w:t>商品房买卖合同、内乡县预购商品房预告登记申请书</w:t>
            </w:r>
            <w:r w:rsidR="00F36275">
              <w:rPr>
                <w:rFonts w:ascii="仿宋_GB2312" w:eastAsia="仿宋_GB2312" w:hAnsi="仿宋" w:hint="eastAsia"/>
                <w:sz w:val="32"/>
                <w:szCs w:val="32"/>
              </w:rPr>
              <w:t>复印件</w:t>
            </w:r>
            <w:r w:rsidRPr="000F060D">
              <w:rPr>
                <w:rFonts w:ascii="仿宋_GB2312" w:eastAsia="仿宋_GB2312" w:hAnsi="仿宋" w:hint="eastAsia"/>
                <w:sz w:val="32"/>
                <w:szCs w:val="32"/>
              </w:rPr>
              <w:t>，</w:t>
            </w:r>
            <w:r w:rsidR="00F36275" w:rsidRPr="0044073F">
              <w:rPr>
                <w:rFonts w:ascii="仿宋_GB2312" w:eastAsia="仿宋_GB2312" w:hint="eastAsia"/>
                <w:color w:val="000000" w:themeColor="text1"/>
                <w:sz w:val="32"/>
                <w:szCs w:val="32"/>
              </w:rPr>
              <w:t>注册</w:t>
            </w:r>
            <w:r w:rsidR="00F36275" w:rsidRPr="0044073F">
              <w:rPr>
                <w:rFonts w:ascii="仿宋_GB2312" w:eastAsia="仿宋_GB2312"/>
                <w:color w:val="000000" w:themeColor="text1"/>
                <w:sz w:val="32"/>
                <w:szCs w:val="32"/>
              </w:rPr>
              <w:t>房地产估价师</w:t>
            </w:r>
            <w:r w:rsidRPr="000F060D">
              <w:rPr>
                <w:rFonts w:ascii="仿宋_GB2312" w:eastAsia="仿宋_GB2312" w:hAnsi="仿宋" w:hint="eastAsia"/>
                <w:sz w:val="32"/>
                <w:szCs w:val="32"/>
              </w:rPr>
              <w:t>在无理由怀疑其合法性、真实性、准确性和完整性的情况下，假定估价委托人提供的资料合法、真实、准确、完整。</w:t>
            </w:r>
            <w:r w:rsidRPr="006A74C4">
              <w:rPr>
                <w:rFonts w:ascii="仿宋_GB2312" w:eastAsia="仿宋_GB2312" w:hAnsi="仿宋" w:hint="eastAsia"/>
                <w:sz w:val="32"/>
                <w:szCs w:val="32"/>
              </w:rPr>
              <w:t xml:space="preserve">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2</w:t>
            </w:r>
            <w:r w:rsidR="00D57D03" w:rsidRPr="005A2B81">
              <w:rPr>
                <w:rFonts w:ascii="仿宋_GB2312" w:eastAsia="仿宋_GB2312" w:hint="eastAsia"/>
                <w:color w:val="000000" w:themeColor="text1"/>
                <w:sz w:val="32"/>
                <w:szCs w:val="32"/>
              </w:rPr>
              <w:t xml:space="preserve">、注册房地产估价师已对房屋安全、环境污染等影响估价对象价值的重大因素给予了关注，在无理由怀疑估价对象存在安全隐患且无相应的专业机构进行鉴定、检测的情况下，假定估价对象能正常安全使用。 </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3</w:t>
            </w:r>
            <w:r w:rsidR="00D57D03" w:rsidRPr="005A2B81">
              <w:rPr>
                <w:rFonts w:ascii="仿宋_GB2312" w:eastAsia="仿宋_GB2312" w:hint="eastAsia"/>
                <w:color w:val="000000" w:themeColor="text1"/>
                <w:sz w:val="32"/>
                <w:szCs w:val="32"/>
              </w:rPr>
              <w:t>、注册房地产估价师未对房屋建筑面积进行专业测量，经现场查勘观察，估价对象</w:t>
            </w:r>
            <w:r w:rsidR="00D150BC">
              <w:rPr>
                <w:rFonts w:ascii="仿宋_GB2312" w:eastAsia="仿宋_GB2312" w:hint="eastAsia"/>
                <w:color w:val="000000" w:themeColor="text1"/>
                <w:sz w:val="32"/>
                <w:szCs w:val="32"/>
              </w:rPr>
              <w:t>1</w:t>
            </w:r>
            <w:r w:rsidR="00D57D03" w:rsidRPr="005A2B81">
              <w:rPr>
                <w:rFonts w:ascii="仿宋_GB2312" w:eastAsia="仿宋_GB2312" w:hint="eastAsia"/>
                <w:color w:val="000000" w:themeColor="text1"/>
                <w:sz w:val="32"/>
                <w:szCs w:val="32"/>
              </w:rPr>
              <w:t>房屋</w:t>
            </w:r>
            <w:r w:rsidR="001271D8">
              <w:rPr>
                <w:rFonts w:ascii="仿宋_GB2312" w:eastAsia="仿宋_GB2312" w:hint="eastAsia"/>
                <w:color w:val="000000" w:themeColor="text1"/>
                <w:sz w:val="32"/>
                <w:szCs w:val="32"/>
              </w:rPr>
              <w:t>的</w:t>
            </w:r>
            <w:r w:rsidR="00D57D03" w:rsidRPr="005A2B81">
              <w:rPr>
                <w:rFonts w:ascii="仿宋_GB2312" w:eastAsia="仿宋_GB2312" w:hint="eastAsia"/>
                <w:color w:val="000000" w:themeColor="text1"/>
                <w:sz w:val="32"/>
                <w:szCs w:val="32"/>
              </w:rPr>
              <w:t>建筑面积与</w:t>
            </w:r>
            <w:r w:rsidR="00F36275" w:rsidRPr="00F36275">
              <w:rPr>
                <w:rFonts w:ascii="仿宋_GB2312" w:eastAsia="仿宋_GB2312" w:hint="eastAsia"/>
                <w:color w:val="000000" w:themeColor="text1"/>
                <w:sz w:val="32"/>
                <w:szCs w:val="32"/>
              </w:rPr>
              <w:t>内乡县房屋登记簿、内乡县预购商品房抵押登记证明存根</w:t>
            </w:r>
            <w:r w:rsidR="00EA2687">
              <w:rPr>
                <w:rFonts w:ascii="仿宋_GB2312" w:eastAsia="仿宋_GB2312" w:hAnsi="仿宋" w:hint="eastAsia"/>
                <w:sz w:val="32"/>
                <w:szCs w:val="32"/>
              </w:rPr>
              <w:t>记载</w:t>
            </w:r>
            <w:r w:rsidR="00EA2687">
              <w:rPr>
                <w:rFonts w:ascii="仿宋_GB2312" w:eastAsia="仿宋_GB2312" w:hint="eastAsia"/>
                <w:color w:val="000000" w:themeColor="text1"/>
                <w:sz w:val="32"/>
                <w:szCs w:val="32"/>
              </w:rPr>
              <w:t>建筑面积大体相当，</w:t>
            </w:r>
            <w:r w:rsidR="00657082" w:rsidRPr="005A2B81">
              <w:rPr>
                <w:rFonts w:ascii="仿宋_GB2312" w:eastAsia="仿宋_GB2312" w:hint="eastAsia"/>
                <w:color w:val="000000" w:themeColor="text1"/>
                <w:sz w:val="32"/>
                <w:szCs w:val="32"/>
              </w:rPr>
              <w:t>估价对象</w:t>
            </w:r>
            <w:r w:rsidR="00657082">
              <w:rPr>
                <w:rFonts w:ascii="仿宋_GB2312" w:eastAsia="仿宋_GB2312"/>
                <w:color w:val="000000" w:themeColor="text1"/>
                <w:sz w:val="32"/>
                <w:szCs w:val="32"/>
              </w:rPr>
              <w:t>2</w:t>
            </w:r>
            <w:r w:rsidR="00657082">
              <w:rPr>
                <w:rFonts w:ascii="仿宋_GB2312" w:eastAsia="仿宋_GB2312" w:hint="eastAsia"/>
                <w:color w:val="000000" w:themeColor="text1"/>
                <w:sz w:val="32"/>
                <w:szCs w:val="32"/>
              </w:rPr>
              <w:t>、</w:t>
            </w:r>
            <w:r w:rsidR="001271D8">
              <w:rPr>
                <w:rFonts w:ascii="仿宋_GB2312" w:eastAsia="仿宋_GB2312" w:hint="eastAsia"/>
                <w:color w:val="000000" w:themeColor="text1"/>
                <w:sz w:val="32"/>
                <w:szCs w:val="32"/>
              </w:rPr>
              <w:t>估价对象</w:t>
            </w:r>
            <w:r w:rsidR="00657082">
              <w:rPr>
                <w:rFonts w:ascii="仿宋_GB2312" w:eastAsia="仿宋_GB2312" w:hint="eastAsia"/>
                <w:color w:val="000000" w:themeColor="text1"/>
                <w:sz w:val="32"/>
                <w:szCs w:val="32"/>
              </w:rPr>
              <w:t>3</w:t>
            </w:r>
            <w:r w:rsidR="00657082" w:rsidRPr="005A2B81">
              <w:rPr>
                <w:rFonts w:ascii="仿宋_GB2312" w:eastAsia="仿宋_GB2312" w:hint="eastAsia"/>
                <w:color w:val="000000" w:themeColor="text1"/>
                <w:sz w:val="32"/>
                <w:szCs w:val="32"/>
              </w:rPr>
              <w:t>房屋建筑面积与</w:t>
            </w:r>
            <w:r w:rsidR="00657082" w:rsidRPr="00F36275">
              <w:rPr>
                <w:rFonts w:ascii="仿宋_GB2312" w:eastAsia="仿宋_GB2312" w:hint="eastAsia"/>
                <w:color w:val="000000" w:themeColor="text1"/>
                <w:sz w:val="32"/>
                <w:szCs w:val="32"/>
              </w:rPr>
              <w:t>商品房买卖合同</w:t>
            </w:r>
            <w:r w:rsidR="00657082">
              <w:rPr>
                <w:rFonts w:ascii="仿宋_GB2312" w:eastAsia="仿宋_GB2312" w:hAnsi="仿宋" w:hint="eastAsia"/>
                <w:sz w:val="32"/>
                <w:szCs w:val="32"/>
              </w:rPr>
              <w:t>记载</w:t>
            </w:r>
            <w:r w:rsidR="00657082">
              <w:rPr>
                <w:rFonts w:ascii="仿宋_GB2312" w:eastAsia="仿宋_GB2312" w:hint="eastAsia"/>
                <w:color w:val="000000" w:themeColor="text1"/>
                <w:sz w:val="32"/>
                <w:szCs w:val="32"/>
              </w:rPr>
              <w:t>建筑面积大体相当</w:t>
            </w:r>
            <w:r w:rsidR="00EA2687">
              <w:rPr>
                <w:rFonts w:ascii="仿宋_GB2312" w:eastAsia="仿宋_GB2312" w:hint="eastAsia"/>
                <w:color w:val="000000" w:themeColor="text1"/>
                <w:sz w:val="32"/>
                <w:szCs w:val="32"/>
              </w:rPr>
              <w:t>，本次评估建筑面积以</w:t>
            </w:r>
            <w:r w:rsidR="00657082">
              <w:rPr>
                <w:rFonts w:ascii="仿宋_GB2312" w:eastAsia="仿宋_GB2312" w:hint="eastAsia"/>
                <w:color w:val="000000" w:themeColor="text1"/>
                <w:sz w:val="32"/>
                <w:szCs w:val="32"/>
              </w:rPr>
              <w:t>上述提供的资料</w:t>
            </w:r>
            <w:r w:rsidR="00A93EB2">
              <w:rPr>
                <w:rFonts w:ascii="仿宋_GB2312" w:eastAsia="仿宋_GB2312" w:hint="eastAsia"/>
                <w:color w:val="000000" w:themeColor="text1"/>
                <w:sz w:val="32"/>
                <w:szCs w:val="32"/>
              </w:rPr>
              <w:t>记载</w:t>
            </w:r>
            <w:r w:rsidR="00EA2687">
              <w:rPr>
                <w:rFonts w:ascii="仿宋_GB2312" w:eastAsia="仿宋_GB2312" w:hint="eastAsia"/>
                <w:color w:val="000000" w:themeColor="text1"/>
                <w:sz w:val="32"/>
                <w:szCs w:val="32"/>
              </w:rPr>
              <w:t>面积为准</w:t>
            </w:r>
            <w:r w:rsidR="00CA51E5">
              <w:rPr>
                <w:rFonts w:ascii="仿宋_GB2312" w:eastAsia="仿宋_GB2312" w:hint="eastAsia"/>
                <w:color w:val="000000" w:themeColor="text1"/>
                <w:sz w:val="32"/>
                <w:szCs w:val="32"/>
              </w:rPr>
              <w:t>。</w:t>
            </w:r>
          </w:p>
          <w:p w:rsidR="00D57D03"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4</w:t>
            </w:r>
            <w:r w:rsidR="00D57D03" w:rsidRPr="005A2B81">
              <w:rPr>
                <w:rFonts w:ascii="仿宋_GB2312" w:eastAsia="仿宋_GB2312" w:hint="eastAsia"/>
                <w:color w:val="000000" w:themeColor="text1"/>
                <w:sz w:val="32"/>
                <w:szCs w:val="32"/>
              </w:rPr>
              <w:t xml:space="preserve">、估价对象在价值时点的房地产市场为公开、平等、自愿的交易市场，即能满足以下条件：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（1）交易双方自愿地进行交易；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（2）交易双方处于利己动机进行交易；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（3）交易双方精明、谨慎行事，并了解交易对象、知晓市场行情； </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（4）交易双方有较充裕的时间进行交易； </w:t>
            </w:r>
          </w:p>
          <w:p w:rsidR="002A2886"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（5）不存在买者因特殊兴趣而给予附加出价。 </w:t>
            </w:r>
          </w:p>
          <w:p w:rsidR="002A2886" w:rsidRPr="005A2B81"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5</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估价结果是反映估价对象在本次估价目的下，根据公开市场原则确定的公开市场价格，不考虑国家宏观社会经济政策发生变化、市场价格的波动以及其它不可抗力因素对估价价值的影响。也</w:t>
            </w:r>
            <w:r w:rsidR="002A2886" w:rsidRPr="005A2B81">
              <w:rPr>
                <w:rFonts w:ascii="仿宋_GB2312" w:eastAsia="仿宋_GB2312" w:hint="eastAsia"/>
                <w:color w:val="000000" w:themeColor="text1"/>
                <w:sz w:val="32"/>
                <w:szCs w:val="32"/>
              </w:rPr>
              <w:lastRenderedPageBreak/>
              <w:t xml:space="preserve">不考虑估价对象将来可能承担违约责任的事宜，以及特殊交易方式下的特殊交易价格等对评估价值的影响。 </w:t>
            </w:r>
          </w:p>
          <w:p w:rsidR="009214A5" w:rsidRDefault="00B42C46" w:rsidP="006B0B6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6</w:t>
            </w:r>
            <w:r w:rsidR="00472A83" w:rsidRPr="005A2B81">
              <w:rPr>
                <w:rFonts w:ascii="仿宋_GB2312" w:eastAsia="仿宋_GB2312" w:hint="eastAsia"/>
                <w:color w:val="000000" w:themeColor="text1"/>
                <w:sz w:val="32"/>
                <w:szCs w:val="32"/>
              </w:rPr>
              <w:t>、</w:t>
            </w:r>
            <w:r w:rsidR="002A2886" w:rsidRPr="005A2B81">
              <w:rPr>
                <w:rFonts w:ascii="仿宋_GB2312" w:eastAsia="仿宋_GB2312" w:hint="eastAsia"/>
                <w:color w:val="000000" w:themeColor="text1"/>
                <w:sz w:val="32"/>
                <w:szCs w:val="32"/>
              </w:rPr>
              <w:t>本估价报告中估价对象的界定、价值的确定、估价过程中有关参数的选取以及估价对象外部环境等因素均以价值时点为准，不考虑价值时点以外这些要素的变化对估价结果造成的影响。</w:t>
            </w:r>
          </w:p>
          <w:p w:rsidR="00BB3A97" w:rsidRPr="009654B8" w:rsidRDefault="00CC3C17" w:rsidP="009654B8">
            <w:pPr>
              <w:pStyle w:val="a3"/>
              <w:spacing w:line="450" w:lineRule="exact"/>
              <w:rPr>
                <w:rFonts w:ascii="仿宋_GB2312" w:eastAsia="仿宋_GB2312"/>
                <w:color w:val="000000" w:themeColor="text1"/>
                <w:sz w:val="32"/>
                <w:szCs w:val="32"/>
              </w:rPr>
            </w:pPr>
            <w:r>
              <w:rPr>
                <w:rFonts w:ascii="仿宋_GB2312" w:eastAsia="仿宋_GB2312"/>
                <w:color w:val="000000" w:themeColor="text1"/>
                <w:sz w:val="32"/>
                <w:szCs w:val="32"/>
              </w:rPr>
              <w:t>7</w:t>
            </w:r>
            <w:r w:rsidR="006D3294" w:rsidRPr="00E867E2">
              <w:rPr>
                <w:rFonts w:ascii="仿宋_GB2312" w:eastAsia="仿宋_GB2312" w:hint="eastAsia"/>
                <w:color w:val="000000" w:themeColor="text1"/>
                <w:sz w:val="32"/>
                <w:szCs w:val="32"/>
              </w:rPr>
              <w:t>、</w:t>
            </w:r>
            <w:r w:rsidR="009654B8" w:rsidRPr="007A2F03">
              <w:rPr>
                <w:rFonts w:ascii="仿宋_GB2312" w:eastAsia="仿宋_GB2312"/>
                <w:color w:val="000000" w:themeColor="text1"/>
                <w:sz w:val="32"/>
                <w:szCs w:val="32"/>
              </w:rPr>
              <w:t>因</w:t>
            </w:r>
            <w:r w:rsidR="009654B8">
              <w:rPr>
                <w:rFonts w:ascii="仿宋_GB2312" w:eastAsia="仿宋_GB2312" w:hint="eastAsia"/>
                <w:color w:val="000000" w:themeColor="text1"/>
                <w:sz w:val="32"/>
                <w:szCs w:val="32"/>
              </w:rPr>
              <w:t>估价</w:t>
            </w:r>
            <w:r w:rsidR="009654B8" w:rsidRPr="007A2F03">
              <w:rPr>
                <w:rFonts w:ascii="仿宋_GB2312" w:eastAsia="仿宋_GB2312"/>
                <w:color w:val="000000" w:themeColor="text1"/>
                <w:sz w:val="32"/>
                <w:szCs w:val="32"/>
              </w:rPr>
              <w:t>委托人</w:t>
            </w:r>
            <w:r w:rsidR="009654B8" w:rsidRPr="007A2F03">
              <w:rPr>
                <w:rFonts w:ascii="仿宋_GB2312" w:eastAsia="仿宋_GB2312" w:hint="eastAsia"/>
                <w:color w:val="000000" w:themeColor="text1"/>
                <w:sz w:val="32"/>
                <w:szCs w:val="32"/>
              </w:rPr>
              <w:t>未</w:t>
            </w:r>
            <w:r w:rsidR="009654B8" w:rsidRPr="007A2F03">
              <w:rPr>
                <w:rFonts w:ascii="仿宋_GB2312" w:eastAsia="仿宋_GB2312"/>
                <w:color w:val="000000" w:themeColor="text1"/>
                <w:sz w:val="32"/>
                <w:szCs w:val="32"/>
              </w:rPr>
              <w:t>明确</w:t>
            </w:r>
            <w:r w:rsidR="009654B8" w:rsidRPr="007A2F03">
              <w:rPr>
                <w:rFonts w:ascii="仿宋_GB2312" w:eastAsia="仿宋_GB2312" w:hint="eastAsia"/>
                <w:color w:val="000000" w:themeColor="text1"/>
                <w:sz w:val="32"/>
                <w:szCs w:val="32"/>
              </w:rPr>
              <w:t>评估</w:t>
            </w:r>
            <w:r w:rsidR="009654B8" w:rsidRPr="007A2F03">
              <w:rPr>
                <w:rFonts w:ascii="仿宋_GB2312" w:eastAsia="仿宋_GB2312"/>
                <w:color w:val="000000" w:themeColor="text1"/>
                <w:sz w:val="32"/>
                <w:szCs w:val="32"/>
              </w:rPr>
              <w:t>对象是否存在欠缴</w:t>
            </w:r>
            <w:r w:rsidR="009654B8" w:rsidRPr="007A2F03">
              <w:rPr>
                <w:rFonts w:ascii="仿宋_GB2312" w:eastAsia="仿宋_GB2312" w:hint="eastAsia"/>
                <w:color w:val="000000" w:themeColor="text1"/>
                <w:sz w:val="32"/>
                <w:szCs w:val="32"/>
              </w:rPr>
              <w:t>税金</w:t>
            </w:r>
            <w:r w:rsidR="009654B8" w:rsidRPr="007A2F03">
              <w:rPr>
                <w:rFonts w:ascii="仿宋_GB2312" w:eastAsia="仿宋_GB2312"/>
                <w:color w:val="000000" w:themeColor="text1"/>
                <w:sz w:val="32"/>
                <w:szCs w:val="32"/>
              </w:rPr>
              <w:t>及相关费用等情况，本次评估</w:t>
            </w:r>
            <w:r w:rsidR="009654B8" w:rsidRPr="007A2F03">
              <w:rPr>
                <w:rFonts w:ascii="仿宋_GB2312" w:eastAsia="仿宋_GB2312" w:hint="eastAsia"/>
                <w:color w:val="000000" w:themeColor="text1"/>
                <w:sz w:val="32"/>
                <w:szCs w:val="32"/>
              </w:rPr>
              <w:t>假定</w:t>
            </w:r>
            <w:r w:rsidR="009654B8" w:rsidRPr="007A2F03">
              <w:rPr>
                <w:rFonts w:ascii="仿宋_GB2312" w:eastAsia="仿宋_GB2312"/>
                <w:color w:val="000000" w:themeColor="text1"/>
                <w:sz w:val="32"/>
                <w:szCs w:val="32"/>
              </w:rPr>
              <w:t>评估对象不存在欠缴税金及相关费用</w:t>
            </w:r>
            <w:r w:rsidR="009654B8" w:rsidRPr="002078CD">
              <w:rPr>
                <w:rFonts w:ascii="仿宋_GB2312" w:eastAsia="仿宋_GB2312" w:hint="eastAsia"/>
                <w:color w:val="000000" w:themeColor="text1"/>
                <w:sz w:val="32"/>
                <w:szCs w:val="32"/>
              </w:rPr>
              <w:t>。</w:t>
            </w:r>
          </w:p>
          <w:p w:rsidR="00795A46" w:rsidRDefault="009654B8" w:rsidP="006B0B68">
            <w:pPr>
              <w:pStyle w:val="a3"/>
              <w:spacing w:line="450" w:lineRule="exact"/>
              <w:rPr>
                <w:rFonts w:ascii="仿宋_GB2312" w:eastAsia="仿宋_GB2312"/>
                <w:sz w:val="32"/>
                <w:szCs w:val="32"/>
              </w:rPr>
            </w:pPr>
            <w:r>
              <w:rPr>
                <w:rFonts w:ascii="仿宋_GB2312" w:eastAsia="仿宋_GB2312"/>
                <w:sz w:val="32"/>
                <w:szCs w:val="32"/>
              </w:rPr>
              <w:t>8</w:t>
            </w:r>
            <w:r w:rsidR="00795A46">
              <w:rPr>
                <w:rFonts w:ascii="仿宋_GB2312" w:eastAsia="仿宋_GB2312" w:hint="eastAsia"/>
                <w:sz w:val="32"/>
                <w:szCs w:val="32"/>
              </w:rPr>
              <w:t>、</w:t>
            </w:r>
            <w:r w:rsidR="00795A46" w:rsidRPr="000319AC">
              <w:rPr>
                <w:rFonts w:ascii="仿宋_GB2312" w:eastAsia="仿宋_GB2312"/>
                <w:sz w:val="32"/>
                <w:szCs w:val="32"/>
              </w:rPr>
              <w:t>本次估价</w:t>
            </w:r>
            <w:r w:rsidR="00795A46" w:rsidRPr="000319AC">
              <w:rPr>
                <w:rFonts w:ascii="仿宋_GB2312" w:eastAsia="仿宋_GB2312" w:hint="eastAsia"/>
                <w:sz w:val="32"/>
                <w:szCs w:val="32"/>
              </w:rPr>
              <w:t>未</w:t>
            </w:r>
            <w:r w:rsidR="00795A46" w:rsidRPr="000319AC">
              <w:rPr>
                <w:rFonts w:ascii="仿宋_GB2312" w:eastAsia="仿宋_GB2312"/>
                <w:sz w:val="32"/>
                <w:szCs w:val="32"/>
              </w:rPr>
              <w:t>考虑评估费、拍卖费、诉讼费、律师费等</w:t>
            </w:r>
            <w:r w:rsidR="00795A46" w:rsidRPr="000319AC">
              <w:rPr>
                <w:rFonts w:ascii="仿宋_GB2312" w:eastAsia="仿宋_GB2312" w:hint="eastAsia"/>
                <w:sz w:val="32"/>
                <w:szCs w:val="32"/>
              </w:rPr>
              <w:t>财产</w:t>
            </w:r>
            <w:r w:rsidR="00795A46" w:rsidRPr="000319AC">
              <w:rPr>
                <w:rFonts w:ascii="仿宋_GB2312" w:eastAsia="仿宋_GB2312"/>
                <w:sz w:val="32"/>
                <w:szCs w:val="32"/>
              </w:rPr>
              <w:t>处置费用及其估价结果的影响。</w:t>
            </w:r>
          </w:p>
          <w:p w:rsidR="00E56A31" w:rsidRDefault="009654B8" w:rsidP="006B0B68">
            <w:pPr>
              <w:spacing w:line="450" w:lineRule="exact"/>
              <w:ind w:firstLineChars="200" w:firstLine="640"/>
              <w:jc w:val="both"/>
              <w:rPr>
                <w:rFonts w:ascii="仿宋_GB2312" w:eastAsia="仿宋_GB2312"/>
                <w:color w:val="000000" w:themeColor="text1"/>
                <w:sz w:val="32"/>
                <w:szCs w:val="32"/>
              </w:rPr>
            </w:pPr>
            <w:r>
              <w:rPr>
                <w:rFonts w:ascii="仿宋_GB2312" w:eastAsia="仿宋_GB2312"/>
                <w:sz w:val="32"/>
                <w:szCs w:val="32"/>
              </w:rPr>
              <w:t>9</w:t>
            </w:r>
            <w:r w:rsidR="003877E5">
              <w:rPr>
                <w:rFonts w:ascii="仿宋_GB2312" w:eastAsia="仿宋_GB2312" w:hint="eastAsia"/>
                <w:sz w:val="32"/>
                <w:szCs w:val="32"/>
              </w:rPr>
              <w:t>、</w:t>
            </w:r>
            <w:r w:rsidRPr="002078CD">
              <w:rPr>
                <w:rFonts w:ascii="仿宋_GB2312" w:eastAsia="仿宋_GB2312" w:hint="eastAsia"/>
                <w:color w:val="000000" w:themeColor="text1"/>
                <w:sz w:val="32"/>
                <w:szCs w:val="32"/>
              </w:rPr>
              <w:t>本次评估</w:t>
            </w:r>
            <w:r w:rsidRPr="002078CD">
              <w:rPr>
                <w:rFonts w:ascii="仿宋_GB2312" w:eastAsia="仿宋_GB2312"/>
                <w:color w:val="000000" w:themeColor="text1"/>
                <w:sz w:val="32"/>
                <w:szCs w:val="32"/>
              </w:rPr>
              <w:t>，</w:t>
            </w:r>
            <w:r w:rsidRPr="002078CD">
              <w:rPr>
                <w:rFonts w:ascii="仿宋_GB2312" w:eastAsia="仿宋_GB2312" w:hint="eastAsia"/>
                <w:color w:val="000000" w:themeColor="text1"/>
                <w:sz w:val="32"/>
                <w:szCs w:val="32"/>
              </w:rPr>
              <w:t>考虑到</w:t>
            </w:r>
            <w:r w:rsidRPr="002078CD">
              <w:rPr>
                <w:rFonts w:ascii="仿宋_GB2312" w:eastAsia="仿宋_GB2312"/>
                <w:color w:val="000000" w:themeColor="text1"/>
                <w:sz w:val="32"/>
                <w:szCs w:val="32"/>
              </w:rPr>
              <w:t>评估对象交易税费负担方式对其市场价</w:t>
            </w:r>
            <w:r w:rsidRPr="002078CD">
              <w:rPr>
                <w:rFonts w:ascii="仿宋_GB2312" w:eastAsia="仿宋_GB2312" w:hint="eastAsia"/>
                <w:color w:val="000000" w:themeColor="text1"/>
                <w:sz w:val="32"/>
                <w:szCs w:val="32"/>
              </w:rPr>
              <w:t>值</w:t>
            </w:r>
            <w:r w:rsidRPr="002078CD">
              <w:rPr>
                <w:rFonts w:ascii="仿宋_GB2312" w:eastAsia="仿宋_GB2312"/>
                <w:color w:val="000000" w:themeColor="text1"/>
                <w:sz w:val="32"/>
                <w:szCs w:val="32"/>
              </w:rPr>
              <w:t>的影响，假定评估对象转让时</w:t>
            </w:r>
            <w:r w:rsidRPr="002078CD">
              <w:rPr>
                <w:rFonts w:ascii="仿宋_GB2312" w:eastAsia="仿宋_GB2312" w:hint="eastAsia"/>
                <w:color w:val="000000" w:themeColor="text1"/>
                <w:sz w:val="32"/>
                <w:szCs w:val="32"/>
              </w:rPr>
              <w:t>税费由</w:t>
            </w:r>
            <w:r w:rsidRPr="002078CD">
              <w:rPr>
                <w:rFonts w:ascii="仿宋_GB2312" w:eastAsia="仿宋_GB2312"/>
                <w:color w:val="000000" w:themeColor="text1"/>
                <w:sz w:val="32"/>
                <w:szCs w:val="32"/>
              </w:rPr>
              <w:t>转让人和买受人</w:t>
            </w:r>
            <w:r w:rsidRPr="002078CD">
              <w:rPr>
                <w:rFonts w:ascii="仿宋_GB2312" w:eastAsia="仿宋_GB2312" w:hint="eastAsia"/>
                <w:color w:val="000000" w:themeColor="text1"/>
                <w:sz w:val="32"/>
                <w:szCs w:val="32"/>
              </w:rPr>
              <w:t>各自</w:t>
            </w:r>
            <w:r w:rsidRPr="002078CD">
              <w:rPr>
                <w:rFonts w:ascii="仿宋_GB2312" w:eastAsia="仿宋_GB2312"/>
                <w:color w:val="000000" w:themeColor="text1"/>
                <w:sz w:val="32"/>
                <w:szCs w:val="32"/>
              </w:rPr>
              <w:t>负担。</w:t>
            </w:r>
            <w:r w:rsidR="006E7499">
              <w:rPr>
                <w:rFonts w:ascii="仿宋_GB2312" w:eastAsia="仿宋_GB2312" w:hint="eastAsia"/>
                <w:color w:val="000000" w:themeColor="text1"/>
                <w:sz w:val="32"/>
                <w:szCs w:val="32"/>
              </w:rPr>
              <w:t xml:space="preserve"> </w:t>
            </w:r>
            <w:r w:rsidR="006E7499">
              <w:rPr>
                <w:rFonts w:ascii="仿宋_GB2312" w:eastAsia="仿宋_GB2312"/>
                <w:color w:val="000000" w:themeColor="text1"/>
                <w:sz w:val="32"/>
                <w:szCs w:val="32"/>
              </w:rPr>
              <w:t xml:space="preserve">           </w:t>
            </w:r>
            <w:r w:rsidR="006E7499">
              <w:rPr>
                <w:rFonts w:ascii="仿宋_GB2312" w:eastAsia="仿宋_GB2312" w:hint="eastAsia"/>
                <w:color w:val="000000" w:themeColor="text1"/>
                <w:sz w:val="32"/>
                <w:szCs w:val="32"/>
              </w:rPr>
              <w:t xml:space="preserve"> </w:t>
            </w:r>
            <w:r w:rsidR="00D150BC">
              <w:rPr>
                <w:rFonts w:ascii="仿宋_GB2312" w:eastAsia="仿宋_GB2312"/>
                <w:color w:val="000000" w:themeColor="text1"/>
                <w:sz w:val="32"/>
                <w:szCs w:val="32"/>
              </w:rPr>
              <w:t xml:space="preserve">         </w:t>
            </w:r>
            <w:r w:rsidR="00657082">
              <w:rPr>
                <w:rFonts w:ascii="仿宋_GB2312" w:eastAsia="仿宋_GB2312"/>
                <w:color w:val="000000" w:themeColor="text1"/>
                <w:sz w:val="32"/>
                <w:szCs w:val="32"/>
              </w:rPr>
              <w:t xml:space="preserve">                             </w:t>
            </w:r>
            <w:r w:rsidR="00657082">
              <w:rPr>
                <w:rFonts w:ascii="仿宋_GB2312" w:eastAsia="仿宋_GB2312" w:hint="eastAsia"/>
                <w:color w:val="000000" w:themeColor="text1"/>
                <w:sz w:val="32"/>
                <w:szCs w:val="32"/>
              </w:rPr>
              <w:t xml:space="preserve"> </w:t>
            </w:r>
          </w:p>
          <w:p w:rsidR="00657082" w:rsidRPr="00D150BC" w:rsidRDefault="00657082" w:rsidP="00657082">
            <w:pPr>
              <w:spacing w:line="450" w:lineRule="exact"/>
              <w:ind w:firstLineChars="150" w:firstLine="480"/>
              <w:jc w:val="both"/>
              <w:rPr>
                <w:rFonts w:ascii="仿宋_GB2312" w:eastAsia="仿宋_GB2312"/>
                <w:color w:val="FF0000"/>
                <w:sz w:val="32"/>
                <w:szCs w:val="32"/>
              </w:rPr>
            </w:pPr>
            <w:r>
              <w:rPr>
                <w:rFonts w:ascii="仿宋_GB2312" w:eastAsia="仿宋_GB2312" w:hint="eastAsia"/>
                <w:color w:val="000000" w:themeColor="text1"/>
                <w:sz w:val="32"/>
                <w:szCs w:val="32"/>
              </w:rPr>
              <w:t>（二）</w:t>
            </w:r>
            <w:r w:rsidRPr="00657082">
              <w:rPr>
                <w:rFonts w:ascii="仿宋_GB2312" w:eastAsia="仿宋_GB2312" w:hint="eastAsia"/>
                <w:color w:val="000000" w:themeColor="text1"/>
                <w:sz w:val="32"/>
                <w:szCs w:val="32"/>
              </w:rPr>
              <w:t>未定事项假设</w:t>
            </w:r>
          </w:p>
          <w:p w:rsidR="00481D94" w:rsidRDefault="000273FC"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未定事项假设指对估价所必需的尚未明确或不够明确的土地用途、容积率等事项所做的合理的、最可能的假定。</w:t>
            </w:r>
          </w:p>
          <w:p w:rsidR="00481D94" w:rsidRPr="00481D94" w:rsidRDefault="00481D94"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sz w:val="32"/>
                <w:szCs w:val="32"/>
              </w:rPr>
              <w:t>估价委托人所提供资料未记载估价对象建筑年代，经现场调查询问以及收集相关资料，确定估价对象建成年代为</w:t>
            </w:r>
            <w:r w:rsidR="00F26CE7">
              <w:rPr>
                <w:rFonts w:ascii="仿宋_GB2312" w:eastAsia="仿宋_GB2312" w:hAnsi="仿宋"/>
                <w:sz w:val="32"/>
                <w:szCs w:val="32"/>
              </w:rPr>
              <w:t>20</w:t>
            </w:r>
            <w:r w:rsidR="009654B8">
              <w:rPr>
                <w:rFonts w:ascii="仿宋_GB2312" w:eastAsia="仿宋_GB2312" w:hAnsi="仿宋"/>
                <w:sz w:val="32"/>
                <w:szCs w:val="32"/>
              </w:rPr>
              <w:t>15</w:t>
            </w:r>
            <w:r>
              <w:rPr>
                <w:rFonts w:ascii="仿宋_GB2312" w:eastAsia="仿宋_GB2312" w:hAnsi="仿宋" w:hint="eastAsia"/>
                <w:sz w:val="32"/>
                <w:szCs w:val="32"/>
              </w:rPr>
              <w:t>，本次估价房屋建成年代以</w:t>
            </w:r>
            <w:r w:rsidR="00F26CE7">
              <w:rPr>
                <w:rFonts w:ascii="仿宋_GB2312" w:eastAsia="仿宋_GB2312" w:hAnsi="仿宋"/>
                <w:sz w:val="32"/>
                <w:szCs w:val="32"/>
              </w:rPr>
              <w:t>201</w:t>
            </w:r>
            <w:r w:rsidR="009654B8">
              <w:rPr>
                <w:rFonts w:ascii="仿宋_GB2312" w:eastAsia="仿宋_GB2312" w:hAnsi="仿宋"/>
                <w:sz w:val="32"/>
                <w:szCs w:val="32"/>
              </w:rPr>
              <w:t>5</w:t>
            </w:r>
            <w:r>
              <w:rPr>
                <w:rFonts w:ascii="仿宋_GB2312" w:eastAsia="仿宋_GB2312" w:hAnsi="仿宋" w:hint="eastAsia"/>
                <w:sz w:val="32"/>
                <w:szCs w:val="32"/>
              </w:rPr>
              <w:t>为准。</w:t>
            </w:r>
          </w:p>
          <w:p w:rsidR="00C62158" w:rsidRPr="00657082" w:rsidRDefault="00C62158" w:rsidP="00657082">
            <w:pPr>
              <w:spacing w:line="450" w:lineRule="exact"/>
              <w:ind w:firstLineChars="150" w:firstLine="480"/>
              <w:jc w:val="both"/>
              <w:rPr>
                <w:rFonts w:ascii="仿宋_GB2312" w:eastAsia="仿宋_GB2312"/>
                <w:color w:val="000000" w:themeColor="text1"/>
                <w:sz w:val="32"/>
                <w:szCs w:val="32"/>
              </w:rPr>
            </w:pPr>
            <w:r w:rsidRPr="00657082">
              <w:rPr>
                <w:rFonts w:ascii="仿宋_GB2312" w:eastAsia="仿宋_GB2312" w:hint="eastAsia"/>
                <w:color w:val="000000" w:themeColor="text1"/>
                <w:sz w:val="32"/>
                <w:szCs w:val="32"/>
              </w:rPr>
              <w:t>（三）</w:t>
            </w:r>
            <w:r w:rsidRPr="00657082">
              <w:rPr>
                <w:rFonts w:ascii="仿宋_GB2312" w:eastAsia="仿宋_GB2312"/>
                <w:color w:val="000000" w:themeColor="text1"/>
                <w:sz w:val="32"/>
                <w:szCs w:val="32"/>
              </w:rPr>
              <w:t>背离事实假设</w:t>
            </w:r>
          </w:p>
          <w:p w:rsidR="00EB16A3" w:rsidRDefault="00EB16A3" w:rsidP="00C62158">
            <w:pPr>
              <w:spacing w:line="450" w:lineRule="exact"/>
              <w:ind w:firstLineChars="200" w:firstLine="640"/>
              <w:jc w:val="both"/>
              <w:rPr>
                <w:rFonts w:ascii="仿宋_GB2312" w:eastAsia="仿宋_GB2312" w:hAnsi="仿宋"/>
                <w:color w:val="000000" w:themeColor="text1"/>
                <w:sz w:val="32"/>
                <w:szCs w:val="32"/>
              </w:rPr>
            </w:pPr>
            <w:bookmarkStart w:id="14" w:name="blssjs"/>
            <w:r w:rsidRPr="002078CD">
              <w:rPr>
                <w:rFonts w:ascii="仿宋_GB2312" w:eastAsia="仿宋_GB2312" w:hAnsi="仿宋" w:hint="eastAsia"/>
                <w:color w:val="000000" w:themeColor="text1"/>
                <w:sz w:val="32"/>
                <w:szCs w:val="32"/>
              </w:rPr>
              <w:t>背离事实假设是指因估价目的的特殊需要、交易条件设定或约定，对估价对象状况所做的与估价对象在价值时点的状况不一致的合理假定。</w:t>
            </w:r>
            <w:bookmarkEnd w:id="14"/>
          </w:p>
          <w:p w:rsidR="000F060D" w:rsidRPr="00657082" w:rsidRDefault="000F060D" w:rsidP="003F549E">
            <w:pPr>
              <w:spacing w:line="450" w:lineRule="exact"/>
              <w:ind w:firstLine="640"/>
              <w:jc w:val="both"/>
              <w:rPr>
                <w:rFonts w:ascii="仿宋_GB2312" w:eastAsia="仿宋_GB2312"/>
                <w:color w:val="000000" w:themeColor="text1"/>
                <w:sz w:val="32"/>
                <w:szCs w:val="32"/>
              </w:rPr>
            </w:pPr>
            <w:r w:rsidRPr="000F060D">
              <w:rPr>
                <w:rFonts w:ascii="仿宋_GB2312" w:eastAsia="仿宋_GB2312" w:hint="eastAsia"/>
                <w:color w:val="000000" w:themeColor="text1"/>
                <w:sz w:val="32"/>
                <w:szCs w:val="32"/>
              </w:rPr>
              <w:t>1、</w:t>
            </w:r>
            <w:r w:rsidR="00C62158" w:rsidRPr="00657082">
              <w:rPr>
                <w:rFonts w:ascii="仿宋_GB2312" w:eastAsia="仿宋_GB2312" w:hint="eastAsia"/>
                <w:color w:val="000000" w:themeColor="text1"/>
                <w:sz w:val="32"/>
                <w:szCs w:val="32"/>
              </w:rPr>
              <w:t>在价值时点，估价对象已</w:t>
            </w:r>
            <w:r w:rsidR="00CA51E5" w:rsidRPr="00657082">
              <w:rPr>
                <w:rFonts w:ascii="仿宋_GB2312" w:eastAsia="仿宋_GB2312" w:hint="eastAsia"/>
                <w:color w:val="000000" w:themeColor="text1"/>
                <w:sz w:val="32"/>
                <w:szCs w:val="32"/>
              </w:rPr>
              <w:t>被</w:t>
            </w:r>
            <w:r w:rsidR="00C62158" w:rsidRPr="00657082">
              <w:rPr>
                <w:rFonts w:ascii="仿宋_GB2312" w:eastAsia="仿宋_GB2312" w:hint="eastAsia"/>
                <w:color w:val="000000" w:themeColor="text1"/>
                <w:sz w:val="32"/>
                <w:szCs w:val="32"/>
              </w:rPr>
              <w:t>依法查封</w:t>
            </w:r>
            <w:r w:rsidR="00D150BC" w:rsidRPr="00657082">
              <w:rPr>
                <w:rFonts w:ascii="仿宋_GB2312" w:eastAsia="仿宋_GB2312" w:hint="eastAsia"/>
                <w:color w:val="000000" w:themeColor="text1"/>
                <w:sz w:val="32"/>
                <w:szCs w:val="32"/>
              </w:rPr>
              <w:t>，</w:t>
            </w:r>
            <w:r w:rsidR="00D150BC" w:rsidRPr="00657082">
              <w:rPr>
                <w:rFonts w:ascii="仿宋_GB2312" w:eastAsia="仿宋_GB2312"/>
                <w:color w:val="000000" w:themeColor="text1"/>
                <w:sz w:val="32"/>
                <w:szCs w:val="32"/>
              </w:rPr>
              <w:t>已抵押</w:t>
            </w:r>
            <w:r w:rsidR="00C62158" w:rsidRPr="00657082">
              <w:rPr>
                <w:rFonts w:ascii="仿宋_GB2312" w:eastAsia="仿宋_GB2312" w:hint="eastAsia"/>
                <w:color w:val="000000" w:themeColor="text1"/>
                <w:sz w:val="32"/>
                <w:szCs w:val="32"/>
              </w:rPr>
              <w:t>，根据本次估价目的，本次估价不考虑估价对象查封</w:t>
            </w:r>
            <w:r w:rsidR="000273FC" w:rsidRPr="00657082">
              <w:rPr>
                <w:rFonts w:ascii="仿宋_GB2312" w:eastAsia="仿宋_GB2312" w:hint="eastAsia"/>
                <w:color w:val="000000" w:themeColor="text1"/>
                <w:sz w:val="32"/>
                <w:szCs w:val="32"/>
              </w:rPr>
              <w:t>及</w:t>
            </w:r>
            <w:r w:rsidR="00D150BC" w:rsidRPr="00657082">
              <w:rPr>
                <w:rFonts w:ascii="仿宋_GB2312" w:eastAsia="仿宋_GB2312" w:hint="eastAsia"/>
                <w:color w:val="000000" w:themeColor="text1"/>
                <w:sz w:val="32"/>
                <w:szCs w:val="32"/>
              </w:rPr>
              <w:t>抵押等</w:t>
            </w:r>
            <w:r w:rsidR="00D150BC" w:rsidRPr="00657082">
              <w:rPr>
                <w:rFonts w:ascii="仿宋_GB2312" w:eastAsia="仿宋_GB2312"/>
                <w:color w:val="000000" w:themeColor="text1"/>
                <w:sz w:val="32"/>
                <w:szCs w:val="32"/>
              </w:rPr>
              <w:t>因素的</w:t>
            </w:r>
            <w:r w:rsidR="00C62158" w:rsidRPr="00657082">
              <w:rPr>
                <w:rFonts w:ascii="仿宋_GB2312" w:eastAsia="仿宋_GB2312" w:hint="eastAsia"/>
                <w:color w:val="000000" w:themeColor="text1"/>
                <w:sz w:val="32"/>
                <w:szCs w:val="32"/>
              </w:rPr>
              <w:t>影响。</w:t>
            </w:r>
          </w:p>
          <w:p w:rsidR="00601C90" w:rsidRPr="00BE15F2" w:rsidRDefault="00601C90" w:rsidP="003F549E">
            <w:pPr>
              <w:spacing w:line="450" w:lineRule="exact"/>
              <w:ind w:firstLineChars="200" w:firstLine="640"/>
              <w:jc w:val="both"/>
              <w:rPr>
                <w:rFonts w:ascii="仿宋_GB2312" w:eastAsia="仿宋_GB2312"/>
                <w:color w:val="000000" w:themeColor="text1"/>
                <w:sz w:val="32"/>
                <w:szCs w:val="32"/>
              </w:rPr>
            </w:pPr>
            <w:r w:rsidRPr="00BE15F2">
              <w:rPr>
                <w:rFonts w:ascii="仿宋_GB2312" w:eastAsia="仿宋_GB2312" w:hint="eastAsia"/>
                <w:color w:val="000000" w:themeColor="text1"/>
                <w:sz w:val="32"/>
                <w:szCs w:val="32"/>
              </w:rPr>
              <w:t>2、</w:t>
            </w:r>
            <w:r w:rsidRPr="00BE15F2">
              <w:rPr>
                <w:rFonts w:ascii="仿宋_GB2312" w:eastAsia="仿宋_GB2312"/>
                <w:color w:val="000000" w:themeColor="text1"/>
                <w:sz w:val="32"/>
                <w:szCs w:val="32"/>
              </w:rPr>
              <w:t>由于</w:t>
            </w:r>
            <w:r w:rsidRPr="00BE15F2">
              <w:rPr>
                <w:rFonts w:ascii="仿宋_GB2312" w:eastAsia="仿宋_GB2312" w:hint="eastAsia"/>
                <w:color w:val="000000" w:themeColor="text1"/>
                <w:sz w:val="32"/>
                <w:szCs w:val="32"/>
              </w:rPr>
              <w:t>估价对象</w:t>
            </w:r>
            <w:r w:rsidR="009654B8">
              <w:rPr>
                <w:rFonts w:ascii="仿宋_GB2312" w:eastAsia="仿宋_GB2312" w:hint="eastAsia"/>
                <w:color w:val="000000" w:themeColor="text1"/>
                <w:sz w:val="32"/>
                <w:szCs w:val="32"/>
              </w:rPr>
              <w:t>2、</w:t>
            </w:r>
            <w:r w:rsidR="009654B8" w:rsidRPr="00BE15F2">
              <w:rPr>
                <w:rFonts w:ascii="仿宋_GB2312" w:eastAsia="仿宋_GB2312" w:hint="eastAsia"/>
                <w:color w:val="000000" w:themeColor="text1"/>
                <w:sz w:val="32"/>
                <w:szCs w:val="32"/>
              </w:rPr>
              <w:t>估价对象</w:t>
            </w:r>
            <w:r w:rsidR="009654B8">
              <w:rPr>
                <w:rFonts w:ascii="仿宋_GB2312" w:eastAsia="仿宋_GB2312"/>
                <w:color w:val="000000" w:themeColor="text1"/>
                <w:sz w:val="32"/>
                <w:szCs w:val="32"/>
              </w:rPr>
              <w:t>3</w:t>
            </w:r>
            <w:r w:rsidR="003F549E">
              <w:rPr>
                <w:rFonts w:ascii="仿宋_GB2312" w:eastAsia="仿宋_GB2312" w:hint="eastAsia"/>
                <w:color w:val="000000" w:themeColor="text1"/>
                <w:sz w:val="32"/>
                <w:szCs w:val="32"/>
              </w:rPr>
              <w:t>房地产</w:t>
            </w:r>
            <w:r w:rsidRPr="00BE15F2">
              <w:rPr>
                <w:rFonts w:ascii="仿宋_GB2312" w:eastAsia="仿宋_GB2312"/>
                <w:color w:val="000000" w:themeColor="text1"/>
                <w:sz w:val="32"/>
                <w:szCs w:val="32"/>
              </w:rPr>
              <w:t>产权人未取得不动产权证书，故估价对象房地产不能进</w:t>
            </w:r>
            <w:r w:rsidR="00A65649">
              <w:rPr>
                <w:rFonts w:ascii="仿宋_GB2312" w:eastAsia="仿宋_GB2312" w:hint="eastAsia"/>
                <w:color w:val="000000" w:themeColor="text1"/>
                <w:sz w:val="32"/>
                <w:szCs w:val="32"/>
              </w:rPr>
              <w:t>行</w:t>
            </w:r>
            <w:r w:rsidRPr="00BE15F2">
              <w:rPr>
                <w:rFonts w:ascii="仿宋_GB2312" w:eastAsia="仿宋_GB2312" w:hint="eastAsia"/>
                <w:color w:val="000000" w:themeColor="text1"/>
                <w:sz w:val="32"/>
                <w:szCs w:val="32"/>
              </w:rPr>
              <w:t>自由转让</w:t>
            </w:r>
            <w:r w:rsidRPr="00BE15F2">
              <w:rPr>
                <w:rFonts w:ascii="仿宋_GB2312" w:eastAsia="仿宋_GB2312"/>
                <w:color w:val="000000" w:themeColor="text1"/>
                <w:sz w:val="32"/>
                <w:szCs w:val="32"/>
              </w:rPr>
              <w:t>。</w:t>
            </w:r>
            <w:r w:rsidRPr="00BE15F2">
              <w:rPr>
                <w:rFonts w:ascii="仿宋_GB2312" w:eastAsia="仿宋_GB2312" w:hint="eastAsia"/>
                <w:color w:val="000000" w:themeColor="text1"/>
                <w:sz w:val="32"/>
                <w:szCs w:val="32"/>
              </w:rPr>
              <w:t>根据</w:t>
            </w:r>
            <w:r w:rsidRPr="00BE15F2">
              <w:rPr>
                <w:rFonts w:ascii="仿宋_GB2312" w:eastAsia="仿宋_GB2312"/>
                <w:color w:val="000000" w:themeColor="text1"/>
                <w:sz w:val="32"/>
                <w:szCs w:val="32"/>
              </w:rPr>
              <w:t>本次估价目的，假定估价对象房地产可以</w:t>
            </w:r>
            <w:r w:rsidRPr="00BE15F2">
              <w:rPr>
                <w:rFonts w:ascii="仿宋_GB2312" w:eastAsia="仿宋_GB2312" w:hint="eastAsia"/>
                <w:color w:val="000000" w:themeColor="text1"/>
                <w:sz w:val="32"/>
                <w:szCs w:val="32"/>
              </w:rPr>
              <w:t>在</w:t>
            </w:r>
            <w:r w:rsidRPr="00BE15F2">
              <w:rPr>
                <w:rFonts w:ascii="仿宋_GB2312" w:eastAsia="仿宋_GB2312"/>
                <w:color w:val="000000" w:themeColor="text1"/>
                <w:sz w:val="32"/>
                <w:szCs w:val="32"/>
              </w:rPr>
              <w:t>市场上自由转让。</w:t>
            </w:r>
          </w:p>
          <w:p w:rsidR="00842D08" w:rsidRPr="007B7985" w:rsidRDefault="00842D08" w:rsidP="00842D08">
            <w:pPr>
              <w:pStyle w:val="a3"/>
              <w:spacing w:line="450" w:lineRule="exact"/>
              <w:ind w:firstLineChars="200"/>
              <w:rPr>
                <w:rFonts w:ascii="仿宋_GB2312" w:eastAsia="仿宋_GB2312" w:hAnsi="仿宋"/>
                <w:sz w:val="32"/>
                <w:szCs w:val="32"/>
              </w:rPr>
            </w:pPr>
            <w:r w:rsidRPr="007B7985">
              <w:rPr>
                <w:rFonts w:ascii="仿宋_GB2312" w:eastAsia="仿宋_GB2312" w:hAnsi="仿宋" w:hint="eastAsia"/>
                <w:sz w:val="32"/>
                <w:szCs w:val="32"/>
              </w:rPr>
              <w:t>（四）不相一致假设</w:t>
            </w:r>
          </w:p>
          <w:p w:rsidR="00396704" w:rsidRDefault="000273FC"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应说明在估价对象的实际用途、房屋登记用途、土地登记用途、规划用途等用途之间不一致，或房屋权属证明、土地权属证明等资料的权利人之间不一致，估价对象的名称或地址不一致等情况下，对估价所依据的用途或权利人、名称、地址等的合理假定。</w:t>
            </w:r>
          </w:p>
          <w:p w:rsidR="00396704" w:rsidRDefault="0019325C" w:rsidP="00481D94">
            <w:pPr>
              <w:spacing w:line="45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根据估价委托人提供的委托书及相关资料，估价委托书中估价对象1的坐落为“河南省南阳市内乡县大成路与湍河东路交叉口7号楼2单元9层9</w:t>
            </w:r>
            <w:r>
              <w:rPr>
                <w:rFonts w:ascii="仿宋_GB2312" w:eastAsia="仿宋_GB2312" w:hAnsi="仿宋"/>
                <w:sz w:val="32"/>
                <w:szCs w:val="32"/>
              </w:rPr>
              <w:t>01</w:t>
            </w:r>
            <w:r>
              <w:rPr>
                <w:rFonts w:ascii="仿宋_GB2312" w:eastAsia="仿宋_GB2312" w:hAnsi="仿宋" w:hint="eastAsia"/>
                <w:sz w:val="32"/>
                <w:szCs w:val="32"/>
              </w:rPr>
              <w:t>室”，内乡县房屋登记簿中估价对象1的坐落为“内乡县湍东镇菊潭医院公寓楼7号楼2单元9层9</w:t>
            </w:r>
            <w:r>
              <w:rPr>
                <w:rFonts w:ascii="仿宋_GB2312" w:eastAsia="仿宋_GB2312" w:hAnsi="仿宋"/>
                <w:sz w:val="32"/>
                <w:szCs w:val="32"/>
              </w:rPr>
              <w:t>01</w:t>
            </w:r>
            <w:r>
              <w:rPr>
                <w:rFonts w:ascii="仿宋_GB2312" w:eastAsia="仿宋_GB2312" w:hAnsi="仿宋" w:hint="eastAsia"/>
                <w:sz w:val="32"/>
                <w:szCs w:val="32"/>
              </w:rPr>
              <w:t>”，经注册房地产估价师现场调查，两处记载为同一坐落，本次估价以估价委托人提供的委托书记载的坐落为准。</w:t>
            </w:r>
          </w:p>
          <w:p w:rsidR="0042468D" w:rsidRPr="007B7985" w:rsidRDefault="0042468D" w:rsidP="00481D94">
            <w:pPr>
              <w:spacing w:line="450" w:lineRule="exact"/>
              <w:ind w:firstLineChars="200" w:firstLine="640"/>
              <w:jc w:val="both"/>
              <w:rPr>
                <w:rFonts w:ascii="仿宋_GB2312" w:eastAsia="仿宋_GB2312" w:hAnsi="仿宋"/>
                <w:sz w:val="32"/>
                <w:szCs w:val="32"/>
              </w:rPr>
            </w:pPr>
            <w:r w:rsidRPr="007B7985">
              <w:rPr>
                <w:rFonts w:ascii="仿宋_GB2312" w:eastAsia="仿宋_GB2312" w:hAnsi="仿宋" w:hint="eastAsia"/>
                <w:sz w:val="32"/>
                <w:szCs w:val="32"/>
              </w:rPr>
              <w:t>（五）依据不足假设</w:t>
            </w:r>
          </w:p>
          <w:p w:rsidR="00665B9D" w:rsidRPr="006A74C4" w:rsidRDefault="00665B9D" w:rsidP="00665B9D">
            <w:pPr>
              <w:pStyle w:val="a3"/>
              <w:spacing w:line="450" w:lineRule="exact"/>
              <w:ind w:firstLineChars="200"/>
              <w:rPr>
                <w:rFonts w:ascii="仿宋_GB2312" w:eastAsia="仿宋_GB2312" w:hAnsi="仿宋"/>
                <w:sz w:val="32"/>
                <w:szCs w:val="32"/>
              </w:rPr>
            </w:pPr>
            <w:bookmarkStart w:id="15" w:name="yjbzjs"/>
            <w:r>
              <w:rPr>
                <w:rFonts w:ascii="仿宋_GB2312" w:eastAsia="仿宋_GB2312" w:hAnsi="仿宋" w:hint="eastAsia"/>
                <w:sz w:val="32"/>
                <w:szCs w:val="32"/>
              </w:rPr>
              <w:t>依据不足假设是指在估价委托人无法提供估价所必需的反映估价对象状况的资料以及注册房地产估价师进行了尽职调查仍然难以取得该资料的情况下，对缺少该资料及对相应的估价对象状况的合理假定。本次估价无依据不足假设。</w:t>
            </w:r>
            <w:bookmarkEnd w:id="15"/>
          </w:p>
          <w:p w:rsidR="00D57D03" w:rsidRPr="005A2B81" w:rsidRDefault="0042468D" w:rsidP="0042468D">
            <w:pPr>
              <w:pStyle w:val="a3"/>
              <w:spacing w:line="45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966938" w:rsidRPr="005A2B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w:t>
            </w:r>
            <w:r w:rsidR="003D4BA9" w:rsidRPr="005A2B81">
              <w:rPr>
                <w:rFonts w:ascii="仿宋_GB2312" w:eastAsia="仿宋_GB2312" w:hint="eastAsia"/>
                <w:color w:val="000000" w:themeColor="text1"/>
                <w:sz w:val="32"/>
                <w:szCs w:val="32"/>
              </w:rPr>
              <w:t>估价报告使用限制</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（一）本估价报告使用期限自估价报告出具之日起为壹年，即自</w:t>
            </w:r>
            <w:r w:rsidR="00E56A31" w:rsidRPr="00811325">
              <w:rPr>
                <w:rFonts w:ascii="仿宋_GB2312" w:eastAsia="仿宋_GB2312" w:hint="eastAsia"/>
                <w:sz w:val="32"/>
                <w:szCs w:val="32"/>
              </w:rPr>
              <w:t>202</w:t>
            </w:r>
            <w:r w:rsidR="002D1881" w:rsidRPr="00811325">
              <w:rPr>
                <w:rFonts w:ascii="仿宋_GB2312" w:eastAsia="仿宋_GB2312"/>
                <w:sz w:val="32"/>
                <w:szCs w:val="32"/>
              </w:rPr>
              <w:t>2</w:t>
            </w:r>
            <w:r w:rsidR="007F670F" w:rsidRPr="00811325">
              <w:rPr>
                <w:rFonts w:ascii="仿宋_GB2312" w:eastAsia="仿宋_GB2312" w:hint="eastAsia"/>
                <w:sz w:val="32"/>
                <w:szCs w:val="32"/>
              </w:rPr>
              <w:t>年</w:t>
            </w:r>
            <w:r w:rsidR="00811325" w:rsidRPr="00811325">
              <w:rPr>
                <w:rFonts w:ascii="仿宋_GB2312" w:eastAsia="仿宋_GB2312" w:hint="eastAsia"/>
                <w:sz w:val="32"/>
                <w:szCs w:val="32"/>
              </w:rPr>
              <w:t>4</w:t>
            </w:r>
            <w:r w:rsidR="007F670F" w:rsidRPr="00811325">
              <w:rPr>
                <w:rFonts w:ascii="仿宋_GB2312" w:eastAsia="仿宋_GB2312" w:hint="eastAsia"/>
                <w:sz w:val="32"/>
                <w:szCs w:val="32"/>
              </w:rPr>
              <w:t>月</w:t>
            </w:r>
            <w:r w:rsidR="00811325" w:rsidRPr="00811325">
              <w:rPr>
                <w:rFonts w:ascii="仿宋_GB2312" w:eastAsia="仿宋_GB2312" w:hint="eastAsia"/>
                <w:sz w:val="32"/>
                <w:szCs w:val="32"/>
              </w:rPr>
              <w:t>7</w:t>
            </w:r>
            <w:r w:rsidR="007F670F" w:rsidRPr="00811325">
              <w:rPr>
                <w:rFonts w:ascii="仿宋_GB2312" w:eastAsia="仿宋_GB2312" w:hint="eastAsia"/>
                <w:sz w:val="32"/>
                <w:szCs w:val="32"/>
              </w:rPr>
              <w:t>日</w:t>
            </w:r>
            <w:r w:rsidRPr="00811325">
              <w:rPr>
                <w:rFonts w:ascii="仿宋_GB2312" w:eastAsia="仿宋_GB2312" w:hint="eastAsia"/>
                <w:sz w:val="32"/>
                <w:szCs w:val="32"/>
              </w:rPr>
              <w:t>起至</w:t>
            </w:r>
            <w:r w:rsidR="000E2806" w:rsidRPr="00811325">
              <w:rPr>
                <w:rFonts w:ascii="仿宋_GB2312" w:eastAsia="仿宋_GB2312" w:hint="eastAsia"/>
                <w:sz w:val="32"/>
                <w:szCs w:val="32"/>
              </w:rPr>
              <w:t>20</w:t>
            </w:r>
            <w:r w:rsidR="00E56A31" w:rsidRPr="00811325">
              <w:rPr>
                <w:rFonts w:ascii="仿宋_GB2312" w:eastAsia="仿宋_GB2312"/>
                <w:sz w:val="32"/>
                <w:szCs w:val="32"/>
              </w:rPr>
              <w:t>2</w:t>
            </w:r>
            <w:r w:rsidR="002D1881" w:rsidRPr="00811325">
              <w:rPr>
                <w:rFonts w:ascii="仿宋_GB2312" w:eastAsia="仿宋_GB2312"/>
                <w:sz w:val="32"/>
                <w:szCs w:val="32"/>
              </w:rPr>
              <w:t>3</w:t>
            </w:r>
            <w:r w:rsidR="000E2806" w:rsidRPr="00811325">
              <w:rPr>
                <w:rFonts w:ascii="仿宋_GB2312" w:eastAsia="仿宋_GB2312" w:hint="eastAsia"/>
                <w:sz w:val="32"/>
                <w:szCs w:val="32"/>
              </w:rPr>
              <w:t>年</w:t>
            </w:r>
            <w:r w:rsidR="00811325" w:rsidRPr="00811325">
              <w:rPr>
                <w:rFonts w:ascii="仿宋_GB2312" w:eastAsia="仿宋_GB2312" w:hint="eastAsia"/>
                <w:sz w:val="32"/>
                <w:szCs w:val="32"/>
              </w:rPr>
              <w:t>4</w:t>
            </w:r>
            <w:r w:rsidR="000E2806" w:rsidRPr="00811325">
              <w:rPr>
                <w:rFonts w:ascii="仿宋_GB2312" w:eastAsia="仿宋_GB2312" w:hint="eastAsia"/>
                <w:sz w:val="32"/>
                <w:szCs w:val="32"/>
              </w:rPr>
              <w:t>月</w:t>
            </w:r>
            <w:r w:rsidR="00811325" w:rsidRPr="00811325">
              <w:rPr>
                <w:rFonts w:ascii="仿宋_GB2312" w:eastAsia="仿宋_GB2312" w:hint="eastAsia"/>
                <w:sz w:val="32"/>
                <w:szCs w:val="32"/>
              </w:rPr>
              <w:t>6</w:t>
            </w:r>
            <w:r w:rsidR="000E2806" w:rsidRPr="00811325">
              <w:rPr>
                <w:rFonts w:ascii="仿宋_GB2312" w:eastAsia="仿宋_GB2312" w:hint="eastAsia"/>
                <w:sz w:val="32"/>
                <w:szCs w:val="32"/>
              </w:rPr>
              <w:t>日</w:t>
            </w:r>
            <w:r w:rsidRPr="00811325">
              <w:rPr>
                <w:rFonts w:ascii="仿宋_GB2312" w:eastAsia="仿宋_GB2312" w:hint="eastAsia"/>
                <w:sz w:val="32"/>
                <w:szCs w:val="32"/>
              </w:rPr>
              <w:t>止，</w:t>
            </w:r>
            <w:r w:rsidRPr="005A2B81">
              <w:rPr>
                <w:rFonts w:ascii="仿宋_GB2312" w:eastAsia="仿宋_GB2312" w:hint="eastAsia"/>
                <w:color w:val="000000" w:themeColor="text1"/>
                <w:sz w:val="32"/>
                <w:szCs w:val="32"/>
              </w:rPr>
              <w:t xml:space="preserve">若报告使用期限内，房地产市场或估价对象状况发生重大变化，估价结果需做相应调整或委托估价机构重新估价。超过有效期使用估价报告，相关责任由报告使用者负责。 </w:t>
            </w:r>
          </w:p>
          <w:p w:rsidR="00D57D03" w:rsidRPr="005A2B81"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二</w:t>
            </w:r>
            <w:r w:rsidR="00D57D03" w:rsidRPr="005A2B81">
              <w:rPr>
                <w:rFonts w:ascii="仿宋_GB2312" w:eastAsia="仿宋_GB2312" w:hint="eastAsia"/>
                <w:color w:val="000000" w:themeColor="text1"/>
                <w:sz w:val="32"/>
                <w:szCs w:val="32"/>
              </w:rPr>
              <w:t xml:space="preserve">）估价结果为房地产市场价值，未考虑快速变现等处分方式带来的影响。 </w:t>
            </w:r>
          </w:p>
          <w:p w:rsidR="000273FC" w:rsidRDefault="00F26CE7" w:rsidP="006B0B68">
            <w:pPr>
              <w:pStyle w:val="a3"/>
              <w:spacing w:line="45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三</w:t>
            </w:r>
            <w:r w:rsidR="000273FC">
              <w:rPr>
                <w:rFonts w:ascii="仿宋_GB2312" w:eastAsia="仿宋_GB2312" w:hint="eastAsia"/>
                <w:color w:val="000000" w:themeColor="text1"/>
                <w:sz w:val="32"/>
                <w:szCs w:val="32"/>
              </w:rPr>
              <w:t>）</w:t>
            </w:r>
            <w:r w:rsidR="000273FC" w:rsidRPr="000273FC">
              <w:rPr>
                <w:rFonts w:ascii="仿宋_GB2312" w:eastAsia="仿宋_GB2312" w:hint="eastAsia"/>
                <w:color w:val="000000" w:themeColor="text1"/>
                <w:sz w:val="32"/>
                <w:szCs w:val="32"/>
              </w:rPr>
              <w:t>因住宅建设用地使用权期限届满自动续期的费用缴纳或者减免规定未出台，本次估价无法考虑未来相关法规制度对估价结果产生的影响</w:t>
            </w:r>
            <w:r w:rsidR="000273FC">
              <w:rPr>
                <w:rFonts w:ascii="仿宋_GB2312" w:eastAsia="仿宋_GB2312" w:hint="eastAsia"/>
                <w:color w:val="000000" w:themeColor="text1"/>
                <w:sz w:val="32"/>
                <w:szCs w:val="32"/>
              </w:rPr>
              <w:t>。</w:t>
            </w:r>
          </w:p>
          <w:p w:rsidR="00D57D03" w:rsidRPr="005A2B81" w:rsidRDefault="00D57D03" w:rsidP="006B0B68">
            <w:pPr>
              <w:pStyle w:val="a3"/>
              <w:spacing w:line="45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w:t>
            </w:r>
            <w:r w:rsidR="002D1881">
              <w:rPr>
                <w:rFonts w:ascii="仿宋_GB2312" w:eastAsia="仿宋_GB2312" w:hint="eastAsia"/>
                <w:color w:val="000000" w:themeColor="text1"/>
                <w:sz w:val="32"/>
                <w:szCs w:val="32"/>
              </w:rPr>
              <w:t>四</w:t>
            </w:r>
            <w:r w:rsidRPr="005A2B81">
              <w:rPr>
                <w:rFonts w:ascii="仿宋_GB2312" w:eastAsia="仿宋_GB2312" w:hint="eastAsia"/>
                <w:color w:val="000000" w:themeColor="text1"/>
                <w:sz w:val="32"/>
                <w:szCs w:val="32"/>
              </w:rPr>
              <w:t>）本估价报告是应委托方要求，</w:t>
            </w:r>
            <w:r w:rsidR="005E14EE">
              <w:rPr>
                <w:rFonts w:ascii="仿宋_GB2312" w:eastAsia="仿宋_GB2312" w:hint="eastAsia"/>
                <w:color w:val="000000" w:themeColor="text1"/>
                <w:sz w:val="32"/>
                <w:szCs w:val="32"/>
              </w:rPr>
              <w:t>为人民法院确定财产处置参考价提供参考依据</w:t>
            </w:r>
            <w:r w:rsidR="00060ABE" w:rsidRPr="005A2B81">
              <w:rPr>
                <w:rFonts w:ascii="仿宋_GB2312" w:eastAsia="仿宋_GB2312" w:hint="eastAsia"/>
                <w:color w:val="000000" w:themeColor="text1"/>
                <w:sz w:val="32"/>
                <w:szCs w:val="32"/>
              </w:rPr>
              <w:t>的</w:t>
            </w:r>
            <w:r w:rsidR="00060ABE" w:rsidRPr="005A2B81">
              <w:rPr>
                <w:rFonts w:ascii="仿宋_GB2312" w:eastAsia="仿宋_GB2312"/>
                <w:color w:val="000000" w:themeColor="text1"/>
                <w:sz w:val="32"/>
                <w:szCs w:val="32"/>
              </w:rPr>
              <w:t>目的</w:t>
            </w:r>
            <w:r w:rsidRPr="005A2B81">
              <w:rPr>
                <w:rFonts w:ascii="仿宋_GB2312" w:eastAsia="仿宋_GB2312" w:hint="eastAsia"/>
                <w:color w:val="000000" w:themeColor="text1"/>
                <w:sz w:val="32"/>
                <w:szCs w:val="32"/>
              </w:rPr>
              <w:t xml:space="preserve">所作，不得用于其它目的，若改变估价目的或估价对象的使用条件，需向本公司咨询后作必要调整甚至重新估价。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五</w:t>
            </w:r>
            <w:r>
              <w:rPr>
                <w:rFonts w:ascii="仿宋_GB2312" w:eastAsia="仿宋_GB2312" w:hint="eastAsia"/>
                <w:sz w:val="32"/>
                <w:szCs w:val="32"/>
              </w:rPr>
              <w:t xml:space="preserve">）本估价报告分为“估价结果报告”和“估价技术报告”两部分。“估价结果报告”提供给估价委托人，“估价技术报告”根据有关规定由估价机构存档，在报告抽检时提供给抽检部门。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六</w:t>
            </w:r>
            <w:r>
              <w:rPr>
                <w:rFonts w:ascii="仿宋_GB2312" w:eastAsia="仿宋_GB2312" w:hint="eastAsia"/>
                <w:sz w:val="32"/>
                <w:szCs w:val="32"/>
              </w:rPr>
              <w:t>）本估价报告专为估价委托人使用。未经本公司书面同意，本估价报告不得向估价委托人和估价报告审查部门以外的个人</w:t>
            </w:r>
            <w:r>
              <w:rPr>
                <w:rFonts w:ascii="仿宋_GB2312" w:eastAsia="仿宋_GB2312" w:hint="eastAsia"/>
                <w:sz w:val="32"/>
                <w:szCs w:val="32"/>
              </w:rPr>
              <w:lastRenderedPageBreak/>
              <w:t xml:space="preserve">和单位提供，报告的全部或部分及任何参考资料均不允许在任何公开发表的文件、通告或声明中引用，亦不得以其他任何方式公开发表。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七</w:t>
            </w:r>
            <w:r>
              <w:rPr>
                <w:rFonts w:ascii="仿宋_GB2312" w:eastAsia="仿宋_GB2312" w:hint="eastAsia"/>
                <w:sz w:val="32"/>
                <w:szCs w:val="32"/>
              </w:rPr>
              <w:t xml:space="preserve">）本估价报告数据全部采用电算化连续计算得出，可能出现个别等式左右不完全相等的微小误差，但不影响计算结果及最终结论的准确性。 </w:t>
            </w:r>
          </w:p>
          <w:p w:rsidR="006D3294" w:rsidRDefault="006D3294" w:rsidP="006B0B68">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八</w:t>
            </w:r>
            <w:r>
              <w:rPr>
                <w:rFonts w:ascii="仿宋_GB2312" w:eastAsia="仿宋_GB2312" w:hint="eastAsia"/>
                <w:sz w:val="32"/>
                <w:szCs w:val="32"/>
              </w:rPr>
              <w:t xml:space="preserve">）本估价报告必须经过本公司加盖公章，并经注册房地产估价师签章、签字后方可使用。 </w:t>
            </w:r>
          </w:p>
          <w:p w:rsidR="00D57D03" w:rsidRDefault="006D3294" w:rsidP="000273FC">
            <w:pPr>
              <w:pStyle w:val="a3"/>
              <w:spacing w:line="450" w:lineRule="exact"/>
              <w:rPr>
                <w:rFonts w:ascii="仿宋_GB2312" w:eastAsia="仿宋_GB2312"/>
                <w:sz w:val="32"/>
                <w:szCs w:val="32"/>
              </w:rPr>
            </w:pPr>
            <w:r>
              <w:rPr>
                <w:rFonts w:ascii="仿宋_GB2312" w:eastAsia="仿宋_GB2312" w:hint="eastAsia"/>
                <w:sz w:val="32"/>
                <w:szCs w:val="32"/>
              </w:rPr>
              <w:t>（</w:t>
            </w:r>
            <w:r w:rsidR="002D1881">
              <w:rPr>
                <w:rFonts w:ascii="仿宋_GB2312" w:eastAsia="仿宋_GB2312" w:hint="eastAsia"/>
                <w:sz w:val="32"/>
                <w:szCs w:val="32"/>
              </w:rPr>
              <w:t>九</w:t>
            </w:r>
            <w:r>
              <w:rPr>
                <w:rFonts w:ascii="仿宋_GB2312" w:eastAsia="仿宋_GB2312" w:hint="eastAsia"/>
                <w:sz w:val="32"/>
                <w:szCs w:val="32"/>
              </w:rPr>
              <w:t>）本估价报告由河南正恒房地产评估咨询有限公司负责解释。</w:t>
            </w:r>
          </w:p>
          <w:p w:rsidR="00601C90" w:rsidRPr="005A2B81" w:rsidRDefault="00601C90" w:rsidP="00601C90">
            <w:pPr>
              <w:pStyle w:val="a3"/>
              <w:spacing w:line="450" w:lineRule="exact"/>
              <w:rPr>
                <w:rFonts w:ascii="仿宋_GB2312" w:eastAsia="仿宋_GB2312"/>
                <w:color w:val="000000" w:themeColor="text1"/>
                <w:sz w:val="32"/>
                <w:szCs w:val="32"/>
              </w:rPr>
            </w:pPr>
          </w:p>
        </w:tc>
      </w:tr>
    </w:tbl>
    <w:p w:rsidR="00D57D03" w:rsidRPr="005A2B81" w:rsidRDefault="00D57D03">
      <w:pPr>
        <w:rPr>
          <w:vanish/>
          <w:color w:val="000000" w:themeColor="text1"/>
        </w:rPr>
      </w:pPr>
      <w:r w:rsidRPr="005A2B81">
        <w:rPr>
          <w:color w:val="000000" w:themeColor="text1"/>
        </w:rPr>
        <w:lastRenderedPageBreak/>
        <w:br w:type="page"/>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tcMar>
              <w:top w:w="150" w:type="dxa"/>
              <w:left w:w="0" w:type="dxa"/>
              <w:bottom w:w="0" w:type="dxa"/>
              <w:right w:w="0" w:type="dxa"/>
            </w:tcMar>
            <w:vAlign w:val="center"/>
            <w:hideMark/>
          </w:tcPr>
          <w:p w:rsidR="00D57D03" w:rsidRPr="005A2B81" w:rsidRDefault="00D57D03">
            <w:pPr>
              <w:pStyle w:val="1"/>
              <w:spacing w:line="900" w:lineRule="atLeast"/>
              <w:jc w:val="center"/>
              <w:rPr>
                <w:color w:val="000000" w:themeColor="text1"/>
              </w:rPr>
            </w:pPr>
            <w:bookmarkStart w:id="16" w:name="_Toc100241995"/>
            <w:r w:rsidRPr="005A2B81">
              <w:rPr>
                <w:rFonts w:hint="eastAsia"/>
                <w:color w:val="000000" w:themeColor="text1"/>
              </w:rPr>
              <w:t>估价结果报告</w:t>
            </w:r>
            <w:bookmarkEnd w:id="16"/>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CA4BC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7" w:name="_Toc100241996"/>
            <w:r w:rsidRPr="005A2B81">
              <w:rPr>
                <w:rFonts w:ascii="仿宋_GB2312" w:eastAsia="仿宋_GB2312" w:hint="eastAsia"/>
                <w:color w:val="000000" w:themeColor="text1"/>
                <w:sz w:val="32"/>
                <w:szCs w:val="32"/>
              </w:rPr>
              <w:t>一、估价委托人</w:t>
            </w:r>
            <w:bookmarkEnd w:id="17"/>
          </w:p>
        </w:tc>
      </w:tr>
    </w:tbl>
    <w:p w:rsidR="00D57D03" w:rsidRPr="005A2B81" w:rsidRDefault="009822F8" w:rsidP="00236C8D">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南阳高新技术产业开发区人民法院</w:t>
      </w: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18" w:name="_Toc100241997"/>
            <w:r w:rsidRPr="005A2B81">
              <w:rPr>
                <w:rFonts w:ascii="仿宋_GB2312" w:eastAsia="仿宋_GB2312" w:hint="eastAsia"/>
                <w:color w:val="000000" w:themeColor="text1"/>
                <w:sz w:val="32"/>
                <w:szCs w:val="32"/>
              </w:rPr>
              <w:t>二、房地产估价机构</w:t>
            </w:r>
            <w:bookmarkEnd w:id="18"/>
          </w:p>
        </w:tc>
      </w:tr>
      <w:tr w:rsidR="00D57D03" w:rsidRPr="005A2B81">
        <w:tc>
          <w:tcPr>
            <w:tcW w:w="0" w:type="auto"/>
            <w:vAlign w:val="center"/>
            <w:hideMark/>
          </w:tcPr>
          <w:p w:rsidR="00D57D03" w:rsidRPr="005A2B81" w:rsidRDefault="00D57D03" w:rsidP="00EF008D">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名称：</w:t>
            </w:r>
            <w:r w:rsidR="00EF008D" w:rsidRPr="005A2B81">
              <w:rPr>
                <w:rFonts w:ascii="仿宋_GB2312" w:eastAsia="仿宋_GB2312" w:hint="eastAsia"/>
                <w:color w:val="000000" w:themeColor="text1"/>
                <w:sz w:val="32"/>
                <w:szCs w:val="32"/>
              </w:rPr>
              <w:t>河南</w:t>
            </w:r>
            <w:r w:rsidRPr="005A2B81">
              <w:rPr>
                <w:rFonts w:ascii="仿宋_GB2312" w:eastAsia="仿宋_GB2312" w:hint="eastAsia"/>
                <w:color w:val="000000" w:themeColor="text1"/>
                <w:sz w:val="32"/>
                <w:szCs w:val="32"/>
              </w:rPr>
              <w:t>正恒房地产评估咨询有限公司</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住所：</w:t>
            </w:r>
            <w:r w:rsidR="00472A83" w:rsidRPr="005A2B81">
              <w:rPr>
                <w:rFonts w:ascii="仿宋_GB2312" w:eastAsia="仿宋_GB2312" w:hint="eastAsia"/>
                <w:color w:val="000000" w:themeColor="text1"/>
                <w:sz w:val="32"/>
                <w:szCs w:val="32"/>
              </w:rPr>
              <w:t>洛阳市西工区七一路13号院九州大厦920-923室</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法定代表人：谢红峰</w:t>
            </w:r>
          </w:p>
        </w:tc>
      </w:tr>
      <w:tr w:rsidR="00D57D03" w:rsidRPr="005A2B81">
        <w:tc>
          <w:tcPr>
            <w:tcW w:w="0" w:type="auto"/>
            <w:vAlign w:val="center"/>
            <w:hideMark/>
          </w:tcPr>
          <w:p w:rsidR="00D57D03" w:rsidRPr="001C7D67" w:rsidRDefault="00D57D03" w:rsidP="001C7D67">
            <w:pPr>
              <w:pStyle w:val="a3"/>
              <w:spacing w:line="450" w:lineRule="atLeast"/>
              <w:rPr>
                <w:rFonts w:ascii="仿宋_GB2312" w:eastAsia="仿宋_GB2312"/>
                <w:sz w:val="32"/>
                <w:szCs w:val="32"/>
              </w:rPr>
            </w:pPr>
            <w:r w:rsidRPr="001C7D67">
              <w:rPr>
                <w:rFonts w:ascii="仿宋_GB2312" w:eastAsia="仿宋_GB2312" w:hint="eastAsia"/>
                <w:sz w:val="32"/>
                <w:szCs w:val="32"/>
              </w:rPr>
              <w:t>估价</w:t>
            </w:r>
            <w:r w:rsidR="001C7D67">
              <w:rPr>
                <w:rFonts w:ascii="仿宋_GB2312" w:eastAsia="仿宋_GB2312" w:hint="eastAsia"/>
                <w:sz w:val="32"/>
                <w:szCs w:val="32"/>
              </w:rPr>
              <w:t>备案</w:t>
            </w:r>
            <w:r w:rsidRPr="001C7D67">
              <w:rPr>
                <w:rFonts w:ascii="仿宋_GB2312" w:eastAsia="仿宋_GB2312" w:hint="eastAsia"/>
                <w:sz w:val="32"/>
                <w:szCs w:val="32"/>
              </w:rPr>
              <w:t>等级：</w:t>
            </w:r>
            <w:r w:rsidR="00350BEC" w:rsidRPr="001C7D67">
              <w:rPr>
                <w:rFonts w:ascii="仿宋_GB2312" w:eastAsia="仿宋_GB2312" w:hint="eastAsia"/>
                <w:sz w:val="32"/>
                <w:szCs w:val="32"/>
              </w:rPr>
              <w:t>一</w:t>
            </w:r>
            <w:r w:rsidRPr="001C7D67">
              <w:rPr>
                <w:rFonts w:ascii="仿宋_GB2312" w:eastAsia="仿宋_GB2312" w:hint="eastAsia"/>
                <w:sz w:val="32"/>
                <w:szCs w:val="32"/>
              </w:rPr>
              <w:t>级</w:t>
            </w:r>
          </w:p>
        </w:tc>
      </w:tr>
      <w:tr w:rsidR="00D57D03" w:rsidRPr="005A2B81">
        <w:tc>
          <w:tcPr>
            <w:tcW w:w="0" w:type="auto"/>
            <w:vAlign w:val="center"/>
            <w:hideMark/>
          </w:tcPr>
          <w:p w:rsidR="00D57D03" w:rsidRPr="001C7D67" w:rsidRDefault="001C7D67" w:rsidP="00472A83">
            <w:pPr>
              <w:pStyle w:val="a3"/>
              <w:spacing w:line="450" w:lineRule="atLeast"/>
              <w:rPr>
                <w:rFonts w:ascii="仿宋_GB2312" w:eastAsia="仿宋_GB2312"/>
                <w:sz w:val="32"/>
                <w:szCs w:val="32"/>
              </w:rPr>
            </w:pPr>
            <w:r>
              <w:rPr>
                <w:rFonts w:ascii="仿宋_GB2312" w:eastAsia="仿宋_GB2312" w:hint="eastAsia"/>
                <w:sz w:val="32"/>
                <w:szCs w:val="32"/>
              </w:rPr>
              <w:t>备案</w:t>
            </w:r>
            <w:r w:rsidR="00D57D03" w:rsidRPr="001C7D67">
              <w:rPr>
                <w:rFonts w:ascii="仿宋_GB2312" w:eastAsia="仿宋_GB2312" w:hint="eastAsia"/>
                <w:sz w:val="32"/>
                <w:szCs w:val="32"/>
              </w:rPr>
              <w:t>证书编号：4103002</w:t>
            </w:r>
            <w:r w:rsidR="00472A83" w:rsidRPr="001C7D67">
              <w:rPr>
                <w:rFonts w:ascii="仿宋_GB2312" w:eastAsia="仿宋_GB2312"/>
                <w:sz w:val="32"/>
                <w:szCs w:val="32"/>
              </w:rPr>
              <w:t>1</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营业执照注册号：</w:t>
            </w:r>
            <w:r w:rsidR="00472A83" w:rsidRPr="005A2B81">
              <w:rPr>
                <w:rFonts w:ascii="仿宋_GB2312" w:eastAsia="仿宋_GB2312" w:hint="eastAsia"/>
                <w:color w:val="000000" w:themeColor="text1"/>
                <w:sz w:val="32"/>
                <w:szCs w:val="32"/>
              </w:rPr>
              <w:t>914103037324453125</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联系电话：（0379）63219419 63215275</w:t>
            </w: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19" w:name="_Toc100241998"/>
            <w:r w:rsidRPr="005A2B81">
              <w:rPr>
                <w:rFonts w:ascii="仿宋_GB2312" w:eastAsia="仿宋_GB2312" w:hint="eastAsia"/>
                <w:color w:val="000000" w:themeColor="text1"/>
                <w:sz w:val="32"/>
                <w:szCs w:val="32"/>
              </w:rPr>
              <w:t>三</w:t>
            </w:r>
            <w:r w:rsidR="00D57D03" w:rsidRPr="005A2B81">
              <w:rPr>
                <w:rFonts w:ascii="仿宋_GB2312" w:eastAsia="仿宋_GB2312" w:hint="eastAsia"/>
                <w:color w:val="000000" w:themeColor="text1"/>
                <w:sz w:val="32"/>
                <w:szCs w:val="32"/>
              </w:rPr>
              <w:t>、估价目的</w:t>
            </w:r>
            <w:bookmarkEnd w:id="19"/>
          </w:p>
        </w:tc>
      </w:tr>
      <w:tr w:rsidR="00D57D03" w:rsidRPr="005A2B81">
        <w:tc>
          <w:tcPr>
            <w:tcW w:w="0" w:type="auto"/>
            <w:vAlign w:val="center"/>
            <w:hideMark/>
          </w:tcPr>
          <w:p w:rsidR="00D57D03" w:rsidRPr="005A2B81" w:rsidRDefault="003A4D8F">
            <w:pPr>
              <w:pStyle w:val="a3"/>
              <w:spacing w:line="450" w:lineRule="atLeast"/>
              <w:rPr>
                <w:rFonts w:ascii="仿宋_GB2312" w:eastAsia="仿宋_GB2312"/>
                <w:color w:val="000000" w:themeColor="text1"/>
                <w:sz w:val="32"/>
                <w:szCs w:val="32"/>
              </w:rPr>
            </w:pPr>
            <w:r>
              <w:rPr>
                <w:rFonts w:ascii="仿宋_GB2312" w:eastAsia="仿宋_GB2312" w:hint="eastAsia"/>
                <w:sz w:val="32"/>
                <w:szCs w:val="32"/>
              </w:rPr>
              <w:t>为人民法院确定财产处置参考价提供参考依据</w:t>
            </w:r>
            <w:r w:rsidR="009214A5" w:rsidRPr="005A2B81">
              <w:rPr>
                <w:rFonts w:ascii="仿宋_GB2312" w:eastAsia="仿宋_GB2312" w:hint="eastAsia"/>
                <w:color w:val="000000" w:themeColor="text1"/>
                <w:sz w:val="32"/>
                <w:szCs w:val="32"/>
              </w:rPr>
              <w:t>。</w:t>
            </w:r>
          </w:p>
        </w:tc>
      </w:tr>
    </w:tbl>
    <w:p w:rsidR="00D57D03" w:rsidRPr="005A2B81" w:rsidRDefault="00D57D03">
      <w:pPr>
        <w:rPr>
          <w:vanish/>
          <w:color w:val="000000" w:themeColor="text1"/>
        </w:rPr>
      </w:pPr>
    </w:p>
    <w:tbl>
      <w:tblPr>
        <w:tblW w:w="9513" w:type="dxa"/>
        <w:tblCellMar>
          <w:left w:w="0" w:type="dxa"/>
          <w:right w:w="0" w:type="dxa"/>
        </w:tblCellMar>
        <w:tblLook w:val="04A0" w:firstRow="1" w:lastRow="0" w:firstColumn="1" w:lastColumn="0" w:noHBand="0" w:noVBand="1"/>
      </w:tblPr>
      <w:tblGrid>
        <w:gridCol w:w="9517"/>
      </w:tblGrid>
      <w:tr w:rsidR="00D57D03" w:rsidRPr="005A2B81" w:rsidTr="00CB46FF">
        <w:tc>
          <w:tcPr>
            <w:tcW w:w="0" w:type="auto"/>
            <w:vAlign w:val="center"/>
            <w:hideMark/>
          </w:tcPr>
          <w:p w:rsidR="00D57D03" w:rsidRPr="005A2B81" w:rsidRDefault="004E38ED">
            <w:pPr>
              <w:pStyle w:val="1"/>
              <w:spacing w:line="450" w:lineRule="atLeast"/>
              <w:ind w:firstLine="640"/>
              <w:rPr>
                <w:rFonts w:ascii="仿宋_GB2312" w:eastAsia="仿宋_GB2312"/>
                <w:color w:val="000000" w:themeColor="text1"/>
                <w:sz w:val="32"/>
                <w:szCs w:val="32"/>
              </w:rPr>
            </w:pPr>
            <w:bookmarkStart w:id="20" w:name="_Toc100241999"/>
            <w:r w:rsidRPr="00D551D9">
              <w:rPr>
                <w:rFonts w:ascii="仿宋_GB2312" w:eastAsia="仿宋_GB2312" w:hint="eastAsia"/>
                <w:color w:val="000000" w:themeColor="text1"/>
                <w:sz w:val="32"/>
                <w:szCs w:val="32"/>
              </w:rPr>
              <w:t>四</w:t>
            </w:r>
            <w:r w:rsidR="00D57D03" w:rsidRPr="00D551D9">
              <w:rPr>
                <w:rFonts w:ascii="仿宋_GB2312" w:eastAsia="仿宋_GB2312" w:hint="eastAsia"/>
                <w:color w:val="000000" w:themeColor="text1"/>
                <w:sz w:val="32"/>
                <w:szCs w:val="32"/>
              </w:rPr>
              <w:t>、估价对象</w:t>
            </w:r>
            <w:bookmarkEnd w:id="20"/>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（一）估价对象范围 </w:t>
            </w:r>
          </w:p>
          <w:p w:rsidR="00D30A81" w:rsidRPr="00A24B27" w:rsidRDefault="00D30A81" w:rsidP="00D30A81">
            <w:pPr>
              <w:pStyle w:val="a3"/>
              <w:spacing w:line="450" w:lineRule="atLeast"/>
              <w:rPr>
                <w:rFonts w:ascii="Batang" w:eastAsiaTheme="minorEastAsia" w:hAnsi="Batang" w:cs="Batang"/>
                <w:sz w:val="32"/>
                <w:szCs w:val="32"/>
              </w:rPr>
            </w:pPr>
            <w:r w:rsidRPr="00A24B27">
              <w:rPr>
                <w:rFonts w:ascii="仿宋_GB2312" w:eastAsia="仿宋_GB2312" w:hint="eastAsia"/>
                <w:sz w:val="32"/>
                <w:szCs w:val="32"/>
              </w:rPr>
              <w:t>估价对象1：位于</w:t>
            </w:r>
            <w:r w:rsidR="00F12A17">
              <w:rPr>
                <w:rFonts w:ascii="仿宋_GB2312" w:eastAsia="仿宋_GB2312" w:hint="eastAsia"/>
                <w:sz w:val="32"/>
                <w:szCs w:val="32"/>
              </w:rPr>
              <w:t>南阳市</w:t>
            </w:r>
            <w:r w:rsidR="00877EF5">
              <w:rPr>
                <w:rFonts w:ascii="仿宋_GB2312" w:eastAsia="仿宋_GB2312" w:hint="eastAsia"/>
                <w:sz w:val="32"/>
                <w:szCs w:val="32"/>
              </w:rPr>
              <w:t>内乡县大成路与湍河东路交叉口东城水岸</w:t>
            </w:r>
            <w:r w:rsidR="00A671EC" w:rsidRPr="00A671EC">
              <w:rPr>
                <w:rFonts w:ascii="仿宋_GB2312" w:eastAsia="仿宋_GB2312"/>
                <w:sz w:val="32"/>
                <w:szCs w:val="32"/>
              </w:rPr>
              <w:t>7号楼2单元9层901</w:t>
            </w:r>
            <w:r w:rsidRPr="00A24B27">
              <w:rPr>
                <w:rFonts w:ascii="仿宋_GB2312" w:eastAsia="仿宋_GB2312" w:hint="eastAsia"/>
                <w:sz w:val="32"/>
                <w:szCs w:val="32"/>
              </w:rPr>
              <w:t>，</w:t>
            </w:r>
            <w:r w:rsidR="00521B9B">
              <w:rPr>
                <w:rFonts w:ascii="仿宋_GB2312" w:eastAsia="仿宋_GB2312" w:hint="eastAsia"/>
                <w:sz w:val="32"/>
                <w:szCs w:val="32"/>
              </w:rPr>
              <w:t>规划</w:t>
            </w:r>
            <w:r w:rsidRPr="00A24B27">
              <w:rPr>
                <w:rFonts w:ascii="仿宋_GB2312" w:eastAsia="仿宋_GB2312" w:hint="eastAsia"/>
                <w:sz w:val="32"/>
                <w:szCs w:val="32"/>
              </w:rPr>
              <w:t>用途为</w:t>
            </w:r>
            <w:r>
              <w:rPr>
                <w:rFonts w:ascii="仿宋_GB2312" w:eastAsia="仿宋_GB2312" w:hint="eastAsia"/>
                <w:sz w:val="32"/>
                <w:szCs w:val="32"/>
              </w:rPr>
              <w:t>成套</w:t>
            </w:r>
            <w:r w:rsidRPr="00A24B27">
              <w:rPr>
                <w:rFonts w:ascii="仿宋_GB2312" w:eastAsia="仿宋_GB2312"/>
                <w:sz w:val="32"/>
                <w:szCs w:val="32"/>
              </w:rPr>
              <w:t>住</w:t>
            </w:r>
            <w:r w:rsidRPr="004D654D">
              <w:rPr>
                <w:rFonts w:ascii="仿宋_GB2312" w:eastAsia="仿宋_GB2312"/>
                <w:color w:val="000000" w:themeColor="text1"/>
                <w:sz w:val="32"/>
                <w:szCs w:val="32"/>
              </w:rPr>
              <w:t>宅，</w:t>
            </w:r>
            <w:r w:rsidR="00F12A17" w:rsidRPr="004D654D">
              <w:rPr>
                <w:rFonts w:ascii="仿宋_GB2312" w:eastAsia="仿宋_GB2312" w:hint="eastAsia"/>
                <w:color w:val="000000" w:themeColor="text1"/>
                <w:sz w:val="32"/>
                <w:szCs w:val="32"/>
              </w:rPr>
              <w:t>其</w:t>
            </w:r>
            <w:r w:rsidRPr="004D654D">
              <w:rPr>
                <w:rFonts w:ascii="仿宋_GB2312" w:eastAsia="仿宋_GB2312" w:hint="eastAsia"/>
                <w:color w:val="000000" w:themeColor="text1"/>
                <w:sz w:val="32"/>
                <w:szCs w:val="32"/>
              </w:rPr>
              <w:t>位</w:t>
            </w:r>
            <w:r w:rsidRPr="00A24B27">
              <w:rPr>
                <w:rFonts w:ascii="仿宋_GB2312" w:eastAsia="仿宋_GB2312" w:hint="eastAsia"/>
                <w:sz w:val="32"/>
                <w:szCs w:val="32"/>
              </w:rPr>
              <w:t>于一幢</w:t>
            </w:r>
            <w:r w:rsidR="00B133D7">
              <w:rPr>
                <w:rFonts w:ascii="仿宋_GB2312" w:eastAsia="仿宋_GB2312" w:hint="eastAsia"/>
                <w:sz w:val="32"/>
                <w:szCs w:val="32"/>
              </w:rPr>
              <w:t>十二层（实勘）</w:t>
            </w:r>
            <w:r w:rsidRPr="00A24B27">
              <w:rPr>
                <w:rFonts w:ascii="仿宋_GB2312" w:eastAsia="仿宋_GB2312" w:hint="eastAsia"/>
                <w:sz w:val="32"/>
                <w:szCs w:val="32"/>
              </w:rPr>
              <w:t>的</w:t>
            </w:r>
            <w:r w:rsidR="00521B9B">
              <w:rPr>
                <w:rFonts w:ascii="仿宋_GB2312" w:eastAsia="仿宋_GB2312" w:hint="eastAsia"/>
                <w:sz w:val="32"/>
                <w:szCs w:val="32"/>
              </w:rPr>
              <w:t>框架</w:t>
            </w:r>
            <w:r w:rsidRPr="00A24B27">
              <w:rPr>
                <w:rFonts w:ascii="仿宋_GB2312" w:eastAsia="仿宋_GB2312" w:hint="eastAsia"/>
                <w:sz w:val="32"/>
                <w:szCs w:val="32"/>
              </w:rPr>
              <w:t>结构楼房内，所在层数为第</w:t>
            </w:r>
            <w:r w:rsidR="00521B9B">
              <w:rPr>
                <w:rFonts w:ascii="仿宋_GB2312" w:eastAsia="仿宋_GB2312" w:hint="eastAsia"/>
                <w:sz w:val="32"/>
                <w:szCs w:val="32"/>
              </w:rPr>
              <w:t>九</w:t>
            </w:r>
            <w:r w:rsidRPr="00A24B27">
              <w:rPr>
                <w:rFonts w:ascii="仿宋_GB2312" w:eastAsia="仿宋_GB2312" w:hint="eastAsia"/>
                <w:sz w:val="32"/>
                <w:szCs w:val="32"/>
              </w:rPr>
              <w:t>层，建筑面积</w:t>
            </w:r>
            <w:r w:rsidR="00521B9B" w:rsidRPr="00521B9B">
              <w:rPr>
                <w:rFonts w:ascii="仿宋_GB2312" w:eastAsia="仿宋_GB2312"/>
                <w:sz w:val="32"/>
                <w:szCs w:val="32"/>
              </w:rPr>
              <w:t>136.98</w:t>
            </w:r>
            <w:r w:rsidR="00500BDB">
              <w:rPr>
                <w:rFonts w:ascii="Batang" w:eastAsia="Batang" w:hAnsi="Batang" w:cs="Batang" w:hint="eastAsia"/>
                <w:sz w:val="32"/>
                <w:szCs w:val="32"/>
              </w:rPr>
              <w:t>㎡</w:t>
            </w:r>
            <w:r w:rsidRPr="00A24B27">
              <w:rPr>
                <w:rFonts w:ascii="Batang" w:eastAsiaTheme="minorEastAsia" w:hAnsi="Batang" w:cs="Batang" w:hint="eastAsia"/>
                <w:sz w:val="32"/>
                <w:szCs w:val="32"/>
              </w:rPr>
              <w:t>。</w:t>
            </w:r>
            <w:r w:rsidR="00DE7FC4" w:rsidRPr="00A24B27">
              <w:rPr>
                <w:rFonts w:ascii="仿宋_GB2312" w:eastAsia="仿宋_GB2312" w:hint="eastAsia"/>
                <w:sz w:val="32"/>
                <w:szCs w:val="32"/>
              </w:rPr>
              <w:t>估价范围</w:t>
            </w:r>
            <w:r w:rsidR="008D07C2" w:rsidRPr="008D07C2">
              <w:rPr>
                <w:rFonts w:ascii="仿宋_GB2312" w:eastAsia="仿宋_GB2312" w:hint="eastAsia"/>
                <w:sz w:val="32"/>
                <w:szCs w:val="32"/>
              </w:rPr>
              <w:t>为房屋及其所分摊的土地使用权，本次评估含室内装饰装修，不含室内可移动设施等动产和债权债务等。</w:t>
            </w:r>
          </w:p>
          <w:p w:rsidR="00D30A81" w:rsidRPr="00A24B27" w:rsidRDefault="00D30A81" w:rsidP="00D30A81">
            <w:pPr>
              <w:pStyle w:val="a3"/>
              <w:spacing w:line="450" w:lineRule="atLeast"/>
              <w:rPr>
                <w:rFonts w:ascii="仿宋_GB2312" w:eastAsia="仿宋_GB2312" w:hAnsi="仿宋_GB2312" w:cs="仿宋_GB2312"/>
                <w:sz w:val="32"/>
                <w:szCs w:val="32"/>
              </w:rPr>
            </w:pPr>
            <w:r w:rsidRPr="00A24B27">
              <w:rPr>
                <w:rFonts w:ascii="仿宋_GB2312" w:eastAsia="仿宋_GB2312" w:hAnsi="仿宋_GB2312" w:cs="仿宋_GB2312"/>
                <w:sz w:val="32"/>
                <w:szCs w:val="32"/>
              </w:rPr>
              <w:t>估价对象</w:t>
            </w:r>
            <w:r w:rsidRPr="00A24B27">
              <w:rPr>
                <w:rFonts w:ascii="仿宋_GB2312" w:eastAsia="仿宋_GB2312" w:hAnsi="仿宋_GB2312" w:cs="仿宋_GB2312" w:hint="eastAsia"/>
                <w:sz w:val="32"/>
                <w:szCs w:val="32"/>
              </w:rPr>
              <w:t>2：位于</w:t>
            </w:r>
            <w:r w:rsidR="00F12A17">
              <w:rPr>
                <w:rFonts w:ascii="仿宋_GB2312" w:eastAsia="仿宋_GB2312" w:hint="eastAsia"/>
                <w:sz w:val="32"/>
                <w:szCs w:val="32"/>
              </w:rPr>
              <w:t>南阳市</w:t>
            </w:r>
            <w:r w:rsidR="008D07C2" w:rsidRPr="008D07C2">
              <w:rPr>
                <w:rFonts w:ascii="仿宋_GB2312" w:eastAsia="仿宋_GB2312" w:hint="eastAsia"/>
                <w:sz w:val="32"/>
                <w:szCs w:val="32"/>
              </w:rPr>
              <w:t>内乡县</w:t>
            </w:r>
            <w:r w:rsidR="00877EF5">
              <w:rPr>
                <w:rFonts w:ascii="仿宋_GB2312" w:eastAsia="仿宋_GB2312" w:hint="eastAsia"/>
                <w:sz w:val="32"/>
                <w:szCs w:val="32"/>
              </w:rPr>
              <w:t>大成路与湍河东路交叉口</w:t>
            </w:r>
            <w:r w:rsidR="008D07C2" w:rsidRPr="008D07C2">
              <w:rPr>
                <w:rFonts w:ascii="仿宋_GB2312" w:eastAsia="仿宋_GB2312"/>
                <w:sz w:val="32"/>
                <w:szCs w:val="32"/>
              </w:rPr>
              <w:t>东城水岸</w:t>
            </w:r>
            <w:r w:rsidR="00877EF5">
              <w:rPr>
                <w:rFonts w:ascii="仿宋_GB2312" w:eastAsia="仿宋_GB2312"/>
                <w:sz w:val="32"/>
                <w:szCs w:val="32"/>
              </w:rPr>
              <w:t>3号楼</w:t>
            </w:r>
            <w:r w:rsidR="008D07C2" w:rsidRPr="008D07C2">
              <w:rPr>
                <w:rFonts w:ascii="仿宋_GB2312" w:eastAsia="仿宋_GB2312"/>
                <w:sz w:val="32"/>
                <w:szCs w:val="32"/>
              </w:rPr>
              <w:t>2303室</w:t>
            </w:r>
            <w:r w:rsidRPr="00A24B27">
              <w:rPr>
                <w:rFonts w:ascii="仿宋_GB2312" w:eastAsia="仿宋_GB2312" w:hint="eastAsia"/>
                <w:sz w:val="32"/>
                <w:szCs w:val="32"/>
              </w:rPr>
              <w:t>，</w:t>
            </w:r>
            <w:r w:rsidRPr="00A24B27">
              <w:rPr>
                <w:rFonts w:ascii="仿宋_GB2312" w:eastAsia="仿宋_GB2312" w:hAnsi="仿宋_GB2312" w:cs="仿宋_GB2312" w:hint="eastAsia"/>
                <w:sz w:val="32"/>
                <w:szCs w:val="32"/>
              </w:rPr>
              <w:t>用途</w:t>
            </w:r>
            <w:r w:rsidRPr="00A24B27">
              <w:rPr>
                <w:rFonts w:ascii="仿宋_GB2312" w:eastAsia="仿宋_GB2312" w:hAnsi="仿宋_GB2312" w:cs="仿宋_GB2312"/>
                <w:sz w:val="32"/>
                <w:szCs w:val="32"/>
              </w:rPr>
              <w:t>为</w:t>
            </w:r>
            <w:r w:rsidR="008D07C2">
              <w:rPr>
                <w:rFonts w:ascii="仿宋_GB2312" w:eastAsia="仿宋_GB2312" w:hAnsi="仿宋_GB2312" w:cs="仿宋_GB2312" w:hint="eastAsia"/>
                <w:sz w:val="32"/>
                <w:szCs w:val="32"/>
              </w:rPr>
              <w:t>住宅</w:t>
            </w:r>
            <w:r w:rsidRPr="00A24B27">
              <w:rPr>
                <w:rFonts w:ascii="仿宋_GB2312" w:eastAsia="仿宋_GB2312" w:hAnsi="仿宋_GB2312" w:cs="仿宋_GB2312"/>
                <w:sz w:val="32"/>
                <w:szCs w:val="32"/>
              </w:rPr>
              <w:t>，</w:t>
            </w:r>
            <w:r w:rsidR="00F12A17">
              <w:rPr>
                <w:rFonts w:ascii="仿宋_GB2312" w:eastAsia="仿宋_GB2312" w:hint="eastAsia"/>
                <w:sz w:val="32"/>
                <w:szCs w:val="32"/>
              </w:rPr>
              <w:t>其</w:t>
            </w:r>
            <w:r w:rsidRPr="00A24B27">
              <w:rPr>
                <w:rFonts w:ascii="仿宋_GB2312" w:eastAsia="仿宋_GB2312" w:hAnsi="仿宋_GB2312" w:cs="仿宋_GB2312"/>
                <w:sz w:val="32"/>
                <w:szCs w:val="32"/>
              </w:rPr>
              <w:t>位于</w:t>
            </w:r>
            <w:r w:rsidRPr="00A24B27">
              <w:rPr>
                <w:rFonts w:ascii="仿宋_GB2312" w:eastAsia="仿宋_GB2312" w:hAnsi="仿宋_GB2312" w:cs="仿宋_GB2312" w:hint="eastAsia"/>
                <w:sz w:val="32"/>
                <w:szCs w:val="32"/>
              </w:rPr>
              <w:t>一幢</w:t>
            </w:r>
            <w:r w:rsidRPr="00A24B27">
              <w:rPr>
                <w:rFonts w:ascii="仿宋_GB2312" w:eastAsia="仿宋_GB2312" w:hAnsi="仿宋_GB2312" w:cs="仿宋_GB2312"/>
                <w:sz w:val="32"/>
                <w:szCs w:val="32"/>
              </w:rPr>
              <w:t>二十七层的</w:t>
            </w:r>
            <w:r w:rsidR="008D07C2">
              <w:rPr>
                <w:rFonts w:ascii="仿宋_GB2312" w:eastAsia="仿宋_GB2312" w:hAnsi="仿宋_GB2312" w:cs="仿宋_GB2312" w:hint="eastAsia"/>
                <w:sz w:val="32"/>
                <w:szCs w:val="32"/>
              </w:rPr>
              <w:t>框架</w:t>
            </w:r>
            <w:r w:rsidRPr="00A24B27">
              <w:rPr>
                <w:rFonts w:ascii="仿宋_GB2312" w:eastAsia="仿宋_GB2312" w:hAnsi="仿宋_GB2312" w:cs="仿宋_GB2312"/>
                <w:sz w:val="32"/>
                <w:szCs w:val="32"/>
              </w:rPr>
              <w:t>结构楼房内</w:t>
            </w:r>
            <w:r w:rsidRPr="00A24B27">
              <w:rPr>
                <w:rFonts w:ascii="仿宋_GB2312" w:eastAsia="仿宋_GB2312" w:hAnsi="仿宋_GB2312" w:cs="仿宋_GB2312" w:hint="eastAsia"/>
                <w:sz w:val="32"/>
                <w:szCs w:val="32"/>
              </w:rPr>
              <w:t>，</w:t>
            </w:r>
            <w:r w:rsidRPr="00A24B27">
              <w:rPr>
                <w:rFonts w:ascii="仿宋_GB2312" w:eastAsia="仿宋_GB2312" w:hAnsi="仿宋_GB2312" w:cs="仿宋_GB2312"/>
                <w:sz w:val="32"/>
                <w:szCs w:val="32"/>
              </w:rPr>
              <w:t>所在层数</w:t>
            </w:r>
            <w:r w:rsidR="008D07C2">
              <w:rPr>
                <w:rFonts w:ascii="仿宋_GB2312" w:eastAsia="仿宋_GB2312" w:hAnsi="仿宋_GB2312" w:cs="仿宋_GB2312" w:hint="eastAsia"/>
                <w:sz w:val="32"/>
                <w:szCs w:val="32"/>
              </w:rPr>
              <w:t>为</w:t>
            </w:r>
            <w:r w:rsidRPr="00A24B27">
              <w:rPr>
                <w:rFonts w:ascii="仿宋_GB2312" w:eastAsia="仿宋_GB2312" w:hAnsi="仿宋_GB2312" w:cs="仿宋_GB2312"/>
                <w:sz w:val="32"/>
                <w:szCs w:val="32"/>
              </w:rPr>
              <w:t>第</w:t>
            </w:r>
            <w:r w:rsidR="008D07C2">
              <w:rPr>
                <w:rFonts w:ascii="仿宋_GB2312" w:eastAsia="仿宋_GB2312" w:hAnsi="仿宋_GB2312" w:cs="仿宋_GB2312" w:hint="eastAsia"/>
                <w:sz w:val="32"/>
                <w:szCs w:val="32"/>
              </w:rPr>
              <w:t>二十三</w:t>
            </w:r>
            <w:r w:rsidRPr="00A24B27">
              <w:rPr>
                <w:rFonts w:ascii="仿宋_GB2312" w:eastAsia="仿宋_GB2312" w:hAnsi="仿宋_GB2312" w:cs="仿宋_GB2312"/>
                <w:sz w:val="32"/>
                <w:szCs w:val="32"/>
              </w:rPr>
              <w:t>层，建筑面积</w:t>
            </w:r>
            <w:r w:rsidR="008D07C2" w:rsidRPr="008D07C2">
              <w:rPr>
                <w:rFonts w:ascii="仿宋_GB2312" w:eastAsia="仿宋_GB2312" w:hAnsi="仿宋_GB2312" w:cs="仿宋_GB2312"/>
                <w:sz w:val="32"/>
                <w:szCs w:val="32"/>
              </w:rPr>
              <w:t>111.26</w:t>
            </w:r>
            <w:r w:rsidR="00500BDB">
              <w:rPr>
                <w:rFonts w:ascii="Batang" w:eastAsia="Batang" w:hAnsi="Batang" w:cs="Batang" w:hint="eastAsia"/>
                <w:sz w:val="32"/>
                <w:szCs w:val="32"/>
              </w:rPr>
              <w:t>㎡</w:t>
            </w:r>
            <w:r w:rsidRPr="00A24B27">
              <w:rPr>
                <w:rFonts w:ascii="仿宋_GB2312" w:eastAsia="仿宋_GB2312" w:hAnsi="仿宋_GB2312" w:cs="仿宋_GB2312" w:hint="eastAsia"/>
                <w:sz w:val="32"/>
                <w:szCs w:val="32"/>
              </w:rPr>
              <w:t>。</w:t>
            </w:r>
            <w:r w:rsidR="008D07C2" w:rsidRPr="00A24B27">
              <w:rPr>
                <w:rFonts w:ascii="仿宋_GB2312" w:eastAsia="仿宋_GB2312" w:hint="eastAsia"/>
                <w:sz w:val="32"/>
                <w:szCs w:val="32"/>
              </w:rPr>
              <w:t>估价范围</w:t>
            </w:r>
            <w:r w:rsidR="008D07C2" w:rsidRPr="008D07C2">
              <w:rPr>
                <w:rFonts w:ascii="仿宋_GB2312" w:eastAsia="仿宋_GB2312" w:hint="eastAsia"/>
                <w:sz w:val="32"/>
                <w:szCs w:val="32"/>
              </w:rPr>
              <w:t>为房屋及其所分摊的土地使用权，本次评估含室内装饰装修，不含室内可移动设施等动产和债权债务等。</w:t>
            </w:r>
          </w:p>
          <w:p w:rsidR="00D57D03" w:rsidRPr="008D07C2" w:rsidRDefault="00D30A81" w:rsidP="008D07C2">
            <w:pPr>
              <w:pStyle w:val="a3"/>
              <w:spacing w:line="450" w:lineRule="atLeast"/>
              <w:rPr>
                <w:rFonts w:ascii="仿宋_GB2312" w:eastAsia="仿宋_GB2312" w:hAnsi="仿宋_GB2312" w:cs="仿宋_GB2312"/>
                <w:sz w:val="32"/>
                <w:szCs w:val="32"/>
              </w:rPr>
            </w:pPr>
            <w:r w:rsidRPr="00A24B27">
              <w:rPr>
                <w:rFonts w:ascii="仿宋_GB2312" w:eastAsia="仿宋_GB2312" w:hAnsi="仿宋_GB2312" w:cs="仿宋_GB2312"/>
                <w:sz w:val="32"/>
                <w:szCs w:val="32"/>
              </w:rPr>
              <w:t>估价对象</w:t>
            </w:r>
            <w:r w:rsidRPr="00A24B27">
              <w:rPr>
                <w:rFonts w:ascii="仿宋_GB2312" w:eastAsia="仿宋_GB2312" w:hAnsi="仿宋_GB2312" w:cs="仿宋_GB2312" w:hint="eastAsia"/>
                <w:sz w:val="32"/>
                <w:szCs w:val="32"/>
              </w:rPr>
              <w:t>3：</w:t>
            </w:r>
            <w:r w:rsidR="008D07C2" w:rsidRPr="00A24B27">
              <w:rPr>
                <w:rFonts w:ascii="仿宋_GB2312" w:eastAsia="仿宋_GB2312" w:hAnsi="仿宋_GB2312" w:cs="仿宋_GB2312" w:hint="eastAsia"/>
                <w:sz w:val="32"/>
                <w:szCs w:val="32"/>
              </w:rPr>
              <w:t>位于</w:t>
            </w:r>
            <w:r w:rsidR="00F12A17">
              <w:rPr>
                <w:rFonts w:ascii="仿宋_GB2312" w:eastAsia="仿宋_GB2312" w:hint="eastAsia"/>
                <w:sz w:val="32"/>
                <w:szCs w:val="32"/>
              </w:rPr>
              <w:t>南阳市</w:t>
            </w:r>
            <w:r w:rsidR="008D07C2" w:rsidRPr="008D07C2">
              <w:rPr>
                <w:rFonts w:ascii="仿宋_GB2312" w:eastAsia="仿宋_GB2312" w:hint="eastAsia"/>
                <w:sz w:val="32"/>
                <w:szCs w:val="32"/>
              </w:rPr>
              <w:t>内乡县</w:t>
            </w:r>
            <w:r w:rsidR="00877EF5">
              <w:rPr>
                <w:rFonts w:ascii="仿宋_GB2312" w:eastAsia="仿宋_GB2312" w:hint="eastAsia"/>
                <w:sz w:val="32"/>
                <w:szCs w:val="32"/>
              </w:rPr>
              <w:t>大成路与湍河东路交叉口</w:t>
            </w:r>
            <w:r w:rsidR="008D07C2" w:rsidRPr="008D07C2">
              <w:rPr>
                <w:rFonts w:ascii="仿宋_GB2312" w:eastAsia="仿宋_GB2312"/>
                <w:sz w:val="32"/>
                <w:szCs w:val="32"/>
              </w:rPr>
              <w:t>东城水岸</w:t>
            </w:r>
            <w:r w:rsidR="00877EF5">
              <w:rPr>
                <w:rFonts w:ascii="仿宋_GB2312" w:eastAsia="仿宋_GB2312"/>
                <w:sz w:val="32"/>
                <w:szCs w:val="32"/>
              </w:rPr>
              <w:t>3号楼</w:t>
            </w:r>
            <w:r w:rsidR="008D07C2" w:rsidRPr="008D07C2">
              <w:rPr>
                <w:rFonts w:ascii="仿宋_GB2312" w:eastAsia="仿宋_GB2312"/>
                <w:sz w:val="32"/>
                <w:szCs w:val="32"/>
              </w:rPr>
              <w:t>230</w:t>
            </w:r>
            <w:r w:rsidR="008D07C2">
              <w:rPr>
                <w:rFonts w:ascii="仿宋_GB2312" w:eastAsia="仿宋_GB2312"/>
                <w:sz w:val="32"/>
                <w:szCs w:val="32"/>
              </w:rPr>
              <w:t>4</w:t>
            </w:r>
            <w:r w:rsidR="008D07C2" w:rsidRPr="008D07C2">
              <w:rPr>
                <w:rFonts w:ascii="仿宋_GB2312" w:eastAsia="仿宋_GB2312"/>
                <w:sz w:val="32"/>
                <w:szCs w:val="32"/>
              </w:rPr>
              <w:t>室</w:t>
            </w:r>
            <w:r w:rsidR="008D07C2" w:rsidRPr="00A24B27">
              <w:rPr>
                <w:rFonts w:ascii="仿宋_GB2312" w:eastAsia="仿宋_GB2312" w:hint="eastAsia"/>
                <w:sz w:val="32"/>
                <w:szCs w:val="32"/>
              </w:rPr>
              <w:t>，</w:t>
            </w:r>
            <w:r w:rsidR="008D07C2" w:rsidRPr="00A24B27">
              <w:rPr>
                <w:rFonts w:ascii="仿宋_GB2312" w:eastAsia="仿宋_GB2312" w:hAnsi="仿宋_GB2312" w:cs="仿宋_GB2312" w:hint="eastAsia"/>
                <w:sz w:val="32"/>
                <w:szCs w:val="32"/>
              </w:rPr>
              <w:t>用途</w:t>
            </w:r>
            <w:r w:rsidR="008D07C2" w:rsidRPr="00A24B27">
              <w:rPr>
                <w:rFonts w:ascii="仿宋_GB2312" w:eastAsia="仿宋_GB2312" w:hAnsi="仿宋_GB2312" w:cs="仿宋_GB2312"/>
                <w:sz w:val="32"/>
                <w:szCs w:val="32"/>
              </w:rPr>
              <w:t>为</w:t>
            </w:r>
            <w:r w:rsidR="008D07C2">
              <w:rPr>
                <w:rFonts w:ascii="仿宋_GB2312" w:eastAsia="仿宋_GB2312" w:hAnsi="仿宋_GB2312" w:cs="仿宋_GB2312" w:hint="eastAsia"/>
                <w:sz w:val="32"/>
                <w:szCs w:val="32"/>
              </w:rPr>
              <w:t>住宅</w:t>
            </w:r>
            <w:r w:rsidR="008D07C2" w:rsidRPr="00A24B27">
              <w:rPr>
                <w:rFonts w:ascii="仿宋_GB2312" w:eastAsia="仿宋_GB2312" w:hAnsi="仿宋_GB2312" w:cs="仿宋_GB2312"/>
                <w:sz w:val="32"/>
                <w:szCs w:val="32"/>
              </w:rPr>
              <w:t>，</w:t>
            </w:r>
            <w:r w:rsidR="00F12A17">
              <w:rPr>
                <w:rFonts w:ascii="仿宋_GB2312" w:eastAsia="仿宋_GB2312" w:hint="eastAsia"/>
                <w:sz w:val="32"/>
                <w:szCs w:val="32"/>
              </w:rPr>
              <w:t>其</w:t>
            </w:r>
            <w:r w:rsidR="008D07C2" w:rsidRPr="00A24B27">
              <w:rPr>
                <w:rFonts w:ascii="仿宋_GB2312" w:eastAsia="仿宋_GB2312" w:hAnsi="仿宋_GB2312" w:cs="仿宋_GB2312"/>
                <w:sz w:val="32"/>
                <w:szCs w:val="32"/>
              </w:rPr>
              <w:t>位于</w:t>
            </w:r>
            <w:r w:rsidR="008D07C2" w:rsidRPr="00A24B27">
              <w:rPr>
                <w:rFonts w:ascii="仿宋_GB2312" w:eastAsia="仿宋_GB2312" w:hAnsi="仿宋_GB2312" w:cs="仿宋_GB2312" w:hint="eastAsia"/>
                <w:sz w:val="32"/>
                <w:szCs w:val="32"/>
              </w:rPr>
              <w:t>一幢</w:t>
            </w:r>
            <w:r w:rsidR="008D07C2" w:rsidRPr="00A24B27">
              <w:rPr>
                <w:rFonts w:ascii="仿宋_GB2312" w:eastAsia="仿宋_GB2312" w:hAnsi="仿宋_GB2312" w:cs="仿宋_GB2312"/>
                <w:sz w:val="32"/>
                <w:szCs w:val="32"/>
              </w:rPr>
              <w:t>二十七层的</w:t>
            </w:r>
            <w:r w:rsidR="008D07C2">
              <w:rPr>
                <w:rFonts w:ascii="仿宋_GB2312" w:eastAsia="仿宋_GB2312" w:hAnsi="仿宋_GB2312" w:cs="仿宋_GB2312" w:hint="eastAsia"/>
                <w:sz w:val="32"/>
                <w:szCs w:val="32"/>
              </w:rPr>
              <w:t>框架</w:t>
            </w:r>
            <w:r w:rsidR="008D07C2" w:rsidRPr="00A24B27">
              <w:rPr>
                <w:rFonts w:ascii="仿宋_GB2312" w:eastAsia="仿宋_GB2312" w:hAnsi="仿宋_GB2312" w:cs="仿宋_GB2312"/>
                <w:sz w:val="32"/>
                <w:szCs w:val="32"/>
              </w:rPr>
              <w:t>结构楼房内</w:t>
            </w:r>
            <w:r w:rsidR="008D07C2" w:rsidRPr="00A24B27">
              <w:rPr>
                <w:rFonts w:ascii="仿宋_GB2312" w:eastAsia="仿宋_GB2312" w:hAnsi="仿宋_GB2312" w:cs="仿宋_GB2312" w:hint="eastAsia"/>
                <w:sz w:val="32"/>
                <w:szCs w:val="32"/>
              </w:rPr>
              <w:t>，</w:t>
            </w:r>
            <w:r w:rsidR="008D07C2" w:rsidRPr="00A24B27">
              <w:rPr>
                <w:rFonts w:ascii="仿宋_GB2312" w:eastAsia="仿宋_GB2312" w:hAnsi="仿宋_GB2312" w:cs="仿宋_GB2312"/>
                <w:sz w:val="32"/>
                <w:szCs w:val="32"/>
              </w:rPr>
              <w:t>所在层数</w:t>
            </w:r>
            <w:r w:rsidR="008D07C2">
              <w:rPr>
                <w:rFonts w:ascii="仿宋_GB2312" w:eastAsia="仿宋_GB2312" w:hAnsi="仿宋_GB2312" w:cs="仿宋_GB2312" w:hint="eastAsia"/>
                <w:sz w:val="32"/>
                <w:szCs w:val="32"/>
              </w:rPr>
              <w:t>为</w:t>
            </w:r>
            <w:r w:rsidR="008D07C2" w:rsidRPr="00A24B27">
              <w:rPr>
                <w:rFonts w:ascii="仿宋_GB2312" w:eastAsia="仿宋_GB2312" w:hAnsi="仿宋_GB2312" w:cs="仿宋_GB2312"/>
                <w:sz w:val="32"/>
                <w:szCs w:val="32"/>
              </w:rPr>
              <w:t>第</w:t>
            </w:r>
            <w:r w:rsidR="008D07C2">
              <w:rPr>
                <w:rFonts w:ascii="仿宋_GB2312" w:eastAsia="仿宋_GB2312" w:hAnsi="仿宋_GB2312" w:cs="仿宋_GB2312" w:hint="eastAsia"/>
                <w:sz w:val="32"/>
                <w:szCs w:val="32"/>
              </w:rPr>
              <w:t>二十三</w:t>
            </w:r>
            <w:r w:rsidR="008D07C2" w:rsidRPr="00A24B27">
              <w:rPr>
                <w:rFonts w:ascii="仿宋_GB2312" w:eastAsia="仿宋_GB2312" w:hAnsi="仿宋_GB2312" w:cs="仿宋_GB2312"/>
                <w:sz w:val="32"/>
                <w:szCs w:val="32"/>
              </w:rPr>
              <w:t>层，建筑面积</w:t>
            </w:r>
            <w:r w:rsidR="008D07C2" w:rsidRPr="008D07C2">
              <w:rPr>
                <w:rFonts w:ascii="仿宋_GB2312" w:eastAsia="仿宋_GB2312" w:hAnsi="仿宋_GB2312" w:cs="仿宋_GB2312"/>
                <w:sz w:val="32"/>
                <w:szCs w:val="32"/>
              </w:rPr>
              <w:t>126.74</w:t>
            </w:r>
            <w:r w:rsidR="00500BDB">
              <w:rPr>
                <w:rFonts w:ascii="Batang" w:eastAsia="Batang" w:hAnsi="Batang" w:cs="Batang" w:hint="eastAsia"/>
                <w:sz w:val="32"/>
                <w:szCs w:val="32"/>
              </w:rPr>
              <w:t>㎡</w:t>
            </w:r>
            <w:r w:rsidR="008D07C2" w:rsidRPr="00A24B27">
              <w:rPr>
                <w:rFonts w:ascii="仿宋_GB2312" w:eastAsia="仿宋_GB2312" w:hAnsi="仿宋_GB2312" w:cs="仿宋_GB2312" w:hint="eastAsia"/>
                <w:sz w:val="32"/>
                <w:szCs w:val="32"/>
              </w:rPr>
              <w:t>。</w:t>
            </w:r>
            <w:r w:rsidR="008D07C2" w:rsidRPr="00A24B27">
              <w:rPr>
                <w:rFonts w:ascii="仿宋_GB2312" w:eastAsia="仿宋_GB2312" w:hint="eastAsia"/>
                <w:sz w:val="32"/>
                <w:szCs w:val="32"/>
              </w:rPr>
              <w:t>估价范围</w:t>
            </w:r>
            <w:r w:rsidR="008D07C2" w:rsidRPr="008D07C2">
              <w:rPr>
                <w:rFonts w:ascii="仿宋_GB2312" w:eastAsia="仿宋_GB2312" w:hint="eastAsia"/>
                <w:sz w:val="32"/>
                <w:szCs w:val="32"/>
              </w:rPr>
              <w:t>为房屋及其所分摊的土地使用权，本次评估含室内装饰装修，不含室内可移动设施等动产和债权债务等。</w:t>
            </w:r>
          </w:p>
        </w:tc>
      </w:tr>
      <w:tr w:rsidR="00D57D03" w:rsidRPr="005A2B81" w:rsidTr="00CB46FF">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 xml:space="preserve">（二）估价对象基本状况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1、估价对象基本状况</w:t>
            </w:r>
          </w:p>
          <w:p w:rsidR="009679CE" w:rsidRDefault="009679CE" w:rsidP="009679CE">
            <w:pPr>
              <w:pStyle w:val="a3"/>
              <w:spacing w:line="450" w:lineRule="exact"/>
              <w:ind w:firstLine="0"/>
              <w:jc w:val="center"/>
              <w:rPr>
                <w:rFonts w:ascii="仿宋_GB2312" w:eastAsia="仿宋_GB2312" w:hAnsi="仿宋"/>
                <w:b/>
                <w:color w:val="000000" w:themeColor="text1"/>
                <w:sz w:val="28"/>
              </w:rPr>
            </w:pPr>
            <w:r>
              <w:rPr>
                <w:rFonts w:ascii="仿宋_GB2312" w:eastAsia="仿宋_GB2312" w:hAnsi="仿宋" w:hint="eastAsia"/>
                <w:b/>
                <w:color w:val="000000" w:themeColor="text1"/>
                <w:sz w:val="28"/>
              </w:rPr>
              <w:t>估价对象</w:t>
            </w:r>
            <w:r w:rsidRPr="005A2B81">
              <w:rPr>
                <w:rFonts w:ascii="仿宋_GB2312" w:eastAsia="仿宋_GB2312" w:hAnsi="仿宋" w:hint="eastAsia"/>
                <w:b/>
                <w:color w:val="000000" w:themeColor="text1"/>
                <w:sz w:val="28"/>
              </w:rPr>
              <w:t>基本状况表</w:t>
            </w:r>
          </w:p>
          <w:p w:rsidR="00391833" w:rsidRDefault="00391833" w:rsidP="00B96A3A">
            <w:pPr>
              <w:pStyle w:val="a3"/>
              <w:spacing w:line="450" w:lineRule="atLeast"/>
              <w:ind w:firstLineChars="200"/>
              <w:rPr>
                <w:rFonts w:ascii="仿宋_GB2312" w:eastAsia="仿宋_GB2312"/>
                <w:sz w:val="32"/>
                <w:szCs w:val="32"/>
              </w:rPr>
            </w:pPr>
            <w:r>
              <w:rPr>
                <w:rFonts w:ascii="仿宋_GB2312" w:eastAsia="仿宋_GB2312" w:hint="eastAsia"/>
                <w:sz w:val="32"/>
                <w:szCs w:val="32"/>
              </w:rPr>
              <w:t>估价对象</w:t>
            </w:r>
            <w:r>
              <w:rPr>
                <w:rFonts w:ascii="仿宋_GB2312" w:eastAsia="仿宋_GB2312"/>
                <w:sz w:val="32"/>
                <w:szCs w:val="32"/>
              </w:rPr>
              <w:t>1</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1843"/>
              <w:gridCol w:w="1701"/>
              <w:gridCol w:w="2835"/>
            </w:tblGrid>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4"/>
                  <w:vAlign w:val="center"/>
                </w:tcPr>
                <w:p w:rsidR="00391833" w:rsidRDefault="00877EF5" w:rsidP="00391833">
                  <w:pPr>
                    <w:tabs>
                      <w:tab w:val="left" w:pos="3174"/>
                    </w:tabs>
                    <w:jc w:val="center"/>
                    <w:rPr>
                      <w:rFonts w:ascii="仿宋_GB2312" w:eastAsia="仿宋_GB2312"/>
                    </w:rPr>
                  </w:pPr>
                  <w:r>
                    <w:rPr>
                      <w:rFonts w:ascii="仿宋_GB2312" w:eastAsia="仿宋_GB2312" w:hint="eastAsia"/>
                    </w:rPr>
                    <w:t>内乡县大成路与湍河东路交叉口东城水岸</w:t>
                  </w:r>
                  <w:r w:rsidR="00391833">
                    <w:rPr>
                      <w:rFonts w:ascii="仿宋_GB2312" w:eastAsia="仿宋_GB2312" w:hint="eastAsia"/>
                    </w:rPr>
                    <w:t>7号楼2单元9层9</w:t>
                  </w:r>
                  <w:r w:rsidR="00391833">
                    <w:rPr>
                      <w:rFonts w:ascii="仿宋_GB2312" w:eastAsia="仿宋_GB2312"/>
                    </w:rPr>
                    <w:t>01</w:t>
                  </w:r>
                  <w:r w:rsidR="00391833">
                    <w:rPr>
                      <w:rFonts w:ascii="仿宋_GB2312" w:eastAsia="仿宋_GB2312" w:hint="eastAsia"/>
                    </w:rPr>
                    <w:t>住宅</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391833" w:rsidRDefault="00877EF5" w:rsidP="00391833">
                  <w:pPr>
                    <w:tabs>
                      <w:tab w:val="left" w:pos="3174"/>
                    </w:tabs>
                    <w:jc w:val="center"/>
                    <w:rPr>
                      <w:rFonts w:ascii="仿宋_GB2312" w:eastAsia="仿宋_GB2312"/>
                    </w:rPr>
                  </w:pPr>
                  <w:r>
                    <w:rPr>
                      <w:rFonts w:ascii="仿宋_GB2312" w:eastAsia="仿宋_GB2312" w:hint="eastAsia"/>
                    </w:rPr>
                    <w:t>内乡县大成路与湍河东路交叉口东城水岸</w:t>
                  </w:r>
                  <w:r w:rsidR="00391833">
                    <w:rPr>
                      <w:rFonts w:ascii="仿宋_GB2312" w:eastAsia="仿宋_GB2312" w:hint="eastAsia"/>
                    </w:rPr>
                    <w:t>7号楼2单元9层9</w:t>
                  </w:r>
                  <w:r w:rsidR="00391833">
                    <w:rPr>
                      <w:rFonts w:ascii="仿宋_GB2312" w:eastAsia="仿宋_GB2312"/>
                    </w:rPr>
                    <w:t>01</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3"/>
                  <w:vAlign w:val="center"/>
                </w:tcPr>
                <w:p w:rsidR="00391833" w:rsidRPr="0044073F" w:rsidRDefault="00391833" w:rsidP="00391833">
                  <w:pPr>
                    <w:jc w:val="center"/>
                    <w:rPr>
                      <w:rFonts w:ascii="仿宋_GB2312" w:eastAsia="仿宋_GB2312" w:hAnsi="仿宋"/>
                      <w:color w:val="000000" w:themeColor="text1"/>
                    </w:rPr>
                  </w:pPr>
                  <w:r>
                    <w:rPr>
                      <w:rFonts w:ascii="仿宋_GB2312" w:eastAsia="仿宋_GB2312" w:hAnsi="仿宋" w:hint="eastAsia"/>
                    </w:rPr>
                    <w:t>东城水岸</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bCs/>
                    </w:rPr>
                    <w:t>楼号或幢号</w:t>
                  </w:r>
                </w:p>
              </w:tc>
              <w:tc>
                <w:tcPr>
                  <w:tcW w:w="1843" w:type="dxa"/>
                  <w:vAlign w:val="center"/>
                </w:tcPr>
                <w:p w:rsidR="00391833" w:rsidRDefault="00391833" w:rsidP="00391833">
                  <w:pPr>
                    <w:tabs>
                      <w:tab w:val="left" w:pos="3174"/>
                    </w:tabs>
                    <w:jc w:val="center"/>
                    <w:rPr>
                      <w:rFonts w:ascii="仿宋_GB2312" w:eastAsia="仿宋_GB2312" w:hAnsi="仿宋"/>
                    </w:rPr>
                  </w:pPr>
                  <w:r>
                    <w:rPr>
                      <w:rFonts w:ascii="仿宋_GB2312" w:eastAsia="仿宋_GB2312" w:hAnsi="仿宋" w:hint="eastAsia"/>
                    </w:rPr>
                    <w:t>7号楼</w:t>
                  </w:r>
                </w:p>
              </w:tc>
              <w:tc>
                <w:tcPr>
                  <w:tcW w:w="1701"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3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2单元</w:t>
                  </w:r>
                  <w:r>
                    <w:rPr>
                      <w:rFonts w:ascii="仿宋_GB2312" w:eastAsia="仿宋_GB2312" w:hint="eastAsia"/>
                    </w:rPr>
                    <w:t>9层9</w:t>
                  </w:r>
                  <w:r>
                    <w:rPr>
                      <w:rFonts w:ascii="仿宋_GB2312" w:eastAsia="仿宋_GB2312"/>
                    </w:rPr>
                    <w:t>01</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1843" w:type="dxa"/>
                  <w:vAlign w:val="center"/>
                </w:tcPr>
                <w:p w:rsidR="00391833" w:rsidRPr="0044073F" w:rsidRDefault="00877EF5" w:rsidP="00391833">
                  <w:pPr>
                    <w:ind w:firstLine="100"/>
                    <w:jc w:val="center"/>
                    <w:rPr>
                      <w:rFonts w:ascii="仿宋_GB2312" w:eastAsia="仿宋_GB2312" w:hAnsi="仿宋"/>
                      <w:color w:val="000000" w:themeColor="text1"/>
                    </w:rPr>
                  </w:pPr>
                  <w:r>
                    <w:rPr>
                      <w:rFonts w:ascii="仿宋_GB2312" w:eastAsia="仿宋_GB2312" w:hAnsi="仿宋" w:hint="eastAsia"/>
                    </w:rPr>
                    <w:t>12层（地上11层，地下1层）（实勘）</w:t>
                  </w:r>
                </w:p>
              </w:tc>
              <w:tc>
                <w:tcPr>
                  <w:tcW w:w="1701"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3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9层</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3"/>
                  <w:vAlign w:val="center"/>
                </w:tcPr>
                <w:p w:rsidR="00391833" w:rsidRPr="0044073F" w:rsidRDefault="00391833" w:rsidP="00391833">
                  <w:pPr>
                    <w:ind w:firstLineChars="50" w:firstLine="120"/>
                    <w:jc w:val="center"/>
                    <w:rPr>
                      <w:rFonts w:ascii="仿宋_GB2312" w:eastAsia="仿宋_GB2312" w:hAnsi="仿宋"/>
                      <w:color w:val="000000" w:themeColor="text1"/>
                    </w:rPr>
                  </w:pPr>
                  <w:r>
                    <w:rPr>
                      <w:rFonts w:ascii="仿宋_GB2312" w:eastAsia="仿宋_GB2312"/>
                    </w:rPr>
                    <w:t>136.98</w:t>
                  </w:r>
                </w:p>
              </w:tc>
            </w:tr>
            <w:tr w:rsidR="00391833" w:rsidRPr="0044073F" w:rsidTr="005B1392">
              <w:trPr>
                <w:trHeight w:val="454"/>
              </w:trPr>
              <w:tc>
                <w:tcPr>
                  <w:tcW w:w="705" w:type="dxa"/>
                  <w:tcBorders>
                    <w:bottom w:val="single" w:sz="4" w:space="0" w:color="auto"/>
                  </w:tcBorders>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rPr>
                    <w:t>规划用途</w:t>
                  </w:r>
                </w:p>
              </w:tc>
              <w:tc>
                <w:tcPr>
                  <w:tcW w:w="6379" w:type="dxa"/>
                  <w:gridSpan w:val="3"/>
                  <w:vAlign w:val="center"/>
                </w:tcPr>
                <w:p w:rsidR="00391833" w:rsidRDefault="00391833" w:rsidP="00391833">
                  <w:pPr>
                    <w:jc w:val="center"/>
                    <w:rPr>
                      <w:rFonts w:ascii="仿宋_GB2312" w:eastAsia="仿宋_GB2312" w:hAnsi="仿宋"/>
                    </w:rPr>
                  </w:pPr>
                  <w:r>
                    <w:rPr>
                      <w:rFonts w:ascii="仿宋_GB2312" w:eastAsia="仿宋_GB2312" w:hAnsi="仿宋" w:hint="eastAsia"/>
                      <w:color w:val="000000" w:themeColor="text1"/>
                    </w:rPr>
                    <w:t>成套住宅</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rPr>
                    <w:t>所有权人</w:t>
                  </w:r>
                </w:p>
              </w:tc>
              <w:tc>
                <w:tcPr>
                  <w:tcW w:w="1843" w:type="dxa"/>
                  <w:tcBorders>
                    <w:righ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王攀</w:t>
                  </w:r>
                </w:p>
              </w:tc>
              <w:tc>
                <w:tcPr>
                  <w:tcW w:w="1701" w:type="dxa"/>
                  <w:tcBorders>
                    <w:left w:val="single" w:sz="4" w:space="0" w:color="auto"/>
                    <w:right w:val="single" w:sz="4" w:space="0" w:color="auto"/>
                  </w:tcBorders>
                  <w:vAlign w:val="center"/>
                </w:tcPr>
                <w:p w:rsidR="00391833" w:rsidRDefault="00391833" w:rsidP="00391833">
                  <w:pPr>
                    <w:jc w:val="center"/>
                    <w:rPr>
                      <w:rFonts w:ascii="仿宋_GB2312" w:eastAsia="仿宋_GB2312" w:hAnsi="仿宋"/>
                      <w:b/>
                    </w:rPr>
                  </w:pPr>
                  <w:r>
                    <w:rPr>
                      <w:rFonts w:ascii="仿宋_GB2312" w:eastAsia="仿宋_GB2312" w:hAnsi="仿宋" w:hint="eastAsia"/>
                      <w:b/>
                    </w:rPr>
                    <w:t>共有性质</w:t>
                  </w:r>
                </w:p>
              </w:tc>
              <w:tc>
                <w:tcPr>
                  <w:tcW w:w="2835" w:type="dxa"/>
                  <w:tcBorders>
                    <w:lef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单独所有</w:t>
                  </w:r>
                </w:p>
              </w:tc>
            </w:tr>
            <w:tr w:rsidR="00391833" w:rsidRPr="0044073F" w:rsidTr="005B1392">
              <w:trPr>
                <w:trHeight w:val="454"/>
              </w:trPr>
              <w:tc>
                <w:tcPr>
                  <w:tcW w:w="705" w:type="dxa"/>
                  <w:vMerge/>
                  <w:vAlign w:val="center"/>
                </w:tcPr>
                <w:p w:rsidR="00391833"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rPr>
                    <w:t>权证类型</w:t>
                  </w:r>
                </w:p>
              </w:tc>
              <w:tc>
                <w:tcPr>
                  <w:tcW w:w="1843" w:type="dxa"/>
                  <w:tcBorders>
                    <w:right w:val="single" w:sz="4" w:space="0" w:color="auto"/>
                  </w:tcBorders>
                  <w:vAlign w:val="center"/>
                </w:tcPr>
                <w:p w:rsidR="00391833" w:rsidRDefault="00391833" w:rsidP="00391833">
                  <w:pPr>
                    <w:jc w:val="center"/>
                    <w:rPr>
                      <w:rFonts w:ascii="仿宋_GB2312" w:eastAsia="仿宋_GB2312"/>
                    </w:rPr>
                  </w:pPr>
                  <w:r>
                    <w:rPr>
                      <w:rFonts w:ascii="仿宋_GB2312" w:eastAsia="仿宋_GB2312" w:hint="eastAsia"/>
                    </w:rPr>
                    <w:t>房屋所有权证</w:t>
                  </w:r>
                </w:p>
              </w:tc>
              <w:tc>
                <w:tcPr>
                  <w:tcW w:w="1701" w:type="dxa"/>
                  <w:tcBorders>
                    <w:left w:val="single" w:sz="4" w:space="0" w:color="auto"/>
                    <w:right w:val="single" w:sz="4" w:space="0" w:color="auto"/>
                  </w:tcBorders>
                  <w:vAlign w:val="center"/>
                </w:tcPr>
                <w:p w:rsidR="00391833" w:rsidRDefault="00391833" w:rsidP="00391833">
                  <w:pPr>
                    <w:jc w:val="center"/>
                    <w:rPr>
                      <w:rFonts w:ascii="仿宋_GB2312" w:eastAsia="仿宋_GB2312" w:hAnsi="仿宋"/>
                      <w:b/>
                    </w:rPr>
                  </w:pPr>
                  <w:r>
                    <w:rPr>
                      <w:rFonts w:ascii="仿宋_GB2312" w:eastAsia="仿宋_GB2312" w:hAnsi="仿宋" w:hint="eastAsia"/>
                      <w:b/>
                    </w:rPr>
                    <w:t>权证号</w:t>
                  </w:r>
                </w:p>
              </w:tc>
              <w:tc>
                <w:tcPr>
                  <w:tcW w:w="2835" w:type="dxa"/>
                  <w:tcBorders>
                    <w:left w:val="single" w:sz="4" w:space="0" w:color="auto"/>
                  </w:tcBorders>
                  <w:vAlign w:val="center"/>
                </w:tcPr>
                <w:p w:rsidR="00391833" w:rsidRDefault="00391833" w:rsidP="00391833">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701031304</w:t>
                  </w:r>
                </w:p>
              </w:tc>
            </w:tr>
            <w:tr w:rsidR="00391833" w:rsidRPr="0044073F" w:rsidTr="005B1392">
              <w:trPr>
                <w:trHeight w:val="480"/>
              </w:trPr>
              <w:tc>
                <w:tcPr>
                  <w:tcW w:w="705" w:type="dxa"/>
                  <w:vMerge/>
                  <w:vAlign w:val="center"/>
                </w:tcPr>
                <w:p w:rsidR="00391833"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3"/>
                  <w:vAlign w:val="center"/>
                </w:tcPr>
                <w:p w:rsidR="00391833" w:rsidRPr="00E778BE" w:rsidRDefault="00AC275A" w:rsidP="004D654D">
                  <w:pP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r w:rsidR="004D654D">
                    <w:rPr>
                      <w:rFonts w:ascii="仿宋_GB2312" w:eastAsia="仿宋_GB2312" w:hAnsi="仿宋" w:hint="eastAsia"/>
                      <w:bCs/>
                      <w:color w:val="000000" w:themeColor="text1"/>
                    </w:rPr>
                    <w:t>（抵押权人为内乡县农村信用合作联社，抵押人为王攀、张歆）</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tcBorders>
                    <w:righ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3"/>
                  <w:tcBorders>
                    <w:lef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1843"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框架</w:t>
                  </w:r>
                </w:p>
              </w:tc>
              <w:tc>
                <w:tcPr>
                  <w:tcW w:w="1701" w:type="dxa"/>
                  <w:vAlign w:val="center"/>
                </w:tcPr>
                <w:p w:rsidR="00391833" w:rsidRDefault="00391833" w:rsidP="00391833">
                  <w:pPr>
                    <w:jc w:val="center"/>
                    <w:rPr>
                      <w:rFonts w:ascii="仿宋_GB2312" w:eastAsia="仿宋_GB2312" w:hAnsi="仿宋"/>
                      <w:b/>
                      <w:bCs/>
                    </w:rPr>
                  </w:pPr>
                  <w:r>
                    <w:rPr>
                      <w:rFonts w:ascii="仿宋_GB2312" w:eastAsia="仿宋_GB2312" w:hAnsi="仿宋" w:hint="eastAsia"/>
                      <w:b/>
                      <w:bCs/>
                    </w:rPr>
                    <w:t>建成年代</w:t>
                  </w:r>
                </w:p>
              </w:tc>
              <w:tc>
                <w:tcPr>
                  <w:tcW w:w="2835"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rPr>
                    <w:t>2015</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1843"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东西</w:t>
                  </w:r>
                </w:p>
              </w:tc>
              <w:tc>
                <w:tcPr>
                  <w:tcW w:w="1701" w:type="dxa"/>
                  <w:vAlign w:val="center"/>
                </w:tcPr>
                <w:p w:rsidR="00391833" w:rsidRDefault="00391833" w:rsidP="00391833">
                  <w:pPr>
                    <w:ind w:firstLine="100"/>
                    <w:jc w:val="center"/>
                    <w:rPr>
                      <w:rFonts w:ascii="仿宋_GB2312" w:eastAsia="仿宋_GB2312" w:hAnsi="仿宋"/>
                      <w:b/>
                    </w:rPr>
                  </w:pPr>
                  <w:r>
                    <w:rPr>
                      <w:rFonts w:ascii="仿宋_GB2312" w:eastAsia="仿宋_GB2312" w:hAnsi="仿宋" w:hint="eastAsia"/>
                      <w:b/>
                    </w:rPr>
                    <w:t>户型</w:t>
                  </w:r>
                </w:p>
              </w:tc>
              <w:tc>
                <w:tcPr>
                  <w:tcW w:w="2835"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三室二厅一厨二卫一阳台</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391833" w:rsidRPr="0044073F" w:rsidRDefault="00391833" w:rsidP="00391833">
                  <w:pPr>
                    <w:ind w:firstLine="100"/>
                    <w:rPr>
                      <w:rFonts w:ascii="仿宋_GB2312" w:eastAsia="仿宋_GB2312" w:hAnsi="仿宋"/>
                      <w:color w:val="000000" w:themeColor="text1"/>
                    </w:rPr>
                  </w:pPr>
                  <w:r>
                    <w:rPr>
                      <w:rFonts w:ascii="仿宋_GB2312" w:eastAsia="仿宋_GB2312" w:hint="eastAsia"/>
                    </w:rPr>
                    <w:t>相关信息来源于房屋预告登记证明、内乡县房屋登记簿、个人购房借款（综合）合同、内乡县预购商品房抵押登记证明存根及注册房地产估价师实地查勘</w:t>
                  </w:r>
                </w:p>
              </w:tc>
            </w:tr>
          </w:tbl>
          <w:tbl>
            <w:tblPr>
              <w:tblW w:w="9517" w:type="dxa"/>
              <w:tblCellMar>
                <w:left w:w="0" w:type="dxa"/>
                <w:right w:w="0" w:type="dxa"/>
              </w:tblCellMar>
              <w:tblLook w:val="04A0" w:firstRow="1" w:lastRow="0" w:firstColumn="1" w:lastColumn="0" w:noHBand="0" w:noVBand="1"/>
            </w:tblPr>
            <w:tblGrid>
              <w:gridCol w:w="9517"/>
            </w:tblGrid>
            <w:tr w:rsidR="00391833" w:rsidRPr="005A2B81" w:rsidTr="005B1392">
              <w:tc>
                <w:tcPr>
                  <w:tcW w:w="0" w:type="auto"/>
                  <w:vAlign w:val="center"/>
                  <w:hideMark/>
                </w:tcPr>
                <w:p w:rsidR="00391833" w:rsidRDefault="00391833" w:rsidP="00391833">
                  <w:pPr>
                    <w:pStyle w:val="a3"/>
                    <w:spacing w:line="460" w:lineRule="exact"/>
                    <w:ind w:firstLine="641"/>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26"/>
                    <w:gridCol w:w="64"/>
                    <w:gridCol w:w="48"/>
                    <w:gridCol w:w="1276"/>
                    <w:gridCol w:w="2865"/>
                  </w:tblGrid>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6"/>
                        <w:vAlign w:val="center"/>
                      </w:tcPr>
                      <w:p w:rsidR="00391833" w:rsidRDefault="00391833" w:rsidP="00391833">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w:t>
                        </w:r>
                        <w:r w:rsidR="00877EF5">
                          <w:rPr>
                            <w:rFonts w:ascii="仿宋_GB2312" w:eastAsia="仿宋_GB2312" w:hint="eastAsia"/>
                          </w:rPr>
                          <w:t>3号楼</w:t>
                        </w:r>
                        <w:r>
                          <w:rPr>
                            <w:rFonts w:ascii="仿宋_GB2312" w:eastAsia="仿宋_GB2312" w:hint="eastAsia"/>
                          </w:rPr>
                          <w:t>2</w:t>
                        </w:r>
                        <w:r>
                          <w:rPr>
                            <w:rFonts w:ascii="仿宋_GB2312" w:eastAsia="仿宋_GB2312"/>
                          </w:rPr>
                          <w:t>303</w:t>
                        </w:r>
                        <w:r>
                          <w:rPr>
                            <w:rFonts w:ascii="仿宋_GB2312" w:eastAsia="仿宋_GB2312" w:hint="eastAsia"/>
                          </w:rPr>
                          <w:t>室住宅</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6"/>
                        <w:vAlign w:val="center"/>
                      </w:tcPr>
                      <w:p w:rsidR="00391833" w:rsidRDefault="00391833" w:rsidP="00391833">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w:t>
                        </w:r>
                        <w:r w:rsidR="00877EF5">
                          <w:rPr>
                            <w:rFonts w:ascii="仿宋_GB2312" w:eastAsia="仿宋_GB2312" w:hint="eastAsia"/>
                          </w:rPr>
                          <w:t>3号楼</w:t>
                        </w:r>
                        <w:r>
                          <w:rPr>
                            <w:rFonts w:ascii="仿宋_GB2312" w:eastAsia="仿宋_GB2312" w:hint="eastAsia"/>
                          </w:rPr>
                          <w:t>2</w:t>
                        </w:r>
                        <w:r>
                          <w:rPr>
                            <w:rFonts w:ascii="仿宋_GB2312" w:eastAsia="仿宋_GB2312"/>
                          </w:rPr>
                          <w:t>303</w:t>
                        </w:r>
                        <w:r>
                          <w:rPr>
                            <w:rFonts w:ascii="仿宋_GB2312" w:eastAsia="仿宋_GB2312" w:hint="eastAsia"/>
                          </w:rPr>
                          <w:t>室</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5"/>
                        <w:vAlign w:val="center"/>
                      </w:tcPr>
                      <w:p w:rsidR="00391833" w:rsidRPr="0044073F" w:rsidRDefault="00391833" w:rsidP="00391833">
                        <w:pPr>
                          <w:jc w:val="center"/>
                          <w:rPr>
                            <w:rFonts w:ascii="仿宋_GB2312" w:eastAsia="仿宋_GB2312" w:hAnsi="仿宋"/>
                            <w:color w:val="000000" w:themeColor="text1"/>
                          </w:rPr>
                        </w:pPr>
                        <w:r>
                          <w:rPr>
                            <w:rFonts w:ascii="仿宋_GB2312" w:eastAsia="仿宋_GB2312" w:hAnsi="仿宋" w:hint="eastAsia"/>
                          </w:rPr>
                          <w:t>东城水岸</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bCs/>
                          </w:rPr>
                          <w:t>楼号或幢号</w:t>
                        </w:r>
                      </w:p>
                    </w:tc>
                    <w:tc>
                      <w:tcPr>
                        <w:tcW w:w="2126" w:type="dxa"/>
                        <w:vAlign w:val="center"/>
                      </w:tcPr>
                      <w:p w:rsidR="00391833" w:rsidRDefault="00391833" w:rsidP="00391833">
                        <w:pPr>
                          <w:tabs>
                            <w:tab w:val="left" w:pos="3174"/>
                          </w:tabs>
                          <w:jc w:val="center"/>
                          <w:rPr>
                            <w:rFonts w:ascii="仿宋_GB2312" w:eastAsia="仿宋_GB2312" w:hAnsi="仿宋"/>
                          </w:rPr>
                        </w:pPr>
                        <w:r>
                          <w:rPr>
                            <w:rFonts w:ascii="仿宋_GB2312" w:eastAsia="仿宋_GB2312" w:hAnsi="仿宋" w:hint="eastAsia"/>
                          </w:rPr>
                          <w:t>3号楼</w:t>
                        </w:r>
                      </w:p>
                    </w:tc>
                    <w:tc>
                      <w:tcPr>
                        <w:tcW w:w="1388" w:type="dxa"/>
                        <w:gridSpan w:val="3"/>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6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int="eastAsia"/>
                          </w:rPr>
                          <w:t>2</w:t>
                        </w:r>
                        <w:r>
                          <w:rPr>
                            <w:rFonts w:ascii="仿宋_GB2312" w:eastAsia="仿宋_GB2312"/>
                          </w:rPr>
                          <w:t>303</w:t>
                        </w:r>
                        <w:r>
                          <w:rPr>
                            <w:rFonts w:ascii="仿宋_GB2312" w:eastAsia="仿宋_GB2312" w:hint="eastAsia"/>
                          </w:rPr>
                          <w:t>室</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126"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7</w:t>
                        </w:r>
                        <w:r>
                          <w:rPr>
                            <w:rFonts w:ascii="仿宋_GB2312" w:eastAsia="仿宋_GB2312" w:hAnsi="仿宋" w:hint="eastAsia"/>
                          </w:rPr>
                          <w:t>层（地上2</w:t>
                        </w:r>
                        <w:r>
                          <w:rPr>
                            <w:rFonts w:ascii="仿宋_GB2312" w:eastAsia="仿宋_GB2312" w:hAnsi="仿宋"/>
                          </w:rPr>
                          <w:t>6</w:t>
                        </w:r>
                        <w:r>
                          <w:rPr>
                            <w:rFonts w:ascii="仿宋_GB2312" w:eastAsia="仿宋_GB2312" w:hAnsi="仿宋" w:hint="eastAsia"/>
                          </w:rPr>
                          <w:t>层，地下1层）</w:t>
                        </w:r>
                      </w:p>
                    </w:tc>
                    <w:tc>
                      <w:tcPr>
                        <w:tcW w:w="1388" w:type="dxa"/>
                        <w:gridSpan w:val="3"/>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6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3</w:t>
                        </w:r>
                        <w:r>
                          <w:rPr>
                            <w:rFonts w:ascii="仿宋_GB2312" w:eastAsia="仿宋_GB2312" w:hAnsi="仿宋" w:hint="eastAsia"/>
                          </w:rPr>
                          <w:t>层</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5"/>
                        <w:vAlign w:val="center"/>
                      </w:tcPr>
                      <w:p w:rsidR="00391833" w:rsidRPr="0044073F" w:rsidRDefault="00391833" w:rsidP="00391833">
                        <w:pPr>
                          <w:ind w:firstLineChars="50" w:firstLine="120"/>
                          <w:jc w:val="center"/>
                          <w:rPr>
                            <w:rFonts w:ascii="仿宋_GB2312" w:eastAsia="仿宋_GB2312" w:hAnsi="仿宋"/>
                            <w:color w:val="000000" w:themeColor="text1"/>
                          </w:rPr>
                        </w:pPr>
                        <w:r>
                          <w:rPr>
                            <w:rFonts w:ascii="仿宋_GB2312" w:eastAsia="仿宋_GB2312"/>
                          </w:rPr>
                          <w:t>111.26</w:t>
                        </w:r>
                      </w:p>
                    </w:tc>
                  </w:tr>
                  <w:tr w:rsidR="00391833" w:rsidRPr="0044073F" w:rsidTr="005B1392">
                    <w:trPr>
                      <w:trHeight w:val="454"/>
                    </w:trPr>
                    <w:tc>
                      <w:tcPr>
                        <w:tcW w:w="705" w:type="dxa"/>
                        <w:tcBorders>
                          <w:bottom w:val="single" w:sz="4" w:space="0" w:color="auto"/>
                        </w:tcBorders>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rPr>
                          <w:t>用途</w:t>
                        </w:r>
                      </w:p>
                    </w:tc>
                    <w:tc>
                      <w:tcPr>
                        <w:tcW w:w="6379" w:type="dxa"/>
                        <w:gridSpan w:val="5"/>
                        <w:vAlign w:val="center"/>
                      </w:tcPr>
                      <w:p w:rsidR="00391833" w:rsidRDefault="00391833" w:rsidP="00391833">
                        <w:pPr>
                          <w:jc w:val="center"/>
                          <w:rPr>
                            <w:rFonts w:ascii="仿宋_GB2312" w:eastAsia="仿宋_GB2312" w:hAnsi="仿宋"/>
                          </w:rPr>
                        </w:pPr>
                        <w:r>
                          <w:rPr>
                            <w:rFonts w:ascii="仿宋_GB2312" w:eastAsia="仿宋_GB2312" w:hAnsi="仿宋" w:hint="eastAsia"/>
                            <w:color w:val="000000" w:themeColor="text1"/>
                          </w:rPr>
                          <w:t>住宅</w:t>
                        </w:r>
                      </w:p>
                    </w:tc>
                  </w:tr>
                  <w:tr w:rsidR="00391833" w:rsidRPr="0044073F" w:rsidTr="005B1392">
                    <w:trPr>
                      <w:trHeight w:val="454"/>
                    </w:trPr>
                    <w:tc>
                      <w:tcPr>
                        <w:tcW w:w="705" w:type="dxa"/>
                        <w:vMerge w:val="restart"/>
                        <w:vAlign w:val="center"/>
                      </w:tcPr>
                      <w:p w:rsidR="00391833" w:rsidRDefault="00391833" w:rsidP="00391833">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391833" w:rsidRPr="0044073F" w:rsidRDefault="0038629D" w:rsidP="00391833">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5"/>
                        <w:vAlign w:val="center"/>
                      </w:tcPr>
                      <w:p w:rsidR="00391833" w:rsidRPr="0044073F" w:rsidRDefault="0038629D" w:rsidP="00391833">
                        <w:pPr>
                          <w:jc w:val="center"/>
                          <w:rPr>
                            <w:rFonts w:ascii="仿宋_GB2312" w:eastAsia="仿宋_GB2312" w:hAnsi="仿宋"/>
                            <w:color w:val="000000" w:themeColor="text1"/>
                          </w:rPr>
                        </w:pPr>
                        <w:r>
                          <w:rPr>
                            <w:rFonts w:ascii="仿宋_GB2312" w:eastAsia="仿宋_GB2312" w:hAnsi="仿宋" w:hint="eastAsia"/>
                            <w:color w:val="000000" w:themeColor="text1"/>
                          </w:rPr>
                          <w:t>2014011032303</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gridSpan w:val="2"/>
                        <w:tcBorders>
                          <w:righ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虎俊杰</w:t>
                        </w:r>
                      </w:p>
                    </w:tc>
                    <w:tc>
                      <w:tcPr>
                        <w:tcW w:w="1324" w:type="dxa"/>
                        <w:gridSpan w:val="2"/>
                        <w:tcBorders>
                          <w:left w:val="single" w:sz="4" w:space="0" w:color="auto"/>
                          <w:right w:val="single" w:sz="4" w:space="0" w:color="auto"/>
                        </w:tcBorders>
                        <w:vAlign w:val="center"/>
                      </w:tcPr>
                      <w:p w:rsidR="00391833" w:rsidRDefault="00391833" w:rsidP="00391833">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唐少英</w:t>
                        </w:r>
                      </w:p>
                    </w:tc>
                  </w:tr>
                  <w:tr w:rsidR="00391833" w:rsidRPr="0044073F" w:rsidTr="005B1392">
                    <w:trPr>
                      <w:trHeight w:val="480"/>
                    </w:trPr>
                    <w:tc>
                      <w:tcPr>
                        <w:tcW w:w="705" w:type="dxa"/>
                        <w:vMerge/>
                        <w:vAlign w:val="center"/>
                      </w:tcPr>
                      <w:p w:rsidR="00391833"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5"/>
                        <w:vAlign w:val="center"/>
                      </w:tcPr>
                      <w:p w:rsidR="00391833" w:rsidRPr="00E778BE" w:rsidRDefault="00AC275A" w:rsidP="00391833">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tcBorders>
                          <w:righ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5"/>
                        <w:tcBorders>
                          <w:lef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2238" w:type="dxa"/>
                        <w:gridSpan w:val="3"/>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框架</w:t>
                        </w:r>
                      </w:p>
                    </w:tc>
                    <w:tc>
                      <w:tcPr>
                        <w:tcW w:w="1276" w:type="dxa"/>
                        <w:vAlign w:val="center"/>
                      </w:tcPr>
                      <w:p w:rsidR="00391833" w:rsidRDefault="00391833" w:rsidP="00391833">
                        <w:pPr>
                          <w:jc w:val="center"/>
                          <w:rPr>
                            <w:rFonts w:ascii="仿宋_GB2312" w:eastAsia="仿宋_GB2312" w:hAnsi="仿宋"/>
                            <w:b/>
                            <w:bCs/>
                          </w:rPr>
                        </w:pPr>
                        <w:r>
                          <w:rPr>
                            <w:rFonts w:ascii="仿宋_GB2312" w:eastAsia="仿宋_GB2312" w:hAnsi="仿宋" w:hint="eastAsia"/>
                            <w:b/>
                            <w:bCs/>
                          </w:rPr>
                          <w:t>建成年代</w:t>
                        </w:r>
                      </w:p>
                    </w:tc>
                    <w:tc>
                      <w:tcPr>
                        <w:tcW w:w="2865"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rPr>
                          <w:t>2015</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238" w:type="dxa"/>
                        <w:gridSpan w:val="3"/>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西南</w:t>
                        </w:r>
                      </w:p>
                    </w:tc>
                    <w:tc>
                      <w:tcPr>
                        <w:tcW w:w="1276" w:type="dxa"/>
                        <w:vAlign w:val="center"/>
                      </w:tcPr>
                      <w:p w:rsidR="00391833" w:rsidRDefault="00391833" w:rsidP="00391833">
                        <w:pPr>
                          <w:ind w:firstLine="100"/>
                          <w:jc w:val="center"/>
                          <w:rPr>
                            <w:rFonts w:ascii="仿宋_GB2312" w:eastAsia="仿宋_GB2312" w:hAnsi="仿宋"/>
                            <w:b/>
                          </w:rPr>
                        </w:pPr>
                        <w:r>
                          <w:rPr>
                            <w:rFonts w:ascii="仿宋_GB2312" w:eastAsia="仿宋_GB2312" w:hAnsi="仿宋" w:hint="eastAsia"/>
                            <w:b/>
                          </w:rPr>
                          <w:t>户型</w:t>
                        </w:r>
                      </w:p>
                    </w:tc>
                    <w:tc>
                      <w:tcPr>
                        <w:tcW w:w="2865" w:type="dxa"/>
                        <w:vAlign w:val="center"/>
                      </w:tcPr>
                      <w:p w:rsidR="00391833" w:rsidRDefault="00B51769" w:rsidP="00391833">
                        <w:pPr>
                          <w:ind w:firstLine="100"/>
                          <w:jc w:val="center"/>
                          <w:rPr>
                            <w:rFonts w:ascii="仿宋_GB2312" w:eastAsia="仿宋_GB2312" w:hAnsi="仿宋"/>
                          </w:rPr>
                        </w:pPr>
                        <w:r>
                          <w:rPr>
                            <w:rFonts w:ascii="仿宋_GB2312" w:eastAsia="仿宋_GB2312" w:hAnsi="仿宋" w:hint="eastAsia"/>
                          </w:rPr>
                          <w:t>三室二厅一厨一卫一阳台</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6"/>
                        <w:vAlign w:val="center"/>
                      </w:tcPr>
                      <w:p w:rsidR="00391833" w:rsidRPr="0044073F" w:rsidRDefault="00391833" w:rsidP="00391833">
                        <w:pPr>
                          <w:ind w:firstLine="100"/>
                          <w:rPr>
                            <w:rFonts w:ascii="仿宋_GB2312" w:eastAsia="仿宋_GB2312" w:hAnsi="仿宋"/>
                            <w:color w:val="000000" w:themeColor="text1"/>
                          </w:rPr>
                        </w:pPr>
                        <w:r>
                          <w:rPr>
                            <w:rFonts w:ascii="仿宋_GB2312" w:eastAsia="仿宋_GB2312" w:hint="eastAsia"/>
                          </w:rPr>
                          <w:t>相关信息来源于</w:t>
                        </w:r>
                        <w:r>
                          <w:rPr>
                            <w:rFonts w:ascii="仿宋_GB2312" w:eastAsia="仿宋_GB2312" w:hint="eastAsia"/>
                            <w:color w:val="000000" w:themeColor="text1"/>
                          </w:rPr>
                          <w:t>商品房买卖合同</w:t>
                        </w:r>
                        <w:r>
                          <w:rPr>
                            <w:rFonts w:ascii="仿宋_GB2312" w:eastAsia="仿宋_GB2312" w:hint="eastAsia"/>
                          </w:rPr>
                          <w:t>、内乡县预购商品房预告登记申请书及注册房地产估价师实地查勘</w:t>
                        </w:r>
                      </w:p>
                    </w:tc>
                  </w:tr>
                </w:tbl>
                <w:p w:rsidR="00391833" w:rsidRDefault="00391833" w:rsidP="00391833">
                  <w:pPr>
                    <w:pStyle w:val="a3"/>
                    <w:spacing w:line="460" w:lineRule="exact"/>
                    <w:ind w:firstLine="641"/>
                    <w:rPr>
                      <w:rFonts w:ascii="仿宋_GB2312" w:eastAsia="仿宋_GB2312"/>
                      <w:sz w:val="32"/>
                      <w:szCs w:val="32"/>
                    </w:rPr>
                  </w:pPr>
                  <w:r>
                    <w:rPr>
                      <w:rFonts w:ascii="仿宋_GB2312" w:eastAsia="仿宋_GB2312" w:hint="eastAsia"/>
                      <w:sz w:val="32"/>
                      <w:szCs w:val="32"/>
                    </w:rPr>
                    <w:t>估价对象3</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26"/>
                    <w:gridCol w:w="64"/>
                    <w:gridCol w:w="48"/>
                    <w:gridCol w:w="1276"/>
                    <w:gridCol w:w="2865"/>
                  </w:tblGrid>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778" w:type="dxa"/>
                        <w:gridSpan w:val="6"/>
                        <w:vAlign w:val="center"/>
                      </w:tcPr>
                      <w:p w:rsidR="00391833" w:rsidRDefault="00391833" w:rsidP="00391833">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东城水岸小区</w:t>
                        </w:r>
                        <w:r w:rsidR="00877EF5">
                          <w:rPr>
                            <w:rFonts w:ascii="仿宋_GB2312" w:eastAsia="仿宋_GB2312" w:hint="eastAsia"/>
                          </w:rPr>
                          <w:t>3号楼</w:t>
                        </w:r>
                        <w:r>
                          <w:rPr>
                            <w:rFonts w:ascii="仿宋_GB2312" w:eastAsia="仿宋_GB2312" w:hint="eastAsia"/>
                          </w:rPr>
                          <w:t>2</w:t>
                        </w:r>
                        <w:r>
                          <w:rPr>
                            <w:rFonts w:ascii="仿宋_GB2312" w:eastAsia="仿宋_GB2312"/>
                          </w:rPr>
                          <w:t>304</w:t>
                        </w:r>
                        <w:r>
                          <w:rPr>
                            <w:rFonts w:ascii="仿宋_GB2312" w:eastAsia="仿宋_GB2312" w:hint="eastAsia"/>
                          </w:rPr>
                          <w:t>室住宅</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6"/>
                        <w:vAlign w:val="center"/>
                      </w:tcPr>
                      <w:p w:rsidR="00391833" w:rsidRDefault="00391833" w:rsidP="00391833">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东城水岸小区</w:t>
                        </w:r>
                        <w:r w:rsidR="00877EF5">
                          <w:rPr>
                            <w:rFonts w:ascii="仿宋_GB2312" w:eastAsia="仿宋_GB2312" w:hint="eastAsia"/>
                          </w:rPr>
                          <w:t>3号楼</w:t>
                        </w:r>
                        <w:r>
                          <w:rPr>
                            <w:rFonts w:ascii="仿宋_GB2312" w:eastAsia="仿宋_GB2312" w:hint="eastAsia"/>
                          </w:rPr>
                          <w:t>2</w:t>
                        </w:r>
                        <w:r>
                          <w:rPr>
                            <w:rFonts w:ascii="仿宋_GB2312" w:eastAsia="仿宋_GB2312"/>
                          </w:rPr>
                          <w:t>304</w:t>
                        </w:r>
                        <w:r>
                          <w:rPr>
                            <w:rFonts w:ascii="仿宋_GB2312" w:eastAsia="仿宋_GB2312" w:hint="eastAsia"/>
                          </w:rPr>
                          <w:t>室</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小区名称</w:t>
                        </w:r>
                      </w:p>
                    </w:tc>
                    <w:tc>
                      <w:tcPr>
                        <w:tcW w:w="6379" w:type="dxa"/>
                        <w:gridSpan w:val="5"/>
                        <w:vAlign w:val="center"/>
                      </w:tcPr>
                      <w:p w:rsidR="00391833" w:rsidRPr="0044073F" w:rsidRDefault="00391833" w:rsidP="00391833">
                        <w:pPr>
                          <w:jc w:val="center"/>
                          <w:rPr>
                            <w:rFonts w:ascii="仿宋_GB2312" w:eastAsia="仿宋_GB2312" w:hAnsi="仿宋"/>
                            <w:color w:val="000000" w:themeColor="text1"/>
                          </w:rPr>
                        </w:pPr>
                        <w:r>
                          <w:rPr>
                            <w:rFonts w:ascii="仿宋_GB2312" w:eastAsia="仿宋_GB2312" w:hAnsi="仿宋" w:hint="eastAsia"/>
                          </w:rPr>
                          <w:t>东城水岸</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bCs/>
                          </w:rPr>
                          <w:t>楼号或幢号</w:t>
                        </w:r>
                      </w:p>
                    </w:tc>
                    <w:tc>
                      <w:tcPr>
                        <w:tcW w:w="2126" w:type="dxa"/>
                        <w:vAlign w:val="center"/>
                      </w:tcPr>
                      <w:p w:rsidR="00391833" w:rsidRDefault="00391833" w:rsidP="00391833">
                        <w:pPr>
                          <w:tabs>
                            <w:tab w:val="left" w:pos="3174"/>
                          </w:tabs>
                          <w:jc w:val="center"/>
                          <w:rPr>
                            <w:rFonts w:ascii="仿宋_GB2312" w:eastAsia="仿宋_GB2312" w:hAnsi="仿宋"/>
                          </w:rPr>
                        </w:pPr>
                        <w:r>
                          <w:rPr>
                            <w:rFonts w:ascii="仿宋_GB2312" w:eastAsia="仿宋_GB2312" w:hAnsi="仿宋" w:hint="eastAsia"/>
                          </w:rPr>
                          <w:t>3号楼</w:t>
                        </w:r>
                      </w:p>
                    </w:tc>
                    <w:tc>
                      <w:tcPr>
                        <w:tcW w:w="1388" w:type="dxa"/>
                        <w:gridSpan w:val="3"/>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房号及部位</w:t>
                        </w:r>
                      </w:p>
                    </w:tc>
                    <w:tc>
                      <w:tcPr>
                        <w:tcW w:w="286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int="eastAsia"/>
                          </w:rPr>
                          <w:t>2</w:t>
                        </w:r>
                        <w:r>
                          <w:rPr>
                            <w:rFonts w:ascii="仿宋_GB2312" w:eastAsia="仿宋_GB2312"/>
                          </w:rPr>
                          <w:t>304</w:t>
                        </w:r>
                        <w:r>
                          <w:rPr>
                            <w:rFonts w:ascii="仿宋_GB2312" w:eastAsia="仿宋_GB2312" w:hint="eastAsia"/>
                          </w:rPr>
                          <w:t>室</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126"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7</w:t>
                        </w:r>
                        <w:r>
                          <w:rPr>
                            <w:rFonts w:ascii="仿宋_GB2312" w:eastAsia="仿宋_GB2312" w:hAnsi="仿宋" w:hint="eastAsia"/>
                          </w:rPr>
                          <w:t>层（地上2</w:t>
                        </w:r>
                        <w:r>
                          <w:rPr>
                            <w:rFonts w:ascii="仿宋_GB2312" w:eastAsia="仿宋_GB2312" w:hAnsi="仿宋"/>
                          </w:rPr>
                          <w:t>6</w:t>
                        </w:r>
                        <w:r>
                          <w:rPr>
                            <w:rFonts w:ascii="仿宋_GB2312" w:eastAsia="仿宋_GB2312" w:hAnsi="仿宋" w:hint="eastAsia"/>
                          </w:rPr>
                          <w:t>层，地下1层）</w:t>
                        </w:r>
                      </w:p>
                    </w:tc>
                    <w:tc>
                      <w:tcPr>
                        <w:tcW w:w="1388" w:type="dxa"/>
                        <w:gridSpan w:val="3"/>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所在层数</w:t>
                        </w:r>
                      </w:p>
                    </w:tc>
                    <w:tc>
                      <w:tcPr>
                        <w:tcW w:w="2865" w:type="dxa"/>
                        <w:vAlign w:val="center"/>
                      </w:tcPr>
                      <w:p w:rsidR="00391833" w:rsidRPr="0044073F" w:rsidRDefault="00391833" w:rsidP="00391833">
                        <w:pPr>
                          <w:ind w:firstLine="100"/>
                          <w:jc w:val="center"/>
                          <w:rPr>
                            <w:rFonts w:ascii="仿宋_GB2312" w:eastAsia="仿宋_GB2312" w:hAnsi="仿宋"/>
                            <w:color w:val="000000" w:themeColor="text1"/>
                          </w:rPr>
                        </w:pPr>
                        <w:r>
                          <w:rPr>
                            <w:rFonts w:ascii="仿宋_GB2312" w:eastAsia="仿宋_GB2312" w:hAnsi="仿宋" w:hint="eastAsia"/>
                          </w:rPr>
                          <w:t>2</w:t>
                        </w:r>
                        <w:r>
                          <w:rPr>
                            <w:rFonts w:ascii="仿宋_GB2312" w:eastAsia="仿宋_GB2312" w:hAnsi="仿宋"/>
                          </w:rPr>
                          <w:t>3</w:t>
                        </w:r>
                        <w:r>
                          <w:rPr>
                            <w:rFonts w:ascii="仿宋_GB2312" w:eastAsia="仿宋_GB2312" w:hAnsi="仿宋" w:hint="eastAsia"/>
                          </w:rPr>
                          <w:t>层</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2399" w:type="dxa"/>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00500BDB">
                          <w:rPr>
                            <w:rFonts w:ascii="Segoe UI Emoji" w:eastAsia="Segoe UI Emoji" w:hAnsi="Segoe UI Emoji" w:cs="Segoe UI Emoji" w:hint="eastAsia"/>
                            <w:b/>
                            <w:color w:val="000000" w:themeColor="text1"/>
                          </w:rPr>
                          <w:t>㎡</w:t>
                        </w:r>
                        <w:r w:rsidRPr="0044073F">
                          <w:rPr>
                            <w:rFonts w:ascii="仿宋_GB2312" w:eastAsia="仿宋_GB2312" w:hAnsi="仿宋_GB2312" w:cs="仿宋_GB2312" w:hint="eastAsia"/>
                            <w:b/>
                            <w:color w:val="000000" w:themeColor="text1"/>
                          </w:rPr>
                          <w:t>）</w:t>
                        </w:r>
                      </w:p>
                    </w:tc>
                    <w:tc>
                      <w:tcPr>
                        <w:tcW w:w="6379" w:type="dxa"/>
                        <w:gridSpan w:val="5"/>
                        <w:vAlign w:val="center"/>
                      </w:tcPr>
                      <w:p w:rsidR="00391833" w:rsidRPr="0044073F" w:rsidRDefault="00391833" w:rsidP="00391833">
                        <w:pPr>
                          <w:ind w:firstLineChars="50" w:firstLine="120"/>
                          <w:jc w:val="center"/>
                          <w:rPr>
                            <w:rFonts w:ascii="仿宋_GB2312" w:eastAsia="仿宋_GB2312" w:hAnsi="仿宋"/>
                            <w:color w:val="000000" w:themeColor="text1"/>
                          </w:rPr>
                        </w:pPr>
                        <w:r>
                          <w:rPr>
                            <w:rFonts w:ascii="仿宋_GB2312" w:eastAsia="仿宋_GB2312"/>
                          </w:rPr>
                          <w:t>126.74</w:t>
                        </w:r>
                      </w:p>
                    </w:tc>
                  </w:tr>
                  <w:tr w:rsidR="00391833" w:rsidRPr="0044073F" w:rsidTr="005B1392">
                    <w:trPr>
                      <w:trHeight w:val="454"/>
                    </w:trPr>
                    <w:tc>
                      <w:tcPr>
                        <w:tcW w:w="705" w:type="dxa"/>
                        <w:tcBorders>
                          <w:bottom w:val="single" w:sz="4" w:space="0" w:color="auto"/>
                        </w:tcBorders>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rPr>
                          <w:t>用途</w:t>
                        </w:r>
                      </w:p>
                    </w:tc>
                    <w:tc>
                      <w:tcPr>
                        <w:tcW w:w="6379" w:type="dxa"/>
                        <w:gridSpan w:val="5"/>
                        <w:vAlign w:val="center"/>
                      </w:tcPr>
                      <w:p w:rsidR="00391833" w:rsidRDefault="00391833" w:rsidP="00391833">
                        <w:pPr>
                          <w:jc w:val="center"/>
                          <w:rPr>
                            <w:rFonts w:ascii="仿宋_GB2312" w:eastAsia="仿宋_GB2312" w:hAnsi="仿宋"/>
                          </w:rPr>
                        </w:pPr>
                        <w:r>
                          <w:rPr>
                            <w:rFonts w:ascii="仿宋_GB2312" w:eastAsia="仿宋_GB2312" w:hAnsi="仿宋" w:hint="eastAsia"/>
                            <w:color w:val="000000" w:themeColor="text1"/>
                          </w:rPr>
                          <w:t>住宅</w:t>
                        </w:r>
                      </w:p>
                    </w:tc>
                  </w:tr>
                  <w:tr w:rsidR="00391833" w:rsidRPr="0044073F" w:rsidTr="005B1392">
                    <w:trPr>
                      <w:trHeight w:val="454"/>
                    </w:trPr>
                    <w:tc>
                      <w:tcPr>
                        <w:tcW w:w="705" w:type="dxa"/>
                        <w:vMerge w:val="restart"/>
                        <w:vAlign w:val="center"/>
                      </w:tcPr>
                      <w:p w:rsidR="00391833" w:rsidRDefault="00391833" w:rsidP="00391833">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391833" w:rsidRPr="0044073F" w:rsidRDefault="0038629D" w:rsidP="00391833">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5"/>
                        <w:vAlign w:val="center"/>
                      </w:tcPr>
                      <w:p w:rsidR="00391833" w:rsidRPr="0044073F" w:rsidRDefault="0038629D" w:rsidP="00391833">
                        <w:pPr>
                          <w:jc w:val="center"/>
                          <w:rPr>
                            <w:rFonts w:ascii="仿宋_GB2312" w:eastAsia="仿宋_GB2312" w:hAnsi="仿宋"/>
                            <w:color w:val="000000" w:themeColor="text1"/>
                          </w:rPr>
                        </w:pPr>
                        <w:r>
                          <w:rPr>
                            <w:rFonts w:ascii="仿宋_GB2312" w:eastAsia="仿宋_GB2312" w:hAnsi="仿宋" w:hint="eastAsia"/>
                            <w:color w:val="000000" w:themeColor="text1"/>
                          </w:rPr>
                          <w:t>2014011032304</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vAlign w:val="center"/>
                      </w:tcPr>
                      <w:p w:rsidR="00391833" w:rsidRDefault="00391833" w:rsidP="00391833">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gridSpan w:val="2"/>
                        <w:tcBorders>
                          <w:righ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马书堂</w:t>
                        </w:r>
                      </w:p>
                    </w:tc>
                    <w:tc>
                      <w:tcPr>
                        <w:tcW w:w="1324" w:type="dxa"/>
                        <w:gridSpan w:val="2"/>
                        <w:tcBorders>
                          <w:left w:val="single" w:sz="4" w:space="0" w:color="auto"/>
                          <w:right w:val="single" w:sz="4" w:space="0" w:color="auto"/>
                        </w:tcBorders>
                        <w:vAlign w:val="center"/>
                      </w:tcPr>
                      <w:p w:rsidR="00391833" w:rsidRDefault="00391833" w:rsidP="00391833">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391833" w:rsidRDefault="00391833" w:rsidP="00391833">
                        <w:pPr>
                          <w:jc w:val="center"/>
                          <w:rPr>
                            <w:rFonts w:ascii="仿宋_GB2312" w:eastAsia="仿宋_GB2312" w:hAnsi="仿宋"/>
                          </w:rPr>
                        </w:pPr>
                        <w:r>
                          <w:rPr>
                            <w:rFonts w:ascii="仿宋_GB2312" w:eastAsia="仿宋_GB2312" w:hAnsi="仿宋" w:hint="eastAsia"/>
                          </w:rPr>
                          <w:t>李小彦</w:t>
                        </w:r>
                      </w:p>
                    </w:tc>
                  </w:tr>
                  <w:tr w:rsidR="00391833" w:rsidRPr="0044073F" w:rsidTr="005B1392">
                    <w:trPr>
                      <w:trHeight w:val="480"/>
                    </w:trPr>
                    <w:tc>
                      <w:tcPr>
                        <w:tcW w:w="705" w:type="dxa"/>
                        <w:vMerge/>
                        <w:vAlign w:val="center"/>
                      </w:tcPr>
                      <w:p w:rsidR="00391833" w:rsidRDefault="00391833" w:rsidP="00391833">
                        <w:pPr>
                          <w:jc w:val="center"/>
                          <w:rPr>
                            <w:rFonts w:ascii="仿宋_GB2312" w:eastAsia="仿宋_GB2312" w:hAnsi="仿宋"/>
                            <w:b/>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5"/>
                        <w:vAlign w:val="center"/>
                      </w:tcPr>
                      <w:p w:rsidR="00391833" w:rsidRPr="00E778BE" w:rsidRDefault="00AC275A" w:rsidP="00391833">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b/>
                            <w:color w:val="000000" w:themeColor="text1"/>
                          </w:rPr>
                        </w:pPr>
                      </w:p>
                    </w:tc>
                    <w:tc>
                      <w:tcPr>
                        <w:tcW w:w="2399" w:type="dxa"/>
                        <w:tcBorders>
                          <w:righ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5"/>
                        <w:tcBorders>
                          <w:left w:val="single" w:sz="4" w:space="0" w:color="auto"/>
                        </w:tcBorders>
                        <w:vAlign w:val="center"/>
                      </w:tcPr>
                      <w:p w:rsidR="00391833" w:rsidRPr="0044073F" w:rsidRDefault="00391833" w:rsidP="00391833">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391833" w:rsidRPr="0044073F" w:rsidTr="005B1392">
                    <w:trPr>
                      <w:trHeight w:val="454"/>
                    </w:trPr>
                    <w:tc>
                      <w:tcPr>
                        <w:tcW w:w="705" w:type="dxa"/>
                        <w:vMerge w:val="restart"/>
                        <w:vAlign w:val="center"/>
                      </w:tcPr>
                      <w:p w:rsidR="00391833" w:rsidRPr="0044073F" w:rsidRDefault="00391833" w:rsidP="00391833">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2238" w:type="dxa"/>
                        <w:gridSpan w:val="3"/>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框架</w:t>
                        </w:r>
                      </w:p>
                    </w:tc>
                    <w:tc>
                      <w:tcPr>
                        <w:tcW w:w="1276" w:type="dxa"/>
                        <w:vAlign w:val="center"/>
                      </w:tcPr>
                      <w:p w:rsidR="00391833" w:rsidRDefault="00391833" w:rsidP="00391833">
                        <w:pPr>
                          <w:jc w:val="center"/>
                          <w:rPr>
                            <w:rFonts w:ascii="仿宋_GB2312" w:eastAsia="仿宋_GB2312" w:hAnsi="仿宋"/>
                            <w:b/>
                            <w:bCs/>
                          </w:rPr>
                        </w:pPr>
                        <w:r>
                          <w:rPr>
                            <w:rFonts w:ascii="仿宋_GB2312" w:eastAsia="仿宋_GB2312" w:hAnsi="仿宋" w:hint="eastAsia"/>
                            <w:b/>
                            <w:bCs/>
                          </w:rPr>
                          <w:t>建成年代</w:t>
                        </w:r>
                      </w:p>
                    </w:tc>
                    <w:tc>
                      <w:tcPr>
                        <w:tcW w:w="2865"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rPr>
                          <w:t>2015</w:t>
                        </w:r>
                      </w:p>
                    </w:tc>
                  </w:tr>
                  <w:tr w:rsidR="00391833" w:rsidRPr="0044073F" w:rsidTr="005B1392">
                    <w:trPr>
                      <w:trHeight w:val="454"/>
                    </w:trPr>
                    <w:tc>
                      <w:tcPr>
                        <w:tcW w:w="705" w:type="dxa"/>
                        <w:vMerge/>
                        <w:vAlign w:val="center"/>
                      </w:tcPr>
                      <w:p w:rsidR="00391833" w:rsidRPr="0044073F" w:rsidRDefault="00391833" w:rsidP="00391833">
                        <w:pPr>
                          <w:jc w:val="center"/>
                          <w:rPr>
                            <w:rFonts w:ascii="仿宋_GB2312" w:eastAsia="仿宋_GB2312" w:hAnsi="仿宋"/>
                            <w:color w:val="000000" w:themeColor="text1"/>
                          </w:rPr>
                        </w:pPr>
                      </w:p>
                    </w:tc>
                    <w:tc>
                      <w:tcPr>
                        <w:tcW w:w="2399" w:type="dxa"/>
                        <w:vAlign w:val="center"/>
                      </w:tcPr>
                      <w:p w:rsidR="00391833" w:rsidRPr="0044073F" w:rsidRDefault="00391833" w:rsidP="00391833">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238" w:type="dxa"/>
                        <w:gridSpan w:val="3"/>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南北</w:t>
                        </w:r>
                      </w:p>
                    </w:tc>
                    <w:tc>
                      <w:tcPr>
                        <w:tcW w:w="1276" w:type="dxa"/>
                        <w:vAlign w:val="center"/>
                      </w:tcPr>
                      <w:p w:rsidR="00391833" w:rsidRDefault="00391833" w:rsidP="00391833">
                        <w:pPr>
                          <w:ind w:firstLine="100"/>
                          <w:jc w:val="center"/>
                          <w:rPr>
                            <w:rFonts w:ascii="仿宋_GB2312" w:eastAsia="仿宋_GB2312" w:hAnsi="仿宋"/>
                            <w:b/>
                          </w:rPr>
                        </w:pPr>
                        <w:r>
                          <w:rPr>
                            <w:rFonts w:ascii="仿宋_GB2312" w:eastAsia="仿宋_GB2312" w:hAnsi="仿宋" w:hint="eastAsia"/>
                            <w:b/>
                          </w:rPr>
                          <w:t>户型</w:t>
                        </w:r>
                      </w:p>
                    </w:tc>
                    <w:tc>
                      <w:tcPr>
                        <w:tcW w:w="2865" w:type="dxa"/>
                        <w:vAlign w:val="center"/>
                      </w:tcPr>
                      <w:p w:rsidR="00391833" w:rsidRDefault="00391833" w:rsidP="00391833">
                        <w:pPr>
                          <w:ind w:firstLine="100"/>
                          <w:jc w:val="center"/>
                          <w:rPr>
                            <w:rFonts w:ascii="仿宋_GB2312" w:eastAsia="仿宋_GB2312" w:hAnsi="仿宋"/>
                          </w:rPr>
                        </w:pPr>
                        <w:r>
                          <w:rPr>
                            <w:rFonts w:ascii="仿宋_GB2312" w:eastAsia="仿宋_GB2312" w:hAnsi="仿宋" w:hint="eastAsia"/>
                          </w:rPr>
                          <w:t>三室二厅一厨二卫一阳台</w:t>
                        </w:r>
                      </w:p>
                    </w:tc>
                  </w:tr>
                  <w:tr w:rsidR="00391833" w:rsidRPr="0044073F" w:rsidTr="005B1392">
                    <w:trPr>
                      <w:trHeight w:val="454"/>
                    </w:trPr>
                    <w:tc>
                      <w:tcPr>
                        <w:tcW w:w="705" w:type="dxa"/>
                        <w:vAlign w:val="center"/>
                      </w:tcPr>
                      <w:p w:rsidR="00391833" w:rsidRPr="0044073F" w:rsidRDefault="00391833" w:rsidP="00391833">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6"/>
                        <w:vAlign w:val="center"/>
                      </w:tcPr>
                      <w:p w:rsidR="00391833" w:rsidRPr="0044073F" w:rsidRDefault="00391833" w:rsidP="00391833">
                        <w:pPr>
                          <w:ind w:firstLine="100"/>
                          <w:rPr>
                            <w:rFonts w:ascii="仿宋_GB2312" w:eastAsia="仿宋_GB2312" w:hAnsi="仿宋"/>
                            <w:color w:val="000000" w:themeColor="text1"/>
                          </w:rPr>
                        </w:pPr>
                        <w:r>
                          <w:rPr>
                            <w:rFonts w:ascii="仿宋_GB2312" w:eastAsia="仿宋_GB2312" w:hint="eastAsia"/>
                          </w:rPr>
                          <w:t>相关信息来源于</w:t>
                        </w:r>
                        <w:r>
                          <w:rPr>
                            <w:rFonts w:ascii="仿宋_GB2312" w:eastAsia="仿宋_GB2312" w:hint="eastAsia"/>
                            <w:color w:val="000000" w:themeColor="text1"/>
                          </w:rPr>
                          <w:t>商品房买卖合同</w:t>
                        </w:r>
                        <w:r>
                          <w:rPr>
                            <w:rFonts w:ascii="仿宋_GB2312" w:eastAsia="仿宋_GB2312" w:hint="eastAsia"/>
                          </w:rPr>
                          <w:t>、内乡县预购商品房预告登记申请书及注册房地产估价师实地查勘</w:t>
                        </w:r>
                      </w:p>
                    </w:tc>
                  </w:tr>
                </w:tbl>
                <w:p w:rsidR="00391833" w:rsidRPr="005A2B81" w:rsidRDefault="00391833" w:rsidP="00391833">
                  <w:pPr>
                    <w:pStyle w:val="a3"/>
                    <w:spacing w:line="500" w:lineRule="exact"/>
                    <w:ind w:firstLineChars="200"/>
                    <w:rPr>
                      <w:rFonts w:ascii="仿宋_GB2312" w:eastAsia="仿宋_GB2312"/>
                      <w:color w:val="000000" w:themeColor="text1"/>
                      <w:sz w:val="32"/>
                      <w:szCs w:val="32"/>
                    </w:rPr>
                  </w:pPr>
                </w:p>
              </w:tc>
            </w:tr>
          </w:tbl>
          <w:p w:rsidR="00D57D03" w:rsidRPr="005A2B81" w:rsidRDefault="00B96A3A" w:rsidP="00B96A3A">
            <w:pPr>
              <w:pStyle w:val="a3"/>
              <w:spacing w:line="450" w:lineRule="atLeast"/>
              <w:ind w:firstLineChars="200"/>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2</w:t>
            </w:r>
            <w:r w:rsidR="00D57D03" w:rsidRPr="005A2B81">
              <w:rPr>
                <w:rFonts w:ascii="仿宋_GB2312" w:eastAsia="仿宋_GB2312" w:hint="eastAsia"/>
                <w:color w:val="000000" w:themeColor="text1"/>
                <w:sz w:val="32"/>
                <w:szCs w:val="32"/>
              </w:rPr>
              <w:t xml:space="preserve">、估价对象区位状况 </w:t>
            </w:r>
          </w:p>
          <w:p w:rsidR="00B96A3A" w:rsidRPr="005A2B81" w:rsidRDefault="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（1）位置</w:t>
            </w:r>
          </w:p>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估价对象</w:t>
            </w:r>
            <w:r w:rsidR="00E978BE">
              <w:rPr>
                <w:rFonts w:ascii="仿宋_GB2312" w:eastAsia="仿宋_GB2312" w:hint="eastAsia"/>
                <w:color w:val="000000" w:themeColor="text1"/>
                <w:sz w:val="32"/>
                <w:szCs w:val="32"/>
              </w:rPr>
              <w:t>1、</w:t>
            </w:r>
            <w:r w:rsidR="00D934FB">
              <w:rPr>
                <w:rFonts w:ascii="仿宋_GB2312" w:eastAsia="仿宋_GB2312" w:hint="eastAsia"/>
                <w:color w:val="000000" w:themeColor="text1"/>
                <w:sz w:val="32"/>
                <w:szCs w:val="32"/>
              </w:rPr>
              <w:t>估价对象</w:t>
            </w:r>
            <w:r w:rsidR="00E978BE">
              <w:rPr>
                <w:rFonts w:ascii="仿宋_GB2312" w:eastAsia="仿宋_GB2312" w:hint="eastAsia"/>
                <w:color w:val="000000" w:themeColor="text1"/>
                <w:sz w:val="32"/>
                <w:szCs w:val="32"/>
              </w:rPr>
              <w:t>2、</w:t>
            </w:r>
            <w:r w:rsidR="00D934FB">
              <w:rPr>
                <w:rFonts w:ascii="仿宋_GB2312" w:eastAsia="仿宋_GB2312" w:hint="eastAsia"/>
                <w:color w:val="000000" w:themeColor="text1"/>
                <w:sz w:val="32"/>
                <w:szCs w:val="32"/>
              </w:rPr>
              <w:t>估价对象</w:t>
            </w:r>
            <w:r w:rsidR="00E978BE">
              <w:rPr>
                <w:rFonts w:ascii="仿宋_GB2312" w:eastAsia="仿宋_GB2312" w:hint="eastAsia"/>
                <w:color w:val="000000" w:themeColor="text1"/>
                <w:sz w:val="32"/>
                <w:szCs w:val="32"/>
              </w:rPr>
              <w:t>3</w:t>
            </w:r>
            <w:r w:rsidR="005B1392">
              <w:rPr>
                <w:rFonts w:ascii="仿宋_GB2312" w:eastAsia="仿宋_GB2312" w:hint="eastAsia"/>
                <w:color w:val="000000" w:themeColor="text1"/>
                <w:sz w:val="32"/>
                <w:szCs w:val="32"/>
              </w:rPr>
              <w:t>均</w:t>
            </w:r>
            <w:r w:rsidRPr="005A2B81">
              <w:rPr>
                <w:rFonts w:ascii="仿宋_GB2312" w:eastAsia="仿宋_GB2312" w:hint="eastAsia"/>
                <w:color w:val="000000" w:themeColor="text1"/>
                <w:sz w:val="32"/>
                <w:szCs w:val="32"/>
              </w:rPr>
              <w:t>位于</w:t>
            </w:r>
            <w:r w:rsidR="005B1392">
              <w:rPr>
                <w:rFonts w:ascii="仿宋_GB2312" w:eastAsia="仿宋_GB2312" w:hint="eastAsia"/>
                <w:color w:val="000000" w:themeColor="text1"/>
                <w:sz w:val="32"/>
                <w:szCs w:val="32"/>
              </w:rPr>
              <w:t>内乡县大成路与湍河东路交叉口东城水岸</w:t>
            </w:r>
            <w:r w:rsidR="00B5280D">
              <w:rPr>
                <w:rFonts w:ascii="仿宋_GB2312" w:eastAsia="仿宋_GB2312" w:hint="eastAsia"/>
                <w:color w:val="000000" w:themeColor="text1"/>
                <w:sz w:val="32"/>
                <w:szCs w:val="32"/>
              </w:rPr>
              <w:t>小区</w:t>
            </w:r>
            <w:r w:rsidRPr="005A2B81">
              <w:rPr>
                <w:rFonts w:ascii="仿宋_GB2312" w:eastAsia="仿宋_GB2312" w:hint="eastAsia"/>
                <w:color w:val="000000" w:themeColor="text1"/>
                <w:sz w:val="32"/>
                <w:szCs w:val="32"/>
              </w:rPr>
              <w:t>，所在小区</w:t>
            </w:r>
            <w:r w:rsidR="005B1392">
              <w:rPr>
                <w:rFonts w:ascii="仿宋_GB2312" w:eastAsia="仿宋_GB2312"/>
                <w:color w:val="000000" w:themeColor="text1"/>
                <w:sz w:val="32"/>
                <w:szCs w:val="32"/>
              </w:rPr>
              <w:t>东临琴治大道，南临内乡菊潭医院，西临湍河东路，北临菊城豪庭</w:t>
            </w:r>
            <w:r w:rsidR="00B96A3A" w:rsidRPr="005A2B81">
              <w:rPr>
                <w:rFonts w:ascii="仿宋_GB2312" w:eastAsia="仿宋_GB2312" w:hint="eastAsia"/>
                <w:color w:val="000000" w:themeColor="text1"/>
                <w:sz w:val="32"/>
                <w:szCs w:val="32"/>
              </w:rPr>
              <w:t>。</w:t>
            </w:r>
          </w:p>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估价对象位置示意图： </w:t>
            </w:r>
          </w:p>
        </w:tc>
      </w:tr>
      <w:tr w:rsidR="00D57D03" w:rsidRPr="005A2B81" w:rsidTr="00CB46FF">
        <w:trPr>
          <w:trHeight w:val="4323"/>
        </w:trPr>
        <w:tc>
          <w:tcPr>
            <w:tcW w:w="0" w:type="auto"/>
            <w:vAlign w:val="center"/>
            <w:hideMark/>
          </w:tcPr>
          <w:p w:rsidR="00984B55" w:rsidRPr="005A2B81" w:rsidRDefault="005B1392" w:rsidP="000A54FB">
            <w:pPr>
              <w:spacing w:line="450" w:lineRule="atLeast"/>
              <w:jc w:val="center"/>
              <w:rPr>
                <w:noProof/>
                <w:color w:val="000000" w:themeColor="text1"/>
              </w:rPr>
            </w:pPr>
            <w:bookmarkStart w:id="21" w:name="doc-qwsyt"/>
            <w:bookmarkEnd w:id="21"/>
            <w:r w:rsidRPr="005B1392">
              <w:rPr>
                <w:noProof/>
                <w:color w:val="000000" w:themeColor="text1"/>
              </w:rPr>
              <w:lastRenderedPageBreak/>
              <w:drawing>
                <wp:inline distT="0" distB="0" distL="0" distR="0">
                  <wp:extent cx="5941060" cy="350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3505200"/>
                          </a:xfrm>
                          <a:prstGeom prst="rect">
                            <a:avLst/>
                          </a:prstGeom>
                          <a:noFill/>
                          <a:ln>
                            <a:noFill/>
                          </a:ln>
                        </pic:spPr>
                      </pic:pic>
                    </a:graphicData>
                  </a:graphic>
                </wp:inline>
              </w:drawing>
            </w:r>
          </w:p>
        </w:tc>
      </w:tr>
      <w:tr w:rsidR="00D57D03" w:rsidRPr="005A2B81" w:rsidTr="00CB46FF">
        <w:tc>
          <w:tcPr>
            <w:tcW w:w="9513" w:type="dxa"/>
            <w:vAlign w:val="center"/>
            <w:hideMark/>
          </w:tcPr>
          <w:p w:rsidR="00B96A3A" w:rsidRPr="005A2B81" w:rsidRDefault="00B96A3A" w:rsidP="00E40868">
            <w:pPr>
              <w:pStyle w:val="a3"/>
              <w:spacing w:line="450" w:lineRule="atLeast"/>
              <w:rPr>
                <w:rFonts w:ascii="仿宋_GB2312" w:eastAsia="仿宋_GB2312"/>
                <w:color w:val="000000" w:themeColor="text1"/>
                <w:sz w:val="32"/>
                <w:szCs w:val="32"/>
              </w:rPr>
            </w:pPr>
            <w:r w:rsidRPr="00B65E5E">
              <w:rPr>
                <w:rFonts w:ascii="仿宋_GB2312" w:eastAsia="仿宋_GB2312" w:hint="eastAsia"/>
                <w:color w:val="000000" w:themeColor="text1"/>
                <w:sz w:val="32"/>
                <w:szCs w:val="32"/>
              </w:rPr>
              <w:t>（2）交通</w:t>
            </w:r>
          </w:p>
          <w:p w:rsidR="004306B7" w:rsidRPr="005A2B81" w:rsidRDefault="008041F8" w:rsidP="00B96A3A">
            <w:pPr>
              <w:pStyle w:val="a3"/>
              <w:spacing w:line="450" w:lineRule="atLeast"/>
              <w:rPr>
                <w:rFonts w:ascii="仿宋_GB2312" w:eastAsia="仿宋_GB2312"/>
                <w:color w:val="000000" w:themeColor="text1"/>
                <w:sz w:val="32"/>
                <w:szCs w:val="32"/>
              </w:rPr>
            </w:pPr>
            <w:r>
              <w:rPr>
                <w:rFonts w:ascii="仿宋_GB2312" w:eastAsia="仿宋_GB2312" w:hAnsi="仿宋" w:hint="eastAsia"/>
                <w:color w:val="000000" w:themeColor="text1"/>
                <w:sz w:val="32"/>
                <w:szCs w:val="32"/>
              </w:rPr>
              <w:t>估价对象附近</w:t>
            </w:r>
            <w:r w:rsidR="00E716D4">
              <w:rPr>
                <w:rFonts w:ascii="仿宋_GB2312" w:eastAsia="仿宋_GB2312" w:hAnsi="仿宋" w:hint="eastAsia"/>
                <w:color w:val="000000" w:themeColor="text1"/>
                <w:sz w:val="32"/>
                <w:szCs w:val="32"/>
              </w:rPr>
              <w:t>有</w:t>
            </w:r>
            <w:r w:rsidR="00264404">
              <w:rPr>
                <w:rFonts w:ascii="仿宋_GB2312" w:eastAsia="仿宋_GB2312" w:hAnsi="仿宋" w:hint="eastAsia"/>
                <w:color w:val="000000" w:themeColor="text1"/>
                <w:sz w:val="32"/>
                <w:szCs w:val="32"/>
              </w:rPr>
              <w:t>湍河东路</w:t>
            </w:r>
            <w:r w:rsidR="0006276A">
              <w:rPr>
                <w:rFonts w:ascii="仿宋_GB2312" w:eastAsia="仿宋_GB2312" w:hAnsi="仿宋" w:hint="eastAsia"/>
                <w:color w:val="000000" w:themeColor="text1"/>
                <w:sz w:val="32"/>
                <w:szCs w:val="32"/>
              </w:rPr>
              <w:t>、</w:t>
            </w:r>
            <w:r w:rsidR="00264404">
              <w:rPr>
                <w:rFonts w:ascii="仿宋_GB2312" w:eastAsia="仿宋_GB2312" w:hAnsi="仿宋" w:hint="eastAsia"/>
                <w:color w:val="000000" w:themeColor="text1"/>
                <w:sz w:val="32"/>
                <w:szCs w:val="32"/>
              </w:rPr>
              <w:t>飞龙大道、</w:t>
            </w:r>
            <w:r w:rsidR="00264404">
              <w:rPr>
                <w:rFonts w:ascii="仿宋_GB2312" w:eastAsia="仿宋_GB2312"/>
                <w:color w:val="000000" w:themeColor="text1"/>
                <w:sz w:val="32"/>
                <w:szCs w:val="32"/>
              </w:rPr>
              <w:t>琴治大道</w:t>
            </w:r>
            <w:r w:rsidR="00FE2BCB" w:rsidRPr="005A2B81">
              <w:rPr>
                <w:rFonts w:ascii="仿宋_GB2312" w:eastAsia="仿宋_GB2312" w:hAnsi="仿宋" w:hint="eastAsia"/>
                <w:color w:val="000000" w:themeColor="text1"/>
                <w:sz w:val="32"/>
                <w:szCs w:val="32"/>
              </w:rPr>
              <w:t>；</w:t>
            </w:r>
            <w:r w:rsidR="00264404">
              <w:rPr>
                <w:rFonts w:ascii="仿宋_GB2312" w:eastAsia="仿宋_GB2312" w:hAnsi="仿宋" w:hint="eastAsia"/>
                <w:color w:val="000000" w:themeColor="text1"/>
                <w:sz w:val="32"/>
                <w:szCs w:val="32"/>
              </w:rPr>
              <w:t>内乡6路、内乡3路</w:t>
            </w:r>
            <w:r w:rsidR="009346F8">
              <w:rPr>
                <w:rFonts w:ascii="仿宋_GB2312" w:eastAsia="仿宋_GB2312" w:hAnsi="仿宋"/>
                <w:color w:val="000000" w:themeColor="text1"/>
                <w:sz w:val="32"/>
                <w:szCs w:val="32"/>
              </w:rPr>
              <w:t>公交车</w:t>
            </w:r>
            <w:r w:rsidR="00F45705" w:rsidRPr="00F45705">
              <w:rPr>
                <w:rFonts w:ascii="仿宋_GB2312" w:eastAsia="仿宋_GB2312" w:hAnsi="仿宋"/>
                <w:color w:val="000000" w:themeColor="text1"/>
                <w:sz w:val="32"/>
                <w:szCs w:val="32"/>
              </w:rPr>
              <w:t>从估价对象附近经过</w:t>
            </w:r>
            <w:r w:rsidR="00F33D2D" w:rsidRPr="005A2B81">
              <w:rPr>
                <w:rFonts w:ascii="仿宋_GB2312" w:eastAsia="仿宋_GB2312" w:hAnsi="仿宋"/>
                <w:color w:val="000000" w:themeColor="text1"/>
                <w:sz w:val="32"/>
                <w:szCs w:val="32"/>
              </w:rPr>
              <w:t>；周边道路无交通管制，</w:t>
            </w:r>
            <w:r>
              <w:rPr>
                <w:rFonts w:ascii="仿宋_GB2312" w:eastAsia="仿宋_GB2312" w:hAnsi="仿宋"/>
                <w:color w:val="000000" w:themeColor="text1"/>
                <w:sz w:val="32"/>
                <w:szCs w:val="32"/>
              </w:rPr>
              <w:t>道路通达度</w:t>
            </w:r>
            <w:r w:rsidR="00446F25">
              <w:rPr>
                <w:rFonts w:ascii="仿宋_GB2312" w:eastAsia="仿宋_GB2312" w:hAnsi="仿宋" w:hint="eastAsia"/>
                <w:color w:val="000000" w:themeColor="text1"/>
                <w:sz w:val="32"/>
                <w:szCs w:val="32"/>
              </w:rPr>
              <w:t>较</w:t>
            </w:r>
            <w:r w:rsidR="00F45705">
              <w:rPr>
                <w:rFonts w:ascii="仿宋_GB2312" w:eastAsia="仿宋_GB2312" w:hAnsi="仿宋" w:hint="eastAsia"/>
                <w:color w:val="000000" w:themeColor="text1"/>
                <w:sz w:val="32"/>
                <w:szCs w:val="32"/>
              </w:rPr>
              <w:t>高</w:t>
            </w:r>
            <w:r>
              <w:rPr>
                <w:rFonts w:ascii="仿宋_GB2312" w:eastAsia="仿宋_GB2312" w:hAnsi="仿宋"/>
                <w:color w:val="000000" w:themeColor="text1"/>
                <w:sz w:val="32"/>
                <w:szCs w:val="32"/>
              </w:rPr>
              <w:t>，交通</w:t>
            </w:r>
            <w:r w:rsidR="00446F25">
              <w:rPr>
                <w:rFonts w:ascii="仿宋_GB2312" w:eastAsia="仿宋_GB2312" w:hAnsi="仿宋" w:hint="eastAsia"/>
                <w:color w:val="000000" w:themeColor="text1"/>
                <w:sz w:val="32"/>
                <w:szCs w:val="32"/>
              </w:rPr>
              <w:t>较</w:t>
            </w:r>
            <w:r w:rsidR="00173D9C">
              <w:rPr>
                <w:rFonts w:ascii="仿宋_GB2312" w:eastAsia="仿宋_GB2312" w:hAnsi="仿宋" w:hint="eastAsia"/>
                <w:color w:val="000000" w:themeColor="text1"/>
                <w:sz w:val="32"/>
                <w:szCs w:val="32"/>
              </w:rPr>
              <w:t>便捷</w:t>
            </w:r>
            <w:r w:rsidR="00F33D2D" w:rsidRPr="005A2B81">
              <w:rPr>
                <w:rFonts w:ascii="仿宋_GB2312" w:eastAsia="仿宋_GB2312" w:hAnsi="仿宋"/>
                <w:color w:val="000000" w:themeColor="text1"/>
                <w:sz w:val="32"/>
                <w:szCs w:val="32"/>
              </w:rPr>
              <w:t>；小区内部</w:t>
            </w:r>
            <w:r w:rsidR="00401E1A">
              <w:rPr>
                <w:rFonts w:ascii="仿宋_GB2312" w:eastAsia="仿宋_GB2312" w:hAnsi="仿宋" w:hint="eastAsia"/>
                <w:color w:val="000000" w:themeColor="text1"/>
                <w:sz w:val="32"/>
                <w:szCs w:val="32"/>
              </w:rPr>
              <w:t>有地</w:t>
            </w:r>
            <w:r w:rsidR="00264404">
              <w:rPr>
                <w:rFonts w:ascii="仿宋_GB2312" w:eastAsia="仿宋_GB2312" w:hAnsi="仿宋" w:hint="eastAsia"/>
                <w:color w:val="000000" w:themeColor="text1"/>
                <w:sz w:val="32"/>
                <w:szCs w:val="32"/>
              </w:rPr>
              <w:t>上、地下均有</w:t>
            </w:r>
            <w:r w:rsidR="00401E1A">
              <w:rPr>
                <w:rFonts w:ascii="仿宋_GB2312" w:eastAsia="仿宋_GB2312" w:hAnsi="仿宋"/>
                <w:color w:val="000000" w:themeColor="text1"/>
                <w:sz w:val="32"/>
                <w:szCs w:val="32"/>
              </w:rPr>
              <w:t>停</w:t>
            </w:r>
            <w:r w:rsidR="00F33D2D" w:rsidRPr="005A2B81">
              <w:rPr>
                <w:rFonts w:ascii="仿宋_GB2312" w:eastAsia="仿宋_GB2312" w:hAnsi="仿宋"/>
                <w:color w:val="000000" w:themeColor="text1"/>
                <w:sz w:val="32"/>
                <w:szCs w:val="32"/>
              </w:rPr>
              <w:t>车场，</w:t>
            </w:r>
            <w:r w:rsidR="005C419A">
              <w:rPr>
                <w:rFonts w:ascii="仿宋_GB2312" w:eastAsia="仿宋_GB2312" w:hAnsi="仿宋"/>
                <w:color w:val="000000" w:themeColor="text1"/>
                <w:sz w:val="32"/>
                <w:szCs w:val="32"/>
              </w:rPr>
              <w:t>停车较方便</w:t>
            </w:r>
            <w:r w:rsidR="00B96A3A" w:rsidRPr="005A2B81">
              <w:rPr>
                <w:rFonts w:ascii="仿宋_GB2312" w:eastAsia="仿宋_GB2312" w:hAnsi="仿宋" w:hint="eastAsia"/>
                <w:color w:val="000000" w:themeColor="text1"/>
                <w:sz w:val="32"/>
                <w:szCs w:val="32"/>
              </w:rPr>
              <w:t>。</w:t>
            </w:r>
          </w:p>
          <w:p w:rsidR="004306B7" w:rsidRPr="005A2B81" w:rsidRDefault="004306B7" w:rsidP="00B96A3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（3）外部基础设施</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bookmarkStart w:id="22" w:name="wbjcss"/>
            <w:r w:rsidRPr="005A2B81">
              <w:rPr>
                <w:rFonts w:ascii="仿宋_GB2312" w:eastAsia="仿宋_GB2312" w:hAnsi="仿宋" w:hint="eastAsia"/>
                <w:color w:val="000000" w:themeColor="text1"/>
                <w:sz w:val="32"/>
                <w:szCs w:val="32"/>
              </w:rPr>
              <w:t>估价对象所在区域为城市建设成熟区，</w:t>
            </w:r>
            <w:r w:rsidR="00B133D7">
              <w:rPr>
                <w:rFonts w:ascii="仿宋_GB2312" w:eastAsia="仿宋_GB2312" w:hAnsi="仿宋" w:hint="eastAsia"/>
                <w:color w:val="000000" w:themeColor="text1"/>
                <w:sz w:val="32"/>
                <w:szCs w:val="32"/>
              </w:rPr>
              <w:t>开发程度较高</w:t>
            </w:r>
            <w:r w:rsidR="00843CD7">
              <w:rPr>
                <w:rFonts w:ascii="仿宋_GB2312" w:eastAsia="仿宋_GB2312" w:hAnsi="仿宋" w:hint="eastAsia"/>
                <w:color w:val="000000" w:themeColor="text1"/>
                <w:sz w:val="32"/>
                <w:szCs w:val="32"/>
              </w:rPr>
              <w:t>，已达“</w:t>
            </w:r>
            <w:r w:rsidR="00264404">
              <w:rPr>
                <w:rFonts w:ascii="仿宋_GB2312" w:eastAsia="仿宋_GB2312" w:hAnsi="仿宋" w:hint="eastAsia"/>
                <w:color w:val="000000" w:themeColor="text1"/>
                <w:sz w:val="32"/>
                <w:szCs w:val="32"/>
              </w:rPr>
              <w:t>六通一平”，即通路、通上水、通下水、通电、通讯、通燃气，土地平整。其中供水、供电、通讯、燃气保证率高，基础设施较完善</w:t>
            </w:r>
            <w:r w:rsidRPr="005A2B81">
              <w:rPr>
                <w:rFonts w:ascii="仿宋_GB2312" w:eastAsia="仿宋_GB2312" w:hAnsi="仿宋" w:hint="eastAsia"/>
                <w:color w:val="000000" w:themeColor="text1"/>
                <w:sz w:val="32"/>
                <w:szCs w:val="32"/>
              </w:rPr>
              <w:t>。</w:t>
            </w:r>
            <w:bookmarkEnd w:id="22"/>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（4）外部公共服务设施</w:t>
            </w:r>
          </w:p>
          <w:p w:rsidR="00D57D03" w:rsidRPr="005A2B81" w:rsidRDefault="00216881" w:rsidP="004306B7">
            <w:pPr>
              <w:pStyle w:val="a3"/>
              <w:spacing w:line="450" w:lineRule="atLeast"/>
              <w:rPr>
                <w:rFonts w:ascii="仿宋_GB2312" w:eastAsia="仿宋_GB2312"/>
                <w:color w:val="000000" w:themeColor="text1"/>
                <w:sz w:val="32"/>
                <w:szCs w:val="32"/>
              </w:rPr>
            </w:pPr>
            <w:r w:rsidRPr="00216881">
              <w:rPr>
                <w:rFonts w:ascii="仿宋_GB2312" w:eastAsia="仿宋_GB2312" w:hAnsi="仿宋" w:hint="eastAsia"/>
                <w:color w:val="000000" w:themeColor="text1"/>
                <w:sz w:val="32"/>
                <w:szCs w:val="32"/>
              </w:rPr>
              <w:t>估价对象附近有</w:t>
            </w:r>
            <w:r w:rsidR="006F459A">
              <w:rPr>
                <w:rFonts w:ascii="仿宋_GB2312" w:eastAsia="仿宋_GB2312" w:hAnsi="仿宋" w:hint="eastAsia"/>
                <w:color w:val="000000" w:themeColor="text1"/>
                <w:sz w:val="32"/>
                <w:szCs w:val="32"/>
              </w:rPr>
              <w:t>内乡县衙广场、凯瑞时尚广场、壹加壹时代广场</w:t>
            </w:r>
            <w:r w:rsidR="00446F25" w:rsidRPr="00446F25">
              <w:rPr>
                <w:rFonts w:ascii="仿宋_GB2312" w:eastAsia="仿宋_GB2312" w:hAnsi="仿宋" w:hint="eastAsia"/>
                <w:color w:val="000000" w:themeColor="text1"/>
                <w:sz w:val="32"/>
                <w:szCs w:val="32"/>
              </w:rPr>
              <w:t>等商业服务设施，购物</w:t>
            </w:r>
            <w:r w:rsidR="00E61CDF">
              <w:rPr>
                <w:rFonts w:ascii="仿宋_GB2312" w:eastAsia="仿宋_GB2312" w:hAnsi="仿宋" w:hint="eastAsia"/>
                <w:color w:val="000000" w:themeColor="text1"/>
                <w:sz w:val="32"/>
                <w:szCs w:val="32"/>
              </w:rPr>
              <w:t>较</w:t>
            </w:r>
            <w:r w:rsidR="00446F25" w:rsidRPr="00446F25">
              <w:rPr>
                <w:rFonts w:ascii="仿宋_GB2312" w:eastAsia="仿宋_GB2312" w:hAnsi="仿宋" w:hint="eastAsia"/>
                <w:color w:val="000000" w:themeColor="text1"/>
                <w:sz w:val="32"/>
                <w:szCs w:val="32"/>
              </w:rPr>
              <w:t>便利；</w:t>
            </w:r>
            <w:r w:rsidR="00E61CDF" w:rsidRPr="00E61CDF">
              <w:rPr>
                <w:rFonts w:ascii="仿宋_GB2312" w:eastAsia="仿宋_GB2312" w:hAnsi="仿宋"/>
                <w:color w:val="000000" w:themeColor="text1"/>
                <w:sz w:val="32"/>
                <w:szCs w:val="32"/>
              </w:rPr>
              <w:t>有</w:t>
            </w:r>
            <w:r w:rsidR="006F459A">
              <w:rPr>
                <w:rFonts w:ascii="仿宋_GB2312" w:eastAsia="仿宋_GB2312" w:hAnsi="仿宋" w:hint="eastAsia"/>
                <w:color w:val="000000" w:themeColor="text1"/>
                <w:sz w:val="32"/>
                <w:szCs w:val="32"/>
              </w:rPr>
              <w:t>中国邮政储蓄银行</w:t>
            </w:r>
            <w:r w:rsidR="00B65E5E">
              <w:rPr>
                <w:rFonts w:ascii="仿宋_GB2312" w:eastAsia="仿宋_GB2312" w:hAnsi="仿宋"/>
                <w:color w:val="000000" w:themeColor="text1"/>
                <w:sz w:val="32"/>
                <w:szCs w:val="32"/>
              </w:rPr>
              <w:t>、</w:t>
            </w:r>
            <w:r w:rsidR="006F459A">
              <w:rPr>
                <w:rFonts w:ascii="仿宋_GB2312" w:eastAsia="仿宋_GB2312" w:hAnsi="仿宋" w:hint="eastAsia"/>
                <w:color w:val="000000" w:themeColor="text1"/>
                <w:sz w:val="32"/>
                <w:szCs w:val="32"/>
              </w:rPr>
              <w:t>内乡农商银行、郑州银行</w:t>
            </w:r>
            <w:r w:rsidR="00E61CDF" w:rsidRPr="00E61CDF">
              <w:rPr>
                <w:rFonts w:ascii="仿宋_GB2312" w:eastAsia="仿宋_GB2312" w:hAnsi="仿宋"/>
                <w:color w:val="000000" w:themeColor="text1"/>
                <w:sz w:val="32"/>
                <w:szCs w:val="32"/>
              </w:rPr>
              <w:t>等金融机构；有</w:t>
            </w:r>
            <w:r w:rsidR="001C3DAC">
              <w:rPr>
                <w:rFonts w:ascii="仿宋_GB2312" w:eastAsia="仿宋_GB2312" w:hAnsi="仿宋" w:hint="eastAsia"/>
                <w:color w:val="000000" w:themeColor="text1"/>
                <w:sz w:val="32"/>
                <w:szCs w:val="32"/>
              </w:rPr>
              <w:t>内乡菊潭学校、内乡菊潭高级中学</w:t>
            </w:r>
            <w:r w:rsidR="00E61CDF" w:rsidRPr="00E61CDF">
              <w:rPr>
                <w:rFonts w:ascii="仿宋_GB2312" w:eastAsia="仿宋_GB2312" w:hAnsi="仿宋"/>
                <w:color w:val="000000" w:themeColor="text1"/>
                <w:sz w:val="32"/>
                <w:szCs w:val="32"/>
              </w:rPr>
              <w:t>等教育机构，基础教育条件较好</w:t>
            </w:r>
            <w:r w:rsidR="00F10CC4">
              <w:rPr>
                <w:rFonts w:ascii="仿宋_GB2312" w:eastAsia="仿宋_GB2312" w:hAnsi="仿宋" w:hint="eastAsia"/>
                <w:color w:val="000000" w:themeColor="text1"/>
                <w:sz w:val="32"/>
                <w:szCs w:val="32"/>
              </w:rPr>
              <w:t>；有</w:t>
            </w:r>
            <w:r w:rsidR="00F10CC4">
              <w:rPr>
                <w:rFonts w:ascii="仿宋_GB2312" w:eastAsia="仿宋_GB2312" w:hAnsi="仿宋" w:hint="eastAsia"/>
                <w:sz w:val="32"/>
                <w:szCs w:val="32"/>
              </w:rPr>
              <w:t>内乡菊潭医院</w:t>
            </w:r>
            <w:r w:rsidR="00F10CC4">
              <w:rPr>
                <w:rFonts w:ascii="仿宋_GB2312" w:eastAsia="仿宋_GB2312" w:hAnsi="仿宋" w:hint="eastAsia"/>
                <w:color w:val="000000" w:themeColor="text1"/>
                <w:sz w:val="32"/>
                <w:szCs w:val="32"/>
              </w:rPr>
              <w:t>等医疗机构；有菊潭公园、伏牛山地质公园广场等公共服务设施</w:t>
            </w:r>
            <w:r w:rsidR="00F10CC4" w:rsidRPr="0044073F">
              <w:rPr>
                <w:rFonts w:ascii="仿宋_GB2312" w:eastAsia="仿宋_GB2312" w:hAnsi="仿宋"/>
                <w:color w:val="000000" w:themeColor="text1"/>
                <w:sz w:val="32"/>
                <w:szCs w:val="32"/>
              </w:rPr>
              <w:t>，</w:t>
            </w:r>
            <w:r w:rsidR="00E61CDF" w:rsidRPr="00E61CDF">
              <w:rPr>
                <w:rFonts w:ascii="仿宋_GB2312" w:eastAsia="仿宋_GB2312" w:hAnsi="仿宋"/>
                <w:color w:val="000000" w:themeColor="text1"/>
                <w:sz w:val="32"/>
                <w:szCs w:val="32"/>
              </w:rPr>
              <w:t>周边生活服务配</w:t>
            </w:r>
            <w:r w:rsidR="00E61CDF" w:rsidRPr="00E61CDF">
              <w:rPr>
                <w:rFonts w:ascii="仿宋_GB2312" w:eastAsia="仿宋_GB2312" w:hAnsi="仿宋" w:hint="eastAsia"/>
                <w:color w:val="000000" w:themeColor="text1"/>
                <w:sz w:val="32"/>
                <w:szCs w:val="32"/>
              </w:rPr>
              <w:t>套设施完善，居民日常生活便利</w:t>
            </w:r>
            <w:r w:rsidR="0094294A" w:rsidRPr="005A2B81">
              <w:rPr>
                <w:rFonts w:ascii="仿宋_GB2312" w:eastAsia="仿宋_GB2312"/>
                <w:color w:val="000000" w:themeColor="text1"/>
                <w:sz w:val="32"/>
                <w:szCs w:val="32"/>
              </w:rPr>
              <w:t>。</w:t>
            </w:r>
          </w:p>
          <w:p w:rsidR="004306B7" w:rsidRPr="005A2B81" w:rsidRDefault="004306B7" w:rsidP="008041F8">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（5）周围环境</w:t>
            </w:r>
          </w:p>
          <w:p w:rsidR="004710D6" w:rsidRPr="005A2B81" w:rsidRDefault="00A80B0C" w:rsidP="008041F8">
            <w:pPr>
              <w:spacing w:line="450" w:lineRule="exact"/>
              <w:ind w:firstLine="641"/>
              <w:jc w:val="both"/>
              <w:rPr>
                <w:rFonts w:ascii="仿宋_GB2312" w:eastAsia="仿宋_GB2312" w:hAnsi="仿宋"/>
                <w:color w:val="000000" w:themeColor="text1"/>
                <w:sz w:val="32"/>
                <w:szCs w:val="32"/>
              </w:rPr>
            </w:pPr>
            <w:bookmarkStart w:id="23" w:name="zwhj"/>
            <w:r>
              <w:rPr>
                <w:rFonts w:ascii="仿宋_GB2312" w:eastAsia="仿宋_GB2312" w:hAnsi="仿宋" w:hint="eastAsia"/>
                <w:color w:val="000000" w:themeColor="text1"/>
                <w:sz w:val="32"/>
                <w:szCs w:val="32"/>
              </w:rPr>
              <w:t>估价对象所在小区绿化率</w:t>
            </w:r>
            <w:r w:rsidR="00F10CC4">
              <w:rPr>
                <w:rFonts w:ascii="仿宋_GB2312" w:eastAsia="仿宋_GB2312" w:hAnsi="仿宋" w:hint="eastAsia"/>
                <w:color w:val="000000" w:themeColor="text1"/>
                <w:sz w:val="32"/>
                <w:szCs w:val="32"/>
              </w:rPr>
              <w:t>较好</w:t>
            </w:r>
            <w:r w:rsidR="004710D6" w:rsidRPr="005A2B81">
              <w:rPr>
                <w:rFonts w:ascii="仿宋_GB2312" w:eastAsia="仿宋_GB2312" w:hAnsi="仿宋" w:hint="eastAsia"/>
                <w:color w:val="000000" w:themeColor="text1"/>
                <w:sz w:val="32"/>
                <w:szCs w:val="32"/>
              </w:rPr>
              <w:t>；小区内部及周边无空气、噪</w:t>
            </w:r>
            <w:r w:rsidR="004710D6" w:rsidRPr="005A2B81">
              <w:rPr>
                <w:rFonts w:ascii="仿宋_GB2312" w:eastAsia="仿宋_GB2312" w:hAnsi="仿宋" w:hint="eastAsia"/>
                <w:color w:val="000000" w:themeColor="text1"/>
                <w:sz w:val="32"/>
                <w:szCs w:val="32"/>
              </w:rPr>
              <w:lastRenderedPageBreak/>
              <w:t>声、水、辐射、固体废物</w:t>
            </w:r>
            <w:r w:rsidR="00F45705">
              <w:rPr>
                <w:rFonts w:ascii="仿宋_GB2312" w:eastAsia="仿宋_GB2312" w:hAnsi="仿宋" w:hint="eastAsia"/>
                <w:color w:val="000000" w:themeColor="text1"/>
                <w:sz w:val="32"/>
                <w:szCs w:val="32"/>
              </w:rPr>
              <w:t>等污染，周边无高压输电线路、无线电发射塔、垃圾站、公厕、立交桥</w:t>
            </w:r>
            <w:r w:rsidR="00477C8A">
              <w:rPr>
                <w:rFonts w:ascii="仿宋_GB2312" w:eastAsia="仿宋_GB2312" w:hAnsi="仿宋" w:hint="eastAsia"/>
                <w:color w:val="000000" w:themeColor="text1"/>
                <w:sz w:val="32"/>
                <w:szCs w:val="32"/>
              </w:rPr>
              <w:t>、高架桥</w:t>
            </w:r>
            <w:r w:rsidR="00F45705">
              <w:rPr>
                <w:rFonts w:ascii="仿宋_GB2312" w:eastAsia="仿宋_GB2312" w:hAnsi="仿宋" w:hint="eastAsia"/>
                <w:color w:val="000000" w:themeColor="text1"/>
                <w:sz w:val="32"/>
                <w:szCs w:val="32"/>
              </w:rPr>
              <w:t>等</w:t>
            </w:r>
            <w:r w:rsidR="00F45705">
              <w:rPr>
                <w:rFonts w:ascii="仿宋_GB2312" w:eastAsia="仿宋_GB2312" w:hAnsi="仿宋"/>
                <w:color w:val="000000" w:themeColor="text1"/>
                <w:sz w:val="32"/>
                <w:szCs w:val="32"/>
              </w:rPr>
              <w:t>设施</w:t>
            </w:r>
            <w:r w:rsidR="004710D6" w:rsidRPr="005A2B81">
              <w:rPr>
                <w:rFonts w:ascii="仿宋_GB2312" w:eastAsia="仿宋_GB2312" w:hAnsi="仿宋" w:hint="eastAsia"/>
                <w:color w:val="000000" w:themeColor="text1"/>
                <w:sz w:val="32"/>
                <w:szCs w:val="32"/>
              </w:rPr>
              <w:t>，自然环境</w:t>
            </w:r>
            <w:r w:rsidR="00EB16A3">
              <w:rPr>
                <w:rFonts w:ascii="仿宋_GB2312" w:eastAsia="仿宋_GB2312" w:hAnsi="仿宋" w:hint="eastAsia"/>
                <w:color w:val="000000" w:themeColor="text1"/>
                <w:sz w:val="32"/>
                <w:szCs w:val="32"/>
              </w:rPr>
              <w:t>好</w:t>
            </w:r>
            <w:r w:rsidR="004710D6" w:rsidRPr="005A2B81">
              <w:rPr>
                <w:rFonts w:ascii="仿宋_GB2312" w:eastAsia="仿宋_GB2312" w:hAnsi="仿宋" w:hint="eastAsia"/>
                <w:color w:val="000000" w:themeColor="text1"/>
                <w:sz w:val="32"/>
                <w:szCs w:val="32"/>
              </w:rPr>
              <w:t>。</w:t>
            </w:r>
          </w:p>
          <w:p w:rsidR="009B4A0D" w:rsidRPr="005A2B81" w:rsidRDefault="00FE2BCB" w:rsidP="008041F8">
            <w:pPr>
              <w:spacing w:line="450" w:lineRule="exact"/>
              <w:ind w:firstLine="641"/>
              <w:jc w:val="both"/>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估价对象所在地区治安状况</w:t>
            </w:r>
            <w:r w:rsidR="00F10CC4">
              <w:rPr>
                <w:rFonts w:ascii="仿宋_GB2312" w:eastAsia="仿宋_GB2312" w:hAnsi="仿宋" w:hint="eastAsia"/>
                <w:color w:val="000000" w:themeColor="text1"/>
                <w:sz w:val="32"/>
                <w:szCs w:val="32"/>
              </w:rPr>
              <w:t>较好</w:t>
            </w:r>
            <w:r w:rsidRPr="005A2B81">
              <w:rPr>
                <w:rFonts w:ascii="仿宋_GB2312" w:eastAsia="仿宋_GB2312" w:hAnsi="仿宋" w:hint="eastAsia"/>
                <w:color w:val="000000" w:themeColor="text1"/>
                <w:sz w:val="32"/>
                <w:szCs w:val="32"/>
              </w:rPr>
              <w:t>，</w:t>
            </w:r>
            <w:r w:rsidR="00F7158D">
              <w:rPr>
                <w:rFonts w:ascii="仿宋_GB2312" w:eastAsia="仿宋_GB2312" w:hAnsi="仿宋" w:hint="eastAsia"/>
                <w:color w:val="000000" w:themeColor="text1"/>
                <w:sz w:val="32"/>
                <w:szCs w:val="32"/>
              </w:rPr>
              <w:t>小区周围有</w:t>
            </w:r>
            <w:r w:rsidR="00F10CC4">
              <w:rPr>
                <w:rFonts w:ascii="仿宋_GB2312" w:eastAsia="仿宋_GB2312" w:hAnsi="仿宋" w:hint="eastAsia"/>
                <w:color w:val="000000" w:themeColor="text1"/>
                <w:sz w:val="32"/>
                <w:szCs w:val="32"/>
              </w:rPr>
              <w:t>菊城豪庭、七里河畔、东湖家园</w:t>
            </w:r>
            <w:r w:rsidR="00F7158D">
              <w:rPr>
                <w:rFonts w:ascii="仿宋_GB2312" w:eastAsia="仿宋_GB2312" w:hAnsi="仿宋" w:hint="eastAsia"/>
                <w:color w:val="000000" w:themeColor="text1"/>
                <w:sz w:val="32"/>
                <w:szCs w:val="32"/>
              </w:rPr>
              <w:t>等</w:t>
            </w:r>
            <w:r w:rsidR="00F10CC4">
              <w:rPr>
                <w:rFonts w:ascii="仿宋_GB2312" w:eastAsia="仿宋_GB2312" w:hAnsi="仿宋" w:hint="eastAsia"/>
                <w:color w:val="000000" w:themeColor="text1"/>
                <w:sz w:val="32"/>
                <w:szCs w:val="32"/>
              </w:rPr>
              <w:t>众多</w:t>
            </w:r>
            <w:r w:rsidR="00F7158D">
              <w:rPr>
                <w:rFonts w:ascii="仿宋_GB2312" w:eastAsia="仿宋_GB2312" w:hAnsi="仿宋"/>
                <w:color w:val="000000" w:themeColor="text1"/>
                <w:sz w:val="32"/>
                <w:szCs w:val="32"/>
              </w:rPr>
              <w:t>住宅</w:t>
            </w:r>
            <w:r w:rsidR="00F7158D">
              <w:rPr>
                <w:rFonts w:ascii="仿宋_GB2312" w:eastAsia="仿宋_GB2312" w:hAnsi="仿宋" w:hint="eastAsia"/>
                <w:color w:val="000000" w:themeColor="text1"/>
                <w:sz w:val="32"/>
                <w:szCs w:val="32"/>
              </w:rPr>
              <w:t>小</w:t>
            </w:r>
            <w:r w:rsidR="00F7158D">
              <w:rPr>
                <w:rFonts w:ascii="仿宋_GB2312" w:eastAsia="仿宋_GB2312" w:hAnsi="仿宋"/>
                <w:color w:val="000000" w:themeColor="text1"/>
                <w:sz w:val="32"/>
                <w:szCs w:val="32"/>
              </w:rPr>
              <w:t>区，</w:t>
            </w:r>
            <w:r w:rsidR="007B3635">
              <w:rPr>
                <w:rFonts w:ascii="仿宋_GB2312" w:eastAsia="仿宋_GB2312" w:hAnsi="仿宋" w:hint="eastAsia"/>
                <w:color w:val="000000" w:themeColor="text1"/>
                <w:sz w:val="32"/>
                <w:szCs w:val="32"/>
              </w:rPr>
              <w:t>人文环境</w:t>
            </w:r>
            <w:r w:rsidRPr="005A2B81">
              <w:rPr>
                <w:rFonts w:ascii="仿宋_GB2312" w:eastAsia="仿宋_GB2312" w:hAnsi="仿宋" w:hint="eastAsia"/>
                <w:color w:val="000000" w:themeColor="text1"/>
                <w:sz w:val="32"/>
                <w:szCs w:val="32"/>
              </w:rPr>
              <w:t>好</w:t>
            </w:r>
            <w:r w:rsidR="009B4A0D" w:rsidRPr="005A2B81">
              <w:rPr>
                <w:rFonts w:ascii="仿宋_GB2312" w:eastAsia="仿宋_GB2312" w:hAnsi="仿宋"/>
                <w:color w:val="000000" w:themeColor="text1"/>
                <w:sz w:val="32"/>
                <w:szCs w:val="32"/>
              </w:rPr>
              <w:t>。</w:t>
            </w:r>
          </w:p>
          <w:p w:rsidR="004306B7" w:rsidRPr="005A2B81" w:rsidRDefault="00FE2BCB" w:rsidP="00CB46FF">
            <w:pPr>
              <w:spacing w:line="450" w:lineRule="exact"/>
              <w:ind w:firstLine="641"/>
              <w:jc w:val="both"/>
              <w:rPr>
                <w:rFonts w:ascii="仿宋_GB2312" w:eastAsia="仿宋_GB2312" w:hAnsi="仿宋"/>
                <w:color w:val="000000" w:themeColor="text1"/>
              </w:rPr>
            </w:pPr>
            <w:r w:rsidRPr="005A2B81">
              <w:rPr>
                <w:rFonts w:ascii="仿宋_GB2312" w:eastAsia="仿宋_GB2312" w:hAnsi="仿宋" w:hint="eastAsia"/>
                <w:color w:val="000000" w:themeColor="text1"/>
                <w:sz w:val="32"/>
                <w:szCs w:val="32"/>
              </w:rPr>
              <w:t>估价对象所在小区</w:t>
            </w:r>
            <w:r w:rsidR="00F45705">
              <w:rPr>
                <w:rFonts w:ascii="仿宋_GB2312" w:eastAsia="仿宋_GB2312" w:hAnsi="仿宋" w:hint="eastAsia"/>
                <w:color w:val="000000" w:themeColor="text1"/>
                <w:sz w:val="32"/>
                <w:szCs w:val="32"/>
              </w:rPr>
              <w:t>周边</w:t>
            </w:r>
            <w:r w:rsidR="00843CD7">
              <w:rPr>
                <w:rFonts w:ascii="仿宋_GB2312" w:eastAsia="仿宋_GB2312" w:hAnsi="仿宋" w:hint="eastAsia"/>
                <w:color w:val="000000" w:themeColor="text1"/>
                <w:sz w:val="32"/>
                <w:szCs w:val="32"/>
              </w:rPr>
              <w:t>自然景观</w:t>
            </w:r>
            <w:r w:rsidR="00F10CC4">
              <w:rPr>
                <w:rFonts w:ascii="仿宋_GB2312" w:eastAsia="仿宋_GB2312" w:hAnsi="仿宋" w:hint="eastAsia"/>
                <w:color w:val="000000" w:themeColor="text1"/>
                <w:sz w:val="32"/>
                <w:szCs w:val="32"/>
              </w:rPr>
              <w:t>好</w:t>
            </w:r>
            <w:r w:rsidR="004306B7" w:rsidRPr="005A2B81">
              <w:rPr>
                <w:rFonts w:ascii="仿宋_GB2312" w:eastAsia="仿宋_GB2312" w:hAnsi="仿宋" w:hint="eastAsia"/>
                <w:color w:val="000000" w:themeColor="text1"/>
                <w:sz w:val="32"/>
                <w:szCs w:val="32"/>
              </w:rPr>
              <w:t>。</w:t>
            </w:r>
            <w:bookmarkEnd w:id="23"/>
          </w:p>
        </w:tc>
      </w:tr>
      <w:tr w:rsidR="00D57D03" w:rsidRPr="005A2B81" w:rsidTr="00CB46FF">
        <w:tc>
          <w:tcPr>
            <w:tcW w:w="0" w:type="auto"/>
            <w:vAlign w:val="center"/>
            <w:hideMark/>
          </w:tcPr>
          <w:p w:rsidR="00D57D03" w:rsidRPr="00E12735" w:rsidRDefault="004306B7">
            <w:pPr>
              <w:pStyle w:val="a3"/>
              <w:spacing w:line="450" w:lineRule="atLeast"/>
              <w:rPr>
                <w:rFonts w:ascii="仿宋_GB2312" w:eastAsia="仿宋_GB2312"/>
                <w:sz w:val="32"/>
                <w:szCs w:val="32"/>
              </w:rPr>
            </w:pPr>
            <w:r w:rsidRPr="00E12735">
              <w:rPr>
                <w:rFonts w:ascii="仿宋_GB2312" w:eastAsia="仿宋_GB2312" w:hint="eastAsia"/>
                <w:sz w:val="32"/>
                <w:szCs w:val="32"/>
              </w:rPr>
              <w:lastRenderedPageBreak/>
              <w:t>3</w:t>
            </w:r>
            <w:r w:rsidR="00D57D03" w:rsidRPr="00E12735">
              <w:rPr>
                <w:rFonts w:ascii="仿宋_GB2312" w:eastAsia="仿宋_GB2312" w:hint="eastAsia"/>
                <w:sz w:val="32"/>
                <w:szCs w:val="32"/>
              </w:rPr>
              <w:t xml:space="preserve">、估价对象实物状况 </w:t>
            </w:r>
          </w:p>
          <w:p w:rsidR="004306B7" w:rsidRPr="00E12735" w:rsidRDefault="004306B7" w:rsidP="00F45B02">
            <w:pPr>
              <w:pStyle w:val="a3"/>
              <w:spacing w:line="450" w:lineRule="atLeast"/>
              <w:rPr>
                <w:rFonts w:ascii="仿宋_GB2312" w:eastAsia="仿宋_GB2312"/>
                <w:sz w:val="32"/>
                <w:szCs w:val="32"/>
              </w:rPr>
            </w:pPr>
            <w:r w:rsidRPr="00E12735">
              <w:rPr>
                <w:rFonts w:ascii="仿宋_GB2312" w:eastAsia="仿宋_GB2312" w:hint="eastAsia"/>
                <w:sz w:val="32"/>
                <w:szCs w:val="32"/>
              </w:rPr>
              <w:t>（1）</w:t>
            </w:r>
            <w:r w:rsidR="00D57D03" w:rsidRPr="00E12735">
              <w:rPr>
                <w:rFonts w:ascii="仿宋_GB2312" w:eastAsia="仿宋_GB2312" w:hint="eastAsia"/>
                <w:sz w:val="32"/>
                <w:szCs w:val="32"/>
              </w:rPr>
              <w:t>估价对象</w:t>
            </w:r>
            <w:r w:rsidRPr="00E12735">
              <w:rPr>
                <w:rFonts w:ascii="仿宋_GB2312" w:eastAsia="仿宋_GB2312" w:hint="eastAsia"/>
                <w:sz w:val="32"/>
                <w:szCs w:val="32"/>
              </w:rPr>
              <w:t>土地实物状况</w:t>
            </w:r>
          </w:p>
          <w:p w:rsidR="004306B7" w:rsidRPr="003C7BD7" w:rsidRDefault="004306B7" w:rsidP="004306B7">
            <w:pPr>
              <w:pStyle w:val="a3"/>
              <w:spacing w:line="450" w:lineRule="exact"/>
              <w:ind w:firstLine="641"/>
              <w:rPr>
                <w:rFonts w:ascii="仿宋_GB2312" w:eastAsia="仿宋_GB2312" w:hAnsi="仿宋"/>
                <w:sz w:val="32"/>
                <w:szCs w:val="32"/>
              </w:rPr>
            </w:pPr>
            <w:r w:rsidRPr="00E12735">
              <w:rPr>
                <w:rFonts w:ascii="仿宋_GB2312" w:eastAsia="仿宋_GB2312" w:hint="eastAsia"/>
                <w:sz w:val="32"/>
                <w:szCs w:val="32"/>
              </w:rPr>
              <w:t>估价对象</w:t>
            </w:r>
            <w:r w:rsidR="00E978BE">
              <w:rPr>
                <w:rFonts w:ascii="仿宋_GB2312" w:eastAsia="仿宋_GB2312" w:hint="eastAsia"/>
                <w:color w:val="000000" w:themeColor="text1"/>
                <w:sz w:val="32"/>
                <w:szCs w:val="32"/>
              </w:rPr>
              <w:t>1、2、3处于同一宗地地块，</w:t>
            </w:r>
            <w:r w:rsidR="00D57D03" w:rsidRPr="00E12735">
              <w:rPr>
                <w:rFonts w:ascii="仿宋_GB2312" w:eastAsia="仿宋_GB2312" w:hint="eastAsia"/>
                <w:sz w:val="32"/>
                <w:szCs w:val="32"/>
              </w:rPr>
              <w:t>所处宗地</w:t>
            </w:r>
            <w:r w:rsidR="005B1392">
              <w:rPr>
                <w:rFonts w:ascii="仿宋_GB2312" w:eastAsia="仿宋_GB2312" w:hint="eastAsia"/>
                <w:sz w:val="32"/>
                <w:szCs w:val="32"/>
              </w:rPr>
              <w:t>东临琴治大道，南临内乡菊潭医院，西临湍河东路，北临菊城豪庭</w:t>
            </w:r>
            <w:r w:rsidRPr="00E12735">
              <w:rPr>
                <w:rFonts w:ascii="仿宋_GB2312" w:eastAsia="仿宋_GB2312" w:hint="eastAsia"/>
                <w:sz w:val="32"/>
                <w:szCs w:val="32"/>
              </w:rPr>
              <w:t>，</w:t>
            </w:r>
            <w:r w:rsidR="000E0303" w:rsidRPr="00E12735">
              <w:rPr>
                <w:rFonts w:ascii="仿宋_GB2312" w:eastAsia="仿宋_GB2312" w:hAnsi="仿宋" w:hint="eastAsia"/>
                <w:sz w:val="32"/>
                <w:szCs w:val="32"/>
              </w:rPr>
              <w:t>土地形状</w:t>
            </w:r>
            <w:r w:rsidR="00236B1A">
              <w:rPr>
                <w:rFonts w:ascii="仿宋_GB2312" w:eastAsia="仿宋_GB2312" w:hAnsi="仿宋" w:hint="eastAsia"/>
                <w:sz w:val="32"/>
                <w:szCs w:val="32"/>
              </w:rPr>
              <w:t>较</w:t>
            </w:r>
            <w:r w:rsidR="000E0303" w:rsidRPr="00E12735">
              <w:rPr>
                <w:rFonts w:ascii="仿宋_GB2312" w:eastAsia="仿宋_GB2312" w:hAnsi="仿宋" w:hint="eastAsia"/>
                <w:sz w:val="32"/>
                <w:szCs w:val="32"/>
              </w:rPr>
              <w:t>规则</w:t>
            </w:r>
            <w:r w:rsidR="00FE484D" w:rsidRPr="003C7BD7">
              <w:rPr>
                <w:rFonts w:ascii="仿宋_GB2312" w:eastAsia="仿宋_GB2312"/>
                <w:sz w:val="32"/>
                <w:szCs w:val="32"/>
              </w:rPr>
              <w:t>，</w:t>
            </w:r>
            <w:r w:rsidR="00000231" w:rsidRPr="003C7BD7">
              <w:rPr>
                <w:rFonts w:ascii="仿宋_GB2312" w:eastAsia="仿宋_GB2312" w:hint="eastAsia"/>
                <w:sz w:val="32"/>
                <w:szCs w:val="32"/>
              </w:rPr>
              <w:t>地形</w:t>
            </w:r>
            <w:r w:rsidR="00000231" w:rsidRPr="003C7BD7">
              <w:rPr>
                <w:rFonts w:ascii="仿宋_GB2312" w:eastAsia="仿宋_GB2312"/>
                <w:sz w:val="32"/>
                <w:szCs w:val="32"/>
              </w:rPr>
              <w:t>、</w:t>
            </w:r>
            <w:r w:rsidR="00AA52DD" w:rsidRPr="003C7BD7">
              <w:rPr>
                <w:rFonts w:ascii="仿宋_GB2312" w:eastAsia="仿宋_GB2312" w:hint="eastAsia"/>
                <w:sz w:val="32"/>
                <w:szCs w:val="32"/>
              </w:rPr>
              <w:t>地势</w:t>
            </w:r>
            <w:r w:rsidR="007E39C7" w:rsidRPr="003C7BD7">
              <w:rPr>
                <w:rFonts w:ascii="仿宋_GB2312" w:eastAsia="仿宋_GB2312" w:hint="eastAsia"/>
                <w:sz w:val="32"/>
                <w:szCs w:val="32"/>
              </w:rPr>
              <w:t>平坦</w:t>
            </w:r>
            <w:r w:rsidR="00AA52DD" w:rsidRPr="003C7BD7">
              <w:rPr>
                <w:rFonts w:ascii="仿宋_GB2312" w:eastAsia="仿宋_GB2312"/>
                <w:sz w:val="32"/>
                <w:szCs w:val="32"/>
              </w:rPr>
              <w:t>，</w:t>
            </w:r>
            <w:r w:rsidR="00D57D03" w:rsidRPr="003C7BD7">
              <w:rPr>
                <w:rFonts w:ascii="仿宋_GB2312" w:eastAsia="仿宋_GB2312" w:hint="eastAsia"/>
                <w:sz w:val="32"/>
                <w:szCs w:val="32"/>
              </w:rPr>
              <w:t>土地承载力高，宗地开发程度已达“</w:t>
            </w:r>
            <w:r w:rsidR="00236B1A">
              <w:rPr>
                <w:rFonts w:ascii="仿宋_GB2312" w:eastAsia="仿宋_GB2312" w:hint="eastAsia"/>
                <w:sz w:val="32"/>
                <w:szCs w:val="32"/>
              </w:rPr>
              <w:t>六通一平</w:t>
            </w:r>
            <w:r w:rsidR="00D57D03" w:rsidRPr="003C7BD7">
              <w:rPr>
                <w:rFonts w:ascii="仿宋_GB2312" w:eastAsia="仿宋_GB2312" w:hint="eastAsia"/>
                <w:sz w:val="32"/>
                <w:szCs w:val="32"/>
              </w:rPr>
              <w:t>”，即通路、通上水、通下水、通电、通讯</w:t>
            </w:r>
            <w:r w:rsidR="007B3635">
              <w:rPr>
                <w:rFonts w:ascii="仿宋_GB2312" w:eastAsia="仿宋_GB2312" w:hint="eastAsia"/>
                <w:sz w:val="32"/>
                <w:szCs w:val="32"/>
              </w:rPr>
              <w:t>、</w:t>
            </w:r>
            <w:r w:rsidR="00236B1A">
              <w:rPr>
                <w:rFonts w:ascii="仿宋_GB2312" w:eastAsia="仿宋_GB2312" w:hint="eastAsia"/>
                <w:sz w:val="32"/>
                <w:szCs w:val="32"/>
              </w:rPr>
              <w:t>通燃气</w:t>
            </w:r>
            <w:r w:rsidR="00D57D03" w:rsidRPr="003C7BD7">
              <w:rPr>
                <w:rFonts w:ascii="仿宋_GB2312" w:eastAsia="仿宋_GB2312" w:hint="eastAsia"/>
                <w:sz w:val="32"/>
                <w:szCs w:val="32"/>
              </w:rPr>
              <w:t>，场地平整。具体</w:t>
            </w:r>
            <w:r w:rsidRPr="003C7BD7">
              <w:rPr>
                <w:rFonts w:ascii="仿宋_GB2312" w:eastAsia="仿宋_GB2312" w:hAnsi="仿宋" w:hint="eastAsia"/>
                <w:sz w:val="32"/>
                <w:szCs w:val="32"/>
              </w:rPr>
              <w:t>如下：</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①通路情况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周围路网密度大，居民出行便利。</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②供水情况</w:t>
            </w:r>
          </w:p>
          <w:p w:rsidR="004306B7" w:rsidRPr="003C7BD7" w:rsidRDefault="004306B7" w:rsidP="004306B7">
            <w:pPr>
              <w:pStyle w:val="a3"/>
              <w:spacing w:line="450" w:lineRule="exact"/>
              <w:ind w:firstLine="641"/>
              <w:rPr>
                <w:rFonts w:ascii="仿宋_GB2312" w:eastAsia="仿宋_GB2312" w:hAnsi="仿宋"/>
                <w:sz w:val="32"/>
                <w:szCs w:val="32"/>
              </w:rPr>
            </w:pPr>
            <w:r w:rsidRPr="003C7BD7">
              <w:rPr>
                <w:rFonts w:ascii="仿宋_GB2312" w:eastAsia="仿宋_GB2312" w:hAnsi="仿宋" w:hint="eastAsia"/>
                <w:sz w:val="32"/>
                <w:szCs w:val="32"/>
              </w:rPr>
              <w:t>市政供水，保证率高，能满足正常需要。</w:t>
            </w:r>
          </w:p>
          <w:p w:rsidR="004306B7" w:rsidRPr="00E61CDF" w:rsidRDefault="004306B7" w:rsidP="004306B7">
            <w:pPr>
              <w:pStyle w:val="a3"/>
              <w:spacing w:line="450" w:lineRule="exact"/>
              <w:ind w:firstLine="641"/>
              <w:rPr>
                <w:rFonts w:ascii="仿宋_GB2312" w:eastAsia="仿宋_GB2312" w:hAnsi="仿宋"/>
                <w:color w:val="FF0000"/>
                <w:sz w:val="32"/>
                <w:szCs w:val="32"/>
              </w:rPr>
            </w:pPr>
            <w:r w:rsidRPr="003C7BD7">
              <w:rPr>
                <w:rFonts w:ascii="仿宋_GB2312" w:eastAsia="仿宋_GB2312" w:hAnsi="仿宋" w:hint="eastAsia"/>
                <w:sz w:val="32"/>
                <w:szCs w:val="32"/>
              </w:rPr>
              <w:t>③排水情况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现有设施状况良好，排水通畅。</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④供电情况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市政供电，保证率高，能满足正常需要。</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⑤通讯情况</w:t>
            </w:r>
          </w:p>
          <w:p w:rsidR="004306B7"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有通讯、有线电视、网络等设施，能满足正常需要。</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⑥通气情况</w:t>
            </w:r>
            <w:r>
              <w:rPr>
                <w:rFonts w:ascii="仿宋_GB2312" w:eastAsia="仿宋_GB2312" w:hAnsi="仿宋"/>
                <w:sz w:val="32"/>
                <w:szCs w:val="32"/>
              </w:rPr>
              <w:t xml:space="preserve">  </w:t>
            </w:r>
          </w:p>
          <w:p w:rsidR="007B3635" w:rsidRDefault="007B3635" w:rsidP="007B3635">
            <w:pPr>
              <w:pStyle w:val="a3"/>
              <w:spacing w:line="450" w:lineRule="exact"/>
              <w:ind w:firstLine="641"/>
              <w:rPr>
                <w:rFonts w:ascii="仿宋_GB2312" w:eastAsia="仿宋_GB2312" w:hAnsi="仿宋"/>
                <w:sz w:val="32"/>
                <w:szCs w:val="32"/>
              </w:rPr>
            </w:pPr>
            <w:r>
              <w:rPr>
                <w:rFonts w:ascii="仿宋_GB2312" w:eastAsia="仿宋_GB2312" w:hAnsi="仿宋" w:hint="eastAsia"/>
                <w:sz w:val="32"/>
                <w:szCs w:val="32"/>
              </w:rPr>
              <w:t>小区内燃气，由燃气公司统一供应，能满足正常需要。</w:t>
            </w:r>
          </w:p>
          <w:p w:rsidR="004306B7" w:rsidRPr="005A2B81" w:rsidRDefault="007B3635" w:rsidP="00BE109C">
            <w:pPr>
              <w:pStyle w:val="a3"/>
              <w:spacing w:line="450" w:lineRule="exact"/>
              <w:ind w:firstLine="641"/>
              <w:rPr>
                <w:rFonts w:ascii="仿宋_GB2312" w:eastAsia="仿宋_GB2312" w:hAnsi="仿宋"/>
                <w:color w:val="000000" w:themeColor="text1"/>
                <w:sz w:val="32"/>
                <w:szCs w:val="32"/>
              </w:rPr>
            </w:pPr>
            <w:r>
              <w:rPr>
                <w:rFonts w:ascii="仿宋_GB2312" w:eastAsia="仿宋_GB2312" w:hAnsi="仿宋" w:hint="eastAsia"/>
                <w:sz w:val="32"/>
                <w:szCs w:val="32"/>
              </w:rPr>
              <w:t>⑦</w:t>
            </w:r>
            <w:r w:rsidR="004306B7" w:rsidRPr="005A2B81">
              <w:rPr>
                <w:rFonts w:ascii="仿宋_GB2312" w:eastAsia="仿宋_GB2312" w:hAnsi="仿宋" w:hint="eastAsia"/>
                <w:color w:val="000000" w:themeColor="text1"/>
                <w:sz w:val="32"/>
                <w:szCs w:val="32"/>
              </w:rPr>
              <w:t>小区内平整情况</w:t>
            </w:r>
          </w:p>
          <w:p w:rsidR="004306B7" w:rsidRPr="005A2B81" w:rsidRDefault="004306B7" w:rsidP="004306B7">
            <w:pPr>
              <w:pStyle w:val="a3"/>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小区内地势平坦，无明显高差，小区地面已进行水泥硬化。</w:t>
            </w:r>
          </w:p>
          <w:p w:rsidR="00D57D03" w:rsidRPr="00217038" w:rsidRDefault="004306B7">
            <w:pPr>
              <w:pStyle w:val="a3"/>
              <w:spacing w:line="450" w:lineRule="atLeast"/>
              <w:rPr>
                <w:rFonts w:ascii="仿宋_GB2312" w:eastAsia="仿宋_GB2312"/>
                <w:sz w:val="32"/>
                <w:szCs w:val="32"/>
              </w:rPr>
            </w:pPr>
            <w:r w:rsidRPr="00217038">
              <w:rPr>
                <w:rFonts w:ascii="仿宋_GB2312" w:eastAsia="仿宋_GB2312" w:hint="eastAsia"/>
                <w:sz w:val="32"/>
                <w:szCs w:val="32"/>
              </w:rPr>
              <w:t>（2）</w:t>
            </w:r>
            <w:r w:rsidR="00F932AF">
              <w:rPr>
                <w:rFonts w:ascii="仿宋_GB2312" w:eastAsia="仿宋_GB2312" w:hAnsi="仿宋" w:hint="eastAsia"/>
                <w:sz w:val="32"/>
                <w:szCs w:val="32"/>
              </w:rPr>
              <w:t>估价对象建筑物状况见下表</w:t>
            </w:r>
            <w:r w:rsidR="00D57D03" w:rsidRPr="00217038">
              <w:rPr>
                <w:rFonts w:ascii="仿宋_GB2312" w:eastAsia="仿宋_GB2312" w:hint="eastAsia"/>
                <w:sz w:val="32"/>
                <w:szCs w:val="32"/>
              </w:rPr>
              <w:t xml:space="preserve">： </w:t>
            </w:r>
          </w:p>
          <w:p w:rsidR="004306B7" w:rsidRDefault="00F932AF" w:rsidP="004306B7">
            <w:pPr>
              <w:pStyle w:val="a3"/>
              <w:spacing w:line="450" w:lineRule="exact"/>
              <w:ind w:firstLine="641"/>
              <w:jc w:val="center"/>
              <w:rPr>
                <w:rFonts w:ascii="仿宋_GB2312" w:eastAsia="仿宋_GB2312" w:hAnsi="仿宋"/>
                <w:b/>
              </w:rPr>
            </w:pPr>
            <w:r>
              <w:rPr>
                <w:rFonts w:ascii="仿宋_GB2312" w:eastAsia="仿宋_GB2312" w:hAnsi="仿宋" w:hint="eastAsia"/>
                <w:b/>
              </w:rPr>
              <w:t>估价对象建筑物状况表</w:t>
            </w:r>
          </w:p>
          <w:p w:rsidR="00E978BE" w:rsidRPr="004B66C0" w:rsidRDefault="00E978BE" w:rsidP="00E978BE">
            <w:pPr>
              <w:pStyle w:val="a3"/>
              <w:spacing w:line="450" w:lineRule="exact"/>
              <w:ind w:firstLine="641"/>
              <w:jc w:val="left"/>
              <w:rPr>
                <w:rFonts w:ascii="仿宋_GB2312" w:eastAsia="仿宋_GB2312" w:hAnsi="仿宋"/>
                <w:b/>
                <w:sz w:val="28"/>
              </w:rPr>
            </w:pPr>
            <w:r>
              <w:rPr>
                <w:rFonts w:ascii="仿宋_GB2312" w:eastAsia="仿宋_GB2312" w:hint="eastAsia"/>
                <w:sz w:val="32"/>
                <w:szCs w:val="32"/>
              </w:rPr>
              <w:t>估价对象1建筑物状况见下表：</w:t>
            </w:r>
          </w:p>
          <w:tbl>
            <w:tblPr>
              <w:tblW w:w="94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17"/>
              <w:gridCol w:w="1163"/>
              <w:gridCol w:w="1105"/>
              <w:gridCol w:w="1336"/>
              <w:gridCol w:w="81"/>
              <w:gridCol w:w="1843"/>
              <w:gridCol w:w="2977"/>
            </w:tblGrid>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名称及坐落</w:t>
                  </w:r>
                </w:p>
              </w:tc>
              <w:tc>
                <w:tcPr>
                  <w:tcW w:w="7342" w:type="dxa"/>
                  <w:gridSpan w:val="5"/>
                  <w:shd w:val="clear" w:color="auto" w:fill="auto"/>
                  <w:vAlign w:val="center"/>
                </w:tcPr>
                <w:p w:rsidR="00F932AF" w:rsidRPr="00E640D5" w:rsidRDefault="00877EF5" w:rsidP="00E978BE">
                  <w:pPr>
                    <w:ind w:firstLine="100"/>
                    <w:jc w:val="center"/>
                    <w:rPr>
                      <w:rFonts w:ascii="仿宋_GB2312" w:eastAsia="仿宋_GB2312" w:hAnsi="仿宋"/>
                    </w:rPr>
                  </w:pPr>
                  <w:r>
                    <w:rPr>
                      <w:rFonts w:ascii="仿宋_GB2312" w:eastAsia="仿宋_GB2312" w:hint="eastAsia"/>
                    </w:rPr>
                    <w:t>内乡县大成路与湍河东路交叉口东城水岸</w:t>
                  </w:r>
                  <w:r w:rsidR="00E978BE">
                    <w:rPr>
                      <w:rFonts w:ascii="仿宋_GB2312" w:eastAsia="仿宋_GB2312" w:hint="eastAsia"/>
                    </w:rPr>
                    <w:t>7号楼2单元9层9</w:t>
                  </w:r>
                  <w:r w:rsidR="00E978BE">
                    <w:rPr>
                      <w:rFonts w:ascii="仿宋_GB2312" w:eastAsia="仿宋_GB2312"/>
                    </w:rPr>
                    <w:t>01</w:t>
                  </w:r>
                  <w:r w:rsidR="00E978BE">
                    <w:rPr>
                      <w:rFonts w:ascii="仿宋_GB2312" w:eastAsia="仿宋_GB2312" w:hint="eastAsia"/>
                    </w:rPr>
                    <w:t>住宅</w:t>
                  </w:r>
                </w:p>
              </w:tc>
            </w:tr>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建筑结构</w:t>
                  </w:r>
                </w:p>
              </w:tc>
              <w:tc>
                <w:tcPr>
                  <w:tcW w:w="2441" w:type="dxa"/>
                  <w:gridSpan w:val="2"/>
                  <w:shd w:val="clear" w:color="auto" w:fill="auto"/>
                  <w:vAlign w:val="center"/>
                </w:tcPr>
                <w:p w:rsidR="00F932AF" w:rsidRPr="00E640D5" w:rsidRDefault="00E978BE" w:rsidP="00F932AF">
                  <w:pPr>
                    <w:ind w:firstLine="100"/>
                    <w:jc w:val="center"/>
                    <w:rPr>
                      <w:rFonts w:ascii="仿宋_GB2312" w:eastAsia="仿宋_GB2312" w:hAnsi="仿宋"/>
                    </w:rPr>
                  </w:pPr>
                  <w:r>
                    <w:rPr>
                      <w:rFonts w:ascii="仿宋_GB2312" w:eastAsia="仿宋_GB2312" w:hAnsi="仿宋" w:hint="eastAsia"/>
                    </w:rPr>
                    <w:t>框架</w:t>
                  </w:r>
                  <w:r w:rsidR="007B3635">
                    <w:rPr>
                      <w:rFonts w:ascii="仿宋_GB2312" w:eastAsia="仿宋_GB2312" w:hAnsi="仿宋"/>
                    </w:rPr>
                    <w:t>结构</w:t>
                  </w:r>
                </w:p>
              </w:tc>
              <w:tc>
                <w:tcPr>
                  <w:tcW w:w="192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建筑功能</w:t>
                  </w:r>
                </w:p>
              </w:tc>
              <w:tc>
                <w:tcPr>
                  <w:tcW w:w="2977" w:type="dxa"/>
                  <w:shd w:val="clear" w:color="auto" w:fill="auto"/>
                  <w:vAlign w:val="center"/>
                </w:tcPr>
                <w:p w:rsidR="00F932AF" w:rsidRPr="00E640D5" w:rsidRDefault="00F932AF" w:rsidP="00F932AF">
                  <w:pPr>
                    <w:ind w:firstLine="100"/>
                    <w:jc w:val="center"/>
                    <w:rPr>
                      <w:rFonts w:ascii="仿宋_GB2312" w:eastAsia="仿宋_GB2312" w:hAnsi="仿宋"/>
                    </w:rPr>
                  </w:pPr>
                  <w:r w:rsidRPr="00E640D5">
                    <w:rPr>
                      <w:rFonts w:ascii="仿宋_GB2312" w:eastAsia="仿宋_GB2312" w:hAnsi="仿宋" w:hint="eastAsia"/>
                    </w:rPr>
                    <w:t>住宅</w:t>
                  </w:r>
                </w:p>
              </w:tc>
            </w:tr>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lastRenderedPageBreak/>
                    <w:t>总层数</w:t>
                  </w:r>
                </w:p>
              </w:tc>
              <w:tc>
                <w:tcPr>
                  <w:tcW w:w="2441" w:type="dxa"/>
                  <w:gridSpan w:val="2"/>
                  <w:shd w:val="clear" w:color="auto" w:fill="auto"/>
                  <w:vAlign w:val="center"/>
                </w:tcPr>
                <w:p w:rsidR="00F932AF" w:rsidRPr="00E640D5" w:rsidRDefault="00877EF5" w:rsidP="00F932AF">
                  <w:pPr>
                    <w:ind w:firstLine="100"/>
                    <w:jc w:val="center"/>
                    <w:rPr>
                      <w:rFonts w:ascii="仿宋_GB2312" w:eastAsia="仿宋_GB2312" w:hAnsi="仿宋"/>
                    </w:rPr>
                  </w:pPr>
                  <w:r>
                    <w:rPr>
                      <w:rFonts w:ascii="仿宋_GB2312" w:eastAsia="仿宋_GB2312" w:hAnsi="仿宋" w:hint="eastAsia"/>
                    </w:rPr>
                    <w:t>12层（地上11层，地下1层）（实勘）</w:t>
                  </w:r>
                </w:p>
              </w:tc>
              <w:tc>
                <w:tcPr>
                  <w:tcW w:w="192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层高</w:t>
                  </w:r>
                </w:p>
              </w:tc>
              <w:tc>
                <w:tcPr>
                  <w:tcW w:w="2977" w:type="dxa"/>
                  <w:shd w:val="clear" w:color="auto" w:fill="auto"/>
                  <w:vAlign w:val="center"/>
                </w:tcPr>
                <w:p w:rsidR="00F932AF" w:rsidRPr="00E640D5" w:rsidRDefault="007B3635" w:rsidP="00F932AF">
                  <w:pPr>
                    <w:ind w:firstLine="100"/>
                    <w:jc w:val="center"/>
                    <w:rPr>
                      <w:rFonts w:ascii="仿宋_GB2312" w:eastAsia="仿宋_GB2312" w:hAnsi="仿宋"/>
                    </w:rPr>
                  </w:pPr>
                  <w:bookmarkStart w:id="24" w:name="cg"/>
                  <w:r>
                    <w:rPr>
                      <w:rFonts w:ascii="仿宋_GB2312" w:eastAsia="仿宋_GB2312" w:hAnsi="仿宋"/>
                    </w:rPr>
                    <w:t>约</w:t>
                  </w:r>
                  <w:r w:rsidR="00F932AF">
                    <w:rPr>
                      <w:rFonts w:ascii="仿宋_GB2312" w:eastAsia="仿宋_GB2312" w:hAnsi="仿宋"/>
                    </w:rPr>
                    <w:t>3</w:t>
                  </w:r>
                  <w:bookmarkEnd w:id="24"/>
                  <w:r w:rsidR="00F932AF" w:rsidRPr="00E640D5">
                    <w:rPr>
                      <w:rFonts w:ascii="仿宋_GB2312" w:eastAsia="仿宋_GB2312" w:hAnsi="仿宋" w:hint="eastAsia"/>
                    </w:rPr>
                    <w:t>米</w:t>
                  </w:r>
                </w:p>
              </w:tc>
            </w:tr>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建筑面积</w:t>
                  </w:r>
                </w:p>
              </w:tc>
              <w:tc>
                <w:tcPr>
                  <w:tcW w:w="2441" w:type="dxa"/>
                  <w:gridSpan w:val="2"/>
                  <w:shd w:val="clear" w:color="auto" w:fill="auto"/>
                  <w:vAlign w:val="center"/>
                </w:tcPr>
                <w:p w:rsidR="00F932AF" w:rsidRPr="00E640D5" w:rsidRDefault="00E978BE" w:rsidP="00F932AF">
                  <w:pPr>
                    <w:ind w:firstLine="100"/>
                    <w:jc w:val="center"/>
                    <w:rPr>
                      <w:rFonts w:ascii="仿宋_GB2312" w:eastAsia="仿宋_GB2312" w:hAnsi="仿宋"/>
                    </w:rPr>
                  </w:pPr>
                  <w:r>
                    <w:rPr>
                      <w:rFonts w:ascii="仿宋_GB2312" w:eastAsia="仿宋_GB2312"/>
                    </w:rPr>
                    <w:t>136.98</w:t>
                  </w:r>
                  <w:r w:rsidR="00500BDB">
                    <w:rPr>
                      <w:rFonts w:ascii="Segoe UI Emoji" w:eastAsia="Segoe UI Emoji" w:hAnsi="Segoe UI Emoji" w:cs="Segoe UI Emoji" w:hint="eastAsia"/>
                    </w:rPr>
                    <w:t>㎡</w:t>
                  </w:r>
                </w:p>
              </w:tc>
              <w:tc>
                <w:tcPr>
                  <w:tcW w:w="192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户型</w:t>
                  </w:r>
                </w:p>
              </w:tc>
              <w:tc>
                <w:tcPr>
                  <w:tcW w:w="2977" w:type="dxa"/>
                  <w:shd w:val="clear" w:color="auto" w:fill="auto"/>
                  <w:vAlign w:val="center"/>
                </w:tcPr>
                <w:p w:rsidR="00F932AF" w:rsidRPr="00E640D5" w:rsidRDefault="007B3635" w:rsidP="00F932AF">
                  <w:pPr>
                    <w:ind w:firstLine="100"/>
                    <w:jc w:val="center"/>
                    <w:rPr>
                      <w:rFonts w:ascii="仿宋_GB2312" w:eastAsia="仿宋_GB2312" w:hAnsi="仿宋"/>
                    </w:rPr>
                  </w:pPr>
                  <w:r>
                    <w:rPr>
                      <w:rFonts w:ascii="仿宋_GB2312" w:eastAsia="仿宋_GB2312" w:hAnsi="仿宋"/>
                    </w:rPr>
                    <w:t>三室二厅一厨二</w:t>
                  </w:r>
                  <w:r w:rsidR="00F932AF">
                    <w:rPr>
                      <w:rFonts w:ascii="仿宋_GB2312" w:eastAsia="仿宋_GB2312" w:hAnsi="仿宋"/>
                    </w:rPr>
                    <w:t>卫一阳台</w:t>
                  </w:r>
                </w:p>
              </w:tc>
            </w:tr>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采光、通风情况</w:t>
                  </w:r>
                </w:p>
              </w:tc>
              <w:tc>
                <w:tcPr>
                  <w:tcW w:w="2441" w:type="dxa"/>
                  <w:gridSpan w:val="2"/>
                  <w:shd w:val="clear" w:color="auto" w:fill="auto"/>
                  <w:vAlign w:val="center"/>
                </w:tcPr>
                <w:p w:rsidR="00F932AF" w:rsidRPr="00E640D5" w:rsidRDefault="00F932AF" w:rsidP="00F932AF">
                  <w:pPr>
                    <w:ind w:firstLine="100"/>
                    <w:jc w:val="center"/>
                    <w:rPr>
                      <w:rFonts w:ascii="仿宋_GB2312" w:eastAsia="仿宋_GB2312" w:hAnsi="仿宋"/>
                    </w:rPr>
                  </w:pPr>
                  <w:bookmarkStart w:id="25" w:name="tfcg_situation_1"/>
                  <w:r>
                    <w:rPr>
                      <w:rFonts w:ascii="仿宋_GB2312" w:eastAsia="仿宋_GB2312" w:hAnsi="仿宋" w:hint="eastAsia"/>
                    </w:rPr>
                    <w:t>较好</w:t>
                  </w:r>
                  <w:bookmarkEnd w:id="25"/>
                </w:p>
              </w:tc>
              <w:tc>
                <w:tcPr>
                  <w:tcW w:w="1924"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外观</w:t>
                  </w:r>
                </w:p>
              </w:tc>
              <w:tc>
                <w:tcPr>
                  <w:tcW w:w="2977" w:type="dxa"/>
                  <w:shd w:val="clear" w:color="auto" w:fill="auto"/>
                  <w:vAlign w:val="center"/>
                </w:tcPr>
                <w:p w:rsidR="00F932AF" w:rsidRPr="00E640D5" w:rsidRDefault="00F932AF" w:rsidP="00F932AF">
                  <w:pPr>
                    <w:ind w:firstLine="100"/>
                    <w:jc w:val="center"/>
                    <w:rPr>
                      <w:rFonts w:ascii="仿宋_GB2312" w:eastAsia="仿宋_GB2312" w:hAnsi="仿宋"/>
                    </w:rPr>
                  </w:pPr>
                  <w:r>
                    <w:rPr>
                      <w:rFonts w:ascii="仿宋_GB2312" w:eastAsia="仿宋_GB2312" w:hAnsi="仿宋"/>
                    </w:rPr>
                    <w:t>外墙面涂料</w:t>
                  </w:r>
                </w:p>
              </w:tc>
            </w:tr>
            <w:tr w:rsidR="00F932AF" w:rsidRPr="00E640D5" w:rsidTr="006D79B4">
              <w:trPr>
                <w:trHeight w:val="454"/>
                <w:jc w:val="center"/>
              </w:trPr>
              <w:tc>
                <w:tcPr>
                  <w:tcW w:w="917" w:type="dxa"/>
                  <w:vMerge w:val="restart"/>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设</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施</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设</w:t>
                  </w:r>
                </w:p>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备</w:t>
                  </w:r>
                </w:p>
              </w:tc>
              <w:tc>
                <w:tcPr>
                  <w:tcW w:w="116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楼梯</w:t>
                  </w:r>
                </w:p>
              </w:tc>
              <w:tc>
                <w:tcPr>
                  <w:tcW w:w="7342" w:type="dxa"/>
                  <w:gridSpan w:val="5"/>
                  <w:shd w:val="clear" w:color="auto" w:fill="auto"/>
                  <w:vAlign w:val="center"/>
                </w:tcPr>
                <w:p w:rsidR="00F932AF" w:rsidRPr="00E640D5" w:rsidRDefault="00E978BE" w:rsidP="00F932AF">
                  <w:pPr>
                    <w:ind w:firstLineChars="50" w:firstLine="120"/>
                    <w:rPr>
                      <w:rFonts w:ascii="仿宋_GB2312" w:eastAsia="仿宋_GB2312" w:hAnsi="仿宋"/>
                    </w:rPr>
                  </w:pPr>
                  <w:bookmarkStart w:id="26" w:name="lt"/>
                  <w:r>
                    <w:rPr>
                      <w:rFonts w:ascii="仿宋_GB2312" w:eastAsia="仿宋_GB2312" w:hAnsi="仿宋" w:hint="eastAsia"/>
                      <w:color w:val="000000" w:themeColor="text1"/>
                    </w:rPr>
                    <w:t>一部电梯，</w:t>
                  </w:r>
                  <w:r w:rsidR="00F932AF">
                    <w:rPr>
                      <w:rFonts w:ascii="仿宋_GB2312" w:eastAsia="仿宋_GB2312" w:hAnsi="仿宋" w:hint="eastAsia"/>
                    </w:rPr>
                    <w:t>楼梯间水泥砂浆踏步，</w:t>
                  </w:r>
                  <w:bookmarkEnd w:id="26"/>
                  <w:r w:rsidR="00E47F1C">
                    <w:rPr>
                      <w:rFonts w:ascii="仿宋_GB2312" w:eastAsia="仿宋_GB2312" w:hAnsi="仿宋" w:hint="eastAsia"/>
                    </w:rPr>
                    <w:t>不锈钢栏杆及扶手</w:t>
                  </w:r>
                </w:p>
              </w:tc>
            </w:tr>
            <w:tr w:rsidR="00F932AF" w:rsidRPr="00E640D5" w:rsidTr="006D79B4">
              <w:trPr>
                <w:trHeight w:val="454"/>
                <w:jc w:val="center"/>
              </w:trPr>
              <w:tc>
                <w:tcPr>
                  <w:tcW w:w="917"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116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门窗</w:t>
                  </w:r>
                </w:p>
              </w:tc>
              <w:tc>
                <w:tcPr>
                  <w:tcW w:w="7342"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27" w:name="mc"/>
                  <w:r>
                    <w:rPr>
                      <w:rFonts w:ascii="仿宋_GB2312" w:eastAsia="仿宋_GB2312" w:hAnsi="仿宋" w:hint="eastAsia"/>
                    </w:rPr>
                    <w:t>入户装防盗门，室内木</w:t>
                  </w:r>
                  <w:r w:rsidR="00E47F1C">
                    <w:rPr>
                      <w:rFonts w:ascii="仿宋_GB2312" w:eastAsia="仿宋_GB2312" w:hAnsi="仿宋" w:hint="eastAsia"/>
                    </w:rPr>
                    <w:t>包</w:t>
                  </w:r>
                  <w:r>
                    <w:rPr>
                      <w:rFonts w:ascii="仿宋_GB2312" w:eastAsia="仿宋_GB2312" w:hAnsi="仿宋" w:hint="eastAsia"/>
                    </w:rPr>
                    <w:t>门</w:t>
                  </w:r>
                  <w:r w:rsidR="00E47F1C">
                    <w:rPr>
                      <w:rFonts w:ascii="仿宋_GB2312" w:eastAsia="仿宋_GB2312" w:hAnsi="仿宋" w:hint="eastAsia"/>
                    </w:rPr>
                    <w:t>窗</w:t>
                  </w:r>
                  <w:r>
                    <w:rPr>
                      <w:rFonts w:ascii="仿宋_GB2312" w:eastAsia="仿宋_GB2312" w:hAnsi="仿宋" w:hint="eastAsia"/>
                    </w:rPr>
                    <w:t>，塑钢外窗</w:t>
                  </w:r>
                  <w:bookmarkEnd w:id="27"/>
                  <w:r w:rsidRPr="00E640D5">
                    <w:rPr>
                      <w:rFonts w:ascii="仿宋_GB2312" w:eastAsia="仿宋_GB2312" w:hAnsi="仿宋"/>
                    </w:rPr>
                    <w:t xml:space="preserve"> </w:t>
                  </w:r>
                </w:p>
              </w:tc>
            </w:tr>
            <w:tr w:rsidR="00F932AF" w:rsidRPr="00E640D5" w:rsidTr="006D79B4">
              <w:trPr>
                <w:trHeight w:val="454"/>
                <w:jc w:val="center"/>
              </w:trPr>
              <w:tc>
                <w:tcPr>
                  <w:tcW w:w="917"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116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室内配套</w:t>
                  </w:r>
                </w:p>
              </w:tc>
              <w:tc>
                <w:tcPr>
                  <w:tcW w:w="7342"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28" w:name="snpt"/>
                  <w:r>
                    <w:rPr>
                      <w:rFonts w:ascii="仿宋_GB2312" w:eastAsia="仿宋_GB2312" w:hAnsi="仿宋" w:hint="eastAsia"/>
                    </w:rPr>
                    <w:t>通上水、通下水、通电、通讯</w:t>
                  </w:r>
                  <w:bookmarkEnd w:id="28"/>
                  <w:r w:rsidR="00746AB9">
                    <w:rPr>
                      <w:rFonts w:ascii="仿宋_GB2312" w:eastAsia="仿宋_GB2312" w:hAnsi="仿宋" w:hint="eastAsia"/>
                    </w:rPr>
                    <w:t>、燃气</w:t>
                  </w:r>
                  <w:r w:rsidR="00E47F1C">
                    <w:rPr>
                      <w:rFonts w:ascii="仿宋_GB2312" w:eastAsia="仿宋_GB2312" w:hAnsi="仿宋" w:hint="eastAsia"/>
                    </w:rPr>
                    <w:t>、中央空调</w:t>
                  </w:r>
                </w:p>
              </w:tc>
            </w:tr>
            <w:tr w:rsidR="00F932AF" w:rsidRPr="00E640D5" w:rsidTr="006D79B4">
              <w:trPr>
                <w:trHeight w:val="454"/>
                <w:jc w:val="center"/>
              </w:trPr>
              <w:tc>
                <w:tcPr>
                  <w:tcW w:w="917" w:type="dxa"/>
                  <w:vMerge/>
                  <w:shd w:val="clear" w:color="auto" w:fill="auto"/>
                  <w:vAlign w:val="center"/>
                </w:tcPr>
                <w:p w:rsidR="00F932AF" w:rsidRPr="00E640D5" w:rsidRDefault="00F932AF" w:rsidP="00F932AF">
                  <w:pPr>
                    <w:jc w:val="center"/>
                    <w:rPr>
                      <w:rFonts w:ascii="仿宋_GB2312" w:eastAsia="仿宋_GB2312" w:hAnsi="仿宋"/>
                      <w:b/>
                      <w:bCs/>
                    </w:rPr>
                  </w:pPr>
                </w:p>
              </w:tc>
              <w:tc>
                <w:tcPr>
                  <w:tcW w:w="1163" w:type="dxa"/>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水电装置</w:t>
                  </w:r>
                </w:p>
              </w:tc>
              <w:tc>
                <w:tcPr>
                  <w:tcW w:w="7342" w:type="dxa"/>
                  <w:gridSpan w:val="5"/>
                  <w:shd w:val="clear" w:color="auto" w:fill="auto"/>
                  <w:vAlign w:val="center"/>
                </w:tcPr>
                <w:p w:rsidR="00F932AF" w:rsidRPr="00E640D5" w:rsidRDefault="00F932AF" w:rsidP="00F932AF">
                  <w:pPr>
                    <w:ind w:firstLine="100"/>
                    <w:rPr>
                      <w:rFonts w:ascii="仿宋_GB2312" w:eastAsia="仿宋_GB2312" w:hAnsi="仿宋"/>
                    </w:rPr>
                  </w:pPr>
                  <w:bookmarkStart w:id="29" w:name="sdzz"/>
                  <w:r>
                    <w:rPr>
                      <w:rFonts w:ascii="仿宋_GB2312" w:eastAsia="仿宋_GB2312" w:hAnsi="仿宋" w:hint="eastAsia"/>
                    </w:rPr>
                    <w:t>独立电表及配套插座，室内管线为暗敷，独立水表</w:t>
                  </w:r>
                  <w:bookmarkEnd w:id="29"/>
                </w:p>
              </w:tc>
            </w:tr>
            <w:tr w:rsidR="00D44CC4" w:rsidRPr="00E640D5" w:rsidTr="006D79B4">
              <w:trPr>
                <w:trHeight w:val="454"/>
                <w:jc w:val="center"/>
              </w:trPr>
              <w:tc>
                <w:tcPr>
                  <w:tcW w:w="2080" w:type="dxa"/>
                  <w:gridSpan w:val="2"/>
                  <w:vMerge w:val="restart"/>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各个房间装修情况</w:t>
                  </w: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客厅</w:t>
                  </w:r>
                </w:p>
              </w:tc>
              <w:tc>
                <w:tcPr>
                  <w:tcW w:w="6237" w:type="dxa"/>
                  <w:gridSpan w:val="4"/>
                  <w:shd w:val="clear" w:color="auto" w:fill="auto"/>
                  <w:vAlign w:val="center"/>
                </w:tcPr>
                <w:p w:rsidR="00D44CC4" w:rsidRPr="00E640D5" w:rsidRDefault="00D44CC4" w:rsidP="00F932AF">
                  <w:pPr>
                    <w:ind w:firstLine="100"/>
                    <w:rPr>
                      <w:rFonts w:ascii="仿宋_GB2312" w:eastAsia="仿宋_GB2312" w:hAnsi="仿宋"/>
                    </w:rPr>
                  </w:pPr>
                  <w:bookmarkStart w:id="30" w:name="ktzxqk"/>
                  <w:r>
                    <w:rPr>
                      <w:rFonts w:ascii="仿宋_GB2312" w:eastAsia="仿宋_GB2312" w:hAnsi="仿宋" w:hint="eastAsia"/>
                    </w:rPr>
                    <w:t>地面</w:t>
                  </w:r>
                  <w:r w:rsidR="00E47F1C">
                    <w:rPr>
                      <w:rFonts w:ascii="仿宋_GB2312" w:eastAsia="仿宋_GB2312" w:hAnsi="仿宋" w:hint="eastAsia"/>
                    </w:rPr>
                    <w:t>地板砖</w:t>
                  </w:r>
                  <w:r>
                    <w:rPr>
                      <w:rFonts w:ascii="仿宋_GB2312" w:eastAsia="仿宋_GB2312" w:hAnsi="仿宋" w:hint="eastAsia"/>
                    </w:rPr>
                    <w:t>，墙面</w:t>
                  </w:r>
                  <w:r w:rsidR="00746AB9">
                    <w:rPr>
                      <w:rFonts w:ascii="仿宋_GB2312" w:eastAsia="仿宋_GB2312" w:hAnsi="仿宋" w:hint="eastAsia"/>
                    </w:rPr>
                    <w:t>乳胶漆</w:t>
                  </w:r>
                  <w:r w:rsidR="00E47F1C">
                    <w:rPr>
                      <w:rFonts w:ascii="仿宋_GB2312" w:eastAsia="仿宋_GB2312" w:hAnsi="仿宋" w:hint="eastAsia"/>
                    </w:rPr>
                    <w:t>（一面电视背景墙）</w:t>
                  </w:r>
                  <w:r>
                    <w:rPr>
                      <w:rFonts w:ascii="仿宋_GB2312" w:eastAsia="仿宋_GB2312" w:hAnsi="仿宋" w:hint="eastAsia"/>
                    </w:rPr>
                    <w:t>，顶棚石膏板吊顶</w:t>
                  </w:r>
                  <w:bookmarkEnd w:id="30"/>
                </w:p>
              </w:tc>
            </w:tr>
            <w:tr w:rsidR="00D44CC4" w:rsidRPr="00E640D5" w:rsidTr="006D79B4">
              <w:trPr>
                <w:trHeight w:val="454"/>
                <w:jc w:val="center"/>
              </w:trPr>
              <w:tc>
                <w:tcPr>
                  <w:tcW w:w="2080"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餐厅</w:t>
                  </w:r>
                </w:p>
              </w:tc>
              <w:tc>
                <w:tcPr>
                  <w:tcW w:w="6237" w:type="dxa"/>
                  <w:gridSpan w:val="4"/>
                  <w:shd w:val="clear" w:color="auto" w:fill="auto"/>
                  <w:vAlign w:val="center"/>
                </w:tcPr>
                <w:p w:rsidR="00D44CC4" w:rsidRPr="00E640D5" w:rsidRDefault="00746AB9" w:rsidP="00F932AF">
                  <w:pPr>
                    <w:ind w:firstLine="100"/>
                    <w:rPr>
                      <w:rFonts w:ascii="仿宋_GB2312" w:eastAsia="仿宋_GB2312" w:hAnsi="仿宋"/>
                    </w:rPr>
                  </w:pPr>
                  <w:r>
                    <w:rPr>
                      <w:rFonts w:ascii="仿宋_GB2312" w:eastAsia="仿宋_GB2312" w:hAnsi="仿宋" w:hint="eastAsia"/>
                    </w:rPr>
                    <w:t>地面</w:t>
                  </w:r>
                  <w:r w:rsidR="008713D0">
                    <w:rPr>
                      <w:rFonts w:ascii="仿宋_GB2312" w:eastAsia="仿宋_GB2312" w:hAnsi="仿宋" w:hint="eastAsia"/>
                    </w:rPr>
                    <w:t>地板砖</w:t>
                  </w:r>
                  <w:r>
                    <w:rPr>
                      <w:rFonts w:ascii="仿宋_GB2312" w:eastAsia="仿宋_GB2312" w:hAnsi="仿宋" w:hint="eastAsia"/>
                    </w:rPr>
                    <w:t>，墙面乳胶漆，顶棚石膏板吊顶</w:t>
                  </w:r>
                </w:p>
              </w:tc>
            </w:tr>
            <w:tr w:rsidR="00D44CC4" w:rsidRPr="00E640D5" w:rsidTr="006D79B4">
              <w:trPr>
                <w:trHeight w:val="454"/>
                <w:jc w:val="center"/>
              </w:trPr>
              <w:tc>
                <w:tcPr>
                  <w:tcW w:w="2080"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卧室</w:t>
                  </w:r>
                </w:p>
              </w:tc>
              <w:tc>
                <w:tcPr>
                  <w:tcW w:w="6237" w:type="dxa"/>
                  <w:gridSpan w:val="4"/>
                  <w:shd w:val="clear" w:color="auto" w:fill="auto"/>
                  <w:vAlign w:val="center"/>
                </w:tcPr>
                <w:p w:rsidR="00D44CC4" w:rsidRPr="00E640D5" w:rsidRDefault="00D44CC4" w:rsidP="00F932AF">
                  <w:pPr>
                    <w:ind w:firstLine="100"/>
                    <w:rPr>
                      <w:rFonts w:ascii="仿宋_GB2312" w:eastAsia="仿宋_GB2312" w:hAnsi="仿宋"/>
                    </w:rPr>
                  </w:pPr>
                  <w:bookmarkStart w:id="31" w:name="wszxqk"/>
                  <w:r>
                    <w:rPr>
                      <w:rFonts w:ascii="仿宋_GB2312" w:eastAsia="仿宋_GB2312" w:hAnsi="仿宋" w:hint="eastAsia"/>
                    </w:rPr>
                    <w:t>地面</w:t>
                  </w:r>
                  <w:r w:rsidR="008713D0">
                    <w:rPr>
                      <w:rFonts w:ascii="仿宋_GB2312" w:eastAsia="仿宋_GB2312" w:hAnsi="仿宋" w:hint="eastAsia"/>
                    </w:rPr>
                    <w:t>地板砖</w:t>
                  </w:r>
                  <w:r>
                    <w:rPr>
                      <w:rFonts w:ascii="仿宋_GB2312" w:eastAsia="仿宋_GB2312" w:hAnsi="仿宋" w:hint="eastAsia"/>
                    </w:rPr>
                    <w:t>，墙面</w:t>
                  </w:r>
                  <w:r w:rsidR="00746AB9">
                    <w:rPr>
                      <w:rFonts w:ascii="仿宋_GB2312" w:eastAsia="仿宋_GB2312" w:hAnsi="仿宋" w:hint="eastAsia"/>
                    </w:rPr>
                    <w:t>乳胶漆</w:t>
                  </w:r>
                  <w:r>
                    <w:rPr>
                      <w:rFonts w:ascii="仿宋_GB2312" w:eastAsia="仿宋_GB2312" w:hAnsi="仿宋" w:hint="eastAsia"/>
                    </w:rPr>
                    <w:t>，</w:t>
                  </w:r>
                  <w:bookmarkEnd w:id="31"/>
                  <w:r w:rsidR="00746AB9">
                    <w:rPr>
                      <w:rFonts w:ascii="仿宋_GB2312" w:eastAsia="仿宋_GB2312" w:hAnsi="仿宋" w:hint="eastAsia"/>
                    </w:rPr>
                    <w:t>顶棚乳胶漆，石膏线走顶</w:t>
                  </w:r>
                </w:p>
              </w:tc>
            </w:tr>
            <w:tr w:rsidR="00D44CC4" w:rsidRPr="00E640D5" w:rsidTr="006D79B4">
              <w:trPr>
                <w:trHeight w:val="454"/>
                <w:jc w:val="center"/>
              </w:trPr>
              <w:tc>
                <w:tcPr>
                  <w:tcW w:w="2080"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厨房</w:t>
                  </w:r>
                </w:p>
              </w:tc>
              <w:tc>
                <w:tcPr>
                  <w:tcW w:w="6237" w:type="dxa"/>
                  <w:gridSpan w:val="4"/>
                  <w:shd w:val="clear" w:color="auto" w:fill="auto"/>
                  <w:vAlign w:val="center"/>
                </w:tcPr>
                <w:p w:rsidR="00D44CC4" w:rsidRPr="00E640D5" w:rsidRDefault="00D44CC4" w:rsidP="00F932AF">
                  <w:pPr>
                    <w:ind w:firstLine="100"/>
                    <w:rPr>
                      <w:rFonts w:ascii="仿宋_GB2312" w:eastAsia="仿宋_GB2312" w:hAnsi="仿宋"/>
                    </w:rPr>
                  </w:pPr>
                  <w:bookmarkStart w:id="32" w:name="cfzxqk"/>
                  <w:r>
                    <w:rPr>
                      <w:rFonts w:ascii="仿宋_GB2312" w:eastAsia="仿宋_GB2312" w:hAnsi="仿宋" w:hint="eastAsia"/>
                    </w:rPr>
                    <w:t>地面地板砖，墙面瓷砖至顶，顶棚</w:t>
                  </w:r>
                  <w:bookmarkEnd w:id="32"/>
                  <w:r w:rsidR="00E47F1C">
                    <w:rPr>
                      <w:rFonts w:ascii="仿宋_GB2312" w:eastAsia="仿宋_GB2312" w:hAnsi="仿宋" w:hint="eastAsia"/>
                    </w:rPr>
                    <w:t>集成</w:t>
                  </w:r>
                  <w:r w:rsidR="00746AB9">
                    <w:rPr>
                      <w:rFonts w:ascii="仿宋_GB2312" w:eastAsia="仿宋_GB2312" w:hAnsi="仿宋" w:hint="eastAsia"/>
                    </w:rPr>
                    <w:t>吊顶</w:t>
                  </w:r>
                </w:p>
              </w:tc>
            </w:tr>
            <w:tr w:rsidR="00D44CC4" w:rsidRPr="00E640D5" w:rsidTr="006D79B4">
              <w:trPr>
                <w:trHeight w:val="454"/>
                <w:jc w:val="center"/>
              </w:trPr>
              <w:tc>
                <w:tcPr>
                  <w:tcW w:w="2080"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E640D5">
                    <w:rPr>
                      <w:rFonts w:ascii="仿宋_GB2312" w:eastAsia="仿宋_GB2312" w:hAnsi="仿宋" w:hint="eastAsia"/>
                      <w:b/>
                      <w:bCs/>
                    </w:rPr>
                    <w:t xml:space="preserve">卫生间 </w:t>
                  </w:r>
                </w:p>
              </w:tc>
              <w:tc>
                <w:tcPr>
                  <w:tcW w:w="6237" w:type="dxa"/>
                  <w:gridSpan w:val="4"/>
                  <w:shd w:val="clear" w:color="auto" w:fill="auto"/>
                  <w:vAlign w:val="center"/>
                </w:tcPr>
                <w:p w:rsidR="00D44CC4" w:rsidRPr="00E640D5" w:rsidRDefault="00E47F1C" w:rsidP="00F932AF">
                  <w:pPr>
                    <w:ind w:firstLine="100"/>
                    <w:rPr>
                      <w:rFonts w:ascii="仿宋_GB2312" w:eastAsia="仿宋_GB2312" w:hAnsi="仿宋"/>
                    </w:rPr>
                  </w:pPr>
                  <w:r>
                    <w:rPr>
                      <w:rFonts w:ascii="仿宋_GB2312" w:eastAsia="仿宋_GB2312" w:hAnsi="仿宋" w:hint="eastAsia"/>
                    </w:rPr>
                    <w:t>地面地板砖，墙面瓷砖至顶，顶棚集成吊顶</w:t>
                  </w:r>
                </w:p>
              </w:tc>
            </w:tr>
            <w:tr w:rsidR="00D44CC4" w:rsidRPr="00E640D5" w:rsidTr="006D79B4">
              <w:trPr>
                <w:trHeight w:val="454"/>
                <w:jc w:val="center"/>
              </w:trPr>
              <w:tc>
                <w:tcPr>
                  <w:tcW w:w="2080" w:type="dxa"/>
                  <w:gridSpan w:val="2"/>
                  <w:vMerge/>
                  <w:shd w:val="clear" w:color="auto" w:fill="auto"/>
                  <w:vAlign w:val="center"/>
                </w:tcPr>
                <w:p w:rsidR="00D44CC4" w:rsidRPr="00E640D5" w:rsidRDefault="00D44CC4" w:rsidP="00F932AF">
                  <w:pPr>
                    <w:rPr>
                      <w:rFonts w:ascii="仿宋_GB2312" w:eastAsia="仿宋_GB2312" w:hAnsi="仿宋"/>
                      <w:b/>
                      <w:bCs/>
                    </w:rPr>
                  </w:pPr>
                </w:p>
              </w:tc>
              <w:tc>
                <w:tcPr>
                  <w:tcW w:w="1105" w:type="dxa"/>
                  <w:shd w:val="clear" w:color="auto" w:fill="auto"/>
                  <w:vAlign w:val="center"/>
                </w:tcPr>
                <w:p w:rsidR="00D44CC4" w:rsidRPr="00E640D5" w:rsidRDefault="00D44CC4" w:rsidP="00F932AF">
                  <w:pPr>
                    <w:jc w:val="center"/>
                    <w:rPr>
                      <w:rFonts w:ascii="仿宋_GB2312" w:eastAsia="仿宋_GB2312" w:hAnsi="仿宋"/>
                      <w:b/>
                      <w:bCs/>
                    </w:rPr>
                  </w:pPr>
                  <w:r w:rsidRPr="00D44CC4">
                    <w:rPr>
                      <w:rFonts w:ascii="仿宋_GB2312" w:eastAsia="仿宋_GB2312" w:hAnsi="仿宋" w:hint="eastAsia"/>
                      <w:b/>
                      <w:bCs/>
                    </w:rPr>
                    <w:t>阳台</w:t>
                  </w:r>
                </w:p>
              </w:tc>
              <w:tc>
                <w:tcPr>
                  <w:tcW w:w="6237" w:type="dxa"/>
                  <w:gridSpan w:val="4"/>
                  <w:shd w:val="clear" w:color="auto" w:fill="auto"/>
                  <w:vAlign w:val="center"/>
                </w:tcPr>
                <w:p w:rsidR="00D44CC4" w:rsidRDefault="00D44CC4" w:rsidP="00F932AF">
                  <w:pPr>
                    <w:ind w:firstLine="100"/>
                    <w:rPr>
                      <w:rFonts w:ascii="仿宋_GB2312" w:eastAsia="仿宋_GB2312" w:hAnsi="仿宋"/>
                    </w:rPr>
                  </w:pPr>
                  <w:r>
                    <w:rPr>
                      <w:rFonts w:ascii="仿宋_GB2312" w:eastAsia="仿宋_GB2312" w:hAnsi="仿宋" w:hint="eastAsia"/>
                    </w:rPr>
                    <w:t>地面地板砖，墙面</w:t>
                  </w:r>
                  <w:r w:rsidR="00746AB9">
                    <w:rPr>
                      <w:rFonts w:ascii="仿宋_GB2312" w:eastAsia="仿宋_GB2312" w:hAnsi="仿宋" w:hint="eastAsia"/>
                    </w:rPr>
                    <w:t>瓷砖墙裙</w:t>
                  </w:r>
                  <w:r>
                    <w:rPr>
                      <w:rFonts w:ascii="仿宋_GB2312" w:eastAsia="仿宋_GB2312" w:hAnsi="仿宋" w:hint="eastAsia"/>
                    </w:rPr>
                    <w:t>，顶棚</w:t>
                  </w:r>
                  <w:r w:rsidR="00E47F1C">
                    <w:rPr>
                      <w:rFonts w:ascii="仿宋_GB2312" w:eastAsia="仿宋_GB2312" w:hAnsi="仿宋" w:hint="eastAsia"/>
                    </w:rPr>
                    <w:t>生态木吊顶</w:t>
                  </w:r>
                </w:p>
              </w:tc>
            </w:tr>
            <w:tr w:rsidR="00F932AF" w:rsidRPr="00E640D5" w:rsidTr="006D79B4">
              <w:trPr>
                <w:trHeight w:val="454"/>
                <w:jc w:val="center"/>
              </w:trPr>
              <w:tc>
                <w:tcPr>
                  <w:tcW w:w="2080"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建成年代</w:t>
                  </w:r>
                </w:p>
              </w:tc>
              <w:tc>
                <w:tcPr>
                  <w:tcW w:w="1105" w:type="dxa"/>
                  <w:shd w:val="clear" w:color="auto" w:fill="auto"/>
                  <w:vAlign w:val="center"/>
                </w:tcPr>
                <w:p w:rsidR="00F932AF" w:rsidRPr="00E640D5" w:rsidRDefault="00746AB9" w:rsidP="00F932AF">
                  <w:pPr>
                    <w:ind w:firstLine="100"/>
                    <w:jc w:val="center"/>
                    <w:rPr>
                      <w:rFonts w:ascii="仿宋_GB2312" w:eastAsia="仿宋_GB2312" w:hAnsi="仿宋"/>
                    </w:rPr>
                  </w:pPr>
                  <w:r>
                    <w:rPr>
                      <w:rFonts w:ascii="仿宋_GB2312" w:eastAsia="仿宋_GB2312" w:hAnsi="仿宋"/>
                    </w:rPr>
                    <w:t>201</w:t>
                  </w:r>
                  <w:r w:rsidR="00E47F1C">
                    <w:rPr>
                      <w:rFonts w:ascii="仿宋_GB2312" w:eastAsia="仿宋_GB2312" w:hAnsi="仿宋"/>
                    </w:rPr>
                    <w:t>5</w:t>
                  </w:r>
                </w:p>
              </w:tc>
              <w:tc>
                <w:tcPr>
                  <w:tcW w:w="1417" w:type="dxa"/>
                  <w:gridSpan w:val="2"/>
                  <w:shd w:val="clear" w:color="auto" w:fill="auto"/>
                  <w:vAlign w:val="center"/>
                </w:tcPr>
                <w:p w:rsidR="00F932AF" w:rsidRPr="00E640D5" w:rsidRDefault="00F932AF" w:rsidP="00F932AF">
                  <w:pPr>
                    <w:jc w:val="center"/>
                    <w:rPr>
                      <w:rFonts w:ascii="仿宋_GB2312" w:eastAsia="仿宋_GB2312" w:hAnsi="仿宋"/>
                      <w:b/>
                      <w:bCs/>
                    </w:rPr>
                  </w:pPr>
                  <w:r w:rsidRPr="00E640D5">
                    <w:rPr>
                      <w:rFonts w:ascii="仿宋_GB2312" w:eastAsia="仿宋_GB2312" w:hAnsi="仿宋" w:hint="eastAsia"/>
                      <w:b/>
                      <w:bCs/>
                    </w:rPr>
                    <w:t>维护状况</w:t>
                  </w:r>
                </w:p>
              </w:tc>
              <w:tc>
                <w:tcPr>
                  <w:tcW w:w="4820" w:type="dxa"/>
                  <w:gridSpan w:val="2"/>
                  <w:shd w:val="clear" w:color="auto" w:fill="auto"/>
                  <w:vAlign w:val="center"/>
                </w:tcPr>
                <w:p w:rsidR="00F932AF" w:rsidRPr="00E640D5" w:rsidRDefault="00F932AF" w:rsidP="00F932AF">
                  <w:pPr>
                    <w:ind w:firstLine="100"/>
                    <w:jc w:val="center"/>
                    <w:rPr>
                      <w:rFonts w:ascii="仿宋_GB2312" w:eastAsia="仿宋_GB2312" w:hAnsi="仿宋"/>
                    </w:rPr>
                  </w:pPr>
                  <w:bookmarkStart w:id="33" w:name="whzk"/>
                  <w:r>
                    <w:rPr>
                      <w:rFonts w:ascii="仿宋_GB2312" w:eastAsia="仿宋_GB2312" w:hAnsi="仿宋" w:hint="eastAsia"/>
                    </w:rPr>
                    <w:t>基础稳固，无不均匀沉降，墙面、地面、门窗完好无损，保养维护状况较好</w:t>
                  </w:r>
                  <w:bookmarkEnd w:id="33"/>
                </w:p>
              </w:tc>
            </w:tr>
          </w:tbl>
          <w:p w:rsidR="00431F24" w:rsidRPr="00F932AF" w:rsidRDefault="00431F24" w:rsidP="00431F24">
            <w:pPr>
              <w:pStyle w:val="a3"/>
              <w:spacing w:line="450" w:lineRule="exact"/>
              <w:ind w:firstLine="0"/>
              <w:rPr>
                <w:rFonts w:ascii="仿宋_GB2312" w:eastAsia="仿宋_GB2312" w:hAnsi="仿宋"/>
                <w:b/>
                <w:color w:val="000000" w:themeColor="text1"/>
              </w:rPr>
            </w:pPr>
          </w:p>
        </w:tc>
      </w:tr>
      <w:tr w:rsidR="00D57D03" w:rsidRPr="005A2B81" w:rsidTr="00CB46FF">
        <w:tc>
          <w:tcPr>
            <w:tcW w:w="0" w:type="auto"/>
            <w:vAlign w:val="center"/>
            <w:hideMark/>
          </w:tcPr>
          <w:p w:rsidR="00D57D03" w:rsidRPr="005A2B81" w:rsidRDefault="00D57D03">
            <w:pPr>
              <w:spacing w:line="450" w:lineRule="atLeast"/>
              <w:rPr>
                <w:rFonts w:ascii="仿宋_GB2312" w:eastAsia="仿宋_GB2312"/>
                <w:color w:val="000000" w:themeColor="text1"/>
                <w:sz w:val="32"/>
                <w:szCs w:val="32"/>
              </w:rPr>
            </w:pPr>
          </w:p>
        </w:tc>
      </w:tr>
      <w:tr w:rsidR="00D57D03" w:rsidRPr="005A2B81" w:rsidTr="00CB46FF">
        <w:trPr>
          <w:trHeight w:val="465"/>
        </w:trPr>
        <w:tc>
          <w:tcPr>
            <w:tcW w:w="0" w:type="auto"/>
            <w:vAlign w:val="center"/>
            <w:hideMark/>
          </w:tcPr>
          <w:p w:rsidR="00E47F1C" w:rsidRPr="004B66C0" w:rsidRDefault="00E47F1C" w:rsidP="00E47F1C">
            <w:pPr>
              <w:pStyle w:val="a3"/>
              <w:spacing w:line="450" w:lineRule="exact"/>
              <w:ind w:firstLine="641"/>
              <w:jc w:val="left"/>
              <w:rPr>
                <w:rFonts w:ascii="仿宋_GB2312" w:eastAsia="仿宋_GB2312" w:hAnsi="仿宋"/>
                <w:b/>
                <w:sz w:val="28"/>
              </w:rPr>
            </w:pPr>
            <w:r>
              <w:rPr>
                <w:rFonts w:ascii="仿宋_GB2312" w:eastAsia="仿宋_GB2312" w:hint="eastAsia"/>
                <w:sz w:val="32"/>
                <w:szCs w:val="32"/>
              </w:rPr>
              <w:t>估价对象2建筑物状况见下表：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56"/>
              <w:gridCol w:w="995"/>
              <w:gridCol w:w="1134"/>
              <w:gridCol w:w="1336"/>
              <w:gridCol w:w="81"/>
              <w:gridCol w:w="1843"/>
              <w:gridCol w:w="2920"/>
            </w:tblGrid>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名称及坐落</w:t>
                  </w:r>
                </w:p>
              </w:tc>
              <w:tc>
                <w:tcPr>
                  <w:tcW w:w="7314" w:type="dxa"/>
                  <w:gridSpan w:val="5"/>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w:t>
                  </w:r>
                  <w:r w:rsidR="00877EF5">
                    <w:rPr>
                      <w:rFonts w:ascii="仿宋_GB2312" w:eastAsia="仿宋_GB2312" w:hint="eastAsia"/>
                    </w:rPr>
                    <w:t>3号楼</w:t>
                  </w:r>
                  <w:r>
                    <w:rPr>
                      <w:rFonts w:ascii="仿宋_GB2312" w:eastAsia="仿宋_GB2312" w:hint="eastAsia"/>
                    </w:rPr>
                    <w:t>2</w:t>
                  </w:r>
                  <w:r>
                    <w:rPr>
                      <w:rFonts w:ascii="仿宋_GB2312" w:eastAsia="仿宋_GB2312"/>
                    </w:rPr>
                    <w:t>303</w:t>
                  </w:r>
                  <w:r>
                    <w:rPr>
                      <w:rFonts w:ascii="仿宋_GB2312" w:eastAsia="仿宋_GB2312" w:hint="eastAsia"/>
                    </w:rPr>
                    <w:t>室住宅</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建筑结构</w:t>
                  </w:r>
                </w:p>
              </w:tc>
              <w:tc>
                <w:tcPr>
                  <w:tcW w:w="2470"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框架</w:t>
                  </w:r>
                  <w:r>
                    <w:rPr>
                      <w:rFonts w:ascii="仿宋_GB2312" w:eastAsia="仿宋_GB2312" w:hAnsi="仿宋"/>
                    </w:rPr>
                    <w:t>结构</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建筑功能</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sidRPr="00E640D5">
                    <w:rPr>
                      <w:rFonts w:ascii="仿宋_GB2312" w:eastAsia="仿宋_GB2312" w:hAnsi="仿宋" w:hint="eastAsia"/>
                    </w:rPr>
                    <w:t>住宅</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总层数</w:t>
                  </w:r>
                </w:p>
              </w:tc>
              <w:tc>
                <w:tcPr>
                  <w:tcW w:w="2470" w:type="dxa"/>
                  <w:gridSpan w:val="2"/>
                  <w:shd w:val="clear" w:color="auto" w:fill="auto"/>
                  <w:vAlign w:val="center"/>
                </w:tcPr>
                <w:p w:rsidR="00E47F1C" w:rsidRPr="00E640D5" w:rsidRDefault="00CC5ECE" w:rsidP="00E47F1C">
                  <w:pPr>
                    <w:ind w:firstLine="100"/>
                    <w:jc w:val="center"/>
                    <w:rPr>
                      <w:rFonts w:ascii="仿宋_GB2312" w:eastAsia="仿宋_GB2312" w:hAnsi="仿宋"/>
                    </w:rPr>
                  </w:pPr>
                  <w:r>
                    <w:rPr>
                      <w:rFonts w:ascii="仿宋_GB2312" w:eastAsia="仿宋_GB2312" w:hAnsi="仿宋" w:hint="eastAsia"/>
                    </w:rPr>
                    <w:t>2</w:t>
                  </w:r>
                  <w:r>
                    <w:rPr>
                      <w:rFonts w:ascii="仿宋_GB2312" w:eastAsia="仿宋_GB2312" w:hAnsi="仿宋"/>
                    </w:rPr>
                    <w:t>7</w:t>
                  </w:r>
                  <w:r>
                    <w:rPr>
                      <w:rFonts w:ascii="仿宋_GB2312" w:eastAsia="仿宋_GB2312" w:hAnsi="仿宋" w:hint="eastAsia"/>
                    </w:rPr>
                    <w:t>层（地上2</w:t>
                  </w:r>
                  <w:r>
                    <w:rPr>
                      <w:rFonts w:ascii="仿宋_GB2312" w:eastAsia="仿宋_GB2312" w:hAnsi="仿宋"/>
                    </w:rPr>
                    <w:t>6</w:t>
                  </w:r>
                  <w:r>
                    <w:rPr>
                      <w:rFonts w:ascii="仿宋_GB2312" w:eastAsia="仿宋_GB2312" w:hAnsi="仿宋" w:hint="eastAsia"/>
                    </w:rPr>
                    <w:t>层，地下1层）</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层高</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约3</w:t>
                  </w:r>
                  <w:r w:rsidRPr="00E640D5">
                    <w:rPr>
                      <w:rFonts w:ascii="仿宋_GB2312" w:eastAsia="仿宋_GB2312" w:hAnsi="仿宋" w:hint="eastAsia"/>
                    </w:rPr>
                    <w:t>米</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建筑面积</w:t>
                  </w:r>
                </w:p>
              </w:tc>
              <w:tc>
                <w:tcPr>
                  <w:tcW w:w="2470"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rPr>
                    <w:t>111.26</w:t>
                  </w:r>
                  <w:r w:rsidR="00500BDB">
                    <w:rPr>
                      <w:rFonts w:ascii="Segoe UI Emoji" w:eastAsia="Segoe UI Emoji" w:hAnsi="Segoe UI Emoji" w:cs="Segoe UI Emoji" w:hint="eastAsia"/>
                    </w:rPr>
                    <w:t>㎡</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户型</w:t>
                  </w:r>
                </w:p>
              </w:tc>
              <w:tc>
                <w:tcPr>
                  <w:tcW w:w="2920" w:type="dxa"/>
                  <w:shd w:val="clear" w:color="auto" w:fill="auto"/>
                  <w:vAlign w:val="center"/>
                </w:tcPr>
                <w:p w:rsidR="00E47F1C" w:rsidRPr="00E640D5" w:rsidRDefault="00B51769" w:rsidP="00E47F1C">
                  <w:pPr>
                    <w:ind w:firstLine="100"/>
                    <w:jc w:val="center"/>
                    <w:rPr>
                      <w:rFonts w:ascii="仿宋_GB2312" w:eastAsia="仿宋_GB2312" w:hAnsi="仿宋"/>
                    </w:rPr>
                  </w:pPr>
                  <w:r>
                    <w:rPr>
                      <w:rFonts w:ascii="仿宋_GB2312" w:eastAsia="仿宋_GB2312" w:hAnsi="仿宋" w:hint="eastAsia"/>
                    </w:rPr>
                    <w:t>三室二厅一厨一卫一阳台</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采光、通风情况</w:t>
                  </w:r>
                </w:p>
              </w:tc>
              <w:tc>
                <w:tcPr>
                  <w:tcW w:w="2470"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较好</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外观</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外墙面涂料</w:t>
                  </w:r>
                </w:p>
              </w:tc>
            </w:tr>
            <w:tr w:rsidR="00E47F1C" w:rsidRPr="00E640D5" w:rsidTr="00602F59">
              <w:trPr>
                <w:trHeight w:val="454"/>
                <w:jc w:val="center"/>
              </w:trPr>
              <w:tc>
                <w:tcPr>
                  <w:tcW w:w="1056" w:type="dxa"/>
                  <w:vMerge w:val="restart"/>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设</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施</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设</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备</w:t>
                  </w: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楼梯</w:t>
                  </w:r>
                </w:p>
              </w:tc>
              <w:tc>
                <w:tcPr>
                  <w:tcW w:w="7314" w:type="dxa"/>
                  <w:gridSpan w:val="5"/>
                  <w:shd w:val="clear" w:color="auto" w:fill="auto"/>
                  <w:vAlign w:val="center"/>
                </w:tcPr>
                <w:p w:rsidR="00E47F1C" w:rsidRPr="00E640D5" w:rsidRDefault="00E47F1C" w:rsidP="00E47F1C">
                  <w:pPr>
                    <w:ind w:firstLineChars="50" w:firstLine="120"/>
                    <w:rPr>
                      <w:rFonts w:ascii="仿宋_GB2312" w:eastAsia="仿宋_GB2312" w:hAnsi="仿宋"/>
                    </w:rPr>
                  </w:pPr>
                  <w:r>
                    <w:rPr>
                      <w:rFonts w:ascii="仿宋_GB2312" w:eastAsia="仿宋_GB2312" w:hAnsi="仿宋" w:hint="eastAsia"/>
                      <w:color w:val="000000" w:themeColor="text1"/>
                    </w:rPr>
                    <w:t>两部电梯，</w:t>
                  </w:r>
                  <w:r>
                    <w:rPr>
                      <w:rFonts w:ascii="仿宋_GB2312" w:eastAsia="仿宋_GB2312" w:hAnsi="仿宋" w:hint="eastAsia"/>
                    </w:rPr>
                    <w:t>楼梯间水泥砂浆踏步，不锈钢扶手</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门窗</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入户装防盗门，室内木包门窗，塑钢外窗</w:t>
                  </w:r>
                  <w:r w:rsidRPr="00E640D5">
                    <w:rPr>
                      <w:rFonts w:ascii="仿宋_GB2312" w:eastAsia="仿宋_GB2312" w:hAnsi="仿宋"/>
                    </w:rPr>
                    <w:t xml:space="preserve"> </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室内配套</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通上水、通下水、通电、通讯、中央空调</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水电装置</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独立电表及配套插座，室内管线为暗敷，独立水表</w:t>
                  </w:r>
                </w:p>
              </w:tc>
            </w:tr>
            <w:tr w:rsidR="00E47F1C" w:rsidRPr="00E640D5" w:rsidTr="00602F59">
              <w:trPr>
                <w:trHeight w:val="454"/>
                <w:jc w:val="center"/>
              </w:trPr>
              <w:tc>
                <w:tcPr>
                  <w:tcW w:w="2051" w:type="dxa"/>
                  <w:gridSpan w:val="2"/>
                  <w:vMerge w:val="restart"/>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各个房间装修情况</w:t>
                  </w: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客厅</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地面地板砖，墙面壁纸，顶棚石膏板吊顶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餐厅</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地面地板砖，墙面壁纸，顶棚石膏板吊顶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卧室</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w:t>
                  </w:r>
                  <w:r w:rsidR="008713D0">
                    <w:rPr>
                      <w:rFonts w:ascii="仿宋_GB2312" w:eastAsia="仿宋_GB2312" w:hAnsi="仿宋" w:hint="eastAsia"/>
                    </w:rPr>
                    <w:t>木地板</w:t>
                  </w:r>
                  <w:r>
                    <w:rPr>
                      <w:rFonts w:ascii="仿宋_GB2312" w:eastAsia="仿宋_GB2312" w:hAnsi="仿宋" w:hint="eastAsia"/>
                    </w:rPr>
                    <w:t>，墙面壁纸，顶棚石膏板吊顶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厨房</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w:t>
                  </w:r>
                  <w:r w:rsidR="00DE672A">
                    <w:rPr>
                      <w:rFonts w:ascii="仿宋_GB2312" w:eastAsia="仿宋_GB2312" w:hAnsi="仿宋" w:hint="eastAsia"/>
                    </w:rPr>
                    <w:t>及</w:t>
                  </w:r>
                  <w:r>
                    <w:rPr>
                      <w:rFonts w:ascii="仿宋_GB2312" w:eastAsia="仿宋_GB2312" w:hAnsi="仿宋" w:hint="eastAsia"/>
                    </w:rPr>
                    <w:t>顶棚</w:t>
                  </w:r>
                  <w:r w:rsidR="00DE672A">
                    <w:rPr>
                      <w:rFonts w:ascii="仿宋_GB2312" w:eastAsia="仿宋_GB2312" w:hAnsi="仿宋" w:hint="eastAsia"/>
                    </w:rPr>
                    <w:t>乳胶漆</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 xml:space="preserve">卫生间 </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地面地板砖，墙面瓷砖至顶，顶棚集成吊顶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D44CC4">
                    <w:rPr>
                      <w:rFonts w:ascii="仿宋_GB2312" w:eastAsia="仿宋_GB2312" w:hAnsi="仿宋" w:hint="eastAsia"/>
                      <w:b/>
                      <w:bCs/>
                    </w:rPr>
                    <w:t>阳台</w:t>
                  </w:r>
                </w:p>
              </w:tc>
              <w:tc>
                <w:tcPr>
                  <w:tcW w:w="6180" w:type="dxa"/>
                  <w:gridSpan w:val="4"/>
                  <w:shd w:val="clear" w:color="auto" w:fill="auto"/>
                  <w:vAlign w:val="center"/>
                </w:tcPr>
                <w:p w:rsidR="00E47F1C" w:rsidRDefault="00E47F1C" w:rsidP="00E47F1C">
                  <w:pPr>
                    <w:ind w:firstLine="100"/>
                    <w:rPr>
                      <w:rFonts w:ascii="仿宋_GB2312" w:eastAsia="仿宋_GB2312" w:hAnsi="仿宋"/>
                    </w:rPr>
                  </w:pPr>
                  <w:r>
                    <w:rPr>
                      <w:rFonts w:ascii="仿宋_GB2312" w:eastAsia="仿宋_GB2312" w:hAnsi="仿宋" w:hint="eastAsia"/>
                    </w:rPr>
                    <w:t>地面地板砖，</w:t>
                  </w:r>
                  <w:r w:rsidR="009B3F5B">
                    <w:rPr>
                      <w:rFonts w:ascii="仿宋_GB2312" w:eastAsia="仿宋_GB2312" w:hAnsi="仿宋" w:hint="eastAsia"/>
                    </w:rPr>
                    <w:t>墙面瓷砖至顶</w:t>
                  </w:r>
                  <w:r>
                    <w:rPr>
                      <w:rFonts w:ascii="仿宋_GB2312" w:eastAsia="仿宋_GB2312" w:hAnsi="仿宋" w:hint="eastAsia"/>
                    </w:rPr>
                    <w:t>，顶棚</w:t>
                  </w:r>
                  <w:r w:rsidR="009B3F5B">
                    <w:rPr>
                      <w:rFonts w:ascii="仿宋_GB2312" w:eastAsia="仿宋_GB2312" w:hAnsi="仿宋" w:hint="eastAsia"/>
                    </w:rPr>
                    <w:t>板材装饰</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建成年代</w:t>
                  </w:r>
                </w:p>
              </w:tc>
              <w:tc>
                <w:tcPr>
                  <w:tcW w:w="1134"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2015</w:t>
                  </w:r>
                </w:p>
              </w:tc>
              <w:tc>
                <w:tcPr>
                  <w:tcW w:w="1417"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维护状况</w:t>
                  </w:r>
                </w:p>
              </w:tc>
              <w:tc>
                <w:tcPr>
                  <w:tcW w:w="4763"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基础稳固，无不均匀沉降，墙面、地面、门窗完好无损，保养维护状况较好</w:t>
                  </w:r>
                </w:p>
              </w:tc>
            </w:tr>
          </w:tbl>
          <w:p w:rsidR="00E47F1C" w:rsidRPr="004B66C0" w:rsidRDefault="00E47F1C" w:rsidP="00E47F1C">
            <w:pPr>
              <w:pStyle w:val="a3"/>
              <w:spacing w:line="450" w:lineRule="exact"/>
              <w:ind w:firstLine="641"/>
              <w:jc w:val="left"/>
              <w:rPr>
                <w:rFonts w:ascii="仿宋_GB2312" w:eastAsia="仿宋_GB2312" w:hAnsi="仿宋"/>
                <w:b/>
                <w:sz w:val="28"/>
              </w:rPr>
            </w:pPr>
            <w:r>
              <w:rPr>
                <w:rFonts w:ascii="仿宋_GB2312" w:eastAsia="仿宋_GB2312" w:hint="eastAsia"/>
                <w:sz w:val="32"/>
                <w:szCs w:val="32"/>
              </w:rPr>
              <w:t>估价对象3建筑物状况见下表：</w:t>
            </w:r>
          </w:p>
          <w:tbl>
            <w:tblPr>
              <w:tblW w:w="93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56"/>
              <w:gridCol w:w="995"/>
              <w:gridCol w:w="1134"/>
              <w:gridCol w:w="1336"/>
              <w:gridCol w:w="81"/>
              <w:gridCol w:w="1843"/>
              <w:gridCol w:w="2920"/>
            </w:tblGrid>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名称及坐落</w:t>
                  </w:r>
                </w:p>
              </w:tc>
              <w:tc>
                <w:tcPr>
                  <w:tcW w:w="7314" w:type="dxa"/>
                  <w:gridSpan w:val="5"/>
                  <w:shd w:val="clear" w:color="auto" w:fill="auto"/>
                  <w:vAlign w:val="center"/>
                </w:tcPr>
                <w:p w:rsidR="00E47F1C" w:rsidRPr="00E640D5" w:rsidRDefault="00CC5ECE" w:rsidP="00E47F1C">
                  <w:pPr>
                    <w:ind w:firstLine="100"/>
                    <w:jc w:val="center"/>
                    <w:rPr>
                      <w:rFonts w:ascii="仿宋_GB2312" w:eastAsia="仿宋_GB2312" w:hAnsi="仿宋"/>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东城水岸小区</w:t>
                  </w:r>
                  <w:r w:rsidR="00877EF5">
                    <w:rPr>
                      <w:rFonts w:ascii="仿宋_GB2312" w:eastAsia="仿宋_GB2312" w:hint="eastAsia"/>
                    </w:rPr>
                    <w:t>3号楼</w:t>
                  </w:r>
                  <w:r>
                    <w:rPr>
                      <w:rFonts w:ascii="仿宋_GB2312" w:eastAsia="仿宋_GB2312" w:hint="eastAsia"/>
                    </w:rPr>
                    <w:t>2</w:t>
                  </w:r>
                  <w:r>
                    <w:rPr>
                      <w:rFonts w:ascii="仿宋_GB2312" w:eastAsia="仿宋_GB2312"/>
                    </w:rPr>
                    <w:t>304</w:t>
                  </w:r>
                  <w:r>
                    <w:rPr>
                      <w:rFonts w:ascii="仿宋_GB2312" w:eastAsia="仿宋_GB2312" w:hint="eastAsia"/>
                    </w:rPr>
                    <w:t>室住宅</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建筑结构</w:t>
                  </w:r>
                </w:p>
              </w:tc>
              <w:tc>
                <w:tcPr>
                  <w:tcW w:w="2470"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框架</w:t>
                  </w:r>
                  <w:r>
                    <w:rPr>
                      <w:rFonts w:ascii="仿宋_GB2312" w:eastAsia="仿宋_GB2312" w:hAnsi="仿宋"/>
                    </w:rPr>
                    <w:t>结构</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建筑功能</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sidRPr="00E640D5">
                    <w:rPr>
                      <w:rFonts w:ascii="仿宋_GB2312" w:eastAsia="仿宋_GB2312" w:hAnsi="仿宋" w:hint="eastAsia"/>
                    </w:rPr>
                    <w:t>住宅</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总层数</w:t>
                  </w:r>
                </w:p>
              </w:tc>
              <w:tc>
                <w:tcPr>
                  <w:tcW w:w="2470" w:type="dxa"/>
                  <w:gridSpan w:val="2"/>
                  <w:shd w:val="clear" w:color="auto" w:fill="auto"/>
                  <w:vAlign w:val="center"/>
                </w:tcPr>
                <w:p w:rsidR="00E47F1C" w:rsidRPr="00E640D5" w:rsidRDefault="00CC5ECE" w:rsidP="00E47F1C">
                  <w:pPr>
                    <w:ind w:firstLine="100"/>
                    <w:jc w:val="center"/>
                    <w:rPr>
                      <w:rFonts w:ascii="仿宋_GB2312" w:eastAsia="仿宋_GB2312" w:hAnsi="仿宋"/>
                    </w:rPr>
                  </w:pPr>
                  <w:r>
                    <w:rPr>
                      <w:rFonts w:ascii="仿宋_GB2312" w:eastAsia="仿宋_GB2312" w:hAnsi="仿宋" w:hint="eastAsia"/>
                    </w:rPr>
                    <w:t>2</w:t>
                  </w:r>
                  <w:r>
                    <w:rPr>
                      <w:rFonts w:ascii="仿宋_GB2312" w:eastAsia="仿宋_GB2312" w:hAnsi="仿宋"/>
                    </w:rPr>
                    <w:t>7</w:t>
                  </w:r>
                  <w:r>
                    <w:rPr>
                      <w:rFonts w:ascii="仿宋_GB2312" w:eastAsia="仿宋_GB2312" w:hAnsi="仿宋" w:hint="eastAsia"/>
                    </w:rPr>
                    <w:t>层（地上2</w:t>
                  </w:r>
                  <w:r>
                    <w:rPr>
                      <w:rFonts w:ascii="仿宋_GB2312" w:eastAsia="仿宋_GB2312" w:hAnsi="仿宋"/>
                    </w:rPr>
                    <w:t>6</w:t>
                  </w:r>
                  <w:r>
                    <w:rPr>
                      <w:rFonts w:ascii="仿宋_GB2312" w:eastAsia="仿宋_GB2312" w:hAnsi="仿宋" w:hint="eastAsia"/>
                    </w:rPr>
                    <w:t>层，地下1层）</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层高</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约3</w:t>
                  </w:r>
                  <w:r w:rsidRPr="00E640D5">
                    <w:rPr>
                      <w:rFonts w:ascii="仿宋_GB2312" w:eastAsia="仿宋_GB2312" w:hAnsi="仿宋" w:hint="eastAsia"/>
                    </w:rPr>
                    <w:t>米</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建筑面积</w:t>
                  </w:r>
                </w:p>
              </w:tc>
              <w:tc>
                <w:tcPr>
                  <w:tcW w:w="2470" w:type="dxa"/>
                  <w:gridSpan w:val="2"/>
                  <w:shd w:val="clear" w:color="auto" w:fill="auto"/>
                  <w:vAlign w:val="center"/>
                </w:tcPr>
                <w:p w:rsidR="00E47F1C" w:rsidRPr="00E640D5" w:rsidRDefault="00CC5ECE" w:rsidP="00E47F1C">
                  <w:pPr>
                    <w:ind w:firstLine="100"/>
                    <w:jc w:val="center"/>
                    <w:rPr>
                      <w:rFonts w:ascii="仿宋_GB2312" w:eastAsia="仿宋_GB2312" w:hAnsi="仿宋"/>
                    </w:rPr>
                  </w:pPr>
                  <w:r>
                    <w:rPr>
                      <w:rFonts w:ascii="仿宋_GB2312" w:eastAsia="仿宋_GB2312"/>
                    </w:rPr>
                    <w:t>126.74</w:t>
                  </w:r>
                  <w:r w:rsidR="00500BDB">
                    <w:rPr>
                      <w:rFonts w:ascii="Segoe UI Emoji" w:eastAsia="Segoe UI Emoji" w:hAnsi="Segoe UI Emoji" w:cs="Segoe UI Emoji" w:hint="eastAsia"/>
                    </w:rPr>
                    <w:t>㎡</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户型</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三室二厅一厨二卫一阳台</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采光、通风情况</w:t>
                  </w:r>
                </w:p>
              </w:tc>
              <w:tc>
                <w:tcPr>
                  <w:tcW w:w="2470"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较好</w:t>
                  </w:r>
                </w:p>
              </w:tc>
              <w:tc>
                <w:tcPr>
                  <w:tcW w:w="1924"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外观</w:t>
                  </w:r>
                </w:p>
              </w:tc>
              <w:tc>
                <w:tcPr>
                  <w:tcW w:w="2920"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外墙面涂料</w:t>
                  </w:r>
                </w:p>
              </w:tc>
            </w:tr>
            <w:tr w:rsidR="00E47F1C" w:rsidRPr="00E640D5" w:rsidTr="00602F59">
              <w:trPr>
                <w:trHeight w:val="454"/>
                <w:jc w:val="center"/>
              </w:trPr>
              <w:tc>
                <w:tcPr>
                  <w:tcW w:w="1056" w:type="dxa"/>
                  <w:vMerge w:val="restart"/>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设</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施</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设</w:t>
                  </w:r>
                </w:p>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备</w:t>
                  </w: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楼梯</w:t>
                  </w:r>
                </w:p>
              </w:tc>
              <w:tc>
                <w:tcPr>
                  <w:tcW w:w="7314" w:type="dxa"/>
                  <w:gridSpan w:val="5"/>
                  <w:shd w:val="clear" w:color="auto" w:fill="auto"/>
                  <w:vAlign w:val="center"/>
                </w:tcPr>
                <w:p w:rsidR="00E47F1C" w:rsidRPr="00E640D5" w:rsidRDefault="008713D0" w:rsidP="00E47F1C">
                  <w:pPr>
                    <w:ind w:firstLineChars="50" w:firstLine="120"/>
                    <w:rPr>
                      <w:rFonts w:ascii="仿宋_GB2312" w:eastAsia="仿宋_GB2312" w:hAnsi="仿宋"/>
                    </w:rPr>
                  </w:pPr>
                  <w:r>
                    <w:rPr>
                      <w:rFonts w:ascii="仿宋_GB2312" w:eastAsia="仿宋_GB2312" w:hAnsi="仿宋" w:hint="eastAsia"/>
                      <w:color w:val="000000" w:themeColor="text1"/>
                    </w:rPr>
                    <w:t>两部电梯，</w:t>
                  </w:r>
                  <w:r>
                    <w:rPr>
                      <w:rFonts w:ascii="仿宋_GB2312" w:eastAsia="仿宋_GB2312" w:hAnsi="仿宋" w:hint="eastAsia"/>
                    </w:rPr>
                    <w:t>楼梯间水泥砂浆踏步，不锈钢扶手</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门窗</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入户装防盗门，室内木包门窗，塑钢外窗</w:t>
                  </w:r>
                  <w:r w:rsidRPr="00E640D5">
                    <w:rPr>
                      <w:rFonts w:ascii="仿宋_GB2312" w:eastAsia="仿宋_GB2312" w:hAnsi="仿宋"/>
                    </w:rPr>
                    <w:t xml:space="preserve"> </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室内配套</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通上水、通下水、通电、通讯</w:t>
                  </w:r>
                </w:p>
              </w:tc>
            </w:tr>
            <w:tr w:rsidR="00E47F1C" w:rsidRPr="00E640D5" w:rsidTr="00602F59">
              <w:trPr>
                <w:trHeight w:val="454"/>
                <w:jc w:val="center"/>
              </w:trPr>
              <w:tc>
                <w:tcPr>
                  <w:tcW w:w="1056" w:type="dxa"/>
                  <w:vMerge/>
                  <w:shd w:val="clear" w:color="auto" w:fill="auto"/>
                  <w:vAlign w:val="center"/>
                </w:tcPr>
                <w:p w:rsidR="00E47F1C" w:rsidRPr="00E640D5" w:rsidRDefault="00E47F1C" w:rsidP="00E47F1C">
                  <w:pPr>
                    <w:jc w:val="center"/>
                    <w:rPr>
                      <w:rFonts w:ascii="仿宋_GB2312" w:eastAsia="仿宋_GB2312" w:hAnsi="仿宋"/>
                      <w:b/>
                      <w:bCs/>
                    </w:rPr>
                  </w:pPr>
                </w:p>
              </w:tc>
              <w:tc>
                <w:tcPr>
                  <w:tcW w:w="995"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水电装置</w:t>
                  </w:r>
                </w:p>
              </w:tc>
              <w:tc>
                <w:tcPr>
                  <w:tcW w:w="7314" w:type="dxa"/>
                  <w:gridSpan w:val="5"/>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独立电表及配套插座，室内管线为暗敷，独立水表</w:t>
                  </w:r>
                </w:p>
              </w:tc>
            </w:tr>
            <w:tr w:rsidR="00E47F1C" w:rsidRPr="00E640D5" w:rsidTr="00602F59">
              <w:trPr>
                <w:trHeight w:val="454"/>
                <w:jc w:val="center"/>
              </w:trPr>
              <w:tc>
                <w:tcPr>
                  <w:tcW w:w="2051" w:type="dxa"/>
                  <w:gridSpan w:val="2"/>
                  <w:vMerge w:val="restart"/>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各个房间装修情况</w:t>
                  </w: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客厅</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w:t>
                  </w:r>
                  <w:r w:rsidR="008713D0">
                    <w:rPr>
                      <w:rFonts w:ascii="仿宋_GB2312" w:eastAsia="仿宋_GB2312" w:hAnsi="仿宋" w:hint="eastAsia"/>
                    </w:rPr>
                    <w:t>壁纸</w:t>
                  </w:r>
                  <w:r>
                    <w:rPr>
                      <w:rFonts w:ascii="仿宋_GB2312" w:eastAsia="仿宋_GB2312" w:hAnsi="仿宋" w:hint="eastAsia"/>
                    </w:rPr>
                    <w:t>（一面电视背景墙），顶棚石膏板吊顶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餐厅</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w:t>
                  </w:r>
                  <w:r w:rsidR="008713D0">
                    <w:rPr>
                      <w:rFonts w:ascii="仿宋_GB2312" w:eastAsia="仿宋_GB2312" w:hAnsi="仿宋" w:hint="eastAsia"/>
                    </w:rPr>
                    <w:t>地板砖</w:t>
                  </w:r>
                  <w:r>
                    <w:rPr>
                      <w:rFonts w:ascii="仿宋_GB2312" w:eastAsia="仿宋_GB2312" w:hAnsi="仿宋" w:hint="eastAsia"/>
                    </w:rPr>
                    <w:t>，</w:t>
                  </w:r>
                  <w:r w:rsidR="008713D0">
                    <w:rPr>
                      <w:rFonts w:ascii="仿宋_GB2312" w:eastAsia="仿宋_GB2312" w:hAnsi="仿宋" w:hint="eastAsia"/>
                    </w:rPr>
                    <w:t>墙面壁纸</w:t>
                  </w:r>
                  <w:r>
                    <w:rPr>
                      <w:rFonts w:ascii="仿宋_GB2312" w:eastAsia="仿宋_GB2312" w:hAnsi="仿宋" w:hint="eastAsia"/>
                    </w:rPr>
                    <w:t>，顶棚石膏板吊顶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卧室</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地面木地板，墙面</w:t>
                  </w:r>
                  <w:r w:rsidR="00B91C9A" w:rsidRPr="00B91C9A">
                    <w:rPr>
                      <w:rFonts w:ascii="仿宋_GB2312" w:eastAsia="仿宋_GB2312" w:hAnsi="仿宋" w:hint="eastAsia"/>
                    </w:rPr>
                    <w:t>壁纸</w:t>
                  </w:r>
                  <w:r>
                    <w:rPr>
                      <w:rFonts w:ascii="仿宋_GB2312" w:eastAsia="仿宋_GB2312" w:hAnsi="仿宋" w:hint="eastAsia"/>
                    </w:rPr>
                    <w:t>，顶棚乳胶漆，石膏线走顶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厨房</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地面地板砖，墙面瓷砖至顶，顶棚集成吊顶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 xml:space="preserve">卫生间 </w:t>
                  </w:r>
                </w:p>
              </w:tc>
              <w:tc>
                <w:tcPr>
                  <w:tcW w:w="6180" w:type="dxa"/>
                  <w:gridSpan w:val="4"/>
                  <w:shd w:val="clear" w:color="auto" w:fill="auto"/>
                  <w:vAlign w:val="center"/>
                </w:tcPr>
                <w:p w:rsidR="00E47F1C" w:rsidRPr="00E640D5" w:rsidRDefault="00E47F1C" w:rsidP="00E47F1C">
                  <w:pPr>
                    <w:ind w:firstLine="100"/>
                    <w:rPr>
                      <w:rFonts w:ascii="仿宋_GB2312" w:eastAsia="仿宋_GB2312" w:hAnsi="仿宋"/>
                    </w:rPr>
                  </w:pPr>
                  <w:r>
                    <w:rPr>
                      <w:rFonts w:ascii="仿宋_GB2312" w:eastAsia="仿宋_GB2312" w:hAnsi="仿宋" w:hint="eastAsia"/>
                    </w:rPr>
                    <w:t>地面地板砖，墙面瓷砖至顶，顶棚集成吊顶</w:t>
                  </w:r>
                </w:p>
              </w:tc>
            </w:tr>
            <w:tr w:rsidR="00E47F1C" w:rsidRPr="00E640D5" w:rsidTr="00602F59">
              <w:trPr>
                <w:trHeight w:val="454"/>
                <w:jc w:val="center"/>
              </w:trPr>
              <w:tc>
                <w:tcPr>
                  <w:tcW w:w="2051" w:type="dxa"/>
                  <w:gridSpan w:val="2"/>
                  <w:vMerge/>
                  <w:shd w:val="clear" w:color="auto" w:fill="auto"/>
                  <w:vAlign w:val="center"/>
                </w:tcPr>
                <w:p w:rsidR="00E47F1C" w:rsidRPr="00E640D5" w:rsidRDefault="00E47F1C" w:rsidP="00E47F1C">
                  <w:pPr>
                    <w:rPr>
                      <w:rFonts w:ascii="仿宋_GB2312" w:eastAsia="仿宋_GB2312" w:hAnsi="仿宋"/>
                      <w:b/>
                      <w:bCs/>
                    </w:rPr>
                  </w:pPr>
                </w:p>
              </w:tc>
              <w:tc>
                <w:tcPr>
                  <w:tcW w:w="1134" w:type="dxa"/>
                  <w:shd w:val="clear" w:color="auto" w:fill="auto"/>
                  <w:vAlign w:val="center"/>
                </w:tcPr>
                <w:p w:rsidR="00E47F1C" w:rsidRPr="00E640D5" w:rsidRDefault="00E47F1C" w:rsidP="00E47F1C">
                  <w:pPr>
                    <w:jc w:val="center"/>
                    <w:rPr>
                      <w:rFonts w:ascii="仿宋_GB2312" w:eastAsia="仿宋_GB2312" w:hAnsi="仿宋"/>
                      <w:b/>
                      <w:bCs/>
                    </w:rPr>
                  </w:pPr>
                  <w:r w:rsidRPr="00D44CC4">
                    <w:rPr>
                      <w:rFonts w:ascii="仿宋_GB2312" w:eastAsia="仿宋_GB2312" w:hAnsi="仿宋" w:hint="eastAsia"/>
                      <w:b/>
                      <w:bCs/>
                    </w:rPr>
                    <w:t>阳台</w:t>
                  </w:r>
                </w:p>
              </w:tc>
              <w:tc>
                <w:tcPr>
                  <w:tcW w:w="6180" w:type="dxa"/>
                  <w:gridSpan w:val="4"/>
                  <w:shd w:val="clear" w:color="auto" w:fill="auto"/>
                  <w:vAlign w:val="center"/>
                </w:tcPr>
                <w:p w:rsidR="00E47F1C" w:rsidRDefault="00E47F1C" w:rsidP="00E47F1C">
                  <w:pPr>
                    <w:ind w:firstLine="100"/>
                    <w:rPr>
                      <w:rFonts w:ascii="仿宋_GB2312" w:eastAsia="仿宋_GB2312" w:hAnsi="仿宋"/>
                    </w:rPr>
                  </w:pPr>
                  <w:r>
                    <w:rPr>
                      <w:rFonts w:ascii="仿宋_GB2312" w:eastAsia="仿宋_GB2312" w:hAnsi="仿宋" w:hint="eastAsia"/>
                    </w:rPr>
                    <w:t>地面地板砖，墙面瓷砖墙裙，顶棚</w:t>
                  </w:r>
                  <w:r w:rsidR="00B91C9A">
                    <w:rPr>
                      <w:rFonts w:ascii="仿宋_GB2312" w:eastAsia="仿宋_GB2312" w:hAnsi="仿宋" w:hint="eastAsia"/>
                    </w:rPr>
                    <w:t>塑料板材装饰</w:t>
                  </w:r>
                </w:p>
              </w:tc>
            </w:tr>
            <w:tr w:rsidR="00E47F1C" w:rsidRPr="00E640D5" w:rsidTr="00602F59">
              <w:trPr>
                <w:trHeight w:val="454"/>
                <w:jc w:val="center"/>
              </w:trPr>
              <w:tc>
                <w:tcPr>
                  <w:tcW w:w="2051"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建成年代</w:t>
                  </w:r>
                </w:p>
              </w:tc>
              <w:tc>
                <w:tcPr>
                  <w:tcW w:w="1134" w:type="dxa"/>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rPr>
                    <w:t>2015</w:t>
                  </w:r>
                </w:p>
              </w:tc>
              <w:tc>
                <w:tcPr>
                  <w:tcW w:w="1417" w:type="dxa"/>
                  <w:gridSpan w:val="2"/>
                  <w:shd w:val="clear" w:color="auto" w:fill="auto"/>
                  <w:vAlign w:val="center"/>
                </w:tcPr>
                <w:p w:rsidR="00E47F1C" w:rsidRPr="00E640D5" w:rsidRDefault="00E47F1C" w:rsidP="00E47F1C">
                  <w:pPr>
                    <w:jc w:val="center"/>
                    <w:rPr>
                      <w:rFonts w:ascii="仿宋_GB2312" w:eastAsia="仿宋_GB2312" w:hAnsi="仿宋"/>
                      <w:b/>
                      <w:bCs/>
                    </w:rPr>
                  </w:pPr>
                  <w:r w:rsidRPr="00E640D5">
                    <w:rPr>
                      <w:rFonts w:ascii="仿宋_GB2312" w:eastAsia="仿宋_GB2312" w:hAnsi="仿宋" w:hint="eastAsia"/>
                      <w:b/>
                      <w:bCs/>
                    </w:rPr>
                    <w:t>维护状况</w:t>
                  </w:r>
                </w:p>
              </w:tc>
              <w:tc>
                <w:tcPr>
                  <w:tcW w:w="4763" w:type="dxa"/>
                  <w:gridSpan w:val="2"/>
                  <w:shd w:val="clear" w:color="auto" w:fill="auto"/>
                  <w:vAlign w:val="center"/>
                </w:tcPr>
                <w:p w:rsidR="00E47F1C" w:rsidRPr="00E640D5" w:rsidRDefault="00E47F1C" w:rsidP="00E47F1C">
                  <w:pPr>
                    <w:ind w:firstLine="100"/>
                    <w:jc w:val="center"/>
                    <w:rPr>
                      <w:rFonts w:ascii="仿宋_GB2312" w:eastAsia="仿宋_GB2312" w:hAnsi="仿宋"/>
                    </w:rPr>
                  </w:pPr>
                  <w:r>
                    <w:rPr>
                      <w:rFonts w:ascii="仿宋_GB2312" w:eastAsia="仿宋_GB2312" w:hAnsi="仿宋" w:hint="eastAsia"/>
                    </w:rPr>
                    <w:t>基础稳固，无不均匀沉降，墙面、地面、门窗完好无损，保养维护状况较好</w:t>
                  </w:r>
                </w:p>
              </w:tc>
            </w:tr>
          </w:tbl>
          <w:p w:rsidR="00D57D03" w:rsidRPr="005A2B81" w:rsidRDefault="00F455B8">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D57D03" w:rsidRPr="005A2B81">
              <w:rPr>
                <w:rFonts w:ascii="仿宋_GB2312" w:eastAsia="仿宋_GB2312" w:hint="eastAsia"/>
                <w:color w:val="000000" w:themeColor="text1"/>
                <w:sz w:val="32"/>
                <w:szCs w:val="32"/>
              </w:rPr>
              <w:t xml:space="preserve">、估价对象权益状况 </w:t>
            </w:r>
          </w:p>
          <w:p w:rsidR="007145F1" w:rsidRDefault="00F932AF" w:rsidP="007145F1">
            <w:pPr>
              <w:pStyle w:val="a3"/>
              <w:spacing w:line="450" w:lineRule="atLeast"/>
              <w:rPr>
                <w:rFonts w:ascii="仿宋_GB2312" w:eastAsia="仿宋_GB2312"/>
                <w:sz w:val="32"/>
                <w:szCs w:val="32"/>
              </w:rPr>
            </w:pPr>
            <w:r>
              <w:rPr>
                <w:rFonts w:ascii="仿宋_GB2312" w:eastAsia="仿宋_GB2312" w:hint="eastAsia"/>
                <w:sz w:val="32"/>
                <w:szCs w:val="32"/>
              </w:rPr>
              <w:t>估价对象</w:t>
            </w:r>
            <w:r w:rsidR="007145F1">
              <w:rPr>
                <w:rFonts w:ascii="仿宋_GB2312" w:eastAsia="仿宋_GB2312" w:hint="eastAsia"/>
                <w:sz w:val="32"/>
                <w:szCs w:val="32"/>
              </w:rPr>
              <w:t>权益</w:t>
            </w:r>
            <w:r w:rsidR="007145F1">
              <w:rPr>
                <w:rFonts w:ascii="仿宋_GB2312" w:eastAsia="仿宋_GB2312"/>
                <w:sz w:val="32"/>
                <w:szCs w:val="32"/>
              </w:rPr>
              <w:t>状况见下表：</w:t>
            </w:r>
          </w:p>
          <w:p w:rsidR="00431F24" w:rsidRPr="00F932AF" w:rsidRDefault="00F932AF" w:rsidP="00F932AF">
            <w:pPr>
              <w:pStyle w:val="a3"/>
              <w:spacing w:line="450" w:lineRule="exact"/>
              <w:ind w:firstLine="0"/>
              <w:jc w:val="center"/>
              <w:rPr>
                <w:rFonts w:ascii="仿宋_GB2312" w:eastAsia="仿宋_GB2312" w:hAnsi="仿宋"/>
              </w:rPr>
            </w:pPr>
            <w:r>
              <w:rPr>
                <w:rFonts w:ascii="仿宋_GB2312" w:eastAsia="仿宋_GB2312" w:hAnsi="仿宋" w:hint="eastAsia"/>
                <w:b/>
              </w:rPr>
              <w:t>估价对象</w:t>
            </w:r>
            <w:r w:rsidRPr="00522CE8">
              <w:rPr>
                <w:rFonts w:ascii="仿宋_GB2312" w:eastAsia="仿宋_GB2312" w:hAnsi="仿宋" w:hint="eastAsia"/>
                <w:b/>
              </w:rPr>
              <w:t>权益状况表</w:t>
            </w:r>
          </w:p>
          <w:p w:rsidR="006E7499" w:rsidRDefault="006E7499" w:rsidP="006E7499">
            <w:pPr>
              <w:pStyle w:val="a3"/>
              <w:spacing w:line="450" w:lineRule="atLeast"/>
              <w:ind w:firstLineChars="200"/>
              <w:rPr>
                <w:rFonts w:ascii="仿宋_GB2312" w:eastAsia="仿宋_GB2312"/>
                <w:sz w:val="32"/>
                <w:szCs w:val="32"/>
              </w:rPr>
            </w:pPr>
            <w:r>
              <w:rPr>
                <w:rFonts w:ascii="仿宋_GB2312" w:eastAsia="仿宋_GB2312" w:hint="eastAsia"/>
                <w:sz w:val="32"/>
                <w:szCs w:val="32"/>
              </w:rPr>
              <w:t>估价对象</w:t>
            </w:r>
            <w:r>
              <w:rPr>
                <w:rFonts w:ascii="仿宋_GB2312" w:eastAsia="仿宋_GB2312"/>
                <w:sz w:val="32"/>
                <w:szCs w:val="32"/>
              </w:rPr>
              <w:t>1</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1843"/>
              <w:gridCol w:w="1701"/>
              <w:gridCol w:w="2835"/>
            </w:tblGrid>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6E7499" w:rsidRDefault="00877EF5" w:rsidP="006E7499">
                  <w:pPr>
                    <w:tabs>
                      <w:tab w:val="left" w:pos="3174"/>
                    </w:tabs>
                    <w:jc w:val="center"/>
                    <w:rPr>
                      <w:rFonts w:ascii="仿宋_GB2312" w:eastAsia="仿宋_GB2312"/>
                    </w:rPr>
                  </w:pPr>
                  <w:r>
                    <w:rPr>
                      <w:rFonts w:ascii="仿宋_GB2312" w:eastAsia="仿宋_GB2312" w:hint="eastAsia"/>
                    </w:rPr>
                    <w:t>内乡县大成路与湍河东路交叉口东城水岸</w:t>
                  </w:r>
                  <w:r w:rsidR="006E7499">
                    <w:rPr>
                      <w:rFonts w:ascii="仿宋_GB2312" w:eastAsia="仿宋_GB2312" w:hint="eastAsia"/>
                    </w:rPr>
                    <w:t>7号楼2单元9层9</w:t>
                  </w:r>
                  <w:r w:rsidR="006E7499">
                    <w:rPr>
                      <w:rFonts w:ascii="仿宋_GB2312" w:eastAsia="仿宋_GB2312"/>
                    </w:rPr>
                    <w:t>01</w:t>
                  </w:r>
                </w:p>
              </w:tc>
            </w:tr>
            <w:tr w:rsidR="006E7499" w:rsidRPr="0044073F" w:rsidTr="00602F59">
              <w:trPr>
                <w:trHeight w:val="454"/>
              </w:trPr>
              <w:tc>
                <w:tcPr>
                  <w:tcW w:w="705" w:type="dxa"/>
                  <w:tcBorders>
                    <w:bottom w:val="single" w:sz="4" w:space="0" w:color="auto"/>
                  </w:tcBorders>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rPr>
                    <w:t>规划用途</w:t>
                  </w:r>
                </w:p>
              </w:tc>
              <w:tc>
                <w:tcPr>
                  <w:tcW w:w="6379" w:type="dxa"/>
                  <w:gridSpan w:val="3"/>
                  <w:vAlign w:val="center"/>
                </w:tcPr>
                <w:p w:rsidR="006E7499" w:rsidRDefault="006E7499" w:rsidP="006E7499">
                  <w:pPr>
                    <w:jc w:val="center"/>
                    <w:rPr>
                      <w:rFonts w:ascii="仿宋_GB2312" w:eastAsia="仿宋_GB2312" w:hAnsi="仿宋"/>
                    </w:rPr>
                  </w:pPr>
                  <w:r>
                    <w:rPr>
                      <w:rFonts w:ascii="仿宋_GB2312" w:eastAsia="仿宋_GB2312" w:hAnsi="仿宋" w:hint="eastAsia"/>
                      <w:color w:val="000000" w:themeColor="text1"/>
                    </w:rPr>
                    <w:t>成套住宅</w:t>
                  </w:r>
                </w:p>
              </w:tc>
            </w:tr>
            <w:tr w:rsidR="006E7499" w:rsidRPr="0044073F" w:rsidTr="00602F59">
              <w:trPr>
                <w:trHeight w:val="454"/>
              </w:trPr>
              <w:tc>
                <w:tcPr>
                  <w:tcW w:w="705" w:type="dxa"/>
                  <w:vMerge w:val="restart"/>
                  <w:vAlign w:val="center"/>
                </w:tcPr>
                <w:p w:rsidR="006E7499" w:rsidRPr="0044073F" w:rsidRDefault="006E7499" w:rsidP="006E7499">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rPr>
                    <w:t>所有权人</w:t>
                  </w:r>
                </w:p>
              </w:tc>
              <w:tc>
                <w:tcPr>
                  <w:tcW w:w="1843" w:type="dxa"/>
                  <w:tcBorders>
                    <w:righ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王攀</w:t>
                  </w:r>
                </w:p>
              </w:tc>
              <w:tc>
                <w:tcPr>
                  <w:tcW w:w="1701" w:type="dxa"/>
                  <w:tcBorders>
                    <w:left w:val="single" w:sz="4" w:space="0" w:color="auto"/>
                    <w:right w:val="single" w:sz="4" w:space="0" w:color="auto"/>
                  </w:tcBorders>
                  <w:vAlign w:val="center"/>
                </w:tcPr>
                <w:p w:rsidR="006E7499" w:rsidRDefault="006E7499" w:rsidP="006E7499">
                  <w:pPr>
                    <w:jc w:val="center"/>
                    <w:rPr>
                      <w:rFonts w:ascii="仿宋_GB2312" w:eastAsia="仿宋_GB2312" w:hAnsi="仿宋"/>
                      <w:b/>
                    </w:rPr>
                  </w:pPr>
                  <w:r>
                    <w:rPr>
                      <w:rFonts w:ascii="仿宋_GB2312" w:eastAsia="仿宋_GB2312" w:hAnsi="仿宋" w:hint="eastAsia"/>
                      <w:b/>
                    </w:rPr>
                    <w:t>共有性质</w:t>
                  </w:r>
                </w:p>
              </w:tc>
              <w:tc>
                <w:tcPr>
                  <w:tcW w:w="2835" w:type="dxa"/>
                  <w:tcBorders>
                    <w:lef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单独所有</w:t>
                  </w:r>
                </w:p>
              </w:tc>
            </w:tr>
            <w:tr w:rsidR="006E7499" w:rsidRPr="0044073F" w:rsidTr="00602F59">
              <w:trPr>
                <w:trHeight w:val="454"/>
              </w:trPr>
              <w:tc>
                <w:tcPr>
                  <w:tcW w:w="705" w:type="dxa"/>
                  <w:vMerge/>
                  <w:vAlign w:val="center"/>
                </w:tcPr>
                <w:p w:rsidR="006E7499" w:rsidRDefault="006E7499" w:rsidP="006E7499">
                  <w:pPr>
                    <w:jc w:val="center"/>
                    <w:rPr>
                      <w:rFonts w:ascii="仿宋_GB2312" w:eastAsia="仿宋_GB2312" w:hAnsi="仿宋"/>
                      <w:b/>
                      <w:color w:val="000000" w:themeColor="text1"/>
                    </w:rPr>
                  </w:pP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rPr>
                    <w:t>权证类型</w:t>
                  </w:r>
                </w:p>
              </w:tc>
              <w:tc>
                <w:tcPr>
                  <w:tcW w:w="1843" w:type="dxa"/>
                  <w:tcBorders>
                    <w:right w:val="single" w:sz="4" w:space="0" w:color="auto"/>
                  </w:tcBorders>
                  <w:vAlign w:val="center"/>
                </w:tcPr>
                <w:p w:rsidR="006E7499" w:rsidRDefault="006E7499" w:rsidP="006E7499">
                  <w:pPr>
                    <w:jc w:val="center"/>
                    <w:rPr>
                      <w:rFonts w:ascii="仿宋_GB2312" w:eastAsia="仿宋_GB2312"/>
                    </w:rPr>
                  </w:pPr>
                  <w:r>
                    <w:rPr>
                      <w:rFonts w:ascii="仿宋_GB2312" w:eastAsia="仿宋_GB2312" w:hint="eastAsia"/>
                    </w:rPr>
                    <w:t>房屋所有权证</w:t>
                  </w:r>
                </w:p>
              </w:tc>
              <w:tc>
                <w:tcPr>
                  <w:tcW w:w="1701" w:type="dxa"/>
                  <w:tcBorders>
                    <w:left w:val="single" w:sz="4" w:space="0" w:color="auto"/>
                    <w:right w:val="single" w:sz="4" w:space="0" w:color="auto"/>
                  </w:tcBorders>
                  <w:vAlign w:val="center"/>
                </w:tcPr>
                <w:p w:rsidR="006E7499" w:rsidRDefault="006E7499" w:rsidP="006E7499">
                  <w:pPr>
                    <w:jc w:val="center"/>
                    <w:rPr>
                      <w:rFonts w:ascii="仿宋_GB2312" w:eastAsia="仿宋_GB2312" w:hAnsi="仿宋"/>
                      <w:b/>
                    </w:rPr>
                  </w:pPr>
                  <w:r>
                    <w:rPr>
                      <w:rFonts w:ascii="仿宋_GB2312" w:eastAsia="仿宋_GB2312" w:hAnsi="仿宋" w:hint="eastAsia"/>
                      <w:b/>
                    </w:rPr>
                    <w:t>权证号</w:t>
                  </w:r>
                </w:p>
              </w:tc>
              <w:tc>
                <w:tcPr>
                  <w:tcW w:w="2835" w:type="dxa"/>
                  <w:tcBorders>
                    <w:left w:val="single" w:sz="4" w:space="0" w:color="auto"/>
                  </w:tcBorders>
                  <w:vAlign w:val="center"/>
                </w:tcPr>
                <w:p w:rsidR="006E7499" w:rsidRDefault="006E7499" w:rsidP="006E7499">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701031304</w:t>
                  </w:r>
                </w:p>
              </w:tc>
            </w:tr>
            <w:tr w:rsidR="006E7499" w:rsidRPr="0044073F" w:rsidTr="00602F59">
              <w:trPr>
                <w:trHeight w:val="480"/>
              </w:trPr>
              <w:tc>
                <w:tcPr>
                  <w:tcW w:w="705" w:type="dxa"/>
                  <w:vMerge/>
                  <w:vAlign w:val="center"/>
                </w:tcPr>
                <w:p w:rsidR="006E7499" w:rsidRDefault="006E7499" w:rsidP="006E7499">
                  <w:pPr>
                    <w:jc w:val="center"/>
                    <w:rPr>
                      <w:rFonts w:ascii="仿宋_GB2312" w:eastAsia="仿宋_GB2312" w:hAnsi="仿宋"/>
                      <w:b/>
                      <w:color w:val="000000" w:themeColor="text1"/>
                    </w:rPr>
                  </w:pPr>
                </w:p>
              </w:tc>
              <w:tc>
                <w:tcPr>
                  <w:tcW w:w="2399" w:type="dxa"/>
                  <w:vAlign w:val="center"/>
                </w:tcPr>
                <w:p w:rsidR="006E7499" w:rsidRPr="0044073F" w:rsidRDefault="006E7499" w:rsidP="006E7499">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3"/>
                  <w:vAlign w:val="center"/>
                </w:tcPr>
                <w:p w:rsidR="006E7499" w:rsidRPr="00E778BE" w:rsidRDefault="00AC275A" w:rsidP="004D654D">
                  <w:pP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r w:rsidR="004D654D">
                    <w:rPr>
                      <w:rFonts w:ascii="仿宋_GB2312" w:eastAsia="仿宋_GB2312" w:hAnsi="仿宋" w:hint="eastAsia"/>
                      <w:bCs/>
                      <w:color w:val="000000" w:themeColor="text1"/>
                    </w:rPr>
                    <w:t>（抵押权人为内乡县农村信用合作联社，抵押人为王攀、张歆）</w:t>
                  </w:r>
                </w:p>
              </w:tc>
            </w:tr>
            <w:tr w:rsidR="006E7499" w:rsidRPr="0044073F" w:rsidTr="00602F59">
              <w:trPr>
                <w:trHeight w:val="454"/>
              </w:trPr>
              <w:tc>
                <w:tcPr>
                  <w:tcW w:w="705" w:type="dxa"/>
                  <w:vMerge/>
                  <w:vAlign w:val="center"/>
                </w:tcPr>
                <w:p w:rsidR="006E7499" w:rsidRPr="0044073F" w:rsidRDefault="006E7499" w:rsidP="006E7499">
                  <w:pPr>
                    <w:jc w:val="center"/>
                    <w:rPr>
                      <w:rFonts w:ascii="仿宋_GB2312" w:eastAsia="仿宋_GB2312" w:hAnsi="仿宋"/>
                      <w:b/>
                      <w:color w:val="000000" w:themeColor="text1"/>
                    </w:rPr>
                  </w:pPr>
                </w:p>
              </w:tc>
              <w:tc>
                <w:tcPr>
                  <w:tcW w:w="2399" w:type="dxa"/>
                  <w:tcBorders>
                    <w:righ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3"/>
                  <w:tcBorders>
                    <w:lef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6E7499" w:rsidRPr="0044073F" w:rsidRDefault="006E7499" w:rsidP="006E7499">
                  <w:pPr>
                    <w:ind w:firstLine="100"/>
                    <w:rPr>
                      <w:rFonts w:ascii="仿宋_GB2312" w:eastAsia="仿宋_GB2312" w:hAnsi="仿宋"/>
                      <w:color w:val="000000" w:themeColor="text1"/>
                    </w:rPr>
                  </w:pPr>
                  <w:r>
                    <w:rPr>
                      <w:rFonts w:ascii="仿宋_GB2312" w:eastAsia="仿宋_GB2312" w:hint="eastAsia"/>
                    </w:rPr>
                    <w:t>相关信息来源于房屋预告登记证明、内乡县房屋登记簿、个人购房借款（综合）合同、内乡县预购商品房抵押登记证明存根及注册房地产估价师实地查勘</w:t>
                  </w:r>
                </w:p>
              </w:tc>
            </w:tr>
          </w:tbl>
          <w:tbl>
            <w:tblPr>
              <w:tblW w:w="9517" w:type="dxa"/>
              <w:tblCellMar>
                <w:left w:w="0" w:type="dxa"/>
                <w:right w:w="0" w:type="dxa"/>
              </w:tblCellMar>
              <w:tblLook w:val="04A0" w:firstRow="1" w:lastRow="0" w:firstColumn="1" w:lastColumn="0" w:noHBand="0" w:noVBand="1"/>
            </w:tblPr>
            <w:tblGrid>
              <w:gridCol w:w="9517"/>
            </w:tblGrid>
            <w:tr w:rsidR="006E7499" w:rsidRPr="005A2B81" w:rsidTr="00602F59">
              <w:tc>
                <w:tcPr>
                  <w:tcW w:w="0" w:type="auto"/>
                  <w:vAlign w:val="center"/>
                  <w:hideMark/>
                </w:tcPr>
                <w:p w:rsidR="006E7499" w:rsidRDefault="006E7499" w:rsidP="006E7499">
                  <w:pPr>
                    <w:pStyle w:val="a3"/>
                    <w:spacing w:line="460" w:lineRule="exact"/>
                    <w:ind w:firstLine="641"/>
                    <w:rPr>
                      <w:rFonts w:ascii="仿宋_GB2312" w:eastAsia="仿宋_GB2312"/>
                      <w:sz w:val="32"/>
                      <w:szCs w:val="32"/>
                    </w:rPr>
                  </w:pPr>
                  <w:r>
                    <w:rPr>
                      <w:rFonts w:ascii="仿宋_GB2312" w:eastAsia="仿宋_GB2312" w:hint="eastAsia"/>
                      <w:sz w:val="32"/>
                      <w:szCs w:val="32"/>
                    </w:rPr>
                    <w:t>估价对象2</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90"/>
                    <w:gridCol w:w="1324"/>
                    <w:gridCol w:w="2865"/>
                  </w:tblGrid>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6E7499" w:rsidRDefault="006E7499" w:rsidP="006E7499">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w:t>
                        </w:r>
                        <w:r w:rsidR="00877EF5">
                          <w:rPr>
                            <w:rFonts w:ascii="仿宋_GB2312" w:eastAsia="仿宋_GB2312" w:hint="eastAsia"/>
                          </w:rPr>
                          <w:t>3号楼</w:t>
                        </w:r>
                        <w:r>
                          <w:rPr>
                            <w:rFonts w:ascii="仿宋_GB2312" w:eastAsia="仿宋_GB2312" w:hint="eastAsia"/>
                          </w:rPr>
                          <w:t>2</w:t>
                        </w:r>
                        <w:r>
                          <w:rPr>
                            <w:rFonts w:ascii="仿宋_GB2312" w:eastAsia="仿宋_GB2312"/>
                          </w:rPr>
                          <w:t>303</w:t>
                        </w:r>
                        <w:r>
                          <w:rPr>
                            <w:rFonts w:ascii="仿宋_GB2312" w:eastAsia="仿宋_GB2312" w:hint="eastAsia"/>
                          </w:rPr>
                          <w:t>室</w:t>
                        </w:r>
                      </w:p>
                    </w:tc>
                  </w:tr>
                  <w:tr w:rsidR="006E7499" w:rsidRPr="0044073F" w:rsidTr="00602F59">
                    <w:trPr>
                      <w:trHeight w:val="454"/>
                    </w:trPr>
                    <w:tc>
                      <w:tcPr>
                        <w:tcW w:w="705" w:type="dxa"/>
                        <w:tcBorders>
                          <w:bottom w:val="single" w:sz="4" w:space="0" w:color="auto"/>
                        </w:tcBorders>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rPr>
                          <w:t>现状用途</w:t>
                        </w:r>
                      </w:p>
                    </w:tc>
                    <w:tc>
                      <w:tcPr>
                        <w:tcW w:w="6379" w:type="dxa"/>
                        <w:gridSpan w:val="3"/>
                        <w:vAlign w:val="center"/>
                      </w:tcPr>
                      <w:p w:rsidR="006E7499" w:rsidRDefault="006E7499" w:rsidP="006E7499">
                        <w:pPr>
                          <w:jc w:val="center"/>
                          <w:rPr>
                            <w:rFonts w:ascii="仿宋_GB2312" w:eastAsia="仿宋_GB2312" w:hAnsi="仿宋"/>
                          </w:rPr>
                        </w:pPr>
                        <w:r>
                          <w:rPr>
                            <w:rFonts w:ascii="仿宋_GB2312" w:eastAsia="仿宋_GB2312" w:hAnsi="仿宋" w:hint="eastAsia"/>
                            <w:color w:val="000000" w:themeColor="text1"/>
                          </w:rPr>
                          <w:t>住宅</w:t>
                        </w:r>
                      </w:p>
                    </w:tc>
                  </w:tr>
                  <w:tr w:rsidR="006E7499" w:rsidRPr="0044073F" w:rsidTr="00602F59">
                    <w:trPr>
                      <w:trHeight w:val="454"/>
                    </w:trPr>
                    <w:tc>
                      <w:tcPr>
                        <w:tcW w:w="705" w:type="dxa"/>
                        <w:vMerge w:val="restart"/>
                        <w:vAlign w:val="center"/>
                      </w:tcPr>
                      <w:p w:rsidR="006E7499" w:rsidRDefault="006E7499" w:rsidP="006E7499">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6E7499" w:rsidRPr="0044073F" w:rsidRDefault="0038629D" w:rsidP="006E7499">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3"/>
                        <w:vAlign w:val="center"/>
                      </w:tcPr>
                      <w:p w:rsidR="006E7499" w:rsidRPr="0044073F" w:rsidRDefault="0038629D" w:rsidP="006E7499">
                        <w:pPr>
                          <w:jc w:val="center"/>
                          <w:rPr>
                            <w:rFonts w:ascii="仿宋_GB2312" w:eastAsia="仿宋_GB2312" w:hAnsi="仿宋"/>
                            <w:color w:val="000000" w:themeColor="text1"/>
                          </w:rPr>
                        </w:pPr>
                        <w:r>
                          <w:rPr>
                            <w:rFonts w:ascii="仿宋_GB2312" w:eastAsia="仿宋_GB2312" w:hAnsi="仿宋" w:hint="eastAsia"/>
                            <w:color w:val="000000" w:themeColor="text1"/>
                          </w:rPr>
                          <w:t>2014011032303</w:t>
                        </w:r>
                      </w:p>
                    </w:tc>
                  </w:tr>
                  <w:tr w:rsidR="006E7499" w:rsidRPr="0044073F" w:rsidTr="00602F59">
                    <w:trPr>
                      <w:trHeight w:val="454"/>
                    </w:trPr>
                    <w:tc>
                      <w:tcPr>
                        <w:tcW w:w="705" w:type="dxa"/>
                        <w:vMerge/>
                        <w:vAlign w:val="center"/>
                      </w:tcPr>
                      <w:p w:rsidR="006E7499" w:rsidRPr="0044073F" w:rsidRDefault="006E7499" w:rsidP="006E7499">
                        <w:pPr>
                          <w:jc w:val="center"/>
                          <w:rPr>
                            <w:rFonts w:ascii="仿宋_GB2312" w:eastAsia="仿宋_GB2312" w:hAnsi="仿宋"/>
                            <w:b/>
                            <w:color w:val="000000" w:themeColor="text1"/>
                          </w:rPr>
                        </w:pP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tcBorders>
                          <w:righ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虎俊杰</w:t>
                        </w:r>
                      </w:p>
                    </w:tc>
                    <w:tc>
                      <w:tcPr>
                        <w:tcW w:w="1324" w:type="dxa"/>
                        <w:tcBorders>
                          <w:left w:val="single" w:sz="4" w:space="0" w:color="auto"/>
                          <w:right w:val="single" w:sz="4" w:space="0" w:color="auto"/>
                        </w:tcBorders>
                        <w:vAlign w:val="center"/>
                      </w:tcPr>
                      <w:p w:rsidR="006E7499" w:rsidRDefault="006E7499" w:rsidP="006E7499">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唐少英</w:t>
                        </w:r>
                      </w:p>
                    </w:tc>
                  </w:tr>
                  <w:tr w:rsidR="006E7499" w:rsidRPr="0044073F" w:rsidTr="00602F59">
                    <w:trPr>
                      <w:trHeight w:val="480"/>
                    </w:trPr>
                    <w:tc>
                      <w:tcPr>
                        <w:tcW w:w="705" w:type="dxa"/>
                        <w:vMerge/>
                        <w:vAlign w:val="center"/>
                      </w:tcPr>
                      <w:p w:rsidR="006E7499" w:rsidRDefault="006E7499" w:rsidP="006E7499">
                        <w:pPr>
                          <w:jc w:val="center"/>
                          <w:rPr>
                            <w:rFonts w:ascii="仿宋_GB2312" w:eastAsia="仿宋_GB2312" w:hAnsi="仿宋"/>
                            <w:b/>
                            <w:color w:val="000000" w:themeColor="text1"/>
                          </w:rPr>
                        </w:pPr>
                      </w:p>
                    </w:tc>
                    <w:tc>
                      <w:tcPr>
                        <w:tcW w:w="2399" w:type="dxa"/>
                        <w:vAlign w:val="center"/>
                      </w:tcPr>
                      <w:p w:rsidR="006E7499" w:rsidRPr="0044073F" w:rsidRDefault="006E7499" w:rsidP="006E7499">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3"/>
                        <w:vAlign w:val="center"/>
                      </w:tcPr>
                      <w:p w:rsidR="006E7499" w:rsidRPr="00E778BE" w:rsidRDefault="00AC275A" w:rsidP="006E7499">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6E7499" w:rsidRPr="0044073F" w:rsidTr="00602F59">
                    <w:trPr>
                      <w:trHeight w:val="454"/>
                    </w:trPr>
                    <w:tc>
                      <w:tcPr>
                        <w:tcW w:w="705" w:type="dxa"/>
                        <w:vMerge/>
                        <w:vAlign w:val="center"/>
                      </w:tcPr>
                      <w:p w:rsidR="006E7499" w:rsidRPr="0044073F" w:rsidRDefault="006E7499" w:rsidP="006E7499">
                        <w:pPr>
                          <w:jc w:val="center"/>
                          <w:rPr>
                            <w:rFonts w:ascii="仿宋_GB2312" w:eastAsia="仿宋_GB2312" w:hAnsi="仿宋"/>
                            <w:b/>
                            <w:color w:val="000000" w:themeColor="text1"/>
                          </w:rPr>
                        </w:pPr>
                      </w:p>
                    </w:tc>
                    <w:tc>
                      <w:tcPr>
                        <w:tcW w:w="2399" w:type="dxa"/>
                        <w:tcBorders>
                          <w:righ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3"/>
                        <w:tcBorders>
                          <w:lef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6E7499" w:rsidRPr="0044073F" w:rsidRDefault="006E7499" w:rsidP="006E7499">
                        <w:pPr>
                          <w:ind w:firstLine="100"/>
                          <w:rPr>
                            <w:rFonts w:ascii="仿宋_GB2312" w:eastAsia="仿宋_GB2312" w:hAnsi="仿宋"/>
                            <w:color w:val="000000" w:themeColor="text1"/>
                          </w:rPr>
                        </w:pPr>
                        <w:r>
                          <w:rPr>
                            <w:rFonts w:ascii="仿宋_GB2312" w:eastAsia="仿宋_GB2312" w:hint="eastAsia"/>
                          </w:rPr>
                          <w:t>相关信息来源于</w:t>
                        </w:r>
                        <w:r>
                          <w:rPr>
                            <w:rFonts w:ascii="仿宋_GB2312" w:eastAsia="仿宋_GB2312" w:hint="eastAsia"/>
                            <w:color w:val="000000" w:themeColor="text1"/>
                          </w:rPr>
                          <w:t>商品房买卖合同</w:t>
                        </w:r>
                        <w:r>
                          <w:rPr>
                            <w:rFonts w:ascii="仿宋_GB2312" w:eastAsia="仿宋_GB2312" w:hint="eastAsia"/>
                          </w:rPr>
                          <w:t>、内乡县预购商品房预告登记申请书及注册房地产估价师实地查勘</w:t>
                        </w:r>
                      </w:p>
                    </w:tc>
                  </w:tr>
                </w:tbl>
                <w:p w:rsidR="006E7499" w:rsidRDefault="006E7499" w:rsidP="006E7499">
                  <w:pPr>
                    <w:pStyle w:val="a3"/>
                    <w:spacing w:line="460" w:lineRule="exact"/>
                    <w:ind w:firstLine="641"/>
                    <w:rPr>
                      <w:rFonts w:ascii="仿宋_GB2312" w:eastAsia="仿宋_GB2312"/>
                      <w:sz w:val="32"/>
                      <w:szCs w:val="32"/>
                    </w:rPr>
                  </w:pPr>
                  <w:r>
                    <w:rPr>
                      <w:rFonts w:ascii="仿宋_GB2312" w:eastAsia="仿宋_GB2312" w:hint="eastAsia"/>
                      <w:sz w:val="32"/>
                      <w:szCs w:val="32"/>
                    </w:rPr>
                    <w:t>估价对象3</w:t>
                  </w:r>
                </w:p>
                <w:tbl>
                  <w:tblPr>
                    <w:tblpPr w:leftFromText="181" w:rightFromText="181" w:vertAnchor="text" w:horzAnchor="margin" w:tblpXSpec="center" w:tblpY="46"/>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2399"/>
                    <w:gridCol w:w="2190"/>
                    <w:gridCol w:w="1324"/>
                    <w:gridCol w:w="2865"/>
                  </w:tblGrid>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778" w:type="dxa"/>
                        <w:gridSpan w:val="4"/>
                        <w:vAlign w:val="center"/>
                      </w:tcPr>
                      <w:p w:rsidR="006E7499" w:rsidRDefault="006E7499" w:rsidP="006E7499">
                        <w:pPr>
                          <w:tabs>
                            <w:tab w:val="left" w:pos="3174"/>
                          </w:tabs>
                          <w:jc w:val="center"/>
                          <w:rPr>
                            <w:rFonts w:ascii="仿宋_GB2312" w:eastAsia="仿宋_GB2312"/>
                          </w:rPr>
                        </w:pPr>
                        <w:r>
                          <w:rPr>
                            <w:rFonts w:ascii="仿宋_GB2312" w:eastAsia="仿宋_GB2312" w:hint="eastAsia"/>
                          </w:rPr>
                          <w:t>内乡县</w:t>
                        </w:r>
                        <w:r w:rsidR="00877EF5">
                          <w:rPr>
                            <w:rFonts w:ascii="仿宋_GB2312" w:eastAsia="仿宋_GB2312" w:hint="eastAsia"/>
                          </w:rPr>
                          <w:t>大成路与湍河东路交叉口</w:t>
                        </w:r>
                        <w:r>
                          <w:rPr>
                            <w:rFonts w:ascii="仿宋_GB2312" w:eastAsia="仿宋_GB2312" w:hint="eastAsia"/>
                          </w:rPr>
                          <w:t>东城水岸小区</w:t>
                        </w:r>
                        <w:r w:rsidR="00877EF5">
                          <w:rPr>
                            <w:rFonts w:ascii="仿宋_GB2312" w:eastAsia="仿宋_GB2312" w:hint="eastAsia"/>
                          </w:rPr>
                          <w:t>3号楼</w:t>
                        </w:r>
                        <w:r>
                          <w:rPr>
                            <w:rFonts w:ascii="仿宋_GB2312" w:eastAsia="仿宋_GB2312" w:hint="eastAsia"/>
                          </w:rPr>
                          <w:t>2</w:t>
                        </w:r>
                        <w:r>
                          <w:rPr>
                            <w:rFonts w:ascii="仿宋_GB2312" w:eastAsia="仿宋_GB2312"/>
                          </w:rPr>
                          <w:t>304</w:t>
                        </w:r>
                        <w:r>
                          <w:rPr>
                            <w:rFonts w:ascii="仿宋_GB2312" w:eastAsia="仿宋_GB2312" w:hint="eastAsia"/>
                          </w:rPr>
                          <w:t>室</w:t>
                        </w:r>
                      </w:p>
                    </w:tc>
                  </w:tr>
                  <w:tr w:rsidR="006E7499" w:rsidRPr="0044073F" w:rsidTr="00602F59">
                    <w:trPr>
                      <w:trHeight w:val="454"/>
                    </w:trPr>
                    <w:tc>
                      <w:tcPr>
                        <w:tcW w:w="705" w:type="dxa"/>
                        <w:tcBorders>
                          <w:bottom w:val="single" w:sz="4" w:space="0" w:color="auto"/>
                        </w:tcBorders>
                        <w:vAlign w:val="center"/>
                      </w:tcPr>
                      <w:p w:rsidR="006E7499" w:rsidRPr="0044073F" w:rsidRDefault="006E7499" w:rsidP="006E7499">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rPr>
                          <w:t>现状用途</w:t>
                        </w:r>
                      </w:p>
                    </w:tc>
                    <w:tc>
                      <w:tcPr>
                        <w:tcW w:w="6379" w:type="dxa"/>
                        <w:gridSpan w:val="3"/>
                        <w:vAlign w:val="center"/>
                      </w:tcPr>
                      <w:p w:rsidR="006E7499" w:rsidRDefault="006E7499" w:rsidP="006E7499">
                        <w:pPr>
                          <w:jc w:val="center"/>
                          <w:rPr>
                            <w:rFonts w:ascii="仿宋_GB2312" w:eastAsia="仿宋_GB2312" w:hAnsi="仿宋"/>
                          </w:rPr>
                        </w:pPr>
                        <w:r>
                          <w:rPr>
                            <w:rFonts w:ascii="仿宋_GB2312" w:eastAsia="仿宋_GB2312" w:hAnsi="仿宋" w:hint="eastAsia"/>
                            <w:color w:val="000000" w:themeColor="text1"/>
                          </w:rPr>
                          <w:t>住宅</w:t>
                        </w:r>
                      </w:p>
                    </w:tc>
                  </w:tr>
                  <w:tr w:rsidR="006E7499" w:rsidRPr="0044073F" w:rsidTr="00602F59">
                    <w:trPr>
                      <w:trHeight w:val="454"/>
                    </w:trPr>
                    <w:tc>
                      <w:tcPr>
                        <w:tcW w:w="705" w:type="dxa"/>
                        <w:vMerge w:val="restart"/>
                        <w:vAlign w:val="center"/>
                      </w:tcPr>
                      <w:p w:rsidR="006E7499" w:rsidRDefault="006E7499" w:rsidP="006E7499">
                        <w:pPr>
                          <w:jc w:val="center"/>
                          <w:rPr>
                            <w:rFonts w:ascii="仿宋_GB2312" w:eastAsia="仿宋_GB2312" w:hAnsi="仿宋"/>
                            <w:b/>
                            <w:color w:val="000000" w:themeColor="text1"/>
                          </w:rPr>
                        </w:pPr>
                        <w:r>
                          <w:rPr>
                            <w:rFonts w:ascii="仿宋_GB2312" w:eastAsia="仿宋_GB2312" w:hAnsi="仿宋" w:hint="eastAsia"/>
                            <w:b/>
                            <w:color w:val="000000" w:themeColor="text1"/>
                          </w:rPr>
                          <w:t>权属</w:t>
                        </w:r>
                      </w:p>
                    </w:tc>
                    <w:tc>
                      <w:tcPr>
                        <w:tcW w:w="2399" w:type="dxa"/>
                        <w:vAlign w:val="center"/>
                      </w:tcPr>
                      <w:p w:rsidR="006E7499" w:rsidRPr="0044073F" w:rsidRDefault="0038629D" w:rsidP="006E7499">
                        <w:pPr>
                          <w:jc w:val="center"/>
                          <w:rPr>
                            <w:rFonts w:ascii="仿宋_GB2312" w:eastAsia="仿宋_GB2312" w:hAnsi="仿宋"/>
                            <w:b/>
                            <w:color w:val="000000" w:themeColor="text1"/>
                          </w:rPr>
                        </w:pPr>
                        <w:r>
                          <w:rPr>
                            <w:rFonts w:ascii="仿宋_GB2312" w:eastAsia="仿宋_GB2312" w:hAnsi="仿宋" w:hint="eastAsia"/>
                            <w:b/>
                            <w:color w:val="000000" w:themeColor="text1"/>
                          </w:rPr>
                          <w:t>备案合同号</w:t>
                        </w:r>
                      </w:p>
                    </w:tc>
                    <w:tc>
                      <w:tcPr>
                        <w:tcW w:w="6379" w:type="dxa"/>
                        <w:gridSpan w:val="3"/>
                        <w:vAlign w:val="center"/>
                      </w:tcPr>
                      <w:p w:rsidR="006E7499" w:rsidRPr="0044073F" w:rsidRDefault="0038629D" w:rsidP="006E7499">
                        <w:pPr>
                          <w:jc w:val="center"/>
                          <w:rPr>
                            <w:rFonts w:ascii="仿宋_GB2312" w:eastAsia="仿宋_GB2312" w:hAnsi="仿宋"/>
                            <w:color w:val="000000" w:themeColor="text1"/>
                          </w:rPr>
                        </w:pPr>
                        <w:r>
                          <w:rPr>
                            <w:rFonts w:ascii="仿宋_GB2312" w:eastAsia="仿宋_GB2312" w:hAnsi="仿宋" w:hint="eastAsia"/>
                            <w:color w:val="000000" w:themeColor="text1"/>
                          </w:rPr>
                          <w:t>2014011032304</w:t>
                        </w:r>
                      </w:p>
                    </w:tc>
                  </w:tr>
                  <w:tr w:rsidR="006E7499" w:rsidRPr="0044073F" w:rsidTr="00602F59">
                    <w:trPr>
                      <w:trHeight w:val="454"/>
                    </w:trPr>
                    <w:tc>
                      <w:tcPr>
                        <w:tcW w:w="705" w:type="dxa"/>
                        <w:vMerge/>
                        <w:vAlign w:val="center"/>
                      </w:tcPr>
                      <w:p w:rsidR="006E7499" w:rsidRPr="0044073F" w:rsidRDefault="006E7499" w:rsidP="006E7499">
                        <w:pPr>
                          <w:jc w:val="center"/>
                          <w:rPr>
                            <w:rFonts w:ascii="仿宋_GB2312" w:eastAsia="仿宋_GB2312" w:hAnsi="仿宋"/>
                            <w:b/>
                            <w:color w:val="000000" w:themeColor="text1"/>
                          </w:rPr>
                        </w:pPr>
                      </w:p>
                    </w:tc>
                    <w:tc>
                      <w:tcPr>
                        <w:tcW w:w="2399" w:type="dxa"/>
                        <w:vAlign w:val="center"/>
                      </w:tcPr>
                      <w:p w:rsidR="006E7499" w:rsidRDefault="006E7499" w:rsidP="006E7499">
                        <w:pPr>
                          <w:jc w:val="center"/>
                          <w:rPr>
                            <w:rFonts w:ascii="仿宋_GB2312" w:eastAsia="仿宋_GB2312" w:hAnsi="仿宋"/>
                            <w:b/>
                          </w:rPr>
                        </w:pPr>
                        <w:r>
                          <w:rPr>
                            <w:rFonts w:ascii="仿宋_GB2312" w:eastAsia="仿宋_GB2312" w:hAnsi="仿宋" w:hint="eastAsia"/>
                            <w:b/>
                            <w:color w:val="000000" w:themeColor="text1"/>
                          </w:rPr>
                          <w:t>买受人</w:t>
                        </w:r>
                      </w:p>
                    </w:tc>
                    <w:tc>
                      <w:tcPr>
                        <w:tcW w:w="2190" w:type="dxa"/>
                        <w:tcBorders>
                          <w:righ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马书堂</w:t>
                        </w:r>
                      </w:p>
                    </w:tc>
                    <w:tc>
                      <w:tcPr>
                        <w:tcW w:w="1324" w:type="dxa"/>
                        <w:tcBorders>
                          <w:left w:val="single" w:sz="4" w:space="0" w:color="auto"/>
                          <w:right w:val="single" w:sz="4" w:space="0" w:color="auto"/>
                        </w:tcBorders>
                        <w:vAlign w:val="center"/>
                      </w:tcPr>
                      <w:p w:rsidR="006E7499" w:rsidRDefault="006E7499" w:rsidP="006E7499">
                        <w:pPr>
                          <w:jc w:val="center"/>
                          <w:rPr>
                            <w:rFonts w:ascii="仿宋_GB2312" w:eastAsia="仿宋_GB2312" w:hAnsi="仿宋"/>
                            <w:b/>
                          </w:rPr>
                        </w:pPr>
                        <w:r>
                          <w:rPr>
                            <w:rFonts w:ascii="仿宋_GB2312" w:eastAsia="仿宋_GB2312" w:hAnsi="仿宋" w:hint="eastAsia"/>
                            <w:b/>
                          </w:rPr>
                          <w:t>共有人</w:t>
                        </w:r>
                      </w:p>
                    </w:tc>
                    <w:tc>
                      <w:tcPr>
                        <w:tcW w:w="2865" w:type="dxa"/>
                        <w:tcBorders>
                          <w:left w:val="single" w:sz="4" w:space="0" w:color="auto"/>
                        </w:tcBorders>
                        <w:vAlign w:val="center"/>
                      </w:tcPr>
                      <w:p w:rsidR="006E7499" w:rsidRDefault="006E7499" w:rsidP="006E7499">
                        <w:pPr>
                          <w:jc w:val="center"/>
                          <w:rPr>
                            <w:rFonts w:ascii="仿宋_GB2312" w:eastAsia="仿宋_GB2312" w:hAnsi="仿宋"/>
                          </w:rPr>
                        </w:pPr>
                        <w:r>
                          <w:rPr>
                            <w:rFonts w:ascii="仿宋_GB2312" w:eastAsia="仿宋_GB2312" w:hAnsi="仿宋" w:hint="eastAsia"/>
                          </w:rPr>
                          <w:t>李小彦</w:t>
                        </w:r>
                      </w:p>
                    </w:tc>
                  </w:tr>
                  <w:tr w:rsidR="006E7499" w:rsidRPr="0044073F" w:rsidTr="00602F59">
                    <w:trPr>
                      <w:trHeight w:val="480"/>
                    </w:trPr>
                    <w:tc>
                      <w:tcPr>
                        <w:tcW w:w="705" w:type="dxa"/>
                        <w:vMerge/>
                        <w:vAlign w:val="center"/>
                      </w:tcPr>
                      <w:p w:rsidR="006E7499" w:rsidRDefault="006E7499" w:rsidP="006E7499">
                        <w:pPr>
                          <w:jc w:val="center"/>
                          <w:rPr>
                            <w:rFonts w:ascii="仿宋_GB2312" w:eastAsia="仿宋_GB2312" w:hAnsi="仿宋"/>
                            <w:b/>
                            <w:color w:val="000000" w:themeColor="text1"/>
                          </w:rPr>
                        </w:pPr>
                      </w:p>
                    </w:tc>
                    <w:tc>
                      <w:tcPr>
                        <w:tcW w:w="2399" w:type="dxa"/>
                        <w:vAlign w:val="center"/>
                      </w:tcPr>
                      <w:p w:rsidR="006E7499" w:rsidRPr="0044073F" w:rsidRDefault="006E7499" w:rsidP="006E7499">
                        <w:pPr>
                          <w:jc w:val="center"/>
                          <w:rPr>
                            <w:rFonts w:ascii="仿宋_GB2312" w:eastAsia="仿宋_GB2312" w:hAnsi="仿宋"/>
                            <w:b/>
                            <w:bCs/>
                            <w:color w:val="000000" w:themeColor="text1"/>
                          </w:rPr>
                        </w:pPr>
                        <w:r>
                          <w:rPr>
                            <w:rFonts w:ascii="仿宋" w:eastAsia="仿宋" w:hAnsi="仿宋" w:hint="eastAsia"/>
                            <w:b/>
                          </w:rPr>
                          <w:t>他项权设定情况</w:t>
                        </w:r>
                      </w:p>
                    </w:tc>
                    <w:tc>
                      <w:tcPr>
                        <w:tcW w:w="6379" w:type="dxa"/>
                        <w:gridSpan w:val="3"/>
                        <w:vAlign w:val="center"/>
                      </w:tcPr>
                      <w:p w:rsidR="006E7499" w:rsidRPr="00E778BE" w:rsidRDefault="00AC275A" w:rsidP="006E7499">
                        <w:pPr>
                          <w:jc w:val="center"/>
                          <w:rPr>
                            <w:rFonts w:ascii="仿宋_GB2312" w:eastAsia="仿宋_GB2312" w:hAnsi="仿宋"/>
                            <w:bCs/>
                            <w:color w:val="000000" w:themeColor="text1"/>
                          </w:rPr>
                        </w:pPr>
                        <w:r>
                          <w:rPr>
                            <w:rFonts w:ascii="仿宋_GB2312" w:eastAsia="仿宋_GB2312" w:hAnsi="仿宋" w:hint="eastAsia"/>
                            <w:bCs/>
                            <w:color w:val="000000" w:themeColor="text1"/>
                          </w:rPr>
                          <w:t>估价对象已设定抵押权，未设立居住权</w:t>
                        </w:r>
                      </w:p>
                    </w:tc>
                  </w:tr>
                  <w:tr w:rsidR="006E7499" w:rsidRPr="0044073F" w:rsidTr="00602F59">
                    <w:trPr>
                      <w:trHeight w:val="454"/>
                    </w:trPr>
                    <w:tc>
                      <w:tcPr>
                        <w:tcW w:w="705" w:type="dxa"/>
                        <w:vMerge/>
                        <w:vAlign w:val="center"/>
                      </w:tcPr>
                      <w:p w:rsidR="006E7499" w:rsidRPr="0044073F" w:rsidRDefault="006E7499" w:rsidP="006E7499">
                        <w:pPr>
                          <w:jc w:val="center"/>
                          <w:rPr>
                            <w:rFonts w:ascii="仿宋_GB2312" w:eastAsia="仿宋_GB2312" w:hAnsi="仿宋"/>
                            <w:b/>
                            <w:color w:val="000000" w:themeColor="text1"/>
                          </w:rPr>
                        </w:pPr>
                      </w:p>
                    </w:tc>
                    <w:tc>
                      <w:tcPr>
                        <w:tcW w:w="2399" w:type="dxa"/>
                        <w:tcBorders>
                          <w:righ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6379" w:type="dxa"/>
                        <w:gridSpan w:val="3"/>
                        <w:tcBorders>
                          <w:left w:val="single" w:sz="4" w:space="0" w:color="auto"/>
                        </w:tcBorders>
                        <w:vAlign w:val="center"/>
                      </w:tcPr>
                      <w:p w:rsidR="006E7499" w:rsidRPr="0044073F" w:rsidRDefault="006E7499" w:rsidP="006E7499">
                        <w:pPr>
                          <w:jc w:val="center"/>
                          <w:rPr>
                            <w:rFonts w:ascii="仿宋_GB2312" w:eastAsia="仿宋_GB2312"/>
                            <w:color w:val="000000" w:themeColor="text1"/>
                          </w:rPr>
                        </w:pPr>
                        <w:r w:rsidRPr="0044073F">
                          <w:rPr>
                            <w:rFonts w:ascii="仿宋_GB2312" w:eastAsia="仿宋_GB2312" w:hint="eastAsia"/>
                            <w:color w:val="000000" w:themeColor="text1"/>
                          </w:rPr>
                          <w:t>已查封</w:t>
                        </w:r>
                      </w:p>
                    </w:tc>
                  </w:tr>
                  <w:tr w:rsidR="006E7499" w:rsidRPr="0044073F" w:rsidTr="00602F59">
                    <w:trPr>
                      <w:trHeight w:val="454"/>
                    </w:trPr>
                    <w:tc>
                      <w:tcPr>
                        <w:tcW w:w="705" w:type="dxa"/>
                        <w:vAlign w:val="center"/>
                      </w:tcPr>
                      <w:p w:rsidR="006E7499" w:rsidRPr="0044073F" w:rsidRDefault="006E7499" w:rsidP="006E7499">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778" w:type="dxa"/>
                        <w:gridSpan w:val="4"/>
                        <w:vAlign w:val="center"/>
                      </w:tcPr>
                      <w:p w:rsidR="006E7499" w:rsidRPr="0044073F" w:rsidRDefault="006E7499" w:rsidP="006E7499">
                        <w:pPr>
                          <w:ind w:firstLine="100"/>
                          <w:rPr>
                            <w:rFonts w:ascii="仿宋_GB2312" w:eastAsia="仿宋_GB2312" w:hAnsi="仿宋"/>
                            <w:color w:val="000000" w:themeColor="text1"/>
                          </w:rPr>
                        </w:pPr>
                        <w:r>
                          <w:rPr>
                            <w:rFonts w:ascii="仿宋_GB2312" w:eastAsia="仿宋_GB2312" w:hint="eastAsia"/>
                          </w:rPr>
                          <w:t>相关信息来源于</w:t>
                        </w:r>
                        <w:r>
                          <w:rPr>
                            <w:rFonts w:ascii="仿宋_GB2312" w:eastAsia="仿宋_GB2312" w:hint="eastAsia"/>
                            <w:color w:val="000000" w:themeColor="text1"/>
                          </w:rPr>
                          <w:t>商品房买卖合同</w:t>
                        </w:r>
                        <w:r>
                          <w:rPr>
                            <w:rFonts w:ascii="仿宋_GB2312" w:eastAsia="仿宋_GB2312" w:hint="eastAsia"/>
                          </w:rPr>
                          <w:t>、内乡县预购商品房预告登记申请书及注册房地产估价师实地查勘</w:t>
                        </w:r>
                      </w:p>
                    </w:tc>
                  </w:tr>
                </w:tbl>
                <w:p w:rsidR="006E7499" w:rsidRPr="005A2B81" w:rsidRDefault="006E7499" w:rsidP="006E7499">
                  <w:pPr>
                    <w:pStyle w:val="a3"/>
                    <w:spacing w:line="500" w:lineRule="exact"/>
                    <w:ind w:firstLineChars="200"/>
                    <w:rPr>
                      <w:rFonts w:ascii="仿宋_GB2312" w:eastAsia="仿宋_GB2312"/>
                      <w:color w:val="000000" w:themeColor="text1"/>
                      <w:sz w:val="32"/>
                      <w:szCs w:val="32"/>
                    </w:rPr>
                  </w:pPr>
                </w:p>
              </w:tc>
            </w:tr>
          </w:tbl>
          <w:p w:rsidR="00D57D03" w:rsidRPr="00AC275A" w:rsidRDefault="00D934FB" w:rsidP="00AC275A">
            <w:pPr>
              <w:pStyle w:val="a3"/>
              <w:spacing w:line="450" w:lineRule="atLeast"/>
              <w:ind w:firstLineChars="200"/>
              <w:rPr>
                <w:rFonts w:ascii="仿宋_GB2312" w:eastAsia="仿宋_GB2312"/>
                <w:sz w:val="32"/>
                <w:szCs w:val="32"/>
              </w:rPr>
            </w:pPr>
            <w:r>
              <w:rPr>
                <w:rFonts w:ascii="仿宋_GB2312" w:eastAsia="仿宋_GB2312" w:hAnsi="仿宋" w:hint="eastAsia"/>
                <w:sz w:val="32"/>
                <w:szCs w:val="32"/>
              </w:rPr>
              <w:t>估价对象2、估价对象3</w:t>
            </w:r>
            <w:r w:rsidR="008D7F24" w:rsidRPr="00AC275A">
              <w:rPr>
                <w:rFonts w:ascii="仿宋_GB2312" w:eastAsia="仿宋_GB2312" w:hAnsi="仿宋" w:hint="eastAsia"/>
                <w:sz w:val="32"/>
                <w:szCs w:val="32"/>
              </w:rPr>
              <w:t>尚</w:t>
            </w:r>
            <w:r w:rsidR="008D7F24" w:rsidRPr="005F708D">
              <w:rPr>
                <w:rFonts w:ascii="仿宋_GB2312" w:eastAsia="仿宋_GB2312" w:hAnsi="仿宋" w:hint="eastAsia"/>
                <w:sz w:val="32"/>
                <w:szCs w:val="32"/>
              </w:rPr>
              <w:t>未办理</w:t>
            </w:r>
            <w:r w:rsidR="008D7F24" w:rsidRPr="005F708D">
              <w:rPr>
                <w:rFonts w:ascii="仿宋_GB2312" w:eastAsia="仿宋_GB2312" w:hAnsi="仿宋"/>
                <w:sz w:val="32"/>
                <w:szCs w:val="32"/>
              </w:rPr>
              <w:t>不动产登记手续，</w:t>
            </w:r>
            <w:r w:rsidR="00601C90" w:rsidRPr="00AC275A">
              <w:rPr>
                <w:rFonts w:ascii="仿宋_GB2312" w:eastAsia="仿宋_GB2312" w:hAnsi="仿宋" w:hint="eastAsia"/>
                <w:sz w:val="32"/>
                <w:szCs w:val="32"/>
              </w:rPr>
              <w:t>未</w:t>
            </w:r>
            <w:r w:rsidR="00601C90" w:rsidRPr="00AC275A">
              <w:rPr>
                <w:rFonts w:ascii="仿宋_GB2312" w:eastAsia="仿宋_GB2312" w:hAnsi="仿宋"/>
                <w:sz w:val="32"/>
                <w:szCs w:val="32"/>
              </w:rPr>
              <w:t>取得</w:t>
            </w:r>
            <w:r w:rsidR="00601C90" w:rsidRPr="00AC275A">
              <w:rPr>
                <w:rFonts w:ascii="仿宋_GB2312" w:eastAsia="仿宋_GB2312" w:hAnsi="仿宋" w:hint="eastAsia"/>
                <w:sz w:val="32"/>
                <w:szCs w:val="32"/>
              </w:rPr>
              <w:t>权属证书</w:t>
            </w:r>
            <w:r w:rsidR="00AC275A">
              <w:rPr>
                <w:rFonts w:ascii="仿宋_GB2312" w:eastAsia="仿宋_GB2312" w:hAnsi="仿宋" w:hint="eastAsia"/>
                <w:sz w:val="32"/>
                <w:szCs w:val="32"/>
              </w:rPr>
              <w:t>，</w:t>
            </w:r>
            <w:r w:rsidR="00AC275A" w:rsidRPr="00AC275A">
              <w:rPr>
                <w:rFonts w:ascii="仿宋_GB2312" w:eastAsia="仿宋_GB2312" w:hint="eastAsia"/>
                <w:sz w:val="32"/>
                <w:szCs w:val="32"/>
              </w:rPr>
              <w:t>存在产权瑕疵</w:t>
            </w:r>
            <w:r w:rsidR="00AC275A" w:rsidRPr="00AC275A">
              <w:rPr>
                <w:rFonts w:ascii="仿宋_GB2312" w:eastAsia="仿宋_GB2312"/>
                <w:sz w:val="32"/>
                <w:szCs w:val="32"/>
              </w:rPr>
              <w:t>，</w:t>
            </w:r>
            <w:r w:rsidR="00AC275A" w:rsidRPr="00AC275A">
              <w:rPr>
                <w:rFonts w:ascii="仿宋_GB2312" w:eastAsia="仿宋_GB2312" w:hint="eastAsia"/>
                <w:sz w:val="32"/>
                <w:szCs w:val="32"/>
              </w:rPr>
              <w:t>本次估价</w:t>
            </w:r>
            <w:r w:rsidR="00AC275A" w:rsidRPr="00AC275A">
              <w:rPr>
                <w:rFonts w:ascii="仿宋_GB2312" w:eastAsia="仿宋_GB2312"/>
                <w:sz w:val="32"/>
                <w:szCs w:val="32"/>
              </w:rPr>
              <w:t>已考虑</w:t>
            </w:r>
            <w:r w:rsidR="00AC275A" w:rsidRPr="00AC275A">
              <w:rPr>
                <w:rFonts w:ascii="仿宋_GB2312" w:eastAsia="仿宋_GB2312" w:hint="eastAsia"/>
                <w:sz w:val="32"/>
                <w:szCs w:val="32"/>
              </w:rPr>
              <w:t>该因素对</w:t>
            </w:r>
            <w:r w:rsidR="00AC275A" w:rsidRPr="00AC275A">
              <w:rPr>
                <w:rFonts w:ascii="仿宋_GB2312" w:eastAsia="仿宋_GB2312"/>
                <w:sz w:val="32"/>
                <w:szCs w:val="32"/>
              </w:rPr>
              <w:t>该估价对象房地产价值的影响</w:t>
            </w:r>
            <w:r w:rsidR="00AC275A" w:rsidRPr="00AC275A">
              <w:rPr>
                <w:rFonts w:ascii="仿宋_GB2312" w:eastAsia="仿宋_GB2312" w:hint="eastAsia"/>
                <w:sz w:val="32"/>
                <w:szCs w:val="32"/>
              </w:rPr>
              <w:t>。</w:t>
            </w:r>
            <w:r w:rsidR="00601C90" w:rsidRPr="00AC275A">
              <w:rPr>
                <w:rFonts w:ascii="仿宋_GB2312" w:eastAsia="仿宋_GB2312" w:hAnsi="仿宋" w:hint="eastAsia"/>
                <w:sz w:val="32"/>
                <w:szCs w:val="32"/>
              </w:rPr>
              <w:t>根据</w:t>
            </w:r>
            <w:r w:rsidR="00601C90" w:rsidRPr="00AC275A">
              <w:rPr>
                <w:rFonts w:ascii="仿宋_GB2312" w:eastAsia="仿宋_GB2312" w:hAnsi="仿宋"/>
                <w:sz w:val="32"/>
                <w:szCs w:val="32"/>
              </w:rPr>
              <w:t>本次</w:t>
            </w:r>
            <w:r w:rsidR="00601C90" w:rsidRPr="00AC275A">
              <w:rPr>
                <w:rFonts w:ascii="仿宋_GB2312" w:eastAsia="仿宋_GB2312" w:hAnsi="仿宋" w:hint="eastAsia"/>
                <w:sz w:val="32"/>
                <w:szCs w:val="32"/>
              </w:rPr>
              <w:t>估价的</w:t>
            </w:r>
            <w:r w:rsidR="00601C90" w:rsidRPr="00AC275A">
              <w:rPr>
                <w:rFonts w:ascii="仿宋_GB2312" w:eastAsia="仿宋_GB2312" w:hAnsi="仿宋"/>
                <w:sz w:val="32"/>
                <w:szCs w:val="32"/>
              </w:rPr>
              <w:t>背离事实假设，假定估价对象可以</w:t>
            </w:r>
            <w:r w:rsidR="00601C90" w:rsidRPr="00AC275A">
              <w:rPr>
                <w:rFonts w:ascii="仿宋_GB2312" w:eastAsia="仿宋_GB2312" w:hAnsi="仿宋" w:hint="eastAsia"/>
                <w:sz w:val="32"/>
                <w:szCs w:val="32"/>
              </w:rPr>
              <w:t>在</w:t>
            </w:r>
            <w:r w:rsidR="00601C90" w:rsidRPr="00AC275A">
              <w:rPr>
                <w:rFonts w:ascii="仿宋_GB2312" w:eastAsia="仿宋_GB2312" w:hAnsi="仿宋"/>
                <w:sz w:val="32"/>
                <w:szCs w:val="32"/>
              </w:rPr>
              <w:t>市场上自由转让</w:t>
            </w:r>
            <w:r w:rsidR="0014013D" w:rsidRPr="00AC275A">
              <w:rPr>
                <w:rFonts w:ascii="仿宋_GB2312" w:eastAsia="仿宋_GB2312"/>
                <w:sz w:val="32"/>
                <w:szCs w:val="32"/>
              </w:rPr>
              <w:t>。</w:t>
            </w:r>
          </w:p>
        </w:tc>
      </w:tr>
      <w:tr w:rsidR="00D57D03" w:rsidRPr="005A2B81" w:rsidTr="00CB46FF">
        <w:tc>
          <w:tcPr>
            <w:tcW w:w="0" w:type="auto"/>
            <w:vAlign w:val="center"/>
            <w:hideMark/>
          </w:tcPr>
          <w:p w:rsidR="00D57D03" w:rsidRPr="005A2B81" w:rsidRDefault="00D57D03" w:rsidP="0017094C">
            <w:pPr>
              <w:pStyle w:val="a3"/>
              <w:spacing w:line="450" w:lineRule="atLeast"/>
              <w:rPr>
                <w:rFonts w:ascii="仿宋_GB2312" w:eastAsia="仿宋_GB2312"/>
                <w:color w:val="000000" w:themeColor="text1"/>
                <w:sz w:val="32"/>
                <w:szCs w:val="32"/>
              </w:rPr>
            </w:pPr>
          </w:p>
        </w:tc>
      </w:tr>
      <w:tr w:rsidR="00D57D03" w:rsidRPr="005A2B81" w:rsidTr="00CB46FF">
        <w:tc>
          <w:tcPr>
            <w:tcW w:w="0" w:type="auto"/>
            <w:vAlign w:val="center"/>
            <w:hideMark/>
          </w:tcPr>
          <w:p w:rsidR="00D57D03" w:rsidRPr="005A2B81" w:rsidRDefault="00D57D03" w:rsidP="00841D08">
            <w:pPr>
              <w:pStyle w:val="a3"/>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A452ED" w:rsidP="002E5818">
            <w:pPr>
              <w:pStyle w:val="1"/>
              <w:spacing w:before="0" w:beforeAutospacing="0" w:line="450" w:lineRule="atLeast"/>
              <w:ind w:firstLine="641"/>
              <w:rPr>
                <w:rFonts w:ascii="仿宋_GB2312" w:eastAsia="仿宋_GB2312"/>
                <w:color w:val="000000" w:themeColor="text1"/>
                <w:sz w:val="32"/>
                <w:szCs w:val="32"/>
              </w:rPr>
            </w:pPr>
            <w:bookmarkStart w:id="34" w:name="_Toc100242000"/>
            <w:r w:rsidRPr="005A2B81">
              <w:rPr>
                <w:rFonts w:ascii="仿宋_GB2312" w:eastAsia="仿宋_GB2312" w:hint="eastAsia"/>
                <w:color w:val="000000" w:themeColor="text1"/>
                <w:sz w:val="32"/>
                <w:szCs w:val="32"/>
              </w:rPr>
              <w:t>五</w:t>
            </w:r>
            <w:r w:rsidR="00D57D03" w:rsidRPr="005A2B81">
              <w:rPr>
                <w:rFonts w:ascii="仿宋_GB2312" w:eastAsia="仿宋_GB2312" w:hint="eastAsia"/>
                <w:color w:val="000000" w:themeColor="text1"/>
                <w:sz w:val="32"/>
                <w:szCs w:val="32"/>
              </w:rPr>
              <w:t>、价值时点</w:t>
            </w:r>
            <w:bookmarkEnd w:id="34"/>
          </w:p>
        </w:tc>
      </w:tr>
      <w:tr w:rsidR="00D57D03" w:rsidRPr="005A2B81">
        <w:tc>
          <w:tcPr>
            <w:tcW w:w="0" w:type="auto"/>
            <w:vAlign w:val="center"/>
            <w:hideMark/>
          </w:tcPr>
          <w:p w:rsidR="00D57D03" w:rsidRPr="005A2B81" w:rsidRDefault="00D57D03" w:rsidP="004142EF">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价值时点是指所评估的估价对象价值或价格对应的某一特定时间。根据估价</w:t>
            </w:r>
            <w:r w:rsidR="003348B6" w:rsidRPr="005A2B81">
              <w:rPr>
                <w:rFonts w:ascii="仿宋_GB2312" w:eastAsia="仿宋_GB2312" w:hint="eastAsia"/>
                <w:color w:val="000000" w:themeColor="text1"/>
                <w:sz w:val="32"/>
                <w:szCs w:val="32"/>
              </w:rPr>
              <w:t>目的</w:t>
            </w:r>
            <w:r w:rsidRPr="005A2B81">
              <w:rPr>
                <w:rFonts w:ascii="仿宋_GB2312" w:eastAsia="仿宋_GB2312" w:hint="eastAsia"/>
                <w:color w:val="000000" w:themeColor="text1"/>
                <w:sz w:val="32"/>
                <w:szCs w:val="32"/>
              </w:rPr>
              <w:t>，本报告的价值时点确定为实地查勘之日，即</w:t>
            </w:r>
            <w:r w:rsidR="0034723E">
              <w:rPr>
                <w:rFonts w:ascii="仿宋_GB2312" w:eastAsia="仿宋_GB2312" w:hint="eastAsia"/>
                <w:color w:val="000000" w:themeColor="text1"/>
                <w:sz w:val="32"/>
                <w:szCs w:val="32"/>
              </w:rPr>
              <w:t>2022年3月18日</w:t>
            </w:r>
            <w:r w:rsidRPr="005A2B81">
              <w:rPr>
                <w:rFonts w:ascii="仿宋_GB2312" w:eastAsia="仿宋_GB2312" w:hint="eastAsia"/>
                <w:color w:val="000000" w:themeColor="text1"/>
                <w:sz w:val="32"/>
                <w:szCs w:val="32"/>
              </w:rPr>
              <w:t xml:space="preserve">。 </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5A7D0D">
            <w:pPr>
              <w:pStyle w:val="1"/>
              <w:spacing w:line="450" w:lineRule="atLeast"/>
              <w:ind w:firstLine="640"/>
              <w:rPr>
                <w:rFonts w:ascii="仿宋_GB2312" w:eastAsia="仿宋_GB2312"/>
                <w:color w:val="000000" w:themeColor="text1"/>
                <w:sz w:val="32"/>
                <w:szCs w:val="32"/>
              </w:rPr>
            </w:pPr>
            <w:bookmarkStart w:id="35" w:name="_Toc100242001"/>
            <w:r w:rsidRPr="005A2B81">
              <w:rPr>
                <w:rFonts w:ascii="仿宋_GB2312" w:eastAsia="仿宋_GB2312" w:hint="eastAsia"/>
                <w:color w:val="000000" w:themeColor="text1"/>
                <w:sz w:val="32"/>
                <w:szCs w:val="32"/>
              </w:rPr>
              <w:t>六</w:t>
            </w:r>
            <w:r w:rsidR="00D57D03" w:rsidRPr="005A2B81">
              <w:rPr>
                <w:rFonts w:ascii="仿宋_GB2312" w:eastAsia="仿宋_GB2312" w:hint="eastAsia"/>
                <w:color w:val="000000" w:themeColor="text1"/>
                <w:sz w:val="32"/>
                <w:szCs w:val="32"/>
              </w:rPr>
              <w:t>、价值类型</w:t>
            </w:r>
            <w:bookmarkEnd w:id="35"/>
          </w:p>
        </w:tc>
      </w:tr>
      <w:tr w:rsidR="00D57D03" w:rsidRPr="005A2B81" w:rsidTr="00A5123D">
        <w:trPr>
          <w:trHeight w:val="422"/>
        </w:trPr>
        <w:tc>
          <w:tcPr>
            <w:tcW w:w="0" w:type="auto"/>
            <w:vAlign w:val="center"/>
            <w:hideMark/>
          </w:tcPr>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根据估价目的，本次评估估价对象</w:t>
            </w:r>
            <w:r w:rsidR="00735A01" w:rsidRPr="005A2B81">
              <w:rPr>
                <w:rFonts w:ascii="仿宋_GB2312" w:eastAsia="仿宋_GB2312" w:hint="eastAsia"/>
                <w:color w:val="000000" w:themeColor="text1"/>
                <w:sz w:val="32"/>
                <w:szCs w:val="32"/>
              </w:rPr>
              <w:t>房地产</w:t>
            </w:r>
            <w:r w:rsidRPr="005A2B81">
              <w:rPr>
                <w:rFonts w:ascii="仿宋_GB2312" w:eastAsia="仿宋_GB2312" w:hint="eastAsia"/>
                <w:color w:val="000000" w:themeColor="text1"/>
                <w:sz w:val="32"/>
                <w:szCs w:val="32"/>
              </w:rPr>
              <w:t>的市场价值。</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市场价值是指估价对象由熟悉情况的交易双方以公平交易方式在</w:t>
            </w:r>
            <w:r w:rsidR="00405C3E">
              <w:rPr>
                <w:rFonts w:ascii="仿宋_GB2312" w:eastAsia="仿宋_GB2312" w:hint="eastAsia"/>
                <w:color w:val="000000" w:themeColor="text1"/>
                <w:sz w:val="32"/>
                <w:szCs w:val="32"/>
              </w:rPr>
              <w:t>价值时点</w:t>
            </w:r>
            <w:r w:rsidRPr="005A2B81">
              <w:rPr>
                <w:rFonts w:ascii="仿宋_GB2312" w:eastAsia="仿宋_GB2312" w:hint="eastAsia"/>
                <w:color w:val="000000" w:themeColor="text1"/>
                <w:sz w:val="32"/>
                <w:szCs w:val="32"/>
              </w:rPr>
              <w:t xml:space="preserve">自愿进行交易的金额，是指估价对象在满足下列条件下进行交易最可能的价格：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（一）适当营销，即估价对象以适当方式在市场上进行了展示，展示的时间长度可能随着市场状况而变化，但足以使估价对象引起一定数量的潜在买者的注意；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（二）熟悉情况，即买方和卖方都了解估价对象并熟悉市场行情，买方不是盲目地购买，卖方不是盲目地出售；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（三）谨慎行事，即买方和卖方都是冷静、理性、谨慎的，没有感情用事；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四）不受强迫，即买方和卖方都是出于自发需要进行估价对象交易的，买方不是急于购买，卖方不是急于出售，同时买方不是被迫地从特定的卖方那里购买估价对象，卖方不是被迫地将估价对象卖给特定的买方； </w:t>
            </w:r>
          </w:p>
          <w:p w:rsidR="00362D27" w:rsidRPr="005A2B81" w:rsidRDefault="00362D27" w:rsidP="00362D27">
            <w:pPr>
              <w:spacing w:line="450" w:lineRule="atLeast"/>
              <w:ind w:firstLine="640"/>
              <w:jc w:val="both"/>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（五）公平交易，即买方和卖方都是出于自己利益的需要进行估价对象交易的，没有诸如亲友之间、母子公司之间、业主与租户之间等特殊或特别的关系，不是关联交易； </w:t>
            </w:r>
          </w:p>
          <w:p w:rsidR="00D57D03" w:rsidRPr="005A2B81" w:rsidRDefault="00A70CAA" w:rsidP="00C3490A">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根据《房地产估价规范》和本次估价的具体要求，本估价报告的评估价值是指在现状条件下，用途为</w:t>
            </w:r>
            <w:r w:rsidR="00C3490A">
              <w:rPr>
                <w:rFonts w:ascii="仿宋_GB2312" w:eastAsia="仿宋_GB2312" w:hint="eastAsia"/>
                <w:color w:val="000000" w:themeColor="text1"/>
                <w:sz w:val="32"/>
                <w:szCs w:val="32"/>
              </w:rPr>
              <w:t>住宅用房</w:t>
            </w:r>
            <w:r w:rsidRPr="005A2B81">
              <w:rPr>
                <w:rFonts w:ascii="仿宋_GB2312" w:eastAsia="仿宋_GB2312" w:hint="eastAsia"/>
                <w:color w:val="000000" w:themeColor="text1"/>
                <w:sz w:val="32"/>
                <w:szCs w:val="32"/>
              </w:rPr>
              <w:t>，在价值时点</w:t>
            </w:r>
            <w:r w:rsidR="0034723E">
              <w:rPr>
                <w:rFonts w:ascii="仿宋_GB2312" w:eastAsia="仿宋_GB2312" w:hint="eastAsia"/>
                <w:color w:val="000000" w:themeColor="text1"/>
                <w:sz w:val="32"/>
                <w:szCs w:val="32"/>
              </w:rPr>
              <w:t>2022年3月18日</w:t>
            </w:r>
            <w:r w:rsidRPr="005A2B81">
              <w:rPr>
                <w:rFonts w:ascii="仿宋_GB2312" w:eastAsia="仿宋_GB2312" w:hint="eastAsia"/>
                <w:color w:val="000000" w:themeColor="text1"/>
                <w:sz w:val="32"/>
                <w:szCs w:val="32"/>
              </w:rPr>
              <w:t>的房地产市场价值。</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pPr>
              <w:pStyle w:val="1"/>
              <w:spacing w:line="450" w:lineRule="atLeast"/>
              <w:ind w:firstLine="640"/>
              <w:rPr>
                <w:rFonts w:ascii="仿宋_GB2312" w:eastAsia="仿宋_GB2312"/>
                <w:color w:val="000000" w:themeColor="text1"/>
                <w:sz w:val="32"/>
                <w:szCs w:val="32"/>
              </w:rPr>
            </w:pPr>
            <w:bookmarkStart w:id="36" w:name="_Toc100242002"/>
            <w:r w:rsidRPr="005A2B81">
              <w:rPr>
                <w:rFonts w:ascii="仿宋_GB2312" w:eastAsia="仿宋_GB2312" w:hint="eastAsia"/>
                <w:color w:val="000000" w:themeColor="text1"/>
                <w:sz w:val="32"/>
                <w:szCs w:val="32"/>
              </w:rPr>
              <w:t>七</w:t>
            </w:r>
            <w:r w:rsidR="00D57D03" w:rsidRPr="005A2B81">
              <w:rPr>
                <w:rFonts w:ascii="仿宋_GB2312" w:eastAsia="仿宋_GB2312" w:hint="eastAsia"/>
                <w:color w:val="000000" w:themeColor="text1"/>
                <w:sz w:val="32"/>
                <w:szCs w:val="32"/>
              </w:rPr>
              <w:t>、估价原则</w:t>
            </w:r>
            <w:bookmarkEnd w:id="36"/>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本估价报告遵循以下原则：</w:t>
            </w:r>
          </w:p>
        </w:tc>
      </w:tr>
      <w:tr w:rsidR="00D57D03" w:rsidRPr="005A2B81">
        <w:tc>
          <w:tcPr>
            <w:tcW w:w="0" w:type="auto"/>
            <w:vAlign w:val="center"/>
            <w:hideMark/>
          </w:tcPr>
          <w:p w:rsidR="00D57D03" w:rsidRPr="005A2B81" w:rsidRDefault="00D57D03">
            <w:pPr>
              <w:pStyle w:val="a3"/>
              <w:spacing w:line="450" w:lineRule="atLeas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（一）独立、客观、公正原则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要求站在中立的立场上，实事求是、公平正直地评估出对各方估价利害关系人均是公平合理的价值或价格的原则。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（二）合法原则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要求估价结果是在依法判定的估价对象状况下的价值或价格的原则。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（三）价值时点原则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要求估价结果是在根据估价目的确定的某一特定时间的价值或</w:t>
            </w:r>
            <w:r w:rsidRPr="005A2B81">
              <w:rPr>
                <w:rFonts w:ascii="仿宋_GB2312" w:eastAsia="仿宋_GB2312" w:hint="eastAsia"/>
                <w:color w:val="000000" w:themeColor="text1"/>
                <w:sz w:val="32"/>
                <w:szCs w:val="32"/>
              </w:rPr>
              <w:lastRenderedPageBreak/>
              <w:t>价格的原则。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（四）替代原则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要求估价结果与估价对象的类似房地产在同等条件下的价值或价格偏差在合理范围内的原则。</w:t>
            </w:r>
          </w:p>
        </w:tc>
      </w:tr>
      <w:tr w:rsidR="00D57D03" w:rsidRPr="005A2B81">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（五）最高最佳利用原则</w:t>
            </w:r>
          </w:p>
        </w:tc>
      </w:tr>
      <w:tr w:rsidR="00D57D03" w:rsidRPr="005A2B81">
        <w:tc>
          <w:tcPr>
            <w:tcW w:w="0" w:type="auto"/>
            <w:vAlign w:val="center"/>
            <w:hideMark/>
          </w:tcPr>
          <w:p w:rsidR="00D57D03" w:rsidRPr="005A2B81" w:rsidRDefault="00D57D03" w:rsidP="00AC0372">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要求估价结果是在估价对象最高最佳利用状况下的价值或价格的原则。</w:t>
            </w:r>
          </w:p>
        </w:tc>
      </w:tr>
    </w:tbl>
    <w:p w:rsidR="00D57D03" w:rsidRPr="005A2B81" w:rsidRDefault="00D57D03" w:rsidP="00E03C55">
      <w:pPr>
        <w:spacing w:line="430" w:lineRule="exact"/>
        <w:rPr>
          <w:vanish/>
          <w:color w:val="000000" w:themeColor="text1"/>
        </w:rPr>
      </w:pPr>
    </w:p>
    <w:tbl>
      <w:tblPr>
        <w:tblW w:w="9495" w:type="dxa"/>
        <w:tblCellMar>
          <w:left w:w="0" w:type="dxa"/>
          <w:right w:w="0" w:type="dxa"/>
        </w:tblCellMar>
        <w:tblLook w:val="04A0" w:firstRow="1" w:lastRow="0" w:firstColumn="1" w:lastColumn="0" w:noHBand="0" w:noVBand="1"/>
      </w:tblPr>
      <w:tblGrid>
        <w:gridCol w:w="9495"/>
      </w:tblGrid>
      <w:tr w:rsidR="00D57D03" w:rsidRPr="005A2B81" w:rsidTr="00AC0372">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7" w:name="_Toc100242003"/>
            <w:r w:rsidRPr="005A2B81">
              <w:rPr>
                <w:rFonts w:ascii="仿宋_GB2312" w:eastAsia="仿宋_GB2312" w:hint="eastAsia"/>
                <w:color w:val="000000" w:themeColor="text1"/>
                <w:sz w:val="32"/>
                <w:szCs w:val="32"/>
              </w:rPr>
              <w:t>八</w:t>
            </w:r>
            <w:r w:rsidR="00D57D03" w:rsidRPr="005A2B81">
              <w:rPr>
                <w:rFonts w:ascii="仿宋_GB2312" w:eastAsia="仿宋_GB2312" w:hint="eastAsia"/>
                <w:color w:val="000000" w:themeColor="text1"/>
                <w:sz w:val="32"/>
                <w:szCs w:val="32"/>
              </w:rPr>
              <w:t>、估价依据</w:t>
            </w:r>
            <w:bookmarkEnd w:id="37"/>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（一）本次估价所依据的有关法律、法规和部门规章</w:t>
            </w:r>
          </w:p>
        </w:tc>
      </w:tr>
      <w:tr w:rsidR="00362D27" w:rsidRPr="005A2B81" w:rsidTr="00AC0372">
        <w:tc>
          <w:tcPr>
            <w:tcW w:w="0" w:type="auto"/>
            <w:hideMark/>
          </w:tcPr>
          <w:p w:rsidR="00362D27" w:rsidRPr="005A2B81" w:rsidRDefault="00362D27"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w:t>
            </w:r>
            <w:r w:rsidR="00DA165B" w:rsidRPr="00DA165B">
              <w:rPr>
                <w:rFonts w:ascii="仿宋_GB2312" w:eastAsia="仿宋_GB2312" w:hint="eastAsia"/>
                <w:color w:val="000000" w:themeColor="text1"/>
                <w:sz w:val="32"/>
                <w:szCs w:val="32"/>
              </w:rPr>
              <w:t>《中华人民共和国民法典》(2020年5月28日第十三届全国人民代表大会第三次会议通过)</w:t>
            </w:r>
            <w:r w:rsidRPr="005A2B81">
              <w:rPr>
                <w:rFonts w:ascii="仿宋_GB2312" w:eastAsia="仿宋_GB2312" w:hint="eastAsia"/>
                <w:color w:val="000000" w:themeColor="text1"/>
                <w:sz w:val="32"/>
                <w:szCs w:val="32"/>
              </w:rPr>
              <w:t>；</w:t>
            </w:r>
          </w:p>
        </w:tc>
      </w:tr>
      <w:tr w:rsidR="00362D27" w:rsidRPr="005A2B81" w:rsidTr="00AC0372">
        <w:tc>
          <w:tcPr>
            <w:tcW w:w="0" w:type="auto"/>
            <w:hideMark/>
          </w:tcPr>
          <w:tbl>
            <w:tblPr>
              <w:tblW w:w="9495" w:type="dxa"/>
              <w:tblCellMar>
                <w:left w:w="0" w:type="dxa"/>
                <w:right w:w="0" w:type="dxa"/>
              </w:tblCellMar>
              <w:tblLook w:val="04A0" w:firstRow="1" w:lastRow="0" w:firstColumn="1" w:lastColumn="0" w:noHBand="0" w:noVBand="1"/>
            </w:tblPr>
            <w:tblGrid>
              <w:gridCol w:w="9495"/>
            </w:tblGrid>
            <w:tr w:rsidR="00362D27" w:rsidRPr="005A2B81" w:rsidTr="00AC0372">
              <w:trPr>
                <w:trHeight w:val="302"/>
              </w:trPr>
              <w:tc>
                <w:tcPr>
                  <w:tcW w:w="0" w:type="auto"/>
                  <w:vAlign w:val="center"/>
                  <w:hideMark/>
                </w:tcPr>
                <w:p w:rsidR="00362D27" w:rsidRPr="005A2B81" w:rsidRDefault="00362D27"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2、《中华人民共和国城市房地产管理法》</w:t>
                  </w:r>
                  <w:r w:rsidR="001526D9" w:rsidRPr="005A2B81">
                    <w:rPr>
                      <w:rFonts w:ascii="仿宋_GB2312" w:eastAsia="仿宋_GB2312" w:hAnsi="仿宋" w:hint="eastAsia"/>
                      <w:color w:val="000000" w:themeColor="text1"/>
                      <w:sz w:val="32"/>
                      <w:szCs w:val="32"/>
                    </w:rPr>
                    <w:t>（</w:t>
                  </w:r>
                  <w:r w:rsidR="00173D9C" w:rsidRPr="006A74C4">
                    <w:rPr>
                      <w:rFonts w:ascii="仿宋_GB2312" w:eastAsia="仿宋_GB2312" w:hAnsi="仿宋" w:hint="eastAsia"/>
                      <w:sz w:val="32"/>
                      <w:szCs w:val="32"/>
                    </w:rPr>
                    <w:t>20</w:t>
                  </w:r>
                  <w:r w:rsidR="00173D9C">
                    <w:rPr>
                      <w:rFonts w:ascii="仿宋_GB2312" w:eastAsia="仿宋_GB2312" w:hAnsi="仿宋"/>
                      <w:sz w:val="32"/>
                      <w:szCs w:val="32"/>
                    </w:rPr>
                    <w:t>19</w:t>
                  </w:r>
                  <w:r w:rsidR="00173D9C" w:rsidRPr="006A74C4">
                    <w:rPr>
                      <w:rFonts w:ascii="仿宋_GB2312" w:eastAsia="仿宋_GB2312" w:hAnsi="仿宋" w:hint="eastAsia"/>
                      <w:sz w:val="32"/>
                      <w:szCs w:val="32"/>
                    </w:rPr>
                    <w:t>年8月</w:t>
                  </w:r>
                  <w:r w:rsidR="00173D9C">
                    <w:rPr>
                      <w:rFonts w:ascii="仿宋_GB2312" w:eastAsia="仿宋_GB2312" w:hAnsi="仿宋"/>
                      <w:sz w:val="32"/>
                      <w:szCs w:val="32"/>
                    </w:rPr>
                    <w:t>26</w:t>
                  </w:r>
                  <w:r w:rsidR="00173D9C" w:rsidRPr="006A74C4">
                    <w:rPr>
                      <w:rFonts w:ascii="仿宋_GB2312" w:eastAsia="仿宋_GB2312" w:hAnsi="仿宋" w:hint="eastAsia"/>
                      <w:sz w:val="32"/>
                      <w:szCs w:val="32"/>
                    </w:rPr>
                    <w:t>日</w:t>
                  </w:r>
                  <w:r w:rsidR="00173D9C">
                    <w:rPr>
                      <w:rFonts w:ascii="仿宋_GB2312" w:eastAsia="仿宋_GB2312" w:hAnsi="仿宋" w:hint="eastAsia"/>
                      <w:sz w:val="32"/>
                      <w:szCs w:val="32"/>
                    </w:rPr>
                    <w:t>十三届全国</w:t>
                  </w:r>
                  <w:r w:rsidR="00173D9C">
                    <w:rPr>
                      <w:rFonts w:ascii="仿宋_GB2312" w:eastAsia="仿宋_GB2312" w:hAnsi="仿宋"/>
                      <w:sz w:val="32"/>
                      <w:szCs w:val="32"/>
                    </w:rPr>
                    <w:t>人大常委会第十二次</w:t>
                  </w:r>
                  <w:r w:rsidR="00173D9C">
                    <w:rPr>
                      <w:rFonts w:ascii="仿宋_GB2312" w:eastAsia="仿宋_GB2312" w:hAnsi="仿宋" w:hint="eastAsia"/>
                      <w:sz w:val="32"/>
                      <w:szCs w:val="32"/>
                    </w:rPr>
                    <w:t>会议</w:t>
                  </w:r>
                  <w:r w:rsidR="00173D9C">
                    <w:rPr>
                      <w:rFonts w:ascii="仿宋_GB2312" w:eastAsia="仿宋_GB2312" w:hAnsi="仿宋"/>
                      <w:sz w:val="32"/>
                      <w:szCs w:val="32"/>
                    </w:rPr>
                    <w:t>修订</w:t>
                  </w:r>
                  <w:r w:rsidR="001526D9" w:rsidRPr="005A2B81">
                    <w:rPr>
                      <w:rFonts w:ascii="仿宋_GB2312" w:eastAsia="仿宋_GB2312" w:hAnsi="仿宋" w:hint="eastAsia"/>
                      <w:color w:val="000000" w:themeColor="text1"/>
                      <w:sz w:val="32"/>
                      <w:szCs w:val="32"/>
                    </w:rPr>
                    <w:t>）</w:t>
                  </w:r>
                  <w:r w:rsidR="00DA4E4E" w:rsidRPr="005A2B81">
                    <w:rPr>
                      <w:rFonts w:ascii="仿宋_GB2312" w:eastAsia="仿宋_GB2312" w:hint="eastAsia"/>
                      <w:color w:val="000000" w:themeColor="text1"/>
                      <w:sz w:val="32"/>
                      <w:szCs w:val="32"/>
                    </w:rPr>
                    <w:t>；</w:t>
                  </w:r>
                </w:p>
                <w:p w:rsidR="00DA4E4E" w:rsidRPr="005A2B81" w:rsidRDefault="00DA4E4E" w:rsidP="00795FB1">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3、《中华人民共和国资产评估法》（</w:t>
                  </w:r>
                  <w:r w:rsidRPr="005A2B81">
                    <w:rPr>
                      <w:rFonts w:ascii="仿宋_GB2312" w:eastAsia="仿宋_GB2312" w:hAnsi="仿宋" w:hint="eastAsia"/>
                      <w:color w:val="000000" w:themeColor="text1"/>
                      <w:sz w:val="32"/>
                      <w:szCs w:val="32"/>
                    </w:rPr>
                    <w:t>2016年7月2日</w:t>
                  </w:r>
                  <w:r w:rsidRPr="005A2B81">
                    <w:rPr>
                      <w:rFonts w:ascii="仿宋_GB2312" w:eastAsia="仿宋_GB2312" w:hint="eastAsia"/>
                      <w:color w:val="000000" w:themeColor="text1"/>
                      <w:sz w:val="32"/>
                      <w:szCs w:val="32"/>
                    </w:rPr>
                    <w:t>中华人民共和国主席令第46号）。</w:t>
                  </w:r>
                </w:p>
              </w:tc>
            </w:tr>
          </w:tbl>
          <w:p w:rsidR="00362D27" w:rsidRPr="005A2B81" w:rsidRDefault="00362D27" w:rsidP="00E03C55">
            <w:pPr>
              <w:spacing w:line="430" w:lineRule="exact"/>
              <w:rPr>
                <w:color w:val="000000" w:themeColor="text1"/>
              </w:rPr>
            </w:pPr>
          </w:p>
        </w:tc>
      </w:tr>
      <w:tr w:rsidR="00D57D03" w:rsidRPr="005A2B81" w:rsidTr="00DD3494">
        <w:trPr>
          <w:trHeight w:val="553"/>
        </w:trPr>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（二）本次估价采用的技术规程</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1、《房地产估价规范》（GB/T50291-</w:t>
            </w:r>
            <w:r w:rsidR="00A65478" w:rsidRPr="005A2B81">
              <w:rPr>
                <w:rFonts w:ascii="仿宋_GB2312" w:eastAsia="仿宋_GB2312" w:hint="eastAsia"/>
                <w:color w:val="000000" w:themeColor="text1"/>
                <w:sz w:val="32"/>
                <w:szCs w:val="32"/>
              </w:rPr>
              <w:t>2015</w:t>
            </w:r>
            <w:r w:rsidRPr="005A2B81">
              <w:rPr>
                <w:rFonts w:ascii="仿宋_GB2312" w:eastAsia="仿宋_GB2312" w:hint="eastAsia"/>
                <w:color w:val="000000" w:themeColor="text1"/>
                <w:sz w:val="32"/>
                <w:szCs w:val="32"/>
              </w:rPr>
              <w:t>）；</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2、《房地产估价基本术语标准》（GB/T50899-2013）；</w:t>
            </w:r>
          </w:p>
          <w:p w:rsidR="00772E32" w:rsidRPr="002D1881" w:rsidRDefault="00964519" w:rsidP="002D1881">
            <w:pPr>
              <w:spacing w:line="430" w:lineRule="exact"/>
              <w:ind w:firstLine="640"/>
              <w:jc w:val="both"/>
              <w:rPr>
                <w:rFonts w:ascii="仿宋_GB2312" w:eastAsia="仿宋_GB2312"/>
                <w:sz w:val="32"/>
                <w:szCs w:val="32"/>
              </w:rPr>
            </w:pPr>
            <w:r w:rsidRPr="002D1881">
              <w:rPr>
                <w:rFonts w:ascii="仿宋_GB2312" w:eastAsia="仿宋_GB2312"/>
                <w:sz w:val="32"/>
                <w:szCs w:val="32"/>
              </w:rPr>
              <w:t>3</w:t>
            </w:r>
            <w:r w:rsidR="00772E32" w:rsidRPr="002D1881">
              <w:rPr>
                <w:rFonts w:ascii="仿宋_GB2312" w:eastAsia="仿宋_GB2312" w:hint="eastAsia"/>
                <w:sz w:val="32"/>
                <w:szCs w:val="32"/>
              </w:rPr>
              <w:t>、</w:t>
            </w:r>
            <w:r w:rsidRPr="002D1881">
              <w:rPr>
                <w:rFonts w:ascii="仿宋_GB2312" w:eastAsia="仿宋_GB2312" w:hint="eastAsia"/>
                <w:sz w:val="32"/>
                <w:szCs w:val="32"/>
              </w:rPr>
              <w:t>《</w:t>
            </w:r>
            <w:r w:rsidR="00772E32" w:rsidRPr="002D1881">
              <w:rPr>
                <w:rFonts w:ascii="仿宋_GB2312" w:eastAsia="仿宋_GB2312" w:hint="eastAsia"/>
                <w:sz w:val="32"/>
                <w:szCs w:val="32"/>
              </w:rPr>
              <w:t>涉执房地产处置</w:t>
            </w:r>
            <w:r w:rsidR="00772E32" w:rsidRPr="002D1881">
              <w:rPr>
                <w:rFonts w:ascii="仿宋_GB2312" w:eastAsia="仿宋_GB2312"/>
                <w:sz w:val="32"/>
                <w:szCs w:val="32"/>
              </w:rPr>
              <w:t>司法评估</w:t>
            </w:r>
            <w:r w:rsidR="00772E32" w:rsidRPr="002D1881">
              <w:rPr>
                <w:rFonts w:ascii="仿宋_GB2312" w:eastAsia="仿宋_GB2312" w:hint="eastAsia"/>
                <w:sz w:val="32"/>
                <w:szCs w:val="32"/>
              </w:rPr>
              <w:t>指导意见</w:t>
            </w:r>
            <w:r w:rsidR="00772E32" w:rsidRPr="002D1881">
              <w:rPr>
                <w:rFonts w:ascii="仿宋_GB2312" w:eastAsia="仿宋_GB2312"/>
                <w:sz w:val="32"/>
                <w:szCs w:val="32"/>
              </w:rPr>
              <w:t>（</w:t>
            </w:r>
            <w:r w:rsidR="00772E32" w:rsidRPr="002D1881">
              <w:rPr>
                <w:rFonts w:ascii="仿宋_GB2312" w:eastAsia="仿宋_GB2312" w:hint="eastAsia"/>
                <w:sz w:val="32"/>
                <w:szCs w:val="32"/>
              </w:rPr>
              <w:t>试行</w:t>
            </w:r>
            <w:r w:rsidR="00772E32" w:rsidRPr="002D1881">
              <w:rPr>
                <w:rFonts w:ascii="仿宋_GB2312" w:eastAsia="仿宋_GB2312"/>
                <w:sz w:val="32"/>
                <w:szCs w:val="32"/>
              </w:rPr>
              <w:t>）》</w:t>
            </w:r>
            <w:r w:rsidR="00772E32" w:rsidRPr="002D1881">
              <w:rPr>
                <w:rFonts w:ascii="仿宋_GB2312" w:eastAsia="仿宋_GB2312" w:hint="eastAsia"/>
                <w:sz w:val="32"/>
                <w:szCs w:val="32"/>
              </w:rPr>
              <w:t>；</w:t>
            </w:r>
          </w:p>
          <w:p w:rsidR="009724C1" w:rsidRPr="001C7D67" w:rsidRDefault="002D1881" w:rsidP="002D1881">
            <w:pPr>
              <w:spacing w:line="430" w:lineRule="exact"/>
              <w:ind w:firstLine="640"/>
              <w:jc w:val="both"/>
              <w:rPr>
                <w:rFonts w:ascii="仿宋_GB2312" w:eastAsia="仿宋_GB2312"/>
                <w:sz w:val="32"/>
                <w:szCs w:val="32"/>
              </w:rPr>
            </w:pPr>
            <w:r w:rsidRPr="002D1881">
              <w:rPr>
                <w:rFonts w:ascii="仿宋_GB2312" w:eastAsia="仿宋_GB2312" w:hint="eastAsia"/>
                <w:sz w:val="32"/>
                <w:szCs w:val="32"/>
              </w:rPr>
              <w:t>4、河南省房地产估价师与经纪人协会发布的《河南省房地产估价技术指引》。</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（三）估价委托人提供的有关资料</w:t>
            </w:r>
          </w:p>
        </w:tc>
      </w:tr>
      <w:tr w:rsidR="005A2B81" w:rsidRPr="005A2B81" w:rsidTr="00AC0372">
        <w:tc>
          <w:tcPr>
            <w:tcW w:w="0" w:type="auto"/>
            <w:vAlign w:val="center"/>
            <w:hideMark/>
          </w:tcPr>
          <w:p w:rsidR="00096C37" w:rsidRDefault="00096C37"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1、</w:t>
            </w:r>
            <w:r w:rsidR="009822F8">
              <w:rPr>
                <w:rFonts w:ascii="仿宋_GB2312" w:eastAsia="仿宋_GB2312" w:hint="eastAsia"/>
                <w:sz w:val="32"/>
                <w:szCs w:val="32"/>
              </w:rPr>
              <w:t>南阳高新技术产业开发区人民法院</w:t>
            </w:r>
            <w:r w:rsidR="00C3490A">
              <w:rPr>
                <w:rFonts w:ascii="仿宋_GB2312" w:eastAsia="仿宋_GB2312" w:hint="eastAsia"/>
                <w:sz w:val="32"/>
                <w:szCs w:val="32"/>
              </w:rPr>
              <w:t>委托书</w:t>
            </w:r>
            <w:r>
              <w:rPr>
                <w:rFonts w:ascii="仿宋_GB2312" w:eastAsia="仿宋_GB2312" w:hint="eastAsia"/>
                <w:sz w:val="32"/>
                <w:szCs w:val="32"/>
              </w:rPr>
              <w:t>；</w:t>
            </w:r>
          </w:p>
          <w:p w:rsidR="00096C37" w:rsidRDefault="006E31F8"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2、</w:t>
            </w:r>
            <w:r w:rsidR="00E40E03" w:rsidRPr="00E40E03">
              <w:rPr>
                <w:rFonts w:ascii="仿宋_GB2312" w:eastAsia="仿宋_GB2312" w:hint="eastAsia"/>
                <w:sz w:val="32"/>
                <w:szCs w:val="32"/>
              </w:rPr>
              <w:t>房屋预告登记证明</w:t>
            </w:r>
            <w:r w:rsidR="00C3490A">
              <w:rPr>
                <w:rFonts w:ascii="仿宋_GB2312" w:eastAsia="仿宋_GB2312" w:hint="eastAsia"/>
                <w:sz w:val="32"/>
                <w:szCs w:val="32"/>
              </w:rPr>
              <w:t>复印件</w:t>
            </w:r>
            <w:r w:rsidR="00096C37">
              <w:rPr>
                <w:rFonts w:ascii="仿宋_GB2312" w:eastAsia="仿宋_GB2312" w:hint="eastAsia"/>
                <w:sz w:val="32"/>
                <w:szCs w:val="32"/>
              </w:rPr>
              <w:t>；</w:t>
            </w:r>
          </w:p>
          <w:p w:rsidR="00E40E03" w:rsidRDefault="00E40E03" w:rsidP="00096C37">
            <w:pPr>
              <w:spacing w:line="430" w:lineRule="exact"/>
              <w:ind w:firstLine="64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E40E03">
              <w:rPr>
                <w:rFonts w:ascii="仿宋_GB2312" w:eastAsia="仿宋_GB2312" w:hint="eastAsia"/>
                <w:sz w:val="32"/>
                <w:szCs w:val="32"/>
              </w:rPr>
              <w:t>内乡县房屋登记簿</w:t>
            </w:r>
            <w:r>
              <w:rPr>
                <w:rFonts w:ascii="仿宋_GB2312" w:eastAsia="仿宋_GB2312" w:hint="eastAsia"/>
                <w:sz w:val="32"/>
                <w:szCs w:val="32"/>
              </w:rPr>
              <w:t>复印件；</w:t>
            </w:r>
          </w:p>
          <w:p w:rsidR="00E40E03" w:rsidRDefault="00E40E03"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4、</w:t>
            </w:r>
            <w:r w:rsidRPr="00E40E03">
              <w:rPr>
                <w:rFonts w:ascii="仿宋_GB2312" w:eastAsia="仿宋_GB2312" w:hint="eastAsia"/>
                <w:sz w:val="32"/>
                <w:szCs w:val="32"/>
              </w:rPr>
              <w:t>个人购房借款（综合）合同</w:t>
            </w:r>
            <w:r>
              <w:rPr>
                <w:rFonts w:ascii="仿宋_GB2312" w:eastAsia="仿宋_GB2312" w:hint="eastAsia"/>
                <w:sz w:val="32"/>
                <w:szCs w:val="32"/>
              </w:rPr>
              <w:t>复印件；</w:t>
            </w:r>
          </w:p>
          <w:p w:rsidR="00E40E03" w:rsidRDefault="00E40E03"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5、</w:t>
            </w:r>
            <w:r w:rsidRPr="00E40E03">
              <w:rPr>
                <w:rFonts w:ascii="仿宋_GB2312" w:eastAsia="仿宋_GB2312" w:hint="eastAsia"/>
                <w:sz w:val="32"/>
                <w:szCs w:val="32"/>
              </w:rPr>
              <w:t>内乡县预购商品房抵押登记证明存根</w:t>
            </w:r>
            <w:r>
              <w:rPr>
                <w:rFonts w:ascii="仿宋_GB2312" w:eastAsia="仿宋_GB2312" w:hint="eastAsia"/>
                <w:sz w:val="32"/>
                <w:szCs w:val="32"/>
              </w:rPr>
              <w:t>复印件；</w:t>
            </w:r>
          </w:p>
          <w:p w:rsidR="00E40E03" w:rsidRDefault="00E40E03"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6、</w:t>
            </w:r>
            <w:r w:rsidRPr="00E40E03">
              <w:rPr>
                <w:rFonts w:ascii="仿宋_GB2312" w:eastAsia="仿宋_GB2312" w:hint="eastAsia"/>
                <w:sz w:val="32"/>
                <w:szCs w:val="32"/>
              </w:rPr>
              <w:t>商品房买卖合同</w:t>
            </w:r>
            <w:r>
              <w:rPr>
                <w:rFonts w:ascii="仿宋_GB2312" w:eastAsia="仿宋_GB2312" w:hint="eastAsia"/>
                <w:sz w:val="32"/>
                <w:szCs w:val="32"/>
              </w:rPr>
              <w:t>复印件；</w:t>
            </w:r>
          </w:p>
          <w:p w:rsidR="00E40E03" w:rsidRPr="00E40E03" w:rsidRDefault="00E40E03" w:rsidP="00E40E03">
            <w:pPr>
              <w:spacing w:line="430" w:lineRule="exact"/>
              <w:ind w:firstLine="640"/>
              <w:jc w:val="both"/>
              <w:rPr>
                <w:rFonts w:ascii="仿宋_GB2312" w:eastAsia="仿宋_GB2312"/>
                <w:sz w:val="32"/>
                <w:szCs w:val="32"/>
              </w:rPr>
            </w:pPr>
            <w:r>
              <w:rPr>
                <w:rFonts w:ascii="仿宋_GB2312" w:eastAsia="仿宋_GB2312" w:hint="eastAsia"/>
                <w:sz w:val="32"/>
                <w:szCs w:val="32"/>
              </w:rPr>
              <w:t>7、</w:t>
            </w:r>
            <w:r w:rsidRPr="00E40E03">
              <w:rPr>
                <w:rFonts w:ascii="仿宋_GB2312" w:eastAsia="仿宋_GB2312" w:hint="eastAsia"/>
                <w:sz w:val="32"/>
                <w:szCs w:val="32"/>
              </w:rPr>
              <w:t>内乡县预购商品房预告登记申请书</w:t>
            </w:r>
            <w:r>
              <w:rPr>
                <w:rFonts w:ascii="仿宋_GB2312" w:eastAsia="仿宋_GB2312" w:hint="eastAsia"/>
                <w:sz w:val="32"/>
                <w:szCs w:val="32"/>
              </w:rPr>
              <w:t>复印件；</w:t>
            </w:r>
          </w:p>
          <w:p w:rsidR="00492757" w:rsidRDefault="00E40E03" w:rsidP="00096C37">
            <w:pPr>
              <w:spacing w:line="430" w:lineRule="exact"/>
              <w:ind w:firstLine="640"/>
              <w:jc w:val="both"/>
              <w:rPr>
                <w:rFonts w:ascii="仿宋_GB2312" w:eastAsia="仿宋_GB2312"/>
                <w:sz w:val="32"/>
                <w:szCs w:val="32"/>
              </w:rPr>
            </w:pPr>
            <w:r>
              <w:rPr>
                <w:rFonts w:ascii="仿宋_GB2312" w:eastAsia="仿宋_GB2312" w:hint="eastAsia"/>
                <w:sz w:val="32"/>
                <w:szCs w:val="32"/>
              </w:rPr>
              <w:t>8</w:t>
            </w:r>
            <w:r w:rsidR="00405C3E">
              <w:rPr>
                <w:rFonts w:ascii="仿宋_GB2312" w:eastAsia="仿宋_GB2312" w:hint="eastAsia"/>
                <w:sz w:val="32"/>
                <w:szCs w:val="32"/>
              </w:rPr>
              <w:t>、</w:t>
            </w:r>
            <w:r w:rsidR="009822F8">
              <w:rPr>
                <w:rFonts w:ascii="仿宋_GB2312" w:eastAsia="仿宋_GB2312" w:hint="eastAsia"/>
                <w:sz w:val="32"/>
                <w:szCs w:val="32"/>
              </w:rPr>
              <w:t>南阳高新技术产业开发区人民法院</w:t>
            </w:r>
            <w:r w:rsidR="006E31F8">
              <w:rPr>
                <w:rFonts w:ascii="仿宋_GB2312" w:eastAsia="仿宋_GB2312" w:hint="eastAsia"/>
                <w:sz w:val="32"/>
                <w:szCs w:val="32"/>
              </w:rPr>
              <w:t>执行裁定书</w:t>
            </w:r>
            <w:r w:rsidR="006E31F8">
              <w:rPr>
                <w:rFonts w:ascii="仿宋_GB2312" w:eastAsia="仿宋_GB2312"/>
                <w:sz w:val="32"/>
                <w:szCs w:val="32"/>
              </w:rPr>
              <w:t>复印件</w:t>
            </w:r>
            <w:r w:rsidR="006E31F8">
              <w:rPr>
                <w:rFonts w:ascii="仿宋_GB2312" w:eastAsia="仿宋_GB2312" w:hint="eastAsia"/>
                <w:sz w:val="32"/>
                <w:szCs w:val="32"/>
              </w:rPr>
              <w:t>；</w:t>
            </w:r>
          </w:p>
          <w:p w:rsidR="00D57D03" w:rsidRPr="00B450A8" w:rsidRDefault="00811325" w:rsidP="00B450A8">
            <w:pPr>
              <w:spacing w:line="430" w:lineRule="exact"/>
              <w:ind w:firstLine="640"/>
              <w:jc w:val="both"/>
              <w:rPr>
                <w:rFonts w:ascii="仿宋_GB2312" w:eastAsia="仿宋_GB2312"/>
                <w:sz w:val="32"/>
                <w:szCs w:val="32"/>
              </w:rPr>
            </w:pPr>
            <w:r>
              <w:rPr>
                <w:rFonts w:ascii="仿宋_GB2312" w:eastAsia="仿宋_GB2312" w:hint="eastAsia"/>
                <w:sz w:val="32"/>
                <w:szCs w:val="32"/>
              </w:rPr>
              <w:t>9</w:t>
            </w:r>
            <w:r w:rsidR="00096C37" w:rsidRPr="000E0303">
              <w:rPr>
                <w:rFonts w:ascii="仿宋_GB2312" w:eastAsia="仿宋_GB2312" w:hint="eastAsia"/>
                <w:sz w:val="32"/>
                <w:szCs w:val="32"/>
              </w:rPr>
              <w:t>、</w:t>
            </w:r>
            <w:r w:rsidR="00B450A8" w:rsidRPr="00362D27">
              <w:rPr>
                <w:rFonts w:ascii="仿宋_GB2312" w:eastAsia="仿宋_GB2312" w:hint="eastAsia"/>
                <w:sz w:val="32"/>
                <w:szCs w:val="32"/>
              </w:rPr>
              <w:t>估价委托人提供的其他资料。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（四）房地产估价机构和注册房地产估价师所搜集掌握的有关</w:t>
            </w:r>
            <w:r w:rsidRPr="005A2B81">
              <w:rPr>
                <w:rFonts w:ascii="仿宋_GB2312" w:eastAsia="仿宋_GB2312" w:hint="eastAsia"/>
                <w:color w:val="000000" w:themeColor="text1"/>
                <w:sz w:val="32"/>
                <w:szCs w:val="32"/>
              </w:rPr>
              <w:lastRenderedPageBreak/>
              <w:t>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lastRenderedPageBreak/>
              <w:t>1、现场查勘资料；</w:t>
            </w:r>
          </w:p>
        </w:tc>
      </w:tr>
      <w:tr w:rsidR="00D57D03" w:rsidRPr="005A2B81" w:rsidTr="00AC0372">
        <w:tc>
          <w:tcPr>
            <w:tcW w:w="0" w:type="auto"/>
            <w:vAlign w:val="center"/>
            <w:hideMark/>
          </w:tcPr>
          <w:p w:rsidR="00D57D03" w:rsidRPr="005A2B81" w:rsidRDefault="00D57D03" w:rsidP="00E03C55">
            <w:pPr>
              <w:pStyle w:val="a3"/>
              <w:spacing w:line="430" w:lineRule="exact"/>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2、本估价机构掌握的房地产市场相关资料。</w:t>
            </w: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8" w:name="_Toc100242004"/>
            <w:r w:rsidRPr="005A2B81">
              <w:rPr>
                <w:rFonts w:ascii="仿宋_GB2312" w:eastAsia="仿宋_GB2312" w:hint="eastAsia"/>
                <w:color w:val="000000" w:themeColor="text1"/>
                <w:sz w:val="32"/>
                <w:szCs w:val="32"/>
              </w:rPr>
              <w:t>九</w:t>
            </w:r>
            <w:r w:rsidR="00D57D03" w:rsidRPr="005A2B81">
              <w:rPr>
                <w:rFonts w:ascii="仿宋_GB2312" w:eastAsia="仿宋_GB2312" w:hint="eastAsia"/>
                <w:color w:val="000000" w:themeColor="text1"/>
                <w:sz w:val="32"/>
                <w:szCs w:val="32"/>
              </w:rPr>
              <w:t>、估价方法</w:t>
            </w:r>
            <w:bookmarkEnd w:id="38"/>
          </w:p>
        </w:tc>
      </w:tr>
      <w:tr w:rsidR="00D57D03" w:rsidRPr="005A2B81">
        <w:tc>
          <w:tcPr>
            <w:tcW w:w="0" w:type="auto"/>
            <w:vAlign w:val="center"/>
            <w:hideMark/>
          </w:tcPr>
          <w:p w:rsidR="00367E24" w:rsidRDefault="00367E24" w:rsidP="00367E24">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（一）估价方法</w:t>
            </w:r>
            <w:r>
              <w:rPr>
                <w:rFonts w:ascii="仿宋_GB2312" w:eastAsia="仿宋_GB2312" w:hAnsi="仿宋"/>
                <w:color w:val="000000" w:themeColor="text1"/>
                <w:sz w:val="32"/>
                <w:szCs w:val="32"/>
              </w:rPr>
              <w:t>的选择</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估价方法选用一般取决于估价对象的用途、估价技术标准、当地房地产市场条件和估价目的。估价方法通常有比较法、</w:t>
            </w:r>
            <w:r w:rsidR="000E7C8F"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w:t>
            </w:r>
            <w:r w:rsidR="000E7C8F" w:rsidRPr="005A2B81">
              <w:rPr>
                <w:rFonts w:ascii="仿宋_GB2312" w:eastAsia="仿宋_GB2312" w:hAnsi="仿宋" w:hint="eastAsia"/>
                <w:color w:val="000000" w:themeColor="text1"/>
                <w:sz w:val="32"/>
                <w:szCs w:val="32"/>
              </w:rPr>
              <w:t>成本法</w:t>
            </w:r>
            <w:r w:rsidRPr="005A2B81">
              <w:rPr>
                <w:rFonts w:ascii="仿宋_GB2312" w:eastAsia="仿宋_GB2312" w:hAnsi="仿宋" w:hint="eastAsia"/>
                <w:color w:val="000000" w:themeColor="text1"/>
                <w:sz w:val="32"/>
                <w:szCs w:val="32"/>
              </w:rPr>
              <w:t>和假设开发法等四种。本次对</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的房地产</w:t>
            </w:r>
            <w:r w:rsidR="00F23594" w:rsidRPr="005A2B81">
              <w:rPr>
                <w:rFonts w:ascii="仿宋_GB2312" w:eastAsia="仿宋_GB2312" w:hAnsi="仿宋" w:hint="eastAsia"/>
                <w:color w:val="000000" w:themeColor="text1"/>
                <w:sz w:val="32"/>
                <w:szCs w:val="32"/>
              </w:rPr>
              <w:t>市场</w:t>
            </w:r>
            <w:r w:rsidRPr="005A2B81">
              <w:rPr>
                <w:rFonts w:ascii="仿宋_GB2312" w:eastAsia="仿宋_GB2312" w:hAnsi="仿宋" w:hint="eastAsia"/>
                <w:color w:val="000000" w:themeColor="text1"/>
                <w:sz w:val="32"/>
                <w:szCs w:val="32"/>
              </w:rPr>
              <w:t>价值进行评估，从理论上讲，假设开发法适用于有开发潜力的房地产估价，不适用继续使用的</w:t>
            </w:r>
            <w:r w:rsidR="00665ABB" w:rsidRPr="005A2B81">
              <w:rPr>
                <w:rFonts w:ascii="仿宋_GB2312" w:eastAsia="仿宋_GB2312" w:hAnsi="仿宋" w:hint="eastAsia"/>
                <w:color w:val="000000" w:themeColor="text1"/>
                <w:sz w:val="32"/>
                <w:szCs w:val="32"/>
              </w:rPr>
              <w:t>住宅</w:t>
            </w:r>
            <w:r w:rsidRPr="005A2B81">
              <w:rPr>
                <w:rFonts w:ascii="仿宋_GB2312" w:eastAsia="仿宋_GB2312" w:hAnsi="仿宋" w:hint="eastAsia"/>
                <w:color w:val="000000" w:themeColor="text1"/>
                <w:sz w:val="32"/>
                <w:szCs w:val="32"/>
              </w:rPr>
              <w:t>估价，因此，不能选用假设开发法；居住房地产市场价值评估适用比较法</w:t>
            </w:r>
            <w:r w:rsidR="00873040"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、成本法。</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由于在估价对象同一供求圈内房地产市场存在一定的交易量，房地产市场上类似交易实例较多，且修正、调整体系完善，故首选比较法估价。</w:t>
            </w:r>
          </w:p>
          <w:p w:rsidR="00D92288" w:rsidRPr="005A2B81" w:rsidRDefault="009623FE" w:rsidP="009623FE">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int="eastAsia"/>
                <w:color w:val="000000" w:themeColor="text1"/>
                <w:sz w:val="32"/>
                <w:szCs w:val="32"/>
              </w:rPr>
              <w:t>收益法适用的估价对象是有经济收益或有潜在经济收益的房地产，如住宅、写字楼、旅馆、商店、餐馆、游乐场、影剧院、停车场、汽车加油站、标准厂房、仓库、农地等。由于估价对象具有潜在收益性，故宜选用收益法估价</w:t>
            </w:r>
            <w:r w:rsidR="00D92288" w:rsidRPr="005A2B81">
              <w:rPr>
                <w:rFonts w:ascii="仿宋_GB2312" w:eastAsia="仿宋_GB2312" w:hint="eastAsia"/>
                <w:color w:val="000000" w:themeColor="text1"/>
                <w:sz w:val="32"/>
                <w:szCs w:val="32"/>
              </w:rPr>
              <w:t>。</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虽然理论上对居住房地产估价也可采用成本法，但考虑成熟居住区的住宅房地产价格与其成本关联性较弱，故不宜采用成本法估价。</w:t>
            </w:r>
          </w:p>
          <w:p w:rsidR="001C7FAD" w:rsidRPr="005A2B81" w:rsidRDefault="001C7FAD" w:rsidP="001C7FAD">
            <w:pPr>
              <w:pStyle w:val="a3"/>
              <w:spacing w:line="480" w:lineRule="exact"/>
              <w:ind w:firstLineChars="200"/>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根据以上分析，本次估价宜采用比较法</w:t>
            </w:r>
            <w:r w:rsidR="002976D7" w:rsidRPr="005A2B81">
              <w:rPr>
                <w:rFonts w:ascii="仿宋_GB2312" w:eastAsia="仿宋_GB2312" w:hAnsi="仿宋" w:hint="eastAsia"/>
                <w:color w:val="000000" w:themeColor="text1"/>
                <w:sz w:val="32"/>
                <w:szCs w:val="32"/>
              </w:rPr>
              <w:t>、收益法</w:t>
            </w:r>
            <w:r w:rsidRPr="005A2B81">
              <w:rPr>
                <w:rFonts w:ascii="仿宋_GB2312" w:eastAsia="仿宋_GB2312" w:hAnsi="仿宋" w:hint="eastAsia"/>
                <w:color w:val="000000" w:themeColor="text1"/>
                <w:sz w:val="32"/>
                <w:szCs w:val="32"/>
              </w:rPr>
              <w:t>进行。</w:t>
            </w:r>
          </w:p>
          <w:p w:rsidR="00D57D03" w:rsidRPr="005A2B81" w:rsidRDefault="001C7FAD" w:rsidP="001C7FAD">
            <w:pPr>
              <w:spacing w:line="450" w:lineRule="exact"/>
              <w:ind w:firstLine="641"/>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比较法是选取一定数量的可比实例，将它们与估价对象进行比较，根据其间的差异对可比实例成交价格进行处理后得到估价对象价值或价格的方法。</w:t>
            </w:r>
          </w:p>
          <w:p w:rsidR="00D92288" w:rsidRDefault="00D92288" w:rsidP="001C7FAD">
            <w:pPr>
              <w:spacing w:line="450" w:lineRule="exact"/>
              <w:ind w:firstLine="641"/>
              <w:rPr>
                <w:rFonts w:ascii="仿宋_GB2312" w:eastAsia="仿宋_GB2312"/>
                <w:color w:val="000000" w:themeColor="text1"/>
                <w:sz w:val="32"/>
                <w:szCs w:val="32"/>
              </w:rPr>
            </w:pPr>
            <w:r w:rsidRPr="005A2B81">
              <w:rPr>
                <w:rFonts w:ascii="仿宋_GB2312" w:eastAsia="仿宋_GB2312"/>
                <w:color w:val="000000" w:themeColor="text1"/>
                <w:sz w:val="32"/>
                <w:szCs w:val="32"/>
              </w:rPr>
              <w:t>收益法是预测估价对象的未来收益</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利用报酬率或资本化率</w:t>
            </w:r>
            <w:r w:rsidRPr="005A2B81">
              <w:rPr>
                <w:rFonts w:ascii="仿宋_GB2312" w:eastAsia="仿宋_GB2312" w:hint="eastAsia"/>
                <w:color w:val="000000" w:themeColor="text1"/>
                <w:sz w:val="32"/>
                <w:szCs w:val="32"/>
              </w:rPr>
              <w:t>、</w:t>
            </w:r>
            <w:r w:rsidRPr="005A2B81">
              <w:rPr>
                <w:rFonts w:ascii="仿宋_GB2312" w:eastAsia="仿宋_GB2312"/>
                <w:color w:val="000000" w:themeColor="text1"/>
                <w:sz w:val="32"/>
                <w:szCs w:val="32"/>
              </w:rPr>
              <w:t>收益乘数将未来收益转换为价值得到估价对象价值或价格的方法</w:t>
            </w:r>
            <w:r w:rsidRPr="005A2B81">
              <w:rPr>
                <w:rFonts w:ascii="仿宋_GB2312" w:eastAsia="仿宋_GB2312" w:hint="eastAsia"/>
                <w:color w:val="000000" w:themeColor="text1"/>
                <w:sz w:val="32"/>
                <w:szCs w:val="32"/>
              </w:rPr>
              <w:t>。</w:t>
            </w:r>
          </w:p>
          <w:p w:rsidR="00367E24" w:rsidRDefault="00367E24" w:rsidP="00367E24">
            <w:pPr>
              <w:spacing w:line="450" w:lineRule="exact"/>
              <w:ind w:firstLine="641"/>
              <w:jc w:val="both"/>
              <w:rPr>
                <w:rFonts w:ascii="仿宋_GB2312" w:eastAsia="仿宋_GB2312" w:hAnsi="仿宋"/>
                <w:sz w:val="32"/>
                <w:szCs w:val="32"/>
              </w:rPr>
            </w:pPr>
            <w:r>
              <w:rPr>
                <w:rFonts w:ascii="仿宋_GB2312" w:eastAsia="仿宋_GB2312" w:hAnsi="仿宋" w:hint="eastAsia"/>
                <w:color w:val="000000" w:themeColor="text1"/>
                <w:sz w:val="32"/>
                <w:szCs w:val="32"/>
              </w:rPr>
              <w:t>（二）估价方法的定义及公式</w:t>
            </w:r>
          </w:p>
          <w:p w:rsidR="00367E24" w:rsidRDefault="00367E24" w:rsidP="00367E24">
            <w:pPr>
              <w:spacing w:line="450" w:lineRule="exact"/>
              <w:ind w:firstLine="641"/>
              <w:rPr>
                <w:rFonts w:ascii="仿宋_GB2312" w:eastAsia="仿宋_GB2312" w:hAnsi="仿宋"/>
                <w:color w:val="000000" w:themeColor="text1"/>
                <w:sz w:val="32"/>
                <w:szCs w:val="32"/>
              </w:rPr>
            </w:pPr>
            <w:r>
              <w:rPr>
                <w:rFonts w:ascii="仿宋_GB2312" w:eastAsia="仿宋_GB2312" w:hAnsi="仿宋" w:hint="eastAsia"/>
                <w:sz w:val="32"/>
                <w:szCs w:val="32"/>
              </w:rPr>
              <w:t>1、比较法是选取一定数量的可比实例，将它们与估价对象进行比较，根据其间的差异对可比实例成交价格进行处理后得到估价</w:t>
            </w:r>
            <w:r>
              <w:rPr>
                <w:rFonts w:ascii="仿宋_GB2312" w:eastAsia="仿宋_GB2312" w:hAnsi="仿宋" w:hint="eastAsia"/>
                <w:sz w:val="32"/>
                <w:szCs w:val="32"/>
              </w:rPr>
              <w:lastRenderedPageBreak/>
              <w:t>对象价值或价格的方法。</w:t>
            </w:r>
            <w:r>
              <w:rPr>
                <w:rFonts w:ascii="仿宋_GB2312" w:eastAsia="仿宋_GB2312" w:hAnsi="仿宋" w:hint="eastAsia"/>
                <w:color w:val="000000" w:themeColor="text1"/>
                <w:sz w:val="32"/>
                <w:szCs w:val="32"/>
              </w:rPr>
              <w:t>计算公式如下：</w:t>
            </w:r>
          </w:p>
          <w:p w:rsidR="00367E24" w:rsidRDefault="00367E24" w:rsidP="00367E24">
            <w:pPr>
              <w:spacing w:line="450" w:lineRule="exact"/>
              <w:ind w:firstLine="641"/>
              <w:jc w:val="both"/>
              <w:rPr>
                <w:rFonts w:ascii="仿宋_GB2312" w:eastAsia="仿宋_GB2312" w:hAnsi="仿宋"/>
                <w:sz w:val="32"/>
                <w:szCs w:val="32"/>
              </w:rPr>
            </w:pPr>
            <w:r>
              <w:rPr>
                <w:rFonts w:ascii="仿宋_GB2312" w:eastAsia="仿宋_GB2312" w:hAnsi="仿宋" w:hint="eastAsia"/>
                <w:sz w:val="32"/>
                <w:szCs w:val="32"/>
              </w:rPr>
              <w:t>比较价值=可比实例成交价格*交易情况修正系数*市场状况调整系数*房地产区位状况调整系数*房地产实物状况调整系数*房地产权益状况调整系数。</w:t>
            </w:r>
          </w:p>
          <w:p w:rsidR="00367E24" w:rsidRDefault="00367E24" w:rsidP="00367E24">
            <w:pPr>
              <w:spacing w:line="450" w:lineRule="exact"/>
              <w:ind w:firstLine="641"/>
              <w:rPr>
                <w:rFonts w:ascii="仿宋_GB2312" w:eastAsia="仿宋_GB2312" w:hAnsi="仿宋"/>
                <w:color w:val="000000" w:themeColor="text1"/>
                <w:sz w:val="32"/>
                <w:szCs w:val="32"/>
              </w:rPr>
            </w:pPr>
            <w:r>
              <w:rPr>
                <w:rFonts w:ascii="仿宋_GB2312" w:eastAsia="仿宋_GB2312" w:hint="eastAsia"/>
                <w:sz w:val="32"/>
                <w:szCs w:val="32"/>
              </w:rPr>
              <w:t>2、收益法是预测估价对象的未来收益，利用报酬率或资本化率、收益乘数将未来收益转换为价值得到估价对象价值或价格的方法。</w:t>
            </w:r>
            <w:r>
              <w:rPr>
                <w:rFonts w:ascii="仿宋_GB2312" w:eastAsia="仿宋_GB2312" w:hint="eastAsia"/>
                <w:color w:val="000000" w:themeColor="text1"/>
                <w:sz w:val="32"/>
                <w:szCs w:val="32"/>
              </w:rPr>
              <w:t>计算公式如下：</w:t>
            </w:r>
          </w:p>
          <w:p w:rsidR="00367E24" w:rsidRDefault="00367E24" w:rsidP="00367E24">
            <w:pPr>
              <w:ind w:firstLineChars="200" w:firstLine="640"/>
              <w:rPr>
                <w:rFonts w:ascii="仿宋_GB2312" w:eastAsia="仿宋_GB2312" w:cs="Times New Roman"/>
                <w:color w:val="000000" w:themeColor="text1"/>
                <w:sz w:val="32"/>
                <w:szCs w:val="32"/>
              </w:rPr>
            </w:pPr>
            <w:r>
              <w:rPr>
                <w:rFonts w:ascii="仿宋_GB2312" w:eastAsia="仿宋_GB2312" w:hint="eastAsia"/>
                <w:color w:val="000000" w:themeColor="text1"/>
                <w:sz w:val="32"/>
                <w:szCs w:val="32"/>
              </w:rPr>
              <w:t>收益价值</w:t>
            </w:r>
            <m:oMath>
              <m:r>
                <w:rPr>
                  <w:rFonts w:ascii="Cambria Math" w:eastAsia="仿宋_GB2312" w:hAnsi="Cambria Math" w:cs="Times New Roman"/>
                  <w:color w:val="000000" w:themeColor="text1"/>
                  <w:sz w:val="32"/>
                  <w:szCs w:val="32"/>
                </w:rPr>
                <m:t>V</m:t>
              </m:r>
              <m:r>
                <m:rPr>
                  <m:sty m:val="p"/>
                </m:rPr>
                <w:rPr>
                  <w:rFonts w:ascii="Cambria Math" w:eastAsia="仿宋_GB2312" w:hAnsi="Cambria Math" w:cs="Times New Roman"/>
                  <w:color w:val="000000" w:themeColor="text1"/>
                  <w:sz w:val="32"/>
                  <w:szCs w:val="32"/>
                </w:rPr>
                <m:t>=</m:t>
              </m:r>
              <m:f>
                <m:fPr>
                  <m:ctrlPr>
                    <w:rPr>
                      <w:rFonts w:ascii="Cambria Math" w:eastAsia="仿宋_GB2312" w:hAnsi="Cambria Math"/>
                      <w:color w:val="000000" w:themeColor="text1"/>
                      <w:sz w:val="32"/>
                      <w:szCs w:val="32"/>
                    </w:rPr>
                  </m:ctrlPr>
                </m:fPr>
                <m:num>
                  <m:r>
                    <w:rPr>
                      <w:rFonts w:ascii="Cambria Math" w:eastAsia="仿宋_GB2312" w:hAnsi="Cambria Math" w:cs="Times New Roman"/>
                      <w:color w:val="000000" w:themeColor="text1"/>
                      <w:sz w:val="32"/>
                      <w:szCs w:val="32"/>
                    </w:rPr>
                    <m:t>A</m:t>
                  </m:r>
                </m:num>
                <m:den>
                  <m:sSub>
                    <m:sSubPr>
                      <m:ctrlPr>
                        <w:rPr>
                          <w:rFonts w:ascii="Cambria Math" w:eastAsia="仿宋_GB2312" w:hAnsi="Cambria Math"/>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i</m:t>
                      </m:r>
                    </m:sub>
                  </m:sSub>
                  <m:r>
                    <w:rPr>
                      <w:rFonts w:ascii="Cambria Math" w:eastAsia="仿宋_GB2312" w:hAnsi="Cambria Math" w:cs="Times New Roman"/>
                      <w:color w:val="000000" w:themeColor="text1"/>
                      <w:sz w:val="32"/>
                      <w:szCs w:val="32"/>
                    </w:rPr>
                    <m:t>-g</m:t>
                  </m:r>
                </m:den>
              </m:f>
              <m:r>
                <w:rPr>
                  <w:rFonts w:ascii="Cambria Math" w:eastAsia="仿宋_GB2312" w:hAnsi="Cambria Math" w:cs="Times New Roman"/>
                  <w:color w:val="000000" w:themeColor="text1"/>
                  <w:sz w:val="32"/>
                  <w:szCs w:val="32"/>
                </w:rPr>
                <m:t>×</m:t>
              </m:r>
              <m:d>
                <m:dPr>
                  <m:begChr m:val="["/>
                  <m:endChr m:val="]"/>
                  <m:ctrlPr>
                    <w:rPr>
                      <w:rFonts w:ascii="Cambria Math" w:eastAsia="仿宋_GB2312" w:hAnsi="Cambria Math"/>
                      <w:i/>
                      <w:color w:val="000000" w:themeColor="text1"/>
                      <w:sz w:val="32"/>
                      <w:szCs w:val="32"/>
                    </w:rPr>
                  </m:ctrlPr>
                </m:dPr>
                <m:e>
                  <m:r>
                    <w:rPr>
                      <w:rFonts w:ascii="Cambria Math" w:eastAsia="仿宋_GB2312" w:hAnsi="Cambria Math" w:cs="Times New Roman"/>
                      <w:color w:val="000000" w:themeColor="text1"/>
                      <w:sz w:val="32"/>
                      <w:szCs w:val="32"/>
                    </w:rPr>
                    <m:t>1-</m:t>
                  </m:r>
                  <m:sSup>
                    <m:sSupPr>
                      <m:ctrlPr>
                        <w:rPr>
                          <w:rFonts w:ascii="Cambria Math" w:eastAsia="仿宋_GB2312" w:hAnsi="Cambria Math"/>
                          <w:i/>
                          <w:color w:val="000000" w:themeColor="text1"/>
                          <w:sz w:val="32"/>
                          <w:szCs w:val="32"/>
                        </w:rPr>
                      </m:ctrlPr>
                    </m:sSupPr>
                    <m:e>
                      <m:d>
                        <m:dPr>
                          <m:ctrlPr>
                            <w:rPr>
                              <w:rFonts w:ascii="Cambria Math" w:eastAsia="仿宋_GB2312" w:hAnsi="Cambria Math"/>
                              <w:i/>
                              <w:color w:val="000000" w:themeColor="text1"/>
                              <w:sz w:val="32"/>
                              <w:szCs w:val="32"/>
                            </w:rPr>
                          </m:ctrlPr>
                        </m:dPr>
                        <m:e>
                          <m:f>
                            <m:fPr>
                              <m:ctrlPr>
                                <w:rPr>
                                  <w:rFonts w:ascii="Cambria Math" w:eastAsia="仿宋_GB2312" w:hAnsi="Cambria Math"/>
                                  <w:i/>
                                  <w:color w:val="000000" w:themeColor="text1"/>
                                  <w:sz w:val="32"/>
                                  <w:szCs w:val="32"/>
                                </w:rPr>
                              </m:ctrlPr>
                            </m:fPr>
                            <m:num>
                              <m:r>
                                <w:rPr>
                                  <w:rFonts w:ascii="Cambria Math" w:eastAsia="仿宋_GB2312" w:hAnsi="Cambria Math" w:cs="Times New Roman"/>
                                  <w:color w:val="000000" w:themeColor="text1"/>
                                  <w:sz w:val="32"/>
                                  <w:szCs w:val="32"/>
                                </w:rPr>
                                <m:t>1+g</m:t>
                              </m:r>
                            </m:num>
                            <m:den>
                              <m:r>
                                <w:rPr>
                                  <w:rFonts w:ascii="Cambria Math" w:eastAsia="仿宋_GB2312" w:hAnsi="Cambria Math" w:cs="Times New Roman"/>
                                  <w:color w:val="000000" w:themeColor="text1"/>
                                  <w:sz w:val="32"/>
                                  <w:szCs w:val="32"/>
                                </w:rPr>
                                <m:t>1+</m:t>
                              </m:r>
                              <m:sSub>
                                <m:sSubPr>
                                  <m:ctrlPr>
                                    <w:rPr>
                                      <w:rFonts w:ascii="Cambria Math" w:eastAsia="仿宋_GB2312" w:hAnsi="Cambria Math"/>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i</m:t>
                                  </m:r>
                                </m:sub>
                              </m:sSub>
                            </m:den>
                          </m:f>
                        </m:e>
                      </m:d>
                    </m:e>
                    <m:sup>
                      <m:r>
                        <w:rPr>
                          <w:rFonts w:ascii="Cambria Math" w:eastAsia="仿宋_GB2312" w:hAnsi="Cambria Math" w:cs="Times New Roman"/>
                          <w:color w:val="000000" w:themeColor="text1"/>
                          <w:sz w:val="32"/>
                          <w:szCs w:val="32"/>
                        </w:rPr>
                        <m:t>t</m:t>
                      </m:r>
                    </m:sup>
                  </m:sSup>
                </m:e>
              </m:d>
              <m:r>
                <w:rPr>
                  <w:rFonts w:ascii="Cambria Math" w:eastAsia="仿宋_GB2312" w:hAnsi="Cambria Math" w:cs="Times New Roman"/>
                  <w:color w:val="000000" w:themeColor="text1"/>
                  <w:sz w:val="32"/>
                  <w:szCs w:val="32"/>
                </w:rPr>
                <m:t>+</m:t>
              </m:r>
              <m:f>
                <m:fPr>
                  <m:ctrlPr>
                    <w:rPr>
                      <w:rFonts w:ascii="Cambria Math" w:eastAsia="仿宋_GB2312" w:hAnsi="Cambria Math"/>
                      <w:i/>
                      <w:color w:val="000000" w:themeColor="text1"/>
                      <w:sz w:val="32"/>
                      <w:szCs w:val="32"/>
                    </w:rPr>
                  </m:ctrlPr>
                </m:fPr>
                <m:num>
                  <m:sSub>
                    <m:sSubPr>
                      <m:ctrlPr>
                        <w:rPr>
                          <w:rFonts w:ascii="Cambria Math" w:eastAsia="仿宋_GB2312" w:hAnsi="Cambria Math"/>
                          <w:i/>
                          <w:color w:val="000000" w:themeColor="text1"/>
                          <w:sz w:val="32"/>
                          <w:szCs w:val="32"/>
                        </w:rPr>
                      </m:ctrlPr>
                    </m:sSubPr>
                    <m:e>
                      <m:r>
                        <w:rPr>
                          <w:rFonts w:ascii="Cambria Math" w:eastAsia="仿宋_GB2312" w:hAnsi="Cambria Math" w:cs="Times New Roman"/>
                          <w:color w:val="000000" w:themeColor="text1"/>
                          <w:sz w:val="32"/>
                          <w:szCs w:val="32"/>
                        </w:rPr>
                        <m:t>V</m:t>
                      </m:r>
                    </m:e>
                    <m:sub>
                      <m:r>
                        <w:rPr>
                          <w:rFonts w:ascii="Cambria Math" w:eastAsia="仿宋_GB2312" w:hAnsi="Cambria Math" w:cs="Times New Roman"/>
                          <w:color w:val="000000" w:themeColor="text1"/>
                          <w:sz w:val="32"/>
                          <w:szCs w:val="32"/>
                        </w:rPr>
                        <m:t>t</m:t>
                      </m:r>
                    </m:sub>
                  </m:sSub>
                </m:num>
                <m:den>
                  <m:sSup>
                    <m:sSupPr>
                      <m:ctrlPr>
                        <w:rPr>
                          <w:rFonts w:ascii="Cambria Math" w:eastAsia="仿宋_GB2312" w:hAnsi="Cambria Math"/>
                          <w:i/>
                          <w:color w:val="000000" w:themeColor="text1"/>
                          <w:sz w:val="32"/>
                          <w:szCs w:val="32"/>
                        </w:rPr>
                      </m:ctrlPr>
                    </m:sSupPr>
                    <m:e>
                      <m:d>
                        <m:dPr>
                          <m:ctrlPr>
                            <w:rPr>
                              <w:rFonts w:ascii="Cambria Math" w:eastAsia="仿宋_GB2312" w:hAnsi="Cambria Math"/>
                              <w:i/>
                              <w:color w:val="000000" w:themeColor="text1"/>
                              <w:sz w:val="32"/>
                              <w:szCs w:val="32"/>
                            </w:rPr>
                          </m:ctrlPr>
                        </m:dPr>
                        <m:e>
                          <m:r>
                            <w:rPr>
                              <w:rFonts w:ascii="Cambria Math" w:eastAsia="仿宋_GB2312" w:hAnsi="Cambria Math" w:cs="Times New Roman"/>
                              <w:color w:val="000000" w:themeColor="text1"/>
                              <w:sz w:val="32"/>
                              <w:szCs w:val="32"/>
                            </w:rPr>
                            <m:t>1+</m:t>
                          </m:r>
                          <m:sSub>
                            <m:sSubPr>
                              <m:ctrlPr>
                                <w:rPr>
                                  <w:rFonts w:ascii="Cambria Math" w:eastAsia="仿宋_GB2312" w:hAnsi="Cambria Math"/>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t</m:t>
                              </m:r>
                            </m:sub>
                          </m:sSub>
                        </m:e>
                      </m:d>
                    </m:e>
                    <m:sup>
                      <m:r>
                        <w:rPr>
                          <w:rFonts w:ascii="Cambria Math" w:eastAsia="仿宋_GB2312" w:hAnsi="Cambria Math" w:cs="Times New Roman"/>
                          <w:color w:val="000000" w:themeColor="text1"/>
                          <w:sz w:val="32"/>
                          <w:szCs w:val="32"/>
                        </w:rPr>
                        <m:t>t</m:t>
                      </m:r>
                    </m:sup>
                  </m:sSup>
                </m:den>
              </m:f>
            </m:oMath>
          </w:p>
          <w:p w:rsidR="00367E24" w:rsidRDefault="00367E24" w:rsidP="00367E24">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上式中， </w:t>
            </w:r>
            <w:r>
              <w:rPr>
                <w:rFonts w:ascii="仿宋_GB2312" w:eastAsia="仿宋_GB2312" w:cs="Times New Roman" w:hint="eastAsia"/>
                <w:i/>
                <w:color w:val="000000" w:themeColor="text1"/>
                <w:sz w:val="32"/>
                <w:szCs w:val="32"/>
              </w:rPr>
              <w:t>V</w:t>
            </w:r>
            <w:r>
              <w:rPr>
                <w:rFonts w:ascii="仿宋_GB2312" w:eastAsia="仿宋_GB2312" w:cs="Times New Roman" w:hint="eastAsia"/>
                <w:color w:val="000000" w:themeColor="text1"/>
                <w:sz w:val="32"/>
                <w:szCs w:val="32"/>
              </w:rPr>
              <w:t>－房地产收益价值（元/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367E24" w:rsidRDefault="00367E24" w:rsidP="00367E24">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A</w:t>
            </w:r>
            <w:r>
              <w:rPr>
                <w:rFonts w:ascii="仿宋_GB2312" w:eastAsia="仿宋_GB2312" w:cs="Times New Roman" w:hint="eastAsia"/>
                <w:color w:val="000000" w:themeColor="text1"/>
                <w:sz w:val="32"/>
                <w:szCs w:val="32"/>
              </w:rPr>
              <w:t>－首年净收益（元/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367E24" w:rsidRDefault="00367E24" w:rsidP="00367E24">
            <w:pPr>
              <w:spacing w:line="5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V</w:t>
            </w:r>
            <w:r>
              <w:rPr>
                <w:rFonts w:ascii="仿宋_GB2312" w:eastAsia="仿宋_GB2312" w:cs="Times New Roman" w:hint="eastAsia"/>
                <w:i/>
                <w:color w:val="000000" w:themeColor="text1"/>
                <w:sz w:val="32"/>
                <w:szCs w:val="32"/>
                <w:vertAlign w:val="subscript"/>
              </w:rPr>
              <w:t>t</w:t>
            </w:r>
            <w:r>
              <w:rPr>
                <w:rFonts w:ascii="仿宋_GB2312" w:eastAsia="仿宋_GB2312" w:cs="Times New Roman" w:hint="eastAsia"/>
                <w:color w:val="000000" w:themeColor="text1"/>
                <w:sz w:val="32"/>
                <w:szCs w:val="32"/>
              </w:rPr>
              <w:t>－期末转售收益（元/</w:t>
            </w:r>
            <w:r>
              <w:rPr>
                <w:rFonts w:ascii="Batang" w:eastAsia="Batang" w:hAnsi="Batang" w:cs="Batang" w:hint="eastAsia"/>
                <w:color w:val="000000" w:themeColor="text1"/>
                <w:sz w:val="32"/>
                <w:szCs w:val="32"/>
              </w:rPr>
              <w:t>㎡</w:t>
            </w:r>
            <w:r>
              <w:rPr>
                <w:rFonts w:ascii="仿宋_GB2312" w:eastAsia="仿宋_GB2312" w:cs="Times New Roman" w:hint="eastAsia"/>
                <w:color w:val="000000" w:themeColor="text1"/>
                <w:sz w:val="32"/>
                <w:szCs w:val="32"/>
              </w:rPr>
              <w:t>）</w:t>
            </w:r>
          </w:p>
          <w:p w:rsidR="00367E24" w:rsidRDefault="00367E24" w:rsidP="00367E24">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Y</w:t>
            </w:r>
            <w:r>
              <w:rPr>
                <w:rFonts w:ascii="仿宋_GB2312" w:eastAsia="仿宋_GB2312" w:cs="Times New Roman" w:hint="eastAsia"/>
                <w:i/>
                <w:color w:val="000000" w:themeColor="text1"/>
                <w:sz w:val="32"/>
                <w:szCs w:val="32"/>
                <w:vertAlign w:val="subscript"/>
              </w:rPr>
              <w:t>i</w:t>
            </w:r>
            <w:r>
              <w:rPr>
                <w:rFonts w:ascii="仿宋_GB2312" w:eastAsia="仿宋_GB2312" w:cs="Times New Roman" w:hint="eastAsia"/>
                <w:color w:val="000000" w:themeColor="text1"/>
                <w:sz w:val="32"/>
                <w:szCs w:val="32"/>
              </w:rPr>
              <w:t>－期间报酬率（%）</w:t>
            </w:r>
          </w:p>
          <w:p w:rsidR="00367E24" w:rsidRDefault="00367E24" w:rsidP="00367E24">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Y</w:t>
            </w:r>
            <w:r>
              <w:rPr>
                <w:rFonts w:ascii="仿宋_GB2312" w:eastAsia="仿宋_GB2312" w:cs="Times New Roman" w:hint="eastAsia"/>
                <w:i/>
                <w:color w:val="000000" w:themeColor="text1"/>
                <w:sz w:val="32"/>
                <w:szCs w:val="32"/>
                <w:vertAlign w:val="subscript"/>
              </w:rPr>
              <w:t>t</w:t>
            </w:r>
            <w:r>
              <w:rPr>
                <w:rFonts w:ascii="仿宋_GB2312" w:eastAsia="仿宋_GB2312" w:cs="Times New Roman" w:hint="eastAsia"/>
                <w:color w:val="000000" w:themeColor="text1"/>
                <w:sz w:val="32"/>
                <w:szCs w:val="32"/>
              </w:rPr>
              <w:t>－期末报酬率（%）</w:t>
            </w:r>
          </w:p>
          <w:p w:rsidR="00367E24" w:rsidRDefault="00367E24" w:rsidP="00367E24">
            <w:pPr>
              <w:spacing w:line="500" w:lineRule="exact"/>
              <w:ind w:left="180" w:firstLineChars="600" w:firstLine="1920"/>
              <w:rPr>
                <w:rFonts w:ascii="仿宋_GB2312" w:eastAsia="仿宋_GB2312" w:cs="Times New Roman"/>
                <w:color w:val="000000" w:themeColor="text1"/>
                <w:sz w:val="32"/>
                <w:szCs w:val="32"/>
              </w:rPr>
            </w:pPr>
            <w:r>
              <w:rPr>
                <w:rFonts w:ascii="仿宋_GB2312" w:eastAsia="仿宋_GB2312" w:cs="Times New Roman" w:hint="eastAsia"/>
                <w:i/>
                <w:color w:val="000000" w:themeColor="text1"/>
                <w:sz w:val="32"/>
                <w:szCs w:val="32"/>
              </w:rPr>
              <w:t>g</w:t>
            </w:r>
            <w:r>
              <w:rPr>
                <w:rFonts w:ascii="仿宋_GB2312" w:eastAsia="仿宋_GB2312" w:cs="Times New Roman" w:hint="eastAsia"/>
                <w:color w:val="000000" w:themeColor="text1"/>
                <w:sz w:val="32"/>
                <w:szCs w:val="32"/>
              </w:rPr>
              <w:t>－年递增比率（%）</w:t>
            </w:r>
          </w:p>
          <w:p w:rsidR="00367E24" w:rsidRDefault="00367E24" w:rsidP="00367E24">
            <w:pPr>
              <w:spacing w:line="450" w:lineRule="exact"/>
              <w:ind w:firstLine="641"/>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w:t>
            </w:r>
            <w:r>
              <w:rPr>
                <w:rFonts w:ascii="仿宋_GB2312" w:eastAsia="仿宋_GB2312" w:cs="Times New Roman" w:hint="eastAsia"/>
                <w:i/>
                <w:color w:val="000000" w:themeColor="text1"/>
                <w:sz w:val="32"/>
                <w:szCs w:val="32"/>
              </w:rPr>
              <w:t>t</w:t>
            </w:r>
            <w:r>
              <w:rPr>
                <w:rFonts w:ascii="仿宋_GB2312" w:eastAsia="仿宋_GB2312" w:cs="Times New Roman" w:hint="eastAsia"/>
                <w:color w:val="000000" w:themeColor="text1"/>
                <w:sz w:val="32"/>
                <w:szCs w:val="32"/>
              </w:rPr>
              <w:t>－持有期（年）</w:t>
            </w:r>
          </w:p>
          <w:p w:rsidR="00367E24" w:rsidRDefault="00367E24" w:rsidP="00367E24">
            <w:pPr>
              <w:spacing w:line="45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（三）估价技术路线</w:t>
            </w:r>
          </w:p>
          <w:p w:rsidR="00367E24" w:rsidRPr="005A2B81" w:rsidRDefault="00367E24" w:rsidP="00367E24">
            <w:pPr>
              <w:spacing w:line="450" w:lineRule="exact"/>
              <w:ind w:firstLine="641"/>
              <w:rPr>
                <w:rFonts w:ascii="仿宋_GB2312" w:eastAsia="仿宋_GB2312" w:hAnsi="仿宋"/>
                <w:color w:val="000000" w:themeColor="text1"/>
                <w:sz w:val="32"/>
                <w:szCs w:val="32"/>
              </w:rPr>
            </w:pPr>
            <w:r>
              <w:rPr>
                <w:rFonts w:ascii="仿宋_GB2312" w:eastAsia="仿宋_GB2312" w:hint="eastAsia"/>
                <w:color w:val="000000" w:themeColor="text1"/>
                <w:sz w:val="32"/>
                <w:szCs w:val="32"/>
              </w:rPr>
              <w:t>首先分别采用比较法和收益法求取估价对象的比较价值、收益价值，然后以两种估价方法求取的估价对象价值的算术平均数作为估价对象在价值时点的市场价值。</w:t>
            </w:r>
          </w:p>
        </w:tc>
      </w:tr>
    </w:tbl>
    <w:p w:rsidR="00D57D03" w:rsidRPr="005A2B81"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rsidTr="00647BD8">
        <w:tc>
          <w:tcPr>
            <w:tcW w:w="0" w:type="auto"/>
            <w:vAlign w:val="center"/>
            <w:hideMark/>
          </w:tcPr>
          <w:p w:rsidR="00D57D03" w:rsidRPr="005A2B81" w:rsidRDefault="000D2EAE" w:rsidP="00E03C55">
            <w:pPr>
              <w:pStyle w:val="1"/>
              <w:spacing w:line="430" w:lineRule="exact"/>
              <w:ind w:firstLine="640"/>
              <w:rPr>
                <w:rFonts w:ascii="仿宋_GB2312" w:eastAsia="仿宋_GB2312"/>
                <w:color w:val="000000" w:themeColor="text1"/>
                <w:sz w:val="32"/>
                <w:szCs w:val="32"/>
              </w:rPr>
            </w:pPr>
            <w:bookmarkStart w:id="39" w:name="_Toc100242005"/>
            <w:r w:rsidRPr="005A2B81">
              <w:rPr>
                <w:rFonts w:ascii="仿宋_GB2312" w:eastAsia="仿宋_GB2312" w:hint="eastAsia"/>
                <w:color w:val="000000" w:themeColor="text1"/>
                <w:sz w:val="32"/>
                <w:szCs w:val="32"/>
              </w:rPr>
              <w:t>十</w:t>
            </w:r>
            <w:r w:rsidR="00D57D03" w:rsidRPr="005A2B81">
              <w:rPr>
                <w:rFonts w:ascii="仿宋_GB2312" w:eastAsia="仿宋_GB2312" w:hint="eastAsia"/>
                <w:color w:val="000000" w:themeColor="text1"/>
                <w:sz w:val="32"/>
                <w:szCs w:val="32"/>
              </w:rPr>
              <w:t>、估价结果</w:t>
            </w:r>
            <w:bookmarkEnd w:id="39"/>
          </w:p>
        </w:tc>
      </w:tr>
      <w:tr w:rsidR="00D57D03" w:rsidRPr="005A2B81" w:rsidTr="00647BD8">
        <w:tc>
          <w:tcPr>
            <w:tcW w:w="0" w:type="auto"/>
            <w:vAlign w:val="center"/>
            <w:hideMark/>
          </w:tcPr>
          <w:p w:rsidR="00A87D36" w:rsidRDefault="00F35432" w:rsidP="00A87D36">
            <w:pPr>
              <w:pStyle w:val="a3"/>
              <w:spacing w:line="500" w:lineRule="exact"/>
              <w:rPr>
                <w:rStyle w:val="txtbold1"/>
                <w:rFonts w:hint="default"/>
                <w:sz w:val="32"/>
                <w:szCs w:val="32"/>
              </w:rPr>
            </w:pPr>
            <w:r w:rsidRPr="005A2B81">
              <w:rPr>
                <w:rFonts w:ascii="仿宋_GB2312" w:eastAsia="仿宋_GB2312" w:hint="eastAsia"/>
                <w:color w:val="000000" w:themeColor="text1"/>
                <w:sz w:val="32"/>
                <w:szCs w:val="32"/>
              </w:rPr>
              <w:t>注册房地产估价师根据估价目的，遵循</w:t>
            </w:r>
            <w:r w:rsidR="00CE3AB4" w:rsidRPr="005A2B81">
              <w:rPr>
                <w:rFonts w:ascii="仿宋_GB2312" w:eastAsia="仿宋_GB2312" w:hint="eastAsia"/>
                <w:color w:val="000000" w:themeColor="text1"/>
                <w:sz w:val="32"/>
                <w:szCs w:val="32"/>
              </w:rPr>
              <w:t>估价</w:t>
            </w:r>
            <w:r w:rsidRPr="005A2B81">
              <w:rPr>
                <w:rFonts w:ascii="仿宋_GB2312" w:eastAsia="仿宋_GB2312" w:hint="eastAsia"/>
                <w:color w:val="000000" w:themeColor="text1"/>
                <w:sz w:val="32"/>
                <w:szCs w:val="32"/>
              </w:rPr>
              <w:t>原则，依据《房地产估价规范》</w:t>
            </w:r>
            <w:r w:rsidR="00E179A7" w:rsidRPr="005A2B81">
              <w:rPr>
                <w:rFonts w:ascii="仿宋_GB2312" w:eastAsia="仿宋_GB2312" w:hint="eastAsia"/>
                <w:color w:val="000000" w:themeColor="text1"/>
                <w:sz w:val="32"/>
                <w:szCs w:val="32"/>
              </w:rPr>
              <w:t>及</w:t>
            </w:r>
            <w:r w:rsidRPr="005A2B81">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Pr="005A2B81">
              <w:rPr>
                <w:rStyle w:val="txtbold1"/>
                <w:rFonts w:hint="default"/>
                <w:b w:val="0"/>
                <w:color w:val="000000" w:themeColor="text1"/>
                <w:sz w:val="32"/>
                <w:szCs w:val="32"/>
              </w:rPr>
              <w:t>比较法</w:t>
            </w:r>
            <w:r w:rsidR="00D92288" w:rsidRPr="005A2B81">
              <w:rPr>
                <w:rStyle w:val="txtbold1"/>
                <w:rFonts w:hint="default"/>
                <w:b w:val="0"/>
                <w:color w:val="000000" w:themeColor="text1"/>
                <w:sz w:val="32"/>
                <w:szCs w:val="32"/>
              </w:rPr>
              <w:t>、收益法</w:t>
            </w:r>
            <w:r w:rsidR="00A65478" w:rsidRPr="005A2B81">
              <w:rPr>
                <w:rFonts w:ascii="仿宋_GB2312" w:eastAsia="仿宋_GB2312" w:hint="eastAsia"/>
                <w:color w:val="000000" w:themeColor="text1"/>
                <w:sz w:val="32"/>
                <w:szCs w:val="32"/>
              </w:rPr>
              <w:t>对估价对象的市场价值</w:t>
            </w:r>
            <w:r w:rsidRPr="005A2B81">
              <w:rPr>
                <w:rFonts w:ascii="仿宋_GB2312" w:eastAsia="仿宋_GB2312" w:hint="eastAsia"/>
                <w:color w:val="000000" w:themeColor="text1"/>
                <w:sz w:val="32"/>
                <w:szCs w:val="32"/>
              </w:rPr>
              <w:t>进行专业分析、测算和判断。最后确定：</w:t>
            </w:r>
            <w:r w:rsidR="00C3490A" w:rsidRPr="00981805">
              <w:rPr>
                <w:rFonts w:ascii="仿宋_GB2312" w:eastAsia="仿宋_GB2312" w:hint="eastAsia"/>
                <w:b/>
                <w:sz w:val="32"/>
                <w:szCs w:val="32"/>
              </w:rPr>
              <w:t>估价对象在</w:t>
            </w:r>
            <w:r w:rsidR="00C3490A">
              <w:rPr>
                <w:rFonts w:ascii="仿宋_GB2312" w:eastAsia="仿宋_GB2312" w:hint="eastAsia"/>
                <w:b/>
                <w:sz w:val="32"/>
                <w:szCs w:val="32"/>
              </w:rPr>
              <w:t>价值时点</w:t>
            </w:r>
            <w:r w:rsidR="00C3490A" w:rsidRPr="00981805">
              <w:rPr>
                <w:rFonts w:ascii="仿宋_GB2312" w:eastAsia="仿宋_GB2312" w:hint="eastAsia"/>
                <w:b/>
                <w:sz w:val="32"/>
                <w:szCs w:val="32"/>
              </w:rPr>
              <w:t>的</w:t>
            </w:r>
            <w:r w:rsidR="00C208CB">
              <w:rPr>
                <w:rFonts w:ascii="仿宋_GB2312" w:eastAsia="仿宋_GB2312" w:hint="eastAsia"/>
                <w:b/>
                <w:sz w:val="32"/>
                <w:szCs w:val="32"/>
              </w:rPr>
              <w:t>房地产</w:t>
            </w:r>
            <w:r w:rsidR="00C3490A" w:rsidRPr="00981805">
              <w:rPr>
                <w:rFonts w:ascii="仿宋_GB2312" w:eastAsia="仿宋_GB2312" w:hint="eastAsia"/>
                <w:b/>
                <w:sz w:val="32"/>
                <w:szCs w:val="32"/>
              </w:rPr>
              <w:t>市场价值</w:t>
            </w:r>
            <w:r w:rsidR="00A87D36">
              <w:rPr>
                <w:rFonts w:ascii="仿宋_GB2312" w:eastAsia="仿宋_GB2312" w:hint="eastAsia"/>
                <w:b/>
                <w:sz w:val="32"/>
                <w:szCs w:val="32"/>
              </w:rPr>
              <w:t>共计人民币</w:t>
            </w:r>
            <w:r w:rsidR="007C27B2">
              <w:rPr>
                <w:rFonts w:ascii="仿宋_GB2312" w:eastAsia="仿宋_GB2312"/>
                <w:b/>
                <w:sz w:val="32"/>
                <w:szCs w:val="32"/>
              </w:rPr>
              <w:t>1325232</w:t>
            </w:r>
            <w:r w:rsidR="00C3490A" w:rsidRPr="00981805">
              <w:rPr>
                <w:rFonts w:ascii="仿宋_GB2312" w:eastAsia="仿宋_GB2312" w:hint="eastAsia"/>
                <w:b/>
                <w:sz w:val="32"/>
                <w:szCs w:val="32"/>
              </w:rPr>
              <w:t>元，大写（人民币）：</w:t>
            </w:r>
            <w:r w:rsidR="007C27B2">
              <w:rPr>
                <w:rFonts w:ascii="仿宋_GB2312" w:eastAsia="仿宋_GB2312" w:hint="eastAsia"/>
                <w:b/>
                <w:sz w:val="32"/>
                <w:szCs w:val="32"/>
              </w:rPr>
              <w:t>壹佰叁拾贰万伍仟贰佰叁拾贰</w:t>
            </w:r>
            <w:r w:rsidR="00C3490A" w:rsidRPr="00981805">
              <w:rPr>
                <w:rFonts w:ascii="仿宋_GB2312" w:eastAsia="仿宋_GB2312" w:hint="eastAsia"/>
                <w:b/>
                <w:sz w:val="32"/>
                <w:szCs w:val="32"/>
              </w:rPr>
              <w:t>元整。</w:t>
            </w:r>
            <w:r w:rsidR="00A87D36">
              <w:rPr>
                <w:rStyle w:val="txtbold1"/>
                <w:rFonts w:hint="default"/>
                <w:sz w:val="32"/>
                <w:szCs w:val="32"/>
              </w:rPr>
              <w:t>详见下表</w:t>
            </w:r>
          </w:p>
          <w:p w:rsidR="00531C2D" w:rsidRPr="00531C2D" w:rsidRDefault="00531C2D" w:rsidP="00531C2D">
            <w:pPr>
              <w:pStyle w:val="a3"/>
              <w:spacing w:line="500" w:lineRule="exact"/>
              <w:jc w:val="center"/>
              <w:rPr>
                <w:rStyle w:val="txtbold1"/>
                <w:rFonts w:hint="default"/>
              </w:rPr>
            </w:pPr>
            <w:r w:rsidRPr="00531C2D">
              <w:rPr>
                <w:rStyle w:val="txtbold1"/>
                <w:rFonts w:hint="default"/>
              </w:rPr>
              <w:t>估价对象价值明细表</w:t>
            </w:r>
          </w:p>
          <w:tbl>
            <w:tblPr>
              <w:tblW w:w="79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03"/>
              <w:gridCol w:w="2126"/>
              <w:gridCol w:w="1418"/>
              <w:gridCol w:w="1339"/>
              <w:gridCol w:w="1375"/>
            </w:tblGrid>
            <w:tr w:rsidR="00BD161D" w:rsidRPr="0049570E" w:rsidTr="00BD161D">
              <w:trPr>
                <w:trHeight w:val="515"/>
                <w:jc w:val="center"/>
              </w:trPr>
              <w:tc>
                <w:tcPr>
                  <w:tcW w:w="1703" w:type="dxa"/>
                  <w:vAlign w:val="center"/>
                </w:tcPr>
                <w:p w:rsidR="00BD161D" w:rsidRDefault="00BD161D" w:rsidP="00BD161D">
                  <w:pPr>
                    <w:jc w:val="center"/>
                    <w:rPr>
                      <w:rFonts w:ascii="仿宋_GB2312" w:eastAsia="仿宋_GB2312"/>
                      <w:b/>
                    </w:rPr>
                  </w:pPr>
                  <w:r>
                    <w:rPr>
                      <w:rFonts w:ascii="仿宋_GB2312" w:eastAsia="仿宋_GB2312"/>
                      <w:b/>
                    </w:rPr>
                    <w:lastRenderedPageBreak/>
                    <w:t>序号</w:t>
                  </w:r>
                </w:p>
              </w:tc>
              <w:tc>
                <w:tcPr>
                  <w:tcW w:w="2126" w:type="dxa"/>
                  <w:vAlign w:val="center"/>
                </w:tcPr>
                <w:p w:rsidR="00BD161D" w:rsidRPr="0049570E" w:rsidRDefault="00BD161D" w:rsidP="00BD161D">
                  <w:pPr>
                    <w:jc w:val="center"/>
                    <w:rPr>
                      <w:rFonts w:ascii="仿宋_GB2312" w:eastAsia="仿宋_GB2312"/>
                      <w:b/>
                    </w:rPr>
                  </w:pPr>
                  <w:r>
                    <w:rPr>
                      <w:rFonts w:ascii="仿宋_GB2312" w:eastAsia="仿宋_GB2312" w:hint="eastAsia"/>
                      <w:b/>
                    </w:rPr>
                    <w:t>房号</w:t>
                  </w:r>
                </w:p>
              </w:tc>
              <w:tc>
                <w:tcPr>
                  <w:tcW w:w="1418" w:type="dxa"/>
                  <w:vAlign w:val="center"/>
                </w:tcPr>
                <w:p w:rsidR="00BD161D" w:rsidRPr="0049570E" w:rsidRDefault="00BD161D" w:rsidP="00BD161D">
                  <w:pPr>
                    <w:jc w:val="center"/>
                    <w:rPr>
                      <w:rFonts w:ascii="仿宋_GB2312" w:eastAsia="仿宋_GB2312"/>
                      <w:b/>
                    </w:rPr>
                  </w:pPr>
                  <w:r w:rsidRPr="0049570E">
                    <w:rPr>
                      <w:rFonts w:ascii="仿宋_GB2312" w:eastAsia="仿宋_GB2312"/>
                      <w:b/>
                    </w:rPr>
                    <w:t>建筑面积（</w:t>
                  </w:r>
                  <w:r>
                    <w:rPr>
                      <w:rFonts w:ascii="Segoe UI Emoji" w:eastAsia="Segoe UI Emoji" w:hAnsi="Segoe UI Emoji" w:cs="Segoe UI Emoji" w:hint="eastAsia"/>
                      <w:b/>
                    </w:rPr>
                    <w:t>㎡</w:t>
                  </w:r>
                  <w:r w:rsidRPr="0049570E">
                    <w:rPr>
                      <w:rFonts w:ascii="仿宋_GB2312" w:eastAsia="仿宋_GB2312"/>
                      <w:b/>
                    </w:rPr>
                    <w:t>）</w:t>
                  </w:r>
                </w:p>
              </w:tc>
              <w:tc>
                <w:tcPr>
                  <w:tcW w:w="1339" w:type="dxa"/>
                  <w:vAlign w:val="center"/>
                </w:tcPr>
                <w:p w:rsidR="00BD161D" w:rsidRDefault="00BD161D" w:rsidP="00BD161D">
                  <w:pPr>
                    <w:jc w:val="center"/>
                    <w:rPr>
                      <w:rFonts w:ascii="仿宋_GB2312" w:eastAsia="仿宋_GB2312"/>
                      <w:b/>
                    </w:rPr>
                  </w:pPr>
                  <w:r w:rsidRPr="0049570E">
                    <w:rPr>
                      <w:rFonts w:ascii="仿宋_GB2312" w:eastAsia="仿宋_GB2312"/>
                      <w:b/>
                    </w:rPr>
                    <w:t>单价</w:t>
                  </w:r>
                </w:p>
                <w:p w:rsidR="00BD161D" w:rsidRPr="0049570E" w:rsidRDefault="00BD161D" w:rsidP="00BD161D">
                  <w:pPr>
                    <w:jc w:val="center"/>
                    <w:rPr>
                      <w:rFonts w:ascii="仿宋_GB2312" w:eastAsia="仿宋_GB2312"/>
                      <w:b/>
                    </w:rPr>
                  </w:pPr>
                  <w:r w:rsidRPr="0049570E">
                    <w:rPr>
                      <w:rFonts w:ascii="仿宋_GB2312" w:eastAsia="仿宋_GB2312"/>
                      <w:b/>
                    </w:rPr>
                    <w:t>（元/</w:t>
                  </w:r>
                  <w:r>
                    <w:rPr>
                      <w:rFonts w:ascii="Segoe UI Emoji" w:eastAsia="Segoe UI Emoji" w:hAnsi="Segoe UI Emoji" w:cs="Segoe UI Emoji" w:hint="eastAsia"/>
                      <w:b/>
                    </w:rPr>
                    <w:t>㎡</w:t>
                  </w:r>
                  <w:r w:rsidRPr="0049570E">
                    <w:rPr>
                      <w:rFonts w:ascii="仿宋_GB2312" w:eastAsia="仿宋_GB2312"/>
                      <w:b/>
                    </w:rPr>
                    <w:t>）</w:t>
                  </w:r>
                </w:p>
              </w:tc>
              <w:tc>
                <w:tcPr>
                  <w:tcW w:w="1375" w:type="dxa"/>
                  <w:vAlign w:val="center"/>
                </w:tcPr>
                <w:p w:rsidR="00BD161D" w:rsidRPr="0049570E" w:rsidRDefault="00BD161D" w:rsidP="00BD161D">
                  <w:pPr>
                    <w:jc w:val="center"/>
                    <w:rPr>
                      <w:rFonts w:ascii="仿宋_GB2312" w:eastAsia="仿宋_GB2312"/>
                      <w:b/>
                    </w:rPr>
                  </w:pPr>
                  <w:r w:rsidRPr="0049570E">
                    <w:rPr>
                      <w:rFonts w:ascii="仿宋_GB2312" w:eastAsia="仿宋_GB2312"/>
                      <w:b/>
                    </w:rPr>
                    <w:t>总价（元）</w:t>
                  </w:r>
                </w:p>
              </w:tc>
            </w:tr>
            <w:tr w:rsidR="00BD161D" w:rsidRPr="00D85477" w:rsidTr="00BD161D">
              <w:trPr>
                <w:trHeight w:val="329"/>
                <w:jc w:val="center"/>
              </w:trPr>
              <w:tc>
                <w:tcPr>
                  <w:tcW w:w="1703" w:type="dxa"/>
                  <w:vAlign w:val="center"/>
                </w:tcPr>
                <w:p w:rsidR="00BD161D" w:rsidRPr="0034723E" w:rsidRDefault="00BD161D" w:rsidP="00BD161D">
                  <w:pPr>
                    <w:jc w:val="center"/>
                    <w:rPr>
                      <w:rFonts w:ascii="仿宋_GB2312" w:eastAsia="仿宋_GB2312"/>
                    </w:rPr>
                  </w:pPr>
                  <w:r>
                    <w:rPr>
                      <w:rFonts w:ascii="仿宋_GB2312" w:eastAsia="仿宋_GB2312" w:hint="eastAsia"/>
                    </w:rPr>
                    <w:t>估价对象1</w:t>
                  </w:r>
                </w:p>
              </w:tc>
              <w:tc>
                <w:tcPr>
                  <w:tcW w:w="2126" w:type="dxa"/>
                  <w:vAlign w:val="center"/>
                </w:tcPr>
                <w:p w:rsidR="00BD161D" w:rsidRPr="00357435" w:rsidRDefault="00BD161D" w:rsidP="00BD161D">
                  <w:pPr>
                    <w:jc w:val="center"/>
                    <w:rPr>
                      <w:rFonts w:ascii="仿宋_GB2312" w:eastAsia="仿宋_GB2312"/>
                    </w:rPr>
                  </w:pPr>
                  <w:r w:rsidRPr="0034723E">
                    <w:rPr>
                      <w:rFonts w:ascii="仿宋_GB2312" w:eastAsia="仿宋_GB2312"/>
                    </w:rPr>
                    <w:t>7号楼2单元9层901室</w:t>
                  </w:r>
                </w:p>
              </w:tc>
              <w:tc>
                <w:tcPr>
                  <w:tcW w:w="1418" w:type="dxa"/>
                  <w:vAlign w:val="center"/>
                </w:tcPr>
                <w:p w:rsidR="00BD161D" w:rsidRPr="00357435" w:rsidRDefault="00BD161D" w:rsidP="00BD161D">
                  <w:pPr>
                    <w:jc w:val="center"/>
                    <w:rPr>
                      <w:rFonts w:ascii="仿宋_GB2312" w:eastAsia="仿宋_GB2312"/>
                    </w:rPr>
                  </w:pPr>
                  <w:r>
                    <w:rPr>
                      <w:rFonts w:ascii="仿宋_GB2312" w:eastAsia="仿宋_GB2312"/>
                    </w:rPr>
                    <w:t>136.98</w:t>
                  </w:r>
                </w:p>
              </w:tc>
              <w:tc>
                <w:tcPr>
                  <w:tcW w:w="1339"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3686</w:t>
                  </w:r>
                </w:p>
              </w:tc>
              <w:tc>
                <w:tcPr>
                  <w:tcW w:w="1375"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504908</w:t>
                  </w:r>
                </w:p>
              </w:tc>
            </w:tr>
            <w:tr w:rsidR="00BD161D" w:rsidRPr="00D85477" w:rsidTr="00BD161D">
              <w:trPr>
                <w:trHeight w:val="344"/>
                <w:jc w:val="center"/>
              </w:trPr>
              <w:tc>
                <w:tcPr>
                  <w:tcW w:w="1703" w:type="dxa"/>
                  <w:vAlign w:val="center"/>
                </w:tcPr>
                <w:p w:rsidR="00BD161D" w:rsidRPr="0034723E" w:rsidRDefault="00BD161D" w:rsidP="00BD161D">
                  <w:pPr>
                    <w:jc w:val="center"/>
                    <w:rPr>
                      <w:rFonts w:ascii="仿宋_GB2312" w:eastAsia="仿宋_GB2312"/>
                    </w:rPr>
                  </w:pPr>
                  <w:r>
                    <w:rPr>
                      <w:rFonts w:ascii="仿宋_GB2312" w:eastAsia="仿宋_GB2312" w:hint="eastAsia"/>
                    </w:rPr>
                    <w:t>估价对象2</w:t>
                  </w:r>
                </w:p>
              </w:tc>
              <w:tc>
                <w:tcPr>
                  <w:tcW w:w="2126" w:type="dxa"/>
                  <w:vAlign w:val="center"/>
                </w:tcPr>
                <w:p w:rsidR="00BD161D" w:rsidRPr="00357435" w:rsidRDefault="00BD161D" w:rsidP="00BD161D">
                  <w:pPr>
                    <w:jc w:val="center"/>
                    <w:rPr>
                      <w:rFonts w:ascii="仿宋_GB2312" w:eastAsia="仿宋_GB2312"/>
                    </w:rPr>
                  </w:pPr>
                  <w:r w:rsidRPr="0034723E">
                    <w:rPr>
                      <w:rFonts w:ascii="仿宋_GB2312" w:eastAsia="仿宋_GB2312"/>
                    </w:rPr>
                    <w:t>3号楼2303室</w:t>
                  </w:r>
                </w:p>
              </w:tc>
              <w:tc>
                <w:tcPr>
                  <w:tcW w:w="1418" w:type="dxa"/>
                  <w:vAlign w:val="center"/>
                </w:tcPr>
                <w:p w:rsidR="00BD161D" w:rsidRPr="00357435" w:rsidRDefault="00BD161D" w:rsidP="00BD161D">
                  <w:pPr>
                    <w:jc w:val="center"/>
                    <w:rPr>
                      <w:rFonts w:ascii="仿宋_GB2312" w:eastAsia="仿宋_GB2312"/>
                    </w:rPr>
                  </w:pPr>
                  <w:r>
                    <w:rPr>
                      <w:rFonts w:ascii="仿宋_GB2312" w:eastAsia="仿宋_GB2312"/>
                    </w:rPr>
                    <w:t>111.26</w:t>
                  </w:r>
                </w:p>
              </w:tc>
              <w:tc>
                <w:tcPr>
                  <w:tcW w:w="1339"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3451</w:t>
                  </w:r>
                </w:p>
              </w:tc>
              <w:tc>
                <w:tcPr>
                  <w:tcW w:w="1375"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383958</w:t>
                  </w:r>
                </w:p>
              </w:tc>
            </w:tr>
            <w:tr w:rsidR="00BD161D" w:rsidRPr="00D85477" w:rsidTr="00BD161D">
              <w:trPr>
                <w:trHeight w:val="344"/>
                <w:jc w:val="center"/>
              </w:trPr>
              <w:tc>
                <w:tcPr>
                  <w:tcW w:w="1703" w:type="dxa"/>
                  <w:vAlign w:val="center"/>
                </w:tcPr>
                <w:p w:rsidR="00BD161D" w:rsidRPr="0034723E" w:rsidRDefault="00BD161D" w:rsidP="00BD161D">
                  <w:pPr>
                    <w:jc w:val="center"/>
                    <w:rPr>
                      <w:rFonts w:ascii="仿宋_GB2312" w:eastAsia="仿宋_GB2312"/>
                    </w:rPr>
                  </w:pPr>
                  <w:r>
                    <w:rPr>
                      <w:rFonts w:ascii="仿宋_GB2312" w:eastAsia="仿宋_GB2312" w:hint="eastAsia"/>
                    </w:rPr>
                    <w:t>估价对象3</w:t>
                  </w:r>
                </w:p>
              </w:tc>
              <w:tc>
                <w:tcPr>
                  <w:tcW w:w="2126" w:type="dxa"/>
                  <w:vAlign w:val="center"/>
                </w:tcPr>
                <w:p w:rsidR="00BD161D" w:rsidRPr="00357435" w:rsidRDefault="00BD161D" w:rsidP="00BD161D">
                  <w:pPr>
                    <w:jc w:val="center"/>
                    <w:rPr>
                      <w:rFonts w:ascii="仿宋_GB2312" w:eastAsia="仿宋_GB2312"/>
                    </w:rPr>
                  </w:pPr>
                  <w:r w:rsidRPr="0034723E">
                    <w:rPr>
                      <w:rFonts w:ascii="仿宋_GB2312" w:eastAsia="仿宋_GB2312"/>
                    </w:rPr>
                    <w:t>3号楼230</w:t>
                  </w:r>
                  <w:r>
                    <w:rPr>
                      <w:rFonts w:ascii="仿宋_GB2312" w:eastAsia="仿宋_GB2312"/>
                    </w:rPr>
                    <w:t>4</w:t>
                  </w:r>
                  <w:r w:rsidRPr="0034723E">
                    <w:rPr>
                      <w:rFonts w:ascii="仿宋_GB2312" w:eastAsia="仿宋_GB2312"/>
                    </w:rPr>
                    <w:t>室</w:t>
                  </w:r>
                </w:p>
              </w:tc>
              <w:tc>
                <w:tcPr>
                  <w:tcW w:w="1418" w:type="dxa"/>
                  <w:vAlign w:val="center"/>
                </w:tcPr>
                <w:p w:rsidR="00BD161D" w:rsidRPr="00357435" w:rsidRDefault="00BD161D" w:rsidP="00BD161D">
                  <w:pPr>
                    <w:jc w:val="center"/>
                    <w:rPr>
                      <w:rFonts w:ascii="仿宋_GB2312" w:eastAsia="仿宋_GB2312"/>
                    </w:rPr>
                  </w:pPr>
                  <w:r>
                    <w:rPr>
                      <w:rFonts w:ascii="仿宋_GB2312" w:eastAsia="仿宋_GB2312"/>
                    </w:rPr>
                    <w:t>126.74</w:t>
                  </w:r>
                </w:p>
              </w:tc>
              <w:tc>
                <w:tcPr>
                  <w:tcW w:w="1339"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3443</w:t>
                  </w:r>
                </w:p>
              </w:tc>
              <w:tc>
                <w:tcPr>
                  <w:tcW w:w="1375"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436366</w:t>
                  </w:r>
                </w:p>
              </w:tc>
            </w:tr>
            <w:tr w:rsidR="00BD161D" w:rsidRPr="00D85477" w:rsidTr="00BD161D">
              <w:trPr>
                <w:trHeight w:val="344"/>
                <w:jc w:val="center"/>
              </w:trPr>
              <w:tc>
                <w:tcPr>
                  <w:tcW w:w="3829" w:type="dxa"/>
                  <w:gridSpan w:val="2"/>
                </w:tcPr>
                <w:p w:rsidR="00BD161D" w:rsidRDefault="00BD161D" w:rsidP="00BD161D">
                  <w:pPr>
                    <w:jc w:val="center"/>
                    <w:rPr>
                      <w:rFonts w:ascii="仿宋_GB2312" w:eastAsia="仿宋_GB2312"/>
                    </w:rPr>
                  </w:pPr>
                  <w:r w:rsidRPr="0049570E">
                    <w:rPr>
                      <w:rFonts w:ascii="仿宋_GB2312" w:eastAsia="仿宋_GB2312" w:hint="eastAsia"/>
                    </w:rPr>
                    <w:t>合计</w:t>
                  </w:r>
                </w:p>
              </w:tc>
              <w:tc>
                <w:tcPr>
                  <w:tcW w:w="1418" w:type="dxa"/>
                  <w:vAlign w:val="center"/>
                </w:tcPr>
                <w:p w:rsidR="00BD161D" w:rsidRPr="00357435" w:rsidRDefault="00BD161D" w:rsidP="00BD161D">
                  <w:pPr>
                    <w:jc w:val="center"/>
                    <w:rPr>
                      <w:rFonts w:ascii="仿宋_GB2312" w:eastAsia="仿宋_GB2312"/>
                    </w:rPr>
                  </w:pPr>
                  <w:r>
                    <w:rPr>
                      <w:rFonts w:ascii="仿宋_GB2312" w:eastAsia="仿宋_GB2312"/>
                    </w:rPr>
                    <w:fldChar w:fldCharType="begin"/>
                  </w:r>
                  <w:r>
                    <w:rPr>
                      <w:rFonts w:ascii="仿宋_GB2312" w:eastAsia="仿宋_GB2312"/>
                    </w:rPr>
                    <w:instrText xml:space="preserve"> =SUM(ABOVE) </w:instrText>
                  </w:r>
                  <w:r>
                    <w:rPr>
                      <w:rFonts w:ascii="仿宋_GB2312" w:eastAsia="仿宋_GB2312"/>
                    </w:rPr>
                    <w:fldChar w:fldCharType="separate"/>
                  </w:r>
                  <w:r>
                    <w:rPr>
                      <w:rFonts w:ascii="仿宋_GB2312" w:eastAsia="仿宋_GB2312"/>
                      <w:noProof/>
                    </w:rPr>
                    <w:t>374.98</w:t>
                  </w:r>
                  <w:r>
                    <w:rPr>
                      <w:rFonts w:ascii="仿宋_GB2312" w:eastAsia="仿宋_GB2312"/>
                    </w:rPr>
                    <w:fldChar w:fldCharType="end"/>
                  </w:r>
                </w:p>
              </w:tc>
              <w:tc>
                <w:tcPr>
                  <w:tcW w:w="1339"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 xml:space="preserve">　/</w:t>
                  </w:r>
                </w:p>
              </w:tc>
              <w:tc>
                <w:tcPr>
                  <w:tcW w:w="1375" w:type="dxa"/>
                  <w:vAlign w:val="center"/>
                </w:tcPr>
                <w:p w:rsidR="00BD161D" w:rsidRPr="007C27B2" w:rsidRDefault="00BD161D" w:rsidP="00BD161D">
                  <w:pPr>
                    <w:jc w:val="center"/>
                    <w:rPr>
                      <w:rFonts w:ascii="仿宋_GB2312" w:eastAsia="仿宋_GB2312"/>
                    </w:rPr>
                  </w:pPr>
                  <w:r w:rsidRPr="007C27B2">
                    <w:rPr>
                      <w:rFonts w:ascii="仿宋_GB2312" w:eastAsia="仿宋_GB2312" w:hint="eastAsia"/>
                    </w:rPr>
                    <w:t>1325232</w:t>
                  </w:r>
                </w:p>
              </w:tc>
            </w:tr>
          </w:tbl>
          <w:p w:rsidR="000D2EAE" w:rsidRPr="005A2B81" w:rsidRDefault="000D2EAE" w:rsidP="00492757">
            <w:pPr>
              <w:pStyle w:val="a3"/>
              <w:spacing w:line="500" w:lineRule="exact"/>
              <w:rPr>
                <w:rFonts w:ascii="仿宋_GB2312" w:eastAsia="仿宋_GB2312"/>
                <w:b/>
                <w:bCs/>
                <w:color w:val="000000" w:themeColor="text1"/>
                <w:sz w:val="32"/>
                <w:szCs w:val="32"/>
              </w:rPr>
            </w:pPr>
          </w:p>
        </w:tc>
      </w:tr>
      <w:tr w:rsidR="00647BD8" w:rsidRPr="005A2B81" w:rsidTr="00647BD8">
        <w:tc>
          <w:tcPr>
            <w:tcW w:w="0" w:type="auto"/>
            <w:vAlign w:val="center"/>
          </w:tcPr>
          <w:p w:rsidR="00647BD8" w:rsidRPr="005A2B81" w:rsidRDefault="00647BD8" w:rsidP="00647BD8">
            <w:pPr>
              <w:pStyle w:val="1"/>
              <w:ind w:firstLineChars="196" w:firstLine="630"/>
              <w:rPr>
                <w:rFonts w:ascii="仿宋" w:eastAsia="仿宋" w:hAnsi="仿宋"/>
                <w:color w:val="000000" w:themeColor="text1"/>
                <w:sz w:val="32"/>
                <w:szCs w:val="32"/>
              </w:rPr>
            </w:pPr>
            <w:bookmarkStart w:id="40" w:name="_Toc100242006"/>
            <w:r w:rsidRPr="005A2B81">
              <w:rPr>
                <w:rFonts w:ascii="仿宋" w:eastAsia="仿宋" w:hAnsi="仿宋" w:hint="eastAsia"/>
                <w:color w:val="000000" w:themeColor="text1"/>
                <w:sz w:val="32"/>
                <w:szCs w:val="32"/>
              </w:rPr>
              <w:lastRenderedPageBreak/>
              <w:t>十一、注册房地产估价师</w:t>
            </w:r>
            <w:bookmarkEnd w:id="40"/>
          </w:p>
        </w:tc>
      </w:tr>
      <w:tr w:rsidR="000D2EAE" w:rsidRPr="005A2B81" w:rsidTr="00647BD8">
        <w:tc>
          <w:tcPr>
            <w:tcW w:w="0" w:type="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参加估价的注册房地产估价师</w:t>
            </w:r>
          </w:p>
        </w:tc>
      </w:tr>
      <w:tr w:rsidR="000D2EAE" w:rsidRPr="005A2B81" w:rsidTr="00840F2E">
        <w:trPr>
          <w:trHeight w:val="4184"/>
        </w:trPr>
        <w:tc>
          <w:tcPr>
            <w:tcW w:w="0" w:type="auto"/>
            <w:vAlign w:val="center"/>
            <w:hideMark/>
          </w:tcPr>
          <w:tbl>
            <w:tblPr>
              <w:tblW w:w="9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5"/>
              <w:gridCol w:w="2177"/>
              <w:gridCol w:w="2295"/>
              <w:gridCol w:w="3548"/>
            </w:tblGrid>
            <w:tr w:rsidR="000D2EAE" w:rsidRPr="005A2B81" w:rsidTr="00D63663">
              <w:trPr>
                <w:jc w:val="center"/>
              </w:trPr>
              <w:tc>
                <w:tcPr>
                  <w:tcW w:w="0" w:type="auto"/>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姓名</w:t>
                  </w:r>
                </w:p>
              </w:tc>
              <w:tc>
                <w:tcPr>
                  <w:tcW w:w="0" w:type="auto"/>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注册号</w:t>
                  </w:r>
                </w:p>
              </w:tc>
              <w:tc>
                <w:tcPr>
                  <w:tcW w:w="2295" w:type="dxa"/>
                  <w:shd w:val="clear" w:color="auto" w:fill="auto"/>
                  <w:vAlign w:val="center"/>
                  <w:hideMark/>
                </w:tcPr>
                <w:p w:rsidR="000D2EAE" w:rsidRPr="005A2B81" w:rsidRDefault="00A87C4B"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签名（盖章）</w:t>
                  </w:r>
                </w:p>
              </w:tc>
              <w:tc>
                <w:tcPr>
                  <w:tcW w:w="3548" w:type="dxa"/>
                  <w:shd w:val="clear" w:color="auto" w:fill="auto"/>
                  <w:vAlign w:val="center"/>
                  <w:hideMark/>
                </w:tcPr>
                <w:p w:rsidR="000D2EAE" w:rsidRPr="005A2B81" w:rsidRDefault="000D2EAE" w:rsidP="00D63663">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签名日期</w:t>
                  </w:r>
                </w:p>
              </w:tc>
            </w:tr>
            <w:tr w:rsidR="00703479" w:rsidRPr="005A2B81" w:rsidTr="00840F2E">
              <w:trPr>
                <w:trHeight w:val="1694"/>
                <w:jc w:val="center"/>
              </w:trPr>
              <w:tc>
                <w:tcPr>
                  <w:tcW w:w="0" w:type="auto"/>
                  <w:shd w:val="clear" w:color="auto" w:fill="auto"/>
                  <w:vAlign w:val="center"/>
                </w:tcPr>
                <w:p w:rsidR="00703479" w:rsidRPr="005A2B81" w:rsidRDefault="009822F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杨文光</w:t>
                  </w:r>
                </w:p>
              </w:tc>
              <w:tc>
                <w:tcPr>
                  <w:tcW w:w="0" w:type="auto"/>
                  <w:shd w:val="clear" w:color="auto" w:fill="auto"/>
                  <w:vAlign w:val="center"/>
                </w:tcPr>
                <w:p w:rsidR="00703479" w:rsidRPr="005A2B81" w:rsidRDefault="009822F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4120190130</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r w:rsidR="00703479" w:rsidRPr="005A2B81" w:rsidTr="00840F2E">
              <w:trPr>
                <w:trHeight w:val="1702"/>
                <w:jc w:val="center"/>
              </w:trPr>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0" w:type="auto"/>
                  <w:shd w:val="clear" w:color="auto" w:fill="auto"/>
                  <w:vAlign w:val="center"/>
                </w:tcPr>
                <w:p w:rsidR="00703479" w:rsidRPr="005A2B81" w:rsidRDefault="004F5528" w:rsidP="00703479">
                  <w:pPr>
                    <w:spacing w:line="450" w:lineRule="atLeast"/>
                    <w:jc w:val="center"/>
                    <w:rPr>
                      <w:rFonts w:ascii="仿宋_GB2312" w:eastAsia="仿宋_GB2312"/>
                      <w:color w:val="000000" w:themeColor="text1"/>
                      <w:sz w:val="32"/>
                      <w:szCs w:val="32"/>
                    </w:rPr>
                  </w:pPr>
                  <w:r>
                    <w:rPr>
                      <w:rFonts w:ascii="仿宋_GB2312" w:eastAsia="仿宋_GB2312"/>
                      <w:color w:val="000000" w:themeColor="text1"/>
                      <w:sz w:val="32"/>
                      <w:szCs w:val="32"/>
                    </w:rPr>
                    <w:t>4120190171</w:t>
                  </w:r>
                </w:p>
              </w:tc>
              <w:tc>
                <w:tcPr>
                  <w:tcW w:w="2295"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p>
              </w:tc>
              <w:tc>
                <w:tcPr>
                  <w:tcW w:w="3548" w:type="dxa"/>
                  <w:shd w:val="clear" w:color="auto" w:fill="auto"/>
                  <w:vAlign w:val="center"/>
                  <w:hideMark/>
                </w:tcPr>
                <w:p w:rsidR="00703479" w:rsidRPr="005A2B81" w:rsidRDefault="00703479" w:rsidP="00703479">
                  <w:pPr>
                    <w:spacing w:line="450" w:lineRule="atLeast"/>
                    <w:jc w:val="center"/>
                    <w:rPr>
                      <w:rFonts w:ascii="仿宋_GB2312" w:eastAsia="仿宋_GB2312"/>
                      <w:color w:val="000000" w:themeColor="text1"/>
                      <w:sz w:val="32"/>
                      <w:szCs w:val="32"/>
                    </w:rPr>
                  </w:pPr>
                  <w:r w:rsidRPr="005A2B81">
                    <w:rPr>
                      <w:rFonts w:ascii="仿宋_GB2312" w:eastAsia="仿宋_GB2312" w:hint="eastAsia"/>
                      <w:color w:val="000000" w:themeColor="text1"/>
                      <w:sz w:val="32"/>
                      <w:szCs w:val="32"/>
                    </w:rPr>
                    <w:t xml:space="preserve"> 　年　　月　　日</w:t>
                  </w:r>
                </w:p>
              </w:tc>
            </w:tr>
          </w:tbl>
          <w:p w:rsidR="000D2EAE" w:rsidRPr="005A2B81" w:rsidRDefault="000D2EAE" w:rsidP="00D63663">
            <w:pPr>
              <w:spacing w:line="450" w:lineRule="atLeast"/>
              <w:rPr>
                <w:rFonts w:ascii="仿宋_GB2312" w:eastAsia="仿宋_GB2312"/>
                <w:color w:val="000000" w:themeColor="text1"/>
                <w:sz w:val="32"/>
                <w:szCs w:val="32"/>
              </w:rPr>
            </w:pPr>
          </w:p>
        </w:tc>
      </w:tr>
    </w:tbl>
    <w:p w:rsidR="00D57D03" w:rsidRPr="005A2B81" w:rsidRDefault="00D57D03">
      <w:pPr>
        <w:rPr>
          <w:vanish/>
          <w:color w:val="000000" w:themeColor="text1"/>
        </w:rPr>
      </w:pPr>
    </w:p>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pPr>
              <w:pStyle w:val="1"/>
              <w:spacing w:line="450" w:lineRule="atLeast"/>
              <w:ind w:firstLine="640"/>
              <w:rPr>
                <w:rFonts w:ascii="仿宋_GB2312" w:eastAsia="仿宋_GB2312"/>
                <w:color w:val="000000" w:themeColor="text1"/>
                <w:sz w:val="32"/>
                <w:szCs w:val="32"/>
              </w:rPr>
            </w:pPr>
            <w:bookmarkStart w:id="41" w:name="_Toc100242007"/>
            <w:r w:rsidRPr="005A2B81">
              <w:rPr>
                <w:rFonts w:ascii="仿宋_GB2312" w:eastAsia="仿宋_GB2312" w:hint="eastAsia"/>
                <w:color w:val="000000" w:themeColor="text1"/>
                <w:sz w:val="32"/>
                <w:szCs w:val="32"/>
              </w:rPr>
              <w:t>十</w:t>
            </w:r>
            <w:r w:rsidR="00446CD0" w:rsidRPr="005A2B81">
              <w:rPr>
                <w:rFonts w:ascii="仿宋_GB2312" w:eastAsia="仿宋_GB2312" w:hint="eastAsia"/>
                <w:color w:val="000000" w:themeColor="text1"/>
                <w:sz w:val="32"/>
                <w:szCs w:val="32"/>
              </w:rPr>
              <w:t>二</w:t>
            </w:r>
            <w:r w:rsidRPr="005A2B81">
              <w:rPr>
                <w:rFonts w:ascii="仿宋_GB2312" w:eastAsia="仿宋_GB2312" w:hint="eastAsia"/>
                <w:color w:val="000000" w:themeColor="text1"/>
                <w:sz w:val="32"/>
                <w:szCs w:val="32"/>
              </w:rPr>
              <w:t>、实地查勘期</w:t>
            </w:r>
            <w:bookmarkEnd w:id="41"/>
          </w:p>
        </w:tc>
      </w:tr>
      <w:tr w:rsidR="00D57D03" w:rsidRPr="005A2B81">
        <w:tc>
          <w:tcPr>
            <w:tcW w:w="0" w:type="auto"/>
            <w:vAlign w:val="center"/>
            <w:hideMark/>
          </w:tcPr>
          <w:p w:rsidR="00D57D03" w:rsidRPr="005A2B81" w:rsidRDefault="0034723E" w:rsidP="00BC312F">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2022年3月18日</w:t>
            </w:r>
          </w:p>
        </w:tc>
      </w:tr>
    </w:tbl>
    <w:p w:rsidR="00D57D03" w:rsidRPr="005A2B81" w:rsidRDefault="00D57D03">
      <w:pPr>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D57D03" w:rsidRPr="005A2B81">
        <w:tc>
          <w:tcPr>
            <w:tcW w:w="0" w:type="auto"/>
            <w:vAlign w:val="center"/>
            <w:hideMark/>
          </w:tcPr>
          <w:p w:rsidR="00D57D03" w:rsidRPr="005A2B81" w:rsidRDefault="00D57D03" w:rsidP="000D2EAE">
            <w:pPr>
              <w:pStyle w:val="1"/>
              <w:spacing w:line="450" w:lineRule="atLeast"/>
              <w:ind w:firstLine="640"/>
              <w:rPr>
                <w:rFonts w:ascii="仿宋_GB2312" w:eastAsia="仿宋_GB2312"/>
                <w:color w:val="000000" w:themeColor="text1"/>
                <w:sz w:val="32"/>
                <w:szCs w:val="32"/>
              </w:rPr>
            </w:pPr>
            <w:bookmarkStart w:id="42" w:name="_Toc100242008"/>
            <w:r w:rsidRPr="005A2B81">
              <w:rPr>
                <w:rFonts w:ascii="仿宋_GB2312" w:eastAsia="仿宋_GB2312" w:hint="eastAsia"/>
                <w:color w:val="000000" w:themeColor="text1"/>
                <w:sz w:val="32"/>
                <w:szCs w:val="32"/>
              </w:rPr>
              <w:t>十</w:t>
            </w:r>
            <w:r w:rsidR="000D2EAE" w:rsidRPr="005A2B81">
              <w:rPr>
                <w:rFonts w:ascii="仿宋_GB2312" w:eastAsia="仿宋_GB2312" w:hint="eastAsia"/>
                <w:color w:val="000000" w:themeColor="text1"/>
                <w:sz w:val="32"/>
                <w:szCs w:val="32"/>
              </w:rPr>
              <w:t>三</w:t>
            </w:r>
            <w:r w:rsidRPr="005A2B81">
              <w:rPr>
                <w:rFonts w:ascii="仿宋_GB2312" w:eastAsia="仿宋_GB2312" w:hint="eastAsia"/>
                <w:color w:val="000000" w:themeColor="text1"/>
                <w:sz w:val="32"/>
                <w:szCs w:val="32"/>
              </w:rPr>
              <w:t>、估价作业期</w:t>
            </w:r>
            <w:bookmarkEnd w:id="42"/>
          </w:p>
        </w:tc>
      </w:tr>
      <w:tr w:rsidR="005A2B81" w:rsidRPr="005A2B81">
        <w:tc>
          <w:tcPr>
            <w:tcW w:w="0" w:type="auto"/>
            <w:vAlign w:val="center"/>
            <w:hideMark/>
          </w:tcPr>
          <w:p w:rsidR="00D57D03" w:rsidRPr="005A2B81" w:rsidRDefault="0034723E" w:rsidP="00BC312F">
            <w:pPr>
              <w:pStyle w:val="a3"/>
              <w:spacing w:line="450" w:lineRule="atLeast"/>
              <w:rPr>
                <w:rFonts w:ascii="仿宋_GB2312" w:eastAsia="仿宋_GB2312"/>
                <w:color w:val="000000" w:themeColor="text1"/>
                <w:sz w:val="32"/>
                <w:szCs w:val="32"/>
              </w:rPr>
            </w:pPr>
            <w:bookmarkStart w:id="43" w:name="doc-gjzyq"/>
            <w:r>
              <w:rPr>
                <w:rFonts w:ascii="仿宋_GB2312" w:eastAsia="仿宋_GB2312" w:hint="eastAsia"/>
                <w:color w:val="000000" w:themeColor="text1"/>
                <w:sz w:val="32"/>
                <w:szCs w:val="32"/>
              </w:rPr>
              <w:t>2022年3月</w:t>
            </w:r>
            <w:r w:rsidRPr="00811325">
              <w:rPr>
                <w:rFonts w:ascii="仿宋_GB2312" w:eastAsia="仿宋_GB2312" w:hint="eastAsia"/>
                <w:sz w:val="32"/>
                <w:szCs w:val="32"/>
              </w:rPr>
              <w:t>18日</w:t>
            </w:r>
            <w:r w:rsidR="00D57D03" w:rsidRPr="00811325">
              <w:rPr>
                <w:rFonts w:ascii="仿宋_GB2312" w:eastAsia="仿宋_GB2312" w:hint="eastAsia"/>
                <w:sz w:val="32"/>
                <w:szCs w:val="32"/>
              </w:rPr>
              <w:t>—</w:t>
            </w:r>
            <w:bookmarkEnd w:id="43"/>
            <w:r w:rsidR="00945850" w:rsidRPr="00811325">
              <w:rPr>
                <w:rFonts w:ascii="仿宋_GB2312" w:eastAsia="仿宋_GB2312" w:hint="eastAsia"/>
                <w:sz w:val="32"/>
                <w:szCs w:val="32"/>
              </w:rPr>
              <w:t>202</w:t>
            </w:r>
            <w:r w:rsidR="00BC312F" w:rsidRPr="00811325">
              <w:rPr>
                <w:rFonts w:ascii="仿宋_GB2312" w:eastAsia="仿宋_GB2312"/>
                <w:sz w:val="32"/>
                <w:szCs w:val="32"/>
              </w:rPr>
              <w:t>2</w:t>
            </w:r>
            <w:r w:rsidR="007F670F" w:rsidRPr="00811325">
              <w:rPr>
                <w:rFonts w:ascii="仿宋_GB2312" w:eastAsia="仿宋_GB2312" w:hint="eastAsia"/>
                <w:sz w:val="32"/>
                <w:szCs w:val="32"/>
              </w:rPr>
              <w:t>年</w:t>
            </w:r>
            <w:r w:rsidR="00811325" w:rsidRPr="00811325">
              <w:rPr>
                <w:rFonts w:ascii="仿宋_GB2312" w:eastAsia="仿宋_GB2312" w:hint="eastAsia"/>
                <w:sz w:val="32"/>
                <w:szCs w:val="32"/>
              </w:rPr>
              <w:t>4</w:t>
            </w:r>
            <w:r w:rsidR="007F670F" w:rsidRPr="00811325">
              <w:rPr>
                <w:rFonts w:ascii="仿宋_GB2312" w:eastAsia="仿宋_GB2312" w:hint="eastAsia"/>
                <w:sz w:val="32"/>
                <w:szCs w:val="32"/>
              </w:rPr>
              <w:t>月</w:t>
            </w:r>
            <w:r w:rsidR="00811325" w:rsidRPr="00811325">
              <w:rPr>
                <w:rFonts w:ascii="仿宋_GB2312" w:eastAsia="仿宋_GB2312" w:hint="eastAsia"/>
                <w:sz w:val="32"/>
                <w:szCs w:val="32"/>
              </w:rPr>
              <w:t>7</w:t>
            </w:r>
            <w:r w:rsidR="007F670F" w:rsidRPr="00811325">
              <w:rPr>
                <w:rFonts w:ascii="仿宋_GB2312" w:eastAsia="仿宋_GB2312" w:hint="eastAsia"/>
                <w:sz w:val="32"/>
                <w:szCs w:val="32"/>
              </w:rPr>
              <w:t>日</w:t>
            </w:r>
          </w:p>
        </w:tc>
      </w:tr>
    </w:tbl>
    <w:p w:rsidR="00D57D03" w:rsidRPr="005A2B81" w:rsidRDefault="00D57D03">
      <w:pPr>
        <w:rPr>
          <w:vanish/>
          <w:color w:val="000000" w:themeColor="text1"/>
        </w:rPr>
      </w:pPr>
    </w:p>
    <w:p w:rsidR="008E118C" w:rsidRPr="00450A43" w:rsidRDefault="00CA51E5" w:rsidP="00450A43">
      <w:pPr>
        <w:pStyle w:val="1"/>
        <w:spacing w:line="450" w:lineRule="atLeast"/>
        <w:ind w:firstLine="640"/>
        <w:jc w:val="center"/>
        <w:rPr>
          <w:rFonts w:ascii="仿宋" w:eastAsia="仿宋" w:hAnsi="仿宋"/>
          <w:b w:val="0"/>
          <w:bCs w:val="0"/>
          <w:color w:val="000000" w:themeColor="text1"/>
        </w:rPr>
      </w:pPr>
      <w:r>
        <w:rPr>
          <w:color w:val="000000" w:themeColor="text1"/>
        </w:rPr>
        <w:br w:type="page"/>
      </w:r>
      <w:bookmarkStart w:id="44" w:name="_Toc100242009"/>
      <w:r w:rsidR="008E118C" w:rsidRPr="00450A43">
        <w:rPr>
          <w:rFonts w:ascii="仿宋_GB2312" w:eastAsia="仿宋_GB2312" w:hint="eastAsia"/>
          <w:color w:val="000000" w:themeColor="text1"/>
          <w:sz w:val="40"/>
          <w:szCs w:val="40"/>
        </w:rPr>
        <w:lastRenderedPageBreak/>
        <w:t>附 件</w:t>
      </w:r>
      <w:bookmarkEnd w:id="44"/>
    </w:p>
    <w:p w:rsidR="00EA67EE" w:rsidRPr="00C14B20" w:rsidRDefault="00D7260F" w:rsidP="00DD6427">
      <w:pPr>
        <w:pStyle w:val="1"/>
        <w:rPr>
          <w:rFonts w:ascii="仿宋_GB2312" w:eastAsia="仿宋_GB2312"/>
          <w:sz w:val="32"/>
          <w:szCs w:val="32"/>
        </w:rPr>
      </w:pPr>
      <w:bookmarkStart w:id="45" w:name="_Toc100242010"/>
      <w:r w:rsidRPr="005A2B81">
        <w:rPr>
          <w:rFonts w:ascii="仿宋" w:eastAsia="仿宋" w:hAnsi="仿宋" w:hint="eastAsia"/>
          <w:color w:val="000000" w:themeColor="text1"/>
          <w:sz w:val="32"/>
          <w:szCs w:val="32"/>
        </w:rPr>
        <w:t>一</w:t>
      </w:r>
      <w:r w:rsidR="008E118C" w:rsidRPr="005A2B81">
        <w:rPr>
          <w:rFonts w:ascii="仿宋" w:eastAsia="仿宋" w:hAnsi="仿宋" w:hint="eastAsia"/>
          <w:color w:val="000000" w:themeColor="text1"/>
          <w:sz w:val="32"/>
          <w:szCs w:val="32"/>
        </w:rPr>
        <w:t>、</w:t>
      </w:r>
      <w:r w:rsidR="009822F8">
        <w:rPr>
          <w:rFonts w:ascii="仿宋_GB2312" w:eastAsia="仿宋_GB2312" w:hint="eastAsia"/>
          <w:sz w:val="32"/>
          <w:szCs w:val="32"/>
        </w:rPr>
        <w:t>南阳高新技术产业开发区人民法院</w:t>
      </w:r>
      <w:r w:rsidR="0091188C">
        <w:rPr>
          <w:rFonts w:ascii="仿宋_GB2312" w:eastAsia="仿宋_GB2312" w:hint="eastAsia"/>
          <w:sz w:val="32"/>
          <w:szCs w:val="32"/>
        </w:rPr>
        <w:t>委托书</w:t>
      </w:r>
      <w:bookmarkEnd w:id="45"/>
    </w:p>
    <w:p w:rsidR="001F4258" w:rsidRPr="001F4258" w:rsidRDefault="00C14B20" w:rsidP="001F4258">
      <w:pPr>
        <w:pStyle w:val="1"/>
        <w:rPr>
          <w:rFonts w:ascii="仿宋_GB2312" w:eastAsia="仿宋_GB2312"/>
          <w:sz w:val="32"/>
          <w:szCs w:val="32"/>
        </w:rPr>
      </w:pPr>
      <w:bookmarkStart w:id="46" w:name="_Toc100242011"/>
      <w:r>
        <w:rPr>
          <w:rFonts w:ascii="仿宋_GB2312" w:eastAsia="仿宋_GB2312" w:hint="eastAsia"/>
          <w:sz w:val="32"/>
          <w:szCs w:val="32"/>
        </w:rPr>
        <w:t>二</w:t>
      </w:r>
      <w:r w:rsidR="001F4258" w:rsidRPr="001F4258">
        <w:rPr>
          <w:rFonts w:ascii="仿宋_GB2312" w:eastAsia="仿宋_GB2312"/>
          <w:sz w:val="32"/>
          <w:szCs w:val="32"/>
        </w:rPr>
        <w:t>、房屋预告登记证明复印件</w:t>
      </w:r>
      <w:bookmarkEnd w:id="46"/>
    </w:p>
    <w:p w:rsidR="001F4258" w:rsidRPr="001F4258" w:rsidRDefault="00C14B20" w:rsidP="001F4258">
      <w:pPr>
        <w:pStyle w:val="1"/>
        <w:rPr>
          <w:rFonts w:ascii="仿宋_GB2312" w:eastAsia="仿宋_GB2312"/>
          <w:sz w:val="32"/>
          <w:szCs w:val="32"/>
        </w:rPr>
      </w:pPr>
      <w:bookmarkStart w:id="47" w:name="_Toc100242012"/>
      <w:r>
        <w:rPr>
          <w:rFonts w:ascii="仿宋_GB2312" w:eastAsia="仿宋_GB2312" w:hint="eastAsia"/>
          <w:sz w:val="32"/>
          <w:szCs w:val="32"/>
        </w:rPr>
        <w:t>三</w:t>
      </w:r>
      <w:r w:rsidR="001F4258" w:rsidRPr="001F4258">
        <w:rPr>
          <w:rFonts w:ascii="仿宋_GB2312" w:eastAsia="仿宋_GB2312"/>
          <w:sz w:val="32"/>
          <w:szCs w:val="32"/>
        </w:rPr>
        <w:t>、内乡县房屋登记簿复印件</w:t>
      </w:r>
      <w:bookmarkEnd w:id="47"/>
    </w:p>
    <w:p w:rsidR="001F4258" w:rsidRPr="001F4258" w:rsidRDefault="00C14B20" w:rsidP="001F4258">
      <w:pPr>
        <w:pStyle w:val="1"/>
        <w:rPr>
          <w:rFonts w:ascii="仿宋_GB2312" w:eastAsia="仿宋_GB2312"/>
          <w:sz w:val="32"/>
          <w:szCs w:val="32"/>
        </w:rPr>
      </w:pPr>
      <w:bookmarkStart w:id="48" w:name="_Toc100242013"/>
      <w:r>
        <w:rPr>
          <w:rFonts w:ascii="仿宋_GB2312" w:eastAsia="仿宋_GB2312" w:hint="eastAsia"/>
          <w:sz w:val="32"/>
          <w:szCs w:val="32"/>
        </w:rPr>
        <w:t>四</w:t>
      </w:r>
      <w:r w:rsidR="001F4258" w:rsidRPr="001F4258">
        <w:rPr>
          <w:rFonts w:ascii="仿宋_GB2312" w:eastAsia="仿宋_GB2312"/>
          <w:sz w:val="32"/>
          <w:szCs w:val="32"/>
        </w:rPr>
        <w:t>、个人购房借款（综合）合同复印件</w:t>
      </w:r>
      <w:bookmarkEnd w:id="48"/>
    </w:p>
    <w:p w:rsidR="001F4258" w:rsidRPr="001F4258" w:rsidRDefault="00C14B20" w:rsidP="001F4258">
      <w:pPr>
        <w:pStyle w:val="1"/>
        <w:rPr>
          <w:rFonts w:ascii="仿宋_GB2312" w:eastAsia="仿宋_GB2312"/>
          <w:sz w:val="32"/>
          <w:szCs w:val="32"/>
        </w:rPr>
      </w:pPr>
      <w:bookmarkStart w:id="49" w:name="_Toc100242014"/>
      <w:r>
        <w:rPr>
          <w:rFonts w:ascii="仿宋_GB2312" w:eastAsia="仿宋_GB2312" w:hint="eastAsia"/>
          <w:sz w:val="32"/>
          <w:szCs w:val="32"/>
        </w:rPr>
        <w:t>五</w:t>
      </w:r>
      <w:r w:rsidR="001F4258" w:rsidRPr="001F4258">
        <w:rPr>
          <w:rFonts w:ascii="仿宋_GB2312" w:eastAsia="仿宋_GB2312"/>
          <w:sz w:val="32"/>
          <w:szCs w:val="32"/>
        </w:rPr>
        <w:t>、内乡县预购商品房抵押登记证明存根复印件</w:t>
      </w:r>
      <w:bookmarkEnd w:id="49"/>
    </w:p>
    <w:p w:rsidR="001F4258" w:rsidRPr="001F4258" w:rsidRDefault="00C14B20" w:rsidP="001F4258">
      <w:pPr>
        <w:pStyle w:val="1"/>
        <w:rPr>
          <w:rFonts w:ascii="仿宋_GB2312" w:eastAsia="仿宋_GB2312"/>
          <w:sz w:val="32"/>
          <w:szCs w:val="32"/>
        </w:rPr>
      </w:pPr>
      <w:bookmarkStart w:id="50" w:name="_Toc100242015"/>
      <w:r>
        <w:rPr>
          <w:rFonts w:ascii="仿宋_GB2312" w:eastAsia="仿宋_GB2312" w:hint="eastAsia"/>
          <w:sz w:val="32"/>
          <w:szCs w:val="32"/>
        </w:rPr>
        <w:t>六</w:t>
      </w:r>
      <w:r w:rsidR="001F4258" w:rsidRPr="001F4258">
        <w:rPr>
          <w:rFonts w:ascii="仿宋_GB2312" w:eastAsia="仿宋_GB2312"/>
          <w:sz w:val="32"/>
          <w:szCs w:val="32"/>
        </w:rPr>
        <w:t>、商品房买卖合同复印件</w:t>
      </w:r>
      <w:bookmarkEnd w:id="50"/>
    </w:p>
    <w:p w:rsidR="001F4258" w:rsidRPr="001F4258" w:rsidRDefault="00C14B20" w:rsidP="001F4258">
      <w:pPr>
        <w:pStyle w:val="1"/>
        <w:rPr>
          <w:rFonts w:ascii="仿宋_GB2312" w:eastAsia="仿宋_GB2312"/>
          <w:sz w:val="32"/>
          <w:szCs w:val="32"/>
        </w:rPr>
      </w:pPr>
      <w:bookmarkStart w:id="51" w:name="_Toc100242016"/>
      <w:r>
        <w:rPr>
          <w:rFonts w:ascii="仿宋_GB2312" w:eastAsia="仿宋_GB2312" w:hint="eastAsia"/>
          <w:sz w:val="32"/>
          <w:szCs w:val="32"/>
        </w:rPr>
        <w:t>七</w:t>
      </w:r>
      <w:r w:rsidR="001F4258" w:rsidRPr="001F4258">
        <w:rPr>
          <w:rFonts w:ascii="仿宋_GB2312" w:eastAsia="仿宋_GB2312"/>
          <w:sz w:val="32"/>
          <w:szCs w:val="32"/>
        </w:rPr>
        <w:t>、内乡县预购商品房预告登记申请书复印件</w:t>
      </w:r>
      <w:bookmarkEnd w:id="51"/>
    </w:p>
    <w:p w:rsidR="001F4258" w:rsidRPr="001F4258" w:rsidRDefault="00C14B20" w:rsidP="008E118C">
      <w:pPr>
        <w:pStyle w:val="1"/>
        <w:rPr>
          <w:rFonts w:ascii="仿宋_GB2312" w:eastAsia="仿宋_GB2312"/>
          <w:sz w:val="32"/>
          <w:szCs w:val="32"/>
        </w:rPr>
      </w:pPr>
      <w:bookmarkStart w:id="52" w:name="_Toc100242017"/>
      <w:r>
        <w:rPr>
          <w:rFonts w:ascii="仿宋_GB2312" w:eastAsia="仿宋_GB2312" w:hint="eastAsia"/>
          <w:sz w:val="32"/>
          <w:szCs w:val="32"/>
        </w:rPr>
        <w:t>八</w:t>
      </w:r>
      <w:r w:rsidR="001F4258" w:rsidRPr="001F4258">
        <w:rPr>
          <w:rFonts w:ascii="仿宋_GB2312" w:eastAsia="仿宋_GB2312"/>
          <w:sz w:val="32"/>
          <w:szCs w:val="32"/>
        </w:rPr>
        <w:t>、南阳高新技术产业开发区人民法院执行裁定书复印件</w:t>
      </w:r>
      <w:bookmarkEnd w:id="52"/>
    </w:p>
    <w:p w:rsidR="004F1E80" w:rsidRDefault="00C14B20" w:rsidP="008E118C">
      <w:pPr>
        <w:pStyle w:val="1"/>
        <w:rPr>
          <w:rFonts w:ascii="仿宋_GB2312" w:eastAsia="仿宋_GB2312"/>
          <w:sz w:val="32"/>
          <w:szCs w:val="32"/>
        </w:rPr>
      </w:pPr>
      <w:bookmarkStart w:id="53" w:name="_Toc100242018"/>
      <w:r>
        <w:rPr>
          <w:rFonts w:ascii="仿宋_GB2312" w:eastAsia="仿宋_GB2312" w:hint="eastAsia"/>
          <w:sz w:val="32"/>
          <w:szCs w:val="32"/>
        </w:rPr>
        <w:t>九</w:t>
      </w:r>
      <w:r w:rsidR="0091188C">
        <w:rPr>
          <w:rFonts w:ascii="仿宋_GB2312" w:eastAsia="仿宋_GB2312"/>
          <w:sz w:val="32"/>
          <w:szCs w:val="32"/>
        </w:rPr>
        <w:t>、</w:t>
      </w:r>
      <w:r w:rsidR="0091188C" w:rsidRPr="005A2B81">
        <w:rPr>
          <w:rFonts w:ascii="仿宋" w:eastAsia="仿宋" w:hAnsi="仿宋" w:hint="eastAsia"/>
          <w:color w:val="000000" w:themeColor="text1"/>
          <w:sz w:val="32"/>
          <w:szCs w:val="32"/>
        </w:rPr>
        <w:t>估价对象区位示意图</w:t>
      </w:r>
      <w:bookmarkEnd w:id="53"/>
    </w:p>
    <w:p w:rsidR="00BA08DD" w:rsidRDefault="001F4258" w:rsidP="008E118C">
      <w:pPr>
        <w:pStyle w:val="1"/>
        <w:rPr>
          <w:rFonts w:ascii="仿宋_GB2312" w:eastAsia="仿宋_GB2312"/>
          <w:sz w:val="32"/>
          <w:szCs w:val="32"/>
        </w:rPr>
      </w:pPr>
      <w:bookmarkStart w:id="54" w:name="_Toc100242019"/>
      <w:r>
        <w:rPr>
          <w:rFonts w:ascii="仿宋_GB2312" w:eastAsia="仿宋_GB2312" w:hint="eastAsia"/>
          <w:sz w:val="32"/>
          <w:szCs w:val="32"/>
        </w:rPr>
        <w:t>十</w:t>
      </w:r>
      <w:r w:rsidR="0091188C">
        <w:rPr>
          <w:rFonts w:ascii="仿宋_GB2312" w:eastAsia="仿宋_GB2312"/>
          <w:sz w:val="32"/>
          <w:szCs w:val="32"/>
        </w:rPr>
        <w:t>、</w:t>
      </w:r>
      <w:r w:rsidR="0091188C">
        <w:rPr>
          <w:rFonts w:ascii="仿宋" w:eastAsia="仿宋" w:hAnsi="仿宋" w:hint="eastAsia"/>
          <w:color w:val="000000" w:themeColor="text1"/>
          <w:sz w:val="32"/>
          <w:szCs w:val="32"/>
        </w:rPr>
        <w:t>估价对象室外照片</w:t>
      </w:r>
      <w:bookmarkEnd w:id="54"/>
    </w:p>
    <w:p w:rsidR="000573FB" w:rsidRPr="005A2B81" w:rsidRDefault="001F4258" w:rsidP="008E118C">
      <w:pPr>
        <w:pStyle w:val="1"/>
        <w:rPr>
          <w:rFonts w:ascii="仿宋" w:eastAsia="仿宋" w:hAnsi="仿宋"/>
          <w:color w:val="000000" w:themeColor="text1"/>
          <w:sz w:val="32"/>
          <w:szCs w:val="32"/>
        </w:rPr>
      </w:pPr>
      <w:bookmarkStart w:id="55" w:name="_Toc100242020"/>
      <w:r>
        <w:rPr>
          <w:rFonts w:ascii="仿宋" w:eastAsia="仿宋" w:hAnsi="仿宋" w:hint="eastAsia"/>
          <w:color w:val="000000" w:themeColor="text1"/>
          <w:sz w:val="32"/>
          <w:szCs w:val="32"/>
        </w:rPr>
        <w:t>十</w:t>
      </w:r>
      <w:r w:rsidR="00C14B20">
        <w:rPr>
          <w:rFonts w:ascii="仿宋" w:eastAsia="仿宋" w:hAnsi="仿宋" w:hint="eastAsia"/>
          <w:color w:val="000000" w:themeColor="text1"/>
          <w:sz w:val="32"/>
          <w:szCs w:val="32"/>
        </w:rPr>
        <w:t>一</w:t>
      </w:r>
      <w:r w:rsidR="0091188C" w:rsidRPr="005A2B81">
        <w:rPr>
          <w:rFonts w:ascii="仿宋" w:eastAsia="仿宋" w:hAnsi="仿宋" w:hint="eastAsia"/>
          <w:color w:val="000000" w:themeColor="text1"/>
          <w:sz w:val="32"/>
          <w:szCs w:val="32"/>
        </w:rPr>
        <w:t>、房地产评估机构营业执照复印件</w:t>
      </w:r>
      <w:bookmarkEnd w:id="55"/>
    </w:p>
    <w:p w:rsidR="00B12F68" w:rsidRPr="005A2B81" w:rsidRDefault="001F4258" w:rsidP="008E118C">
      <w:pPr>
        <w:pStyle w:val="1"/>
        <w:rPr>
          <w:rFonts w:ascii="仿宋" w:eastAsia="仿宋" w:hAnsi="仿宋"/>
          <w:color w:val="000000" w:themeColor="text1"/>
          <w:sz w:val="32"/>
          <w:szCs w:val="32"/>
        </w:rPr>
      </w:pPr>
      <w:bookmarkStart w:id="56" w:name="_Toc100242021"/>
      <w:r>
        <w:rPr>
          <w:rFonts w:ascii="仿宋" w:eastAsia="仿宋" w:hAnsi="仿宋" w:hint="eastAsia"/>
          <w:color w:val="000000" w:themeColor="text1"/>
          <w:sz w:val="32"/>
          <w:szCs w:val="32"/>
        </w:rPr>
        <w:t>十</w:t>
      </w:r>
      <w:r w:rsidR="00C14B20">
        <w:rPr>
          <w:rFonts w:ascii="仿宋" w:eastAsia="仿宋" w:hAnsi="仿宋" w:hint="eastAsia"/>
          <w:color w:val="000000" w:themeColor="text1"/>
          <w:sz w:val="32"/>
          <w:szCs w:val="32"/>
        </w:rPr>
        <w:t>二</w:t>
      </w:r>
      <w:r w:rsidR="0091188C" w:rsidRPr="005A2B81">
        <w:rPr>
          <w:rFonts w:ascii="仿宋" w:eastAsia="仿宋" w:hAnsi="仿宋" w:hint="eastAsia"/>
          <w:color w:val="000000" w:themeColor="text1"/>
          <w:sz w:val="32"/>
          <w:szCs w:val="32"/>
        </w:rPr>
        <w:t>、房地产评估机构</w:t>
      </w:r>
      <w:r w:rsidR="0091188C">
        <w:rPr>
          <w:rFonts w:ascii="仿宋" w:eastAsia="仿宋" w:hAnsi="仿宋" w:hint="eastAsia"/>
          <w:color w:val="000000" w:themeColor="text1"/>
          <w:sz w:val="32"/>
          <w:szCs w:val="32"/>
        </w:rPr>
        <w:t>备案</w:t>
      </w:r>
      <w:r w:rsidR="0091188C" w:rsidRPr="005A2B81">
        <w:rPr>
          <w:rFonts w:ascii="仿宋" w:eastAsia="仿宋" w:hAnsi="仿宋" w:hint="eastAsia"/>
          <w:color w:val="000000" w:themeColor="text1"/>
          <w:sz w:val="32"/>
          <w:szCs w:val="32"/>
        </w:rPr>
        <w:t>证书复印件</w:t>
      </w:r>
      <w:bookmarkEnd w:id="56"/>
    </w:p>
    <w:p w:rsidR="00880928" w:rsidRPr="005A2B81" w:rsidRDefault="001F4258" w:rsidP="008E118C">
      <w:pPr>
        <w:pStyle w:val="1"/>
        <w:rPr>
          <w:rFonts w:ascii="仿宋" w:eastAsia="仿宋" w:hAnsi="仿宋"/>
          <w:color w:val="000000" w:themeColor="text1"/>
          <w:sz w:val="32"/>
          <w:szCs w:val="32"/>
        </w:rPr>
      </w:pPr>
      <w:bookmarkStart w:id="57" w:name="_Toc100242022"/>
      <w:r>
        <w:rPr>
          <w:rFonts w:ascii="仿宋" w:eastAsia="仿宋" w:hAnsi="仿宋" w:hint="eastAsia"/>
          <w:color w:val="000000" w:themeColor="text1"/>
          <w:sz w:val="32"/>
          <w:szCs w:val="32"/>
        </w:rPr>
        <w:t>十</w:t>
      </w:r>
      <w:r w:rsidR="00C14B20">
        <w:rPr>
          <w:rFonts w:ascii="仿宋" w:eastAsia="仿宋" w:hAnsi="仿宋" w:hint="eastAsia"/>
          <w:color w:val="000000" w:themeColor="text1"/>
          <w:sz w:val="32"/>
          <w:szCs w:val="32"/>
        </w:rPr>
        <w:t>三</w:t>
      </w:r>
      <w:r w:rsidR="0091188C" w:rsidRPr="005A2B81">
        <w:rPr>
          <w:rFonts w:ascii="仿宋" w:eastAsia="仿宋" w:hAnsi="仿宋" w:hint="eastAsia"/>
          <w:color w:val="000000" w:themeColor="text1"/>
          <w:sz w:val="32"/>
          <w:szCs w:val="32"/>
        </w:rPr>
        <w:t>、注册房地产估价师注册证书复印件</w:t>
      </w:r>
      <w:bookmarkEnd w:id="57"/>
    </w:p>
    <w:p w:rsidR="008E118C" w:rsidRPr="00E601A5" w:rsidRDefault="008E118C" w:rsidP="008E118C">
      <w:pPr>
        <w:pStyle w:val="1"/>
        <w:rPr>
          <w:rFonts w:ascii="仿宋" w:eastAsia="仿宋" w:hAnsi="仿宋"/>
          <w:color w:val="000000" w:themeColor="text1"/>
          <w:sz w:val="32"/>
          <w:szCs w:val="32"/>
        </w:rPr>
      </w:pPr>
    </w:p>
    <w:p w:rsidR="00707E48" w:rsidRPr="005A2B81" w:rsidRDefault="00707E48">
      <w:pPr>
        <w:pStyle w:val="1"/>
        <w:rPr>
          <w:rFonts w:ascii="仿宋" w:eastAsia="仿宋" w:hAnsi="仿宋"/>
          <w:color w:val="000000" w:themeColor="text1"/>
          <w:sz w:val="32"/>
          <w:szCs w:val="32"/>
        </w:rPr>
      </w:pPr>
    </w:p>
    <w:sectPr w:rsidR="00707E48" w:rsidRPr="005A2B81" w:rsidSect="00BB3A97">
      <w:headerReference w:type="default" r:id="rId13"/>
      <w:footerReference w:type="default" r:id="rId14"/>
      <w:pgSz w:w="11907" w:h="16839"/>
      <w:pgMar w:top="1276" w:right="1134" w:bottom="1134" w:left="1417"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0D" w:rsidRDefault="005B590D" w:rsidP="00007C8D">
      <w:r>
        <w:separator/>
      </w:r>
    </w:p>
  </w:endnote>
  <w:endnote w:type="continuationSeparator" w:id="0">
    <w:p w:rsidR="005B590D" w:rsidRDefault="005B590D" w:rsidP="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Segoe UI Emoji">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Pr="00007C8D" w:rsidRDefault="008D7F24"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Pr="00007C8D" w:rsidRDefault="008D7F24"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Default="008D7F24" w:rsidP="00007C8D">
    <w:pPr>
      <w:pStyle w:val="a8"/>
      <w:pBdr>
        <w:top w:val="single" w:sz="4" w:space="0" w:color="auto"/>
      </w:pBdr>
      <w:jc w:val="center"/>
      <w:rPr>
        <w:rFonts w:ascii="仿宋_GB2312" w:eastAsia="仿宋_GB2312"/>
      </w:rPr>
    </w:pP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Pr>
        <w:rFonts w:ascii="仿宋_GB2312" w:eastAsia="仿宋_GB2312"/>
        <w:noProof/>
      </w:rPr>
      <w:t>55</w:t>
    </w:r>
    <w:r>
      <w:rPr>
        <w:rFonts w:ascii="仿宋_GB2312" w:eastAsia="仿宋_GB2312"/>
      </w:rPr>
      <w:fldChar w:fldCharType="end"/>
    </w:r>
  </w:p>
  <w:p w:rsidR="008D7F24" w:rsidRPr="00007C8D" w:rsidRDefault="008D7F24" w:rsidP="00007C8D">
    <w:pPr>
      <w:pStyle w:val="a8"/>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       共</w:t>
    </w:r>
    <w:r>
      <w:rPr>
        <w:rFonts w:ascii="仿宋_GB2312" w:eastAsia="仿宋_GB2312"/>
        <w:i/>
        <w:noProof/>
      </w:rPr>
      <w:fldChar w:fldCharType="begin"/>
    </w:r>
    <w:r>
      <w:rPr>
        <w:rFonts w:ascii="仿宋_GB2312" w:eastAsia="仿宋_GB2312"/>
        <w:i/>
        <w:noProof/>
      </w:rPr>
      <w:instrText xml:space="preserve"> SECTIONPAGES  \* MERGEFORMAT </w:instrText>
    </w:r>
    <w:r>
      <w:rPr>
        <w:rFonts w:ascii="仿宋_GB2312" w:eastAsia="仿宋_GB2312"/>
        <w:i/>
        <w:noProof/>
      </w:rPr>
      <w:fldChar w:fldCharType="separate"/>
    </w:r>
    <w:r w:rsidR="00ED4485">
      <w:rPr>
        <w:rFonts w:ascii="仿宋_GB2312" w:eastAsia="仿宋_GB2312"/>
        <w:i/>
        <w:noProof/>
      </w:rPr>
      <w:t>19</w:t>
    </w:r>
    <w:r>
      <w:rPr>
        <w:rFonts w:ascii="仿宋_GB2312" w:eastAsia="仿宋_GB2312"/>
        <w:i/>
        <w:noProof/>
      </w:rPr>
      <w:fldChar w:fldCharType="end"/>
    </w:r>
    <w:r>
      <w:rPr>
        <w:rFonts w:ascii="仿宋_GB2312" w:eastAsia="仿宋_GB2312" w:hint="eastAsia"/>
        <w:i/>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0D" w:rsidRDefault="005B590D" w:rsidP="00007C8D">
      <w:r>
        <w:separator/>
      </w:r>
    </w:p>
  </w:footnote>
  <w:footnote w:type="continuationSeparator" w:id="0">
    <w:p w:rsidR="005B590D" w:rsidRDefault="005B590D" w:rsidP="0000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Pr="00007C8D" w:rsidRDefault="008D7F24" w:rsidP="005E14EE">
    <w:pPr>
      <w:pStyle w:val="a6"/>
      <w:pBdr>
        <w:bottom w:val="single" w:sz="6" w:space="0" w:color="auto"/>
      </w:pBdr>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 xml:space="preserve">  涉执房地产处置</w:t>
    </w:r>
    <w:r>
      <w:rPr>
        <w:rFonts w:ascii="仿宋_GB2312" w:eastAsia="仿宋_GB2312"/>
        <w:i/>
      </w:rPr>
      <w:t>司法评估报告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Pr="00007C8D" w:rsidRDefault="008D7F24" w:rsidP="00007C8D">
    <w:pPr>
      <w:pStyle w:val="a6"/>
      <w:jc w:val="both"/>
      <w:rPr>
        <w:rFonts w:ascii="仿宋_GB2312" w:eastAsia="仿宋_GB2312"/>
        <w:i/>
      </w:rPr>
    </w:pPr>
    <w:r>
      <w:rPr>
        <w:rFonts w:ascii="仿宋_GB2312" w:eastAsia="仿宋_GB2312" w:hint="eastAsia"/>
        <w:i/>
      </w:rPr>
      <w:t xml:space="preserve">河南正恒房地产评估咨询有限公司                                              </w:t>
    </w:r>
    <w:r>
      <w:rPr>
        <w:rFonts w:ascii="仿宋_GB2312" w:eastAsia="仿宋_GB2312"/>
        <w:i/>
      </w:rPr>
      <w:t xml:space="preserve"> </w:t>
    </w:r>
    <w:r>
      <w:rPr>
        <w:rFonts w:ascii="仿宋_GB2312" w:eastAsia="仿宋_GB2312" w:hint="eastAsia"/>
        <w:i/>
      </w:rPr>
      <w:t>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24" w:rsidRPr="00007C8D" w:rsidRDefault="008D7F24" w:rsidP="00007C8D">
    <w:pPr>
      <w:pStyle w:val="a6"/>
      <w:jc w:val="both"/>
      <w:rPr>
        <w:rFonts w:ascii="仿宋_GB2312" w:eastAsia="仿宋_GB2312"/>
        <w:i/>
      </w:rPr>
    </w:pPr>
    <w:r>
      <w:rPr>
        <w:rFonts w:ascii="仿宋_GB2312" w:eastAsia="仿宋_GB2312" w:hint="eastAsia"/>
        <w:i/>
      </w:rPr>
      <w:t>河南正恒房地产评估咨询有限公司                                               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B56"/>
    <w:multiLevelType w:val="hybridMultilevel"/>
    <w:tmpl w:val="26C23F7C"/>
    <w:lvl w:ilvl="0" w:tplc="AF921C0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173659B"/>
    <w:multiLevelType w:val="hybridMultilevel"/>
    <w:tmpl w:val="05F6F246"/>
    <w:lvl w:ilvl="0" w:tplc="0832E89A">
      <w:start w:val="1"/>
      <w:numFmt w:val="decimal"/>
      <w:lvlText w:val="%1、"/>
      <w:lvlJc w:val="left"/>
      <w:pPr>
        <w:ind w:left="1360" w:hanging="720"/>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6013970"/>
    <w:multiLevelType w:val="hybridMultilevel"/>
    <w:tmpl w:val="5E846058"/>
    <w:lvl w:ilvl="0" w:tplc="1A429478">
      <w:start w:val="1"/>
      <w:numFmt w:val="decimalEnclosedCircle"/>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15:restartNumberingAfterBreak="0">
    <w:nsid w:val="655B100A"/>
    <w:multiLevelType w:val="hybridMultilevel"/>
    <w:tmpl w:val="B7442316"/>
    <w:lvl w:ilvl="0" w:tplc="84E0FBA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15:restartNumberingAfterBreak="0">
    <w:nsid w:val="696A4B78"/>
    <w:multiLevelType w:val="hybridMultilevel"/>
    <w:tmpl w:val="A8369D18"/>
    <w:lvl w:ilvl="0" w:tplc="2CB6B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A31E24"/>
    <w:multiLevelType w:val="hybridMultilevel"/>
    <w:tmpl w:val="B0121580"/>
    <w:lvl w:ilvl="0" w:tplc="B34032C8">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C8D"/>
    <w:rsid w:val="00000231"/>
    <w:rsid w:val="0000117E"/>
    <w:rsid w:val="00001AAC"/>
    <w:rsid w:val="0000322A"/>
    <w:rsid w:val="00006A8F"/>
    <w:rsid w:val="00006B4F"/>
    <w:rsid w:val="00006DCC"/>
    <w:rsid w:val="00007C8D"/>
    <w:rsid w:val="00007F39"/>
    <w:rsid w:val="000134D3"/>
    <w:rsid w:val="0001592B"/>
    <w:rsid w:val="00015C98"/>
    <w:rsid w:val="00016A95"/>
    <w:rsid w:val="00017200"/>
    <w:rsid w:val="000219DB"/>
    <w:rsid w:val="00021DA3"/>
    <w:rsid w:val="0002233A"/>
    <w:rsid w:val="00022B3B"/>
    <w:rsid w:val="0002343C"/>
    <w:rsid w:val="00023533"/>
    <w:rsid w:val="00023769"/>
    <w:rsid w:val="000239BF"/>
    <w:rsid w:val="000273FC"/>
    <w:rsid w:val="00027998"/>
    <w:rsid w:val="000306AE"/>
    <w:rsid w:val="000310F3"/>
    <w:rsid w:val="00032DA3"/>
    <w:rsid w:val="00034A20"/>
    <w:rsid w:val="000370A7"/>
    <w:rsid w:val="00037D16"/>
    <w:rsid w:val="0004002B"/>
    <w:rsid w:val="00040870"/>
    <w:rsid w:val="00040CC3"/>
    <w:rsid w:val="00041949"/>
    <w:rsid w:val="00042009"/>
    <w:rsid w:val="00042A2C"/>
    <w:rsid w:val="00042F15"/>
    <w:rsid w:val="00043393"/>
    <w:rsid w:val="0004364E"/>
    <w:rsid w:val="00043A93"/>
    <w:rsid w:val="00043B40"/>
    <w:rsid w:val="00050389"/>
    <w:rsid w:val="00050B5A"/>
    <w:rsid w:val="00051762"/>
    <w:rsid w:val="00051BF4"/>
    <w:rsid w:val="00051F01"/>
    <w:rsid w:val="00052386"/>
    <w:rsid w:val="0005276B"/>
    <w:rsid w:val="00053DF0"/>
    <w:rsid w:val="00055C9E"/>
    <w:rsid w:val="000561FD"/>
    <w:rsid w:val="00057083"/>
    <w:rsid w:val="000573FB"/>
    <w:rsid w:val="00060ABE"/>
    <w:rsid w:val="000616E1"/>
    <w:rsid w:val="000620DE"/>
    <w:rsid w:val="0006276A"/>
    <w:rsid w:val="000632D9"/>
    <w:rsid w:val="000649C9"/>
    <w:rsid w:val="00065DC8"/>
    <w:rsid w:val="00065FB6"/>
    <w:rsid w:val="00067A4C"/>
    <w:rsid w:val="00072F10"/>
    <w:rsid w:val="0007489A"/>
    <w:rsid w:val="00074B1A"/>
    <w:rsid w:val="0007522F"/>
    <w:rsid w:val="000759F1"/>
    <w:rsid w:val="00075FCB"/>
    <w:rsid w:val="000767A6"/>
    <w:rsid w:val="000770D7"/>
    <w:rsid w:val="0007777E"/>
    <w:rsid w:val="00080C57"/>
    <w:rsid w:val="0008353F"/>
    <w:rsid w:val="00085038"/>
    <w:rsid w:val="00085730"/>
    <w:rsid w:val="000909E7"/>
    <w:rsid w:val="00092360"/>
    <w:rsid w:val="000946C2"/>
    <w:rsid w:val="00095C3F"/>
    <w:rsid w:val="00096C37"/>
    <w:rsid w:val="00097A1C"/>
    <w:rsid w:val="000A0C37"/>
    <w:rsid w:val="000A2284"/>
    <w:rsid w:val="000A27D7"/>
    <w:rsid w:val="000A3622"/>
    <w:rsid w:val="000A4CD7"/>
    <w:rsid w:val="000A54FB"/>
    <w:rsid w:val="000A6CF0"/>
    <w:rsid w:val="000A76C6"/>
    <w:rsid w:val="000B0EB1"/>
    <w:rsid w:val="000B11EE"/>
    <w:rsid w:val="000B195A"/>
    <w:rsid w:val="000B33AB"/>
    <w:rsid w:val="000B37B3"/>
    <w:rsid w:val="000B4C58"/>
    <w:rsid w:val="000B4EBD"/>
    <w:rsid w:val="000B4F44"/>
    <w:rsid w:val="000C21EB"/>
    <w:rsid w:val="000C5053"/>
    <w:rsid w:val="000C5A2D"/>
    <w:rsid w:val="000C6D69"/>
    <w:rsid w:val="000C6EEA"/>
    <w:rsid w:val="000D1344"/>
    <w:rsid w:val="000D2200"/>
    <w:rsid w:val="000D2EAE"/>
    <w:rsid w:val="000D6464"/>
    <w:rsid w:val="000D64F7"/>
    <w:rsid w:val="000D7D9E"/>
    <w:rsid w:val="000E0303"/>
    <w:rsid w:val="000E11B3"/>
    <w:rsid w:val="000E27F2"/>
    <w:rsid w:val="000E2806"/>
    <w:rsid w:val="000E2C8F"/>
    <w:rsid w:val="000E4BAF"/>
    <w:rsid w:val="000E5C88"/>
    <w:rsid w:val="000E6F58"/>
    <w:rsid w:val="000E7A97"/>
    <w:rsid w:val="000E7C8F"/>
    <w:rsid w:val="000F060D"/>
    <w:rsid w:val="000F0F1D"/>
    <w:rsid w:val="000F15C8"/>
    <w:rsid w:val="000F1F79"/>
    <w:rsid w:val="000F22F8"/>
    <w:rsid w:val="000F3183"/>
    <w:rsid w:val="000F34AF"/>
    <w:rsid w:val="00100361"/>
    <w:rsid w:val="00103362"/>
    <w:rsid w:val="00103AE5"/>
    <w:rsid w:val="001041FB"/>
    <w:rsid w:val="0010491D"/>
    <w:rsid w:val="00107204"/>
    <w:rsid w:val="00107444"/>
    <w:rsid w:val="00111F9B"/>
    <w:rsid w:val="00113AE0"/>
    <w:rsid w:val="00114717"/>
    <w:rsid w:val="00114F4E"/>
    <w:rsid w:val="00117376"/>
    <w:rsid w:val="001237D5"/>
    <w:rsid w:val="00123CAC"/>
    <w:rsid w:val="00124A90"/>
    <w:rsid w:val="001271D8"/>
    <w:rsid w:val="00127FE5"/>
    <w:rsid w:val="00130A09"/>
    <w:rsid w:val="0013141C"/>
    <w:rsid w:val="00131776"/>
    <w:rsid w:val="0013219E"/>
    <w:rsid w:val="001325ED"/>
    <w:rsid w:val="00134512"/>
    <w:rsid w:val="00134757"/>
    <w:rsid w:val="00134EF6"/>
    <w:rsid w:val="00136093"/>
    <w:rsid w:val="00137586"/>
    <w:rsid w:val="00137C8D"/>
    <w:rsid w:val="00137FE1"/>
    <w:rsid w:val="0014013D"/>
    <w:rsid w:val="00140346"/>
    <w:rsid w:val="00142003"/>
    <w:rsid w:val="0014371A"/>
    <w:rsid w:val="0014374E"/>
    <w:rsid w:val="00146EDA"/>
    <w:rsid w:val="0014713B"/>
    <w:rsid w:val="00147481"/>
    <w:rsid w:val="00150228"/>
    <w:rsid w:val="00150A65"/>
    <w:rsid w:val="0015132A"/>
    <w:rsid w:val="001526D9"/>
    <w:rsid w:val="001549B3"/>
    <w:rsid w:val="0015528C"/>
    <w:rsid w:val="00155CE8"/>
    <w:rsid w:val="00156033"/>
    <w:rsid w:val="00162450"/>
    <w:rsid w:val="00164899"/>
    <w:rsid w:val="0016581C"/>
    <w:rsid w:val="0016651C"/>
    <w:rsid w:val="00166907"/>
    <w:rsid w:val="001671AC"/>
    <w:rsid w:val="0017094C"/>
    <w:rsid w:val="00171BE0"/>
    <w:rsid w:val="00173622"/>
    <w:rsid w:val="00173C8E"/>
    <w:rsid w:val="00173D9C"/>
    <w:rsid w:val="001741E1"/>
    <w:rsid w:val="00176523"/>
    <w:rsid w:val="0017722B"/>
    <w:rsid w:val="0017748D"/>
    <w:rsid w:val="00180AED"/>
    <w:rsid w:val="001819A1"/>
    <w:rsid w:val="00185F05"/>
    <w:rsid w:val="0018690F"/>
    <w:rsid w:val="0018746E"/>
    <w:rsid w:val="00191045"/>
    <w:rsid w:val="00192FBC"/>
    <w:rsid w:val="0019325C"/>
    <w:rsid w:val="00193549"/>
    <w:rsid w:val="0019500E"/>
    <w:rsid w:val="001963B0"/>
    <w:rsid w:val="001969E4"/>
    <w:rsid w:val="001970CD"/>
    <w:rsid w:val="0019751A"/>
    <w:rsid w:val="00197BCC"/>
    <w:rsid w:val="00197CCE"/>
    <w:rsid w:val="00197CE4"/>
    <w:rsid w:val="00197D54"/>
    <w:rsid w:val="001A1A5D"/>
    <w:rsid w:val="001A2643"/>
    <w:rsid w:val="001A2787"/>
    <w:rsid w:val="001A29CA"/>
    <w:rsid w:val="001A5043"/>
    <w:rsid w:val="001A5311"/>
    <w:rsid w:val="001A6D64"/>
    <w:rsid w:val="001B16BC"/>
    <w:rsid w:val="001B1C6E"/>
    <w:rsid w:val="001B3406"/>
    <w:rsid w:val="001B3F35"/>
    <w:rsid w:val="001B457B"/>
    <w:rsid w:val="001B67C1"/>
    <w:rsid w:val="001C3DAC"/>
    <w:rsid w:val="001C4C02"/>
    <w:rsid w:val="001C7D67"/>
    <w:rsid w:val="001C7FAD"/>
    <w:rsid w:val="001D047B"/>
    <w:rsid w:val="001D1585"/>
    <w:rsid w:val="001D36CA"/>
    <w:rsid w:val="001D3ACA"/>
    <w:rsid w:val="001D7F38"/>
    <w:rsid w:val="001E045C"/>
    <w:rsid w:val="001E091B"/>
    <w:rsid w:val="001E1908"/>
    <w:rsid w:val="001E2145"/>
    <w:rsid w:val="001E31BA"/>
    <w:rsid w:val="001E3B6A"/>
    <w:rsid w:val="001E42D1"/>
    <w:rsid w:val="001E6306"/>
    <w:rsid w:val="001F0E7F"/>
    <w:rsid w:val="001F4258"/>
    <w:rsid w:val="001F626C"/>
    <w:rsid w:val="001F6ECE"/>
    <w:rsid w:val="001F7390"/>
    <w:rsid w:val="001F7C3F"/>
    <w:rsid w:val="00200ABF"/>
    <w:rsid w:val="0020160F"/>
    <w:rsid w:val="00201D21"/>
    <w:rsid w:val="002046DF"/>
    <w:rsid w:val="0020502F"/>
    <w:rsid w:val="00206563"/>
    <w:rsid w:val="00206B79"/>
    <w:rsid w:val="0020716D"/>
    <w:rsid w:val="002107D1"/>
    <w:rsid w:val="002114A7"/>
    <w:rsid w:val="00211BFF"/>
    <w:rsid w:val="00214964"/>
    <w:rsid w:val="00215AC9"/>
    <w:rsid w:val="002161F9"/>
    <w:rsid w:val="00216881"/>
    <w:rsid w:val="00217038"/>
    <w:rsid w:val="00220564"/>
    <w:rsid w:val="0022145E"/>
    <w:rsid w:val="00223B11"/>
    <w:rsid w:val="002246A3"/>
    <w:rsid w:val="00226DDF"/>
    <w:rsid w:val="00227B93"/>
    <w:rsid w:val="00232E89"/>
    <w:rsid w:val="002341FD"/>
    <w:rsid w:val="0023501D"/>
    <w:rsid w:val="00236954"/>
    <w:rsid w:val="00236B1A"/>
    <w:rsid w:val="00236C8D"/>
    <w:rsid w:val="00237337"/>
    <w:rsid w:val="00241A94"/>
    <w:rsid w:val="002421A9"/>
    <w:rsid w:val="002437D7"/>
    <w:rsid w:val="00244042"/>
    <w:rsid w:val="002446DE"/>
    <w:rsid w:val="0024689A"/>
    <w:rsid w:val="00247906"/>
    <w:rsid w:val="00251516"/>
    <w:rsid w:val="00251D9D"/>
    <w:rsid w:val="00252CCD"/>
    <w:rsid w:val="002532C4"/>
    <w:rsid w:val="002540CF"/>
    <w:rsid w:val="002542B2"/>
    <w:rsid w:val="00254AD2"/>
    <w:rsid w:val="00255C7F"/>
    <w:rsid w:val="002563AB"/>
    <w:rsid w:val="00257ABD"/>
    <w:rsid w:val="00262A4B"/>
    <w:rsid w:val="00264404"/>
    <w:rsid w:val="002656E1"/>
    <w:rsid w:val="002664BF"/>
    <w:rsid w:val="00270E45"/>
    <w:rsid w:val="00273305"/>
    <w:rsid w:val="00273DD0"/>
    <w:rsid w:val="00274AE8"/>
    <w:rsid w:val="00285636"/>
    <w:rsid w:val="002868E5"/>
    <w:rsid w:val="00290D8A"/>
    <w:rsid w:val="00290E8A"/>
    <w:rsid w:val="00291CE5"/>
    <w:rsid w:val="002933B6"/>
    <w:rsid w:val="00293D03"/>
    <w:rsid w:val="00295FC1"/>
    <w:rsid w:val="002976D7"/>
    <w:rsid w:val="00297913"/>
    <w:rsid w:val="002A14E2"/>
    <w:rsid w:val="002A19E3"/>
    <w:rsid w:val="002A2886"/>
    <w:rsid w:val="002A31EB"/>
    <w:rsid w:val="002A4D46"/>
    <w:rsid w:val="002A57CD"/>
    <w:rsid w:val="002A5896"/>
    <w:rsid w:val="002A5A3A"/>
    <w:rsid w:val="002A5EF3"/>
    <w:rsid w:val="002A6D61"/>
    <w:rsid w:val="002B131C"/>
    <w:rsid w:val="002B1D1C"/>
    <w:rsid w:val="002B2199"/>
    <w:rsid w:val="002B352C"/>
    <w:rsid w:val="002B3585"/>
    <w:rsid w:val="002B4271"/>
    <w:rsid w:val="002B57C3"/>
    <w:rsid w:val="002B66B4"/>
    <w:rsid w:val="002B683B"/>
    <w:rsid w:val="002C0CA2"/>
    <w:rsid w:val="002C15A8"/>
    <w:rsid w:val="002C2FB7"/>
    <w:rsid w:val="002C305D"/>
    <w:rsid w:val="002C3F65"/>
    <w:rsid w:val="002C5000"/>
    <w:rsid w:val="002C54A9"/>
    <w:rsid w:val="002C5FB8"/>
    <w:rsid w:val="002C60FE"/>
    <w:rsid w:val="002C6BBC"/>
    <w:rsid w:val="002C7067"/>
    <w:rsid w:val="002D0296"/>
    <w:rsid w:val="002D15C3"/>
    <w:rsid w:val="002D1881"/>
    <w:rsid w:val="002D2358"/>
    <w:rsid w:val="002D2533"/>
    <w:rsid w:val="002D42CB"/>
    <w:rsid w:val="002D73EA"/>
    <w:rsid w:val="002D7C83"/>
    <w:rsid w:val="002E4DB9"/>
    <w:rsid w:val="002E535E"/>
    <w:rsid w:val="002E5818"/>
    <w:rsid w:val="002F0AA4"/>
    <w:rsid w:val="002F16DC"/>
    <w:rsid w:val="002F2D57"/>
    <w:rsid w:val="002F4251"/>
    <w:rsid w:val="002F45FF"/>
    <w:rsid w:val="002F7F91"/>
    <w:rsid w:val="003013D3"/>
    <w:rsid w:val="0030171D"/>
    <w:rsid w:val="00301F7C"/>
    <w:rsid w:val="0030210F"/>
    <w:rsid w:val="0030288C"/>
    <w:rsid w:val="00306CA2"/>
    <w:rsid w:val="003073FB"/>
    <w:rsid w:val="0031070A"/>
    <w:rsid w:val="003125B4"/>
    <w:rsid w:val="00313733"/>
    <w:rsid w:val="00315E4F"/>
    <w:rsid w:val="00316596"/>
    <w:rsid w:val="0032242D"/>
    <w:rsid w:val="00322D54"/>
    <w:rsid w:val="003237D2"/>
    <w:rsid w:val="003240D3"/>
    <w:rsid w:val="003245FF"/>
    <w:rsid w:val="0033128D"/>
    <w:rsid w:val="003321B9"/>
    <w:rsid w:val="003332E1"/>
    <w:rsid w:val="00333C8A"/>
    <w:rsid w:val="003348B6"/>
    <w:rsid w:val="003401A4"/>
    <w:rsid w:val="00341CF9"/>
    <w:rsid w:val="00343DFE"/>
    <w:rsid w:val="00343FCD"/>
    <w:rsid w:val="00345CBA"/>
    <w:rsid w:val="00345F87"/>
    <w:rsid w:val="0034723E"/>
    <w:rsid w:val="003501A9"/>
    <w:rsid w:val="003509F0"/>
    <w:rsid w:val="00350BEC"/>
    <w:rsid w:val="003537A0"/>
    <w:rsid w:val="00353E65"/>
    <w:rsid w:val="00355947"/>
    <w:rsid w:val="00357D1B"/>
    <w:rsid w:val="003605D9"/>
    <w:rsid w:val="00360BF3"/>
    <w:rsid w:val="00362306"/>
    <w:rsid w:val="00362A75"/>
    <w:rsid w:val="00362D27"/>
    <w:rsid w:val="00362F2C"/>
    <w:rsid w:val="00363034"/>
    <w:rsid w:val="0036622F"/>
    <w:rsid w:val="00367077"/>
    <w:rsid w:val="00367A0C"/>
    <w:rsid w:val="00367E24"/>
    <w:rsid w:val="0037004D"/>
    <w:rsid w:val="00370730"/>
    <w:rsid w:val="00372A3E"/>
    <w:rsid w:val="00373CA5"/>
    <w:rsid w:val="003752C1"/>
    <w:rsid w:val="00375F96"/>
    <w:rsid w:val="00377267"/>
    <w:rsid w:val="00377B42"/>
    <w:rsid w:val="003816C6"/>
    <w:rsid w:val="00384569"/>
    <w:rsid w:val="00384796"/>
    <w:rsid w:val="0038492E"/>
    <w:rsid w:val="0038585F"/>
    <w:rsid w:val="0038629D"/>
    <w:rsid w:val="003877E5"/>
    <w:rsid w:val="00391833"/>
    <w:rsid w:val="00392722"/>
    <w:rsid w:val="00392A49"/>
    <w:rsid w:val="003956D4"/>
    <w:rsid w:val="003961D3"/>
    <w:rsid w:val="00396704"/>
    <w:rsid w:val="003A09B2"/>
    <w:rsid w:val="003A15DD"/>
    <w:rsid w:val="003A2588"/>
    <w:rsid w:val="003A4A1D"/>
    <w:rsid w:val="003A4D8F"/>
    <w:rsid w:val="003A555F"/>
    <w:rsid w:val="003A5B72"/>
    <w:rsid w:val="003A7E00"/>
    <w:rsid w:val="003B2637"/>
    <w:rsid w:val="003B5E6B"/>
    <w:rsid w:val="003B5E71"/>
    <w:rsid w:val="003B6EF4"/>
    <w:rsid w:val="003C0646"/>
    <w:rsid w:val="003C1C87"/>
    <w:rsid w:val="003C4C80"/>
    <w:rsid w:val="003C5AE0"/>
    <w:rsid w:val="003C7BD7"/>
    <w:rsid w:val="003C7FFD"/>
    <w:rsid w:val="003D01DE"/>
    <w:rsid w:val="003D041F"/>
    <w:rsid w:val="003D1085"/>
    <w:rsid w:val="003D3267"/>
    <w:rsid w:val="003D44B4"/>
    <w:rsid w:val="003D4BA9"/>
    <w:rsid w:val="003D51D4"/>
    <w:rsid w:val="003D7152"/>
    <w:rsid w:val="003D78D0"/>
    <w:rsid w:val="003E089C"/>
    <w:rsid w:val="003E0E1D"/>
    <w:rsid w:val="003E400B"/>
    <w:rsid w:val="003E4C1E"/>
    <w:rsid w:val="003E4CD6"/>
    <w:rsid w:val="003E546C"/>
    <w:rsid w:val="003E5480"/>
    <w:rsid w:val="003E67C4"/>
    <w:rsid w:val="003E6931"/>
    <w:rsid w:val="003E789F"/>
    <w:rsid w:val="003F1A4C"/>
    <w:rsid w:val="003F42A5"/>
    <w:rsid w:val="003F4647"/>
    <w:rsid w:val="003F50CE"/>
    <w:rsid w:val="003F549E"/>
    <w:rsid w:val="003F5D22"/>
    <w:rsid w:val="003F66DA"/>
    <w:rsid w:val="00401AEC"/>
    <w:rsid w:val="00401E1A"/>
    <w:rsid w:val="00403E51"/>
    <w:rsid w:val="00405C3E"/>
    <w:rsid w:val="004077DD"/>
    <w:rsid w:val="004133AE"/>
    <w:rsid w:val="00413EDB"/>
    <w:rsid w:val="004142EF"/>
    <w:rsid w:val="00414D62"/>
    <w:rsid w:val="00422059"/>
    <w:rsid w:val="004221AD"/>
    <w:rsid w:val="00423A40"/>
    <w:rsid w:val="0042468D"/>
    <w:rsid w:val="00424F0A"/>
    <w:rsid w:val="0042592D"/>
    <w:rsid w:val="00425C7F"/>
    <w:rsid w:val="00425FD5"/>
    <w:rsid w:val="004274D9"/>
    <w:rsid w:val="00427B75"/>
    <w:rsid w:val="00430341"/>
    <w:rsid w:val="004306B7"/>
    <w:rsid w:val="00431F24"/>
    <w:rsid w:val="00432814"/>
    <w:rsid w:val="00433321"/>
    <w:rsid w:val="00434537"/>
    <w:rsid w:val="00440BDE"/>
    <w:rsid w:val="00444376"/>
    <w:rsid w:val="00444CDE"/>
    <w:rsid w:val="00446B58"/>
    <w:rsid w:val="00446CD0"/>
    <w:rsid w:val="00446F25"/>
    <w:rsid w:val="00447012"/>
    <w:rsid w:val="00447E49"/>
    <w:rsid w:val="00450A43"/>
    <w:rsid w:val="004539B2"/>
    <w:rsid w:val="00455E21"/>
    <w:rsid w:val="00460E07"/>
    <w:rsid w:val="00461EC4"/>
    <w:rsid w:val="004651CE"/>
    <w:rsid w:val="0047077E"/>
    <w:rsid w:val="00470A95"/>
    <w:rsid w:val="004710D6"/>
    <w:rsid w:val="00471161"/>
    <w:rsid w:val="00471666"/>
    <w:rsid w:val="00472A83"/>
    <w:rsid w:val="00473C38"/>
    <w:rsid w:val="00474F24"/>
    <w:rsid w:val="004758E7"/>
    <w:rsid w:val="00477C8A"/>
    <w:rsid w:val="004805D4"/>
    <w:rsid w:val="00481A2C"/>
    <w:rsid w:val="00481A85"/>
    <w:rsid w:val="00481D94"/>
    <w:rsid w:val="00490594"/>
    <w:rsid w:val="0049106C"/>
    <w:rsid w:val="00491B62"/>
    <w:rsid w:val="004925AE"/>
    <w:rsid w:val="00492757"/>
    <w:rsid w:val="00496D5F"/>
    <w:rsid w:val="00496E06"/>
    <w:rsid w:val="00496E78"/>
    <w:rsid w:val="00496FFA"/>
    <w:rsid w:val="00497BEB"/>
    <w:rsid w:val="004A0CEA"/>
    <w:rsid w:val="004A1073"/>
    <w:rsid w:val="004A2E13"/>
    <w:rsid w:val="004A3D9E"/>
    <w:rsid w:val="004A63FA"/>
    <w:rsid w:val="004B1630"/>
    <w:rsid w:val="004B2A66"/>
    <w:rsid w:val="004B4B86"/>
    <w:rsid w:val="004B5DDA"/>
    <w:rsid w:val="004B66C0"/>
    <w:rsid w:val="004B6E9B"/>
    <w:rsid w:val="004C0BBA"/>
    <w:rsid w:val="004C2559"/>
    <w:rsid w:val="004C432B"/>
    <w:rsid w:val="004C4A77"/>
    <w:rsid w:val="004C5FD2"/>
    <w:rsid w:val="004D0EEA"/>
    <w:rsid w:val="004D157F"/>
    <w:rsid w:val="004D3722"/>
    <w:rsid w:val="004D654D"/>
    <w:rsid w:val="004D7697"/>
    <w:rsid w:val="004D7DFE"/>
    <w:rsid w:val="004E0D87"/>
    <w:rsid w:val="004E2179"/>
    <w:rsid w:val="004E38ED"/>
    <w:rsid w:val="004E4F35"/>
    <w:rsid w:val="004E6738"/>
    <w:rsid w:val="004E75DE"/>
    <w:rsid w:val="004E7703"/>
    <w:rsid w:val="004F1E80"/>
    <w:rsid w:val="004F2D9E"/>
    <w:rsid w:val="004F5404"/>
    <w:rsid w:val="004F5528"/>
    <w:rsid w:val="004F7650"/>
    <w:rsid w:val="00500BDB"/>
    <w:rsid w:val="005023C7"/>
    <w:rsid w:val="00503616"/>
    <w:rsid w:val="00503EEB"/>
    <w:rsid w:val="00504C04"/>
    <w:rsid w:val="00504D50"/>
    <w:rsid w:val="00507755"/>
    <w:rsid w:val="00507A1D"/>
    <w:rsid w:val="005108B0"/>
    <w:rsid w:val="00514BF7"/>
    <w:rsid w:val="00516358"/>
    <w:rsid w:val="00516EFC"/>
    <w:rsid w:val="005209CB"/>
    <w:rsid w:val="00520E3A"/>
    <w:rsid w:val="0052162E"/>
    <w:rsid w:val="00521ACD"/>
    <w:rsid w:val="00521B9B"/>
    <w:rsid w:val="00522F70"/>
    <w:rsid w:val="00523773"/>
    <w:rsid w:val="00525339"/>
    <w:rsid w:val="00525481"/>
    <w:rsid w:val="00525C8E"/>
    <w:rsid w:val="00526633"/>
    <w:rsid w:val="0053035B"/>
    <w:rsid w:val="00531C2D"/>
    <w:rsid w:val="00532EF9"/>
    <w:rsid w:val="00536F0A"/>
    <w:rsid w:val="0053704D"/>
    <w:rsid w:val="00540873"/>
    <w:rsid w:val="005412CD"/>
    <w:rsid w:val="00541990"/>
    <w:rsid w:val="00541BCE"/>
    <w:rsid w:val="00542E4B"/>
    <w:rsid w:val="00543CAE"/>
    <w:rsid w:val="00544604"/>
    <w:rsid w:val="00544F8C"/>
    <w:rsid w:val="00545ECA"/>
    <w:rsid w:val="005467EA"/>
    <w:rsid w:val="005508FC"/>
    <w:rsid w:val="00550F72"/>
    <w:rsid w:val="005522D1"/>
    <w:rsid w:val="005533EB"/>
    <w:rsid w:val="005543EF"/>
    <w:rsid w:val="00554949"/>
    <w:rsid w:val="00555A9A"/>
    <w:rsid w:val="00556572"/>
    <w:rsid w:val="00557270"/>
    <w:rsid w:val="00560A21"/>
    <w:rsid w:val="005636B5"/>
    <w:rsid w:val="00564117"/>
    <w:rsid w:val="0056772E"/>
    <w:rsid w:val="0057094A"/>
    <w:rsid w:val="00571CBA"/>
    <w:rsid w:val="00572468"/>
    <w:rsid w:val="00572BA4"/>
    <w:rsid w:val="00572D8A"/>
    <w:rsid w:val="005730D7"/>
    <w:rsid w:val="00576735"/>
    <w:rsid w:val="005801BC"/>
    <w:rsid w:val="0058123A"/>
    <w:rsid w:val="005828EE"/>
    <w:rsid w:val="00583F76"/>
    <w:rsid w:val="00585778"/>
    <w:rsid w:val="00586416"/>
    <w:rsid w:val="00586515"/>
    <w:rsid w:val="00586663"/>
    <w:rsid w:val="00586C0D"/>
    <w:rsid w:val="005904C9"/>
    <w:rsid w:val="00590518"/>
    <w:rsid w:val="005906E1"/>
    <w:rsid w:val="00590BBD"/>
    <w:rsid w:val="0059128F"/>
    <w:rsid w:val="00591FF1"/>
    <w:rsid w:val="00592EB9"/>
    <w:rsid w:val="005934BF"/>
    <w:rsid w:val="005938B5"/>
    <w:rsid w:val="005938EB"/>
    <w:rsid w:val="0059528E"/>
    <w:rsid w:val="0059617B"/>
    <w:rsid w:val="00597A16"/>
    <w:rsid w:val="00597D83"/>
    <w:rsid w:val="00597F0C"/>
    <w:rsid w:val="005A04FF"/>
    <w:rsid w:val="005A05E7"/>
    <w:rsid w:val="005A0886"/>
    <w:rsid w:val="005A0C86"/>
    <w:rsid w:val="005A112F"/>
    <w:rsid w:val="005A1A05"/>
    <w:rsid w:val="005A2612"/>
    <w:rsid w:val="005A29AB"/>
    <w:rsid w:val="005A2B81"/>
    <w:rsid w:val="005A35C4"/>
    <w:rsid w:val="005A44B8"/>
    <w:rsid w:val="005A4D3F"/>
    <w:rsid w:val="005A52FD"/>
    <w:rsid w:val="005A5738"/>
    <w:rsid w:val="005A5DC3"/>
    <w:rsid w:val="005A7C6F"/>
    <w:rsid w:val="005A7D0D"/>
    <w:rsid w:val="005B0C4C"/>
    <w:rsid w:val="005B1392"/>
    <w:rsid w:val="005B16E1"/>
    <w:rsid w:val="005B2A95"/>
    <w:rsid w:val="005B2CD4"/>
    <w:rsid w:val="005B47BD"/>
    <w:rsid w:val="005B5660"/>
    <w:rsid w:val="005B590D"/>
    <w:rsid w:val="005B76C7"/>
    <w:rsid w:val="005B7892"/>
    <w:rsid w:val="005B7C3F"/>
    <w:rsid w:val="005C419A"/>
    <w:rsid w:val="005C4C7B"/>
    <w:rsid w:val="005C50B9"/>
    <w:rsid w:val="005C525E"/>
    <w:rsid w:val="005C61C2"/>
    <w:rsid w:val="005D163C"/>
    <w:rsid w:val="005D1C5C"/>
    <w:rsid w:val="005D5542"/>
    <w:rsid w:val="005D63CF"/>
    <w:rsid w:val="005D651C"/>
    <w:rsid w:val="005E0044"/>
    <w:rsid w:val="005E14EE"/>
    <w:rsid w:val="005E183A"/>
    <w:rsid w:val="005E22D2"/>
    <w:rsid w:val="005E29FA"/>
    <w:rsid w:val="005E47A7"/>
    <w:rsid w:val="005E4850"/>
    <w:rsid w:val="005E52F9"/>
    <w:rsid w:val="005E56D6"/>
    <w:rsid w:val="005E6020"/>
    <w:rsid w:val="005F201D"/>
    <w:rsid w:val="005F22E4"/>
    <w:rsid w:val="005F51D7"/>
    <w:rsid w:val="005F5605"/>
    <w:rsid w:val="005F782D"/>
    <w:rsid w:val="00600770"/>
    <w:rsid w:val="00601C61"/>
    <w:rsid w:val="00601C90"/>
    <w:rsid w:val="00602F59"/>
    <w:rsid w:val="006034FA"/>
    <w:rsid w:val="00603EA6"/>
    <w:rsid w:val="00604D08"/>
    <w:rsid w:val="00606E1A"/>
    <w:rsid w:val="006108EC"/>
    <w:rsid w:val="00610E92"/>
    <w:rsid w:val="00613596"/>
    <w:rsid w:val="0061632E"/>
    <w:rsid w:val="006164AE"/>
    <w:rsid w:val="00621B46"/>
    <w:rsid w:val="00622181"/>
    <w:rsid w:val="006234DA"/>
    <w:rsid w:val="0062446D"/>
    <w:rsid w:val="0062541C"/>
    <w:rsid w:val="00625CCC"/>
    <w:rsid w:val="0062601F"/>
    <w:rsid w:val="0062774D"/>
    <w:rsid w:val="00627A02"/>
    <w:rsid w:val="006308A0"/>
    <w:rsid w:val="00630A8B"/>
    <w:rsid w:val="00631A46"/>
    <w:rsid w:val="006326F0"/>
    <w:rsid w:val="0063468B"/>
    <w:rsid w:val="00635D18"/>
    <w:rsid w:val="00636500"/>
    <w:rsid w:val="00637821"/>
    <w:rsid w:val="00641105"/>
    <w:rsid w:val="00641F8E"/>
    <w:rsid w:val="00642C06"/>
    <w:rsid w:val="00643F49"/>
    <w:rsid w:val="0064468C"/>
    <w:rsid w:val="00647BD8"/>
    <w:rsid w:val="00651390"/>
    <w:rsid w:val="00652272"/>
    <w:rsid w:val="006554A8"/>
    <w:rsid w:val="00657082"/>
    <w:rsid w:val="0066171D"/>
    <w:rsid w:val="006639DB"/>
    <w:rsid w:val="00664C22"/>
    <w:rsid w:val="00665367"/>
    <w:rsid w:val="00665ABB"/>
    <w:rsid w:val="00665B48"/>
    <w:rsid w:val="00665B9D"/>
    <w:rsid w:val="0066696E"/>
    <w:rsid w:val="00673090"/>
    <w:rsid w:val="006755E9"/>
    <w:rsid w:val="006773EB"/>
    <w:rsid w:val="00682058"/>
    <w:rsid w:val="006852BA"/>
    <w:rsid w:val="00685F4E"/>
    <w:rsid w:val="006879A4"/>
    <w:rsid w:val="00687EB7"/>
    <w:rsid w:val="00690FD7"/>
    <w:rsid w:val="0069375F"/>
    <w:rsid w:val="0069420C"/>
    <w:rsid w:val="0069514C"/>
    <w:rsid w:val="00696285"/>
    <w:rsid w:val="00696BCF"/>
    <w:rsid w:val="00696C36"/>
    <w:rsid w:val="00697171"/>
    <w:rsid w:val="006972C1"/>
    <w:rsid w:val="006978B7"/>
    <w:rsid w:val="006A07CA"/>
    <w:rsid w:val="006A1FFB"/>
    <w:rsid w:val="006A2B0E"/>
    <w:rsid w:val="006A40BC"/>
    <w:rsid w:val="006A46DE"/>
    <w:rsid w:val="006A5162"/>
    <w:rsid w:val="006B042A"/>
    <w:rsid w:val="006B0B68"/>
    <w:rsid w:val="006B218D"/>
    <w:rsid w:val="006B2275"/>
    <w:rsid w:val="006B3F65"/>
    <w:rsid w:val="006B5ACA"/>
    <w:rsid w:val="006B5B95"/>
    <w:rsid w:val="006C045F"/>
    <w:rsid w:val="006C08EF"/>
    <w:rsid w:val="006C1381"/>
    <w:rsid w:val="006C227A"/>
    <w:rsid w:val="006C2418"/>
    <w:rsid w:val="006C3B5E"/>
    <w:rsid w:val="006C50EA"/>
    <w:rsid w:val="006C6DE6"/>
    <w:rsid w:val="006C6FF3"/>
    <w:rsid w:val="006D09E3"/>
    <w:rsid w:val="006D0AEF"/>
    <w:rsid w:val="006D2B19"/>
    <w:rsid w:val="006D3294"/>
    <w:rsid w:val="006D385D"/>
    <w:rsid w:val="006D4610"/>
    <w:rsid w:val="006D4E91"/>
    <w:rsid w:val="006D5511"/>
    <w:rsid w:val="006D567A"/>
    <w:rsid w:val="006D7195"/>
    <w:rsid w:val="006D73E4"/>
    <w:rsid w:val="006D74D8"/>
    <w:rsid w:val="006D79B4"/>
    <w:rsid w:val="006E00FC"/>
    <w:rsid w:val="006E1609"/>
    <w:rsid w:val="006E1779"/>
    <w:rsid w:val="006E224A"/>
    <w:rsid w:val="006E31F8"/>
    <w:rsid w:val="006E4893"/>
    <w:rsid w:val="006E54F1"/>
    <w:rsid w:val="006E5E64"/>
    <w:rsid w:val="006E7499"/>
    <w:rsid w:val="006F03E1"/>
    <w:rsid w:val="006F14D7"/>
    <w:rsid w:val="006F1DFD"/>
    <w:rsid w:val="006F2553"/>
    <w:rsid w:val="006F287B"/>
    <w:rsid w:val="006F459A"/>
    <w:rsid w:val="006F6BBA"/>
    <w:rsid w:val="00701173"/>
    <w:rsid w:val="007015BA"/>
    <w:rsid w:val="00703479"/>
    <w:rsid w:val="00703E07"/>
    <w:rsid w:val="00704A80"/>
    <w:rsid w:val="007067F1"/>
    <w:rsid w:val="00707E48"/>
    <w:rsid w:val="00710BA8"/>
    <w:rsid w:val="00712671"/>
    <w:rsid w:val="007130D9"/>
    <w:rsid w:val="00713468"/>
    <w:rsid w:val="00713A94"/>
    <w:rsid w:val="00714023"/>
    <w:rsid w:val="007145F1"/>
    <w:rsid w:val="00715889"/>
    <w:rsid w:val="00716DBA"/>
    <w:rsid w:val="00717A36"/>
    <w:rsid w:val="00717C78"/>
    <w:rsid w:val="00721CB6"/>
    <w:rsid w:val="00722A17"/>
    <w:rsid w:val="00730A02"/>
    <w:rsid w:val="0073254E"/>
    <w:rsid w:val="007335DC"/>
    <w:rsid w:val="00734598"/>
    <w:rsid w:val="00735A01"/>
    <w:rsid w:val="0074062C"/>
    <w:rsid w:val="0074259B"/>
    <w:rsid w:val="00743243"/>
    <w:rsid w:val="00743498"/>
    <w:rsid w:val="00746AB9"/>
    <w:rsid w:val="00747472"/>
    <w:rsid w:val="00747AED"/>
    <w:rsid w:val="0075220D"/>
    <w:rsid w:val="007533E5"/>
    <w:rsid w:val="007537C9"/>
    <w:rsid w:val="00753D0B"/>
    <w:rsid w:val="0075503C"/>
    <w:rsid w:val="007556FA"/>
    <w:rsid w:val="0075667C"/>
    <w:rsid w:val="007607A4"/>
    <w:rsid w:val="0076124A"/>
    <w:rsid w:val="00764198"/>
    <w:rsid w:val="00764B5C"/>
    <w:rsid w:val="007660CF"/>
    <w:rsid w:val="0076644A"/>
    <w:rsid w:val="0076665A"/>
    <w:rsid w:val="00767FCC"/>
    <w:rsid w:val="00772D31"/>
    <w:rsid w:val="00772E32"/>
    <w:rsid w:val="00775C32"/>
    <w:rsid w:val="0077749D"/>
    <w:rsid w:val="00777A09"/>
    <w:rsid w:val="00777B93"/>
    <w:rsid w:val="00783781"/>
    <w:rsid w:val="00783F4E"/>
    <w:rsid w:val="0078563D"/>
    <w:rsid w:val="00786358"/>
    <w:rsid w:val="00786B22"/>
    <w:rsid w:val="00791027"/>
    <w:rsid w:val="007922DC"/>
    <w:rsid w:val="00792B60"/>
    <w:rsid w:val="0079405C"/>
    <w:rsid w:val="00795859"/>
    <w:rsid w:val="00795A46"/>
    <w:rsid w:val="00795FB1"/>
    <w:rsid w:val="0079684E"/>
    <w:rsid w:val="00797BF8"/>
    <w:rsid w:val="007A04EA"/>
    <w:rsid w:val="007A0920"/>
    <w:rsid w:val="007A1C0B"/>
    <w:rsid w:val="007A1C47"/>
    <w:rsid w:val="007A4DB3"/>
    <w:rsid w:val="007A5C12"/>
    <w:rsid w:val="007A5EDB"/>
    <w:rsid w:val="007A7FEC"/>
    <w:rsid w:val="007B0F19"/>
    <w:rsid w:val="007B2352"/>
    <w:rsid w:val="007B338C"/>
    <w:rsid w:val="007B3635"/>
    <w:rsid w:val="007B4709"/>
    <w:rsid w:val="007B71B9"/>
    <w:rsid w:val="007C1569"/>
    <w:rsid w:val="007C190F"/>
    <w:rsid w:val="007C27B2"/>
    <w:rsid w:val="007C29EB"/>
    <w:rsid w:val="007C2B5A"/>
    <w:rsid w:val="007C44CE"/>
    <w:rsid w:val="007C4E83"/>
    <w:rsid w:val="007C52B8"/>
    <w:rsid w:val="007C682C"/>
    <w:rsid w:val="007C70A3"/>
    <w:rsid w:val="007C7722"/>
    <w:rsid w:val="007D061B"/>
    <w:rsid w:val="007D2A9F"/>
    <w:rsid w:val="007D2E4D"/>
    <w:rsid w:val="007D3033"/>
    <w:rsid w:val="007D54F4"/>
    <w:rsid w:val="007D6E1D"/>
    <w:rsid w:val="007E05AA"/>
    <w:rsid w:val="007E0CD2"/>
    <w:rsid w:val="007E2DD8"/>
    <w:rsid w:val="007E39C7"/>
    <w:rsid w:val="007E5CF5"/>
    <w:rsid w:val="007E5E61"/>
    <w:rsid w:val="007E7A72"/>
    <w:rsid w:val="007F04D3"/>
    <w:rsid w:val="007F0FAB"/>
    <w:rsid w:val="007F2F13"/>
    <w:rsid w:val="007F33F8"/>
    <w:rsid w:val="007F3A62"/>
    <w:rsid w:val="007F3D7A"/>
    <w:rsid w:val="007F53B1"/>
    <w:rsid w:val="007F62CB"/>
    <w:rsid w:val="007F670F"/>
    <w:rsid w:val="007F6CE9"/>
    <w:rsid w:val="00800628"/>
    <w:rsid w:val="00801AEC"/>
    <w:rsid w:val="00801BDD"/>
    <w:rsid w:val="008041E6"/>
    <w:rsid w:val="008041F8"/>
    <w:rsid w:val="0080507A"/>
    <w:rsid w:val="0080592C"/>
    <w:rsid w:val="00805D12"/>
    <w:rsid w:val="008064C2"/>
    <w:rsid w:val="00806CF6"/>
    <w:rsid w:val="00807EBB"/>
    <w:rsid w:val="00811325"/>
    <w:rsid w:val="00813DAE"/>
    <w:rsid w:val="008140CE"/>
    <w:rsid w:val="008145AA"/>
    <w:rsid w:val="00814E0B"/>
    <w:rsid w:val="00815E51"/>
    <w:rsid w:val="0081707D"/>
    <w:rsid w:val="0081748D"/>
    <w:rsid w:val="00821D76"/>
    <w:rsid w:val="008236CB"/>
    <w:rsid w:val="0082493E"/>
    <w:rsid w:val="0083047E"/>
    <w:rsid w:val="00830CA8"/>
    <w:rsid w:val="008310D5"/>
    <w:rsid w:val="008311AD"/>
    <w:rsid w:val="00831912"/>
    <w:rsid w:val="008319D6"/>
    <w:rsid w:val="00832C6E"/>
    <w:rsid w:val="00834673"/>
    <w:rsid w:val="00834B9F"/>
    <w:rsid w:val="00840B9D"/>
    <w:rsid w:val="00840F2E"/>
    <w:rsid w:val="00841D08"/>
    <w:rsid w:val="00842D08"/>
    <w:rsid w:val="00842F67"/>
    <w:rsid w:val="008439D1"/>
    <w:rsid w:val="00843CD7"/>
    <w:rsid w:val="0084433D"/>
    <w:rsid w:val="0084485A"/>
    <w:rsid w:val="008459E4"/>
    <w:rsid w:val="008461C1"/>
    <w:rsid w:val="00850BF4"/>
    <w:rsid w:val="00851405"/>
    <w:rsid w:val="00851709"/>
    <w:rsid w:val="00851BF1"/>
    <w:rsid w:val="00852242"/>
    <w:rsid w:val="00852C61"/>
    <w:rsid w:val="0085338E"/>
    <w:rsid w:val="008552A8"/>
    <w:rsid w:val="008566A8"/>
    <w:rsid w:val="0085759B"/>
    <w:rsid w:val="00860522"/>
    <w:rsid w:val="008618EC"/>
    <w:rsid w:val="00862615"/>
    <w:rsid w:val="008629A8"/>
    <w:rsid w:val="00862D29"/>
    <w:rsid w:val="008634EA"/>
    <w:rsid w:val="008636AC"/>
    <w:rsid w:val="0086560B"/>
    <w:rsid w:val="00865F55"/>
    <w:rsid w:val="00870302"/>
    <w:rsid w:val="008707B4"/>
    <w:rsid w:val="008713D0"/>
    <w:rsid w:val="0087184C"/>
    <w:rsid w:val="00871CF8"/>
    <w:rsid w:val="00871DC5"/>
    <w:rsid w:val="008724ED"/>
    <w:rsid w:val="00873040"/>
    <w:rsid w:val="00874938"/>
    <w:rsid w:val="00876B32"/>
    <w:rsid w:val="008778A7"/>
    <w:rsid w:val="00877EF5"/>
    <w:rsid w:val="008801FF"/>
    <w:rsid w:val="00880928"/>
    <w:rsid w:val="00880B3F"/>
    <w:rsid w:val="00881215"/>
    <w:rsid w:val="0088149E"/>
    <w:rsid w:val="00883CDE"/>
    <w:rsid w:val="00884E55"/>
    <w:rsid w:val="00885112"/>
    <w:rsid w:val="008854AF"/>
    <w:rsid w:val="00885E21"/>
    <w:rsid w:val="008879D6"/>
    <w:rsid w:val="00890226"/>
    <w:rsid w:val="008903D7"/>
    <w:rsid w:val="008907A7"/>
    <w:rsid w:val="00890D74"/>
    <w:rsid w:val="00890FCF"/>
    <w:rsid w:val="008910C1"/>
    <w:rsid w:val="00891270"/>
    <w:rsid w:val="0089147D"/>
    <w:rsid w:val="008926BD"/>
    <w:rsid w:val="00892EEC"/>
    <w:rsid w:val="0089368A"/>
    <w:rsid w:val="00893FC4"/>
    <w:rsid w:val="00894204"/>
    <w:rsid w:val="008951E0"/>
    <w:rsid w:val="00895315"/>
    <w:rsid w:val="00896BD9"/>
    <w:rsid w:val="008A0119"/>
    <w:rsid w:val="008A1EA7"/>
    <w:rsid w:val="008A2B97"/>
    <w:rsid w:val="008A2D5E"/>
    <w:rsid w:val="008A7088"/>
    <w:rsid w:val="008A7D92"/>
    <w:rsid w:val="008B3542"/>
    <w:rsid w:val="008B4493"/>
    <w:rsid w:val="008B5163"/>
    <w:rsid w:val="008B5BD8"/>
    <w:rsid w:val="008C084E"/>
    <w:rsid w:val="008C0CB9"/>
    <w:rsid w:val="008C119E"/>
    <w:rsid w:val="008C1DB8"/>
    <w:rsid w:val="008C24D4"/>
    <w:rsid w:val="008C333B"/>
    <w:rsid w:val="008C6DF4"/>
    <w:rsid w:val="008C705E"/>
    <w:rsid w:val="008D07C2"/>
    <w:rsid w:val="008D185E"/>
    <w:rsid w:val="008D233E"/>
    <w:rsid w:val="008D3FAD"/>
    <w:rsid w:val="008D4ACE"/>
    <w:rsid w:val="008D6C6A"/>
    <w:rsid w:val="008D7876"/>
    <w:rsid w:val="008D7E43"/>
    <w:rsid w:val="008D7F24"/>
    <w:rsid w:val="008E0D4B"/>
    <w:rsid w:val="008E118C"/>
    <w:rsid w:val="008E2A8A"/>
    <w:rsid w:val="008E2B50"/>
    <w:rsid w:val="008E3016"/>
    <w:rsid w:val="008E4280"/>
    <w:rsid w:val="008E4CC3"/>
    <w:rsid w:val="008E70C4"/>
    <w:rsid w:val="008E7892"/>
    <w:rsid w:val="008F0E5D"/>
    <w:rsid w:val="008F0EC2"/>
    <w:rsid w:val="008F2986"/>
    <w:rsid w:val="008F5159"/>
    <w:rsid w:val="00902B75"/>
    <w:rsid w:val="00904135"/>
    <w:rsid w:val="00905436"/>
    <w:rsid w:val="00905454"/>
    <w:rsid w:val="00905EAB"/>
    <w:rsid w:val="00906387"/>
    <w:rsid w:val="009079A9"/>
    <w:rsid w:val="009102F8"/>
    <w:rsid w:val="00910A58"/>
    <w:rsid w:val="009111EA"/>
    <w:rsid w:val="0091188C"/>
    <w:rsid w:val="009119A9"/>
    <w:rsid w:val="00911DF2"/>
    <w:rsid w:val="0091680B"/>
    <w:rsid w:val="009200B1"/>
    <w:rsid w:val="00920B12"/>
    <w:rsid w:val="00921394"/>
    <w:rsid w:val="009214A5"/>
    <w:rsid w:val="00925ECB"/>
    <w:rsid w:val="00925F61"/>
    <w:rsid w:val="0092631D"/>
    <w:rsid w:val="00926B17"/>
    <w:rsid w:val="009273EC"/>
    <w:rsid w:val="00927482"/>
    <w:rsid w:val="009276B6"/>
    <w:rsid w:val="009324E7"/>
    <w:rsid w:val="0093314B"/>
    <w:rsid w:val="009346F8"/>
    <w:rsid w:val="009357F6"/>
    <w:rsid w:val="009402D7"/>
    <w:rsid w:val="00941612"/>
    <w:rsid w:val="0094294A"/>
    <w:rsid w:val="0094397B"/>
    <w:rsid w:val="00943FC4"/>
    <w:rsid w:val="0094544E"/>
    <w:rsid w:val="00945850"/>
    <w:rsid w:val="00952160"/>
    <w:rsid w:val="009531D8"/>
    <w:rsid w:val="009539BF"/>
    <w:rsid w:val="00953BF6"/>
    <w:rsid w:val="00954A0D"/>
    <w:rsid w:val="00954EBF"/>
    <w:rsid w:val="0095598C"/>
    <w:rsid w:val="00955BAD"/>
    <w:rsid w:val="0095657B"/>
    <w:rsid w:val="0095711A"/>
    <w:rsid w:val="009579A4"/>
    <w:rsid w:val="00957C3D"/>
    <w:rsid w:val="00961FF6"/>
    <w:rsid w:val="009623FE"/>
    <w:rsid w:val="00963023"/>
    <w:rsid w:val="00963640"/>
    <w:rsid w:val="00964519"/>
    <w:rsid w:val="009654B8"/>
    <w:rsid w:val="00965D1A"/>
    <w:rsid w:val="00966938"/>
    <w:rsid w:val="009679CE"/>
    <w:rsid w:val="00967F5D"/>
    <w:rsid w:val="009724C1"/>
    <w:rsid w:val="009728AE"/>
    <w:rsid w:val="00973877"/>
    <w:rsid w:val="00973D89"/>
    <w:rsid w:val="00977672"/>
    <w:rsid w:val="00980530"/>
    <w:rsid w:val="00981805"/>
    <w:rsid w:val="009822F8"/>
    <w:rsid w:val="00982882"/>
    <w:rsid w:val="00983326"/>
    <w:rsid w:val="0098438C"/>
    <w:rsid w:val="00984751"/>
    <w:rsid w:val="00984B55"/>
    <w:rsid w:val="0098624B"/>
    <w:rsid w:val="00986C71"/>
    <w:rsid w:val="00991903"/>
    <w:rsid w:val="00991DC6"/>
    <w:rsid w:val="009929B9"/>
    <w:rsid w:val="00993740"/>
    <w:rsid w:val="009946E8"/>
    <w:rsid w:val="00996085"/>
    <w:rsid w:val="009969BB"/>
    <w:rsid w:val="00996AB8"/>
    <w:rsid w:val="00997357"/>
    <w:rsid w:val="009A0319"/>
    <w:rsid w:val="009A0372"/>
    <w:rsid w:val="009A1253"/>
    <w:rsid w:val="009A2143"/>
    <w:rsid w:val="009A3A66"/>
    <w:rsid w:val="009A5062"/>
    <w:rsid w:val="009A5232"/>
    <w:rsid w:val="009A5566"/>
    <w:rsid w:val="009A5C7D"/>
    <w:rsid w:val="009A5CFC"/>
    <w:rsid w:val="009A7523"/>
    <w:rsid w:val="009B1D5F"/>
    <w:rsid w:val="009B3652"/>
    <w:rsid w:val="009B3F5B"/>
    <w:rsid w:val="009B40C9"/>
    <w:rsid w:val="009B4A0D"/>
    <w:rsid w:val="009B6A2B"/>
    <w:rsid w:val="009C22F9"/>
    <w:rsid w:val="009C24A6"/>
    <w:rsid w:val="009C573B"/>
    <w:rsid w:val="009C57B7"/>
    <w:rsid w:val="009C5E9B"/>
    <w:rsid w:val="009C60F3"/>
    <w:rsid w:val="009C70DB"/>
    <w:rsid w:val="009D0863"/>
    <w:rsid w:val="009D1AFA"/>
    <w:rsid w:val="009D2476"/>
    <w:rsid w:val="009D33C4"/>
    <w:rsid w:val="009D39F3"/>
    <w:rsid w:val="009D43B9"/>
    <w:rsid w:val="009D5C87"/>
    <w:rsid w:val="009D67F1"/>
    <w:rsid w:val="009E0515"/>
    <w:rsid w:val="009E0C32"/>
    <w:rsid w:val="009E1D76"/>
    <w:rsid w:val="009E2EC8"/>
    <w:rsid w:val="009E3DF2"/>
    <w:rsid w:val="009E5140"/>
    <w:rsid w:val="009E58D3"/>
    <w:rsid w:val="009E6B60"/>
    <w:rsid w:val="009E7870"/>
    <w:rsid w:val="009F15D5"/>
    <w:rsid w:val="009F216D"/>
    <w:rsid w:val="009F6E4E"/>
    <w:rsid w:val="009F77FB"/>
    <w:rsid w:val="00A000CF"/>
    <w:rsid w:val="00A00960"/>
    <w:rsid w:val="00A00FD8"/>
    <w:rsid w:val="00A014EC"/>
    <w:rsid w:val="00A025C4"/>
    <w:rsid w:val="00A02EA0"/>
    <w:rsid w:val="00A03368"/>
    <w:rsid w:val="00A04860"/>
    <w:rsid w:val="00A04AA7"/>
    <w:rsid w:val="00A04F1F"/>
    <w:rsid w:val="00A051FD"/>
    <w:rsid w:val="00A058A3"/>
    <w:rsid w:val="00A05F76"/>
    <w:rsid w:val="00A07B22"/>
    <w:rsid w:val="00A103B5"/>
    <w:rsid w:val="00A10F92"/>
    <w:rsid w:val="00A16CC4"/>
    <w:rsid w:val="00A21AEE"/>
    <w:rsid w:val="00A21ED4"/>
    <w:rsid w:val="00A22114"/>
    <w:rsid w:val="00A25DB0"/>
    <w:rsid w:val="00A26898"/>
    <w:rsid w:val="00A26B31"/>
    <w:rsid w:val="00A302CC"/>
    <w:rsid w:val="00A352C4"/>
    <w:rsid w:val="00A4004F"/>
    <w:rsid w:val="00A40376"/>
    <w:rsid w:val="00A40997"/>
    <w:rsid w:val="00A4117C"/>
    <w:rsid w:val="00A421DA"/>
    <w:rsid w:val="00A425A2"/>
    <w:rsid w:val="00A42B7C"/>
    <w:rsid w:val="00A42C15"/>
    <w:rsid w:val="00A439AC"/>
    <w:rsid w:val="00A44B0B"/>
    <w:rsid w:val="00A452ED"/>
    <w:rsid w:val="00A47B0A"/>
    <w:rsid w:val="00A5003E"/>
    <w:rsid w:val="00A50059"/>
    <w:rsid w:val="00A5123D"/>
    <w:rsid w:val="00A542AD"/>
    <w:rsid w:val="00A55B35"/>
    <w:rsid w:val="00A56263"/>
    <w:rsid w:val="00A60E0C"/>
    <w:rsid w:val="00A614A5"/>
    <w:rsid w:val="00A62D25"/>
    <w:rsid w:val="00A63443"/>
    <w:rsid w:val="00A63D3C"/>
    <w:rsid w:val="00A65478"/>
    <w:rsid w:val="00A65607"/>
    <w:rsid w:val="00A65649"/>
    <w:rsid w:val="00A65982"/>
    <w:rsid w:val="00A65DEE"/>
    <w:rsid w:val="00A670D7"/>
    <w:rsid w:val="00A671EC"/>
    <w:rsid w:val="00A70CAA"/>
    <w:rsid w:val="00A70CE0"/>
    <w:rsid w:val="00A713ED"/>
    <w:rsid w:val="00A73A55"/>
    <w:rsid w:val="00A76239"/>
    <w:rsid w:val="00A7730A"/>
    <w:rsid w:val="00A807A6"/>
    <w:rsid w:val="00A808B8"/>
    <w:rsid w:val="00A80B0C"/>
    <w:rsid w:val="00A81A48"/>
    <w:rsid w:val="00A81E9E"/>
    <w:rsid w:val="00A8231F"/>
    <w:rsid w:val="00A830BE"/>
    <w:rsid w:val="00A837C2"/>
    <w:rsid w:val="00A84812"/>
    <w:rsid w:val="00A86584"/>
    <w:rsid w:val="00A86898"/>
    <w:rsid w:val="00A86B83"/>
    <w:rsid w:val="00A86FD3"/>
    <w:rsid w:val="00A876A7"/>
    <w:rsid w:val="00A87C4B"/>
    <w:rsid w:val="00A87D36"/>
    <w:rsid w:val="00A9184E"/>
    <w:rsid w:val="00A9211A"/>
    <w:rsid w:val="00A92905"/>
    <w:rsid w:val="00A929C6"/>
    <w:rsid w:val="00A930E4"/>
    <w:rsid w:val="00A931C9"/>
    <w:rsid w:val="00A931CE"/>
    <w:rsid w:val="00A93EB2"/>
    <w:rsid w:val="00A950F5"/>
    <w:rsid w:val="00A95A04"/>
    <w:rsid w:val="00A95AFA"/>
    <w:rsid w:val="00A95B36"/>
    <w:rsid w:val="00A969CB"/>
    <w:rsid w:val="00A972EC"/>
    <w:rsid w:val="00A97F20"/>
    <w:rsid w:val="00AA04F6"/>
    <w:rsid w:val="00AA0F2A"/>
    <w:rsid w:val="00AA10A7"/>
    <w:rsid w:val="00AA3981"/>
    <w:rsid w:val="00AA52DD"/>
    <w:rsid w:val="00AA6329"/>
    <w:rsid w:val="00AA79BD"/>
    <w:rsid w:val="00AB2090"/>
    <w:rsid w:val="00AB2276"/>
    <w:rsid w:val="00AB2C2A"/>
    <w:rsid w:val="00AB3AA4"/>
    <w:rsid w:val="00AB61EB"/>
    <w:rsid w:val="00AB6411"/>
    <w:rsid w:val="00AB661C"/>
    <w:rsid w:val="00AB73FD"/>
    <w:rsid w:val="00AB7591"/>
    <w:rsid w:val="00AB7E0A"/>
    <w:rsid w:val="00AC0372"/>
    <w:rsid w:val="00AC275A"/>
    <w:rsid w:val="00AC3E31"/>
    <w:rsid w:val="00AC52D7"/>
    <w:rsid w:val="00AC64AA"/>
    <w:rsid w:val="00AC66D0"/>
    <w:rsid w:val="00AC6857"/>
    <w:rsid w:val="00AC6A5E"/>
    <w:rsid w:val="00AC7796"/>
    <w:rsid w:val="00AD08FC"/>
    <w:rsid w:val="00AD4BFE"/>
    <w:rsid w:val="00AD5605"/>
    <w:rsid w:val="00AD5EEA"/>
    <w:rsid w:val="00AD774F"/>
    <w:rsid w:val="00AD7D81"/>
    <w:rsid w:val="00AD7E83"/>
    <w:rsid w:val="00AE09D0"/>
    <w:rsid w:val="00AE0A3D"/>
    <w:rsid w:val="00AE0D62"/>
    <w:rsid w:val="00AE12F7"/>
    <w:rsid w:val="00AE2B71"/>
    <w:rsid w:val="00AE4011"/>
    <w:rsid w:val="00AE4D89"/>
    <w:rsid w:val="00AF31D4"/>
    <w:rsid w:val="00AF510B"/>
    <w:rsid w:val="00AF5A38"/>
    <w:rsid w:val="00AF5CFB"/>
    <w:rsid w:val="00AF60EC"/>
    <w:rsid w:val="00AF623C"/>
    <w:rsid w:val="00AF79E2"/>
    <w:rsid w:val="00B011F0"/>
    <w:rsid w:val="00B01B42"/>
    <w:rsid w:val="00B02199"/>
    <w:rsid w:val="00B025A0"/>
    <w:rsid w:val="00B02768"/>
    <w:rsid w:val="00B04C1A"/>
    <w:rsid w:val="00B04D7E"/>
    <w:rsid w:val="00B06B41"/>
    <w:rsid w:val="00B07239"/>
    <w:rsid w:val="00B11CE6"/>
    <w:rsid w:val="00B12488"/>
    <w:rsid w:val="00B12F68"/>
    <w:rsid w:val="00B131A2"/>
    <w:rsid w:val="00B133D7"/>
    <w:rsid w:val="00B13C0B"/>
    <w:rsid w:val="00B14EAF"/>
    <w:rsid w:val="00B15284"/>
    <w:rsid w:val="00B15B46"/>
    <w:rsid w:val="00B16D15"/>
    <w:rsid w:val="00B17990"/>
    <w:rsid w:val="00B20EFB"/>
    <w:rsid w:val="00B21D88"/>
    <w:rsid w:val="00B22DE2"/>
    <w:rsid w:val="00B23C07"/>
    <w:rsid w:val="00B23E0D"/>
    <w:rsid w:val="00B323D6"/>
    <w:rsid w:val="00B32ABC"/>
    <w:rsid w:val="00B35EAF"/>
    <w:rsid w:val="00B35FB8"/>
    <w:rsid w:val="00B37FCD"/>
    <w:rsid w:val="00B40895"/>
    <w:rsid w:val="00B409F2"/>
    <w:rsid w:val="00B416B4"/>
    <w:rsid w:val="00B42C46"/>
    <w:rsid w:val="00B44BEB"/>
    <w:rsid w:val="00B450A8"/>
    <w:rsid w:val="00B4523C"/>
    <w:rsid w:val="00B45F88"/>
    <w:rsid w:val="00B46091"/>
    <w:rsid w:val="00B462B6"/>
    <w:rsid w:val="00B46B3B"/>
    <w:rsid w:val="00B50308"/>
    <w:rsid w:val="00B50641"/>
    <w:rsid w:val="00B50F70"/>
    <w:rsid w:val="00B50F9F"/>
    <w:rsid w:val="00B51460"/>
    <w:rsid w:val="00B51769"/>
    <w:rsid w:val="00B5182F"/>
    <w:rsid w:val="00B5280D"/>
    <w:rsid w:val="00B53A8B"/>
    <w:rsid w:val="00B54FBC"/>
    <w:rsid w:val="00B55DCE"/>
    <w:rsid w:val="00B55EF1"/>
    <w:rsid w:val="00B57D61"/>
    <w:rsid w:val="00B65E5E"/>
    <w:rsid w:val="00B6667B"/>
    <w:rsid w:val="00B71B87"/>
    <w:rsid w:val="00B72D04"/>
    <w:rsid w:val="00B738B1"/>
    <w:rsid w:val="00B7512C"/>
    <w:rsid w:val="00B75CAD"/>
    <w:rsid w:val="00B75E1D"/>
    <w:rsid w:val="00B77001"/>
    <w:rsid w:val="00B7759D"/>
    <w:rsid w:val="00B81338"/>
    <w:rsid w:val="00B82918"/>
    <w:rsid w:val="00B83A59"/>
    <w:rsid w:val="00B86C96"/>
    <w:rsid w:val="00B87597"/>
    <w:rsid w:val="00B87C1E"/>
    <w:rsid w:val="00B90C3A"/>
    <w:rsid w:val="00B91C9A"/>
    <w:rsid w:val="00B920A5"/>
    <w:rsid w:val="00B936A1"/>
    <w:rsid w:val="00B9430A"/>
    <w:rsid w:val="00B9490C"/>
    <w:rsid w:val="00B94A8B"/>
    <w:rsid w:val="00B96A3A"/>
    <w:rsid w:val="00B96FC9"/>
    <w:rsid w:val="00B9721C"/>
    <w:rsid w:val="00B9721F"/>
    <w:rsid w:val="00B97543"/>
    <w:rsid w:val="00B97C50"/>
    <w:rsid w:val="00BA03E5"/>
    <w:rsid w:val="00BA08DD"/>
    <w:rsid w:val="00BA092B"/>
    <w:rsid w:val="00BA0C38"/>
    <w:rsid w:val="00BA0C57"/>
    <w:rsid w:val="00BA106E"/>
    <w:rsid w:val="00BA16A3"/>
    <w:rsid w:val="00BA1F10"/>
    <w:rsid w:val="00BA2589"/>
    <w:rsid w:val="00BA317D"/>
    <w:rsid w:val="00BA40F2"/>
    <w:rsid w:val="00BA450C"/>
    <w:rsid w:val="00BA557E"/>
    <w:rsid w:val="00BA5FDE"/>
    <w:rsid w:val="00BA600F"/>
    <w:rsid w:val="00BA6734"/>
    <w:rsid w:val="00BA6DB4"/>
    <w:rsid w:val="00BA7749"/>
    <w:rsid w:val="00BB06CA"/>
    <w:rsid w:val="00BB3A97"/>
    <w:rsid w:val="00BB3B01"/>
    <w:rsid w:val="00BB3C91"/>
    <w:rsid w:val="00BB6E34"/>
    <w:rsid w:val="00BC16B6"/>
    <w:rsid w:val="00BC312F"/>
    <w:rsid w:val="00BC45BB"/>
    <w:rsid w:val="00BC4624"/>
    <w:rsid w:val="00BC57C7"/>
    <w:rsid w:val="00BC7775"/>
    <w:rsid w:val="00BD161D"/>
    <w:rsid w:val="00BD1E62"/>
    <w:rsid w:val="00BD282D"/>
    <w:rsid w:val="00BD6A76"/>
    <w:rsid w:val="00BD75D9"/>
    <w:rsid w:val="00BD7D96"/>
    <w:rsid w:val="00BE109C"/>
    <w:rsid w:val="00BE2865"/>
    <w:rsid w:val="00BE37E0"/>
    <w:rsid w:val="00BE4B67"/>
    <w:rsid w:val="00BF3E27"/>
    <w:rsid w:val="00BF479E"/>
    <w:rsid w:val="00BF782A"/>
    <w:rsid w:val="00BF78CC"/>
    <w:rsid w:val="00C002BB"/>
    <w:rsid w:val="00C01D75"/>
    <w:rsid w:val="00C01F50"/>
    <w:rsid w:val="00C03D2D"/>
    <w:rsid w:val="00C03E80"/>
    <w:rsid w:val="00C046F9"/>
    <w:rsid w:val="00C04C26"/>
    <w:rsid w:val="00C04D02"/>
    <w:rsid w:val="00C07810"/>
    <w:rsid w:val="00C07CCE"/>
    <w:rsid w:val="00C1006C"/>
    <w:rsid w:val="00C10F75"/>
    <w:rsid w:val="00C13654"/>
    <w:rsid w:val="00C13A8B"/>
    <w:rsid w:val="00C13C1A"/>
    <w:rsid w:val="00C14B20"/>
    <w:rsid w:val="00C14E62"/>
    <w:rsid w:val="00C16C69"/>
    <w:rsid w:val="00C17D5D"/>
    <w:rsid w:val="00C208CB"/>
    <w:rsid w:val="00C21F70"/>
    <w:rsid w:val="00C2254E"/>
    <w:rsid w:val="00C2290D"/>
    <w:rsid w:val="00C23A84"/>
    <w:rsid w:val="00C24731"/>
    <w:rsid w:val="00C26761"/>
    <w:rsid w:val="00C306E6"/>
    <w:rsid w:val="00C30D53"/>
    <w:rsid w:val="00C315D1"/>
    <w:rsid w:val="00C32B46"/>
    <w:rsid w:val="00C33D56"/>
    <w:rsid w:val="00C3462D"/>
    <w:rsid w:val="00C3490A"/>
    <w:rsid w:val="00C36117"/>
    <w:rsid w:val="00C403C4"/>
    <w:rsid w:val="00C40F15"/>
    <w:rsid w:val="00C4220D"/>
    <w:rsid w:val="00C4284C"/>
    <w:rsid w:val="00C45BB0"/>
    <w:rsid w:val="00C469FB"/>
    <w:rsid w:val="00C4742C"/>
    <w:rsid w:val="00C5460F"/>
    <w:rsid w:val="00C5538B"/>
    <w:rsid w:val="00C557C0"/>
    <w:rsid w:val="00C55DE6"/>
    <w:rsid w:val="00C569F9"/>
    <w:rsid w:val="00C61763"/>
    <w:rsid w:val="00C62158"/>
    <w:rsid w:val="00C62471"/>
    <w:rsid w:val="00C62B03"/>
    <w:rsid w:val="00C6381B"/>
    <w:rsid w:val="00C649C9"/>
    <w:rsid w:val="00C65BA1"/>
    <w:rsid w:val="00C65CE0"/>
    <w:rsid w:val="00C66831"/>
    <w:rsid w:val="00C66F82"/>
    <w:rsid w:val="00C67296"/>
    <w:rsid w:val="00C701CF"/>
    <w:rsid w:val="00C70897"/>
    <w:rsid w:val="00C73BF6"/>
    <w:rsid w:val="00C74B2A"/>
    <w:rsid w:val="00C81106"/>
    <w:rsid w:val="00C81575"/>
    <w:rsid w:val="00C8240F"/>
    <w:rsid w:val="00C84CBA"/>
    <w:rsid w:val="00C85CD2"/>
    <w:rsid w:val="00C86FA5"/>
    <w:rsid w:val="00C87206"/>
    <w:rsid w:val="00C8763D"/>
    <w:rsid w:val="00C87B7B"/>
    <w:rsid w:val="00C96B89"/>
    <w:rsid w:val="00CA0364"/>
    <w:rsid w:val="00CA10A4"/>
    <w:rsid w:val="00CA2872"/>
    <w:rsid w:val="00CA33CF"/>
    <w:rsid w:val="00CA4BC1"/>
    <w:rsid w:val="00CA51E5"/>
    <w:rsid w:val="00CA5F67"/>
    <w:rsid w:val="00CA660C"/>
    <w:rsid w:val="00CA7B3A"/>
    <w:rsid w:val="00CB2780"/>
    <w:rsid w:val="00CB287B"/>
    <w:rsid w:val="00CB29CF"/>
    <w:rsid w:val="00CB2AA3"/>
    <w:rsid w:val="00CB46FF"/>
    <w:rsid w:val="00CB595E"/>
    <w:rsid w:val="00CB5C65"/>
    <w:rsid w:val="00CB681D"/>
    <w:rsid w:val="00CB6A3E"/>
    <w:rsid w:val="00CB70BE"/>
    <w:rsid w:val="00CB73DF"/>
    <w:rsid w:val="00CB745F"/>
    <w:rsid w:val="00CC0C04"/>
    <w:rsid w:val="00CC0EC6"/>
    <w:rsid w:val="00CC1155"/>
    <w:rsid w:val="00CC1F99"/>
    <w:rsid w:val="00CC3C17"/>
    <w:rsid w:val="00CC411B"/>
    <w:rsid w:val="00CC4A5C"/>
    <w:rsid w:val="00CC4CC9"/>
    <w:rsid w:val="00CC5ECE"/>
    <w:rsid w:val="00CC75D6"/>
    <w:rsid w:val="00CD152F"/>
    <w:rsid w:val="00CD1718"/>
    <w:rsid w:val="00CD1B5A"/>
    <w:rsid w:val="00CD40AB"/>
    <w:rsid w:val="00CD411D"/>
    <w:rsid w:val="00CE0DFC"/>
    <w:rsid w:val="00CE1579"/>
    <w:rsid w:val="00CE231E"/>
    <w:rsid w:val="00CE2629"/>
    <w:rsid w:val="00CE3199"/>
    <w:rsid w:val="00CE3AB4"/>
    <w:rsid w:val="00CE3E69"/>
    <w:rsid w:val="00CE527F"/>
    <w:rsid w:val="00CE56B6"/>
    <w:rsid w:val="00CE6C1A"/>
    <w:rsid w:val="00CE7BE0"/>
    <w:rsid w:val="00CF0A4C"/>
    <w:rsid w:val="00CF0FFF"/>
    <w:rsid w:val="00CF1C16"/>
    <w:rsid w:val="00CF240A"/>
    <w:rsid w:val="00CF3089"/>
    <w:rsid w:val="00CF4317"/>
    <w:rsid w:val="00CF44B1"/>
    <w:rsid w:val="00CF48B9"/>
    <w:rsid w:val="00CF57CC"/>
    <w:rsid w:val="00CF5F33"/>
    <w:rsid w:val="00CF6B30"/>
    <w:rsid w:val="00D0186E"/>
    <w:rsid w:val="00D01970"/>
    <w:rsid w:val="00D01B14"/>
    <w:rsid w:val="00D02669"/>
    <w:rsid w:val="00D03FF1"/>
    <w:rsid w:val="00D04209"/>
    <w:rsid w:val="00D07485"/>
    <w:rsid w:val="00D07FC4"/>
    <w:rsid w:val="00D13D6E"/>
    <w:rsid w:val="00D14FD0"/>
    <w:rsid w:val="00D150BC"/>
    <w:rsid w:val="00D152BF"/>
    <w:rsid w:val="00D1635C"/>
    <w:rsid w:val="00D16D71"/>
    <w:rsid w:val="00D17D07"/>
    <w:rsid w:val="00D2136E"/>
    <w:rsid w:val="00D22D91"/>
    <w:rsid w:val="00D24184"/>
    <w:rsid w:val="00D2493B"/>
    <w:rsid w:val="00D27F1E"/>
    <w:rsid w:val="00D30A81"/>
    <w:rsid w:val="00D323F5"/>
    <w:rsid w:val="00D32731"/>
    <w:rsid w:val="00D330BC"/>
    <w:rsid w:val="00D33CF6"/>
    <w:rsid w:val="00D3406C"/>
    <w:rsid w:val="00D34D62"/>
    <w:rsid w:val="00D37A39"/>
    <w:rsid w:val="00D4309F"/>
    <w:rsid w:val="00D43154"/>
    <w:rsid w:val="00D44CC4"/>
    <w:rsid w:val="00D45A8F"/>
    <w:rsid w:val="00D477DF"/>
    <w:rsid w:val="00D47A20"/>
    <w:rsid w:val="00D47B1D"/>
    <w:rsid w:val="00D5064E"/>
    <w:rsid w:val="00D53160"/>
    <w:rsid w:val="00D551D9"/>
    <w:rsid w:val="00D56875"/>
    <w:rsid w:val="00D57D03"/>
    <w:rsid w:val="00D60DA3"/>
    <w:rsid w:val="00D61225"/>
    <w:rsid w:val="00D62FC2"/>
    <w:rsid w:val="00D63068"/>
    <w:rsid w:val="00D63663"/>
    <w:rsid w:val="00D63D95"/>
    <w:rsid w:val="00D647C2"/>
    <w:rsid w:val="00D64CD5"/>
    <w:rsid w:val="00D660FD"/>
    <w:rsid w:val="00D66740"/>
    <w:rsid w:val="00D707E1"/>
    <w:rsid w:val="00D710F8"/>
    <w:rsid w:val="00D71DAC"/>
    <w:rsid w:val="00D7260F"/>
    <w:rsid w:val="00D73101"/>
    <w:rsid w:val="00D74DAC"/>
    <w:rsid w:val="00D7606B"/>
    <w:rsid w:val="00D7642C"/>
    <w:rsid w:val="00D76EFF"/>
    <w:rsid w:val="00D77E06"/>
    <w:rsid w:val="00D80368"/>
    <w:rsid w:val="00D8389B"/>
    <w:rsid w:val="00D83B33"/>
    <w:rsid w:val="00D85793"/>
    <w:rsid w:val="00D85D4C"/>
    <w:rsid w:val="00D86C86"/>
    <w:rsid w:val="00D90E5B"/>
    <w:rsid w:val="00D91BBD"/>
    <w:rsid w:val="00D91CEF"/>
    <w:rsid w:val="00D91F36"/>
    <w:rsid w:val="00D92288"/>
    <w:rsid w:val="00D925AA"/>
    <w:rsid w:val="00D934FB"/>
    <w:rsid w:val="00D94DD2"/>
    <w:rsid w:val="00D96AA3"/>
    <w:rsid w:val="00D97844"/>
    <w:rsid w:val="00D97874"/>
    <w:rsid w:val="00DA07BA"/>
    <w:rsid w:val="00DA165B"/>
    <w:rsid w:val="00DA1A7F"/>
    <w:rsid w:val="00DA3D75"/>
    <w:rsid w:val="00DA3EDD"/>
    <w:rsid w:val="00DA4E4E"/>
    <w:rsid w:val="00DA6A42"/>
    <w:rsid w:val="00DA6A6E"/>
    <w:rsid w:val="00DA7067"/>
    <w:rsid w:val="00DA7180"/>
    <w:rsid w:val="00DB07AE"/>
    <w:rsid w:val="00DB37EA"/>
    <w:rsid w:val="00DB5600"/>
    <w:rsid w:val="00DB72AE"/>
    <w:rsid w:val="00DB78A1"/>
    <w:rsid w:val="00DC2C77"/>
    <w:rsid w:val="00DC6023"/>
    <w:rsid w:val="00DC7151"/>
    <w:rsid w:val="00DD03A2"/>
    <w:rsid w:val="00DD16B6"/>
    <w:rsid w:val="00DD3494"/>
    <w:rsid w:val="00DD369D"/>
    <w:rsid w:val="00DD3708"/>
    <w:rsid w:val="00DD3931"/>
    <w:rsid w:val="00DD5C05"/>
    <w:rsid w:val="00DD6427"/>
    <w:rsid w:val="00DD69BF"/>
    <w:rsid w:val="00DD7FB1"/>
    <w:rsid w:val="00DE0DDF"/>
    <w:rsid w:val="00DE1C00"/>
    <w:rsid w:val="00DE1DE2"/>
    <w:rsid w:val="00DE2E53"/>
    <w:rsid w:val="00DE3732"/>
    <w:rsid w:val="00DE5C29"/>
    <w:rsid w:val="00DE672A"/>
    <w:rsid w:val="00DE6CBE"/>
    <w:rsid w:val="00DE7FC4"/>
    <w:rsid w:val="00DF03AB"/>
    <w:rsid w:val="00DF0564"/>
    <w:rsid w:val="00DF106C"/>
    <w:rsid w:val="00DF2AB5"/>
    <w:rsid w:val="00DF59F4"/>
    <w:rsid w:val="00E0012F"/>
    <w:rsid w:val="00E00D46"/>
    <w:rsid w:val="00E01282"/>
    <w:rsid w:val="00E013B0"/>
    <w:rsid w:val="00E0158B"/>
    <w:rsid w:val="00E01B64"/>
    <w:rsid w:val="00E03C55"/>
    <w:rsid w:val="00E04143"/>
    <w:rsid w:val="00E0456C"/>
    <w:rsid w:val="00E04719"/>
    <w:rsid w:val="00E04D7F"/>
    <w:rsid w:val="00E050C0"/>
    <w:rsid w:val="00E057E7"/>
    <w:rsid w:val="00E0678F"/>
    <w:rsid w:val="00E06A29"/>
    <w:rsid w:val="00E07EAD"/>
    <w:rsid w:val="00E10BE2"/>
    <w:rsid w:val="00E10C0C"/>
    <w:rsid w:val="00E12735"/>
    <w:rsid w:val="00E12878"/>
    <w:rsid w:val="00E143D8"/>
    <w:rsid w:val="00E1502D"/>
    <w:rsid w:val="00E15983"/>
    <w:rsid w:val="00E16B6E"/>
    <w:rsid w:val="00E16D9F"/>
    <w:rsid w:val="00E179A7"/>
    <w:rsid w:val="00E20001"/>
    <w:rsid w:val="00E2389C"/>
    <w:rsid w:val="00E24B74"/>
    <w:rsid w:val="00E24CC0"/>
    <w:rsid w:val="00E25192"/>
    <w:rsid w:val="00E25992"/>
    <w:rsid w:val="00E26116"/>
    <w:rsid w:val="00E27010"/>
    <w:rsid w:val="00E2785D"/>
    <w:rsid w:val="00E302BB"/>
    <w:rsid w:val="00E3072A"/>
    <w:rsid w:val="00E328A1"/>
    <w:rsid w:val="00E32979"/>
    <w:rsid w:val="00E35A7A"/>
    <w:rsid w:val="00E371C3"/>
    <w:rsid w:val="00E3755E"/>
    <w:rsid w:val="00E37591"/>
    <w:rsid w:val="00E37796"/>
    <w:rsid w:val="00E37889"/>
    <w:rsid w:val="00E40868"/>
    <w:rsid w:val="00E40E03"/>
    <w:rsid w:val="00E4108E"/>
    <w:rsid w:val="00E41799"/>
    <w:rsid w:val="00E424DD"/>
    <w:rsid w:val="00E427EE"/>
    <w:rsid w:val="00E42FC2"/>
    <w:rsid w:val="00E45988"/>
    <w:rsid w:val="00E462E9"/>
    <w:rsid w:val="00E47284"/>
    <w:rsid w:val="00E47F1C"/>
    <w:rsid w:val="00E52862"/>
    <w:rsid w:val="00E53A8E"/>
    <w:rsid w:val="00E53C4B"/>
    <w:rsid w:val="00E53DAC"/>
    <w:rsid w:val="00E5434B"/>
    <w:rsid w:val="00E55A3E"/>
    <w:rsid w:val="00E55FB6"/>
    <w:rsid w:val="00E56A31"/>
    <w:rsid w:val="00E57411"/>
    <w:rsid w:val="00E601A5"/>
    <w:rsid w:val="00E60E56"/>
    <w:rsid w:val="00E60F35"/>
    <w:rsid w:val="00E61202"/>
    <w:rsid w:val="00E61CDF"/>
    <w:rsid w:val="00E6208F"/>
    <w:rsid w:val="00E630F9"/>
    <w:rsid w:val="00E63C80"/>
    <w:rsid w:val="00E65801"/>
    <w:rsid w:val="00E658D2"/>
    <w:rsid w:val="00E66322"/>
    <w:rsid w:val="00E7130E"/>
    <w:rsid w:val="00E716D4"/>
    <w:rsid w:val="00E71AE0"/>
    <w:rsid w:val="00E71AE5"/>
    <w:rsid w:val="00E745BD"/>
    <w:rsid w:val="00E772DA"/>
    <w:rsid w:val="00E77EEC"/>
    <w:rsid w:val="00E83404"/>
    <w:rsid w:val="00E83616"/>
    <w:rsid w:val="00E84E61"/>
    <w:rsid w:val="00E854EC"/>
    <w:rsid w:val="00E86919"/>
    <w:rsid w:val="00E90611"/>
    <w:rsid w:val="00E91D63"/>
    <w:rsid w:val="00E926F1"/>
    <w:rsid w:val="00E930C6"/>
    <w:rsid w:val="00E955DC"/>
    <w:rsid w:val="00E96312"/>
    <w:rsid w:val="00E9737E"/>
    <w:rsid w:val="00E978BE"/>
    <w:rsid w:val="00EA05DE"/>
    <w:rsid w:val="00EA1229"/>
    <w:rsid w:val="00EA2687"/>
    <w:rsid w:val="00EA3F31"/>
    <w:rsid w:val="00EA4A97"/>
    <w:rsid w:val="00EA656B"/>
    <w:rsid w:val="00EA67EE"/>
    <w:rsid w:val="00EA6BEC"/>
    <w:rsid w:val="00EA6E69"/>
    <w:rsid w:val="00EA7895"/>
    <w:rsid w:val="00EB0CA7"/>
    <w:rsid w:val="00EB16A3"/>
    <w:rsid w:val="00EB3CAB"/>
    <w:rsid w:val="00EB4B6E"/>
    <w:rsid w:val="00EB7675"/>
    <w:rsid w:val="00EB77F4"/>
    <w:rsid w:val="00EC1A44"/>
    <w:rsid w:val="00EC4E0A"/>
    <w:rsid w:val="00ED160E"/>
    <w:rsid w:val="00ED2457"/>
    <w:rsid w:val="00ED40E8"/>
    <w:rsid w:val="00ED4485"/>
    <w:rsid w:val="00ED64AA"/>
    <w:rsid w:val="00ED6772"/>
    <w:rsid w:val="00ED7733"/>
    <w:rsid w:val="00EE1769"/>
    <w:rsid w:val="00EE25A0"/>
    <w:rsid w:val="00EE2A5C"/>
    <w:rsid w:val="00EE6BF7"/>
    <w:rsid w:val="00EE6CE2"/>
    <w:rsid w:val="00EE6DB3"/>
    <w:rsid w:val="00EF008D"/>
    <w:rsid w:val="00EF17B0"/>
    <w:rsid w:val="00EF1AF9"/>
    <w:rsid w:val="00EF4481"/>
    <w:rsid w:val="00EF52DC"/>
    <w:rsid w:val="00EF5D22"/>
    <w:rsid w:val="00EF678C"/>
    <w:rsid w:val="00F026A9"/>
    <w:rsid w:val="00F028DE"/>
    <w:rsid w:val="00F03B8B"/>
    <w:rsid w:val="00F03FDE"/>
    <w:rsid w:val="00F064D1"/>
    <w:rsid w:val="00F0666F"/>
    <w:rsid w:val="00F067B9"/>
    <w:rsid w:val="00F073A2"/>
    <w:rsid w:val="00F07C13"/>
    <w:rsid w:val="00F108B7"/>
    <w:rsid w:val="00F1097E"/>
    <w:rsid w:val="00F10CC4"/>
    <w:rsid w:val="00F12A17"/>
    <w:rsid w:val="00F13198"/>
    <w:rsid w:val="00F1398D"/>
    <w:rsid w:val="00F1446C"/>
    <w:rsid w:val="00F16BE9"/>
    <w:rsid w:val="00F1732A"/>
    <w:rsid w:val="00F17AD9"/>
    <w:rsid w:val="00F21598"/>
    <w:rsid w:val="00F22009"/>
    <w:rsid w:val="00F23594"/>
    <w:rsid w:val="00F2451A"/>
    <w:rsid w:val="00F25B1C"/>
    <w:rsid w:val="00F263EA"/>
    <w:rsid w:val="00F26CE7"/>
    <w:rsid w:val="00F3022F"/>
    <w:rsid w:val="00F31CD3"/>
    <w:rsid w:val="00F323F3"/>
    <w:rsid w:val="00F3279F"/>
    <w:rsid w:val="00F32C3D"/>
    <w:rsid w:val="00F32F6E"/>
    <w:rsid w:val="00F33D2D"/>
    <w:rsid w:val="00F33FD3"/>
    <w:rsid w:val="00F35432"/>
    <w:rsid w:val="00F35F40"/>
    <w:rsid w:val="00F36275"/>
    <w:rsid w:val="00F37908"/>
    <w:rsid w:val="00F41F31"/>
    <w:rsid w:val="00F42285"/>
    <w:rsid w:val="00F42ED1"/>
    <w:rsid w:val="00F43AC3"/>
    <w:rsid w:val="00F44F4C"/>
    <w:rsid w:val="00F4531C"/>
    <w:rsid w:val="00F454E4"/>
    <w:rsid w:val="00F455B8"/>
    <w:rsid w:val="00F45602"/>
    <w:rsid w:val="00F45705"/>
    <w:rsid w:val="00F45998"/>
    <w:rsid w:val="00F45B02"/>
    <w:rsid w:val="00F50A13"/>
    <w:rsid w:val="00F50DE1"/>
    <w:rsid w:val="00F54C11"/>
    <w:rsid w:val="00F559A7"/>
    <w:rsid w:val="00F56882"/>
    <w:rsid w:val="00F6037C"/>
    <w:rsid w:val="00F60C2E"/>
    <w:rsid w:val="00F6103C"/>
    <w:rsid w:val="00F631AC"/>
    <w:rsid w:val="00F635DE"/>
    <w:rsid w:val="00F644B2"/>
    <w:rsid w:val="00F6558D"/>
    <w:rsid w:val="00F66FEE"/>
    <w:rsid w:val="00F67995"/>
    <w:rsid w:val="00F70AC1"/>
    <w:rsid w:val="00F7158D"/>
    <w:rsid w:val="00F73F9B"/>
    <w:rsid w:val="00F740CD"/>
    <w:rsid w:val="00F7436A"/>
    <w:rsid w:val="00F745ED"/>
    <w:rsid w:val="00F75529"/>
    <w:rsid w:val="00F76A4A"/>
    <w:rsid w:val="00F77363"/>
    <w:rsid w:val="00F8073A"/>
    <w:rsid w:val="00F81EA5"/>
    <w:rsid w:val="00F825F9"/>
    <w:rsid w:val="00F82D8F"/>
    <w:rsid w:val="00F82FC4"/>
    <w:rsid w:val="00F8335D"/>
    <w:rsid w:val="00F847C5"/>
    <w:rsid w:val="00F84FC1"/>
    <w:rsid w:val="00F8596D"/>
    <w:rsid w:val="00F8766F"/>
    <w:rsid w:val="00F9012F"/>
    <w:rsid w:val="00F90798"/>
    <w:rsid w:val="00F9141A"/>
    <w:rsid w:val="00F932AF"/>
    <w:rsid w:val="00F96012"/>
    <w:rsid w:val="00F960FB"/>
    <w:rsid w:val="00F96A43"/>
    <w:rsid w:val="00F9731F"/>
    <w:rsid w:val="00F974BB"/>
    <w:rsid w:val="00FA0912"/>
    <w:rsid w:val="00FA0A32"/>
    <w:rsid w:val="00FA34C2"/>
    <w:rsid w:val="00FA370D"/>
    <w:rsid w:val="00FB20AE"/>
    <w:rsid w:val="00FB2369"/>
    <w:rsid w:val="00FB3734"/>
    <w:rsid w:val="00FB40D7"/>
    <w:rsid w:val="00FB5A99"/>
    <w:rsid w:val="00FC07F5"/>
    <w:rsid w:val="00FC0A98"/>
    <w:rsid w:val="00FC2A2A"/>
    <w:rsid w:val="00FC2F52"/>
    <w:rsid w:val="00FC3B3D"/>
    <w:rsid w:val="00FC3B94"/>
    <w:rsid w:val="00FC6095"/>
    <w:rsid w:val="00FC67D6"/>
    <w:rsid w:val="00FC6A38"/>
    <w:rsid w:val="00FD14C7"/>
    <w:rsid w:val="00FD22C4"/>
    <w:rsid w:val="00FD33BC"/>
    <w:rsid w:val="00FD3E70"/>
    <w:rsid w:val="00FD45A6"/>
    <w:rsid w:val="00FD671B"/>
    <w:rsid w:val="00FE1921"/>
    <w:rsid w:val="00FE2BCB"/>
    <w:rsid w:val="00FE33A3"/>
    <w:rsid w:val="00FE4486"/>
    <w:rsid w:val="00FE484D"/>
    <w:rsid w:val="00FE4B66"/>
    <w:rsid w:val="00FE5214"/>
    <w:rsid w:val="00FE5216"/>
    <w:rsid w:val="00FE5A7C"/>
    <w:rsid w:val="00FE65F0"/>
    <w:rsid w:val="00FF2875"/>
    <w:rsid w:val="00FF37FF"/>
    <w:rsid w:val="00FF431E"/>
    <w:rsid w:val="00FF44A7"/>
    <w:rsid w:val="00FF488A"/>
    <w:rsid w:val="00FF57D1"/>
    <w:rsid w:val="00FF7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FF3BD-9FB8-46A3-805A-8105DA2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0D"/>
    <w:rPr>
      <w:rFonts w:ascii="宋体" w:hAnsi="宋体" w:cs="宋体"/>
      <w:sz w:val="24"/>
      <w:szCs w:val="24"/>
    </w:rPr>
  </w:style>
  <w:style w:type="paragraph" w:styleId="1">
    <w:name w:val="heading 1"/>
    <w:basedOn w:val="a"/>
    <w:link w:val="10"/>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73305"/>
    <w:rPr>
      <w:rFonts w:ascii="宋体" w:eastAsia="宋体" w:hAnsi="宋体" w:cs="宋体"/>
      <w:b/>
      <w:bCs/>
      <w:kern w:val="44"/>
      <w:sz w:val="44"/>
      <w:szCs w:val="44"/>
    </w:rPr>
  </w:style>
  <w:style w:type="paragraph" w:styleId="a3">
    <w:name w:val="Normal (Web)"/>
    <w:basedOn w:val="a"/>
    <w:link w:val="a4"/>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5">
    <w:name w:val="Strong"/>
    <w:uiPriority w:val="22"/>
    <w:qFormat/>
    <w:rsid w:val="00273305"/>
    <w:rPr>
      <w:b/>
      <w:bCs/>
    </w:rPr>
  </w:style>
  <w:style w:type="paragraph" w:styleId="a6">
    <w:name w:val="header"/>
    <w:basedOn w:val="a"/>
    <w:link w:val="a7"/>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007C8D"/>
    <w:rPr>
      <w:rFonts w:ascii="宋体" w:eastAsia="宋体" w:hAnsi="宋体" w:cs="宋体"/>
      <w:sz w:val="18"/>
      <w:szCs w:val="18"/>
    </w:rPr>
  </w:style>
  <w:style w:type="paragraph" w:styleId="a8">
    <w:name w:val="footer"/>
    <w:basedOn w:val="a"/>
    <w:link w:val="a9"/>
    <w:uiPriority w:val="99"/>
    <w:unhideWhenUsed/>
    <w:rsid w:val="00007C8D"/>
    <w:pPr>
      <w:tabs>
        <w:tab w:val="center" w:pos="4153"/>
        <w:tab w:val="right" w:pos="8306"/>
      </w:tabs>
      <w:snapToGrid w:val="0"/>
    </w:pPr>
    <w:rPr>
      <w:sz w:val="18"/>
      <w:szCs w:val="18"/>
    </w:rPr>
  </w:style>
  <w:style w:type="character" w:customStyle="1" w:styleId="a9">
    <w:name w:val="页脚 字符"/>
    <w:link w:val="a8"/>
    <w:uiPriority w:val="99"/>
    <w:rsid w:val="00007C8D"/>
    <w:rPr>
      <w:rFonts w:ascii="宋体" w:eastAsia="宋体" w:hAnsi="宋体" w:cs="宋体"/>
      <w:sz w:val="18"/>
      <w:szCs w:val="18"/>
    </w:rPr>
  </w:style>
  <w:style w:type="paragraph" w:styleId="aa">
    <w:name w:val="Balloon Text"/>
    <w:basedOn w:val="a"/>
    <w:link w:val="ab"/>
    <w:uiPriority w:val="99"/>
    <w:semiHidden/>
    <w:unhideWhenUsed/>
    <w:rsid w:val="00007C8D"/>
    <w:rPr>
      <w:sz w:val="18"/>
      <w:szCs w:val="18"/>
    </w:rPr>
  </w:style>
  <w:style w:type="character" w:customStyle="1" w:styleId="ab">
    <w:name w:val="批注框文本 字符"/>
    <w:link w:val="aa"/>
    <w:uiPriority w:val="99"/>
    <w:semiHidden/>
    <w:rsid w:val="00007C8D"/>
    <w:rPr>
      <w:rFonts w:ascii="宋体" w:eastAsia="宋体" w:hAnsi="宋体" w:cs="宋体"/>
      <w:sz w:val="18"/>
      <w:szCs w:val="18"/>
    </w:rPr>
  </w:style>
  <w:style w:type="paragraph" w:customStyle="1" w:styleId="ac">
    <w:name w:val="表格样式"/>
    <w:basedOn w:val="ad"/>
    <w:rsid w:val="00007C8D"/>
    <w:pPr>
      <w:widowControl w:val="0"/>
      <w:spacing w:line="360" w:lineRule="auto"/>
      <w:jc w:val="center"/>
    </w:pPr>
    <w:rPr>
      <w:rFonts w:ascii="黑体" w:eastAsia="黑体" w:hAnsi="Times New Roman" w:cs="Times New Roman"/>
      <w:kern w:val="2"/>
      <w:sz w:val="21"/>
      <w:szCs w:val="21"/>
    </w:rPr>
  </w:style>
  <w:style w:type="paragraph" w:styleId="ad">
    <w:name w:val="Normal Indent"/>
    <w:basedOn w:val="a"/>
    <w:uiPriority w:val="99"/>
    <w:semiHidden/>
    <w:unhideWhenUsed/>
    <w:rsid w:val="00007C8D"/>
    <w:pPr>
      <w:ind w:firstLineChars="200" w:firstLine="420"/>
    </w:pPr>
  </w:style>
  <w:style w:type="paragraph" w:styleId="ae">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f">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TOC1">
    <w:name w:val="toc 1"/>
    <w:basedOn w:val="a"/>
    <w:next w:val="a"/>
    <w:autoRedefine/>
    <w:uiPriority w:val="39"/>
    <w:unhideWhenUsed/>
    <w:rsid w:val="00007C8D"/>
    <w:pPr>
      <w:spacing w:line="360" w:lineRule="auto"/>
    </w:pPr>
    <w:rPr>
      <w:rFonts w:ascii="仿宋_GB2312" w:eastAsia="仿宋_GB2312"/>
      <w:b/>
      <w:sz w:val="32"/>
    </w:rPr>
  </w:style>
  <w:style w:type="character" w:styleId="af0">
    <w:name w:val="Hyperlink"/>
    <w:uiPriority w:val="99"/>
    <w:unhideWhenUsed/>
    <w:rsid w:val="00007C8D"/>
    <w:rPr>
      <w:color w:val="0000FF"/>
      <w:u w:val="single"/>
    </w:rPr>
  </w:style>
  <w:style w:type="character" w:customStyle="1" w:styleId="af1">
    <w:name w:val="批注文字 字符"/>
    <w:basedOn w:val="a0"/>
    <w:link w:val="af2"/>
    <w:uiPriority w:val="99"/>
    <w:semiHidden/>
    <w:rsid w:val="00B6667B"/>
    <w:rPr>
      <w:rFonts w:ascii="宋体" w:hAnsi="宋体" w:cs="宋体"/>
      <w:sz w:val="24"/>
      <w:szCs w:val="24"/>
    </w:rPr>
  </w:style>
  <w:style w:type="paragraph" w:styleId="af2">
    <w:name w:val="annotation text"/>
    <w:basedOn w:val="a"/>
    <w:link w:val="af1"/>
    <w:uiPriority w:val="99"/>
    <w:semiHidden/>
    <w:unhideWhenUsed/>
    <w:rsid w:val="00B6667B"/>
  </w:style>
  <w:style w:type="character" w:customStyle="1" w:styleId="af3">
    <w:name w:val="批注主题 字符"/>
    <w:basedOn w:val="af1"/>
    <w:link w:val="af4"/>
    <w:uiPriority w:val="99"/>
    <w:semiHidden/>
    <w:rsid w:val="00B6667B"/>
    <w:rPr>
      <w:rFonts w:ascii="宋体" w:hAnsi="宋体" w:cs="宋体"/>
      <w:b/>
      <w:bCs/>
      <w:sz w:val="24"/>
      <w:szCs w:val="24"/>
    </w:rPr>
  </w:style>
  <w:style w:type="paragraph" w:styleId="af4">
    <w:name w:val="annotation subject"/>
    <w:basedOn w:val="af2"/>
    <w:next w:val="af2"/>
    <w:link w:val="af3"/>
    <w:uiPriority w:val="99"/>
    <w:semiHidden/>
    <w:unhideWhenUsed/>
    <w:rsid w:val="00B6667B"/>
    <w:rPr>
      <w:b/>
      <w:bCs/>
    </w:rPr>
  </w:style>
  <w:style w:type="paragraph" w:styleId="2">
    <w:name w:val="Body Text Indent 2"/>
    <w:basedOn w:val="a"/>
    <w:link w:val="20"/>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0">
    <w:name w:val="正文文本缩进 2 字符"/>
    <w:basedOn w:val="a0"/>
    <w:link w:val="2"/>
    <w:rsid w:val="00B6667B"/>
    <w:rPr>
      <w:spacing w:val="20"/>
      <w:kern w:val="2"/>
      <w:sz w:val="24"/>
      <w:szCs w:val="24"/>
    </w:rPr>
  </w:style>
  <w:style w:type="character" w:customStyle="1" w:styleId="af5">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5"/>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qFormat/>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a4">
    <w:name w:val="普通(网站) 字符"/>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7581">
      <w:bodyDiv w:val="1"/>
      <w:marLeft w:val="0"/>
      <w:marRight w:val="0"/>
      <w:marTop w:val="0"/>
      <w:marBottom w:val="0"/>
      <w:divBdr>
        <w:top w:val="none" w:sz="0" w:space="0" w:color="auto"/>
        <w:left w:val="none" w:sz="0" w:space="0" w:color="auto"/>
        <w:bottom w:val="none" w:sz="0" w:space="0" w:color="auto"/>
        <w:right w:val="none" w:sz="0" w:space="0" w:color="auto"/>
      </w:divBdr>
      <w:divsChild>
        <w:div w:id="297105340">
          <w:marLeft w:val="0"/>
          <w:marRight w:val="0"/>
          <w:marTop w:val="0"/>
          <w:marBottom w:val="0"/>
          <w:divBdr>
            <w:top w:val="none" w:sz="0" w:space="0" w:color="auto"/>
            <w:left w:val="none" w:sz="0" w:space="0" w:color="auto"/>
            <w:bottom w:val="none" w:sz="0" w:space="0" w:color="auto"/>
            <w:right w:val="none" w:sz="0" w:space="0" w:color="auto"/>
          </w:divBdr>
        </w:div>
      </w:divsChild>
    </w:div>
    <w:div w:id="203442275">
      <w:bodyDiv w:val="1"/>
      <w:marLeft w:val="0"/>
      <w:marRight w:val="0"/>
      <w:marTop w:val="0"/>
      <w:marBottom w:val="0"/>
      <w:divBdr>
        <w:top w:val="none" w:sz="0" w:space="0" w:color="auto"/>
        <w:left w:val="none" w:sz="0" w:space="0" w:color="auto"/>
        <w:bottom w:val="none" w:sz="0" w:space="0" w:color="auto"/>
        <w:right w:val="none" w:sz="0" w:space="0" w:color="auto"/>
      </w:divBdr>
      <w:divsChild>
        <w:div w:id="432944589">
          <w:marLeft w:val="0"/>
          <w:marRight w:val="0"/>
          <w:marTop w:val="0"/>
          <w:marBottom w:val="0"/>
          <w:divBdr>
            <w:top w:val="none" w:sz="0" w:space="0" w:color="auto"/>
            <w:left w:val="none" w:sz="0" w:space="0" w:color="auto"/>
            <w:bottom w:val="none" w:sz="0" w:space="0" w:color="auto"/>
            <w:right w:val="none" w:sz="0" w:space="0" w:color="auto"/>
          </w:divBdr>
        </w:div>
        <w:div w:id="531697489">
          <w:marLeft w:val="0"/>
          <w:marRight w:val="0"/>
          <w:marTop w:val="0"/>
          <w:marBottom w:val="0"/>
          <w:divBdr>
            <w:top w:val="none" w:sz="0" w:space="0" w:color="auto"/>
            <w:left w:val="none" w:sz="0" w:space="0" w:color="auto"/>
            <w:bottom w:val="none" w:sz="0" w:space="0" w:color="auto"/>
            <w:right w:val="none" w:sz="0" w:space="0" w:color="auto"/>
          </w:divBdr>
        </w:div>
        <w:div w:id="546449070">
          <w:marLeft w:val="0"/>
          <w:marRight w:val="0"/>
          <w:marTop w:val="0"/>
          <w:marBottom w:val="0"/>
          <w:divBdr>
            <w:top w:val="none" w:sz="0" w:space="0" w:color="auto"/>
            <w:left w:val="none" w:sz="0" w:space="0" w:color="auto"/>
            <w:bottom w:val="none" w:sz="0" w:space="0" w:color="auto"/>
            <w:right w:val="none" w:sz="0" w:space="0" w:color="auto"/>
          </w:divBdr>
        </w:div>
        <w:div w:id="1759207978">
          <w:marLeft w:val="0"/>
          <w:marRight w:val="0"/>
          <w:marTop w:val="0"/>
          <w:marBottom w:val="0"/>
          <w:divBdr>
            <w:top w:val="none" w:sz="0" w:space="0" w:color="auto"/>
            <w:left w:val="none" w:sz="0" w:space="0" w:color="auto"/>
            <w:bottom w:val="none" w:sz="0" w:space="0" w:color="auto"/>
            <w:right w:val="none" w:sz="0" w:space="0" w:color="auto"/>
          </w:divBdr>
        </w:div>
      </w:divsChild>
    </w:div>
    <w:div w:id="387187513">
      <w:bodyDiv w:val="1"/>
      <w:marLeft w:val="0"/>
      <w:marRight w:val="0"/>
      <w:marTop w:val="0"/>
      <w:marBottom w:val="0"/>
      <w:divBdr>
        <w:top w:val="none" w:sz="0" w:space="0" w:color="auto"/>
        <w:left w:val="none" w:sz="0" w:space="0" w:color="auto"/>
        <w:bottom w:val="none" w:sz="0" w:space="0" w:color="auto"/>
        <w:right w:val="none" w:sz="0" w:space="0" w:color="auto"/>
      </w:divBdr>
    </w:div>
    <w:div w:id="417870340">
      <w:bodyDiv w:val="1"/>
      <w:marLeft w:val="0"/>
      <w:marRight w:val="0"/>
      <w:marTop w:val="0"/>
      <w:marBottom w:val="0"/>
      <w:divBdr>
        <w:top w:val="none" w:sz="0" w:space="0" w:color="auto"/>
        <w:left w:val="none" w:sz="0" w:space="0" w:color="auto"/>
        <w:bottom w:val="none" w:sz="0" w:space="0" w:color="auto"/>
        <w:right w:val="none" w:sz="0" w:space="0" w:color="auto"/>
      </w:divBdr>
    </w:div>
    <w:div w:id="484128100">
      <w:bodyDiv w:val="1"/>
      <w:marLeft w:val="0"/>
      <w:marRight w:val="0"/>
      <w:marTop w:val="0"/>
      <w:marBottom w:val="0"/>
      <w:divBdr>
        <w:top w:val="none" w:sz="0" w:space="0" w:color="auto"/>
        <w:left w:val="none" w:sz="0" w:space="0" w:color="auto"/>
        <w:bottom w:val="none" w:sz="0" w:space="0" w:color="auto"/>
        <w:right w:val="none" w:sz="0" w:space="0" w:color="auto"/>
      </w:divBdr>
    </w:div>
    <w:div w:id="502555483">
      <w:bodyDiv w:val="1"/>
      <w:marLeft w:val="0"/>
      <w:marRight w:val="0"/>
      <w:marTop w:val="0"/>
      <w:marBottom w:val="0"/>
      <w:divBdr>
        <w:top w:val="none" w:sz="0" w:space="0" w:color="auto"/>
        <w:left w:val="none" w:sz="0" w:space="0" w:color="auto"/>
        <w:bottom w:val="none" w:sz="0" w:space="0" w:color="auto"/>
        <w:right w:val="none" w:sz="0" w:space="0" w:color="auto"/>
      </w:divBdr>
    </w:div>
    <w:div w:id="579215342">
      <w:bodyDiv w:val="1"/>
      <w:marLeft w:val="0"/>
      <w:marRight w:val="0"/>
      <w:marTop w:val="0"/>
      <w:marBottom w:val="0"/>
      <w:divBdr>
        <w:top w:val="none" w:sz="0" w:space="0" w:color="auto"/>
        <w:left w:val="none" w:sz="0" w:space="0" w:color="auto"/>
        <w:bottom w:val="none" w:sz="0" w:space="0" w:color="auto"/>
        <w:right w:val="none" w:sz="0" w:space="0" w:color="auto"/>
      </w:divBdr>
    </w:div>
    <w:div w:id="634876571">
      <w:bodyDiv w:val="1"/>
      <w:marLeft w:val="0"/>
      <w:marRight w:val="0"/>
      <w:marTop w:val="0"/>
      <w:marBottom w:val="0"/>
      <w:divBdr>
        <w:top w:val="none" w:sz="0" w:space="0" w:color="auto"/>
        <w:left w:val="none" w:sz="0" w:space="0" w:color="auto"/>
        <w:bottom w:val="none" w:sz="0" w:space="0" w:color="auto"/>
        <w:right w:val="none" w:sz="0" w:space="0" w:color="auto"/>
      </w:divBdr>
    </w:div>
    <w:div w:id="639384932">
      <w:bodyDiv w:val="1"/>
      <w:marLeft w:val="0"/>
      <w:marRight w:val="0"/>
      <w:marTop w:val="0"/>
      <w:marBottom w:val="0"/>
      <w:divBdr>
        <w:top w:val="none" w:sz="0" w:space="0" w:color="auto"/>
        <w:left w:val="none" w:sz="0" w:space="0" w:color="auto"/>
        <w:bottom w:val="none" w:sz="0" w:space="0" w:color="auto"/>
        <w:right w:val="none" w:sz="0" w:space="0" w:color="auto"/>
      </w:divBdr>
    </w:div>
    <w:div w:id="648484361">
      <w:bodyDiv w:val="1"/>
      <w:marLeft w:val="0"/>
      <w:marRight w:val="0"/>
      <w:marTop w:val="0"/>
      <w:marBottom w:val="0"/>
      <w:divBdr>
        <w:top w:val="none" w:sz="0" w:space="0" w:color="auto"/>
        <w:left w:val="none" w:sz="0" w:space="0" w:color="auto"/>
        <w:bottom w:val="none" w:sz="0" w:space="0" w:color="auto"/>
        <w:right w:val="none" w:sz="0" w:space="0" w:color="auto"/>
      </w:divBdr>
    </w:div>
    <w:div w:id="693194334">
      <w:bodyDiv w:val="1"/>
      <w:marLeft w:val="0"/>
      <w:marRight w:val="0"/>
      <w:marTop w:val="0"/>
      <w:marBottom w:val="0"/>
      <w:divBdr>
        <w:top w:val="none" w:sz="0" w:space="0" w:color="auto"/>
        <w:left w:val="none" w:sz="0" w:space="0" w:color="auto"/>
        <w:bottom w:val="none" w:sz="0" w:space="0" w:color="auto"/>
        <w:right w:val="none" w:sz="0" w:space="0" w:color="auto"/>
      </w:divBdr>
    </w:div>
    <w:div w:id="727068771">
      <w:bodyDiv w:val="1"/>
      <w:marLeft w:val="0"/>
      <w:marRight w:val="0"/>
      <w:marTop w:val="0"/>
      <w:marBottom w:val="0"/>
      <w:divBdr>
        <w:top w:val="none" w:sz="0" w:space="0" w:color="auto"/>
        <w:left w:val="none" w:sz="0" w:space="0" w:color="auto"/>
        <w:bottom w:val="none" w:sz="0" w:space="0" w:color="auto"/>
        <w:right w:val="none" w:sz="0" w:space="0" w:color="auto"/>
      </w:divBdr>
    </w:div>
    <w:div w:id="760226015">
      <w:bodyDiv w:val="1"/>
      <w:marLeft w:val="0"/>
      <w:marRight w:val="0"/>
      <w:marTop w:val="0"/>
      <w:marBottom w:val="0"/>
      <w:divBdr>
        <w:top w:val="none" w:sz="0" w:space="0" w:color="auto"/>
        <w:left w:val="none" w:sz="0" w:space="0" w:color="auto"/>
        <w:bottom w:val="none" w:sz="0" w:space="0" w:color="auto"/>
        <w:right w:val="none" w:sz="0" w:space="0" w:color="auto"/>
      </w:divBdr>
    </w:div>
    <w:div w:id="881132579">
      <w:bodyDiv w:val="1"/>
      <w:marLeft w:val="0"/>
      <w:marRight w:val="0"/>
      <w:marTop w:val="0"/>
      <w:marBottom w:val="0"/>
      <w:divBdr>
        <w:top w:val="none" w:sz="0" w:space="0" w:color="auto"/>
        <w:left w:val="none" w:sz="0" w:space="0" w:color="auto"/>
        <w:bottom w:val="none" w:sz="0" w:space="0" w:color="auto"/>
        <w:right w:val="none" w:sz="0" w:space="0" w:color="auto"/>
      </w:divBdr>
    </w:div>
    <w:div w:id="915823085">
      <w:bodyDiv w:val="1"/>
      <w:marLeft w:val="0"/>
      <w:marRight w:val="0"/>
      <w:marTop w:val="0"/>
      <w:marBottom w:val="0"/>
      <w:divBdr>
        <w:top w:val="none" w:sz="0" w:space="0" w:color="auto"/>
        <w:left w:val="none" w:sz="0" w:space="0" w:color="auto"/>
        <w:bottom w:val="none" w:sz="0" w:space="0" w:color="auto"/>
        <w:right w:val="none" w:sz="0" w:space="0" w:color="auto"/>
      </w:divBdr>
    </w:div>
    <w:div w:id="1071388452">
      <w:bodyDiv w:val="1"/>
      <w:marLeft w:val="0"/>
      <w:marRight w:val="0"/>
      <w:marTop w:val="0"/>
      <w:marBottom w:val="0"/>
      <w:divBdr>
        <w:top w:val="none" w:sz="0" w:space="0" w:color="auto"/>
        <w:left w:val="none" w:sz="0" w:space="0" w:color="auto"/>
        <w:bottom w:val="none" w:sz="0" w:space="0" w:color="auto"/>
        <w:right w:val="none" w:sz="0" w:space="0" w:color="auto"/>
      </w:divBdr>
    </w:div>
    <w:div w:id="1113209216">
      <w:bodyDiv w:val="1"/>
      <w:marLeft w:val="0"/>
      <w:marRight w:val="0"/>
      <w:marTop w:val="0"/>
      <w:marBottom w:val="0"/>
      <w:divBdr>
        <w:top w:val="none" w:sz="0" w:space="0" w:color="auto"/>
        <w:left w:val="none" w:sz="0" w:space="0" w:color="auto"/>
        <w:bottom w:val="none" w:sz="0" w:space="0" w:color="auto"/>
        <w:right w:val="none" w:sz="0" w:space="0" w:color="auto"/>
      </w:divBdr>
    </w:div>
    <w:div w:id="1160075532">
      <w:bodyDiv w:val="1"/>
      <w:marLeft w:val="0"/>
      <w:marRight w:val="0"/>
      <w:marTop w:val="0"/>
      <w:marBottom w:val="0"/>
      <w:divBdr>
        <w:top w:val="none" w:sz="0" w:space="0" w:color="auto"/>
        <w:left w:val="none" w:sz="0" w:space="0" w:color="auto"/>
        <w:bottom w:val="none" w:sz="0" w:space="0" w:color="auto"/>
        <w:right w:val="none" w:sz="0" w:space="0" w:color="auto"/>
      </w:divBdr>
    </w:div>
    <w:div w:id="1186868360">
      <w:bodyDiv w:val="1"/>
      <w:marLeft w:val="0"/>
      <w:marRight w:val="0"/>
      <w:marTop w:val="0"/>
      <w:marBottom w:val="0"/>
      <w:divBdr>
        <w:top w:val="none" w:sz="0" w:space="0" w:color="auto"/>
        <w:left w:val="none" w:sz="0" w:space="0" w:color="auto"/>
        <w:bottom w:val="none" w:sz="0" w:space="0" w:color="auto"/>
        <w:right w:val="none" w:sz="0" w:space="0" w:color="auto"/>
      </w:divBdr>
    </w:div>
    <w:div w:id="1192376788">
      <w:bodyDiv w:val="1"/>
      <w:marLeft w:val="0"/>
      <w:marRight w:val="0"/>
      <w:marTop w:val="0"/>
      <w:marBottom w:val="0"/>
      <w:divBdr>
        <w:top w:val="none" w:sz="0" w:space="0" w:color="auto"/>
        <w:left w:val="none" w:sz="0" w:space="0" w:color="auto"/>
        <w:bottom w:val="none" w:sz="0" w:space="0" w:color="auto"/>
        <w:right w:val="none" w:sz="0" w:space="0" w:color="auto"/>
      </w:divBdr>
    </w:div>
    <w:div w:id="1203251867">
      <w:bodyDiv w:val="1"/>
      <w:marLeft w:val="0"/>
      <w:marRight w:val="0"/>
      <w:marTop w:val="0"/>
      <w:marBottom w:val="0"/>
      <w:divBdr>
        <w:top w:val="none" w:sz="0" w:space="0" w:color="auto"/>
        <w:left w:val="none" w:sz="0" w:space="0" w:color="auto"/>
        <w:bottom w:val="none" w:sz="0" w:space="0" w:color="auto"/>
        <w:right w:val="none" w:sz="0" w:space="0" w:color="auto"/>
      </w:divBdr>
    </w:div>
    <w:div w:id="1235123017">
      <w:bodyDiv w:val="1"/>
      <w:marLeft w:val="0"/>
      <w:marRight w:val="0"/>
      <w:marTop w:val="0"/>
      <w:marBottom w:val="0"/>
      <w:divBdr>
        <w:top w:val="none" w:sz="0" w:space="0" w:color="auto"/>
        <w:left w:val="none" w:sz="0" w:space="0" w:color="auto"/>
        <w:bottom w:val="none" w:sz="0" w:space="0" w:color="auto"/>
        <w:right w:val="none" w:sz="0" w:space="0" w:color="auto"/>
      </w:divBdr>
    </w:div>
    <w:div w:id="1240359292">
      <w:bodyDiv w:val="1"/>
      <w:marLeft w:val="0"/>
      <w:marRight w:val="0"/>
      <w:marTop w:val="0"/>
      <w:marBottom w:val="0"/>
      <w:divBdr>
        <w:top w:val="none" w:sz="0" w:space="0" w:color="auto"/>
        <w:left w:val="none" w:sz="0" w:space="0" w:color="auto"/>
        <w:bottom w:val="none" w:sz="0" w:space="0" w:color="auto"/>
        <w:right w:val="none" w:sz="0" w:space="0" w:color="auto"/>
      </w:divBdr>
    </w:div>
    <w:div w:id="1251889682">
      <w:bodyDiv w:val="1"/>
      <w:marLeft w:val="0"/>
      <w:marRight w:val="0"/>
      <w:marTop w:val="0"/>
      <w:marBottom w:val="0"/>
      <w:divBdr>
        <w:top w:val="none" w:sz="0" w:space="0" w:color="auto"/>
        <w:left w:val="none" w:sz="0" w:space="0" w:color="auto"/>
        <w:bottom w:val="none" w:sz="0" w:space="0" w:color="auto"/>
        <w:right w:val="none" w:sz="0" w:space="0" w:color="auto"/>
      </w:divBdr>
    </w:div>
    <w:div w:id="1293825605">
      <w:bodyDiv w:val="1"/>
      <w:marLeft w:val="0"/>
      <w:marRight w:val="0"/>
      <w:marTop w:val="0"/>
      <w:marBottom w:val="0"/>
      <w:divBdr>
        <w:top w:val="none" w:sz="0" w:space="0" w:color="auto"/>
        <w:left w:val="none" w:sz="0" w:space="0" w:color="auto"/>
        <w:bottom w:val="none" w:sz="0" w:space="0" w:color="auto"/>
        <w:right w:val="none" w:sz="0" w:space="0" w:color="auto"/>
      </w:divBdr>
    </w:div>
    <w:div w:id="1303268641">
      <w:bodyDiv w:val="1"/>
      <w:marLeft w:val="0"/>
      <w:marRight w:val="0"/>
      <w:marTop w:val="0"/>
      <w:marBottom w:val="0"/>
      <w:divBdr>
        <w:top w:val="none" w:sz="0" w:space="0" w:color="auto"/>
        <w:left w:val="none" w:sz="0" w:space="0" w:color="auto"/>
        <w:bottom w:val="none" w:sz="0" w:space="0" w:color="auto"/>
        <w:right w:val="none" w:sz="0" w:space="0" w:color="auto"/>
      </w:divBdr>
    </w:div>
    <w:div w:id="1409226061">
      <w:bodyDiv w:val="1"/>
      <w:marLeft w:val="0"/>
      <w:marRight w:val="0"/>
      <w:marTop w:val="0"/>
      <w:marBottom w:val="0"/>
      <w:divBdr>
        <w:top w:val="none" w:sz="0" w:space="0" w:color="auto"/>
        <w:left w:val="none" w:sz="0" w:space="0" w:color="auto"/>
        <w:bottom w:val="none" w:sz="0" w:space="0" w:color="auto"/>
        <w:right w:val="none" w:sz="0" w:space="0" w:color="auto"/>
      </w:divBdr>
    </w:div>
    <w:div w:id="1418474700">
      <w:bodyDiv w:val="1"/>
      <w:marLeft w:val="0"/>
      <w:marRight w:val="0"/>
      <w:marTop w:val="0"/>
      <w:marBottom w:val="0"/>
      <w:divBdr>
        <w:top w:val="none" w:sz="0" w:space="0" w:color="auto"/>
        <w:left w:val="none" w:sz="0" w:space="0" w:color="auto"/>
        <w:bottom w:val="none" w:sz="0" w:space="0" w:color="auto"/>
        <w:right w:val="none" w:sz="0" w:space="0" w:color="auto"/>
      </w:divBdr>
    </w:div>
    <w:div w:id="1607151031">
      <w:bodyDiv w:val="1"/>
      <w:marLeft w:val="0"/>
      <w:marRight w:val="0"/>
      <w:marTop w:val="0"/>
      <w:marBottom w:val="0"/>
      <w:divBdr>
        <w:top w:val="none" w:sz="0" w:space="0" w:color="auto"/>
        <w:left w:val="none" w:sz="0" w:space="0" w:color="auto"/>
        <w:bottom w:val="none" w:sz="0" w:space="0" w:color="auto"/>
        <w:right w:val="none" w:sz="0" w:space="0" w:color="auto"/>
      </w:divBdr>
    </w:div>
    <w:div w:id="1612545220">
      <w:bodyDiv w:val="1"/>
      <w:marLeft w:val="0"/>
      <w:marRight w:val="0"/>
      <w:marTop w:val="0"/>
      <w:marBottom w:val="0"/>
      <w:divBdr>
        <w:top w:val="none" w:sz="0" w:space="0" w:color="auto"/>
        <w:left w:val="none" w:sz="0" w:space="0" w:color="auto"/>
        <w:bottom w:val="none" w:sz="0" w:space="0" w:color="auto"/>
        <w:right w:val="none" w:sz="0" w:space="0" w:color="auto"/>
      </w:divBdr>
    </w:div>
    <w:div w:id="1656182506">
      <w:bodyDiv w:val="1"/>
      <w:marLeft w:val="0"/>
      <w:marRight w:val="0"/>
      <w:marTop w:val="0"/>
      <w:marBottom w:val="0"/>
      <w:divBdr>
        <w:top w:val="none" w:sz="0" w:space="0" w:color="auto"/>
        <w:left w:val="none" w:sz="0" w:space="0" w:color="auto"/>
        <w:bottom w:val="none" w:sz="0" w:space="0" w:color="auto"/>
        <w:right w:val="none" w:sz="0" w:space="0" w:color="auto"/>
      </w:divBdr>
    </w:div>
    <w:div w:id="1827940303">
      <w:bodyDiv w:val="1"/>
      <w:marLeft w:val="0"/>
      <w:marRight w:val="0"/>
      <w:marTop w:val="0"/>
      <w:marBottom w:val="0"/>
      <w:divBdr>
        <w:top w:val="none" w:sz="0" w:space="0" w:color="auto"/>
        <w:left w:val="none" w:sz="0" w:space="0" w:color="auto"/>
        <w:bottom w:val="none" w:sz="0" w:space="0" w:color="auto"/>
        <w:right w:val="none" w:sz="0" w:space="0" w:color="auto"/>
      </w:divBdr>
    </w:div>
    <w:div w:id="1845436650">
      <w:bodyDiv w:val="1"/>
      <w:marLeft w:val="0"/>
      <w:marRight w:val="0"/>
      <w:marTop w:val="0"/>
      <w:marBottom w:val="0"/>
      <w:divBdr>
        <w:top w:val="none" w:sz="0" w:space="0" w:color="auto"/>
        <w:left w:val="none" w:sz="0" w:space="0" w:color="auto"/>
        <w:bottom w:val="none" w:sz="0" w:space="0" w:color="auto"/>
        <w:right w:val="none" w:sz="0" w:space="0" w:color="auto"/>
      </w:divBdr>
    </w:div>
    <w:div w:id="1865240936">
      <w:bodyDiv w:val="1"/>
      <w:marLeft w:val="0"/>
      <w:marRight w:val="0"/>
      <w:marTop w:val="0"/>
      <w:marBottom w:val="0"/>
      <w:divBdr>
        <w:top w:val="none" w:sz="0" w:space="0" w:color="auto"/>
        <w:left w:val="none" w:sz="0" w:space="0" w:color="auto"/>
        <w:bottom w:val="none" w:sz="0" w:space="0" w:color="auto"/>
        <w:right w:val="none" w:sz="0" w:space="0" w:color="auto"/>
      </w:divBdr>
    </w:div>
    <w:div w:id="2014916265">
      <w:bodyDiv w:val="1"/>
      <w:marLeft w:val="0"/>
      <w:marRight w:val="0"/>
      <w:marTop w:val="0"/>
      <w:marBottom w:val="0"/>
      <w:divBdr>
        <w:top w:val="none" w:sz="0" w:space="0" w:color="auto"/>
        <w:left w:val="none" w:sz="0" w:space="0" w:color="auto"/>
        <w:bottom w:val="none" w:sz="0" w:space="0" w:color="auto"/>
        <w:right w:val="none" w:sz="0" w:space="0" w:color="auto"/>
      </w:divBdr>
      <w:divsChild>
        <w:div w:id="1085690662">
          <w:marLeft w:val="0"/>
          <w:marRight w:val="0"/>
          <w:marTop w:val="0"/>
          <w:marBottom w:val="0"/>
          <w:divBdr>
            <w:top w:val="none" w:sz="0" w:space="0" w:color="auto"/>
            <w:left w:val="none" w:sz="0" w:space="0" w:color="auto"/>
            <w:bottom w:val="none" w:sz="0" w:space="0" w:color="auto"/>
            <w:right w:val="none" w:sz="0" w:space="0" w:color="auto"/>
          </w:divBdr>
        </w:div>
        <w:div w:id="185099550">
          <w:marLeft w:val="0"/>
          <w:marRight w:val="0"/>
          <w:marTop w:val="0"/>
          <w:marBottom w:val="0"/>
          <w:divBdr>
            <w:top w:val="none" w:sz="0" w:space="0" w:color="auto"/>
            <w:left w:val="none" w:sz="0" w:space="0" w:color="auto"/>
            <w:bottom w:val="none" w:sz="0" w:space="0" w:color="auto"/>
            <w:right w:val="none" w:sz="0" w:space="0" w:color="auto"/>
          </w:divBdr>
        </w:div>
        <w:div w:id="1463766628">
          <w:marLeft w:val="0"/>
          <w:marRight w:val="0"/>
          <w:marTop w:val="0"/>
          <w:marBottom w:val="0"/>
          <w:divBdr>
            <w:top w:val="none" w:sz="0" w:space="0" w:color="auto"/>
            <w:left w:val="none" w:sz="0" w:space="0" w:color="auto"/>
            <w:bottom w:val="none" w:sz="0" w:space="0" w:color="auto"/>
            <w:right w:val="none" w:sz="0" w:space="0" w:color="auto"/>
          </w:divBdr>
        </w:div>
      </w:divsChild>
    </w:div>
    <w:div w:id="2053066834">
      <w:bodyDiv w:val="1"/>
      <w:marLeft w:val="0"/>
      <w:marRight w:val="0"/>
      <w:marTop w:val="0"/>
      <w:marBottom w:val="0"/>
      <w:divBdr>
        <w:top w:val="none" w:sz="0" w:space="0" w:color="auto"/>
        <w:left w:val="none" w:sz="0" w:space="0" w:color="auto"/>
        <w:bottom w:val="none" w:sz="0" w:space="0" w:color="auto"/>
        <w:right w:val="none" w:sz="0" w:space="0" w:color="auto"/>
      </w:divBdr>
    </w:div>
    <w:div w:id="2060322485">
      <w:bodyDiv w:val="1"/>
      <w:marLeft w:val="0"/>
      <w:marRight w:val="0"/>
      <w:marTop w:val="0"/>
      <w:marBottom w:val="0"/>
      <w:divBdr>
        <w:top w:val="none" w:sz="0" w:space="0" w:color="auto"/>
        <w:left w:val="none" w:sz="0" w:space="0" w:color="auto"/>
        <w:bottom w:val="none" w:sz="0" w:space="0" w:color="auto"/>
        <w:right w:val="none" w:sz="0" w:space="0" w:color="auto"/>
      </w:divBdr>
    </w:div>
    <w:div w:id="2097970630">
      <w:bodyDiv w:val="1"/>
      <w:marLeft w:val="0"/>
      <w:marRight w:val="0"/>
      <w:marTop w:val="0"/>
      <w:marBottom w:val="0"/>
      <w:divBdr>
        <w:top w:val="none" w:sz="0" w:space="0" w:color="auto"/>
        <w:left w:val="none" w:sz="0" w:space="0" w:color="auto"/>
        <w:bottom w:val="none" w:sz="0" w:space="0" w:color="auto"/>
        <w:right w:val="none" w:sz="0" w:space="0" w:color="auto"/>
      </w:divBdr>
    </w:div>
    <w:div w:id="211887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C447-FCB5-4A19-9B81-E76A8D53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15137</TotalTime>
  <Pages>1</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Links>
    <vt:vector size="156" baseType="variant">
      <vt:variant>
        <vt:i4>1900604</vt:i4>
      </vt:variant>
      <vt:variant>
        <vt:i4>152</vt:i4>
      </vt:variant>
      <vt:variant>
        <vt:i4>0</vt:i4>
      </vt:variant>
      <vt:variant>
        <vt:i4>5</vt:i4>
      </vt:variant>
      <vt:variant>
        <vt:lpwstr/>
      </vt:variant>
      <vt:variant>
        <vt:lpwstr>_Toc409801139</vt:lpwstr>
      </vt:variant>
      <vt:variant>
        <vt:i4>1900604</vt:i4>
      </vt:variant>
      <vt:variant>
        <vt:i4>146</vt:i4>
      </vt:variant>
      <vt:variant>
        <vt:i4>0</vt:i4>
      </vt:variant>
      <vt:variant>
        <vt:i4>5</vt:i4>
      </vt:variant>
      <vt:variant>
        <vt:lpwstr/>
      </vt:variant>
      <vt:variant>
        <vt:lpwstr>_Toc409801138</vt:lpwstr>
      </vt:variant>
      <vt:variant>
        <vt:i4>1900604</vt:i4>
      </vt:variant>
      <vt:variant>
        <vt:i4>140</vt:i4>
      </vt:variant>
      <vt:variant>
        <vt:i4>0</vt:i4>
      </vt:variant>
      <vt:variant>
        <vt:i4>5</vt:i4>
      </vt:variant>
      <vt:variant>
        <vt:lpwstr/>
      </vt:variant>
      <vt:variant>
        <vt:lpwstr>_Toc409801137</vt:lpwstr>
      </vt:variant>
      <vt:variant>
        <vt:i4>1900604</vt:i4>
      </vt:variant>
      <vt:variant>
        <vt:i4>134</vt:i4>
      </vt:variant>
      <vt:variant>
        <vt:i4>0</vt:i4>
      </vt:variant>
      <vt:variant>
        <vt:i4>5</vt:i4>
      </vt:variant>
      <vt:variant>
        <vt:lpwstr/>
      </vt:variant>
      <vt:variant>
        <vt:lpwstr>_Toc409801136</vt:lpwstr>
      </vt:variant>
      <vt:variant>
        <vt:i4>1900604</vt:i4>
      </vt:variant>
      <vt:variant>
        <vt:i4>128</vt:i4>
      </vt:variant>
      <vt:variant>
        <vt:i4>0</vt:i4>
      </vt:variant>
      <vt:variant>
        <vt:i4>5</vt:i4>
      </vt:variant>
      <vt:variant>
        <vt:lpwstr/>
      </vt:variant>
      <vt:variant>
        <vt:lpwstr>_Toc409801135</vt:lpwstr>
      </vt:variant>
      <vt:variant>
        <vt:i4>1900604</vt:i4>
      </vt:variant>
      <vt:variant>
        <vt:i4>122</vt:i4>
      </vt:variant>
      <vt:variant>
        <vt:i4>0</vt:i4>
      </vt:variant>
      <vt:variant>
        <vt:i4>5</vt:i4>
      </vt:variant>
      <vt:variant>
        <vt:lpwstr/>
      </vt:variant>
      <vt:variant>
        <vt:lpwstr>_Toc409801134</vt:lpwstr>
      </vt:variant>
      <vt:variant>
        <vt:i4>1900604</vt:i4>
      </vt:variant>
      <vt:variant>
        <vt:i4>116</vt:i4>
      </vt:variant>
      <vt:variant>
        <vt:i4>0</vt:i4>
      </vt:variant>
      <vt:variant>
        <vt:i4>5</vt:i4>
      </vt:variant>
      <vt:variant>
        <vt:lpwstr/>
      </vt:variant>
      <vt:variant>
        <vt:lpwstr>_Toc409801133</vt:lpwstr>
      </vt:variant>
      <vt:variant>
        <vt:i4>1900604</vt:i4>
      </vt:variant>
      <vt:variant>
        <vt:i4>110</vt:i4>
      </vt:variant>
      <vt:variant>
        <vt:i4>0</vt:i4>
      </vt:variant>
      <vt:variant>
        <vt:i4>5</vt:i4>
      </vt:variant>
      <vt:variant>
        <vt:lpwstr/>
      </vt:variant>
      <vt:variant>
        <vt:lpwstr>_Toc409801132</vt:lpwstr>
      </vt:variant>
      <vt:variant>
        <vt:i4>1900604</vt:i4>
      </vt:variant>
      <vt:variant>
        <vt:i4>104</vt:i4>
      </vt:variant>
      <vt:variant>
        <vt:i4>0</vt:i4>
      </vt:variant>
      <vt:variant>
        <vt:i4>5</vt:i4>
      </vt:variant>
      <vt:variant>
        <vt:lpwstr/>
      </vt:variant>
      <vt:variant>
        <vt:lpwstr>_Toc409801131</vt:lpwstr>
      </vt:variant>
      <vt:variant>
        <vt:i4>1900604</vt:i4>
      </vt:variant>
      <vt:variant>
        <vt:i4>98</vt:i4>
      </vt:variant>
      <vt:variant>
        <vt:i4>0</vt:i4>
      </vt:variant>
      <vt:variant>
        <vt:i4>5</vt:i4>
      </vt:variant>
      <vt:variant>
        <vt:lpwstr/>
      </vt:variant>
      <vt:variant>
        <vt:lpwstr>_Toc409801130</vt:lpwstr>
      </vt:variant>
      <vt:variant>
        <vt:i4>1835068</vt:i4>
      </vt:variant>
      <vt:variant>
        <vt:i4>92</vt:i4>
      </vt:variant>
      <vt:variant>
        <vt:i4>0</vt:i4>
      </vt:variant>
      <vt:variant>
        <vt:i4>5</vt:i4>
      </vt:variant>
      <vt:variant>
        <vt:lpwstr/>
      </vt:variant>
      <vt:variant>
        <vt:lpwstr>_Toc409801129</vt:lpwstr>
      </vt:variant>
      <vt:variant>
        <vt:i4>1835068</vt:i4>
      </vt:variant>
      <vt:variant>
        <vt:i4>86</vt:i4>
      </vt:variant>
      <vt:variant>
        <vt:i4>0</vt:i4>
      </vt:variant>
      <vt:variant>
        <vt:i4>5</vt:i4>
      </vt:variant>
      <vt:variant>
        <vt:lpwstr/>
      </vt:variant>
      <vt:variant>
        <vt:lpwstr>_Toc409801128</vt:lpwstr>
      </vt:variant>
      <vt:variant>
        <vt:i4>1835068</vt:i4>
      </vt:variant>
      <vt:variant>
        <vt:i4>80</vt:i4>
      </vt:variant>
      <vt:variant>
        <vt:i4>0</vt:i4>
      </vt:variant>
      <vt:variant>
        <vt:i4>5</vt:i4>
      </vt:variant>
      <vt:variant>
        <vt:lpwstr/>
      </vt:variant>
      <vt:variant>
        <vt:lpwstr>_Toc409801127</vt:lpwstr>
      </vt:variant>
      <vt:variant>
        <vt:i4>1835068</vt:i4>
      </vt:variant>
      <vt:variant>
        <vt:i4>74</vt:i4>
      </vt:variant>
      <vt:variant>
        <vt:i4>0</vt:i4>
      </vt:variant>
      <vt:variant>
        <vt:i4>5</vt:i4>
      </vt:variant>
      <vt:variant>
        <vt:lpwstr/>
      </vt:variant>
      <vt:variant>
        <vt:lpwstr>_Toc409801126</vt:lpwstr>
      </vt:variant>
      <vt:variant>
        <vt:i4>1835068</vt:i4>
      </vt:variant>
      <vt:variant>
        <vt:i4>68</vt:i4>
      </vt:variant>
      <vt:variant>
        <vt:i4>0</vt:i4>
      </vt:variant>
      <vt:variant>
        <vt:i4>5</vt:i4>
      </vt:variant>
      <vt:variant>
        <vt:lpwstr/>
      </vt:variant>
      <vt:variant>
        <vt:lpwstr>_Toc409801125</vt:lpwstr>
      </vt:variant>
      <vt:variant>
        <vt:i4>1835068</vt:i4>
      </vt:variant>
      <vt:variant>
        <vt:i4>62</vt:i4>
      </vt:variant>
      <vt:variant>
        <vt:i4>0</vt:i4>
      </vt:variant>
      <vt:variant>
        <vt:i4>5</vt:i4>
      </vt:variant>
      <vt:variant>
        <vt:lpwstr/>
      </vt:variant>
      <vt:variant>
        <vt:lpwstr>_Toc409801124</vt:lpwstr>
      </vt:variant>
      <vt:variant>
        <vt:i4>1835068</vt:i4>
      </vt:variant>
      <vt:variant>
        <vt:i4>56</vt:i4>
      </vt:variant>
      <vt:variant>
        <vt:i4>0</vt:i4>
      </vt:variant>
      <vt:variant>
        <vt:i4>5</vt:i4>
      </vt:variant>
      <vt:variant>
        <vt:lpwstr/>
      </vt:variant>
      <vt:variant>
        <vt:lpwstr>_Toc409801123</vt:lpwstr>
      </vt:variant>
      <vt:variant>
        <vt:i4>1835068</vt:i4>
      </vt:variant>
      <vt:variant>
        <vt:i4>50</vt:i4>
      </vt:variant>
      <vt:variant>
        <vt:i4>0</vt:i4>
      </vt:variant>
      <vt:variant>
        <vt:i4>5</vt:i4>
      </vt:variant>
      <vt:variant>
        <vt:lpwstr/>
      </vt:variant>
      <vt:variant>
        <vt:lpwstr>_Toc409801122</vt:lpwstr>
      </vt:variant>
      <vt:variant>
        <vt:i4>1835068</vt:i4>
      </vt:variant>
      <vt:variant>
        <vt:i4>44</vt:i4>
      </vt:variant>
      <vt:variant>
        <vt:i4>0</vt:i4>
      </vt:variant>
      <vt:variant>
        <vt:i4>5</vt:i4>
      </vt:variant>
      <vt:variant>
        <vt:lpwstr/>
      </vt:variant>
      <vt:variant>
        <vt:lpwstr>_Toc409801121</vt:lpwstr>
      </vt:variant>
      <vt:variant>
        <vt:i4>1835068</vt:i4>
      </vt:variant>
      <vt:variant>
        <vt:i4>38</vt:i4>
      </vt:variant>
      <vt:variant>
        <vt:i4>0</vt:i4>
      </vt:variant>
      <vt:variant>
        <vt:i4>5</vt:i4>
      </vt:variant>
      <vt:variant>
        <vt:lpwstr/>
      </vt:variant>
      <vt:variant>
        <vt:lpwstr>_Toc409801120</vt:lpwstr>
      </vt:variant>
      <vt:variant>
        <vt:i4>2031676</vt:i4>
      </vt:variant>
      <vt:variant>
        <vt:i4>32</vt:i4>
      </vt:variant>
      <vt:variant>
        <vt:i4>0</vt:i4>
      </vt:variant>
      <vt:variant>
        <vt:i4>5</vt:i4>
      </vt:variant>
      <vt:variant>
        <vt:lpwstr/>
      </vt:variant>
      <vt:variant>
        <vt:lpwstr>_Toc409801119</vt:lpwstr>
      </vt:variant>
      <vt:variant>
        <vt:i4>2031676</vt:i4>
      </vt:variant>
      <vt:variant>
        <vt:i4>26</vt:i4>
      </vt:variant>
      <vt:variant>
        <vt:i4>0</vt:i4>
      </vt:variant>
      <vt:variant>
        <vt:i4>5</vt:i4>
      </vt:variant>
      <vt:variant>
        <vt:lpwstr/>
      </vt:variant>
      <vt:variant>
        <vt:lpwstr>_Toc409801118</vt:lpwstr>
      </vt:variant>
      <vt:variant>
        <vt:i4>2031676</vt:i4>
      </vt:variant>
      <vt:variant>
        <vt:i4>20</vt:i4>
      </vt:variant>
      <vt:variant>
        <vt:i4>0</vt:i4>
      </vt:variant>
      <vt:variant>
        <vt:i4>5</vt:i4>
      </vt:variant>
      <vt:variant>
        <vt:lpwstr/>
      </vt:variant>
      <vt:variant>
        <vt:lpwstr>_Toc409801117</vt:lpwstr>
      </vt:variant>
      <vt:variant>
        <vt:i4>2031676</vt:i4>
      </vt:variant>
      <vt:variant>
        <vt:i4>14</vt:i4>
      </vt:variant>
      <vt:variant>
        <vt:i4>0</vt:i4>
      </vt:variant>
      <vt:variant>
        <vt:i4>5</vt:i4>
      </vt:variant>
      <vt:variant>
        <vt:lpwstr/>
      </vt:variant>
      <vt:variant>
        <vt:lpwstr>_Toc409801116</vt:lpwstr>
      </vt:variant>
      <vt:variant>
        <vt:i4>2031676</vt:i4>
      </vt:variant>
      <vt:variant>
        <vt:i4>8</vt:i4>
      </vt:variant>
      <vt:variant>
        <vt:i4>0</vt:i4>
      </vt:variant>
      <vt:variant>
        <vt:i4>5</vt:i4>
      </vt:variant>
      <vt:variant>
        <vt:lpwstr/>
      </vt:variant>
      <vt:variant>
        <vt:lpwstr>_Toc409801115</vt:lpwstr>
      </vt:variant>
      <vt:variant>
        <vt:i4>2031676</vt:i4>
      </vt:variant>
      <vt:variant>
        <vt:i4>2</vt:i4>
      </vt:variant>
      <vt:variant>
        <vt:i4>0</vt:i4>
      </vt:variant>
      <vt:variant>
        <vt:i4>5</vt:i4>
      </vt:variant>
      <vt:variant>
        <vt:lpwstr/>
      </vt:variant>
      <vt:variant>
        <vt:lpwstr>_Toc409801114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748</cp:revision>
  <cp:lastPrinted>2020-05-12T02:35:00Z</cp:lastPrinted>
  <dcterms:created xsi:type="dcterms:W3CDTF">2016-06-21T10:08:00Z</dcterms:created>
  <dcterms:modified xsi:type="dcterms:W3CDTF">2022-04-07T09:47:00Z</dcterms:modified>
</cp:coreProperties>
</file>