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628F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张北县张北镇中都时代花园16幢8单元501室房屋一套（含地下室）\微信图片_202206071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张北县张北镇中都时代花园16幢8单元501室房屋一套（含地下室）\微信图片_2022060715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张北县张北镇中都时代花园16幢8单元501室房屋一套（含地下室）\微信图片_20220607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张北县张北镇中都时代花园16幢8单元501室房屋一套（含地下室）\微信图片_2022060715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张北县张北镇中都时代花园16幢8单元501室房屋一套（含地下室）\微信图片_20220607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张北县张北镇中都时代花园16幢8单元501室房屋一套（含地下室）\微信图片_2022060715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张北县张北镇中都时代花园16幢8单元501室房屋一套（含地下室）\微信图片_20220607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张北县张北镇中都时代花园16幢8单元501室房屋一套（含地下室）\微信图片_2022060715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628FB"/>
    <w:rsid w:val="00323B43"/>
    <w:rsid w:val="003D37D8"/>
    <w:rsid w:val="00426133"/>
    <w:rsid w:val="004358AB"/>
    <w:rsid w:val="006A0A68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28F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28F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2022-06-07T07:08:00Z</dcterms:modified>
</cp:coreProperties>
</file>