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A2" w:rsidRPr="007B78AF" w:rsidRDefault="002211A2" w:rsidP="002211A2">
      <w:pPr>
        <w:jc w:val="center"/>
        <w:rPr>
          <w:b/>
          <w:sz w:val="48"/>
          <w:szCs w:val="48"/>
        </w:rPr>
      </w:pPr>
      <w:r w:rsidRPr="007B78AF">
        <w:rPr>
          <w:rFonts w:hint="eastAsia"/>
          <w:b/>
          <w:sz w:val="48"/>
          <w:szCs w:val="48"/>
        </w:rPr>
        <w:t>辽宁省沈阳市苏家屯区人民法院</w:t>
      </w:r>
    </w:p>
    <w:p w:rsidR="002211A2" w:rsidRPr="007B78AF" w:rsidRDefault="002211A2" w:rsidP="002211A2">
      <w:pPr>
        <w:jc w:val="center"/>
        <w:rPr>
          <w:b/>
          <w:sz w:val="48"/>
          <w:szCs w:val="48"/>
        </w:rPr>
      </w:pPr>
      <w:r w:rsidRPr="007B78AF">
        <w:rPr>
          <w:rFonts w:hint="eastAsia"/>
          <w:b/>
          <w:sz w:val="48"/>
          <w:szCs w:val="48"/>
        </w:rPr>
        <w:t>执行裁定书</w:t>
      </w:r>
    </w:p>
    <w:p w:rsidR="002211A2" w:rsidRDefault="002211A2" w:rsidP="002211A2">
      <w:pPr>
        <w:rPr>
          <w:rFonts w:ascii="仿宋_GB2312" w:eastAsia="仿宋_GB2312"/>
          <w:sz w:val="32"/>
          <w:szCs w:val="32"/>
        </w:rPr>
      </w:pPr>
    </w:p>
    <w:p w:rsidR="002211A2" w:rsidRPr="008B704B" w:rsidRDefault="002211A2" w:rsidP="002211A2">
      <w:pPr>
        <w:spacing w:line="460" w:lineRule="exact"/>
        <w:ind w:firstLineChars="1350" w:firstLine="4320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2015</w:t>
      </w:r>
      <w:r w:rsidRPr="008B704B">
        <w:rPr>
          <w:rFonts w:ascii="仿宋" w:eastAsia="仿宋" w:hAnsi="仿宋" w:hint="eastAsia"/>
          <w:sz w:val="32"/>
          <w:szCs w:val="32"/>
        </w:rPr>
        <w:t>）</w:t>
      </w:r>
      <w:proofErr w:type="gramStart"/>
      <w:r>
        <w:rPr>
          <w:rFonts w:ascii="仿宋" w:eastAsia="仿宋" w:hAnsi="仿宋" w:hint="eastAsia"/>
          <w:sz w:val="32"/>
          <w:szCs w:val="32"/>
        </w:rPr>
        <w:t>沈苏执</w:t>
      </w:r>
      <w:proofErr w:type="gramEnd"/>
      <w:r>
        <w:rPr>
          <w:rFonts w:ascii="仿宋" w:eastAsia="仿宋" w:hAnsi="仿宋" w:hint="eastAsia"/>
          <w:sz w:val="32"/>
          <w:szCs w:val="32"/>
        </w:rPr>
        <w:t>字第527</w:t>
      </w:r>
      <w:r w:rsidRPr="008B704B">
        <w:rPr>
          <w:rFonts w:ascii="仿宋" w:eastAsia="仿宋" w:hAnsi="仿宋" w:hint="eastAsia"/>
          <w:sz w:val="32"/>
          <w:szCs w:val="32"/>
        </w:rPr>
        <w:t>号</w:t>
      </w:r>
    </w:p>
    <w:p w:rsidR="002211A2" w:rsidRDefault="002211A2" w:rsidP="002211A2">
      <w:pPr>
        <w:spacing w:line="460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8B704B">
        <w:rPr>
          <w:rFonts w:ascii="仿宋" w:eastAsia="仿宋" w:hAnsi="仿宋" w:hint="eastAsia"/>
          <w:sz w:val="32"/>
          <w:szCs w:val="32"/>
        </w:rPr>
        <w:t>申请执行人</w:t>
      </w:r>
      <w:r>
        <w:rPr>
          <w:rFonts w:ascii="仿宋" w:eastAsia="仿宋" w:hAnsi="仿宋" w:hint="eastAsia"/>
          <w:sz w:val="32"/>
          <w:szCs w:val="32"/>
        </w:rPr>
        <w:t>：刘虹</w:t>
      </w:r>
      <w:r>
        <w:rPr>
          <w:rFonts w:ascii="仿宋" w:eastAsia="仿宋" w:hAnsi="仿宋" w:hint="eastAsia"/>
          <w:sz w:val="30"/>
          <w:szCs w:val="30"/>
        </w:rPr>
        <w:t>，女，1961年12月15日出生，汉族，住沈阳市沈河区。</w:t>
      </w:r>
    </w:p>
    <w:p w:rsidR="002211A2" w:rsidRDefault="002211A2" w:rsidP="002211A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0"/>
          <w:szCs w:val="30"/>
        </w:rPr>
        <w:t>沈阳信盟房地产开发有限责任公司，住所地苏家屯区。</w:t>
      </w:r>
    </w:p>
    <w:p w:rsidR="002211A2" w:rsidRPr="00F72E8A" w:rsidRDefault="002211A2" w:rsidP="002211A2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法定代表人：杨秀文，系该公司经理。</w:t>
      </w:r>
    </w:p>
    <w:p w:rsidR="002211A2" w:rsidRPr="008B704B" w:rsidRDefault="002211A2" w:rsidP="002211A2">
      <w:pPr>
        <w:spacing w:line="460" w:lineRule="exact"/>
        <w:ind w:firstLine="645"/>
        <w:rPr>
          <w:rFonts w:ascii="仿宋" w:eastAsia="仿宋" w:hAnsi="仿宋"/>
          <w:sz w:val="32"/>
          <w:szCs w:val="32"/>
        </w:rPr>
      </w:pPr>
      <w:r w:rsidRPr="00BE35D3">
        <w:rPr>
          <w:rFonts w:ascii="仿宋" w:eastAsia="仿宋" w:hAnsi="仿宋" w:hint="eastAsia"/>
          <w:sz w:val="32"/>
          <w:szCs w:val="32"/>
        </w:rPr>
        <w:t>本院依据已经发生法律效力的</w:t>
      </w:r>
      <w:r>
        <w:rPr>
          <w:rFonts w:ascii="仿宋" w:eastAsia="仿宋" w:hAnsi="仿宋" w:hint="eastAsia"/>
          <w:sz w:val="32"/>
          <w:szCs w:val="32"/>
        </w:rPr>
        <w:t>（2015）</w:t>
      </w:r>
      <w:proofErr w:type="gramStart"/>
      <w:r>
        <w:rPr>
          <w:rFonts w:ascii="仿宋" w:eastAsia="仿宋" w:hAnsi="仿宋" w:hint="eastAsia"/>
          <w:sz w:val="32"/>
          <w:szCs w:val="32"/>
        </w:rPr>
        <w:t>辽证执</w:t>
      </w:r>
      <w:proofErr w:type="gramEnd"/>
      <w:r>
        <w:rPr>
          <w:rFonts w:ascii="仿宋" w:eastAsia="仿宋" w:hAnsi="仿宋" w:hint="eastAsia"/>
          <w:sz w:val="32"/>
          <w:szCs w:val="32"/>
        </w:rPr>
        <w:t>字第003号执行证书</w:t>
      </w:r>
      <w:r w:rsidRPr="008B704B">
        <w:rPr>
          <w:rFonts w:ascii="仿宋" w:eastAsia="仿宋" w:hAnsi="仿宋" w:hint="eastAsia"/>
          <w:sz w:val="32"/>
          <w:szCs w:val="32"/>
        </w:rPr>
        <w:t>，于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8B70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Pr="008B704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29日继续</w:t>
      </w:r>
      <w:r w:rsidRPr="008B704B">
        <w:rPr>
          <w:rFonts w:ascii="仿宋" w:eastAsia="仿宋" w:hAnsi="仿宋" w:hint="eastAsia"/>
          <w:sz w:val="32"/>
          <w:szCs w:val="32"/>
        </w:rPr>
        <w:t>查封了</w:t>
      </w:r>
      <w:r>
        <w:rPr>
          <w:rFonts w:ascii="仿宋" w:eastAsia="仿宋" w:hAnsi="仿宋" w:hint="eastAsia"/>
          <w:sz w:val="32"/>
          <w:szCs w:val="32"/>
        </w:rPr>
        <w:t>登记在</w:t>
      </w:r>
      <w:r>
        <w:rPr>
          <w:rFonts w:ascii="仿宋" w:eastAsia="仿宋" w:hAnsi="仿宋" w:hint="eastAsia"/>
          <w:sz w:val="30"/>
          <w:szCs w:val="30"/>
        </w:rPr>
        <w:t>沈阳信盟房地产开发有限责任公司</w:t>
      </w:r>
      <w:r w:rsidRPr="00B15CB8">
        <w:rPr>
          <w:rFonts w:ascii="仿宋" w:eastAsia="仿宋" w:hAnsi="仿宋" w:hint="eastAsia"/>
          <w:sz w:val="32"/>
          <w:szCs w:val="32"/>
        </w:rPr>
        <w:t>名下位于沈阳市苏家屯区</w:t>
      </w:r>
      <w:r>
        <w:rPr>
          <w:rFonts w:ascii="仿宋" w:eastAsia="仿宋" w:hAnsi="仿宋" w:hint="eastAsia"/>
          <w:sz w:val="32"/>
          <w:szCs w:val="32"/>
        </w:rPr>
        <w:t>梧桐大街3-70号房屋一</w:t>
      </w:r>
      <w:r w:rsidRPr="00B15CB8">
        <w:rPr>
          <w:rFonts w:ascii="仿宋" w:eastAsia="仿宋" w:hAnsi="仿宋" w:hint="eastAsia"/>
          <w:sz w:val="32"/>
          <w:szCs w:val="32"/>
        </w:rPr>
        <w:t>处</w:t>
      </w:r>
      <w:r w:rsidRPr="0094086A">
        <w:rPr>
          <w:rFonts w:ascii="仿宋" w:eastAsia="仿宋" w:hAnsi="仿宋" w:hint="eastAsia"/>
          <w:sz w:val="32"/>
          <w:szCs w:val="32"/>
        </w:rPr>
        <w:t>，并责令被执行人于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94086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 w:rsidRPr="0094086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20</w:t>
      </w:r>
      <w:r w:rsidRPr="0094086A">
        <w:rPr>
          <w:rFonts w:ascii="仿宋" w:eastAsia="仿宋" w:hAnsi="仿宋" w:hint="eastAsia"/>
          <w:sz w:val="32"/>
          <w:szCs w:val="32"/>
        </w:rPr>
        <w:t>日前履行</w:t>
      </w:r>
      <w:r>
        <w:rPr>
          <w:rFonts w:ascii="仿宋" w:eastAsia="仿宋" w:hAnsi="仿宋" w:hint="eastAsia"/>
          <w:sz w:val="32"/>
          <w:szCs w:val="32"/>
        </w:rPr>
        <w:t>（2015）</w:t>
      </w:r>
      <w:proofErr w:type="gramStart"/>
      <w:r>
        <w:rPr>
          <w:rFonts w:ascii="仿宋" w:eastAsia="仿宋" w:hAnsi="仿宋" w:hint="eastAsia"/>
          <w:sz w:val="32"/>
          <w:szCs w:val="32"/>
        </w:rPr>
        <w:t>辽证执</w:t>
      </w:r>
      <w:proofErr w:type="gramEnd"/>
      <w:r>
        <w:rPr>
          <w:rFonts w:ascii="仿宋" w:eastAsia="仿宋" w:hAnsi="仿宋" w:hint="eastAsia"/>
          <w:sz w:val="32"/>
          <w:szCs w:val="32"/>
        </w:rPr>
        <w:t>字第003号执行证书</w:t>
      </w:r>
      <w:r w:rsidRPr="0094086A">
        <w:rPr>
          <w:rFonts w:ascii="仿宋" w:eastAsia="仿宋" w:hAnsi="仿宋" w:hint="eastAsia"/>
          <w:sz w:val="32"/>
          <w:szCs w:val="32"/>
        </w:rPr>
        <w:t>确定的给付义</w:t>
      </w:r>
      <w:r w:rsidRPr="008B704B">
        <w:rPr>
          <w:rFonts w:ascii="仿宋" w:eastAsia="仿宋" w:hAnsi="仿宋" w:hint="eastAsia"/>
          <w:sz w:val="32"/>
          <w:szCs w:val="32"/>
        </w:rPr>
        <w:t>务，但被执行人至今未履行生效法律文书确定的义务，依照《中华</w:t>
      </w:r>
      <w:r>
        <w:rPr>
          <w:rFonts w:ascii="仿宋" w:eastAsia="仿宋" w:hAnsi="仿宋" w:hint="eastAsia"/>
          <w:sz w:val="32"/>
          <w:szCs w:val="32"/>
        </w:rPr>
        <w:t>人民共和国民事诉讼法》第二百五十一条、第二百五十四</w:t>
      </w:r>
      <w:r w:rsidRPr="008B704B">
        <w:rPr>
          <w:rFonts w:ascii="仿宋" w:eastAsia="仿宋" w:hAnsi="仿宋" w:hint="eastAsia"/>
          <w:sz w:val="32"/>
          <w:szCs w:val="32"/>
        </w:rPr>
        <w:t>条、《最高人民法院关于人民法院民事执行中拍卖、变卖财产的规定》第一条规定，裁定如下：</w:t>
      </w:r>
    </w:p>
    <w:p w:rsidR="002211A2" w:rsidRPr="0094086A" w:rsidRDefault="002211A2" w:rsidP="002211A2">
      <w:pPr>
        <w:spacing w:line="460" w:lineRule="exact"/>
        <w:ind w:right="23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4086A">
        <w:rPr>
          <w:rFonts w:ascii="仿宋" w:eastAsia="仿宋" w:hAnsi="仿宋" w:hint="eastAsia"/>
          <w:sz w:val="32"/>
          <w:szCs w:val="32"/>
        </w:rPr>
        <w:t>评估、拍卖</w:t>
      </w:r>
      <w:r>
        <w:rPr>
          <w:rFonts w:ascii="仿宋" w:eastAsia="仿宋" w:hAnsi="仿宋" w:hint="eastAsia"/>
          <w:sz w:val="32"/>
          <w:szCs w:val="32"/>
        </w:rPr>
        <w:t>登记在</w:t>
      </w:r>
      <w:r>
        <w:rPr>
          <w:rFonts w:ascii="仿宋" w:eastAsia="仿宋" w:hAnsi="仿宋" w:hint="eastAsia"/>
          <w:sz w:val="30"/>
          <w:szCs w:val="30"/>
        </w:rPr>
        <w:t>沈阳信盟房地产开发有限责任公司</w:t>
      </w:r>
      <w:r w:rsidRPr="00B15CB8">
        <w:rPr>
          <w:rFonts w:ascii="仿宋" w:eastAsia="仿宋" w:hAnsi="仿宋" w:hint="eastAsia"/>
          <w:sz w:val="32"/>
          <w:szCs w:val="32"/>
        </w:rPr>
        <w:t>名下位于沈阳市苏家屯区</w:t>
      </w:r>
      <w:r>
        <w:rPr>
          <w:rFonts w:ascii="仿宋" w:eastAsia="仿宋" w:hAnsi="仿宋" w:hint="eastAsia"/>
          <w:sz w:val="32"/>
          <w:szCs w:val="32"/>
        </w:rPr>
        <w:t>梧桐大街3-70号房屋一</w:t>
      </w:r>
      <w:r w:rsidRPr="00B15CB8">
        <w:rPr>
          <w:rFonts w:ascii="仿宋" w:eastAsia="仿宋" w:hAnsi="仿宋" w:hint="eastAsia"/>
          <w:sz w:val="32"/>
          <w:szCs w:val="32"/>
        </w:rPr>
        <w:t>处</w:t>
      </w:r>
      <w:r w:rsidRPr="0094086A">
        <w:rPr>
          <w:rFonts w:ascii="仿宋" w:eastAsia="仿宋" w:hAnsi="仿宋" w:hint="eastAsia"/>
          <w:sz w:val="32"/>
          <w:szCs w:val="32"/>
        </w:rPr>
        <w:t>。</w:t>
      </w:r>
    </w:p>
    <w:p w:rsidR="002211A2" w:rsidRPr="0094086A" w:rsidRDefault="002211A2" w:rsidP="002211A2">
      <w:pPr>
        <w:spacing w:line="460" w:lineRule="exact"/>
        <w:ind w:right="23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4086A">
        <w:rPr>
          <w:rFonts w:ascii="仿宋" w:eastAsia="仿宋" w:hAnsi="仿宋" w:hint="eastAsia"/>
          <w:sz w:val="32"/>
          <w:szCs w:val="32"/>
        </w:rPr>
        <w:t>本裁定送达后即发生法律效力。</w:t>
      </w:r>
    </w:p>
    <w:p w:rsidR="002211A2" w:rsidRPr="0094086A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</w:p>
    <w:p w:rsidR="002211A2" w:rsidRPr="008B704B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</w:p>
    <w:p w:rsidR="002211A2" w:rsidRPr="008B704B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 xml:space="preserve">  执行长   </w:t>
      </w:r>
      <w:proofErr w:type="gramStart"/>
      <w:r>
        <w:rPr>
          <w:rFonts w:ascii="仿宋" w:eastAsia="仿宋" w:hAnsi="仿宋" w:hint="eastAsia"/>
          <w:sz w:val="32"/>
          <w:szCs w:val="32"/>
        </w:rPr>
        <w:t>郎言国</w:t>
      </w:r>
      <w:proofErr w:type="gramEnd"/>
    </w:p>
    <w:p w:rsidR="002211A2" w:rsidRPr="008B704B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 xml:space="preserve">执行员   </w:t>
      </w:r>
      <w:r>
        <w:rPr>
          <w:rFonts w:ascii="仿宋" w:eastAsia="仿宋" w:hAnsi="仿宋" w:hint="eastAsia"/>
          <w:sz w:val="32"/>
          <w:szCs w:val="32"/>
        </w:rPr>
        <w:t>张  健</w:t>
      </w:r>
    </w:p>
    <w:p w:rsidR="002211A2" w:rsidRPr="008B704B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 w:rsidRPr="008B704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 xml:space="preserve">执行员   </w:t>
      </w:r>
      <w:r>
        <w:rPr>
          <w:rFonts w:ascii="仿宋" w:eastAsia="仿宋" w:hAnsi="仿宋" w:hint="eastAsia"/>
          <w:sz w:val="32"/>
          <w:szCs w:val="32"/>
        </w:rPr>
        <w:t>李  洁</w:t>
      </w:r>
    </w:p>
    <w:p w:rsidR="002211A2" w:rsidRPr="008B704B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Pr="008B704B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二二</w:t>
      </w:r>
      <w:proofErr w:type="gramEnd"/>
      <w:r w:rsidRPr="008B704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八月二日</w:t>
      </w:r>
    </w:p>
    <w:p w:rsidR="002211A2" w:rsidRPr="008B704B" w:rsidRDefault="002211A2" w:rsidP="002211A2">
      <w:pPr>
        <w:spacing w:line="460" w:lineRule="exact"/>
        <w:ind w:left="320" w:right="23" w:hangingChars="100" w:hanging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8B704B">
        <w:rPr>
          <w:rFonts w:ascii="仿宋" w:eastAsia="仿宋" w:hAnsi="仿宋" w:hint="eastAsia"/>
          <w:sz w:val="32"/>
          <w:szCs w:val="32"/>
        </w:rPr>
        <w:t xml:space="preserve"> 书记员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B704B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sz w:val="32"/>
          <w:szCs w:val="32"/>
        </w:rPr>
        <w:t>郎国菊</w:t>
      </w:r>
      <w:proofErr w:type="gramEnd"/>
    </w:p>
    <w:p w:rsidR="002F7560" w:rsidRDefault="002F7560"/>
    <w:sectPr w:rsidR="002F7560" w:rsidSect="00DC1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11A2"/>
    <w:rsid w:val="002211A2"/>
    <w:rsid w:val="002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2022-12-19T07:15:00Z</dcterms:created>
  <dcterms:modified xsi:type="dcterms:W3CDTF">2022-12-19T07:16:00Z</dcterms:modified>
</cp:coreProperties>
</file>