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153" w:rsidRPr="006B5B0E" w:rsidRDefault="00AD2153" w:rsidP="001363E9">
      <w:pPr>
        <w:ind w:firstLineChars="34" w:firstLine="51"/>
        <w:rPr>
          <w:rFonts w:ascii="仿宋_GB2312" w:eastAsia="仿宋_GB2312"/>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Default="00007ED0" w:rsidP="00007ED0">
      <w:pPr>
        <w:ind w:firstLineChars="34" w:firstLine="51"/>
        <w:rPr>
          <w:rFonts w:ascii="仿宋_GB2312" w:eastAsia="仿宋_GB2312" w:hAnsi="Calibri" w:cs="Times New Roman"/>
          <w:b/>
          <w:noProof/>
          <w:sz w:val="15"/>
          <w:szCs w:val="15"/>
        </w:rPr>
      </w:pPr>
    </w:p>
    <w:p w:rsidR="00485492" w:rsidRPr="00007ED0" w:rsidRDefault="00485492"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tbl>
      <w:tblPr>
        <w:tblStyle w:val="a9"/>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6237"/>
      </w:tblGrid>
      <w:tr w:rsidR="00007ED0" w:rsidRPr="00007ED0" w:rsidTr="005B5561">
        <w:trPr>
          <w:trHeight w:hRule="exact" w:val="2381"/>
        </w:trPr>
        <w:tc>
          <w:tcPr>
            <w:tcW w:w="1701" w:type="dxa"/>
            <w:shd w:val="clear" w:color="auto" w:fill="FFFFFF"/>
            <w:vAlign w:val="center"/>
          </w:tcPr>
          <w:p w:rsidR="00007ED0" w:rsidRPr="00007ED0" w:rsidRDefault="00007ED0" w:rsidP="00007ED0">
            <w:pPr>
              <w:jc w:val="left"/>
              <w:rPr>
                <w:rFonts w:ascii="Arial Black" w:eastAsia="Yu Gothic UI Semibold" w:hAnsi="Arial Black" w:cs="Times New Roman"/>
                <w:bCs/>
                <w:w w:val="70"/>
                <w:sz w:val="52"/>
                <w:szCs w:val="52"/>
              </w:rPr>
            </w:pPr>
            <w:r w:rsidRPr="00007ED0">
              <w:rPr>
                <w:rFonts w:ascii="Arial Black" w:eastAsia="Yu Gothic UI Semibold" w:hAnsi="Arial Black" w:cs="Times New Roman"/>
                <w:bCs/>
                <w:w w:val="70"/>
                <w:sz w:val="52"/>
                <w:szCs w:val="52"/>
              </w:rPr>
              <w:t>DKREA</w:t>
            </w:r>
          </w:p>
        </w:tc>
        <w:tc>
          <w:tcPr>
            <w:tcW w:w="567" w:type="dxa"/>
            <w:shd w:val="clear" w:color="auto" w:fill="FFFFFF"/>
            <w:vAlign w:val="center"/>
          </w:tcPr>
          <w:p w:rsidR="00007ED0" w:rsidRPr="00007ED0" w:rsidRDefault="00007ED0" w:rsidP="00007ED0">
            <w:pPr>
              <w:spacing w:line="200" w:lineRule="exact"/>
              <w:jc w:val="left"/>
              <w:rPr>
                <w:rFonts w:ascii="宋体" w:eastAsia="宋体" w:hAnsi="宋体" w:cs="Times New Roman"/>
                <w:b/>
                <w:w w:val="80"/>
                <w:szCs w:val="21"/>
              </w:rPr>
            </w:pPr>
            <w:r w:rsidRPr="00007ED0">
              <w:rPr>
                <w:rFonts w:ascii="宋体" w:eastAsia="宋体" w:hAnsi="宋体" w:cs="Times New Roman"/>
                <w:b/>
                <w:noProof/>
                <w:w w:val="80"/>
                <w:szCs w:val="21"/>
              </w:rPr>
              <w:drawing>
                <wp:inline distT="0" distB="0" distL="0" distR="0" wp14:anchorId="5CB82B54" wp14:editId="20631D38">
                  <wp:extent cx="190500" cy="1047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p w:rsidR="00007ED0" w:rsidRPr="00007ED0" w:rsidRDefault="00007ED0" w:rsidP="00007ED0">
            <w:pPr>
              <w:spacing w:line="200" w:lineRule="exact"/>
              <w:ind w:firstLineChars="50" w:firstLine="60"/>
              <w:jc w:val="left"/>
              <w:rPr>
                <w:rFonts w:ascii="黑体" w:eastAsia="黑体" w:hAnsi="宋体" w:cs="Times New Roman"/>
                <w:w w:val="80"/>
                <w:sz w:val="15"/>
                <w:szCs w:val="15"/>
              </w:rPr>
            </w:pPr>
            <w:r w:rsidRPr="00007ED0">
              <w:rPr>
                <w:rFonts w:ascii="黑体" w:eastAsia="黑体" w:hAnsi="宋体" w:cs="Times New Roman" w:hint="eastAsia"/>
                <w:w w:val="80"/>
                <w:sz w:val="15"/>
                <w:szCs w:val="15"/>
              </w:rPr>
              <w:t>大開</w:t>
            </w:r>
          </w:p>
        </w:tc>
        <w:tc>
          <w:tcPr>
            <w:tcW w:w="6237" w:type="dxa"/>
            <w:vAlign w:val="center"/>
          </w:tcPr>
          <w:p w:rsidR="00007ED0" w:rsidRPr="00007ED0" w:rsidRDefault="005B5561" w:rsidP="00007ED0">
            <w:pPr>
              <w:tabs>
                <w:tab w:val="left" w:pos="5160"/>
              </w:tabs>
              <w:jc w:val="left"/>
              <w:rPr>
                <w:rFonts w:ascii="宋体" w:eastAsia="宋体" w:hAnsi="宋体" w:cs="Times New Roman"/>
                <w:i/>
                <w:sz w:val="48"/>
                <w:szCs w:val="48"/>
              </w:rPr>
            </w:pPr>
            <w:r w:rsidRPr="004A6E7B">
              <w:rPr>
                <w:rFonts w:ascii="宋体" w:hAnsi="宋体" w:hint="eastAsia"/>
                <w:b/>
                <w:bCs/>
                <w:w w:val="95"/>
                <w:sz w:val="44"/>
                <w:szCs w:val="44"/>
              </w:rPr>
              <w:t>涉执房地产处置司法评估报告</w:t>
            </w:r>
          </w:p>
        </w:tc>
      </w:tr>
    </w:tbl>
    <w:tbl>
      <w:tblPr>
        <w:tblW w:w="8590" w:type="dxa"/>
        <w:tblInd w:w="590" w:type="dxa"/>
        <w:tblLook w:val="01E0" w:firstRow="1" w:lastRow="1" w:firstColumn="1" w:lastColumn="1" w:noHBand="0" w:noVBand="0"/>
      </w:tblPr>
      <w:tblGrid>
        <w:gridCol w:w="1656"/>
        <w:gridCol w:w="384"/>
        <w:gridCol w:w="6550"/>
      </w:tblGrid>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kern w:val="0"/>
                <w:sz w:val="24"/>
                <w:szCs w:val="24"/>
              </w:rPr>
              <w:t>估价项目名称</w:t>
            </w:r>
          </w:p>
        </w:tc>
        <w:tc>
          <w:tcPr>
            <w:tcW w:w="384" w:type="dxa"/>
            <w:vAlign w:val="center"/>
          </w:tcPr>
          <w:p w:rsidR="00007ED0" w:rsidRPr="00007ED0" w:rsidRDefault="00007ED0" w:rsidP="00007ED0">
            <w:pPr>
              <w:tabs>
                <w:tab w:val="left" w:pos="5160"/>
              </w:tabs>
              <w:spacing w:line="280" w:lineRule="exact"/>
              <w:rPr>
                <w:rFonts w:ascii="宋体" w:eastAsia="宋体" w:hAnsi="宋体" w:cs="Times New Roman"/>
                <w:sz w:val="24"/>
                <w:szCs w:val="24"/>
              </w:rPr>
            </w:pPr>
          </w:p>
        </w:tc>
        <w:tc>
          <w:tcPr>
            <w:tcW w:w="6550" w:type="dxa"/>
            <w:vAlign w:val="center"/>
          </w:tcPr>
          <w:p w:rsidR="00007ED0" w:rsidRPr="007B02B4" w:rsidRDefault="00471DEE" w:rsidP="00E90284">
            <w:pPr>
              <w:tabs>
                <w:tab w:val="left" w:pos="5160"/>
              </w:tabs>
              <w:rPr>
                <w:rFonts w:ascii="宋体" w:eastAsia="宋体" w:hAnsi="宋体" w:cs="Times New Roman"/>
                <w:color w:val="333333"/>
                <w:w w:val="80"/>
                <w:sz w:val="24"/>
                <w:szCs w:val="24"/>
              </w:rPr>
            </w:pPr>
            <w:r>
              <w:rPr>
                <w:rFonts w:ascii="宋体" w:eastAsia="宋体" w:hAnsi="宋体" w:cs="Times New Roman" w:hint="eastAsia"/>
                <w:w w:val="80"/>
                <w:sz w:val="24"/>
                <w:szCs w:val="24"/>
              </w:rPr>
              <w:t>大连普湾新区三十里堡街道金都家园30号2单元5层1号</w:t>
            </w:r>
            <w:r w:rsidR="00B01380" w:rsidRPr="007B02B4">
              <w:rPr>
                <w:rFonts w:ascii="宋体" w:eastAsia="宋体" w:hAnsi="宋体" w:cs="Times New Roman" w:hint="eastAsia"/>
                <w:w w:val="80"/>
                <w:sz w:val="24"/>
                <w:szCs w:val="24"/>
              </w:rPr>
              <w:t>房屋市场价</w:t>
            </w:r>
            <w:r w:rsidR="002268B6">
              <w:rPr>
                <w:rFonts w:ascii="宋体" w:eastAsia="宋体" w:hAnsi="宋体" w:cs="Times New Roman" w:hint="eastAsia"/>
                <w:w w:val="80"/>
                <w:sz w:val="24"/>
                <w:szCs w:val="24"/>
              </w:rPr>
              <w:t>值</w:t>
            </w:r>
            <w:r w:rsidR="00B01380" w:rsidRPr="007B02B4">
              <w:rPr>
                <w:rFonts w:ascii="宋体" w:eastAsia="宋体" w:hAnsi="宋体" w:cs="Times New Roman" w:hint="eastAsia"/>
                <w:w w:val="80"/>
                <w:sz w:val="24"/>
                <w:szCs w:val="24"/>
              </w:rPr>
              <w:t>评估</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EF309C">
              <w:rPr>
                <w:rFonts w:ascii="宋体" w:eastAsia="宋体" w:hAnsi="宋体" w:cs="Times New Roman" w:hint="eastAsia"/>
                <w:spacing w:val="30"/>
                <w:kern w:val="0"/>
                <w:sz w:val="24"/>
                <w:szCs w:val="24"/>
                <w:fitText w:val="1440" w:id="-1580981503"/>
              </w:rPr>
              <w:t>估价委托</w:t>
            </w:r>
            <w:r w:rsidRPr="00EF309C">
              <w:rPr>
                <w:rFonts w:ascii="宋体" w:eastAsia="宋体" w:hAnsi="宋体" w:cs="Times New Roman" w:hint="eastAsia"/>
                <w:kern w:val="0"/>
                <w:sz w:val="24"/>
                <w:szCs w:val="24"/>
                <w:fitText w:val="1440" w:id="-1580981503"/>
              </w:rPr>
              <w:t>人</w:t>
            </w:r>
          </w:p>
        </w:tc>
        <w:tc>
          <w:tcPr>
            <w:tcW w:w="384" w:type="dxa"/>
            <w:vAlign w:val="center"/>
          </w:tcPr>
          <w:p w:rsidR="00007ED0" w:rsidRPr="00007ED0" w:rsidRDefault="00007ED0" w:rsidP="00007ED0">
            <w:pPr>
              <w:tabs>
                <w:tab w:val="left" w:pos="5160"/>
              </w:tabs>
              <w:rPr>
                <w:rFonts w:ascii="宋体" w:eastAsia="宋体" w:hAnsi="宋体" w:cs="Times New Roman"/>
                <w:sz w:val="24"/>
                <w:szCs w:val="24"/>
              </w:rPr>
            </w:pPr>
          </w:p>
        </w:tc>
        <w:tc>
          <w:tcPr>
            <w:tcW w:w="6550" w:type="dxa"/>
            <w:vAlign w:val="center"/>
          </w:tcPr>
          <w:p w:rsidR="00007ED0" w:rsidRPr="00007ED0" w:rsidRDefault="00471DEE" w:rsidP="00007ED0">
            <w:pPr>
              <w:tabs>
                <w:tab w:val="left" w:pos="5160"/>
              </w:tabs>
              <w:rPr>
                <w:rFonts w:ascii="宋体" w:eastAsia="宋体" w:hAnsi="宋体" w:cs="Times New Roman"/>
                <w:color w:val="333333"/>
                <w:sz w:val="24"/>
                <w:szCs w:val="24"/>
              </w:rPr>
            </w:pPr>
            <w:r>
              <w:rPr>
                <w:rFonts w:ascii="宋体" w:eastAsia="宋体" w:hAnsi="宋体" w:cs="Times New Roman" w:hint="eastAsia"/>
                <w:sz w:val="24"/>
                <w:szCs w:val="24"/>
              </w:rPr>
              <w:t>大连市金州区人民法院</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w w:val="85"/>
                <w:sz w:val="24"/>
                <w:szCs w:val="24"/>
              </w:rPr>
            </w:pPr>
            <w:r w:rsidRPr="00007ED0">
              <w:rPr>
                <w:rFonts w:ascii="宋体" w:eastAsia="宋体" w:hAnsi="宋体" w:cs="Times New Roman" w:hint="eastAsia"/>
                <w:w w:val="85"/>
                <w:kern w:val="0"/>
                <w:sz w:val="24"/>
                <w:szCs w:val="24"/>
              </w:rPr>
              <w:t>房地产估价机构</w:t>
            </w:r>
          </w:p>
        </w:tc>
        <w:tc>
          <w:tcPr>
            <w:tcW w:w="384" w:type="dxa"/>
            <w:vAlign w:val="center"/>
          </w:tcPr>
          <w:p w:rsidR="00007ED0" w:rsidRPr="00007ED0" w:rsidRDefault="00007ED0" w:rsidP="00007ED0">
            <w:pPr>
              <w:tabs>
                <w:tab w:val="left" w:pos="5160"/>
              </w:tabs>
              <w:rPr>
                <w:rFonts w:ascii="宋体" w:eastAsia="宋体" w:hAnsi="宋体" w:cs="Times New Roman"/>
                <w:noProof/>
                <w:color w:val="FFFFFF"/>
                <w:spacing w:val="26"/>
                <w:kern w:val="0"/>
                <w:sz w:val="24"/>
                <w:szCs w:val="24"/>
              </w:rPr>
            </w:pPr>
          </w:p>
        </w:tc>
        <w:tc>
          <w:tcPr>
            <w:tcW w:w="6550" w:type="dxa"/>
            <w:vAlign w:val="center"/>
          </w:tcPr>
          <w:p w:rsidR="00007ED0" w:rsidRPr="00007ED0" w:rsidRDefault="00C26339" w:rsidP="00007ED0">
            <w:pPr>
              <w:tabs>
                <w:tab w:val="left" w:pos="5160"/>
              </w:tabs>
              <w:rPr>
                <w:rFonts w:ascii="宋体" w:eastAsia="宋体" w:hAnsi="宋体" w:cs="Times New Roman"/>
                <w:color w:val="333333"/>
                <w:sz w:val="24"/>
                <w:szCs w:val="24"/>
              </w:rPr>
            </w:pPr>
            <w:r>
              <w:rPr>
                <w:rFonts w:ascii="宋体" w:eastAsia="宋体" w:hAnsi="宋体" w:cs="Times New Roman"/>
                <w:noProof/>
                <w:color w:val="FFFFFF"/>
                <w:spacing w:val="26"/>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1035" type="#_x0000_t136" style="position:absolute;left:0;text-align:left;margin-left:174.95pt;margin-top:352.85pt;width:124pt;height:87.9pt;z-index:-251639296;mso-position-horizontal-relative:margin;mso-position-vertical-relative:margin" o:allowincell="f" fillcolor="#f2f2f2" stroked="f">
                  <v:fill opacity=".5" color2="fill lighten(225)" recolor="t" rotate="t" focusposition=".5,.5" focussize="" method="linear sigma" focus="100%" type="gradientRadial"/>
                  <v:textpath style="font-family:&quot;Arial Black&quot;;font-size:60pt;font-style:italic" string="DK"/>
                  <w10:wrap anchorx="margin" anchory="margin"/>
                </v:shape>
              </w:pict>
            </w:r>
            <w:r w:rsidR="00007ED0" w:rsidRPr="00007ED0">
              <w:rPr>
                <w:rFonts w:ascii="宋体" w:eastAsia="宋体" w:hAnsi="宋体" w:cs="Times New Roman" w:hint="eastAsia"/>
                <w:bCs/>
                <w:sz w:val="24"/>
                <w:szCs w:val="24"/>
              </w:rPr>
              <w:t>大连大开房地产土地评估咨询有限公司</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sz w:val="24"/>
                <w:szCs w:val="24"/>
              </w:rPr>
              <w:t>估价报告编号</w:t>
            </w:r>
          </w:p>
        </w:tc>
        <w:tc>
          <w:tcPr>
            <w:tcW w:w="384" w:type="dxa"/>
            <w:vAlign w:val="center"/>
          </w:tcPr>
          <w:p w:rsidR="00007ED0" w:rsidRPr="00007ED0" w:rsidRDefault="00007ED0" w:rsidP="00007ED0">
            <w:pPr>
              <w:tabs>
                <w:tab w:val="left" w:pos="5160"/>
              </w:tabs>
              <w:rPr>
                <w:rFonts w:ascii="宋体" w:eastAsia="宋体" w:hAnsi="宋体" w:cs="Times New Roman"/>
                <w:bCs/>
                <w:sz w:val="24"/>
                <w:szCs w:val="24"/>
              </w:rPr>
            </w:pPr>
          </w:p>
        </w:tc>
        <w:tc>
          <w:tcPr>
            <w:tcW w:w="6550" w:type="dxa"/>
            <w:vAlign w:val="center"/>
          </w:tcPr>
          <w:p w:rsidR="00007ED0" w:rsidRPr="00007ED0" w:rsidRDefault="00007ED0" w:rsidP="00471DEE">
            <w:pPr>
              <w:tabs>
                <w:tab w:val="left" w:pos="5160"/>
              </w:tabs>
              <w:rPr>
                <w:rFonts w:ascii="宋体" w:eastAsia="宋体" w:hAnsi="宋体" w:cs="Times New Roman"/>
                <w:sz w:val="24"/>
                <w:szCs w:val="24"/>
              </w:rPr>
            </w:pPr>
            <w:r w:rsidRPr="00007ED0">
              <w:rPr>
                <w:rFonts w:ascii="宋体" w:eastAsia="宋体" w:hAnsi="宋体" w:cs="Times New Roman" w:hint="eastAsia"/>
                <w:bCs/>
                <w:sz w:val="24"/>
                <w:szCs w:val="24"/>
              </w:rPr>
              <w:t>大开房地价估字[202</w:t>
            </w:r>
            <w:r w:rsidR="00D11F6E">
              <w:rPr>
                <w:rFonts w:ascii="宋体" w:eastAsia="宋体" w:hAnsi="宋体" w:cs="Times New Roman"/>
                <w:bCs/>
                <w:sz w:val="24"/>
                <w:szCs w:val="24"/>
              </w:rPr>
              <w:t>2</w:t>
            </w:r>
            <w:r w:rsidRPr="00007ED0">
              <w:rPr>
                <w:rFonts w:ascii="宋体" w:eastAsia="宋体" w:hAnsi="宋体" w:cs="Times New Roman" w:hint="eastAsia"/>
                <w:bCs/>
                <w:sz w:val="24"/>
                <w:szCs w:val="24"/>
              </w:rPr>
              <w:t>]第</w:t>
            </w:r>
            <w:r w:rsidR="00471DEE">
              <w:rPr>
                <w:rFonts w:ascii="宋体" w:eastAsia="宋体" w:hAnsi="宋体" w:cs="Times New Roman"/>
                <w:bCs/>
                <w:sz w:val="24"/>
                <w:szCs w:val="24"/>
              </w:rPr>
              <w:t>11</w:t>
            </w:r>
            <w:r w:rsidR="00C438EB">
              <w:rPr>
                <w:rFonts w:ascii="宋体" w:eastAsia="宋体" w:hAnsi="宋体" w:cs="Times New Roman"/>
                <w:bCs/>
                <w:sz w:val="24"/>
                <w:szCs w:val="24"/>
              </w:rPr>
              <w:t>-</w:t>
            </w:r>
            <w:r w:rsidR="00D11F6E">
              <w:rPr>
                <w:rFonts w:ascii="宋体" w:eastAsia="宋体" w:hAnsi="宋体" w:cs="Times New Roman"/>
                <w:bCs/>
                <w:sz w:val="24"/>
                <w:szCs w:val="24"/>
              </w:rPr>
              <w:t>00</w:t>
            </w:r>
            <w:r w:rsidR="00471DEE">
              <w:rPr>
                <w:rFonts w:ascii="宋体" w:eastAsia="宋体" w:hAnsi="宋体" w:cs="Times New Roman"/>
                <w:bCs/>
                <w:sz w:val="24"/>
                <w:szCs w:val="24"/>
              </w:rPr>
              <w:t>1</w:t>
            </w:r>
            <w:r w:rsidRPr="00007ED0">
              <w:rPr>
                <w:rFonts w:ascii="宋体" w:eastAsia="宋体" w:hAnsi="宋体" w:cs="Times New Roman" w:hint="eastAsia"/>
                <w:bCs/>
                <w:sz w:val="24"/>
                <w:szCs w:val="24"/>
              </w:rPr>
              <w:t>号</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kern w:val="0"/>
                <w:sz w:val="24"/>
                <w:szCs w:val="24"/>
              </w:rPr>
              <w:t>报告出具日期</w:t>
            </w:r>
          </w:p>
        </w:tc>
        <w:tc>
          <w:tcPr>
            <w:tcW w:w="384" w:type="dxa"/>
            <w:vAlign w:val="center"/>
          </w:tcPr>
          <w:p w:rsidR="00007ED0" w:rsidRPr="00007ED0" w:rsidRDefault="00007ED0" w:rsidP="00007ED0">
            <w:pPr>
              <w:tabs>
                <w:tab w:val="left" w:pos="5160"/>
              </w:tabs>
              <w:rPr>
                <w:rFonts w:ascii="宋体" w:eastAsia="宋体" w:hAnsi="宋体" w:cs="Times New Roman"/>
                <w:kern w:val="0"/>
                <w:sz w:val="24"/>
                <w:szCs w:val="24"/>
              </w:rPr>
            </w:pPr>
          </w:p>
        </w:tc>
        <w:tc>
          <w:tcPr>
            <w:tcW w:w="6550" w:type="dxa"/>
            <w:vAlign w:val="center"/>
          </w:tcPr>
          <w:p w:rsidR="00007ED0" w:rsidRPr="00007ED0" w:rsidRDefault="00BB145B" w:rsidP="00B9708C">
            <w:pPr>
              <w:tabs>
                <w:tab w:val="left" w:pos="5160"/>
              </w:tabs>
              <w:rPr>
                <w:rFonts w:ascii="宋体" w:eastAsia="宋体" w:hAnsi="宋体" w:cs="Times New Roman"/>
                <w:sz w:val="24"/>
                <w:szCs w:val="24"/>
              </w:rPr>
            </w:pPr>
            <w:r>
              <w:rPr>
                <w:rFonts w:ascii="宋体" w:eastAsia="宋体" w:hAnsi="宋体" w:cs="Times New Roman" w:hint="eastAsia"/>
                <w:kern w:val="0"/>
                <w:sz w:val="24"/>
                <w:szCs w:val="24"/>
              </w:rPr>
              <w:t>2022年11月11日</w:t>
            </w:r>
          </w:p>
        </w:tc>
      </w:tr>
    </w:tbl>
    <w:p w:rsidR="00007ED0" w:rsidRPr="00007ED0" w:rsidRDefault="00007ED0" w:rsidP="00007ED0">
      <w:pPr>
        <w:tabs>
          <w:tab w:val="left" w:pos="5160"/>
        </w:tabs>
        <w:spacing w:line="480" w:lineRule="auto"/>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r w:rsidRPr="00007ED0">
        <w:rPr>
          <w:rFonts w:ascii="宋体" w:eastAsia="宋体" w:hAnsi="宋体" w:cs="Times New Roman" w:hint="eastAsia"/>
          <w:color w:val="333333"/>
          <w:sz w:val="20"/>
          <w:szCs w:val="20"/>
        </w:rPr>
        <w:t xml:space="preserve"> </w:t>
      </w: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Default="00007ED0" w:rsidP="00007ED0">
      <w:pPr>
        <w:tabs>
          <w:tab w:val="left" w:pos="5160"/>
        </w:tabs>
        <w:ind w:firstLineChars="100" w:firstLine="200"/>
        <w:rPr>
          <w:rFonts w:ascii="宋体" w:eastAsia="宋体" w:hAnsi="宋体" w:cs="Times New Roman"/>
          <w:color w:val="333333"/>
          <w:sz w:val="20"/>
          <w:szCs w:val="20"/>
        </w:rPr>
      </w:pPr>
    </w:p>
    <w:p w:rsidR="009C6074" w:rsidRPr="00007ED0" w:rsidRDefault="009C6074"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670"/>
      </w:tblGrid>
      <w:tr w:rsidR="00007ED0" w:rsidRPr="00007ED0" w:rsidTr="00007ED0">
        <w:trPr>
          <w:trHeight w:hRule="exact" w:val="284"/>
        </w:trPr>
        <w:tc>
          <w:tcPr>
            <w:tcW w:w="1843" w:type="dxa"/>
            <w:tcBorders>
              <w:top w:val="dotted" w:sz="4" w:space="0" w:color="auto"/>
              <w:left w:val="single" w:sz="4" w:space="0" w:color="FFFFFF"/>
              <w:bottom w:val="nil"/>
              <w:right w:val="single" w:sz="4" w:space="0" w:color="FFFFFF"/>
            </w:tcBorders>
            <w:vAlign w:val="center"/>
          </w:tcPr>
          <w:p w:rsidR="00007ED0" w:rsidRPr="00007ED0" w:rsidRDefault="00007ED0" w:rsidP="00007ED0">
            <w:pPr>
              <w:tabs>
                <w:tab w:val="left" w:pos="5160"/>
              </w:tabs>
              <w:jc w:val="left"/>
              <w:rPr>
                <w:rFonts w:ascii="宋体" w:eastAsia="宋体" w:hAnsi="宋体" w:cs="Times New Roman"/>
                <w:color w:val="333333"/>
                <w:w w:val="86"/>
                <w:sz w:val="20"/>
                <w:szCs w:val="20"/>
              </w:rPr>
            </w:pPr>
            <w:r w:rsidRPr="00007ED0">
              <w:rPr>
                <w:rFonts w:ascii="宋体" w:eastAsia="宋体" w:hAnsi="宋体" w:cs="Times New Roman" w:hint="eastAsia"/>
                <w:color w:val="333333"/>
                <w:w w:val="86"/>
                <w:sz w:val="20"/>
                <w:szCs w:val="20"/>
              </w:rPr>
              <w:t>注册房地产估价师</w:t>
            </w:r>
          </w:p>
        </w:tc>
        <w:tc>
          <w:tcPr>
            <w:tcW w:w="5670" w:type="dxa"/>
            <w:tcBorders>
              <w:top w:val="dotted" w:sz="4" w:space="0" w:color="auto"/>
              <w:left w:val="single" w:sz="4" w:space="0" w:color="FFFFFF"/>
              <w:bottom w:val="nil"/>
              <w:right w:val="nil"/>
            </w:tcBorders>
            <w:vAlign w:val="center"/>
          </w:tcPr>
          <w:p w:rsidR="00007ED0" w:rsidRPr="00007ED0" w:rsidRDefault="00007ED0" w:rsidP="00007ED0">
            <w:pPr>
              <w:tabs>
                <w:tab w:val="left" w:pos="5160"/>
              </w:tabs>
              <w:ind w:firstLineChars="200" w:firstLine="400"/>
              <w:jc w:val="left"/>
              <w:rPr>
                <w:rFonts w:ascii="宋体" w:eastAsia="宋体" w:hAnsi="宋体" w:cs="Times New Roman"/>
                <w:color w:val="333333"/>
                <w:sz w:val="20"/>
                <w:szCs w:val="20"/>
              </w:rPr>
            </w:pPr>
            <w:r w:rsidRPr="00007ED0">
              <w:rPr>
                <w:rFonts w:ascii="宋体" w:eastAsia="宋体" w:hAnsi="宋体" w:cs="Times New Roman" w:hint="eastAsia"/>
                <w:color w:val="333333"/>
                <w:sz w:val="20"/>
                <w:szCs w:val="20"/>
              </w:rPr>
              <w:t xml:space="preserve">姜俊桓（注册号：2119970074）             </w:t>
            </w:r>
          </w:p>
        </w:tc>
      </w:tr>
      <w:tr w:rsidR="00007ED0" w:rsidRPr="00007ED0" w:rsidTr="00007ED0">
        <w:trPr>
          <w:trHeight w:hRule="exact" w:val="284"/>
        </w:trPr>
        <w:tc>
          <w:tcPr>
            <w:tcW w:w="1843" w:type="dxa"/>
            <w:tcBorders>
              <w:top w:val="nil"/>
              <w:left w:val="single" w:sz="4" w:space="0" w:color="FFFFFF"/>
              <w:bottom w:val="nil"/>
              <w:right w:val="single" w:sz="4" w:space="0" w:color="FFFFFF"/>
            </w:tcBorders>
            <w:vAlign w:val="center"/>
          </w:tcPr>
          <w:p w:rsidR="00007ED0" w:rsidRPr="00007ED0" w:rsidRDefault="00007ED0" w:rsidP="00007ED0">
            <w:pPr>
              <w:tabs>
                <w:tab w:val="left" w:pos="5160"/>
              </w:tabs>
              <w:jc w:val="left"/>
              <w:rPr>
                <w:rFonts w:ascii="宋体" w:eastAsia="宋体" w:hAnsi="宋体" w:cs="Times New Roman"/>
                <w:color w:val="333333"/>
                <w:w w:val="86"/>
                <w:sz w:val="20"/>
                <w:szCs w:val="20"/>
              </w:rPr>
            </w:pPr>
            <w:r w:rsidRPr="00007ED0">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vAlign w:val="center"/>
          </w:tcPr>
          <w:p w:rsidR="00007ED0" w:rsidRPr="00007ED0" w:rsidRDefault="009C6074" w:rsidP="00FE1D75">
            <w:pPr>
              <w:tabs>
                <w:tab w:val="left" w:pos="5160"/>
              </w:tabs>
              <w:ind w:firstLineChars="200" w:firstLine="400"/>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关  宇</w:t>
            </w:r>
            <w:r w:rsidRPr="00007ED0">
              <w:rPr>
                <w:rFonts w:ascii="宋体" w:eastAsia="宋体" w:hAnsi="宋体" w:cs="Times New Roman" w:hint="eastAsia"/>
                <w:color w:val="333333"/>
                <w:sz w:val="20"/>
                <w:szCs w:val="20"/>
              </w:rPr>
              <w:t>（注册号：</w:t>
            </w:r>
            <w:r>
              <w:rPr>
                <w:rFonts w:ascii="宋体" w:eastAsia="宋体" w:hAnsi="宋体" w:cs="Times New Roman" w:hint="eastAsia"/>
                <w:color w:val="333333"/>
                <w:sz w:val="20"/>
                <w:szCs w:val="20"/>
              </w:rPr>
              <w:t>2120150009</w:t>
            </w:r>
            <w:r w:rsidRPr="00007ED0">
              <w:rPr>
                <w:rFonts w:ascii="宋体" w:eastAsia="宋体" w:hAnsi="宋体" w:cs="Times New Roman" w:hint="eastAsia"/>
                <w:color w:val="333333"/>
                <w:sz w:val="20"/>
                <w:szCs w:val="20"/>
              </w:rPr>
              <w:t>）</w:t>
            </w:r>
            <w:r w:rsidR="00007ED0" w:rsidRPr="00007ED0">
              <w:rPr>
                <w:rFonts w:ascii="宋体" w:eastAsia="宋体" w:hAnsi="宋体" w:cs="Times New Roman" w:hint="eastAsia"/>
                <w:color w:val="333333"/>
                <w:sz w:val="20"/>
                <w:szCs w:val="20"/>
              </w:rPr>
              <w:t xml:space="preserve">         </w:t>
            </w:r>
          </w:p>
        </w:tc>
      </w:tr>
    </w:tbl>
    <w:p w:rsidR="001363E9" w:rsidRPr="006B5B0E" w:rsidRDefault="001363E9" w:rsidP="001363E9">
      <w:pPr>
        <w:ind w:firstLineChars="34" w:firstLine="51"/>
        <w:rPr>
          <w:rFonts w:ascii="仿宋_GB2312" w:eastAsia="仿宋_GB2312"/>
          <w:b/>
          <w:noProof/>
          <w:sz w:val="15"/>
          <w:szCs w:val="15"/>
        </w:rPr>
      </w:pPr>
    </w:p>
    <w:p w:rsidR="001363E9" w:rsidRDefault="001363E9" w:rsidP="001363E9">
      <w:pPr>
        <w:ind w:firstLineChars="34" w:firstLine="51"/>
        <w:rPr>
          <w:rFonts w:ascii="仿宋_GB2312" w:eastAsia="仿宋_GB2312"/>
          <w:b/>
          <w:noProof/>
          <w:sz w:val="15"/>
          <w:szCs w:val="15"/>
        </w:rPr>
      </w:pPr>
    </w:p>
    <w:p w:rsidR="00595D1B" w:rsidRPr="00034EDC" w:rsidRDefault="009A3FF2" w:rsidP="00485492">
      <w:pPr>
        <w:spacing w:line="720" w:lineRule="auto"/>
        <w:jc w:val="center"/>
        <w:rPr>
          <w:rFonts w:ascii="仿宋_GB2312" w:eastAsia="仿宋_GB2312"/>
          <w:b/>
          <w:sz w:val="36"/>
          <w:szCs w:val="36"/>
        </w:rPr>
      </w:pPr>
      <w:r w:rsidRPr="00034EDC">
        <w:rPr>
          <w:rFonts w:ascii="仿宋_GB2312" w:eastAsia="仿宋_GB2312" w:hint="eastAsia"/>
          <w:b/>
          <w:kern w:val="0"/>
          <w:sz w:val="36"/>
          <w:szCs w:val="36"/>
        </w:rPr>
        <w:lastRenderedPageBreak/>
        <w:t>致估价委托人函</w:t>
      </w:r>
      <w:r w:rsidR="003E7445" w:rsidRPr="00034EDC">
        <w:rPr>
          <w:rFonts w:ascii="仿宋_GB2312" w:eastAsia="仿宋_GB2312" w:hint="eastAsia"/>
          <w:b/>
          <w:sz w:val="36"/>
          <w:szCs w:val="36"/>
        </w:rPr>
        <w:t xml:space="preserve">                  </w:t>
      </w:r>
    </w:p>
    <w:p w:rsidR="00815805" w:rsidRPr="00A06984" w:rsidRDefault="00471DEE" w:rsidP="00815805">
      <w:pPr>
        <w:spacing w:line="360" w:lineRule="auto"/>
        <w:rPr>
          <w:rFonts w:ascii="仿宋_GB2312" w:eastAsia="仿宋_GB2312"/>
          <w:b/>
          <w:bCs/>
          <w:sz w:val="28"/>
          <w:szCs w:val="28"/>
        </w:rPr>
      </w:pPr>
      <w:r>
        <w:rPr>
          <w:rFonts w:ascii="仿宋_GB2312" w:eastAsia="仿宋_GB2312" w:hint="eastAsia"/>
          <w:b/>
          <w:bCs/>
          <w:sz w:val="28"/>
          <w:szCs w:val="28"/>
        </w:rPr>
        <w:t>大连市金州区人民法院</w:t>
      </w:r>
      <w:r w:rsidR="00815805" w:rsidRPr="00A06984">
        <w:rPr>
          <w:rFonts w:ascii="仿宋_GB2312" w:eastAsia="仿宋_GB2312" w:hint="eastAsia"/>
          <w:b/>
          <w:bCs/>
          <w:sz w:val="28"/>
          <w:szCs w:val="28"/>
        </w:rPr>
        <w:t>：</w:t>
      </w:r>
    </w:p>
    <w:p w:rsidR="00C5318D" w:rsidRDefault="00815805" w:rsidP="00C5318D">
      <w:pPr>
        <w:spacing w:line="360" w:lineRule="auto"/>
        <w:ind w:firstLineChars="200" w:firstLine="480"/>
        <w:jc w:val="left"/>
        <w:rPr>
          <w:rFonts w:ascii="仿宋_GB2312" w:eastAsia="仿宋_GB2312" w:hAnsi="宋体"/>
          <w:sz w:val="24"/>
        </w:rPr>
      </w:pPr>
      <w:r w:rsidRPr="002C2680">
        <w:rPr>
          <w:rFonts w:ascii="仿宋_GB2312" w:eastAsia="仿宋_GB2312" w:hAnsi="宋体" w:hint="eastAsia"/>
          <w:sz w:val="24"/>
        </w:rPr>
        <w:t>受</w:t>
      </w:r>
      <w:r>
        <w:rPr>
          <w:rFonts w:ascii="仿宋_GB2312" w:eastAsia="仿宋_GB2312" w:hAnsi="宋体" w:hint="eastAsia"/>
          <w:sz w:val="24"/>
        </w:rPr>
        <w:t>贵方</w:t>
      </w:r>
      <w:r w:rsidRPr="002C2680">
        <w:rPr>
          <w:rFonts w:ascii="仿宋_GB2312" w:eastAsia="仿宋_GB2312" w:hAnsi="宋体" w:hint="eastAsia"/>
          <w:sz w:val="24"/>
        </w:rPr>
        <w:t>委托，</w:t>
      </w:r>
      <w:r w:rsidR="00E55B89">
        <w:rPr>
          <w:rFonts w:ascii="仿宋_GB2312" w:eastAsia="仿宋_GB2312" w:hAnsi="宋体" w:hint="eastAsia"/>
          <w:sz w:val="24"/>
        </w:rPr>
        <w:t>我公司选派专业房地产估价人员</w:t>
      </w:r>
      <w:r w:rsidR="00BB1DA3">
        <w:rPr>
          <w:rFonts w:ascii="仿宋_GB2312" w:eastAsia="仿宋_GB2312" w:hAnsi="宋体" w:hint="eastAsia"/>
          <w:sz w:val="24"/>
        </w:rPr>
        <w:t>，遵循估价程序，依据有关法律法规和估价标准，采用适宜的估价方法，对</w:t>
      </w:r>
      <w:r w:rsidR="00471DEE">
        <w:rPr>
          <w:rFonts w:ascii="仿宋_GB2312" w:eastAsia="仿宋_GB2312" w:hAnsi="宋体" w:hint="eastAsia"/>
          <w:b/>
          <w:sz w:val="24"/>
        </w:rPr>
        <w:t>大连普湾新区三十里堡街道金都家园30号2单元5层1号</w:t>
      </w:r>
      <w:r w:rsidR="007B02B4" w:rsidRPr="00BB145B">
        <w:rPr>
          <w:rFonts w:ascii="仿宋_GB2312" w:eastAsia="仿宋_GB2312" w:hAnsi="宋体" w:hint="eastAsia"/>
          <w:sz w:val="24"/>
        </w:rPr>
        <w:t>房屋</w:t>
      </w:r>
      <w:r w:rsidR="002268B6">
        <w:rPr>
          <w:rFonts w:ascii="仿宋_GB2312" w:eastAsia="仿宋_GB2312" w:hAnsi="宋体" w:hint="eastAsia"/>
          <w:sz w:val="24"/>
        </w:rPr>
        <w:t>市场价值</w:t>
      </w:r>
      <w:r w:rsidR="00BB1DA3">
        <w:rPr>
          <w:rFonts w:ascii="仿宋_GB2312" w:eastAsia="仿宋_GB2312" w:hAnsi="宋体" w:hint="eastAsia"/>
          <w:sz w:val="24"/>
        </w:rPr>
        <w:t>进行专业分析、测算和判断。兹将</w:t>
      </w:r>
      <w:r w:rsidR="007D27AF">
        <w:rPr>
          <w:rFonts w:ascii="仿宋_GB2312" w:eastAsia="仿宋_GB2312" w:hAnsi="宋体" w:hint="eastAsia"/>
          <w:sz w:val="24"/>
        </w:rPr>
        <w:t>估价</w:t>
      </w:r>
      <w:r w:rsidR="00BB1DA3">
        <w:rPr>
          <w:rFonts w:ascii="仿宋_GB2312" w:eastAsia="仿宋_GB2312" w:hAnsi="宋体" w:hint="eastAsia"/>
          <w:sz w:val="24"/>
        </w:rPr>
        <w:t>结果报告如下：</w:t>
      </w:r>
    </w:p>
    <w:p w:rsidR="00C5318D" w:rsidRDefault="00C5318D" w:rsidP="00C5318D">
      <w:pPr>
        <w:spacing w:line="240" w:lineRule="exact"/>
        <w:ind w:firstLineChars="200" w:firstLine="480"/>
        <w:jc w:val="left"/>
        <w:rPr>
          <w:rFonts w:ascii="仿宋_GB2312" w:eastAsia="仿宋_GB2312" w:hAnsi="宋体"/>
          <w:sz w:val="24"/>
        </w:rPr>
      </w:pPr>
    </w:p>
    <w:p w:rsidR="00C5318D" w:rsidRPr="00A93E57" w:rsidRDefault="00C5318D" w:rsidP="00C5318D">
      <w:pPr>
        <w:spacing w:line="360" w:lineRule="auto"/>
        <w:ind w:firstLineChars="1500" w:firstLine="3600"/>
        <w:rPr>
          <w:rFonts w:ascii="仿宋_GB2312" w:eastAsia="仿宋_GB2312" w:hAnsi="宋体"/>
          <w:sz w:val="24"/>
        </w:rPr>
      </w:pPr>
      <w:r w:rsidRPr="003A7681">
        <w:rPr>
          <w:rFonts w:ascii="黑体" w:eastAsia="黑体" w:hAnsi="宋体" w:hint="eastAsia"/>
          <w:sz w:val="24"/>
          <w:szCs w:val="24"/>
        </w:rPr>
        <w:t>房地产估价摘要</w:t>
      </w:r>
      <w:r>
        <w:rPr>
          <w:rFonts w:ascii="黑体" w:eastAsia="黑体" w:hAnsi="宋体" w:hint="eastAsia"/>
          <w:sz w:val="24"/>
          <w:szCs w:val="24"/>
        </w:rPr>
        <w:t xml:space="preserve">                      </w:t>
      </w:r>
      <w:r w:rsidR="00FB4C83">
        <w:rPr>
          <w:rFonts w:ascii="黑体" w:eastAsia="黑体" w:hAnsi="宋体"/>
          <w:sz w:val="24"/>
          <w:szCs w:val="24"/>
        </w:rPr>
        <w:t xml:space="preserve">  </w:t>
      </w:r>
      <w:r>
        <w:rPr>
          <w:rFonts w:ascii="黑体" w:eastAsia="黑体" w:hAnsi="宋体" w:hint="eastAsia"/>
          <w:sz w:val="24"/>
          <w:szCs w:val="24"/>
        </w:rPr>
        <w:t xml:space="preserve"> </w:t>
      </w:r>
      <w:r w:rsidRPr="00C5318D">
        <w:rPr>
          <w:rFonts w:ascii="黑体" w:eastAsia="黑体" w:hAnsi="黑体" w:hint="eastAsia"/>
          <w:sz w:val="18"/>
          <w:szCs w:val="18"/>
        </w:rPr>
        <w:t>函表-1</w:t>
      </w:r>
    </w:p>
    <w:tbl>
      <w:tblPr>
        <w:tblW w:w="9073" w:type="dxa"/>
        <w:jc w:val="center"/>
        <w:tblLook w:val="04A0" w:firstRow="1" w:lastRow="0" w:firstColumn="1" w:lastColumn="0" w:noHBand="0" w:noVBand="1"/>
      </w:tblPr>
      <w:tblGrid>
        <w:gridCol w:w="845"/>
        <w:gridCol w:w="1140"/>
        <w:gridCol w:w="229"/>
        <w:gridCol w:w="6859"/>
      </w:tblGrid>
      <w:tr w:rsidR="00DC148B" w:rsidRPr="00B46E4B" w:rsidTr="00B96244">
        <w:trPr>
          <w:trHeight w:hRule="exact" w:val="454"/>
          <w:jc w:val="center"/>
        </w:trPr>
        <w:tc>
          <w:tcPr>
            <w:tcW w:w="845" w:type="dxa"/>
            <w:vMerge w:val="restart"/>
            <w:tcBorders>
              <w:top w:val="single" w:sz="4" w:space="0" w:color="000000" w:themeColor="text1"/>
              <w:left w:val="single" w:sz="4" w:space="0" w:color="auto"/>
              <w:bottom w:val="single" w:sz="4" w:space="0" w:color="000000" w:themeColor="text1"/>
              <w:right w:val="dotted" w:sz="2" w:space="0" w:color="auto"/>
            </w:tcBorders>
            <w:shd w:val="clear" w:color="auto" w:fill="auto"/>
            <w:noWrap/>
            <w:textDirection w:val="tbRlV"/>
            <w:vAlign w:val="center"/>
            <w:hideMark/>
          </w:tcPr>
          <w:p w:rsidR="00DC148B" w:rsidRPr="00D575D0" w:rsidRDefault="00DC148B" w:rsidP="00DC148B">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基本状况</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rsidR="00DC148B" w:rsidRPr="00ED3DD7" w:rsidRDefault="00DC148B" w:rsidP="00DC148B">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名称</w:t>
            </w:r>
          </w:p>
        </w:tc>
        <w:tc>
          <w:tcPr>
            <w:tcW w:w="229" w:type="dxa"/>
            <w:tcBorders>
              <w:top w:val="single" w:sz="2" w:space="0" w:color="auto"/>
              <w:left w:val="nil"/>
              <w:bottom w:val="single" w:sz="4" w:space="0" w:color="FFFFFF"/>
              <w:right w:val="nil"/>
            </w:tcBorders>
            <w:vAlign w:val="bottom"/>
          </w:tcPr>
          <w:p w:rsidR="00DC148B" w:rsidRPr="003A6521" w:rsidRDefault="00DC148B" w:rsidP="00DC148B">
            <w:pPr>
              <w:widowControl/>
              <w:rPr>
                <w:rFonts w:asciiTheme="majorEastAsia" w:eastAsiaTheme="majorEastAsia" w:hAnsiTheme="majorEastAsia"/>
                <w:w w:val="66"/>
                <w:sz w:val="10"/>
                <w:szCs w:val="10"/>
              </w:rPr>
            </w:pPr>
          </w:p>
        </w:tc>
        <w:tc>
          <w:tcPr>
            <w:tcW w:w="6859" w:type="dxa"/>
            <w:tcBorders>
              <w:top w:val="single" w:sz="2" w:space="0" w:color="auto"/>
              <w:left w:val="nil"/>
              <w:bottom w:val="single" w:sz="4" w:space="0" w:color="FFFFFF"/>
              <w:right w:val="single" w:sz="4" w:space="0" w:color="000000"/>
            </w:tcBorders>
            <w:shd w:val="clear" w:color="auto" w:fill="auto"/>
            <w:noWrap/>
            <w:vAlign w:val="bottom"/>
            <w:hideMark/>
          </w:tcPr>
          <w:p w:rsidR="00DC148B" w:rsidRPr="00007ED0" w:rsidRDefault="00471DEE" w:rsidP="00E90284">
            <w:pPr>
              <w:widowControl/>
              <w:rPr>
                <w:rFonts w:ascii="宋体" w:hAnsi="宋体" w:cs="宋体"/>
                <w:color w:val="000000"/>
                <w:kern w:val="0"/>
                <w:szCs w:val="21"/>
              </w:rPr>
            </w:pPr>
            <w:r>
              <w:rPr>
                <w:rFonts w:asciiTheme="majorEastAsia" w:eastAsiaTheme="majorEastAsia" w:hAnsiTheme="majorEastAsia" w:hint="eastAsia"/>
                <w:szCs w:val="21"/>
              </w:rPr>
              <w:t>大连普湾新区三十里堡街道金都家园30号2单元5层1号</w:t>
            </w:r>
            <w:r w:rsidR="007B02B4">
              <w:rPr>
                <w:rFonts w:asciiTheme="majorEastAsia" w:eastAsiaTheme="majorEastAsia" w:hAnsiTheme="majorEastAsia" w:hint="eastAsia"/>
                <w:szCs w:val="21"/>
              </w:rPr>
              <w:t>房屋</w:t>
            </w:r>
          </w:p>
        </w:tc>
      </w:tr>
      <w:tr w:rsidR="00DC5F1F" w:rsidRPr="00071EC4" w:rsidTr="00B96244">
        <w:trPr>
          <w:trHeight w:hRule="exact" w:val="567"/>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D575D0" w:rsidRDefault="00DC5F1F" w:rsidP="00815805">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DC5F1F" w:rsidRPr="004D2164" w:rsidRDefault="00DC5F1F" w:rsidP="004D2164">
            <w:pPr>
              <w:widowControl/>
              <w:wordWrap w:val="0"/>
              <w:jc w:val="right"/>
              <w:rPr>
                <w:rFonts w:ascii="宋体" w:hAnsi="宋体" w:cs="宋体"/>
                <w:color w:val="000000"/>
                <w:kern w:val="0"/>
                <w:szCs w:val="21"/>
              </w:rPr>
            </w:pPr>
            <w:r w:rsidRPr="004D2164">
              <w:rPr>
                <w:rFonts w:ascii="宋体" w:hAnsi="宋体" w:cs="宋体" w:hint="eastAsia"/>
                <w:color w:val="000000"/>
                <w:kern w:val="0"/>
                <w:szCs w:val="21"/>
              </w:rPr>
              <w:t>坐落</w:t>
            </w:r>
          </w:p>
        </w:tc>
        <w:tc>
          <w:tcPr>
            <w:tcW w:w="229" w:type="dxa"/>
            <w:tcBorders>
              <w:top w:val="single" w:sz="4" w:space="0" w:color="FFFFFF"/>
              <w:left w:val="nil"/>
              <w:bottom w:val="single" w:sz="4" w:space="0" w:color="FFFFFF"/>
              <w:right w:val="nil"/>
            </w:tcBorders>
            <w:vAlign w:val="center"/>
          </w:tcPr>
          <w:p w:rsidR="00DC5F1F" w:rsidRPr="003A6521" w:rsidRDefault="00DC5F1F" w:rsidP="00DC5F1F">
            <w:pPr>
              <w:widowControl/>
              <w:rPr>
                <w:rFonts w:asciiTheme="majorEastAsia" w:eastAsiaTheme="majorEastAsia" w:hAnsiTheme="majorEastAsia"/>
                <w:w w:val="66"/>
                <w:sz w:val="10"/>
                <w:szCs w:val="10"/>
              </w:rPr>
            </w:pPr>
          </w:p>
        </w:tc>
        <w:tc>
          <w:tcPr>
            <w:tcW w:w="6859" w:type="dxa"/>
            <w:tcBorders>
              <w:top w:val="single" w:sz="4" w:space="0" w:color="FFFFFF"/>
              <w:left w:val="nil"/>
              <w:bottom w:val="single" w:sz="4" w:space="0" w:color="FFFFFF"/>
              <w:right w:val="single" w:sz="4" w:space="0" w:color="000000"/>
            </w:tcBorders>
            <w:shd w:val="clear" w:color="auto" w:fill="auto"/>
            <w:noWrap/>
            <w:vAlign w:val="center"/>
            <w:hideMark/>
          </w:tcPr>
          <w:p w:rsidR="007B02B4" w:rsidRPr="00C26339" w:rsidRDefault="004014A4" w:rsidP="008F04E2">
            <w:pPr>
              <w:widowControl/>
              <w:spacing w:line="220" w:lineRule="exact"/>
              <w:rPr>
                <w:rFonts w:asciiTheme="majorEastAsia" w:eastAsiaTheme="majorEastAsia" w:hAnsiTheme="majorEastAsia"/>
                <w:sz w:val="18"/>
                <w:szCs w:val="18"/>
              </w:rPr>
            </w:pPr>
            <w:r w:rsidRPr="00C26339">
              <w:rPr>
                <w:rFonts w:asciiTheme="majorEastAsia" w:eastAsiaTheme="majorEastAsia" w:hAnsiTheme="majorEastAsia" w:hint="eastAsia"/>
                <w:sz w:val="18"/>
                <w:szCs w:val="18"/>
              </w:rPr>
              <w:t>地名：</w:t>
            </w:r>
            <w:r w:rsidR="00471DEE" w:rsidRPr="00C26339">
              <w:rPr>
                <w:rFonts w:asciiTheme="majorEastAsia" w:eastAsiaTheme="majorEastAsia" w:hAnsiTheme="majorEastAsia" w:hint="eastAsia"/>
                <w:sz w:val="18"/>
                <w:szCs w:val="18"/>
              </w:rPr>
              <w:t>大连普湾新区三十里堡街道金都家园30号2单元5层1号</w:t>
            </w:r>
          </w:p>
          <w:p w:rsidR="004014A4" w:rsidRPr="002A47CE" w:rsidRDefault="004014A4" w:rsidP="00174335">
            <w:pPr>
              <w:widowControl/>
              <w:spacing w:line="220" w:lineRule="exact"/>
              <w:rPr>
                <w:rFonts w:ascii="宋体" w:hAnsi="宋体" w:cs="宋体"/>
                <w:color w:val="000000"/>
                <w:kern w:val="0"/>
                <w:szCs w:val="21"/>
              </w:rPr>
            </w:pPr>
            <w:r w:rsidRPr="00C26339">
              <w:rPr>
                <w:rFonts w:asciiTheme="majorEastAsia" w:eastAsiaTheme="majorEastAsia" w:hAnsiTheme="majorEastAsia" w:hint="eastAsia"/>
                <w:sz w:val="18"/>
                <w:szCs w:val="18"/>
              </w:rPr>
              <w:t>四至：</w:t>
            </w:r>
            <w:r w:rsidR="00174335" w:rsidRPr="00C26339">
              <w:rPr>
                <w:rFonts w:asciiTheme="majorEastAsia" w:eastAsiaTheme="majorEastAsia" w:hAnsiTheme="majorEastAsia" w:hint="eastAsia"/>
                <w:sz w:val="18"/>
                <w:szCs w:val="18"/>
              </w:rPr>
              <w:t>南临2</w:t>
            </w:r>
            <w:r w:rsidR="00174335" w:rsidRPr="00C26339">
              <w:rPr>
                <w:rFonts w:asciiTheme="majorEastAsia" w:eastAsiaTheme="majorEastAsia" w:hAnsiTheme="majorEastAsia"/>
                <w:sz w:val="18"/>
                <w:szCs w:val="18"/>
              </w:rPr>
              <w:t>4</w:t>
            </w:r>
            <w:r w:rsidR="00174335" w:rsidRPr="00C26339">
              <w:rPr>
                <w:rFonts w:asciiTheme="majorEastAsia" w:eastAsiaTheme="majorEastAsia" w:hAnsiTheme="majorEastAsia" w:hint="eastAsia"/>
                <w:sz w:val="18"/>
                <w:szCs w:val="18"/>
              </w:rPr>
              <w:t>号楼，东临1</w:t>
            </w:r>
            <w:r w:rsidR="00174335" w:rsidRPr="00C26339">
              <w:rPr>
                <w:rFonts w:asciiTheme="majorEastAsia" w:eastAsiaTheme="majorEastAsia" w:hAnsiTheme="majorEastAsia"/>
                <w:sz w:val="18"/>
                <w:szCs w:val="18"/>
              </w:rPr>
              <w:t>9</w:t>
            </w:r>
            <w:r w:rsidR="00174335" w:rsidRPr="00C26339">
              <w:rPr>
                <w:rFonts w:asciiTheme="majorEastAsia" w:eastAsiaTheme="majorEastAsia" w:hAnsiTheme="majorEastAsia" w:hint="eastAsia"/>
                <w:sz w:val="18"/>
                <w:szCs w:val="18"/>
              </w:rPr>
              <w:t>号楼，</w:t>
            </w:r>
            <w:r w:rsidR="00E503F6" w:rsidRPr="00C26339">
              <w:rPr>
                <w:rFonts w:asciiTheme="majorEastAsia" w:eastAsiaTheme="majorEastAsia" w:hAnsiTheme="majorEastAsia" w:hint="eastAsia"/>
                <w:sz w:val="18"/>
                <w:szCs w:val="18"/>
              </w:rPr>
              <w:t>北临</w:t>
            </w:r>
            <w:r w:rsidR="00B96164" w:rsidRPr="00C26339">
              <w:rPr>
                <w:rFonts w:asciiTheme="majorEastAsia" w:eastAsiaTheme="majorEastAsia" w:hAnsiTheme="majorEastAsia" w:hint="eastAsia"/>
                <w:sz w:val="18"/>
                <w:szCs w:val="18"/>
              </w:rPr>
              <w:t>3</w:t>
            </w:r>
            <w:r w:rsidR="00B96164" w:rsidRPr="00C26339">
              <w:rPr>
                <w:rFonts w:asciiTheme="majorEastAsia" w:eastAsiaTheme="majorEastAsia" w:hAnsiTheme="majorEastAsia"/>
                <w:sz w:val="18"/>
                <w:szCs w:val="18"/>
              </w:rPr>
              <w:t>1</w:t>
            </w:r>
            <w:r w:rsidR="00B96164" w:rsidRPr="00C26339">
              <w:rPr>
                <w:rFonts w:asciiTheme="majorEastAsia" w:eastAsiaTheme="majorEastAsia" w:hAnsiTheme="majorEastAsia" w:hint="eastAsia"/>
                <w:sz w:val="18"/>
                <w:szCs w:val="18"/>
              </w:rPr>
              <w:t>号</w:t>
            </w:r>
            <w:r w:rsidR="00C84CB0" w:rsidRPr="00C26339">
              <w:rPr>
                <w:rFonts w:asciiTheme="majorEastAsia" w:eastAsiaTheme="majorEastAsia" w:hAnsiTheme="majorEastAsia" w:hint="eastAsia"/>
                <w:sz w:val="18"/>
                <w:szCs w:val="18"/>
              </w:rPr>
              <w:t>楼，</w:t>
            </w:r>
            <w:r w:rsidR="00DF0FA0" w:rsidRPr="00C26339">
              <w:rPr>
                <w:rFonts w:asciiTheme="majorEastAsia" w:eastAsiaTheme="majorEastAsia" w:hAnsiTheme="majorEastAsia" w:hint="eastAsia"/>
                <w:sz w:val="18"/>
                <w:szCs w:val="18"/>
              </w:rPr>
              <w:t>西临</w:t>
            </w:r>
            <w:r w:rsidR="00B96D28" w:rsidRPr="00C26339">
              <w:rPr>
                <w:rFonts w:asciiTheme="majorEastAsia" w:eastAsiaTheme="majorEastAsia" w:hAnsiTheme="majorEastAsia" w:hint="eastAsia"/>
                <w:sz w:val="18"/>
                <w:szCs w:val="18"/>
              </w:rPr>
              <w:t>轻轨站</w:t>
            </w:r>
            <w:r w:rsidR="00DF0FA0" w:rsidRPr="00C26339">
              <w:rPr>
                <w:rFonts w:asciiTheme="majorEastAsia" w:eastAsiaTheme="majorEastAsia" w:hAnsiTheme="majorEastAsia" w:hint="eastAsia"/>
                <w:sz w:val="18"/>
                <w:szCs w:val="18"/>
              </w:rPr>
              <w:t>。</w:t>
            </w:r>
          </w:p>
        </w:tc>
      </w:tr>
      <w:tr w:rsidR="00DC5F1F"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D575D0" w:rsidRDefault="00DC5F1F" w:rsidP="00815805">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DC5F1F" w:rsidRPr="004D2164" w:rsidRDefault="004C003A" w:rsidP="00AD65A5">
            <w:pPr>
              <w:widowControl/>
              <w:jc w:val="right"/>
              <w:rPr>
                <w:rFonts w:ascii="宋体" w:hAnsi="宋体" w:cs="宋体"/>
                <w:color w:val="000000"/>
                <w:kern w:val="0"/>
                <w:szCs w:val="21"/>
              </w:rPr>
            </w:pPr>
            <w:r>
              <w:rPr>
                <w:rFonts w:ascii="宋体" w:hAnsi="宋体" w:cs="宋体" w:hint="eastAsia"/>
                <w:color w:val="000000"/>
                <w:kern w:val="0"/>
                <w:szCs w:val="21"/>
              </w:rPr>
              <w:t>财产</w:t>
            </w:r>
            <w:r w:rsidR="00DC5F1F" w:rsidRPr="004D2164">
              <w:rPr>
                <w:rFonts w:ascii="宋体" w:hAnsi="宋体" w:cs="宋体" w:hint="eastAsia"/>
                <w:color w:val="000000"/>
                <w:kern w:val="0"/>
                <w:szCs w:val="21"/>
              </w:rPr>
              <w:t>范围</w:t>
            </w:r>
          </w:p>
        </w:tc>
        <w:tc>
          <w:tcPr>
            <w:tcW w:w="229" w:type="dxa"/>
            <w:tcBorders>
              <w:top w:val="single" w:sz="4" w:space="0" w:color="FFFFFF"/>
              <w:left w:val="nil"/>
              <w:right w:val="nil"/>
            </w:tcBorders>
            <w:vAlign w:val="center"/>
          </w:tcPr>
          <w:p w:rsidR="00DC5F1F" w:rsidRPr="003A6521" w:rsidRDefault="00DC5F1F" w:rsidP="00AD65A5">
            <w:pPr>
              <w:widowControl/>
              <w:rPr>
                <w:rFonts w:ascii="宋体" w:hAnsi="宋体" w:cs="宋体"/>
                <w:color w:val="000000"/>
                <w:w w:val="66"/>
                <w:kern w:val="0"/>
                <w:sz w:val="10"/>
                <w:szCs w:val="10"/>
              </w:rPr>
            </w:pPr>
          </w:p>
        </w:tc>
        <w:tc>
          <w:tcPr>
            <w:tcW w:w="6859" w:type="dxa"/>
            <w:tcBorders>
              <w:top w:val="single" w:sz="4" w:space="0" w:color="FFFFFF"/>
              <w:left w:val="nil"/>
              <w:right w:val="single" w:sz="4" w:space="0" w:color="000000"/>
            </w:tcBorders>
            <w:shd w:val="clear" w:color="auto" w:fill="auto"/>
            <w:noWrap/>
            <w:vAlign w:val="center"/>
            <w:hideMark/>
          </w:tcPr>
          <w:p w:rsidR="00DC5F1F" w:rsidRPr="001476A1" w:rsidRDefault="00AD65A5" w:rsidP="00237454">
            <w:pPr>
              <w:widowControl/>
              <w:rPr>
                <w:rFonts w:ascii="宋体" w:hAnsi="宋体" w:cs="宋体"/>
                <w:color w:val="000000"/>
                <w:kern w:val="0"/>
                <w:sz w:val="18"/>
                <w:szCs w:val="18"/>
              </w:rPr>
            </w:pPr>
            <w:r w:rsidRPr="00C44664">
              <w:rPr>
                <w:rFonts w:ascii="宋体" w:hint="eastAsia"/>
                <w:szCs w:val="21"/>
              </w:rPr>
              <w:t>房屋</w:t>
            </w:r>
            <w:r w:rsidR="00237454">
              <w:rPr>
                <w:rFonts w:ascii="宋体" w:hint="eastAsia"/>
                <w:szCs w:val="21"/>
              </w:rPr>
              <w:t>所有权</w:t>
            </w:r>
            <w:r w:rsidRPr="00C44664">
              <w:rPr>
                <w:rFonts w:ascii="宋体" w:hint="eastAsia"/>
                <w:szCs w:val="21"/>
              </w:rPr>
              <w:t>及其占</w:t>
            </w:r>
            <w:r w:rsidR="00237454">
              <w:rPr>
                <w:rFonts w:ascii="宋体" w:hint="eastAsia"/>
                <w:szCs w:val="21"/>
              </w:rPr>
              <w:t>用</w:t>
            </w:r>
            <w:r w:rsidRPr="00C44664">
              <w:rPr>
                <w:rFonts w:ascii="宋体" w:hint="eastAsia"/>
                <w:szCs w:val="21"/>
              </w:rPr>
              <w:t>范围</w:t>
            </w:r>
            <w:r w:rsidR="00237454">
              <w:rPr>
                <w:rFonts w:ascii="宋体" w:hint="eastAsia"/>
                <w:szCs w:val="21"/>
              </w:rPr>
              <w:t>内</w:t>
            </w:r>
            <w:r w:rsidRPr="00C44664">
              <w:rPr>
                <w:rFonts w:ascii="宋体" w:hint="eastAsia"/>
                <w:szCs w:val="21"/>
              </w:rPr>
              <w:t>的土地</w:t>
            </w:r>
            <w:r w:rsidR="00237454">
              <w:rPr>
                <w:rFonts w:ascii="宋体" w:hint="eastAsia"/>
                <w:szCs w:val="21"/>
              </w:rPr>
              <w:t>使用权</w:t>
            </w:r>
            <w:r w:rsidRPr="00C44664">
              <w:rPr>
                <w:rFonts w:ascii="宋体" w:hint="eastAsia"/>
                <w:szCs w:val="21"/>
              </w:rPr>
              <w:t>。</w:t>
            </w:r>
          </w:p>
        </w:tc>
      </w:tr>
      <w:tr w:rsidR="00DC5F1F"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D575D0" w:rsidRDefault="00DC5F1F" w:rsidP="00815805">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DC5F1F" w:rsidRPr="004D2164" w:rsidRDefault="005A7EE8" w:rsidP="008F04E2">
            <w:pPr>
              <w:widowControl/>
              <w:jc w:val="right"/>
              <w:rPr>
                <w:rFonts w:ascii="宋体" w:hAnsi="宋体" w:cs="宋体"/>
                <w:color w:val="000000"/>
                <w:kern w:val="0"/>
                <w:szCs w:val="21"/>
              </w:rPr>
            </w:pPr>
            <w:r w:rsidRPr="004D2164">
              <w:rPr>
                <w:rFonts w:ascii="宋体" w:hAnsi="宋体" w:cs="宋体" w:hint="eastAsia"/>
                <w:color w:val="000000"/>
                <w:kern w:val="0"/>
                <w:szCs w:val="21"/>
              </w:rPr>
              <w:t>规模</w:t>
            </w:r>
          </w:p>
        </w:tc>
        <w:tc>
          <w:tcPr>
            <w:tcW w:w="229" w:type="dxa"/>
            <w:tcBorders>
              <w:top w:val="nil"/>
              <w:left w:val="nil"/>
              <w:right w:val="nil"/>
            </w:tcBorders>
            <w:vAlign w:val="center"/>
          </w:tcPr>
          <w:p w:rsidR="00DC5F1F" w:rsidRPr="003A6521" w:rsidRDefault="00DC5F1F" w:rsidP="008F04E2">
            <w:pPr>
              <w:widowControl/>
              <w:rPr>
                <w:rFonts w:ascii="宋体" w:hAnsi="宋体" w:cs="宋体"/>
                <w:color w:val="000000"/>
                <w:w w:val="66"/>
                <w:kern w:val="0"/>
                <w:sz w:val="10"/>
                <w:szCs w:val="10"/>
              </w:rPr>
            </w:pPr>
          </w:p>
        </w:tc>
        <w:tc>
          <w:tcPr>
            <w:tcW w:w="6859" w:type="dxa"/>
            <w:tcBorders>
              <w:top w:val="nil"/>
              <w:left w:val="nil"/>
              <w:right w:val="single" w:sz="4" w:space="0" w:color="auto"/>
            </w:tcBorders>
            <w:shd w:val="clear" w:color="auto" w:fill="auto"/>
            <w:noWrap/>
            <w:vAlign w:val="center"/>
            <w:hideMark/>
          </w:tcPr>
          <w:p w:rsidR="005A7EE8" w:rsidRPr="0019306A" w:rsidRDefault="001C3970" w:rsidP="00E915D9">
            <w:pPr>
              <w:widowControl/>
              <w:rPr>
                <w:rFonts w:asciiTheme="majorEastAsia" w:eastAsiaTheme="majorEastAsia" w:hAnsiTheme="majorEastAsia"/>
                <w:szCs w:val="21"/>
              </w:rPr>
            </w:pPr>
            <w:r>
              <w:rPr>
                <w:rFonts w:asciiTheme="majorEastAsia" w:eastAsiaTheme="majorEastAsia" w:hAnsiTheme="majorEastAsia" w:hint="eastAsia"/>
                <w:szCs w:val="21"/>
              </w:rPr>
              <w:t>房屋</w:t>
            </w:r>
            <w:r w:rsidR="00071EC4">
              <w:rPr>
                <w:rFonts w:asciiTheme="majorEastAsia" w:eastAsiaTheme="majorEastAsia" w:hAnsiTheme="majorEastAsia" w:hint="eastAsia"/>
                <w:szCs w:val="21"/>
              </w:rPr>
              <w:t>建筑</w:t>
            </w:r>
            <w:r>
              <w:rPr>
                <w:rFonts w:asciiTheme="majorEastAsia" w:eastAsiaTheme="majorEastAsia" w:hAnsiTheme="majorEastAsia" w:hint="eastAsia"/>
                <w:szCs w:val="21"/>
              </w:rPr>
              <w:t>面积</w:t>
            </w:r>
            <w:r w:rsidR="00BB145B">
              <w:rPr>
                <w:rFonts w:asciiTheme="majorEastAsia" w:eastAsiaTheme="majorEastAsia" w:hAnsiTheme="majorEastAsia" w:hint="eastAsia"/>
                <w:szCs w:val="21"/>
              </w:rPr>
              <w:t>61.65</w:t>
            </w:r>
            <w:r w:rsidR="00E915D9">
              <w:rPr>
                <w:rFonts w:asciiTheme="majorEastAsia" w:eastAsiaTheme="majorEastAsia" w:hAnsiTheme="majorEastAsia" w:hint="eastAsia"/>
                <w:szCs w:val="21"/>
              </w:rPr>
              <w:t>㎡</w:t>
            </w:r>
            <w:r w:rsidR="00071EC4">
              <w:rPr>
                <w:rFonts w:asciiTheme="majorEastAsia" w:eastAsiaTheme="majorEastAsia" w:hAnsiTheme="majorEastAsia" w:hint="eastAsia"/>
                <w:szCs w:val="21"/>
              </w:rPr>
              <w:t>(</w:t>
            </w:r>
            <w:r w:rsidR="00E915D9">
              <w:rPr>
                <w:rFonts w:asciiTheme="majorEastAsia" w:eastAsiaTheme="majorEastAsia" w:hAnsiTheme="majorEastAsia" w:hint="eastAsia"/>
                <w:szCs w:val="21"/>
              </w:rPr>
              <w:t>1</w:t>
            </w:r>
            <w:r w:rsidR="00071EC4">
              <w:rPr>
                <w:rFonts w:asciiTheme="majorEastAsia" w:eastAsiaTheme="majorEastAsia" w:hAnsiTheme="majorEastAsia" w:hint="eastAsia"/>
                <w:szCs w:val="21"/>
              </w:rPr>
              <w:t>套)</w:t>
            </w:r>
            <w:r>
              <w:rPr>
                <w:rFonts w:asciiTheme="majorEastAsia" w:eastAsiaTheme="majorEastAsia" w:hAnsiTheme="majorEastAsia" w:hint="eastAsia"/>
                <w:szCs w:val="21"/>
              </w:rPr>
              <w:t>/宗地面积</w:t>
            </w:r>
            <w:r w:rsidR="00DD563D">
              <w:rPr>
                <w:rFonts w:asciiTheme="majorEastAsia" w:eastAsiaTheme="majorEastAsia" w:hAnsiTheme="majorEastAsia" w:hint="eastAsia"/>
                <w:szCs w:val="21"/>
              </w:rPr>
              <w:t>不详</w:t>
            </w:r>
          </w:p>
        </w:tc>
      </w:tr>
      <w:tr w:rsidR="00007ED0" w:rsidRPr="00DC148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007ED0" w:rsidRPr="00D575D0" w:rsidRDefault="00007ED0" w:rsidP="00007ED0">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007ED0" w:rsidRPr="00ED3DD7" w:rsidRDefault="00007ED0" w:rsidP="00007ED0">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用途</w:t>
            </w:r>
          </w:p>
        </w:tc>
        <w:tc>
          <w:tcPr>
            <w:tcW w:w="229" w:type="dxa"/>
            <w:tcBorders>
              <w:left w:val="nil"/>
              <w:bottom w:val="single" w:sz="4" w:space="0" w:color="FFFFFF"/>
              <w:right w:val="nil"/>
            </w:tcBorders>
            <w:vAlign w:val="center"/>
          </w:tcPr>
          <w:p w:rsidR="00007ED0" w:rsidRPr="003A6521" w:rsidRDefault="00007ED0" w:rsidP="00007ED0">
            <w:pPr>
              <w:widowControl/>
              <w:rPr>
                <w:rFonts w:ascii="宋体" w:hAnsi="宋体" w:cs="宋体"/>
                <w:color w:val="000000"/>
                <w:w w:val="66"/>
                <w:kern w:val="0"/>
                <w:sz w:val="10"/>
                <w:szCs w:val="10"/>
              </w:rPr>
            </w:pPr>
          </w:p>
        </w:tc>
        <w:tc>
          <w:tcPr>
            <w:tcW w:w="6859" w:type="dxa"/>
            <w:tcBorders>
              <w:left w:val="nil"/>
              <w:right w:val="single" w:sz="4" w:space="0" w:color="auto"/>
            </w:tcBorders>
            <w:shd w:val="clear" w:color="auto" w:fill="auto"/>
            <w:noWrap/>
            <w:vAlign w:val="center"/>
            <w:hideMark/>
          </w:tcPr>
          <w:p w:rsidR="00007ED0" w:rsidRPr="00ED3DD7" w:rsidRDefault="00BB145B" w:rsidP="00E915D9">
            <w:pPr>
              <w:widowControl/>
              <w:rPr>
                <w:rFonts w:ascii="宋体" w:hAnsi="宋体" w:cs="宋体"/>
                <w:b/>
                <w:color w:val="000000"/>
                <w:kern w:val="0"/>
                <w:szCs w:val="21"/>
              </w:rPr>
            </w:pPr>
            <w:r>
              <w:rPr>
                <w:rFonts w:asciiTheme="minorEastAsia" w:hAnsiTheme="minorEastAsia" w:cs="宋体" w:hint="eastAsia"/>
                <w:color w:val="000000"/>
                <w:kern w:val="0"/>
                <w:szCs w:val="21"/>
              </w:rPr>
              <w:t>住宅</w:t>
            </w:r>
            <w:r w:rsidR="00DD563D">
              <w:rPr>
                <w:rFonts w:asciiTheme="minorEastAsia" w:hAnsiTheme="minorEastAsia" w:cs="宋体" w:hint="eastAsia"/>
                <w:color w:val="000000"/>
                <w:kern w:val="0"/>
                <w:szCs w:val="21"/>
              </w:rPr>
              <w:t>。</w:t>
            </w:r>
            <w:r w:rsidR="00121C3D" w:rsidRPr="00DD563D">
              <w:rPr>
                <w:rFonts w:ascii="楷体" w:eastAsia="楷体" w:hAnsi="楷体" w:cs="宋体"/>
                <w:color w:val="000000"/>
                <w:kern w:val="0"/>
                <w:szCs w:val="21"/>
              </w:rPr>
              <w:t xml:space="preserve"> </w:t>
            </w:r>
            <w:r w:rsidR="00F04695">
              <w:rPr>
                <w:rFonts w:asciiTheme="minorEastAsia" w:hAnsiTheme="minorEastAsia" w:cs="宋体"/>
                <w:color w:val="000000"/>
                <w:kern w:val="0"/>
                <w:szCs w:val="21"/>
              </w:rPr>
              <w:t xml:space="preserve">      </w:t>
            </w:r>
          </w:p>
        </w:tc>
      </w:tr>
      <w:tr w:rsidR="00007ED0" w:rsidRPr="00B46E4B" w:rsidTr="00B96244">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hideMark/>
          </w:tcPr>
          <w:p w:rsidR="00007ED0" w:rsidRPr="00D575D0" w:rsidRDefault="00007ED0" w:rsidP="00007ED0">
            <w:pPr>
              <w:widowControl/>
              <w:jc w:val="left"/>
              <w:rPr>
                <w:rFonts w:ascii="黑体" w:eastAsia="黑体" w:hAnsi="宋体" w:cs="宋体"/>
                <w:color w:val="000000"/>
                <w:kern w:val="0"/>
                <w:szCs w:val="21"/>
              </w:rPr>
            </w:pPr>
          </w:p>
        </w:tc>
        <w:tc>
          <w:tcPr>
            <w:tcW w:w="1140" w:type="dxa"/>
            <w:tcBorders>
              <w:left w:val="dotted" w:sz="2" w:space="0" w:color="auto"/>
              <w:right w:val="single" w:sz="4" w:space="0" w:color="FFFFFF"/>
            </w:tcBorders>
            <w:shd w:val="clear" w:color="auto" w:fill="auto"/>
            <w:noWrap/>
            <w:hideMark/>
          </w:tcPr>
          <w:p w:rsidR="00007ED0" w:rsidRPr="00ED3DD7" w:rsidRDefault="00007ED0" w:rsidP="00007ED0">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权属</w:t>
            </w:r>
          </w:p>
        </w:tc>
        <w:tc>
          <w:tcPr>
            <w:tcW w:w="229" w:type="dxa"/>
            <w:tcBorders>
              <w:left w:val="nil"/>
              <w:right w:val="nil"/>
            </w:tcBorders>
          </w:tcPr>
          <w:p w:rsidR="00007ED0" w:rsidRPr="003A6521" w:rsidRDefault="00007ED0" w:rsidP="00007ED0">
            <w:pPr>
              <w:widowControl/>
              <w:rPr>
                <w:rFonts w:ascii="宋体" w:hAnsi="宋体"/>
                <w:w w:val="66"/>
                <w:sz w:val="10"/>
                <w:szCs w:val="10"/>
              </w:rPr>
            </w:pPr>
          </w:p>
        </w:tc>
        <w:tc>
          <w:tcPr>
            <w:tcW w:w="6859" w:type="dxa"/>
            <w:tcBorders>
              <w:top w:val="nil"/>
              <w:left w:val="nil"/>
              <w:right w:val="single" w:sz="4" w:space="0" w:color="auto"/>
            </w:tcBorders>
            <w:shd w:val="clear" w:color="auto" w:fill="auto"/>
            <w:noWrap/>
            <w:hideMark/>
          </w:tcPr>
          <w:p w:rsidR="00007ED0" w:rsidRPr="00ED3DD7" w:rsidRDefault="00BB145B" w:rsidP="00BB145B">
            <w:pPr>
              <w:widowControl/>
              <w:rPr>
                <w:rFonts w:ascii="宋体" w:hAnsi="宋体" w:cs="宋体"/>
                <w:color w:val="000000"/>
                <w:kern w:val="0"/>
                <w:szCs w:val="21"/>
              </w:rPr>
            </w:pPr>
            <w:r>
              <w:rPr>
                <w:rFonts w:ascii="宋体" w:hAnsi="宋体" w:cs="宋体" w:hint="eastAsia"/>
                <w:color w:val="000000"/>
                <w:kern w:val="0"/>
                <w:szCs w:val="21"/>
              </w:rPr>
              <w:t>曲键、马丹</w:t>
            </w:r>
            <w:r w:rsidRPr="00BB145B">
              <w:rPr>
                <w:rFonts w:ascii="楷体" w:eastAsia="楷体" w:hAnsi="楷体" w:cs="宋体" w:hint="eastAsia"/>
                <w:color w:val="000000"/>
                <w:kern w:val="0"/>
                <w:szCs w:val="21"/>
              </w:rPr>
              <w:t>（共有）</w:t>
            </w:r>
          </w:p>
        </w:tc>
      </w:tr>
      <w:tr w:rsidR="006F04A4" w:rsidRPr="00B46E4B" w:rsidTr="00196F37">
        <w:trPr>
          <w:trHeight w:hRule="exact" w:val="567"/>
          <w:jc w:val="center"/>
        </w:trPr>
        <w:tc>
          <w:tcPr>
            <w:tcW w:w="845" w:type="dxa"/>
            <w:tcBorders>
              <w:left w:val="single" w:sz="4" w:space="0" w:color="auto"/>
              <w:bottom w:val="single" w:sz="2" w:space="0" w:color="auto"/>
              <w:right w:val="dotted" w:sz="2" w:space="0" w:color="auto"/>
            </w:tcBorders>
            <w:shd w:val="clear" w:color="auto" w:fill="auto"/>
            <w:vAlign w:val="center"/>
          </w:tcPr>
          <w:p w:rsidR="006F04A4" w:rsidRPr="00D575D0" w:rsidRDefault="006F04A4" w:rsidP="0019306A">
            <w:pPr>
              <w:widowControl/>
              <w:jc w:val="center"/>
              <w:rPr>
                <w:rFonts w:ascii="黑体" w:eastAsia="黑体" w:hAnsi="宋体" w:cs="宋体"/>
                <w:color w:val="000000"/>
                <w:kern w:val="0"/>
                <w:szCs w:val="21"/>
              </w:rPr>
            </w:pPr>
            <w:r>
              <w:rPr>
                <w:rFonts w:ascii="黑体" w:eastAsia="黑体" w:hAnsi="黑体" w:cs="宋体" w:hint="eastAsia"/>
                <w:color w:val="000000"/>
                <w:kern w:val="0"/>
                <w:szCs w:val="21"/>
              </w:rPr>
              <w:t>★</w:t>
            </w:r>
          </w:p>
        </w:tc>
        <w:tc>
          <w:tcPr>
            <w:tcW w:w="1140" w:type="dxa"/>
            <w:tcBorders>
              <w:left w:val="dotted" w:sz="2" w:space="0" w:color="auto"/>
              <w:bottom w:val="single" w:sz="2" w:space="0" w:color="auto"/>
              <w:right w:val="single" w:sz="4" w:space="0" w:color="FFFFFF"/>
            </w:tcBorders>
            <w:shd w:val="clear" w:color="auto" w:fill="auto"/>
            <w:noWrap/>
            <w:vAlign w:val="center"/>
          </w:tcPr>
          <w:p w:rsidR="006F04A4" w:rsidRPr="00B91864" w:rsidRDefault="006F04A4" w:rsidP="00E915D9">
            <w:pPr>
              <w:widowControl/>
              <w:jc w:val="right"/>
              <w:rPr>
                <w:rFonts w:ascii="楷体" w:eastAsia="楷体" w:hAnsi="楷体" w:cs="宋体"/>
                <w:color w:val="000000"/>
                <w:kern w:val="0"/>
                <w:szCs w:val="21"/>
              </w:rPr>
            </w:pPr>
            <w:r>
              <w:rPr>
                <w:rFonts w:ascii="楷体" w:eastAsia="楷体" w:hAnsi="楷体" w:cs="宋体" w:hint="eastAsia"/>
                <w:color w:val="000000"/>
                <w:kern w:val="0"/>
                <w:szCs w:val="21"/>
              </w:rPr>
              <w:t>权证号</w:t>
            </w:r>
          </w:p>
        </w:tc>
        <w:tc>
          <w:tcPr>
            <w:tcW w:w="229" w:type="dxa"/>
            <w:tcBorders>
              <w:left w:val="nil"/>
              <w:bottom w:val="single" w:sz="2" w:space="0" w:color="auto"/>
              <w:right w:val="nil"/>
            </w:tcBorders>
            <w:vAlign w:val="center"/>
          </w:tcPr>
          <w:p w:rsidR="006F04A4" w:rsidRPr="003A6521" w:rsidRDefault="006F04A4" w:rsidP="00485492">
            <w:pPr>
              <w:widowControl/>
              <w:rPr>
                <w:rFonts w:ascii="宋体" w:hAnsi="宋体"/>
                <w:w w:val="66"/>
                <w:sz w:val="10"/>
                <w:szCs w:val="10"/>
              </w:rPr>
            </w:pPr>
          </w:p>
        </w:tc>
        <w:tc>
          <w:tcPr>
            <w:tcW w:w="6859" w:type="dxa"/>
            <w:tcBorders>
              <w:left w:val="nil"/>
              <w:bottom w:val="single" w:sz="2" w:space="0" w:color="auto"/>
              <w:right w:val="single" w:sz="4" w:space="0" w:color="auto"/>
            </w:tcBorders>
            <w:shd w:val="clear" w:color="auto" w:fill="auto"/>
            <w:noWrap/>
            <w:vAlign w:val="center"/>
          </w:tcPr>
          <w:p w:rsidR="006F04A4" w:rsidRPr="007E01CF" w:rsidRDefault="006F04A4" w:rsidP="00BB145B">
            <w:pPr>
              <w:widowControl/>
              <w:rPr>
                <w:rFonts w:ascii="楷体" w:eastAsia="楷体" w:hAnsi="楷体"/>
                <w:sz w:val="18"/>
                <w:szCs w:val="18"/>
              </w:rPr>
            </w:pPr>
            <w:r>
              <w:rPr>
                <w:rFonts w:ascii="楷体" w:eastAsia="楷体" w:hAnsi="楷体" w:hint="eastAsia"/>
                <w:sz w:val="18"/>
                <w:szCs w:val="18"/>
              </w:rPr>
              <w:t>2</w:t>
            </w:r>
            <w:r>
              <w:rPr>
                <w:rFonts w:ascii="楷体" w:eastAsia="楷体" w:hAnsi="楷体"/>
                <w:sz w:val="18"/>
                <w:szCs w:val="18"/>
              </w:rPr>
              <w:t>01</w:t>
            </w:r>
            <w:r w:rsidR="00BB145B">
              <w:rPr>
                <w:rFonts w:ascii="楷体" w:eastAsia="楷体" w:hAnsi="楷体"/>
                <w:sz w:val="18"/>
                <w:szCs w:val="18"/>
              </w:rPr>
              <w:t>600345</w:t>
            </w:r>
          </w:p>
        </w:tc>
      </w:tr>
      <w:tr w:rsidR="00DC5F1F" w:rsidRPr="00B46E4B" w:rsidTr="00B96244">
        <w:trPr>
          <w:trHeight w:hRule="exact" w:val="454"/>
          <w:jc w:val="center"/>
        </w:trPr>
        <w:tc>
          <w:tcPr>
            <w:tcW w:w="845" w:type="dxa"/>
            <w:vMerge w:val="restart"/>
            <w:tcBorders>
              <w:top w:val="single" w:sz="2" w:space="0" w:color="auto"/>
              <w:left w:val="single" w:sz="4" w:space="0" w:color="auto"/>
              <w:bottom w:val="single" w:sz="4" w:space="0" w:color="000000" w:themeColor="text1"/>
              <w:right w:val="dotted" w:sz="2" w:space="0" w:color="auto"/>
            </w:tcBorders>
            <w:shd w:val="clear" w:color="auto" w:fill="auto"/>
            <w:noWrap/>
            <w:textDirection w:val="tbRlV"/>
            <w:vAlign w:val="center"/>
            <w:hideMark/>
          </w:tcPr>
          <w:p w:rsidR="00DC5F1F" w:rsidRPr="00D575D0" w:rsidRDefault="00A715BA" w:rsidP="003A6521">
            <w:pPr>
              <w:widowControl/>
              <w:spacing w:line="240" w:lineRule="exact"/>
              <w:jc w:val="center"/>
              <w:rPr>
                <w:rFonts w:ascii="黑体" w:eastAsia="黑体" w:hAnsi="宋体" w:cs="宋体"/>
                <w:color w:val="000000"/>
                <w:w w:val="85"/>
                <w:kern w:val="0"/>
                <w:szCs w:val="21"/>
              </w:rPr>
            </w:pPr>
            <w:r>
              <w:rPr>
                <w:rFonts w:ascii="黑体" w:eastAsia="黑体" w:hAnsi="宋体" w:cs="宋体" w:hint="eastAsia"/>
                <w:color w:val="000000"/>
                <w:kern w:val="0"/>
                <w:szCs w:val="21"/>
              </w:rPr>
              <w:t xml:space="preserve"> </w:t>
            </w:r>
            <w:r w:rsidR="00DC5F1F" w:rsidRPr="006D1850">
              <w:rPr>
                <w:rFonts w:ascii="黑体" w:eastAsia="黑体" w:hAnsi="宋体" w:cs="宋体" w:hint="eastAsia"/>
                <w:color w:val="000000"/>
                <w:kern w:val="0"/>
                <w:szCs w:val="21"/>
              </w:rPr>
              <w:t>估价基本事项</w:t>
            </w:r>
          </w:p>
        </w:tc>
        <w:tc>
          <w:tcPr>
            <w:tcW w:w="1140" w:type="dxa"/>
            <w:tcBorders>
              <w:top w:val="single" w:sz="2" w:space="0" w:color="auto"/>
              <w:left w:val="dotted" w:sz="2" w:space="0" w:color="auto"/>
            </w:tcBorders>
            <w:shd w:val="clear" w:color="auto" w:fill="auto"/>
            <w:noWrap/>
            <w:vAlign w:val="center"/>
            <w:hideMark/>
          </w:tcPr>
          <w:p w:rsidR="00DC5F1F" w:rsidRPr="00DC5F1F" w:rsidRDefault="00DC5F1F" w:rsidP="008F04E2">
            <w:pPr>
              <w:widowControl/>
              <w:jc w:val="right"/>
              <w:rPr>
                <w:rFonts w:ascii="宋体" w:hAnsi="宋体" w:cs="宋体"/>
                <w:color w:val="000000"/>
                <w:kern w:val="0"/>
                <w:szCs w:val="21"/>
              </w:rPr>
            </w:pPr>
            <w:r w:rsidRPr="00DC5F1F">
              <w:rPr>
                <w:rFonts w:ascii="宋体" w:hAnsi="宋体" w:cs="宋体" w:hint="eastAsia"/>
                <w:color w:val="000000"/>
                <w:kern w:val="0"/>
                <w:szCs w:val="21"/>
              </w:rPr>
              <w:t>估价目的</w:t>
            </w:r>
          </w:p>
        </w:tc>
        <w:tc>
          <w:tcPr>
            <w:tcW w:w="229" w:type="dxa"/>
            <w:tcBorders>
              <w:top w:val="single" w:sz="2" w:space="0" w:color="auto"/>
              <w:right w:val="nil"/>
            </w:tcBorders>
            <w:vAlign w:val="center"/>
          </w:tcPr>
          <w:p w:rsidR="00DC5F1F" w:rsidRPr="003A6521" w:rsidRDefault="00DC5F1F" w:rsidP="008F04E2">
            <w:pPr>
              <w:widowControl/>
              <w:rPr>
                <w:rFonts w:ascii="宋体" w:hAnsi="宋体"/>
                <w:w w:val="66"/>
                <w:kern w:val="0"/>
                <w:sz w:val="10"/>
                <w:szCs w:val="10"/>
              </w:rPr>
            </w:pPr>
          </w:p>
        </w:tc>
        <w:tc>
          <w:tcPr>
            <w:tcW w:w="6859" w:type="dxa"/>
            <w:tcBorders>
              <w:top w:val="single" w:sz="2" w:space="0" w:color="auto"/>
              <w:left w:val="nil"/>
              <w:right w:val="single" w:sz="4" w:space="0" w:color="000000"/>
            </w:tcBorders>
            <w:shd w:val="clear" w:color="auto" w:fill="auto"/>
            <w:noWrap/>
            <w:vAlign w:val="center"/>
            <w:hideMark/>
          </w:tcPr>
          <w:p w:rsidR="00DC5F1F" w:rsidRPr="00A93F94" w:rsidRDefault="00237454" w:rsidP="008F04E2">
            <w:pPr>
              <w:widowControl/>
              <w:rPr>
                <w:rFonts w:ascii="宋体" w:hAnsi="宋体" w:cs="宋体"/>
                <w:color w:val="000000"/>
                <w:kern w:val="0"/>
                <w:szCs w:val="21"/>
              </w:rPr>
            </w:pPr>
            <w:r w:rsidRPr="00A93F94">
              <w:rPr>
                <w:rFonts w:ascii="宋体" w:hAnsi="宋体" w:hint="eastAsia"/>
                <w:kern w:val="0"/>
                <w:szCs w:val="21"/>
              </w:rPr>
              <w:t>为</w:t>
            </w:r>
            <w:r w:rsidR="00471DEE">
              <w:rPr>
                <w:rFonts w:ascii="宋体" w:hAnsi="宋体" w:hint="eastAsia"/>
                <w:kern w:val="0"/>
                <w:szCs w:val="21"/>
              </w:rPr>
              <w:t>大连市金州区人民法院</w:t>
            </w:r>
            <w:r w:rsidRPr="00A93F94">
              <w:rPr>
                <w:rFonts w:ascii="宋体" w:hAnsi="宋体" w:hint="eastAsia"/>
                <w:kern w:val="0"/>
                <w:szCs w:val="21"/>
              </w:rPr>
              <w:t>确定财产处置参考价提供参考依据</w:t>
            </w:r>
          </w:p>
        </w:tc>
      </w:tr>
      <w:tr w:rsidR="002A58D1"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2A58D1" w:rsidRPr="00CF7811" w:rsidRDefault="002A58D1" w:rsidP="002A58D1">
            <w:pPr>
              <w:widowControl/>
              <w:jc w:val="left"/>
              <w:rPr>
                <w:rFonts w:ascii="宋体" w:hAnsi="宋体" w:cs="宋体"/>
                <w:color w:val="000000"/>
                <w:kern w:val="0"/>
                <w:sz w:val="20"/>
                <w:szCs w:val="20"/>
              </w:rPr>
            </w:pPr>
          </w:p>
        </w:tc>
        <w:tc>
          <w:tcPr>
            <w:tcW w:w="1140" w:type="dxa"/>
            <w:tcBorders>
              <w:left w:val="dotted" w:sz="2" w:space="0" w:color="auto"/>
              <w:bottom w:val="single" w:sz="4" w:space="0" w:color="FFFFFF"/>
            </w:tcBorders>
            <w:shd w:val="clear" w:color="auto" w:fill="auto"/>
            <w:noWrap/>
            <w:vAlign w:val="center"/>
            <w:hideMark/>
          </w:tcPr>
          <w:p w:rsidR="002A58D1" w:rsidRPr="00106C4C" w:rsidRDefault="002A58D1" w:rsidP="008F04E2">
            <w:pPr>
              <w:widowControl/>
              <w:jc w:val="right"/>
              <w:rPr>
                <w:rFonts w:ascii="宋体" w:hAnsi="宋体" w:cs="宋体"/>
                <w:color w:val="000000"/>
                <w:kern w:val="0"/>
                <w:szCs w:val="21"/>
              </w:rPr>
            </w:pPr>
            <w:r w:rsidRPr="00106C4C">
              <w:rPr>
                <w:rFonts w:ascii="宋体" w:hAnsi="宋体" w:cs="宋体" w:hint="eastAsia"/>
                <w:color w:val="000000"/>
                <w:kern w:val="0"/>
                <w:szCs w:val="21"/>
              </w:rPr>
              <w:t>估价对象</w:t>
            </w:r>
          </w:p>
        </w:tc>
        <w:tc>
          <w:tcPr>
            <w:tcW w:w="229" w:type="dxa"/>
            <w:tcBorders>
              <w:bottom w:val="single" w:sz="4" w:space="0" w:color="FFFFFF"/>
              <w:right w:val="nil"/>
            </w:tcBorders>
            <w:vAlign w:val="center"/>
          </w:tcPr>
          <w:p w:rsidR="002A58D1" w:rsidRPr="003A6521" w:rsidRDefault="002A58D1" w:rsidP="008F04E2">
            <w:pPr>
              <w:widowControl/>
              <w:rPr>
                <w:rFonts w:asciiTheme="majorEastAsia" w:eastAsiaTheme="majorEastAsia" w:hAnsiTheme="majorEastAsia"/>
                <w:w w:val="66"/>
                <w:sz w:val="10"/>
                <w:szCs w:val="10"/>
              </w:rPr>
            </w:pPr>
          </w:p>
        </w:tc>
        <w:tc>
          <w:tcPr>
            <w:tcW w:w="6859" w:type="dxa"/>
            <w:tcBorders>
              <w:left w:val="nil"/>
              <w:bottom w:val="single" w:sz="4" w:space="0" w:color="FFFFFF"/>
              <w:right w:val="single" w:sz="4" w:space="0" w:color="000000"/>
            </w:tcBorders>
            <w:shd w:val="clear" w:color="auto" w:fill="auto"/>
            <w:noWrap/>
            <w:vAlign w:val="center"/>
            <w:hideMark/>
          </w:tcPr>
          <w:p w:rsidR="002A58D1" w:rsidRPr="00007ED0" w:rsidRDefault="00471DEE" w:rsidP="00E90284">
            <w:pPr>
              <w:widowControl/>
              <w:rPr>
                <w:rFonts w:ascii="宋体" w:hAnsi="宋体" w:cs="宋体"/>
                <w:color w:val="000000"/>
                <w:kern w:val="0"/>
                <w:szCs w:val="21"/>
              </w:rPr>
            </w:pPr>
            <w:r>
              <w:rPr>
                <w:rFonts w:asciiTheme="majorEastAsia" w:eastAsiaTheme="majorEastAsia" w:hAnsiTheme="majorEastAsia" w:hint="eastAsia"/>
                <w:szCs w:val="21"/>
              </w:rPr>
              <w:t>大连普湾新区三十里堡街道金都家园30号2单元5层1号</w:t>
            </w:r>
            <w:r w:rsidR="007B02B4">
              <w:rPr>
                <w:rFonts w:asciiTheme="majorEastAsia" w:eastAsiaTheme="majorEastAsia" w:hAnsiTheme="majorEastAsia" w:hint="eastAsia"/>
                <w:szCs w:val="21"/>
              </w:rPr>
              <w:t>房屋</w:t>
            </w:r>
          </w:p>
        </w:tc>
      </w:tr>
      <w:tr w:rsidR="00DC5F1F"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CF7811" w:rsidRDefault="00DC5F1F" w:rsidP="00815805">
            <w:pPr>
              <w:widowControl/>
              <w:jc w:val="left"/>
              <w:rPr>
                <w:rFonts w:ascii="宋体" w:hAnsi="宋体" w:cs="宋体"/>
                <w:color w:val="000000"/>
                <w:kern w:val="0"/>
                <w:sz w:val="20"/>
                <w:szCs w:val="20"/>
              </w:rPr>
            </w:pPr>
          </w:p>
        </w:tc>
        <w:tc>
          <w:tcPr>
            <w:tcW w:w="1140" w:type="dxa"/>
            <w:tcBorders>
              <w:top w:val="nil"/>
              <w:left w:val="dotted" w:sz="2" w:space="0" w:color="auto"/>
              <w:bottom w:val="single" w:sz="4" w:space="0" w:color="FFFFFF"/>
            </w:tcBorders>
            <w:shd w:val="clear" w:color="auto" w:fill="auto"/>
            <w:noWrap/>
            <w:vAlign w:val="center"/>
            <w:hideMark/>
          </w:tcPr>
          <w:p w:rsidR="00DC5F1F" w:rsidRPr="00106C4C" w:rsidRDefault="00DC5F1F" w:rsidP="008F04E2">
            <w:pPr>
              <w:widowControl/>
              <w:jc w:val="right"/>
              <w:rPr>
                <w:rFonts w:ascii="宋体" w:hAnsi="宋体" w:cs="宋体"/>
                <w:color w:val="000000"/>
                <w:kern w:val="0"/>
                <w:szCs w:val="21"/>
              </w:rPr>
            </w:pPr>
            <w:r w:rsidRPr="00106C4C">
              <w:rPr>
                <w:rFonts w:ascii="宋体" w:hAnsi="宋体" w:cs="宋体" w:hint="eastAsia"/>
                <w:color w:val="000000"/>
                <w:kern w:val="0"/>
                <w:szCs w:val="21"/>
              </w:rPr>
              <w:t>价值时点</w:t>
            </w:r>
          </w:p>
        </w:tc>
        <w:tc>
          <w:tcPr>
            <w:tcW w:w="229" w:type="dxa"/>
            <w:tcBorders>
              <w:top w:val="single" w:sz="4" w:space="0" w:color="FFFFFF"/>
              <w:bottom w:val="single" w:sz="4" w:space="0" w:color="FFFFFF"/>
              <w:right w:val="nil"/>
            </w:tcBorders>
            <w:vAlign w:val="center"/>
          </w:tcPr>
          <w:p w:rsidR="00DC5F1F" w:rsidRPr="003A6521" w:rsidRDefault="00DC5F1F" w:rsidP="008F04E2">
            <w:pPr>
              <w:widowControl/>
              <w:rPr>
                <w:rFonts w:ascii="宋体" w:hAnsi="宋体" w:cs="宋体"/>
                <w:color w:val="000000"/>
                <w:w w:val="66"/>
                <w:kern w:val="0"/>
                <w:sz w:val="10"/>
                <w:szCs w:val="10"/>
              </w:rPr>
            </w:pPr>
          </w:p>
        </w:tc>
        <w:tc>
          <w:tcPr>
            <w:tcW w:w="6859" w:type="dxa"/>
            <w:tcBorders>
              <w:top w:val="single" w:sz="4" w:space="0" w:color="FFFFFF"/>
              <w:left w:val="nil"/>
              <w:bottom w:val="single" w:sz="4" w:space="0" w:color="FFFFFF"/>
              <w:right w:val="single" w:sz="4" w:space="0" w:color="000000"/>
            </w:tcBorders>
            <w:shd w:val="clear" w:color="auto" w:fill="auto"/>
            <w:noWrap/>
            <w:vAlign w:val="center"/>
            <w:hideMark/>
          </w:tcPr>
          <w:p w:rsidR="00DC5F1F" w:rsidRPr="00106C4C" w:rsidRDefault="00BB145B" w:rsidP="00E90284">
            <w:pPr>
              <w:widowControl/>
              <w:rPr>
                <w:rFonts w:ascii="宋体" w:hAnsi="宋体" w:cs="宋体"/>
                <w:color w:val="000000"/>
                <w:kern w:val="0"/>
                <w:szCs w:val="21"/>
              </w:rPr>
            </w:pPr>
            <w:r>
              <w:rPr>
                <w:rFonts w:ascii="宋体" w:hAnsi="宋体" w:cs="宋体" w:hint="eastAsia"/>
                <w:color w:val="000000"/>
                <w:kern w:val="0"/>
                <w:szCs w:val="21"/>
              </w:rPr>
              <w:t>2022年11月04日</w:t>
            </w:r>
          </w:p>
        </w:tc>
      </w:tr>
      <w:tr w:rsidR="00DC5F1F" w:rsidRPr="00B46E4B" w:rsidTr="00B96244">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hideMark/>
          </w:tcPr>
          <w:p w:rsidR="00DC5F1F" w:rsidRPr="00CF7811" w:rsidRDefault="00DC5F1F" w:rsidP="00815805">
            <w:pPr>
              <w:widowControl/>
              <w:jc w:val="left"/>
              <w:rPr>
                <w:rFonts w:ascii="宋体" w:hAnsi="宋体" w:cs="宋体"/>
                <w:color w:val="000000"/>
                <w:kern w:val="0"/>
                <w:sz w:val="20"/>
                <w:szCs w:val="20"/>
              </w:rPr>
            </w:pPr>
          </w:p>
        </w:tc>
        <w:tc>
          <w:tcPr>
            <w:tcW w:w="1140" w:type="dxa"/>
            <w:tcBorders>
              <w:top w:val="nil"/>
              <w:left w:val="dotted" w:sz="2" w:space="0" w:color="auto"/>
            </w:tcBorders>
            <w:shd w:val="clear" w:color="auto" w:fill="auto"/>
            <w:noWrap/>
            <w:vAlign w:val="center"/>
            <w:hideMark/>
          </w:tcPr>
          <w:p w:rsidR="00DC5F1F" w:rsidRPr="00106C4C" w:rsidRDefault="00DC5F1F" w:rsidP="008F04E2">
            <w:pPr>
              <w:widowControl/>
              <w:jc w:val="right"/>
              <w:rPr>
                <w:rFonts w:ascii="宋体" w:hAnsi="宋体" w:cs="宋体"/>
                <w:color w:val="000000"/>
                <w:kern w:val="0"/>
                <w:szCs w:val="21"/>
              </w:rPr>
            </w:pPr>
            <w:r w:rsidRPr="00106C4C">
              <w:rPr>
                <w:rFonts w:ascii="宋体" w:hAnsi="宋体" w:cs="宋体" w:hint="eastAsia"/>
                <w:color w:val="000000"/>
                <w:kern w:val="0"/>
                <w:szCs w:val="21"/>
              </w:rPr>
              <w:t>价值类型</w:t>
            </w:r>
          </w:p>
        </w:tc>
        <w:tc>
          <w:tcPr>
            <w:tcW w:w="229" w:type="dxa"/>
            <w:tcBorders>
              <w:top w:val="single" w:sz="4" w:space="0" w:color="FFFFFF"/>
              <w:right w:val="nil"/>
            </w:tcBorders>
            <w:vAlign w:val="center"/>
          </w:tcPr>
          <w:p w:rsidR="00DC5F1F" w:rsidRPr="003A6521" w:rsidRDefault="00DC5F1F" w:rsidP="008F04E2">
            <w:pPr>
              <w:widowControl/>
              <w:rPr>
                <w:rFonts w:ascii="宋体" w:hAnsi="宋体" w:cs="宋体"/>
                <w:color w:val="000000"/>
                <w:w w:val="66"/>
                <w:kern w:val="0"/>
                <w:sz w:val="10"/>
                <w:szCs w:val="10"/>
              </w:rPr>
            </w:pPr>
          </w:p>
        </w:tc>
        <w:tc>
          <w:tcPr>
            <w:tcW w:w="6859" w:type="dxa"/>
            <w:tcBorders>
              <w:top w:val="single" w:sz="4" w:space="0" w:color="FFFFFF"/>
              <w:left w:val="nil"/>
              <w:right w:val="single" w:sz="4" w:space="0" w:color="000000"/>
            </w:tcBorders>
            <w:shd w:val="clear" w:color="auto" w:fill="auto"/>
            <w:noWrap/>
            <w:vAlign w:val="center"/>
            <w:hideMark/>
          </w:tcPr>
          <w:p w:rsidR="00DC5F1F" w:rsidRPr="00106C4C" w:rsidRDefault="002268B6" w:rsidP="008F04E2">
            <w:pPr>
              <w:widowControl/>
              <w:rPr>
                <w:rFonts w:ascii="宋体" w:hAnsi="宋体" w:cs="宋体"/>
                <w:color w:val="000000"/>
                <w:kern w:val="0"/>
                <w:szCs w:val="21"/>
              </w:rPr>
            </w:pPr>
            <w:r>
              <w:rPr>
                <w:rFonts w:ascii="宋体" w:hAnsi="宋体" w:cs="宋体" w:hint="eastAsia"/>
                <w:color w:val="000000"/>
                <w:kern w:val="0"/>
                <w:szCs w:val="21"/>
              </w:rPr>
              <w:t>市场价值</w:t>
            </w:r>
          </w:p>
        </w:tc>
      </w:tr>
      <w:tr w:rsidR="00106C4C" w:rsidRPr="00B46E4B" w:rsidTr="00B96244">
        <w:trPr>
          <w:cantSplit/>
          <w:trHeight w:hRule="exact" w:val="454"/>
          <w:jc w:val="center"/>
        </w:trPr>
        <w:tc>
          <w:tcPr>
            <w:tcW w:w="845" w:type="dxa"/>
            <w:tcBorders>
              <w:left w:val="single" w:sz="4" w:space="0" w:color="auto"/>
              <w:right w:val="dotted" w:sz="2" w:space="0" w:color="auto"/>
            </w:tcBorders>
            <w:vAlign w:val="center"/>
            <w:hideMark/>
          </w:tcPr>
          <w:p w:rsidR="00106C4C" w:rsidRPr="002B09AD" w:rsidRDefault="006D1850" w:rsidP="006D1850">
            <w:pPr>
              <w:widowControl/>
              <w:ind w:firstLineChars="100" w:firstLine="210"/>
              <w:rPr>
                <w:rFonts w:ascii="宋体" w:hAnsi="宋体" w:cs="宋体"/>
                <w:color w:val="000000"/>
                <w:kern w:val="0"/>
                <w:szCs w:val="21"/>
              </w:rPr>
            </w:pPr>
            <w:r>
              <w:rPr>
                <w:rFonts w:ascii="宋体" w:hAnsi="宋体" w:cs="宋体"/>
                <w:color w:val="000000"/>
                <w:kern w:val="0"/>
                <w:szCs w:val="21"/>
              </w:rPr>
              <w:t>*</w:t>
            </w:r>
          </w:p>
        </w:tc>
        <w:tc>
          <w:tcPr>
            <w:tcW w:w="1140" w:type="dxa"/>
            <w:tcBorders>
              <w:left w:val="dotted" w:sz="2" w:space="0" w:color="auto"/>
            </w:tcBorders>
            <w:shd w:val="clear" w:color="auto" w:fill="auto"/>
            <w:noWrap/>
            <w:vAlign w:val="center"/>
            <w:hideMark/>
          </w:tcPr>
          <w:p w:rsidR="00106C4C" w:rsidRPr="002B09AD" w:rsidRDefault="00106C4C" w:rsidP="008F04E2">
            <w:pPr>
              <w:widowControl/>
              <w:jc w:val="right"/>
              <w:rPr>
                <w:rFonts w:ascii="宋体" w:hAnsi="宋体" w:cs="宋体"/>
                <w:color w:val="000000"/>
                <w:kern w:val="0"/>
                <w:szCs w:val="21"/>
              </w:rPr>
            </w:pPr>
            <w:r w:rsidRPr="002B09AD">
              <w:rPr>
                <w:rFonts w:ascii="宋体" w:hAnsi="宋体" w:cs="宋体" w:hint="eastAsia"/>
                <w:color w:val="000000"/>
                <w:kern w:val="0"/>
                <w:szCs w:val="21"/>
              </w:rPr>
              <w:t>估价方法</w:t>
            </w:r>
          </w:p>
        </w:tc>
        <w:tc>
          <w:tcPr>
            <w:tcW w:w="229" w:type="dxa"/>
            <w:tcBorders>
              <w:right w:val="nil"/>
            </w:tcBorders>
            <w:vAlign w:val="center"/>
          </w:tcPr>
          <w:p w:rsidR="00106C4C" w:rsidRPr="002B09AD" w:rsidRDefault="00106C4C" w:rsidP="008F04E2">
            <w:pPr>
              <w:widowControl/>
              <w:rPr>
                <w:rFonts w:ascii="宋体" w:hAnsi="宋体" w:cs="宋体"/>
                <w:color w:val="000000"/>
                <w:kern w:val="0"/>
                <w:szCs w:val="21"/>
              </w:rPr>
            </w:pPr>
          </w:p>
        </w:tc>
        <w:tc>
          <w:tcPr>
            <w:tcW w:w="6859" w:type="dxa"/>
            <w:tcBorders>
              <w:left w:val="nil"/>
              <w:right w:val="single" w:sz="4" w:space="0" w:color="000000"/>
            </w:tcBorders>
            <w:shd w:val="clear" w:color="auto" w:fill="auto"/>
            <w:noWrap/>
            <w:vAlign w:val="center"/>
            <w:hideMark/>
          </w:tcPr>
          <w:p w:rsidR="00106C4C" w:rsidRPr="002B09AD" w:rsidRDefault="00237454" w:rsidP="008F04E2">
            <w:pPr>
              <w:widowControl/>
              <w:rPr>
                <w:rFonts w:ascii="宋体" w:hAnsi="宋体" w:cs="宋体"/>
                <w:color w:val="000000"/>
                <w:kern w:val="0"/>
                <w:szCs w:val="21"/>
              </w:rPr>
            </w:pPr>
            <w:r>
              <w:rPr>
                <w:rFonts w:ascii="宋体" w:hAnsi="宋体" w:cs="宋体" w:hint="eastAsia"/>
                <w:color w:val="000000"/>
                <w:kern w:val="0"/>
                <w:szCs w:val="21"/>
              </w:rPr>
              <w:t>比较</w:t>
            </w:r>
            <w:r w:rsidR="00106C4C" w:rsidRPr="002B09AD">
              <w:rPr>
                <w:rFonts w:ascii="宋体" w:hAnsi="宋体" w:cs="宋体" w:hint="eastAsia"/>
                <w:color w:val="000000"/>
                <w:kern w:val="0"/>
                <w:szCs w:val="21"/>
              </w:rPr>
              <w:t>法</w:t>
            </w:r>
          </w:p>
        </w:tc>
      </w:tr>
      <w:tr w:rsidR="00485492" w:rsidRPr="00B46E4B" w:rsidTr="00B96244">
        <w:trPr>
          <w:trHeight w:hRule="exact" w:val="454"/>
          <w:jc w:val="center"/>
        </w:trPr>
        <w:tc>
          <w:tcPr>
            <w:tcW w:w="845" w:type="dxa"/>
            <w:vMerge w:val="restart"/>
            <w:tcBorders>
              <w:left w:val="single" w:sz="4" w:space="0" w:color="auto"/>
              <w:right w:val="dotted" w:sz="2" w:space="0" w:color="auto"/>
            </w:tcBorders>
            <w:textDirection w:val="tbRlV"/>
            <w:vAlign w:val="center"/>
            <w:hideMark/>
          </w:tcPr>
          <w:p w:rsidR="00485492" w:rsidRPr="006D1850" w:rsidRDefault="00485492" w:rsidP="003A6521">
            <w:pPr>
              <w:ind w:left="113" w:right="113"/>
              <w:jc w:val="center"/>
              <w:rPr>
                <w:rFonts w:ascii="黑体" w:eastAsia="黑体" w:hAnsi="宋体" w:cs="宋体"/>
                <w:color w:val="000000"/>
                <w:kern w:val="0"/>
                <w:szCs w:val="21"/>
              </w:rPr>
            </w:pPr>
            <w:r w:rsidRPr="006D1850">
              <w:rPr>
                <w:rFonts w:ascii="黑体" w:eastAsia="黑体" w:hAnsi="宋体" w:cs="宋体" w:hint="eastAsia"/>
                <w:color w:val="000000"/>
                <w:kern w:val="0"/>
                <w:szCs w:val="21"/>
              </w:rPr>
              <w:t>估价结果</w:t>
            </w:r>
          </w:p>
        </w:tc>
        <w:tc>
          <w:tcPr>
            <w:tcW w:w="8228" w:type="dxa"/>
            <w:gridSpan w:val="3"/>
            <w:tcBorders>
              <w:left w:val="dotted" w:sz="2" w:space="0" w:color="auto"/>
              <w:right w:val="single" w:sz="4" w:space="0" w:color="000000"/>
            </w:tcBorders>
            <w:shd w:val="clear" w:color="auto" w:fill="auto"/>
            <w:noWrap/>
            <w:vAlign w:val="bottom"/>
            <w:hideMark/>
          </w:tcPr>
          <w:p w:rsidR="00485492" w:rsidRPr="0037507F" w:rsidRDefault="00485492" w:rsidP="00953E17">
            <w:pPr>
              <w:widowControl/>
              <w:rPr>
                <w:rFonts w:ascii="宋体" w:hAnsi="宋体" w:cs="宋体"/>
                <w:color w:val="000000"/>
                <w:kern w:val="0"/>
                <w:szCs w:val="21"/>
              </w:rPr>
            </w:pPr>
            <w:r w:rsidRPr="0037507F">
              <w:rPr>
                <w:rFonts w:ascii="宋体" w:hAnsi="宋体" w:cs="宋体" w:hint="eastAsia"/>
                <w:color w:val="000000"/>
                <w:kern w:val="0"/>
                <w:szCs w:val="21"/>
              </w:rPr>
              <w:t>经</w:t>
            </w:r>
            <w:r>
              <w:rPr>
                <w:rFonts w:ascii="宋体" w:hAnsi="宋体" w:cs="宋体" w:hint="eastAsia"/>
                <w:color w:val="000000"/>
                <w:kern w:val="0"/>
                <w:szCs w:val="21"/>
              </w:rPr>
              <w:t>分析测算，综合确定估价对象于本次价值时点的</w:t>
            </w:r>
            <w:r w:rsidR="002268B6">
              <w:rPr>
                <w:rFonts w:ascii="宋体" w:hAnsi="宋体" w:cs="宋体" w:hint="eastAsia"/>
                <w:color w:val="000000"/>
                <w:kern w:val="0"/>
                <w:szCs w:val="21"/>
              </w:rPr>
              <w:t>市场价值</w:t>
            </w:r>
            <w:r>
              <w:rPr>
                <w:rFonts w:ascii="宋体" w:hAnsi="宋体" w:cs="宋体" w:hint="eastAsia"/>
                <w:color w:val="000000"/>
                <w:kern w:val="0"/>
                <w:szCs w:val="21"/>
              </w:rPr>
              <w:t>为</w:t>
            </w:r>
            <w:r w:rsidR="008D501C">
              <w:rPr>
                <w:rFonts w:ascii="宋体" w:hAnsi="宋体" w:cs="宋体"/>
                <w:color w:val="000000"/>
                <w:kern w:val="0"/>
                <w:szCs w:val="21"/>
              </w:rPr>
              <w:t>23.29</w:t>
            </w:r>
            <w:r>
              <w:rPr>
                <w:rFonts w:ascii="宋体" w:hAnsi="宋体" w:cs="宋体" w:hint="eastAsia"/>
                <w:color w:val="000000"/>
                <w:kern w:val="0"/>
                <w:szCs w:val="21"/>
              </w:rPr>
              <w:t>万</w:t>
            </w:r>
            <w:r w:rsidRPr="00333522">
              <w:rPr>
                <w:rFonts w:ascii="宋体" w:hAnsi="宋体" w:cs="宋体" w:hint="eastAsia"/>
                <w:color w:val="000000"/>
                <w:kern w:val="0"/>
                <w:szCs w:val="21"/>
              </w:rPr>
              <w:t>元</w:t>
            </w:r>
            <w:r>
              <w:rPr>
                <w:rFonts w:ascii="宋体" w:hAnsi="宋体" w:cs="宋体" w:hint="eastAsia"/>
                <w:color w:val="000000"/>
                <w:kern w:val="0"/>
                <w:szCs w:val="21"/>
              </w:rPr>
              <w:t>。</w:t>
            </w:r>
          </w:p>
        </w:tc>
      </w:tr>
      <w:tr w:rsidR="00485492" w:rsidRPr="00B46E4B" w:rsidTr="00B96244">
        <w:trPr>
          <w:trHeight w:hRule="exact" w:val="397"/>
          <w:jc w:val="center"/>
        </w:trPr>
        <w:tc>
          <w:tcPr>
            <w:tcW w:w="845" w:type="dxa"/>
            <w:vMerge/>
            <w:tcBorders>
              <w:left w:val="single" w:sz="4" w:space="0" w:color="auto"/>
              <w:right w:val="dotted" w:sz="2" w:space="0" w:color="auto"/>
            </w:tcBorders>
            <w:vAlign w:val="center"/>
            <w:hideMark/>
          </w:tcPr>
          <w:p w:rsidR="00485492" w:rsidRDefault="00485492" w:rsidP="003A6521">
            <w:pPr>
              <w:ind w:left="113" w:right="113"/>
              <w:jc w:val="center"/>
              <w:rPr>
                <w:rFonts w:ascii="宋体" w:hAnsi="宋体" w:cs="宋体"/>
                <w:color w:val="000000"/>
                <w:kern w:val="0"/>
                <w:sz w:val="20"/>
                <w:szCs w:val="20"/>
              </w:rPr>
            </w:pPr>
          </w:p>
        </w:tc>
        <w:tc>
          <w:tcPr>
            <w:tcW w:w="8228" w:type="dxa"/>
            <w:gridSpan w:val="3"/>
            <w:tcBorders>
              <w:left w:val="dotted" w:sz="2" w:space="0" w:color="auto"/>
              <w:right w:val="single" w:sz="4" w:space="0" w:color="000000"/>
            </w:tcBorders>
            <w:shd w:val="clear" w:color="auto" w:fill="auto"/>
            <w:noWrap/>
            <w:vAlign w:val="center"/>
            <w:hideMark/>
          </w:tcPr>
          <w:p w:rsidR="00485492" w:rsidRPr="002F3163" w:rsidRDefault="00485492" w:rsidP="00D72A8C">
            <w:pPr>
              <w:rPr>
                <w:rFonts w:ascii="宋体" w:hAnsi="宋体" w:cs="宋体"/>
                <w:color w:val="000000"/>
                <w:kern w:val="0"/>
                <w:szCs w:val="21"/>
              </w:rPr>
            </w:pPr>
            <w:r w:rsidRPr="008B508D">
              <w:rPr>
                <w:rFonts w:ascii="楷体" w:eastAsia="楷体" w:hAnsi="楷体" w:cs="宋体" w:hint="eastAsia"/>
                <w:kern w:val="0"/>
                <w:szCs w:val="21"/>
              </w:rPr>
              <w:t>人民币(大写)金额</w:t>
            </w:r>
            <w:r w:rsidRPr="003A7681">
              <w:rPr>
                <w:rFonts w:ascii="宋体" w:hAnsi="宋体" w:cs="宋体" w:hint="eastAsia"/>
                <w:kern w:val="0"/>
                <w:szCs w:val="21"/>
              </w:rPr>
              <w:t>：</w:t>
            </w:r>
            <w:r w:rsidR="008D501C">
              <w:rPr>
                <w:rFonts w:ascii="楷体" w:eastAsia="楷体" w:hAnsi="楷体" w:cs="宋体" w:hint="eastAsia"/>
                <w:b/>
                <w:color w:val="000000"/>
                <w:kern w:val="0"/>
                <w:szCs w:val="21"/>
              </w:rPr>
              <w:t>贰拾叁万贰仟玖佰</w:t>
            </w:r>
            <w:r w:rsidRPr="002118AE">
              <w:rPr>
                <w:rFonts w:ascii="楷体" w:eastAsia="楷体" w:hAnsi="楷体" w:cs="宋体" w:hint="eastAsia"/>
                <w:color w:val="000000"/>
                <w:kern w:val="0"/>
                <w:szCs w:val="21"/>
              </w:rPr>
              <w:t>元</w:t>
            </w:r>
            <w:bookmarkStart w:id="0" w:name="_GoBack"/>
            <w:bookmarkEnd w:id="0"/>
            <w:r w:rsidRPr="002118AE">
              <w:rPr>
                <w:rFonts w:ascii="楷体" w:eastAsia="楷体" w:hAnsi="楷体" w:cs="宋体" w:hint="eastAsia"/>
                <w:color w:val="000000"/>
                <w:kern w:val="0"/>
                <w:szCs w:val="21"/>
              </w:rPr>
              <w:t>整</w:t>
            </w:r>
            <w:r w:rsidRPr="00C608EF">
              <w:rPr>
                <w:rFonts w:ascii="楷体" w:eastAsia="楷体" w:hAnsi="楷体" w:cs="宋体" w:hint="eastAsia"/>
                <w:color w:val="000000"/>
                <w:kern w:val="0"/>
                <w:szCs w:val="21"/>
              </w:rPr>
              <w:t>。</w:t>
            </w:r>
            <w:r w:rsidRPr="002F3163">
              <w:rPr>
                <w:rFonts w:ascii="宋体" w:hAnsi="宋体" w:cs="宋体" w:hint="eastAsia"/>
                <w:color w:val="000000"/>
                <w:kern w:val="0"/>
                <w:szCs w:val="21"/>
              </w:rPr>
              <w:t xml:space="preserve"> </w:t>
            </w:r>
            <w:r>
              <w:rPr>
                <w:rFonts w:ascii="宋体" w:hAnsi="宋体" w:cs="宋体" w:hint="eastAsia"/>
                <w:color w:val="000000"/>
                <w:kern w:val="0"/>
                <w:szCs w:val="21"/>
              </w:rPr>
              <w:t xml:space="preserve">  </w:t>
            </w:r>
            <w:r w:rsidRPr="002F3163">
              <w:rPr>
                <w:rFonts w:ascii="宋体" w:hAnsi="宋体" w:cs="宋体" w:hint="eastAsia"/>
                <w:color w:val="000000"/>
                <w:kern w:val="0"/>
                <w:szCs w:val="21"/>
              </w:rPr>
              <w:t xml:space="preserve">            </w:t>
            </w:r>
          </w:p>
        </w:tc>
      </w:tr>
      <w:tr w:rsidR="00485492" w:rsidRPr="00B46E4B" w:rsidTr="00B96244">
        <w:trPr>
          <w:trHeight w:hRule="exact" w:val="397"/>
          <w:jc w:val="center"/>
        </w:trPr>
        <w:tc>
          <w:tcPr>
            <w:tcW w:w="845" w:type="dxa"/>
            <w:vMerge/>
            <w:tcBorders>
              <w:left w:val="single" w:sz="4" w:space="0" w:color="auto"/>
              <w:bottom w:val="single" w:sz="4" w:space="0" w:color="000000" w:themeColor="text1"/>
              <w:right w:val="dotted" w:sz="2" w:space="0" w:color="auto"/>
            </w:tcBorders>
            <w:vAlign w:val="center"/>
          </w:tcPr>
          <w:p w:rsidR="00485492" w:rsidRDefault="00485492" w:rsidP="003A6521">
            <w:pPr>
              <w:ind w:left="113" w:right="113"/>
              <w:jc w:val="center"/>
              <w:rPr>
                <w:rFonts w:ascii="宋体" w:hAnsi="宋体" w:cs="宋体"/>
                <w:color w:val="000000"/>
                <w:kern w:val="0"/>
                <w:sz w:val="20"/>
                <w:szCs w:val="20"/>
              </w:rPr>
            </w:pPr>
          </w:p>
        </w:tc>
        <w:tc>
          <w:tcPr>
            <w:tcW w:w="8228" w:type="dxa"/>
            <w:gridSpan w:val="3"/>
            <w:tcBorders>
              <w:left w:val="dotted" w:sz="2" w:space="0" w:color="auto"/>
              <w:bottom w:val="single" w:sz="4" w:space="0" w:color="000000"/>
              <w:right w:val="single" w:sz="4" w:space="0" w:color="000000"/>
            </w:tcBorders>
            <w:shd w:val="clear" w:color="auto" w:fill="auto"/>
            <w:noWrap/>
            <w:vAlign w:val="center"/>
          </w:tcPr>
          <w:p w:rsidR="00485492" w:rsidRPr="003337F0" w:rsidRDefault="00485492" w:rsidP="003337F0">
            <w:pPr>
              <w:tabs>
                <w:tab w:val="left" w:pos="2940"/>
              </w:tabs>
              <w:spacing w:line="240" w:lineRule="exact"/>
              <w:rPr>
                <w:rFonts w:ascii="楷体" w:eastAsia="楷体" w:hAnsi="楷体" w:cs="宋体"/>
                <w:kern w:val="0"/>
                <w:szCs w:val="21"/>
              </w:rPr>
            </w:pPr>
            <w:r w:rsidRPr="003337F0">
              <w:rPr>
                <w:rFonts w:ascii="楷体" w:eastAsia="楷体" w:hAnsi="楷体" w:hint="eastAsia"/>
                <w:sz w:val="18"/>
                <w:szCs w:val="18"/>
              </w:rPr>
              <w:t>详见P</w:t>
            </w:r>
            <w:r w:rsidRPr="003337F0">
              <w:rPr>
                <w:rFonts w:ascii="楷体" w:eastAsia="楷体" w:hAnsi="楷体" w:hint="eastAsia"/>
                <w:sz w:val="18"/>
                <w:szCs w:val="18"/>
                <w:vertAlign w:val="subscript"/>
              </w:rPr>
              <w:t>2</w:t>
            </w:r>
            <w:r w:rsidRPr="003337F0">
              <w:rPr>
                <w:rFonts w:ascii="楷体" w:eastAsia="楷体" w:hAnsi="楷体" w:hint="eastAsia"/>
                <w:sz w:val="18"/>
                <w:szCs w:val="18"/>
              </w:rPr>
              <w:t xml:space="preserve"> </w:t>
            </w:r>
            <w:r w:rsidR="003337F0" w:rsidRPr="003337F0">
              <w:rPr>
                <w:rFonts w:ascii="楷体" w:eastAsia="楷体" w:hAnsi="楷体" w:hint="eastAsia"/>
                <w:sz w:val="18"/>
                <w:szCs w:val="18"/>
              </w:rPr>
              <w:t>《估价结果汇总表》</w:t>
            </w:r>
          </w:p>
        </w:tc>
      </w:tr>
    </w:tbl>
    <w:p w:rsidR="00C5318D" w:rsidRDefault="00C5318D" w:rsidP="00485492">
      <w:pPr>
        <w:tabs>
          <w:tab w:val="left" w:pos="2940"/>
        </w:tabs>
        <w:spacing w:line="200" w:lineRule="exact"/>
        <w:rPr>
          <w:rFonts w:ascii="仿宋_GB2312" w:eastAsia="仿宋_GB2312" w:hAnsi="宋体"/>
          <w:b/>
          <w:sz w:val="24"/>
        </w:rPr>
      </w:pPr>
    </w:p>
    <w:p w:rsidR="00436661" w:rsidRDefault="00436661" w:rsidP="00A715BA">
      <w:pPr>
        <w:tabs>
          <w:tab w:val="left" w:pos="2940"/>
        </w:tabs>
        <w:spacing w:line="360" w:lineRule="auto"/>
        <w:rPr>
          <w:rFonts w:ascii="仿宋_GB2312" w:eastAsia="仿宋_GB2312" w:hAnsi="宋体"/>
          <w:sz w:val="24"/>
        </w:rPr>
      </w:pPr>
      <w:r w:rsidRPr="002B18D2">
        <w:rPr>
          <w:rFonts w:ascii="仿宋_GB2312" w:eastAsia="仿宋_GB2312" w:hAnsi="宋体" w:hint="eastAsia"/>
          <w:b/>
          <w:sz w:val="24"/>
        </w:rPr>
        <w:t>估价</w:t>
      </w:r>
      <w:r w:rsidR="002B18D2">
        <w:rPr>
          <w:rFonts w:ascii="仿宋_GB2312" w:eastAsia="仿宋_GB2312" w:hAnsi="宋体" w:hint="eastAsia"/>
          <w:b/>
          <w:sz w:val="24"/>
        </w:rPr>
        <w:t>结果和使用估价</w:t>
      </w:r>
      <w:r w:rsidRPr="002B18D2">
        <w:rPr>
          <w:rFonts w:ascii="仿宋_GB2312" w:eastAsia="仿宋_GB2312" w:hAnsi="宋体" w:hint="eastAsia"/>
          <w:b/>
          <w:sz w:val="24"/>
        </w:rPr>
        <w:t>报告，我们特别提示</w:t>
      </w:r>
      <w:r w:rsidRPr="001F08E4">
        <w:rPr>
          <w:rFonts w:ascii="仿宋_GB2312" w:eastAsia="仿宋_GB2312" w:hAnsi="宋体" w:hint="eastAsia"/>
          <w:sz w:val="24"/>
        </w:rPr>
        <w:t>：</w:t>
      </w:r>
    </w:p>
    <w:p w:rsidR="00C5318D" w:rsidRDefault="00C5318D" w:rsidP="003337F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rsidR="00C5318D" w:rsidRDefault="00C5318D" w:rsidP="003337F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2.关于估价对象的具体情况、相关专业意见，以及在将来财产处置过程中的“</w:t>
      </w:r>
      <w:r w:rsidRPr="002B18D2">
        <w:rPr>
          <w:rFonts w:ascii="仿宋_GB2312" w:eastAsia="仿宋_GB2312" w:hAnsi="宋体" w:hint="eastAsia"/>
          <w:sz w:val="24"/>
        </w:rPr>
        <w:t>估价结果使用说明</w:t>
      </w:r>
      <w:r>
        <w:rPr>
          <w:rFonts w:ascii="仿宋_GB2312" w:eastAsia="仿宋_GB2312" w:hAnsi="宋体" w:hint="eastAsia"/>
          <w:sz w:val="24"/>
        </w:rPr>
        <w:t>”，请详见本估价报告的整体章节。</w:t>
      </w:r>
    </w:p>
    <w:p w:rsidR="00F92466" w:rsidRDefault="00F92466" w:rsidP="00F92466">
      <w:pPr>
        <w:spacing w:line="360" w:lineRule="auto"/>
        <w:ind w:firstLineChars="1600" w:firstLine="3840"/>
        <w:rPr>
          <w:rFonts w:ascii="黑体" w:eastAsia="黑体" w:hAnsi="宋体"/>
          <w:sz w:val="24"/>
          <w:szCs w:val="24"/>
        </w:rPr>
      </w:pPr>
      <w:r w:rsidRPr="0019493E">
        <w:rPr>
          <w:rFonts w:ascii="黑体" w:eastAsia="黑体" w:hAnsi="宋体" w:hint="eastAsia"/>
          <w:sz w:val="24"/>
          <w:szCs w:val="24"/>
        </w:rPr>
        <w:lastRenderedPageBreak/>
        <w:t>估价结果</w:t>
      </w:r>
      <w:r>
        <w:rPr>
          <w:rFonts w:ascii="黑体" w:eastAsia="黑体" w:hAnsi="宋体" w:hint="eastAsia"/>
          <w:sz w:val="24"/>
          <w:szCs w:val="24"/>
        </w:rPr>
        <w:t>汇总</w:t>
      </w:r>
      <w:r w:rsidRPr="0019493E">
        <w:rPr>
          <w:rFonts w:ascii="黑体" w:eastAsia="黑体" w:hAnsi="宋体" w:hint="eastAsia"/>
          <w:sz w:val="24"/>
          <w:szCs w:val="24"/>
        </w:rPr>
        <w:t>表</w:t>
      </w:r>
      <w:r w:rsidR="003C6610">
        <w:rPr>
          <w:rFonts w:ascii="黑体" w:eastAsia="黑体" w:hAnsi="宋体" w:hint="eastAsia"/>
          <w:sz w:val="24"/>
          <w:szCs w:val="24"/>
        </w:rPr>
        <w:t xml:space="preserve">                  </w:t>
      </w:r>
      <w:r w:rsidR="00FB4C83">
        <w:rPr>
          <w:rFonts w:ascii="黑体" w:eastAsia="黑体" w:hAnsi="宋体"/>
          <w:sz w:val="24"/>
          <w:szCs w:val="24"/>
        </w:rPr>
        <w:t xml:space="preserve">    </w:t>
      </w:r>
      <w:r w:rsidR="003C6610">
        <w:rPr>
          <w:rFonts w:ascii="黑体" w:eastAsia="黑体" w:hAnsi="宋体" w:hint="eastAsia"/>
          <w:sz w:val="24"/>
          <w:szCs w:val="24"/>
        </w:rPr>
        <w:t xml:space="preserve"> </w:t>
      </w:r>
      <w:r w:rsidRPr="003C6610">
        <w:rPr>
          <w:rFonts w:ascii="黑体" w:eastAsia="黑体" w:hAnsi="黑体" w:hint="eastAsia"/>
          <w:sz w:val="18"/>
          <w:szCs w:val="18"/>
        </w:rPr>
        <w:t>函表-</w:t>
      </w:r>
      <w:r w:rsidRPr="003C6610">
        <w:rPr>
          <w:rFonts w:ascii="黑体" w:eastAsia="黑体" w:hAnsi="黑体"/>
          <w:sz w:val="18"/>
          <w:szCs w:val="18"/>
        </w:rPr>
        <w:t>2</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0"/>
        <w:gridCol w:w="1560"/>
        <w:gridCol w:w="1701"/>
        <w:gridCol w:w="1417"/>
        <w:gridCol w:w="1276"/>
        <w:gridCol w:w="1417"/>
      </w:tblGrid>
      <w:tr w:rsidR="00902C79" w:rsidRPr="005600DC" w:rsidTr="00E90284">
        <w:trPr>
          <w:trHeight w:hRule="exact" w:val="680"/>
        </w:trPr>
        <w:tc>
          <w:tcPr>
            <w:tcW w:w="851" w:type="dxa"/>
            <w:tcBorders>
              <w:top w:val="single" w:sz="4" w:space="0" w:color="auto"/>
              <w:left w:val="single" w:sz="4" w:space="0" w:color="auto"/>
              <w:bottom w:val="dotted" w:sz="2" w:space="0" w:color="auto"/>
              <w:right w:val="nil"/>
            </w:tcBorders>
            <w:vAlign w:val="center"/>
          </w:tcPr>
          <w:p w:rsidR="00902C79" w:rsidRPr="000870CF" w:rsidRDefault="00902C79" w:rsidP="00902C79">
            <w:pPr>
              <w:jc w:val="center"/>
              <w:rPr>
                <w:rFonts w:asciiTheme="minorEastAsia" w:hAnsiTheme="minorEastAsia"/>
                <w:szCs w:val="21"/>
              </w:rPr>
            </w:pPr>
            <w:r w:rsidRPr="000870CF">
              <w:rPr>
                <w:rFonts w:asciiTheme="minorEastAsia" w:hAnsiTheme="minorEastAsia" w:hint="eastAsia"/>
                <w:szCs w:val="21"/>
              </w:rPr>
              <w:t>序号</w:t>
            </w:r>
          </w:p>
        </w:tc>
        <w:tc>
          <w:tcPr>
            <w:tcW w:w="850" w:type="dxa"/>
            <w:tcBorders>
              <w:top w:val="single" w:sz="4" w:space="0" w:color="auto"/>
              <w:left w:val="nil"/>
              <w:bottom w:val="dotted" w:sz="2" w:space="0" w:color="auto"/>
              <w:right w:val="nil"/>
            </w:tcBorders>
            <w:vAlign w:val="center"/>
          </w:tcPr>
          <w:p w:rsidR="00902C79" w:rsidRPr="000870CF" w:rsidRDefault="0005122D" w:rsidP="001C3970">
            <w:pPr>
              <w:jc w:val="center"/>
              <w:rPr>
                <w:rFonts w:asciiTheme="minorEastAsia" w:hAnsiTheme="minorEastAsia"/>
                <w:szCs w:val="21"/>
              </w:rPr>
            </w:pPr>
            <w:r>
              <w:rPr>
                <w:rFonts w:asciiTheme="minorEastAsia" w:hAnsiTheme="minorEastAsia" w:hint="eastAsia"/>
                <w:szCs w:val="21"/>
              </w:rPr>
              <w:t>用途</w:t>
            </w:r>
          </w:p>
        </w:tc>
        <w:tc>
          <w:tcPr>
            <w:tcW w:w="1560" w:type="dxa"/>
            <w:tcBorders>
              <w:top w:val="single" w:sz="4" w:space="0" w:color="auto"/>
              <w:left w:val="nil"/>
              <w:bottom w:val="dotted" w:sz="2" w:space="0" w:color="auto"/>
              <w:right w:val="nil"/>
            </w:tcBorders>
            <w:vAlign w:val="center"/>
          </w:tcPr>
          <w:p w:rsidR="00902C79" w:rsidRPr="000870CF" w:rsidRDefault="0005122D" w:rsidP="001C3970">
            <w:pPr>
              <w:jc w:val="center"/>
              <w:rPr>
                <w:rFonts w:asciiTheme="minorEastAsia" w:hAnsiTheme="minorEastAsia"/>
                <w:szCs w:val="21"/>
              </w:rPr>
            </w:pPr>
            <w:r>
              <w:rPr>
                <w:rFonts w:asciiTheme="minorEastAsia" w:hAnsiTheme="minorEastAsia" w:hint="eastAsia"/>
                <w:szCs w:val="21"/>
              </w:rPr>
              <w:t>证号</w:t>
            </w:r>
          </w:p>
        </w:tc>
        <w:tc>
          <w:tcPr>
            <w:tcW w:w="1701" w:type="dxa"/>
            <w:tcBorders>
              <w:top w:val="single" w:sz="4" w:space="0" w:color="auto"/>
              <w:left w:val="nil"/>
              <w:bottom w:val="dotted" w:sz="2" w:space="0" w:color="auto"/>
            </w:tcBorders>
            <w:vAlign w:val="center"/>
          </w:tcPr>
          <w:p w:rsidR="00902C79" w:rsidRPr="000870CF" w:rsidRDefault="0005122D" w:rsidP="00B91864">
            <w:pPr>
              <w:jc w:val="center"/>
              <w:rPr>
                <w:rFonts w:asciiTheme="minorEastAsia" w:hAnsiTheme="minorEastAsia"/>
                <w:szCs w:val="21"/>
              </w:rPr>
            </w:pPr>
            <w:r>
              <w:rPr>
                <w:rFonts w:asciiTheme="minorEastAsia" w:hAnsiTheme="minorEastAsia" w:hint="eastAsia"/>
                <w:szCs w:val="21"/>
              </w:rPr>
              <w:t>坐落</w:t>
            </w:r>
          </w:p>
        </w:tc>
        <w:tc>
          <w:tcPr>
            <w:tcW w:w="1417" w:type="dxa"/>
            <w:tcBorders>
              <w:top w:val="single" w:sz="4" w:space="0" w:color="auto"/>
              <w:bottom w:val="dotted" w:sz="2" w:space="0" w:color="auto"/>
            </w:tcBorders>
            <w:vAlign w:val="center"/>
          </w:tcPr>
          <w:p w:rsidR="00902C79" w:rsidRPr="000870CF" w:rsidRDefault="00EA7095" w:rsidP="00B91864">
            <w:pPr>
              <w:jc w:val="center"/>
              <w:rPr>
                <w:rFonts w:asciiTheme="minorEastAsia" w:hAnsiTheme="minorEastAsia"/>
                <w:szCs w:val="21"/>
              </w:rPr>
            </w:pPr>
            <w:r>
              <w:rPr>
                <w:rFonts w:asciiTheme="minorEastAsia" w:hAnsiTheme="minorEastAsia" w:hint="eastAsia"/>
                <w:szCs w:val="21"/>
              </w:rPr>
              <w:t>建筑面积</w:t>
            </w:r>
            <w:r w:rsidR="00B91864" w:rsidRPr="006308F0">
              <w:rPr>
                <w:rFonts w:ascii="楷体" w:eastAsia="楷体" w:hAnsi="楷体" w:hint="eastAsia"/>
                <w:w w:val="90"/>
                <w:sz w:val="18"/>
                <w:szCs w:val="18"/>
              </w:rPr>
              <w:t>(㎡)</w:t>
            </w:r>
          </w:p>
        </w:tc>
        <w:tc>
          <w:tcPr>
            <w:tcW w:w="1276" w:type="dxa"/>
            <w:tcBorders>
              <w:top w:val="single" w:sz="4" w:space="0" w:color="auto"/>
              <w:bottom w:val="dotted" w:sz="2" w:space="0" w:color="auto"/>
              <w:right w:val="nil"/>
            </w:tcBorders>
            <w:vAlign w:val="center"/>
          </w:tcPr>
          <w:p w:rsidR="00902C79" w:rsidRPr="000870CF" w:rsidRDefault="008D501C" w:rsidP="008D501C">
            <w:pPr>
              <w:jc w:val="left"/>
              <w:rPr>
                <w:rFonts w:asciiTheme="minorEastAsia" w:hAnsiTheme="minorEastAsia"/>
                <w:szCs w:val="21"/>
              </w:rPr>
            </w:pPr>
            <w:r w:rsidRPr="000870CF">
              <w:rPr>
                <w:rFonts w:asciiTheme="minorEastAsia" w:hAnsiTheme="minorEastAsia" w:hint="eastAsia"/>
                <w:szCs w:val="21"/>
              </w:rPr>
              <w:t>单价</w:t>
            </w:r>
            <w:r w:rsidRPr="006308F0">
              <w:rPr>
                <w:rFonts w:ascii="楷体" w:eastAsia="楷体" w:hAnsi="楷体" w:hint="eastAsia"/>
                <w:w w:val="90"/>
                <w:sz w:val="18"/>
                <w:szCs w:val="18"/>
              </w:rPr>
              <w:t>(元/㎡)</w:t>
            </w:r>
          </w:p>
        </w:tc>
        <w:tc>
          <w:tcPr>
            <w:tcW w:w="1417" w:type="dxa"/>
            <w:tcBorders>
              <w:top w:val="single" w:sz="4" w:space="0" w:color="auto"/>
              <w:left w:val="nil"/>
              <w:bottom w:val="dotted" w:sz="2" w:space="0" w:color="auto"/>
              <w:right w:val="single" w:sz="4" w:space="0" w:color="auto"/>
            </w:tcBorders>
            <w:vAlign w:val="center"/>
          </w:tcPr>
          <w:p w:rsidR="00902C79" w:rsidRPr="000870CF" w:rsidRDefault="008D501C" w:rsidP="009A1A32">
            <w:pPr>
              <w:jc w:val="left"/>
              <w:rPr>
                <w:rFonts w:asciiTheme="minorEastAsia" w:hAnsiTheme="minorEastAsia"/>
                <w:szCs w:val="21"/>
              </w:rPr>
            </w:pPr>
            <w:r w:rsidRPr="000870CF">
              <w:rPr>
                <w:rFonts w:asciiTheme="minorEastAsia" w:hAnsiTheme="minorEastAsia" w:hint="eastAsia"/>
                <w:szCs w:val="21"/>
              </w:rPr>
              <w:t>总价</w:t>
            </w:r>
            <w:r w:rsidRPr="006308F0">
              <w:rPr>
                <w:rFonts w:ascii="楷体" w:eastAsia="楷体" w:hAnsi="楷体" w:hint="eastAsia"/>
                <w:w w:val="90"/>
                <w:sz w:val="18"/>
                <w:szCs w:val="18"/>
              </w:rPr>
              <w:t>(万元)</w:t>
            </w:r>
          </w:p>
        </w:tc>
      </w:tr>
      <w:tr w:rsidR="00C16323" w:rsidRPr="005600DC" w:rsidTr="00D72A8C">
        <w:trPr>
          <w:trHeight w:hRule="exact" w:val="522"/>
        </w:trPr>
        <w:tc>
          <w:tcPr>
            <w:tcW w:w="851" w:type="dxa"/>
            <w:tcBorders>
              <w:top w:val="dotted" w:sz="2" w:space="0" w:color="auto"/>
              <w:bottom w:val="nil"/>
              <w:right w:val="nil"/>
            </w:tcBorders>
            <w:vAlign w:val="center"/>
          </w:tcPr>
          <w:p w:rsidR="00C16323" w:rsidRPr="002D173C" w:rsidRDefault="00C16323" w:rsidP="00C16323">
            <w:pPr>
              <w:jc w:val="center"/>
              <w:rPr>
                <w:rFonts w:ascii="宋体" w:hAnsi="宋体"/>
                <w:szCs w:val="21"/>
              </w:rPr>
            </w:pPr>
            <w:r w:rsidRPr="002D173C">
              <w:rPr>
                <w:rFonts w:ascii="宋体" w:hAnsi="宋体" w:hint="eastAsia"/>
                <w:szCs w:val="21"/>
              </w:rPr>
              <w:t>1</w:t>
            </w:r>
          </w:p>
        </w:tc>
        <w:tc>
          <w:tcPr>
            <w:tcW w:w="850" w:type="dxa"/>
            <w:tcBorders>
              <w:top w:val="dotted" w:sz="2" w:space="0" w:color="auto"/>
              <w:bottom w:val="nil"/>
              <w:right w:val="nil"/>
            </w:tcBorders>
            <w:vAlign w:val="center"/>
          </w:tcPr>
          <w:p w:rsidR="00C16323" w:rsidRPr="002D173C" w:rsidRDefault="00E90284" w:rsidP="001C3970">
            <w:pPr>
              <w:jc w:val="center"/>
              <w:rPr>
                <w:rFonts w:ascii="楷体" w:eastAsia="楷体" w:hAnsi="楷体"/>
                <w:szCs w:val="21"/>
              </w:rPr>
            </w:pPr>
            <w:r>
              <w:rPr>
                <w:rFonts w:ascii="楷体" w:eastAsia="楷体" w:hAnsi="楷体" w:hint="eastAsia"/>
                <w:szCs w:val="21"/>
              </w:rPr>
              <w:t>住宅</w:t>
            </w:r>
          </w:p>
        </w:tc>
        <w:tc>
          <w:tcPr>
            <w:tcW w:w="1560" w:type="dxa"/>
            <w:tcBorders>
              <w:top w:val="dotted" w:sz="2" w:space="0" w:color="auto"/>
              <w:left w:val="nil"/>
              <w:bottom w:val="nil"/>
              <w:right w:val="nil"/>
            </w:tcBorders>
            <w:vAlign w:val="center"/>
          </w:tcPr>
          <w:p w:rsidR="00C16323" w:rsidRPr="00C26339" w:rsidRDefault="00C26339" w:rsidP="00E90284">
            <w:pPr>
              <w:jc w:val="center"/>
              <w:rPr>
                <w:rFonts w:asciiTheme="minorEastAsia" w:hAnsiTheme="minorEastAsia"/>
                <w:color w:val="FF0000"/>
                <w:w w:val="90"/>
                <w:sz w:val="18"/>
                <w:szCs w:val="18"/>
              </w:rPr>
            </w:pPr>
            <w:r w:rsidRPr="00C26339">
              <w:rPr>
                <w:rFonts w:asciiTheme="minorEastAsia" w:hAnsiTheme="minorEastAsia"/>
                <w:color w:val="FF0000"/>
                <w:w w:val="90"/>
                <w:sz w:val="18"/>
                <w:szCs w:val="18"/>
              </w:rPr>
              <w:t>201600345</w:t>
            </w:r>
          </w:p>
        </w:tc>
        <w:tc>
          <w:tcPr>
            <w:tcW w:w="1701" w:type="dxa"/>
            <w:tcBorders>
              <w:top w:val="dotted" w:sz="2" w:space="0" w:color="auto"/>
              <w:left w:val="nil"/>
              <w:bottom w:val="nil"/>
            </w:tcBorders>
            <w:vAlign w:val="center"/>
          </w:tcPr>
          <w:p w:rsidR="00BB145B" w:rsidRPr="00BB145B" w:rsidRDefault="00BB145B" w:rsidP="00D72A8C">
            <w:pPr>
              <w:spacing w:line="220" w:lineRule="exact"/>
              <w:jc w:val="center"/>
              <w:rPr>
                <w:rFonts w:ascii="宋体" w:hAnsi="宋体"/>
                <w:sz w:val="18"/>
                <w:szCs w:val="18"/>
              </w:rPr>
            </w:pPr>
            <w:r w:rsidRPr="00BB145B">
              <w:rPr>
                <w:rFonts w:ascii="宋体" w:hAnsi="宋体" w:hint="eastAsia"/>
                <w:sz w:val="18"/>
                <w:szCs w:val="18"/>
              </w:rPr>
              <w:t>金都家园</w:t>
            </w:r>
          </w:p>
          <w:p w:rsidR="00C16323" w:rsidRPr="00BB145B" w:rsidRDefault="00BB145B" w:rsidP="00D72A8C">
            <w:pPr>
              <w:spacing w:line="220" w:lineRule="exact"/>
              <w:jc w:val="center"/>
              <w:rPr>
                <w:rFonts w:ascii="宋体" w:hAnsi="宋体"/>
                <w:w w:val="66"/>
                <w:sz w:val="18"/>
                <w:szCs w:val="18"/>
              </w:rPr>
            </w:pPr>
            <w:r w:rsidRPr="00BB145B">
              <w:rPr>
                <w:rFonts w:ascii="宋体" w:hAnsi="宋体" w:hint="eastAsia"/>
                <w:w w:val="66"/>
                <w:sz w:val="18"/>
                <w:szCs w:val="18"/>
              </w:rPr>
              <w:t>30号2单元5层1号</w:t>
            </w:r>
          </w:p>
        </w:tc>
        <w:tc>
          <w:tcPr>
            <w:tcW w:w="1417" w:type="dxa"/>
            <w:tcBorders>
              <w:top w:val="dotted" w:sz="2" w:space="0" w:color="auto"/>
              <w:bottom w:val="nil"/>
            </w:tcBorders>
            <w:vAlign w:val="center"/>
          </w:tcPr>
          <w:p w:rsidR="00C16323" w:rsidRPr="004734ED" w:rsidRDefault="00BB145B" w:rsidP="00C16323">
            <w:pPr>
              <w:jc w:val="center"/>
              <w:rPr>
                <w:rFonts w:ascii="楷体_GB2312" w:eastAsia="楷体_GB2312" w:hAnsi="Times New Roman" w:cs="Times New Roman"/>
                <w:szCs w:val="21"/>
              </w:rPr>
            </w:pPr>
            <w:r>
              <w:rPr>
                <w:rFonts w:ascii="Times New Roman" w:hAnsi="Times New Roman" w:cs="Times New Roman"/>
                <w:szCs w:val="21"/>
              </w:rPr>
              <w:t>61.65</w:t>
            </w:r>
          </w:p>
        </w:tc>
        <w:tc>
          <w:tcPr>
            <w:tcW w:w="1276" w:type="dxa"/>
            <w:tcBorders>
              <w:top w:val="dotted" w:sz="2" w:space="0" w:color="auto"/>
              <w:bottom w:val="nil"/>
            </w:tcBorders>
            <w:vAlign w:val="center"/>
          </w:tcPr>
          <w:p w:rsidR="00C16323" w:rsidRPr="004734ED" w:rsidRDefault="008D501C" w:rsidP="008D501C">
            <w:pPr>
              <w:jc w:val="left"/>
              <w:rPr>
                <w:rFonts w:ascii="楷体_GB2312" w:eastAsia="楷体_GB2312" w:hAnsi="Times New Roman" w:cs="Times New Roman"/>
                <w:szCs w:val="21"/>
              </w:rPr>
            </w:pPr>
            <w:r>
              <w:rPr>
                <w:rFonts w:ascii="楷体_GB2312" w:eastAsia="楷体_GB2312" w:hAnsi="Times New Roman" w:cs="Times New Roman" w:hint="eastAsia"/>
                <w:szCs w:val="21"/>
              </w:rPr>
              <w:t>3777</w:t>
            </w:r>
          </w:p>
        </w:tc>
        <w:tc>
          <w:tcPr>
            <w:tcW w:w="1417" w:type="dxa"/>
            <w:tcBorders>
              <w:top w:val="dotted" w:sz="2" w:space="0" w:color="auto"/>
              <w:bottom w:val="nil"/>
            </w:tcBorders>
            <w:vAlign w:val="center"/>
          </w:tcPr>
          <w:p w:rsidR="00C16323" w:rsidRPr="004734ED" w:rsidRDefault="008D501C" w:rsidP="00953E17">
            <w:pPr>
              <w:jc w:val="left"/>
              <w:rPr>
                <w:rFonts w:ascii="楷体_GB2312" w:eastAsia="楷体_GB2312" w:hAnsi="Times New Roman" w:cs="Times New Roman"/>
                <w:szCs w:val="21"/>
              </w:rPr>
            </w:pPr>
            <w:r>
              <w:rPr>
                <w:rFonts w:ascii="楷体_GB2312" w:eastAsia="楷体_GB2312" w:hAnsi="Times New Roman" w:cs="Times New Roman"/>
                <w:szCs w:val="21"/>
              </w:rPr>
              <w:t>23.29</w:t>
            </w:r>
          </w:p>
        </w:tc>
      </w:tr>
      <w:tr w:rsidR="00902C79" w:rsidRPr="005600DC" w:rsidTr="00E90284">
        <w:trPr>
          <w:trHeight w:hRule="exact" w:val="680"/>
        </w:trPr>
        <w:tc>
          <w:tcPr>
            <w:tcW w:w="851" w:type="dxa"/>
            <w:tcBorders>
              <w:top w:val="nil"/>
              <w:bottom w:val="single" w:sz="4" w:space="0" w:color="auto"/>
              <w:right w:val="nil"/>
            </w:tcBorders>
            <w:vAlign w:val="center"/>
          </w:tcPr>
          <w:p w:rsidR="00902C79" w:rsidRPr="000870CF" w:rsidRDefault="00902C79" w:rsidP="000870CF">
            <w:pPr>
              <w:jc w:val="center"/>
              <w:rPr>
                <w:rFonts w:asciiTheme="minorEastAsia" w:hAnsiTheme="minorEastAsia"/>
                <w:b/>
                <w:szCs w:val="21"/>
              </w:rPr>
            </w:pPr>
            <w:r w:rsidRPr="000870CF">
              <w:rPr>
                <w:rFonts w:asciiTheme="minorEastAsia" w:hAnsiTheme="minorEastAsia" w:hint="eastAsia"/>
                <w:b/>
                <w:szCs w:val="21"/>
              </w:rPr>
              <w:t>合计</w:t>
            </w:r>
          </w:p>
        </w:tc>
        <w:tc>
          <w:tcPr>
            <w:tcW w:w="850" w:type="dxa"/>
            <w:tcBorders>
              <w:top w:val="nil"/>
              <w:bottom w:val="single" w:sz="4" w:space="0" w:color="auto"/>
              <w:right w:val="nil"/>
            </w:tcBorders>
            <w:vAlign w:val="center"/>
          </w:tcPr>
          <w:p w:rsidR="00902C79" w:rsidRPr="0018741F" w:rsidRDefault="00E915D9" w:rsidP="001C3970">
            <w:pPr>
              <w:jc w:val="center"/>
              <w:rPr>
                <w:rFonts w:ascii="楷体" w:eastAsia="楷体" w:hAnsi="楷体"/>
                <w:b/>
                <w:szCs w:val="21"/>
              </w:rPr>
            </w:pPr>
            <w:r>
              <w:rPr>
                <w:rFonts w:ascii="楷体" w:eastAsia="楷体" w:hAnsi="楷体"/>
                <w:b/>
                <w:szCs w:val="21"/>
              </w:rPr>
              <w:t>1</w:t>
            </w:r>
            <w:r w:rsidR="001C3970">
              <w:rPr>
                <w:rFonts w:ascii="楷体" w:eastAsia="楷体" w:hAnsi="楷体" w:hint="eastAsia"/>
                <w:b/>
                <w:szCs w:val="21"/>
              </w:rPr>
              <w:t>套</w:t>
            </w:r>
          </w:p>
        </w:tc>
        <w:tc>
          <w:tcPr>
            <w:tcW w:w="1560" w:type="dxa"/>
            <w:tcBorders>
              <w:top w:val="nil"/>
              <w:left w:val="nil"/>
              <w:bottom w:val="single" w:sz="4" w:space="0" w:color="auto"/>
              <w:right w:val="nil"/>
            </w:tcBorders>
            <w:vAlign w:val="center"/>
          </w:tcPr>
          <w:p w:rsidR="00902C79" w:rsidRPr="0018741F" w:rsidRDefault="00902C79" w:rsidP="001C3970">
            <w:pPr>
              <w:jc w:val="center"/>
              <w:rPr>
                <w:rFonts w:ascii="楷体" w:eastAsia="楷体" w:hAnsi="楷体"/>
                <w:szCs w:val="21"/>
              </w:rPr>
            </w:pPr>
          </w:p>
        </w:tc>
        <w:tc>
          <w:tcPr>
            <w:tcW w:w="1701" w:type="dxa"/>
            <w:tcBorders>
              <w:top w:val="nil"/>
              <w:left w:val="nil"/>
              <w:bottom w:val="single" w:sz="4" w:space="0" w:color="auto"/>
            </w:tcBorders>
            <w:vAlign w:val="center"/>
          </w:tcPr>
          <w:p w:rsidR="00902C79" w:rsidRPr="0018741F" w:rsidRDefault="00902C79" w:rsidP="00B91864">
            <w:pPr>
              <w:jc w:val="center"/>
              <w:rPr>
                <w:rFonts w:ascii="楷体" w:eastAsia="楷体" w:hAnsi="楷体"/>
                <w:szCs w:val="21"/>
              </w:rPr>
            </w:pPr>
          </w:p>
        </w:tc>
        <w:tc>
          <w:tcPr>
            <w:tcW w:w="1417" w:type="dxa"/>
            <w:tcBorders>
              <w:top w:val="nil"/>
              <w:bottom w:val="single" w:sz="4" w:space="0" w:color="auto"/>
            </w:tcBorders>
            <w:vAlign w:val="center"/>
          </w:tcPr>
          <w:p w:rsidR="00902C79" w:rsidRPr="004734ED" w:rsidRDefault="00BB145B" w:rsidP="006308F0">
            <w:pPr>
              <w:jc w:val="center"/>
              <w:rPr>
                <w:rFonts w:ascii="Times New Roman" w:hAnsi="Times New Roman" w:cs="Times New Roman"/>
                <w:b/>
                <w:szCs w:val="21"/>
              </w:rPr>
            </w:pPr>
            <w:r>
              <w:rPr>
                <w:rFonts w:ascii="Times New Roman" w:hAnsi="Times New Roman" w:cs="Times New Roman"/>
                <w:b/>
                <w:szCs w:val="21"/>
              </w:rPr>
              <w:t>61.65</w:t>
            </w:r>
          </w:p>
        </w:tc>
        <w:tc>
          <w:tcPr>
            <w:tcW w:w="1276" w:type="dxa"/>
            <w:tcBorders>
              <w:top w:val="nil"/>
              <w:bottom w:val="single" w:sz="4" w:space="0" w:color="auto"/>
            </w:tcBorders>
            <w:vAlign w:val="center"/>
          </w:tcPr>
          <w:p w:rsidR="00902C79" w:rsidRPr="004734ED" w:rsidRDefault="00902C79" w:rsidP="00953E17">
            <w:pPr>
              <w:jc w:val="left"/>
              <w:rPr>
                <w:rFonts w:ascii="楷体_GB2312" w:eastAsia="楷体_GB2312" w:hAnsi="Times New Roman" w:cs="Times New Roman"/>
                <w:b/>
                <w:szCs w:val="21"/>
              </w:rPr>
            </w:pPr>
          </w:p>
        </w:tc>
        <w:tc>
          <w:tcPr>
            <w:tcW w:w="1417" w:type="dxa"/>
            <w:tcBorders>
              <w:top w:val="nil"/>
              <w:bottom w:val="single" w:sz="4" w:space="0" w:color="auto"/>
            </w:tcBorders>
            <w:vAlign w:val="center"/>
          </w:tcPr>
          <w:p w:rsidR="00902C79" w:rsidRPr="004734ED" w:rsidRDefault="008D501C" w:rsidP="000870CF">
            <w:pPr>
              <w:jc w:val="left"/>
              <w:rPr>
                <w:rFonts w:ascii="楷体_GB2312" w:eastAsia="楷体_GB2312" w:hAnsi="Times New Roman" w:cs="Times New Roman"/>
                <w:b/>
                <w:szCs w:val="21"/>
              </w:rPr>
            </w:pPr>
            <w:r>
              <w:rPr>
                <w:rFonts w:ascii="楷体_GB2312" w:eastAsia="楷体_GB2312" w:hAnsi="Times New Roman" w:cs="Times New Roman"/>
                <w:b/>
                <w:szCs w:val="21"/>
              </w:rPr>
              <w:t>23.29</w:t>
            </w:r>
          </w:p>
        </w:tc>
      </w:tr>
    </w:tbl>
    <w:p w:rsidR="008D501C" w:rsidRPr="0018741F" w:rsidRDefault="0018741F" w:rsidP="008D501C">
      <w:pPr>
        <w:spacing w:line="360" w:lineRule="auto"/>
        <w:ind w:firstLineChars="100" w:firstLine="180"/>
        <w:jc w:val="left"/>
        <w:rPr>
          <w:rFonts w:ascii="黑体" w:eastAsia="黑体" w:hAnsi="宋体"/>
          <w:sz w:val="18"/>
          <w:szCs w:val="18"/>
        </w:rPr>
      </w:pPr>
      <w:r w:rsidRPr="0018741F">
        <w:rPr>
          <w:rFonts w:ascii="黑体" w:eastAsia="黑体" w:hAnsi="宋体" w:hint="eastAsia"/>
          <w:sz w:val="18"/>
          <w:szCs w:val="18"/>
        </w:rPr>
        <w:t>备注：</w:t>
      </w:r>
      <w:r w:rsidR="008D501C" w:rsidRPr="002F1461">
        <w:rPr>
          <w:rFonts w:ascii="宋体" w:eastAsia="宋体" w:hAnsi="宋体" w:hint="eastAsia"/>
          <w:sz w:val="18"/>
          <w:szCs w:val="18"/>
        </w:rPr>
        <w:t>单价取整</w:t>
      </w:r>
      <w:r w:rsidR="008D501C">
        <w:rPr>
          <w:rFonts w:ascii="宋体" w:eastAsia="宋体" w:hAnsi="宋体" w:hint="eastAsia"/>
          <w:sz w:val="18"/>
          <w:szCs w:val="18"/>
        </w:rPr>
        <w:t>，总价保留两位小数</w:t>
      </w:r>
      <w:r w:rsidR="008D501C" w:rsidRPr="002F1461">
        <w:rPr>
          <w:rFonts w:ascii="宋体" w:eastAsia="宋体" w:hAnsi="宋体" w:hint="eastAsia"/>
          <w:sz w:val="18"/>
          <w:szCs w:val="18"/>
        </w:rPr>
        <w:t>。</w:t>
      </w:r>
    </w:p>
    <w:p w:rsidR="004734ED" w:rsidRPr="008D501C" w:rsidRDefault="004734ED" w:rsidP="008D501C">
      <w:pPr>
        <w:spacing w:line="360" w:lineRule="auto"/>
        <w:ind w:firstLineChars="100" w:firstLine="240"/>
        <w:jc w:val="left"/>
        <w:rPr>
          <w:rFonts w:ascii="仿宋_GB2312" w:eastAsia="仿宋_GB2312" w:hAnsi="宋体"/>
          <w:sz w:val="24"/>
        </w:rPr>
      </w:pPr>
    </w:p>
    <w:p w:rsidR="0018741F" w:rsidRDefault="0018741F" w:rsidP="00936F3A">
      <w:pPr>
        <w:tabs>
          <w:tab w:val="left" w:pos="2940"/>
        </w:tabs>
        <w:spacing w:line="360" w:lineRule="auto"/>
        <w:ind w:firstLineChars="200" w:firstLine="480"/>
        <w:rPr>
          <w:rFonts w:ascii="仿宋_GB2312" w:eastAsia="仿宋_GB2312" w:hAnsi="宋体"/>
          <w:sz w:val="24"/>
        </w:rPr>
      </w:pPr>
    </w:p>
    <w:p w:rsidR="008A0283" w:rsidRPr="00936F3A" w:rsidRDefault="008A0283" w:rsidP="00936F3A">
      <w:pPr>
        <w:tabs>
          <w:tab w:val="left" w:pos="2940"/>
        </w:tabs>
        <w:spacing w:line="360" w:lineRule="auto"/>
        <w:ind w:firstLineChars="200" w:firstLine="480"/>
        <w:rPr>
          <w:rFonts w:ascii="仿宋_GB2312" w:eastAsia="仿宋_GB2312" w:hAnsi="宋体"/>
          <w:sz w:val="24"/>
        </w:rPr>
      </w:pPr>
    </w:p>
    <w:p w:rsidR="00936F3A" w:rsidRPr="00936F3A" w:rsidRDefault="00936F3A" w:rsidP="0039061C">
      <w:pPr>
        <w:tabs>
          <w:tab w:val="left" w:pos="2940"/>
        </w:tabs>
        <w:spacing w:line="360" w:lineRule="auto"/>
        <w:jc w:val="right"/>
        <w:rPr>
          <w:rFonts w:ascii="仿宋_GB2312" w:eastAsia="仿宋_GB2312" w:hAnsi="宋体"/>
          <w:sz w:val="24"/>
        </w:rPr>
      </w:pPr>
      <w:r w:rsidRPr="00936F3A">
        <w:rPr>
          <w:rFonts w:ascii="仿宋_GB2312" w:eastAsia="仿宋_GB2312" w:hAnsi="宋体" w:hint="eastAsia"/>
          <w:sz w:val="24"/>
        </w:rPr>
        <w:t>大连大开房地产土地评估咨询有限公司</w:t>
      </w:r>
    </w:p>
    <w:p w:rsidR="00936F3A" w:rsidRPr="00936F3A" w:rsidRDefault="00936F3A" w:rsidP="0039061C">
      <w:pPr>
        <w:tabs>
          <w:tab w:val="left" w:pos="2940"/>
        </w:tabs>
        <w:spacing w:line="360" w:lineRule="auto"/>
        <w:jc w:val="right"/>
        <w:rPr>
          <w:rFonts w:ascii="仿宋_GB2312" w:eastAsia="仿宋_GB2312" w:hAnsi="宋体"/>
          <w:sz w:val="24"/>
        </w:rPr>
      </w:pPr>
      <w:r w:rsidRPr="0039061C">
        <w:rPr>
          <w:rFonts w:ascii="仿宋_GB2312" w:eastAsia="仿宋_GB2312" w:hAnsi="宋体" w:hint="eastAsia"/>
          <w:kern w:val="0"/>
          <w:sz w:val="24"/>
        </w:rPr>
        <w:t>法定代表人</w:t>
      </w:r>
      <w:r w:rsidRPr="00936F3A">
        <w:rPr>
          <w:rFonts w:ascii="仿宋_GB2312" w:eastAsia="仿宋_GB2312" w:hAnsi="宋体" w:hint="eastAsia"/>
          <w:sz w:val="24"/>
        </w:rPr>
        <w:t>：李</w:t>
      </w:r>
      <w:r w:rsidR="0039061C">
        <w:rPr>
          <w:rFonts w:ascii="仿宋_GB2312" w:eastAsia="仿宋_GB2312" w:hAnsi="宋体" w:hint="eastAsia"/>
          <w:sz w:val="24"/>
        </w:rPr>
        <w:t xml:space="preserve"> </w:t>
      </w:r>
      <w:r w:rsidRPr="00936F3A">
        <w:rPr>
          <w:rFonts w:ascii="仿宋_GB2312" w:eastAsia="仿宋_GB2312" w:hAnsi="宋体" w:hint="eastAsia"/>
          <w:sz w:val="24"/>
        </w:rPr>
        <w:t>洁</w:t>
      </w:r>
    </w:p>
    <w:p w:rsidR="00DA1EA6" w:rsidRDefault="00BB145B" w:rsidP="0039061C">
      <w:pPr>
        <w:tabs>
          <w:tab w:val="left" w:pos="2940"/>
        </w:tabs>
        <w:spacing w:line="360" w:lineRule="auto"/>
        <w:jc w:val="right"/>
        <w:rPr>
          <w:rFonts w:ascii="仿宋_GB2312" w:eastAsia="仿宋_GB2312" w:hAnsi="宋体"/>
          <w:sz w:val="24"/>
        </w:rPr>
      </w:pPr>
      <w:r>
        <w:rPr>
          <w:rFonts w:ascii="仿宋_GB2312" w:eastAsia="仿宋_GB2312" w:hAnsi="宋体" w:hint="eastAsia"/>
          <w:sz w:val="24"/>
        </w:rPr>
        <w:t>2022年11月11日</w:t>
      </w:r>
    </w:p>
    <w:p w:rsidR="0075136B" w:rsidRDefault="0075136B"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2D02F5" w:rsidRDefault="002D02F5" w:rsidP="00436661">
      <w:pPr>
        <w:tabs>
          <w:tab w:val="left" w:pos="2940"/>
        </w:tabs>
        <w:spacing w:line="360" w:lineRule="auto"/>
        <w:ind w:firstLineChars="200" w:firstLine="480"/>
        <w:rPr>
          <w:rFonts w:ascii="仿宋_GB2312" w:eastAsia="仿宋_GB2312" w:hAnsi="宋体"/>
          <w:sz w:val="24"/>
        </w:rPr>
      </w:pPr>
    </w:p>
    <w:p w:rsidR="002D02F5" w:rsidRDefault="002D02F5"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9803E4" w:rsidRDefault="009803E4" w:rsidP="00436661">
      <w:pPr>
        <w:tabs>
          <w:tab w:val="left" w:pos="2940"/>
        </w:tabs>
        <w:spacing w:line="360" w:lineRule="auto"/>
        <w:ind w:firstLineChars="200" w:firstLine="480"/>
        <w:rPr>
          <w:rFonts w:ascii="仿宋_GB2312" w:eastAsia="仿宋_GB2312" w:hAnsi="宋体"/>
          <w:sz w:val="24"/>
        </w:rPr>
      </w:pPr>
    </w:p>
    <w:p w:rsidR="00B00564" w:rsidRDefault="00B00564" w:rsidP="00436661">
      <w:pPr>
        <w:tabs>
          <w:tab w:val="left" w:pos="2940"/>
        </w:tabs>
        <w:spacing w:line="360" w:lineRule="auto"/>
        <w:ind w:firstLineChars="200" w:firstLine="480"/>
        <w:rPr>
          <w:rFonts w:ascii="仿宋_GB2312" w:eastAsia="仿宋_GB2312" w:hAnsi="宋体"/>
          <w:sz w:val="24"/>
        </w:rPr>
      </w:pP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26"/>
        <w:gridCol w:w="3543"/>
        <w:gridCol w:w="1276"/>
      </w:tblGrid>
      <w:tr w:rsidR="002D02F5" w:rsidRPr="00D265B3" w:rsidTr="00281048">
        <w:trPr>
          <w:trHeight w:hRule="exact" w:val="1134"/>
        </w:trPr>
        <w:tc>
          <w:tcPr>
            <w:tcW w:w="2977" w:type="dxa"/>
            <w:tcBorders>
              <w:top w:val="single" w:sz="4" w:space="0" w:color="FFFFFF"/>
              <w:left w:val="single" w:sz="4" w:space="0" w:color="FFFFFF"/>
              <w:bottom w:val="single" w:sz="4" w:space="0" w:color="FFFFFF"/>
              <w:right w:val="single" w:sz="4" w:space="0" w:color="FFFFFF"/>
            </w:tcBorders>
            <w:vAlign w:val="center"/>
          </w:tcPr>
          <w:p w:rsidR="002D02F5" w:rsidRPr="00FD4159" w:rsidRDefault="002D02F5" w:rsidP="00E41332">
            <w:pPr>
              <w:tabs>
                <w:tab w:val="num" w:pos="720"/>
                <w:tab w:val="left" w:pos="990"/>
                <w:tab w:val="center" w:pos="4493"/>
              </w:tabs>
              <w:jc w:val="center"/>
              <w:rPr>
                <w:rFonts w:ascii="黑体"/>
                <w:b/>
                <w:w w:val="120"/>
                <w:sz w:val="32"/>
                <w:szCs w:val="32"/>
              </w:rPr>
            </w:pPr>
            <w:r>
              <w:rPr>
                <w:rFonts w:ascii="黑体" w:hint="eastAsia"/>
                <w:b/>
                <w:w w:val="120"/>
                <w:sz w:val="32"/>
                <w:szCs w:val="32"/>
              </w:rPr>
              <w:lastRenderedPageBreak/>
              <w:t xml:space="preserve">     </w:t>
            </w:r>
          </w:p>
        </w:tc>
        <w:tc>
          <w:tcPr>
            <w:tcW w:w="426" w:type="dxa"/>
            <w:tcBorders>
              <w:top w:val="single" w:sz="4" w:space="0" w:color="FFFFFF"/>
              <w:left w:val="single" w:sz="4" w:space="0" w:color="FFFFFF"/>
              <w:bottom w:val="single" w:sz="4" w:space="0" w:color="FFFFFF"/>
              <w:right w:val="single" w:sz="4" w:space="0" w:color="FFFFFF"/>
            </w:tcBorders>
            <w:vAlign w:val="center"/>
          </w:tcPr>
          <w:p w:rsidR="002D02F5" w:rsidRPr="00FD4159" w:rsidRDefault="002D02F5" w:rsidP="00E41332">
            <w:pPr>
              <w:tabs>
                <w:tab w:val="num" w:pos="720"/>
                <w:tab w:val="left" w:pos="990"/>
                <w:tab w:val="center" w:pos="4493"/>
              </w:tabs>
              <w:jc w:val="center"/>
              <w:rPr>
                <w:rFonts w:ascii="黑体"/>
                <w:b/>
                <w:w w:val="120"/>
                <w:sz w:val="32"/>
                <w:szCs w:val="32"/>
              </w:rPr>
            </w:pPr>
          </w:p>
        </w:tc>
        <w:tc>
          <w:tcPr>
            <w:tcW w:w="3543" w:type="dxa"/>
            <w:tcBorders>
              <w:top w:val="single" w:sz="4" w:space="0" w:color="FFFFFF"/>
              <w:left w:val="single" w:sz="4" w:space="0" w:color="FFFFFF"/>
              <w:bottom w:val="single" w:sz="4" w:space="0" w:color="FFFFFF"/>
              <w:right w:val="single" w:sz="4" w:space="0" w:color="FFFFFF"/>
            </w:tcBorders>
            <w:vAlign w:val="center"/>
          </w:tcPr>
          <w:p w:rsidR="002D02F5" w:rsidRPr="00485492" w:rsidRDefault="002D02F5" w:rsidP="00485492">
            <w:pPr>
              <w:tabs>
                <w:tab w:val="num" w:pos="720"/>
                <w:tab w:val="left" w:pos="990"/>
                <w:tab w:val="center" w:pos="4493"/>
              </w:tabs>
              <w:spacing w:line="480" w:lineRule="auto"/>
              <w:jc w:val="center"/>
              <w:rPr>
                <w:rFonts w:ascii="黑体"/>
                <w:b/>
                <w:w w:val="150"/>
                <w:sz w:val="28"/>
                <w:szCs w:val="28"/>
              </w:rPr>
            </w:pPr>
            <w:r w:rsidRPr="00485492">
              <w:rPr>
                <w:rFonts w:ascii="黑体" w:hint="eastAsia"/>
                <w:b/>
                <w:w w:val="150"/>
                <w:sz w:val="28"/>
                <w:szCs w:val="28"/>
              </w:rPr>
              <w:t>目录</w:t>
            </w:r>
          </w:p>
        </w:tc>
        <w:tc>
          <w:tcPr>
            <w:tcW w:w="1276" w:type="dxa"/>
            <w:tcBorders>
              <w:top w:val="single" w:sz="4" w:space="0" w:color="FFFFFF"/>
              <w:left w:val="single" w:sz="4" w:space="0" w:color="FFFFFF"/>
              <w:bottom w:val="single" w:sz="4" w:space="0" w:color="FFFFFF"/>
              <w:right w:val="single" w:sz="4" w:space="0" w:color="FFFFFF"/>
            </w:tcBorders>
            <w:vAlign w:val="center"/>
          </w:tcPr>
          <w:p w:rsidR="002D02F5" w:rsidRPr="00FD4159" w:rsidRDefault="002D02F5" w:rsidP="008B2A3D">
            <w:pPr>
              <w:tabs>
                <w:tab w:val="num" w:pos="720"/>
                <w:tab w:val="left" w:pos="990"/>
                <w:tab w:val="center" w:pos="4493"/>
              </w:tabs>
              <w:spacing w:line="480" w:lineRule="auto"/>
              <w:jc w:val="center"/>
              <w:rPr>
                <w:rFonts w:ascii="黑体"/>
                <w:b/>
                <w:w w:val="120"/>
                <w:sz w:val="32"/>
                <w:szCs w:val="32"/>
              </w:rPr>
            </w:pPr>
          </w:p>
        </w:tc>
      </w:tr>
      <w:tr w:rsidR="002D02F5" w:rsidRPr="003E2D2D" w:rsidTr="008B2A3D">
        <w:trPr>
          <w:trHeight w:hRule="exact" w:val="284"/>
        </w:trPr>
        <w:tc>
          <w:tcPr>
            <w:tcW w:w="2977" w:type="dxa"/>
            <w:tcBorders>
              <w:top w:val="nil"/>
              <w:left w:val="nil"/>
              <w:bottom w:val="nil"/>
              <w:right w:val="nil"/>
            </w:tcBorders>
            <w:vAlign w:val="bottom"/>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p>
        </w:tc>
        <w:tc>
          <w:tcPr>
            <w:tcW w:w="426" w:type="dxa"/>
            <w:tcBorders>
              <w:top w:val="nil"/>
              <w:left w:val="nil"/>
              <w:bottom w:val="nil"/>
              <w:right w:val="nil"/>
            </w:tcBorders>
            <w:vAlign w:val="bottom"/>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vAlign w:val="bottom"/>
          </w:tcPr>
          <w:p w:rsidR="002D02F5" w:rsidRPr="004734ED" w:rsidRDefault="002D02F5" w:rsidP="00281048">
            <w:pPr>
              <w:pStyle w:val="ac"/>
              <w:spacing w:line="200" w:lineRule="exact"/>
              <w:ind w:right="-17" w:firstLine="0"/>
              <w:jc w:val="center"/>
              <w:rPr>
                <w:rFonts w:ascii="楷体" w:eastAsia="楷体" w:hAnsi="楷体"/>
                <w:bCs/>
                <w:sz w:val="16"/>
                <w:szCs w:val="16"/>
              </w:rPr>
            </w:pPr>
            <w:r w:rsidRPr="004734ED">
              <w:rPr>
                <w:rFonts w:ascii="楷体" w:eastAsia="楷体" w:hAnsi="楷体" w:hint="eastAsia"/>
                <w:kern w:val="0"/>
                <w:sz w:val="16"/>
                <w:szCs w:val="16"/>
              </w:rPr>
              <w:t>估价师声明</w:t>
            </w:r>
          </w:p>
        </w:tc>
        <w:tc>
          <w:tcPr>
            <w:tcW w:w="1276" w:type="dxa"/>
            <w:tcBorders>
              <w:top w:val="nil"/>
              <w:left w:val="nil"/>
              <w:bottom w:val="nil"/>
              <w:right w:val="nil"/>
            </w:tcBorders>
            <w:vAlign w:val="bottom"/>
          </w:tcPr>
          <w:p w:rsidR="002D02F5" w:rsidRPr="009D2C36" w:rsidRDefault="002D02F5" w:rsidP="00281048">
            <w:pPr>
              <w:pStyle w:val="ac"/>
              <w:spacing w:line="200" w:lineRule="exact"/>
              <w:ind w:right="-17" w:firstLine="0"/>
              <w:jc w:val="right"/>
              <w:rPr>
                <w:rFonts w:ascii="黑体" w:eastAsia="黑体" w:hAnsi="黑体"/>
                <w:bCs/>
                <w:sz w:val="15"/>
                <w:szCs w:val="15"/>
              </w:rPr>
            </w:pPr>
            <w:r w:rsidRPr="009D2C36">
              <w:rPr>
                <w:rFonts w:ascii="黑体" w:eastAsia="黑体" w:hAnsi="黑体" w:hint="eastAsia"/>
                <w:bCs/>
                <w:sz w:val="15"/>
                <w:szCs w:val="15"/>
              </w:rPr>
              <w:t>04</w:t>
            </w:r>
          </w:p>
        </w:tc>
      </w:tr>
      <w:tr w:rsidR="002D02F5" w:rsidRPr="003E2D2D" w:rsidTr="008B2A3D">
        <w:trPr>
          <w:trHeight w:hRule="exact" w:val="284"/>
        </w:trPr>
        <w:tc>
          <w:tcPr>
            <w:tcW w:w="2977" w:type="dxa"/>
            <w:tcBorders>
              <w:top w:val="nil"/>
              <w:left w:val="nil"/>
              <w:bottom w:val="nil"/>
              <w:right w:val="nil"/>
            </w:tcBorders>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r w:rsidRPr="00F66190">
              <w:rPr>
                <w:rFonts w:asciiTheme="majorEastAsia" w:eastAsiaTheme="majorEastAsia" w:hAnsiTheme="majorEastAsia" w:hint="eastAsia"/>
                <w:kern w:val="0"/>
                <w:sz w:val="18"/>
                <w:szCs w:val="18"/>
              </w:rPr>
              <w:t xml:space="preserve">    </w:t>
            </w:r>
          </w:p>
        </w:tc>
        <w:tc>
          <w:tcPr>
            <w:tcW w:w="426" w:type="dxa"/>
            <w:tcBorders>
              <w:top w:val="nil"/>
              <w:left w:val="nil"/>
              <w:bottom w:val="nil"/>
              <w:right w:val="nil"/>
            </w:tcBorders>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tcPr>
          <w:p w:rsidR="002D02F5" w:rsidRPr="004734ED" w:rsidRDefault="002D02F5" w:rsidP="00281048">
            <w:pPr>
              <w:pStyle w:val="ac"/>
              <w:spacing w:line="200" w:lineRule="exact"/>
              <w:ind w:right="-17" w:firstLine="0"/>
              <w:jc w:val="center"/>
              <w:rPr>
                <w:rFonts w:ascii="楷体" w:eastAsia="楷体" w:hAnsi="楷体"/>
                <w:bCs/>
                <w:sz w:val="16"/>
                <w:szCs w:val="16"/>
              </w:rPr>
            </w:pPr>
            <w:r w:rsidRPr="008B2A3D">
              <w:rPr>
                <w:rFonts w:ascii="楷体" w:eastAsia="楷体" w:hAnsi="楷体" w:hint="eastAsia"/>
                <w:spacing w:val="10"/>
                <w:kern w:val="0"/>
                <w:sz w:val="16"/>
                <w:szCs w:val="16"/>
                <w:fitText w:val="1600" w:id="-1514438399"/>
              </w:rPr>
              <w:t>估价假设和限制条</w:t>
            </w:r>
            <w:r w:rsidRPr="008B2A3D">
              <w:rPr>
                <w:rFonts w:ascii="楷体" w:eastAsia="楷体" w:hAnsi="楷体" w:hint="eastAsia"/>
                <w:kern w:val="0"/>
                <w:sz w:val="16"/>
                <w:szCs w:val="16"/>
                <w:fitText w:val="1600" w:id="-1514438399"/>
              </w:rPr>
              <w:t>件</w:t>
            </w:r>
          </w:p>
        </w:tc>
        <w:tc>
          <w:tcPr>
            <w:tcW w:w="1276" w:type="dxa"/>
            <w:tcBorders>
              <w:top w:val="nil"/>
              <w:left w:val="nil"/>
              <w:bottom w:val="nil"/>
              <w:right w:val="nil"/>
            </w:tcBorders>
          </w:tcPr>
          <w:p w:rsidR="002D02F5" w:rsidRPr="009D2C36" w:rsidRDefault="002D02F5" w:rsidP="00281048">
            <w:pPr>
              <w:pStyle w:val="ac"/>
              <w:spacing w:line="200" w:lineRule="exact"/>
              <w:ind w:right="-17" w:firstLine="0"/>
              <w:jc w:val="right"/>
              <w:rPr>
                <w:rFonts w:ascii="黑体" w:eastAsia="黑体" w:hAnsi="黑体"/>
                <w:bCs/>
                <w:sz w:val="15"/>
                <w:szCs w:val="15"/>
              </w:rPr>
            </w:pPr>
            <w:r w:rsidRPr="009D2C36">
              <w:rPr>
                <w:rFonts w:ascii="黑体" w:eastAsia="黑体" w:hAnsi="黑体" w:hint="eastAsia"/>
                <w:bCs/>
                <w:sz w:val="15"/>
                <w:szCs w:val="15"/>
              </w:rPr>
              <w:t>0</w:t>
            </w:r>
            <w:r w:rsidR="009803E4">
              <w:rPr>
                <w:rFonts w:ascii="黑体" w:eastAsia="黑体" w:hAnsi="黑体"/>
                <w:bCs/>
                <w:sz w:val="15"/>
                <w:szCs w:val="15"/>
              </w:rPr>
              <w:t>5</w:t>
            </w:r>
          </w:p>
        </w:tc>
      </w:tr>
      <w:tr w:rsidR="002D02F5" w:rsidRPr="003E2D2D" w:rsidTr="00281048">
        <w:trPr>
          <w:trHeight w:hRule="exact" w:val="567"/>
        </w:trPr>
        <w:tc>
          <w:tcPr>
            <w:tcW w:w="2977" w:type="dxa"/>
            <w:tcBorders>
              <w:top w:val="nil"/>
              <w:left w:val="nil"/>
              <w:bottom w:val="nil"/>
              <w:right w:val="nil"/>
            </w:tcBorders>
            <w:vAlign w:val="bottom"/>
          </w:tcPr>
          <w:p w:rsidR="002D02F5" w:rsidRPr="008305F1" w:rsidRDefault="002D02F5" w:rsidP="00281048">
            <w:pPr>
              <w:pStyle w:val="ac"/>
              <w:spacing w:line="240" w:lineRule="auto"/>
              <w:ind w:right="-17" w:firstLine="0"/>
              <w:jc w:val="center"/>
              <w:rPr>
                <w:rFonts w:asciiTheme="majorEastAsia" w:eastAsiaTheme="majorEastAsia" w:hAnsiTheme="majorEastAsia"/>
                <w:kern w:val="0"/>
                <w:sz w:val="21"/>
                <w:szCs w:val="21"/>
              </w:rPr>
            </w:pPr>
          </w:p>
        </w:tc>
        <w:tc>
          <w:tcPr>
            <w:tcW w:w="426" w:type="dxa"/>
            <w:tcBorders>
              <w:top w:val="nil"/>
              <w:left w:val="nil"/>
              <w:bottom w:val="nil"/>
              <w:right w:val="nil"/>
            </w:tcBorders>
            <w:vAlign w:val="bottom"/>
          </w:tcPr>
          <w:p w:rsidR="002D02F5" w:rsidRPr="008305F1" w:rsidRDefault="002D02F5" w:rsidP="00281048">
            <w:pPr>
              <w:pStyle w:val="ac"/>
              <w:spacing w:line="240" w:lineRule="auto"/>
              <w:ind w:right="-17" w:firstLine="0"/>
              <w:jc w:val="center"/>
              <w:rPr>
                <w:rFonts w:asciiTheme="majorEastAsia" w:eastAsiaTheme="majorEastAsia" w:hAnsiTheme="majorEastAsia"/>
                <w:kern w:val="0"/>
                <w:sz w:val="21"/>
                <w:szCs w:val="21"/>
              </w:rPr>
            </w:pPr>
          </w:p>
        </w:tc>
        <w:tc>
          <w:tcPr>
            <w:tcW w:w="3543" w:type="dxa"/>
            <w:tcBorders>
              <w:top w:val="nil"/>
              <w:left w:val="nil"/>
              <w:bottom w:val="nil"/>
              <w:right w:val="nil"/>
            </w:tcBorders>
            <w:vAlign w:val="bottom"/>
          </w:tcPr>
          <w:p w:rsidR="002D02F5" w:rsidRPr="009C4136" w:rsidRDefault="002D02F5" w:rsidP="00281048">
            <w:pPr>
              <w:pStyle w:val="ac"/>
              <w:spacing w:line="240" w:lineRule="auto"/>
              <w:ind w:right="-17" w:firstLine="0"/>
              <w:jc w:val="center"/>
              <w:rPr>
                <w:rFonts w:ascii="华文楷体" w:eastAsia="华文楷体" w:hAnsi="华文楷体"/>
                <w:b/>
                <w:bCs/>
                <w:sz w:val="20"/>
              </w:rPr>
            </w:pPr>
            <w:r>
              <w:rPr>
                <w:rFonts w:asciiTheme="majorEastAsia" w:eastAsiaTheme="majorEastAsia" w:hAnsiTheme="majorEastAsia" w:hint="eastAsia"/>
                <w:kern w:val="0"/>
                <w:sz w:val="22"/>
                <w:szCs w:val="22"/>
              </w:rPr>
              <w:t xml:space="preserve"> </w:t>
            </w:r>
            <w:r w:rsidRPr="009C4136">
              <w:rPr>
                <w:rFonts w:asciiTheme="majorEastAsia" w:eastAsiaTheme="majorEastAsia" w:hAnsiTheme="majorEastAsia" w:hint="eastAsia"/>
                <w:b/>
                <w:kern w:val="0"/>
                <w:sz w:val="20"/>
              </w:rPr>
              <w:t>估价结果报告</w:t>
            </w:r>
          </w:p>
        </w:tc>
        <w:tc>
          <w:tcPr>
            <w:tcW w:w="1276" w:type="dxa"/>
            <w:tcBorders>
              <w:top w:val="nil"/>
              <w:left w:val="nil"/>
              <w:bottom w:val="nil"/>
              <w:right w:val="nil"/>
            </w:tcBorders>
            <w:vAlign w:val="bottom"/>
          </w:tcPr>
          <w:p w:rsidR="002D02F5" w:rsidRPr="00E35A47" w:rsidRDefault="002D02F5" w:rsidP="00281048">
            <w:pPr>
              <w:pStyle w:val="ac"/>
              <w:spacing w:line="240" w:lineRule="auto"/>
              <w:ind w:right="-17" w:firstLineChars="50" w:firstLine="90"/>
              <w:jc w:val="right"/>
              <w:rPr>
                <w:rFonts w:eastAsiaTheme="majorEastAsia"/>
                <w:bCs/>
                <w:sz w:val="18"/>
                <w:szCs w:val="18"/>
              </w:rPr>
            </w:pP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估价委托人</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估价机构</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bCs/>
                <w:sz w:val="13"/>
                <w:szCs w:val="13"/>
              </w:rPr>
            </w:pPr>
            <w:r w:rsidRPr="00067D84">
              <w:rPr>
                <w:rFonts w:ascii="宋体" w:hAnsi="宋体" w:hint="eastAsia"/>
                <w:kern w:val="0"/>
                <w:sz w:val="20"/>
              </w:rPr>
              <w:t>估价目的</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估价对象</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hint="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价值时点及理由</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价值类型及定义</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⒍</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估价原则</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⒎</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估价依据</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⒏</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估价方法</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⒐</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1</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估价结果</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⒑</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3</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注册房地产估价师</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⒒</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4</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实地查勘期</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⒓</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4</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估价作业期</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⒔</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4</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w:t>
            </w:r>
            <w:r>
              <w:rPr>
                <w:rFonts w:ascii="宋体" w:hAnsi="宋体" w:hint="eastAsia"/>
                <w:kern w:val="0"/>
                <w:sz w:val="20"/>
              </w:rPr>
              <w:t>结果使用说明</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⒕</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FB4C83">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FB4C83">
              <w:rPr>
                <w:rFonts w:asciiTheme="minorEastAsia" w:eastAsiaTheme="minorEastAsia" w:hAnsiTheme="minorEastAsia"/>
                <w:bCs/>
                <w:sz w:val="18"/>
                <w:szCs w:val="18"/>
              </w:rPr>
              <w:t>4</w:t>
            </w:r>
          </w:p>
        </w:tc>
      </w:tr>
      <w:tr w:rsidR="002D02F5" w:rsidRPr="009D2C36" w:rsidTr="00281048">
        <w:trPr>
          <w:trHeight w:hRule="exact" w:val="567"/>
        </w:trPr>
        <w:tc>
          <w:tcPr>
            <w:tcW w:w="2977" w:type="dxa"/>
            <w:tcBorders>
              <w:top w:val="nil"/>
              <w:left w:val="nil"/>
              <w:bottom w:val="nil"/>
              <w:right w:val="nil"/>
            </w:tcBorders>
            <w:vAlign w:val="bottom"/>
          </w:tcPr>
          <w:p w:rsidR="002D02F5" w:rsidRPr="00487959" w:rsidRDefault="002D02F5" w:rsidP="00281048">
            <w:pPr>
              <w:pStyle w:val="ac"/>
              <w:spacing w:line="240" w:lineRule="auto"/>
              <w:ind w:right="88" w:firstLine="0"/>
              <w:jc w:val="center"/>
              <w:rPr>
                <w:b/>
                <w:sz w:val="21"/>
                <w:szCs w:val="21"/>
              </w:rPr>
            </w:pPr>
          </w:p>
        </w:tc>
        <w:tc>
          <w:tcPr>
            <w:tcW w:w="426" w:type="dxa"/>
            <w:tcBorders>
              <w:top w:val="nil"/>
              <w:left w:val="nil"/>
              <w:bottom w:val="nil"/>
              <w:right w:val="nil"/>
            </w:tcBorders>
            <w:vAlign w:val="bottom"/>
          </w:tcPr>
          <w:p w:rsidR="002D02F5" w:rsidRPr="00275CBB" w:rsidRDefault="002D02F5" w:rsidP="00281048">
            <w:pPr>
              <w:pStyle w:val="ac"/>
              <w:spacing w:line="240" w:lineRule="auto"/>
              <w:ind w:right="88" w:firstLine="0"/>
              <w:jc w:val="left"/>
              <w:rPr>
                <w:b/>
                <w:color w:val="7F7F7F" w:themeColor="text1" w:themeTint="80"/>
                <w:sz w:val="21"/>
                <w:szCs w:val="21"/>
              </w:rPr>
            </w:pPr>
          </w:p>
        </w:tc>
        <w:tc>
          <w:tcPr>
            <w:tcW w:w="3543" w:type="dxa"/>
            <w:tcBorders>
              <w:top w:val="nil"/>
              <w:left w:val="nil"/>
              <w:bottom w:val="nil"/>
              <w:right w:val="nil"/>
            </w:tcBorders>
            <w:vAlign w:val="bottom"/>
          </w:tcPr>
          <w:p w:rsidR="002D02F5" w:rsidRPr="00487959" w:rsidRDefault="002D02F5" w:rsidP="00281048">
            <w:pPr>
              <w:pStyle w:val="ac"/>
              <w:spacing w:line="240" w:lineRule="auto"/>
              <w:ind w:right="-17" w:firstLine="0"/>
              <w:jc w:val="center"/>
              <w:rPr>
                <w:b/>
                <w:sz w:val="20"/>
              </w:rPr>
            </w:pPr>
            <w:r w:rsidRPr="00487959">
              <w:rPr>
                <w:rFonts w:hint="eastAsia"/>
                <w:b/>
                <w:sz w:val="20"/>
              </w:rPr>
              <w:t>相关附件</w:t>
            </w:r>
          </w:p>
        </w:tc>
        <w:tc>
          <w:tcPr>
            <w:tcW w:w="1276" w:type="dxa"/>
            <w:tcBorders>
              <w:top w:val="nil"/>
              <w:left w:val="nil"/>
              <w:bottom w:val="nil"/>
              <w:right w:val="nil"/>
            </w:tcBorders>
            <w:vAlign w:val="bottom"/>
          </w:tcPr>
          <w:p w:rsidR="002D02F5" w:rsidRPr="00275CBB" w:rsidRDefault="002D02F5" w:rsidP="00281048">
            <w:pPr>
              <w:pStyle w:val="ac"/>
              <w:spacing w:line="240" w:lineRule="auto"/>
              <w:ind w:right="-17" w:firstLine="0"/>
              <w:jc w:val="right"/>
              <w:rPr>
                <w:rFonts w:asciiTheme="minorEastAsia" w:eastAsiaTheme="minorEastAsia" w:hAnsiTheme="minorEastAsia"/>
                <w:bCs/>
                <w:sz w:val="20"/>
              </w:rPr>
            </w:pP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D02F5" w:rsidP="00E41332">
            <w:pPr>
              <w:pStyle w:val="ac"/>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附件目录</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⑴</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6</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D02F5" w:rsidP="00E41332">
            <w:pPr>
              <w:pStyle w:val="ac"/>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估价对象地理位置图</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⑵</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7</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D02F5" w:rsidP="00E41332">
            <w:pPr>
              <w:pStyle w:val="ac"/>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估价对象卫星影像图</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⑶</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6673B" w:rsidP="009803E4">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18</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6673B" w:rsidP="00E41332">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sz w:val="20"/>
                <w:szCs w:val="20"/>
              </w:rPr>
              <w:t>估价对象现场照片</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⑷</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B00564" w:rsidP="009803E4">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19</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6673B" w:rsidP="002D02F5">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委托</w:t>
            </w:r>
            <w:r w:rsidRPr="00E30947">
              <w:rPr>
                <w:rFonts w:asciiTheme="majorEastAsia" w:eastAsiaTheme="majorEastAsia" w:hAnsiTheme="majorEastAsia" w:hint="eastAsia"/>
                <w:sz w:val="20"/>
                <w:szCs w:val="20"/>
              </w:rPr>
              <w:t>书》</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⑸</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EF5A20">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w:t>
            </w:r>
            <w:r w:rsidR="00EF5A20">
              <w:rPr>
                <w:rFonts w:asciiTheme="minorEastAsia" w:eastAsiaTheme="minorEastAsia" w:hAnsiTheme="minorEastAsia"/>
                <w:bCs/>
                <w:sz w:val="18"/>
                <w:szCs w:val="18"/>
              </w:rPr>
              <w:t>1</w:t>
            </w:r>
          </w:p>
        </w:tc>
      </w:tr>
      <w:tr w:rsidR="00980CEE" w:rsidRPr="009D2C36" w:rsidTr="00B00564">
        <w:trPr>
          <w:trHeight w:hRule="exact" w:val="340"/>
        </w:trPr>
        <w:tc>
          <w:tcPr>
            <w:tcW w:w="2977" w:type="dxa"/>
            <w:tcBorders>
              <w:top w:val="nil"/>
              <w:left w:val="nil"/>
              <w:bottom w:val="nil"/>
              <w:right w:val="nil"/>
            </w:tcBorders>
            <w:vAlign w:val="center"/>
          </w:tcPr>
          <w:p w:rsidR="00980CEE" w:rsidRPr="00E30947" w:rsidRDefault="00980CEE" w:rsidP="00980CEE">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kern w:val="0"/>
                <w:sz w:val="20"/>
              </w:rPr>
              <w:t>《</w:t>
            </w:r>
            <w:r>
              <w:rPr>
                <w:rFonts w:asciiTheme="majorEastAsia" w:eastAsiaTheme="majorEastAsia" w:hAnsiTheme="majorEastAsia" w:hint="eastAsia"/>
                <w:kern w:val="0"/>
                <w:sz w:val="20"/>
              </w:rPr>
              <w:t>协助执行通知书(回执)</w:t>
            </w:r>
            <w:r w:rsidRPr="00E30947">
              <w:rPr>
                <w:rFonts w:asciiTheme="majorEastAsia" w:eastAsiaTheme="majorEastAsia" w:hAnsiTheme="majorEastAsia" w:hint="eastAsia"/>
                <w:kern w:val="0"/>
                <w:sz w:val="20"/>
              </w:rPr>
              <w:t>》</w:t>
            </w:r>
          </w:p>
        </w:tc>
        <w:tc>
          <w:tcPr>
            <w:tcW w:w="426" w:type="dxa"/>
            <w:tcBorders>
              <w:top w:val="nil"/>
              <w:left w:val="nil"/>
              <w:bottom w:val="nil"/>
              <w:right w:val="nil"/>
            </w:tcBorders>
            <w:vAlign w:val="center"/>
          </w:tcPr>
          <w:p w:rsidR="00980CEE" w:rsidRPr="00275CBB" w:rsidRDefault="00980CEE" w:rsidP="00980CEE">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⑹</w:t>
            </w:r>
          </w:p>
        </w:tc>
        <w:tc>
          <w:tcPr>
            <w:tcW w:w="3543" w:type="dxa"/>
            <w:tcBorders>
              <w:top w:val="nil"/>
              <w:left w:val="nil"/>
              <w:bottom w:val="nil"/>
              <w:right w:val="nil"/>
            </w:tcBorders>
            <w:vAlign w:val="center"/>
          </w:tcPr>
          <w:p w:rsidR="00980CEE" w:rsidRPr="00275CBB" w:rsidRDefault="00980CEE" w:rsidP="00980CEE">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0CEE" w:rsidRPr="00275CBB" w:rsidRDefault="00980CEE" w:rsidP="00EF5A20">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w:t>
            </w:r>
            <w:r w:rsidR="00EF5A20">
              <w:rPr>
                <w:rFonts w:asciiTheme="minorEastAsia" w:eastAsiaTheme="minorEastAsia" w:hAnsiTheme="minorEastAsia"/>
                <w:bCs/>
                <w:sz w:val="18"/>
                <w:szCs w:val="18"/>
              </w:rPr>
              <w:t>3</w:t>
            </w:r>
          </w:p>
        </w:tc>
      </w:tr>
      <w:tr w:rsidR="00980CEE" w:rsidRPr="009D2C36" w:rsidTr="00B00564">
        <w:trPr>
          <w:trHeight w:hRule="exact" w:val="340"/>
        </w:trPr>
        <w:tc>
          <w:tcPr>
            <w:tcW w:w="2977" w:type="dxa"/>
            <w:tcBorders>
              <w:top w:val="nil"/>
              <w:left w:val="nil"/>
              <w:bottom w:val="nil"/>
              <w:right w:val="nil"/>
            </w:tcBorders>
            <w:vAlign w:val="center"/>
          </w:tcPr>
          <w:p w:rsidR="00980CEE" w:rsidRPr="00E30947" w:rsidRDefault="00980CEE" w:rsidP="00980CEE">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kern w:val="0"/>
                <w:sz w:val="20"/>
              </w:rPr>
              <w:t>《</w:t>
            </w:r>
            <w:r>
              <w:rPr>
                <w:rFonts w:asciiTheme="majorEastAsia" w:eastAsiaTheme="majorEastAsia" w:hAnsiTheme="majorEastAsia" w:hint="eastAsia"/>
                <w:kern w:val="0"/>
                <w:sz w:val="20"/>
              </w:rPr>
              <w:t>查询结果</w:t>
            </w:r>
            <w:r w:rsidRPr="00E30947">
              <w:rPr>
                <w:rFonts w:asciiTheme="majorEastAsia" w:eastAsiaTheme="majorEastAsia" w:hAnsiTheme="majorEastAsia" w:hint="eastAsia"/>
                <w:kern w:val="0"/>
                <w:sz w:val="20"/>
              </w:rPr>
              <w:t>》</w:t>
            </w:r>
            <w:r w:rsidRPr="002D02F5">
              <w:rPr>
                <w:rFonts w:asciiTheme="majorEastAsia" w:eastAsiaTheme="majorEastAsia" w:hAnsiTheme="majorEastAsia" w:hint="eastAsia"/>
                <w:w w:val="75"/>
                <w:kern w:val="0"/>
                <w:sz w:val="20"/>
              </w:rPr>
              <w:t>(</w:t>
            </w:r>
            <w:r>
              <w:rPr>
                <w:rFonts w:asciiTheme="majorEastAsia" w:eastAsiaTheme="majorEastAsia" w:hAnsiTheme="majorEastAsia" w:hint="eastAsia"/>
                <w:w w:val="75"/>
                <w:kern w:val="0"/>
                <w:sz w:val="20"/>
              </w:rPr>
              <w:t>房屋信息查询</w:t>
            </w:r>
            <w:r w:rsidRPr="002D02F5">
              <w:rPr>
                <w:rFonts w:asciiTheme="majorEastAsia" w:eastAsiaTheme="majorEastAsia" w:hAnsiTheme="majorEastAsia" w:hint="eastAsia"/>
                <w:w w:val="75"/>
                <w:kern w:val="0"/>
                <w:sz w:val="20"/>
              </w:rPr>
              <w:t>)</w:t>
            </w:r>
          </w:p>
        </w:tc>
        <w:tc>
          <w:tcPr>
            <w:tcW w:w="426" w:type="dxa"/>
            <w:tcBorders>
              <w:top w:val="nil"/>
              <w:left w:val="nil"/>
              <w:bottom w:val="nil"/>
              <w:right w:val="nil"/>
            </w:tcBorders>
            <w:vAlign w:val="center"/>
          </w:tcPr>
          <w:p w:rsidR="00980CEE" w:rsidRPr="00275CBB" w:rsidRDefault="00980CEE" w:rsidP="00980CEE">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⑺</w:t>
            </w:r>
          </w:p>
        </w:tc>
        <w:tc>
          <w:tcPr>
            <w:tcW w:w="3543" w:type="dxa"/>
            <w:tcBorders>
              <w:top w:val="nil"/>
              <w:left w:val="nil"/>
              <w:bottom w:val="nil"/>
              <w:right w:val="nil"/>
            </w:tcBorders>
            <w:vAlign w:val="center"/>
          </w:tcPr>
          <w:p w:rsidR="00980CEE" w:rsidRPr="00275CBB" w:rsidRDefault="00980CEE" w:rsidP="00980CEE">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0CEE" w:rsidRPr="00275CBB" w:rsidRDefault="00980CEE" w:rsidP="00EF5A20">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w:t>
            </w:r>
            <w:r w:rsidR="00EF5A20">
              <w:rPr>
                <w:rFonts w:asciiTheme="minorEastAsia" w:eastAsiaTheme="minorEastAsia" w:hAnsiTheme="minorEastAsia"/>
                <w:bCs/>
                <w:sz w:val="18"/>
                <w:szCs w:val="18"/>
              </w:rPr>
              <w:t>4</w:t>
            </w:r>
          </w:p>
        </w:tc>
      </w:tr>
      <w:tr w:rsidR="00980CEE" w:rsidRPr="009D2C36" w:rsidTr="00B00564">
        <w:trPr>
          <w:trHeight w:hRule="exact" w:val="340"/>
        </w:trPr>
        <w:tc>
          <w:tcPr>
            <w:tcW w:w="2977" w:type="dxa"/>
            <w:tcBorders>
              <w:top w:val="nil"/>
              <w:left w:val="nil"/>
              <w:bottom w:val="nil"/>
              <w:right w:val="nil"/>
            </w:tcBorders>
            <w:vAlign w:val="center"/>
          </w:tcPr>
          <w:p w:rsidR="00980CEE" w:rsidRPr="00E30947" w:rsidRDefault="00980CEE" w:rsidP="00980CEE">
            <w:pPr>
              <w:pStyle w:val="ac"/>
              <w:wordWrap w:val="0"/>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w:t>
            </w:r>
            <w:r>
              <w:rPr>
                <w:rFonts w:asciiTheme="majorEastAsia" w:eastAsiaTheme="majorEastAsia" w:hAnsiTheme="majorEastAsia" w:hint="eastAsia"/>
                <w:kern w:val="0"/>
                <w:sz w:val="20"/>
              </w:rPr>
              <w:t>现场查勘笔录</w:t>
            </w:r>
            <w:r w:rsidRPr="00E30947">
              <w:rPr>
                <w:rFonts w:asciiTheme="majorEastAsia" w:eastAsiaTheme="majorEastAsia" w:hAnsiTheme="majorEastAsia" w:hint="eastAsia"/>
                <w:kern w:val="0"/>
                <w:sz w:val="20"/>
              </w:rPr>
              <w:t>》</w:t>
            </w:r>
          </w:p>
        </w:tc>
        <w:tc>
          <w:tcPr>
            <w:tcW w:w="426" w:type="dxa"/>
            <w:tcBorders>
              <w:top w:val="nil"/>
              <w:left w:val="nil"/>
              <w:bottom w:val="nil"/>
              <w:right w:val="nil"/>
            </w:tcBorders>
            <w:vAlign w:val="center"/>
          </w:tcPr>
          <w:p w:rsidR="00980CEE" w:rsidRPr="00275CBB" w:rsidRDefault="00980CEE" w:rsidP="00980CEE">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⑻</w:t>
            </w:r>
          </w:p>
        </w:tc>
        <w:tc>
          <w:tcPr>
            <w:tcW w:w="3543" w:type="dxa"/>
            <w:tcBorders>
              <w:top w:val="nil"/>
              <w:left w:val="nil"/>
              <w:bottom w:val="nil"/>
              <w:right w:val="nil"/>
            </w:tcBorders>
            <w:vAlign w:val="center"/>
          </w:tcPr>
          <w:p w:rsidR="00980CEE" w:rsidRPr="00275CBB" w:rsidRDefault="00980CEE" w:rsidP="00980CEE">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0CEE" w:rsidRPr="00275CBB" w:rsidRDefault="00EF5A20" w:rsidP="00980CEE">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26</w:t>
            </w:r>
          </w:p>
        </w:tc>
      </w:tr>
      <w:tr w:rsidR="00980CEE" w:rsidRPr="009D2C36" w:rsidTr="00B00564">
        <w:trPr>
          <w:trHeight w:hRule="exact" w:val="340"/>
        </w:trPr>
        <w:tc>
          <w:tcPr>
            <w:tcW w:w="2977" w:type="dxa"/>
            <w:tcBorders>
              <w:top w:val="nil"/>
              <w:left w:val="nil"/>
              <w:bottom w:val="nil"/>
              <w:right w:val="nil"/>
            </w:tcBorders>
            <w:vAlign w:val="center"/>
          </w:tcPr>
          <w:p w:rsidR="00980CEE" w:rsidRPr="00B00564" w:rsidRDefault="00980CEE" w:rsidP="00980CEE">
            <w:pPr>
              <w:pStyle w:val="ac"/>
              <w:wordWrap w:val="0"/>
              <w:spacing w:line="240" w:lineRule="exact"/>
              <w:ind w:right="-17" w:firstLine="0"/>
              <w:jc w:val="right"/>
              <w:rPr>
                <w:rFonts w:asciiTheme="majorEastAsia" w:eastAsiaTheme="majorEastAsia" w:hAnsiTheme="majorEastAsia"/>
                <w:kern w:val="0"/>
                <w:sz w:val="13"/>
                <w:szCs w:val="13"/>
              </w:rPr>
            </w:pPr>
            <w:r w:rsidRPr="00B00564">
              <w:rPr>
                <w:rFonts w:asciiTheme="majorEastAsia" w:eastAsiaTheme="majorEastAsia" w:hAnsiTheme="majorEastAsia" w:hint="eastAsia"/>
                <w:kern w:val="0"/>
                <w:sz w:val="20"/>
              </w:rPr>
              <w:t>估价机构营业执照和资质证书</w:t>
            </w:r>
          </w:p>
        </w:tc>
        <w:tc>
          <w:tcPr>
            <w:tcW w:w="426" w:type="dxa"/>
            <w:tcBorders>
              <w:top w:val="nil"/>
              <w:left w:val="nil"/>
              <w:bottom w:val="nil"/>
              <w:right w:val="nil"/>
            </w:tcBorders>
            <w:vAlign w:val="center"/>
          </w:tcPr>
          <w:p w:rsidR="00980CEE" w:rsidRPr="00275CBB" w:rsidRDefault="00980CEE" w:rsidP="00980CEE">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⑼</w:t>
            </w:r>
          </w:p>
        </w:tc>
        <w:tc>
          <w:tcPr>
            <w:tcW w:w="3543" w:type="dxa"/>
            <w:tcBorders>
              <w:top w:val="nil"/>
              <w:left w:val="nil"/>
              <w:bottom w:val="nil"/>
              <w:right w:val="nil"/>
            </w:tcBorders>
            <w:vAlign w:val="center"/>
          </w:tcPr>
          <w:p w:rsidR="00980CEE" w:rsidRPr="00275CBB" w:rsidRDefault="00980CEE" w:rsidP="00980CEE">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0CEE" w:rsidRPr="00275CBB" w:rsidRDefault="00EF5A20" w:rsidP="00980CEE">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27</w:t>
            </w:r>
          </w:p>
        </w:tc>
      </w:tr>
      <w:tr w:rsidR="00980CEE" w:rsidRPr="009D2C36" w:rsidTr="00B00564">
        <w:trPr>
          <w:trHeight w:hRule="exact" w:val="340"/>
        </w:trPr>
        <w:tc>
          <w:tcPr>
            <w:tcW w:w="2977" w:type="dxa"/>
            <w:tcBorders>
              <w:top w:val="nil"/>
              <w:left w:val="nil"/>
              <w:bottom w:val="nil"/>
              <w:right w:val="nil"/>
            </w:tcBorders>
            <w:vAlign w:val="center"/>
          </w:tcPr>
          <w:p w:rsidR="00980CEE" w:rsidRPr="00B00564" w:rsidRDefault="00980CEE" w:rsidP="00980CEE">
            <w:pPr>
              <w:pStyle w:val="ac"/>
              <w:wordWrap w:val="0"/>
              <w:spacing w:line="240" w:lineRule="exact"/>
              <w:ind w:right="-17" w:firstLine="0"/>
              <w:jc w:val="right"/>
              <w:rPr>
                <w:rFonts w:asciiTheme="majorEastAsia" w:eastAsiaTheme="majorEastAsia" w:hAnsiTheme="majorEastAsia"/>
                <w:kern w:val="0"/>
                <w:sz w:val="13"/>
                <w:szCs w:val="13"/>
              </w:rPr>
            </w:pPr>
            <w:r w:rsidRPr="00B00564">
              <w:rPr>
                <w:rFonts w:asciiTheme="majorEastAsia" w:eastAsiaTheme="majorEastAsia" w:hAnsiTheme="majorEastAsia" w:hint="eastAsia"/>
                <w:kern w:val="0"/>
                <w:sz w:val="20"/>
              </w:rPr>
              <w:t>房地产估价师注册证书</w:t>
            </w:r>
          </w:p>
        </w:tc>
        <w:tc>
          <w:tcPr>
            <w:tcW w:w="426" w:type="dxa"/>
            <w:tcBorders>
              <w:top w:val="nil"/>
              <w:left w:val="nil"/>
              <w:bottom w:val="nil"/>
              <w:right w:val="nil"/>
            </w:tcBorders>
            <w:vAlign w:val="center"/>
          </w:tcPr>
          <w:p w:rsidR="00980CEE" w:rsidRPr="00275CBB" w:rsidRDefault="00980CEE" w:rsidP="00980CEE">
            <w:pPr>
              <w:pStyle w:val="ac"/>
              <w:spacing w:line="240" w:lineRule="exact"/>
              <w:ind w:right="-17" w:firstLine="0"/>
              <w:jc w:val="left"/>
              <w:rPr>
                <w:rFonts w:asciiTheme="majorEastAsia" w:eastAsiaTheme="majorEastAsia" w:hAnsiTheme="majorEastAsia"/>
                <w:bCs/>
                <w:color w:val="7F7F7F" w:themeColor="text1" w:themeTint="80"/>
                <w:sz w:val="15"/>
                <w:szCs w:val="15"/>
              </w:rPr>
            </w:pPr>
            <w:r>
              <w:rPr>
                <w:rFonts w:asciiTheme="majorEastAsia" w:eastAsiaTheme="majorEastAsia" w:hAnsiTheme="majorEastAsia" w:hint="eastAsia"/>
                <w:bCs/>
                <w:color w:val="7F7F7F" w:themeColor="text1" w:themeTint="80"/>
                <w:sz w:val="15"/>
                <w:szCs w:val="15"/>
              </w:rPr>
              <w:t>⑽</w:t>
            </w:r>
          </w:p>
        </w:tc>
        <w:tc>
          <w:tcPr>
            <w:tcW w:w="3543" w:type="dxa"/>
            <w:tcBorders>
              <w:top w:val="nil"/>
              <w:left w:val="nil"/>
              <w:bottom w:val="nil"/>
              <w:right w:val="nil"/>
            </w:tcBorders>
            <w:vAlign w:val="center"/>
          </w:tcPr>
          <w:p w:rsidR="00980CEE" w:rsidRPr="00275CBB" w:rsidRDefault="00980CEE" w:rsidP="00980CEE">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980CEE" w:rsidRPr="00275CBB" w:rsidRDefault="00EF5A20" w:rsidP="00EF5A20">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28</w:t>
            </w:r>
          </w:p>
        </w:tc>
      </w:tr>
      <w:tr w:rsidR="00B00564" w:rsidRPr="009D2C36" w:rsidTr="00B00564">
        <w:trPr>
          <w:trHeight w:hRule="exact" w:val="340"/>
        </w:trPr>
        <w:tc>
          <w:tcPr>
            <w:tcW w:w="2977" w:type="dxa"/>
            <w:tcBorders>
              <w:top w:val="nil"/>
              <w:left w:val="nil"/>
              <w:bottom w:val="nil"/>
              <w:right w:val="nil"/>
            </w:tcBorders>
            <w:vAlign w:val="center"/>
          </w:tcPr>
          <w:p w:rsidR="00B00564" w:rsidRPr="00B00564" w:rsidRDefault="00B00564" w:rsidP="00B00564">
            <w:pPr>
              <w:pStyle w:val="ac"/>
              <w:wordWrap w:val="0"/>
              <w:spacing w:line="240" w:lineRule="exact"/>
              <w:ind w:right="-17" w:firstLine="0"/>
              <w:jc w:val="right"/>
              <w:rPr>
                <w:rFonts w:asciiTheme="majorEastAsia" w:eastAsiaTheme="majorEastAsia" w:hAnsiTheme="majorEastAsia"/>
                <w:kern w:val="0"/>
                <w:sz w:val="13"/>
                <w:szCs w:val="13"/>
              </w:rPr>
            </w:pPr>
          </w:p>
        </w:tc>
        <w:tc>
          <w:tcPr>
            <w:tcW w:w="426" w:type="dxa"/>
            <w:tcBorders>
              <w:top w:val="nil"/>
              <w:left w:val="nil"/>
              <w:bottom w:val="nil"/>
              <w:right w:val="nil"/>
            </w:tcBorders>
            <w:vAlign w:val="center"/>
          </w:tcPr>
          <w:p w:rsidR="00B00564" w:rsidRPr="00275CBB" w:rsidRDefault="00B00564" w:rsidP="00B00564">
            <w:pPr>
              <w:pStyle w:val="ac"/>
              <w:spacing w:line="240" w:lineRule="exact"/>
              <w:ind w:right="-17" w:firstLine="0"/>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B00564" w:rsidRPr="00275CBB" w:rsidRDefault="00B00564" w:rsidP="00B00564">
            <w:pPr>
              <w:pStyle w:val="ac"/>
              <w:spacing w:line="240" w:lineRule="exact"/>
              <w:ind w:right="-17" w:firstLine="0"/>
              <w:jc w:val="center"/>
              <w:rPr>
                <w:rFonts w:ascii="楷体" w:eastAsia="楷体" w:hAnsi="楷体"/>
                <w:bCs/>
                <w:color w:val="7F7F7F" w:themeColor="text1" w:themeTint="80"/>
                <w:sz w:val="11"/>
                <w:szCs w:val="11"/>
              </w:rPr>
            </w:pPr>
          </w:p>
        </w:tc>
        <w:tc>
          <w:tcPr>
            <w:tcW w:w="1276" w:type="dxa"/>
            <w:tcBorders>
              <w:top w:val="nil"/>
              <w:left w:val="nil"/>
              <w:bottom w:val="nil"/>
              <w:right w:val="nil"/>
            </w:tcBorders>
            <w:vAlign w:val="center"/>
          </w:tcPr>
          <w:p w:rsidR="00B00564" w:rsidRPr="00275CBB" w:rsidRDefault="00B00564" w:rsidP="00B00564">
            <w:pPr>
              <w:pStyle w:val="ac"/>
              <w:spacing w:line="240" w:lineRule="exact"/>
              <w:ind w:right="-17" w:firstLine="0"/>
              <w:jc w:val="right"/>
              <w:rPr>
                <w:rFonts w:asciiTheme="minorEastAsia" w:eastAsiaTheme="minorEastAsia" w:hAnsiTheme="minorEastAsia"/>
                <w:bCs/>
                <w:sz w:val="18"/>
                <w:szCs w:val="18"/>
              </w:rPr>
            </w:pPr>
          </w:p>
        </w:tc>
      </w:tr>
    </w:tbl>
    <w:p w:rsidR="00B00564" w:rsidRDefault="00B00564" w:rsidP="00A3129F">
      <w:pPr>
        <w:spacing w:line="480" w:lineRule="auto"/>
        <w:jc w:val="center"/>
        <w:rPr>
          <w:b/>
          <w:bCs/>
          <w:sz w:val="30"/>
          <w:szCs w:val="30"/>
        </w:rPr>
      </w:pPr>
    </w:p>
    <w:p w:rsidR="00B00564" w:rsidRDefault="00B00564" w:rsidP="00A3129F">
      <w:pPr>
        <w:spacing w:line="480" w:lineRule="auto"/>
        <w:jc w:val="center"/>
        <w:rPr>
          <w:b/>
          <w:bCs/>
          <w:sz w:val="30"/>
          <w:szCs w:val="30"/>
        </w:rPr>
      </w:pPr>
    </w:p>
    <w:p w:rsidR="00A87913" w:rsidRPr="00EC2BAA" w:rsidRDefault="00A87913" w:rsidP="00A3129F">
      <w:pPr>
        <w:spacing w:line="480" w:lineRule="auto"/>
        <w:jc w:val="center"/>
        <w:rPr>
          <w:sz w:val="30"/>
          <w:szCs w:val="30"/>
        </w:rPr>
      </w:pPr>
      <w:r w:rsidRPr="00EC2BAA">
        <w:rPr>
          <w:rFonts w:hint="eastAsia"/>
          <w:b/>
          <w:bCs/>
          <w:sz w:val="30"/>
          <w:szCs w:val="30"/>
        </w:rPr>
        <w:lastRenderedPageBreak/>
        <w:t>估价师声明</w:t>
      </w:r>
    </w:p>
    <w:p w:rsidR="00A87913" w:rsidRPr="00D25F5F" w:rsidRDefault="004D22E9" w:rsidP="00A3129F">
      <w:pPr>
        <w:spacing w:line="400" w:lineRule="exact"/>
        <w:rPr>
          <w:rFonts w:ascii="黑体" w:eastAsia="黑体" w:hAnsi="黑体"/>
          <w:bCs/>
          <w:sz w:val="24"/>
          <w:szCs w:val="24"/>
        </w:rPr>
      </w:pPr>
      <w:r w:rsidRPr="00D25F5F">
        <w:rPr>
          <w:rFonts w:ascii="黑体" w:eastAsia="黑体" w:hAnsi="黑体" w:hint="eastAsia"/>
          <w:bCs/>
          <w:sz w:val="24"/>
          <w:szCs w:val="24"/>
        </w:rPr>
        <w:t>在</w:t>
      </w:r>
      <w:r w:rsidR="00E94543" w:rsidRPr="00D25F5F">
        <w:rPr>
          <w:rFonts w:ascii="黑体" w:eastAsia="黑体" w:hAnsi="黑体" w:hint="eastAsia"/>
          <w:bCs/>
          <w:sz w:val="24"/>
          <w:szCs w:val="24"/>
        </w:rPr>
        <w:t>本次房地产估价活动</w:t>
      </w:r>
      <w:r w:rsidRPr="00D25F5F">
        <w:rPr>
          <w:rFonts w:ascii="黑体" w:eastAsia="黑体" w:hAnsi="黑体" w:hint="eastAsia"/>
          <w:bCs/>
          <w:sz w:val="24"/>
          <w:szCs w:val="24"/>
        </w:rPr>
        <w:t>中</w:t>
      </w:r>
      <w:r w:rsidR="00A87913" w:rsidRPr="00D25F5F">
        <w:rPr>
          <w:rFonts w:ascii="黑体" w:eastAsia="黑体" w:hAnsi="黑体" w:hint="eastAsia"/>
          <w:bCs/>
          <w:sz w:val="24"/>
          <w:szCs w:val="24"/>
        </w:rPr>
        <w:t>，</w:t>
      </w:r>
      <w:r w:rsidR="00E94543" w:rsidRPr="00D25F5F">
        <w:rPr>
          <w:rFonts w:ascii="黑体" w:eastAsia="黑体" w:hAnsi="黑体" w:hint="eastAsia"/>
          <w:bCs/>
          <w:sz w:val="24"/>
          <w:szCs w:val="24"/>
        </w:rPr>
        <w:t>我们</w:t>
      </w:r>
      <w:r w:rsidR="00A87913" w:rsidRPr="00D25F5F">
        <w:rPr>
          <w:rFonts w:ascii="黑体" w:eastAsia="黑体" w:hAnsi="黑体" w:hint="eastAsia"/>
          <w:bCs/>
          <w:sz w:val="24"/>
          <w:szCs w:val="24"/>
        </w:rPr>
        <w:t>郑重声明</w:t>
      </w:r>
      <w:r w:rsidR="00CC1FBD" w:rsidRPr="00D25F5F">
        <w:rPr>
          <w:rFonts w:ascii="黑体" w:eastAsia="黑体" w:hAnsi="黑体" w:hint="eastAsia"/>
          <w:bCs/>
          <w:sz w:val="24"/>
          <w:szCs w:val="24"/>
        </w:rPr>
        <w:t>：</w:t>
      </w:r>
      <w:r w:rsidR="00A87913" w:rsidRPr="00D25F5F">
        <w:rPr>
          <w:rFonts w:ascii="黑体" w:eastAsia="黑体" w:hAnsi="黑体"/>
          <w:bCs/>
          <w:sz w:val="24"/>
          <w:szCs w:val="24"/>
        </w:rPr>
        <w:t xml:space="preserve">  </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1.</w:t>
      </w:r>
      <w:r w:rsidR="00A87913" w:rsidRPr="00B672D2">
        <w:rPr>
          <w:rFonts w:ascii="宋体" w:hAnsi="宋体" w:hint="eastAsia"/>
          <w:szCs w:val="21"/>
        </w:rPr>
        <w:t>注册房地产估价师在估价报告中对事实的说明是真实和准确的，没有虚假记载、误导性陈述和重大遗漏。</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2.</w:t>
      </w:r>
      <w:r w:rsidR="00A87913" w:rsidRPr="00B672D2">
        <w:rPr>
          <w:rFonts w:ascii="宋体" w:hAnsi="宋体" w:hint="eastAsia"/>
          <w:szCs w:val="21"/>
        </w:rPr>
        <w:t>估价报告中的分析、意见和结论是注册房地产估价师独立、客观、公正的专业分析、意见和结论，但受到估价报告中已说明的估价假设和限制条件的限制。</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3.</w:t>
      </w:r>
      <w:r w:rsidR="00A87913" w:rsidRPr="00B672D2">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4.</w:t>
      </w:r>
      <w:r w:rsidR="00A87913" w:rsidRPr="00B672D2">
        <w:rPr>
          <w:rFonts w:ascii="宋体" w:hAnsi="宋体" w:hint="eastAsia"/>
          <w:szCs w:val="21"/>
        </w:rPr>
        <w:t>注册房地产估价师是按照中华人民共和国国家标准《房地产估价规范》（</w:t>
      </w:r>
      <w:r w:rsidR="00A87913" w:rsidRPr="00B672D2">
        <w:rPr>
          <w:rFonts w:ascii="宋体" w:hAnsi="宋体"/>
          <w:szCs w:val="21"/>
        </w:rPr>
        <w:t>GB/T 50291—2015</w:t>
      </w:r>
      <w:r w:rsidR="00A87913" w:rsidRPr="00B672D2">
        <w:rPr>
          <w:rFonts w:ascii="宋体" w:hAnsi="宋体" w:hint="eastAsia"/>
          <w:szCs w:val="21"/>
        </w:rPr>
        <w:t>）、《房地产估价基本术语标准》（</w:t>
      </w:r>
      <w:r w:rsidR="00A87913" w:rsidRPr="00B672D2">
        <w:rPr>
          <w:rFonts w:ascii="宋体" w:hAnsi="宋体"/>
          <w:szCs w:val="21"/>
        </w:rPr>
        <w:t>GB/T 50899—2013</w:t>
      </w:r>
      <w:r w:rsidR="00A87913" w:rsidRPr="00B672D2">
        <w:rPr>
          <w:rFonts w:ascii="宋体" w:hAnsi="宋体" w:hint="eastAsia"/>
          <w:szCs w:val="21"/>
        </w:rPr>
        <w:t>）的规定进行估价工作，撰写估价报告。</w:t>
      </w:r>
    </w:p>
    <w:p w:rsidR="000815A0" w:rsidRPr="005421C4" w:rsidRDefault="000815A0" w:rsidP="000815A0">
      <w:pPr>
        <w:jc w:val="center"/>
        <w:rPr>
          <w:b/>
          <w:bCs/>
          <w:szCs w:val="21"/>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87913" w:rsidRPr="00EC2BAA" w:rsidRDefault="00A87913" w:rsidP="00A3129F">
      <w:pPr>
        <w:spacing w:line="480" w:lineRule="auto"/>
        <w:jc w:val="center"/>
        <w:rPr>
          <w:b/>
          <w:bCs/>
          <w:sz w:val="30"/>
          <w:szCs w:val="30"/>
        </w:rPr>
      </w:pPr>
      <w:r w:rsidRPr="00EC2BAA">
        <w:rPr>
          <w:rFonts w:hint="eastAsia"/>
          <w:b/>
          <w:bCs/>
          <w:sz w:val="30"/>
          <w:szCs w:val="30"/>
        </w:rPr>
        <w:lastRenderedPageBreak/>
        <w:t>估价假设和限制条件</w:t>
      </w:r>
    </w:p>
    <w:p w:rsidR="00A87913" w:rsidRPr="00065120" w:rsidRDefault="00A87913" w:rsidP="00A3129F">
      <w:pPr>
        <w:spacing w:line="360" w:lineRule="auto"/>
        <w:ind w:firstLineChars="200" w:firstLine="480"/>
        <w:rPr>
          <w:rFonts w:ascii="黑体" w:eastAsia="黑体"/>
          <w:sz w:val="24"/>
          <w:szCs w:val="24"/>
        </w:rPr>
      </w:pPr>
      <w:r w:rsidRPr="00065120">
        <w:rPr>
          <w:rFonts w:ascii="黑体" w:eastAsia="黑体" w:hAnsi="宋体" w:hint="eastAsia"/>
          <w:sz w:val="24"/>
          <w:szCs w:val="24"/>
        </w:rPr>
        <w:t xml:space="preserve">一、估价假设 </w:t>
      </w:r>
    </w:p>
    <w:p w:rsidR="00A87913" w:rsidRPr="00047A91" w:rsidRDefault="009554E2" w:rsidP="008C2311">
      <w:pPr>
        <w:spacing w:line="380" w:lineRule="exact"/>
        <w:ind w:firstLineChars="200" w:firstLine="420"/>
        <w:rPr>
          <w:rFonts w:ascii="楷体_GB2312" w:eastAsia="楷体_GB2312"/>
          <w:szCs w:val="21"/>
        </w:rPr>
      </w:pPr>
      <w:r>
        <w:rPr>
          <w:rFonts w:ascii="楷体_GB2312" w:eastAsia="楷体_GB2312" w:hint="eastAsia"/>
          <w:szCs w:val="21"/>
        </w:rPr>
        <w:t>(</w:t>
      </w:r>
      <w:r w:rsidR="00CC1FBD">
        <w:rPr>
          <w:rFonts w:ascii="楷体_GB2312" w:eastAsia="楷体_GB2312" w:hint="eastAsia"/>
          <w:szCs w:val="21"/>
        </w:rPr>
        <w:t>一</w:t>
      </w:r>
      <w:r>
        <w:rPr>
          <w:rFonts w:ascii="楷体_GB2312" w:eastAsia="楷体_GB2312" w:hint="eastAsia"/>
          <w:szCs w:val="21"/>
        </w:rPr>
        <w:t>)</w:t>
      </w:r>
      <w:r w:rsidR="00A87913" w:rsidRPr="00047A91">
        <w:rPr>
          <w:rFonts w:ascii="楷体_GB2312" w:eastAsia="楷体_GB2312" w:hint="eastAsia"/>
          <w:szCs w:val="21"/>
        </w:rPr>
        <w:t>一般假设</w:t>
      </w:r>
    </w:p>
    <w:p w:rsidR="009C2F8F" w:rsidRDefault="00662B0F" w:rsidP="008C2311">
      <w:pPr>
        <w:spacing w:line="380" w:lineRule="exact"/>
        <w:ind w:firstLineChars="200" w:firstLine="420"/>
        <w:rPr>
          <w:rFonts w:ascii="宋体" w:hAnsi="宋体"/>
          <w:szCs w:val="21"/>
        </w:rPr>
      </w:pPr>
      <w:r w:rsidRPr="00886790">
        <w:rPr>
          <w:rFonts w:asciiTheme="minorEastAsia" w:hAnsiTheme="minorEastAsia" w:hint="eastAsia"/>
          <w:szCs w:val="21"/>
        </w:rPr>
        <w:t>1.</w:t>
      </w:r>
      <w:r w:rsidRPr="00886790">
        <w:rPr>
          <w:rFonts w:ascii="宋体" w:hAnsi="宋体" w:hint="eastAsia"/>
          <w:szCs w:val="21"/>
        </w:rPr>
        <w:t>有关估价所依据的估价对象</w:t>
      </w:r>
      <w:r>
        <w:rPr>
          <w:rFonts w:ascii="宋体" w:hAnsi="宋体" w:hint="eastAsia"/>
          <w:szCs w:val="21"/>
        </w:rPr>
        <w:t>的权属、面积、用途等</w:t>
      </w:r>
      <w:r w:rsidRPr="00886790">
        <w:rPr>
          <w:rFonts w:ascii="宋体" w:hAnsi="宋体" w:hint="eastAsia"/>
          <w:szCs w:val="21"/>
        </w:rPr>
        <w:t>资料</w:t>
      </w:r>
      <w:r>
        <w:rPr>
          <w:rFonts w:ascii="宋体" w:hAnsi="宋体" w:hint="eastAsia"/>
          <w:szCs w:val="21"/>
        </w:rPr>
        <w:t>，均依据于</w:t>
      </w:r>
      <w:r w:rsidRPr="00886790">
        <w:rPr>
          <w:rFonts w:ascii="宋体" w:hAnsi="宋体" w:hint="eastAsia"/>
          <w:szCs w:val="21"/>
        </w:rPr>
        <w:t>估价委托人</w:t>
      </w:r>
      <w:r w:rsidR="00D72A8C">
        <w:rPr>
          <w:rFonts w:ascii="宋体" w:hAnsi="宋体" w:hint="eastAsia"/>
          <w:szCs w:val="21"/>
        </w:rPr>
        <w:t>提供的</w:t>
      </w:r>
      <w:r w:rsidRPr="00886790">
        <w:rPr>
          <w:rFonts w:ascii="宋体" w:hAnsi="宋体" w:hint="eastAsia"/>
          <w:szCs w:val="21"/>
        </w:rPr>
        <w:t>《</w:t>
      </w:r>
      <w:r w:rsidR="00D72A8C">
        <w:rPr>
          <w:rFonts w:ascii="宋体" w:hAnsi="宋体" w:hint="eastAsia"/>
          <w:szCs w:val="21"/>
        </w:rPr>
        <w:t>查询结果</w:t>
      </w:r>
      <w:r w:rsidRPr="00886790">
        <w:rPr>
          <w:rFonts w:ascii="宋体" w:hAnsi="宋体" w:hint="eastAsia"/>
          <w:szCs w:val="21"/>
        </w:rPr>
        <w:t>》</w:t>
      </w:r>
      <w:r w:rsidR="00D72A8C">
        <w:rPr>
          <w:rFonts w:ascii="宋体" w:hAnsi="宋体" w:hint="eastAsia"/>
          <w:szCs w:val="21"/>
        </w:rPr>
        <w:t>（房屋信息查询）</w:t>
      </w:r>
      <w:r w:rsidR="00AC2772">
        <w:rPr>
          <w:rFonts w:ascii="宋体" w:hAnsi="宋体" w:hint="eastAsia"/>
          <w:szCs w:val="21"/>
        </w:rPr>
        <w:t>书面材料</w:t>
      </w:r>
      <w:r w:rsidRPr="00886790">
        <w:rPr>
          <w:rFonts w:ascii="宋体" w:hAnsi="宋体" w:hint="eastAsia"/>
          <w:szCs w:val="21"/>
        </w:rPr>
        <w:t>。估价师在无法进行核查、验证</w:t>
      </w:r>
      <w:r w:rsidR="009C2F8F">
        <w:rPr>
          <w:rFonts w:ascii="宋体" w:hAnsi="宋体" w:hint="eastAsia"/>
          <w:szCs w:val="21"/>
        </w:rPr>
        <w:t>的情况下进行了审慎检查，在不知道且无理由</w:t>
      </w:r>
      <w:r w:rsidR="009C2F8F" w:rsidRPr="00B672D2">
        <w:rPr>
          <w:rFonts w:ascii="宋体" w:hAnsi="宋体" w:hint="eastAsia"/>
          <w:szCs w:val="21"/>
        </w:rPr>
        <w:t>怀疑其真实性</w:t>
      </w:r>
      <w:r w:rsidR="009C2F8F">
        <w:rPr>
          <w:rFonts w:ascii="宋体" w:hAnsi="宋体" w:hint="eastAsia"/>
          <w:szCs w:val="21"/>
        </w:rPr>
        <w:t>、</w:t>
      </w:r>
      <w:r w:rsidR="009C2F8F" w:rsidRPr="00B672D2">
        <w:rPr>
          <w:rFonts w:ascii="宋体" w:hAnsi="宋体" w:hint="eastAsia"/>
          <w:szCs w:val="21"/>
        </w:rPr>
        <w:t>完整性、准确性</w:t>
      </w:r>
      <w:r w:rsidR="009C2F8F">
        <w:rPr>
          <w:rFonts w:ascii="宋体" w:hAnsi="宋体" w:hint="eastAsia"/>
          <w:szCs w:val="21"/>
        </w:rPr>
        <w:t>及</w:t>
      </w:r>
      <w:r w:rsidR="009C2F8F" w:rsidRPr="00B672D2">
        <w:rPr>
          <w:rFonts w:ascii="宋体" w:hAnsi="宋体" w:hint="eastAsia"/>
          <w:szCs w:val="21"/>
        </w:rPr>
        <w:t>合法性</w:t>
      </w:r>
      <w:r w:rsidR="009C2F8F">
        <w:rPr>
          <w:rFonts w:ascii="宋体" w:hAnsi="宋体" w:hint="eastAsia"/>
          <w:szCs w:val="21"/>
        </w:rPr>
        <w:t>又未予以核实的情况下</w:t>
      </w:r>
      <w:r w:rsidR="009C2F8F" w:rsidRPr="00B672D2">
        <w:rPr>
          <w:rFonts w:ascii="宋体" w:hAnsi="宋体" w:hint="eastAsia"/>
          <w:szCs w:val="21"/>
        </w:rPr>
        <w:t>，</w:t>
      </w:r>
      <w:r w:rsidR="009C2F8F">
        <w:rPr>
          <w:rFonts w:ascii="宋体" w:hAnsi="宋体" w:hint="eastAsia"/>
          <w:szCs w:val="21"/>
        </w:rPr>
        <w:t>假定上述资料</w:t>
      </w:r>
      <w:r w:rsidR="009C2F8F" w:rsidRPr="00B672D2">
        <w:rPr>
          <w:rFonts w:ascii="宋体" w:hAnsi="宋体" w:hint="eastAsia"/>
          <w:szCs w:val="21"/>
        </w:rPr>
        <w:t>真实</w:t>
      </w:r>
      <w:r w:rsidR="009C2F8F">
        <w:rPr>
          <w:rFonts w:ascii="宋体" w:hAnsi="宋体" w:hint="eastAsia"/>
          <w:szCs w:val="21"/>
        </w:rPr>
        <w:t>、</w:t>
      </w:r>
      <w:r w:rsidR="009C2F8F" w:rsidRPr="00B672D2">
        <w:rPr>
          <w:rFonts w:ascii="宋体" w:hAnsi="宋体" w:hint="eastAsia"/>
          <w:szCs w:val="21"/>
        </w:rPr>
        <w:t>完整、准确</w:t>
      </w:r>
      <w:r w:rsidR="009C2F8F">
        <w:rPr>
          <w:rFonts w:ascii="宋体" w:hAnsi="宋体" w:hint="eastAsia"/>
          <w:szCs w:val="21"/>
        </w:rPr>
        <w:t>及</w:t>
      </w:r>
      <w:r w:rsidR="009C2F8F" w:rsidRPr="00B672D2">
        <w:rPr>
          <w:rFonts w:ascii="宋体" w:hAnsi="宋体" w:hint="eastAsia"/>
          <w:szCs w:val="21"/>
        </w:rPr>
        <w:t>合法。</w:t>
      </w:r>
    </w:p>
    <w:p w:rsidR="000C3353" w:rsidRDefault="000C3353" w:rsidP="008C2311">
      <w:pPr>
        <w:spacing w:line="380" w:lineRule="exact"/>
        <w:ind w:firstLineChars="200" w:firstLine="420"/>
        <w:rPr>
          <w:rFonts w:ascii="宋体" w:hAnsi="宋体"/>
          <w:szCs w:val="21"/>
        </w:rPr>
      </w:pPr>
      <w:r w:rsidRPr="00886790">
        <w:rPr>
          <w:rFonts w:asciiTheme="minorEastAsia" w:hAnsiTheme="minorEastAsia" w:hint="eastAsia"/>
          <w:szCs w:val="21"/>
        </w:rPr>
        <w:t>2.</w:t>
      </w:r>
      <w:r w:rsidRPr="00886790">
        <w:rPr>
          <w:rFonts w:ascii="宋体" w:hAnsi="宋体" w:hint="eastAsia"/>
          <w:szCs w:val="21"/>
        </w:rPr>
        <w:t>估价师对房屋安全、环境污染等影响估价对象价值或价格的重大因素予以关注，</w:t>
      </w:r>
      <w:r w:rsidRPr="00B672D2">
        <w:rPr>
          <w:rFonts w:ascii="宋体" w:hAnsi="宋体" w:hint="eastAsia"/>
          <w:szCs w:val="21"/>
        </w:rPr>
        <w:t>在</w:t>
      </w:r>
      <w:r>
        <w:rPr>
          <w:rFonts w:ascii="宋体" w:hAnsi="宋体" w:hint="eastAsia"/>
          <w:szCs w:val="21"/>
        </w:rPr>
        <w:t>不知道且</w:t>
      </w:r>
      <w:r w:rsidRPr="00B672D2">
        <w:rPr>
          <w:rFonts w:ascii="宋体" w:hAnsi="宋体" w:hint="eastAsia"/>
          <w:szCs w:val="21"/>
        </w:rPr>
        <w:t>无</w:t>
      </w:r>
      <w:r>
        <w:rPr>
          <w:rFonts w:ascii="宋体" w:hAnsi="宋体" w:hint="eastAsia"/>
          <w:szCs w:val="21"/>
        </w:rPr>
        <w:t>理由怀疑估价对象存在安全隐患又无</w:t>
      </w:r>
      <w:r w:rsidRPr="00B672D2">
        <w:rPr>
          <w:rFonts w:ascii="宋体" w:hAnsi="宋体" w:hint="eastAsia"/>
          <w:szCs w:val="21"/>
        </w:rPr>
        <w:t>相应的专业机构进行鉴定、检测的情况下，</w:t>
      </w:r>
      <w:r>
        <w:rPr>
          <w:rFonts w:ascii="宋体" w:hAnsi="宋体" w:hint="eastAsia"/>
          <w:szCs w:val="21"/>
        </w:rPr>
        <w:t>假定估价对象是</w:t>
      </w:r>
      <w:r w:rsidRPr="00B672D2">
        <w:rPr>
          <w:rFonts w:ascii="宋体" w:hAnsi="宋体" w:hint="eastAsia"/>
          <w:szCs w:val="21"/>
        </w:rPr>
        <w:t>房屋</w:t>
      </w:r>
      <w:r>
        <w:rPr>
          <w:rFonts w:ascii="宋体" w:hAnsi="宋体" w:hint="eastAsia"/>
          <w:szCs w:val="21"/>
        </w:rPr>
        <w:t>结构安全，且不存在</w:t>
      </w:r>
      <w:r w:rsidRPr="00B672D2">
        <w:rPr>
          <w:rFonts w:ascii="宋体" w:hAnsi="宋体" w:hint="eastAsia"/>
          <w:szCs w:val="21"/>
        </w:rPr>
        <w:t>环境污染</w:t>
      </w:r>
      <w:r>
        <w:rPr>
          <w:rFonts w:ascii="宋体" w:hAnsi="宋体" w:hint="eastAsia"/>
          <w:szCs w:val="21"/>
        </w:rPr>
        <w:t>等影响</w:t>
      </w:r>
      <w:r w:rsidRPr="00B672D2">
        <w:rPr>
          <w:rFonts w:ascii="宋体" w:hAnsi="宋体" w:hint="eastAsia"/>
          <w:szCs w:val="21"/>
        </w:rPr>
        <w:t>。</w:t>
      </w:r>
    </w:p>
    <w:p w:rsidR="00A93F94" w:rsidRDefault="00662B0F" w:rsidP="008C2311">
      <w:pPr>
        <w:spacing w:line="380" w:lineRule="exact"/>
        <w:ind w:firstLineChars="200" w:firstLine="420"/>
        <w:rPr>
          <w:rFonts w:ascii="宋体" w:hAnsi="宋体"/>
          <w:szCs w:val="21"/>
        </w:rPr>
      </w:pPr>
      <w:r w:rsidRPr="00886790">
        <w:rPr>
          <w:rFonts w:asciiTheme="minorEastAsia" w:hAnsiTheme="minorEastAsia" w:hint="eastAsia"/>
          <w:szCs w:val="21"/>
        </w:rPr>
        <w:t>3.</w:t>
      </w:r>
      <w:r w:rsidR="00FF25E9" w:rsidRPr="00886790">
        <w:rPr>
          <w:rFonts w:ascii="宋体" w:hAnsi="宋体" w:hint="eastAsia"/>
          <w:szCs w:val="21"/>
        </w:rPr>
        <w:t>于</w:t>
      </w:r>
      <w:r w:rsidR="00BB145B">
        <w:rPr>
          <w:rFonts w:ascii="宋体" w:hAnsi="宋体" w:hint="eastAsia"/>
          <w:szCs w:val="21"/>
        </w:rPr>
        <w:t>2022年11月04日</w:t>
      </w:r>
      <w:r w:rsidR="00FF25E9" w:rsidRPr="00886790">
        <w:rPr>
          <w:rFonts w:ascii="宋体" w:hAnsi="宋体" w:hint="eastAsia"/>
          <w:szCs w:val="21"/>
        </w:rPr>
        <w:t>，由</w:t>
      </w:r>
      <w:r w:rsidR="00E10A05">
        <w:rPr>
          <w:rFonts w:ascii="宋体" w:hAnsi="宋体" w:hint="eastAsia"/>
          <w:szCs w:val="21"/>
        </w:rPr>
        <w:t>申请执行人</w:t>
      </w:r>
      <w:r w:rsidR="00FF25E9" w:rsidRPr="00886790">
        <w:rPr>
          <w:rFonts w:ascii="宋体" w:hAnsi="宋体" w:hint="eastAsia"/>
          <w:szCs w:val="21"/>
        </w:rPr>
        <w:t>现场指认估价对象，并界定其财产范围；</w:t>
      </w:r>
      <w:r w:rsidR="00FF25E9">
        <w:rPr>
          <w:rFonts w:ascii="宋体" w:hAnsi="宋体" w:hint="eastAsia"/>
          <w:szCs w:val="21"/>
        </w:rPr>
        <w:t>估价师</w:t>
      </w:r>
      <w:r w:rsidR="00FF25E9" w:rsidRPr="00886790">
        <w:rPr>
          <w:rFonts w:ascii="宋体" w:hAnsi="宋体" w:hint="eastAsia"/>
          <w:szCs w:val="21"/>
        </w:rPr>
        <w:t>对其进行实物</w:t>
      </w:r>
      <w:r w:rsidR="00FF25E9">
        <w:rPr>
          <w:rFonts w:ascii="宋体" w:hAnsi="宋体" w:hint="eastAsia"/>
          <w:szCs w:val="21"/>
        </w:rPr>
        <w:t>查勘</w:t>
      </w:r>
      <w:r w:rsidR="00FF25E9" w:rsidRPr="00886790">
        <w:rPr>
          <w:rFonts w:ascii="宋体" w:hAnsi="宋体" w:hint="eastAsia"/>
          <w:szCs w:val="21"/>
        </w:rPr>
        <w:t>、记录、拍照，同时了解其历史状况</w:t>
      </w:r>
      <w:r w:rsidR="00B33F38">
        <w:rPr>
          <w:rFonts w:ascii="宋体" w:hAnsi="宋体" w:hint="eastAsia"/>
          <w:szCs w:val="21"/>
        </w:rPr>
        <w:t>,</w:t>
      </w:r>
      <w:r w:rsidR="00FF25E9" w:rsidRPr="00886790">
        <w:rPr>
          <w:rFonts w:ascii="宋体" w:hAnsi="宋体" w:hint="eastAsia"/>
          <w:szCs w:val="21"/>
        </w:rPr>
        <w:t>并收集相关资料</w:t>
      </w:r>
      <w:r w:rsidR="00A93F94">
        <w:rPr>
          <w:rFonts w:ascii="宋体" w:hAnsi="宋体" w:hint="eastAsia"/>
          <w:szCs w:val="21"/>
        </w:rPr>
        <w:t>。</w:t>
      </w:r>
    </w:p>
    <w:p w:rsidR="00662B0F" w:rsidRPr="00886790" w:rsidRDefault="00662B0F" w:rsidP="008C2311">
      <w:pPr>
        <w:spacing w:line="380" w:lineRule="exact"/>
        <w:ind w:firstLineChars="200" w:firstLine="420"/>
        <w:rPr>
          <w:rFonts w:ascii="宋体" w:hAnsi="宋体"/>
          <w:szCs w:val="21"/>
        </w:rPr>
      </w:pPr>
      <w:r w:rsidRPr="00886790">
        <w:rPr>
          <w:rFonts w:ascii="宋体" w:hAnsi="宋体" w:hint="eastAsia"/>
          <w:szCs w:val="21"/>
        </w:rPr>
        <w:t>房地产估价师未对</w:t>
      </w:r>
      <w:r>
        <w:rPr>
          <w:rFonts w:ascii="宋体" w:hAnsi="宋体" w:hint="eastAsia"/>
          <w:szCs w:val="21"/>
        </w:rPr>
        <w:t>有证</w:t>
      </w:r>
      <w:r w:rsidRPr="00886790">
        <w:rPr>
          <w:rFonts w:ascii="宋体" w:hAnsi="宋体" w:hint="eastAsia"/>
          <w:szCs w:val="21"/>
        </w:rPr>
        <w:t>房屋建筑面积进行专业测量，但经实地查看，估价对象的实际</w:t>
      </w:r>
      <w:r w:rsidR="00533C5F">
        <w:rPr>
          <w:rFonts w:ascii="宋体" w:hAnsi="宋体" w:hint="eastAsia"/>
          <w:szCs w:val="21"/>
        </w:rPr>
        <w:t>建筑</w:t>
      </w:r>
      <w:r w:rsidRPr="00886790">
        <w:rPr>
          <w:rFonts w:ascii="宋体" w:hAnsi="宋体" w:hint="eastAsia"/>
          <w:szCs w:val="21"/>
        </w:rPr>
        <w:t>面积</w:t>
      </w:r>
      <w:r w:rsidR="00B96D28">
        <w:rPr>
          <w:rFonts w:ascii="宋体" w:hAnsi="宋体" w:hint="eastAsia"/>
          <w:szCs w:val="21"/>
        </w:rPr>
        <w:t>与</w:t>
      </w:r>
      <w:r w:rsidR="00E10A05">
        <w:rPr>
          <w:rFonts w:ascii="宋体" w:hAnsi="宋体" w:hint="eastAsia"/>
          <w:szCs w:val="21"/>
        </w:rPr>
        <w:t>《</w:t>
      </w:r>
      <w:r w:rsidR="00533C5F">
        <w:rPr>
          <w:rFonts w:ascii="宋体" w:hAnsi="宋体" w:hint="eastAsia"/>
          <w:szCs w:val="21"/>
        </w:rPr>
        <w:t>查询结果</w:t>
      </w:r>
      <w:r w:rsidR="00E10A05">
        <w:rPr>
          <w:rFonts w:ascii="宋体" w:hAnsi="宋体" w:hint="eastAsia"/>
          <w:szCs w:val="21"/>
        </w:rPr>
        <w:t>》</w:t>
      </w:r>
      <w:r w:rsidR="00533C5F">
        <w:rPr>
          <w:rFonts w:ascii="宋体" w:hAnsi="宋体" w:hint="eastAsia"/>
          <w:szCs w:val="21"/>
        </w:rPr>
        <w:t>所</w:t>
      </w:r>
      <w:r w:rsidRPr="00886790">
        <w:rPr>
          <w:rFonts w:ascii="宋体" w:hAnsi="宋体" w:hint="eastAsia"/>
          <w:szCs w:val="21"/>
        </w:rPr>
        <w:t>登记</w:t>
      </w:r>
      <w:r>
        <w:rPr>
          <w:rFonts w:ascii="宋体" w:hAnsi="宋体" w:hint="eastAsia"/>
          <w:szCs w:val="21"/>
        </w:rPr>
        <w:t>的</w:t>
      </w:r>
      <w:r w:rsidR="00533C5F">
        <w:rPr>
          <w:rFonts w:ascii="宋体" w:hAnsi="宋体" w:hint="eastAsia"/>
          <w:szCs w:val="21"/>
        </w:rPr>
        <w:t>房屋</w:t>
      </w:r>
      <w:r>
        <w:rPr>
          <w:rFonts w:ascii="宋体" w:hAnsi="宋体" w:hint="eastAsia"/>
          <w:szCs w:val="21"/>
        </w:rPr>
        <w:t>面积</w:t>
      </w:r>
      <w:r w:rsidR="00B96D28">
        <w:rPr>
          <w:rFonts w:ascii="宋体" w:hAnsi="宋体" w:hint="eastAsia"/>
          <w:szCs w:val="21"/>
        </w:rPr>
        <w:t>大体相当</w:t>
      </w:r>
      <w:r w:rsidR="00533C5F">
        <w:rPr>
          <w:rFonts w:ascii="宋体" w:hAnsi="宋体" w:hint="eastAsia"/>
          <w:szCs w:val="21"/>
        </w:rPr>
        <w:t>。</w:t>
      </w:r>
    </w:p>
    <w:p w:rsidR="00662B0F" w:rsidRDefault="00662B0F" w:rsidP="008C2311">
      <w:pPr>
        <w:tabs>
          <w:tab w:val="left" w:pos="6975"/>
        </w:tabs>
        <w:spacing w:line="380" w:lineRule="exact"/>
        <w:ind w:firstLineChars="200" w:firstLine="420"/>
        <w:rPr>
          <w:rFonts w:ascii="宋体" w:hAnsi="宋体"/>
          <w:szCs w:val="21"/>
        </w:rPr>
      </w:pPr>
      <w:r w:rsidRPr="00886790">
        <w:rPr>
          <w:rFonts w:ascii="宋体" w:hAnsi="宋体" w:hint="eastAsia"/>
          <w:szCs w:val="21"/>
        </w:rPr>
        <w:t>4.</w:t>
      </w:r>
      <w:r>
        <w:rPr>
          <w:rFonts w:ascii="宋体" w:hAnsi="宋体" w:hint="eastAsia"/>
          <w:szCs w:val="21"/>
        </w:rPr>
        <w:t>估价委托人</w:t>
      </w:r>
      <w:r w:rsidRPr="00587C8F">
        <w:rPr>
          <w:rFonts w:ascii="宋体" w:hAnsi="宋体" w:hint="eastAsia"/>
          <w:szCs w:val="21"/>
        </w:rPr>
        <w:t>未明确价值时点，一般以</w:t>
      </w:r>
      <w:r>
        <w:rPr>
          <w:rFonts w:ascii="宋体" w:hAnsi="宋体" w:hint="eastAsia"/>
          <w:szCs w:val="21"/>
        </w:rPr>
        <w:t>估价</w:t>
      </w:r>
      <w:r w:rsidRPr="00587C8F">
        <w:rPr>
          <w:rFonts w:ascii="宋体" w:hAnsi="宋体" w:hint="eastAsia"/>
          <w:szCs w:val="21"/>
        </w:rPr>
        <w:t>对象实地查勘完成之日作为价值时点。</w:t>
      </w:r>
      <w:r>
        <w:rPr>
          <w:rFonts w:ascii="宋体" w:hAnsi="宋体" w:hint="eastAsia"/>
          <w:szCs w:val="21"/>
        </w:rPr>
        <w:t>即本次评估的价值时点为</w:t>
      </w:r>
      <w:r w:rsidR="00BB145B">
        <w:rPr>
          <w:rFonts w:ascii="宋体" w:hAnsi="宋体" w:hint="eastAsia"/>
          <w:szCs w:val="21"/>
        </w:rPr>
        <w:t>2022年11月04日</w:t>
      </w:r>
      <w:r>
        <w:rPr>
          <w:rFonts w:ascii="宋体" w:hAnsi="宋体" w:hint="eastAsia"/>
          <w:szCs w:val="21"/>
        </w:rPr>
        <w:t>。</w:t>
      </w:r>
    </w:p>
    <w:p w:rsidR="00662B0F" w:rsidRPr="00886790" w:rsidRDefault="00CD650B" w:rsidP="008C2311">
      <w:pPr>
        <w:spacing w:line="380" w:lineRule="exact"/>
        <w:ind w:firstLineChars="200" w:firstLine="420"/>
        <w:rPr>
          <w:rFonts w:ascii="宋体" w:hAnsi="宋体"/>
          <w:szCs w:val="21"/>
        </w:rPr>
      </w:pPr>
      <w:r>
        <w:rPr>
          <w:rFonts w:asciiTheme="minorEastAsia" w:hAnsiTheme="minorEastAsia"/>
          <w:szCs w:val="21"/>
        </w:rPr>
        <w:t>5</w:t>
      </w:r>
      <w:r w:rsidR="00662B0F" w:rsidRPr="00886790">
        <w:rPr>
          <w:rFonts w:asciiTheme="minorEastAsia" w:hAnsiTheme="minorEastAsia" w:hint="eastAsia"/>
          <w:szCs w:val="21"/>
        </w:rPr>
        <w:t>.</w:t>
      </w:r>
      <w:r w:rsidR="00662B0F" w:rsidRPr="00886790">
        <w:rPr>
          <w:rFonts w:ascii="宋体" w:hAnsi="宋体" w:hint="eastAsia"/>
          <w:szCs w:val="21"/>
        </w:rPr>
        <w:t>估价委托人未明确估价对象是否存在欠缴税费，房地产</w:t>
      </w:r>
      <w:r w:rsidR="00662B0F">
        <w:rPr>
          <w:rFonts w:ascii="宋体" w:hAnsi="宋体" w:hint="eastAsia"/>
          <w:szCs w:val="21"/>
        </w:rPr>
        <w:t>估价师</w:t>
      </w:r>
      <w:r w:rsidR="00662B0F" w:rsidRPr="00886790">
        <w:rPr>
          <w:rFonts w:ascii="宋体" w:hAnsi="宋体" w:hint="eastAsia"/>
          <w:szCs w:val="21"/>
        </w:rPr>
        <w:t>在未掌握相关情况前提下，假定估价对象不存在欠缴税费。</w:t>
      </w:r>
    </w:p>
    <w:p w:rsidR="00FF25E9" w:rsidRDefault="00CD650B" w:rsidP="008C2311">
      <w:pPr>
        <w:spacing w:line="380" w:lineRule="exact"/>
        <w:ind w:firstLineChars="200" w:firstLine="420"/>
        <w:rPr>
          <w:rFonts w:ascii="宋体" w:hAnsi="宋体"/>
          <w:szCs w:val="21"/>
        </w:rPr>
      </w:pPr>
      <w:r>
        <w:rPr>
          <w:rFonts w:ascii="宋体" w:hAnsi="宋体"/>
          <w:szCs w:val="21"/>
        </w:rPr>
        <w:t>6</w:t>
      </w:r>
      <w:r w:rsidR="00662B0F">
        <w:rPr>
          <w:rFonts w:ascii="宋体" w:hAnsi="宋体" w:hint="eastAsia"/>
          <w:szCs w:val="21"/>
        </w:rPr>
        <w:t>.估价委托人未明确</w:t>
      </w:r>
      <w:r w:rsidR="00662B0F" w:rsidRPr="00886790">
        <w:rPr>
          <w:rFonts w:ascii="宋体" w:hAnsi="宋体" w:hint="eastAsia"/>
          <w:szCs w:val="21"/>
        </w:rPr>
        <w:t>估价对象</w:t>
      </w:r>
      <w:r w:rsidR="00662B0F">
        <w:rPr>
          <w:rFonts w:ascii="宋体" w:hAnsi="宋体" w:hint="eastAsia"/>
          <w:szCs w:val="21"/>
        </w:rPr>
        <w:t>是否存在</w:t>
      </w:r>
      <w:r>
        <w:rPr>
          <w:rFonts w:ascii="宋体" w:hAnsi="宋体" w:hint="eastAsia"/>
          <w:szCs w:val="21"/>
        </w:rPr>
        <w:t>租赁关系、</w:t>
      </w:r>
      <w:r w:rsidR="00662B0F">
        <w:rPr>
          <w:rFonts w:ascii="宋体" w:hAnsi="宋体" w:hint="eastAsia"/>
          <w:szCs w:val="21"/>
        </w:rPr>
        <w:t>用益物权及占有使用情况；房地产估价机构</w:t>
      </w:r>
      <w:r w:rsidR="00662B0F" w:rsidRPr="00886790">
        <w:rPr>
          <w:rFonts w:ascii="宋体" w:hAnsi="宋体" w:hint="eastAsia"/>
          <w:szCs w:val="21"/>
        </w:rPr>
        <w:t>经过尽职调查</w:t>
      </w:r>
      <w:r>
        <w:rPr>
          <w:rFonts w:ascii="宋体" w:hAnsi="宋体" w:hint="eastAsia"/>
          <w:szCs w:val="21"/>
        </w:rPr>
        <w:t>、询问</w:t>
      </w:r>
      <w:r w:rsidR="00662B0F" w:rsidRPr="00886790">
        <w:rPr>
          <w:rFonts w:ascii="宋体" w:hAnsi="宋体" w:hint="eastAsia"/>
          <w:szCs w:val="21"/>
        </w:rPr>
        <w:t>后</w:t>
      </w:r>
      <w:r w:rsidR="00662B0F">
        <w:rPr>
          <w:rFonts w:ascii="宋体" w:hAnsi="宋体" w:hint="eastAsia"/>
          <w:szCs w:val="21"/>
        </w:rPr>
        <w:t>，也</w:t>
      </w:r>
      <w:r w:rsidR="00662B0F" w:rsidRPr="00886790">
        <w:rPr>
          <w:rFonts w:ascii="宋体" w:hAnsi="宋体" w:hint="eastAsia"/>
          <w:szCs w:val="21"/>
        </w:rPr>
        <w:t>未发现</w:t>
      </w:r>
      <w:r w:rsidR="00662B0F">
        <w:rPr>
          <w:rFonts w:ascii="宋体" w:hAnsi="宋体" w:hint="eastAsia"/>
          <w:szCs w:val="21"/>
        </w:rPr>
        <w:t>、</w:t>
      </w:r>
      <w:r w:rsidR="00662B0F" w:rsidRPr="00886790">
        <w:rPr>
          <w:rFonts w:ascii="宋体" w:hAnsi="宋体" w:hint="eastAsia"/>
          <w:szCs w:val="21"/>
        </w:rPr>
        <w:t>掌握</w:t>
      </w:r>
      <w:r w:rsidR="00662B0F">
        <w:rPr>
          <w:rFonts w:ascii="宋体" w:hAnsi="宋体" w:hint="eastAsia"/>
          <w:szCs w:val="21"/>
        </w:rPr>
        <w:t>相关情况。本次评估，估价师假定估价对象不存在上述情况</w:t>
      </w:r>
      <w:r w:rsidR="00EA001D">
        <w:rPr>
          <w:rFonts w:ascii="宋体" w:hAnsi="宋体" w:hint="eastAsia"/>
          <w:szCs w:val="21"/>
        </w:rPr>
        <w:t>；否则，估价结果需做相应调整</w:t>
      </w:r>
      <w:r w:rsidR="00662B0F" w:rsidRPr="00886790">
        <w:rPr>
          <w:rFonts w:ascii="宋体" w:hAnsi="宋体" w:hint="eastAsia"/>
          <w:szCs w:val="21"/>
        </w:rPr>
        <w:t>。</w:t>
      </w:r>
    </w:p>
    <w:p w:rsidR="000815A0" w:rsidRPr="000815A0" w:rsidRDefault="000815A0" w:rsidP="008C2311">
      <w:pPr>
        <w:spacing w:line="380" w:lineRule="exact"/>
        <w:ind w:firstLineChars="200" w:firstLine="420"/>
        <w:rPr>
          <w:rFonts w:ascii="楷体_GB2312" w:eastAsia="楷体_GB2312"/>
          <w:szCs w:val="21"/>
        </w:rPr>
      </w:pPr>
      <w:r w:rsidRPr="000815A0">
        <w:rPr>
          <w:rFonts w:ascii="楷体_GB2312" w:eastAsia="楷体_GB2312" w:hint="eastAsia"/>
          <w:szCs w:val="21"/>
        </w:rPr>
        <w:t xml:space="preserve">(二)不相一致假设 </w:t>
      </w:r>
    </w:p>
    <w:p w:rsidR="00556D7A" w:rsidRDefault="00A3129F" w:rsidP="008C2311">
      <w:pPr>
        <w:spacing w:line="380" w:lineRule="exact"/>
        <w:ind w:firstLineChars="200" w:firstLine="420"/>
        <w:rPr>
          <w:rFonts w:ascii="宋体" w:hAnsi="宋体"/>
          <w:szCs w:val="21"/>
        </w:rPr>
      </w:pPr>
      <w:r>
        <w:rPr>
          <w:rFonts w:ascii="宋体" w:hAnsi="宋体" w:hint="eastAsia"/>
          <w:szCs w:val="21"/>
        </w:rPr>
        <w:t>估价对象</w:t>
      </w:r>
      <w:r w:rsidR="005F7281">
        <w:rPr>
          <w:rFonts w:ascii="宋体" w:hAnsi="宋体" w:hint="eastAsia"/>
          <w:szCs w:val="21"/>
        </w:rPr>
        <w:t>无</w:t>
      </w:r>
      <w:r>
        <w:rPr>
          <w:rFonts w:ascii="宋体" w:hAnsi="宋体" w:hint="eastAsia"/>
          <w:szCs w:val="21"/>
        </w:rPr>
        <w:t>不相一致情形，故不存在相应假设</w:t>
      </w:r>
      <w:r w:rsidR="005F7281">
        <w:rPr>
          <w:rFonts w:ascii="宋体" w:hAnsi="宋体" w:hint="eastAsia"/>
          <w:szCs w:val="21"/>
        </w:rPr>
        <w:t>。</w:t>
      </w:r>
    </w:p>
    <w:p w:rsidR="006A35F8" w:rsidRDefault="009554E2" w:rsidP="008C2311">
      <w:pPr>
        <w:spacing w:line="380" w:lineRule="exact"/>
        <w:ind w:firstLineChars="200" w:firstLine="420"/>
        <w:rPr>
          <w:rFonts w:ascii="楷体_GB2312" w:eastAsia="楷体_GB2312"/>
          <w:szCs w:val="21"/>
        </w:rPr>
      </w:pPr>
      <w:r>
        <w:rPr>
          <w:rFonts w:ascii="楷体_GB2312" w:eastAsia="楷体_GB2312" w:hint="eastAsia"/>
          <w:szCs w:val="21"/>
        </w:rPr>
        <w:t>(三)</w:t>
      </w:r>
      <w:r w:rsidR="00A87913" w:rsidRPr="00E51262">
        <w:rPr>
          <w:rFonts w:ascii="楷体_GB2312" w:eastAsia="楷体_GB2312" w:hint="eastAsia"/>
          <w:szCs w:val="21"/>
        </w:rPr>
        <w:t>背离事实假设</w:t>
      </w:r>
    </w:p>
    <w:p w:rsidR="00B96D28" w:rsidRDefault="00B96D28" w:rsidP="008C2311">
      <w:pPr>
        <w:spacing w:line="38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租赁情况</w:t>
      </w:r>
    </w:p>
    <w:p w:rsidR="00B96D28" w:rsidRDefault="00B96D28" w:rsidP="008C2311">
      <w:pPr>
        <w:spacing w:line="380" w:lineRule="exact"/>
        <w:ind w:firstLineChars="200" w:firstLine="420"/>
        <w:rPr>
          <w:rFonts w:asciiTheme="minorEastAsia" w:hAnsiTheme="minorEastAsia"/>
          <w:szCs w:val="21"/>
        </w:rPr>
      </w:pPr>
      <w:r>
        <w:rPr>
          <w:rFonts w:asciiTheme="minorEastAsia" w:hAnsiTheme="minorEastAsia" w:hint="eastAsia"/>
          <w:szCs w:val="21"/>
        </w:rPr>
        <w:t>申请执行人及估价委托人也未能提供有关房屋租赁的书面材料，估价师现场查看，估价对象目前处于空置状态，无房屋租赁情形。</w:t>
      </w:r>
    </w:p>
    <w:p w:rsidR="00087353" w:rsidRDefault="00087353" w:rsidP="008C2311">
      <w:pPr>
        <w:spacing w:line="380" w:lineRule="exact"/>
        <w:ind w:firstLineChars="200" w:firstLine="420"/>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抵押情况</w:t>
      </w:r>
    </w:p>
    <w:p w:rsidR="00BF7C7E" w:rsidRDefault="003B5131" w:rsidP="008C2311">
      <w:pPr>
        <w:spacing w:line="380" w:lineRule="exact"/>
        <w:ind w:firstLineChars="200" w:firstLine="420"/>
        <w:rPr>
          <w:rFonts w:asciiTheme="minorEastAsia" w:hAnsiTheme="minorEastAsia"/>
          <w:szCs w:val="21"/>
        </w:rPr>
      </w:pPr>
      <w:r>
        <w:rPr>
          <w:rFonts w:asciiTheme="minorEastAsia" w:hAnsiTheme="minorEastAsia" w:hint="eastAsia"/>
          <w:szCs w:val="21"/>
        </w:rPr>
        <w:t>根据</w:t>
      </w:r>
      <w:r w:rsidR="0004088A">
        <w:rPr>
          <w:rFonts w:asciiTheme="minorEastAsia" w:hAnsiTheme="minorEastAsia" w:hint="eastAsia"/>
          <w:szCs w:val="21"/>
        </w:rPr>
        <w:t>《</w:t>
      </w:r>
      <w:r w:rsidR="00FB75CE">
        <w:rPr>
          <w:rFonts w:asciiTheme="minorEastAsia" w:hAnsiTheme="minorEastAsia" w:hint="eastAsia"/>
          <w:szCs w:val="21"/>
        </w:rPr>
        <w:t>查询结果</w:t>
      </w:r>
      <w:r w:rsidR="0004088A">
        <w:rPr>
          <w:rFonts w:asciiTheme="minorEastAsia" w:hAnsiTheme="minorEastAsia" w:hint="eastAsia"/>
          <w:szCs w:val="21"/>
        </w:rPr>
        <w:t>》</w:t>
      </w:r>
      <w:r w:rsidR="0071099A">
        <w:rPr>
          <w:rFonts w:asciiTheme="minorEastAsia" w:hAnsiTheme="minorEastAsia" w:hint="eastAsia"/>
          <w:szCs w:val="21"/>
        </w:rPr>
        <w:t>的</w:t>
      </w:r>
      <w:r w:rsidR="00087353">
        <w:rPr>
          <w:rFonts w:asciiTheme="minorEastAsia" w:hAnsiTheme="minorEastAsia" w:hint="eastAsia"/>
          <w:szCs w:val="21"/>
        </w:rPr>
        <w:t>“他项权登记信息”</w:t>
      </w:r>
      <w:r w:rsidR="0071099A">
        <w:rPr>
          <w:rFonts w:asciiTheme="minorEastAsia" w:hAnsiTheme="minorEastAsia" w:hint="eastAsia"/>
          <w:szCs w:val="21"/>
        </w:rPr>
        <w:t>栏</w:t>
      </w:r>
      <w:r w:rsidR="00BF7C7E">
        <w:rPr>
          <w:rFonts w:asciiTheme="minorEastAsia" w:hAnsiTheme="minorEastAsia" w:hint="eastAsia"/>
          <w:szCs w:val="21"/>
        </w:rPr>
        <w:t>内容</w:t>
      </w:r>
      <w:r w:rsidR="00087353">
        <w:rPr>
          <w:rFonts w:asciiTheme="minorEastAsia" w:hAnsiTheme="minorEastAsia" w:hint="eastAsia"/>
          <w:szCs w:val="21"/>
        </w:rPr>
        <w:t>显示：</w:t>
      </w:r>
      <w:r w:rsidR="00087353" w:rsidRPr="00087353">
        <w:rPr>
          <w:rFonts w:ascii="楷体" w:eastAsia="楷体" w:hAnsi="楷体" w:hint="eastAsia"/>
          <w:szCs w:val="21"/>
        </w:rPr>
        <w:t>设立抵押登记</w:t>
      </w:r>
      <w:r w:rsidR="00087353">
        <w:rPr>
          <w:rFonts w:asciiTheme="minorEastAsia" w:hAnsiTheme="minorEastAsia" w:hint="eastAsia"/>
          <w:szCs w:val="21"/>
        </w:rPr>
        <w:t>。</w:t>
      </w:r>
    </w:p>
    <w:p w:rsidR="00BF7C7E" w:rsidRPr="0071099A" w:rsidRDefault="00BF7C7E" w:rsidP="008C2311">
      <w:pPr>
        <w:spacing w:line="380" w:lineRule="exact"/>
        <w:ind w:firstLineChars="200" w:firstLine="420"/>
        <w:rPr>
          <w:rFonts w:ascii="仿宋" w:eastAsia="仿宋" w:hAnsi="仿宋"/>
          <w:szCs w:val="21"/>
        </w:rPr>
      </w:pPr>
      <w:r w:rsidRPr="0071099A">
        <w:rPr>
          <w:rFonts w:ascii="仿宋" w:eastAsia="仿宋" w:hAnsi="仿宋" w:hint="eastAsia"/>
          <w:szCs w:val="21"/>
        </w:rPr>
        <w:t>(</w:t>
      </w:r>
      <w:r w:rsidRPr="0071099A">
        <w:rPr>
          <w:rFonts w:ascii="仿宋" w:eastAsia="仿宋" w:hAnsi="仿宋"/>
          <w:szCs w:val="21"/>
        </w:rPr>
        <w:t>1</w:t>
      </w:r>
      <w:r w:rsidRPr="0071099A">
        <w:rPr>
          <w:rFonts w:ascii="仿宋" w:eastAsia="仿宋" w:hAnsi="仿宋" w:hint="eastAsia"/>
          <w:szCs w:val="21"/>
        </w:rPr>
        <w:t>)抵押权人</w:t>
      </w:r>
    </w:p>
    <w:p w:rsidR="0071099A" w:rsidRPr="0071099A" w:rsidRDefault="00087353" w:rsidP="008C2311">
      <w:pPr>
        <w:spacing w:line="380" w:lineRule="exact"/>
        <w:ind w:firstLineChars="200" w:firstLine="420"/>
        <w:rPr>
          <w:rFonts w:ascii="仿宋" w:eastAsia="仿宋" w:hAnsi="仿宋"/>
          <w:szCs w:val="21"/>
        </w:rPr>
      </w:pPr>
      <w:r>
        <w:rPr>
          <w:rFonts w:ascii="仿宋" w:eastAsia="仿宋" w:hAnsi="仿宋" w:hint="eastAsia"/>
          <w:szCs w:val="21"/>
        </w:rPr>
        <w:t>中国工商</w:t>
      </w:r>
      <w:r w:rsidR="0071099A" w:rsidRPr="0071099A">
        <w:rPr>
          <w:rFonts w:ascii="仿宋" w:eastAsia="仿宋" w:hAnsi="仿宋" w:hint="eastAsia"/>
          <w:szCs w:val="21"/>
        </w:rPr>
        <w:t>银行股份有限公司大连</w:t>
      </w:r>
      <w:r>
        <w:rPr>
          <w:rFonts w:ascii="仿宋" w:eastAsia="仿宋" w:hAnsi="仿宋" w:hint="eastAsia"/>
          <w:szCs w:val="21"/>
        </w:rPr>
        <w:t>金州支</w:t>
      </w:r>
      <w:r w:rsidR="0071099A" w:rsidRPr="0071099A">
        <w:rPr>
          <w:rFonts w:ascii="仿宋" w:eastAsia="仿宋" w:hAnsi="仿宋" w:hint="eastAsia"/>
          <w:szCs w:val="21"/>
        </w:rPr>
        <w:t>行</w:t>
      </w:r>
    </w:p>
    <w:p w:rsidR="0071099A" w:rsidRPr="0071099A" w:rsidRDefault="0071099A" w:rsidP="008C2311">
      <w:pPr>
        <w:spacing w:line="380" w:lineRule="exact"/>
        <w:ind w:firstLineChars="200" w:firstLine="420"/>
        <w:rPr>
          <w:rFonts w:ascii="仿宋" w:eastAsia="仿宋" w:hAnsi="仿宋"/>
          <w:szCs w:val="21"/>
        </w:rPr>
      </w:pPr>
      <w:r w:rsidRPr="0071099A">
        <w:rPr>
          <w:rFonts w:ascii="仿宋" w:eastAsia="仿宋" w:hAnsi="仿宋" w:hint="eastAsia"/>
          <w:szCs w:val="21"/>
        </w:rPr>
        <w:t>(</w:t>
      </w:r>
      <w:r w:rsidRPr="0071099A">
        <w:rPr>
          <w:rFonts w:ascii="仿宋" w:eastAsia="仿宋" w:hAnsi="仿宋"/>
          <w:szCs w:val="21"/>
        </w:rPr>
        <w:t>2</w:t>
      </w:r>
      <w:r w:rsidRPr="0071099A">
        <w:rPr>
          <w:rFonts w:ascii="仿宋" w:eastAsia="仿宋" w:hAnsi="仿宋" w:hint="eastAsia"/>
          <w:szCs w:val="21"/>
        </w:rPr>
        <w:t>)债务履行期限</w:t>
      </w:r>
    </w:p>
    <w:p w:rsidR="0071099A" w:rsidRPr="0071099A" w:rsidRDefault="0071099A" w:rsidP="008C2311">
      <w:pPr>
        <w:spacing w:line="380" w:lineRule="exact"/>
        <w:ind w:firstLineChars="200" w:firstLine="420"/>
        <w:rPr>
          <w:rFonts w:ascii="仿宋" w:eastAsia="仿宋" w:hAnsi="仿宋"/>
          <w:szCs w:val="21"/>
        </w:rPr>
      </w:pPr>
      <w:r w:rsidRPr="0071099A">
        <w:rPr>
          <w:rFonts w:ascii="仿宋" w:eastAsia="仿宋" w:hAnsi="仿宋"/>
          <w:szCs w:val="21"/>
        </w:rPr>
        <w:t>201</w:t>
      </w:r>
      <w:r w:rsidR="00087353">
        <w:rPr>
          <w:rFonts w:ascii="仿宋" w:eastAsia="仿宋" w:hAnsi="仿宋"/>
          <w:szCs w:val="21"/>
        </w:rPr>
        <w:t>6</w:t>
      </w:r>
      <w:r w:rsidRPr="0071099A">
        <w:rPr>
          <w:rFonts w:ascii="仿宋" w:eastAsia="仿宋" w:hAnsi="仿宋" w:hint="eastAsia"/>
          <w:szCs w:val="21"/>
        </w:rPr>
        <w:t>年0</w:t>
      </w:r>
      <w:r w:rsidR="00087353">
        <w:rPr>
          <w:rFonts w:ascii="仿宋" w:eastAsia="仿宋" w:hAnsi="仿宋"/>
          <w:szCs w:val="21"/>
        </w:rPr>
        <w:t>4</w:t>
      </w:r>
      <w:r w:rsidRPr="0071099A">
        <w:rPr>
          <w:rFonts w:ascii="仿宋" w:eastAsia="仿宋" w:hAnsi="仿宋" w:hint="eastAsia"/>
          <w:szCs w:val="21"/>
        </w:rPr>
        <w:t>月0</w:t>
      </w:r>
      <w:r w:rsidR="00087353">
        <w:rPr>
          <w:rFonts w:ascii="仿宋" w:eastAsia="仿宋" w:hAnsi="仿宋"/>
          <w:szCs w:val="21"/>
        </w:rPr>
        <w:t>1</w:t>
      </w:r>
      <w:r w:rsidRPr="0071099A">
        <w:rPr>
          <w:rFonts w:ascii="仿宋" w:eastAsia="仿宋" w:hAnsi="仿宋" w:hint="eastAsia"/>
          <w:szCs w:val="21"/>
        </w:rPr>
        <w:t>日至2</w:t>
      </w:r>
      <w:r w:rsidRPr="0071099A">
        <w:rPr>
          <w:rFonts w:ascii="仿宋" w:eastAsia="仿宋" w:hAnsi="仿宋"/>
          <w:szCs w:val="21"/>
        </w:rPr>
        <w:t>0</w:t>
      </w:r>
      <w:r w:rsidR="00087353">
        <w:rPr>
          <w:rFonts w:ascii="仿宋" w:eastAsia="仿宋" w:hAnsi="仿宋"/>
          <w:szCs w:val="21"/>
        </w:rPr>
        <w:t>31</w:t>
      </w:r>
      <w:r w:rsidRPr="0071099A">
        <w:rPr>
          <w:rFonts w:ascii="仿宋" w:eastAsia="仿宋" w:hAnsi="仿宋" w:hint="eastAsia"/>
          <w:szCs w:val="21"/>
        </w:rPr>
        <w:t>年0</w:t>
      </w:r>
      <w:r w:rsidR="00087353">
        <w:rPr>
          <w:rFonts w:ascii="仿宋" w:eastAsia="仿宋" w:hAnsi="仿宋"/>
          <w:szCs w:val="21"/>
        </w:rPr>
        <w:t>4</w:t>
      </w:r>
      <w:r w:rsidRPr="0071099A">
        <w:rPr>
          <w:rFonts w:ascii="仿宋" w:eastAsia="仿宋" w:hAnsi="仿宋" w:hint="eastAsia"/>
          <w:szCs w:val="21"/>
        </w:rPr>
        <w:t>月0</w:t>
      </w:r>
      <w:r w:rsidR="00087353">
        <w:rPr>
          <w:rFonts w:ascii="仿宋" w:eastAsia="仿宋" w:hAnsi="仿宋"/>
          <w:szCs w:val="21"/>
        </w:rPr>
        <w:t>1</w:t>
      </w:r>
      <w:r w:rsidRPr="0071099A">
        <w:rPr>
          <w:rFonts w:ascii="仿宋" w:eastAsia="仿宋" w:hAnsi="仿宋" w:hint="eastAsia"/>
          <w:szCs w:val="21"/>
        </w:rPr>
        <w:t>日</w:t>
      </w:r>
    </w:p>
    <w:p w:rsidR="00087353" w:rsidRDefault="008C2311" w:rsidP="008C2311">
      <w:pPr>
        <w:spacing w:line="380" w:lineRule="exact"/>
        <w:ind w:firstLineChars="200" w:firstLine="420"/>
        <w:rPr>
          <w:rFonts w:asciiTheme="minorEastAsia" w:hAnsiTheme="minorEastAsia"/>
          <w:szCs w:val="21"/>
        </w:rPr>
      </w:pPr>
      <w:r>
        <w:rPr>
          <w:rFonts w:asciiTheme="minorEastAsia" w:hAnsiTheme="minorEastAsia"/>
          <w:szCs w:val="21"/>
        </w:rPr>
        <w:lastRenderedPageBreak/>
        <w:t>3</w:t>
      </w:r>
      <w:r w:rsidR="0071099A">
        <w:rPr>
          <w:rFonts w:asciiTheme="minorEastAsia" w:hAnsiTheme="minorEastAsia"/>
          <w:szCs w:val="21"/>
        </w:rPr>
        <w:t>.</w:t>
      </w:r>
      <w:r w:rsidR="0071099A">
        <w:rPr>
          <w:rFonts w:asciiTheme="minorEastAsia" w:hAnsiTheme="minorEastAsia" w:hint="eastAsia"/>
          <w:szCs w:val="21"/>
        </w:rPr>
        <w:t>查封状况</w:t>
      </w:r>
    </w:p>
    <w:p w:rsidR="0071099A" w:rsidRDefault="00087353" w:rsidP="008C2311">
      <w:pPr>
        <w:spacing w:line="380" w:lineRule="exact"/>
        <w:ind w:firstLineChars="200" w:firstLine="420"/>
        <w:rPr>
          <w:rFonts w:asciiTheme="minorEastAsia" w:hAnsiTheme="minorEastAsia"/>
          <w:szCs w:val="21"/>
        </w:rPr>
      </w:pPr>
      <w:r>
        <w:rPr>
          <w:rFonts w:asciiTheme="minorEastAsia" w:hAnsiTheme="minorEastAsia" w:hint="eastAsia"/>
          <w:szCs w:val="21"/>
        </w:rPr>
        <w:t>根据估价委托人提供的《协助执行通知书(回执)》</w:t>
      </w:r>
      <w:r w:rsidR="008C2311">
        <w:rPr>
          <w:rFonts w:asciiTheme="minorEastAsia" w:hAnsiTheme="minorEastAsia" w:hint="eastAsia"/>
          <w:szCs w:val="21"/>
        </w:rPr>
        <w:t>内容</w:t>
      </w:r>
      <w:r>
        <w:rPr>
          <w:rFonts w:asciiTheme="minorEastAsia" w:hAnsiTheme="minorEastAsia" w:hint="eastAsia"/>
          <w:szCs w:val="21"/>
        </w:rPr>
        <w:t>显示：</w:t>
      </w:r>
      <w:r w:rsidR="0071099A" w:rsidRPr="008C2311">
        <w:rPr>
          <w:rFonts w:ascii="楷体" w:eastAsia="楷体" w:hAnsi="楷体" w:hint="eastAsia"/>
          <w:szCs w:val="21"/>
        </w:rPr>
        <w:t>查封</w:t>
      </w:r>
      <w:r w:rsidR="0071099A">
        <w:rPr>
          <w:rFonts w:asciiTheme="minorEastAsia" w:hAnsiTheme="minorEastAsia" w:hint="eastAsia"/>
          <w:szCs w:val="21"/>
        </w:rPr>
        <w:t>。</w:t>
      </w:r>
    </w:p>
    <w:p w:rsidR="0071099A" w:rsidRPr="0071099A" w:rsidRDefault="0071099A" w:rsidP="008C2311">
      <w:pPr>
        <w:spacing w:line="380" w:lineRule="exact"/>
        <w:ind w:firstLineChars="200" w:firstLine="420"/>
        <w:rPr>
          <w:rFonts w:ascii="仿宋" w:eastAsia="仿宋" w:hAnsi="仿宋"/>
          <w:szCs w:val="21"/>
        </w:rPr>
      </w:pPr>
      <w:r w:rsidRPr="0071099A">
        <w:rPr>
          <w:rFonts w:ascii="仿宋" w:eastAsia="仿宋" w:hAnsi="仿宋" w:hint="eastAsia"/>
          <w:szCs w:val="21"/>
        </w:rPr>
        <w:t>(</w:t>
      </w:r>
      <w:r w:rsidRPr="0071099A">
        <w:rPr>
          <w:rFonts w:ascii="仿宋" w:eastAsia="仿宋" w:hAnsi="仿宋"/>
          <w:szCs w:val="21"/>
        </w:rPr>
        <w:t>1</w:t>
      </w:r>
      <w:r w:rsidRPr="0071099A">
        <w:rPr>
          <w:rFonts w:ascii="仿宋" w:eastAsia="仿宋" w:hAnsi="仿宋" w:hint="eastAsia"/>
          <w:szCs w:val="21"/>
        </w:rPr>
        <w:t>)</w:t>
      </w:r>
      <w:r>
        <w:rPr>
          <w:rFonts w:ascii="仿宋" w:eastAsia="仿宋" w:hAnsi="仿宋" w:hint="eastAsia"/>
          <w:szCs w:val="21"/>
        </w:rPr>
        <w:t>查封机关</w:t>
      </w:r>
    </w:p>
    <w:p w:rsidR="0071099A" w:rsidRDefault="00471DEE" w:rsidP="008C2311">
      <w:pPr>
        <w:spacing w:line="380" w:lineRule="exact"/>
        <w:ind w:firstLineChars="200" w:firstLine="420"/>
        <w:rPr>
          <w:rFonts w:ascii="仿宋" w:eastAsia="仿宋" w:hAnsi="仿宋"/>
          <w:szCs w:val="21"/>
        </w:rPr>
      </w:pPr>
      <w:r>
        <w:rPr>
          <w:rFonts w:ascii="仿宋" w:eastAsia="仿宋" w:hAnsi="仿宋" w:hint="eastAsia"/>
          <w:szCs w:val="21"/>
        </w:rPr>
        <w:t>大连市金州区人民法院</w:t>
      </w:r>
    </w:p>
    <w:p w:rsidR="0071099A" w:rsidRPr="0071099A" w:rsidRDefault="0071099A" w:rsidP="008C2311">
      <w:pPr>
        <w:spacing w:line="380" w:lineRule="exact"/>
        <w:ind w:firstLineChars="200" w:firstLine="420"/>
        <w:rPr>
          <w:rFonts w:ascii="仿宋" w:eastAsia="仿宋" w:hAnsi="仿宋"/>
          <w:szCs w:val="21"/>
        </w:rPr>
      </w:pPr>
      <w:r w:rsidRPr="0071099A">
        <w:rPr>
          <w:rFonts w:ascii="仿宋" w:eastAsia="仿宋" w:hAnsi="仿宋" w:hint="eastAsia"/>
          <w:szCs w:val="21"/>
        </w:rPr>
        <w:t>(</w:t>
      </w:r>
      <w:r w:rsidRPr="0071099A">
        <w:rPr>
          <w:rFonts w:ascii="仿宋" w:eastAsia="仿宋" w:hAnsi="仿宋"/>
          <w:szCs w:val="21"/>
        </w:rPr>
        <w:t>2</w:t>
      </w:r>
      <w:r w:rsidRPr="0071099A">
        <w:rPr>
          <w:rFonts w:ascii="仿宋" w:eastAsia="仿宋" w:hAnsi="仿宋" w:hint="eastAsia"/>
          <w:szCs w:val="21"/>
        </w:rPr>
        <w:t>)</w:t>
      </w:r>
      <w:r w:rsidR="00B33F38">
        <w:rPr>
          <w:rFonts w:ascii="仿宋" w:eastAsia="仿宋" w:hAnsi="仿宋" w:hint="eastAsia"/>
          <w:szCs w:val="21"/>
        </w:rPr>
        <w:t>查封</w:t>
      </w:r>
      <w:r w:rsidRPr="0071099A">
        <w:rPr>
          <w:rFonts w:ascii="仿宋" w:eastAsia="仿宋" w:hAnsi="仿宋" w:hint="eastAsia"/>
          <w:szCs w:val="21"/>
        </w:rPr>
        <w:t>期限</w:t>
      </w:r>
    </w:p>
    <w:p w:rsidR="0071099A" w:rsidRDefault="008C2311" w:rsidP="008C2311">
      <w:pPr>
        <w:spacing w:line="380" w:lineRule="exact"/>
        <w:ind w:firstLineChars="200" w:firstLine="420"/>
        <w:rPr>
          <w:rFonts w:ascii="仿宋" w:eastAsia="仿宋" w:hAnsi="仿宋"/>
          <w:szCs w:val="21"/>
        </w:rPr>
      </w:pPr>
      <w:r>
        <w:rPr>
          <w:rFonts w:ascii="仿宋" w:eastAsia="仿宋" w:hAnsi="仿宋" w:hint="eastAsia"/>
          <w:szCs w:val="21"/>
        </w:rPr>
        <w:t>无显示</w:t>
      </w:r>
    </w:p>
    <w:p w:rsidR="00A87913" w:rsidRPr="00B976DE" w:rsidRDefault="00FB612B" w:rsidP="008C2311">
      <w:pPr>
        <w:spacing w:line="380" w:lineRule="exact"/>
        <w:ind w:firstLineChars="200" w:firstLine="420"/>
        <w:rPr>
          <w:rFonts w:asciiTheme="minorEastAsia" w:hAnsiTheme="minorEastAsia"/>
          <w:szCs w:val="21"/>
        </w:rPr>
      </w:pPr>
      <w:r>
        <w:rPr>
          <w:rFonts w:asciiTheme="minorEastAsia" w:hAnsiTheme="minorEastAsia" w:hint="eastAsia"/>
          <w:szCs w:val="21"/>
        </w:rPr>
        <w:t>司法评估的估价目的是为人民法院确定涉执房地产处置参考价，其价值类型为完全产权状态下的</w:t>
      </w:r>
      <w:r w:rsidR="002268B6">
        <w:rPr>
          <w:rFonts w:asciiTheme="minorEastAsia" w:hAnsiTheme="minorEastAsia" w:hint="eastAsia"/>
          <w:szCs w:val="21"/>
        </w:rPr>
        <w:t>市场价值</w:t>
      </w:r>
      <w:r w:rsidR="002D30C0">
        <w:rPr>
          <w:rFonts w:asciiTheme="minorEastAsia" w:hAnsiTheme="minorEastAsia" w:hint="eastAsia"/>
          <w:szCs w:val="21"/>
        </w:rPr>
        <w:t>，</w:t>
      </w:r>
      <w:r>
        <w:rPr>
          <w:rFonts w:asciiTheme="minorEastAsia" w:hAnsiTheme="minorEastAsia" w:hint="eastAsia"/>
          <w:szCs w:val="21"/>
        </w:rPr>
        <w:t>在估价活动中，不考虑租赁、</w:t>
      </w:r>
      <w:r w:rsidR="00F40E8E">
        <w:rPr>
          <w:rFonts w:asciiTheme="minorEastAsia" w:hAnsiTheme="minorEastAsia" w:hint="eastAsia"/>
          <w:szCs w:val="21"/>
        </w:rPr>
        <w:t>抵押、查封</w:t>
      </w:r>
      <w:r>
        <w:rPr>
          <w:rFonts w:asciiTheme="minorEastAsia" w:hAnsiTheme="minorEastAsia" w:hint="eastAsia"/>
          <w:szCs w:val="21"/>
        </w:rPr>
        <w:t>等情况对估价对象</w:t>
      </w:r>
      <w:r w:rsidR="002D30C0">
        <w:rPr>
          <w:rFonts w:asciiTheme="minorEastAsia" w:hAnsiTheme="minorEastAsia" w:hint="eastAsia"/>
          <w:szCs w:val="21"/>
        </w:rPr>
        <w:t>价值</w:t>
      </w:r>
      <w:r>
        <w:rPr>
          <w:rFonts w:asciiTheme="minorEastAsia" w:hAnsiTheme="minorEastAsia" w:hint="eastAsia"/>
          <w:szCs w:val="21"/>
        </w:rPr>
        <w:t>的影响</w:t>
      </w:r>
      <w:r w:rsidR="002D30C0">
        <w:rPr>
          <w:rFonts w:asciiTheme="minorEastAsia" w:hAnsiTheme="minorEastAsia" w:hint="eastAsia"/>
          <w:szCs w:val="21"/>
        </w:rPr>
        <w:t>。故本次评估的前提，是</w:t>
      </w:r>
      <w:r w:rsidR="009A4413">
        <w:rPr>
          <w:rFonts w:asciiTheme="minorEastAsia" w:hAnsiTheme="minorEastAsia" w:hint="eastAsia"/>
          <w:szCs w:val="21"/>
        </w:rPr>
        <w:t>假定估价对象不存在</w:t>
      </w:r>
      <w:r w:rsidR="002D30C0">
        <w:rPr>
          <w:rFonts w:asciiTheme="minorEastAsia" w:hAnsiTheme="minorEastAsia" w:hint="eastAsia"/>
          <w:szCs w:val="21"/>
        </w:rPr>
        <w:t>租赁、抵押、查封等因素</w:t>
      </w:r>
      <w:r w:rsidR="00CE674B">
        <w:rPr>
          <w:rFonts w:asciiTheme="minorEastAsia" w:hAnsiTheme="minorEastAsia" w:hint="eastAsia"/>
          <w:szCs w:val="21"/>
        </w:rPr>
        <w:t>。</w:t>
      </w:r>
    </w:p>
    <w:p w:rsidR="000815A0" w:rsidRDefault="000815A0" w:rsidP="008C2311">
      <w:pPr>
        <w:spacing w:line="380" w:lineRule="exact"/>
        <w:ind w:firstLineChars="200" w:firstLine="420"/>
        <w:rPr>
          <w:rFonts w:ascii="楷体_GB2312" w:eastAsia="楷体_GB2312"/>
          <w:szCs w:val="21"/>
        </w:rPr>
      </w:pPr>
      <w:r>
        <w:rPr>
          <w:rFonts w:ascii="楷体_GB2312" w:eastAsia="楷体_GB2312" w:hint="eastAsia"/>
          <w:szCs w:val="21"/>
        </w:rPr>
        <w:t>(四)</w:t>
      </w:r>
      <w:r w:rsidRPr="00E51262">
        <w:rPr>
          <w:rFonts w:ascii="楷体_GB2312" w:eastAsia="楷体_GB2312" w:hint="eastAsia"/>
          <w:szCs w:val="21"/>
        </w:rPr>
        <w:t>未定事项假设</w:t>
      </w:r>
    </w:p>
    <w:p w:rsidR="00A3129F" w:rsidRDefault="00A3129F" w:rsidP="008C2311">
      <w:pPr>
        <w:spacing w:line="380" w:lineRule="exact"/>
        <w:ind w:firstLineChars="200" w:firstLine="420"/>
        <w:rPr>
          <w:rFonts w:ascii="宋体" w:hAnsi="宋体"/>
          <w:szCs w:val="21"/>
        </w:rPr>
      </w:pPr>
      <w:r>
        <w:rPr>
          <w:rFonts w:ascii="宋体" w:hAnsi="宋体" w:hint="eastAsia"/>
          <w:szCs w:val="21"/>
        </w:rPr>
        <w:t>估价对象无未定事项，故不存在相应假设。</w:t>
      </w:r>
    </w:p>
    <w:p w:rsidR="00A87913" w:rsidRPr="00E51262" w:rsidRDefault="007B5868" w:rsidP="008C2311">
      <w:pPr>
        <w:spacing w:line="380" w:lineRule="exact"/>
        <w:ind w:firstLineChars="200" w:firstLine="420"/>
        <w:rPr>
          <w:rFonts w:ascii="楷体_GB2312" w:eastAsia="楷体_GB2312"/>
          <w:szCs w:val="21"/>
        </w:rPr>
      </w:pPr>
      <w:r w:rsidRPr="007B5868">
        <w:rPr>
          <w:rFonts w:ascii="楷体_GB2312" w:eastAsia="楷体_GB2312" w:hint="eastAsia"/>
          <w:szCs w:val="21"/>
        </w:rPr>
        <w:t>(</w:t>
      </w:r>
      <w:r>
        <w:rPr>
          <w:rFonts w:ascii="楷体_GB2312" w:eastAsia="楷体_GB2312" w:hint="eastAsia"/>
          <w:szCs w:val="21"/>
        </w:rPr>
        <w:t>五</w:t>
      </w:r>
      <w:r w:rsidRPr="007B5868">
        <w:rPr>
          <w:rFonts w:ascii="楷体_GB2312" w:eastAsia="楷体_GB2312" w:hint="eastAsia"/>
          <w:szCs w:val="21"/>
        </w:rPr>
        <w:t>)</w:t>
      </w:r>
      <w:r w:rsidR="00A87913" w:rsidRPr="00E51262">
        <w:rPr>
          <w:rFonts w:ascii="楷体_GB2312" w:eastAsia="楷体_GB2312" w:hint="eastAsia"/>
          <w:szCs w:val="21"/>
        </w:rPr>
        <w:t>依据不足假设</w:t>
      </w:r>
      <w:r w:rsidR="00A87913" w:rsidRPr="00E51262">
        <w:rPr>
          <w:rFonts w:ascii="楷体_GB2312" w:eastAsia="楷体_GB2312"/>
          <w:szCs w:val="21"/>
        </w:rPr>
        <w:t xml:space="preserve"> </w:t>
      </w:r>
    </w:p>
    <w:p w:rsidR="00A87913" w:rsidRPr="00B976DE" w:rsidRDefault="009A4413" w:rsidP="008C2311">
      <w:pPr>
        <w:spacing w:line="380" w:lineRule="exact"/>
        <w:ind w:firstLineChars="200" w:firstLine="420"/>
        <w:rPr>
          <w:rFonts w:asciiTheme="minorEastAsia" w:hAnsiTheme="minorEastAsia"/>
          <w:szCs w:val="21"/>
        </w:rPr>
      </w:pPr>
      <w:r>
        <w:rPr>
          <w:rFonts w:asciiTheme="minorEastAsia" w:hAnsiTheme="minorEastAsia" w:hint="eastAsia"/>
          <w:szCs w:val="21"/>
        </w:rPr>
        <w:t>估价相关当事人无法取得估价对象的房屋权属证明原件，但委托人提供的</w:t>
      </w:r>
      <w:r w:rsidR="00A3129F">
        <w:rPr>
          <w:rFonts w:asciiTheme="minorEastAsia" w:hAnsiTheme="minorEastAsia" w:hint="eastAsia"/>
          <w:szCs w:val="21"/>
        </w:rPr>
        <w:t>《</w:t>
      </w:r>
      <w:r w:rsidR="00B33F38">
        <w:rPr>
          <w:rFonts w:asciiTheme="minorEastAsia" w:hAnsiTheme="minorEastAsia" w:hint="eastAsia"/>
          <w:szCs w:val="21"/>
        </w:rPr>
        <w:t>查询结果</w:t>
      </w:r>
      <w:r w:rsidR="00A3129F">
        <w:rPr>
          <w:rFonts w:asciiTheme="minorEastAsia" w:hAnsiTheme="minorEastAsia" w:hint="eastAsia"/>
          <w:szCs w:val="21"/>
        </w:rPr>
        <w:t>》</w:t>
      </w:r>
      <w:r w:rsidR="00354C70">
        <w:rPr>
          <w:rFonts w:asciiTheme="minorEastAsia" w:hAnsiTheme="minorEastAsia" w:hint="eastAsia"/>
          <w:szCs w:val="21"/>
        </w:rPr>
        <w:t>等书面材料，是</w:t>
      </w:r>
      <w:r w:rsidR="00A3129F">
        <w:rPr>
          <w:rFonts w:asciiTheme="minorEastAsia" w:hAnsiTheme="minorEastAsia" w:hint="eastAsia"/>
          <w:szCs w:val="21"/>
        </w:rPr>
        <w:t>从</w:t>
      </w:r>
      <w:r>
        <w:rPr>
          <w:rFonts w:asciiTheme="minorEastAsia" w:hAnsiTheme="minorEastAsia" w:hint="eastAsia"/>
          <w:szCs w:val="21"/>
        </w:rPr>
        <w:t>不动产登记中心</w:t>
      </w:r>
      <w:r w:rsidR="00354C70">
        <w:rPr>
          <w:rFonts w:asciiTheme="minorEastAsia" w:hAnsiTheme="minorEastAsia" w:hint="eastAsia"/>
          <w:szCs w:val="21"/>
        </w:rPr>
        <w:t>查询</w:t>
      </w:r>
      <w:r>
        <w:rPr>
          <w:rFonts w:asciiTheme="minorEastAsia" w:hAnsiTheme="minorEastAsia" w:hint="eastAsia"/>
          <w:szCs w:val="21"/>
        </w:rPr>
        <w:t>，</w:t>
      </w:r>
      <w:r w:rsidR="002D30C0">
        <w:rPr>
          <w:rFonts w:ascii="宋体" w:hAnsi="宋体" w:hint="eastAsia"/>
          <w:szCs w:val="21"/>
        </w:rPr>
        <w:t>估价师无理由怀疑其真实性与合法性，故本次评估不存在估价依据不足。</w:t>
      </w:r>
    </w:p>
    <w:p w:rsidR="00A87913" w:rsidRPr="00CF2C84" w:rsidRDefault="00A87913" w:rsidP="008C2311">
      <w:pPr>
        <w:spacing w:line="380" w:lineRule="exact"/>
        <w:ind w:firstLineChars="200" w:firstLine="480"/>
        <w:rPr>
          <w:rFonts w:ascii="宋体"/>
          <w:b/>
          <w:szCs w:val="21"/>
        </w:rPr>
      </w:pPr>
      <w:r w:rsidRPr="00065120">
        <w:rPr>
          <w:rFonts w:ascii="黑体" w:eastAsia="黑体" w:hAnsi="宋体" w:hint="eastAsia"/>
          <w:sz w:val="24"/>
          <w:szCs w:val="24"/>
        </w:rPr>
        <w:t>二、</w:t>
      </w:r>
      <w:r w:rsidR="000815A0">
        <w:rPr>
          <w:rFonts w:ascii="黑体" w:eastAsia="黑体" w:hAnsi="宋体" w:hint="eastAsia"/>
          <w:sz w:val="24"/>
          <w:szCs w:val="24"/>
        </w:rPr>
        <w:t>估价报告</w:t>
      </w:r>
      <w:r w:rsidRPr="00065120">
        <w:rPr>
          <w:rFonts w:ascii="黑体" w:eastAsia="黑体" w:hAnsi="宋体" w:hint="eastAsia"/>
          <w:sz w:val="24"/>
          <w:szCs w:val="24"/>
        </w:rPr>
        <w:t>使用限制</w:t>
      </w:r>
      <w:r w:rsidRPr="00CF2C84">
        <w:rPr>
          <w:rFonts w:ascii="宋体" w:hAnsi="宋体"/>
          <w:b/>
          <w:szCs w:val="21"/>
        </w:rPr>
        <w:t xml:space="preserve">  </w:t>
      </w:r>
    </w:p>
    <w:p w:rsidR="002637D1" w:rsidRDefault="002637D1" w:rsidP="008C2311">
      <w:pPr>
        <w:spacing w:line="380" w:lineRule="exact"/>
        <w:ind w:firstLineChars="200" w:firstLine="420"/>
        <w:rPr>
          <w:rFonts w:ascii="楷体_GB2312" w:eastAsia="楷体_GB2312"/>
          <w:szCs w:val="21"/>
        </w:rPr>
      </w:pPr>
      <w:r>
        <w:rPr>
          <w:rFonts w:ascii="楷体_GB2312" w:eastAsia="楷体_GB2312" w:hint="eastAsia"/>
          <w:szCs w:val="21"/>
        </w:rPr>
        <w:t>(一)估价报告使用范围</w:t>
      </w:r>
    </w:p>
    <w:p w:rsidR="002637D1" w:rsidRPr="000C08EF" w:rsidRDefault="002637D1" w:rsidP="008C2311">
      <w:pPr>
        <w:spacing w:line="380" w:lineRule="exact"/>
        <w:ind w:firstLineChars="200" w:firstLine="420"/>
        <w:rPr>
          <w:rFonts w:asciiTheme="minorEastAsia" w:hAnsiTheme="minorEastAsia"/>
          <w:szCs w:val="21"/>
        </w:rPr>
      </w:pPr>
      <w:r w:rsidRPr="000C08EF">
        <w:rPr>
          <w:rFonts w:asciiTheme="minorEastAsia" w:hAnsiTheme="minorEastAsia" w:hint="eastAsia"/>
          <w:szCs w:val="21"/>
        </w:rPr>
        <w:t>1</w:t>
      </w:r>
      <w:r w:rsidRPr="000C08EF">
        <w:rPr>
          <w:rFonts w:asciiTheme="minorEastAsia" w:hAnsiTheme="minorEastAsia"/>
          <w:szCs w:val="21"/>
        </w:rPr>
        <w:t>.</w:t>
      </w:r>
      <w:r w:rsidRPr="000C08EF">
        <w:rPr>
          <w:rFonts w:asciiTheme="minorEastAsia" w:hAnsiTheme="minorEastAsia" w:hint="eastAsia"/>
          <w:szCs w:val="21"/>
        </w:rPr>
        <w:t>估价报告用途</w:t>
      </w:r>
    </w:p>
    <w:p w:rsidR="002637D1" w:rsidRDefault="002637D1" w:rsidP="008C2311">
      <w:pPr>
        <w:spacing w:line="380" w:lineRule="exact"/>
        <w:ind w:firstLineChars="200" w:firstLine="420"/>
        <w:rPr>
          <w:rFonts w:asciiTheme="minorEastAsia" w:hAnsiTheme="minorEastAsia"/>
          <w:szCs w:val="21"/>
        </w:rPr>
      </w:pPr>
      <w:r>
        <w:rPr>
          <w:rFonts w:asciiTheme="minorEastAsia" w:hAnsiTheme="minorEastAsia" w:hint="eastAsia"/>
          <w:szCs w:val="21"/>
        </w:rPr>
        <w:t>本</w:t>
      </w:r>
      <w:r w:rsidRPr="00B976DE">
        <w:rPr>
          <w:rFonts w:asciiTheme="minorEastAsia" w:hAnsiTheme="minorEastAsia" w:hint="eastAsia"/>
          <w:szCs w:val="21"/>
        </w:rPr>
        <w:t>报告</w:t>
      </w:r>
      <w:r>
        <w:rPr>
          <w:rFonts w:asciiTheme="minorEastAsia" w:hAnsiTheme="minorEastAsia" w:hint="eastAsia"/>
          <w:szCs w:val="21"/>
        </w:rPr>
        <w:t>的估价结果是在本次特定估价目的下形成的，不对其他目的或用途负责；若改变目的或用途，需另行评估</w:t>
      </w:r>
      <w:r w:rsidRPr="00B976DE">
        <w:rPr>
          <w:rFonts w:asciiTheme="minorEastAsia" w:hAnsiTheme="minorEastAsia" w:hint="eastAsia"/>
          <w:szCs w:val="21"/>
        </w:rPr>
        <w:t>。</w:t>
      </w:r>
    </w:p>
    <w:p w:rsidR="002637D1" w:rsidRPr="000C08EF" w:rsidRDefault="002637D1" w:rsidP="008C2311">
      <w:pPr>
        <w:spacing w:line="380" w:lineRule="exact"/>
        <w:ind w:firstLineChars="200" w:firstLine="420"/>
        <w:rPr>
          <w:rFonts w:asciiTheme="minorEastAsia" w:hAnsiTheme="minorEastAsia"/>
          <w:szCs w:val="21"/>
        </w:rPr>
      </w:pPr>
      <w:r w:rsidRPr="000C08EF">
        <w:rPr>
          <w:rFonts w:asciiTheme="minorEastAsia" w:hAnsiTheme="minorEastAsia"/>
          <w:szCs w:val="21"/>
        </w:rPr>
        <w:t>2.</w:t>
      </w:r>
      <w:r w:rsidRPr="000C08EF">
        <w:rPr>
          <w:rFonts w:asciiTheme="minorEastAsia" w:hAnsiTheme="minorEastAsia" w:hint="eastAsia"/>
          <w:szCs w:val="21"/>
        </w:rPr>
        <w:t>估价报告使用人</w:t>
      </w:r>
    </w:p>
    <w:p w:rsidR="002637D1" w:rsidRDefault="002637D1" w:rsidP="008C2311">
      <w:pPr>
        <w:spacing w:line="380" w:lineRule="exact"/>
        <w:ind w:firstLineChars="200" w:firstLine="420"/>
        <w:rPr>
          <w:rFonts w:asciiTheme="minorEastAsia" w:hAnsiTheme="minorEastAsia"/>
          <w:szCs w:val="21"/>
        </w:rPr>
      </w:pPr>
      <w:r w:rsidRPr="00B976DE">
        <w:rPr>
          <w:rFonts w:asciiTheme="minorEastAsia" w:hAnsiTheme="minorEastAsia" w:hint="eastAsia"/>
          <w:szCs w:val="21"/>
        </w:rPr>
        <w:t>本报告仅</w:t>
      </w:r>
      <w:r>
        <w:rPr>
          <w:rFonts w:asciiTheme="minorEastAsia" w:hAnsiTheme="minorEastAsia" w:hint="eastAsia"/>
          <w:szCs w:val="21"/>
        </w:rPr>
        <w:t>供委托人</w:t>
      </w:r>
      <w:r w:rsidR="00DE521C">
        <w:rPr>
          <w:rFonts w:asciiTheme="minorEastAsia" w:hAnsiTheme="minorEastAsia" w:hint="eastAsia"/>
          <w:szCs w:val="21"/>
        </w:rPr>
        <w:t>及相关当事人</w:t>
      </w:r>
      <w:r>
        <w:rPr>
          <w:rFonts w:asciiTheme="minorEastAsia" w:hAnsiTheme="minorEastAsia" w:hint="eastAsia"/>
          <w:szCs w:val="21"/>
        </w:rPr>
        <w:t>使用。非为法律规定的情况，未经本机构许可，委托人不得将其提供给除政府主管部门以外的任何单位和个人；其全部或部分内容不得刊载在任何文件</w:t>
      </w:r>
      <w:r w:rsidRPr="00B976DE">
        <w:rPr>
          <w:rFonts w:asciiTheme="minorEastAsia" w:hAnsiTheme="minorEastAsia" w:hint="eastAsia"/>
          <w:szCs w:val="21"/>
        </w:rPr>
        <w:t>、</w:t>
      </w:r>
      <w:r>
        <w:rPr>
          <w:rFonts w:asciiTheme="minorEastAsia" w:hAnsiTheme="minorEastAsia" w:hint="eastAsia"/>
          <w:szCs w:val="21"/>
        </w:rPr>
        <w:t>公告及公开媒体上。</w:t>
      </w:r>
    </w:p>
    <w:p w:rsidR="002637D1" w:rsidRPr="00E51262" w:rsidRDefault="002637D1" w:rsidP="008C2311">
      <w:pPr>
        <w:spacing w:line="380" w:lineRule="exact"/>
        <w:ind w:firstLineChars="200" w:firstLine="420"/>
        <w:rPr>
          <w:rFonts w:ascii="楷体_GB2312" w:eastAsia="楷体_GB2312"/>
          <w:szCs w:val="21"/>
        </w:rPr>
      </w:pPr>
      <w:r w:rsidRPr="000C08EF">
        <w:rPr>
          <w:rFonts w:asciiTheme="minorEastAsia" w:hAnsiTheme="minorEastAsia"/>
          <w:szCs w:val="21"/>
        </w:rPr>
        <w:t>3.</w:t>
      </w:r>
      <w:r w:rsidRPr="000C08EF">
        <w:rPr>
          <w:rFonts w:asciiTheme="minorEastAsia" w:hAnsiTheme="minorEastAsia" w:hint="eastAsia"/>
          <w:szCs w:val="21"/>
        </w:rPr>
        <w:t>估价报告使用期限</w:t>
      </w:r>
    </w:p>
    <w:p w:rsidR="002637D1" w:rsidRDefault="00DE521C" w:rsidP="008C2311">
      <w:pPr>
        <w:spacing w:line="380" w:lineRule="exact"/>
        <w:ind w:firstLineChars="200" w:firstLine="420"/>
        <w:rPr>
          <w:rFonts w:asciiTheme="minorEastAsia" w:hAnsiTheme="minorEastAsia"/>
          <w:szCs w:val="21"/>
        </w:rPr>
      </w:pPr>
      <w:r>
        <w:rPr>
          <w:rFonts w:asciiTheme="minorEastAsia" w:hAnsiTheme="minorEastAsia" w:hint="eastAsia"/>
          <w:szCs w:val="21"/>
        </w:rPr>
        <w:t>若估价对象所在地区的类似房地产市场运行平稳，则</w:t>
      </w:r>
      <w:r w:rsidR="002637D1" w:rsidRPr="00B976DE">
        <w:rPr>
          <w:rFonts w:asciiTheme="minorEastAsia" w:hAnsiTheme="minorEastAsia" w:hint="eastAsia"/>
          <w:szCs w:val="21"/>
        </w:rPr>
        <w:t>本报告</w:t>
      </w:r>
      <w:r w:rsidR="002637D1">
        <w:rPr>
          <w:rFonts w:asciiTheme="minorEastAsia" w:hAnsiTheme="minorEastAsia" w:hint="eastAsia"/>
          <w:szCs w:val="21"/>
        </w:rPr>
        <w:t>使用</w:t>
      </w:r>
      <w:r w:rsidR="00EA001D">
        <w:rPr>
          <w:rFonts w:asciiTheme="minorEastAsia" w:hAnsiTheme="minorEastAsia" w:hint="eastAsia"/>
          <w:szCs w:val="21"/>
        </w:rPr>
        <w:t>有效</w:t>
      </w:r>
      <w:r w:rsidR="002637D1">
        <w:rPr>
          <w:rFonts w:asciiTheme="minorEastAsia" w:hAnsiTheme="minorEastAsia" w:hint="eastAsia"/>
          <w:szCs w:val="21"/>
        </w:rPr>
        <w:t>期</w:t>
      </w:r>
      <w:r w:rsidR="00EA001D">
        <w:rPr>
          <w:rFonts w:asciiTheme="minorEastAsia" w:hAnsiTheme="minorEastAsia" w:hint="eastAsia"/>
          <w:szCs w:val="21"/>
        </w:rPr>
        <w:t>为一年，即自</w:t>
      </w:r>
      <w:r w:rsidR="00BB145B">
        <w:rPr>
          <w:rFonts w:asciiTheme="minorEastAsia" w:hAnsiTheme="minorEastAsia" w:hint="eastAsia"/>
          <w:szCs w:val="21"/>
        </w:rPr>
        <w:t>2022年11月11日</w:t>
      </w:r>
      <w:r w:rsidR="00EA001D">
        <w:rPr>
          <w:rFonts w:asciiTheme="minorEastAsia" w:hAnsiTheme="minorEastAsia" w:hint="eastAsia"/>
          <w:szCs w:val="21"/>
        </w:rPr>
        <w:t>起</w:t>
      </w:r>
      <w:r w:rsidR="002637D1">
        <w:rPr>
          <w:rFonts w:asciiTheme="minorEastAsia" w:hAnsiTheme="minorEastAsia" w:hint="eastAsia"/>
          <w:szCs w:val="21"/>
        </w:rPr>
        <w:t>至</w:t>
      </w:r>
      <w:r w:rsidR="00927229">
        <w:rPr>
          <w:rFonts w:asciiTheme="minorEastAsia" w:hAnsiTheme="minorEastAsia" w:hint="eastAsia"/>
          <w:szCs w:val="21"/>
        </w:rPr>
        <w:t>2023年1</w:t>
      </w:r>
      <w:r w:rsidR="008C2311">
        <w:rPr>
          <w:rFonts w:asciiTheme="minorEastAsia" w:hAnsiTheme="minorEastAsia"/>
          <w:szCs w:val="21"/>
        </w:rPr>
        <w:t>1</w:t>
      </w:r>
      <w:r w:rsidR="00927229">
        <w:rPr>
          <w:rFonts w:asciiTheme="minorEastAsia" w:hAnsiTheme="minorEastAsia" w:hint="eastAsia"/>
          <w:szCs w:val="21"/>
        </w:rPr>
        <w:t>月</w:t>
      </w:r>
      <w:r w:rsidR="008C2311">
        <w:rPr>
          <w:rFonts w:asciiTheme="minorEastAsia" w:hAnsiTheme="minorEastAsia" w:hint="eastAsia"/>
          <w:szCs w:val="21"/>
        </w:rPr>
        <w:t>1</w:t>
      </w:r>
      <w:r w:rsidR="00927229">
        <w:rPr>
          <w:rFonts w:asciiTheme="minorEastAsia" w:hAnsiTheme="minorEastAsia" w:hint="eastAsia"/>
          <w:szCs w:val="21"/>
        </w:rPr>
        <w:t>0日止</w:t>
      </w:r>
      <w:r w:rsidR="002637D1" w:rsidRPr="00B976DE">
        <w:rPr>
          <w:rFonts w:asciiTheme="minorEastAsia" w:hAnsiTheme="minorEastAsia" w:hint="eastAsia"/>
          <w:szCs w:val="21"/>
        </w:rPr>
        <w:t>。</w:t>
      </w:r>
    </w:p>
    <w:p w:rsidR="002637D1" w:rsidRPr="00E51262" w:rsidRDefault="002637D1" w:rsidP="008C2311">
      <w:pPr>
        <w:spacing w:line="380" w:lineRule="exact"/>
        <w:ind w:firstLineChars="200" w:firstLine="420"/>
        <w:rPr>
          <w:rFonts w:ascii="楷体_GB2312" w:eastAsia="楷体_GB2312"/>
          <w:szCs w:val="21"/>
        </w:rPr>
      </w:pPr>
      <w:r>
        <w:rPr>
          <w:rFonts w:ascii="楷体_GB2312" w:eastAsia="楷体_GB2312" w:hint="eastAsia"/>
          <w:szCs w:val="21"/>
        </w:rPr>
        <w:t>(二)估价</w:t>
      </w:r>
      <w:r w:rsidRPr="00E51262">
        <w:rPr>
          <w:rFonts w:ascii="楷体_GB2312" w:eastAsia="楷体_GB2312" w:hint="eastAsia"/>
          <w:szCs w:val="21"/>
        </w:rPr>
        <w:t>报告使用</w:t>
      </w:r>
      <w:r>
        <w:rPr>
          <w:rFonts w:ascii="楷体_GB2312" w:eastAsia="楷体_GB2312" w:hint="eastAsia"/>
          <w:szCs w:val="21"/>
        </w:rPr>
        <w:t>的其他注意事项</w:t>
      </w:r>
    </w:p>
    <w:p w:rsidR="002637D1" w:rsidRDefault="002637D1" w:rsidP="008C2311">
      <w:pPr>
        <w:spacing w:line="38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r w:rsidRPr="00B976DE">
        <w:rPr>
          <w:rFonts w:asciiTheme="minorEastAsia" w:hAnsiTheme="minorEastAsia" w:hint="eastAsia"/>
          <w:szCs w:val="21"/>
        </w:rPr>
        <w:t>。</w:t>
      </w:r>
    </w:p>
    <w:p w:rsidR="002637D1" w:rsidRDefault="002637D1" w:rsidP="008C2311">
      <w:pPr>
        <w:spacing w:line="38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本报告必需完整使用方为有效，对仅使用报告中部分内容，而可能导致的损失，本机构不承担任何责任。本报告由本机构负责解释。</w:t>
      </w:r>
    </w:p>
    <w:p w:rsidR="002637D1" w:rsidRPr="00B976DE" w:rsidRDefault="002637D1" w:rsidP="008C2311">
      <w:pPr>
        <w:spacing w:line="380" w:lineRule="exact"/>
        <w:ind w:firstLineChars="200" w:firstLine="420"/>
        <w:rPr>
          <w:rFonts w:asciiTheme="minorEastAsia" w:hAnsiTheme="minorEastAsia"/>
          <w:szCs w:val="21"/>
        </w:rPr>
      </w:pPr>
      <w:r>
        <w:rPr>
          <w:rFonts w:asciiTheme="minorEastAsia" w:hAnsiTheme="minorEastAsia"/>
          <w:szCs w:val="21"/>
        </w:rPr>
        <w:t>3.</w:t>
      </w:r>
      <w:r w:rsidRPr="00B976DE">
        <w:rPr>
          <w:rFonts w:asciiTheme="minorEastAsia" w:hAnsiTheme="minorEastAsia" w:hint="eastAsia"/>
          <w:szCs w:val="21"/>
        </w:rPr>
        <w:t>本报告出具原件壹式</w:t>
      </w:r>
      <w:r w:rsidR="004C2F4A">
        <w:rPr>
          <w:rFonts w:asciiTheme="minorEastAsia" w:hAnsiTheme="minorEastAsia" w:hint="eastAsia"/>
          <w:szCs w:val="21"/>
        </w:rPr>
        <w:t>伍</w:t>
      </w:r>
      <w:r w:rsidRPr="00B976DE">
        <w:rPr>
          <w:rFonts w:asciiTheme="minorEastAsia" w:hAnsiTheme="minorEastAsia" w:hint="eastAsia"/>
          <w:szCs w:val="21"/>
        </w:rPr>
        <w:t>份，</w:t>
      </w:r>
      <w:r>
        <w:rPr>
          <w:rFonts w:asciiTheme="minorEastAsia" w:hAnsiTheme="minorEastAsia" w:hint="eastAsia"/>
          <w:szCs w:val="21"/>
        </w:rPr>
        <w:t>交付</w:t>
      </w:r>
      <w:r w:rsidRPr="00B976DE">
        <w:rPr>
          <w:rFonts w:asciiTheme="minorEastAsia" w:hAnsiTheme="minorEastAsia" w:hint="eastAsia"/>
          <w:szCs w:val="21"/>
        </w:rPr>
        <w:t>估价委托人</w:t>
      </w:r>
      <w:r w:rsidR="004C2F4A">
        <w:rPr>
          <w:rFonts w:asciiTheme="minorEastAsia" w:hAnsiTheme="minorEastAsia" w:hint="eastAsia"/>
          <w:szCs w:val="21"/>
        </w:rPr>
        <w:t>肆</w:t>
      </w:r>
      <w:r w:rsidRPr="00B976DE">
        <w:rPr>
          <w:rFonts w:asciiTheme="minorEastAsia" w:hAnsiTheme="minorEastAsia" w:hint="eastAsia"/>
          <w:szCs w:val="21"/>
        </w:rPr>
        <w:t>份，本机构存档壹份。</w:t>
      </w:r>
    </w:p>
    <w:p w:rsidR="00A87913" w:rsidRDefault="00A87913" w:rsidP="00980671">
      <w:pPr>
        <w:tabs>
          <w:tab w:val="left" w:pos="855"/>
        </w:tabs>
        <w:spacing w:line="480" w:lineRule="auto"/>
        <w:jc w:val="center"/>
        <w:rPr>
          <w:rFonts w:ascii="宋体"/>
          <w:b/>
          <w:bCs/>
          <w:sz w:val="32"/>
          <w:szCs w:val="32"/>
        </w:rPr>
      </w:pPr>
      <w:r w:rsidRPr="00C22640">
        <w:rPr>
          <w:rFonts w:ascii="宋体" w:hAnsi="宋体" w:hint="eastAsia"/>
          <w:b/>
          <w:bCs/>
          <w:sz w:val="32"/>
          <w:szCs w:val="32"/>
        </w:rPr>
        <w:lastRenderedPageBreak/>
        <w:t>估价</w:t>
      </w:r>
      <w:r w:rsidRPr="00311829">
        <w:rPr>
          <w:rFonts w:ascii="宋体" w:hAnsi="宋体" w:hint="eastAsia"/>
          <w:b/>
          <w:bCs/>
          <w:sz w:val="32"/>
          <w:szCs w:val="32"/>
        </w:rPr>
        <w:t>结果报告</w:t>
      </w:r>
    </w:p>
    <w:p w:rsidR="00A87913" w:rsidRPr="00047A91" w:rsidRDefault="00A87913" w:rsidP="00980671">
      <w:pPr>
        <w:spacing w:line="360" w:lineRule="auto"/>
        <w:ind w:firstLineChars="200" w:firstLine="480"/>
        <w:rPr>
          <w:rFonts w:ascii="黑体" w:eastAsia="黑体"/>
          <w:sz w:val="24"/>
        </w:rPr>
      </w:pPr>
      <w:bookmarkStart w:id="1" w:name="_Toc385329102"/>
      <w:r w:rsidRPr="00047A91">
        <w:rPr>
          <w:rFonts w:ascii="黑体" w:eastAsia="黑体" w:hAnsi="宋体" w:hint="eastAsia"/>
          <w:sz w:val="24"/>
        </w:rPr>
        <w:t>一、估价委托人</w:t>
      </w:r>
      <w:bookmarkEnd w:id="1"/>
    </w:p>
    <w:tbl>
      <w:tblPr>
        <w:tblW w:w="0" w:type="auto"/>
        <w:tblInd w:w="108" w:type="dxa"/>
        <w:tblLook w:val="04A0" w:firstRow="1" w:lastRow="0" w:firstColumn="1" w:lastColumn="0" w:noHBand="0" w:noVBand="1"/>
      </w:tblPr>
      <w:tblGrid>
        <w:gridCol w:w="1560"/>
        <w:gridCol w:w="7229"/>
      </w:tblGrid>
      <w:tr w:rsidR="00296168" w:rsidRPr="00537271" w:rsidTr="00CF073C">
        <w:trPr>
          <w:trHeight w:hRule="exact" w:val="454"/>
        </w:trPr>
        <w:tc>
          <w:tcPr>
            <w:tcW w:w="1560" w:type="dxa"/>
            <w:vAlign w:val="center"/>
          </w:tcPr>
          <w:p w:rsidR="00296168" w:rsidRPr="00537271" w:rsidRDefault="00E10F7A" w:rsidP="00CF073C">
            <w:pPr>
              <w:jc w:val="right"/>
              <w:rPr>
                <w:rFonts w:ascii="宋体" w:hAnsi="宋体"/>
                <w:sz w:val="24"/>
                <w:szCs w:val="24"/>
              </w:rPr>
            </w:pPr>
            <w:bookmarkStart w:id="2" w:name="_Toc385329103"/>
            <w:r>
              <w:rPr>
                <w:rFonts w:ascii="宋体" w:hAnsi="宋体" w:hint="eastAsia"/>
                <w:sz w:val="24"/>
                <w:szCs w:val="24"/>
              </w:rPr>
              <w:t>单位</w:t>
            </w:r>
            <w:r w:rsidR="00296168" w:rsidRPr="00537271">
              <w:rPr>
                <w:rFonts w:ascii="宋体" w:hAnsi="宋体" w:hint="eastAsia"/>
                <w:sz w:val="24"/>
                <w:szCs w:val="24"/>
              </w:rPr>
              <w:t>名称</w:t>
            </w:r>
          </w:p>
        </w:tc>
        <w:tc>
          <w:tcPr>
            <w:tcW w:w="7229" w:type="dxa"/>
            <w:vAlign w:val="center"/>
          </w:tcPr>
          <w:p w:rsidR="00296168" w:rsidRPr="00537271" w:rsidRDefault="00471DEE" w:rsidP="00CF073C">
            <w:pPr>
              <w:ind w:firstLineChars="50" w:firstLine="120"/>
              <w:jc w:val="left"/>
              <w:rPr>
                <w:rFonts w:ascii="宋体" w:hAnsi="宋体"/>
                <w:sz w:val="24"/>
                <w:szCs w:val="24"/>
              </w:rPr>
            </w:pPr>
            <w:r>
              <w:rPr>
                <w:rFonts w:ascii="宋体" w:hAnsi="宋体" w:hint="eastAsia"/>
                <w:sz w:val="24"/>
                <w:szCs w:val="24"/>
              </w:rPr>
              <w:t>大连市金州区人民法院</w:t>
            </w:r>
          </w:p>
        </w:tc>
      </w:tr>
      <w:tr w:rsidR="00D37457" w:rsidRPr="00537271" w:rsidTr="00CF073C">
        <w:trPr>
          <w:trHeight w:hRule="exact" w:val="284"/>
        </w:trPr>
        <w:tc>
          <w:tcPr>
            <w:tcW w:w="1560" w:type="dxa"/>
            <w:vAlign w:val="center"/>
          </w:tcPr>
          <w:p w:rsidR="00D37457" w:rsidRPr="00537271" w:rsidRDefault="00D37457" w:rsidP="00D37457">
            <w:pPr>
              <w:jc w:val="right"/>
              <w:rPr>
                <w:rFonts w:ascii="宋体" w:hAnsi="宋体"/>
                <w:sz w:val="18"/>
                <w:szCs w:val="18"/>
              </w:rPr>
            </w:pPr>
            <w:r>
              <w:rPr>
                <w:rFonts w:ascii="宋体" w:hAnsi="宋体" w:hint="eastAsia"/>
                <w:sz w:val="18"/>
                <w:szCs w:val="18"/>
              </w:rPr>
              <w:t xml:space="preserve">住 </w:t>
            </w:r>
            <w:r>
              <w:rPr>
                <w:rFonts w:ascii="宋体" w:hAnsi="宋体"/>
                <w:sz w:val="18"/>
                <w:szCs w:val="18"/>
              </w:rPr>
              <w:t xml:space="preserve">     </w:t>
            </w:r>
            <w:r>
              <w:rPr>
                <w:rFonts w:ascii="宋体" w:hAnsi="宋体" w:hint="eastAsia"/>
                <w:sz w:val="18"/>
                <w:szCs w:val="18"/>
              </w:rPr>
              <w:t>所</w:t>
            </w:r>
          </w:p>
        </w:tc>
        <w:tc>
          <w:tcPr>
            <w:tcW w:w="7229" w:type="dxa"/>
            <w:vAlign w:val="center"/>
          </w:tcPr>
          <w:p w:rsidR="00D37457" w:rsidRPr="00D51264" w:rsidRDefault="00D51264" w:rsidP="007C5B1F">
            <w:pPr>
              <w:ind w:firstLineChars="50" w:firstLine="90"/>
              <w:jc w:val="left"/>
              <w:rPr>
                <w:rFonts w:ascii="宋体" w:hAnsi="宋体"/>
                <w:color w:val="FF0000"/>
                <w:sz w:val="18"/>
                <w:szCs w:val="18"/>
              </w:rPr>
            </w:pPr>
            <w:r w:rsidRPr="00D51264">
              <w:rPr>
                <w:rFonts w:ascii="宋体" w:hAnsi="宋体" w:hint="eastAsia"/>
                <w:color w:val="FF0000"/>
                <w:sz w:val="18"/>
                <w:szCs w:val="18"/>
              </w:rPr>
              <w:t>大连市金州区民主街2</w:t>
            </w:r>
            <w:r w:rsidRPr="00D51264">
              <w:rPr>
                <w:rFonts w:ascii="宋体" w:hAnsi="宋体"/>
                <w:color w:val="FF0000"/>
                <w:sz w:val="18"/>
                <w:szCs w:val="18"/>
              </w:rPr>
              <w:t>1</w:t>
            </w:r>
            <w:r w:rsidRPr="00D51264">
              <w:rPr>
                <w:rFonts w:ascii="宋体" w:hAnsi="宋体" w:hint="eastAsia"/>
                <w:color w:val="FF0000"/>
                <w:sz w:val="18"/>
                <w:szCs w:val="18"/>
              </w:rPr>
              <w:t>号</w:t>
            </w:r>
          </w:p>
        </w:tc>
      </w:tr>
      <w:tr w:rsidR="008C2311" w:rsidRPr="00537271" w:rsidTr="00CF073C">
        <w:trPr>
          <w:trHeight w:hRule="exact" w:val="284"/>
        </w:trPr>
        <w:tc>
          <w:tcPr>
            <w:tcW w:w="1560" w:type="dxa"/>
            <w:vAlign w:val="center"/>
          </w:tcPr>
          <w:p w:rsidR="008C2311" w:rsidRPr="00537271" w:rsidRDefault="008C2311" w:rsidP="008C2311">
            <w:pPr>
              <w:jc w:val="right"/>
              <w:rPr>
                <w:rFonts w:ascii="宋体" w:hAnsi="宋体"/>
                <w:sz w:val="18"/>
                <w:szCs w:val="18"/>
              </w:rPr>
            </w:pPr>
            <w:r>
              <w:rPr>
                <w:rFonts w:ascii="宋体" w:hAnsi="宋体" w:hint="eastAsia"/>
                <w:kern w:val="0"/>
                <w:sz w:val="18"/>
                <w:szCs w:val="18"/>
              </w:rPr>
              <w:t xml:space="preserve">承 </w:t>
            </w:r>
            <w:r>
              <w:rPr>
                <w:rFonts w:ascii="宋体" w:hAnsi="宋体"/>
                <w:kern w:val="0"/>
                <w:sz w:val="18"/>
                <w:szCs w:val="18"/>
              </w:rPr>
              <w:t xml:space="preserve"> </w:t>
            </w:r>
            <w:r>
              <w:rPr>
                <w:rFonts w:ascii="宋体" w:hAnsi="宋体" w:hint="eastAsia"/>
                <w:kern w:val="0"/>
                <w:sz w:val="18"/>
                <w:szCs w:val="18"/>
              </w:rPr>
              <w:t xml:space="preserve">办 </w:t>
            </w:r>
            <w:r>
              <w:rPr>
                <w:rFonts w:ascii="宋体" w:hAnsi="宋体"/>
                <w:kern w:val="0"/>
                <w:sz w:val="18"/>
                <w:szCs w:val="18"/>
              </w:rPr>
              <w:t xml:space="preserve"> </w:t>
            </w:r>
            <w:r>
              <w:rPr>
                <w:rFonts w:ascii="宋体" w:hAnsi="宋体" w:hint="eastAsia"/>
                <w:kern w:val="0"/>
                <w:sz w:val="18"/>
                <w:szCs w:val="18"/>
              </w:rPr>
              <w:t>人</w:t>
            </w:r>
          </w:p>
        </w:tc>
        <w:tc>
          <w:tcPr>
            <w:tcW w:w="7229" w:type="dxa"/>
            <w:vAlign w:val="center"/>
          </w:tcPr>
          <w:p w:rsidR="008C2311" w:rsidRPr="00537271" w:rsidRDefault="008C2311" w:rsidP="008C2311">
            <w:pPr>
              <w:ind w:firstLineChars="50" w:firstLine="90"/>
              <w:jc w:val="left"/>
              <w:rPr>
                <w:rFonts w:ascii="宋体" w:hAnsi="宋体"/>
                <w:sz w:val="18"/>
                <w:szCs w:val="18"/>
              </w:rPr>
            </w:pPr>
            <w:r>
              <w:rPr>
                <w:rFonts w:ascii="宋体" w:hAnsi="宋体" w:hint="eastAsia"/>
                <w:sz w:val="18"/>
                <w:szCs w:val="18"/>
              </w:rPr>
              <w:t>王晓阳</w:t>
            </w:r>
          </w:p>
        </w:tc>
      </w:tr>
      <w:tr w:rsidR="007C5B1F" w:rsidRPr="00537271" w:rsidTr="00CF073C">
        <w:trPr>
          <w:trHeight w:hRule="exact" w:val="284"/>
        </w:trPr>
        <w:tc>
          <w:tcPr>
            <w:tcW w:w="1560" w:type="dxa"/>
            <w:vAlign w:val="center"/>
          </w:tcPr>
          <w:p w:rsidR="007C5B1F" w:rsidRPr="00537271" w:rsidRDefault="007C5B1F" w:rsidP="007C5B1F">
            <w:pPr>
              <w:jc w:val="right"/>
              <w:rPr>
                <w:rFonts w:ascii="宋体" w:hAnsi="宋体"/>
                <w:sz w:val="18"/>
                <w:szCs w:val="18"/>
              </w:rPr>
            </w:pPr>
            <w:r>
              <w:rPr>
                <w:rFonts w:ascii="宋体" w:hAnsi="宋体" w:hint="eastAsia"/>
                <w:kern w:val="0"/>
                <w:sz w:val="18"/>
                <w:szCs w:val="18"/>
              </w:rPr>
              <w:t xml:space="preserve">联 </w:t>
            </w:r>
            <w:r>
              <w:rPr>
                <w:rFonts w:ascii="宋体" w:hAnsi="宋体"/>
                <w:kern w:val="0"/>
                <w:sz w:val="18"/>
                <w:szCs w:val="18"/>
              </w:rPr>
              <w:t xml:space="preserve"> </w:t>
            </w:r>
            <w:r>
              <w:rPr>
                <w:rFonts w:ascii="宋体" w:hAnsi="宋体" w:hint="eastAsia"/>
                <w:kern w:val="0"/>
                <w:sz w:val="18"/>
                <w:szCs w:val="18"/>
              </w:rPr>
              <w:t xml:space="preserve">系 </w:t>
            </w:r>
            <w:r>
              <w:rPr>
                <w:rFonts w:ascii="宋体" w:hAnsi="宋体"/>
                <w:kern w:val="0"/>
                <w:sz w:val="18"/>
                <w:szCs w:val="18"/>
              </w:rPr>
              <w:t xml:space="preserve"> </w:t>
            </w:r>
            <w:r>
              <w:rPr>
                <w:rFonts w:ascii="宋体" w:hAnsi="宋体" w:hint="eastAsia"/>
                <w:kern w:val="0"/>
                <w:sz w:val="18"/>
                <w:szCs w:val="18"/>
              </w:rPr>
              <w:t>人</w:t>
            </w:r>
          </w:p>
        </w:tc>
        <w:tc>
          <w:tcPr>
            <w:tcW w:w="7229" w:type="dxa"/>
            <w:vAlign w:val="center"/>
          </w:tcPr>
          <w:p w:rsidR="007C5B1F" w:rsidRPr="00537271" w:rsidRDefault="008C2311" w:rsidP="008C2311">
            <w:pPr>
              <w:ind w:firstLineChars="50" w:firstLine="90"/>
              <w:jc w:val="left"/>
              <w:rPr>
                <w:rFonts w:ascii="宋体" w:hAnsi="宋体"/>
                <w:sz w:val="18"/>
                <w:szCs w:val="18"/>
              </w:rPr>
            </w:pPr>
            <w:r>
              <w:rPr>
                <w:rFonts w:ascii="宋体" w:hAnsi="宋体" w:hint="eastAsia"/>
                <w:sz w:val="18"/>
                <w:szCs w:val="18"/>
              </w:rPr>
              <w:t>赵法官</w:t>
            </w:r>
            <w:r w:rsidR="007C5B1F">
              <w:rPr>
                <w:rFonts w:ascii="宋体" w:hAnsi="宋体" w:hint="eastAsia"/>
                <w:sz w:val="18"/>
                <w:szCs w:val="18"/>
              </w:rPr>
              <w:t>（联系电话：0</w:t>
            </w:r>
            <w:r w:rsidR="007C5B1F">
              <w:rPr>
                <w:rFonts w:ascii="宋体" w:hAnsi="宋体"/>
                <w:sz w:val="18"/>
                <w:szCs w:val="18"/>
              </w:rPr>
              <w:t>411-8</w:t>
            </w:r>
            <w:r>
              <w:rPr>
                <w:rFonts w:ascii="宋体" w:hAnsi="宋体"/>
                <w:sz w:val="18"/>
                <w:szCs w:val="18"/>
              </w:rPr>
              <w:t>7786502</w:t>
            </w:r>
            <w:r w:rsidR="007C5B1F">
              <w:rPr>
                <w:rFonts w:ascii="宋体" w:hAnsi="宋体" w:hint="eastAsia"/>
                <w:sz w:val="18"/>
                <w:szCs w:val="18"/>
              </w:rPr>
              <w:t xml:space="preserve">） </w:t>
            </w:r>
          </w:p>
        </w:tc>
      </w:tr>
    </w:tbl>
    <w:p w:rsidR="00A87913" w:rsidRPr="00980671" w:rsidRDefault="00A87913" w:rsidP="00980671">
      <w:pPr>
        <w:spacing w:line="360" w:lineRule="auto"/>
        <w:ind w:firstLineChars="200" w:firstLine="480"/>
        <w:rPr>
          <w:rFonts w:ascii="黑体" w:eastAsia="黑体" w:hAnsi="宋体"/>
          <w:sz w:val="24"/>
        </w:rPr>
      </w:pPr>
      <w:r w:rsidRPr="00047A91">
        <w:rPr>
          <w:rFonts w:ascii="黑体" w:eastAsia="黑体" w:hAnsi="宋体" w:hint="eastAsia"/>
          <w:sz w:val="24"/>
        </w:rPr>
        <w:t>二、估价机构</w:t>
      </w:r>
      <w:bookmarkEnd w:id="2"/>
    </w:p>
    <w:tbl>
      <w:tblPr>
        <w:tblW w:w="0" w:type="auto"/>
        <w:tblInd w:w="108" w:type="dxa"/>
        <w:tblLook w:val="04A0" w:firstRow="1" w:lastRow="0" w:firstColumn="1" w:lastColumn="0" w:noHBand="0" w:noVBand="1"/>
      </w:tblPr>
      <w:tblGrid>
        <w:gridCol w:w="1560"/>
        <w:gridCol w:w="7229"/>
      </w:tblGrid>
      <w:tr w:rsidR="00296168" w:rsidRPr="00537271" w:rsidTr="00CF073C">
        <w:trPr>
          <w:trHeight w:hRule="exact" w:val="454"/>
        </w:trPr>
        <w:tc>
          <w:tcPr>
            <w:tcW w:w="1560" w:type="dxa"/>
          </w:tcPr>
          <w:p w:rsidR="00296168" w:rsidRPr="00537271" w:rsidRDefault="00296168" w:rsidP="00CF073C">
            <w:pPr>
              <w:jc w:val="right"/>
              <w:rPr>
                <w:rFonts w:ascii="宋体" w:hAnsi="宋体"/>
                <w:sz w:val="24"/>
                <w:szCs w:val="24"/>
              </w:rPr>
            </w:pPr>
            <w:bookmarkStart w:id="3" w:name="_Toc385329104"/>
            <w:r w:rsidRPr="00537271">
              <w:rPr>
                <w:rFonts w:ascii="宋体" w:hAnsi="宋体" w:hint="eastAsia"/>
                <w:sz w:val="24"/>
                <w:szCs w:val="24"/>
              </w:rPr>
              <w:t>单位名称</w:t>
            </w:r>
          </w:p>
        </w:tc>
        <w:tc>
          <w:tcPr>
            <w:tcW w:w="7229" w:type="dxa"/>
          </w:tcPr>
          <w:p w:rsidR="00296168" w:rsidRPr="00537271" w:rsidRDefault="00296168" w:rsidP="00CF073C">
            <w:pPr>
              <w:ind w:firstLineChars="50" w:firstLine="120"/>
              <w:jc w:val="left"/>
              <w:rPr>
                <w:rFonts w:ascii="宋体" w:hAnsi="宋体"/>
                <w:sz w:val="24"/>
                <w:szCs w:val="24"/>
              </w:rPr>
            </w:pPr>
            <w:r w:rsidRPr="00537271">
              <w:rPr>
                <w:rFonts w:ascii="宋体" w:hAnsi="宋体" w:hint="eastAsia"/>
                <w:sz w:val="24"/>
                <w:szCs w:val="24"/>
              </w:rPr>
              <w:t>大连大开房地产土地评估咨询有限公司</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E10F7A">
              <w:rPr>
                <w:rFonts w:ascii="宋体" w:hAnsi="宋体" w:hint="eastAsia"/>
                <w:kern w:val="0"/>
                <w:sz w:val="18"/>
                <w:szCs w:val="18"/>
              </w:rPr>
              <w:t>住</w:t>
            </w:r>
            <w:r w:rsidR="008C0533">
              <w:rPr>
                <w:rFonts w:ascii="宋体" w:hAnsi="宋体" w:hint="eastAsia"/>
                <w:kern w:val="0"/>
                <w:sz w:val="18"/>
                <w:szCs w:val="18"/>
              </w:rPr>
              <w:t xml:space="preserve"> </w:t>
            </w:r>
            <w:r w:rsidR="008C0533">
              <w:rPr>
                <w:rFonts w:ascii="宋体" w:hAnsi="宋体"/>
                <w:kern w:val="0"/>
                <w:sz w:val="18"/>
                <w:szCs w:val="18"/>
              </w:rPr>
              <w:t xml:space="preserve">     </w:t>
            </w:r>
            <w:r w:rsidRPr="00E10F7A">
              <w:rPr>
                <w:rFonts w:ascii="宋体" w:hAnsi="宋体" w:hint="eastAsia"/>
                <w:kern w:val="0"/>
                <w:sz w:val="18"/>
                <w:szCs w:val="18"/>
              </w:rPr>
              <w:t>所</w:t>
            </w:r>
          </w:p>
        </w:tc>
        <w:tc>
          <w:tcPr>
            <w:tcW w:w="7229" w:type="dxa"/>
            <w:vAlign w:val="center"/>
          </w:tcPr>
          <w:p w:rsidR="00296168" w:rsidRPr="00537271" w:rsidRDefault="00296168" w:rsidP="0081579A">
            <w:pPr>
              <w:ind w:firstLineChars="50" w:firstLine="90"/>
              <w:jc w:val="left"/>
              <w:rPr>
                <w:rFonts w:ascii="宋体" w:hAnsi="宋体"/>
                <w:sz w:val="18"/>
                <w:szCs w:val="18"/>
              </w:rPr>
            </w:pPr>
            <w:r w:rsidRPr="00537271">
              <w:rPr>
                <w:rFonts w:ascii="宋体" w:hAnsi="宋体" w:hint="eastAsia"/>
                <w:sz w:val="18"/>
                <w:szCs w:val="18"/>
              </w:rPr>
              <w:t>大连经济技术开发区黄海西路169号</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296168">
              <w:rPr>
                <w:rFonts w:ascii="宋体" w:hAnsi="宋体" w:hint="eastAsia"/>
                <w:sz w:val="18"/>
                <w:szCs w:val="18"/>
                <w:fitText w:val="900" w:id="-1959632895"/>
              </w:rPr>
              <w:t>法定代表人</w:t>
            </w:r>
          </w:p>
        </w:tc>
        <w:tc>
          <w:tcPr>
            <w:tcW w:w="7229" w:type="dxa"/>
            <w:vAlign w:val="center"/>
          </w:tcPr>
          <w:p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李  洁</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8C0533">
              <w:rPr>
                <w:rFonts w:ascii="宋体" w:hAnsi="宋体" w:hint="eastAsia"/>
                <w:spacing w:val="30"/>
                <w:kern w:val="0"/>
                <w:sz w:val="18"/>
                <w:szCs w:val="18"/>
                <w:fitText w:val="900" w:id="-1959632894"/>
              </w:rPr>
              <w:t>资质等</w:t>
            </w:r>
            <w:r w:rsidRPr="008C0533">
              <w:rPr>
                <w:rFonts w:ascii="宋体" w:hAnsi="宋体" w:hint="eastAsia"/>
                <w:kern w:val="0"/>
                <w:sz w:val="18"/>
                <w:szCs w:val="18"/>
                <w:fitText w:val="900" w:id="-1959632894"/>
              </w:rPr>
              <w:t>级</w:t>
            </w:r>
          </w:p>
        </w:tc>
        <w:tc>
          <w:tcPr>
            <w:tcW w:w="7229" w:type="dxa"/>
            <w:vAlign w:val="center"/>
          </w:tcPr>
          <w:p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国家一级</w:t>
            </w:r>
            <w:r w:rsidR="008C2311">
              <w:rPr>
                <w:rFonts w:ascii="宋体" w:hAnsi="宋体" w:hint="eastAsia"/>
                <w:sz w:val="18"/>
                <w:szCs w:val="18"/>
              </w:rPr>
              <w:t xml:space="preserve"> </w:t>
            </w:r>
            <w:r w:rsidR="008C2311">
              <w:rPr>
                <w:rFonts w:ascii="宋体" w:hAnsi="宋体"/>
                <w:sz w:val="18"/>
                <w:szCs w:val="18"/>
              </w:rPr>
              <w:t xml:space="preserve">   </w:t>
            </w:r>
            <w:r w:rsidR="008C2311" w:rsidRPr="008C2311">
              <w:rPr>
                <w:rFonts w:ascii="楷体" w:eastAsia="楷体" w:hAnsi="楷体"/>
                <w:sz w:val="18"/>
                <w:szCs w:val="18"/>
              </w:rPr>
              <w:t xml:space="preserve"> </w:t>
            </w:r>
            <w:r w:rsidR="008C2311" w:rsidRPr="008C2311">
              <w:rPr>
                <w:rFonts w:ascii="楷体" w:eastAsia="楷体" w:hAnsi="楷体" w:hint="eastAsia"/>
                <w:sz w:val="18"/>
                <w:szCs w:val="18"/>
              </w:rPr>
              <w:t>*证书编号：建住房估字[2013]094号</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8C0533">
              <w:rPr>
                <w:rFonts w:ascii="宋体" w:hAnsi="宋体" w:hint="eastAsia"/>
                <w:spacing w:val="30"/>
                <w:kern w:val="0"/>
                <w:sz w:val="18"/>
                <w:szCs w:val="18"/>
                <w:fitText w:val="900" w:id="-1959632892"/>
              </w:rPr>
              <w:t>办公电</w:t>
            </w:r>
            <w:r w:rsidRPr="008C0533">
              <w:rPr>
                <w:rFonts w:ascii="宋体" w:hAnsi="宋体" w:hint="eastAsia"/>
                <w:kern w:val="0"/>
                <w:sz w:val="18"/>
                <w:szCs w:val="18"/>
                <w:fitText w:val="900" w:id="-1959632892"/>
              </w:rPr>
              <w:t>话</w:t>
            </w:r>
          </w:p>
        </w:tc>
        <w:tc>
          <w:tcPr>
            <w:tcW w:w="7229" w:type="dxa"/>
            <w:vAlign w:val="center"/>
          </w:tcPr>
          <w:p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0411-87625947</w:t>
            </w:r>
          </w:p>
        </w:tc>
      </w:tr>
    </w:tbl>
    <w:p w:rsidR="00A87913" w:rsidRPr="00047A91" w:rsidRDefault="00A87913" w:rsidP="001C56AC">
      <w:pPr>
        <w:spacing w:line="360" w:lineRule="auto"/>
        <w:ind w:firstLineChars="200" w:firstLine="480"/>
        <w:rPr>
          <w:rFonts w:ascii="黑体" w:eastAsia="黑体" w:hAnsi="宋体"/>
          <w:sz w:val="24"/>
        </w:rPr>
      </w:pPr>
      <w:r w:rsidRPr="00047A91">
        <w:rPr>
          <w:rFonts w:ascii="黑体" w:eastAsia="黑体" w:hAnsi="宋体" w:hint="eastAsia"/>
          <w:sz w:val="24"/>
        </w:rPr>
        <w:t>三、估价目的</w:t>
      </w:r>
      <w:bookmarkEnd w:id="3"/>
    </w:p>
    <w:p w:rsidR="00A62F4F" w:rsidRPr="004C2F4A" w:rsidRDefault="004C2F4A" w:rsidP="00CD67E4">
      <w:pPr>
        <w:spacing w:line="360" w:lineRule="auto"/>
        <w:ind w:leftChars="228" w:left="479"/>
        <w:rPr>
          <w:rFonts w:ascii="宋体"/>
          <w:sz w:val="24"/>
        </w:rPr>
      </w:pPr>
      <w:bookmarkStart w:id="4" w:name="_Toc385329105"/>
      <w:r w:rsidRPr="004C2F4A">
        <w:rPr>
          <w:rFonts w:ascii="宋体" w:hint="eastAsia"/>
          <w:sz w:val="24"/>
        </w:rPr>
        <w:t>为</w:t>
      </w:r>
      <w:r w:rsidR="00471DEE">
        <w:rPr>
          <w:rFonts w:ascii="宋体" w:hint="eastAsia"/>
          <w:sz w:val="24"/>
        </w:rPr>
        <w:t>大连市金州区人民法院</w:t>
      </w:r>
      <w:r w:rsidRPr="004C2F4A">
        <w:rPr>
          <w:rFonts w:ascii="宋体" w:hint="eastAsia"/>
          <w:sz w:val="24"/>
        </w:rPr>
        <w:t>确定财产处置参考价提供参考依据</w:t>
      </w:r>
      <w:r w:rsidR="00A62F4F" w:rsidRPr="004C2F4A">
        <w:rPr>
          <w:rFonts w:ascii="宋体" w:hint="eastAsia"/>
          <w:sz w:val="24"/>
        </w:rPr>
        <w:t>。</w:t>
      </w:r>
    </w:p>
    <w:p w:rsidR="00A87913" w:rsidRPr="004B2C0E" w:rsidRDefault="00A87913" w:rsidP="00A62F4F">
      <w:pPr>
        <w:spacing w:line="360" w:lineRule="auto"/>
        <w:ind w:leftChars="228" w:left="479"/>
        <w:rPr>
          <w:rFonts w:ascii="黑体" w:eastAsia="黑体" w:hAnsi="宋体"/>
          <w:sz w:val="24"/>
        </w:rPr>
      </w:pPr>
      <w:r w:rsidRPr="00047A91">
        <w:rPr>
          <w:rFonts w:ascii="黑体" w:eastAsia="黑体" w:hAnsi="宋体" w:hint="eastAsia"/>
          <w:sz w:val="24"/>
        </w:rPr>
        <w:t>四、估价对象</w:t>
      </w:r>
      <w:bookmarkStart w:id="5" w:name="_Toc385329107"/>
      <w:bookmarkEnd w:id="4"/>
    </w:p>
    <w:p w:rsidR="00307BA7" w:rsidRDefault="00B725DE" w:rsidP="008C2311">
      <w:pPr>
        <w:spacing w:line="360" w:lineRule="auto"/>
        <w:ind w:firstLineChars="200" w:firstLine="480"/>
        <w:rPr>
          <w:rFonts w:ascii="宋体"/>
          <w:sz w:val="24"/>
        </w:rPr>
      </w:pPr>
      <w:r>
        <w:rPr>
          <w:rFonts w:ascii="宋体" w:hint="eastAsia"/>
          <w:sz w:val="24"/>
        </w:rPr>
        <w:t>估价对象是所估价的房</w:t>
      </w:r>
      <w:r w:rsidR="00FB67DE">
        <w:rPr>
          <w:rFonts w:ascii="宋体" w:hint="eastAsia"/>
          <w:sz w:val="24"/>
        </w:rPr>
        <w:t>屋</w:t>
      </w:r>
      <w:r>
        <w:rPr>
          <w:rFonts w:ascii="宋体" w:hint="eastAsia"/>
          <w:sz w:val="24"/>
        </w:rPr>
        <w:t>等财产或相关权益</w:t>
      </w:r>
      <w:r w:rsidR="0041118D">
        <w:rPr>
          <w:rFonts w:ascii="宋体" w:hint="eastAsia"/>
          <w:sz w:val="24"/>
        </w:rPr>
        <w:t>，</w:t>
      </w:r>
      <w:r>
        <w:rPr>
          <w:rFonts w:ascii="宋体" w:hint="eastAsia"/>
          <w:sz w:val="24"/>
        </w:rPr>
        <w:t>由估价委托人与估价目的双重决定。</w:t>
      </w:r>
    </w:p>
    <w:p w:rsidR="00B67F51" w:rsidRPr="00CA7912" w:rsidRDefault="00B67F51" w:rsidP="008C2311">
      <w:pPr>
        <w:spacing w:line="360" w:lineRule="auto"/>
        <w:ind w:leftChars="228" w:left="479"/>
        <w:rPr>
          <w:rFonts w:ascii="楷体_GB2312" w:eastAsia="楷体_GB2312" w:hAnsi="宋体"/>
          <w:sz w:val="24"/>
        </w:rPr>
      </w:pPr>
      <w:r w:rsidRPr="0055572B">
        <w:rPr>
          <w:rFonts w:ascii="楷体_GB2312" w:eastAsia="楷体_GB2312" w:hAnsi="宋体" w:hint="eastAsia"/>
          <w:sz w:val="24"/>
        </w:rPr>
        <w:t>(一)</w:t>
      </w:r>
      <w:r w:rsidRPr="00CA7912">
        <w:rPr>
          <w:rFonts w:ascii="楷体_GB2312" w:eastAsia="楷体_GB2312" w:hAnsi="宋体" w:hint="eastAsia"/>
          <w:sz w:val="24"/>
        </w:rPr>
        <w:t>估价对象财产范围</w:t>
      </w:r>
    </w:p>
    <w:p w:rsidR="00E33886" w:rsidRDefault="00B67F51" w:rsidP="008C2311">
      <w:pPr>
        <w:spacing w:line="4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估价对象</w:t>
      </w:r>
      <w:r w:rsidR="004C2F4A">
        <w:rPr>
          <w:rFonts w:asciiTheme="majorEastAsia" w:eastAsiaTheme="majorEastAsia" w:hAnsiTheme="majorEastAsia" w:hint="eastAsia"/>
          <w:sz w:val="24"/>
        </w:rPr>
        <w:t>：</w:t>
      </w:r>
      <w:r w:rsidR="00471DEE">
        <w:rPr>
          <w:rFonts w:asciiTheme="majorEastAsia" w:eastAsiaTheme="majorEastAsia" w:hAnsiTheme="majorEastAsia" w:hint="eastAsia"/>
          <w:sz w:val="24"/>
        </w:rPr>
        <w:t>大连普湾新区三十里堡街道金都家园30号2单元5层1号</w:t>
      </w:r>
      <w:r w:rsidR="007B02B4">
        <w:rPr>
          <w:rFonts w:asciiTheme="majorEastAsia" w:eastAsiaTheme="majorEastAsia" w:hAnsiTheme="majorEastAsia" w:hint="eastAsia"/>
          <w:sz w:val="24"/>
        </w:rPr>
        <w:t>房屋</w:t>
      </w:r>
      <w:r w:rsidR="00E33886">
        <w:rPr>
          <w:rFonts w:asciiTheme="majorEastAsia" w:eastAsiaTheme="majorEastAsia" w:hAnsiTheme="majorEastAsia" w:hint="eastAsia"/>
          <w:sz w:val="24"/>
        </w:rPr>
        <w:t>。</w:t>
      </w:r>
    </w:p>
    <w:p w:rsidR="007C5B1F" w:rsidRDefault="004C2F4A" w:rsidP="008C2311">
      <w:pPr>
        <w:spacing w:line="420" w:lineRule="exact"/>
        <w:ind w:firstLineChars="200" w:firstLine="480"/>
        <w:rPr>
          <w:rFonts w:ascii="宋体"/>
          <w:sz w:val="24"/>
        </w:rPr>
      </w:pPr>
      <w:r>
        <w:rPr>
          <w:rFonts w:ascii="宋体" w:hint="eastAsia"/>
          <w:sz w:val="24"/>
        </w:rPr>
        <w:t>财产</w:t>
      </w:r>
      <w:r w:rsidR="00E33886" w:rsidRPr="00C44664">
        <w:rPr>
          <w:rFonts w:ascii="宋体" w:hint="eastAsia"/>
          <w:sz w:val="24"/>
        </w:rPr>
        <w:t>范围：房屋</w:t>
      </w:r>
      <w:r w:rsidR="00E33886">
        <w:rPr>
          <w:rFonts w:ascii="宋体" w:hint="eastAsia"/>
          <w:sz w:val="24"/>
        </w:rPr>
        <w:t>、</w:t>
      </w:r>
      <w:r>
        <w:rPr>
          <w:rFonts w:ascii="宋体" w:hint="eastAsia"/>
          <w:sz w:val="24"/>
        </w:rPr>
        <w:t>占用范围内土地使用权</w:t>
      </w:r>
      <w:r w:rsidR="00E33886">
        <w:rPr>
          <w:rFonts w:ascii="宋体" w:hint="eastAsia"/>
          <w:sz w:val="24"/>
        </w:rPr>
        <w:t>，</w:t>
      </w:r>
      <w:r w:rsidR="00E33886" w:rsidRPr="00C44664">
        <w:rPr>
          <w:rFonts w:ascii="宋体" w:hint="eastAsia"/>
          <w:sz w:val="24"/>
        </w:rPr>
        <w:t>保证房屋正常运行的配套设施设备，涉及与房屋不可分离的装饰装修等。</w:t>
      </w:r>
      <w:r w:rsidR="00B17B51">
        <w:rPr>
          <w:rFonts w:ascii="宋体" w:hint="eastAsia"/>
          <w:sz w:val="24"/>
        </w:rPr>
        <w:t xml:space="preserve"> </w:t>
      </w:r>
    </w:p>
    <w:p w:rsidR="00E33886" w:rsidRPr="008C2311" w:rsidRDefault="00B17B51" w:rsidP="00B70565">
      <w:pPr>
        <w:spacing w:line="400" w:lineRule="exact"/>
        <w:ind w:firstLineChars="200" w:firstLine="480"/>
        <w:rPr>
          <w:rFonts w:ascii="仿宋" w:eastAsia="仿宋" w:hAnsi="仿宋"/>
          <w:sz w:val="24"/>
          <w:szCs w:val="24"/>
        </w:rPr>
      </w:pPr>
      <w:r w:rsidRPr="008C2311">
        <w:rPr>
          <w:rFonts w:ascii="仿宋" w:eastAsia="仿宋" w:hAnsi="仿宋" w:hint="eastAsia"/>
          <w:sz w:val="24"/>
        </w:rPr>
        <w:t>※</w:t>
      </w:r>
      <w:r w:rsidR="00B70565" w:rsidRPr="008C2311">
        <w:rPr>
          <w:rFonts w:ascii="仿宋" w:eastAsia="仿宋" w:hAnsi="仿宋" w:hint="eastAsia"/>
          <w:sz w:val="24"/>
        </w:rPr>
        <w:t>不含可移动的家具，也</w:t>
      </w:r>
      <w:r w:rsidRPr="008C2311">
        <w:rPr>
          <w:rFonts w:ascii="仿宋" w:eastAsia="仿宋" w:hAnsi="仿宋" w:hint="eastAsia"/>
          <w:sz w:val="24"/>
        </w:rPr>
        <w:t>不包括依附于</w:t>
      </w:r>
      <w:r w:rsidR="00A15413" w:rsidRPr="008C2311">
        <w:rPr>
          <w:rFonts w:ascii="仿宋" w:eastAsia="仿宋" w:hAnsi="仿宋" w:hint="eastAsia"/>
          <w:sz w:val="24"/>
        </w:rPr>
        <w:t>估价对象的债权、债务</w:t>
      </w:r>
      <w:r w:rsidR="007C5B1F" w:rsidRPr="008C2311">
        <w:rPr>
          <w:rFonts w:ascii="仿宋" w:eastAsia="仿宋" w:hAnsi="仿宋" w:hint="eastAsia"/>
          <w:sz w:val="24"/>
        </w:rPr>
        <w:t>、无形资产</w:t>
      </w:r>
      <w:r w:rsidR="00A15413" w:rsidRPr="008C2311">
        <w:rPr>
          <w:rFonts w:ascii="仿宋" w:eastAsia="仿宋" w:hAnsi="仿宋" w:hint="eastAsia"/>
          <w:sz w:val="24"/>
        </w:rPr>
        <w:t>以及特许经营权等。</w:t>
      </w:r>
    </w:p>
    <w:p w:rsidR="00B67F51" w:rsidRDefault="00B67F51" w:rsidP="00B70565">
      <w:pPr>
        <w:spacing w:line="400" w:lineRule="exact"/>
        <w:ind w:firstLineChars="200" w:firstLine="480"/>
        <w:rPr>
          <w:rFonts w:ascii="楷体_GB2312" w:eastAsia="楷体_GB2312" w:hAnsi="宋体"/>
          <w:sz w:val="24"/>
        </w:rPr>
      </w:pPr>
      <w:r>
        <w:rPr>
          <w:rFonts w:ascii="楷体_GB2312" w:eastAsia="楷体_GB2312" w:hAnsi="宋体" w:hint="eastAsia"/>
          <w:sz w:val="24"/>
        </w:rPr>
        <w:t>(二)</w:t>
      </w:r>
      <w:r w:rsidRPr="00047A91">
        <w:rPr>
          <w:rFonts w:ascii="楷体_GB2312" w:eastAsia="楷体_GB2312" w:hAnsi="宋体" w:hint="eastAsia"/>
          <w:sz w:val="24"/>
        </w:rPr>
        <w:t>估价对象</w:t>
      </w:r>
      <w:r>
        <w:rPr>
          <w:rFonts w:ascii="楷体_GB2312" w:eastAsia="楷体_GB2312" w:hAnsi="宋体" w:hint="eastAsia"/>
          <w:sz w:val="24"/>
        </w:rPr>
        <w:t>房地产状况</w:t>
      </w:r>
    </w:p>
    <w:p w:rsidR="00F97DFC" w:rsidRPr="00E100CC" w:rsidRDefault="00B67F51" w:rsidP="00E100CC">
      <w:pPr>
        <w:pStyle w:val="af5"/>
        <w:numPr>
          <w:ilvl w:val="0"/>
          <w:numId w:val="38"/>
        </w:numPr>
        <w:spacing w:line="360" w:lineRule="auto"/>
        <w:ind w:firstLineChars="0"/>
        <w:rPr>
          <w:rFonts w:asciiTheme="majorEastAsia" w:eastAsiaTheme="majorEastAsia" w:hAnsiTheme="majorEastAsia"/>
          <w:sz w:val="24"/>
        </w:rPr>
      </w:pPr>
      <w:r w:rsidRPr="00E100CC">
        <w:rPr>
          <w:rFonts w:asciiTheme="majorEastAsia" w:eastAsiaTheme="majorEastAsia" w:hAnsiTheme="majorEastAsia" w:hint="eastAsia"/>
          <w:sz w:val="24"/>
        </w:rPr>
        <w:t>基本状况</w:t>
      </w:r>
    </w:p>
    <w:p w:rsidR="00F97DFC" w:rsidRDefault="00F97DFC" w:rsidP="00B70565">
      <w:pPr>
        <w:ind w:firstLineChars="1700" w:firstLine="4080"/>
        <w:jc w:val="left"/>
        <w:rPr>
          <w:rFonts w:asciiTheme="majorEastAsia" w:eastAsiaTheme="majorEastAsia" w:hAnsiTheme="majorEastAsia"/>
          <w:sz w:val="24"/>
        </w:rPr>
      </w:pPr>
      <w:r w:rsidRPr="00F1137E">
        <w:rPr>
          <w:rFonts w:ascii="黑体" w:eastAsia="黑体" w:hAnsiTheme="minorEastAsia" w:hint="eastAsia"/>
          <w:sz w:val="24"/>
          <w:szCs w:val="24"/>
        </w:rPr>
        <w:t>基本</w:t>
      </w:r>
      <w:r>
        <w:rPr>
          <w:rFonts w:ascii="黑体" w:eastAsia="黑体" w:hAnsiTheme="minorEastAsia" w:hint="eastAsia"/>
          <w:sz w:val="24"/>
          <w:szCs w:val="24"/>
        </w:rPr>
        <w:t>状况</w:t>
      </w:r>
      <w:r w:rsidR="006F04A4">
        <w:rPr>
          <w:rFonts w:ascii="黑体" w:eastAsia="黑体" w:hAnsiTheme="minorEastAsia" w:hint="eastAsia"/>
          <w:sz w:val="24"/>
          <w:szCs w:val="24"/>
        </w:rPr>
        <w:t>表</w:t>
      </w:r>
      <w:r w:rsidR="003C6610">
        <w:rPr>
          <w:rFonts w:ascii="黑体" w:eastAsia="黑体" w:hAnsiTheme="minorEastAsia"/>
          <w:sz w:val="24"/>
          <w:szCs w:val="24"/>
        </w:rPr>
        <w:t xml:space="preserve">                   </w:t>
      </w:r>
      <w:r w:rsidR="006F04A4">
        <w:rPr>
          <w:rFonts w:ascii="黑体" w:eastAsia="黑体" w:hAnsiTheme="minorEastAsia"/>
          <w:sz w:val="24"/>
          <w:szCs w:val="24"/>
        </w:rPr>
        <w:t xml:space="preserve">   </w:t>
      </w:r>
      <w:r w:rsidR="003C6610">
        <w:rPr>
          <w:rFonts w:ascii="黑体" w:eastAsia="黑体" w:hAnsiTheme="minorEastAsia"/>
          <w:sz w:val="24"/>
          <w:szCs w:val="24"/>
        </w:rPr>
        <w:t xml:space="preserve">  </w:t>
      </w:r>
      <w:r w:rsidR="0080349B" w:rsidRPr="003C6610">
        <w:rPr>
          <w:rFonts w:ascii="黑体" w:eastAsia="黑体" w:hAnsi="黑体" w:cs="Times New Roman"/>
          <w:sz w:val="18"/>
          <w:szCs w:val="18"/>
        </w:rPr>
        <w:t>结表4-1</w:t>
      </w:r>
    </w:p>
    <w:tbl>
      <w:tblPr>
        <w:tblW w:w="9072" w:type="dxa"/>
        <w:jc w:val="center"/>
        <w:tblLook w:val="04A0" w:firstRow="1" w:lastRow="0" w:firstColumn="1" w:lastColumn="0" w:noHBand="0" w:noVBand="1"/>
      </w:tblPr>
      <w:tblGrid>
        <w:gridCol w:w="845"/>
        <w:gridCol w:w="1140"/>
        <w:gridCol w:w="283"/>
        <w:gridCol w:w="6804"/>
      </w:tblGrid>
      <w:tr w:rsidR="00554691" w:rsidRPr="00ED3DD7" w:rsidTr="00196F37">
        <w:trPr>
          <w:trHeight w:hRule="exact" w:val="340"/>
          <w:jc w:val="center"/>
        </w:trPr>
        <w:tc>
          <w:tcPr>
            <w:tcW w:w="845" w:type="dxa"/>
            <w:vMerge w:val="restart"/>
            <w:tcBorders>
              <w:top w:val="single" w:sz="4" w:space="0" w:color="000000" w:themeColor="text1"/>
              <w:left w:val="single" w:sz="4" w:space="0" w:color="auto"/>
              <w:bottom w:val="dotted" w:sz="2" w:space="0" w:color="auto"/>
              <w:right w:val="dotted" w:sz="2" w:space="0" w:color="auto"/>
            </w:tcBorders>
            <w:shd w:val="clear" w:color="auto" w:fill="auto"/>
            <w:noWrap/>
            <w:textDirection w:val="tbRlV"/>
            <w:vAlign w:val="center"/>
            <w:hideMark/>
          </w:tcPr>
          <w:p w:rsidR="00554691" w:rsidRPr="001078F4" w:rsidRDefault="00554691" w:rsidP="00554691">
            <w:pPr>
              <w:widowControl/>
              <w:jc w:val="center"/>
              <w:rPr>
                <w:rFonts w:ascii="楷体" w:eastAsia="楷体" w:hAnsi="楷体" w:cs="宋体"/>
                <w:color w:val="000000"/>
                <w:kern w:val="0"/>
                <w:szCs w:val="21"/>
              </w:rPr>
            </w:pPr>
            <w:r w:rsidRPr="001078F4">
              <w:rPr>
                <w:rFonts w:ascii="楷体" w:eastAsia="楷体" w:hAnsi="楷体" w:cs="宋体" w:hint="eastAsia"/>
                <w:color w:val="000000"/>
                <w:kern w:val="0"/>
                <w:szCs w:val="21"/>
              </w:rPr>
              <w:t>房地产</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center"/>
            <w:hideMark/>
          </w:tcPr>
          <w:p w:rsidR="00554691" w:rsidRPr="00ED3DD7" w:rsidRDefault="00554691" w:rsidP="00554691">
            <w:pPr>
              <w:widowControl/>
              <w:jc w:val="right"/>
              <w:rPr>
                <w:rFonts w:ascii="宋体" w:hAnsi="宋体" w:cs="宋体"/>
                <w:color w:val="000000"/>
                <w:kern w:val="0"/>
                <w:szCs w:val="21"/>
              </w:rPr>
            </w:pPr>
            <w:r w:rsidRPr="00ED3DD7">
              <w:rPr>
                <w:rFonts w:ascii="宋体" w:hAnsi="宋体" w:cs="宋体" w:hint="eastAsia"/>
                <w:color w:val="000000"/>
                <w:kern w:val="0"/>
                <w:szCs w:val="21"/>
              </w:rPr>
              <w:t>名称</w:t>
            </w:r>
          </w:p>
        </w:tc>
        <w:tc>
          <w:tcPr>
            <w:tcW w:w="283" w:type="dxa"/>
            <w:tcBorders>
              <w:top w:val="single" w:sz="2" w:space="0" w:color="auto"/>
              <w:left w:val="nil"/>
              <w:bottom w:val="single" w:sz="4" w:space="0" w:color="FFFFFF"/>
              <w:right w:val="nil"/>
            </w:tcBorders>
            <w:vAlign w:val="center"/>
          </w:tcPr>
          <w:p w:rsidR="00554691" w:rsidRPr="003A6521" w:rsidRDefault="00554691" w:rsidP="00554691">
            <w:pPr>
              <w:widowControl/>
              <w:rPr>
                <w:rFonts w:asciiTheme="majorEastAsia" w:eastAsiaTheme="majorEastAsia" w:hAnsiTheme="majorEastAsia"/>
                <w:w w:val="66"/>
                <w:sz w:val="10"/>
                <w:szCs w:val="10"/>
              </w:rPr>
            </w:pPr>
          </w:p>
        </w:tc>
        <w:tc>
          <w:tcPr>
            <w:tcW w:w="6804" w:type="dxa"/>
            <w:tcBorders>
              <w:top w:val="single" w:sz="2" w:space="0" w:color="auto"/>
              <w:left w:val="nil"/>
              <w:bottom w:val="single" w:sz="4" w:space="0" w:color="FFFFFF"/>
              <w:right w:val="single" w:sz="4" w:space="0" w:color="000000"/>
            </w:tcBorders>
            <w:shd w:val="clear" w:color="auto" w:fill="auto"/>
            <w:noWrap/>
            <w:vAlign w:val="bottom"/>
          </w:tcPr>
          <w:p w:rsidR="00554691" w:rsidRPr="00007ED0" w:rsidRDefault="00554691" w:rsidP="00554691">
            <w:pPr>
              <w:widowControl/>
              <w:rPr>
                <w:rFonts w:ascii="宋体" w:hAnsi="宋体" w:cs="宋体"/>
                <w:color w:val="000000"/>
                <w:kern w:val="0"/>
                <w:szCs w:val="21"/>
              </w:rPr>
            </w:pPr>
            <w:r>
              <w:rPr>
                <w:rFonts w:asciiTheme="majorEastAsia" w:eastAsiaTheme="majorEastAsia" w:hAnsiTheme="majorEastAsia" w:hint="eastAsia"/>
                <w:szCs w:val="21"/>
              </w:rPr>
              <w:t>大连普湾新区三十里堡街道金都家园30号2单元5层1号房屋</w:t>
            </w:r>
          </w:p>
        </w:tc>
      </w:tr>
      <w:tr w:rsidR="00554691" w:rsidRPr="00ED3DD7" w:rsidTr="00E100CC">
        <w:trPr>
          <w:trHeight w:hRule="exact" w:val="56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554691" w:rsidRPr="00D575D0" w:rsidRDefault="00554691" w:rsidP="00554691">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554691" w:rsidRPr="004D2164" w:rsidRDefault="00554691" w:rsidP="00554691">
            <w:pPr>
              <w:widowControl/>
              <w:jc w:val="right"/>
              <w:rPr>
                <w:rFonts w:ascii="宋体" w:hAnsi="宋体" w:cs="宋体"/>
                <w:color w:val="000000"/>
                <w:kern w:val="0"/>
                <w:szCs w:val="21"/>
              </w:rPr>
            </w:pPr>
            <w:r w:rsidRPr="004D2164">
              <w:rPr>
                <w:rFonts w:ascii="宋体" w:hAnsi="宋体" w:cs="宋体" w:hint="eastAsia"/>
                <w:color w:val="000000"/>
                <w:kern w:val="0"/>
                <w:szCs w:val="21"/>
              </w:rPr>
              <w:t>坐落</w:t>
            </w:r>
          </w:p>
        </w:tc>
        <w:tc>
          <w:tcPr>
            <w:tcW w:w="283" w:type="dxa"/>
            <w:tcBorders>
              <w:top w:val="single" w:sz="4" w:space="0" w:color="FFFFFF"/>
              <w:left w:val="nil"/>
              <w:bottom w:val="single" w:sz="4" w:space="0" w:color="FFFFFF"/>
              <w:right w:val="nil"/>
            </w:tcBorders>
            <w:vAlign w:val="center"/>
          </w:tcPr>
          <w:p w:rsidR="00554691" w:rsidRPr="003A6521" w:rsidRDefault="00554691" w:rsidP="00554691">
            <w:pPr>
              <w:widowControl/>
              <w:rPr>
                <w:rFonts w:asciiTheme="majorEastAsia" w:eastAsiaTheme="majorEastAsia" w:hAnsiTheme="majorEastAsia"/>
                <w:w w:val="66"/>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tcPr>
          <w:p w:rsidR="00554691" w:rsidRPr="00554691" w:rsidRDefault="00554691" w:rsidP="00554691">
            <w:pPr>
              <w:widowControl/>
              <w:spacing w:line="220" w:lineRule="exact"/>
              <w:rPr>
                <w:rFonts w:ascii="仿宋" w:eastAsia="仿宋" w:hAnsi="仿宋"/>
                <w:sz w:val="18"/>
                <w:szCs w:val="18"/>
              </w:rPr>
            </w:pPr>
            <w:r w:rsidRPr="00554691">
              <w:rPr>
                <w:rFonts w:ascii="仿宋" w:eastAsia="仿宋" w:hAnsi="仿宋" w:hint="eastAsia"/>
                <w:sz w:val="18"/>
                <w:szCs w:val="18"/>
              </w:rPr>
              <w:t>地名：大连普湾新区三十里堡街道金都家园30号2单元5层1号</w:t>
            </w:r>
          </w:p>
          <w:p w:rsidR="00554691" w:rsidRPr="00D51264" w:rsidRDefault="00174335" w:rsidP="00174335">
            <w:pPr>
              <w:widowControl/>
              <w:spacing w:line="220" w:lineRule="exact"/>
              <w:rPr>
                <w:rFonts w:ascii="仿宋" w:eastAsia="仿宋" w:hAnsi="仿宋" w:cs="宋体"/>
                <w:kern w:val="0"/>
                <w:szCs w:val="21"/>
              </w:rPr>
            </w:pPr>
            <w:r w:rsidRPr="00D51264">
              <w:rPr>
                <w:rFonts w:ascii="仿宋" w:eastAsia="仿宋" w:hAnsi="仿宋" w:hint="eastAsia"/>
                <w:sz w:val="18"/>
                <w:szCs w:val="18"/>
              </w:rPr>
              <w:t>四至：南临24号楼，东临19号楼，北临31号楼，西临轻轨站。</w:t>
            </w:r>
          </w:p>
        </w:tc>
      </w:tr>
      <w:tr w:rsidR="00554691" w:rsidRPr="005D4A28" w:rsidTr="00C771BD">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554691" w:rsidRPr="00D575D0" w:rsidRDefault="00554691" w:rsidP="00554691">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554691" w:rsidRPr="004D2164" w:rsidRDefault="00554691" w:rsidP="00554691">
            <w:pPr>
              <w:widowControl/>
              <w:jc w:val="right"/>
              <w:rPr>
                <w:rFonts w:ascii="宋体" w:hAnsi="宋体" w:cs="宋体"/>
                <w:color w:val="000000"/>
                <w:kern w:val="0"/>
                <w:szCs w:val="21"/>
              </w:rPr>
            </w:pPr>
            <w:r>
              <w:rPr>
                <w:rFonts w:ascii="宋体" w:hAnsi="宋体" w:cs="宋体" w:hint="eastAsia"/>
                <w:color w:val="000000"/>
                <w:kern w:val="0"/>
                <w:szCs w:val="21"/>
              </w:rPr>
              <w:t>财产</w:t>
            </w:r>
            <w:r w:rsidRPr="004D2164">
              <w:rPr>
                <w:rFonts w:ascii="宋体" w:hAnsi="宋体" w:cs="宋体" w:hint="eastAsia"/>
                <w:color w:val="000000"/>
                <w:kern w:val="0"/>
                <w:szCs w:val="21"/>
              </w:rPr>
              <w:t>范围</w:t>
            </w:r>
          </w:p>
        </w:tc>
        <w:tc>
          <w:tcPr>
            <w:tcW w:w="283" w:type="dxa"/>
            <w:tcBorders>
              <w:top w:val="single" w:sz="4" w:space="0" w:color="FFFFFF"/>
              <w:left w:val="nil"/>
              <w:right w:val="nil"/>
            </w:tcBorders>
            <w:vAlign w:val="center"/>
          </w:tcPr>
          <w:p w:rsidR="00554691" w:rsidRPr="003A6521" w:rsidRDefault="00554691" w:rsidP="00554691">
            <w:pPr>
              <w:widowControl/>
              <w:rPr>
                <w:rFonts w:ascii="宋体" w:hAnsi="宋体" w:cs="宋体"/>
                <w:color w:val="000000"/>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tcPr>
          <w:p w:rsidR="00554691" w:rsidRPr="001476A1" w:rsidRDefault="00554691" w:rsidP="00554691">
            <w:pPr>
              <w:widowControl/>
              <w:rPr>
                <w:rFonts w:ascii="宋体" w:hAnsi="宋体" w:cs="宋体"/>
                <w:color w:val="000000"/>
                <w:kern w:val="0"/>
                <w:sz w:val="18"/>
                <w:szCs w:val="18"/>
              </w:rPr>
            </w:pPr>
            <w:r w:rsidRPr="00C44664">
              <w:rPr>
                <w:rFonts w:ascii="宋体" w:hint="eastAsia"/>
                <w:szCs w:val="21"/>
              </w:rPr>
              <w:t>房屋</w:t>
            </w:r>
            <w:r>
              <w:rPr>
                <w:rFonts w:ascii="宋体" w:hint="eastAsia"/>
                <w:szCs w:val="21"/>
              </w:rPr>
              <w:t>所有权</w:t>
            </w:r>
            <w:r w:rsidRPr="00C44664">
              <w:rPr>
                <w:rFonts w:ascii="宋体" w:hint="eastAsia"/>
                <w:szCs w:val="21"/>
              </w:rPr>
              <w:t>及其占</w:t>
            </w:r>
            <w:r>
              <w:rPr>
                <w:rFonts w:ascii="宋体" w:hint="eastAsia"/>
                <w:szCs w:val="21"/>
              </w:rPr>
              <w:t>用</w:t>
            </w:r>
            <w:r w:rsidRPr="00C44664">
              <w:rPr>
                <w:rFonts w:ascii="宋体" w:hint="eastAsia"/>
                <w:szCs w:val="21"/>
              </w:rPr>
              <w:t>范围</w:t>
            </w:r>
            <w:r>
              <w:rPr>
                <w:rFonts w:ascii="宋体" w:hint="eastAsia"/>
                <w:szCs w:val="21"/>
              </w:rPr>
              <w:t>内</w:t>
            </w:r>
            <w:r w:rsidRPr="00C44664">
              <w:rPr>
                <w:rFonts w:ascii="宋体" w:hint="eastAsia"/>
                <w:szCs w:val="21"/>
              </w:rPr>
              <w:t>的土地</w:t>
            </w:r>
            <w:r>
              <w:rPr>
                <w:rFonts w:ascii="宋体" w:hint="eastAsia"/>
                <w:szCs w:val="21"/>
              </w:rPr>
              <w:t>使用权</w:t>
            </w:r>
            <w:r w:rsidRPr="00C44664">
              <w:rPr>
                <w:rFonts w:ascii="宋体" w:hint="eastAsia"/>
                <w:szCs w:val="21"/>
              </w:rPr>
              <w:t>。</w:t>
            </w:r>
          </w:p>
        </w:tc>
      </w:tr>
      <w:tr w:rsidR="00554691" w:rsidRPr="005A7EE8" w:rsidTr="00C771BD">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554691" w:rsidRPr="00D575D0" w:rsidRDefault="00554691" w:rsidP="00554691">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554691" w:rsidRPr="004D2164" w:rsidRDefault="00554691" w:rsidP="00554691">
            <w:pPr>
              <w:widowControl/>
              <w:jc w:val="right"/>
              <w:rPr>
                <w:rFonts w:ascii="宋体" w:hAnsi="宋体" w:cs="宋体"/>
                <w:color w:val="000000"/>
                <w:kern w:val="0"/>
                <w:szCs w:val="21"/>
              </w:rPr>
            </w:pPr>
            <w:r w:rsidRPr="004D2164">
              <w:rPr>
                <w:rFonts w:ascii="宋体" w:hAnsi="宋体" w:cs="宋体" w:hint="eastAsia"/>
                <w:color w:val="000000"/>
                <w:kern w:val="0"/>
                <w:szCs w:val="21"/>
              </w:rPr>
              <w:t>规模</w:t>
            </w:r>
          </w:p>
        </w:tc>
        <w:tc>
          <w:tcPr>
            <w:tcW w:w="283" w:type="dxa"/>
            <w:tcBorders>
              <w:top w:val="nil"/>
              <w:left w:val="nil"/>
              <w:right w:val="nil"/>
            </w:tcBorders>
            <w:vAlign w:val="center"/>
          </w:tcPr>
          <w:p w:rsidR="00554691" w:rsidRPr="003A6521" w:rsidRDefault="00554691" w:rsidP="00554691">
            <w:pPr>
              <w:widowControl/>
              <w:rPr>
                <w:rFonts w:ascii="宋体" w:hAnsi="宋体" w:cs="宋体"/>
                <w:color w:val="000000"/>
                <w:w w:val="66"/>
                <w:kern w:val="0"/>
                <w:sz w:val="10"/>
                <w:szCs w:val="10"/>
              </w:rPr>
            </w:pPr>
          </w:p>
        </w:tc>
        <w:tc>
          <w:tcPr>
            <w:tcW w:w="6804" w:type="dxa"/>
            <w:tcBorders>
              <w:top w:val="nil"/>
              <w:left w:val="nil"/>
              <w:right w:val="single" w:sz="4" w:space="0" w:color="auto"/>
            </w:tcBorders>
            <w:shd w:val="clear" w:color="auto" w:fill="auto"/>
            <w:noWrap/>
            <w:vAlign w:val="center"/>
          </w:tcPr>
          <w:p w:rsidR="00554691" w:rsidRPr="0019306A" w:rsidRDefault="00554691" w:rsidP="00554691">
            <w:pPr>
              <w:widowControl/>
              <w:rPr>
                <w:rFonts w:asciiTheme="majorEastAsia" w:eastAsiaTheme="majorEastAsia" w:hAnsiTheme="majorEastAsia"/>
                <w:szCs w:val="21"/>
              </w:rPr>
            </w:pPr>
            <w:r>
              <w:rPr>
                <w:rFonts w:asciiTheme="majorEastAsia" w:eastAsiaTheme="majorEastAsia" w:hAnsiTheme="majorEastAsia" w:hint="eastAsia"/>
                <w:szCs w:val="21"/>
              </w:rPr>
              <w:t>房屋建筑面积61.65㎡(1套)/宗地面积不详</w:t>
            </w:r>
          </w:p>
        </w:tc>
      </w:tr>
      <w:tr w:rsidR="00554691" w:rsidRPr="00ED3DD7" w:rsidTr="00C771BD">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554691" w:rsidRPr="00D575D0" w:rsidRDefault="00554691" w:rsidP="00554691">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554691" w:rsidRPr="00ED3DD7" w:rsidRDefault="00554691" w:rsidP="00554691">
            <w:pPr>
              <w:widowControl/>
              <w:jc w:val="right"/>
              <w:rPr>
                <w:rFonts w:ascii="宋体" w:hAnsi="宋体" w:cs="宋体"/>
                <w:color w:val="000000"/>
                <w:kern w:val="0"/>
                <w:szCs w:val="21"/>
              </w:rPr>
            </w:pPr>
            <w:r w:rsidRPr="00ED3DD7">
              <w:rPr>
                <w:rFonts w:ascii="宋体" w:hAnsi="宋体" w:cs="宋体" w:hint="eastAsia"/>
                <w:color w:val="000000"/>
                <w:kern w:val="0"/>
                <w:szCs w:val="21"/>
              </w:rPr>
              <w:t>用途</w:t>
            </w:r>
          </w:p>
        </w:tc>
        <w:tc>
          <w:tcPr>
            <w:tcW w:w="283" w:type="dxa"/>
            <w:tcBorders>
              <w:left w:val="nil"/>
              <w:bottom w:val="single" w:sz="4" w:space="0" w:color="FFFFFF"/>
              <w:right w:val="nil"/>
            </w:tcBorders>
            <w:vAlign w:val="center"/>
          </w:tcPr>
          <w:p w:rsidR="00554691" w:rsidRPr="003A6521" w:rsidRDefault="00554691" w:rsidP="00554691">
            <w:pPr>
              <w:widowControl/>
              <w:rPr>
                <w:rFonts w:ascii="宋体" w:hAnsi="宋体" w:cs="宋体"/>
                <w:color w:val="000000"/>
                <w:w w:val="66"/>
                <w:kern w:val="0"/>
                <w:sz w:val="10"/>
                <w:szCs w:val="10"/>
              </w:rPr>
            </w:pPr>
          </w:p>
        </w:tc>
        <w:tc>
          <w:tcPr>
            <w:tcW w:w="6804" w:type="dxa"/>
            <w:tcBorders>
              <w:left w:val="nil"/>
              <w:right w:val="single" w:sz="4" w:space="0" w:color="auto"/>
            </w:tcBorders>
            <w:shd w:val="clear" w:color="auto" w:fill="auto"/>
            <w:noWrap/>
            <w:vAlign w:val="center"/>
          </w:tcPr>
          <w:p w:rsidR="00554691" w:rsidRPr="00ED3DD7" w:rsidRDefault="00554691" w:rsidP="00554691">
            <w:pPr>
              <w:widowControl/>
              <w:rPr>
                <w:rFonts w:ascii="宋体" w:hAnsi="宋体" w:cs="宋体"/>
                <w:b/>
                <w:color w:val="000000"/>
                <w:kern w:val="0"/>
                <w:szCs w:val="21"/>
              </w:rPr>
            </w:pPr>
            <w:r>
              <w:rPr>
                <w:rFonts w:asciiTheme="minorEastAsia" w:hAnsiTheme="minorEastAsia" w:cs="宋体" w:hint="eastAsia"/>
                <w:color w:val="000000"/>
                <w:kern w:val="0"/>
                <w:szCs w:val="21"/>
              </w:rPr>
              <w:t>住宅。</w:t>
            </w:r>
            <w:r w:rsidRPr="00DD563D">
              <w:rPr>
                <w:rFonts w:ascii="楷体" w:eastAsia="楷体" w:hAnsi="楷体" w:cs="宋体"/>
                <w:color w:val="000000"/>
                <w:kern w:val="0"/>
                <w:szCs w:val="21"/>
              </w:rPr>
              <w:t xml:space="preserve"> </w:t>
            </w:r>
            <w:r>
              <w:rPr>
                <w:rFonts w:asciiTheme="minorEastAsia" w:hAnsiTheme="minorEastAsia" w:cs="宋体"/>
                <w:color w:val="000000"/>
                <w:kern w:val="0"/>
                <w:szCs w:val="21"/>
              </w:rPr>
              <w:t xml:space="preserve">      </w:t>
            </w:r>
          </w:p>
        </w:tc>
      </w:tr>
      <w:tr w:rsidR="00554691" w:rsidRPr="00ED3DD7" w:rsidTr="006F04A4">
        <w:trPr>
          <w:trHeight w:hRule="exact" w:val="340"/>
          <w:jc w:val="center"/>
        </w:trPr>
        <w:tc>
          <w:tcPr>
            <w:tcW w:w="845" w:type="dxa"/>
            <w:vMerge/>
            <w:tcBorders>
              <w:top w:val="single" w:sz="4" w:space="0" w:color="000000" w:themeColor="text1"/>
              <w:left w:val="single" w:sz="4" w:space="0" w:color="auto"/>
              <w:right w:val="dotted" w:sz="2" w:space="0" w:color="auto"/>
            </w:tcBorders>
            <w:shd w:val="clear" w:color="auto" w:fill="auto"/>
            <w:vAlign w:val="center"/>
          </w:tcPr>
          <w:p w:rsidR="00554691" w:rsidRPr="00D575D0" w:rsidRDefault="00554691" w:rsidP="00554691">
            <w:pPr>
              <w:widowControl/>
              <w:jc w:val="left"/>
              <w:rPr>
                <w:rFonts w:ascii="黑体" w:eastAsia="黑体" w:hAnsi="宋体" w:cs="宋体"/>
                <w:color w:val="000000"/>
                <w:kern w:val="0"/>
                <w:szCs w:val="21"/>
              </w:rPr>
            </w:pPr>
          </w:p>
        </w:tc>
        <w:tc>
          <w:tcPr>
            <w:tcW w:w="1140" w:type="dxa"/>
            <w:tcBorders>
              <w:top w:val="nil"/>
              <w:left w:val="dotted" w:sz="2" w:space="0" w:color="auto"/>
              <w:right w:val="single" w:sz="4" w:space="0" w:color="FFFFFF"/>
            </w:tcBorders>
            <w:shd w:val="clear" w:color="auto" w:fill="auto"/>
            <w:noWrap/>
            <w:vAlign w:val="center"/>
          </w:tcPr>
          <w:p w:rsidR="00554691" w:rsidRPr="00ED3DD7" w:rsidRDefault="00554691" w:rsidP="00554691">
            <w:pPr>
              <w:widowControl/>
              <w:jc w:val="right"/>
              <w:rPr>
                <w:rFonts w:ascii="宋体" w:hAnsi="宋体" w:cs="宋体"/>
                <w:color w:val="000000"/>
                <w:kern w:val="0"/>
                <w:szCs w:val="21"/>
              </w:rPr>
            </w:pPr>
            <w:r>
              <w:rPr>
                <w:rFonts w:ascii="宋体" w:hAnsi="宋体" w:cs="宋体" w:hint="eastAsia"/>
                <w:color w:val="000000"/>
                <w:kern w:val="0"/>
                <w:szCs w:val="21"/>
              </w:rPr>
              <w:t>权属</w:t>
            </w:r>
          </w:p>
        </w:tc>
        <w:tc>
          <w:tcPr>
            <w:tcW w:w="283" w:type="dxa"/>
            <w:tcBorders>
              <w:left w:val="nil"/>
              <w:right w:val="nil"/>
            </w:tcBorders>
            <w:vAlign w:val="center"/>
          </w:tcPr>
          <w:p w:rsidR="00554691" w:rsidRPr="003A6521" w:rsidRDefault="00554691" w:rsidP="00554691">
            <w:pPr>
              <w:widowControl/>
              <w:rPr>
                <w:rFonts w:ascii="宋体" w:hAnsi="宋体" w:cs="宋体"/>
                <w:color w:val="000000"/>
                <w:w w:val="66"/>
                <w:kern w:val="0"/>
                <w:sz w:val="10"/>
                <w:szCs w:val="10"/>
              </w:rPr>
            </w:pPr>
          </w:p>
        </w:tc>
        <w:tc>
          <w:tcPr>
            <w:tcW w:w="6804" w:type="dxa"/>
            <w:tcBorders>
              <w:top w:val="nil"/>
              <w:left w:val="nil"/>
              <w:right w:val="single" w:sz="4" w:space="0" w:color="auto"/>
            </w:tcBorders>
            <w:shd w:val="clear" w:color="auto" w:fill="auto"/>
            <w:noWrap/>
          </w:tcPr>
          <w:p w:rsidR="00554691" w:rsidRPr="00ED3DD7" w:rsidRDefault="00554691" w:rsidP="00554691">
            <w:pPr>
              <w:widowControl/>
              <w:rPr>
                <w:rFonts w:ascii="宋体" w:hAnsi="宋体" w:cs="宋体"/>
                <w:color w:val="000000"/>
                <w:kern w:val="0"/>
                <w:szCs w:val="21"/>
              </w:rPr>
            </w:pPr>
            <w:r>
              <w:rPr>
                <w:rFonts w:ascii="宋体" w:hAnsi="宋体" w:cs="宋体" w:hint="eastAsia"/>
                <w:color w:val="000000"/>
                <w:kern w:val="0"/>
                <w:szCs w:val="21"/>
              </w:rPr>
              <w:t>曲键、马丹</w:t>
            </w:r>
            <w:r w:rsidRPr="00BB145B">
              <w:rPr>
                <w:rFonts w:ascii="楷体" w:eastAsia="楷体" w:hAnsi="楷体" w:cs="宋体" w:hint="eastAsia"/>
                <w:color w:val="000000"/>
                <w:kern w:val="0"/>
                <w:szCs w:val="21"/>
              </w:rPr>
              <w:t>（共有）</w:t>
            </w:r>
          </w:p>
        </w:tc>
      </w:tr>
      <w:tr w:rsidR="00554691" w:rsidRPr="00ED3DD7" w:rsidTr="00C26339">
        <w:trPr>
          <w:trHeight w:hRule="exact" w:val="340"/>
          <w:jc w:val="center"/>
        </w:trPr>
        <w:tc>
          <w:tcPr>
            <w:tcW w:w="845" w:type="dxa"/>
            <w:tcBorders>
              <w:left w:val="single" w:sz="4" w:space="0" w:color="auto"/>
              <w:bottom w:val="single" w:sz="2" w:space="0" w:color="auto"/>
              <w:right w:val="dotted" w:sz="2" w:space="0" w:color="auto"/>
            </w:tcBorders>
            <w:shd w:val="clear" w:color="auto" w:fill="auto"/>
            <w:vAlign w:val="center"/>
          </w:tcPr>
          <w:p w:rsidR="00554691" w:rsidRPr="00D575D0" w:rsidRDefault="00554691" w:rsidP="00554691">
            <w:pPr>
              <w:widowControl/>
              <w:jc w:val="center"/>
              <w:rPr>
                <w:rFonts w:ascii="黑体" w:eastAsia="黑体" w:hAnsi="宋体" w:cs="宋体"/>
                <w:color w:val="000000"/>
                <w:kern w:val="0"/>
                <w:szCs w:val="21"/>
              </w:rPr>
            </w:pPr>
            <w:r>
              <w:rPr>
                <w:rFonts w:ascii="黑体" w:eastAsia="黑体" w:hAnsi="黑体" w:cs="宋体" w:hint="eastAsia"/>
                <w:color w:val="000000"/>
                <w:kern w:val="0"/>
                <w:szCs w:val="21"/>
              </w:rPr>
              <w:t>★</w:t>
            </w:r>
          </w:p>
        </w:tc>
        <w:tc>
          <w:tcPr>
            <w:tcW w:w="1140" w:type="dxa"/>
            <w:tcBorders>
              <w:top w:val="nil"/>
              <w:left w:val="dotted" w:sz="2" w:space="0" w:color="auto"/>
              <w:bottom w:val="single" w:sz="2" w:space="0" w:color="auto"/>
              <w:right w:val="single" w:sz="4" w:space="0" w:color="FFFFFF"/>
            </w:tcBorders>
            <w:shd w:val="clear" w:color="auto" w:fill="auto"/>
            <w:noWrap/>
            <w:vAlign w:val="center"/>
          </w:tcPr>
          <w:p w:rsidR="00554691" w:rsidRPr="00B91864" w:rsidRDefault="00554691" w:rsidP="00554691">
            <w:pPr>
              <w:widowControl/>
              <w:jc w:val="right"/>
              <w:rPr>
                <w:rFonts w:ascii="楷体" w:eastAsia="楷体" w:hAnsi="楷体" w:cs="宋体"/>
                <w:color w:val="000000"/>
                <w:kern w:val="0"/>
                <w:szCs w:val="21"/>
              </w:rPr>
            </w:pPr>
            <w:r>
              <w:rPr>
                <w:rFonts w:ascii="楷体" w:eastAsia="楷体" w:hAnsi="楷体" w:cs="宋体" w:hint="eastAsia"/>
                <w:color w:val="000000"/>
                <w:kern w:val="0"/>
                <w:szCs w:val="21"/>
              </w:rPr>
              <w:t>权证号</w:t>
            </w:r>
          </w:p>
        </w:tc>
        <w:tc>
          <w:tcPr>
            <w:tcW w:w="283" w:type="dxa"/>
            <w:tcBorders>
              <w:left w:val="nil"/>
              <w:bottom w:val="single" w:sz="2" w:space="0" w:color="auto"/>
              <w:right w:val="nil"/>
            </w:tcBorders>
            <w:vAlign w:val="center"/>
          </w:tcPr>
          <w:p w:rsidR="00554691" w:rsidRPr="003A6521" w:rsidRDefault="00554691" w:rsidP="00554691">
            <w:pPr>
              <w:widowControl/>
              <w:rPr>
                <w:rFonts w:ascii="宋体" w:hAnsi="宋体"/>
                <w:w w:val="66"/>
                <w:sz w:val="10"/>
                <w:szCs w:val="10"/>
              </w:rPr>
            </w:pPr>
          </w:p>
        </w:tc>
        <w:tc>
          <w:tcPr>
            <w:tcW w:w="6804" w:type="dxa"/>
            <w:tcBorders>
              <w:left w:val="nil"/>
              <w:bottom w:val="single" w:sz="2" w:space="0" w:color="auto"/>
              <w:right w:val="single" w:sz="4" w:space="0" w:color="auto"/>
            </w:tcBorders>
            <w:shd w:val="clear" w:color="auto" w:fill="auto"/>
            <w:noWrap/>
            <w:vAlign w:val="center"/>
          </w:tcPr>
          <w:p w:rsidR="00554691" w:rsidRPr="007E01CF" w:rsidRDefault="00554691" w:rsidP="00554691">
            <w:pPr>
              <w:widowControl/>
              <w:rPr>
                <w:rFonts w:ascii="楷体" w:eastAsia="楷体" w:hAnsi="楷体"/>
                <w:sz w:val="18"/>
                <w:szCs w:val="18"/>
              </w:rPr>
            </w:pPr>
            <w:r>
              <w:rPr>
                <w:rFonts w:ascii="楷体" w:eastAsia="楷体" w:hAnsi="楷体" w:hint="eastAsia"/>
                <w:sz w:val="18"/>
                <w:szCs w:val="18"/>
              </w:rPr>
              <w:t>2</w:t>
            </w:r>
            <w:r>
              <w:rPr>
                <w:rFonts w:ascii="楷体" w:eastAsia="楷体" w:hAnsi="楷体"/>
                <w:sz w:val="18"/>
                <w:szCs w:val="18"/>
              </w:rPr>
              <w:t>01600345</w:t>
            </w:r>
          </w:p>
        </w:tc>
      </w:tr>
    </w:tbl>
    <w:p w:rsidR="00E20F44" w:rsidRDefault="00E20F44" w:rsidP="00E20F44">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lastRenderedPageBreak/>
        <w:t>2</w:t>
      </w:r>
      <w:r>
        <w:rPr>
          <w:rFonts w:asciiTheme="majorEastAsia" w:eastAsiaTheme="majorEastAsia" w:hAnsiTheme="majorEastAsia" w:hint="eastAsia"/>
          <w:sz w:val="24"/>
        </w:rPr>
        <w:t>.区位状况</w:t>
      </w:r>
    </w:p>
    <w:p w:rsidR="00E20F44" w:rsidRDefault="00E20F44" w:rsidP="006F04A4">
      <w:pPr>
        <w:spacing w:line="360" w:lineRule="auto"/>
        <w:ind w:firstLineChars="1700" w:firstLine="4080"/>
        <w:jc w:val="left"/>
        <w:rPr>
          <w:rFonts w:asciiTheme="majorEastAsia" w:eastAsiaTheme="majorEastAsia" w:hAnsiTheme="majorEastAsia"/>
          <w:sz w:val="24"/>
        </w:rPr>
      </w:pPr>
      <w:r>
        <w:rPr>
          <w:rFonts w:ascii="黑体" w:eastAsia="黑体" w:hAnsiTheme="minorEastAsia" w:hint="eastAsia"/>
          <w:sz w:val="24"/>
          <w:szCs w:val="24"/>
        </w:rPr>
        <w:t>区位</w:t>
      </w:r>
      <w:r w:rsidRPr="00B67728">
        <w:rPr>
          <w:rFonts w:ascii="黑体" w:eastAsia="黑体" w:hAnsiTheme="minorEastAsia" w:hint="eastAsia"/>
          <w:sz w:val="24"/>
          <w:szCs w:val="24"/>
        </w:rPr>
        <w:t>状况</w:t>
      </w:r>
      <w:r>
        <w:rPr>
          <w:rFonts w:ascii="黑体" w:eastAsia="黑体" w:hAnsiTheme="minorEastAsia" w:hint="eastAsia"/>
          <w:sz w:val="24"/>
          <w:szCs w:val="24"/>
        </w:rPr>
        <w:t xml:space="preserve">表                    </w:t>
      </w:r>
      <w:r w:rsidR="006F04A4">
        <w:rPr>
          <w:rFonts w:ascii="黑体" w:eastAsia="黑体" w:hAnsiTheme="minorEastAsia"/>
          <w:sz w:val="24"/>
          <w:szCs w:val="24"/>
        </w:rPr>
        <w:t xml:space="preserve">   </w:t>
      </w:r>
      <w:r>
        <w:rPr>
          <w:rFonts w:ascii="黑体" w:eastAsia="黑体" w:hAnsiTheme="minorEastAsia" w:hint="eastAsia"/>
          <w:sz w:val="24"/>
          <w:szCs w:val="24"/>
        </w:rPr>
        <w:t xml:space="preserve"> </w:t>
      </w:r>
      <w:r w:rsidRPr="00EC6EA5">
        <w:rPr>
          <w:rFonts w:ascii="黑体" w:eastAsia="黑体" w:hAnsi="黑体" w:cs="Times New Roman"/>
          <w:sz w:val="18"/>
          <w:szCs w:val="18"/>
        </w:rPr>
        <w:t>结表4-</w:t>
      </w:r>
      <w:r>
        <w:rPr>
          <w:rFonts w:ascii="黑体" w:eastAsia="黑体" w:hAnsi="黑体" w:cs="Times New Roman"/>
          <w:sz w:val="18"/>
          <w:szCs w:val="18"/>
        </w:rPr>
        <w:t>2</w:t>
      </w:r>
    </w:p>
    <w:tbl>
      <w:tblPr>
        <w:tblW w:w="9072" w:type="dxa"/>
        <w:jc w:val="center"/>
        <w:tblLayout w:type="fixed"/>
        <w:tblLook w:val="04A0" w:firstRow="1" w:lastRow="0" w:firstColumn="1" w:lastColumn="0" w:noHBand="0" w:noVBand="1"/>
      </w:tblPr>
      <w:tblGrid>
        <w:gridCol w:w="709"/>
        <w:gridCol w:w="426"/>
        <w:gridCol w:w="1133"/>
        <w:gridCol w:w="284"/>
        <w:gridCol w:w="6520"/>
      </w:tblGrid>
      <w:tr w:rsidR="00554691" w:rsidRPr="00B93D30" w:rsidTr="00554691">
        <w:trPr>
          <w:trHeight w:hRule="exact" w:val="454"/>
          <w:jc w:val="center"/>
        </w:trPr>
        <w:tc>
          <w:tcPr>
            <w:tcW w:w="709" w:type="dxa"/>
            <w:vMerge w:val="restart"/>
            <w:tcBorders>
              <w:top w:val="single" w:sz="2" w:space="0" w:color="auto"/>
              <w:left w:val="single" w:sz="2" w:space="0" w:color="auto"/>
              <w:right w:val="dotted" w:sz="2" w:space="0" w:color="auto"/>
            </w:tcBorders>
            <w:shd w:val="clear" w:color="auto" w:fill="auto"/>
            <w:textDirection w:val="tbRlV"/>
            <w:vAlign w:val="center"/>
          </w:tcPr>
          <w:p w:rsidR="00554691" w:rsidRPr="00BE671A" w:rsidRDefault="00554691" w:rsidP="00554691">
            <w:pPr>
              <w:widowControl/>
              <w:ind w:left="113" w:right="113"/>
              <w:jc w:val="center"/>
              <w:rPr>
                <w:rFonts w:ascii="楷体" w:eastAsia="楷体" w:hAnsi="楷体" w:cs="宋体"/>
                <w:color w:val="FF0000"/>
                <w:kern w:val="0"/>
                <w:szCs w:val="21"/>
              </w:rPr>
            </w:pPr>
            <w:r w:rsidRPr="00BE671A">
              <w:rPr>
                <w:rFonts w:ascii="楷体" w:eastAsia="楷体" w:hAnsi="楷体" w:cs="宋体" w:hint="eastAsia"/>
                <w:kern w:val="0"/>
                <w:szCs w:val="21"/>
              </w:rPr>
              <w:t>位置</w:t>
            </w:r>
          </w:p>
        </w:tc>
        <w:tc>
          <w:tcPr>
            <w:tcW w:w="1559" w:type="dxa"/>
            <w:gridSpan w:val="2"/>
            <w:tcBorders>
              <w:top w:val="single" w:sz="2" w:space="0" w:color="auto"/>
              <w:left w:val="dotted" w:sz="2" w:space="0" w:color="auto"/>
            </w:tcBorders>
            <w:shd w:val="clear" w:color="auto" w:fill="auto"/>
            <w:vAlign w:val="center"/>
          </w:tcPr>
          <w:p w:rsidR="00554691" w:rsidRPr="00680AEF" w:rsidRDefault="00554691" w:rsidP="00554691">
            <w:pPr>
              <w:widowControl/>
              <w:jc w:val="right"/>
              <w:rPr>
                <w:rFonts w:asciiTheme="majorEastAsia" w:eastAsiaTheme="majorEastAsia" w:hAnsiTheme="majorEastAsia" w:cs="宋体"/>
                <w:kern w:val="0"/>
                <w:szCs w:val="21"/>
              </w:rPr>
            </w:pPr>
            <w:r w:rsidRPr="00680AEF">
              <w:rPr>
                <w:rFonts w:asciiTheme="majorEastAsia" w:eastAsiaTheme="majorEastAsia" w:hAnsiTheme="majorEastAsia" w:cs="宋体" w:hint="eastAsia"/>
                <w:kern w:val="0"/>
                <w:szCs w:val="21"/>
              </w:rPr>
              <w:t>房屋坐落</w:t>
            </w:r>
          </w:p>
        </w:tc>
        <w:tc>
          <w:tcPr>
            <w:tcW w:w="284" w:type="dxa"/>
            <w:tcBorders>
              <w:top w:val="single" w:sz="2" w:space="0" w:color="auto"/>
              <w:left w:val="nil"/>
            </w:tcBorders>
            <w:shd w:val="clear" w:color="auto" w:fill="auto"/>
            <w:vAlign w:val="center"/>
          </w:tcPr>
          <w:p w:rsidR="00554691" w:rsidRPr="00094C7B" w:rsidRDefault="00554691" w:rsidP="00554691">
            <w:pPr>
              <w:widowControl/>
              <w:rPr>
                <w:rFonts w:asciiTheme="majorEastAsia" w:eastAsiaTheme="majorEastAsia" w:hAnsiTheme="majorEastAsia"/>
                <w:w w:val="66"/>
                <w:sz w:val="10"/>
                <w:szCs w:val="10"/>
              </w:rPr>
            </w:pPr>
          </w:p>
        </w:tc>
        <w:tc>
          <w:tcPr>
            <w:tcW w:w="6520" w:type="dxa"/>
            <w:tcBorders>
              <w:top w:val="single" w:sz="4" w:space="0" w:color="auto"/>
              <w:left w:val="nil"/>
              <w:bottom w:val="single" w:sz="4" w:space="0" w:color="FFFFFF"/>
              <w:right w:val="single" w:sz="4" w:space="0" w:color="000000"/>
            </w:tcBorders>
            <w:shd w:val="clear" w:color="auto" w:fill="auto"/>
            <w:vAlign w:val="center"/>
          </w:tcPr>
          <w:p w:rsidR="00554691" w:rsidRPr="00D51264" w:rsidRDefault="00554691" w:rsidP="00554691">
            <w:pPr>
              <w:widowControl/>
              <w:spacing w:line="220" w:lineRule="exact"/>
              <w:rPr>
                <w:rFonts w:ascii="仿宋" w:eastAsia="仿宋" w:hAnsi="仿宋"/>
                <w:sz w:val="18"/>
                <w:szCs w:val="18"/>
              </w:rPr>
            </w:pPr>
            <w:r w:rsidRPr="00D51264">
              <w:rPr>
                <w:rFonts w:ascii="仿宋" w:eastAsia="仿宋" w:hAnsi="仿宋" w:hint="eastAsia"/>
                <w:sz w:val="18"/>
                <w:szCs w:val="18"/>
              </w:rPr>
              <w:t>地名：大连普湾新区三十里堡街道金都家园30号2单元5层1号</w:t>
            </w:r>
          </w:p>
          <w:p w:rsidR="00554691" w:rsidRPr="00D51264" w:rsidRDefault="00174335" w:rsidP="00174335">
            <w:pPr>
              <w:widowControl/>
              <w:spacing w:line="220" w:lineRule="exact"/>
              <w:rPr>
                <w:rFonts w:ascii="仿宋" w:eastAsia="仿宋" w:hAnsi="仿宋" w:cs="宋体"/>
                <w:kern w:val="0"/>
                <w:szCs w:val="21"/>
              </w:rPr>
            </w:pPr>
            <w:r w:rsidRPr="00D51264">
              <w:rPr>
                <w:rFonts w:ascii="仿宋" w:eastAsia="仿宋" w:hAnsi="仿宋" w:hint="eastAsia"/>
                <w:sz w:val="18"/>
                <w:szCs w:val="18"/>
              </w:rPr>
              <w:t>四至：南临24号楼，东临19号楼，北临31号楼，西临轻轨站。</w:t>
            </w:r>
          </w:p>
        </w:tc>
      </w:tr>
      <w:tr w:rsidR="00E20F44" w:rsidRPr="00B93D30" w:rsidTr="00FF34D5">
        <w:trPr>
          <w:trHeight w:hRule="exact" w:val="369"/>
          <w:jc w:val="center"/>
        </w:trPr>
        <w:tc>
          <w:tcPr>
            <w:tcW w:w="709" w:type="dxa"/>
            <w:vMerge/>
            <w:tcBorders>
              <w:left w:val="single" w:sz="2" w:space="0" w:color="auto"/>
              <w:right w:val="dotted" w:sz="2" w:space="0" w:color="auto"/>
            </w:tcBorders>
            <w:shd w:val="clear" w:color="auto" w:fill="auto"/>
            <w:vAlign w:val="center"/>
          </w:tcPr>
          <w:p w:rsidR="00E20F44" w:rsidRPr="00BE671A" w:rsidRDefault="00E20F44" w:rsidP="00E20F44">
            <w:pPr>
              <w:widowControl/>
              <w:jc w:val="center"/>
              <w:rPr>
                <w:rFonts w:ascii="楷体" w:eastAsia="楷体" w:hAnsi="楷体" w:cs="宋体"/>
                <w:color w:val="FF0000"/>
                <w:kern w:val="0"/>
                <w:szCs w:val="21"/>
              </w:rPr>
            </w:pPr>
          </w:p>
        </w:tc>
        <w:tc>
          <w:tcPr>
            <w:tcW w:w="1559" w:type="dxa"/>
            <w:gridSpan w:val="2"/>
            <w:tcBorders>
              <w:left w:val="dotted" w:sz="2"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所在方位</w:t>
            </w:r>
          </w:p>
        </w:tc>
        <w:tc>
          <w:tcPr>
            <w:tcW w:w="284" w:type="dxa"/>
            <w:tcBorders>
              <w:left w:val="nil"/>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E20F44" w:rsidRPr="002A47CE" w:rsidRDefault="002A47CE" w:rsidP="002A47CE">
            <w:r w:rsidRPr="002A47CE">
              <w:rPr>
                <w:rFonts w:asciiTheme="majorEastAsia" w:eastAsiaTheme="majorEastAsia" w:hAnsiTheme="majorEastAsia" w:hint="eastAsia"/>
                <w:sz w:val="18"/>
                <w:szCs w:val="18"/>
              </w:rPr>
              <w:t>位于</w:t>
            </w:r>
            <w:r w:rsidR="00554691">
              <w:rPr>
                <w:rFonts w:asciiTheme="majorEastAsia" w:eastAsiaTheme="majorEastAsia" w:hAnsiTheme="majorEastAsia" w:hint="eastAsia"/>
                <w:sz w:val="18"/>
                <w:szCs w:val="18"/>
              </w:rPr>
              <w:t>三十里堡街道</w:t>
            </w:r>
            <w:r w:rsidRPr="002A47CE">
              <w:rPr>
                <w:rFonts w:asciiTheme="majorEastAsia" w:eastAsiaTheme="majorEastAsia" w:hAnsiTheme="majorEastAsia" w:hint="eastAsia"/>
                <w:sz w:val="18"/>
                <w:szCs w:val="18"/>
              </w:rPr>
              <w:t>“</w:t>
            </w:r>
            <w:r w:rsidR="00554691">
              <w:rPr>
                <w:rFonts w:asciiTheme="majorEastAsia" w:eastAsiaTheme="majorEastAsia" w:hAnsiTheme="majorEastAsia" w:hint="eastAsia"/>
                <w:sz w:val="18"/>
                <w:szCs w:val="18"/>
              </w:rPr>
              <w:t>金都家园</w:t>
            </w:r>
            <w:r w:rsidRPr="002A47CE">
              <w:rPr>
                <w:rFonts w:asciiTheme="majorEastAsia" w:eastAsiaTheme="majorEastAsia" w:hAnsiTheme="majorEastAsia" w:hint="eastAsia"/>
                <w:sz w:val="18"/>
                <w:szCs w:val="18"/>
              </w:rPr>
              <w:t>”小区。</w:t>
            </w:r>
          </w:p>
        </w:tc>
      </w:tr>
      <w:tr w:rsidR="00E20F44" w:rsidRPr="00B93D30" w:rsidTr="00FF34D5">
        <w:trPr>
          <w:trHeight w:hRule="exact" w:val="369"/>
          <w:jc w:val="center"/>
        </w:trPr>
        <w:tc>
          <w:tcPr>
            <w:tcW w:w="709" w:type="dxa"/>
            <w:vMerge/>
            <w:tcBorders>
              <w:left w:val="single" w:sz="2" w:space="0" w:color="auto"/>
              <w:right w:val="dotted" w:sz="2" w:space="0" w:color="auto"/>
            </w:tcBorders>
            <w:shd w:val="clear" w:color="auto" w:fill="auto"/>
            <w:vAlign w:val="center"/>
          </w:tcPr>
          <w:p w:rsidR="00E20F44" w:rsidRPr="00BE671A" w:rsidRDefault="00E20F44" w:rsidP="00E20F44">
            <w:pPr>
              <w:widowControl/>
              <w:jc w:val="center"/>
              <w:rPr>
                <w:rFonts w:ascii="楷体" w:eastAsia="楷体" w:hAnsi="楷体" w:cs="宋体"/>
                <w:color w:val="FF0000"/>
                <w:kern w:val="0"/>
                <w:szCs w:val="21"/>
              </w:rPr>
            </w:pPr>
          </w:p>
        </w:tc>
        <w:tc>
          <w:tcPr>
            <w:tcW w:w="1559" w:type="dxa"/>
            <w:gridSpan w:val="2"/>
            <w:tcBorders>
              <w:left w:val="dotted" w:sz="2"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距离相关场所</w:t>
            </w:r>
          </w:p>
        </w:tc>
        <w:tc>
          <w:tcPr>
            <w:tcW w:w="284" w:type="dxa"/>
            <w:tcBorders>
              <w:left w:val="nil"/>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E20F44" w:rsidRPr="00094C7B" w:rsidRDefault="00554691" w:rsidP="00554691">
            <w:pPr>
              <w:widowControl/>
            </w:pPr>
            <w:r>
              <w:rPr>
                <w:rFonts w:hint="eastAsia"/>
              </w:rPr>
              <w:t>南</w:t>
            </w:r>
            <w:r w:rsidR="00BE671A">
              <w:rPr>
                <w:rFonts w:hint="eastAsia"/>
              </w:rPr>
              <w:t>距</w:t>
            </w:r>
            <w:r>
              <w:rPr>
                <w:rFonts w:hint="eastAsia"/>
              </w:rPr>
              <w:t>“北乐大市场”约</w:t>
            </w:r>
            <w:r>
              <w:rPr>
                <w:rFonts w:hint="eastAsia"/>
              </w:rPr>
              <w:t>1</w:t>
            </w:r>
            <w:r>
              <w:t>k</w:t>
            </w:r>
            <w:r w:rsidR="00C771BD">
              <w:t>m</w:t>
            </w:r>
            <w:r w:rsidR="00E20F44">
              <w:rPr>
                <w:rFonts w:hint="eastAsia"/>
              </w:rPr>
              <w:t>。</w:t>
            </w:r>
          </w:p>
        </w:tc>
      </w:tr>
      <w:tr w:rsidR="00E20F44" w:rsidRPr="00B93D30" w:rsidTr="00FF34D5">
        <w:trPr>
          <w:trHeight w:hRule="exact" w:val="369"/>
          <w:jc w:val="center"/>
        </w:trPr>
        <w:tc>
          <w:tcPr>
            <w:tcW w:w="709" w:type="dxa"/>
            <w:vMerge/>
            <w:tcBorders>
              <w:left w:val="single" w:sz="2" w:space="0" w:color="auto"/>
              <w:right w:val="dotted" w:sz="2" w:space="0" w:color="auto"/>
            </w:tcBorders>
            <w:shd w:val="clear" w:color="auto" w:fill="auto"/>
            <w:vAlign w:val="center"/>
          </w:tcPr>
          <w:p w:rsidR="00E20F44" w:rsidRPr="00BE671A" w:rsidRDefault="00E20F44" w:rsidP="00E20F44">
            <w:pPr>
              <w:widowControl/>
              <w:jc w:val="center"/>
              <w:rPr>
                <w:rFonts w:ascii="楷体" w:eastAsia="楷体" w:hAnsi="楷体" w:cs="宋体"/>
                <w:color w:val="FF0000"/>
                <w:kern w:val="0"/>
                <w:szCs w:val="21"/>
              </w:rPr>
            </w:pPr>
          </w:p>
        </w:tc>
        <w:tc>
          <w:tcPr>
            <w:tcW w:w="1559" w:type="dxa"/>
            <w:gridSpan w:val="2"/>
            <w:tcBorders>
              <w:left w:val="dotted" w:sz="2"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房屋朝向</w:t>
            </w:r>
          </w:p>
        </w:tc>
        <w:tc>
          <w:tcPr>
            <w:tcW w:w="284" w:type="dxa"/>
            <w:tcBorders>
              <w:left w:val="nil"/>
            </w:tcBorders>
            <w:shd w:val="clear" w:color="auto" w:fill="auto"/>
            <w:vAlign w:val="center"/>
          </w:tcPr>
          <w:p w:rsidR="00E20F44" w:rsidRPr="00094C7B" w:rsidRDefault="00E20F44" w:rsidP="00E20F44">
            <w:pPr>
              <w:widowControl/>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E20F44" w:rsidRPr="002C53AE" w:rsidRDefault="002C53AE" w:rsidP="00554691">
            <w:pPr>
              <w:widowControl/>
              <w:rPr>
                <w:rFonts w:asciiTheme="majorEastAsia" w:eastAsiaTheme="majorEastAsia" w:hAnsiTheme="majorEastAsia"/>
                <w:szCs w:val="21"/>
              </w:rPr>
            </w:pPr>
            <w:r w:rsidRPr="002C53AE">
              <w:rPr>
                <w:rFonts w:asciiTheme="majorEastAsia" w:eastAsiaTheme="majorEastAsia" w:hAnsiTheme="majorEastAsia" w:hint="eastAsia"/>
                <w:szCs w:val="21"/>
              </w:rPr>
              <w:t>主体</w:t>
            </w:r>
            <w:r w:rsidR="00BE671A">
              <w:rPr>
                <w:rFonts w:asciiTheme="majorEastAsia" w:eastAsiaTheme="majorEastAsia" w:hAnsiTheme="majorEastAsia" w:hint="eastAsia"/>
                <w:szCs w:val="21"/>
              </w:rPr>
              <w:t>近南北朝向</w:t>
            </w:r>
            <w:r w:rsidR="00BE671A" w:rsidRPr="00BE671A">
              <w:rPr>
                <w:rFonts w:ascii="楷体" w:eastAsia="楷体" w:hAnsi="楷体" w:hint="eastAsia"/>
                <w:sz w:val="18"/>
                <w:szCs w:val="18"/>
              </w:rPr>
              <w:t>(</w:t>
            </w:r>
            <w:r w:rsidR="00554691">
              <w:rPr>
                <w:rFonts w:ascii="楷体" w:eastAsia="楷体" w:hAnsi="楷体" w:hint="eastAsia"/>
                <w:sz w:val="18"/>
                <w:szCs w:val="18"/>
              </w:rPr>
              <w:t>略</w:t>
            </w:r>
            <w:r w:rsidR="00BE671A" w:rsidRPr="00BE671A">
              <w:rPr>
                <w:rFonts w:ascii="楷体" w:eastAsia="楷体" w:hAnsi="楷体" w:hint="eastAsia"/>
                <w:sz w:val="18"/>
                <w:szCs w:val="18"/>
              </w:rPr>
              <w:t>偏西)</w:t>
            </w:r>
          </w:p>
        </w:tc>
      </w:tr>
      <w:tr w:rsidR="00E20F44" w:rsidRPr="00B93D30" w:rsidTr="00FF34D5">
        <w:trPr>
          <w:trHeight w:hRule="exact" w:val="369"/>
          <w:jc w:val="center"/>
        </w:trPr>
        <w:tc>
          <w:tcPr>
            <w:tcW w:w="709" w:type="dxa"/>
            <w:vMerge/>
            <w:tcBorders>
              <w:left w:val="single" w:sz="2" w:space="0" w:color="auto"/>
              <w:bottom w:val="dotted" w:sz="4" w:space="0" w:color="auto"/>
              <w:right w:val="dotted" w:sz="2" w:space="0" w:color="auto"/>
            </w:tcBorders>
            <w:shd w:val="clear" w:color="auto" w:fill="auto"/>
            <w:vAlign w:val="center"/>
          </w:tcPr>
          <w:p w:rsidR="00E20F44" w:rsidRPr="00BE671A" w:rsidRDefault="00E20F44" w:rsidP="00E20F44">
            <w:pPr>
              <w:widowControl/>
              <w:jc w:val="center"/>
              <w:rPr>
                <w:rFonts w:ascii="楷体" w:eastAsia="楷体" w:hAnsi="楷体" w:cs="宋体"/>
                <w:color w:val="FF0000"/>
                <w:kern w:val="0"/>
                <w:szCs w:val="21"/>
              </w:rPr>
            </w:pPr>
          </w:p>
        </w:tc>
        <w:tc>
          <w:tcPr>
            <w:tcW w:w="1559" w:type="dxa"/>
            <w:gridSpan w:val="2"/>
            <w:tcBorders>
              <w:left w:val="dotted" w:sz="2" w:space="0" w:color="auto"/>
              <w:bottom w:val="dotted" w:sz="4"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所在层次</w:t>
            </w:r>
          </w:p>
        </w:tc>
        <w:tc>
          <w:tcPr>
            <w:tcW w:w="284" w:type="dxa"/>
            <w:tcBorders>
              <w:left w:val="nil"/>
              <w:bottom w:val="dotted" w:sz="4" w:space="0" w:color="auto"/>
            </w:tcBorders>
            <w:shd w:val="clear" w:color="auto" w:fill="auto"/>
            <w:vAlign w:val="center"/>
          </w:tcPr>
          <w:p w:rsidR="00E20F44" w:rsidRPr="00094C7B" w:rsidRDefault="00E20F44" w:rsidP="00E20F44">
            <w:pPr>
              <w:widowControl/>
              <w:rPr>
                <w:rFonts w:asciiTheme="majorEastAsia" w:eastAsiaTheme="majorEastAsia" w:hAnsiTheme="majorEastAsia" w:cs="宋体"/>
                <w:kern w:val="0"/>
                <w:szCs w:val="21"/>
              </w:rPr>
            </w:pPr>
          </w:p>
        </w:tc>
        <w:tc>
          <w:tcPr>
            <w:tcW w:w="6520" w:type="dxa"/>
            <w:tcBorders>
              <w:left w:val="nil"/>
              <w:bottom w:val="dotted" w:sz="4" w:space="0" w:color="auto"/>
              <w:right w:val="single" w:sz="4" w:space="0" w:color="auto"/>
            </w:tcBorders>
            <w:vAlign w:val="center"/>
          </w:tcPr>
          <w:p w:rsidR="00E20F44" w:rsidRPr="00133F13" w:rsidRDefault="00554691" w:rsidP="00C516E7">
            <w:pPr>
              <w:widowControl/>
              <w:rPr>
                <w:rFonts w:asciiTheme="majorEastAsia" w:eastAsiaTheme="majorEastAsia" w:hAnsiTheme="majorEastAsia"/>
                <w:szCs w:val="21"/>
              </w:rPr>
            </w:pPr>
            <w:r>
              <w:rPr>
                <w:rFonts w:ascii="楷体" w:eastAsia="楷体" w:hAnsi="楷体"/>
                <w:szCs w:val="21"/>
              </w:rPr>
              <w:t>5</w:t>
            </w:r>
            <w:r w:rsidR="00C771BD">
              <w:rPr>
                <w:rFonts w:ascii="楷体" w:eastAsia="楷体" w:hAnsi="楷体"/>
                <w:szCs w:val="21"/>
              </w:rPr>
              <w:t>F</w:t>
            </w:r>
            <w:r w:rsidR="00094B2B">
              <w:rPr>
                <w:rFonts w:ascii="楷体" w:eastAsia="楷体" w:hAnsi="楷体" w:hint="eastAsia"/>
                <w:szCs w:val="21"/>
              </w:rPr>
              <w:t>/</w:t>
            </w:r>
            <w:r w:rsidR="00C771BD" w:rsidRPr="00F20AAC">
              <w:rPr>
                <w:rFonts w:ascii="楷体" w:eastAsia="楷体" w:hAnsi="楷体" w:hint="eastAsia"/>
                <w:sz w:val="18"/>
                <w:szCs w:val="18"/>
              </w:rPr>
              <w:t>主体</w:t>
            </w:r>
            <w:r>
              <w:rPr>
                <w:rFonts w:ascii="楷体" w:eastAsia="楷体" w:hAnsi="楷体" w:hint="eastAsia"/>
                <w:sz w:val="18"/>
                <w:szCs w:val="18"/>
              </w:rPr>
              <w:t>五</w:t>
            </w:r>
            <w:r w:rsidR="00E20F44" w:rsidRPr="00F20AAC">
              <w:rPr>
                <w:rFonts w:ascii="楷体" w:eastAsia="楷体" w:hAnsi="楷体" w:hint="eastAsia"/>
                <w:sz w:val="18"/>
                <w:szCs w:val="18"/>
              </w:rPr>
              <w:t>层</w:t>
            </w:r>
            <w:r w:rsidR="00BE671A">
              <w:rPr>
                <w:rFonts w:ascii="楷体" w:eastAsia="楷体" w:hAnsi="楷体" w:hint="eastAsia"/>
                <w:sz w:val="18"/>
                <w:szCs w:val="18"/>
              </w:rPr>
              <w:t xml:space="preserve"> </w:t>
            </w:r>
            <w:r w:rsidR="00BE671A">
              <w:rPr>
                <w:rFonts w:ascii="楷体" w:eastAsia="楷体" w:hAnsi="楷体"/>
                <w:sz w:val="18"/>
                <w:szCs w:val="18"/>
              </w:rPr>
              <w:t xml:space="preserve"> </w:t>
            </w:r>
          </w:p>
        </w:tc>
      </w:tr>
      <w:tr w:rsidR="00E20F44" w:rsidRPr="00B93D30" w:rsidTr="00FF34D5">
        <w:trPr>
          <w:trHeight w:hRule="exact" w:val="369"/>
          <w:jc w:val="center"/>
        </w:trPr>
        <w:tc>
          <w:tcPr>
            <w:tcW w:w="709" w:type="dxa"/>
            <w:vMerge w:val="restart"/>
            <w:tcBorders>
              <w:top w:val="dotted" w:sz="4" w:space="0" w:color="auto"/>
              <w:left w:val="single" w:sz="2" w:space="0" w:color="auto"/>
              <w:bottom w:val="single" w:sz="4" w:space="0" w:color="auto"/>
              <w:right w:val="dotted" w:sz="2" w:space="0" w:color="auto"/>
            </w:tcBorders>
            <w:shd w:val="clear" w:color="auto" w:fill="auto"/>
            <w:textDirection w:val="tbRlV"/>
            <w:vAlign w:val="center"/>
          </w:tcPr>
          <w:p w:rsidR="00E20F44" w:rsidRPr="00BE671A" w:rsidRDefault="00E20F44" w:rsidP="00E20F44">
            <w:pPr>
              <w:widowControl/>
              <w:ind w:left="113" w:right="113"/>
              <w:jc w:val="center"/>
              <w:rPr>
                <w:rFonts w:ascii="楷体" w:eastAsia="楷体" w:hAnsi="楷体" w:cs="宋体"/>
                <w:kern w:val="0"/>
                <w:szCs w:val="21"/>
              </w:rPr>
            </w:pPr>
            <w:r w:rsidRPr="00BE671A">
              <w:rPr>
                <w:rFonts w:ascii="楷体" w:eastAsia="楷体" w:hAnsi="楷体" w:cs="宋体" w:hint="eastAsia"/>
                <w:kern w:val="0"/>
                <w:szCs w:val="21"/>
              </w:rPr>
              <w:t>交通</w:t>
            </w:r>
          </w:p>
        </w:tc>
        <w:tc>
          <w:tcPr>
            <w:tcW w:w="1559" w:type="dxa"/>
            <w:gridSpan w:val="2"/>
            <w:tcBorders>
              <w:top w:val="dotted" w:sz="4" w:space="0" w:color="auto"/>
              <w:left w:val="dotted" w:sz="2" w:space="0" w:color="auto"/>
            </w:tcBorders>
            <w:shd w:val="clear" w:color="auto" w:fill="auto"/>
            <w:vAlign w:val="center"/>
          </w:tcPr>
          <w:p w:rsidR="00E20F44" w:rsidRPr="00421960" w:rsidRDefault="00E20F44" w:rsidP="00E20F44">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道路状况</w:t>
            </w:r>
          </w:p>
        </w:tc>
        <w:tc>
          <w:tcPr>
            <w:tcW w:w="284" w:type="dxa"/>
            <w:tcBorders>
              <w:top w:val="dotted" w:sz="4" w:space="0" w:color="auto"/>
              <w:left w:val="nil"/>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520" w:type="dxa"/>
            <w:tcBorders>
              <w:top w:val="dotted" w:sz="4" w:space="0" w:color="auto"/>
              <w:left w:val="nil"/>
              <w:right w:val="single" w:sz="4" w:space="0" w:color="auto"/>
            </w:tcBorders>
            <w:vAlign w:val="center"/>
          </w:tcPr>
          <w:p w:rsidR="00E20F44" w:rsidRPr="00421960" w:rsidRDefault="00E20F44" w:rsidP="007F2CC5">
            <w:pPr>
              <w:widowControl/>
              <w:rPr>
                <w:rFonts w:asciiTheme="majorEastAsia" w:eastAsiaTheme="majorEastAsia" w:hAnsiTheme="majorEastAsia"/>
                <w:w w:val="90"/>
                <w:szCs w:val="21"/>
              </w:rPr>
            </w:pPr>
            <w:r>
              <w:rPr>
                <w:rFonts w:asciiTheme="majorEastAsia" w:eastAsiaTheme="majorEastAsia" w:hAnsiTheme="majorEastAsia" w:hint="eastAsia"/>
                <w:szCs w:val="21"/>
              </w:rPr>
              <w:t>主干道</w:t>
            </w:r>
            <w:r w:rsidRPr="00421960">
              <w:rPr>
                <w:rFonts w:asciiTheme="majorEastAsia" w:eastAsiaTheme="majorEastAsia" w:hAnsiTheme="majorEastAsia" w:hint="eastAsia"/>
                <w:szCs w:val="21"/>
              </w:rPr>
              <w:t>：</w:t>
            </w:r>
            <w:r w:rsidR="00554691">
              <w:rPr>
                <w:rFonts w:asciiTheme="majorEastAsia" w:eastAsiaTheme="majorEastAsia" w:hAnsiTheme="majorEastAsia" w:hint="eastAsia"/>
                <w:szCs w:val="21"/>
              </w:rPr>
              <w:t>兴河</w:t>
            </w:r>
            <w:r w:rsidR="00C771BD">
              <w:rPr>
                <w:rFonts w:asciiTheme="majorEastAsia" w:eastAsiaTheme="majorEastAsia" w:hAnsiTheme="majorEastAsia" w:hint="eastAsia"/>
                <w:szCs w:val="21"/>
              </w:rPr>
              <w:t>路</w:t>
            </w:r>
            <w:r>
              <w:rPr>
                <w:rFonts w:asciiTheme="majorEastAsia" w:eastAsiaTheme="majorEastAsia" w:hAnsiTheme="majorEastAsia" w:hint="eastAsia"/>
                <w:szCs w:val="21"/>
              </w:rPr>
              <w:t>。</w:t>
            </w:r>
          </w:p>
        </w:tc>
      </w:tr>
      <w:tr w:rsidR="00E20F44" w:rsidRPr="00B93D30" w:rsidTr="00FF34D5">
        <w:trPr>
          <w:trHeight w:hRule="exact" w:val="369"/>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E20F44" w:rsidRPr="00BE671A" w:rsidRDefault="00E20F44" w:rsidP="00E20F44">
            <w:pPr>
              <w:widowControl/>
              <w:spacing w:line="240" w:lineRule="exact"/>
              <w:jc w:val="right"/>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rsidR="00E20F44" w:rsidRPr="00421960" w:rsidRDefault="00E20F44" w:rsidP="00E20F44">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公共交通条件</w:t>
            </w:r>
          </w:p>
        </w:tc>
        <w:tc>
          <w:tcPr>
            <w:tcW w:w="284" w:type="dxa"/>
            <w:tcBorders>
              <w:left w:val="nil"/>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E20F44" w:rsidRPr="000A1E52" w:rsidRDefault="00142166" w:rsidP="00E20F44">
            <w:pPr>
              <w:widowControl/>
              <w:rPr>
                <w:rFonts w:asciiTheme="majorEastAsia" w:eastAsiaTheme="majorEastAsia" w:hAnsiTheme="majorEastAsia"/>
                <w:color w:val="FF0000"/>
                <w:szCs w:val="21"/>
              </w:rPr>
            </w:pPr>
            <w:r>
              <w:rPr>
                <w:rFonts w:asciiTheme="majorEastAsia" w:eastAsiaTheme="majorEastAsia" w:hAnsiTheme="majorEastAsia" w:hint="eastAsia"/>
                <w:color w:val="FF0000"/>
                <w:szCs w:val="21"/>
              </w:rPr>
              <w:t>三十里堡轻轨站-藤洋钢材定制公交线路在附近设有站点</w:t>
            </w:r>
            <w:r w:rsidR="00E20F44" w:rsidRPr="000A1E52">
              <w:rPr>
                <w:rFonts w:asciiTheme="majorEastAsia" w:eastAsiaTheme="majorEastAsia" w:hAnsiTheme="majorEastAsia" w:hint="eastAsia"/>
                <w:color w:val="FF0000"/>
                <w:szCs w:val="21"/>
              </w:rPr>
              <w:t>。</w:t>
            </w:r>
          </w:p>
        </w:tc>
      </w:tr>
      <w:tr w:rsidR="00E20F44" w:rsidRPr="00B93D30" w:rsidTr="00FF34D5">
        <w:trPr>
          <w:cantSplit/>
          <w:trHeight w:hRule="exact" w:val="369"/>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E20F44" w:rsidRPr="00BE671A" w:rsidRDefault="00E20F44" w:rsidP="00E20F44">
            <w:pPr>
              <w:widowControl/>
              <w:spacing w:line="240" w:lineRule="exact"/>
              <w:jc w:val="right"/>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rsidR="00E20F44" w:rsidRPr="00421960" w:rsidRDefault="00E20F44" w:rsidP="00E20F44">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交通管制情况</w:t>
            </w:r>
          </w:p>
        </w:tc>
        <w:tc>
          <w:tcPr>
            <w:tcW w:w="284" w:type="dxa"/>
            <w:tcBorders>
              <w:left w:val="nil"/>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rsidR="00E20F44" w:rsidRPr="00421960" w:rsidRDefault="00E20F44" w:rsidP="00E20F44">
            <w:pPr>
              <w:widowControl/>
              <w:rPr>
                <w:rFonts w:asciiTheme="majorEastAsia" w:eastAsiaTheme="majorEastAsia" w:hAnsiTheme="majorEastAsia"/>
                <w:szCs w:val="21"/>
              </w:rPr>
            </w:pPr>
            <w:r w:rsidRPr="00421960">
              <w:rPr>
                <w:rFonts w:asciiTheme="majorEastAsia" w:eastAsiaTheme="majorEastAsia" w:hAnsiTheme="majorEastAsia" w:hint="eastAsia"/>
                <w:szCs w:val="21"/>
              </w:rPr>
              <w:t>无特殊管制。</w:t>
            </w:r>
          </w:p>
        </w:tc>
      </w:tr>
      <w:tr w:rsidR="00E20F44" w:rsidRPr="00B93D30" w:rsidTr="00FF34D5">
        <w:trPr>
          <w:trHeight w:hRule="exact" w:val="369"/>
          <w:jc w:val="center"/>
        </w:trPr>
        <w:tc>
          <w:tcPr>
            <w:tcW w:w="709" w:type="dxa"/>
            <w:vMerge/>
            <w:tcBorders>
              <w:top w:val="single" w:sz="2" w:space="0" w:color="auto"/>
              <w:left w:val="single" w:sz="2" w:space="0" w:color="auto"/>
              <w:bottom w:val="dotted" w:sz="4" w:space="0" w:color="auto"/>
              <w:right w:val="dotted" w:sz="2" w:space="0" w:color="auto"/>
            </w:tcBorders>
            <w:shd w:val="clear" w:color="auto" w:fill="auto"/>
            <w:vAlign w:val="center"/>
          </w:tcPr>
          <w:p w:rsidR="00E20F44" w:rsidRPr="00BE671A" w:rsidRDefault="00E20F44" w:rsidP="00E20F44">
            <w:pPr>
              <w:widowControl/>
              <w:spacing w:line="240" w:lineRule="exact"/>
              <w:jc w:val="right"/>
              <w:rPr>
                <w:rFonts w:ascii="楷体" w:eastAsia="楷体" w:hAnsi="楷体" w:cs="宋体"/>
                <w:kern w:val="0"/>
                <w:szCs w:val="21"/>
              </w:rPr>
            </w:pPr>
          </w:p>
        </w:tc>
        <w:tc>
          <w:tcPr>
            <w:tcW w:w="1559" w:type="dxa"/>
            <w:gridSpan w:val="2"/>
            <w:tcBorders>
              <w:left w:val="dotted" w:sz="2" w:space="0" w:color="auto"/>
              <w:bottom w:val="dotted" w:sz="2" w:space="0" w:color="auto"/>
            </w:tcBorders>
            <w:shd w:val="clear" w:color="auto" w:fill="auto"/>
            <w:vAlign w:val="center"/>
          </w:tcPr>
          <w:p w:rsidR="00E20F44" w:rsidRPr="00421960" w:rsidRDefault="00E20F44" w:rsidP="00E20F44">
            <w:pPr>
              <w:widowControl/>
              <w:jc w:val="right"/>
              <w:rPr>
                <w:rFonts w:asciiTheme="majorEastAsia" w:eastAsiaTheme="majorEastAsia" w:hAnsiTheme="majorEastAsia" w:cs="宋体"/>
                <w:kern w:val="0"/>
                <w:szCs w:val="21"/>
              </w:rPr>
            </w:pPr>
            <w:r w:rsidRPr="00182BDF">
              <w:rPr>
                <w:rFonts w:hint="eastAsia"/>
              </w:rPr>
              <w:t>停车方便程度</w:t>
            </w:r>
          </w:p>
        </w:tc>
        <w:tc>
          <w:tcPr>
            <w:tcW w:w="284" w:type="dxa"/>
            <w:tcBorders>
              <w:left w:val="nil"/>
              <w:bottom w:val="dotted" w:sz="2" w:space="0" w:color="auto"/>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520" w:type="dxa"/>
            <w:tcBorders>
              <w:left w:val="nil"/>
              <w:bottom w:val="dotted" w:sz="2" w:space="0" w:color="auto"/>
              <w:right w:val="single" w:sz="4" w:space="0" w:color="auto"/>
            </w:tcBorders>
            <w:vAlign w:val="center"/>
          </w:tcPr>
          <w:p w:rsidR="00E20F44" w:rsidRPr="00421960" w:rsidRDefault="00E20F44" w:rsidP="0084012B">
            <w:pPr>
              <w:widowControl/>
              <w:rPr>
                <w:rFonts w:asciiTheme="majorEastAsia" w:eastAsiaTheme="majorEastAsia" w:hAnsiTheme="majorEastAsia"/>
                <w:szCs w:val="21"/>
              </w:rPr>
            </w:pPr>
            <w:r>
              <w:rPr>
                <w:rFonts w:hint="eastAsia"/>
              </w:rPr>
              <w:t>地</w:t>
            </w:r>
            <w:r w:rsidR="000A1E52">
              <w:rPr>
                <w:rFonts w:hint="eastAsia"/>
              </w:rPr>
              <w:t>上</w:t>
            </w:r>
            <w:r w:rsidR="00BE671A">
              <w:rPr>
                <w:rFonts w:hint="eastAsia"/>
              </w:rPr>
              <w:t>泊车位</w:t>
            </w:r>
            <w:r w:rsidR="000A1E52">
              <w:rPr>
                <w:rFonts w:hint="eastAsia"/>
              </w:rPr>
              <w:t>充足</w:t>
            </w:r>
            <w:r w:rsidRPr="00786BCE">
              <w:rPr>
                <w:rFonts w:hint="eastAsia"/>
              </w:rPr>
              <w:t>，</w:t>
            </w:r>
            <w:r>
              <w:rPr>
                <w:rFonts w:hint="eastAsia"/>
              </w:rPr>
              <w:t>停车</w:t>
            </w:r>
            <w:r w:rsidR="0084012B">
              <w:rPr>
                <w:rFonts w:hint="eastAsia"/>
              </w:rPr>
              <w:t>方便</w:t>
            </w:r>
            <w:r w:rsidRPr="00786BCE">
              <w:rPr>
                <w:rFonts w:hint="eastAsia"/>
              </w:rPr>
              <w:t>。</w:t>
            </w:r>
          </w:p>
        </w:tc>
      </w:tr>
      <w:tr w:rsidR="00E20F44" w:rsidRPr="00B93D30" w:rsidTr="00E20F44">
        <w:trPr>
          <w:trHeight w:hRule="exact" w:val="510"/>
          <w:jc w:val="center"/>
        </w:trPr>
        <w:tc>
          <w:tcPr>
            <w:tcW w:w="709" w:type="dxa"/>
            <w:vMerge w:val="restart"/>
            <w:tcBorders>
              <w:top w:val="dotted" w:sz="4" w:space="0" w:color="auto"/>
              <w:left w:val="single" w:sz="2" w:space="0" w:color="auto"/>
              <w:bottom w:val="single" w:sz="2" w:space="0" w:color="auto"/>
              <w:right w:val="dotted" w:sz="2" w:space="0" w:color="auto"/>
            </w:tcBorders>
            <w:shd w:val="clear" w:color="auto" w:fill="auto"/>
            <w:textDirection w:val="tbRlV"/>
            <w:vAlign w:val="center"/>
          </w:tcPr>
          <w:p w:rsidR="00E20F44" w:rsidRPr="00BE671A" w:rsidRDefault="00E20F44" w:rsidP="00E20F44">
            <w:pPr>
              <w:widowControl/>
              <w:spacing w:line="240" w:lineRule="exact"/>
              <w:ind w:left="113" w:right="113"/>
              <w:jc w:val="center"/>
              <w:rPr>
                <w:rFonts w:ascii="楷体" w:eastAsia="楷体" w:hAnsi="楷体" w:cs="宋体"/>
                <w:kern w:val="0"/>
                <w:szCs w:val="21"/>
              </w:rPr>
            </w:pPr>
            <w:r w:rsidRPr="00BE671A">
              <w:rPr>
                <w:rFonts w:ascii="楷体" w:eastAsia="楷体" w:hAnsi="楷体" w:cs="宋体" w:hint="eastAsia"/>
                <w:kern w:val="0"/>
                <w:szCs w:val="21"/>
              </w:rPr>
              <w:t>外部配套</w:t>
            </w:r>
          </w:p>
        </w:tc>
        <w:tc>
          <w:tcPr>
            <w:tcW w:w="426" w:type="dxa"/>
            <w:vMerge w:val="restart"/>
            <w:tcBorders>
              <w:top w:val="dotted" w:sz="2" w:space="0" w:color="auto"/>
              <w:left w:val="dotted" w:sz="2" w:space="0" w:color="auto"/>
            </w:tcBorders>
            <w:shd w:val="clear" w:color="auto" w:fill="auto"/>
            <w:textDirection w:val="tbRlV"/>
          </w:tcPr>
          <w:p w:rsidR="00E20F44" w:rsidRPr="000C7C93" w:rsidRDefault="00E20F44" w:rsidP="00E20F44">
            <w:pPr>
              <w:ind w:left="113" w:right="113"/>
              <w:jc w:val="center"/>
              <w:rPr>
                <w:rFonts w:asciiTheme="majorEastAsia" w:eastAsiaTheme="majorEastAsia" w:hAnsiTheme="majorEastAsia" w:cs="宋体"/>
                <w:w w:val="95"/>
                <w:kern w:val="0"/>
                <w:szCs w:val="21"/>
              </w:rPr>
            </w:pPr>
            <w:r>
              <w:rPr>
                <w:rFonts w:asciiTheme="majorEastAsia" w:eastAsiaTheme="majorEastAsia" w:hAnsiTheme="majorEastAsia" w:cs="宋体" w:hint="eastAsia"/>
                <w:kern w:val="0"/>
                <w:szCs w:val="21"/>
              </w:rPr>
              <w:t xml:space="preserve"> </w:t>
            </w:r>
            <w:r>
              <w:rPr>
                <w:rFonts w:asciiTheme="majorEastAsia" w:eastAsiaTheme="majorEastAsia" w:hAnsiTheme="majorEastAsia" w:cs="宋体"/>
                <w:kern w:val="0"/>
                <w:szCs w:val="21"/>
              </w:rPr>
              <w:t xml:space="preserve">   </w:t>
            </w:r>
            <w:r w:rsidRPr="000C7C93">
              <w:rPr>
                <w:rFonts w:asciiTheme="majorEastAsia" w:eastAsiaTheme="majorEastAsia" w:hAnsiTheme="majorEastAsia" w:cs="宋体" w:hint="eastAsia"/>
                <w:w w:val="95"/>
                <w:kern w:val="0"/>
                <w:szCs w:val="21"/>
              </w:rPr>
              <w:t>公共服务设施</w:t>
            </w:r>
          </w:p>
        </w:tc>
        <w:tc>
          <w:tcPr>
            <w:tcW w:w="1133" w:type="dxa"/>
            <w:tcBorders>
              <w:top w:val="dotted" w:sz="2" w:space="0" w:color="auto"/>
              <w:left w:val="nil"/>
            </w:tcBorders>
            <w:shd w:val="clear" w:color="auto" w:fill="auto"/>
            <w:vAlign w:val="center"/>
          </w:tcPr>
          <w:p w:rsidR="00E20F44" w:rsidRPr="0068572A" w:rsidRDefault="00E20F44" w:rsidP="00E20F44">
            <w:pPr>
              <w:widowControl/>
              <w:jc w:val="right"/>
              <w:rPr>
                <w:rFonts w:asciiTheme="majorEastAsia" w:eastAsiaTheme="majorEastAsia" w:hAnsiTheme="majorEastAsia" w:cs="宋体"/>
                <w:kern w:val="0"/>
                <w:szCs w:val="21"/>
              </w:rPr>
            </w:pPr>
            <w:r w:rsidRPr="0068572A">
              <w:rPr>
                <w:rFonts w:asciiTheme="majorEastAsia" w:eastAsiaTheme="majorEastAsia" w:hAnsiTheme="majorEastAsia" w:cs="宋体" w:hint="eastAsia"/>
                <w:kern w:val="0"/>
                <w:szCs w:val="21"/>
              </w:rPr>
              <w:t>基础设施</w:t>
            </w:r>
          </w:p>
        </w:tc>
        <w:tc>
          <w:tcPr>
            <w:tcW w:w="284" w:type="dxa"/>
            <w:tcBorders>
              <w:top w:val="dotted" w:sz="2" w:space="0" w:color="auto"/>
              <w:left w:val="nil"/>
            </w:tcBorders>
            <w:shd w:val="clear" w:color="auto" w:fill="auto"/>
            <w:vAlign w:val="center"/>
          </w:tcPr>
          <w:p w:rsidR="00E20F44" w:rsidRPr="00AB6B85" w:rsidRDefault="00E20F44" w:rsidP="00E20F44">
            <w:pPr>
              <w:widowControl/>
              <w:rPr>
                <w:rFonts w:asciiTheme="majorEastAsia" w:eastAsiaTheme="majorEastAsia" w:hAnsiTheme="majorEastAsia"/>
                <w:w w:val="66"/>
                <w:sz w:val="10"/>
                <w:szCs w:val="10"/>
              </w:rPr>
            </w:pPr>
          </w:p>
        </w:tc>
        <w:tc>
          <w:tcPr>
            <w:tcW w:w="6520" w:type="dxa"/>
            <w:tcBorders>
              <w:top w:val="dotted" w:sz="2" w:space="0" w:color="auto"/>
              <w:left w:val="nil"/>
              <w:right w:val="single" w:sz="4" w:space="0" w:color="auto"/>
            </w:tcBorders>
            <w:vAlign w:val="center"/>
          </w:tcPr>
          <w:p w:rsidR="00E20F44" w:rsidRPr="000C7A35" w:rsidRDefault="00E20F44" w:rsidP="00E20F44">
            <w:pPr>
              <w:widowControl/>
              <w:spacing w:line="220" w:lineRule="exact"/>
              <w:rPr>
                <w:rFonts w:asciiTheme="majorEastAsia" w:eastAsiaTheme="majorEastAsia" w:hAnsiTheme="majorEastAsia"/>
                <w:w w:val="85"/>
                <w:sz w:val="18"/>
                <w:szCs w:val="18"/>
              </w:rPr>
            </w:pPr>
            <w:r w:rsidRPr="000C7A35">
              <w:rPr>
                <w:rFonts w:asciiTheme="majorEastAsia" w:eastAsiaTheme="majorEastAsia" w:hAnsiTheme="majorEastAsia" w:hint="eastAsia"/>
                <w:sz w:val="18"/>
                <w:szCs w:val="18"/>
              </w:rPr>
              <w:t>区域内基础设施配套程度完备</w:t>
            </w:r>
            <w:r>
              <w:rPr>
                <w:rFonts w:asciiTheme="majorEastAsia" w:eastAsiaTheme="majorEastAsia" w:hAnsiTheme="majorEastAsia" w:hint="eastAsia"/>
                <w:sz w:val="18"/>
                <w:szCs w:val="18"/>
              </w:rPr>
              <w:t>,</w:t>
            </w:r>
            <w:r w:rsidRPr="000C7A35">
              <w:rPr>
                <w:rFonts w:asciiTheme="majorEastAsia" w:eastAsiaTheme="majorEastAsia" w:hAnsiTheme="majorEastAsia" w:hint="eastAsia"/>
                <w:sz w:val="18"/>
                <w:szCs w:val="18"/>
              </w:rPr>
              <w:t>土地成熟度达到“</w:t>
            </w:r>
            <w:r>
              <w:rPr>
                <w:rFonts w:asciiTheme="majorEastAsia" w:eastAsiaTheme="majorEastAsia" w:hAnsiTheme="majorEastAsia" w:hint="eastAsia"/>
                <w:sz w:val="18"/>
                <w:szCs w:val="18"/>
              </w:rPr>
              <w:t>七</w:t>
            </w:r>
            <w:r w:rsidRPr="000C7A35">
              <w:rPr>
                <w:rFonts w:asciiTheme="majorEastAsia" w:eastAsiaTheme="majorEastAsia" w:hAnsiTheme="majorEastAsia" w:hint="eastAsia"/>
                <w:sz w:val="18"/>
                <w:szCs w:val="18"/>
              </w:rPr>
              <w:t>通”条件</w:t>
            </w:r>
            <w:r>
              <w:rPr>
                <w:rFonts w:asciiTheme="majorEastAsia" w:eastAsiaTheme="majorEastAsia" w:hAnsiTheme="majorEastAsia" w:hint="eastAsia"/>
                <w:sz w:val="18"/>
                <w:szCs w:val="18"/>
              </w:rPr>
              <w:t>;</w:t>
            </w:r>
            <w:r w:rsidRPr="000C7A35">
              <w:rPr>
                <w:rFonts w:asciiTheme="majorEastAsia" w:eastAsiaTheme="majorEastAsia" w:hAnsiTheme="majorEastAsia" w:hint="eastAsia"/>
                <w:sz w:val="18"/>
                <w:szCs w:val="18"/>
              </w:rPr>
              <w:t>基础配套设施皆可就近接入沿路布置的市政主管线预留接口</w:t>
            </w:r>
            <w:r>
              <w:rPr>
                <w:rFonts w:asciiTheme="majorEastAsia" w:eastAsiaTheme="majorEastAsia" w:hAnsiTheme="majorEastAsia" w:hint="eastAsia"/>
                <w:sz w:val="18"/>
                <w:szCs w:val="18"/>
              </w:rPr>
              <w:t xml:space="preserve">, </w:t>
            </w:r>
            <w:r w:rsidRPr="000C7A35">
              <w:rPr>
                <w:rFonts w:asciiTheme="majorEastAsia" w:eastAsiaTheme="majorEastAsia" w:hAnsiTheme="majorEastAsia" w:hint="eastAsia"/>
                <w:sz w:val="18"/>
                <w:szCs w:val="18"/>
              </w:rPr>
              <w:t>供给容量均得以充分保障。</w:t>
            </w:r>
          </w:p>
        </w:tc>
      </w:tr>
      <w:tr w:rsidR="00E20F44" w:rsidRPr="00B93D30" w:rsidTr="00E20F44">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E20F44" w:rsidRPr="00BE671A" w:rsidRDefault="00E20F44" w:rsidP="00E20F44">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textDirection w:val="tbRlV"/>
          </w:tcPr>
          <w:p w:rsidR="00E20F44" w:rsidRPr="000C7C93" w:rsidRDefault="00E20F44" w:rsidP="00E20F44">
            <w:pPr>
              <w:widowControl/>
              <w:ind w:left="113" w:right="113"/>
              <w:jc w:val="center"/>
              <w:rPr>
                <w:rFonts w:asciiTheme="majorEastAsia" w:eastAsiaTheme="majorEastAsia" w:hAnsiTheme="majorEastAsia" w:cs="宋体"/>
                <w:color w:val="FF0000"/>
                <w:kern w:val="0"/>
                <w:sz w:val="18"/>
                <w:szCs w:val="18"/>
              </w:rPr>
            </w:pPr>
          </w:p>
        </w:tc>
        <w:tc>
          <w:tcPr>
            <w:tcW w:w="1133" w:type="dxa"/>
            <w:tcBorders>
              <w:left w:val="nil"/>
            </w:tcBorders>
            <w:shd w:val="clear" w:color="auto" w:fill="auto"/>
          </w:tcPr>
          <w:p w:rsidR="00E20F44" w:rsidRPr="000C7A35" w:rsidRDefault="00E20F44" w:rsidP="00E20F44">
            <w:pPr>
              <w:spacing w:line="240" w:lineRule="exact"/>
              <w:jc w:val="right"/>
              <w:rPr>
                <w:rFonts w:ascii="楷体" w:eastAsia="楷体" w:hAnsi="楷体"/>
                <w:sz w:val="18"/>
                <w:szCs w:val="18"/>
              </w:rPr>
            </w:pPr>
            <w:r w:rsidRPr="000C7A35">
              <w:rPr>
                <w:rFonts w:ascii="楷体" w:eastAsia="楷体" w:hAnsi="楷体" w:hint="eastAsia"/>
                <w:sz w:val="18"/>
                <w:szCs w:val="18"/>
              </w:rPr>
              <w:t>商业服务</w:t>
            </w:r>
          </w:p>
        </w:tc>
        <w:tc>
          <w:tcPr>
            <w:tcW w:w="284" w:type="dxa"/>
            <w:tcBorders>
              <w:left w:val="nil"/>
            </w:tcBorders>
            <w:shd w:val="clear" w:color="auto" w:fill="auto"/>
          </w:tcPr>
          <w:p w:rsidR="00E20F44" w:rsidRPr="009317BB" w:rsidRDefault="00E20F44" w:rsidP="00E20F44">
            <w:pPr>
              <w:spacing w:line="240" w:lineRule="exact"/>
              <w:rPr>
                <w:sz w:val="18"/>
                <w:szCs w:val="18"/>
              </w:rPr>
            </w:pPr>
          </w:p>
        </w:tc>
        <w:tc>
          <w:tcPr>
            <w:tcW w:w="6520" w:type="dxa"/>
            <w:tcBorders>
              <w:left w:val="nil"/>
              <w:right w:val="single" w:sz="4" w:space="0" w:color="auto"/>
            </w:tcBorders>
          </w:tcPr>
          <w:p w:rsidR="00E20F44" w:rsidRPr="00B01AED" w:rsidRDefault="00876981" w:rsidP="00BE671A">
            <w:pPr>
              <w:spacing w:line="240" w:lineRule="exact"/>
              <w:rPr>
                <w:rFonts w:ascii="楷体" w:eastAsia="楷体" w:hAnsi="楷体"/>
                <w:sz w:val="18"/>
                <w:szCs w:val="18"/>
              </w:rPr>
            </w:pPr>
            <w:r>
              <w:rPr>
                <w:rFonts w:ascii="楷体" w:eastAsia="楷体" w:hAnsi="楷体" w:hint="eastAsia"/>
                <w:sz w:val="18"/>
                <w:szCs w:val="18"/>
              </w:rPr>
              <w:t>约</w:t>
            </w:r>
            <w:r w:rsidR="00BE671A">
              <w:rPr>
                <w:rFonts w:ascii="楷体" w:eastAsia="楷体" w:hAnsi="楷体" w:hint="eastAsia"/>
                <w:sz w:val="18"/>
                <w:szCs w:val="18"/>
              </w:rPr>
              <w:t>1</w:t>
            </w:r>
            <w:r>
              <w:rPr>
                <w:rFonts w:ascii="楷体" w:eastAsia="楷体" w:hAnsi="楷体"/>
                <w:sz w:val="18"/>
                <w:szCs w:val="18"/>
              </w:rPr>
              <w:t>Km</w:t>
            </w:r>
            <w:r>
              <w:rPr>
                <w:rFonts w:ascii="楷体" w:eastAsia="楷体" w:hAnsi="楷体" w:hint="eastAsia"/>
                <w:sz w:val="18"/>
                <w:szCs w:val="18"/>
              </w:rPr>
              <w:t>范围内</w:t>
            </w:r>
            <w:r w:rsidR="000A1E52">
              <w:rPr>
                <w:rFonts w:ascii="楷体" w:eastAsia="楷体" w:hAnsi="楷体" w:hint="eastAsia"/>
                <w:sz w:val="18"/>
                <w:szCs w:val="18"/>
              </w:rPr>
              <w:t>北乐大市场</w:t>
            </w:r>
            <w:r w:rsidR="00E20F44" w:rsidRPr="00B01AED">
              <w:rPr>
                <w:rFonts w:ascii="楷体" w:eastAsia="楷体" w:hAnsi="楷体" w:hint="eastAsia"/>
                <w:sz w:val="18"/>
                <w:szCs w:val="18"/>
              </w:rPr>
              <w:t>；</w:t>
            </w:r>
          </w:p>
        </w:tc>
      </w:tr>
      <w:tr w:rsidR="00E20F44" w:rsidRPr="00B93D30" w:rsidTr="00E20F44">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E20F44" w:rsidRPr="00BE671A" w:rsidRDefault="00E20F44" w:rsidP="00E20F44">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textDirection w:val="tbRlV"/>
          </w:tcPr>
          <w:p w:rsidR="00E20F44" w:rsidRPr="00680AEF" w:rsidRDefault="00E20F44" w:rsidP="00E20F44">
            <w:pPr>
              <w:jc w:val="right"/>
              <w:rPr>
                <w:rFonts w:asciiTheme="majorEastAsia" w:eastAsiaTheme="majorEastAsia" w:hAnsiTheme="majorEastAsia" w:cs="宋体"/>
                <w:kern w:val="0"/>
                <w:szCs w:val="21"/>
              </w:rPr>
            </w:pPr>
          </w:p>
        </w:tc>
        <w:tc>
          <w:tcPr>
            <w:tcW w:w="1133" w:type="dxa"/>
            <w:tcBorders>
              <w:left w:val="nil"/>
            </w:tcBorders>
            <w:shd w:val="clear" w:color="auto" w:fill="auto"/>
          </w:tcPr>
          <w:p w:rsidR="00E20F44" w:rsidRPr="000C7A35" w:rsidRDefault="00E20F44" w:rsidP="00E20F44">
            <w:pPr>
              <w:spacing w:line="240" w:lineRule="exact"/>
              <w:jc w:val="right"/>
              <w:rPr>
                <w:rFonts w:ascii="楷体" w:eastAsia="楷体" w:hAnsi="楷体"/>
                <w:sz w:val="18"/>
                <w:szCs w:val="18"/>
              </w:rPr>
            </w:pPr>
            <w:r w:rsidRPr="000C7A35">
              <w:rPr>
                <w:rFonts w:ascii="楷体" w:eastAsia="楷体" w:hAnsi="楷体" w:hint="eastAsia"/>
                <w:sz w:val="18"/>
                <w:szCs w:val="18"/>
              </w:rPr>
              <w:t>教育设施</w:t>
            </w:r>
          </w:p>
        </w:tc>
        <w:tc>
          <w:tcPr>
            <w:tcW w:w="284" w:type="dxa"/>
            <w:tcBorders>
              <w:left w:val="nil"/>
            </w:tcBorders>
            <w:shd w:val="clear" w:color="auto" w:fill="auto"/>
          </w:tcPr>
          <w:p w:rsidR="00E20F44" w:rsidRPr="00AF6E3F" w:rsidRDefault="00E20F44" w:rsidP="00E20F44">
            <w:pPr>
              <w:spacing w:line="240" w:lineRule="exact"/>
              <w:rPr>
                <w:sz w:val="18"/>
                <w:szCs w:val="18"/>
              </w:rPr>
            </w:pPr>
          </w:p>
        </w:tc>
        <w:tc>
          <w:tcPr>
            <w:tcW w:w="6520" w:type="dxa"/>
            <w:tcBorders>
              <w:left w:val="nil"/>
              <w:right w:val="single" w:sz="4" w:space="0" w:color="auto"/>
            </w:tcBorders>
          </w:tcPr>
          <w:p w:rsidR="00E20F44" w:rsidRPr="00B01AED" w:rsidRDefault="00876981" w:rsidP="000A1E52">
            <w:pPr>
              <w:spacing w:line="240" w:lineRule="exact"/>
              <w:rPr>
                <w:rFonts w:ascii="楷体" w:eastAsia="楷体" w:hAnsi="楷体"/>
                <w:sz w:val="18"/>
                <w:szCs w:val="18"/>
              </w:rPr>
            </w:pPr>
            <w:r>
              <w:rPr>
                <w:rFonts w:ascii="楷体" w:eastAsia="楷体" w:hAnsi="楷体" w:hint="eastAsia"/>
                <w:sz w:val="18"/>
                <w:szCs w:val="18"/>
              </w:rPr>
              <w:t>约</w:t>
            </w:r>
            <w:r w:rsidR="000A1E52">
              <w:rPr>
                <w:rFonts w:ascii="楷体" w:eastAsia="楷体" w:hAnsi="楷体" w:hint="eastAsia"/>
                <w:sz w:val="18"/>
                <w:szCs w:val="18"/>
              </w:rPr>
              <w:t>1</w:t>
            </w:r>
            <w:r w:rsidR="000A1E52">
              <w:rPr>
                <w:rFonts w:ascii="楷体" w:eastAsia="楷体" w:hAnsi="楷体"/>
                <w:sz w:val="18"/>
                <w:szCs w:val="18"/>
              </w:rPr>
              <w:t>.5</w:t>
            </w:r>
            <w:r w:rsidR="00BE671A">
              <w:rPr>
                <w:rFonts w:ascii="楷体" w:eastAsia="楷体" w:hAnsi="楷体" w:hint="eastAsia"/>
                <w:sz w:val="18"/>
                <w:szCs w:val="18"/>
              </w:rPr>
              <w:t>K</w:t>
            </w:r>
            <w:r>
              <w:rPr>
                <w:rFonts w:ascii="楷体" w:eastAsia="楷体" w:hAnsi="楷体"/>
                <w:sz w:val="18"/>
                <w:szCs w:val="18"/>
              </w:rPr>
              <w:t>m</w:t>
            </w:r>
            <w:r>
              <w:rPr>
                <w:rFonts w:ascii="楷体" w:eastAsia="楷体" w:hAnsi="楷体" w:hint="eastAsia"/>
                <w:sz w:val="18"/>
                <w:szCs w:val="18"/>
              </w:rPr>
              <w:t>范围内有</w:t>
            </w:r>
            <w:r w:rsidR="000A1E52">
              <w:rPr>
                <w:rFonts w:ascii="楷体" w:eastAsia="楷体" w:hAnsi="楷体" w:hint="eastAsia"/>
                <w:sz w:val="18"/>
                <w:szCs w:val="18"/>
              </w:rPr>
              <w:t>大连市1</w:t>
            </w:r>
            <w:r w:rsidR="000A1E52">
              <w:rPr>
                <w:rFonts w:ascii="楷体" w:eastAsia="楷体" w:hAnsi="楷体"/>
                <w:sz w:val="18"/>
                <w:szCs w:val="18"/>
              </w:rPr>
              <w:t>02</w:t>
            </w:r>
            <w:r w:rsidR="000A1E52">
              <w:rPr>
                <w:rFonts w:ascii="楷体" w:eastAsia="楷体" w:hAnsi="楷体" w:hint="eastAsia"/>
                <w:sz w:val="18"/>
                <w:szCs w:val="18"/>
              </w:rPr>
              <w:t>中学</w:t>
            </w:r>
            <w:r>
              <w:rPr>
                <w:rFonts w:ascii="楷体" w:eastAsia="楷体" w:hAnsi="楷体" w:hint="eastAsia"/>
                <w:sz w:val="18"/>
                <w:szCs w:val="18"/>
              </w:rPr>
              <w:t>等</w:t>
            </w:r>
            <w:r w:rsidR="00E20F44" w:rsidRPr="00B01AED">
              <w:rPr>
                <w:rFonts w:ascii="楷体" w:eastAsia="楷体" w:hAnsi="楷体" w:hint="eastAsia"/>
                <w:sz w:val="18"/>
                <w:szCs w:val="18"/>
              </w:rPr>
              <w:t>；</w:t>
            </w:r>
          </w:p>
        </w:tc>
      </w:tr>
      <w:tr w:rsidR="00E20F44" w:rsidRPr="00B93D30" w:rsidTr="00E20F44">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E20F44" w:rsidRPr="00BE671A" w:rsidRDefault="00E20F44" w:rsidP="00E20F44">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vAlign w:val="center"/>
          </w:tcPr>
          <w:p w:rsidR="00E20F44" w:rsidRPr="00680AEF" w:rsidRDefault="00E20F44" w:rsidP="00E20F44">
            <w:pPr>
              <w:jc w:val="right"/>
              <w:rPr>
                <w:rFonts w:asciiTheme="majorEastAsia" w:eastAsiaTheme="majorEastAsia" w:hAnsiTheme="majorEastAsia" w:cs="宋体"/>
                <w:kern w:val="0"/>
                <w:szCs w:val="21"/>
              </w:rPr>
            </w:pPr>
          </w:p>
        </w:tc>
        <w:tc>
          <w:tcPr>
            <w:tcW w:w="1133" w:type="dxa"/>
            <w:tcBorders>
              <w:left w:val="nil"/>
            </w:tcBorders>
            <w:shd w:val="clear" w:color="auto" w:fill="auto"/>
          </w:tcPr>
          <w:p w:rsidR="00E20F44" w:rsidRPr="000C7A35" w:rsidRDefault="00E20F44" w:rsidP="00E20F44">
            <w:pPr>
              <w:spacing w:line="240" w:lineRule="exact"/>
              <w:jc w:val="right"/>
              <w:rPr>
                <w:rFonts w:ascii="楷体" w:eastAsia="楷体" w:hAnsi="楷体"/>
                <w:color w:val="FF0000"/>
                <w:sz w:val="18"/>
                <w:szCs w:val="18"/>
              </w:rPr>
            </w:pPr>
            <w:r w:rsidRPr="000C7A35">
              <w:rPr>
                <w:rFonts w:ascii="楷体" w:eastAsia="楷体" w:hAnsi="楷体" w:hint="eastAsia"/>
                <w:sz w:val="18"/>
                <w:szCs w:val="18"/>
              </w:rPr>
              <w:t>医疗卫生</w:t>
            </w:r>
          </w:p>
        </w:tc>
        <w:tc>
          <w:tcPr>
            <w:tcW w:w="284" w:type="dxa"/>
            <w:tcBorders>
              <w:left w:val="nil"/>
            </w:tcBorders>
            <w:shd w:val="clear" w:color="auto" w:fill="auto"/>
          </w:tcPr>
          <w:p w:rsidR="00E20F44" w:rsidRPr="00032E0E" w:rsidRDefault="00E20F44" w:rsidP="00E20F44">
            <w:pPr>
              <w:spacing w:line="240" w:lineRule="exact"/>
              <w:rPr>
                <w:color w:val="FF0000"/>
                <w:sz w:val="18"/>
                <w:szCs w:val="18"/>
              </w:rPr>
            </w:pPr>
          </w:p>
        </w:tc>
        <w:tc>
          <w:tcPr>
            <w:tcW w:w="6520" w:type="dxa"/>
            <w:tcBorders>
              <w:left w:val="nil"/>
              <w:right w:val="single" w:sz="4" w:space="0" w:color="auto"/>
            </w:tcBorders>
          </w:tcPr>
          <w:p w:rsidR="00E20F44" w:rsidRPr="00B01AED" w:rsidRDefault="0083534A" w:rsidP="000A1E52">
            <w:pPr>
              <w:spacing w:line="240" w:lineRule="exact"/>
              <w:rPr>
                <w:rFonts w:ascii="楷体" w:eastAsia="楷体" w:hAnsi="楷体"/>
                <w:sz w:val="18"/>
                <w:szCs w:val="18"/>
              </w:rPr>
            </w:pPr>
            <w:r>
              <w:rPr>
                <w:rFonts w:ascii="楷体" w:eastAsia="楷体" w:hAnsi="楷体" w:hint="eastAsia"/>
                <w:sz w:val="18"/>
                <w:szCs w:val="18"/>
              </w:rPr>
              <w:t>约</w:t>
            </w:r>
            <w:r w:rsidR="000A1E52">
              <w:rPr>
                <w:rFonts w:ascii="楷体" w:eastAsia="楷体" w:hAnsi="楷体"/>
                <w:sz w:val="18"/>
                <w:szCs w:val="18"/>
              </w:rPr>
              <w:t>2.5</w:t>
            </w:r>
            <w:r>
              <w:rPr>
                <w:rFonts w:ascii="楷体" w:eastAsia="楷体" w:hAnsi="楷体"/>
                <w:sz w:val="18"/>
                <w:szCs w:val="18"/>
              </w:rPr>
              <w:t>Km</w:t>
            </w:r>
            <w:r>
              <w:rPr>
                <w:rFonts w:ascii="楷体" w:eastAsia="楷体" w:hAnsi="楷体" w:hint="eastAsia"/>
                <w:sz w:val="18"/>
                <w:szCs w:val="18"/>
              </w:rPr>
              <w:t>范围内</w:t>
            </w:r>
            <w:r w:rsidR="000A1E52">
              <w:rPr>
                <w:rFonts w:ascii="楷体" w:eastAsia="楷体" w:hAnsi="楷体" w:hint="eastAsia"/>
                <w:sz w:val="18"/>
                <w:szCs w:val="18"/>
              </w:rPr>
              <w:t>有金州区第三人民</w:t>
            </w:r>
            <w:r>
              <w:rPr>
                <w:rFonts w:ascii="楷体" w:eastAsia="楷体" w:hAnsi="楷体" w:hint="eastAsia"/>
                <w:sz w:val="18"/>
                <w:szCs w:val="18"/>
              </w:rPr>
              <w:t>医院</w:t>
            </w:r>
            <w:r w:rsidR="00E20F44" w:rsidRPr="00B01AED">
              <w:rPr>
                <w:rFonts w:ascii="楷体" w:eastAsia="楷体" w:hAnsi="楷体" w:hint="eastAsia"/>
                <w:sz w:val="18"/>
                <w:szCs w:val="18"/>
              </w:rPr>
              <w:t>等；</w:t>
            </w:r>
          </w:p>
        </w:tc>
      </w:tr>
      <w:tr w:rsidR="00E20F44" w:rsidRPr="00B93D30" w:rsidTr="00E20F44">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E20F44" w:rsidRPr="00BE671A" w:rsidRDefault="00E20F44" w:rsidP="00E20F44">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vAlign w:val="center"/>
          </w:tcPr>
          <w:p w:rsidR="00E20F44" w:rsidRPr="00680AEF" w:rsidRDefault="00E20F44" w:rsidP="00E20F44">
            <w:pPr>
              <w:jc w:val="right"/>
              <w:rPr>
                <w:rFonts w:asciiTheme="majorEastAsia" w:eastAsiaTheme="majorEastAsia" w:hAnsiTheme="majorEastAsia" w:cs="宋体"/>
                <w:kern w:val="0"/>
                <w:szCs w:val="21"/>
              </w:rPr>
            </w:pPr>
          </w:p>
        </w:tc>
        <w:tc>
          <w:tcPr>
            <w:tcW w:w="1133" w:type="dxa"/>
            <w:tcBorders>
              <w:left w:val="nil"/>
            </w:tcBorders>
            <w:shd w:val="clear" w:color="auto" w:fill="auto"/>
          </w:tcPr>
          <w:p w:rsidR="00E20F44" w:rsidRPr="000C7A35" w:rsidRDefault="00E20F44" w:rsidP="00E20F44">
            <w:pPr>
              <w:spacing w:line="240" w:lineRule="exact"/>
              <w:jc w:val="right"/>
              <w:rPr>
                <w:rFonts w:ascii="楷体" w:eastAsia="楷体" w:hAnsi="楷体"/>
                <w:sz w:val="18"/>
                <w:szCs w:val="18"/>
              </w:rPr>
            </w:pPr>
            <w:r w:rsidRPr="000C7A35">
              <w:rPr>
                <w:rFonts w:ascii="楷体" w:eastAsia="楷体" w:hAnsi="楷体" w:hint="eastAsia"/>
                <w:sz w:val="18"/>
                <w:szCs w:val="18"/>
              </w:rPr>
              <w:t>文化娱乐</w:t>
            </w:r>
          </w:p>
        </w:tc>
        <w:tc>
          <w:tcPr>
            <w:tcW w:w="284" w:type="dxa"/>
            <w:tcBorders>
              <w:left w:val="nil"/>
            </w:tcBorders>
            <w:shd w:val="clear" w:color="auto" w:fill="auto"/>
          </w:tcPr>
          <w:p w:rsidR="00E20F44" w:rsidRPr="00C1640D" w:rsidRDefault="00E20F44" w:rsidP="00E20F44">
            <w:pPr>
              <w:spacing w:line="240" w:lineRule="exact"/>
              <w:rPr>
                <w:sz w:val="18"/>
                <w:szCs w:val="18"/>
              </w:rPr>
            </w:pPr>
          </w:p>
        </w:tc>
        <w:tc>
          <w:tcPr>
            <w:tcW w:w="6520" w:type="dxa"/>
            <w:tcBorders>
              <w:left w:val="nil"/>
              <w:right w:val="single" w:sz="4" w:space="0" w:color="auto"/>
            </w:tcBorders>
          </w:tcPr>
          <w:p w:rsidR="00E20F44" w:rsidRPr="00B01AED" w:rsidRDefault="00CE06F6" w:rsidP="00BE671A">
            <w:pPr>
              <w:spacing w:line="240" w:lineRule="exact"/>
              <w:rPr>
                <w:rFonts w:ascii="楷体" w:eastAsia="楷体" w:hAnsi="楷体"/>
                <w:sz w:val="18"/>
                <w:szCs w:val="18"/>
              </w:rPr>
            </w:pPr>
            <w:r w:rsidRPr="00CE06F6">
              <w:rPr>
                <w:rFonts w:ascii="楷体" w:eastAsia="楷体" w:hAnsi="楷体" w:hint="eastAsia"/>
                <w:color w:val="FF0000"/>
                <w:sz w:val="18"/>
                <w:szCs w:val="18"/>
              </w:rPr>
              <w:t>无</w:t>
            </w:r>
            <w:r w:rsidR="00E20F44" w:rsidRPr="00B01AED">
              <w:rPr>
                <w:rFonts w:ascii="楷体" w:eastAsia="楷体" w:hAnsi="楷体" w:hint="eastAsia"/>
                <w:sz w:val="18"/>
                <w:szCs w:val="18"/>
              </w:rPr>
              <w:t>；</w:t>
            </w:r>
          </w:p>
        </w:tc>
      </w:tr>
      <w:tr w:rsidR="00E20F44" w:rsidRPr="00B93D30" w:rsidTr="00E20F44">
        <w:trPr>
          <w:trHeight w:hRule="exact" w:val="284"/>
          <w:jc w:val="center"/>
        </w:trPr>
        <w:tc>
          <w:tcPr>
            <w:tcW w:w="709" w:type="dxa"/>
            <w:vMerge/>
            <w:tcBorders>
              <w:top w:val="single" w:sz="2" w:space="0" w:color="auto"/>
              <w:left w:val="single" w:sz="2" w:space="0" w:color="auto"/>
              <w:bottom w:val="dotted" w:sz="2" w:space="0" w:color="auto"/>
              <w:right w:val="dotted" w:sz="2" w:space="0" w:color="auto"/>
            </w:tcBorders>
            <w:shd w:val="clear" w:color="auto" w:fill="auto"/>
            <w:vAlign w:val="center"/>
          </w:tcPr>
          <w:p w:rsidR="00E20F44" w:rsidRPr="00BE671A" w:rsidRDefault="00E20F44" w:rsidP="00E20F44">
            <w:pPr>
              <w:widowControl/>
              <w:spacing w:line="240" w:lineRule="exact"/>
              <w:jc w:val="center"/>
              <w:rPr>
                <w:rFonts w:ascii="楷体" w:eastAsia="楷体" w:hAnsi="楷体" w:cs="宋体"/>
                <w:kern w:val="0"/>
                <w:szCs w:val="21"/>
              </w:rPr>
            </w:pPr>
          </w:p>
        </w:tc>
        <w:tc>
          <w:tcPr>
            <w:tcW w:w="426" w:type="dxa"/>
            <w:vMerge/>
            <w:tcBorders>
              <w:left w:val="dotted" w:sz="2" w:space="0" w:color="auto"/>
              <w:bottom w:val="dotted" w:sz="4" w:space="0" w:color="auto"/>
            </w:tcBorders>
            <w:shd w:val="clear" w:color="auto" w:fill="auto"/>
            <w:vAlign w:val="center"/>
          </w:tcPr>
          <w:p w:rsidR="00E20F44" w:rsidRPr="00680AEF" w:rsidRDefault="00E20F44" w:rsidP="00E20F44">
            <w:pPr>
              <w:widowControl/>
              <w:jc w:val="right"/>
              <w:rPr>
                <w:rFonts w:asciiTheme="majorEastAsia" w:eastAsiaTheme="majorEastAsia" w:hAnsiTheme="majorEastAsia" w:cs="宋体"/>
                <w:kern w:val="0"/>
                <w:szCs w:val="21"/>
              </w:rPr>
            </w:pPr>
          </w:p>
        </w:tc>
        <w:tc>
          <w:tcPr>
            <w:tcW w:w="1133" w:type="dxa"/>
            <w:tcBorders>
              <w:left w:val="nil"/>
              <w:bottom w:val="dotted" w:sz="2" w:space="0" w:color="auto"/>
            </w:tcBorders>
            <w:shd w:val="clear" w:color="auto" w:fill="auto"/>
          </w:tcPr>
          <w:p w:rsidR="00E20F44" w:rsidRPr="000C7A35" w:rsidRDefault="00E20F44" w:rsidP="00E20F44">
            <w:pPr>
              <w:spacing w:line="240" w:lineRule="exact"/>
              <w:jc w:val="right"/>
              <w:rPr>
                <w:rFonts w:ascii="楷体" w:eastAsia="楷体" w:hAnsi="楷体"/>
                <w:sz w:val="18"/>
                <w:szCs w:val="18"/>
              </w:rPr>
            </w:pPr>
            <w:r w:rsidRPr="000C7A35">
              <w:rPr>
                <w:rFonts w:ascii="楷体" w:eastAsia="楷体" w:hAnsi="楷体" w:hint="eastAsia"/>
                <w:sz w:val="18"/>
                <w:szCs w:val="18"/>
              </w:rPr>
              <w:t>金融机构</w:t>
            </w:r>
          </w:p>
        </w:tc>
        <w:tc>
          <w:tcPr>
            <w:tcW w:w="284" w:type="dxa"/>
            <w:tcBorders>
              <w:left w:val="nil"/>
              <w:bottom w:val="dotted" w:sz="2" w:space="0" w:color="auto"/>
            </w:tcBorders>
            <w:shd w:val="clear" w:color="auto" w:fill="auto"/>
          </w:tcPr>
          <w:p w:rsidR="00E20F44" w:rsidRPr="00E12E19" w:rsidRDefault="00E20F44" w:rsidP="00E20F44">
            <w:pPr>
              <w:spacing w:line="240" w:lineRule="exact"/>
              <w:rPr>
                <w:sz w:val="18"/>
                <w:szCs w:val="18"/>
              </w:rPr>
            </w:pPr>
          </w:p>
        </w:tc>
        <w:tc>
          <w:tcPr>
            <w:tcW w:w="6520" w:type="dxa"/>
            <w:tcBorders>
              <w:left w:val="nil"/>
              <w:bottom w:val="dotted" w:sz="2" w:space="0" w:color="auto"/>
              <w:right w:val="single" w:sz="4" w:space="0" w:color="auto"/>
            </w:tcBorders>
          </w:tcPr>
          <w:p w:rsidR="00E20F44" w:rsidRPr="00B01AED" w:rsidRDefault="00487681" w:rsidP="00BE671A">
            <w:pPr>
              <w:spacing w:line="240" w:lineRule="exact"/>
              <w:rPr>
                <w:rFonts w:ascii="楷体" w:eastAsia="楷体" w:hAnsi="楷体"/>
                <w:sz w:val="18"/>
                <w:szCs w:val="18"/>
              </w:rPr>
            </w:pPr>
            <w:r>
              <w:rPr>
                <w:rFonts w:ascii="楷体" w:eastAsia="楷体" w:hAnsi="楷体" w:hint="eastAsia"/>
                <w:sz w:val="18"/>
                <w:szCs w:val="18"/>
              </w:rPr>
              <w:t>约</w:t>
            </w:r>
            <w:r w:rsidR="00480007">
              <w:rPr>
                <w:rFonts w:ascii="楷体" w:eastAsia="楷体" w:hAnsi="楷体" w:hint="eastAsia"/>
                <w:sz w:val="18"/>
                <w:szCs w:val="18"/>
              </w:rPr>
              <w:t>1</w:t>
            </w:r>
            <w:r w:rsidR="00CE06F6">
              <w:rPr>
                <w:rFonts w:ascii="楷体" w:eastAsia="楷体" w:hAnsi="楷体"/>
                <w:sz w:val="18"/>
                <w:szCs w:val="18"/>
              </w:rPr>
              <w:t>.5</w:t>
            </w:r>
            <w:r>
              <w:rPr>
                <w:rFonts w:ascii="楷体" w:eastAsia="楷体" w:hAnsi="楷体"/>
                <w:sz w:val="18"/>
                <w:szCs w:val="18"/>
              </w:rPr>
              <w:t>Km</w:t>
            </w:r>
            <w:r>
              <w:rPr>
                <w:rFonts w:ascii="楷体" w:eastAsia="楷体" w:hAnsi="楷体" w:hint="eastAsia"/>
                <w:sz w:val="18"/>
                <w:szCs w:val="18"/>
              </w:rPr>
              <w:t>范围内农业银行、工商银行等分理处</w:t>
            </w:r>
            <w:r w:rsidR="00E20F44" w:rsidRPr="00B01AED">
              <w:rPr>
                <w:rFonts w:ascii="楷体" w:eastAsia="楷体" w:hAnsi="楷体" w:hint="eastAsia"/>
                <w:sz w:val="18"/>
                <w:szCs w:val="18"/>
              </w:rPr>
              <w:t>。</w:t>
            </w:r>
          </w:p>
        </w:tc>
      </w:tr>
      <w:tr w:rsidR="00E20F44" w:rsidRPr="00B93D30" w:rsidTr="00FF34D5">
        <w:trPr>
          <w:trHeight w:hRule="exact" w:val="369"/>
          <w:jc w:val="center"/>
        </w:trPr>
        <w:tc>
          <w:tcPr>
            <w:tcW w:w="709" w:type="dxa"/>
            <w:vMerge w:val="restart"/>
            <w:tcBorders>
              <w:top w:val="dotted" w:sz="2" w:space="0" w:color="auto"/>
              <w:left w:val="single" w:sz="2" w:space="0" w:color="auto"/>
              <w:bottom w:val="single" w:sz="2" w:space="0" w:color="auto"/>
              <w:right w:val="dotted" w:sz="2" w:space="0" w:color="auto"/>
            </w:tcBorders>
            <w:shd w:val="clear" w:color="auto" w:fill="auto"/>
            <w:textDirection w:val="tbRlV"/>
            <w:vAlign w:val="center"/>
          </w:tcPr>
          <w:p w:rsidR="00E20F44" w:rsidRPr="00BE671A" w:rsidRDefault="00E20F44" w:rsidP="00E20F44">
            <w:pPr>
              <w:widowControl/>
              <w:ind w:left="113" w:right="113"/>
              <w:jc w:val="center"/>
              <w:rPr>
                <w:rFonts w:ascii="楷体" w:eastAsia="楷体" w:hAnsi="楷体" w:cs="宋体"/>
                <w:kern w:val="0"/>
                <w:szCs w:val="21"/>
              </w:rPr>
            </w:pPr>
            <w:r w:rsidRPr="00BE671A">
              <w:rPr>
                <w:rFonts w:ascii="楷体" w:eastAsia="楷体" w:hAnsi="楷体" w:cs="宋体" w:hint="eastAsia"/>
                <w:kern w:val="0"/>
                <w:szCs w:val="21"/>
              </w:rPr>
              <w:t>周围环境</w:t>
            </w:r>
          </w:p>
        </w:tc>
        <w:tc>
          <w:tcPr>
            <w:tcW w:w="1559" w:type="dxa"/>
            <w:gridSpan w:val="2"/>
            <w:tcBorders>
              <w:top w:val="dotted" w:sz="2" w:space="0" w:color="auto"/>
              <w:left w:val="dotted"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自然环境</w:t>
            </w:r>
          </w:p>
        </w:tc>
        <w:tc>
          <w:tcPr>
            <w:tcW w:w="284" w:type="dxa"/>
            <w:tcBorders>
              <w:top w:val="dotted" w:sz="4" w:space="0" w:color="auto"/>
              <w:left w:val="nil"/>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520" w:type="dxa"/>
            <w:tcBorders>
              <w:top w:val="dotted" w:sz="4" w:space="0" w:color="auto"/>
              <w:left w:val="nil"/>
              <w:right w:val="single" w:sz="4" w:space="0" w:color="auto"/>
            </w:tcBorders>
            <w:vAlign w:val="center"/>
          </w:tcPr>
          <w:p w:rsidR="00E20F44" w:rsidRPr="00A031D9" w:rsidRDefault="00E20F44" w:rsidP="00E20F44">
            <w:pPr>
              <w:widowControl/>
              <w:jc w:val="lef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大气、水文、声觉、视觉及卫生环境</w:t>
            </w:r>
            <w:r w:rsidR="00487681">
              <w:rPr>
                <w:rFonts w:asciiTheme="majorEastAsia" w:eastAsiaTheme="majorEastAsia" w:hAnsiTheme="majorEastAsia" w:cs="宋体" w:hint="eastAsia"/>
                <w:kern w:val="0"/>
                <w:szCs w:val="21"/>
              </w:rPr>
              <w:t>较</w:t>
            </w:r>
            <w:r w:rsidR="003F6BE3">
              <w:rPr>
                <w:rFonts w:asciiTheme="majorEastAsia" w:eastAsiaTheme="majorEastAsia" w:hAnsiTheme="majorEastAsia" w:cs="宋体" w:hint="eastAsia"/>
                <w:kern w:val="0"/>
                <w:szCs w:val="21"/>
              </w:rPr>
              <w:t>好</w:t>
            </w:r>
            <w:r w:rsidRPr="00A031D9">
              <w:rPr>
                <w:rFonts w:asciiTheme="majorEastAsia" w:eastAsiaTheme="majorEastAsia" w:hAnsiTheme="majorEastAsia" w:cs="宋体" w:hint="eastAsia"/>
                <w:kern w:val="0"/>
                <w:szCs w:val="21"/>
              </w:rPr>
              <w:t>，无重大污染现象。</w:t>
            </w:r>
          </w:p>
        </w:tc>
      </w:tr>
      <w:tr w:rsidR="00E20F44" w:rsidRPr="00B93D30" w:rsidTr="00FF34D5">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E20F44" w:rsidRPr="00B93D30" w:rsidRDefault="00E20F44" w:rsidP="00E20F44">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人文环境</w:t>
            </w:r>
          </w:p>
        </w:tc>
        <w:tc>
          <w:tcPr>
            <w:tcW w:w="284" w:type="dxa"/>
            <w:tcBorders>
              <w:left w:val="nil"/>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rsidR="00E20F44" w:rsidRPr="00A031D9" w:rsidRDefault="00E20F44" w:rsidP="00E20F44">
            <w:pPr>
              <w:widowControl/>
              <w:jc w:val="lef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小区治安状况良好。</w:t>
            </w:r>
          </w:p>
        </w:tc>
      </w:tr>
      <w:tr w:rsidR="00E20F44" w:rsidRPr="00B93D30" w:rsidTr="00FF34D5">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E20F44" w:rsidRPr="00B93D30" w:rsidRDefault="00E20F44" w:rsidP="00E20F44">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周边景观</w:t>
            </w:r>
          </w:p>
        </w:tc>
        <w:tc>
          <w:tcPr>
            <w:tcW w:w="284" w:type="dxa"/>
            <w:tcBorders>
              <w:left w:val="nil"/>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rsidR="00E20F44" w:rsidRPr="00A031D9" w:rsidRDefault="00CE06F6" w:rsidP="00E20F44">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无特殊景观</w:t>
            </w:r>
            <w:r w:rsidR="00E20F44" w:rsidRPr="00A031D9">
              <w:rPr>
                <w:rFonts w:asciiTheme="majorEastAsia" w:eastAsiaTheme="majorEastAsia" w:hAnsiTheme="majorEastAsia" w:cs="宋体" w:hint="eastAsia"/>
                <w:kern w:val="0"/>
                <w:szCs w:val="21"/>
              </w:rPr>
              <w:t>。</w:t>
            </w:r>
          </w:p>
        </w:tc>
      </w:tr>
      <w:tr w:rsidR="00E20F44" w:rsidRPr="00B93D30" w:rsidTr="00FF34D5">
        <w:trPr>
          <w:trHeight w:hRule="exact" w:val="369"/>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E20F44" w:rsidRPr="00B93D30" w:rsidRDefault="00E20F44" w:rsidP="00E20F44">
            <w:pPr>
              <w:widowControl/>
              <w:spacing w:line="240" w:lineRule="exact"/>
              <w:jc w:val="right"/>
              <w:rPr>
                <w:rFonts w:ascii="黑体" w:eastAsia="黑体" w:hAnsi="宋体" w:cs="宋体"/>
                <w:color w:val="FF0000"/>
                <w:kern w:val="0"/>
                <w:szCs w:val="21"/>
              </w:rPr>
            </w:pPr>
          </w:p>
        </w:tc>
        <w:tc>
          <w:tcPr>
            <w:tcW w:w="1559" w:type="dxa"/>
            <w:gridSpan w:val="2"/>
            <w:tcBorders>
              <w:left w:val="dotted" w:sz="2" w:space="0" w:color="auto"/>
              <w:bottom w:val="single"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其他情况</w:t>
            </w:r>
          </w:p>
        </w:tc>
        <w:tc>
          <w:tcPr>
            <w:tcW w:w="284" w:type="dxa"/>
            <w:tcBorders>
              <w:left w:val="nil"/>
              <w:bottom w:val="single" w:sz="2" w:space="0" w:color="auto"/>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520" w:type="dxa"/>
            <w:tcBorders>
              <w:left w:val="nil"/>
              <w:bottom w:val="single" w:sz="2" w:space="0" w:color="auto"/>
              <w:right w:val="single" w:sz="4" w:space="0" w:color="auto"/>
            </w:tcBorders>
            <w:vAlign w:val="center"/>
          </w:tcPr>
          <w:p w:rsidR="00E20F44" w:rsidRPr="00A031D9" w:rsidRDefault="00E20F44" w:rsidP="002C53AE">
            <w:pPr>
              <w:widowControl/>
              <w:jc w:val="lef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建筑距离合理。</w:t>
            </w:r>
          </w:p>
        </w:tc>
      </w:tr>
    </w:tbl>
    <w:p w:rsidR="004A1D6B" w:rsidRDefault="004A1D6B" w:rsidP="004A1D6B">
      <w:pPr>
        <w:spacing w:line="240" w:lineRule="exact"/>
        <w:ind w:firstLineChars="200" w:firstLine="480"/>
        <w:rPr>
          <w:rFonts w:asciiTheme="majorEastAsia" w:eastAsiaTheme="majorEastAsia" w:hAnsiTheme="majorEastAsia"/>
          <w:sz w:val="24"/>
        </w:rPr>
      </w:pPr>
    </w:p>
    <w:p w:rsidR="00E20F44" w:rsidRDefault="00E20F44" w:rsidP="00E20F44">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3.权益状况</w:t>
      </w:r>
    </w:p>
    <w:p w:rsidR="00E20F44" w:rsidRDefault="00E20F44" w:rsidP="00593491">
      <w:pPr>
        <w:spacing w:line="360" w:lineRule="auto"/>
        <w:ind w:firstLineChars="1700" w:firstLine="4080"/>
        <w:jc w:val="left"/>
        <w:rPr>
          <w:rFonts w:asciiTheme="majorEastAsia" w:eastAsiaTheme="majorEastAsia" w:hAnsiTheme="majorEastAsia"/>
          <w:sz w:val="24"/>
        </w:rPr>
      </w:pPr>
      <w:r w:rsidRPr="00B67728">
        <w:rPr>
          <w:rFonts w:ascii="黑体" w:eastAsia="黑体" w:hAnsiTheme="minorEastAsia" w:hint="eastAsia"/>
          <w:sz w:val="24"/>
          <w:szCs w:val="24"/>
        </w:rPr>
        <w:t>权益状况</w:t>
      </w:r>
      <w:r>
        <w:rPr>
          <w:rFonts w:ascii="黑体" w:eastAsia="黑体" w:hAnsiTheme="minorEastAsia" w:hint="eastAsia"/>
          <w:sz w:val="24"/>
          <w:szCs w:val="24"/>
        </w:rPr>
        <w:t xml:space="preserve">表                     </w:t>
      </w:r>
      <w:r w:rsidR="00593491">
        <w:rPr>
          <w:rFonts w:ascii="黑体" w:eastAsia="黑体" w:hAnsiTheme="minorEastAsia"/>
          <w:sz w:val="24"/>
          <w:szCs w:val="24"/>
        </w:rPr>
        <w:t xml:space="preserve">   </w:t>
      </w:r>
      <w:r w:rsidRPr="00EC6EA5">
        <w:rPr>
          <w:rFonts w:ascii="黑体" w:eastAsia="黑体" w:hAnsi="黑体" w:cs="Times New Roman"/>
          <w:sz w:val="18"/>
          <w:szCs w:val="18"/>
        </w:rPr>
        <w:t>结表4-</w:t>
      </w:r>
      <w:r>
        <w:rPr>
          <w:rFonts w:ascii="黑体" w:eastAsia="黑体" w:hAnsi="黑体" w:cs="Times New Roman"/>
          <w:sz w:val="18"/>
          <w:szCs w:val="18"/>
        </w:rPr>
        <w:t>3</w:t>
      </w:r>
    </w:p>
    <w:tbl>
      <w:tblPr>
        <w:tblW w:w="9072" w:type="dxa"/>
        <w:tblInd w:w="108" w:type="dxa"/>
        <w:tblLook w:val="04A0" w:firstRow="1" w:lastRow="0" w:firstColumn="1" w:lastColumn="0" w:noHBand="0" w:noVBand="1"/>
      </w:tblPr>
      <w:tblGrid>
        <w:gridCol w:w="675"/>
        <w:gridCol w:w="1548"/>
        <w:gridCol w:w="306"/>
        <w:gridCol w:w="6543"/>
      </w:tblGrid>
      <w:tr w:rsidR="001411CD" w:rsidRPr="002F5ABC" w:rsidTr="00A07F23">
        <w:trPr>
          <w:trHeight w:hRule="exact" w:val="340"/>
        </w:trPr>
        <w:tc>
          <w:tcPr>
            <w:tcW w:w="675" w:type="dxa"/>
            <w:vMerge w:val="restart"/>
            <w:tcBorders>
              <w:top w:val="single" w:sz="2" w:space="0" w:color="auto"/>
              <w:left w:val="single" w:sz="2" w:space="0" w:color="auto"/>
              <w:right w:val="dotted" w:sz="2" w:space="0" w:color="auto"/>
            </w:tcBorders>
            <w:shd w:val="clear" w:color="auto" w:fill="auto"/>
            <w:vAlign w:val="center"/>
          </w:tcPr>
          <w:p w:rsidR="001411CD" w:rsidRDefault="001411CD" w:rsidP="001411CD">
            <w:pPr>
              <w:widowControl/>
              <w:jc w:val="center"/>
              <w:rPr>
                <w:rFonts w:ascii="楷体" w:eastAsia="楷体" w:hAnsi="楷体" w:cs="宋体"/>
                <w:kern w:val="0"/>
                <w:szCs w:val="21"/>
              </w:rPr>
            </w:pPr>
            <w:r w:rsidRPr="001411CD">
              <w:rPr>
                <w:rFonts w:ascii="楷体" w:eastAsia="楷体" w:hAnsi="楷体" w:cs="宋体" w:hint="eastAsia"/>
                <w:kern w:val="0"/>
                <w:szCs w:val="21"/>
              </w:rPr>
              <w:t>房</w:t>
            </w:r>
          </w:p>
          <w:p w:rsidR="001411CD" w:rsidRDefault="001411CD" w:rsidP="001411CD">
            <w:pPr>
              <w:widowControl/>
              <w:jc w:val="center"/>
              <w:rPr>
                <w:rFonts w:ascii="楷体" w:eastAsia="楷体" w:hAnsi="楷体" w:cs="宋体"/>
                <w:kern w:val="0"/>
                <w:szCs w:val="21"/>
              </w:rPr>
            </w:pPr>
            <w:r w:rsidRPr="001411CD">
              <w:rPr>
                <w:rFonts w:ascii="楷体" w:eastAsia="楷体" w:hAnsi="楷体" w:cs="宋体" w:hint="eastAsia"/>
                <w:kern w:val="0"/>
                <w:szCs w:val="21"/>
              </w:rPr>
              <w:t>地</w:t>
            </w:r>
          </w:p>
          <w:p w:rsidR="001411CD" w:rsidRPr="001411CD" w:rsidRDefault="001411CD" w:rsidP="001411CD">
            <w:pPr>
              <w:widowControl/>
              <w:jc w:val="center"/>
              <w:rPr>
                <w:rFonts w:ascii="楷体" w:eastAsia="楷体" w:hAnsi="楷体" w:cs="宋体"/>
                <w:kern w:val="0"/>
                <w:szCs w:val="21"/>
              </w:rPr>
            </w:pPr>
            <w:r w:rsidRPr="001411CD">
              <w:rPr>
                <w:rFonts w:ascii="楷体" w:eastAsia="楷体" w:hAnsi="楷体" w:cs="宋体" w:hint="eastAsia"/>
                <w:kern w:val="0"/>
                <w:szCs w:val="21"/>
              </w:rPr>
              <w:t>产</w:t>
            </w:r>
          </w:p>
        </w:tc>
        <w:tc>
          <w:tcPr>
            <w:tcW w:w="1548" w:type="dxa"/>
            <w:tcBorders>
              <w:top w:val="single" w:sz="2" w:space="0" w:color="auto"/>
              <w:left w:val="nil"/>
            </w:tcBorders>
            <w:shd w:val="clear" w:color="auto" w:fill="auto"/>
            <w:vAlign w:val="center"/>
          </w:tcPr>
          <w:p w:rsidR="001411CD" w:rsidRPr="002F5ABC" w:rsidRDefault="001411CD"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权利人</w:t>
            </w:r>
          </w:p>
        </w:tc>
        <w:tc>
          <w:tcPr>
            <w:tcW w:w="306" w:type="dxa"/>
            <w:tcBorders>
              <w:top w:val="single" w:sz="2" w:space="0" w:color="auto"/>
              <w:left w:val="nil"/>
            </w:tcBorders>
            <w:shd w:val="clear" w:color="auto" w:fill="auto"/>
            <w:vAlign w:val="center"/>
          </w:tcPr>
          <w:p w:rsidR="001411CD" w:rsidRPr="00BD42DE" w:rsidRDefault="001411CD" w:rsidP="00E20F44">
            <w:pPr>
              <w:widowControl/>
              <w:rPr>
                <w:rFonts w:asciiTheme="majorEastAsia" w:eastAsiaTheme="majorEastAsia" w:hAnsiTheme="majorEastAsia" w:cs="宋体"/>
                <w:kern w:val="0"/>
                <w:sz w:val="18"/>
                <w:szCs w:val="18"/>
              </w:rPr>
            </w:pPr>
          </w:p>
        </w:tc>
        <w:tc>
          <w:tcPr>
            <w:tcW w:w="6543" w:type="dxa"/>
            <w:tcBorders>
              <w:top w:val="single" w:sz="2" w:space="0" w:color="auto"/>
              <w:left w:val="nil"/>
              <w:right w:val="single" w:sz="4" w:space="0" w:color="auto"/>
            </w:tcBorders>
            <w:vAlign w:val="center"/>
          </w:tcPr>
          <w:p w:rsidR="001411CD" w:rsidRPr="000C47B1" w:rsidRDefault="00CE06F6" w:rsidP="00BE671A">
            <w:pPr>
              <w:widowControl/>
              <w:jc w:val="left"/>
              <w:rPr>
                <w:rFonts w:asciiTheme="majorEastAsia" w:eastAsiaTheme="majorEastAsia" w:hAnsiTheme="majorEastAsia"/>
                <w:szCs w:val="21"/>
              </w:rPr>
            </w:pPr>
            <w:r>
              <w:rPr>
                <w:rFonts w:ascii="宋体" w:hAnsi="宋体" w:cs="宋体" w:hint="eastAsia"/>
                <w:color w:val="000000"/>
                <w:kern w:val="0"/>
                <w:szCs w:val="21"/>
              </w:rPr>
              <w:t>曲键、马丹</w:t>
            </w:r>
            <w:r w:rsidRPr="00BB145B">
              <w:rPr>
                <w:rFonts w:ascii="楷体" w:eastAsia="楷体" w:hAnsi="楷体" w:cs="宋体" w:hint="eastAsia"/>
                <w:color w:val="000000"/>
                <w:kern w:val="0"/>
                <w:szCs w:val="21"/>
              </w:rPr>
              <w:t>（共有）</w:t>
            </w:r>
          </w:p>
        </w:tc>
      </w:tr>
      <w:tr w:rsidR="001411CD" w:rsidRPr="002F5ABC" w:rsidTr="00A07F23">
        <w:trPr>
          <w:trHeight w:hRule="exact" w:val="340"/>
        </w:trPr>
        <w:tc>
          <w:tcPr>
            <w:tcW w:w="675" w:type="dxa"/>
            <w:vMerge/>
            <w:tcBorders>
              <w:left w:val="single" w:sz="2" w:space="0" w:color="auto"/>
              <w:right w:val="dotted" w:sz="2" w:space="0" w:color="auto"/>
            </w:tcBorders>
            <w:shd w:val="clear" w:color="auto" w:fill="auto"/>
            <w:vAlign w:val="center"/>
          </w:tcPr>
          <w:p w:rsidR="001411CD" w:rsidRPr="00C10394" w:rsidRDefault="001411CD" w:rsidP="00E20F44">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1411CD" w:rsidRPr="002F5ABC" w:rsidRDefault="001411CD"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06" w:type="dxa"/>
            <w:tcBorders>
              <w:left w:val="nil"/>
            </w:tcBorders>
            <w:shd w:val="clear" w:color="auto" w:fill="auto"/>
            <w:vAlign w:val="center"/>
          </w:tcPr>
          <w:p w:rsidR="001411CD" w:rsidRPr="00BD42DE" w:rsidRDefault="001411CD" w:rsidP="00E20F44">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vAlign w:val="center"/>
          </w:tcPr>
          <w:p w:rsidR="001411CD" w:rsidRDefault="001411CD" w:rsidP="00CE06F6">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房屋所有权/国</w:t>
            </w:r>
            <w:r>
              <w:rPr>
                <w:rFonts w:asciiTheme="majorEastAsia" w:eastAsiaTheme="majorEastAsia" w:hAnsiTheme="majorEastAsia"/>
                <w:szCs w:val="21"/>
              </w:rPr>
              <w:t>有建设用地使用权</w:t>
            </w:r>
          </w:p>
        </w:tc>
      </w:tr>
      <w:tr w:rsidR="001411CD" w:rsidRPr="002F5ABC" w:rsidTr="00A07F23">
        <w:trPr>
          <w:trHeight w:hRule="exact" w:val="340"/>
        </w:trPr>
        <w:tc>
          <w:tcPr>
            <w:tcW w:w="675" w:type="dxa"/>
            <w:vMerge/>
            <w:tcBorders>
              <w:left w:val="single" w:sz="2" w:space="0" w:color="auto"/>
              <w:right w:val="dotted" w:sz="2" w:space="0" w:color="auto"/>
            </w:tcBorders>
            <w:shd w:val="clear" w:color="auto" w:fill="auto"/>
            <w:vAlign w:val="center"/>
          </w:tcPr>
          <w:p w:rsidR="001411CD" w:rsidRPr="00C10394" w:rsidRDefault="001411CD" w:rsidP="00E20F44">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1411CD" w:rsidRPr="002F5ABC" w:rsidRDefault="001411CD"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06" w:type="dxa"/>
            <w:tcBorders>
              <w:left w:val="nil"/>
            </w:tcBorders>
            <w:shd w:val="clear" w:color="auto" w:fill="auto"/>
            <w:vAlign w:val="center"/>
          </w:tcPr>
          <w:p w:rsidR="001411CD" w:rsidRPr="00BD42DE" w:rsidRDefault="001411CD" w:rsidP="00E20F44">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vAlign w:val="center"/>
          </w:tcPr>
          <w:p w:rsidR="001411CD" w:rsidRDefault="001411CD" w:rsidP="00CE06F6">
            <w:pPr>
              <w:widowControl/>
              <w:jc w:val="left"/>
              <w:rPr>
                <w:rFonts w:asciiTheme="majorEastAsia" w:eastAsiaTheme="majorEastAsia" w:hAnsiTheme="majorEastAsia"/>
                <w:szCs w:val="21"/>
              </w:rPr>
            </w:pPr>
            <w:r>
              <w:rPr>
                <w:rFonts w:asciiTheme="majorEastAsia" w:eastAsiaTheme="majorEastAsia" w:hAnsiTheme="majorEastAsia" w:hint="eastAsia"/>
                <w:szCs w:val="21"/>
              </w:rPr>
              <w:t>住宅</w:t>
            </w:r>
          </w:p>
        </w:tc>
      </w:tr>
      <w:tr w:rsidR="001411CD" w:rsidRPr="002F5ABC" w:rsidTr="00A07F23">
        <w:trPr>
          <w:trHeight w:hRule="exact" w:val="340"/>
        </w:trPr>
        <w:tc>
          <w:tcPr>
            <w:tcW w:w="675" w:type="dxa"/>
            <w:vMerge/>
            <w:tcBorders>
              <w:left w:val="single" w:sz="2" w:space="0" w:color="auto"/>
              <w:right w:val="dotted" w:sz="2" w:space="0" w:color="auto"/>
            </w:tcBorders>
            <w:shd w:val="clear" w:color="auto" w:fill="auto"/>
            <w:vAlign w:val="center"/>
          </w:tcPr>
          <w:p w:rsidR="001411CD" w:rsidRPr="00C10394" w:rsidRDefault="001411CD" w:rsidP="00E20F44">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tcPr>
          <w:p w:rsidR="001411CD" w:rsidRPr="009D6E76" w:rsidRDefault="001411CD" w:rsidP="00E20F44">
            <w:pPr>
              <w:widowControl/>
              <w:jc w:val="right"/>
              <w:rPr>
                <w:rFonts w:asciiTheme="majorEastAsia" w:eastAsiaTheme="majorEastAsia" w:hAnsiTheme="majorEastAsia"/>
                <w:sz w:val="18"/>
                <w:szCs w:val="18"/>
              </w:rPr>
            </w:pPr>
            <w:r w:rsidRPr="009D6E76">
              <w:rPr>
                <w:rFonts w:asciiTheme="majorEastAsia" w:eastAsiaTheme="majorEastAsia" w:hAnsiTheme="majorEastAsia" w:hint="eastAsia"/>
              </w:rPr>
              <w:t>土地使用期限</w:t>
            </w:r>
          </w:p>
        </w:tc>
        <w:tc>
          <w:tcPr>
            <w:tcW w:w="306" w:type="dxa"/>
            <w:tcBorders>
              <w:left w:val="nil"/>
            </w:tcBorders>
            <w:shd w:val="clear" w:color="auto" w:fill="auto"/>
          </w:tcPr>
          <w:p w:rsidR="001411CD" w:rsidRPr="009D6E76" w:rsidRDefault="001411CD" w:rsidP="00E20F44">
            <w:pPr>
              <w:widowControl/>
              <w:rPr>
                <w:rFonts w:asciiTheme="majorEastAsia" w:eastAsiaTheme="majorEastAsia" w:hAnsiTheme="majorEastAsia" w:cs="宋体"/>
                <w:kern w:val="0"/>
                <w:sz w:val="18"/>
                <w:szCs w:val="18"/>
              </w:rPr>
            </w:pPr>
          </w:p>
        </w:tc>
        <w:tc>
          <w:tcPr>
            <w:tcW w:w="6543" w:type="dxa"/>
            <w:tcBorders>
              <w:left w:val="nil"/>
              <w:right w:val="single" w:sz="4" w:space="0" w:color="auto"/>
            </w:tcBorders>
          </w:tcPr>
          <w:p w:rsidR="001411CD" w:rsidRPr="009D6E76" w:rsidRDefault="001411CD" w:rsidP="000457BC">
            <w:pPr>
              <w:widowControl/>
              <w:jc w:val="left"/>
              <w:rPr>
                <w:rFonts w:asciiTheme="majorEastAsia" w:eastAsiaTheme="majorEastAsia" w:hAnsiTheme="majorEastAsia"/>
                <w:szCs w:val="21"/>
              </w:rPr>
            </w:pPr>
            <w:r>
              <w:rPr>
                <w:rFonts w:asciiTheme="majorEastAsia" w:eastAsiaTheme="majorEastAsia" w:hAnsiTheme="majorEastAsia" w:hint="eastAsia"/>
                <w:szCs w:val="21"/>
              </w:rPr>
              <w:t>不详</w:t>
            </w:r>
          </w:p>
        </w:tc>
      </w:tr>
      <w:tr w:rsidR="001411CD" w:rsidRPr="002F5ABC" w:rsidTr="00A07F23">
        <w:trPr>
          <w:trHeight w:hRule="exact" w:val="340"/>
        </w:trPr>
        <w:tc>
          <w:tcPr>
            <w:tcW w:w="675" w:type="dxa"/>
            <w:vMerge/>
            <w:tcBorders>
              <w:left w:val="single" w:sz="2" w:space="0" w:color="auto"/>
              <w:right w:val="dotted" w:sz="2" w:space="0" w:color="auto"/>
            </w:tcBorders>
            <w:shd w:val="clear" w:color="auto" w:fill="auto"/>
            <w:vAlign w:val="center"/>
          </w:tcPr>
          <w:p w:rsidR="001411CD" w:rsidRPr="00C10394" w:rsidRDefault="001411CD" w:rsidP="00E20F44">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1411CD" w:rsidRPr="000252BF" w:rsidRDefault="001411CD" w:rsidP="00E20F44">
            <w:pPr>
              <w:widowControl/>
              <w:jc w:val="right"/>
              <w:rPr>
                <w:rFonts w:asciiTheme="majorEastAsia" w:eastAsiaTheme="majorEastAsia" w:hAnsiTheme="majorEastAsia" w:cs="宋体"/>
                <w:kern w:val="0"/>
                <w:szCs w:val="21"/>
              </w:rPr>
            </w:pPr>
            <w:r w:rsidRPr="000252BF">
              <w:rPr>
                <w:rFonts w:asciiTheme="majorEastAsia" w:eastAsiaTheme="majorEastAsia" w:hAnsiTheme="majorEastAsia" w:cs="宋体" w:hint="eastAsia"/>
                <w:kern w:val="0"/>
                <w:szCs w:val="21"/>
              </w:rPr>
              <w:t>土地利用现状</w:t>
            </w:r>
          </w:p>
        </w:tc>
        <w:tc>
          <w:tcPr>
            <w:tcW w:w="306" w:type="dxa"/>
            <w:tcBorders>
              <w:left w:val="nil"/>
            </w:tcBorders>
            <w:shd w:val="clear" w:color="auto" w:fill="auto"/>
            <w:vAlign w:val="center"/>
          </w:tcPr>
          <w:p w:rsidR="001411CD" w:rsidRPr="000252BF" w:rsidRDefault="001411CD" w:rsidP="00E20F44">
            <w:pPr>
              <w:widowControl/>
              <w:jc w:val="center"/>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1411CD" w:rsidRPr="000252BF" w:rsidRDefault="001411CD" w:rsidP="00E20F44">
            <w:pPr>
              <w:widowControl/>
              <w:jc w:val="left"/>
              <w:rPr>
                <w:szCs w:val="21"/>
              </w:rPr>
            </w:pPr>
            <w:r w:rsidRPr="000252BF">
              <w:rPr>
                <w:szCs w:val="21"/>
              </w:rPr>
              <w:t>估价对象红线占用范围内</w:t>
            </w:r>
            <w:r>
              <w:rPr>
                <w:rFonts w:hint="eastAsia"/>
                <w:szCs w:val="21"/>
              </w:rPr>
              <w:t>已建成房屋并投入使用，室外场地硬覆盖。</w:t>
            </w:r>
          </w:p>
        </w:tc>
      </w:tr>
      <w:tr w:rsidR="001411CD" w:rsidRPr="002F5ABC" w:rsidTr="00A07F23">
        <w:trPr>
          <w:trHeight w:hRule="exact" w:val="340"/>
        </w:trPr>
        <w:tc>
          <w:tcPr>
            <w:tcW w:w="675" w:type="dxa"/>
            <w:vMerge/>
            <w:tcBorders>
              <w:left w:val="single" w:sz="2" w:space="0" w:color="auto"/>
              <w:right w:val="dotted" w:sz="2" w:space="0" w:color="auto"/>
            </w:tcBorders>
            <w:shd w:val="clear" w:color="auto" w:fill="auto"/>
            <w:vAlign w:val="center"/>
          </w:tcPr>
          <w:p w:rsidR="001411CD" w:rsidRPr="00C10394" w:rsidRDefault="001411CD" w:rsidP="00953E17">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1411CD" w:rsidRPr="00E42719" w:rsidRDefault="001411CD" w:rsidP="00953E17">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06" w:type="dxa"/>
            <w:tcBorders>
              <w:left w:val="nil"/>
            </w:tcBorders>
            <w:shd w:val="clear" w:color="auto" w:fill="auto"/>
            <w:vAlign w:val="center"/>
          </w:tcPr>
          <w:p w:rsidR="001411CD" w:rsidRPr="00D7489C" w:rsidRDefault="001411CD" w:rsidP="00953E17">
            <w:pPr>
              <w:widowControl/>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1411CD" w:rsidRDefault="001411CD" w:rsidP="00953E17">
            <w:pPr>
              <w:widowControl/>
              <w:jc w:val="left"/>
              <w:rPr>
                <w:rFonts w:asciiTheme="majorEastAsia" w:eastAsiaTheme="majorEastAsia" w:hAnsiTheme="majorEastAsia"/>
                <w:szCs w:val="21"/>
              </w:rPr>
            </w:pPr>
            <w:r>
              <w:rPr>
                <w:rFonts w:asciiTheme="majorEastAsia" w:eastAsiaTheme="majorEastAsia" w:hAnsiTheme="majorEastAsia" w:hint="eastAsia"/>
                <w:szCs w:val="21"/>
              </w:rPr>
              <w:t>无</w:t>
            </w:r>
          </w:p>
        </w:tc>
      </w:tr>
      <w:tr w:rsidR="001411CD" w:rsidRPr="002F5ABC" w:rsidTr="00A07F23">
        <w:trPr>
          <w:trHeight w:hRule="exact" w:val="340"/>
        </w:trPr>
        <w:tc>
          <w:tcPr>
            <w:tcW w:w="675" w:type="dxa"/>
            <w:vMerge/>
            <w:tcBorders>
              <w:left w:val="single" w:sz="2" w:space="0" w:color="auto"/>
              <w:right w:val="dotted" w:sz="2" w:space="0" w:color="auto"/>
            </w:tcBorders>
            <w:shd w:val="clear" w:color="auto" w:fill="auto"/>
            <w:vAlign w:val="center"/>
          </w:tcPr>
          <w:p w:rsidR="001411CD" w:rsidRPr="00C10394" w:rsidRDefault="001411CD" w:rsidP="00E20F44">
            <w:pPr>
              <w:widowControl/>
              <w:jc w:val="center"/>
              <w:rPr>
                <w:rFonts w:asciiTheme="majorEastAsia" w:eastAsiaTheme="majorEastAsia" w:hAnsiTheme="majorEastAsia" w:cs="宋体"/>
                <w:kern w:val="0"/>
                <w:szCs w:val="21"/>
              </w:rPr>
            </w:pPr>
          </w:p>
        </w:tc>
        <w:tc>
          <w:tcPr>
            <w:tcW w:w="1548" w:type="dxa"/>
            <w:tcBorders>
              <w:left w:val="nil"/>
            </w:tcBorders>
            <w:shd w:val="clear" w:color="auto" w:fill="auto"/>
            <w:vAlign w:val="center"/>
          </w:tcPr>
          <w:p w:rsidR="001411CD" w:rsidRPr="00953E17" w:rsidRDefault="001411CD" w:rsidP="00BE671A">
            <w:pPr>
              <w:widowControl/>
              <w:jc w:val="right"/>
              <w:rPr>
                <w:rFonts w:asciiTheme="majorEastAsia" w:eastAsiaTheme="majorEastAsia" w:hAnsiTheme="majorEastAsia" w:cs="宋体"/>
                <w:kern w:val="0"/>
                <w:sz w:val="18"/>
                <w:szCs w:val="18"/>
              </w:rPr>
            </w:pPr>
            <w:r w:rsidRPr="00953E17">
              <w:rPr>
                <w:rFonts w:asciiTheme="majorEastAsia" w:eastAsiaTheme="majorEastAsia" w:hAnsiTheme="majorEastAsia" w:cs="宋体" w:hint="eastAsia"/>
                <w:kern w:val="0"/>
                <w:szCs w:val="21"/>
              </w:rPr>
              <w:t>抵押情况</w:t>
            </w:r>
          </w:p>
        </w:tc>
        <w:tc>
          <w:tcPr>
            <w:tcW w:w="306" w:type="dxa"/>
            <w:tcBorders>
              <w:left w:val="nil"/>
            </w:tcBorders>
            <w:shd w:val="clear" w:color="auto" w:fill="auto"/>
            <w:vAlign w:val="center"/>
          </w:tcPr>
          <w:p w:rsidR="001411CD" w:rsidRPr="00C92B71" w:rsidRDefault="001411CD" w:rsidP="00E20F44">
            <w:pPr>
              <w:widowControl/>
              <w:rPr>
                <w:rFonts w:asciiTheme="majorEastAsia" w:eastAsiaTheme="majorEastAsia" w:hAnsiTheme="majorEastAsia" w:cs="宋体"/>
                <w:w w:val="80"/>
                <w:kern w:val="0"/>
                <w:sz w:val="18"/>
                <w:szCs w:val="18"/>
              </w:rPr>
            </w:pPr>
          </w:p>
        </w:tc>
        <w:tc>
          <w:tcPr>
            <w:tcW w:w="6543" w:type="dxa"/>
            <w:tcBorders>
              <w:left w:val="nil"/>
              <w:right w:val="single" w:sz="4" w:space="0" w:color="auto"/>
            </w:tcBorders>
            <w:vAlign w:val="center"/>
          </w:tcPr>
          <w:p w:rsidR="001411CD" w:rsidRPr="000457BC" w:rsidRDefault="001411CD" w:rsidP="001D0290">
            <w:pPr>
              <w:widowControl/>
              <w:jc w:val="left"/>
              <w:rPr>
                <w:rFonts w:asciiTheme="majorEastAsia" w:eastAsiaTheme="majorEastAsia" w:hAnsiTheme="majorEastAsia"/>
                <w:sz w:val="18"/>
                <w:szCs w:val="18"/>
              </w:rPr>
            </w:pPr>
            <w:r w:rsidRPr="000457BC">
              <w:rPr>
                <w:rFonts w:asciiTheme="majorEastAsia" w:eastAsiaTheme="majorEastAsia" w:hAnsiTheme="majorEastAsia" w:hint="eastAsia"/>
                <w:sz w:val="18"/>
                <w:szCs w:val="18"/>
              </w:rPr>
              <w:t>已</w:t>
            </w:r>
            <w:r w:rsidR="004A1D6B">
              <w:rPr>
                <w:rFonts w:asciiTheme="majorEastAsia" w:eastAsiaTheme="majorEastAsia" w:hAnsiTheme="majorEastAsia" w:hint="eastAsia"/>
                <w:sz w:val="18"/>
                <w:szCs w:val="18"/>
              </w:rPr>
              <w:t>设立</w:t>
            </w:r>
            <w:r w:rsidRPr="000457BC">
              <w:rPr>
                <w:rFonts w:asciiTheme="majorEastAsia" w:eastAsiaTheme="majorEastAsia" w:hAnsiTheme="majorEastAsia" w:hint="eastAsia"/>
                <w:sz w:val="18"/>
                <w:szCs w:val="18"/>
              </w:rPr>
              <w:t>抵押登记。</w:t>
            </w:r>
          </w:p>
        </w:tc>
      </w:tr>
      <w:tr w:rsidR="001411CD" w:rsidRPr="002F5ABC" w:rsidTr="003930E4">
        <w:trPr>
          <w:trHeight w:hRule="exact" w:val="255"/>
        </w:trPr>
        <w:tc>
          <w:tcPr>
            <w:tcW w:w="675" w:type="dxa"/>
            <w:vMerge/>
            <w:tcBorders>
              <w:left w:val="single" w:sz="2" w:space="0" w:color="auto"/>
              <w:right w:val="dotted" w:sz="2" w:space="0" w:color="auto"/>
            </w:tcBorders>
            <w:shd w:val="clear" w:color="auto" w:fill="auto"/>
            <w:vAlign w:val="center"/>
          </w:tcPr>
          <w:p w:rsidR="001411CD" w:rsidRPr="002F5ABC" w:rsidRDefault="001411CD" w:rsidP="001E5F8A">
            <w:pPr>
              <w:widowControl/>
              <w:jc w:val="center"/>
              <w:rPr>
                <w:rFonts w:ascii="楷体_GB2312" w:eastAsia="楷体_GB2312" w:hAnsiTheme="minorEastAsia" w:cs="宋体"/>
                <w:kern w:val="0"/>
                <w:szCs w:val="21"/>
              </w:rPr>
            </w:pPr>
          </w:p>
        </w:tc>
        <w:tc>
          <w:tcPr>
            <w:tcW w:w="1548" w:type="dxa"/>
            <w:tcBorders>
              <w:left w:val="nil"/>
            </w:tcBorders>
            <w:shd w:val="clear" w:color="auto" w:fill="auto"/>
          </w:tcPr>
          <w:p w:rsidR="001411CD" w:rsidRPr="00BD42DE" w:rsidRDefault="001411CD" w:rsidP="001E5F8A">
            <w:pPr>
              <w:widowControl/>
              <w:spacing w:line="240" w:lineRule="exact"/>
              <w:jc w:val="right"/>
              <w:rPr>
                <w:rFonts w:ascii="楷体" w:eastAsia="楷体" w:hAnsi="楷体"/>
                <w:sz w:val="18"/>
                <w:szCs w:val="18"/>
              </w:rPr>
            </w:pPr>
            <w:r>
              <w:rPr>
                <w:rFonts w:ascii="楷体" w:eastAsia="楷体" w:hAnsi="楷体" w:hint="eastAsia"/>
                <w:sz w:val="18"/>
                <w:szCs w:val="18"/>
              </w:rPr>
              <w:t>抵押权</w:t>
            </w:r>
            <w:r>
              <w:rPr>
                <w:rFonts w:ascii="楷体" w:eastAsia="楷体" w:hAnsi="楷体"/>
                <w:sz w:val="18"/>
                <w:szCs w:val="18"/>
              </w:rPr>
              <w:t>人</w:t>
            </w:r>
          </w:p>
        </w:tc>
        <w:tc>
          <w:tcPr>
            <w:tcW w:w="306" w:type="dxa"/>
            <w:tcBorders>
              <w:left w:val="nil"/>
            </w:tcBorders>
            <w:shd w:val="clear" w:color="auto" w:fill="auto"/>
          </w:tcPr>
          <w:p w:rsidR="001411CD" w:rsidRPr="00BD42DE" w:rsidRDefault="001411CD" w:rsidP="001E5F8A">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43" w:type="dxa"/>
            <w:tcBorders>
              <w:left w:val="nil"/>
              <w:right w:val="single" w:sz="4" w:space="0" w:color="auto"/>
            </w:tcBorders>
          </w:tcPr>
          <w:p w:rsidR="001411CD" w:rsidRPr="00BD42DE" w:rsidRDefault="004A1D6B" w:rsidP="001E5F8A">
            <w:pPr>
              <w:widowControl/>
              <w:spacing w:line="240" w:lineRule="exact"/>
              <w:jc w:val="left"/>
              <w:rPr>
                <w:rFonts w:ascii="楷体" w:eastAsia="楷体" w:hAnsi="楷体"/>
                <w:sz w:val="18"/>
                <w:szCs w:val="18"/>
              </w:rPr>
            </w:pPr>
            <w:r>
              <w:rPr>
                <w:rFonts w:ascii="楷体" w:eastAsia="楷体" w:hAnsi="楷体" w:hint="eastAsia"/>
                <w:sz w:val="18"/>
                <w:szCs w:val="18"/>
              </w:rPr>
              <w:t>中国工商</w:t>
            </w:r>
            <w:r w:rsidR="001411CD">
              <w:rPr>
                <w:rFonts w:ascii="楷体" w:eastAsia="楷体" w:hAnsi="楷体" w:hint="eastAsia"/>
                <w:sz w:val="18"/>
                <w:szCs w:val="18"/>
              </w:rPr>
              <w:t>银行股份有限公司大连</w:t>
            </w:r>
            <w:r>
              <w:rPr>
                <w:rFonts w:ascii="楷体" w:eastAsia="楷体" w:hAnsi="楷体" w:hint="eastAsia"/>
                <w:sz w:val="18"/>
                <w:szCs w:val="18"/>
              </w:rPr>
              <w:t>金州支</w:t>
            </w:r>
            <w:r w:rsidR="001411CD">
              <w:rPr>
                <w:rFonts w:ascii="楷体" w:eastAsia="楷体" w:hAnsi="楷体" w:hint="eastAsia"/>
                <w:sz w:val="18"/>
                <w:szCs w:val="18"/>
              </w:rPr>
              <w:t>行</w:t>
            </w:r>
          </w:p>
        </w:tc>
      </w:tr>
      <w:tr w:rsidR="001411CD" w:rsidRPr="002F5ABC" w:rsidTr="003930E4">
        <w:trPr>
          <w:trHeight w:hRule="exact" w:val="255"/>
        </w:trPr>
        <w:tc>
          <w:tcPr>
            <w:tcW w:w="675" w:type="dxa"/>
            <w:vMerge/>
            <w:tcBorders>
              <w:left w:val="single" w:sz="2" w:space="0" w:color="auto"/>
              <w:right w:val="dotted" w:sz="2" w:space="0" w:color="auto"/>
            </w:tcBorders>
            <w:shd w:val="clear" w:color="auto" w:fill="auto"/>
            <w:vAlign w:val="center"/>
          </w:tcPr>
          <w:p w:rsidR="001411CD" w:rsidRPr="002F5ABC" w:rsidRDefault="001411CD" w:rsidP="003930E4">
            <w:pPr>
              <w:widowControl/>
              <w:jc w:val="center"/>
              <w:rPr>
                <w:rFonts w:ascii="楷体_GB2312" w:eastAsia="楷体_GB2312" w:hAnsiTheme="minorEastAsia" w:cs="宋体"/>
                <w:kern w:val="0"/>
                <w:szCs w:val="21"/>
              </w:rPr>
            </w:pPr>
          </w:p>
        </w:tc>
        <w:tc>
          <w:tcPr>
            <w:tcW w:w="1548" w:type="dxa"/>
            <w:tcBorders>
              <w:left w:val="nil"/>
            </w:tcBorders>
            <w:shd w:val="clear" w:color="auto" w:fill="auto"/>
          </w:tcPr>
          <w:p w:rsidR="001411CD" w:rsidRPr="004A1D6B" w:rsidRDefault="004A1D6B" w:rsidP="003930E4">
            <w:pPr>
              <w:widowControl/>
              <w:spacing w:line="240" w:lineRule="exact"/>
              <w:jc w:val="right"/>
              <w:rPr>
                <w:rFonts w:ascii="楷体" w:eastAsia="楷体" w:hAnsi="楷体"/>
                <w:w w:val="66"/>
                <w:sz w:val="18"/>
                <w:szCs w:val="18"/>
              </w:rPr>
            </w:pPr>
            <w:r w:rsidRPr="004A1D6B">
              <w:rPr>
                <w:rFonts w:ascii="楷体" w:eastAsia="楷体" w:hAnsi="楷体" w:hint="eastAsia"/>
                <w:w w:val="66"/>
                <w:sz w:val="18"/>
                <w:szCs w:val="18"/>
              </w:rPr>
              <w:t>债务履行</w:t>
            </w:r>
            <w:r w:rsidR="001411CD" w:rsidRPr="004A1D6B">
              <w:rPr>
                <w:rFonts w:ascii="楷体" w:eastAsia="楷体" w:hAnsi="楷体" w:hint="eastAsia"/>
                <w:w w:val="66"/>
                <w:sz w:val="18"/>
                <w:szCs w:val="18"/>
              </w:rPr>
              <w:t>期限</w:t>
            </w:r>
          </w:p>
        </w:tc>
        <w:tc>
          <w:tcPr>
            <w:tcW w:w="306" w:type="dxa"/>
            <w:tcBorders>
              <w:left w:val="nil"/>
            </w:tcBorders>
            <w:shd w:val="clear" w:color="auto" w:fill="auto"/>
          </w:tcPr>
          <w:p w:rsidR="001411CD" w:rsidRPr="00BD42DE" w:rsidRDefault="001411CD" w:rsidP="003930E4">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43" w:type="dxa"/>
            <w:tcBorders>
              <w:left w:val="nil"/>
              <w:right w:val="single" w:sz="4" w:space="0" w:color="auto"/>
            </w:tcBorders>
          </w:tcPr>
          <w:p w:rsidR="001411CD" w:rsidRPr="00BD42DE" w:rsidRDefault="001411CD" w:rsidP="004A1D6B">
            <w:pPr>
              <w:widowControl/>
              <w:spacing w:line="240" w:lineRule="exact"/>
              <w:jc w:val="left"/>
              <w:rPr>
                <w:rFonts w:ascii="楷体" w:eastAsia="楷体" w:hAnsi="楷体"/>
                <w:sz w:val="18"/>
                <w:szCs w:val="18"/>
              </w:rPr>
            </w:pPr>
            <w:r>
              <w:rPr>
                <w:rFonts w:ascii="楷体" w:eastAsia="楷体" w:hAnsi="楷体" w:hint="eastAsia"/>
                <w:sz w:val="18"/>
                <w:szCs w:val="18"/>
              </w:rPr>
              <w:t>2</w:t>
            </w:r>
            <w:r>
              <w:rPr>
                <w:rFonts w:ascii="楷体" w:eastAsia="楷体" w:hAnsi="楷体"/>
                <w:sz w:val="18"/>
                <w:szCs w:val="18"/>
              </w:rPr>
              <w:t>01</w:t>
            </w:r>
            <w:r w:rsidR="004A1D6B">
              <w:rPr>
                <w:rFonts w:ascii="楷体" w:eastAsia="楷体" w:hAnsi="楷体"/>
                <w:sz w:val="18"/>
                <w:szCs w:val="18"/>
              </w:rPr>
              <w:t>6</w:t>
            </w:r>
            <w:r>
              <w:rPr>
                <w:rFonts w:ascii="楷体" w:eastAsia="楷体" w:hAnsi="楷体" w:hint="eastAsia"/>
                <w:sz w:val="18"/>
                <w:szCs w:val="18"/>
              </w:rPr>
              <w:t>年0</w:t>
            </w:r>
            <w:r w:rsidR="004A1D6B">
              <w:rPr>
                <w:rFonts w:ascii="楷体" w:eastAsia="楷体" w:hAnsi="楷体"/>
                <w:sz w:val="18"/>
                <w:szCs w:val="18"/>
              </w:rPr>
              <w:t>4</w:t>
            </w:r>
            <w:r>
              <w:rPr>
                <w:rFonts w:ascii="楷体" w:eastAsia="楷体" w:hAnsi="楷体" w:hint="eastAsia"/>
                <w:sz w:val="18"/>
                <w:szCs w:val="18"/>
              </w:rPr>
              <w:t>月0</w:t>
            </w:r>
            <w:r w:rsidR="004A1D6B">
              <w:rPr>
                <w:rFonts w:ascii="楷体" w:eastAsia="楷体" w:hAnsi="楷体"/>
                <w:sz w:val="18"/>
                <w:szCs w:val="18"/>
              </w:rPr>
              <w:t>1</w:t>
            </w:r>
            <w:r>
              <w:rPr>
                <w:rFonts w:ascii="楷体" w:eastAsia="楷体" w:hAnsi="楷体" w:hint="eastAsia"/>
                <w:sz w:val="18"/>
                <w:szCs w:val="18"/>
              </w:rPr>
              <w:t>日</w:t>
            </w:r>
            <w:r>
              <w:rPr>
                <w:rFonts w:ascii="黑体" w:eastAsia="黑体" w:hAnsi="黑体" w:hint="eastAsia"/>
                <w:sz w:val="18"/>
                <w:szCs w:val="18"/>
              </w:rPr>
              <w:t>～</w:t>
            </w:r>
            <w:r>
              <w:rPr>
                <w:rFonts w:ascii="楷体" w:eastAsia="楷体" w:hAnsi="楷体" w:hint="eastAsia"/>
                <w:sz w:val="18"/>
                <w:szCs w:val="18"/>
              </w:rPr>
              <w:t>2</w:t>
            </w:r>
            <w:r>
              <w:rPr>
                <w:rFonts w:ascii="楷体" w:eastAsia="楷体" w:hAnsi="楷体"/>
                <w:sz w:val="18"/>
                <w:szCs w:val="18"/>
              </w:rPr>
              <w:t>0</w:t>
            </w:r>
            <w:r w:rsidR="004A1D6B">
              <w:rPr>
                <w:rFonts w:ascii="楷体" w:eastAsia="楷体" w:hAnsi="楷体"/>
                <w:sz w:val="18"/>
                <w:szCs w:val="18"/>
              </w:rPr>
              <w:t>31</w:t>
            </w:r>
            <w:r>
              <w:rPr>
                <w:rFonts w:ascii="楷体" w:eastAsia="楷体" w:hAnsi="楷体" w:hint="eastAsia"/>
                <w:sz w:val="18"/>
                <w:szCs w:val="18"/>
              </w:rPr>
              <w:t>年0</w:t>
            </w:r>
            <w:r w:rsidR="004A1D6B">
              <w:rPr>
                <w:rFonts w:ascii="楷体" w:eastAsia="楷体" w:hAnsi="楷体"/>
                <w:sz w:val="18"/>
                <w:szCs w:val="18"/>
              </w:rPr>
              <w:t>4</w:t>
            </w:r>
            <w:r>
              <w:rPr>
                <w:rFonts w:ascii="楷体" w:eastAsia="楷体" w:hAnsi="楷体" w:hint="eastAsia"/>
                <w:sz w:val="18"/>
                <w:szCs w:val="18"/>
              </w:rPr>
              <w:t>月0</w:t>
            </w:r>
            <w:r w:rsidR="004A1D6B">
              <w:rPr>
                <w:rFonts w:ascii="楷体" w:eastAsia="楷体" w:hAnsi="楷体"/>
                <w:sz w:val="18"/>
                <w:szCs w:val="18"/>
              </w:rPr>
              <w:t>1</w:t>
            </w:r>
            <w:r>
              <w:rPr>
                <w:rFonts w:ascii="楷体" w:eastAsia="楷体" w:hAnsi="楷体" w:hint="eastAsia"/>
                <w:sz w:val="18"/>
                <w:szCs w:val="18"/>
              </w:rPr>
              <w:t>日</w:t>
            </w:r>
          </w:p>
        </w:tc>
      </w:tr>
      <w:tr w:rsidR="001411CD" w:rsidRPr="002F5ABC" w:rsidTr="00E20F44">
        <w:trPr>
          <w:trHeight w:hRule="exact" w:val="340"/>
        </w:trPr>
        <w:tc>
          <w:tcPr>
            <w:tcW w:w="675" w:type="dxa"/>
            <w:vMerge/>
            <w:tcBorders>
              <w:left w:val="single" w:sz="2" w:space="0" w:color="auto"/>
              <w:right w:val="dotted" w:sz="2" w:space="0" w:color="auto"/>
            </w:tcBorders>
            <w:shd w:val="clear" w:color="auto" w:fill="auto"/>
            <w:vAlign w:val="center"/>
          </w:tcPr>
          <w:p w:rsidR="001411CD" w:rsidRPr="002F5ABC" w:rsidRDefault="001411CD" w:rsidP="003930E4">
            <w:pPr>
              <w:widowControl/>
              <w:jc w:val="center"/>
              <w:rPr>
                <w:rFonts w:ascii="楷体_GB2312" w:eastAsia="楷体_GB2312" w:hAnsiTheme="minorEastAsia" w:cs="宋体"/>
                <w:kern w:val="0"/>
                <w:szCs w:val="21"/>
              </w:rPr>
            </w:pPr>
          </w:p>
        </w:tc>
        <w:tc>
          <w:tcPr>
            <w:tcW w:w="1548" w:type="dxa"/>
            <w:tcBorders>
              <w:left w:val="nil"/>
            </w:tcBorders>
            <w:shd w:val="clear" w:color="auto" w:fill="auto"/>
            <w:vAlign w:val="center"/>
          </w:tcPr>
          <w:p w:rsidR="001411CD" w:rsidRPr="00E42719" w:rsidRDefault="001411CD" w:rsidP="003930E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w:t>
            </w:r>
            <w:r w:rsidRPr="00505BCD">
              <w:rPr>
                <w:rFonts w:asciiTheme="majorEastAsia" w:eastAsiaTheme="majorEastAsia" w:hAnsiTheme="majorEastAsia" w:cs="宋体" w:hint="eastAsia"/>
                <w:kern w:val="0"/>
                <w:szCs w:val="21"/>
              </w:rPr>
              <w:t>情况</w:t>
            </w:r>
          </w:p>
        </w:tc>
        <w:tc>
          <w:tcPr>
            <w:tcW w:w="306" w:type="dxa"/>
            <w:tcBorders>
              <w:left w:val="nil"/>
            </w:tcBorders>
            <w:shd w:val="clear" w:color="auto" w:fill="auto"/>
            <w:vAlign w:val="center"/>
          </w:tcPr>
          <w:p w:rsidR="001411CD" w:rsidRPr="00D7489C" w:rsidRDefault="001411CD" w:rsidP="003930E4">
            <w:pPr>
              <w:widowControl/>
              <w:rPr>
                <w:rFonts w:asciiTheme="majorEastAsia" w:eastAsiaTheme="majorEastAsia" w:hAnsiTheme="majorEastAsia" w:cs="宋体"/>
                <w:kern w:val="0"/>
                <w:szCs w:val="21"/>
              </w:rPr>
            </w:pPr>
          </w:p>
        </w:tc>
        <w:tc>
          <w:tcPr>
            <w:tcW w:w="6543" w:type="dxa"/>
            <w:tcBorders>
              <w:left w:val="nil"/>
              <w:right w:val="single" w:sz="4" w:space="0" w:color="auto"/>
            </w:tcBorders>
            <w:vAlign w:val="center"/>
          </w:tcPr>
          <w:p w:rsidR="001411CD" w:rsidRDefault="001411CD" w:rsidP="003930E4">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估价对象目前已被司法查封，详情如下：</w:t>
            </w:r>
          </w:p>
        </w:tc>
      </w:tr>
      <w:tr w:rsidR="001411CD" w:rsidRPr="002F5ABC" w:rsidTr="00FF34D5">
        <w:trPr>
          <w:trHeight w:hRule="exact" w:val="255"/>
        </w:trPr>
        <w:tc>
          <w:tcPr>
            <w:tcW w:w="675" w:type="dxa"/>
            <w:vMerge/>
            <w:tcBorders>
              <w:left w:val="single" w:sz="2" w:space="0" w:color="auto"/>
              <w:right w:val="dotted" w:sz="2" w:space="0" w:color="auto"/>
            </w:tcBorders>
            <w:shd w:val="clear" w:color="auto" w:fill="auto"/>
            <w:vAlign w:val="center"/>
          </w:tcPr>
          <w:p w:rsidR="001411CD" w:rsidRPr="002F5ABC" w:rsidRDefault="001411CD" w:rsidP="003930E4">
            <w:pPr>
              <w:widowControl/>
              <w:jc w:val="center"/>
              <w:rPr>
                <w:rFonts w:ascii="楷体_GB2312" w:eastAsia="楷体_GB2312" w:hAnsiTheme="minorEastAsia" w:cs="宋体"/>
                <w:kern w:val="0"/>
                <w:szCs w:val="21"/>
              </w:rPr>
            </w:pPr>
          </w:p>
        </w:tc>
        <w:tc>
          <w:tcPr>
            <w:tcW w:w="1548" w:type="dxa"/>
            <w:tcBorders>
              <w:left w:val="nil"/>
            </w:tcBorders>
            <w:shd w:val="clear" w:color="auto" w:fill="auto"/>
          </w:tcPr>
          <w:p w:rsidR="001411CD" w:rsidRPr="00BD42DE" w:rsidRDefault="001411CD" w:rsidP="003930E4">
            <w:pPr>
              <w:widowControl/>
              <w:spacing w:line="240" w:lineRule="exact"/>
              <w:jc w:val="right"/>
              <w:rPr>
                <w:rFonts w:ascii="楷体" w:eastAsia="楷体" w:hAnsi="楷体"/>
                <w:sz w:val="18"/>
                <w:szCs w:val="18"/>
              </w:rPr>
            </w:pPr>
            <w:r>
              <w:rPr>
                <w:rFonts w:ascii="楷体" w:eastAsia="楷体" w:hAnsi="楷体"/>
                <w:sz w:val="18"/>
                <w:szCs w:val="18"/>
              </w:rPr>
              <w:t>查封机关</w:t>
            </w:r>
          </w:p>
        </w:tc>
        <w:tc>
          <w:tcPr>
            <w:tcW w:w="306" w:type="dxa"/>
            <w:tcBorders>
              <w:left w:val="nil"/>
            </w:tcBorders>
            <w:shd w:val="clear" w:color="auto" w:fill="auto"/>
          </w:tcPr>
          <w:p w:rsidR="001411CD" w:rsidRPr="00BD42DE" w:rsidRDefault="001411CD" w:rsidP="003930E4">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43" w:type="dxa"/>
            <w:tcBorders>
              <w:left w:val="nil"/>
              <w:right w:val="single" w:sz="4" w:space="0" w:color="auto"/>
            </w:tcBorders>
          </w:tcPr>
          <w:p w:rsidR="001411CD" w:rsidRPr="00E80E07" w:rsidRDefault="00471DEE" w:rsidP="003930E4">
            <w:pPr>
              <w:widowControl/>
              <w:spacing w:line="240" w:lineRule="exact"/>
              <w:jc w:val="left"/>
              <w:rPr>
                <w:rFonts w:ascii="楷体" w:eastAsia="楷体" w:hAnsi="楷体"/>
                <w:w w:val="80"/>
                <w:sz w:val="18"/>
                <w:szCs w:val="18"/>
              </w:rPr>
            </w:pPr>
            <w:r>
              <w:rPr>
                <w:rFonts w:ascii="楷体" w:eastAsia="楷体" w:hAnsi="楷体" w:hint="eastAsia"/>
                <w:sz w:val="18"/>
                <w:szCs w:val="18"/>
              </w:rPr>
              <w:t>大连市金州区人民法院</w:t>
            </w:r>
            <w:r w:rsidR="001411CD" w:rsidRPr="000671D1">
              <w:rPr>
                <w:rFonts w:ascii="楷体" w:eastAsia="楷体" w:hAnsi="楷体" w:hint="eastAsia"/>
                <w:sz w:val="18"/>
                <w:szCs w:val="18"/>
              </w:rPr>
              <w:t>；</w:t>
            </w:r>
          </w:p>
        </w:tc>
      </w:tr>
      <w:tr w:rsidR="001411CD" w:rsidRPr="002F5ABC" w:rsidTr="002D3422">
        <w:trPr>
          <w:trHeight w:hRule="exact" w:val="284"/>
        </w:trPr>
        <w:tc>
          <w:tcPr>
            <w:tcW w:w="675" w:type="dxa"/>
            <w:vMerge/>
            <w:tcBorders>
              <w:left w:val="single" w:sz="2" w:space="0" w:color="auto"/>
              <w:bottom w:val="single" w:sz="4" w:space="0" w:color="auto"/>
              <w:right w:val="dotted" w:sz="2" w:space="0" w:color="auto"/>
            </w:tcBorders>
            <w:shd w:val="clear" w:color="auto" w:fill="auto"/>
            <w:vAlign w:val="center"/>
          </w:tcPr>
          <w:p w:rsidR="001411CD" w:rsidRPr="002F5ABC" w:rsidRDefault="001411CD" w:rsidP="005357A4">
            <w:pPr>
              <w:widowControl/>
              <w:jc w:val="center"/>
              <w:rPr>
                <w:rFonts w:ascii="楷体_GB2312" w:eastAsia="楷体_GB2312" w:hAnsiTheme="minorEastAsia" w:cs="宋体"/>
                <w:kern w:val="0"/>
                <w:szCs w:val="21"/>
              </w:rPr>
            </w:pPr>
          </w:p>
        </w:tc>
        <w:tc>
          <w:tcPr>
            <w:tcW w:w="1548" w:type="dxa"/>
            <w:tcBorders>
              <w:left w:val="nil"/>
              <w:bottom w:val="single" w:sz="4" w:space="0" w:color="auto"/>
            </w:tcBorders>
            <w:shd w:val="clear" w:color="auto" w:fill="auto"/>
          </w:tcPr>
          <w:p w:rsidR="001411CD" w:rsidRPr="00BD42DE" w:rsidRDefault="001411CD" w:rsidP="005357A4">
            <w:pPr>
              <w:widowControl/>
              <w:spacing w:line="240" w:lineRule="exact"/>
              <w:jc w:val="right"/>
              <w:rPr>
                <w:rFonts w:ascii="楷体" w:eastAsia="楷体" w:hAnsi="楷体"/>
                <w:sz w:val="18"/>
                <w:szCs w:val="18"/>
              </w:rPr>
            </w:pPr>
            <w:r>
              <w:rPr>
                <w:rFonts w:ascii="楷体" w:eastAsia="楷体" w:hAnsi="楷体" w:hint="eastAsia"/>
                <w:sz w:val="18"/>
                <w:szCs w:val="18"/>
              </w:rPr>
              <w:t>查封</w:t>
            </w:r>
            <w:r w:rsidR="004A1D6B">
              <w:rPr>
                <w:rFonts w:ascii="楷体" w:eastAsia="楷体" w:hAnsi="楷体" w:hint="eastAsia"/>
                <w:sz w:val="18"/>
                <w:szCs w:val="18"/>
              </w:rPr>
              <w:t>期限</w:t>
            </w:r>
          </w:p>
        </w:tc>
        <w:tc>
          <w:tcPr>
            <w:tcW w:w="306" w:type="dxa"/>
            <w:tcBorders>
              <w:left w:val="nil"/>
              <w:bottom w:val="single" w:sz="4" w:space="0" w:color="auto"/>
            </w:tcBorders>
            <w:shd w:val="clear" w:color="auto" w:fill="auto"/>
          </w:tcPr>
          <w:p w:rsidR="001411CD" w:rsidRPr="00BD42DE" w:rsidRDefault="001411CD" w:rsidP="005357A4">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43" w:type="dxa"/>
            <w:tcBorders>
              <w:left w:val="nil"/>
              <w:bottom w:val="single" w:sz="4" w:space="0" w:color="auto"/>
              <w:right w:val="single" w:sz="4" w:space="0" w:color="auto"/>
            </w:tcBorders>
          </w:tcPr>
          <w:p w:rsidR="001411CD" w:rsidRPr="00BD42DE" w:rsidRDefault="004A1D6B" w:rsidP="005357A4">
            <w:pPr>
              <w:widowControl/>
              <w:spacing w:line="240" w:lineRule="exact"/>
              <w:jc w:val="left"/>
              <w:rPr>
                <w:rFonts w:ascii="楷体" w:eastAsia="楷体" w:hAnsi="楷体"/>
                <w:sz w:val="18"/>
                <w:szCs w:val="18"/>
              </w:rPr>
            </w:pPr>
            <w:r>
              <w:rPr>
                <w:rFonts w:ascii="楷体" w:eastAsia="楷体" w:hAnsi="楷体" w:hint="eastAsia"/>
                <w:sz w:val="18"/>
                <w:szCs w:val="18"/>
              </w:rPr>
              <w:t>无显示内容</w:t>
            </w:r>
          </w:p>
        </w:tc>
      </w:tr>
    </w:tbl>
    <w:p w:rsidR="0053314E" w:rsidRDefault="00E20F44" w:rsidP="00B014B0">
      <w:pPr>
        <w:ind w:firstLineChars="200" w:firstLine="480"/>
        <w:jc w:val="left"/>
        <w:rPr>
          <w:rFonts w:asciiTheme="majorEastAsia" w:eastAsiaTheme="majorEastAsia" w:hAnsiTheme="majorEastAsia"/>
          <w:sz w:val="24"/>
        </w:rPr>
      </w:pPr>
      <w:r>
        <w:rPr>
          <w:rFonts w:asciiTheme="majorEastAsia" w:eastAsiaTheme="majorEastAsia" w:hAnsiTheme="majorEastAsia"/>
          <w:sz w:val="24"/>
        </w:rPr>
        <w:lastRenderedPageBreak/>
        <w:t>4</w:t>
      </w:r>
      <w:r w:rsidR="00A86B4D">
        <w:rPr>
          <w:rFonts w:asciiTheme="majorEastAsia" w:eastAsiaTheme="majorEastAsia" w:hAnsiTheme="majorEastAsia" w:hint="eastAsia"/>
          <w:sz w:val="24"/>
        </w:rPr>
        <w:t>.</w:t>
      </w:r>
      <w:r w:rsidR="00B67F51">
        <w:rPr>
          <w:rFonts w:asciiTheme="majorEastAsia" w:eastAsiaTheme="majorEastAsia" w:hAnsiTheme="majorEastAsia" w:hint="eastAsia"/>
          <w:sz w:val="24"/>
        </w:rPr>
        <w:t>实物状况</w:t>
      </w:r>
    </w:p>
    <w:p w:rsidR="0053314E" w:rsidRDefault="0053314E" w:rsidP="00113C74">
      <w:pPr>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)土地</w:t>
      </w:r>
    </w:p>
    <w:p w:rsidR="0053314E" w:rsidRDefault="0053314E" w:rsidP="00E64A65">
      <w:pPr>
        <w:spacing w:line="360" w:lineRule="auto"/>
        <w:ind w:right="238" w:firstLineChars="200" w:firstLine="480"/>
        <w:jc w:val="right"/>
        <w:rPr>
          <w:rFonts w:asciiTheme="majorEastAsia" w:eastAsiaTheme="majorEastAsia" w:hAnsiTheme="majorEastAsia"/>
          <w:sz w:val="24"/>
        </w:rPr>
      </w:pPr>
      <w:r w:rsidRPr="00F1137E">
        <w:rPr>
          <w:rFonts w:ascii="黑体" w:eastAsia="黑体" w:hAnsiTheme="minorEastAsia" w:hint="eastAsia"/>
          <w:sz w:val="24"/>
          <w:szCs w:val="24"/>
        </w:rPr>
        <w:t>土地</w:t>
      </w:r>
      <w:r>
        <w:rPr>
          <w:rFonts w:ascii="黑体" w:eastAsia="黑体" w:hAnsiTheme="minorEastAsia" w:hint="eastAsia"/>
          <w:sz w:val="24"/>
          <w:szCs w:val="24"/>
        </w:rPr>
        <w:t>实物</w:t>
      </w:r>
      <w:r w:rsidRPr="00F1137E">
        <w:rPr>
          <w:rFonts w:ascii="黑体" w:eastAsia="黑体" w:hAnsiTheme="minorEastAsia" w:hint="eastAsia"/>
          <w:sz w:val="24"/>
          <w:szCs w:val="24"/>
        </w:rPr>
        <w:t>状况</w:t>
      </w:r>
      <w:r w:rsidR="008E6A62">
        <w:rPr>
          <w:rFonts w:ascii="黑体" w:eastAsia="黑体" w:hAnsiTheme="minorEastAsia" w:hint="eastAsia"/>
          <w:sz w:val="24"/>
          <w:szCs w:val="24"/>
        </w:rPr>
        <w:t>表</w:t>
      </w:r>
      <w:r>
        <w:rPr>
          <w:rFonts w:ascii="黑体" w:eastAsia="黑体" w:hAnsiTheme="minorEastAsia" w:hint="eastAsia"/>
          <w:sz w:val="24"/>
          <w:szCs w:val="24"/>
        </w:rPr>
        <w:t xml:space="preserve"> </w:t>
      </w:r>
      <w:r>
        <w:rPr>
          <w:rFonts w:ascii="黑体" w:eastAsia="黑体" w:hAnsiTheme="minorEastAsia"/>
          <w:sz w:val="24"/>
          <w:szCs w:val="24"/>
        </w:rPr>
        <w:t xml:space="preserve">                    </w:t>
      </w:r>
      <w:r>
        <w:rPr>
          <w:rFonts w:ascii="黑体" w:eastAsia="黑体" w:hAnsiTheme="minorEastAsia" w:hint="eastAsia"/>
          <w:sz w:val="24"/>
          <w:szCs w:val="24"/>
        </w:rPr>
        <w:t xml:space="preserve">  </w:t>
      </w:r>
      <w:r w:rsidRPr="003C6610">
        <w:rPr>
          <w:rFonts w:ascii="黑体" w:eastAsia="黑体" w:hAnsi="黑体" w:cs="Times New Roman"/>
          <w:sz w:val="18"/>
          <w:szCs w:val="18"/>
        </w:rPr>
        <w:t>结表4-</w:t>
      </w:r>
      <w:r>
        <w:rPr>
          <w:rFonts w:ascii="黑体" w:eastAsia="黑体" w:hAnsi="黑体" w:cs="Times New Roman"/>
          <w:sz w:val="18"/>
          <w:szCs w:val="18"/>
        </w:rPr>
        <w:t>4</w:t>
      </w: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03"/>
        <w:gridCol w:w="1114"/>
        <w:gridCol w:w="310"/>
        <w:gridCol w:w="6945"/>
      </w:tblGrid>
      <w:tr w:rsidR="0053314E" w:rsidRPr="00E60F1E" w:rsidTr="00E64A65">
        <w:trPr>
          <w:trHeight w:hRule="exact" w:val="397"/>
        </w:trPr>
        <w:tc>
          <w:tcPr>
            <w:tcW w:w="703" w:type="dxa"/>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01</w:t>
            </w:r>
          </w:p>
        </w:tc>
        <w:tc>
          <w:tcPr>
            <w:tcW w:w="1114" w:type="dxa"/>
            <w:vAlign w:val="center"/>
          </w:tcPr>
          <w:p w:rsidR="0053314E" w:rsidRPr="00F1137E" w:rsidRDefault="0053314E" w:rsidP="0053314E">
            <w:pPr>
              <w:widowControl/>
              <w:jc w:val="right"/>
              <w:rPr>
                <w:rFonts w:ascii="宋体"/>
                <w:szCs w:val="21"/>
              </w:rPr>
            </w:pPr>
            <w:r>
              <w:rPr>
                <w:rFonts w:ascii="宋体" w:hint="eastAsia"/>
                <w:szCs w:val="21"/>
              </w:rPr>
              <w:t>土地面积</w:t>
            </w:r>
          </w:p>
        </w:tc>
        <w:tc>
          <w:tcPr>
            <w:tcW w:w="310" w:type="dxa"/>
            <w:vAlign w:val="center"/>
          </w:tcPr>
          <w:p w:rsidR="0053314E" w:rsidRPr="00F1137E" w:rsidRDefault="0053314E" w:rsidP="0053314E">
            <w:pPr>
              <w:widowControl/>
              <w:rPr>
                <w:rFonts w:asciiTheme="majorEastAsia" w:eastAsiaTheme="majorEastAsia" w:hAnsiTheme="majorEastAsia" w:cs="宋体"/>
                <w:kern w:val="0"/>
                <w:szCs w:val="21"/>
              </w:rPr>
            </w:pPr>
          </w:p>
        </w:tc>
        <w:tc>
          <w:tcPr>
            <w:tcW w:w="6945" w:type="dxa"/>
            <w:tcBorders>
              <w:top w:val="single" w:sz="4" w:space="0" w:color="auto"/>
              <w:left w:val="nil"/>
              <w:bottom w:val="single" w:sz="4" w:space="0" w:color="FFFFFF"/>
              <w:right w:val="single" w:sz="4" w:space="0" w:color="000000"/>
            </w:tcBorders>
            <w:vAlign w:val="center"/>
          </w:tcPr>
          <w:p w:rsidR="0053314E" w:rsidRPr="002B1B2F" w:rsidRDefault="001D0290" w:rsidP="0053314E">
            <w:pPr>
              <w:widowControl/>
              <w:rPr>
                <w:rFonts w:ascii="宋体" w:hAnsi="宋体"/>
                <w:szCs w:val="21"/>
              </w:rPr>
            </w:pPr>
            <w:r>
              <w:rPr>
                <w:rFonts w:ascii="宋体" w:hAnsi="宋体" w:hint="eastAsia"/>
                <w:szCs w:val="21"/>
              </w:rPr>
              <w:t>不详</w:t>
            </w:r>
          </w:p>
        </w:tc>
      </w:tr>
      <w:tr w:rsidR="0053314E" w:rsidRPr="00E60F1E" w:rsidTr="00E64A65">
        <w:trPr>
          <w:trHeight w:hRule="exact" w:val="397"/>
        </w:trPr>
        <w:tc>
          <w:tcPr>
            <w:tcW w:w="703" w:type="dxa"/>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02</w:t>
            </w:r>
          </w:p>
        </w:tc>
        <w:tc>
          <w:tcPr>
            <w:tcW w:w="1114" w:type="dxa"/>
            <w:vAlign w:val="center"/>
          </w:tcPr>
          <w:p w:rsidR="0053314E" w:rsidRPr="00F1137E" w:rsidRDefault="0053314E" w:rsidP="0053314E">
            <w:pPr>
              <w:widowControl/>
              <w:jc w:val="right"/>
              <w:rPr>
                <w:rFonts w:ascii="宋体"/>
                <w:szCs w:val="21"/>
              </w:rPr>
            </w:pPr>
            <w:r w:rsidRPr="0036749F">
              <w:rPr>
                <w:rFonts w:ascii="宋体" w:hAnsi="宋体" w:cs="宋体" w:hint="eastAsia"/>
                <w:color w:val="000000"/>
                <w:kern w:val="0"/>
                <w:szCs w:val="21"/>
              </w:rPr>
              <w:t>宗地形状</w:t>
            </w:r>
          </w:p>
        </w:tc>
        <w:tc>
          <w:tcPr>
            <w:tcW w:w="310" w:type="dxa"/>
            <w:vAlign w:val="center"/>
          </w:tcPr>
          <w:p w:rsidR="0053314E" w:rsidRPr="00F1137E" w:rsidRDefault="0053314E" w:rsidP="0053314E">
            <w:pPr>
              <w:widowControl/>
              <w:jc w:val="left"/>
              <w:rPr>
                <w:rFonts w:asciiTheme="majorEastAsia" w:eastAsiaTheme="majorEastAsia" w:hAnsiTheme="majorEastAsia"/>
                <w:szCs w:val="21"/>
              </w:rPr>
            </w:pPr>
          </w:p>
        </w:tc>
        <w:tc>
          <w:tcPr>
            <w:tcW w:w="6945" w:type="dxa"/>
            <w:tcBorders>
              <w:top w:val="single" w:sz="4" w:space="0" w:color="FFFFFF"/>
              <w:left w:val="nil"/>
              <w:bottom w:val="single" w:sz="4" w:space="0" w:color="FFFFFF"/>
              <w:right w:val="single" w:sz="4" w:space="0" w:color="000000"/>
            </w:tcBorders>
            <w:vAlign w:val="center"/>
          </w:tcPr>
          <w:p w:rsidR="0053314E" w:rsidRPr="0036749F" w:rsidRDefault="0053314E" w:rsidP="0053314E">
            <w:pPr>
              <w:widowControl/>
              <w:rPr>
                <w:rFonts w:ascii="宋体" w:hAnsi="宋体" w:cs="宋体"/>
                <w:color w:val="000000"/>
                <w:kern w:val="0"/>
                <w:szCs w:val="21"/>
              </w:rPr>
            </w:pPr>
            <w:r w:rsidRPr="0036749F">
              <w:rPr>
                <w:rFonts w:ascii="宋体" w:hAnsi="宋体" w:cs="宋体" w:hint="eastAsia"/>
                <w:color w:val="000000"/>
                <w:kern w:val="0"/>
                <w:szCs w:val="21"/>
              </w:rPr>
              <w:t>建筑物</w:t>
            </w:r>
            <w:r>
              <w:rPr>
                <w:rFonts w:ascii="宋体" w:hAnsi="宋体" w:cs="宋体" w:hint="eastAsia"/>
                <w:color w:val="000000"/>
                <w:kern w:val="0"/>
                <w:szCs w:val="21"/>
              </w:rPr>
              <w:t>基底</w:t>
            </w:r>
            <w:r w:rsidR="0074745C">
              <w:rPr>
                <w:rFonts w:ascii="宋体" w:hAnsi="宋体" w:cs="宋体" w:hint="eastAsia"/>
                <w:color w:val="000000"/>
                <w:kern w:val="0"/>
                <w:szCs w:val="21"/>
              </w:rPr>
              <w:t>占</w:t>
            </w:r>
            <w:r w:rsidRPr="0036749F">
              <w:rPr>
                <w:rFonts w:ascii="宋体" w:hAnsi="宋体" w:cs="宋体" w:hint="eastAsia"/>
                <w:color w:val="000000"/>
                <w:kern w:val="0"/>
                <w:szCs w:val="21"/>
              </w:rPr>
              <w:t>地形状</w:t>
            </w:r>
            <w:r w:rsidR="001D0290">
              <w:rPr>
                <w:rFonts w:ascii="宋体" w:hAnsi="宋体" w:cs="宋体" w:hint="eastAsia"/>
                <w:color w:val="000000"/>
                <w:kern w:val="0"/>
                <w:szCs w:val="21"/>
              </w:rPr>
              <w:t>较为</w:t>
            </w:r>
            <w:r w:rsidRPr="0036749F">
              <w:rPr>
                <w:rFonts w:ascii="宋体" w:hAnsi="宋体" w:cs="宋体" w:hint="eastAsia"/>
                <w:color w:val="000000"/>
                <w:kern w:val="0"/>
                <w:szCs w:val="21"/>
              </w:rPr>
              <w:t>规则</w:t>
            </w:r>
          </w:p>
        </w:tc>
      </w:tr>
      <w:tr w:rsidR="0053314E" w:rsidRPr="00E60F1E" w:rsidTr="00E64A65">
        <w:trPr>
          <w:trHeight w:hRule="exact" w:val="397"/>
        </w:trPr>
        <w:tc>
          <w:tcPr>
            <w:tcW w:w="703" w:type="dxa"/>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03</w:t>
            </w:r>
          </w:p>
        </w:tc>
        <w:tc>
          <w:tcPr>
            <w:tcW w:w="1114" w:type="dxa"/>
            <w:vAlign w:val="center"/>
          </w:tcPr>
          <w:p w:rsidR="0053314E" w:rsidRPr="00F1137E" w:rsidRDefault="0053314E" w:rsidP="0053314E">
            <w:pPr>
              <w:widowControl/>
              <w:jc w:val="right"/>
              <w:rPr>
                <w:rFonts w:ascii="宋体"/>
                <w:szCs w:val="21"/>
              </w:rPr>
            </w:pPr>
            <w:r w:rsidRPr="0036749F">
              <w:rPr>
                <w:rFonts w:ascii="宋体" w:hAnsi="宋体" w:cs="宋体" w:hint="eastAsia"/>
                <w:kern w:val="0"/>
                <w:szCs w:val="21"/>
              </w:rPr>
              <w:t>地形地势</w:t>
            </w:r>
          </w:p>
        </w:tc>
        <w:tc>
          <w:tcPr>
            <w:tcW w:w="310" w:type="dxa"/>
            <w:vAlign w:val="center"/>
          </w:tcPr>
          <w:p w:rsidR="0053314E" w:rsidRPr="00F1137E" w:rsidRDefault="0053314E" w:rsidP="0053314E">
            <w:pPr>
              <w:widowControl/>
              <w:jc w:val="left"/>
              <w:rPr>
                <w:rFonts w:asciiTheme="majorEastAsia" w:eastAsiaTheme="majorEastAsia" w:hAnsiTheme="majorEastAsia" w:cs="宋体"/>
                <w:kern w:val="0"/>
                <w:szCs w:val="21"/>
              </w:rPr>
            </w:pPr>
          </w:p>
        </w:tc>
        <w:tc>
          <w:tcPr>
            <w:tcW w:w="6945" w:type="dxa"/>
            <w:tcBorders>
              <w:left w:val="nil"/>
              <w:right w:val="single" w:sz="4" w:space="0" w:color="000000"/>
            </w:tcBorders>
            <w:vAlign w:val="center"/>
          </w:tcPr>
          <w:p w:rsidR="0053314E" w:rsidRPr="0036749F" w:rsidRDefault="0053314E" w:rsidP="001D0290">
            <w:pPr>
              <w:widowControl/>
              <w:rPr>
                <w:rFonts w:asciiTheme="majorEastAsia" w:eastAsiaTheme="majorEastAsia" w:hAnsiTheme="majorEastAsia"/>
                <w:szCs w:val="21"/>
              </w:rPr>
            </w:pPr>
            <w:r w:rsidRPr="0036749F">
              <w:rPr>
                <w:rFonts w:asciiTheme="majorEastAsia" w:eastAsiaTheme="majorEastAsia" w:hAnsiTheme="majorEastAsia" w:hint="eastAsia"/>
                <w:szCs w:val="21"/>
              </w:rPr>
              <w:t>整栋楼宇建设用地相对平缓，</w:t>
            </w:r>
            <w:r>
              <w:rPr>
                <w:rFonts w:asciiTheme="majorEastAsia" w:eastAsiaTheme="majorEastAsia" w:hAnsiTheme="majorEastAsia" w:hint="eastAsia"/>
                <w:szCs w:val="21"/>
              </w:rPr>
              <w:t>室外地坪</w:t>
            </w:r>
            <w:r w:rsidR="004A1D6B">
              <w:rPr>
                <w:rFonts w:asciiTheme="majorEastAsia" w:eastAsiaTheme="majorEastAsia" w:hAnsiTheme="majorEastAsia" w:hint="eastAsia"/>
                <w:szCs w:val="21"/>
              </w:rPr>
              <w:t>低于小区外</w:t>
            </w:r>
            <w:r w:rsidRPr="0036749F">
              <w:rPr>
                <w:rFonts w:asciiTheme="majorEastAsia" w:eastAsiaTheme="majorEastAsia" w:hAnsiTheme="majorEastAsia" w:hint="eastAsia"/>
                <w:szCs w:val="21"/>
              </w:rPr>
              <w:t>主道。</w:t>
            </w:r>
          </w:p>
        </w:tc>
      </w:tr>
      <w:tr w:rsidR="0053314E" w:rsidRPr="00E60F1E" w:rsidTr="00E64A65">
        <w:trPr>
          <w:trHeight w:hRule="exact" w:val="397"/>
        </w:trPr>
        <w:tc>
          <w:tcPr>
            <w:tcW w:w="703" w:type="dxa"/>
            <w:tcBorders>
              <w:bottom w:val="nil"/>
            </w:tcBorders>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04</w:t>
            </w:r>
          </w:p>
        </w:tc>
        <w:tc>
          <w:tcPr>
            <w:tcW w:w="1114" w:type="dxa"/>
            <w:tcBorders>
              <w:bottom w:val="nil"/>
            </w:tcBorders>
            <w:vAlign w:val="center"/>
          </w:tcPr>
          <w:p w:rsidR="0053314E" w:rsidRPr="007D3F5B" w:rsidRDefault="0053314E" w:rsidP="0053314E">
            <w:pPr>
              <w:widowControl/>
              <w:jc w:val="right"/>
              <w:rPr>
                <w:rFonts w:ascii="宋体"/>
                <w:szCs w:val="21"/>
              </w:rPr>
            </w:pPr>
            <w:r w:rsidRPr="0053314E">
              <w:rPr>
                <w:rFonts w:ascii="宋体" w:hint="eastAsia"/>
                <w:kern w:val="0"/>
                <w:szCs w:val="21"/>
                <w:fitText w:val="840" w:id="-1515481598"/>
              </w:rPr>
              <w:t>地质条件</w:t>
            </w:r>
          </w:p>
        </w:tc>
        <w:tc>
          <w:tcPr>
            <w:tcW w:w="310" w:type="dxa"/>
            <w:vAlign w:val="center"/>
          </w:tcPr>
          <w:p w:rsidR="0053314E" w:rsidRPr="00F1137E" w:rsidRDefault="0053314E" w:rsidP="0053314E">
            <w:pPr>
              <w:widowControl/>
              <w:jc w:val="left"/>
              <w:rPr>
                <w:rFonts w:asciiTheme="majorEastAsia" w:eastAsiaTheme="majorEastAsia" w:hAnsiTheme="majorEastAsia" w:cs="宋体"/>
                <w:kern w:val="0"/>
                <w:szCs w:val="21"/>
              </w:rPr>
            </w:pPr>
          </w:p>
        </w:tc>
        <w:tc>
          <w:tcPr>
            <w:tcW w:w="6945" w:type="dxa"/>
            <w:tcBorders>
              <w:top w:val="nil"/>
              <w:left w:val="nil"/>
              <w:right w:val="single" w:sz="4" w:space="0" w:color="auto"/>
            </w:tcBorders>
            <w:vAlign w:val="center"/>
          </w:tcPr>
          <w:p w:rsidR="0053314E" w:rsidRPr="0036749F" w:rsidRDefault="0053314E" w:rsidP="0053314E">
            <w:pPr>
              <w:widowControl/>
              <w:rPr>
                <w:rFonts w:ascii="宋体" w:hAnsi="宋体" w:cs="宋体"/>
                <w:color w:val="000000"/>
                <w:kern w:val="0"/>
                <w:szCs w:val="21"/>
              </w:rPr>
            </w:pPr>
            <w:r w:rsidRPr="0036749F">
              <w:rPr>
                <w:rFonts w:ascii="宋体" w:hAnsi="宋体" w:cs="宋体" w:hint="eastAsia"/>
                <w:color w:val="000000"/>
                <w:kern w:val="0"/>
                <w:szCs w:val="21"/>
              </w:rPr>
              <w:t>地基承载力及稳定性良好,地下水位</w:t>
            </w:r>
            <w:r w:rsidR="004A1D6B">
              <w:rPr>
                <w:rFonts w:ascii="宋体" w:hAnsi="宋体" w:cs="宋体" w:hint="eastAsia"/>
                <w:color w:val="000000"/>
                <w:kern w:val="0"/>
                <w:szCs w:val="21"/>
              </w:rPr>
              <w:t>一般</w:t>
            </w:r>
            <w:r w:rsidRPr="0036749F">
              <w:rPr>
                <w:rFonts w:ascii="宋体" w:hAnsi="宋体" w:cs="宋体" w:hint="eastAsia"/>
                <w:color w:val="000000"/>
                <w:kern w:val="0"/>
                <w:szCs w:val="21"/>
              </w:rPr>
              <w:t>。</w:t>
            </w:r>
          </w:p>
        </w:tc>
      </w:tr>
      <w:tr w:rsidR="0053314E" w:rsidRPr="00E60F1E" w:rsidTr="00E64A65">
        <w:trPr>
          <w:trHeight w:hRule="exact" w:val="397"/>
        </w:trPr>
        <w:tc>
          <w:tcPr>
            <w:tcW w:w="703" w:type="dxa"/>
            <w:tcBorders>
              <w:top w:val="nil"/>
              <w:bottom w:val="nil"/>
              <w:right w:val="nil"/>
            </w:tcBorders>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5</w:t>
            </w:r>
          </w:p>
        </w:tc>
        <w:tc>
          <w:tcPr>
            <w:tcW w:w="1114" w:type="dxa"/>
            <w:tcBorders>
              <w:top w:val="nil"/>
              <w:left w:val="nil"/>
              <w:bottom w:val="nil"/>
            </w:tcBorders>
            <w:shd w:val="clear" w:color="auto" w:fill="auto"/>
            <w:vAlign w:val="center"/>
          </w:tcPr>
          <w:p w:rsidR="0053314E" w:rsidRPr="0036749F" w:rsidRDefault="0053314E" w:rsidP="0053314E">
            <w:pPr>
              <w:widowControl/>
              <w:jc w:val="right"/>
              <w:rPr>
                <w:rFonts w:ascii="宋体" w:hAnsi="宋体" w:cs="宋体"/>
                <w:color w:val="000000"/>
                <w:kern w:val="0"/>
                <w:szCs w:val="21"/>
              </w:rPr>
            </w:pPr>
            <w:r w:rsidRPr="0036749F">
              <w:rPr>
                <w:rFonts w:ascii="宋体" w:hAnsi="宋体" w:cs="宋体" w:hint="eastAsia"/>
                <w:color w:val="000000"/>
                <w:kern w:val="0"/>
                <w:szCs w:val="21"/>
              </w:rPr>
              <w:t>土壤状况</w:t>
            </w:r>
          </w:p>
        </w:tc>
        <w:tc>
          <w:tcPr>
            <w:tcW w:w="310" w:type="dxa"/>
            <w:vAlign w:val="center"/>
          </w:tcPr>
          <w:p w:rsidR="0053314E" w:rsidRPr="00F1137E" w:rsidRDefault="0053314E" w:rsidP="0053314E">
            <w:pPr>
              <w:widowControl/>
              <w:jc w:val="left"/>
              <w:rPr>
                <w:rFonts w:asciiTheme="majorEastAsia" w:eastAsiaTheme="majorEastAsia" w:hAnsiTheme="majorEastAsia" w:cs="宋体"/>
                <w:kern w:val="0"/>
                <w:szCs w:val="21"/>
              </w:rPr>
            </w:pPr>
          </w:p>
        </w:tc>
        <w:tc>
          <w:tcPr>
            <w:tcW w:w="6945" w:type="dxa"/>
            <w:tcBorders>
              <w:left w:val="nil"/>
              <w:bottom w:val="single" w:sz="4" w:space="0" w:color="FFFFFF"/>
              <w:right w:val="single" w:sz="4" w:space="0" w:color="auto"/>
            </w:tcBorders>
            <w:vAlign w:val="center"/>
          </w:tcPr>
          <w:p w:rsidR="0053314E" w:rsidRPr="0036749F" w:rsidRDefault="0053314E" w:rsidP="0053314E">
            <w:pPr>
              <w:widowControl/>
              <w:rPr>
                <w:rFonts w:ascii="宋体" w:hAnsi="宋体" w:cs="宋体"/>
                <w:color w:val="000000"/>
                <w:kern w:val="0"/>
                <w:szCs w:val="21"/>
              </w:rPr>
            </w:pPr>
            <w:r w:rsidRPr="0036749F">
              <w:rPr>
                <w:rFonts w:ascii="宋体" w:hAnsi="宋体" w:cs="宋体" w:hint="eastAsia"/>
                <w:color w:val="000000"/>
                <w:kern w:val="0"/>
                <w:szCs w:val="21"/>
              </w:rPr>
              <w:t>未受过污染</w:t>
            </w:r>
          </w:p>
        </w:tc>
      </w:tr>
      <w:tr w:rsidR="0053314E" w:rsidRPr="00E60F1E" w:rsidTr="00113C74">
        <w:trPr>
          <w:trHeight w:hRule="exact" w:val="454"/>
        </w:trPr>
        <w:tc>
          <w:tcPr>
            <w:tcW w:w="703" w:type="dxa"/>
            <w:tcBorders>
              <w:top w:val="nil"/>
              <w:bottom w:val="nil"/>
              <w:right w:val="nil"/>
            </w:tcBorders>
            <w:vAlign w:val="center"/>
          </w:tcPr>
          <w:p w:rsidR="0053314E" w:rsidRPr="00F1137E" w:rsidRDefault="0053314E" w:rsidP="00151B11">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6</w:t>
            </w:r>
          </w:p>
        </w:tc>
        <w:tc>
          <w:tcPr>
            <w:tcW w:w="1114" w:type="dxa"/>
            <w:tcBorders>
              <w:top w:val="nil"/>
              <w:left w:val="nil"/>
              <w:bottom w:val="nil"/>
            </w:tcBorders>
            <w:shd w:val="clear" w:color="auto" w:fill="auto"/>
            <w:vAlign w:val="center"/>
          </w:tcPr>
          <w:p w:rsidR="0053314E" w:rsidRPr="0036749F" w:rsidRDefault="0053314E" w:rsidP="00151B11">
            <w:pPr>
              <w:widowControl/>
              <w:jc w:val="right"/>
              <w:rPr>
                <w:rFonts w:ascii="宋体" w:hAnsi="宋体" w:cs="宋体"/>
                <w:color w:val="000000"/>
                <w:kern w:val="0"/>
                <w:szCs w:val="21"/>
              </w:rPr>
            </w:pPr>
            <w:r w:rsidRPr="0036749F">
              <w:rPr>
                <w:rFonts w:ascii="宋体" w:hAnsi="宋体" w:cs="宋体" w:hint="eastAsia"/>
                <w:color w:val="000000"/>
                <w:kern w:val="0"/>
                <w:szCs w:val="21"/>
              </w:rPr>
              <w:t>开发程度</w:t>
            </w:r>
          </w:p>
        </w:tc>
        <w:tc>
          <w:tcPr>
            <w:tcW w:w="310" w:type="dxa"/>
            <w:tcBorders>
              <w:bottom w:val="nil"/>
            </w:tcBorders>
            <w:vAlign w:val="center"/>
          </w:tcPr>
          <w:p w:rsidR="0053314E" w:rsidRPr="00F1137E" w:rsidRDefault="0053314E" w:rsidP="00151B11">
            <w:pPr>
              <w:widowControl/>
              <w:jc w:val="left"/>
              <w:rPr>
                <w:rFonts w:asciiTheme="majorEastAsia" w:eastAsiaTheme="majorEastAsia" w:hAnsiTheme="majorEastAsia" w:cs="宋体"/>
                <w:kern w:val="0"/>
                <w:szCs w:val="21"/>
              </w:rPr>
            </w:pPr>
          </w:p>
        </w:tc>
        <w:tc>
          <w:tcPr>
            <w:tcW w:w="6945" w:type="dxa"/>
            <w:tcBorders>
              <w:bottom w:val="nil"/>
            </w:tcBorders>
            <w:vAlign w:val="center"/>
          </w:tcPr>
          <w:p w:rsidR="0053314E" w:rsidRPr="00E64A65" w:rsidRDefault="0053314E" w:rsidP="00151B11">
            <w:pPr>
              <w:widowControl/>
              <w:spacing w:line="220" w:lineRule="exact"/>
              <w:rPr>
                <w:rFonts w:ascii="仿宋" w:eastAsia="仿宋" w:hAnsi="仿宋"/>
                <w:w w:val="80"/>
                <w:sz w:val="18"/>
                <w:szCs w:val="18"/>
              </w:rPr>
            </w:pPr>
            <w:r w:rsidRPr="00E64A65">
              <w:rPr>
                <w:rFonts w:ascii="仿宋" w:eastAsia="仿宋" w:hAnsi="仿宋" w:hint="eastAsia"/>
                <w:w w:val="85"/>
                <w:sz w:val="18"/>
                <w:szCs w:val="18"/>
              </w:rPr>
              <w:t>宗地内到达地块红线的道路、给水、排水、热力、电力、燃气、通信等基础设施条件，</w:t>
            </w:r>
            <w:r w:rsidRPr="00E64A65">
              <w:rPr>
                <w:rFonts w:ascii="仿宋" w:eastAsia="仿宋" w:hAnsi="仿宋" w:hint="eastAsia"/>
                <w:w w:val="90"/>
                <w:sz w:val="18"/>
                <w:szCs w:val="18"/>
              </w:rPr>
              <w:t>已完成地块内场地平整，地上房屋建成，室外地面进行硬覆盖处理。</w:t>
            </w:r>
          </w:p>
        </w:tc>
      </w:tr>
      <w:tr w:rsidR="0053314E" w:rsidRPr="008E397A" w:rsidTr="00E64A65">
        <w:trPr>
          <w:trHeight w:hRule="exact" w:val="397"/>
        </w:trPr>
        <w:tc>
          <w:tcPr>
            <w:tcW w:w="703" w:type="dxa"/>
            <w:tcBorders>
              <w:top w:val="nil"/>
              <w:bottom w:val="single" w:sz="4" w:space="0" w:color="auto"/>
              <w:right w:val="nil"/>
            </w:tcBorders>
            <w:vAlign w:val="center"/>
          </w:tcPr>
          <w:p w:rsidR="0053314E" w:rsidRPr="00F1137E" w:rsidRDefault="0053314E" w:rsidP="00151B11">
            <w:pPr>
              <w:jc w:val="right"/>
              <w:rPr>
                <w:rFonts w:asciiTheme="majorEastAsia" w:eastAsiaTheme="majorEastAsia" w:hAnsiTheme="majorEastAsia" w:cs="Times New Roman"/>
                <w:szCs w:val="21"/>
              </w:rPr>
            </w:pPr>
            <w:r>
              <w:rPr>
                <w:rFonts w:asciiTheme="majorEastAsia" w:eastAsiaTheme="majorEastAsia" w:hAnsiTheme="majorEastAsia" w:cs="Times New Roman"/>
                <w:szCs w:val="21"/>
              </w:rPr>
              <w:t>07</w:t>
            </w:r>
          </w:p>
        </w:tc>
        <w:tc>
          <w:tcPr>
            <w:tcW w:w="1114" w:type="dxa"/>
            <w:tcBorders>
              <w:top w:val="nil"/>
              <w:left w:val="nil"/>
              <w:bottom w:val="single" w:sz="4" w:space="0" w:color="auto"/>
            </w:tcBorders>
            <w:shd w:val="clear" w:color="auto" w:fill="auto"/>
            <w:vAlign w:val="center"/>
          </w:tcPr>
          <w:p w:rsidR="0053314E" w:rsidRPr="0036749F" w:rsidRDefault="0053314E" w:rsidP="00151B11">
            <w:pPr>
              <w:widowControl/>
              <w:jc w:val="right"/>
              <w:rPr>
                <w:rFonts w:ascii="宋体" w:hAnsi="宋体" w:cs="宋体"/>
                <w:color w:val="000000"/>
                <w:kern w:val="0"/>
                <w:szCs w:val="21"/>
              </w:rPr>
            </w:pPr>
            <w:r w:rsidRPr="0036749F">
              <w:rPr>
                <w:rFonts w:ascii="宋体" w:hAnsi="宋体" w:cs="宋体" w:hint="eastAsia"/>
                <w:color w:val="000000"/>
                <w:kern w:val="0"/>
                <w:szCs w:val="21"/>
              </w:rPr>
              <w:t>临街状况</w:t>
            </w:r>
          </w:p>
        </w:tc>
        <w:tc>
          <w:tcPr>
            <w:tcW w:w="310" w:type="dxa"/>
            <w:tcBorders>
              <w:top w:val="nil"/>
              <w:bottom w:val="single" w:sz="4" w:space="0" w:color="auto"/>
            </w:tcBorders>
            <w:vAlign w:val="center"/>
          </w:tcPr>
          <w:p w:rsidR="0053314E" w:rsidRPr="00F1137E" w:rsidRDefault="0053314E" w:rsidP="00151B11">
            <w:pPr>
              <w:widowControl/>
              <w:jc w:val="left"/>
              <w:rPr>
                <w:rFonts w:ascii="宋体"/>
                <w:szCs w:val="21"/>
              </w:rPr>
            </w:pPr>
          </w:p>
        </w:tc>
        <w:tc>
          <w:tcPr>
            <w:tcW w:w="6945" w:type="dxa"/>
            <w:tcBorders>
              <w:top w:val="nil"/>
              <w:bottom w:val="single" w:sz="4" w:space="0" w:color="auto"/>
              <w:right w:val="single" w:sz="4" w:space="0" w:color="auto"/>
            </w:tcBorders>
            <w:vAlign w:val="center"/>
          </w:tcPr>
          <w:p w:rsidR="0053314E" w:rsidRPr="00493FF8" w:rsidRDefault="004A1D6B" w:rsidP="00151B11">
            <w:pPr>
              <w:widowControl/>
              <w:rPr>
                <w:rFonts w:ascii="宋体" w:hAnsi="宋体" w:cs="宋体"/>
                <w:color w:val="000000"/>
                <w:kern w:val="0"/>
                <w:szCs w:val="21"/>
              </w:rPr>
            </w:pPr>
            <w:r>
              <w:rPr>
                <w:rFonts w:ascii="宋体" w:hAnsi="宋体" w:cs="宋体" w:hint="eastAsia"/>
                <w:color w:val="000000"/>
                <w:kern w:val="0"/>
                <w:szCs w:val="21"/>
              </w:rPr>
              <w:t>不临街</w:t>
            </w:r>
          </w:p>
        </w:tc>
      </w:tr>
    </w:tbl>
    <w:p w:rsidR="00E64A65" w:rsidRDefault="00E64A65" w:rsidP="00E64A65">
      <w:pPr>
        <w:spacing w:line="240" w:lineRule="exact"/>
        <w:ind w:firstLineChars="200" w:firstLine="480"/>
        <w:jc w:val="left"/>
        <w:rPr>
          <w:rFonts w:asciiTheme="majorEastAsia" w:eastAsiaTheme="majorEastAsia" w:hAnsiTheme="majorEastAsia"/>
          <w:sz w:val="24"/>
        </w:rPr>
      </w:pPr>
    </w:p>
    <w:p w:rsidR="0053314E" w:rsidRDefault="0053314E" w:rsidP="0053314E">
      <w:pPr>
        <w:spacing w:line="360" w:lineRule="auto"/>
        <w:ind w:firstLineChars="200" w:firstLine="480"/>
        <w:jc w:val="left"/>
        <w:rPr>
          <w:rFonts w:ascii="楷体" w:eastAsia="楷体" w:hAnsi="楷体"/>
          <w:sz w:val="24"/>
        </w:rPr>
      </w:pPr>
      <w:r>
        <w:rPr>
          <w:rFonts w:asciiTheme="majorEastAsia" w:eastAsiaTheme="majorEastAsia" w:hAnsiTheme="majorEastAsia" w:hint="eastAsia"/>
          <w:sz w:val="24"/>
        </w:rPr>
        <w:t>(2)</w:t>
      </w:r>
      <w:r w:rsidRPr="000673D0">
        <w:rPr>
          <w:rFonts w:asciiTheme="majorEastAsia" w:eastAsiaTheme="majorEastAsia" w:hAnsiTheme="majorEastAsia" w:hint="eastAsia"/>
          <w:sz w:val="24"/>
        </w:rPr>
        <w:t>房屋</w:t>
      </w:r>
      <w:r w:rsidRPr="000673D0">
        <w:rPr>
          <w:rFonts w:ascii="楷体" w:eastAsia="楷体" w:hAnsi="楷体" w:hint="eastAsia"/>
          <w:sz w:val="24"/>
        </w:rPr>
        <w:t>（建筑物）</w:t>
      </w:r>
    </w:p>
    <w:p w:rsidR="00151B11" w:rsidRDefault="004C6D6B" w:rsidP="00E64A65">
      <w:pPr>
        <w:spacing w:line="360" w:lineRule="auto"/>
        <w:ind w:firstLineChars="200" w:firstLine="480"/>
        <w:jc w:val="left"/>
        <w:rPr>
          <w:rFonts w:ascii="楷体" w:eastAsia="楷体" w:hAnsi="楷体"/>
          <w:szCs w:val="21"/>
        </w:rPr>
      </w:pPr>
      <w:r>
        <w:rPr>
          <w:rFonts w:asciiTheme="minorEastAsia" w:hAnsiTheme="minorEastAsia" w:hint="eastAsia"/>
          <w:sz w:val="24"/>
        </w:rPr>
        <w:t>估价对象</w:t>
      </w:r>
      <w:r w:rsidR="005357A4">
        <w:rPr>
          <w:rFonts w:asciiTheme="minorEastAsia" w:hAnsiTheme="minorEastAsia" w:hint="eastAsia"/>
          <w:sz w:val="24"/>
        </w:rPr>
        <w:t>所在的</w:t>
      </w:r>
      <w:r w:rsidR="000D29ED">
        <w:rPr>
          <w:rFonts w:asciiTheme="minorEastAsia" w:hAnsiTheme="minorEastAsia" w:hint="eastAsia"/>
          <w:sz w:val="24"/>
        </w:rPr>
        <w:t>“</w:t>
      </w:r>
      <w:r w:rsidR="004A1D6B">
        <w:rPr>
          <w:rFonts w:asciiTheme="minorEastAsia" w:hAnsiTheme="minorEastAsia" w:hint="eastAsia"/>
          <w:sz w:val="24"/>
        </w:rPr>
        <w:t>金都家园</w:t>
      </w:r>
      <w:r w:rsidR="000D29ED">
        <w:rPr>
          <w:rFonts w:asciiTheme="minorEastAsia" w:hAnsiTheme="minorEastAsia" w:hint="eastAsia"/>
          <w:sz w:val="24"/>
        </w:rPr>
        <w:t>”</w:t>
      </w:r>
      <w:r w:rsidR="004A1D6B">
        <w:rPr>
          <w:rFonts w:asciiTheme="minorEastAsia" w:hAnsiTheme="minorEastAsia" w:hint="eastAsia"/>
          <w:sz w:val="24"/>
        </w:rPr>
        <w:t>普通</w:t>
      </w:r>
      <w:r w:rsidR="000D29ED">
        <w:rPr>
          <w:rFonts w:asciiTheme="minorEastAsia" w:hAnsiTheme="minorEastAsia" w:hint="eastAsia"/>
          <w:sz w:val="24"/>
        </w:rPr>
        <w:t>小区，</w:t>
      </w:r>
      <w:r w:rsidR="004A1D6B">
        <w:rPr>
          <w:rFonts w:asciiTheme="minorEastAsia" w:hAnsiTheme="minorEastAsia" w:hint="eastAsia"/>
          <w:sz w:val="24"/>
        </w:rPr>
        <w:t>约由三十栋</w:t>
      </w:r>
      <w:r w:rsidR="000D29ED">
        <w:rPr>
          <w:rFonts w:asciiTheme="minorEastAsia" w:hAnsiTheme="minorEastAsia" w:hint="eastAsia"/>
          <w:sz w:val="24"/>
        </w:rPr>
        <w:t>多层</w:t>
      </w:r>
      <w:r w:rsidR="004A1D6B">
        <w:rPr>
          <w:rFonts w:asciiTheme="minorEastAsia" w:hAnsiTheme="minorEastAsia" w:hint="eastAsia"/>
          <w:sz w:val="24"/>
        </w:rPr>
        <w:t>组成的住宅</w:t>
      </w:r>
      <w:r w:rsidR="000D29ED">
        <w:rPr>
          <w:rFonts w:asciiTheme="minorEastAsia" w:hAnsiTheme="minorEastAsia" w:hint="eastAsia"/>
          <w:sz w:val="24"/>
        </w:rPr>
        <w:t>建筑群，</w:t>
      </w:r>
      <w:r w:rsidR="004A1D6B">
        <w:rPr>
          <w:rFonts w:asciiTheme="minorEastAsia" w:hAnsiTheme="minorEastAsia" w:hint="eastAsia"/>
          <w:sz w:val="24"/>
        </w:rPr>
        <w:t>约建于2</w:t>
      </w:r>
      <w:r w:rsidR="004A1D6B">
        <w:rPr>
          <w:rFonts w:asciiTheme="minorEastAsia" w:hAnsiTheme="minorEastAsia"/>
          <w:sz w:val="24"/>
        </w:rPr>
        <w:t>012</w:t>
      </w:r>
      <w:r w:rsidR="004A1D6B">
        <w:rPr>
          <w:rFonts w:asciiTheme="minorEastAsia" w:hAnsiTheme="minorEastAsia" w:hint="eastAsia"/>
          <w:sz w:val="24"/>
        </w:rPr>
        <w:t>年</w:t>
      </w:r>
      <w:r w:rsidR="000D29ED">
        <w:rPr>
          <w:rFonts w:asciiTheme="minorEastAsia" w:hAnsiTheme="minorEastAsia" w:hint="eastAsia"/>
          <w:sz w:val="24"/>
        </w:rPr>
        <w:t>。小区内环境</w:t>
      </w:r>
      <w:r w:rsidR="004A1D6B">
        <w:rPr>
          <w:rFonts w:asciiTheme="minorEastAsia" w:hAnsiTheme="minorEastAsia" w:hint="eastAsia"/>
          <w:sz w:val="24"/>
        </w:rPr>
        <w:t>一般</w:t>
      </w:r>
      <w:r w:rsidR="000D29ED">
        <w:rPr>
          <w:rFonts w:asciiTheme="minorEastAsia" w:hAnsiTheme="minorEastAsia" w:hint="eastAsia"/>
          <w:sz w:val="24"/>
        </w:rPr>
        <w:t>，封闭式物业管理，入住率</w:t>
      </w:r>
      <w:r w:rsidR="004A1D6B">
        <w:rPr>
          <w:rFonts w:asciiTheme="minorEastAsia" w:hAnsiTheme="minorEastAsia" w:hint="eastAsia"/>
          <w:sz w:val="24"/>
        </w:rPr>
        <w:t>尚可，封闭式物业管理，小区主入口设在东南侧，临近兴河路</w:t>
      </w:r>
      <w:r w:rsidR="000D29ED">
        <w:rPr>
          <w:rFonts w:asciiTheme="minorEastAsia" w:hAnsiTheme="minorEastAsia" w:hint="eastAsia"/>
          <w:sz w:val="24"/>
        </w:rPr>
        <w:t>。估价对象</w:t>
      </w:r>
      <w:r w:rsidR="004A1D6B">
        <w:rPr>
          <w:rFonts w:asciiTheme="minorEastAsia" w:hAnsiTheme="minorEastAsia" w:hint="eastAsia"/>
          <w:sz w:val="24"/>
        </w:rPr>
        <w:t>实物状况，</w:t>
      </w:r>
      <w:r w:rsidR="00BE3A03">
        <w:rPr>
          <w:rFonts w:asciiTheme="minorEastAsia" w:hAnsiTheme="minorEastAsia" w:hint="eastAsia"/>
          <w:sz w:val="24"/>
        </w:rPr>
        <w:t>详见下表</w:t>
      </w:r>
      <w:r w:rsidR="00443054">
        <w:rPr>
          <w:rFonts w:ascii="楷体" w:eastAsia="楷体" w:hAnsi="楷体" w:hint="eastAsia"/>
          <w:szCs w:val="21"/>
        </w:rPr>
        <w:t>。</w:t>
      </w:r>
    </w:p>
    <w:p w:rsidR="001411CD" w:rsidRDefault="001411CD" w:rsidP="001411CD">
      <w:pPr>
        <w:spacing w:line="200" w:lineRule="exact"/>
        <w:ind w:firstLineChars="200" w:firstLine="420"/>
        <w:jc w:val="left"/>
        <w:rPr>
          <w:rFonts w:ascii="楷体" w:eastAsia="楷体" w:hAnsi="楷体"/>
          <w:szCs w:val="21"/>
        </w:rPr>
      </w:pPr>
    </w:p>
    <w:p w:rsidR="0053314E" w:rsidRPr="0053314E" w:rsidRDefault="0053314E" w:rsidP="00443054">
      <w:pPr>
        <w:spacing w:line="360" w:lineRule="auto"/>
        <w:ind w:firstLineChars="100" w:firstLine="180"/>
        <w:jc w:val="left"/>
        <w:rPr>
          <w:rFonts w:asciiTheme="majorEastAsia" w:eastAsiaTheme="majorEastAsia" w:hAnsiTheme="majorEastAsia"/>
          <w:sz w:val="24"/>
        </w:rPr>
      </w:pPr>
      <w:r>
        <w:rPr>
          <w:rFonts w:asciiTheme="majorEastAsia" w:eastAsiaTheme="majorEastAsia" w:hAnsiTheme="majorEastAsia" w:hint="eastAsia"/>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sidR="00E64A65" w:rsidRPr="00E64A65">
        <w:rPr>
          <w:rFonts w:ascii="黑体" w:eastAsia="黑体" w:hAnsi="黑体" w:hint="eastAsia"/>
          <w:w w:val="80"/>
          <w:sz w:val="18"/>
          <w:szCs w:val="18"/>
        </w:rPr>
        <w:t>金都家园3</w:t>
      </w:r>
      <w:r w:rsidR="00E64A65" w:rsidRPr="00E64A65">
        <w:rPr>
          <w:rFonts w:ascii="黑体" w:eastAsia="黑体" w:hAnsi="黑体"/>
          <w:w w:val="80"/>
          <w:sz w:val="18"/>
          <w:szCs w:val="18"/>
        </w:rPr>
        <w:t>0</w:t>
      </w:r>
      <w:r w:rsidR="00E64A65" w:rsidRPr="00E64A65">
        <w:rPr>
          <w:rFonts w:ascii="黑体" w:eastAsia="黑体" w:hAnsi="黑体" w:hint="eastAsia"/>
          <w:w w:val="80"/>
          <w:sz w:val="18"/>
          <w:szCs w:val="18"/>
        </w:rPr>
        <w:t>号2单元5层</w:t>
      </w:r>
      <w:r w:rsidR="00E64A65">
        <w:rPr>
          <w:rFonts w:ascii="黑体" w:eastAsia="黑体" w:hAnsi="黑体" w:hint="eastAsia"/>
          <w:w w:val="80"/>
          <w:sz w:val="18"/>
          <w:szCs w:val="18"/>
        </w:rPr>
        <w:t>1</w:t>
      </w:r>
      <w:r w:rsidR="009C6074" w:rsidRPr="00E64A65">
        <w:rPr>
          <w:rFonts w:ascii="黑体" w:eastAsia="黑体" w:hAnsi="黑体" w:hint="eastAsia"/>
          <w:w w:val="80"/>
          <w:sz w:val="18"/>
          <w:szCs w:val="18"/>
        </w:rPr>
        <w:t>号</w:t>
      </w:r>
      <w:r w:rsidR="00046099">
        <w:rPr>
          <w:rFonts w:asciiTheme="majorEastAsia" w:eastAsiaTheme="majorEastAsia" w:hAnsiTheme="majorEastAsia" w:hint="eastAsia"/>
          <w:sz w:val="18"/>
          <w:szCs w:val="18"/>
        </w:rPr>
        <w:t xml:space="preserve">       </w:t>
      </w:r>
      <w:r w:rsidR="00B70565">
        <w:rPr>
          <w:rFonts w:asciiTheme="majorEastAsia" w:eastAsiaTheme="majorEastAsia" w:hAnsiTheme="majorEastAsia"/>
          <w:sz w:val="18"/>
          <w:szCs w:val="18"/>
        </w:rPr>
        <w:t xml:space="preserve"> </w:t>
      </w:r>
      <w:r w:rsidR="00046099">
        <w:rPr>
          <w:rFonts w:asciiTheme="majorEastAsia" w:eastAsiaTheme="majorEastAsia" w:hAnsiTheme="majorEastAsia" w:hint="eastAsia"/>
          <w:sz w:val="18"/>
          <w:szCs w:val="18"/>
        </w:rPr>
        <w:t xml:space="preserve"> </w:t>
      </w:r>
      <w:r w:rsidR="00B70565">
        <w:rPr>
          <w:rFonts w:asciiTheme="majorEastAsia" w:eastAsiaTheme="majorEastAsia" w:hAnsiTheme="majorEastAsia"/>
          <w:sz w:val="18"/>
          <w:szCs w:val="18"/>
        </w:rPr>
        <w:t xml:space="preserve">      </w:t>
      </w:r>
      <w:r>
        <w:rPr>
          <w:rFonts w:ascii="黑体" w:eastAsia="黑体" w:hAnsiTheme="minorEastAsia" w:hint="eastAsia"/>
          <w:sz w:val="24"/>
          <w:szCs w:val="24"/>
        </w:rPr>
        <w:t>房屋实物</w:t>
      </w:r>
      <w:r w:rsidRPr="00B67728">
        <w:rPr>
          <w:rFonts w:ascii="黑体" w:eastAsia="黑体" w:hAnsiTheme="minorEastAsia" w:hint="eastAsia"/>
          <w:sz w:val="24"/>
          <w:szCs w:val="24"/>
        </w:rPr>
        <w:t>状况</w:t>
      </w:r>
      <w:r>
        <w:rPr>
          <w:rFonts w:ascii="黑体" w:eastAsia="黑体" w:hAnsiTheme="minorEastAsia" w:hint="eastAsia"/>
          <w:sz w:val="24"/>
          <w:szCs w:val="24"/>
        </w:rPr>
        <w:t>表</w:t>
      </w:r>
      <w:r w:rsidR="00046099">
        <w:rPr>
          <w:rFonts w:ascii="黑体" w:eastAsia="黑体" w:hAnsiTheme="minorEastAsia" w:hint="eastAsia"/>
          <w:sz w:val="24"/>
          <w:szCs w:val="24"/>
        </w:rPr>
        <w:t xml:space="preserve"> </w:t>
      </w:r>
      <w:r w:rsidR="00046099">
        <w:rPr>
          <w:rFonts w:ascii="黑体" w:eastAsia="黑体" w:hAnsiTheme="minorEastAsia"/>
          <w:sz w:val="24"/>
          <w:szCs w:val="24"/>
        </w:rPr>
        <w:t xml:space="preserve"> </w:t>
      </w:r>
      <w:r>
        <w:rPr>
          <w:rFonts w:asciiTheme="majorEastAsia" w:eastAsiaTheme="majorEastAsia" w:hAnsiTheme="majorEastAsia" w:hint="eastAsia"/>
          <w:sz w:val="18"/>
          <w:szCs w:val="18"/>
        </w:rPr>
        <w:t xml:space="preserve">            </w:t>
      </w:r>
      <w:r w:rsidR="00046099">
        <w:rPr>
          <w:rFonts w:asciiTheme="majorEastAsia" w:eastAsiaTheme="majorEastAsia" w:hAnsiTheme="majorEastAsia"/>
          <w:sz w:val="18"/>
          <w:szCs w:val="18"/>
        </w:rPr>
        <w:t xml:space="preserve"> </w:t>
      </w:r>
      <w:r w:rsidR="00046099">
        <w:rPr>
          <w:rFonts w:asciiTheme="majorEastAsia" w:eastAsiaTheme="majorEastAsia" w:hAnsiTheme="majorEastAsia" w:hint="eastAsia"/>
          <w:sz w:val="18"/>
          <w:szCs w:val="18"/>
        </w:rPr>
        <w:t xml:space="preserve">          </w:t>
      </w:r>
      <w:r w:rsidR="00046099">
        <w:rPr>
          <w:rFonts w:asciiTheme="majorEastAsia" w:eastAsiaTheme="majorEastAsia" w:hAnsiTheme="majorEastAsia"/>
          <w:sz w:val="18"/>
          <w:szCs w:val="18"/>
        </w:rPr>
        <w:t xml:space="preserve"> </w:t>
      </w:r>
      <w:r w:rsidR="00E64A65">
        <w:rPr>
          <w:rFonts w:asciiTheme="majorEastAsia" w:eastAsiaTheme="majorEastAsia" w:hAnsiTheme="majorEastAsia"/>
          <w:sz w:val="18"/>
          <w:szCs w:val="18"/>
        </w:rPr>
        <w:t xml:space="preserve">  </w:t>
      </w:r>
      <w:r w:rsidRPr="00706E69">
        <w:rPr>
          <w:rFonts w:ascii="黑体" w:eastAsia="黑体" w:hAnsi="黑体"/>
          <w:sz w:val="18"/>
          <w:szCs w:val="18"/>
        </w:rPr>
        <w:t>结表4-</w:t>
      </w:r>
      <w:r>
        <w:rPr>
          <w:rFonts w:ascii="黑体" w:eastAsia="黑体" w:hAnsi="黑体"/>
          <w:sz w:val="18"/>
          <w:szCs w:val="18"/>
        </w:rPr>
        <w:t>5</w:t>
      </w:r>
    </w:p>
    <w:tbl>
      <w:tblPr>
        <w:tblW w:w="9072" w:type="dxa"/>
        <w:tblInd w:w="108" w:type="dxa"/>
        <w:tblLayout w:type="fixed"/>
        <w:tblLook w:val="04A0" w:firstRow="1" w:lastRow="0" w:firstColumn="1" w:lastColumn="0" w:noHBand="0" w:noVBand="1"/>
      </w:tblPr>
      <w:tblGrid>
        <w:gridCol w:w="709"/>
        <w:gridCol w:w="1134"/>
        <w:gridCol w:w="284"/>
        <w:gridCol w:w="6945"/>
      </w:tblGrid>
      <w:tr w:rsidR="00E64A65" w:rsidRPr="0093388E" w:rsidTr="00E64A65">
        <w:trPr>
          <w:trHeight w:hRule="exact" w:val="340"/>
        </w:trPr>
        <w:tc>
          <w:tcPr>
            <w:tcW w:w="709" w:type="dxa"/>
            <w:vMerge w:val="restart"/>
            <w:tcBorders>
              <w:top w:val="single" w:sz="4" w:space="0" w:color="auto"/>
              <w:left w:val="single" w:sz="4" w:space="0" w:color="auto"/>
              <w:right w:val="dotted" w:sz="2" w:space="0" w:color="auto"/>
            </w:tcBorders>
            <w:shd w:val="clear" w:color="auto" w:fill="auto"/>
            <w:vAlign w:val="center"/>
          </w:tcPr>
          <w:p w:rsidR="00E64A65" w:rsidRDefault="00E64A65" w:rsidP="00E64A65">
            <w:pPr>
              <w:jc w:val="center"/>
              <w:rPr>
                <w:rFonts w:ascii="楷体" w:eastAsia="楷体" w:hAnsi="楷体" w:cs="宋体"/>
                <w:kern w:val="0"/>
                <w:szCs w:val="21"/>
              </w:rPr>
            </w:pPr>
            <w:r>
              <w:rPr>
                <w:rFonts w:ascii="楷体" w:eastAsia="楷体" w:hAnsi="楷体" w:cs="宋体" w:hint="eastAsia"/>
                <w:kern w:val="0"/>
                <w:szCs w:val="21"/>
              </w:rPr>
              <w:t>住</w:t>
            </w:r>
          </w:p>
          <w:p w:rsidR="00E64A65" w:rsidRPr="00D256BF" w:rsidRDefault="00E64A65" w:rsidP="00E64A65">
            <w:pPr>
              <w:jc w:val="center"/>
              <w:rPr>
                <w:rFonts w:ascii="楷体" w:eastAsia="楷体" w:hAnsi="楷体" w:cs="宋体"/>
                <w:kern w:val="0"/>
                <w:szCs w:val="21"/>
              </w:rPr>
            </w:pPr>
            <w:r>
              <w:rPr>
                <w:rFonts w:ascii="楷体" w:eastAsia="楷体" w:hAnsi="楷体" w:cs="宋体" w:hint="eastAsia"/>
                <w:kern w:val="0"/>
                <w:szCs w:val="21"/>
              </w:rPr>
              <w:t>宅</w:t>
            </w:r>
          </w:p>
        </w:tc>
        <w:tc>
          <w:tcPr>
            <w:tcW w:w="1134" w:type="dxa"/>
            <w:tcBorders>
              <w:top w:val="single" w:sz="4" w:space="0" w:color="auto"/>
              <w:left w:val="dotted" w:sz="2" w:space="0" w:color="auto"/>
            </w:tcBorders>
            <w:shd w:val="clear" w:color="auto" w:fill="auto"/>
            <w:vAlign w:val="bottom"/>
          </w:tcPr>
          <w:p w:rsidR="00E64A65" w:rsidRPr="0093388E" w:rsidRDefault="00E64A65" w:rsidP="00E64A65">
            <w:pPr>
              <w:widowControl/>
              <w:jc w:val="right"/>
              <w:rPr>
                <w:rFonts w:ascii="宋体" w:hAnsi="宋体" w:cs="宋体"/>
                <w:kern w:val="0"/>
                <w:szCs w:val="21"/>
              </w:rPr>
            </w:pPr>
            <w:r w:rsidRPr="0093388E">
              <w:rPr>
                <w:rFonts w:ascii="宋体" w:hAnsi="宋体" w:cs="宋体" w:hint="eastAsia"/>
                <w:kern w:val="0"/>
                <w:szCs w:val="21"/>
              </w:rPr>
              <w:t>建筑面积</w:t>
            </w:r>
          </w:p>
        </w:tc>
        <w:tc>
          <w:tcPr>
            <w:tcW w:w="284" w:type="dxa"/>
            <w:tcBorders>
              <w:top w:val="single" w:sz="4" w:space="0" w:color="auto"/>
            </w:tcBorders>
            <w:shd w:val="clear" w:color="auto" w:fill="auto"/>
            <w:vAlign w:val="bottom"/>
          </w:tcPr>
          <w:p w:rsidR="00E64A65" w:rsidRPr="0093388E" w:rsidRDefault="00E64A65" w:rsidP="00E64A65">
            <w:pPr>
              <w:widowControl/>
              <w:jc w:val="center"/>
              <w:rPr>
                <w:rFonts w:ascii="宋体" w:hAnsi="宋体" w:cs="宋体"/>
                <w:w w:val="40"/>
                <w:kern w:val="0"/>
                <w:szCs w:val="21"/>
              </w:rPr>
            </w:pPr>
          </w:p>
        </w:tc>
        <w:tc>
          <w:tcPr>
            <w:tcW w:w="6945" w:type="dxa"/>
            <w:tcBorders>
              <w:top w:val="single" w:sz="4" w:space="0" w:color="auto"/>
              <w:right w:val="single" w:sz="4" w:space="0" w:color="auto"/>
            </w:tcBorders>
            <w:vAlign w:val="bottom"/>
          </w:tcPr>
          <w:p w:rsidR="00E64A65" w:rsidRPr="00D24ED2" w:rsidRDefault="00E64A65" w:rsidP="00E64A65">
            <w:pPr>
              <w:widowControl/>
              <w:rPr>
                <w:rFonts w:asciiTheme="minorEastAsia" w:hAnsiTheme="minorEastAsia" w:cs="宋体"/>
                <w:kern w:val="0"/>
                <w:sz w:val="18"/>
                <w:szCs w:val="18"/>
              </w:rPr>
            </w:pPr>
            <w:r>
              <w:rPr>
                <w:rFonts w:ascii="宋体" w:hAnsi="宋体" w:cs="宋体" w:hint="eastAsia"/>
                <w:kern w:val="0"/>
                <w:szCs w:val="21"/>
              </w:rPr>
              <w:t>合计</w:t>
            </w:r>
            <w:r>
              <w:rPr>
                <w:rFonts w:ascii="宋体" w:hAnsi="宋体" w:cs="宋体"/>
                <w:kern w:val="0"/>
                <w:szCs w:val="21"/>
              </w:rPr>
              <w:t>61.65㎡</w:t>
            </w:r>
            <w:r>
              <w:rPr>
                <w:rFonts w:asciiTheme="minorEastAsia" w:hAnsiTheme="minorEastAsia" w:cs="宋体"/>
                <w:kern w:val="0"/>
                <w:szCs w:val="21"/>
              </w:rPr>
              <w:t xml:space="preserve">                     </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151B11">
            <w:pPr>
              <w:widowControl/>
              <w:jc w:val="right"/>
              <w:rPr>
                <w:rFonts w:ascii="宋体" w:hAnsi="宋体" w:cs="宋体"/>
                <w:kern w:val="0"/>
                <w:szCs w:val="21"/>
              </w:rPr>
            </w:pPr>
            <w:r w:rsidRPr="0093388E">
              <w:rPr>
                <w:rFonts w:ascii="宋体" w:hAnsi="宋体" w:cs="宋体" w:hint="eastAsia"/>
                <w:kern w:val="0"/>
                <w:szCs w:val="21"/>
              </w:rPr>
              <w:t>所在层次</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93388E" w:rsidRDefault="00D76F17" w:rsidP="00F0051E">
            <w:pPr>
              <w:widowControl/>
              <w:rPr>
                <w:rFonts w:ascii="宋体" w:hAnsi="宋体" w:cs="宋体"/>
                <w:kern w:val="0"/>
                <w:szCs w:val="21"/>
              </w:rPr>
            </w:pPr>
            <w:r w:rsidRPr="00F0051E">
              <w:rPr>
                <w:rFonts w:ascii="楷体" w:eastAsia="楷体" w:hAnsi="楷体" w:cs="宋体"/>
                <w:noProof/>
                <w:w w:val="90"/>
                <w:kern w:val="0"/>
                <w:sz w:val="18"/>
                <w:szCs w:val="18"/>
              </w:rPr>
              <w:drawing>
                <wp:anchor distT="0" distB="0" distL="114300" distR="114300" simplePos="0" relativeHeight="251658752" behindDoc="0" locked="0" layoutInCell="1" allowOverlap="1" wp14:anchorId="6A921302" wp14:editId="00F018A9">
                  <wp:simplePos x="0" y="0"/>
                  <wp:positionH relativeFrom="column">
                    <wp:posOffset>3490595</wp:posOffset>
                  </wp:positionH>
                  <wp:positionV relativeFrom="paragraph">
                    <wp:posOffset>-196215</wp:posOffset>
                  </wp:positionV>
                  <wp:extent cx="802005" cy="681355"/>
                  <wp:effectExtent l="0" t="0" r="0" b="0"/>
                  <wp:wrapNone/>
                  <wp:docPr id="6" name="图片 6" descr="C:\Users\Administered\AppData\Local\Temp\WeChat Files\ae5b69084ac7707adff0d3393739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ered\AppData\Local\Temp\WeChat Files\ae5b69084ac7707adff0d3393739c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78" t="11887" r="16028" b="25390"/>
                          <a:stretch/>
                        </pic:blipFill>
                        <pic:spPr bwMode="auto">
                          <a:xfrm>
                            <a:off x="0" y="0"/>
                            <a:ext cx="802005" cy="68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A65">
              <w:rPr>
                <w:rFonts w:ascii="宋体" w:hAnsi="宋体" w:cs="宋体"/>
                <w:kern w:val="0"/>
                <w:szCs w:val="21"/>
              </w:rPr>
              <w:t>5</w:t>
            </w:r>
            <w:r w:rsidR="00E64A65" w:rsidRPr="0093388E">
              <w:rPr>
                <w:rFonts w:ascii="宋体" w:hAnsi="宋体" w:cs="宋体" w:hint="eastAsia"/>
                <w:kern w:val="0"/>
                <w:szCs w:val="21"/>
              </w:rPr>
              <w:t>F</w:t>
            </w:r>
            <w:r w:rsidR="00E64A65">
              <w:rPr>
                <w:rFonts w:ascii="宋体" w:hAnsi="宋体" w:cs="宋体"/>
                <w:kern w:val="0"/>
                <w:szCs w:val="21"/>
              </w:rPr>
              <w:t>/</w:t>
            </w:r>
            <w:r w:rsidR="00E64A65" w:rsidRPr="0093388E">
              <w:rPr>
                <w:rFonts w:ascii="宋体" w:hAnsi="宋体" w:cs="宋体" w:hint="eastAsia"/>
                <w:kern w:val="0"/>
                <w:sz w:val="18"/>
                <w:szCs w:val="18"/>
              </w:rPr>
              <w:t>主体</w:t>
            </w:r>
            <w:r w:rsidR="00E64A65">
              <w:rPr>
                <w:rFonts w:ascii="宋体" w:hAnsi="宋体" w:cs="宋体" w:hint="eastAsia"/>
                <w:kern w:val="0"/>
                <w:sz w:val="18"/>
                <w:szCs w:val="18"/>
              </w:rPr>
              <w:t>五</w:t>
            </w:r>
            <w:r w:rsidR="00E64A65" w:rsidRPr="0093388E">
              <w:rPr>
                <w:rFonts w:ascii="宋体" w:hAnsi="宋体" w:cs="宋体" w:hint="eastAsia"/>
                <w:kern w:val="0"/>
                <w:sz w:val="18"/>
                <w:szCs w:val="18"/>
              </w:rPr>
              <w:t>层</w:t>
            </w:r>
            <w:r w:rsidR="00E64A65">
              <w:rPr>
                <w:rFonts w:ascii="楷体" w:eastAsia="楷体" w:hAnsi="楷体" w:cs="宋体" w:hint="eastAsia"/>
                <w:w w:val="90"/>
                <w:kern w:val="0"/>
                <w:sz w:val="18"/>
                <w:szCs w:val="18"/>
              </w:rPr>
              <w:t xml:space="preserve"> </w:t>
            </w:r>
            <w:r w:rsidR="00E64A65">
              <w:rPr>
                <w:rFonts w:ascii="楷体" w:eastAsia="楷体" w:hAnsi="楷体" w:cs="宋体"/>
                <w:w w:val="90"/>
                <w:kern w:val="0"/>
                <w:sz w:val="18"/>
                <w:szCs w:val="18"/>
              </w:rPr>
              <w:t xml:space="preserve"> </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151B11">
            <w:pPr>
              <w:widowControl/>
              <w:jc w:val="right"/>
              <w:rPr>
                <w:rFonts w:ascii="宋体" w:hAnsi="宋体" w:cs="宋体"/>
                <w:kern w:val="0"/>
                <w:szCs w:val="21"/>
              </w:rPr>
            </w:pPr>
            <w:r>
              <w:rPr>
                <w:rFonts w:ascii="宋体" w:hAnsi="宋体" w:cs="宋体" w:hint="eastAsia"/>
                <w:kern w:val="0"/>
                <w:szCs w:val="21"/>
              </w:rPr>
              <w:t>房屋层高</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93388E" w:rsidRDefault="00E64A65" w:rsidP="0064239E">
            <w:pPr>
              <w:widowControl/>
              <w:rPr>
                <w:rFonts w:ascii="宋体" w:hAnsi="宋体" w:cs="宋体"/>
                <w:kern w:val="0"/>
                <w:szCs w:val="21"/>
              </w:rPr>
            </w:pPr>
            <w:r>
              <w:rPr>
                <w:rFonts w:ascii="宋体" w:hAnsi="宋体" w:cs="宋体" w:hint="eastAsia"/>
                <w:kern w:val="0"/>
                <w:szCs w:val="21"/>
              </w:rPr>
              <w:t>约</w:t>
            </w:r>
            <w:r>
              <w:rPr>
                <w:rFonts w:ascii="宋体" w:hAnsi="宋体" w:cs="宋体"/>
                <w:kern w:val="0"/>
                <w:szCs w:val="21"/>
              </w:rPr>
              <w:t>3.0m</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151B11">
            <w:pPr>
              <w:widowControl/>
              <w:jc w:val="right"/>
              <w:rPr>
                <w:rFonts w:ascii="宋体" w:hAnsi="宋体" w:cs="宋体"/>
                <w:kern w:val="0"/>
                <w:szCs w:val="21"/>
              </w:rPr>
            </w:pPr>
            <w:r w:rsidRPr="0093388E">
              <w:rPr>
                <w:rFonts w:ascii="宋体" w:hAnsi="宋体" w:cs="宋体" w:hint="eastAsia"/>
                <w:kern w:val="0"/>
                <w:szCs w:val="21"/>
              </w:rPr>
              <w:t>建筑结构</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131871" w:rsidRDefault="00E64A65" w:rsidP="00131871">
            <w:pPr>
              <w:widowControl/>
              <w:rPr>
                <w:rFonts w:asciiTheme="minorEastAsia" w:hAnsiTheme="minorEastAsia" w:cs="宋体"/>
                <w:kern w:val="0"/>
                <w:szCs w:val="21"/>
              </w:rPr>
            </w:pPr>
            <w:r w:rsidRPr="00131871">
              <w:rPr>
                <w:rFonts w:asciiTheme="minorEastAsia" w:hAnsiTheme="minorEastAsia" w:cs="宋体" w:hint="eastAsia"/>
                <w:kern w:val="0"/>
                <w:szCs w:val="21"/>
              </w:rPr>
              <w:t>钢混</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151B11">
            <w:pPr>
              <w:widowControl/>
              <w:jc w:val="right"/>
              <w:rPr>
                <w:rFonts w:ascii="宋体" w:hAnsi="宋体" w:cs="宋体"/>
                <w:kern w:val="0"/>
                <w:szCs w:val="21"/>
              </w:rPr>
            </w:pPr>
            <w:r w:rsidRPr="0093388E">
              <w:rPr>
                <w:rFonts w:ascii="宋体" w:hAnsi="宋体" w:cs="宋体" w:hint="eastAsia"/>
                <w:kern w:val="0"/>
                <w:szCs w:val="21"/>
              </w:rPr>
              <w:t>设施设备</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93388E" w:rsidRDefault="00E64A65" w:rsidP="00131871">
            <w:pPr>
              <w:widowControl/>
              <w:rPr>
                <w:rFonts w:ascii="宋体" w:hAnsi="宋体" w:cs="宋体"/>
                <w:kern w:val="0"/>
                <w:szCs w:val="21"/>
              </w:rPr>
            </w:pPr>
            <w:r w:rsidRPr="0093388E">
              <w:rPr>
                <w:rFonts w:ascii="宋体" w:hAnsi="宋体" w:cs="宋体" w:hint="eastAsia"/>
                <w:kern w:val="0"/>
                <w:szCs w:val="21"/>
              </w:rPr>
              <w:t>室内水、电</w:t>
            </w:r>
            <w:r>
              <w:rPr>
                <w:rFonts w:ascii="宋体" w:hAnsi="宋体" w:cs="宋体" w:hint="eastAsia"/>
                <w:kern w:val="0"/>
                <w:szCs w:val="21"/>
              </w:rPr>
              <w:t>、暖、灯具及洁具</w:t>
            </w:r>
            <w:r w:rsidRPr="0093388E">
              <w:rPr>
                <w:rFonts w:ascii="宋体" w:hAnsi="宋体" w:cs="宋体" w:hint="eastAsia"/>
                <w:kern w:val="0"/>
                <w:szCs w:val="21"/>
              </w:rPr>
              <w:t>等设施</w:t>
            </w:r>
            <w:r>
              <w:rPr>
                <w:rFonts w:ascii="宋体" w:hAnsi="宋体" w:cs="宋体" w:hint="eastAsia"/>
                <w:kern w:val="0"/>
                <w:szCs w:val="21"/>
              </w:rPr>
              <w:t>齐全</w:t>
            </w:r>
            <w:r w:rsidRPr="0093388E">
              <w:rPr>
                <w:rFonts w:ascii="宋体" w:hAnsi="宋体" w:cs="宋体" w:hint="eastAsia"/>
                <w:kern w:val="0"/>
                <w:szCs w:val="21"/>
              </w:rPr>
              <w:t>。</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F85616" w:rsidRDefault="00E64A65" w:rsidP="00151B11">
            <w:pPr>
              <w:widowControl/>
              <w:jc w:val="right"/>
              <w:rPr>
                <w:rFonts w:ascii="宋体" w:hAnsi="宋体" w:cs="宋体"/>
                <w:kern w:val="0"/>
                <w:szCs w:val="21"/>
              </w:rPr>
            </w:pPr>
            <w:r w:rsidRPr="005D566E">
              <w:rPr>
                <w:rFonts w:ascii="宋体" w:hAnsi="宋体" w:cs="宋体" w:hint="eastAsia"/>
                <w:kern w:val="0"/>
                <w:szCs w:val="21"/>
              </w:rPr>
              <w:t>装饰装修</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3A3864" w:rsidRDefault="00E64A65" w:rsidP="00151B11">
            <w:pPr>
              <w:widowControl/>
              <w:rPr>
                <w:rFonts w:ascii="宋体" w:hAnsi="宋体" w:cs="宋体"/>
                <w:color w:val="FF0000"/>
                <w:kern w:val="0"/>
                <w:szCs w:val="21"/>
              </w:rPr>
            </w:pPr>
            <w:r w:rsidRPr="003A3864">
              <w:rPr>
                <w:rFonts w:ascii="宋体" w:hAnsi="宋体" w:cs="宋体" w:hint="eastAsia"/>
                <w:color w:val="000000"/>
                <w:kern w:val="0"/>
                <w:szCs w:val="21"/>
              </w:rPr>
              <w:t>外观与室内装饰装修情况如下：</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F4A89" w:rsidRDefault="00E64A65" w:rsidP="00151B11">
            <w:pPr>
              <w:widowControl/>
              <w:jc w:val="right"/>
              <w:rPr>
                <w:rFonts w:ascii="楷体" w:eastAsia="楷体" w:hAnsi="楷体" w:cs="宋体"/>
                <w:kern w:val="0"/>
                <w:szCs w:val="21"/>
              </w:rPr>
            </w:pPr>
            <w:r w:rsidRPr="009F4A89">
              <w:rPr>
                <w:rFonts w:ascii="楷体" w:eastAsia="楷体" w:hAnsi="楷体" w:cs="宋体" w:hint="eastAsia"/>
                <w:kern w:val="0"/>
                <w:szCs w:val="21"/>
              </w:rPr>
              <w:t>外观</w:t>
            </w:r>
          </w:p>
        </w:tc>
        <w:tc>
          <w:tcPr>
            <w:tcW w:w="284" w:type="dxa"/>
            <w:shd w:val="clear" w:color="auto" w:fill="auto"/>
            <w:vAlign w:val="center"/>
          </w:tcPr>
          <w:p w:rsidR="00E64A65" w:rsidRPr="009F4A89" w:rsidRDefault="00E64A65" w:rsidP="00151B11">
            <w:pPr>
              <w:widowControl/>
              <w:jc w:val="center"/>
              <w:rPr>
                <w:rFonts w:ascii="楷体" w:eastAsia="楷体" w:hAnsi="楷体" w:cs="宋体"/>
                <w:kern w:val="0"/>
                <w:szCs w:val="21"/>
              </w:rPr>
            </w:pPr>
          </w:p>
        </w:tc>
        <w:tc>
          <w:tcPr>
            <w:tcW w:w="6945" w:type="dxa"/>
            <w:tcBorders>
              <w:right w:val="single" w:sz="4" w:space="0" w:color="auto"/>
            </w:tcBorders>
            <w:vAlign w:val="center"/>
          </w:tcPr>
          <w:p w:rsidR="00E64A65" w:rsidRPr="009F4A89" w:rsidRDefault="00E64A65" w:rsidP="00EB2AE3">
            <w:pPr>
              <w:widowControl/>
              <w:rPr>
                <w:rFonts w:ascii="楷体" w:eastAsia="楷体" w:hAnsi="楷体" w:cs="宋体"/>
                <w:kern w:val="0"/>
                <w:szCs w:val="21"/>
              </w:rPr>
            </w:pPr>
            <w:r w:rsidRPr="009F4A89">
              <w:rPr>
                <w:rFonts w:ascii="楷体" w:eastAsia="楷体" w:hAnsi="楷体" w:cs="宋体" w:hint="eastAsia"/>
                <w:kern w:val="0"/>
                <w:szCs w:val="21"/>
              </w:rPr>
              <w:t>外墙</w:t>
            </w:r>
            <w:r>
              <w:rPr>
                <w:rFonts w:ascii="楷体" w:eastAsia="楷体" w:hAnsi="楷体" w:cs="宋体" w:hint="eastAsia"/>
                <w:kern w:val="0"/>
                <w:szCs w:val="21"/>
              </w:rPr>
              <w:t>涂料/面砖,塑钢窗户；单元入口为普通金属防盗门；防盗门入户。</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F4A89" w:rsidRDefault="00E64A65" w:rsidP="00151B11">
            <w:pPr>
              <w:widowControl/>
              <w:spacing w:line="240" w:lineRule="exact"/>
              <w:jc w:val="right"/>
              <w:rPr>
                <w:rFonts w:ascii="楷体" w:eastAsia="楷体" w:hAnsi="楷体" w:cs="宋体"/>
                <w:kern w:val="0"/>
                <w:szCs w:val="21"/>
              </w:rPr>
            </w:pPr>
            <w:r>
              <w:rPr>
                <w:rFonts w:ascii="楷体" w:eastAsia="楷体" w:hAnsi="楷体" w:cs="宋体" w:hint="eastAsia"/>
                <w:kern w:val="0"/>
                <w:szCs w:val="21"/>
              </w:rPr>
              <w:t>室内</w:t>
            </w:r>
          </w:p>
        </w:tc>
        <w:tc>
          <w:tcPr>
            <w:tcW w:w="284" w:type="dxa"/>
            <w:shd w:val="clear" w:color="auto" w:fill="auto"/>
            <w:vAlign w:val="center"/>
          </w:tcPr>
          <w:p w:rsidR="00E64A65" w:rsidRPr="009F4A89" w:rsidRDefault="00E64A65" w:rsidP="00151B11">
            <w:pPr>
              <w:widowControl/>
              <w:spacing w:line="240" w:lineRule="exact"/>
              <w:jc w:val="center"/>
              <w:rPr>
                <w:rFonts w:ascii="楷体" w:eastAsia="楷体" w:hAnsi="楷体" w:cs="宋体"/>
                <w:kern w:val="0"/>
                <w:szCs w:val="21"/>
              </w:rPr>
            </w:pPr>
          </w:p>
        </w:tc>
        <w:tc>
          <w:tcPr>
            <w:tcW w:w="6945" w:type="dxa"/>
            <w:tcBorders>
              <w:right w:val="single" w:sz="4" w:space="0" w:color="auto"/>
            </w:tcBorders>
            <w:vAlign w:val="center"/>
          </w:tcPr>
          <w:p w:rsidR="00E64A65" w:rsidRPr="009F4A89" w:rsidRDefault="00E64A65" w:rsidP="00151B11">
            <w:pPr>
              <w:widowControl/>
              <w:spacing w:line="240" w:lineRule="exact"/>
              <w:rPr>
                <w:rFonts w:ascii="楷体" w:eastAsia="楷体" w:hAnsi="楷体" w:cs="宋体"/>
                <w:kern w:val="0"/>
                <w:szCs w:val="21"/>
              </w:rPr>
            </w:pPr>
            <w:r>
              <w:rPr>
                <w:rFonts w:ascii="楷体" w:eastAsia="楷体" w:hAnsi="楷体" w:cs="宋体" w:hint="eastAsia"/>
                <w:kern w:val="0"/>
                <w:szCs w:val="21"/>
              </w:rPr>
              <w:t>室内</w:t>
            </w:r>
            <w:r w:rsidRPr="00A75A9E">
              <w:rPr>
                <w:rFonts w:ascii="楷体" w:eastAsia="楷体" w:hAnsi="楷体" w:cs="宋体" w:hint="eastAsia"/>
                <w:kern w:val="0"/>
                <w:szCs w:val="21"/>
              </w:rPr>
              <w:t>装修情况</w:t>
            </w:r>
            <w:r>
              <w:rPr>
                <w:rFonts w:ascii="楷体" w:eastAsia="楷体" w:hAnsi="楷体" w:cs="宋体" w:hint="eastAsia"/>
                <w:kern w:val="0"/>
                <w:szCs w:val="21"/>
              </w:rPr>
              <w:t>如下</w:t>
            </w:r>
            <w:r w:rsidRPr="00A75A9E">
              <w:rPr>
                <w:rFonts w:ascii="楷体" w:eastAsia="楷体" w:hAnsi="楷体" w:cs="宋体" w:hint="eastAsia"/>
                <w:kern w:val="0"/>
                <w:szCs w:val="21"/>
              </w:rPr>
              <w:t>：</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AF597B">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bottom"/>
          </w:tcPr>
          <w:p w:rsidR="00E64A65" w:rsidRPr="00925F31" w:rsidRDefault="00E64A65" w:rsidP="00E64A65">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客(餐)厅</w:t>
            </w:r>
          </w:p>
        </w:tc>
        <w:tc>
          <w:tcPr>
            <w:tcW w:w="284" w:type="dxa"/>
            <w:shd w:val="clear" w:color="auto" w:fill="auto"/>
            <w:vAlign w:val="bottom"/>
          </w:tcPr>
          <w:p w:rsidR="00E64A65" w:rsidRPr="00FD5E64" w:rsidRDefault="00E64A65" w:rsidP="00E64A65">
            <w:pPr>
              <w:widowControl/>
              <w:spacing w:line="240" w:lineRule="exact"/>
              <w:jc w:val="center"/>
              <w:rPr>
                <w:rFonts w:ascii="仿宋" w:eastAsia="仿宋" w:hAnsi="仿宋" w:cs="宋体"/>
                <w:color w:val="BFBFBF" w:themeColor="background1" w:themeShade="BF"/>
                <w:kern w:val="0"/>
                <w:sz w:val="18"/>
                <w:szCs w:val="18"/>
              </w:rPr>
            </w:pPr>
            <w:r w:rsidRPr="00FD5E64">
              <w:rPr>
                <w:rFonts w:ascii="仿宋" w:eastAsia="仿宋" w:hAnsi="仿宋" w:cs="宋体" w:hint="eastAsia"/>
                <w:color w:val="BFBFBF" w:themeColor="background1" w:themeShade="BF"/>
                <w:kern w:val="0"/>
                <w:sz w:val="18"/>
                <w:szCs w:val="18"/>
              </w:rPr>
              <w:t>*</w:t>
            </w:r>
          </w:p>
        </w:tc>
        <w:tc>
          <w:tcPr>
            <w:tcW w:w="6945" w:type="dxa"/>
            <w:tcBorders>
              <w:right w:val="single" w:sz="4" w:space="0" w:color="auto"/>
            </w:tcBorders>
            <w:vAlign w:val="bottom"/>
          </w:tcPr>
          <w:p w:rsidR="00E64A65" w:rsidRPr="007C7E8B" w:rsidRDefault="00E64A65" w:rsidP="00E64A65">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地面：地砖；墙面：乳胶漆；棚面：乳胶漆,有棚角线；灯具：吸顶灯/节能灯泡。</w:t>
            </w:r>
          </w:p>
        </w:tc>
      </w:tr>
      <w:tr w:rsidR="00E64A65" w:rsidRPr="0093388E" w:rsidTr="00C26339">
        <w:trPr>
          <w:trHeight w:hRule="exact" w:val="227"/>
        </w:trPr>
        <w:tc>
          <w:tcPr>
            <w:tcW w:w="709" w:type="dxa"/>
            <w:vMerge/>
            <w:tcBorders>
              <w:left w:val="single" w:sz="4" w:space="0" w:color="auto"/>
              <w:right w:val="dotted" w:sz="2" w:space="0" w:color="auto"/>
            </w:tcBorders>
            <w:shd w:val="clear" w:color="auto" w:fill="auto"/>
            <w:vAlign w:val="center"/>
          </w:tcPr>
          <w:p w:rsidR="00E64A65" w:rsidRPr="0093388E" w:rsidRDefault="00E64A65" w:rsidP="00AF597B">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EB2AE3" w:rsidRDefault="00E64A65" w:rsidP="00E64A65">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厨房</w:t>
            </w:r>
          </w:p>
        </w:tc>
        <w:tc>
          <w:tcPr>
            <w:tcW w:w="284" w:type="dxa"/>
            <w:shd w:val="clear" w:color="auto" w:fill="auto"/>
            <w:vAlign w:val="center"/>
          </w:tcPr>
          <w:p w:rsidR="00E64A65" w:rsidRPr="00FD5E64" w:rsidRDefault="00E64A65" w:rsidP="00E64A65">
            <w:pPr>
              <w:widowControl/>
              <w:spacing w:line="240" w:lineRule="exact"/>
              <w:jc w:val="center"/>
              <w:rPr>
                <w:rFonts w:ascii="仿宋" w:eastAsia="仿宋" w:hAnsi="仿宋" w:cs="宋体"/>
                <w:color w:val="BFBFBF" w:themeColor="background1" w:themeShade="BF"/>
                <w:kern w:val="0"/>
                <w:sz w:val="18"/>
                <w:szCs w:val="18"/>
              </w:rPr>
            </w:pPr>
            <w:r w:rsidRPr="00FD5E64">
              <w:rPr>
                <w:rFonts w:ascii="仿宋" w:eastAsia="仿宋" w:hAnsi="仿宋" w:cs="宋体" w:hint="eastAsia"/>
                <w:color w:val="BFBFBF" w:themeColor="background1" w:themeShade="BF"/>
                <w:kern w:val="0"/>
                <w:sz w:val="18"/>
                <w:szCs w:val="18"/>
              </w:rPr>
              <w:t>*</w:t>
            </w:r>
          </w:p>
        </w:tc>
        <w:tc>
          <w:tcPr>
            <w:tcW w:w="6945" w:type="dxa"/>
            <w:tcBorders>
              <w:right w:val="single" w:sz="4" w:space="0" w:color="auto"/>
            </w:tcBorders>
            <w:vAlign w:val="center"/>
          </w:tcPr>
          <w:p w:rsidR="00E64A65" w:rsidRDefault="00E64A65" w:rsidP="00E64A65">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 xml:space="preserve">地面：地砖；墙面：墙 </w:t>
            </w:r>
            <w:r>
              <w:rPr>
                <w:rFonts w:ascii="仿宋" w:eastAsia="仿宋" w:hAnsi="仿宋" w:cs="宋体"/>
                <w:kern w:val="0"/>
                <w:sz w:val="18"/>
                <w:szCs w:val="18"/>
              </w:rPr>
              <w:t xml:space="preserve"> </w:t>
            </w:r>
            <w:r>
              <w:rPr>
                <w:rFonts w:ascii="仿宋" w:eastAsia="仿宋" w:hAnsi="仿宋" w:cs="宋体" w:hint="eastAsia"/>
                <w:kern w:val="0"/>
                <w:sz w:val="18"/>
                <w:szCs w:val="18"/>
              </w:rPr>
              <w:t>砖；棚面：扣板；灯具：吸顶灯; 门户：拉门；</w:t>
            </w:r>
            <w:r w:rsidRPr="00F7039A">
              <w:rPr>
                <w:rFonts w:ascii="仿宋" w:eastAsia="仿宋" w:hAnsi="仿宋" w:cs="宋体" w:hint="eastAsia"/>
                <w:w w:val="66"/>
                <w:kern w:val="0"/>
                <w:sz w:val="18"/>
                <w:szCs w:val="18"/>
              </w:rPr>
              <w:t>有地柜、灶台等</w:t>
            </w:r>
            <w:r>
              <w:rPr>
                <w:rFonts w:ascii="仿宋" w:eastAsia="仿宋" w:hAnsi="仿宋" w:cs="宋体" w:hint="eastAsia"/>
                <w:kern w:val="0"/>
                <w:sz w:val="18"/>
                <w:szCs w:val="18"/>
              </w:rPr>
              <w:t>。</w:t>
            </w:r>
          </w:p>
        </w:tc>
      </w:tr>
      <w:tr w:rsidR="00E64A65" w:rsidRPr="00F728A4" w:rsidTr="00C26339">
        <w:trPr>
          <w:trHeight w:hRule="exact" w:val="227"/>
        </w:trPr>
        <w:tc>
          <w:tcPr>
            <w:tcW w:w="709" w:type="dxa"/>
            <w:vMerge/>
            <w:tcBorders>
              <w:left w:val="single" w:sz="4" w:space="0" w:color="auto"/>
              <w:right w:val="dotted" w:sz="2" w:space="0" w:color="auto"/>
            </w:tcBorders>
            <w:shd w:val="clear" w:color="auto" w:fill="auto"/>
            <w:vAlign w:val="center"/>
          </w:tcPr>
          <w:p w:rsidR="00E64A65" w:rsidRPr="0093388E" w:rsidRDefault="00E64A65" w:rsidP="00F728A4">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EB2AE3" w:rsidRDefault="00E64A65" w:rsidP="00E64A65">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北卧室</w:t>
            </w:r>
          </w:p>
        </w:tc>
        <w:tc>
          <w:tcPr>
            <w:tcW w:w="284" w:type="dxa"/>
            <w:shd w:val="clear" w:color="auto" w:fill="auto"/>
            <w:vAlign w:val="center"/>
          </w:tcPr>
          <w:p w:rsidR="00E64A65" w:rsidRPr="00FD5E64" w:rsidRDefault="00E64A65" w:rsidP="00E64A65">
            <w:pPr>
              <w:widowControl/>
              <w:spacing w:line="240" w:lineRule="exact"/>
              <w:jc w:val="center"/>
              <w:rPr>
                <w:rFonts w:ascii="仿宋" w:eastAsia="仿宋" w:hAnsi="仿宋" w:cs="宋体"/>
                <w:color w:val="BFBFBF" w:themeColor="background1" w:themeShade="BF"/>
                <w:kern w:val="0"/>
                <w:sz w:val="18"/>
                <w:szCs w:val="18"/>
              </w:rPr>
            </w:pPr>
            <w:r w:rsidRPr="00FD5E64">
              <w:rPr>
                <w:rFonts w:ascii="仿宋" w:eastAsia="仿宋" w:hAnsi="仿宋" w:cs="宋体" w:hint="eastAsia"/>
                <w:color w:val="BFBFBF" w:themeColor="background1" w:themeShade="BF"/>
                <w:kern w:val="0"/>
                <w:sz w:val="18"/>
                <w:szCs w:val="18"/>
              </w:rPr>
              <w:t>*</w:t>
            </w:r>
          </w:p>
        </w:tc>
        <w:tc>
          <w:tcPr>
            <w:tcW w:w="6945" w:type="dxa"/>
            <w:tcBorders>
              <w:right w:val="single" w:sz="4" w:space="0" w:color="auto"/>
            </w:tcBorders>
            <w:vAlign w:val="bottom"/>
          </w:tcPr>
          <w:p w:rsidR="00E64A65" w:rsidRPr="007C7E8B" w:rsidRDefault="00E64A65" w:rsidP="00E64A65">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地面：地砖；墙面：乳胶漆；棚面：乳胶漆,有棚角线；灯具：吸顶灯。</w:t>
            </w:r>
          </w:p>
        </w:tc>
      </w:tr>
      <w:tr w:rsidR="00E64A65" w:rsidRPr="00F728A4" w:rsidTr="00C26339">
        <w:trPr>
          <w:trHeight w:hRule="exact" w:val="227"/>
        </w:trPr>
        <w:tc>
          <w:tcPr>
            <w:tcW w:w="709" w:type="dxa"/>
            <w:vMerge/>
            <w:tcBorders>
              <w:left w:val="single" w:sz="4" w:space="0" w:color="auto"/>
              <w:right w:val="dotted" w:sz="2" w:space="0" w:color="auto"/>
            </w:tcBorders>
            <w:shd w:val="clear" w:color="auto" w:fill="auto"/>
            <w:vAlign w:val="center"/>
          </w:tcPr>
          <w:p w:rsidR="00E64A65" w:rsidRPr="0093388E" w:rsidRDefault="00E64A65" w:rsidP="00F728A4">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EB2AE3" w:rsidRDefault="00E64A65" w:rsidP="00E64A65">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南卧室</w:t>
            </w:r>
          </w:p>
        </w:tc>
        <w:tc>
          <w:tcPr>
            <w:tcW w:w="284" w:type="dxa"/>
            <w:shd w:val="clear" w:color="auto" w:fill="auto"/>
            <w:vAlign w:val="center"/>
          </w:tcPr>
          <w:p w:rsidR="00E64A65" w:rsidRPr="00FD5E64" w:rsidRDefault="00E64A65" w:rsidP="00E64A65">
            <w:pPr>
              <w:widowControl/>
              <w:spacing w:line="240" w:lineRule="exact"/>
              <w:jc w:val="center"/>
              <w:rPr>
                <w:rFonts w:ascii="仿宋" w:eastAsia="仿宋" w:hAnsi="仿宋" w:cs="宋体"/>
                <w:color w:val="BFBFBF" w:themeColor="background1" w:themeShade="BF"/>
                <w:kern w:val="0"/>
                <w:sz w:val="18"/>
                <w:szCs w:val="18"/>
              </w:rPr>
            </w:pPr>
            <w:r w:rsidRPr="00FD5E64">
              <w:rPr>
                <w:rFonts w:ascii="仿宋" w:eastAsia="仿宋" w:hAnsi="仿宋" w:cs="宋体" w:hint="eastAsia"/>
                <w:color w:val="BFBFBF" w:themeColor="background1" w:themeShade="BF"/>
                <w:kern w:val="0"/>
                <w:sz w:val="18"/>
                <w:szCs w:val="18"/>
              </w:rPr>
              <w:t>*</w:t>
            </w:r>
          </w:p>
        </w:tc>
        <w:tc>
          <w:tcPr>
            <w:tcW w:w="6945" w:type="dxa"/>
            <w:tcBorders>
              <w:right w:val="single" w:sz="4" w:space="0" w:color="auto"/>
            </w:tcBorders>
            <w:vAlign w:val="bottom"/>
          </w:tcPr>
          <w:p w:rsidR="00E64A65" w:rsidRPr="007C7E8B" w:rsidRDefault="00E64A65" w:rsidP="00E64A65">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地面：地砖；墙面：乳胶漆；棚面：乳胶漆,有棚角线；灯具：吸顶灯。</w:t>
            </w:r>
          </w:p>
        </w:tc>
      </w:tr>
      <w:tr w:rsidR="00E64A65" w:rsidRPr="004E25D9"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AF597B">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tcPr>
          <w:p w:rsidR="00E64A65" w:rsidRDefault="00E64A65" w:rsidP="00E64A65">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卫生间</w:t>
            </w:r>
          </w:p>
        </w:tc>
        <w:tc>
          <w:tcPr>
            <w:tcW w:w="284" w:type="dxa"/>
            <w:shd w:val="clear" w:color="auto" w:fill="auto"/>
          </w:tcPr>
          <w:p w:rsidR="00E64A65" w:rsidRPr="00FD5E64" w:rsidRDefault="00E64A65" w:rsidP="00E64A65">
            <w:pPr>
              <w:widowControl/>
              <w:spacing w:line="240" w:lineRule="exact"/>
              <w:jc w:val="center"/>
              <w:rPr>
                <w:rFonts w:ascii="仿宋" w:eastAsia="仿宋" w:hAnsi="仿宋" w:cs="宋体"/>
                <w:color w:val="BFBFBF" w:themeColor="background1" w:themeShade="BF"/>
                <w:kern w:val="0"/>
                <w:sz w:val="18"/>
                <w:szCs w:val="18"/>
              </w:rPr>
            </w:pPr>
            <w:r w:rsidRPr="00FD5E64">
              <w:rPr>
                <w:rFonts w:ascii="仿宋" w:eastAsia="仿宋" w:hAnsi="仿宋" w:cs="宋体" w:hint="eastAsia"/>
                <w:color w:val="BFBFBF" w:themeColor="background1" w:themeShade="BF"/>
                <w:kern w:val="0"/>
                <w:sz w:val="18"/>
                <w:szCs w:val="18"/>
              </w:rPr>
              <w:t>*</w:t>
            </w:r>
          </w:p>
        </w:tc>
        <w:tc>
          <w:tcPr>
            <w:tcW w:w="6945" w:type="dxa"/>
            <w:tcBorders>
              <w:right w:val="single" w:sz="4" w:space="0" w:color="auto"/>
            </w:tcBorders>
          </w:tcPr>
          <w:p w:rsidR="00E64A65" w:rsidRDefault="00E64A65" w:rsidP="00E64A65">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 xml:space="preserve">地面：地砖；墙面：墙 </w:t>
            </w:r>
            <w:r>
              <w:rPr>
                <w:rFonts w:ascii="仿宋" w:eastAsia="仿宋" w:hAnsi="仿宋" w:cs="宋体"/>
                <w:kern w:val="0"/>
                <w:sz w:val="18"/>
                <w:szCs w:val="18"/>
              </w:rPr>
              <w:t xml:space="preserve"> </w:t>
            </w:r>
            <w:r>
              <w:rPr>
                <w:rFonts w:ascii="仿宋" w:eastAsia="仿宋" w:hAnsi="仿宋" w:cs="宋体" w:hint="eastAsia"/>
                <w:kern w:val="0"/>
                <w:sz w:val="18"/>
                <w:szCs w:val="18"/>
              </w:rPr>
              <w:t>砖；棚面：扣板；灯具：浴霸灯；有洁具，推拉门。</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151B11">
            <w:pPr>
              <w:widowControl/>
              <w:jc w:val="right"/>
              <w:rPr>
                <w:rFonts w:ascii="宋体" w:hAnsi="宋体" w:cs="宋体"/>
                <w:kern w:val="0"/>
                <w:szCs w:val="21"/>
              </w:rPr>
            </w:pPr>
            <w:r>
              <w:rPr>
                <w:rFonts w:ascii="宋体" w:hAnsi="宋体" w:cs="宋体" w:hint="eastAsia"/>
                <w:kern w:val="0"/>
                <w:szCs w:val="21"/>
              </w:rPr>
              <w:t>垂直交通</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A72FB8" w:rsidRDefault="00E64A65" w:rsidP="00142166">
            <w:pPr>
              <w:widowControl/>
              <w:jc w:val="left"/>
              <w:rPr>
                <w:rFonts w:ascii="宋体" w:hAnsi="宋体" w:cs="宋体"/>
                <w:color w:val="FF0000"/>
                <w:kern w:val="0"/>
                <w:szCs w:val="21"/>
              </w:rPr>
            </w:pPr>
            <w:r w:rsidRPr="00A72FB8">
              <w:rPr>
                <w:rFonts w:ascii="宋体" w:hAnsi="宋体" w:cs="宋体" w:hint="eastAsia"/>
                <w:color w:val="FF0000"/>
                <w:kern w:val="0"/>
                <w:szCs w:val="21"/>
              </w:rPr>
              <w:t>入户方式：步行楼梯</w:t>
            </w:r>
            <w:r w:rsidR="00142166" w:rsidRPr="00A72FB8">
              <w:rPr>
                <w:rFonts w:ascii="宋体" w:hAnsi="宋体" w:cs="宋体" w:hint="eastAsia"/>
                <w:color w:val="FF0000"/>
                <w:kern w:val="0"/>
                <w:szCs w:val="21"/>
              </w:rPr>
              <w:t>1</w:t>
            </w:r>
            <w:r w:rsidRPr="00A72FB8">
              <w:rPr>
                <w:rFonts w:ascii="宋体" w:hAnsi="宋体" w:cs="宋体"/>
                <w:color w:val="FF0000"/>
                <w:kern w:val="0"/>
                <w:szCs w:val="21"/>
              </w:rPr>
              <w:t>-</w:t>
            </w:r>
            <w:r w:rsidR="00142166" w:rsidRPr="00A72FB8">
              <w:rPr>
                <w:rFonts w:ascii="宋体" w:hAnsi="宋体" w:cs="宋体"/>
                <w:color w:val="FF0000"/>
                <w:kern w:val="0"/>
                <w:szCs w:val="21"/>
              </w:rPr>
              <w:t>5</w:t>
            </w:r>
            <w:r w:rsidRPr="00A72FB8">
              <w:rPr>
                <w:rFonts w:ascii="宋体" w:hAnsi="宋体" w:cs="宋体" w:hint="eastAsia"/>
                <w:color w:val="FF0000"/>
                <w:kern w:val="0"/>
                <w:szCs w:val="21"/>
              </w:rPr>
              <w:t>F。</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812BEC">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812BEC">
            <w:pPr>
              <w:widowControl/>
              <w:jc w:val="right"/>
              <w:rPr>
                <w:rFonts w:ascii="宋体" w:hAnsi="宋体" w:cs="宋体"/>
                <w:kern w:val="0"/>
                <w:szCs w:val="21"/>
              </w:rPr>
            </w:pPr>
            <w:r w:rsidRPr="0093388E">
              <w:rPr>
                <w:rFonts w:ascii="宋体" w:hAnsi="宋体" w:cs="宋体" w:hint="eastAsia"/>
                <w:kern w:val="0"/>
                <w:szCs w:val="21"/>
              </w:rPr>
              <w:t>空间布局</w:t>
            </w:r>
          </w:p>
        </w:tc>
        <w:tc>
          <w:tcPr>
            <w:tcW w:w="284" w:type="dxa"/>
            <w:shd w:val="clear" w:color="auto" w:fill="auto"/>
            <w:vAlign w:val="center"/>
          </w:tcPr>
          <w:p w:rsidR="00E64A65" w:rsidRPr="0093388E" w:rsidRDefault="00E64A65" w:rsidP="00812BEC">
            <w:pPr>
              <w:widowControl/>
              <w:jc w:val="center"/>
              <w:rPr>
                <w:rFonts w:ascii="宋体" w:hAnsi="宋体" w:cs="宋体"/>
                <w:kern w:val="0"/>
                <w:szCs w:val="21"/>
              </w:rPr>
            </w:pPr>
          </w:p>
        </w:tc>
        <w:tc>
          <w:tcPr>
            <w:tcW w:w="6945" w:type="dxa"/>
            <w:tcBorders>
              <w:right w:val="single" w:sz="4" w:space="0" w:color="auto"/>
            </w:tcBorders>
            <w:vAlign w:val="center"/>
          </w:tcPr>
          <w:p w:rsidR="00E64A65" w:rsidRPr="00A72FB8" w:rsidRDefault="00A72FB8" w:rsidP="00A72FB8">
            <w:pPr>
              <w:widowControl/>
              <w:jc w:val="left"/>
              <w:rPr>
                <w:rFonts w:ascii="宋体" w:hAnsi="宋体" w:cs="宋体"/>
                <w:color w:val="FF0000"/>
                <w:kern w:val="0"/>
                <w:szCs w:val="21"/>
              </w:rPr>
            </w:pPr>
            <w:r w:rsidRPr="00A72FB8">
              <w:rPr>
                <w:rFonts w:ascii="宋体" w:hAnsi="宋体" w:cs="宋体" w:hint="eastAsia"/>
                <w:color w:val="FF0000"/>
                <w:kern w:val="0"/>
                <w:szCs w:val="21"/>
              </w:rPr>
              <w:t>平层，2室1厅1厨1卫。功能分区明确、较为合理</w:t>
            </w:r>
            <w:r w:rsidR="00E64A65" w:rsidRPr="00A72FB8">
              <w:rPr>
                <w:rFonts w:ascii="宋体" w:hAnsi="宋体" w:cs="宋体" w:hint="eastAsia"/>
                <w:color w:val="FF0000"/>
                <w:kern w:val="0"/>
                <w:szCs w:val="21"/>
              </w:rPr>
              <w:t>。</w:t>
            </w:r>
          </w:p>
        </w:tc>
      </w:tr>
      <w:tr w:rsidR="00E64A65" w:rsidRPr="0093388E" w:rsidTr="00E64A65">
        <w:trPr>
          <w:trHeight w:hRule="exact" w:val="340"/>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E64A65" w:rsidRPr="0093388E" w:rsidRDefault="00E64A65" w:rsidP="00151B11">
            <w:pPr>
              <w:widowControl/>
              <w:jc w:val="right"/>
              <w:rPr>
                <w:rFonts w:ascii="宋体" w:hAnsi="宋体" w:cs="宋体"/>
                <w:kern w:val="0"/>
                <w:szCs w:val="21"/>
              </w:rPr>
            </w:pPr>
            <w:r w:rsidRPr="0093388E">
              <w:rPr>
                <w:rFonts w:ascii="宋体" w:hAnsi="宋体" w:cs="宋体" w:hint="eastAsia"/>
                <w:kern w:val="0"/>
                <w:szCs w:val="21"/>
              </w:rPr>
              <w:t>建筑功能</w:t>
            </w:r>
          </w:p>
        </w:tc>
        <w:tc>
          <w:tcPr>
            <w:tcW w:w="284" w:type="dxa"/>
            <w:shd w:val="clear" w:color="auto" w:fill="auto"/>
            <w:vAlign w:val="center"/>
          </w:tcPr>
          <w:p w:rsidR="00E64A65" w:rsidRPr="0093388E" w:rsidRDefault="00E64A65" w:rsidP="00151B11">
            <w:pPr>
              <w:widowControl/>
              <w:jc w:val="center"/>
              <w:rPr>
                <w:rFonts w:ascii="宋体" w:hAnsi="宋体" w:cs="宋体"/>
                <w:kern w:val="0"/>
                <w:szCs w:val="21"/>
              </w:rPr>
            </w:pPr>
          </w:p>
        </w:tc>
        <w:tc>
          <w:tcPr>
            <w:tcW w:w="6945" w:type="dxa"/>
            <w:tcBorders>
              <w:right w:val="single" w:sz="4" w:space="0" w:color="auto"/>
            </w:tcBorders>
            <w:vAlign w:val="center"/>
          </w:tcPr>
          <w:p w:rsidR="00E64A65" w:rsidRPr="0093388E" w:rsidRDefault="00E64A65" w:rsidP="00151B11">
            <w:pPr>
              <w:widowControl/>
              <w:rPr>
                <w:rFonts w:ascii="宋体" w:hAnsi="宋体" w:cs="宋体"/>
                <w:kern w:val="0"/>
                <w:szCs w:val="21"/>
              </w:rPr>
            </w:pPr>
            <w:r w:rsidRPr="0093388E">
              <w:rPr>
                <w:rFonts w:ascii="宋体" w:hAnsi="宋体" w:cs="宋体" w:hint="eastAsia"/>
                <w:kern w:val="0"/>
                <w:szCs w:val="21"/>
              </w:rPr>
              <w:t>已做防水、保温处理；自然通风、</w:t>
            </w:r>
            <w:r>
              <w:rPr>
                <w:rFonts w:ascii="宋体" w:hAnsi="宋体" w:cs="宋体" w:hint="eastAsia"/>
                <w:kern w:val="0"/>
                <w:szCs w:val="21"/>
              </w:rPr>
              <w:t>照明</w:t>
            </w:r>
            <w:r w:rsidRPr="0093388E">
              <w:rPr>
                <w:rFonts w:ascii="宋体" w:hAnsi="宋体" w:cs="宋体" w:hint="eastAsia"/>
                <w:kern w:val="0"/>
                <w:szCs w:val="21"/>
              </w:rPr>
              <w:t>采光。</w:t>
            </w:r>
          </w:p>
        </w:tc>
      </w:tr>
      <w:tr w:rsidR="00E64A65" w:rsidRPr="0093388E" w:rsidTr="00F7039A">
        <w:trPr>
          <w:trHeight w:hRule="exact" w:val="227"/>
        </w:trPr>
        <w:tc>
          <w:tcPr>
            <w:tcW w:w="709" w:type="dxa"/>
            <w:vMerge/>
            <w:tcBorders>
              <w:left w:val="single" w:sz="4" w:space="0" w:color="auto"/>
              <w:right w:val="dotted" w:sz="2" w:space="0" w:color="auto"/>
            </w:tcBorders>
            <w:shd w:val="clear" w:color="auto" w:fill="auto"/>
            <w:vAlign w:val="center"/>
          </w:tcPr>
          <w:p w:rsidR="00E64A65" w:rsidRPr="0093388E" w:rsidRDefault="00E64A65" w:rsidP="00151B11">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rsidR="00E64A65" w:rsidRPr="005D566E" w:rsidRDefault="00E64A65" w:rsidP="00151B11">
            <w:pPr>
              <w:widowControl/>
              <w:jc w:val="right"/>
              <w:rPr>
                <w:rFonts w:ascii="宋体" w:hAnsi="宋体" w:cs="宋体"/>
                <w:kern w:val="0"/>
                <w:szCs w:val="21"/>
              </w:rPr>
            </w:pPr>
            <w:r w:rsidRPr="005D566E">
              <w:rPr>
                <w:rFonts w:ascii="宋体" w:hAnsi="宋体" w:cs="宋体" w:hint="eastAsia"/>
                <w:kern w:val="0"/>
                <w:szCs w:val="21"/>
              </w:rPr>
              <w:t>新旧程度</w:t>
            </w:r>
          </w:p>
        </w:tc>
        <w:tc>
          <w:tcPr>
            <w:tcW w:w="284" w:type="dxa"/>
            <w:vMerge w:val="restart"/>
            <w:shd w:val="clear" w:color="auto" w:fill="auto"/>
            <w:vAlign w:val="center"/>
          </w:tcPr>
          <w:p w:rsidR="00E64A65" w:rsidRPr="0093388E" w:rsidRDefault="00E64A65" w:rsidP="00151B11">
            <w:pPr>
              <w:widowControl/>
              <w:jc w:val="center"/>
              <w:rPr>
                <w:rFonts w:ascii="宋体" w:hAnsi="宋体" w:cs="宋体"/>
                <w:w w:val="40"/>
                <w:kern w:val="0"/>
                <w:sz w:val="44"/>
                <w:szCs w:val="44"/>
              </w:rPr>
            </w:pPr>
          </w:p>
        </w:tc>
        <w:tc>
          <w:tcPr>
            <w:tcW w:w="6945" w:type="dxa"/>
            <w:tcBorders>
              <w:right w:val="single" w:sz="4" w:space="0" w:color="auto"/>
            </w:tcBorders>
            <w:vAlign w:val="bottom"/>
          </w:tcPr>
          <w:p w:rsidR="00E64A65" w:rsidRPr="00E64A65" w:rsidRDefault="00E64A65" w:rsidP="00A72FB8">
            <w:pPr>
              <w:widowControl/>
              <w:spacing w:line="200" w:lineRule="exact"/>
              <w:rPr>
                <w:rFonts w:ascii="仿宋" w:eastAsia="仿宋" w:hAnsi="仿宋" w:cs="宋体"/>
                <w:kern w:val="0"/>
                <w:sz w:val="18"/>
                <w:szCs w:val="18"/>
              </w:rPr>
            </w:pPr>
            <w:r w:rsidRPr="00A72FB8">
              <w:rPr>
                <w:rFonts w:ascii="仿宋" w:eastAsia="仿宋" w:hAnsi="仿宋" w:cs="宋体" w:hint="eastAsia"/>
                <w:color w:val="FF0000"/>
                <w:kern w:val="0"/>
                <w:sz w:val="18"/>
                <w:szCs w:val="18"/>
              </w:rPr>
              <w:t>建筑年代为2</w:t>
            </w:r>
            <w:r w:rsidRPr="00A72FB8">
              <w:rPr>
                <w:rFonts w:ascii="仿宋" w:eastAsia="仿宋" w:hAnsi="仿宋" w:cs="宋体"/>
                <w:color w:val="FF0000"/>
                <w:kern w:val="0"/>
                <w:sz w:val="18"/>
                <w:szCs w:val="18"/>
              </w:rPr>
              <w:t>01</w:t>
            </w:r>
            <w:r w:rsidR="00A72FB8" w:rsidRPr="00A72FB8">
              <w:rPr>
                <w:rFonts w:ascii="仿宋" w:eastAsia="仿宋" w:hAnsi="仿宋" w:cs="宋体"/>
                <w:color w:val="FF0000"/>
                <w:kern w:val="0"/>
                <w:sz w:val="18"/>
                <w:szCs w:val="18"/>
              </w:rPr>
              <w:t>2</w:t>
            </w:r>
            <w:r w:rsidRPr="00A72FB8">
              <w:rPr>
                <w:rFonts w:ascii="仿宋" w:eastAsia="仿宋" w:hAnsi="仿宋" w:cs="宋体" w:hint="eastAsia"/>
                <w:color w:val="FF0000"/>
                <w:kern w:val="0"/>
                <w:sz w:val="18"/>
                <w:szCs w:val="18"/>
              </w:rPr>
              <w:t>年</w:t>
            </w:r>
            <w:r w:rsidRPr="00E64A65">
              <w:rPr>
                <w:rFonts w:ascii="仿宋" w:eastAsia="仿宋" w:hAnsi="仿宋" w:cs="宋体" w:hint="eastAsia"/>
                <w:kern w:val="0"/>
                <w:sz w:val="18"/>
                <w:szCs w:val="18"/>
              </w:rPr>
              <w:t>。基础稳定，无不均匀沉降现象。</w:t>
            </w:r>
          </w:p>
        </w:tc>
      </w:tr>
      <w:tr w:rsidR="00E64A65" w:rsidRPr="00925F31" w:rsidTr="00F7039A">
        <w:trPr>
          <w:trHeight w:hRule="exact" w:val="227"/>
        </w:trPr>
        <w:tc>
          <w:tcPr>
            <w:tcW w:w="709" w:type="dxa"/>
            <w:vMerge/>
            <w:tcBorders>
              <w:left w:val="single" w:sz="4" w:space="0" w:color="auto"/>
              <w:right w:val="dotted" w:sz="2" w:space="0" w:color="auto"/>
            </w:tcBorders>
            <w:shd w:val="clear" w:color="auto" w:fill="auto"/>
            <w:vAlign w:val="center"/>
          </w:tcPr>
          <w:p w:rsidR="00E64A65" w:rsidRPr="0093388E" w:rsidRDefault="00E64A65" w:rsidP="000A2A28">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rsidR="00E64A65" w:rsidRPr="0093388E" w:rsidRDefault="00E64A65" w:rsidP="000A2A28">
            <w:pPr>
              <w:widowControl/>
              <w:jc w:val="right"/>
              <w:rPr>
                <w:rFonts w:ascii="宋体" w:hAnsi="宋体" w:cs="宋体"/>
                <w:kern w:val="0"/>
                <w:sz w:val="18"/>
                <w:szCs w:val="18"/>
              </w:rPr>
            </w:pPr>
          </w:p>
        </w:tc>
        <w:tc>
          <w:tcPr>
            <w:tcW w:w="284" w:type="dxa"/>
            <w:vMerge/>
            <w:shd w:val="clear" w:color="auto" w:fill="auto"/>
            <w:vAlign w:val="center"/>
          </w:tcPr>
          <w:p w:rsidR="00E64A65" w:rsidRPr="0093388E" w:rsidRDefault="00E64A65" w:rsidP="000A2A28">
            <w:pPr>
              <w:widowControl/>
              <w:jc w:val="center"/>
              <w:rPr>
                <w:rFonts w:ascii="宋体" w:hAnsi="宋体" w:cs="宋体"/>
                <w:kern w:val="0"/>
                <w:sz w:val="18"/>
                <w:szCs w:val="18"/>
              </w:rPr>
            </w:pPr>
          </w:p>
        </w:tc>
        <w:tc>
          <w:tcPr>
            <w:tcW w:w="6945" w:type="dxa"/>
            <w:tcBorders>
              <w:right w:val="single" w:sz="4" w:space="0" w:color="auto"/>
            </w:tcBorders>
          </w:tcPr>
          <w:p w:rsidR="00E64A65" w:rsidRPr="00E64A65" w:rsidRDefault="00E64A65" w:rsidP="007E76DE">
            <w:pPr>
              <w:widowControl/>
              <w:spacing w:line="200" w:lineRule="exact"/>
              <w:rPr>
                <w:rFonts w:ascii="仿宋" w:eastAsia="仿宋" w:hAnsi="仿宋"/>
                <w:sz w:val="18"/>
                <w:szCs w:val="18"/>
              </w:rPr>
            </w:pPr>
            <w:r w:rsidRPr="00E64A65">
              <w:rPr>
                <w:rFonts w:ascii="仿宋" w:eastAsia="仿宋" w:hAnsi="仿宋" w:hint="eastAsia"/>
                <w:sz w:val="18"/>
                <w:szCs w:val="18"/>
              </w:rPr>
              <w:t>经估价师现场查看，根据房屋完损等级评定标准确定为：完好房，近九成新。</w:t>
            </w:r>
          </w:p>
        </w:tc>
      </w:tr>
      <w:tr w:rsidR="00E64A65" w:rsidRPr="00925F31" w:rsidTr="00F7039A">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rsidR="00E64A65" w:rsidRPr="0093388E" w:rsidRDefault="00E64A65" w:rsidP="00F7039A">
            <w:pPr>
              <w:widowControl/>
              <w:jc w:val="right"/>
              <w:rPr>
                <w:rFonts w:ascii="黑体" w:eastAsia="黑体" w:hAnsi="宋体" w:cs="宋体"/>
                <w:kern w:val="0"/>
                <w:sz w:val="18"/>
                <w:szCs w:val="18"/>
              </w:rPr>
            </w:pPr>
          </w:p>
        </w:tc>
        <w:tc>
          <w:tcPr>
            <w:tcW w:w="1134" w:type="dxa"/>
            <w:tcBorders>
              <w:left w:val="dotted" w:sz="2" w:space="0" w:color="auto"/>
              <w:bottom w:val="single" w:sz="4" w:space="0" w:color="auto"/>
            </w:tcBorders>
            <w:shd w:val="clear" w:color="auto" w:fill="auto"/>
            <w:vAlign w:val="center"/>
          </w:tcPr>
          <w:p w:rsidR="00E64A65" w:rsidRPr="0093388E" w:rsidRDefault="00E64A65" w:rsidP="00F7039A">
            <w:pPr>
              <w:widowControl/>
              <w:jc w:val="right"/>
              <w:rPr>
                <w:rFonts w:ascii="宋体" w:hAnsi="宋体" w:cs="宋体"/>
                <w:kern w:val="0"/>
                <w:sz w:val="18"/>
                <w:szCs w:val="18"/>
              </w:rPr>
            </w:pPr>
            <w:r w:rsidRPr="00FD5E64">
              <w:rPr>
                <w:rFonts w:ascii="宋体" w:hAnsi="宋体" w:cs="宋体" w:hint="eastAsia"/>
                <w:kern w:val="0"/>
                <w:szCs w:val="21"/>
              </w:rPr>
              <w:t>利用状况</w:t>
            </w:r>
          </w:p>
        </w:tc>
        <w:tc>
          <w:tcPr>
            <w:tcW w:w="284" w:type="dxa"/>
            <w:tcBorders>
              <w:bottom w:val="single" w:sz="4" w:space="0" w:color="auto"/>
            </w:tcBorders>
            <w:shd w:val="clear" w:color="auto" w:fill="auto"/>
            <w:vAlign w:val="center"/>
          </w:tcPr>
          <w:p w:rsidR="00E64A65" w:rsidRPr="0093388E" w:rsidRDefault="00E64A65" w:rsidP="00F7039A">
            <w:pPr>
              <w:widowControl/>
              <w:jc w:val="center"/>
              <w:rPr>
                <w:rFonts w:ascii="宋体" w:hAnsi="宋体" w:cs="宋体"/>
                <w:kern w:val="0"/>
                <w:sz w:val="18"/>
                <w:szCs w:val="18"/>
              </w:rPr>
            </w:pPr>
          </w:p>
        </w:tc>
        <w:tc>
          <w:tcPr>
            <w:tcW w:w="6945" w:type="dxa"/>
            <w:tcBorders>
              <w:bottom w:val="single" w:sz="4" w:space="0" w:color="auto"/>
              <w:right w:val="single" w:sz="4" w:space="0" w:color="auto"/>
            </w:tcBorders>
            <w:vAlign w:val="center"/>
          </w:tcPr>
          <w:p w:rsidR="00E64A65" w:rsidRPr="00F7039A" w:rsidRDefault="00E64A65" w:rsidP="00F7039A">
            <w:pPr>
              <w:widowControl/>
              <w:rPr>
                <w:rFonts w:asciiTheme="majorEastAsia" w:eastAsiaTheme="majorEastAsia" w:hAnsiTheme="majorEastAsia"/>
                <w:szCs w:val="21"/>
              </w:rPr>
            </w:pPr>
            <w:r w:rsidRPr="00F7039A">
              <w:rPr>
                <w:rFonts w:asciiTheme="majorEastAsia" w:eastAsiaTheme="majorEastAsia" w:hAnsiTheme="majorEastAsia" w:hint="eastAsia"/>
                <w:szCs w:val="21"/>
              </w:rPr>
              <w:t>空置</w:t>
            </w:r>
          </w:p>
        </w:tc>
      </w:tr>
    </w:tbl>
    <w:p w:rsidR="00A87913" w:rsidRPr="009A451B" w:rsidRDefault="00A87913" w:rsidP="009A451B">
      <w:pPr>
        <w:spacing w:line="360" w:lineRule="auto"/>
        <w:ind w:firstLineChars="200" w:firstLine="480"/>
        <w:outlineLvl w:val="0"/>
        <w:rPr>
          <w:rFonts w:ascii="黑体" w:eastAsia="黑体" w:hAnsi="宋体"/>
          <w:sz w:val="24"/>
        </w:rPr>
      </w:pPr>
      <w:r w:rsidRPr="007465CC">
        <w:rPr>
          <w:rFonts w:ascii="黑体" w:eastAsia="黑体" w:hAnsi="宋体" w:hint="eastAsia"/>
          <w:sz w:val="24"/>
        </w:rPr>
        <w:lastRenderedPageBreak/>
        <w:t>五、价值时点</w:t>
      </w:r>
      <w:r w:rsidR="005472B0" w:rsidRPr="007465CC">
        <w:rPr>
          <w:rFonts w:ascii="黑体" w:eastAsia="黑体" w:hAnsi="宋体" w:hint="eastAsia"/>
          <w:sz w:val="24"/>
        </w:rPr>
        <w:t>及理由</w:t>
      </w:r>
    </w:p>
    <w:p w:rsidR="003E7ADB" w:rsidRDefault="003E7ADB" w:rsidP="003E7ADB">
      <w:pPr>
        <w:spacing w:line="360" w:lineRule="auto"/>
        <w:ind w:firstLineChars="200" w:firstLine="480"/>
        <w:rPr>
          <w:rFonts w:ascii="宋体" w:hAnsi="宋体"/>
          <w:sz w:val="24"/>
        </w:rPr>
      </w:pPr>
      <w:bookmarkStart w:id="6" w:name="_Toc385329106"/>
      <w:bookmarkEnd w:id="5"/>
      <w:r>
        <w:rPr>
          <w:rFonts w:ascii="宋体" w:hAnsi="宋体" w:hint="eastAsia"/>
          <w:sz w:val="24"/>
        </w:rPr>
        <w:t>估价委托人在《委托书》中未明确价值时点的，一般以估价对象实地查勘完成之日作为价值时点。本次评估的价值时点为</w:t>
      </w:r>
      <w:r>
        <w:rPr>
          <w:rFonts w:ascii="宋体" w:hAnsi="宋体" w:cs="宋体" w:hint="eastAsia"/>
          <w:sz w:val="24"/>
        </w:rPr>
        <w:t>：</w:t>
      </w:r>
      <w:r w:rsidR="00BB145B">
        <w:rPr>
          <w:rFonts w:ascii="宋体" w:hAnsi="宋体"/>
          <w:sz w:val="24"/>
        </w:rPr>
        <w:t>2022年11月04日</w:t>
      </w:r>
      <w:r w:rsidR="00126EDB">
        <w:rPr>
          <w:rFonts w:ascii="宋体" w:hAnsi="宋体"/>
          <w:sz w:val="24"/>
        </w:rPr>
        <w:t>。</w:t>
      </w:r>
    </w:p>
    <w:p w:rsidR="00A87913" w:rsidRDefault="00A87913" w:rsidP="009A451B">
      <w:pPr>
        <w:spacing w:line="360" w:lineRule="auto"/>
        <w:ind w:firstLineChars="200" w:firstLine="480"/>
        <w:rPr>
          <w:rFonts w:ascii="黑体" w:eastAsia="黑体" w:hAnsi="宋体"/>
          <w:sz w:val="24"/>
        </w:rPr>
      </w:pPr>
      <w:r w:rsidRPr="007465CC">
        <w:rPr>
          <w:rFonts w:ascii="黑体" w:eastAsia="黑体" w:hAnsi="宋体" w:hint="eastAsia"/>
          <w:sz w:val="24"/>
        </w:rPr>
        <w:t>六、价值类型</w:t>
      </w:r>
      <w:r w:rsidR="005472B0" w:rsidRPr="007465CC">
        <w:rPr>
          <w:rFonts w:ascii="黑体" w:eastAsia="黑体" w:hAnsi="宋体" w:hint="eastAsia"/>
          <w:sz w:val="24"/>
        </w:rPr>
        <w:t>及定义</w:t>
      </w:r>
    </w:p>
    <w:p w:rsidR="00A87913" w:rsidRPr="00094133" w:rsidRDefault="00A87913" w:rsidP="00A87913">
      <w:pPr>
        <w:spacing w:line="360" w:lineRule="auto"/>
        <w:ind w:firstLineChars="200" w:firstLine="480"/>
        <w:rPr>
          <w:rFonts w:ascii="宋体"/>
          <w:sz w:val="24"/>
        </w:rPr>
      </w:pPr>
      <w:bookmarkStart w:id="7" w:name="_Toc385329109"/>
      <w:bookmarkEnd w:id="6"/>
      <w:r w:rsidRPr="00094133">
        <w:rPr>
          <w:rFonts w:ascii="宋体" w:hAnsi="宋体" w:hint="eastAsia"/>
          <w:sz w:val="24"/>
        </w:rPr>
        <w:t>本次估价采用</w:t>
      </w:r>
      <w:r w:rsidR="002268B6">
        <w:rPr>
          <w:rFonts w:ascii="宋体" w:hAnsi="宋体" w:hint="eastAsia"/>
          <w:sz w:val="24"/>
        </w:rPr>
        <w:t>市场价值</w:t>
      </w:r>
      <w:r w:rsidRPr="00094133">
        <w:rPr>
          <w:rFonts w:ascii="宋体" w:hAnsi="宋体" w:hint="eastAsia"/>
          <w:sz w:val="24"/>
        </w:rPr>
        <w:t>类型。</w:t>
      </w:r>
    </w:p>
    <w:p w:rsidR="00032700" w:rsidRDefault="002268B6" w:rsidP="00032700">
      <w:pPr>
        <w:spacing w:line="360" w:lineRule="auto"/>
        <w:ind w:firstLineChars="200" w:firstLine="480"/>
        <w:rPr>
          <w:rFonts w:ascii="宋体"/>
          <w:sz w:val="24"/>
        </w:rPr>
      </w:pPr>
      <w:bookmarkStart w:id="8" w:name="_Toc385329108"/>
      <w:bookmarkEnd w:id="7"/>
      <w:r>
        <w:rPr>
          <w:rFonts w:ascii="宋体" w:hAnsi="宋体" w:hint="eastAsia"/>
          <w:sz w:val="24"/>
        </w:rPr>
        <w:t>市场价值</w:t>
      </w:r>
      <w:r w:rsidR="00032700">
        <w:rPr>
          <w:rFonts w:ascii="宋体" w:hAnsi="宋体" w:hint="eastAsia"/>
          <w:sz w:val="24"/>
        </w:rPr>
        <w:t>：</w:t>
      </w:r>
      <w:r w:rsidR="00032700" w:rsidRPr="00094133">
        <w:rPr>
          <w:rFonts w:ascii="宋体" w:hAnsi="宋体" w:hint="eastAsia"/>
          <w:sz w:val="24"/>
        </w:rPr>
        <w:t>即估价对象经适当营销后，由熟悉情况、谨慎行事且不受强迫的交易双方，以公平交易方式在价值时点自愿进行交易的金额</w:t>
      </w:r>
      <w:r w:rsidR="00032700">
        <w:rPr>
          <w:rFonts w:ascii="宋体" w:hAnsi="宋体" w:hint="eastAsia"/>
          <w:sz w:val="24"/>
        </w:rPr>
        <w:t>，不考虑租赁、抵押、查封等因素影响</w:t>
      </w:r>
      <w:r w:rsidR="00032700" w:rsidRPr="00094133">
        <w:rPr>
          <w:rFonts w:ascii="宋体" w:hAnsi="宋体" w:hint="eastAsia"/>
          <w:sz w:val="24"/>
        </w:rPr>
        <w:t>。</w:t>
      </w:r>
    </w:p>
    <w:p w:rsidR="00BF209B" w:rsidRPr="007465CC" w:rsidRDefault="00BF209B" w:rsidP="009A451B">
      <w:pPr>
        <w:spacing w:line="360" w:lineRule="auto"/>
        <w:ind w:firstLineChars="200" w:firstLine="480"/>
        <w:outlineLvl w:val="0"/>
        <w:rPr>
          <w:rFonts w:ascii="黑体" w:eastAsia="黑体" w:hAnsi="宋体"/>
          <w:sz w:val="24"/>
        </w:rPr>
      </w:pPr>
      <w:r w:rsidRPr="007465CC">
        <w:rPr>
          <w:rFonts w:ascii="黑体" w:eastAsia="黑体" w:hAnsi="宋体" w:hint="eastAsia"/>
          <w:sz w:val="24"/>
        </w:rPr>
        <w:t>七、估价原则</w:t>
      </w:r>
    </w:p>
    <w:p w:rsidR="00101325" w:rsidRDefault="00BF209B" w:rsidP="00101325">
      <w:pPr>
        <w:spacing w:line="360" w:lineRule="auto"/>
        <w:ind w:firstLineChars="200" w:firstLine="480"/>
        <w:rPr>
          <w:rFonts w:ascii="宋体" w:hAnsi="宋体"/>
          <w:sz w:val="24"/>
        </w:rPr>
      </w:pPr>
      <w:r>
        <w:rPr>
          <w:rFonts w:ascii="宋体" w:hAnsi="宋体" w:hint="eastAsia"/>
          <w:sz w:val="24"/>
        </w:rPr>
        <w:t>是指房地产估价师</w:t>
      </w:r>
      <w:r w:rsidR="00671531">
        <w:rPr>
          <w:rFonts w:ascii="宋体" w:hAnsi="宋体" w:hint="eastAsia"/>
          <w:sz w:val="24"/>
        </w:rPr>
        <w:t>在</w:t>
      </w:r>
      <w:r w:rsidRPr="00D014D1">
        <w:rPr>
          <w:rFonts w:ascii="宋体" w:hAnsi="宋体" w:hint="eastAsia"/>
          <w:sz w:val="24"/>
        </w:rPr>
        <w:t>估价</w:t>
      </w:r>
      <w:r>
        <w:rPr>
          <w:rFonts w:ascii="宋体" w:hAnsi="宋体" w:hint="eastAsia"/>
          <w:sz w:val="24"/>
        </w:rPr>
        <w:t>活动</w:t>
      </w:r>
      <w:r w:rsidR="00671531">
        <w:rPr>
          <w:rFonts w:ascii="宋体" w:hAnsi="宋体" w:hint="eastAsia"/>
          <w:sz w:val="24"/>
        </w:rPr>
        <w:t>中</w:t>
      </w:r>
      <w:r>
        <w:rPr>
          <w:rFonts w:ascii="宋体" w:hAnsi="宋体" w:hint="eastAsia"/>
          <w:sz w:val="24"/>
        </w:rPr>
        <w:t>所依据的法则或标准，</w:t>
      </w:r>
      <w:r w:rsidR="00671531">
        <w:rPr>
          <w:rFonts w:ascii="宋体" w:hAnsi="宋体" w:hint="eastAsia"/>
          <w:sz w:val="24"/>
        </w:rPr>
        <w:t>本次评估遵循下列</w:t>
      </w:r>
      <w:r>
        <w:rPr>
          <w:rFonts w:ascii="宋体" w:hAnsi="宋体" w:hint="eastAsia"/>
          <w:sz w:val="24"/>
        </w:rPr>
        <w:t>原则：</w:t>
      </w:r>
    </w:p>
    <w:p w:rsidR="00101325" w:rsidRPr="003D40D8" w:rsidRDefault="00101325" w:rsidP="003F2753">
      <w:pPr>
        <w:spacing w:line="360" w:lineRule="auto"/>
        <w:ind w:firstLineChars="200" w:firstLine="480"/>
        <w:rPr>
          <w:rFonts w:ascii="楷体_GB2312" w:eastAsia="楷体_GB2312" w:hAnsiTheme="minorEastAsia"/>
          <w:sz w:val="24"/>
        </w:rPr>
      </w:pPr>
      <w:r>
        <w:rPr>
          <w:rFonts w:ascii="楷体_GB2312" w:eastAsia="楷体_GB2312" w:hAnsiTheme="minorEastAsia" w:hint="eastAsia"/>
          <w:sz w:val="24"/>
        </w:rPr>
        <w:t>(一)</w:t>
      </w:r>
      <w:r w:rsidRPr="003D40D8">
        <w:rPr>
          <w:rFonts w:ascii="楷体_GB2312" w:eastAsia="楷体_GB2312" w:hAnsiTheme="minorEastAsia" w:hint="eastAsia"/>
          <w:sz w:val="24"/>
        </w:rPr>
        <w:t>基本原则</w:t>
      </w:r>
    </w:p>
    <w:p w:rsidR="00101325" w:rsidRPr="00D94FD1" w:rsidRDefault="00101325" w:rsidP="0010132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Pr="00D94FD1">
        <w:rPr>
          <w:rFonts w:asciiTheme="minorEastAsia" w:hAnsiTheme="minorEastAsia" w:hint="eastAsia"/>
          <w:sz w:val="24"/>
          <w:szCs w:val="24"/>
        </w:rPr>
        <w:t>独立客观公正原则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即要求站在中立的立场上，实事求是、公平正直的评出对各方估价利害关系人均是公平合理的价值或价格的原则。</w:t>
      </w:r>
    </w:p>
    <w:p w:rsidR="00101325" w:rsidRDefault="00101325" w:rsidP="003810CA">
      <w:pPr>
        <w:spacing w:line="360" w:lineRule="auto"/>
        <w:ind w:firstLineChars="200" w:firstLine="480"/>
        <w:rPr>
          <w:rFonts w:ascii="楷体_GB2312" w:eastAsia="楷体_GB2312" w:hAnsiTheme="minorEastAsia"/>
          <w:sz w:val="24"/>
        </w:rPr>
      </w:pPr>
      <w:r>
        <w:rPr>
          <w:rFonts w:ascii="楷体_GB2312" w:eastAsia="楷体_GB2312" w:hAnsiTheme="minorEastAsia" w:hint="eastAsia"/>
          <w:sz w:val="24"/>
        </w:rPr>
        <w:t>(二)普适原则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1.合法原则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要求估价结果是在依法判定的估价对象状况下的价值或价格的原则。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2.价值时点原则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要求估价结果是在根据估价目的确定的某一特定时间的价值或价格的原则。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3.替代原则</w:t>
      </w:r>
    </w:p>
    <w:p w:rsidR="00101325"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要求估价结果与估价对象类似房地产在同等条件下的价值或价格偏差在合理范围内的原则。</w:t>
      </w:r>
    </w:p>
    <w:p w:rsidR="00101325" w:rsidRDefault="00101325" w:rsidP="00101325">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4.</w:t>
      </w:r>
      <w:r w:rsidRPr="00101325">
        <w:rPr>
          <w:rFonts w:asciiTheme="minorEastAsia" w:hAnsiTheme="minorEastAsia" w:hint="eastAsia"/>
          <w:sz w:val="24"/>
          <w:szCs w:val="24"/>
        </w:rPr>
        <w:t>最高最佳利用原则</w:t>
      </w:r>
      <w:r>
        <w:rPr>
          <w:rFonts w:asciiTheme="minorEastAsia" w:hAnsiTheme="minorEastAsia" w:hint="eastAsia"/>
          <w:sz w:val="24"/>
          <w:szCs w:val="24"/>
        </w:rPr>
        <w:cr/>
        <w:t xml:space="preserve">    </w:t>
      </w:r>
      <w:r w:rsidRPr="00101325">
        <w:rPr>
          <w:rFonts w:asciiTheme="minorEastAsia" w:hAnsiTheme="minorEastAsia" w:hint="eastAsia"/>
          <w:sz w:val="24"/>
          <w:szCs w:val="24"/>
        </w:rPr>
        <w:t xml:space="preserve">要求估价结果是在估价对象最高最佳利用状况下的价值或价格的原则。   </w:t>
      </w:r>
    </w:p>
    <w:p w:rsidR="00BF209B" w:rsidRPr="007465CC" w:rsidRDefault="00BF209B" w:rsidP="00101325">
      <w:pPr>
        <w:spacing w:line="360" w:lineRule="auto"/>
        <w:ind w:firstLineChars="200" w:firstLine="480"/>
        <w:outlineLvl w:val="0"/>
        <w:rPr>
          <w:rFonts w:ascii="黑体" w:eastAsia="黑体" w:hAnsi="宋体"/>
          <w:sz w:val="24"/>
        </w:rPr>
      </w:pPr>
      <w:r w:rsidRPr="007465CC">
        <w:rPr>
          <w:rFonts w:ascii="黑体" w:eastAsia="黑体" w:hAnsi="宋体" w:hint="eastAsia"/>
          <w:sz w:val="24"/>
        </w:rPr>
        <w:t>八、估价依据</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
        <w:gridCol w:w="4536"/>
        <w:gridCol w:w="4536"/>
      </w:tblGrid>
      <w:tr w:rsidR="00BF209B" w:rsidTr="003810CA">
        <w:trPr>
          <w:trHeight w:hRule="exact" w:val="567"/>
        </w:trPr>
        <w:tc>
          <w:tcPr>
            <w:tcW w:w="9214" w:type="dxa"/>
            <w:gridSpan w:val="3"/>
            <w:tcBorders>
              <w:top w:val="nil"/>
              <w:left w:val="nil"/>
              <w:bottom w:val="nil"/>
              <w:right w:val="nil"/>
            </w:tcBorders>
            <w:vAlign w:val="center"/>
          </w:tcPr>
          <w:p w:rsidR="00BF209B" w:rsidRPr="007465CC" w:rsidRDefault="00B71818" w:rsidP="008A056B">
            <w:pPr>
              <w:spacing w:line="360" w:lineRule="auto"/>
              <w:ind w:firstLineChars="50" w:firstLine="120"/>
              <w:rPr>
                <w:rFonts w:ascii="楷体_GB2312" w:eastAsia="楷体_GB2312" w:cs="宋体"/>
                <w:sz w:val="24"/>
              </w:rPr>
            </w:pPr>
            <w:r>
              <w:rPr>
                <w:rFonts w:ascii="楷体_GB2312" w:eastAsia="楷体_GB2312" w:hAnsiTheme="minorEastAsia" w:cs="宋体" w:hint="eastAsia"/>
                <w:sz w:val="24"/>
              </w:rPr>
              <w:t>(一)</w:t>
            </w:r>
            <w:r w:rsidR="00BF209B" w:rsidRPr="007465CC">
              <w:rPr>
                <w:rFonts w:ascii="楷体_GB2312" w:eastAsia="楷体_GB2312" w:hAnsi="宋体" w:cs="宋体" w:hint="eastAsia"/>
                <w:sz w:val="24"/>
              </w:rPr>
              <w:t>法律、法规和政策性文件</w:t>
            </w:r>
          </w:p>
        </w:tc>
      </w:tr>
      <w:tr w:rsidR="00BF209B" w:rsidTr="003810CA">
        <w:trPr>
          <w:gridBefore w:val="1"/>
          <w:wBefore w:w="142" w:type="dxa"/>
          <w:trHeight w:hRule="exact" w:val="425"/>
        </w:trPr>
        <w:tc>
          <w:tcPr>
            <w:tcW w:w="4536" w:type="dxa"/>
            <w:tcBorders>
              <w:top w:val="nil"/>
              <w:left w:val="nil"/>
              <w:bottom w:val="nil"/>
              <w:right w:val="nil"/>
            </w:tcBorders>
            <w:vAlign w:val="center"/>
          </w:tcPr>
          <w:p w:rsidR="00BF209B" w:rsidRPr="0005367A" w:rsidRDefault="00914944" w:rsidP="00914944">
            <w:pPr>
              <w:rPr>
                <w:rFonts w:ascii="宋体" w:hAnsi="宋体" w:cs="宋体"/>
                <w:sz w:val="22"/>
                <w:szCs w:val="21"/>
              </w:rPr>
            </w:pPr>
            <w:r w:rsidRPr="0005367A">
              <w:rPr>
                <w:rFonts w:ascii="宋体" w:hAnsi="宋体" w:cs="宋体" w:hint="eastAsia"/>
                <w:szCs w:val="21"/>
              </w:rPr>
              <w:t>1</w:t>
            </w:r>
            <w:r w:rsidR="004A4D66">
              <w:rPr>
                <w:rFonts w:ascii="宋体" w:hAnsi="宋体" w:cs="宋体" w:hint="eastAsia"/>
                <w:szCs w:val="21"/>
              </w:rPr>
              <w:t>.</w:t>
            </w:r>
            <w:r w:rsidR="00BF209B" w:rsidRPr="0005367A">
              <w:rPr>
                <w:rFonts w:ascii="宋体" w:hAnsi="宋体" w:cs="宋体" w:hint="eastAsia"/>
                <w:szCs w:val="21"/>
              </w:rPr>
              <w:t>《</w:t>
            </w:r>
            <w:r w:rsidR="0023510B" w:rsidRPr="0023510B">
              <w:rPr>
                <w:rFonts w:ascii="宋体" w:hAnsi="宋体" w:cs="宋体" w:hint="eastAsia"/>
                <w:szCs w:val="21"/>
              </w:rPr>
              <w:t>中华人民共和国</w:t>
            </w:r>
            <w:r w:rsidR="00BF209B" w:rsidRPr="0005367A">
              <w:rPr>
                <w:rFonts w:ascii="宋体" w:hAnsi="宋体" w:cs="宋体" w:hint="eastAsia"/>
                <w:szCs w:val="21"/>
              </w:rPr>
              <w:t>城市房地产管理法》</w:t>
            </w:r>
          </w:p>
        </w:tc>
        <w:tc>
          <w:tcPr>
            <w:tcW w:w="4536" w:type="dxa"/>
            <w:tcBorders>
              <w:top w:val="nil"/>
              <w:left w:val="nil"/>
              <w:bottom w:val="nil"/>
              <w:right w:val="nil"/>
            </w:tcBorders>
            <w:vAlign w:val="center"/>
          </w:tcPr>
          <w:p w:rsidR="00BF209B" w:rsidRPr="00D134A7" w:rsidRDefault="001078F4" w:rsidP="0030235B">
            <w:pPr>
              <w:jc w:val="left"/>
              <w:rPr>
                <w:rFonts w:ascii="宋体" w:hAnsi="宋体" w:cs="宋体"/>
                <w:sz w:val="15"/>
                <w:szCs w:val="15"/>
              </w:rPr>
            </w:pPr>
            <w:r w:rsidRPr="001078F4">
              <w:rPr>
                <w:rFonts w:ascii="宋体" w:hAnsi="宋体" w:cs="宋体" w:hint="eastAsia"/>
                <w:sz w:val="15"/>
                <w:szCs w:val="15"/>
              </w:rPr>
              <w:t>主席令第32号</w:t>
            </w:r>
            <w:r w:rsidR="0030235B">
              <w:rPr>
                <w:rFonts w:ascii="宋体" w:hAnsi="宋体" w:cs="宋体" w:hint="eastAsia"/>
                <w:sz w:val="15"/>
                <w:szCs w:val="15"/>
              </w:rPr>
              <w:t>(</w:t>
            </w:r>
            <w:r w:rsidR="0030235B">
              <w:rPr>
                <w:rFonts w:ascii="宋体" w:hAnsi="宋体" w:cs="宋体"/>
                <w:sz w:val="15"/>
                <w:szCs w:val="15"/>
              </w:rPr>
              <w:t>2019</w:t>
            </w:r>
            <w:r w:rsidR="0030235B">
              <w:rPr>
                <w:rFonts w:ascii="宋体" w:hAnsi="宋体" w:cs="宋体" w:hint="eastAsia"/>
                <w:sz w:val="15"/>
                <w:szCs w:val="15"/>
              </w:rPr>
              <w:t>年0</w:t>
            </w:r>
            <w:r w:rsidR="0030235B">
              <w:rPr>
                <w:rFonts w:ascii="宋体" w:hAnsi="宋体" w:cs="宋体"/>
                <w:sz w:val="15"/>
                <w:szCs w:val="15"/>
              </w:rPr>
              <w:t>8</w:t>
            </w:r>
            <w:r w:rsidR="0030235B">
              <w:rPr>
                <w:rFonts w:ascii="宋体" w:hAnsi="宋体" w:cs="宋体" w:hint="eastAsia"/>
                <w:sz w:val="15"/>
                <w:szCs w:val="15"/>
              </w:rPr>
              <w:t>月2</w:t>
            </w:r>
            <w:r w:rsidR="0030235B">
              <w:rPr>
                <w:rFonts w:ascii="宋体" w:hAnsi="宋体" w:cs="宋体"/>
                <w:sz w:val="15"/>
                <w:szCs w:val="15"/>
              </w:rPr>
              <w:t>6</w:t>
            </w:r>
            <w:r w:rsidR="0030235B">
              <w:rPr>
                <w:rFonts w:ascii="宋体" w:hAnsi="宋体" w:cs="宋体" w:hint="eastAsia"/>
                <w:sz w:val="15"/>
                <w:szCs w:val="15"/>
              </w:rPr>
              <w:t>日</w:t>
            </w:r>
            <w:r w:rsidR="00101325">
              <w:rPr>
                <w:rFonts w:ascii="宋体" w:hAnsi="宋体" w:cs="宋体" w:hint="eastAsia"/>
                <w:sz w:val="15"/>
                <w:szCs w:val="15"/>
              </w:rPr>
              <w:t>修订</w:t>
            </w:r>
            <w:r w:rsidR="0030235B">
              <w:rPr>
                <w:rFonts w:ascii="宋体" w:hAnsi="宋体" w:cs="宋体" w:hint="eastAsia"/>
                <w:sz w:val="15"/>
                <w:szCs w:val="15"/>
              </w:rPr>
              <w:t>)</w:t>
            </w:r>
          </w:p>
        </w:tc>
      </w:tr>
      <w:tr w:rsidR="0030235B" w:rsidTr="003810CA">
        <w:trPr>
          <w:gridBefore w:val="1"/>
          <w:wBefore w:w="142" w:type="dxa"/>
          <w:trHeight w:hRule="exact" w:val="425"/>
        </w:trPr>
        <w:tc>
          <w:tcPr>
            <w:tcW w:w="4536" w:type="dxa"/>
            <w:tcBorders>
              <w:top w:val="nil"/>
              <w:left w:val="nil"/>
              <w:bottom w:val="nil"/>
              <w:right w:val="nil"/>
            </w:tcBorders>
            <w:vAlign w:val="center"/>
          </w:tcPr>
          <w:p w:rsidR="0030235B" w:rsidRPr="0005367A" w:rsidRDefault="0030235B" w:rsidP="0030235B">
            <w:pPr>
              <w:rPr>
                <w:rFonts w:ascii="宋体" w:hAnsi="宋体" w:cs="宋体"/>
                <w:szCs w:val="21"/>
              </w:rPr>
            </w:pPr>
            <w:r w:rsidRPr="0005367A">
              <w:rPr>
                <w:rFonts w:ascii="宋体" w:hAnsi="宋体" w:cs="宋体" w:hint="eastAsia"/>
                <w:szCs w:val="21"/>
              </w:rPr>
              <w:lastRenderedPageBreak/>
              <w:t>2</w:t>
            </w:r>
            <w:r>
              <w:rPr>
                <w:rFonts w:ascii="宋体" w:hAnsi="宋体" w:cs="宋体" w:hint="eastAsia"/>
                <w:szCs w:val="21"/>
              </w:rPr>
              <w:t>.《</w:t>
            </w:r>
            <w:r w:rsidRPr="0023510B">
              <w:rPr>
                <w:rFonts w:ascii="宋体" w:hAnsi="宋体" w:cs="宋体" w:hint="eastAsia"/>
                <w:szCs w:val="21"/>
              </w:rPr>
              <w:t>中华人民共和国</w:t>
            </w:r>
            <w:r w:rsidRPr="0005367A">
              <w:rPr>
                <w:rFonts w:ascii="宋体" w:hAnsi="宋体" w:cs="宋体" w:hint="eastAsia"/>
                <w:szCs w:val="21"/>
              </w:rPr>
              <w:t>土地管理法》</w:t>
            </w:r>
          </w:p>
        </w:tc>
        <w:tc>
          <w:tcPr>
            <w:tcW w:w="4536" w:type="dxa"/>
            <w:tcBorders>
              <w:top w:val="nil"/>
              <w:left w:val="nil"/>
              <w:bottom w:val="nil"/>
              <w:right w:val="nil"/>
            </w:tcBorders>
            <w:vAlign w:val="center"/>
          </w:tcPr>
          <w:p w:rsidR="0030235B" w:rsidRPr="00D134A7" w:rsidRDefault="0030235B" w:rsidP="0030235B">
            <w:pPr>
              <w:jc w:val="left"/>
              <w:rPr>
                <w:rFonts w:ascii="宋体" w:hAnsi="宋体" w:cs="宋体"/>
                <w:sz w:val="15"/>
                <w:szCs w:val="15"/>
              </w:rPr>
            </w:pPr>
            <w:r w:rsidRPr="001078F4">
              <w:rPr>
                <w:rFonts w:ascii="宋体" w:hAnsi="宋体" w:cs="宋体" w:hint="eastAsia"/>
                <w:sz w:val="15"/>
                <w:szCs w:val="15"/>
              </w:rPr>
              <w:t>主席令第32号</w:t>
            </w:r>
            <w:r>
              <w:rPr>
                <w:rFonts w:ascii="宋体" w:hAnsi="宋体" w:cs="宋体" w:hint="eastAsia"/>
                <w:sz w:val="15"/>
                <w:szCs w:val="15"/>
              </w:rPr>
              <w:t>(</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w:t>
            </w:r>
            <w:r w:rsidR="00101325">
              <w:rPr>
                <w:rFonts w:ascii="宋体" w:hAnsi="宋体" w:cs="宋体" w:hint="eastAsia"/>
                <w:sz w:val="15"/>
                <w:szCs w:val="15"/>
              </w:rPr>
              <w:t>修订</w:t>
            </w:r>
            <w:r>
              <w:rPr>
                <w:rFonts w:ascii="宋体" w:hAnsi="宋体" w:cs="宋体" w:hint="eastAsia"/>
                <w:sz w:val="15"/>
                <w:szCs w:val="15"/>
              </w:rPr>
              <w:t>)</w:t>
            </w:r>
          </w:p>
        </w:tc>
      </w:tr>
      <w:tr w:rsidR="00575F6F" w:rsidTr="003810CA">
        <w:trPr>
          <w:gridBefore w:val="1"/>
          <w:wBefore w:w="142" w:type="dxa"/>
          <w:trHeight w:hRule="exact" w:val="425"/>
        </w:trPr>
        <w:tc>
          <w:tcPr>
            <w:tcW w:w="4536" w:type="dxa"/>
            <w:tcBorders>
              <w:top w:val="nil"/>
              <w:left w:val="nil"/>
              <w:bottom w:val="nil"/>
              <w:right w:val="nil"/>
            </w:tcBorders>
            <w:vAlign w:val="center"/>
          </w:tcPr>
          <w:p w:rsidR="00575F6F" w:rsidRPr="0005367A" w:rsidRDefault="00575F6F" w:rsidP="00575F6F">
            <w:pPr>
              <w:rPr>
                <w:rFonts w:ascii="宋体" w:hAnsi="宋体" w:cs="宋体"/>
                <w:sz w:val="22"/>
                <w:szCs w:val="21"/>
              </w:rPr>
            </w:pPr>
            <w:r w:rsidRPr="0005367A">
              <w:rPr>
                <w:rFonts w:ascii="宋体" w:hAnsi="宋体" w:cs="宋体" w:hint="eastAsia"/>
                <w:szCs w:val="21"/>
              </w:rPr>
              <w:t>3</w:t>
            </w:r>
            <w:r>
              <w:rPr>
                <w:rFonts w:ascii="宋体" w:hAnsi="宋体" w:cs="宋体" w:hint="eastAsia"/>
                <w:szCs w:val="21"/>
              </w:rPr>
              <w:t>.</w:t>
            </w:r>
            <w:r w:rsidRPr="0005367A">
              <w:rPr>
                <w:rFonts w:ascii="宋体" w:hAnsi="宋体" w:cs="宋体" w:hint="eastAsia"/>
                <w:szCs w:val="21"/>
              </w:rPr>
              <w:t>《</w:t>
            </w:r>
            <w:r w:rsidRPr="00FA436F">
              <w:rPr>
                <w:rFonts w:ascii="宋体" w:hAnsi="宋体" w:cs="宋体" w:hint="eastAsia"/>
                <w:szCs w:val="21"/>
              </w:rPr>
              <w:t>中华人民共和国</w:t>
            </w:r>
            <w:r>
              <w:rPr>
                <w:rFonts w:ascii="宋体" w:hAnsi="宋体" w:cs="宋体" w:hint="eastAsia"/>
                <w:szCs w:val="21"/>
              </w:rPr>
              <w:t>民法典</w:t>
            </w:r>
            <w:r w:rsidRPr="0005367A">
              <w:rPr>
                <w:rFonts w:ascii="宋体" w:hAnsi="宋体" w:cs="宋体" w:hint="eastAsia"/>
                <w:szCs w:val="21"/>
              </w:rPr>
              <w:t>》</w:t>
            </w:r>
          </w:p>
        </w:tc>
        <w:tc>
          <w:tcPr>
            <w:tcW w:w="4536" w:type="dxa"/>
            <w:tcBorders>
              <w:top w:val="nil"/>
              <w:left w:val="nil"/>
              <w:bottom w:val="nil"/>
              <w:right w:val="nil"/>
            </w:tcBorders>
            <w:vAlign w:val="center"/>
          </w:tcPr>
          <w:p w:rsidR="00575F6F" w:rsidRPr="00D134A7" w:rsidRDefault="00575F6F" w:rsidP="00575F6F">
            <w:pPr>
              <w:jc w:val="left"/>
              <w:rPr>
                <w:rFonts w:ascii="宋体" w:hAnsi="宋体" w:cs="宋体"/>
                <w:sz w:val="15"/>
                <w:szCs w:val="15"/>
              </w:rPr>
            </w:pPr>
            <w:r w:rsidRPr="00D134A7">
              <w:rPr>
                <w:rFonts w:ascii="宋体" w:hAnsi="宋体" w:cs="宋体" w:hint="eastAsia"/>
                <w:sz w:val="15"/>
                <w:szCs w:val="15"/>
              </w:rPr>
              <w:t>主席令第</w:t>
            </w:r>
            <w:r>
              <w:rPr>
                <w:rFonts w:ascii="宋体" w:hAnsi="宋体" w:cs="宋体" w:hint="eastAsia"/>
                <w:sz w:val="15"/>
                <w:szCs w:val="15"/>
              </w:rPr>
              <w:t>45</w:t>
            </w:r>
            <w:r w:rsidRPr="00D134A7">
              <w:rPr>
                <w:rFonts w:ascii="宋体" w:hAnsi="宋体" w:cs="宋体" w:hint="eastAsia"/>
                <w:sz w:val="15"/>
                <w:szCs w:val="15"/>
              </w:rPr>
              <w:t>号</w:t>
            </w:r>
            <w:r>
              <w:rPr>
                <w:rFonts w:ascii="宋体" w:hAnsi="宋体" w:cs="宋体" w:hint="eastAsia"/>
                <w:sz w:val="15"/>
                <w:szCs w:val="15"/>
              </w:rPr>
              <w:t>(</w:t>
            </w:r>
            <w:r>
              <w:rPr>
                <w:rFonts w:ascii="宋体" w:hAnsi="宋体" w:cs="宋体"/>
                <w:sz w:val="15"/>
                <w:szCs w:val="15"/>
              </w:rPr>
              <w:t>2020</w:t>
            </w:r>
            <w:r>
              <w:rPr>
                <w:rFonts w:ascii="宋体" w:hAnsi="宋体" w:cs="宋体" w:hint="eastAsia"/>
                <w:sz w:val="15"/>
                <w:szCs w:val="15"/>
              </w:rPr>
              <w:t>年0</w:t>
            </w:r>
            <w:r>
              <w:rPr>
                <w:rFonts w:ascii="宋体" w:hAnsi="宋体" w:cs="宋体"/>
                <w:sz w:val="15"/>
                <w:szCs w:val="15"/>
              </w:rPr>
              <w:t>5</w:t>
            </w:r>
            <w:r>
              <w:rPr>
                <w:rFonts w:ascii="宋体" w:hAnsi="宋体" w:cs="宋体" w:hint="eastAsia"/>
                <w:sz w:val="15"/>
                <w:szCs w:val="15"/>
              </w:rPr>
              <w:t>月2</w:t>
            </w:r>
            <w:r>
              <w:rPr>
                <w:rFonts w:ascii="宋体" w:hAnsi="宋体" w:cs="宋体"/>
                <w:sz w:val="15"/>
                <w:szCs w:val="15"/>
              </w:rPr>
              <w:t>8</w:t>
            </w:r>
            <w:r>
              <w:rPr>
                <w:rFonts w:ascii="宋体" w:hAnsi="宋体" w:cs="宋体" w:hint="eastAsia"/>
                <w:sz w:val="15"/>
                <w:szCs w:val="15"/>
              </w:rPr>
              <w:t>日颁布)</w:t>
            </w:r>
          </w:p>
        </w:tc>
      </w:tr>
      <w:tr w:rsidR="00575F6F" w:rsidTr="003810CA">
        <w:trPr>
          <w:gridBefore w:val="1"/>
          <w:wBefore w:w="142" w:type="dxa"/>
          <w:trHeight w:hRule="exact" w:val="425"/>
        </w:trPr>
        <w:tc>
          <w:tcPr>
            <w:tcW w:w="4536" w:type="dxa"/>
            <w:tcBorders>
              <w:top w:val="nil"/>
              <w:left w:val="nil"/>
              <w:bottom w:val="nil"/>
              <w:right w:val="nil"/>
            </w:tcBorders>
            <w:vAlign w:val="center"/>
          </w:tcPr>
          <w:p w:rsidR="00575F6F" w:rsidRPr="0005367A" w:rsidRDefault="00575F6F" w:rsidP="00575F6F">
            <w:pPr>
              <w:rPr>
                <w:rFonts w:ascii="宋体" w:hAnsi="宋体" w:cs="宋体"/>
                <w:sz w:val="22"/>
                <w:szCs w:val="21"/>
              </w:rPr>
            </w:pPr>
            <w:r w:rsidRPr="0005367A">
              <w:rPr>
                <w:rFonts w:ascii="宋体" w:hAnsi="宋体" w:cs="宋体" w:hint="eastAsia"/>
                <w:szCs w:val="21"/>
              </w:rPr>
              <w:t>4</w:t>
            </w:r>
            <w:r>
              <w:rPr>
                <w:rFonts w:ascii="宋体" w:hAnsi="宋体" w:cs="宋体" w:hint="eastAsia"/>
                <w:szCs w:val="21"/>
              </w:rPr>
              <w:t>.</w:t>
            </w:r>
            <w:r w:rsidRPr="0005367A">
              <w:rPr>
                <w:rFonts w:ascii="宋体" w:hAnsi="宋体" w:cs="宋体" w:hint="eastAsia"/>
                <w:szCs w:val="21"/>
              </w:rPr>
              <w:t>《</w:t>
            </w:r>
            <w:r w:rsidRPr="00FA436F">
              <w:rPr>
                <w:rFonts w:ascii="宋体" w:hAnsi="宋体" w:cs="宋体" w:hint="eastAsia"/>
                <w:szCs w:val="21"/>
              </w:rPr>
              <w:t>中华人民共和国</w:t>
            </w:r>
            <w:r w:rsidRPr="0005367A">
              <w:rPr>
                <w:rFonts w:ascii="宋体" w:hAnsi="宋体" w:cs="宋体" w:hint="eastAsia"/>
                <w:szCs w:val="21"/>
              </w:rPr>
              <w:t>资产评估法》</w:t>
            </w:r>
          </w:p>
        </w:tc>
        <w:tc>
          <w:tcPr>
            <w:tcW w:w="4536" w:type="dxa"/>
            <w:tcBorders>
              <w:top w:val="nil"/>
              <w:left w:val="nil"/>
              <w:bottom w:val="nil"/>
              <w:right w:val="nil"/>
            </w:tcBorders>
            <w:vAlign w:val="center"/>
          </w:tcPr>
          <w:p w:rsidR="00575F6F" w:rsidRPr="00D134A7" w:rsidRDefault="00575F6F" w:rsidP="00101325">
            <w:pPr>
              <w:jc w:val="left"/>
              <w:rPr>
                <w:rFonts w:ascii="宋体" w:hAnsi="宋体" w:cs="宋体"/>
                <w:sz w:val="15"/>
                <w:szCs w:val="15"/>
              </w:rPr>
            </w:pPr>
            <w:r w:rsidRPr="00D134A7">
              <w:rPr>
                <w:rFonts w:ascii="宋体" w:hAnsi="宋体" w:cs="宋体" w:hint="eastAsia"/>
                <w:sz w:val="15"/>
                <w:szCs w:val="15"/>
              </w:rPr>
              <w:t>主席令第</w:t>
            </w:r>
            <w:r w:rsidRPr="00D134A7">
              <w:rPr>
                <w:rFonts w:ascii="宋体" w:hAnsi="宋体" w:cs="宋体"/>
                <w:sz w:val="15"/>
                <w:szCs w:val="15"/>
              </w:rPr>
              <w:t>46</w:t>
            </w:r>
            <w:r w:rsidRPr="00D134A7">
              <w:rPr>
                <w:rFonts w:ascii="宋体" w:hAnsi="宋体" w:cs="宋体" w:hint="eastAsia"/>
                <w:sz w:val="15"/>
                <w:szCs w:val="15"/>
              </w:rPr>
              <w:t>号</w:t>
            </w:r>
            <w:r>
              <w:rPr>
                <w:rFonts w:ascii="宋体" w:hAnsi="宋体" w:cs="宋体" w:hint="eastAsia"/>
                <w:sz w:val="15"/>
                <w:szCs w:val="15"/>
              </w:rPr>
              <w:t>(</w:t>
            </w:r>
            <w:r>
              <w:rPr>
                <w:rFonts w:ascii="宋体" w:hAnsi="宋体" w:cs="宋体"/>
                <w:sz w:val="15"/>
                <w:szCs w:val="15"/>
              </w:rPr>
              <w:t>201</w:t>
            </w:r>
            <w:r w:rsidR="00101325">
              <w:rPr>
                <w:rFonts w:ascii="宋体" w:hAnsi="宋体" w:cs="宋体"/>
                <w:sz w:val="15"/>
                <w:szCs w:val="15"/>
              </w:rPr>
              <w:t>6</w:t>
            </w:r>
            <w:r>
              <w:rPr>
                <w:rFonts w:ascii="宋体" w:hAnsi="宋体" w:cs="宋体" w:hint="eastAsia"/>
                <w:sz w:val="15"/>
                <w:szCs w:val="15"/>
              </w:rPr>
              <w:t>年0</w:t>
            </w:r>
            <w:r w:rsidR="00101325">
              <w:rPr>
                <w:rFonts w:ascii="宋体" w:hAnsi="宋体" w:cs="宋体"/>
                <w:sz w:val="15"/>
                <w:szCs w:val="15"/>
              </w:rPr>
              <w:t>7</w:t>
            </w:r>
            <w:r>
              <w:rPr>
                <w:rFonts w:ascii="宋体" w:hAnsi="宋体" w:cs="宋体" w:hint="eastAsia"/>
                <w:sz w:val="15"/>
                <w:szCs w:val="15"/>
              </w:rPr>
              <w:t>月</w:t>
            </w:r>
            <w:r w:rsidR="00101325">
              <w:rPr>
                <w:rFonts w:ascii="宋体" w:hAnsi="宋体" w:cs="宋体" w:hint="eastAsia"/>
                <w:sz w:val="15"/>
                <w:szCs w:val="15"/>
              </w:rPr>
              <w:t>0</w:t>
            </w:r>
            <w:r w:rsidR="00101325">
              <w:rPr>
                <w:rFonts w:ascii="宋体" w:hAnsi="宋体" w:cs="宋体"/>
                <w:sz w:val="15"/>
                <w:szCs w:val="15"/>
              </w:rPr>
              <w:t>2</w:t>
            </w:r>
            <w:r>
              <w:rPr>
                <w:rFonts w:ascii="宋体" w:hAnsi="宋体" w:cs="宋体" w:hint="eastAsia"/>
                <w:sz w:val="15"/>
                <w:szCs w:val="15"/>
              </w:rPr>
              <w:t>日</w:t>
            </w:r>
            <w:r w:rsidR="00101325">
              <w:rPr>
                <w:rFonts w:ascii="宋体" w:hAnsi="宋体" w:cs="宋体" w:hint="eastAsia"/>
                <w:sz w:val="15"/>
                <w:szCs w:val="15"/>
              </w:rPr>
              <w:t>颁布</w:t>
            </w:r>
            <w:r>
              <w:rPr>
                <w:rFonts w:ascii="宋体" w:hAnsi="宋体" w:cs="宋体" w:hint="eastAsia"/>
                <w:sz w:val="15"/>
                <w:szCs w:val="15"/>
              </w:rPr>
              <w:t>)</w:t>
            </w:r>
          </w:p>
        </w:tc>
      </w:tr>
      <w:tr w:rsidR="00575F6F" w:rsidTr="003810CA">
        <w:trPr>
          <w:gridBefore w:val="1"/>
          <w:wBefore w:w="142" w:type="dxa"/>
          <w:trHeight w:hRule="exact" w:val="425"/>
        </w:trPr>
        <w:tc>
          <w:tcPr>
            <w:tcW w:w="4536" w:type="dxa"/>
            <w:tcBorders>
              <w:top w:val="nil"/>
              <w:left w:val="nil"/>
              <w:bottom w:val="nil"/>
              <w:right w:val="nil"/>
            </w:tcBorders>
            <w:vAlign w:val="center"/>
          </w:tcPr>
          <w:p w:rsidR="00575F6F" w:rsidRPr="00D96178" w:rsidRDefault="00575F6F" w:rsidP="00575F6F">
            <w:pPr>
              <w:rPr>
                <w:rFonts w:ascii="宋体" w:hAnsi="宋体" w:cs="宋体"/>
                <w:sz w:val="22"/>
                <w:szCs w:val="21"/>
              </w:rPr>
            </w:pPr>
            <w:r w:rsidRPr="007343DD">
              <w:rPr>
                <w:rFonts w:ascii="宋体" w:hAnsi="宋体" w:cs="宋体" w:hint="eastAsia"/>
                <w:szCs w:val="21"/>
              </w:rPr>
              <w:t>5</w:t>
            </w:r>
            <w:r>
              <w:rPr>
                <w:rFonts w:ascii="宋体" w:hAnsi="宋体" w:cs="宋体" w:hint="eastAsia"/>
                <w:szCs w:val="21"/>
              </w:rPr>
              <w:t>.</w:t>
            </w:r>
            <w:r w:rsidRPr="00480AE1">
              <w:rPr>
                <w:rFonts w:ascii="宋体" w:hAnsi="宋体" w:cs="宋体" w:hint="eastAsia"/>
                <w:kern w:val="0"/>
                <w:szCs w:val="21"/>
              </w:rPr>
              <w:t>《</w:t>
            </w:r>
            <w:r w:rsidRPr="00480AE1">
              <w:rPr>
                <w:rFonts w:ascii="宋体" w:hAnsi="宋体" w:cs="宋体" w:hint="eastAsia"/>
                <w:w w:val="60"/>
                <w:kern w:val="0"/>
                <w:szCs w:val="21"/>
              </w:rPr>
              <w:t>最高人民法院关于人民法院确定财产处置参考价若干问题的规定</w:t>
            </w:r>
            <w:r w:rsidRPr="00480AE1">
              <w:rPr>
                <w:rFonts w:ascii="宋体" w:hAnsi="宋体" w:cs="宋体" w:hint="eastAsia"/>
                <w:kern w:val="0"/>
                <w:szCs w:val="21"/>
              </w:rPr>
              <w:t>》</w:t>
            </w:r>
          </w:p>
        </w:tc>
        <w:tc>
          <w:tcPr>
            <w:tcW w:w="4536" w:type="dxa"/>
            <w:tcBorders>
              <w:top w:val="nil"/>
              <w:left w:val="nil"/>
              <w:bottom w:val="nil"/>
              <w:right w:val="nil"/>
            </w:tcBorders>
            <w:vAlign w:val="center"/>
          </w:tcPr>
          <w:p w:rsidR="00575F6F" w:rsidRPr="00D134A7" w:rsidRDefault="00575F6F" w:rsidP="00575F6F">
            <w:pPr>
              <w:jc w:val="left"/>
              <w:rPr>
                <w:rFonts w:ascii="宋体" w:hAnsi="宋体" w:cs="宋体"/>
                <w:sz w:val="15"/>
                <w:szCs w:val="15"/>
              </w:rPr>
            </w:pPr>
            <w:r w:rsidRPr="00D134A7">
              <w:rPr>
                <w:rFonts w:ascii="宋体" w:hAnsi="宋体" w:cs="宋体" w:hint="eastAsia"/>
                <w:sz w:val="15"/>
                <w:szCs w:val="15"/>
              </w:rPr>
              <w:t>法释[2018]15号</w:t>
            </w:r>
          </w:p>
        </w:tc>
      </w:tr>
      <w:tr w:rsidR="007D6AE9" w:rsidTr="003810CA">
        <w:trPr>
          <w:trHeight w:hRule="exact" w:val="567"/>
        </w:trPr>
        <w:tc>
          <w:tcPr>
            <w:tcW w:w="9214" w:type="dxa"/>
            <w:gridSpan w:val="3"/>
            <w:tcBorders>
              <w:top w:val="nil"/>
              <w:left w:val="nil"/>
              <w:bottom w:val="nil"/>
              <w:right w:val="nil"/>
            </w:tcBorders>
            <w:vAlign w:val="center"/>
          </w:tcPr>
          <w:p w:rsidR="007D6AE9" w:rsidRPr="001C56AC" w:rsidRDefault="00B71818" w:rsidP="008A056B">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(二)</w:t>
            </w:r>
            <w:r w:rsidR="007D6AE9" w:rsidRPr="001C56AC">
              <w:rPr>
                <w:rFonts w:ascii="楷体_GB2312" w:eastAsia="楷体_GB2312" w:hAnsiTheme="minorEastAsia" w:cs="宋体" w:hint="eastAsia"/>
                <w:sz w:val="24"/>
              </w:rPr>
              <w:t>行业技术标准、规范文件</w:t>
            </w:r>
          </w:p>
        </w:tc>
      </w:tr>
      <w:tr w:rsidR="007D6AE9" w:rsidTr="003810CA">
        <w:trPr>
          <w:gridBefore w:val="1"/>
          <w:wBefore w:w="142" w:type="dxa"/>
          <w:trHeight w:hRule="exact" w:val="425"/>
        </w:trPr>
        <w:tc>
          <w:tcPr>
            <w:tcW w:w="4536" w:type="dxa"/>
            <w:tcBorders>
              <w:top w:val="nil"/>
              <w:left w:val="nil"/>
              <w:bottom w:val="nil"/>
              <w:right w:val="nil"/>
            </w:tcBorders>
            <w:vAlign w:val="center"/>
          </w:tcPr>
          <w:p w:rsidR="007D6AE9" w:rsidRPr="004A4D66" w:rsidRDefault="007D6AE9" w:rsidP="00914944">
            <w:pPr>
              <w:rPr>
                <w:rFonts w:asciiTheme="minorEastAsia" w:hAnsiTheme="minorEastAsia" w:cs="宋体"/>
                <w:szCs w:val="21"/>
              </w:rPr>
            </w:pPr>
            <w:r w:rsidRPr="004A4D66">
              <w:rPr>
                <w:rFonts w:ascii="宋体" w:hAnsi="宋体" w:cs="宋体" w:hint="eastAsia"/>
                <w:szCs w:val="21"/>
              </w:rPr>
              <w:t>1.</w:t>
            </w:r>
            <w:r w:rsidRPr="004A4D66">
              <w:rPr>
                <w:rFonts w:asciiTheme="minorEastAsia" w:hAnsiTheme="minorEastAsia" w:cs="宋体" w:hint="eastAsia"/>
                <w:szCs w:val="21"/>
              </w:rPr>
              <w:t>《房地产估价规范》</w:t>
            </w:r>
          </w:p>
        </w:tc>
        <w:tc>
          <w:tcPr>
            <w:tcW w:w="4536" w:type="dxa"/>
            <w:tcBorders>
              <w:top w:val="nil"/>
              <w:left w:val="nil"/>
              <w:bottom w:val="nil"/>
              <w:right w:val="nil"/>
            </w:tcBorders>
            <w:vAlign w:val="center"/>
          </w:tcPr>
          <w:p w:rsidR="007D6AE9" w:rsidRPr="00D134A7" w:rsidRDefault="007D6AE9" w:rsidP="00E211C6">
            <w:pPr>
              <w:jc w:val="left"/>
              <w:rPr>
                <w:rFonts w:ascii="宋体" w:hAnsi="宋体" w:cs="宋体"/>
                <w:sz w:val="15"/>
                <w:szCs w:val="15"/>
              </w:rPr>
            </w:pPr>
            <w:r w:rsidRPr="00D134A7">
              <w:rPr>
                <w:rFonts w:ascii="宋体" w:hAnsi="宋体" w:cs="宋体" w:hint="eastAsia"/>
                <w:sz w:val="15"/>
                <w:szCs w:val="15"/>
              </w:rPr>
              <w:t>中华人民共和国国家标准</w:t>
            </w:r>
            <w:r>
              <w:rPr>
                <w:rFonts w:ascii="宋体" w:hAnsi="宋体" w:cs="宋体" w:hint="eastAsia"/>
                <w:sz w:val="15"/>
                <w:szCs w:val="15"/>
              </w:rPr>
              <w:t>(</w:t>
            </w:r>
            <w:r w:rsidRPr="00D134A7">
              <w:rPr>
                <w:rFonts w:ascii="宋体" w:hAnsi="宋体" w:cs="宋体"/>
                <w:sz w:val="15"/>
                <w:szCs w:val="15"/>
              </w:rPr>
              <w:t>GB/T 50291</w:t>
            </w:r>
            <w:r w:rsidRPr="00D134A7">
              <w:rPr>
                <w:rFonts w:ascii="宋体" w:hAnsi="宋体" w:cs="宋体" w:hint="eastAsia"/>
                <w:sz w:val="15"/>
                <w:szCs w:val="15"/>
              </w:rPr>
              <w:t>-</w:t>
            </w:r>
            <w:r w:rsidRPr="00D134A7">
              <w:rPr>
                <w:rFonts w:ascii="宋体" w:hAnsi="宋体" w:cs="宋体"/>
                <w:sz w:val="15"/>
                <w:szCs w:val="15"/>
              </w:rPr>
              <w:t>2015</w:t>
            </w:r>
            <w:r>
              <w:rPr>
                <w:rFonts w:ascii="宋体" w:hAnsi="宋体" w:cs="宋体" w:hint="eastAsia"/>
                <w:sz w:val="15"/>
                <w:szCs w:val="15"/>
              </w:rPr>
              <w:t>)</w:t>
            </w:r>
          </w:p>
        </w:tc>
      </w:tr>
      <w:tr w:rsidR="007D6AE9" w:rsidTr="003810CA">
        <w:trPr>
          <w:gridBefore w:val="1"/>
          <w:wBefore w:w="142" w:type="dxa"/>
          <w:trHeight w:hRule="exact" w:val="425"/>
        </w:trPr>
        <w:tc>
          <w:tcPr>
            <w:tcW w:w="4536" w:type="dxa"/>
            <w:tcBorders>
              <w:top w:val="nil"/>
              <w:left w:val="nil"/>
              <w:bottom w:val="nil"/>
              <w:right w:val="nil"/>
            </w:tcBorders>
            <w:vAlign w:val="center"/>
          </w:tcPr>
          <w:p w:rsidR="007D6AE9" w:rsidRPr="004A4D66" w:rsidRDefault="007D6AE9" w:rsidP="00914944">
            <w:pPr>
              <w:rPr>
                <w:rFonts w:ascii="宋体" w:hAnsi="宋体" w:cs="宋体"/>
                <w:szCs w:val="21"/>
              </w:rPr>
            </w:pPr>
            <w:r w:rsidRPr="004A4D66">
              <w:rPr>
                <w:rFonts w:ascii="宋体" w:hAnsi="宋体" w:cs="宋体" w:hint="eastAsia"/>
                <w:szCs w:val="21"/>
              </w:rPr>
              <w:t>2.《房地产估价基本术语标准》</w:t>
            </w:r>
          </w:p>
        </w:tc>
        <w:tc>
          <w:tcPr>
            <w:tcW w:w="4536" w:type="dxa"/>
            <w:tcBorders>
              <w:top w:val="nil"/>
              <w:left w:val="nil"/>
              <w:bottom w:val="nil"/>
              <w:right w:val="nil"/>
            </w:tcBorders>
            <w:vAlign w:val="center"/>
          </w:tcPr>
          <w:p w:rsidR="007D6AE9" w:rsidRPr="00D134A7" w:rsidRDefault="007D6AE9" w:rsidP="00E211C6">
            <w:pPr>
              <w:jc w:val="left"/>
              <w:rPr>
                <w:rFonts w:ascii="宋体" w:hAnsi="宋体" w:cs="宋体"/>
                <w:sz w:val="15"/>
                <w:szCs w:val="15"/>
              </w:rPr>
            </w:pPr>
            <w:r w:rsidRPr="00D134A7">
              <w:rPr>
                <w:rFonts w:ascii="宋体" w:hAnsi="宋体" w:cs="宋体" w:hint="eastAsia"/>
                <w:sz w:val="15"/>
                <w:szCs w:val="15"/>
              </w:rPr>
              <w:t>中华人民共和国国家标准</w:t>
            </w:r>
            <w:r>
              <w:rPr>
                <w:rFonts w:ascii="宋体" w:hAnsi="宋体" w:cs="宋体" w:hint="eastAsia"/>
                <w:sz w:val="15"/>
                <w:szCs w:val="15"/>
              </w:rPr>
              <w:t>(</w:t>
            </w:r>
            <w:r w:rsidRPr="00D134A7">
              <w:rPr>
                <w:rFonts w:ascii="宋体" w:hAnsi="宋体" w:cs="宋体"/>
                <w:sz w:val="15"/>
                <w:szCs w:val="15"/>
              </w:rPr>
              <w:t>GB/T 50899</w:t>
            </w:r>
            <w:r w:rsidRPr="00D134A7">
              <w:rPr>
                <w:rFonts w:ascii="宋体" w:hAnsi="宋体" w:cs="宋体" w:hint="eastAsia"/>
                <w:sz w:val="15"/>
                <w:szCs w:val="15"/>
              </w:rPr>
              <w:t>-</w:t>
            </w:r>
            <w:r w:rsidRPr="00D134A7">
              <w:rPr>
                <w:rFonts w:ascii="宋体" w:hAnsi="宋体" w:cs="宋体"/>
                <w:sz w:val="15"/>
                <w:szCs w:val="15"/>
              </w:rPr>
              <w:t>2013</w:t>
            </w:r>
            <w:r>
              <w:rPr>
                <w:rFonts w:ascii="宋体" w:hAnsi="宋体" w:cs="宋体" w:hint="eastAsia"/>
                <w:sz w:val="15"/>
                <w:szCs w:val="15"/>
              </w:rPr>
              <w:t>)</w:t>
            </w:r>
          </w:p>
        </w:tc>
      </w:tr>
      <w:tr w:rsidR="008961D7" w:rsidTr="003810CA">
        <w:trPr>
          <w:gridBefore w:val="1"/>
          <w:wBefore w:w="142" w:type="dxa"/>
          <w:trHeight w:hRule="exact" w:val="425"/>
        </w:trPr>
        <w:tc>
          <w:tcPr>
            <w:tcW w:w="4536" w:type="dxa"/>
            <w:tcBorders>
              <w:top w:val="nil"/>
              <w:left w:val="nil"/>
              <w:bottom w:val="nil"/>
              <w:right w:val="nil"/>
            </w:tcBorders>
            <w:vAlign w:val="center"/>
          </w:tcPr>
          <w:p w:rsidR="008961D7" w:rsidRPr="004A4D66" w:rsidRDefault="008961D7" w:rsidP="008961D7">
            <w:pPr>
              <w:rPr>
                <w:rFonts w:ascii="宋体" w:hAnsi="宋体" w:cs="宋体"/>
                <w:szCs w:val="21"/>
              </w:rPr>
            </w:pPr>
            <w:r w:rsidRPr="004A4D66">
              <w:rPr>
                <w:rFonts w:ascii="宋体" w:hAnsi="宋体" w:cs="宋体" w:hint="eastAsia"/>
                <w:szCs w:val="21"/>
              </w:rPr>
              <w:t>3.《</w:t>
            </w:r>
            <w:r>
              <w:rPr>
                <w:rFonts w:ascii="宋体" w:hAnsi="宋体" w:cs="宋体" w:hint="eastAsia"/>
                <w:szCs w:val="21"/>
              </w:rPr>
              <w:t>人民法院委托评估工作规范</w:t>
            </w:r>
            <w:r w:rsidRPr="004A4D66">
              <w:rPr>
                <w:rFonts w:ascii="宋体" w:hAnsi="宋体" w:cs="宋体" w:hint="eastAsia"/>
                <w:szCs w:val="21"/>
              </w:rPr>
              <w:t>》</w:t>
            </w:r>
          </w:p>
        </w:tc>
        <w:tc>
          <w:tcPr>
            <w:tcW w:w="4536" w:type="dxa"/>
            <w:tcBorders>
              <w:top w:val="nil"/>
              <w:left w:val="nil"/>
              <w:bottom w:val="nil"/>
              <w:right w:val="nil"/>
            </w:tcBorders>
            <w:vAlign w:val="center"/>
          </w:tcPr>
          <w:p w:rsidR="008961D7" w:rsidRPr="00D134A7" w:rsidRDefault="008961D7" w:rsidP="008961D7">
            <w:pPr>
              <w:jc w:val="left"/>
              <w:rPr>
                <w:rFonts w:ascii="宋体" w:hAnsi="宋体" w:cs="宋体"/>
                <w:sz w:val="15"/>
                <w:szCs w:val="15"/>
              </w:rPr>
            </w:pPr>
            <w:r w:rsidRPr="00D134A7">
              <w:rPr>
                <w:rFonts w:ascii="宋体" w:hAnsi="宋体" w:cs="宋体" w:hint="eastAsia"/>
                <w:sz w:val="15"/>
                <w:szCs w:val="15"/>
              </w:rPr>
              <w:t>法办[2018]273号</w:t>
            </w:r>
          </w:p>
        </w:tc>
      </w:tr>
      <w:tr w:rsidR="008961D7" w:rsidTr="003810CA">
        <w:trPr>
          <w:gridBefore w:val="1"/>
          <w:wBefore w:w="142" w:type="dxa"/>
          <w:trHeight w:hRule="exact" w:val="425"/>
        </w:trPr>
        <w:tc>
          <w:tcPr>
            <w:tcW w:w="4536" w:type="dxa"/>
            <w:tcBorders>
              <w:top w:val="nil"/>
              <w:left w:val="nil"/>
              <w:bottom w:val="nil"/>
              <w:right w:val="nil"/>
            </w:tcBorders>
            <w:vAlign w:val="center"/>
          </w:tcPr>
          <w:p w:rsidR="008961D7" w:rsidRPr="004A4D66" w:rsidRDefault="008961D7" w:rsidP="008961D7">
            <w:pPr>
              <w:rPr>
                <w:rFonts w:ascii="宋体" w:hAnsi="宋体" w:cs="宋体"/>
                <w:szCs w:val="21"/>
              </w:rPr>
            </w:pPr>
            <w:r>
              <w:rPr>
                <w:rFonts w:ascii="宋体" w:hAnsi="宋体" w:cs="宋体" w:hint="eastAsia"/>
                <w:szCs w:val="21"/>
              </w:rPr>
              <w:t>4</w:t>
            </w:r>
            <w:r w:rsidRPr="004A4D66">
              <w:rPr>
                <w:rFonts w:ascii="宋体" w:hAnsi="宋体" w:cs="宋体" w:hint="eastAsia"/>
                <w:szCs w:val="21"/>
              </w:rPr>
              <w:t>.《</w:t>
            </w:r>
            <w:r>
              <w:rPr>
                <w:rFonts w:ascii="宋体" w:hAnsi="宋体" w:cs="宋体" w:hint="eastAsia"/>
                <w:szCs w:val="21"/>
              </w:rPr>
              <w:t>涉执房地产处置司法评估指导意见（试行）</w:t>
            </w:r>
            <w:r w:rsidRPr="004A4D66">
              <w:rPr>
                <w:rFonts w:ascii="宋体" w:hAnsi="宋体" w:cs="宋体" w:hint="eastAsia"/>
                <w:szCs w:val="21"/>
              </w:rPr>
              <w:t>》</w:t>
            </w:r>
          </w:p>
        </w:tc>
        <w:tc>
          <w:tcPr>
            <w:tcW w:w="4536" w:type="dxa"/>
            <w:tcBorders>
              <w:top w:val="nil"/>
              <w:left w:val="nil"/>
              <w:bottom w:val="nil"/>
              <w:right w:val="nil"/>
            </w:tcBorders>
            <w:vAlign w:val="center"/>
          </w:tcPr>
          <w:p w:rsidR="008961D7" w:rsidRPr="00D134A7" w:rsidRDefault="008961D7" w:rsidP="008961D7">
            <w:pPr>
              <w:jc w:val="left"/>
              <w:rPr>
                <w:rFonts w:ascii="宋体" w:hAnsi="宋体" w:cs="宋体"/>
                <w:sz w:val="15"/>
                <w:szCs w:val="15"/>
              </w:rPr>
            </w:pPr>
            <w:r w:rsidRPr="0059290F">
              <w:rPr>
                <w:rFonts w:ascii="宋体" w:hAnsi="宋体" w:cs="宋体" w:hint="eastAsia"/>
                <w:sz w:val="15"/>
                <w:szCs w:val="15"/>
              </w:rPr>
              <w:t>中房学〔2021〕37号</w:t>
            </w:r>
          </w:p>
        </w:tc>
      </w:tr>
      <w:tr w:rsidR="007D6AE9" w:rsidTr="003810CA">
        <w:trPr>
          <w:trHeight w:hRule="exact" w:val="567"/>
        </w:trPr>
        <w:tc>
          <w:tcPr>
            <w:tcW w:w="9214" w:type="dxa"/>
            <w:gridSpan w:val="3"/>
            <w:tcBorders>
              <w:top w:val="nil"/>
              <w:left w:val="nil"/>
              <w:bottom w:val="nil"/>
              <w:right w:val="nil"/>
            </w:tcBorders>
            <w:vAlign w:val="center"/>
          </w:tcPr>
          <w:p w:rsidR="007D6AE9" w:rsidRPr="001C56AC" w:rsidRDefault="00B71818" w:rsidP="000F0E40">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(三)</w:t>
            </w:r>
            <w:r w:rsidR="007D6AE9" w:rsidRPr="001C56AC">
              <w:rPr>
                <w:rFonts w:ascii="楷体_GB2312" w:eastAsia="楷体_GB2312" w:hAnsiTheme="minorEastAsia" w:cs="宋体" w:hint="eastAsia"/>
                <w:sz w:val="24"/>
              </w:rPr>
              <w:t>估价委托人</w:t>
            </w:r>
            <w:r w:rsidR="000F0E40">
              <w:rPr>
                <w:rFonts w:ascii="楷体_GB2312" w:eastAsia="楷体_GB2312" w:hAnsiTheme="minorEastAsia" w:cs="宋体" w:hint="eastAsia"/>
                <w:sz w:val="24"/>
              </w:rPr>
              <w:t>及相关当事人</w:t>
            </w:r>
            <w:r w:rsidR="007D6AE9" w:rsidRPr="001C56AC">
              <w:rPr>
                <w:rFonts w:ascii="楷体_GB2312" w:eastAsia="楷体_GB2312" w:hAnsiTheme="minorEastAsia" w:cs="宋体" w:hint="eastAsia"/>
                <w:sz w:val="24"/>
              </w:rPr>
              <w:t>提供的材料</w:t>
            </w:r>
          </w:p>
        </w:tc>
      </w:tr>
      <w:tr w:rsidR="008961D7" w:rsidTr="003810CA">
        <w:trPr>
          <w:gridBefore w:val="1"/>
          <w:wBefore w:w="142" w:type="dxa"/>
          <w:trHeight w:hRule="exact" w:val="425"/>
        </w:trPr>
        <w:tc>
          <w:tcPr>
            <w:tcW w:w="4536" w:type="dxa"/>
            <w:tcBorders>
              <w:top w:val="nil"/>
              <w:left w:val="nil"/>
              <w:bottom w:val="nil"/>
              <w:right w:val="nil"/>
            </w:tcBorders>
            <w:vAlign w:val="center"/>
          </w:tcPr>
          <w:p w:rsidR="008961D7" w:rsidRPr="00982D3F" w:rsidRDefault="008961D7" w:rsidP="008961D7">
            <w:pPr>
              <w:jc w:val="left"/>
              <w:rPr>
                <w:rFonts w:ascii="宋体" w:hAnsi="宋体" w:cs="宋体"/>
                <w:sz w:val="18"/>
                <w:szCs w:val="18"/>
              </w:rPr>
            </w:pPr>
            <w:r w:rsidRPr="00982D3F">
              <w:rPr>
                <w:rFonts w:ascii="宋体" w:hAnsi="宋体" w:cs="宋体" w:hint="eastAsia"/>
                <w:szCs w:val="21"/>
              </w:rPr>
              <w:t>1.《委托书》</w:t>
            </w:r>
          </w:p>
        </w:tc>
        <w:tc>
          <w:tcPr>
            <w:tcW w:w="4536" w:type="dxa"/>
            <w:tcBorders>
              <w:top w:val="nil"/>
              <w:left w:val="nil"/>
              <w:bottom w:val="nil"/>
              <w:right w:val="nil"/>
            </w:tcBorders>
            <w:vAlign w:val="center"/>
          </w:tcPr>
          <w:p w:rsidR="008961D7" w:rsidRPr="00A1093E" w:rsidRDefault="00471DEE" w:rsidP="00980CEE">
            <w:pPr>
              <w:jc w:val="left"/>
              <w:rPr>
                <w:rFonts w:ascii="宋体" w:cs="宋体"/>
                <w:color w:val="FF0000"/>
                <w:sz w:val="15"/>
                <w:szCs w:val="15"/>
              </w:rPr>
            </w:pPr>
            <w:r>
              <w:rPr>
                <w:rFonts w:ascii="宋体" w:hAnsi="宋体" w:cs="宋体" w:hint="eastAsia"/>
                <w:sz w:val="15"/>
                <w:szCs w:val="15"/>
              </w:rPr>
              <w:t>大连市金州区人民法院</w:t>
            </w:r>
            <w:r w:rsidR="008961D7" w:rsidRPr="00A1093E">
              <w:rPr>
                <w:rFonts w:ascii="宋体" w:hAnsi="宋体" w:cs="宋体" w:hint="eastAsia"/>
                <w:sz w:val="15"/>
                <w:szCs w:val="15"/>
              </w:rPr>
              <w:t>(202</w:t>
            </w:r>
            <w:r w:rsidR="004C32EC">
              <w:rPr>
                <w:rFonts w:ascii="宋体" w:hAnsi="宋体" w:cs="宋体"/>
                <w:sz w:val="15"/>
                <w:szCs w:val="15"/>
              </w:rPr>
              <w:t>2</w:t>
            </w:r>
            <w:r w:rsidR="008961D7" w:rsidRPr="00A1093E">
              <w:rPr>
                <w:rFonts w:ascii="宋体" w:hAnsi="宋体" w:cs="宋体" w:hint="eastAsia"/>
                <w:sz w:val="15"/>
                <w:szCs w:val="15"/>
              </w:rPr>
              <w:t>)辽02</w:t>
            </w:r>
            <w:r w:rsidR="00980CEE">
              <w:rPr>
                <w:rFonts w:ascii="宋体" w:hAnsi="宋体" w:cs="宋体"/>
                <w:sz w:val="15"/>
                <w:szCs w:val="15"/>
              </w:rPr>
              <w:t>13</w:t>
            </w:r>
            <w:r w:rsidR="008961D7" w:rsidRPr="00A1093E">
              <w:rPr>
                <w:rFonts w:ascii="宋体" w:hAnsi="宋体" w:cs="宋体" w:hint="eastAsia"/>
                <w:sz w:val="15"/>
                <w:szCs w:val="15"/>
              </w:rPr>
              <w:t>执</w:t>
            </w:r>
            <w:r w:rsidR="00980CEE">
              <w:rPr>
                <w:rFonts w:ascii="宋体" w:hAnsi="宋体" w:cs="宋体"/>
                <w:sz w:val="15"/>
                <w:szCs w:val="15"/>
              </w:rPr>
              <w:t>2382</w:t>
            </w:r>
            <w:r w:rsidR="008961D7" w:rsidRPr="00A1093E">
              <w:rPr>
                <w:rFonts w:ascii="宋体" w:hAnsi="宋体" w:cs="宋体" w:hint="eastAsia"/>
                <w:sz w:val="15"/>
                <w:szCs w:val="15"/>
              </w:rPr>
              <w:t>号</w:t>
            </w:r>
          </w:p>
        </w:tc>
      </w:tr>
      <w:tr w:rsidR="00980CEE" w:rsidTr="003810CA">
        <w:trPr>
          <w:gridBefore w:val="1"/>
          <w:wBefore w:w="142" w:type="dxa"/>
          <w:trHeight w:hRule="exact" w:val="425"/>
        </w:trPr>
        <w:tc>
          <w:tcPr>
            <w:tcW w:w="4536" w:type="dxa"/>
            <w:tcBorders>
              <w:top w:val="nil"/>
              <w:left w:val="nil"/>
              <w:bottom w:val="nil"/>
              <w:right w:val="nil"/>
            </w:tcBorders>
            <w:vAlign w:val="center"/>
          </w:tcPr>
          <w:p w:rsidR="00980CEE" w:rsidRDefault="00980CEE" w:rsidP="00980CEE">
            <w:pPr>
              <w:jc w:val="left"/>
              <w:rPr>
                <w:rFonts w:asciiTheme="majorEastAsia" w:eastAsiaTheme="majorEastAsia" w:hAnsiTheme="majorEastAsia" w:cs="宋体"/>
                <w:szCs w:val="21"/>
              </w:rPr>
            </w:pPr>
            <w:r>
              <w:rPr>
                <w:rFonts w:asciiTheme="majorEastAsia" w:eastAsiaTheme="majorEastAsia" w:hAnsiTheme="majorEastAsia" w:cs="宋体"/>
                <w:szCs w:val="21"/>
              </w:rPr>
              <w:t>2.</w:t>
            </w:r>
            <w:r>
              <w:rPr>
                <w:rFonts w:asciiTheme="majorEastAsia" w:eastAsiaTheme="majorEastAsia" w:hAnsiTheme="majorEastAsia" w:cs="宋体" w:hint="eastAsia"/>
                <w:szCs w:val="21"/>
              </w:rPr>
              <w:t>《协助执行通知书(回执)》</w:t>
            </w:r>
          </w:p>
        </w:tc>
        <w:tc>
          <w:tcPr>
            <w:tcW w:w="4536" w:type="dxa"/>
            <w:tcBorders>
              <w:top w:val="nil"/>
              <w:left w:val="nil"/>
              <w:bottom w:val="nil"/>
              <w:right w:val="nil"/>
            </w:tcBorders>
            <w:vAlign w:val="center"/>
          </w:tcPr>
          <w:p w:rsidR="00980CEE" w:rsidRPr="00A1093E" w:rsidRDefault="00980CEE" w:rsidP="00980CEE">
            <w:pPr>
              <w:jc w:val="left"/>
              <w:rPr>
                <w:rFonts w:ascii="宋体" w:cs="宋体"/>
                <w:color w:val="FF0000"/>
                <w:sz w:val="15"/>
                <w:szCs w:val="15"/>
              </w:rPr>
            </w:pPr>
            <w:r>
              <w:rPr>
                <w:rFonts w:ascii="宋体" w:hAnsi="宋体" w:cs="宋体" w:hint="eastAsia"/>
                <w:sz w:val="15"/>
                <w:szCs w:val="15"/>
              </w:rPr>
              <w:t>大连市金州区人民法院</w:t>
            </w:r>
            <w:r w:rsidRPr="00A1093E">
              <w:rPr>
                <w:rFonts w:ascii="宋体" w:hAnsi="宋体" w:cs="宋体" w:hint="eastAsia"/>
                <w:sz w:val="15"/>
                <w:szCs w:val="15"/>
              </w:rPr>
              <w:t>(202</w:t>
            </w:r>
            <w:r>
              <w:rPr>
                <w:rFonts w:ascii="宋体" w:hAnsi="宋体" w:cs="宋体"/>
                <w:sz w:val="15"/>
                <w:szCs w:val="15"/>
              </w:rPr>
              <w:t>2</w:t>
            </w:r>
            <w:r w:rsidRPr="00A1093E">
              <w:rPr>
                <w:rFonts w:ascii="宋体" w:hAnsi="宋体" w:cs="宋体" w:hint="eastAsia"/>
                <w:sz w:val="15"/>
                <w:szCs w:val="15"/>
              </w:rPr>
              <w:t>)辽02</w:t>
            </w:r>
            <w:r>
              <w:rPr>
                <w:rFonts w:ascii="宋体" w:hAnsi="宋体" w:cs="宋体"/>
                <w:sz w:val="15"/>
                <w:szCs w:val="15"/>
              </w:rPr>
              <w:t>13</w:t>
            </w:r>
            <w:r w:rsidRPr="00A1093E">
              <w:rPr>
                <w:rFonts w:ascii="宋体" w:hAnsi="宋体" w:cs="宋体" w:hint="eastAsia"/>
                <w:sz w:val="15"/>
                <w:szCs w:val="15"/>
              </w:rPr>
              <w:t>执</w:t>
            </w:r>
            <w:r>
              <w:rPr>
                <w:rFonts w:ascii="宋体" w:hAnsi="宋体" w:cs="宋体"/>
                <w:sz w:val="15"/>
                <w:szCs w:val="15"/>
              </w:rPr>
              <w:t>2382</w:t>
            </w:r>
            <w:r w:rsidRPr="00A1093E">
              <w:rPr>
                <w:rFonts w:ascii="宋体" w:hAnsi="宋体" w:cs="宋体" w:hint="eastAsia"/>
                <w:sz w:val="15"/>
                <w:szCs w:val="15"/>
              </w:rPr>
              <w:t>号</w:t>
            </w:r>
          </w:p>
        </w:tc>
      </w:tr>
      <w:tr w:rsidR="003F2753" w:rsidTr="003810CA">
        <w:trPr>
          <w:gridBefore w:val="1"/>
          <w:wBefore w:w="142" w:type="dxa"/>
          <w:trHeight w:hRule="exact" w:val="425"/>
        </w:trPr>
        <w:tc>
          <w:tcPr>
            <w:tcW w:w="4536" w:type="dxa"/>
            <w:tcBorders>
              <w:top w:val="nil"/>
              <w:left w:val="nil"/>
              <w:bottom w:val="nil"/>
              <w:right w:val="nil"/>
            </w:tcBorders>
            <w:vAlign w:val="center"/>
          </w:tcPr>
          <w:p w:rsidR="003F2753" w:rsidRDefault="003F2753" w:rsidP="003F2753">
            <w:pPr>
              <w:jc w:val="left"/>
              <w:rPr>
                <w:rFonts w:asciiTheme="majorEastAsia" w:eastAsiaTheme="majorEastAsia" w:hAnsiTheme="majorEastAsia" w:cs="宋体"/>
                <w:szCs w:val="21"/>
              </w:rPr>
            </w:pPr>
            <w:r>
              <w:rPr>
                <w:rFonts w:asciiTheme="majorEastAsia" w:eastAsiaTheme="majorEastAsia" w:hAnsiTheme="majorEastAsia" w:cs="宋体"/>
                <w:szCs w:val="21"/>
              </w:rPr>
              <w:t>3.</w:t>
            </w:r>
            <w:r>
              <w:rPr>
                <w:rFonts w:asciiTheme="majorEastAsia" w:eastAsiaTheme="majorEastAsia" w:hAnsiTheme="majorEastAsia" w:cs="宋体" w:hint="eastAsia"/>
                <w:szCs w:val="21"/>
              </w:rPr>
              <w:t>《查询结果》</w:t>
            </w:r>
            <w:r w:rsidR="00B96164" w:rsidRPr="00B96164">
              <w:rPr>
                <w:rFonts w:asciiTheme="majorEastAsia" w:eastAsiaTheme="majorEastAsia" w:hAnsiTheme="majorEastAsia" w:cs="宋体" w:hint="eastAsia"/>
                <w:sz w:val="18"/>
                <w:szCs w:val="18"/>
              </w:rPr>
              <w:t>(房屋信息查询)</w:t>
            </w:r>
          </w:p>
        </w:tc>
        <w:tc>
          <w:tcPr>
            <w:tcW w:w="4536" w:type="dxa"/>
            <w:tcBorders>
              <w:top w:val="nil"/>
              <w:left w:val="nil"/>
              <w:bottom w:val="nil"/>
              <w:right w:val="nil"/>
            </w:tcBorders>
            <w:vAlign w:val="center"/>
          </w:tcPr>
          <w:p w:rsidR="003F2753" w:rsidRPr="00CF129C" w:rsidRDefault="00B96164" w:rsidP="00B96164">
            <w:pPr>
              <w:jc w:val="left"/>
              <w:rPr>
                <w:rFonts w:ascii="宋体" w:hAnsi="宋体" w:cs="宋体"/>
                <w:sz w:val="15"/>
                <w:szCs w:val="15"/>
              </w:rPr>
            </w:pPr>
            <w:r>
              <w:rPr>
                <w:rFonts w:ascii="宋体" w:hAnsi="宋体" w:cs="宋体" w:hint="eastAsia"/>
                <w:sz w:val="15"/>
                <w:szCs w:val="15"/>
              </w:rPr>
              <w:t>大连金普新区不动产登记中心出具</w:t>
            </w:r>
            <w:r w:rsidRPr="00B96164">
              <w:rPr>
                <w:rFonts w:ascii="宋体" w:hAnsi="宋体" w:cs="宋体" w:hint="eastAsia"/>
                <w:w w:val="80"/>
                <w:sz w:val="15"/>
                <w:szCs w:val="15"/>
              </w:rPr>
              <w:t>(</w:t>
            </w:r>
            <w:r w:rsidR="003F2753" w:rsidRPr="00B96164">
              <w:rPr>
                <w:rFonts w:ascii="宋体" w:hAnsi="宋体" w:cs="宋体" w:hint="eastAsia"/>
                <w:w w:val="80"/>
                <w:sz w:val="15"/>
                <w:szCs w:val="15"/>
              </w:rPr>
              <w:t>查询号:</w:t>
            </w:r>
            <w:r w:rsidR="003F2753" w:rsidRPr="00B96164">
              <w:rPr>
                <w:rFonts w:ascii="宋体" w:hAnsi="宋体" w:cs="宋体"/>
                <w:w w:val="80"/>
                <w:sz w:val="15"/>
                <w:szCs w:val="15"/>
              </w:rPr>
              <w:t>718</w:t>
            </w:r>
            <w:r w:rsidRPr="00B96164">
              <w:rPr>
                <w:rFonts w:ascii="宋体" w:hAnsi="宋体" w:cs="宋体"/>
                <w:w w:val="80"/>
                <w:sz w:val="15"/>
                <w:szCs w:val="15"/>
              </w:rPr>
              <w:t>765637</w:t>
            </w:r>
            <w:r w:rsidR="003F2753" w:rsidRPr="00B96164">
              <w:rPr>
                <w:rFonts w:ascii="宋体" w:hAnsi="宋体" w:cs="宋体" w:hint="eastAsia"/>
                <w:w w:val="80"/>
                <w:sz w:val="15"/>
                <w:szCs w:val="15"/>
              </w:rPr>
              <w:t>)</w:t>
            </w:r>
          </w:p>
        </w:tc>
      </w:tr>
      <w:tr w:rsidR="00CE769F" w:rsidTr="003810CA">
        <w:trPr>
          <w:trHeight w:val="567"/>
        </w:trPr>
        <w:tc>
          <w:tcPr>
            <w:tcW w:w="9214" w:type="dxa"/>
            <w:gridSpan w:val="3"/>
            <w:tcBorders>
              <w:top w:val="nil"/>
              <w:left w:val="nil"/>
              <w:bottom w:val="nil"/>
              <w:right w:val="nil"/>
            </w:tcBorders>
            <w:vAlign w:val="center"/>
          </w:tcPr>
          <w:p w:rsidR="00CE769F" w:rsidRPr="001C56AC" w:rsidRDefault="00CE769F" w:rsidP="00CE769F">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(四)</w:t>
            </w:r>
            <w:r w:rsidRPr="001C56AC">
              <w:rPr>
                <w:rFonts w:ascii="楷体_GB2312" w:eastAsia="楷体_GB2312" w:hAnsiTheme="minorEastAsia" w:cs="宋体" w:hint="eastAsia"/>
                <w:sz w:val="24"/>
              </w:rPr>
              <w:t>估价人员收集掌握的资料及其他材料</w:t>
            </w:r>
          </w:p>
        </w:tc>
      </w:tr>
      <w:tr w:rsidR="00CE769F" w:rsidTr="003810CA">
        <w:trPr>
          <w:gridBefore w:val="1"/>
          <w:wBefore w:w="142" w:type="dxa"/>
          <w:trHeight w:hRule="exact" w:val="425"/>
        </w:trPr>
        <w:tc>
          <w:tcPr>
            <w:tcW w:w="9072" w:type="dxa"/>
            <w:gridSpan w:val="2"/>
            <w:tcBorders>
              <w:top w:val="nil"/>
              <w:left w:val="nil"/>
              <w:bottom w:val="nil"/>
              <w:right w:val="nil"/>
            </w:tcBorders>
            <w:vAlign w:val="center"/>
          </w:tcPr>
          <w:p w:rsidR="00CE769F" w:rsidRPr="004A4D66" w:rsidRDefault="00CE769F" w:rsidP="00CE769F">
            <w:pPr>
              <w:jc w:val="left"/>
              <w:rPr>
                <w:rFonts w:ascii="宋体" w:hAnsi="宋体" w:cs="宋体"/>
                <w:szCs w:val="21"/>
              </w:rPr>
            </w:pPr>
            <w:r>
              <w:rPr>
                <w:rFonts w:ascii="宋体" w:hAnsi="宋体" w:cs="宋体" w:hint="eastAsia"/>
                <w:szCs w:val="21"/>
              </w:rPr>
              <w:t>1.</w:t>
            </w:r>
            <w:r w:rsidRPr="004A4D66">
              <w:rPr>
                <w:rFonts w:ascii="宋体" w:hAnsi="宋体" w:cs="宋体" w:hint="eastAsia"/>
                <w:szCs w:val="21"/>
              </w:rPr>
              <w:t>房地产估价师</w:t>
            </w:r>
            <w:r w:rsidRPr="002D096E">
              <w:rPr>
                <w:rFonts w:ascii="宋体" w:hAnsi="宋体" w:cs="宋体" w:hint="eastAsia"/>
                <w:szCs w:val="21"/>
              </w:rPr>
              <w:t>《现场查勘笔录</w:t>
            </w:r>
            <w:r>
              <w:rPr>
                <w:rFonts w:ascii="宋体" w:hAnsi="宋体" w:cs="宋体" w:hint="eastAsia"/>
                <w:szCs w:val="21"/>
              </w:rPr>
              <w:t>》及</w:t>
            </w:r>
            <w:r w:rsidRPr="004A4D66">
              <w:rPr>
                <w:rFonts w:ascii="宋体" w:hAnsi="宋体" w:cs="宋体" w:hint="eastAsia"/>
                <w:szCs w:val="21"/>
              </w:rPr>
              <w:t>调查所获取的资料</w:t>
            </w:r>
          </w:p>
        </w:tc>
      </w:tr>
      <w:tr w:rsidR="00CE769F" w:rsidTr="003810CA">
        <w:trPr>
          <w:gridBefore w:val="1"/>
          <w:wBefore w:w="142" w:type="dxa"/>
          <w:trHeight w:hRule="exact" w:val="425"/>
        </w:trPr>
        <w:tc>
          <w:tcPr>
            <w:tcW w:w="9072" w:type="dxa"/>
            <w:gridSpan w:val="2"/>
            <w:tcBorders>
              <w:top w:val="nil"/>
              <w:left w:val="nil"/>
              <w:bottom w:val="nil"/>
              <w:right w:val="nil"/>
            </w:tcBorders>
            <w:vAlign w:val="center"/>
          </w:tcPr>
          <w:p w:rsidR="00CE769F" w:rsidRPr="004A4D66" w:rsidRDefault="00CE769F" w:rsidP="00CE769F">
            <w:pPr>
              <w:jc w:val="left"/>
              <w:rPr>
                <w:rFonts w:ascii="宋体" w:hAnsi="宋体" w:cs="宋体"/>
                <w:szCs w:val="21"/>
              </w:rPr>
            </w:pPr>
            <w:r>
              <w:rPr>
                <w:rFonts w:ascii="宋体" w:hAnsi="宋体" w:cs="宋体" w:hint="eastAsia"/>
                <w:szCs w:val="21"/>
              </w:rPr>
              <w:t>2.</w:t>
            </w:r>
            <w:r w:rsidRPr="00D96178">
              <w:rPr>
                <w:rFonts w:ascii="宋体" w:hAnsi="宋体" w:cs="宋体" w:hint="eastAsia"/>
                <w:szCs w:val="21"/>
              </w:rPr>
              <w:t>本估价机构</w:t>
            </w:r>
            <w:r>
              <w:rPr>
                <w:rFonts w:ascii="宋体" w:hAnsi="宋体" w:cs="宋体" w:hint="eastAsia"/>
                <w:szCs w:val="21"/>
              </w:rPr>
              <w:t>搜集</w:t>
            </w:r>
            <w:r w:rsidRPr="00D96178">
              <w:rPr>
                <w:rFonts w:ascii="宋体" w:hAnsi="宋体" w:cs="宋体" w:hint="eastAsia"/>
                <w:szCs w:val="21"/>
              </w:rPr>
              <w:t>的估价基础数据</w:t>
            </w:r>
            <w:r>
              <w:rPr>
                <w:rFonts w:ascii="宋体" w:hAnsi="宋体" w:cs="宋体" w:hint="eastAsia"/>
                <w:szCs w:val="21"/>
              </w:rPr>
              <w:t>等</w:t>
            </w:r>
            <w:r w:rsidRPr="00D96178">
              <w:rPr>
                <w:rFonts w:ascii="宋体" w:hAnsi="宋体" w:cs="宋体" w:hint="eastAsia"/>
                <w:szCs w:val="21"/>
              </w:rPr>
              <w:t>内部资料</w:t>
            </w:r>
          </w:p>
        </w:tc>
      </w:tr>
    </w:tbl>
    <w:p w:rsidR="00A87913" w:rsidRPr="007465CC" w:rsidRDefault="00A87913" w:rsidP="00EA2E32">
      <w:pPr>
        <w:spacing w:line="360" w:lineRule="auto"/>
        <w:ind w:firstLineChars="200" w:firstLine="480"/>
        <w:rPr>
          <w:rFonts w:ascii="黑体" w:eastAsia="黑体" w:hAnsi="宋体"/>
          <w:sz w:val="24"/>
        </w:rPr>
      </w:pPr>
      <w:bookmarkStart w:id="9" w:name="_Toc385329111"/>
      <w:bookmarkEnd w:id="8"/>
      <w:r w:rsidRPr="007465CC">
        <w:rPr>
          <w:rFonts w:ascii="黑体" w:eastAsia="黑体" w:hAnsi="宋体" w:hint="eastAsia"/>
          <w:sz w:val="24"/>
        </w:rPr>
        <w:t>九、估价方法</w:t>
      </w:r>
    </w:p>
    <w:p w:rsidR="003F2753" w:rsidRPr="007465CC" w:rsidRDefault="003F2753" w:rsidP="003810CA">
      <w:pPr>
        <w:spacing w:line="360" w:lineRule="auto"/>
        <w:ind w:firstLineChars="200" w:firstLine="480"/>
        <w:rPr>
          <w:rFonts w:ascii="楷体_GB2312" w:eastAsia="楷体_GB2312" w:hAnsi="宋体" w:cs="宋体"/>
          <w:sz w:val="24"/>
        </w:rPr>
      </w:pPr>
      <w:r>
        <w:rPr>
          <w:rFonts w:ascii="楷体_GB2312" w:eastAsia="楷体_GB2312" w:hAnsi="宋体" w:cs="宋体" w:hint="eastAsia"/>
          <w:sz w:val="24"/>
        </w:rPr>
        <w:t>(一)</w:t>
      </w:r>
      <w:r w:rsidRPr="007465CC">
        <w:rPr>
          <w:rFonts w:ascii="楷体_GB2312" w:eastAsia="楷体_GB2312" w:hAnsi="宋体" w:cs="宋体" w:hint="eastAsia"/>
          <w:sz w:val="24"/>
        </w:rPr>
        <w:t>选择估价方法</w:t>
      </w:r>
    </w:p>
    <w:p w:rsidR="003F2753" w:rsidRDefault="003F2753" w:rsidP="003F2753">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通过调查本区域房地产市场现状，了解到与估价对象类似房地产有一定的交易实例，鉴于估价对象的房地产特征,本次评估采用比较法为宜。</w:t>
      </w:r>
    </w:p>
    <w:p w:rsidR="003F2753" w:rsidRPr="00C45E89" w:rsidRDefault="003F2753" w:rsidP="003810CA">
      <w:pPr>
        <w:spacing w:line="360" w:lineRule="auto"/>
        <w:ind w:firstLineChars="200" w:firstLine="480"/>
        <w:rPr>
          <w:rFonts w:ascii="宋体" w:hAnsi="宋体"/>
          <w:sz w:val="24"/>
        </w:rPr>
      </w:pPr>
      <w:r>
        <w:rPr>
          <w:rFonts w:ascii="楷体_GB2312" w:eastAsia="楷体_GB2312" w:hAnsi="宋体" w:hint="eastAsia"/>
          <w:sz w:val="24"/>
        </w:rPr>
        <w:t>(二)比较</w:t>
      </w:r>
      <w:r w:rsidRPr="007465CC">
        <w:rPr>
          <w:rFonts w:ascii="楷体_GB2312" w:eastAsia="楷体_GB2312" w:hAnsi="宋体" w:hint="eastAsia"/>
          <w:sz w:val="24"/>
        </w:rPr>
        <w:t>法</w:t>
      </w:r>
      <w:r>
        <w:rPr>
          <w:rFonts w:ascii="楷体_GB2312" w:eastAsia="楷体_GB2312" w:hAnsi="宋体" w:hint="eastAsia"/>
          <w:sz w:val="24"/>
        </w:rPr>
        <w:t>定义或内涵</w:t>
      </w:r>
    </w:p>
    <w:p w:rsidR="003F2753" w:rsidRDefault="003F2753" w:rsidP="003F2753">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rsidR="003F2753" w:rsidRPr="00FC3045" w:rsidRDefault="003F2753" w:rsidP="003810CA">
      <w:pPr>
        <w:spacing w:line="360" w:lineRule="auto"/>
        <w:ind w:firstLineChars="200" w:firstLine="480"/>
        <w:rPr>
          <w:rFonts w:ascii="楷体_GB2312" w:eastAsia="楷体_GB2312"/>
          <w:sz w:val="24"/>
        </w:rPr>
      </w:pPr>
      <w:r>
        <w:rPr>
          <w:rFonts w:ascii="楷体_GB2312" w:eastAsia="楷体_GB2312" w:hint="eastAsia"/>
          <w:sz w:val="24"/>
        </w:rPr>
        <w:t>(三)</w:t>
      </w:r>
      <w:r w:rsidRPr="00FC3045">
        <w:rPr>
          <w:rFonts w:ascii="楷体_GB2312" w:eastAsia="楷体_GB2312" w:hint="eastAsia"/>
          <w:sz w:val="24"/>
        </w:rPr>
        <w:t>估价技术路线</w:t>
      </w:r>
    </w:p>
    <w:p w:rsidR="003F2753" w:rsidRDefault="003F2753" w:rsidP="003F2753">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rsidR="003F2753" w:rsidRDefault="003F2753" w:rsidP="003F2753">
      <w:pPr>
        <w:spacing w:line="440" w:lineRule="exact"/>
        <w:ind w:firstLineChars="200" w:firstLine="480"/>
        <w:rPr>
          <w:rFonts w:asciiTheme="minorEastAsia" w:hAnsiTheme="minorEastAsia"/>
          <w:sz w:val="24"/>
        </w:rPr>
      </w:pPr>
      <w:r>
        <w:rPr>
          <w:rFonts w:asciiTheme="minorEastAsia" w:hAnsiTheme="minorEastAsia" w:hint="eastAsia"/>
          <w:sz w:val="24"/>
        </w:rPr>
        <w:t>1.比较路径</w:t>
      </w:r>
    </w:p>
    <w:p w:rsidR="003F2753" w:rsidRDefault="003F2753" w:rsidP="003F2753">
      <w:pPr>
        <w:spacing w:line="440" w:lineRule="exact"/>
        <w:ind w:firstLineChars="200" w:firstLine="480"/>
        <w:rPr>
          <w:rFonts w:asciiTheme="minorEastAsia" w:hAnsiTheme="minorEastAsia"/>
          <w:sz w:val="24"/>
        </w:rPr>
      </w:pPr>
      <w:r>
        <w:rPr>
          <w:rFonts w:asciiTheme="minorEastAsia" w:hAnsiTheme="minorEastAsia" w:hint="eastAsia"/>
          <w:sz w:val="24"/>
        </w:rPr>
        <w:t>本次评估测算选择直接比较调整。</w:t>
      </w:r>
    </w:p>
    <w:p w:rsidR="003F2753" w:rsidRDefault="003F2753" w:rsidP="003F2753">
      <w:pPr>
        <w:spacing w:line="440" w:lineRule="exact"/>
        <w:ind w:firstLineChars="200" w:firstLine="480"/>
        <w:rPr>
          <w:rFonts w:asciiTheme="minorEastAsia" w:hAnsiTheme="minorEastAsia"/>
          <w:sz w:val="24"/>
        </w:rPr>
      </w:pPr>
      <w:r>
        <w:rPr>
          <w:rFonts w:asciiTheme="minorEastAsia" w:hAnsiTheme="minorEastAsia" w:hint="eastAsia"/>
          <w:sz w:val="24"/>
        </w:rPr>
        <w:lastRenderedPageBreak/>
        <w:t>2.技术路线</w:t>
      </w:r>
    </w:p>
    <w:p w:rsidR="003F2753" w:rsidRDefault="003F2753" w:rsidP="003F2753">
      <w:pPr>
        <w:spacing w:line="440" w:lineRule="exact"/>
        <w:ind w:firstLineChars="200" w:firstLine="480"/>
        <w:rPr>
          <w:rFonts w:asciiTheme="minorEastAsia" w:hAnsiTheme="minorEastAsia"/>
          <w:sz w:val="24"/>
        </w:rPr>
      </w:pPr>
      <w:r>
        <w:rPr>
          <w:rFonts w:asciiTheme="minorEastAsia" w:hAnsiTheme="minorEastAsia" w:hint="eastAsia"/>
          <w:sz w:val="24"/>
        </w:rPr>
        <w:t>从估价对象所在区域或相近区域可能收集到的交易实例中，选取3宗可比实例，其交易方式适合估价目的、成交日期接近价值时点的估价对象类似房地产，或可以修正为类似房地产</w:t>
      </w:r>
      <w:r w:rsidRPr="003C187C">
        <w:rPr>
          <w:rFonts w:asciiTheme="minorEastAsia" w:hAnsiTheme="minorEastAsia" w:hint="eastAsia"/>
          <w:sz w:val="24"/>
        </w:rPr>
        <w:t>。</w:t>
      </w:r>
    </w:p>
    <w:p w:rsidR="003F2753" w:rsidRDefault="003F2753" w:rsidP="003F2753">
      <w:pPr>
        <w:spacing w:line="440" w:lineRule="exact"/>
        <w:ind w:firstLineChars="200" w:firstLine="480"/>
        <w:rPr>
          <w:rFonts w:ascii="宋体" w:hAnsi="宋体"/>
          <w:sz w:val="24"/>
        </w:rPr>
      </w:pPr>
      <w:r>
        <w:rPr>
          <w:rFonts w:asciiTheme="minorEastAsia" w:hAnsiTheme="minorEastAsia" w:hint="eastAsia"/>
          <w:sz w:val="24"/>
        </w:rPr>
        <w:t>在</w:t>
      </w:r>
      <w:r>
        <w:rPr>
          <w:rFonts w:ascii="宋体" w:hAnsi="宋体" w:hint="eastAsia"/>
          <w:sz w:val="24"/>
        </w:rPr>
        <w:t>建立比较基础后，将可比实例与估价对逐一比较，对可比实例成交价格的交易情况、市场状况、房地产状况三大方面进行修正或调整，计算单个可比实例的比较价值</w:t>
      </w:r>
      <w:r w:rsidRPr="003C187C">
        <w:rPr>
          <w:rFonts w:ascii="宋体" w:hAnsi="宋体" w:hint="eastAsia"/>
          <w:sz w:val="24"/>
        </w:rPr>
        <w:t>。</w:t>
      </w:r>
    </w:p>
    <w:p w:rsidR="003F2753" w:rsidRDefault="003F2753" w:rsidP="003F2753">
      <w:pPr>
        <w:spacing w:line="440" w:lineRule="exact"/>
        <w:ind w:firstLineChars="200" w:firstLine="480"/>
        <w:rPr>
          <w:rFonts w:asciiTheme="minorEastAsia" w:hAnsiTheme="minorEastAsia"/>
          <w:sz w:val="24"/>
        </w:rPr>
      </w:pPr>
      <w:r>
        <w:rPr>
          <w:rFonts w:ascii="宋体" w:hAnsi="宋体" w:hint="eastAsia"/>
          <w:sz w:val="24"/>
        </w:rPr>
        <w:t>最后</w:t>
      </w:r>
      <w:r>
        <w:rPr>
          <w:rFonts w:asciiTheme="minorEastAsia" w:hAnsiTheme="minorEastAsia" w:hint="eastAsia"/>
          <w:sz w:val="24"/>
        </w:rPr>
        <w:t>采用加权算术平均数，综合得出估价对象房地产的最终比较价值。</w:t>
      </w:r>
    </w:p>
    <w:p w:rsidR="003F2753" w:rsidRPr="00FC3045" w:rsidRDefault="003F2753" w:rsidP="003F2753">
      <w:pPr>
        <w:spacing w:line="470" w:lineRule="exact"/>
        <w:ind w:firstLineChars="200" w:firstLine="480"/>
        <w:rPr>
          <w:rFonts w:ascii="楷体_GB2312" w:eastAsia="楷体_GB2312"/>
          <w:sz w:val="24"/>
        </w:rPr>
      </w:pPr>
      <w:r>
        <w:rPr>
          <w:rFonts w:ascii="楷体_GB2312" w:eastAsia="楷体_GB2312" w:hint="eastAsia"/>
          <w:sz w:val="24"/>
        </w:rPr>
        <w:t>(四)</w:t>
      </w:r>
      <w:r w:rsidRPr="00FC3045">
        <w:rPr>
          <w:rFonts w:ascii="楷体_GB2312" w:eastAsia="楷体_GB2312" w:hint="eastAsia"/>
          <w:sz w:val="24"/>
        </w:rPr>
        <w:t>估价</w:t>
      </w:r>
      <w:r>
        <w:rPr>
          <w:rFonts w:ascii="楷体_GB2312" w:eastAsia="楷体_GB2312" w:hint="eastAsia"/>
          <w:sz w:val="24"/>
        </w:rPr>
        <w:t>测算过程</w:t>
      </w:r>
    </w:p>
    <w:p w:rsidR="003F2753" w:rsidRPr="00DE0D95" w:rsidRDefault="003F2753" w:rsidP="003F2753">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w:t>
      </w:r>
      <w:r w:rsidRPr="00DE0D95">
        <w:rPr>
          <w:rFonts w:asciiTheme="majorEastAsia" w:eastAsiaTheme="majorEastAsia" w:hAnsiTheme="majorEastAsia" w:hint="eastAsia"/>
          <w:sz w:val="24"/>
        </w:rPr>
        <w:t>估价操作步骤</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hint="eastAsia"/>
          <w:szCs w:val="21"/>
        </w:rPr>
        <w:t>⑴选择</w:t>
      </w:r>
      <w:r w:rsidR="003810CA">
        <w:rPr>
          <w:rFonts w:asciiTheme="minorEastAsia" w:hAnsiTheme="minorEastAsia" w:hint="eastAsia"/>
          <w:szCs w:val="21"/>
        </w:rPr>
        <w:t>直接比较</w:t>
      </w:r>
      <w:r w:rsidRPr="00D65BDF">
        <w:rPr>
          <w:rFonts w:asciiTheme="minorEastAsia" w:hAnsiTheme="minorEastAsia" w:hint="eastAsia"/>
          <w:szCs w:val="21"/>
        </w:rPr>
        <w:t>路径</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hint="eastAsia"/>
          <w:szCs w:val="21"/>
        </w:rPr>
        <w:t>⑵收集交易实例</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hint="eastAsia"/>
          <w:szCs w:val="21"/>
        </w:rPr>
        <w:t>⑶选取可比实例</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hint="eastAsia"/>
          <w:szCs w:val="21"/>
        </w:rPr>
        <w:t>⑷建立比较基础</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hint="eastAsia"/>
          <w:szCs w:val="21"/>
        </w:rPr>
        <w:t>⑸进行交易情况修正</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szCs w:val="21"/>
        </w:rPr>
        <w:t>⑹</w:t>
      </w:r>
      <w:r w:rsidRPr="00D65BDF">
        <w:rPr>
          <w:rFonts w:asciiTheme="minorEastAsia" w:hAnsiTheme="minorEastAsia" w:hint="eastAsia"/>
          <w:szCs w:val="21"/>
        </w:rPr>
        <w:t>进行市场状况调整</w:t>
      </w:r>
    </w:p>
    <w:p w:rsidR="003F2753" w:rsidRPr="00D65BDF"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hint="eastAsia"/>
          <w:szCs w:val="21"/>
        </w:rPr>
        <w:t>⑺进行房地产状况调整</w:t>
      </w:r>
    </w:p>
    <w:p w:rsidR="003F2753" w:rsidRDefault="003F2753" w:rsidP="00D76F17">
      <w:pPr>
        <w:spacing w:line="460" w:lineRule="exact"/>
        <w:ind w:firstLineChars="250" w:firstLine="525"/>
        <w:rPr>
          <w:rFonts w:asciiTheme="minorEastAsia" w:hAnsiTheme="minorEastAsia"/>
          <w:szCs w:val="21"/>
        </w:rPr>
      </w:pPr>
      <w:r w:rsidRPr="00D65BDF">
        <w:rPr>
          <w:rFonts w:asciiTheme="minorEastAsia" w:hAnsiTheme="minorEastAsia"/>
          <w:szCs w:val="21"/>
        </w:rPr>
        <w:t>⑻</w:t>
      </w:r>
      <w:r>
        <w:rPr>
          <w:rFonts w:asciiTheme="minorEastAsia" w:hAnsiTheme="minorEastAsia" w:hint="eastAsia"/>
          <w:szCs w:val="21"/>
        </w:rPr>
        <w:t>计算比较价值</w:t>
      </w:r>
    </w:p>
    <w:p w:rsidR="003F2753" w:rsidRPr="00DE0D95" w:rsidRDefault="003F2753" w:rsidP="003F2753">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w:t>
      </w:r>
      <w:r w:rsidRPr="00DE0D95">
        <w:rPr>
          <w:rFonts w:asciiTheme="majorEastAsia" w:eastAsiaTheme="majorEastAsia" w:hAnsiTheme="majorEastAsia" w:hint="eastAsia"/>
          <w:sz w:val="24"/>
        </w:rPr>
        <w:t>计算公式</w:t>
      </w:r>
    </w:p>
    <w:p w:rsidR="003F2753" w:rsidRPr="00D65BDF" w:rsidRDefault="003F2753" w:rsidP="003F2753">
      <w:pPr>
        <w:spacing w:line="470" w:lineRule="exact"/>
        <w:ind w:firstLineChars="250" w:firstLine="525"/>
        <w:rPr>
          <w:rFonts w:asciiTheme="majorEastAsia" w:eastAsiaTheme="majorEastAsia" w:hAnsiTheme="majorEastAsia"/>
          <w:szCs w:val="21"/>
        </w:rPr>
      </w:pPr>
      <w:r w:rsidRPr="00D65BDF">
        <w:rPr>
          <w:rFonts w:asciiTheme="majorEastAsia" w:eastAsiaTheme="majorEastAsia" w:hAnsiTheme="majorEastAsia" w:hint="eastAsia"/>
          <w:szCs w:val="21"/>
        </w:rPr>
        <w:t>直接比较修正</w:t>
      </w:r>
      <w:r>
        <w:rPr>
          <w:rFonts w:asciiTheme="majorEastAsia" w:eastAsiaTheme="majorEastAsia" w:hAnsiTheme="majorEastAsia" w:hint="eastAsia"/>
          <w:szCs w:val="21"/>
        </w:rPr>
        <w:t>和</w:t>
      </w:r>
      <w:r w:rsidRPr="00D65BDF">
        <w:rPr>
          <w:rFonts w:asciiTheme="majorEastAsia" w:eastAsiaTheme="majorEastAsia" w:hAnsiTheme="majorEastAsia" w:hint="eastAsia"/>
          <w:szCs w:val="21"/>
        </w:rPr>
        <w:t>调整公式：</w:t>
      </w:r>
    </w:p>
    <w:tbl>
      <w:tblPr>
        <w:tblStyle w:val="a9"/>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26"/>
        <w:gridCol w:w="286"/>
        <w:gridCol w:w="999"/>
        <w:gridCol w:w="284"/>
        <w:gridCol w:w="430"/>
        <w:gridCol w:w="855"/>
        <w:gridCol w:w="286"/>
        <w:gridCol w:w="1426"/>
        <w:gridCol w:w="286"/>
        <w:gridCol w:w="1429"/>
      </w:tblGrid>
      <w:tr w:rsidR="003F2753" w:rsidTr="00A07F23">
        <w:trPr>
          <w:trHeight w:val="284"/>
        </w:trPr>
        <w:tc>
          <w:tcPr>
            <w:tcW w:w="1426" w:type="dxa"/>
            <w:vMerge w:val="restart"/>
            <w:vAlign w:val="center"/>
          </w:tcPr>
          <w:p w:rsidR="003F2753" w:rsidRPr="006113EE" w:rsidRDefault="003F2753" w:rsidP="00A07F23">
            <w:pPr>
              <w:jc w:val="center"/>
              <w:rPr>
                <w:rFonts w:asciiTheme="minorEastAsia" w:hAnsiTheme="minorEastAsia"/>
                <w:b/>
                <w:sz w:val="18"/>
                <w:szCs w:val="18"/>
              </w:rPr>
            </w:pPr>
            <w:r>
              <w:rPr>
                <w:rFonts w:asciiTheme="minorEastAsia" w:hAnsiTheme="minorEastAsia" w:hint="eastAsia"/>
                <w:b/>
                <w:sz w:val="18"/>
                <w:szCs w:val="18"/>
              </w:rPr>
              <w:t>单个</w:t>
            </w:r>
            <w:r w:rsidRPr="006113EE">
              <w:rPr>
                <w:rFonts w:asciiTheme="minorEastAsia" w:hAnsiTheme="minorEastAsia" w:hint="eastAsia"/>
                <w:b/>
                <w:sz w:val="18"/>
                <w:szCs w:val="18"/>
              </w:rPr>
              <w:t>比较价值</w:t>
            </w:r>
          </w:p>
        </w:tc>
        <w:tc>
          <w:tcPr>
            <w:tcW w:w="286" w:type="dxa"/>
            <w:vMerge w:val="restart"/>
            <w:vAlign w:val="center"/>
          </w:tcPr>
          <w:p w:rsidR="003F2753" w:rsidRPr="00F41BDD" w:rsidRDefault="003F2753" w:rsidP="00A07F23">
            <w:pPr>
              <w:jc w:val="center"/>
              <w:rPr>
                <w:rFonts w:asciiTheme="minorEastAsia" w:hAnsiTheme="minorEastAsia"/>
                <w:sz w:val="18"/>
                <w:szCs w:val="18"/>
              </w:rPr>
            </w:pPr>
            <w:r w:rsidRPr="00F41BDD">
              <w:rPr>
                <w:rFonts w:asciiTheme="minorEastAsia" w:hAnsiTheme="minorEastAsia" w:hint="eastAsia"/>
                <w:sz w:val="18"/>
                <w:szCs w:val="18"/>
              </w:rPr>
              <w:t>=</w:t>
            </w:r>
          </w:p>
        </w:tc>
        <w:tc>
          <w:tcPr>
            <w:tcW w:w="999" w:type="dxa"/>
            <w:vMerge w:val="restart"/>
            <w:vAlign w:val="center"/>
          </w:tcPr>
          <w:p w:rsidR="003F2753" w:rsidRPr="006113EE" w:rsidRDefault="003F2753" w:rsidP="00A07F23">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4" w:type="dxa"/>
            <w:vMerge w:val="restart"/>
            <w:vAlign w:val="center"/>
          </w:tcPr>
          <w:p w:rsidR="003F2753" w:rsidRPr="00A848E1" w:rsidRDefault="003F2753" w:rsidP="00A07F23">
            <w:pPr>
              <w:jc w:val="center"/>
              <w:rPr>
                <w:rFonts w:ascii="仿宋" w:eastAsia="仿宋" w:hAnsi="仿宋"/>
                <w:sz w:val="24"/>
                <w:szCs w:val="24"/>
              </w:rPr>
            </w:pPr>
            <w:r>
              <w:rPr>
                <w:rFonts w:ascii="仿宋" w:eastAsia="仿宋" w:hAnsi="仿宋" w:hint="eastAsia"/>
                <w:sz w:val="18"/>
                <w:szCs w:val="18"/>
              </w:rPr>
              <w:t>×</w:t>
            </w:r>
          </w:p>
        </w:tc>
        <w:tc>
          <w:tcPr>
            <w:tcW w:w="1285" w:type="dxa"/>
            <w:gridSpan w:val="2"/>
            <w:vAlign w:val="bottom"/>
          </w:tcPr>
          <w:p w:rsidR="003F2753" w:rsidRPr="00A848E1" w:rsidRDefault="003F2753" w:rsidP="00A07F23">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交易情况修正</w:t>
            </w:r>
          </w:p>
        </w:tc>
        <w:tc>
          <w:tcPr>
            <w:tcW w:w="286" w:type="dxa"/>
            <w:vMerge w:val="restart"/>
            <w:vAlign w:val="center"/>
          </w:tcPr>
          <w:p w:rsidR="003F2753" w:rsidRPr="00A848E1" w:rsidRDefault="003F2753" w:rsidP="00A07F23">
            <w:pPr>
              <w:jc w:val="center"/>
              <w:rPr>
                <w:rFonts w:ascii="仿宋" w:eastAsia="仿宋" w:hAnsi="仿宋"/>
                <w:sz w:val="24"/>
                <w:szCs w:val="24"/>
              </w:rPr>
            </w:pPr>
            <w:r>
              <w:rPr>
                <w:rFonts w:ascii="仿宋" w:eastAsia="仿宋" w:hAnsi="仿宋" w:hint="eastAsia"/>
                <w:sz w:val="18"/>
                <w:szCs w:val="18"/>
              </w:rPr>
              <w:t>×</w:t>
            </w:r>
          </w:p>
        </w:tc>
        <w:tc>
          <w:tcPr>
            <w:tcW w:w="1426" w:type="dxa"/>
            <w:vAlign w:val="bottom"/>
          </w:tcPr>
          <w:p w:rsidR="003F2753" w:rsidRPr="00A848E1" w:rsidRDefault="003F2753" w:rsidP="00A07F23">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市场状况调整</w:t>
            </w:r>
          </w:p>
        </w:tc>
        <w:tc>
          <w:tcPr>
            <w:tcW w:w="286" w:type="dxa"/>
            <w:vMerge w:val="restart"/>
            <w:vAlign w:val="center"/>
          </w:tcPr>
          <w:p w:rsidR="003F2753" w:rsidRPr="00A848E1" w:rsidRDefault="003F2753" w:rsidP="00A07F23">
            <w:pPr>
              <w:jc w:val="center"/>
              <w:rPr>
                <w:rFonts w:ascii="仿宋" w:eastAsia="仿宋" w:hAnsi="仿宋"/>
                <w:sz w:val="24"/>
                <w:szCs w:val="24"/>
              </w:rPr>
            </w:pPr>
            <w:r>
              <w:rPr>
                <w:rFonts w:ascii="仿宋" w:eastAsia="仿宋" w:hAnsi="仿宋" w:hint="eastAsia"/>
                <w:sz w:val="18"/>
                <w:szCs w:val="18"/>
              </w:rPr>
              <w:t>×</w:t>
            </w:r>
          </w:p>
        </w:tc>
        <w:tc>
          <w:tcPr>
            <w:tcW w:w="1429" w:type="dxa"/>
            <w:vAlign w:val="bottom"/>
          </w:tcPr>
          <w:p w:rsidR="003F2753" w:rsidRPr="00A848E1" w:rsidRDefault="003F2753" w:rsidP="00A07F23">
            <w:pPr>
              <w:spacing w:line="240" w:lineRule="exact"/>
              <w:jc w:val="center"/>
              <w:rPr>
                <w:rFonts w:ascii="仿宋" w:eastAsia="仿宋" w:hAnsi="仿宋"/>
                <w:w w:val="80"/>
                <w:sz w:val="18"/>
                <w:szCs w:val="18"/>
              </w:rPr>
            </w:pPr>
            <w:r w:rsidRPr="00A848E1">
              <w:rPr>
                <w:rFonts w:ascii="仿宋" w:eastAsia="仿宋" w:hAnsi="仿宋" w:hint="eastAsia"/>
                <w:w w:val="80"/>
                <w:sz w:val="18"/>
                <w:szCs w:val="18"/>
              </w:rPr>
              <w:t>房地产状况调整</w:t>
            </w:r>
          </w:p>
        </w:tc>
      </w:tr>
      <w:tr w:rsidR="003F2753" w:rsidRPr="00634B63" w:rsidTr="00A07F23">
        <w:trPr>
          <w:trHeight w:val="284"/>
        </w:trPr>
        <w:tc>
          <w:tcPr>
            <w:tcW w:w="1426" w:type="dxa"/>
            <w:vMerge/>
            <w:tcBorders>
              <w:bottom w:val="nil"/>
            </w:tcBorders>
            <w:vAlign w:val="center"/>
          </w:tcPr>
          <w:p w:rsidR="003F2753" w:rsidRPr="00634B63" w:rsidRDefault="003F2753" w:rsidP="00A07F23">
            <w:pPr>
              <w:jc w:val="center"/>
              <w:rPr>
                <w:rFonts w:ascii="Times New Roman" w:hAnsi="Times New Roman" w:cs="Times New Roman"/>
                <w:sz w:val="18"/>
                <w:szCs w:val="18"/>
              </w:rPr>
            </w:pPr>
          </w:p>
        </w:tc>
        <w:tc>
          <w:tcPr>
            <w:tcW w:w="286" w:type="dxa"/>
            <w:vMerge/>
            <w:tcBorders>
              <w:bottom w:val="nil"/>
            </w:tcBorders>
            <w:vAlign w:val="center"/>
          </w:tcPr>
          <w:p w:rsidR="003F2753" w:rsidRPr="00634B63" w:rsidRDefault="003F2753" w:rsidP="00A07F23">
            <w:pPr>
              <w:jc w:val="center"/>
              <w:rPr>
                <w:rFonts w:ascii="Times New Roman" w:hAnsi="Times New Roman" w:cs="Times New Roman"/>
                <w:sz w:val="18"/>
                <w:szCs w:val="18"/>
              </w:rPr>
            </w:pPr>
          </w:p>
        </w:tc>
        <w:tc>
          <w:tcPr>
            <w:tcW w:w="999" w:type="dxa"/>
            <w:vMerge/>
            <w:tcBorders>
              <w:bottom w:val="nil"/>
            </w:tcBorders>
            <w:vAlign w:val="center"/>
          </w:tcPr>
          <w:p w:rsidR="003F2753" w:rsidRPr="00A848E1" w:rsidRDefault="003F2753" w:rsidP="00A07F23">
            <w:pPr>
              <w:jc w:val="center"/>
              <w:rPr>
                <w:rFonts w:ascii="仿宋" w:eastAsia="仿宋" w:hAnsi="仿宋" w:cs="Times New Roman"/>
                <w:sz w:val="18"/>
                <w:szCs w:val="18"/>
              </w:rPr>
            </w:pPr>
          </w:p>
        </w:tc>
        <w:tc>
          <w:tcPr>
            <w:tcW w:w="284" w:type="dxa"/>
            <w:vMerge/>
            <w:tcBorders>
              <w:bottom w:val="nil"/>
            </w:tcBorders>
            <w:vAlign w:val="center"/>
          </w:tcPr>
          <w:p w:rsidR="003F2753" w:rsidRPr="00A848E1" w:rsidRDefault="003F2753" w:rsidP="00A07F23">
            <w:pPr>
              <w:jc w:val="center"/>
              <w:rPr>
                <w:rFonts w:ascii="仿宋" w:eastAsia="仿宋" w:hAnsi="仿宋" w:cs="Times New Roman"/>
                <w:sz w:val="18"/>
                <w:szCs w:val="18"/>
              </w:rPr>
            </w:pPr>
          </w:p>
        </w:tc>
        <w:tc>
          <w:tcPr>
            <w:tcW w:w="1285" w:type="dxa"/>
            <w:gridSpan w:val="2"/>
            <w:tcBorders>
              <w:bottom w:val="nil"/>
            </w:tcBorders>
          </w:tcPr>
          <w:p w:rsidR="003F2753" w:rsidRPr="00A848E1" w:rsidRDefault="003F2753" w:rsidP="00A07F23">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c>
          <w:tcPr>
            <w:tcW w:w="286" w:type="dxa"/>
            <w:vMerge/>
            <w:tcBorders>
              <w:bottom w:val="nil"/>
            </w:tcBorders>
            <w:vAlign w:val="center"/>
          </w:tcPr>
          <w:p w:rsidR="003F2753" w:rsidRPr="00A848E1" w:rsidRDefault="003F2753" w:rsidP="00A07F23">
            <w:pPr>
              <w:spacing w:line="240" w:lineRule="exact"/>
              <w:jc w:val="center"/>
              <w:rPr>
                <w:rFonts w:ascii="仿宋" w:eastAsia="仿宋" w:hAnsi="仿宋" w:cs="Times New Roman"/>
                <w:sz w:val="18"/>
                <w:szCs w:val="18"/>
              </w:rPr>
            </w:pPr>
          </w:p>
        </w:tc>
        <w:tc>
          <w:tcPr>
            <w:tcW w:w="1426" w:type="dxa"/>
            <w:tcBorders>
              <w:bottom w:val="nil"/>
            </w:tcBorders>
          </w:tcPr>
          <w:p w:rsidR="003F2753" w:rsidRPr="00A848E1" w:rsidRDefault="003F2753" w:rsidP="00A07F23">
            <w:pPr>
              <w:spacing w:line="240" w:lineRule="exact"/>
              <w:ind w:firstLineChars="50" w:firstLine="90"/>
              <w:rPr>
                <w:rFonts w:ascii="仿宋" w:eastAsia="仿宋" w:hAnsi="仿宋" w:cs="Times New Roman"/>
                <w:sz w:val="18"/>
                <w:szCs w:val="18"/>
              </w:rPr>
            </w:pPr>
            <w:r w:rsidRPr="00A848E1">
              <w:rPr>
                <w:rFonts w:ascii="仿宋" w:eastAsia="仿宋" w:hAnsi="仿宋" w:cs="Times New Roman" w:hint="eastAsia"/>
                <w:sz w:val="18"/>
                <w:szCs w:val="18"/>
              </w:rPr>
              <w:t>（ ）</w:t>
            </w:r>
            <w:r w:rsidRPr="00A848E1">
              <w:rPr>
                <w:rFonts w:ascii="仿宋" w:eastAsia="仿宋" w:hAnsi="仿宋" w:cs="Times New Roman"/>
                <w:sz w:val="18"/>
                <w:szCs w:val="18"/>
              </w:rPr>
              <w:t>/</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p>
        </w:tc>
        <w:tc>
          <w:tcPr>
            <w:tcW w:w="286" w:type="dxa"/>
            <w:vMerge/>
            <w:tcBorders>
              <w:bottom w:val="nil"/>
            </w:tcBorders>
            <w:vAlign w:val="center"/>
          </w:tcPr>
          <w:p w:rsidR="003F2753" w:rsidRPr="00A848E1" w:rsidRDefault="003F2753" w:rsidP="00A07F23">
            <w:pPr>
              <w:spacing w:line="240" w:lineRule="exact"/>
              <w:jc w:val="center"/>
              <w:rPr>
                <w:rFonts w:ascii="仿宋" w:eastAsia="仿宋" w:hAnsi="仿宋" w:cs="Times New Roman"/>
                <w:sz w:val="18"/>
                <w:szCs w:val="18"/>
              </w:rPr>
            </w:pPr>
          </w:p>
        </w:tc>
        <w:tc>
          <w:tcPr>
            <w:tcW w:w="1429" w:type="dxa"/>
            <w:tcBorders>
              <w:bottom w:val="nil"/>
            </w:tcBorders>
          </w:tcPr>
          <w:p w:rsidR="003F2753" w:rsidRPr="00A848E1" w:rsidRDefault="003F2753" w:rsidP="00A07F23">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r>
      <w:tr w:rsidR="003F2753" w:rsidTr="00A07F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val="restart"/>
            <w:tcBorders>
              <w:top w:val="nil"/>
              <w:left w:val="nil"/>
              <w:bottom w:val="nil"/>
              <w:right w:val="nil"/>
            </w:tcBorders>
            <w:vAlign w:val="center"/>
          </w:tcPr>
          <w:p w:rsidR="003F2753" w:rsidRPr="00F41BDD" w:rsidRDefault="003F2753" w:rsidP="00A07F23">
            <w:pPr>
              <w:jc w:val="center"/>
              <w:rPr>
                <w:rFonts w:asciiTheme="minorEastAsia" w:hAnsiTheme="minorEastAsia"/>
                <w:sz w:val="18"/>
                <w:szCs w:val="18"/>
              </w:rPr>
            </w:pPr>
          </w:p>
        </w:tc>
        <w:tc>
          <w:tcPr>
            <w:tcW w:w="286" w:type="dxa"/>
            <w:vMerge w:val="restart"/>
            <w:tcBorders>
              <w:top w:val="nil"/>
              <w:left w:val="nil"/>
              <w:bottom w:val="nil"/>
              <w:right w:val="nil"/>
            </w:tcBorders>
            <w:vAlign w:val="center"/>
          </w:tcPr>
          <w:p w:rsidR="003F2753" w:rsidRPr="00F41BDD" w:rsidRDefault="003F2753" w:rsidP="00A07F23">
            <w:pPr>
              <w:jc w:val="center"/>
              <w:rPr>
                <w:rFonts w:asciiTheme="minorEastAsia" w:hAnsiTheme="minorEastAsia"/>
                <w:sz w:val="18"/>
                <w:szCs w:val="18"/>
              </w:rPr>
            </w:pPr>
            <w:r w:rsidRPr="00F41BDD">
              <w:rPr>
                <w:rFonts w:asciiTheme="minorEastAsia" w:hAnsiTheme="minorEastAsia" w:hint="eastAsia"/>
                <w:sz w:val="18"/>
                <w:szCs w:val="18"/>
              </w:rPr>
              <w:t>=</w:t>
            </w:r>
          </w:p>
        </w:tc>
        <w:tc>
          <w:tcPr>
            <w:tcW w:w="999" w:type="dxa"/>
            <w:vMerge w:val="restart"/>
            <w:tcBorders>
              <w:top w:val="nil"/>
              <w:left w:val="nil"/>
              <w:bottom w:val="nil"/>
              <w:right w:val="nil"/>
            </w:tcBorders>
            <w:vAlign w:val="center"/>
          </w:tcPr>
          <w:p w:rsidR="003F2753" w:rsidRPr="006113EE" w:rsidRDefault="003F2753" w:rsidP="00A07F23">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4" w:type="dxa"/>
            <w:vMerge w:val="restart"/>
            <w:tcBorders>
              <w:top w:val="nil"/>
              <w:left w:val="nil"/>
              <w:bottom w:val="nil"/>
              <w:right w:val="nil"/>
            </w:tcBorders>
            <w:vAlign w:val="center"/>
          </w:tcPr>
          <w:p w:rsidR="003F2753" w:rsidRPr="00A848E1" w:rsidRDefault="003F2753" w:rsidP="00A07F23">
            <w:pPr>
              <w:jc w:val="center"/>
              <w:rPr>
                <w:rFonts w:ascii="仿宋" w:eastAsia="仿宋" w:hAnsi="仿宋"/>
                <w:sz w:val="18"/>
                <w:szCs w:val="18"/>
              </w:rPr>
            </w:pPr>
            <w:r>
              <w:rPr>
                <w:rFonts w:ascii="仿宋" w:eastAsia="仿宋" w:hAnsi="仿宋" w:hint="eastAsia"/>
                <w:sz w:val="18"/>
                <w:szCs w:val="18"/>
              </w:rPr>
              <w:t>×</w:t>
            </w:r>
          </w:p>
        </w:tc>
        <w:tc>
          <w:tcPr>
            <w:tcW w:w="1285" w:type="dxa"/>
            <w:gridSpan w:val="2"/>
            <w:tcBorders>
              <w:top w:val="nil"/>
              <w:left w:val="nil"/>
              <w:bottom w:val="nil"/>
              <w:right w:val="nil"/>
            </w:tcBorders>
            <w:vAlign w:val="bottom"/>
          </w:tcPr>
          <w:p w:rsidR="003F2753" w:rsidRPr="00A848E1" w:rsidRDefault="003F2753" w:rsidP="00A07F23">
            <w:pPr>
              <w:spacing w:line="240" w:lineRule="exact"/>
              <w:rPr>
                <w:rFonts w:ascii="仿宋" w:eastAsia="仿宋" w:hAnsi="仿宋"/>
                <w:sz w:val="18"/>
                <w:szCs w:val="18"/>
                <w:u w:val="single"/>
              </w:rPr>
            </w:pPr>
            <w:r w:rsidRPr="00A848E1">
              <w:rPr>
                <w:rFonts w:ascii="仿宋" w:eastAsia="仿宋" w:hAnsi="仿宋" w:hint="eastAsia"/>
                <w:sz w:val="18"/>
                <w:szCs w:val="18"/>
                <w:u w:val="single"/>
              </w:rPr>
              <w:t xml:space="preserve">  </w:t>
            </w:r>
            <w:r w:rsidRPr="00A848E1">
              <w:rPr>
                <w:rFonts w:ascii="仿宋" w:eastAsia="仿宋" w:hAnsi="仿宋" w:hint="eastAsia"/>
                <w:w w:val="90"/>
                <w:sz w:val="18"/>
                <w:szCs w:val="18"/>
                <w:u w:val="single"/>
              </w:rPr>
              <w:t>正常价格</w:t>
            </w:r>
            <w:r w:rsidRPr="00A848E1">
              <w:rPr>
                <w:rFonts w:ascii="仿宋" w:eastAsia="仿宋" w:hAnsi="仿宋" w:hint="eastAsia"/>
                <w:sz w:val="18"/>
                <w:szCs w:val="18"/>
                <w:u w:val="single"/>
              </w:rPr>
              <w:t xml:space="preserve"> </w:t>
            </w:r>
          </w:p>
        </w:tc>
        <w:tc>
          <w:tcPr>
            <w:tcW w:w="286" w:type="dxa"/>
            <w:vMerge w:val="restart"/>
            <w:tcBorders>
              <w:top w:val="nil"/>
              <w:left w:val="nil"/>
              <w:bottom w:val="nil"/>
              <w:right w:val="nil"/>
            </w:tcBorders>
            <w:vAlign w:val="center"/>
          </w:tcPr>
          <w:p w:rsidR="003F2753" w:rsidRPr="00A848E1" w:rsidRDefault="003F2753" w:rsidP="00A07F23">
            <w:pPr>
              <w:spacing w:line="240" w:lineRule="exact"/>
              <w:jc w:val="center"/>
              <w:rPr>
                <w:rFonts w:ascii="仿宋" w:eastAsia="仿宋" w:hAnsi="仿宋"/>
                <w:sz w:val="18"/>
                <w:szCs w:val="18"/>
              </w:rPr>
            </w:pPr>
            <w:r>
              <w:rPr>
                <w:rFonts w:ascii="仿宋" w:eastAsia="仿宋" w:hAnsi="仿宋" w:hint="eastAsia"/>
                <w:sz w:val="18"/>
                <w:szCs w:val="18"/>
              </w:rPr>
              <w:t>×</w:t>
            </w:r>
          </w:p>
        </w:tc>
        <w:tc>
          <w:tcPr>
            <w:tcW w:w="1426" w:type="dxa"/>
            <w:tcBorders>
              <w:top w:val="nil"/>
              <w:left w:val="nil"/>
              <w:bottom w:val="nil"/>
              <w:right w:val="nil"/>
            </w:tcBorders>
            <w:vAlign w:val="bottom"/>
          </w:tcPr>
          <w:p w:rsidR="003F2753" w:rsidRPr="00A848E1" w:rsidRDefault="003F2753" w:rsidP="00A07F23">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价值时点价格</w:t>
            </w:r>
          </w:p>
        </w:tc>
        <w:tc>
          <w:tcPr>
            <w:tcW w:w="286" w:type="dxa"/>
            <w:vMerge w:val="restart"/>
            <w:tcBorders>
              <w:top w:val="nil"/>
              <w:left w:val="nil"/>
              <w:bottom w:val="nil"/>
              <w:right w:val="nil"/>
            </w:tcBorders>
            <w:vAlign w:val="center"/>
          </w:tcPr>
          <w:p w:rsidR="003F2753" w:rsidRPr="00A848E1" w:rsidRDefault="003F2753" w:rsidP="00A07F23">
            <w:pPr>
              <w:spacing w:line="240" w:lineRule="exact"/>
              <w:jc w:val="center"/>
              <w:rPr>
                <w:rFonts w:ascii="仿宋" w:eastAsia="仿宋" w:hAnsi="仿宋"/>
                <w:sz w:val="18"/>
                <w:szCs w:val="18"/>
              </w:rPr>
            </w:pPr>
            <w:r>
              <w:rPr>
                <w:rFonts w:ascii="仿宋" w:eastAsia="仿宋" w:hAnsi="仿宋" w:hint="eastAsia"/>
                <w:sz w:val="18"/>
                <w:szCs w:val="18"/>
              </w:rPr>
              <w:t>×</w:t>
            </w:r>
          </w:p>
        </w:tc>
        <w:tc>
          <w:tcPr>
            <w:tcW w:w="1429" w:type="dxa"/>
            <w:tcBorders>
              <w:top w:val="nil"/>
              <w:left w:val="nil"/>
              <w:bottom w:val="nil"/>
              <w:right w:val="nil"/>
            </w:tcBorders>
            <w:vAlign w:val="bottom"/>
          </w:tcPr>
          <w:p w:rsidR="003F2753" w:rsidRPr="00A848E1" w:rsidRDefault="003F2753" w:rsidP="00A07F23">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对象状况价格</w:t>
            </w:r>
          </w:p>
        </w:tc>
      </w:tr>
      <w:tr w:rsidR="003F2753" w:rsidRPr="00634B63" w:rsidTr="00A07F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tcBorders>
              <w:top w:val="nil"/>
              <w:left w:val="nil"/>
              <w:bottom w:val="nil"/>
              <w:right w:val="nil"/>
            </w:tcBorders>
          </w:tcPr>
          <w:p w:rsidR="003F2753" w:rsidRPr="00634B63" w:rsidRDefault="003F2753" w:rsidP="00A07F23">
            <w:pPr>
              <w:jc w:val="center"/>
              <w:rPr>
                <w:rFonts w:ascii="Times New Roman" w:hAnsi="Times New Roman" w:cs="Times New Roman"/>
                <w:sz w:val="18"/>
                <w:szCs w:val="18"/>
              </w:rPr>
            </w:pPr>
          </w:p>
        </w:tc>
        <w:tc>
          <w:tcPr>
            <w:tcW w:w="286" w:type="dxa"/>
            <w:vMerge/>
            <w:tcBorders>
              <w:top w:val="nil"/>
              <w:left w:val="nil"/>
              <w:bottom w:val="nil"/>
              <w:right w:val="nil"/>
            </w:tcBorders>
          </w:tcPr>
          <w:p w:rsidR="003F2753" w:rsidRPr="00634B63" w:rsidRDefault="003F2753" w:rsidP="00A07F23">
            <w:pPr>
              <w:jc w:val="center"/>
              <w:rPr>
                <w:rFonts w:ascii="Times New Roman" w:hAnsi="Times New Roman" w:cs="Times New Roman"/>
                <w:sz w:val="18"/>
                <w:szCs w:val="18"/>
              </w:rPr>
            </w:pPr>
          </w:p>
        </w:tc>
        <w:tc>
          <w:tcPr>
            <w:tcW w:w="999" w:type="dxa"/>
            <w:vMerge/>
            <w:tcBorders>
              <w:top w:val="nil"/>
              <w:left w:val="nil"/>
              <w:bottom w:val="nil"/>
              <w:right w:val="nil"/>
            </w:tcBorders>
          </w:tcPr>
          <w:p w:rsidR="003F2753" w:rsidRPr="00A848E1" w:rsidRDefault="003F2753" w:rsidP="00A07F23">
            <w:pPr>
              <w:jc w:val="center"/>
              <w:rPr>
                <w:rFonts w:ascii="仿宋" w:eastAsia="仿宋" w:hAnsi="仿宋" w:cs="Times New Roman"/>
                <w:sz w:val="18"/>
                <w:szCs w:val="18"/>
              </w:rPr>
            </w:pPr>
          </w:p>
        </w:tc>
        <w:tc>
          <w:tcPr>
            <w:tcW w:w="284" w:type="dxa"/>
            <w:vMerge/>
            <w:tcBorders>
              <w:top w:val="nil"/>
              <w:left w:val="nil"/>
              <w:bottom w:val="nil"/>
              <w:right w:val="nil"/>
            </w:tcBorders>
          </w:tcPr>
          <w:p w:rsidR="003F2753" w:rsidRPr="00A848E1" w:rsidRDefault="003F2753" w:rsidP="00A07F23">
            <w:pPr>
              <w:jc w:val="center"/>
              <w:rPr>
                <w:rFonts w:ascii="仿宋" w:eastAsia="仿宋" w:hAnsi="仿宋" w:cs="Times New Roman"/>
                <w:sz w:val="18"/>
                <w:szCs w:val="18"/>
              </w:rPr>
            </w:pPr>
          </w:p>
        </w:tc>
        <w:tc>
          <w:tcPr>
            <w:tcW w:w="1285" w:type="dxa"/>
            <w:gridSpan w:val="2"/>
            <w:tcBorders>
              <w:top w:val="nil"/>
              <w:left w:val="nil"/>
              <w:bottom w:val="nil"/>
              <w:right w:val="nil"/>
            </w:tcBorders>
          </w:tcPr>
          <w:p w:rsidR="003F2753" w:rsidRPr="00A848E1" w:rsidRDefault="003F2753" w:rsidP="00A07F23">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实际成交价格</w:t>
            </w:r>
          </w:p>
        </w:tc>
        <w:tc>
          <w:tcPr>
            <w:tcW w:w="286" w:type="dxa"/>
            <w:vMerge/>
            <w:tcBorders>
              <w:top w:val="nil"/>
              <w:left w:val="nil"/>
              <w:bottom w:val="nil"/>
              <w:right w:val="nil"/>
            </w:tcBorders>
          </w:tcPr>
          <w:p w:rsidR="003F2753" w:rsidRPr="00A848E1" w:rsidRDefault="003F2753" w:rsidP="00A07F23">
            <w:pPr>
              <w:spacing w:line="240" w:lineRule="exact"/>
              <w:jc w:val="center"/>
              <w:rPr>
                <w:rFonts w:ascii="仿宋" w:eastAsia="仿宋" w:hAnsi="仿宋" w:cs="Times New Roman"/>
                <w:sz w:val="18"/>
                <w:szCs w:val="18"/>
              </w:rPr>
            </w:pPr>
          </w:p>
        </w:tc>
        <w:tc>
          <w:tcPr>
            <w:tcW w:w="1426" w:type="dxa"/>
            <w:tcBorders>
              <w:top w:val="nil"/>
              <w:left w:val="nil"/>
              <w:bottom w:val="nil"/>
              <w:right w:val="nil"/>
            </w:tcBorders>
          </w:tcPr>
          <w:p w:rsidR="003F2753" w:rsidRPr="00A848E1" w:rsidRDefault="003F2753" w:rsidP="00A07F23">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成交日期价格</w:t>
            </w:r>
          </w:p>
        </w:tc>
        <w:tc>
          <w:tcPr>
            <w:tcW w:w="286" w:type="dxa"/>
            <w:vMerge/>
            <w:tcBorders>
              <w:top w:val="nil"/>
              <w:left w:val="nil"/>
              <w:bottom w:val="nil"/>
              <w:right w:val="nil"/>
            </w:tcBorders>
          </w:tcPr>
          <w:p w:rsidR="003F2753" w:rsidRPr="00A848E1" w:rsidRDefault="003F2753" w:rsidP="00A07F23">
            <w:pPr>
              <w:spacing w:line="240" w:lineRule="exact"/>
              <w:jc w:val="center"/>
              <w:rPr>
                <w:rFonts w:ascii="仿宋" w:eastAsia="仿宋" w:hAnsi="仿宋" w:cs="Times New Roman"/>
                <w:sz w:val="18"/>
                <w:szCs w:val="18"/>
              </w:rPr>
            </w:pPr>
          </w:p>
        </w:tc>
        <w:tc>
          <w:tcPr>
            <w:tcW w:w="1429" w:type="dxa"/>
            <w:tcBorders>
              <w:top w:val="nil"/>
              <w:left w:val="nil"/>
              <w:bottom w:val="nil"/>
              <w:right w:val="nil"/>
            </w:tcBorders>
          </w:tcPr>
          <w:p w:rsidR="003F2753" w:rsidRPr="00A848E1" w:rsidRDefault="003F2753" w:rsidP="00A07F23">
            <w:pPr>
              <w:spacing w:line="240" w:lineRule="exact"/>
              <w:jc w:val="center"/>
              <w:rPr>
                <w:rFonts w:ascii="仿宋" w:eastAsia="仿宋" w:hAnsi="仿宋" w:cs="Times New Roman"/>
                <w:sz w:val="18"/>
                <w:szCs w:val="18"/>
              </w:rPr>
            </w:pPr>
            <w:r w:rsidRPr="00A848E1">
              <w:rPr>
                <w:rFonts w:ascii="仿宋" w:eastAsia="仿宋" w:hAnsi="仿宋" w:hint="eastAsia"/>
                <w:w w:val="90"/>
                <w:sz w:val="18"/>
                <w:szCs w:val="18"/>
              </w:rPr>
              <w:t>实例状况价格</w:t>
            </w:r>
          </w:p>
        </w:tc>
      </w:tr>
      <w:tr w:rsidR="003810CA" w:rsidRPr="00634B63" w:rsidTr="00A07F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tcBorders>
              <w:top w:val="nil"/>
              <w:left w:val="nil"/>
              <w:bottom w:val="nil"/>
              <w:right w:val="nil"/>
            </w:tcBorders>
          </w:tcPr>
          <w:p w:rsidR="003810CA" w:rsidRPr="00634B63" w:rsidRDefault="003810CA" w:rsidP="00A07F23">
            <w:pPr>
              <w:jc w:val="center"/>
              <w:rPr>
                <w:rFonts w:ascii="Times New Roman" w:hAnsi="Times New Roman" w:cs="Times New Roman"/>
                <w:sz w:val="18"/>
                <w:szCs w:val="18"/>
              </w:rPr>
            </w:pPr>
          </w:p>
        </w:tc>
        <w:tc>
          <w:tcPr>
            <w:tcW w:w="286" w:type="dxa"/>
            <w:tcBorders>
              <w:top w:val="nil"/>
              <w:left w:val="nil"/>
              <w:bottom w:val="nil"/>
              <w:right w:val="nil"/>
            </w:tcBorders>
          </w:tcPr>
          <w:p w:rsidR="003810CA" w:rsidRPr="00634B63" w:rsidRDefault="003810CA" w:rsidP="00A07F23">
            <w:pPr>
              <w:jc w:val="center"/>
              <w:rPr>
                <w:rFonts w:ascii="Times New Roman" w:hAnsi="Times New Roman" w:cs="Times New Roman"/>
                <w:sz w:val="18"/>
                <w:szCs w:val="18"/>
              </w:rPr>
            </w:pPr>
          </w:p>
        </w:tc>
        <w:tc>
          <w:tcPr>
            <w:tcW w:w="999" w:type="dxa"/>
            <w:tcBorders>
              <w:top w:val="nil"/>
              <w:left w:val="nil"/>
              <w:bottom w:val="nil"/>
              <w:right w:val="nil"/>
            </w:tcBorders>
          </w:tcPr>
          <w:p w:rsidR="003810CA" w:rsidRPr="00A848E1" w:rsidRDefault="003810CA" w:rsidP="00A07F23">
            <w:pPr>
              <w:jc w:val="center"/>
              <w:rPr>
                <w:rFonts w:ascii="仿宋" w:eastAsia="仿宋" w:hAnsi="仿宋" w:cs="Times New Roman"/>
                <w:sz w:val="18"/>
                <w:szCs w:val="18"/>
              </w:rPr>
            </w:pPr>
          </w:p>
        </w:tc>
        <w:tc>
          <w:tcPr>
            <w:tcW w:w="284" w:type="dxa"/>
            <w:tcBorders>
              <w:top w:val="nil"/>
              <w:left w:val="nil"/>
              <w:bottom w:val="nil"/>
              <w:right w:val="nil"/>
            </w:tcBorders>
          </w:tcPr>
          <w:p w:rsidR="003810CA" w:rsidRPr="00A848E1" w:rsidRDefault="003810CA" w:rsidP="00A07F23">
            <w:pPr>
              <w:jc w:val="center"/>
              <w:rPr>
                <w:rFonts w:ascii="仿宋" w:eastAsia="仿宋" w:hAnsi="仿宋" w:cs="Times New Roman"/>
                <w:sz w:val="18"/>
                <w:szCs w:val="18"/>
              </w:rPr>
            </w:pPr>
          </w:p>
        </w:tc>
        <w:tc>
          <w:tcPr>
            <w:tcW w:w="1285" w:type="dxa"/>
            <w:gridSpan w:val="2"/>
            <w:tcBorders>
              <w:top w:val="nil"/>
              <w:left w:val="nil"/>
              <w:bottom w:val="nil"/>
              <w:right w:val="nil"/>
            </w:tcBorders>
          </w:tcPr>
          <w:p w:rsidR="003810CA" w:rsidRPr="00A848E1" w:rsidRDefault="003810CA" w:rsidP="00A07F23">
            <w:pPr>
              <w:spacing w:line="240" w:lineRule="exact"/>
              <w:jc w:val="center"/>
              <w:rPr>
                <w:rFonts w:ascii="仿宋" w:eastAsia="仿宋" w:hAnsi="仿宋"/>
                <w:w w:val="90"/>
                <w:sz w:val="18"/>
                <w:szCs w:val="18"/>
              </w:rPr>
            </w:pPr>
          </w:p>
        </w:tc>
        <w:tc>
          <w:tcPr>
            <w:tcW w:w="286" w:type="dxa"/>
            <w:tcBorders>
              <w:top w:val="nil"/>
              <w:left w:val="nil"/>
              <w:bottom w:val="nil"/>
              <w:right w:val="nil"/>
            </w:tcBorders>
          </w:tcPr>
          <w:p w:rsidR="003810CA" w:rsidRPr="00A848E1" w:rsidRDefault="003810CA" w:rsidP="00A07F23">
            <w:pPr>
              <w:spacing w:line="240" w:lineRule="exact"/>
              <w:jc w:val="center"/>
              <w:rPr>
                <w:rFonts w:ascii="仿宋" w:eastAsia="仿宋" w:hAnsi="仿宋" w:cs="Times New Roman"/>
                <w:sz w:val="18"/>
                <w:szCs w:val="18"/>
              </w:rPr>
            </w:pPr>
          </w:p>
        </w:tc>
        <w:tc>
          <w:tcPr>
            <w:tcW w:w="1426" w:type="dxa"/>
            <w:tcBorders>
              <w:top w:val="nil"/>
              <w:left w:val="nil"/>
              <w:bottom w:val="nil"/>
              <w:right w:val="nil"/>
            </w:tcBorders>
          </w:tcPr>
          <w:p w:rsidR="003810CA" w:rsidRPr="00A848E1" w:rsidRDefault="003810CA" w:rsidP="00A07F23">
            <w:pPr>
              <w:spacing w:line="240" w:lineRule="exact"/>
              <w:jc w:val="center"/>
              <w:rPr>
                <w:rFonts w:ascii="仿宋" w:eastAsia="仿宋" w:hAnsi="仿宋"/>
                <w:w w:val="90"/>
                <w:sz w:val="18"/>
                <w:szCs w:val="18"/>
              </w:rPr>
            </w:pPr>
          </w:p>
        </w:tc>
        <w:tc>
          <w:tcPr>
            <w:tcW w:w="286" w:type="dxa"/>
            <w:tcBorders>
              <w:top w:val="nil"/>
              <w:left w:val="nil"/>
              <w:bottom w:val="nil"/>
              <w:right w:val="nil"/>
            </w:tcBorders>
          </w:tcPr>
          <w:p w:rsidR="003810CA" w:rsidRPr="00A848E1" w:rsidRDefault="003810CA" w:rsidP="00A07F23">
            <w:pPr>
              <w:spacing w:line="240" w:lineRule="exact"/>
              <w:jc w:val="center"/>
              <w:rPr>
                <w:rFonts w:ascii="仿宋" w:eastAsia="仿宋" w:hAnsi="仿宋" w:cs="Times New Roman"/>
                <w:sz w:val="18"/>
                <w:szCs w:val="18"/>
              </w:rPr>
            </w:pPr>
          </w:p>
        </w:tc>
        <w:tc>
          <w:tcPr>
            <w:tcW w:w="1429" w:type="dxa"/>
            <w:tcBorders>
              <w:top w:val="nil"/>
              <w:left w:val="nil"/>
              <w:bottom w:val="nil"/>
              <w:right w:val="nil"/>
            </w:tcBorders>
          </w:tcPr>
          <w:p w:rsidR="003810CA" w:rsidRPr="00A848E1" w:rsidRDefault="003810CA" w:rsidP="00A07F23">
            <w:pPr>
              <w:spacing w:line="240" w:lineRule="exact"/>
              <w:jc w:val="center"/>
              <w:rPr>
                <w:rFonts w:ascii="仿宋" w:eastAsia="仿宋" w:hAnsi="仿宋"/>
                <w:w w:val="90"/>
                <w:sz w:val="18"/>
                <w:szCs w:val="18"/>
              </w:rPr>
            </w:pPr>
          </w:p>
        </w:tc>
      </w:tr>
      <w:tr w:rsidR="003F2753" w:rsidTr="00A07F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val="restart"/>
            <w:tcBorders>
              <w:top w:val="nil"/>
              <w:left w:val="nil"/>
              <w:bottom w:val="nil"/>
              <w:right w:val="nil"/>
            </w:tcBorders>
            <w:vAlign w:val="center"/>
          </w:tcPr>
          <w:p w:rsidR="003F2753" w:rsidRPr="006113EE" w:rsidRDefault="003F2753" w:rsidP="00A07F23">
            <w:pPr>
              <w:jc w:val="center"/>
              <w:rPr>
                <w:rFonts w:asciiTheme="minorEastAsia" w:hAnsiTheme="minorEastAsia"/>
                <w:b/>
                <w:sz w:val="18"/>
                <w:szCs w:val="18"/>
              </w:rPr>
            </w:pPr>
            <w:r>
              <w:rPr>
                <w:rFonts w:asciiTheme="minorEastAsia" w:hAnsiTheme="minorEastAsia" w:hint="eastAsia"/>
                <w:b/>
                <w:sz w:val="18"/>
                <w:szCs w:val="18"/>
              </w:rPr>
              <w:t>最终</w:t>
            </w:r>
            <w:r w:rsidRPr="006113EE">
              <w:rPr>
                <w:rFonts w:asciiTheme="minorEastAsia" w:hAnsiTheme="minorEastAsia" w:hint="eastAsia"/>
                <w:b/>
                <w:sz w:val="18"/>
                <w:szCs w:val="18"/>
              </w:rPr>
              <w:t>比较价值</w:t>
            </w:r>
            <w:r>
              <w:rPr>
                <w:rFonts w:asciiTheme="minorEastAsia" w:hAnsiTheme="minorEastAsia" w:hint="eastAsia"/>
                <w:b/>
                <w:sz w:val="18"/>
                <w:szCs w:val="18"/>
              </w:rPr>
              <w:t>V</w:t>
            </w:r>
          </w:p>
        </w:tc>
        <w:tc>
          <w:tcPr>
            <w:tcW w:w="286" w:type="dxa"/>
            <w:vMerge w:val="restart"/>
            <w:tcBorders>
              <w:top w:val="nil"/>
              <w:left w:val="nil"/>
              <w:bottom w:val="nil"/>
              <w:right w:val="nil"/>
            </w:tcBorders>
            <w:vAlign w:val="center"/>
          </w:tcPr>
          <w:p w:rsidR="003F2753" w:rsidRPr="00F41BDD" w:rsidRDefault="003F2753" w:rsidP="00A07F23">
            <w:pPr>
              <w:jc w:val="center"/>
              <w:rPr>
                <w:rFonts w:asciiTheme="minorEastAsia" w:hAnsiTheme="minorEastAsia"/>
                <w:sz w:val="18"/>
                <w:szCs w:val="18"/>
              </w:rPr>
            </w:pPr>
            <w:r w:rsidRPr="00F41BDD">
              <w:rPr>
                <w:rFonts w:asciiTheme="minorEastAsia" w:hAnsiTheme="minorEastAsia" w:hint="eastAsia"/>
                <w:sz w:val="18"/>
                <w:szCs w:val="18"/>
              </w:rPr>
              <w:t>=</w:t>
            </w:r>
          </w:p>
        </w:tc>
        <w:tc>
          <w:tcPr>
            <w:tcW w:w="1713" w:type="dxa"/>
            <w:gridSpan w:val="3"/>
            <w:tcBorders>
              <w:top w:val="nil"/>
              <w:left w:val="nil"/>
              <w:right w:val="nil"/>
            </w:tcBorders>
            <w:vAlign w:val="center"/>
          </w:tcPr>
          <w:p w:rsidR="003F2753" w:rsidRPr="00B67710" w:rsidRDefault="003F2753" w:rsidP="00A07F23">
            <w:pPr>
              <w:spacing w:line="240" w:lineRule="exact"/>
              <w:jc w:val="left"/>
              <w:rPr>
                <w:rFonts w:ascii="楷体" w:eastAsia="楷体" w:hAnsi="楷体"/>
                <w:sz w:val="18"/>
                <w:szCs w:val="18"/>
              </w:rPr>
            </w:pPr>
            <w:r w:rsidRPr="00B67710">
              <w:rPr>
                <w:rFonts w:ascii="楷体" w:eastAsia="楷体" w:hAnsi="楷体" w:hint="eastAsia"/>
                <w:sz w:val="18"/>
                <w:szCs w:val="18"/>
              </w:rPr>
              <w:t>V</w:t>
            </w:r>
            <w:r w:rsidRPr="00B67710">
              <w:rPr>
                <w:rFonts w:ascii="楷体" w:eastAsia="楷体" w:hAnsi="楷体" w:hint="eastAsia"/>
                <w:sz w:val="13"/>
                <w:szCs w:val="18"/>
              </w:rPr>
              <w:t xml:space="preserve">1 </w:t>
            </w:r>
            <w:r w:rsidRPr="00B67710">
              <w:rPr>
                <w:rFonts w:ascii="楷体" w:eastAsia="楷体" w:hAnsi="楷体" w:hint="eastAsia"/>
                <w:sz w:val="18"/>
                <w:szCs w:val="18"/>
              </w:rPr>
              <w:t>f</w:t>
            </w:r>
            <w:r w:rsidRPr="00B67710">
              <w:rPr>
                <w:rFonts w:ascii="楷体" w:eastAsia="楷体" w:hAnsi="楷体" w:hint="eastAsia"/>
                <w:sz w:val="13"/>
                <w:szCs w:val="18"/>
              </w:rPr>
              <w:t xml:space="preserve">1 </w:t>
            </w:r>
            <w:r w:rsidRPr="00B67710">
              <w:rPr>
                <w:rFonts w:ascii="楷体" w:eastAsia="楷体" w:hAnsi="楷体" w:hint="eastAsia"/>
                <w:sz w:val="18"/>
                <w:szCs w:val="18"/>
              </w:rPr>
              <w:t>+ V</w:t>
            </w:r>
            <w:r w:rsidRPr="00B67710">
              <w:rPr>
                <w:rFonts w:ascii="楷体" w:eastAsia="楷体" w:hAnsi="楷体" w:hint="eastAsia"/>
                <w:sz w:val="13"/>
                <w:szCs w:val="18"/>
              </w:rPr>
              <w:t xml:space="preserve">2 </w:t>
            </w:r>
            <w:r w:rsidRPr="00B67710">
              <w:rPr>
                <w:rFonts w:ascii="楷体" w:eastAsia="楷体" w:hAnsi="楷体" w:hint="eastAsia"/>
                <w:sz w:val="18"/>
                <w:szCs w:val="18"/>
              </w:rPr>
              <w:t>f</w:t>
            </w:r>
            <w:r w:rsidRPr="00B67710">
              <w:rPr>
                <w:rFonts w:ascii="楷体" w:eastAsia="楷体" w:hAnsi="楷体" w:hint="eastAsia"/>
                <w:sz w:val="13"/>
                <w:szCs w:val="18"/>
              </w:rPr>
              <w:t xml:space="preserve">2 </w:t>
            </w:r>
            <w:r w:rsidRPr="00B67710">
              <w:rPr>
                <w:rFonts w:ascii="楷体" w:eastAsia="楷体" w:hAnsi="楷体" w:hint="eastAsia"/>
                <w:sz w:val="18"/>
                <w:szCs w:val="18"/>
              </w:rPr>
              <w:t>+ V</w:t>
            </w:r>
            <w:r w:rsidRPr="00B67710">
              <w:rPr>
                <w:rFonts w:ascii="楷体" w:eastAsia="楷体" w:hAnsi="楷体" w:hint="eastAsia"/>
                <w:sz w:val="13"/>
                <w:szCs w:val="18"/>
              </w:rPr>
              <w:t xml:space="preserve">3 </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82" w:type="dxa"/>
            <w:gridSpan w:val="5"/>
            <w:vMerge w:val="restart"/>
            <w:tcBorders>
              <w:top w:val="nil"/>
              <w:left w:val="nil"/>
              <w:right w:val="nil"/>
            </w:tcBorders>
            <w:vAlign w:val="center"/>
          </w:tcPr>
          <w:p w:rsidR="003F2753" w:rsidRPr="00A848E1" w:rsidRDefault="003F2753" w:rsidP="00A07F23">
            <w:pPr>
              <w:spacing w:line="240" w:lineRule="exact"/>
              <w:jc w:val="center"/>
              <w:rPr>
                <w:rFonts w:ascii="仿宋" w:eastAsia="仿宋" w:hAnsi="仿宋"/>
                <w:w w:val="90"/>
                <w:sz w:val="18"/>
                <w:szCs w:val="18"/>
                <w:u w:val="single"/>
              </w:rPr>
            </w:pPr>
          </w:p>
        </w:tc>
      </w:tr>
      <w:tr w:rsidR="003F2753" w:rsidRPr="00634B63" w:rsidTr="00A07F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tcBorders>
              <w:top w:val="nil"/>
              <w:left w:val="nil"/>
              <w:bottom w:val="nil"/>
              <w:right w:val="nil"/>
            </w:tcBorders>
          </w:tcPr>
          <w:p w:rsidR="003F2753" w:rsidRPr="00634B63" w:rsidRDefault="003F2753" w:rsidP="00A07F23">
            <w:pPr>
              <w:jc w:val="center"/>
              <w:rPr>
                <w:rFonts w:ascii="Times New Roman" w:hAnsi="Times New Roman" w:cs="Times New Roman"/>
                <w:sz w:val="18"/>
                <w:szCs w:val="18"/>
              </w:rPr>
            </w:pPr>
          </w:p>
        </w:tc>
        <w:tc>
          <w:tcPr>
            <w:tcW w:w="286" w:type="dxa"/>
            <w:vMerge/>
            <w:tcBorders>
              <w:top w:val="nil"/>
              <w:left w:val="nil"/>
              <w:bottom w:val="nil"/>
              <w:right w:val="nil"/>
            </w:tcBorders>
          </w:tcPr>
          <w:p w:rsidR="003F2753" w:rsidRPr="00634B63" w:rsidRDefault="003F2753" w:rsidP="00A07F23">
            <w:pPr>
              <w:jc w:val="center"/>
              <w:rPr>
                <w:rFonts w:ascii="Times New Roman" w:hAnsi="Times New Roman" w:cs="Times New Roman"/>
                <w:sz w:val="18"/>
                <w:szCs w:val="18"/>
              </w:rPr>
            </w:pPr>
          </w:p>
        </w:tc>
        <w:tc>
          <w:tcPr>
            <w:tcW w:w="1713" w:type="dxa"/>
            <w:gridSpan w:val="3"/>
            <w:tcBorders>
              <w:left w:val="nil"/>
              <w:bottom w:val="nil"/>
              <w:right w:val="nil"/>
            </w:tcBorders>
          </w:tcPr>
          <w:p w:rsidR="003F2753" w:rsidRPr="00B67710" w:rsidRDefault="003F2753" w:rsidP="00A07F23">
            <w:pPr>
              <w:spacing w:line="240" w:lineRule="exact"/>
              <w:jc w:val="center"/>
              <w:rPr>
                <w:rFonts w:ascii="楷体" w:eastAsia="楷体" w:hAnsi="楷体" w:cs="Times New Roman"/>
                <w:sz w:val="18"/>
                <w:szCs w:val="18"/>
              </w:rPr>
            </w:pPr>
            <w:r w:rsidRPr="00B67710">
              <w:rPr>
                <w:rFonts w:ascii="楷体" w:eastAsia="楷体" w:hAnsi="楷体" w:hint="eastAsia"/>
                <w:sz w:val="18"/>
                <w:szCs w:val="18"/>
              </w:rPr>
              <w:t>f</w:t>
            </w:r>
            <w:r w:rsidRPr="00B67710">
              <w:rPr>
                <w:rFonts w:ascii="楷体" w:eastAsia="楷体" w:hAnsi="楷体" w:hint="eastAsia"/>
                <w:sz w:val="13"/>
                <w:szCs w:val="18"/>
              </w:rPr>
              <w:t>1</w:t>
            </w:r>
            <w:r w:rsidRPr="00B67710">
              <w:rPr>
                <w:rFonts w:ascii="楷体" w:eastAsia="楷体" w:hAnsi="楷体" w:hint="eastAsia"/>
                <w:sz w:val="18"/>
                <w:szCs w:val="18"/>
              </w:rPr>
              <w:t>+f</w:t>
            </w:r>
            <w:r w:rsidRPr="00B67710">
              <w:rPr>
                <w:rFonts w:ascii="楷体" w:eastAsia="楷体" w:hAnsi="楷体" w:hint="eastAsia"/>
                <w:sz w:val="13"/>
                <w:szCs w:val="18"/>
              </w:rPr>
              <w:t>2</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82" w:type="dxa"/>
            <w:gridSpan w:val="5"/>
            <w:vMerge/>
            <w:tcBorders>
              <w:left w:val="nil"/>
              <w:bottom w:val="nil"/>
              <w:right w:val="nil"/>
            </w:tcBorders>
          </w:tcPr>
          <w:p w:rsidR="003F2753" w:rsidRPr="00A848E1" w:rsidRDefault="003F2753" w:rsidP="00A07F23">
            <w:pPr>
              <w:spacing w:line="240" w:lineRule="exact"/>
              <w:jc w:val="center"/>
              <w:rPr>
                <w:rFonts w:ascii="仿宋" w:eastAsia="仿宋" w:hAnsi="仿宋" w:cs="Times New Roman"/>
                <w:sz w:val="18"/>
                <w:szCs w:val="18"/>
              </w:rPr>
            </w:pPr>
          </w:p>
        </w:tc>
      </w:tr>
    </w:tbl>
    <w:p w:rsidR="003F2753" w:rsidRPr="00DE0D95" w:rsidRDefault="003F2753" w:rsidP="003F2753">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3.比较法</w:t>
      </w:r>
      <w:r w:rsidRPr="00DE0D95">
        <w:rPr>
          <w:rFonts w:asciiTheme="majorEastAsia" w:eastAsiaTheme="majorEastAsia" w:hAnsiTheme="majorEastAsia" w:hint="eastAsia"/>
          <w:sz w:val="24"/>
        </w:rPr>
        <w:t>测算过程</w:t>
      </w:r>
    </w:p>
    <w:p w:rsidR="003F2753" w:rsidRPr="00D65BDF" w:rsidRDefault="003F2753" w:rsidP="00D76F17">
      <w:pPr>
        <w:spacing w:line="460" w:lineRule="exact"/>
        <w:ind w:firstLineChars="250" w:firstLine="525"/>
        <w:rPr>
          <w:rFonts w:asciiTheme="minorEastAsia" w:hAnsiTheme="minorEastAsia"/>
          <w:bCs/>
          <w:szCs w:val="21"/>
        </w:rPr>
      </w:pPr>
      <w:r w:rsidRPr="00D65BDF">
        <w:rPr>
          <w:rFonts w:asciiTheme="minorEastAsia" w:hAnsiTheme="minorEastAsia" w:hint="eastAsia"/>
          <w:bCs/>
          <w:szCs w:val="21"/>
        </w:rPr>
        <w:t>⑴</w:t>
      </w:r>
      <w:r>
        <w:rPr>
          <w:rFonts w:asciiTheme="minorEastAsia" w:hAnsiTheme="minorEastAsia" w:hint="eastAsia"/>
          <w:bCs/>
          <w:szCs w:val="21"/>
        </w:rPr>
        <w:t>选取</w:t>
      </w:r>
      <w:r w:rsidRPr="00D65BDF">
        <w:rPr>
          <w:rFonts w:asciiTheme="minorEastAsia" w:hAnsiTheme="minorEastAsia" w:hint="eastAsia"/>
          <w:bCs/>
          <w:szCs w:val="21"/>
        </w:rPr>
        <w:t>可比实例成交价格</w:t>
      </w:r>
    </w:p>
    <w:p w:rsidR="003F2753" w:rsidRPr="00D65BDF" w:rsidRDefault="003F2753" w:rsidP="00D76F17">
      <w:pPr>
        <w:spacing w:line="460" w:lineRule="exact"/>
        <w:ind w:firstLineChars="250" w:firstLine="525"/>
        <w:rPr>
          <w:rFonts w:asciiTheme="minorEastAsia" w:hAnsiTheme="minorEastAsia"/>
          <w:bCs/>
          <w:szCs w:val="21"/>
        </w:rPr>
      </w:pPr>
      <w:r w:rsidRPr="00D65BDF">
        <w:rPr>
          <w:rFonts w:asciiTheme="minorEastAsia" w:hAnsiTheme="minorEastAsia" w:hint="eastAsia"/>
          <w:bCs/>
          <w:szCs w:val="21"/>
        </w:rPr>
        <w:t>⑵建立比较基础后价格</w:t>
      </w:r>
    </w:p>
    <w:p w:rsidR="003F2753" w:rsidRPr="00D65BDF" w:rsidRDefault="003F2753" w:rsidP="00D76F17">
      <w:pPr>
        <w:spacing w:line="460" w:lineRule="exact"/>
        <w:ind w:firstLineChars="250" w:firstLine="525"/>
        <w:rPr>
          <w:rFonts w:asciiTheme="minorEastAsia" w:hAnsiTheme="minorEastAsia"/>
          <w:bCs/>
          <w:szCs w:val="21"/>
        </w:rPr>
      </w:pPr>
      <w:r w:rsidRPr="00D65BDF">
        <w:rPr>
          <w:rFonts w:asciiTheme="minorEastAsia" w:hAnsiTheme="minorEastAsia" w:hint="eastAsia"/>
          <w:bCs/>
          <w:szCs w:val="21"/>
        </w:rPr>
        <w:t>⑶</w:t>
      </w:r>
      <w:r>
        <w:rPr>
          <w:rFonts w:asciiTheme="minorEastAsia" w:hAnsiTheme="minorEastAsia" w:hint="eastAsia"/>
          <w:bCs/>
          <w:szCs w:val="21"/>
        </w:rPr>
        <w:t>测算</w:t>
      </w:r>
      <w:r w:rsidRPr="00D65BDF">
        <w:rPr>
          <w:rFonts w:asciiTheme="minorEastAsia" w:hAnsiTheme="minorEastAsia" w:hint="eastAsia"/>
          <w:bCs/>
          <w:szCs w:val="21"/>
        </w:rPr>
        <w:t>交易情况修正后价格</w:t>
      </w:r>
    </w:p>
    <w:p w:rsidR="003F2753" w:rsidRPr="00D65BDF" w:rsidRDefault="003F2753" w:rsidP="00D76F17">
      <w:pPr>
        <w:spacing w:line="460" w:lineRule="exact"/>
        <w:ind w:firstLineChars="250" w:firstLine="525"/>
        <w:rPr>
          <w:rFonts w:asciiTheme="minorEastAsia" w:hAnsiTheme="minorEastAsia"/>
          <w:bCs/>
          <w:szCs w:val="21"/>
        </w:rPr>
      </w:pPr>
      <w:r w:rsidRPr="00D65BDF">
        <w:rPr>
          <w:rFonts w:asciiTheme="minorEastAsia" w:hAnsiTheme="minorEastAsia" w:hint="eastAsia"/>
          <w:bCs/>
          <w:szCs w:val="21"/>
        </w:rPr>
        <w:lastRenderedPageBreak/>
        <w:t>⑷</w:t>
      </w:r>
      <w:r>
        <w:rPr>
          <w:rFonts w:asciiTheme="minorEastAsia" w:hAnsiTheme="minorEastAsia" w:hint="eastAsia"/>
          <w:bCs/>
          <w:szCs w:val="21"/>
        </w:rPr>
        <w:t>测算</w:t>
      </w:r>
      <w:r w:rsidRPr="00D65BDF">
        <w:rPr>
          <w:rFonts w:asciiTheme="minorEastAsia" w:hAnsiTheme="minorEastAsia" w:hint="eastAsia"/>
          <w:bCs/>
          <w:szCs w:val="21"/>
        </w:rPr>
        <w:t>市场状况调整后价格</w:t>
      </w:r>
    </w:p>
    <w:p w:rsidR="003F2753" w:rsidRPr="00D65BDF" w:rsidRDefault="003F2753" w:rsidP="00D76F17">
      <w:pPr>
        <w:spacing w:line="460" w:lineRule="exact"/>
        <w:ind w:firstLineChars="250" w:firstLine="525"/>
        <w:rPr>
          <w:rFonts w:asciiTheme="minorEastAsia" w:hAnsiTheme="minorEastAsia"/>
          <w:bCs/>
          <w:szCs w:val="21"/>
        </w:rPr>
      </w:pPr>
      <w:r w:rsidRPr="00D65BDF">
        <w:rPr>
          <w:rFonts w:asciiTheme="minorEastAsia" w:hAnsiTheme="minorEastAsia" w:hint="eastAsia"/>
          <w:bCs/>
          <w:szCs w:val="21"/>
        </w:rPr>
        <w:t>⑸</w:t>
      </w:r>
      <w:r>
        <w:rPr>
          <w:rFonts w:asciiTheme="minorEastAsia" w:hAnsiTheme="minorEastAsia" w:hint="eastAsia"/>
          <w:bCs/>
          <w:szCs w:val="21"/>
        </w:rPr>
        <w:t>测算</w:t>
      </w:r>
      <w:r w:rsidRPr="00D65BDF">
        <w:rPr>
          <w:rFonts w:asciiTheme="minorEastAsia" w:hAnsiTheme="minorEastAsia" w:hint="eastAsia"/>
          <w:bCs/>
          <w:szCs w:val="21"/>
        </w:rPr>
        <w:t>房地产状况调整后价格</w:t>
      </w:r>
    </w:p>
    <w:p w:rsidR="003F2753" w:rsidRPr="00D65BDF" w:rsidRDefault="003F2753" w:rsidP="00D76F17">
      <w:pPr>
        <w:pStyle w:val="HTML"/>
        <w:spacing w:line="460" w:lineRule="exact"/>
        <w:ind w:firstLineChars="250" w:firstLine="525"/>
        <w:rPr>
          <w:rFonts w:asciiTheme="minorEastAsia" w:hAnsiTheme="minorEastAsia"/>
          <w:bCs/>
          <w:sz w:val="21"/>
          <w:szCs w:val="21"/>
        </w:rPr>
      </w:pPr>
      <w:r w:rsidRPr="00D65BDF">
        <w:rPr>
          <w:rFonts w:asciiTheme="minorEastAsia" w:hAnsiTheme="minorEastAsia" w:hint="eastAsia"/>
          <w:bCs/>
          <w:sz w:val="21"/>
          <w:szCs w:val="21"/>
        </w:rPr>
        <w:t>⑹</w:t>
      </w:r>
      <w:r>
        <w:rPr>
          <w:rFonts w:asciiTheme="minorEastAsia" w:hAnsiTheme="minorEastAsia" w:hint="eastAsia"/>
          <w:bCs/>
          <w:sz w:val="21"/>
          <w:szCs w:val="21"/>
        </w:rPr>
        <w:t>测算</w:t>
      </w:r>
      <w:r w:rsidRPr="00D65BDF">
        <w:rPr>
          <w:rFonts w:asciiTheme="minorEastAsia" w:hAnsiTheme="minorEastAsia" w:hint="eastAsia"/>
          <w:bCs/>
          <w:sz w:val="21"/>
          <w:szCs w:val="21"/>
        </w:rPr>
        <w:t>各宗可比实例比较价值</w:t>
      </w:r>
    </w:p>
    <w:p w:rsidR="003F2753" w:rsidRDefault="003F2753" w:rsidP="00D76F17">
      <w:pPr>
        <w:spacing w:line="460" w:lineRule="exact"/>
        <w:ind w:firstLineChars="250" w:firstLine="525"/>
        <w:rPr>
          <w:rFonts w:asciiTheme="minorEastAsia" w:hAnsiTheme="minorEastAsia"/>
          <w:bCs/>
          <w:szCs w:val="21"/>
        </w:rPr>
      </w:pPr>
      <w:r w:rsidRPr="00D65BDF">
        <w:rPr>
          <w:rFonts w:asciiTheme="minorEastAsia" w:hAnsiTheme="minorEastAsia" w:hint="eastAsia"/>
          <w:bCs/>
          <w:szCs w:val="21"/>
        </w:rPr>
        <w:t>⑺</w:t>
      </w:r>
      <w:r>
        <w:rPr>
          <w:rFonts w:asciiTheme="minorEastAsia" w:hAnsiTheme="minorEastAsia" w:hint="eastAsia"/>
          <w:bCs/>
          <w:szCs w:val="21"/>
        </w:rPr>
        <w:t>计算</w:t>
      </w:r>
      <w:r w:rsidRPr="00D65BDF">
        <w:rPr>
          <w:rFonts w:asciiTheme="minorEastAsia" w:hAnsiTheme="minorEastAsia" w:hint="eastAsia"/>
          <w:bCs/>
          <w:szCs w:val="21"/>
        </w:rPr>
        <w:t>最终比较价值</w:t>
      </w:r>
    </w:p>
    <w:p w:rsidR="00D76F17" w:rsidRDefault="00D76F17" w:rsidP="00D76F17">
      <w:pPr>
        <w:spacing w:line="240" w:lineRule="exact"/>
        <w:ind w:firstLineChars="250" w:firstLine="525"/>
        <w:rPr>
          <w:rFonts w:asciiTheme="minorEastAsia" w:hAnsiTheme="minorEastAsia"/>
          <w:bCs/>
          <w:szCs w:val="21"/>
        </w:rPr>
      </w:pPr>
    </w:p>
    <w:p w:rsidR="003F2753" w:rsidRDefault="003F2753" w:rsidP="003810CA">
      <w:pPr>
        <w:pStyle w:val="HTML"/>
        <w:spacing w:line="360" w:lineRule="auto"/>
        <w:ind w:firstLineChars="200" w:firstLine="480"/>
      </w:pPr>
      <w:r>
        <w:rPr>
          <w:rFonts w:hint="eastAsia"/>
        </w:rPr>
        <w:t>采用加权算术数法，计算估价对象房地产的</w:t>
      </w:r>
      <w:r w:rsidRPr="00F81D4E">
        <w:rPr>
          <w:rFonts w:hint="eastAsia"/>
        </w:rPr>
        <w:t>最终比较价值</w:t>
      </w:r>
      <w:r>
        <w:rPr>
          <w:rFonts w:hint="eastAsia"/>
        </w:rPr>
        <w:t>。</w:t>
      </w:r>
    </w:p>
    <w:p w:rsidR="003F2753" w:rsidRDefault="003F2753" w:rsidP="003810CA">
      <w:pPr>
        <w:pStyle w:val="HTML"/>
        <w:spacing w:line="360" w:lineRule="auto"/>
        <w:ind w:firstLineChars="200" w:firstLine="480"/>
      </w:pPr>
      <w:r>
        <w:rPr>
          <w:rFonts w:hint="eastAsia"/>
        </w:rPr>
        <w:t>单价：</w:t>
      </w:r>
      <w:r w:rsidR="008D501C">
        <w:t>3777</w:t>
      </w:r>
      <w:r w:rsidRPr="00F36B02">
        <w:rPr>
          <w:rFonts w:ascii="楷体" w:eastAsia="楷体" w:hAnsi="楷体" w:hint="eastAsia"/>
        </w:rPr>
        <w:t>元/㎡</w:t>
      </w:r>
      <w:r>
        <w:rPr>
          <w:rFonts w:hint="eastAsia"/>
        </w:rPr>
        <w:t>；</w:t>
      </w:r>
    </w:p>
    <w:p w:rsidR="003F2753" w:rsidRDefault="003F2753" w:rsidP="003810CA">
      <w:pPr>
        <w:pStyle w:val="HTML"/>
        <w:spacing w:line="360" w:lineRule="auto"/>
        <w:ind w:firstLineChars="200" w:firstLine="480"/>
      </w:pPr>
      <w:r>
        <w:rPr>
          <w:rFonts w:hint="eastAsia"/>
        </w:rPr>
        <w:t>总价：</w:t>
      </w:r>
      <w:r w:rsidR="008D501C">
        <w:t>23.29</w:t>
      </w:r>
      <w:r w:rsidRPr="00F36B02">
        <w:rPr>
          <w:rFonts w:ascii="楷体" w:eastAsia="楷体" w:hAnsi="楷体" w:hint="eastAsia"/>
        </w:rPr>
        <w:t>万元</w:t>
      </w:r>
      <w:r>
        <w:rPr>
          <w:rFonts w:hint="eastAsia"/>
        </w:rPr>
        <w:t>。</w:t>
      </w:r>
    </w:p>
    <w:p w:rsidR="00C94C21" w:rsidRPr="007465CC" w:rsidRDefault="00C94C21" w:rsidP="00D76F17">
      <w:pPr>
        <w:spacing w:line="480" w:lineRule="auto"/>
        <w:ind w:firstLineChars="200" w:firstLine="480"/>
        <w:rPr>
          <w:rFonts w:ascii="黑体" w:eastAsia="黑体"/>
          <w:sz w:val="24"/>
        </w:rPr>
      </w:pPr>
      <w:r w:rsidRPr="007465CC">
        <w:rPr>
          <w:rFonts w:ascii="黑体" w:eastAsia="黑体" w:hAnsi="宋体" w:hint="eastAsia"/>
          <w:sz w:val="24"/>
        </w:rPr>
        <w:t>十、估价结果</w:t>
      </w:r>
    </w:p>
    <w:p w:rsidR="00C94C21" w:rsidRDefault="00C94C21" w:rsidP="00D76F17">
      <w:pPr>
        <w:spacing w:line="360" w:lineRule="auto"/>
        <w:ind w:firstLine="465"/>
        <w:jc w:val="left"/>
        <w:rPr>
          <w:rFonts w:ascii="宋体" w:hAnsi="宋体"/>
          <w:sz w:val="24"/>
        </w:rPr>
      </w:pPr>
      <w:r>
        <w:rPr>
          <w:rFonts w:ascii="宋体" w:hAnsi="宋体" w:hint="eastAsia"/>
          <w:sz w:val="24"/>
        </w:rPr>
        <w:t xml:space="preserve">本次评估选用比较法，估价师对运用该方法的测算结果进行认真校核，得出估价对象房地产的最终比较价值。 </w:t>
      </w:r>
    </w:p>
    <w:p w:rsidR="00D76F17" w:rsidRDefault="00593491" w:rsidP="00D76F17">
      <w:pPr>
        <w:spacing w:line="360" w:lineRule="auto"/>
        <w:ind w:firstLine="465"/>
        <w:jc w:val="left"/>
        <w:rPr>
          <w:rFonts w:ascii="宋体" w:hAnsi="宋体"/>
          <w:sz w:val="24"/>
        </w:rPr>
      </w:pPr>
      <w:r>
        <w:rPr>
          <w:rFonts w:ascii="宋体" w:hAnsi="宋体" w:hint="eastAsia"/>
          <w:sz w:val="24"/>
        </w:rPr>
        <w:t>由</w:t>
      </w:r>
      <w:r w:rsidR="00A15413" w:rsidRPr="00A72FB8">
        <w:rPr>
          <w:rFonts w:ascii="宋体" w:hAnsi="宋体" w:hint="eastAsia"/>
          <w:color w:val="FF0000"/>
          <w:sz w:val="24"/>
        </w:rPr>
        <w:t>申请人</w:t>
      </w:r>
      <w:r w:rsidR="00A15413">
        <w:rPr>
          <w:rFonts w:ascii="宋体" w:hAnsi="宋体" w:hint="eastAsia"/>
          <w:sz w:val="24"/>
        </w:rPr>
        <w:t>领勘</w:t>
      </w:r>
      <w:r>
        <w:rPr>
          <w:rFonts w:ascii="宋体" w:hAnsi="宋体" w:hint="eastAsia"/>
          <w:sz w:val="24"/>
        </w:rPr>
        <w:t>，现场</w:t>
      </w:r>
      <w:r w:rsidR="00A15413">
        <w:rPr>
          <w:rFonts w:ascii="宋体" w:hAnsi="宋体" w:hint="eastAsia"/>
          <w:sz w:val="24"/>
        </w:rPr>
        <w:t>对估价对象实物指界</w:t>
      </w:r>
      <w:r w:rsidR="003B5FBC">
        <w:rPr>
          <w:rFonts w:ascii="宋体" w:hAnsi="宋体" w:hint="eastAsia"/>
          <w:sz w:val="24"/>
        </w:rPr>
        <w:t>，估价师详细查看、咨询，调查了解其历史情况</w:t>
      </w:r>
      <w:r w:rsidR="00C94C21">
        <w:rPr>
          <w:rFonts w:ascii="宋体" w:hAnsi="宋体" w:hint="eastAsia"/>
          <w:sz w:val="24"/>
        </w:rPr>
        <w:t>，</w:t>
      </w:r>
      <w:r w:rsidR="003B5FBC">
        <w:rPr>
          <w:rFonts w:ascii="宋体" w:hAnsi="宋体" w:hint="eastAsia"/>
          <w:sz w:val="24"/>
        </w:rPr>
        <w:t>进行现场拍照和记录</w:t>
      </w:r>
      <w:r w:rsidR="000B031E">
        <w:rPr>
          <w:rFonts w:ascii="宋体" w:hAnsi="宋体" w:hint="eastAsia"/>
          <w:sz w:val="24"/>
        </w:rPr>
        <w:t>。</w:t>
      </w:r>
    </w:p>
    <w:p w:rsidR="00C94C21" w:rsidRDefault="00C94C21" w:rsidP="00D76F17">
      <w:pPr>
        <w:spacing w:line="360" w:lineRule="auto"/>
        <w:ind w:firstLine="465"/>
        <w:jc w:val="left"/>
        <w:rPr>
          <w:rFonts w:ascii="宋体" w:hAnsi="宋体"/>
          <w:sz w:val="24"/>
        </w:rPr>
      </w:pPr>
      <w:r>
        <w:rPr>
          <w:rFonts w:ascii="宋体" w:hAnsi="宋体" w:hint="eastAsia"/>
          <w:sz w:val="24"/>
        </w:rPr>
        <w:t>在本次估价活动中，估价师</w:t>
      </w:r>
      <w:r w:rsidRPr="006D7AF9">
        <w:rPr>
          <w:rFonts w:ascii="宋体" w:hAnsi="宋体" w:hint="eastAsia"/>
          <w:sz w:val="24"/>
        </w:rPr>
        <w:t>依</w:t>
      </w:r>
      <w:r>
        <w:rPr>
          <w:rFonts w:ascii="宋体" w:hAnsi="宋体" w:hint="eastAsia"/>
          <w:sz w:val="24"/>
        </w:rPr>
        <w:t>照</w:t>
      </w:r>
      <w:r w:rsidRPr="006D7AF9">
        <w:rPr>
          <w:rFonts w:ascii="宋体" w:hAnsi="宋体" w:hint="eastAsia"/>
          <w:sz w:val="24"/>
        </w:rPr>
        <w:t>国家有关规定，执行国家规定的技术标准和</w:t>
      </w:r>
      <w:r>
        <w:rPr>
          <w:rFonts w:ascii="宋体" w:hAnsi="宋体" w:hint="eastAsia"/>
          <w:sz w:val="24"/>
        </w:rPr>
        <w:t>估价</w:t>
      </w:r>
      <w:r w:rsidRPr="006D7AF9">
        <w:rPr>
          <w:rFonts w:ascii="宋体" w:hAnsi="宋体" w:hint="eastAsia"/>
          <w:sz w:val="24"/>
        </w:rPr>
        <w:t>程序，本着客观、公正、独立的原则，</w:t>
      </w:r>
      <w:r>
        <w:rPr>
          <w:rFonts w:ascii="宋体" w:hAnsi="宋体" w:hint="eastAsia"/>
          <w:sz w:val="24"/>
        </w:rPr>
        <w:t>根据估价目的，明确价值类型的价格内涵，</w:t>
      </w:r>
      <w:r w:rsidRPr="006D7AF9">
        <w:rPr>
          <w:rFonts w:ascii="宋体" w:hAnsi="宋体" w:hint="eastAsia"/>
          <w:sz w:val="24"/>
        </w:rPr>
        <w:t>选用合理的估价方法，</w:t>
      </w:r>
      <w:r>
        <w:rPr>
          <w:rFonts w:ascii="宋体" w:hAnsi="宋体" w:hint="eastAsia"/>
          <w:sz w:val="24"/>
        </w:rPr>
        <w:t>并以报告中给定的“估价假设”为估价前提的条件下，</w:t>
      </w:r>
      <w:r w:rsidRPr="006D7AF9">
        <w:rPr>
          <w:rFonts w:ascii="宋体" w:hAnsi="宋体" w:hint="eastAsia"/>
          <w:sz w:val="24"/>
        </w:rPr>
        <w:t>综合分析房地产价格影响因素，</w:t>
      </w:r>
      <w:r>
        <w:rPr>
          <w:rFonts w:ascii="宋体" w:hAnsi="宋体" w:hint="eastAsia"/>
          <w:sz w:val="24"/>
        </w:rPr>
        <w:t>得出测算结果。</w:t>
      </w:r>
    </w:p>
    <w:p w:rsidR="00C94C21" w:rsidRDefault="00C94C21" w:rsidP="00D76F17">
      <w:pPr>
        <w:spacing w:line="360" w:lineRule="auto"/>
        <w:ind w:firstLineChars="200" w:firstLine="480"/>
        <w:jc w:val="left"/>
        <w:rPr>
          <w:rFonts w:ascii="宋体" w:hAnsi="宋体"/>
          <w:sz w:val="24"/>
        </w:rPr>
      </w:pPr>
      <w:r>
        <w:rPr>
          <w:rFonts w:ascii="宋体" w:hAnsi="宋体" w:hint="eastAsia"/>
          <w:sz w:val="24"/>
        </w:rPr>
        <w:t>综合确定</w:t>
      </w:r>
      <w:r w:rsidR="003376EF">
        <w:rPr>
          <w:rFonts w:ascii="宋体" w:hAnsi="宋体" w:hint="eastAsia"/>
          <w:sz w:val="24"/>
        </w:rPr>
        <w:t>，</w:t>
      </w:r>
      <w:r>
        <w:rPr>
          <w:rFonts w:ascii="宋体" w:hAnsi="宋体" w:hint="eastAsia"/>
          <w:sz w:val="24"/>
        </w:rPr>
        <w:t>取最终比较价值为估价对象</w:t>
      </w:r>
      <w:r w:rsidR="00087B86">
        <w:rPr>
          <w:rFonts w:ascii="宋体" w:hAnsi="宋体" w:hint="eastAsia"/>
          <w:sz w:val="24"/>
        </w:rPr>
        <w:t>房地产</w:t>
      </w:r>
      <w:r w:rsidR="003376EF">
        <w:rPr>
          <w:rFonts w:ascii="宋体" w:hAnsi="宋体" w:hint="eastAsia"/>
          <w:sz w:val="24"/>
        </w:rPr>
        <w:t>的评估价值。即估价对象</w:t>
      </w:r>
      <w:r>
        <w:rPr>
          <w:rFonts w:ascii="宋体" w:hAnsi="宋体" w:hint="eastAsia"/>
          <w:sz w:val="24"/>
        </w:rPr>
        <w:t>于价值时点</w:t>
      </w:r>
      <w:r w:rsidR="00BB145B">
        <w:rPr>
          <w:rFonts w:ascii="宋体" w:hAnsi="宋体"/>
          <w:sz w:val="24"/>
        </w:rPr>
        <w:t>2022年11月04日</w:t>
      </w:r>
      <w:r w:rsidR="003376EF">
        <w:rPr>
          <w:rFonts w:ascii="宋体" w:hAnsi="宋体" w:hint="eastAsia"/>
          <w:sz w:val="24"/>
        </w:rPr>
        <w:t>在设定权益下</w:t>
      </w:r>
      <w:r>
        <w:rPr>
          <w:rFonts w:ascii="宋体" w:hAnsi="宋体" w:hint="eastAsia"/>
          <w:sz w:val="24"/>
        </w:rPr>
        <w:t>的</w:t>
      </w:r>
      <w:r w:rsidR="002268B6">
        <w:rPr>
          <w:rFonts w:ascii="宋体" w:hAnsi="宋体" w:hint="eastAsia"/>
          <w:sz w:val="24"/>
        </w:rPr>
        <w:t>市场价值</w:t>
      </w:r>
      <w:r w:rsidR="003376EF">
        <w:rPr>
          <w:rFonts w:ascii="宋体" w:hAnsi="宋体" w:hint="eastAsia"/>
          <w:sz w:val="24"/>
        </w:rPr>
        <w:t>为</w:t>
      </w:r>
      <w:r w:rsidR="008D501C">
        <w:rPr>
          <w:rFonts w:ascii="宋体" w:hAnsi="宋体"/>
          <w:sz w:val="24"/>
        </w:rPr>
        <w:t>23.29</w:t>
      </w:r>
      <w:r w:rsidR="003376EF">
        <w:rPr>
          <w:rFonts w:ascii="宋体" w:hAnsi="宋体" w:hint="eastAsia"/>
          <w:sz w:val="24"/>
        </w:rPr>
        <w:t>万元，</w:t>
      </w:r>
      <w:r w:rsidR="003376EF" w:rsidRPr="00FB67DE">
        <w:rPr>
          <w:rFonts w:ascii="宋体" w:eastAsia="宋体" w:hAnsi="宋体" w:cs="Times New Roman" w:hint="eastAsia"/>
          <w:sz w:val="24"/>
        </w:rPr>
        <w:t>人民币(大写)金额：</w:t>
      </w:r>
      <w:r w:rsidR="008D501C">
        <w:rPr>
          <w:rFonts w:ascii="宋体" w:hAnsi="宋体" w:hint="eastAsia"/>
          <w:b/>
          <w:sz w:val="24"/>
        </w:rPr>
        <w:t>贰拾叁万贰仟玖佰</w:t>
      </w:r>
      <w:r w:rsidR="003376EF" w:rsidRPr="00FB67DE">
        <w:rPr>
          <w:rFonts w:ascii="宋体" w:hAnsi="宋体" w:hint="eastAsia"/>
          <w:sz w:val="24"/>
        </w:rPr>
        <w:t>元整</w:t>
      </w:r>
      <w:r w:rsidR="003376EF">
        <w:rPr>
          <w:rFonts w:ascii="宋体" w:hAnsi="宋体" w:hint="eastAsia"/>
          <w:sz w:val="24"/>
        </w:rPr>
        <w:t>。</w:t>
      </w:r>
    </w:p>
    <w:p w:rsidR="00593491" w:rsidRDefault="00593491" w:rsidP="00593491">
      <w:pPr>
        <w:spacing w:line="240" w:lineRule="exact"/>
        <w:ind w:firstLineChars="200" w:firstLine="480"/>
        <w:jc w:val="left"/>
        <w:rPr>
          <w:rFonts w:ascii="宋体" w:hAnsi="宋体"/>
          <w:sz w:val="24"/>
        </w:rPr>
      </w:pPr>
    </w:p>
    <w:bookmarkEnd w:id="9"/>
    <w:p w:rsidR="006E7547" w:rsidRDefault="0080349B" w:rsidP="003810CA">
      <w:pPr>
        <w:spacing w:line="360" w:lineRule="auto"/>
        <w:ind w:firstLineChars="1600" w:firstLine="3840"/>
        <w:jc w:val="left"/>
        <w:rPr>
          <w:rFonts w:ascii="黑体" w:eastAsia="黑体" w:hAnsi="黑体"/>
          <w:sz w:val="18"/>
          <w:szCs w:val="18"/>
        </w:rPr>
      </w:pPr>
      <w:r w:rsidRPr="0019493E">
        <w:rPr>
          <w:rFonts w:ascii="黑体" w:eastAsia="黑体" w:hAnsi="宋体" w:hint="eastAsia"/>
          <w:sz w:val="24"/>
          <w:szCs w:val="24"/>
        </w:rPr>
        <w:t>估价结果</w:t>
      </w:r>
      <w:r>
        <w:rPr>
          <w:rFonts w:ascii="黑体" w:eastAsia="黑体" w:hAnsi="宋体" w:hint="eastAsia"/>
          <w:sz w:val="24"/>
          <w:szCs w:val="24"/>
        </w:rPr>
        <w:t>汇总</w:t>
      </w:r>
      <w:r w:rsidRPr="0019493E">
        <w:rPr>
          <w:rFonts w:ascii="黑体" w:eastAsia="黑体" w:hAnsi="宋体" w:hint="eastAsia"/>
          <w:sz w:val="24"/>
          <w:szCs w:val="24"/>
        </w:rPr>
        <w:t>表</w:t>
      </w:r>
      <w:r>
        <w:rPr>
          <w:rFonts w:ascii="黑体" w:eastAsia="黑体" w:hAnsi="宋体" w:hint="eastAsia"/>
          <w:sz w:val="24"/>
          <w:szCs w:val="24"/>
        </w:rPr>
        <w:t xml:space="preserve"> </w:t>
      </w:r>
      <w:r>
        <w:rPr>
          <w:rFonts w:ascii="黑体" w:eastAsia="黑体" w:hAnsi="宋体"/>
          <w:sz w:val="24"/>
          <w:szCs w:val="24"/>
        </w:rPr>
        <w:t xml:space="preserve">          </w:t>
      </w:r>
      <w:r w:rsidR="007A1923">
        <w:rPr>
          <w:rFonts w:ascii="黑体" w:eastAsia="黑体" w:hAnsi="宋体"/>
          <w:sz w:val="24"/>
          <w:szCs w:val="24"/>
        </w:rPr>
        <w:t xml:space="preserve">       </w:t>
      </w:r>
      <w:r w:rsidR="00FE1D75">
        <w:rPr>
          <w:rFonts w:ascii="黑体" w:eastAsia="黑体" w:hAnsi="宋体"/>
          <w:sz w:val="24"/>
          <w:szCs w:val="24"/>
        </w:rPr>
        <w:t xml:space="preserve">   </w:t>
      </w:r>
      <w:r w:rsidR="003810CA">
        <w:rPr>
          <w:rFonts w:ascii="黑体" w:eastAsia="黑体" w:hAnsi="宋体"/>
          <w:sz w:val="24"/>
          <w:szCs w:val="24"/>
        </w:rPr>
        <w:t xml:space="preserve">  </w:t>
      </w:r>
      <w:r w:rsidRPr="007A1923">
        <w:rPr>
          <w:rFonts w:ascii="黑体" w:eastAsia="黑体" w:hAnsi="黑体" w:hint="eastAsia"/>
          <w:sz w:val="18"/>
          <w:szCs w:val="18"/>
        </w:rPr>
        <w:t>结表10</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0"/>
        <w:gridCol w:w="1560"/>
        <w:gridCol w:w="1417"/>
        <w:gridCol w:w="1701"/>
        <w:gridCol w:w="1276"/>
        <w:gridCol w:w="1417"/>
      </w:tblGrid>
      <w:tr w:rsidR="008D501C" w:rsidRPr="005600DC" w:rsidTr="003810CA">
        <w:trPr>
          <w:trHeight w:hRule="exact" w:val="680"/>
        </w:trPr>
        <w:tc>
          <w:tcPr>
            <w:tcW w:w="851" w:type="dxa"/>
            <w:tcBorders>
              <w:top w:val="single" w:sz="4" w:space="0" w:color="auto"/>
              <w:left w:val="single" w:sz="4" w:space="0" w:color="auto"/>
              <w:bottom w:val="dotted" w:sz="2" w:space="0" w:color="auto"/>
              <w:right w:val="nil"/>
            </w:tcBorders>
            <w:vAlign w:val="center"/>
          </w:tcPr>
          <w:p w:rsidR="008D501C" w:rsidRPr="000870CF" w:rsidRDefault="008D501C" w:rsidP="008D501C">
            <w:pPr>
              <w:jc w:val="center"/>
              <w:rPr>
                <w:rFonts w:asciiTheme="minorEastAsia" w:hAnsiTheme="minorEastAsia"/>
                <w:szCs w:val="21"/>
              </w:rPr>
            </w:pPr>
            <w:r w:rsidRPr="000870CF">
              <w:rPr>
                <w:rFonts w:asciiTheme="minorEastAsia" w:hAnsiTheme="minorEastAsia" w:hint="eastAsia"/>
                <w:szCs w:val="21"/>
              </w:rPr>
              <w:t>序号</w:t>
            </w:r>
          </w:p>
        </w:tc>
        <w:tc>
          <w:tcPr>
            <w:tcW w:w="850" w:type="dxa"/>
            <w:tcBorders>
              <w:top w:val="single" w:sz="4" w:space="0" w:color="auto"/>
              <w:left w:val="nil"/>
              <w:bottom w:val="dotted" w:sz="2" w:space="0" w:color="auto"/>
              <w:right w:val="nil"/>
            </w:tcBorders>
            <w:vAlign w:val="center"/>
          </w:tcPr>
          <w:p w:rsidR="008D501C" w:rsidRPr="000870CF" w:rsidRDefault="008D501C" w:rsidP="008D501C">
            <w:pPr>
              <w:jc w:val="center"/>
              <w:rPr>
                <w:rFonts w:asciiTheme="minorEastAsia" w:hAnsiTheme="minorEastAsia"/>
                <w:szCs w:val="21"/>
              </w:rPr>
            </w:pPr>
            <w:r>
              <w:rPr>
                <w:rFonts w:asciiTheme="minorEastAsia" w:hAnsiTheme="minorEastAsia" w:hint="eastAsia"/>
                <w:szCs w:val="21"/>
              </w:rPr>
              <w:t>用途</w:t>
            </w:r>
          </w:p>
        </w:tc>
        <w:tc>
          <w:tcPr>
            <w:tcW w:w="1560" w:type="dxa"/>
            <w:tcBorders>
              <w:top w:val="single" w:sz="4" w:space="0" w:color="auto"/>
              <w:left w:val="nil"/>
              <w:bottom w:val="dotted" w:sz="2" w:space="0" w:color="auto"/>
              <w:right w:val="nil"/>
            </w:tcBorders>
            <w:vAlign w:val="center"/>
          </w:tcPr>
          <w:p w:rsidR="008D501C" w:rsidRPr="000870CF" w:rsidRDefault="008D501C" w:rsidP="008D501C">
            <w:pPr>
              <w:jc w:val="center"/>
              <w:rPr>
                <w:rFonts w:asciiTheme="minorEastAsia" w:hAnsiTheme="minorEastAsia"/>
                <w:szCs w:val="21"/>
              </w:rPr>
            </w:pPr>
            <w:r>
              <w:rPr>
                <w:rFonts w:asciiTheme="minorEastAsia" w:hAnsiTheme="minorEastAsia" w:hint="eastAsia"/>
                <w:szCs w:val="21"/>
              </w:rPr>
              <w:t>证号</w:t>
            </w:r>
          </w:p>
        </w:tc>
        <w:tc>
          <w:tcPr>
            <w:tcW w:w="1417" w:type="dxa"/>
            <w:tcBorders>
              <w:top w:val="single" w:sz="4" w:space="0" w:color="auto"/>
              <w:left w:val="nil"/>
              <w:bottom w:val="dotted" w:sz="2" w:space="0" w:color="auto"/>
            </w:tcBorders>
            <w:vAlign w:val="center"/>
          </w:tcPr>
          <w:p w:rsidR="008D501C" w:rsidRPr="000870CF" w:rsidRDefault="008D501C" w:rsidP="008D501C">
            <w:pPr>
              <w:jc w:val="center"/>
              <w:rPr>
                <w:rFonts w:asciiTheme="minorEastAsia" w:hAnsiTheme="minorEastAsia"/>
                <w:szCs w:val="21"/>
              </w:rPr>
            </w:pPr>
            <w:r>
              <w:rPr>
                <w:rFonts w:asciiTheme="minorEastAsia" w:hAnsiTheme="minorEastAsia" w:hint="eastAsia"/>
                <w:szCs w:val="21"/>
              </w:rPr>
              <w:t>坐落</w:t>
            </w:r>
          </w:p>
        </w:tc>
        <w:tc>
          <w:tcPr>
            <w:tcW w:w="1701" w:type="dxa"/>
            <w:tcBorders>
              <w:top w:val="single" w:sz="4" w:space="0" w:color="auto"/>
              <w:bottom w:val="dotted" w:sz="2" w:space="0" w:color="auto"/>
            </w:tcBorders>
            <w:vAlign w:val="center"/>
          </w:tcPr>
          <w:p w:rsidR="008D501C" w:rsidRPr="000870CF" w:rsidRDefault="008D501C" w:rsidP="008D501C">
            <w:pPr>
              <w:jc w:val="center"/>
              <w:rPr>
                <w:rFonts w:asciiTheme="minorEastAsia" w:hAnsiTheme="minorEastAsia"/>
                <w:szCs w:val="21"/>
              </w:rPr>
            </w:pPr>
            <w:r>
              <w:rPr>
                <w:rFonts w:asciiTheme="minorEastAsia" w:hAnsiTheme="minorEastAsia" w:hint="eastAsia"/>
                <w:szCs w:val="21"/>
              </w:rPr>
              <w:t>建筑面积</w:t>
            </w:r>
            <w:r w:rsidRPr="006308F0">
              <w:rPr>
                <w:rFonts w:ascii="楷体" w:eastAsia="楷体" w:hAnsi="楷体" w:hint="eastAsia"/>
                <w:w w:val="90"/>
                <w:sz w:val="18"/>
                <w:szCs w:val="18"/>
              </w:rPr>
              <w:t>(㎡)</w:t>
            </w:r>
          </w:p>
        </w:tc>
        <w:tc>
          <w:tcPr>
            <w:tcW w:w="1276" w:type="dxa"/>
            <w:tcBorders>
              <w:top w:val="single" w:sz="4" w:space="0" w:color="auto"/>
              <w:bottom w:val="dotted" w:sz="2" w:space="0" w:color="auto"/>
              <w:right w:val="nil"/>
            </w:tcBorders>
            <w:vAlign w:val="center"/>
          </w:tcPr>
          <w:p w:rsidR="008D501C" w:rsidRPr="000870CF" w:rsidRDefault="008D501C" w:rsidP="008D501C">
            <w:pPr>
              <w:jc w:val="left"/>
              <w:rPr>
                <w:rFonts w:asciiTheme="minorEastAsia" w:hAnsiTheme="minorEastAsia"/>
                <w:szCs w:val="21"/>
              </w:rPr>
            </w:pPr>
            <w:r w:rsidRPr="000870CF">
              <w:rPr>
                <w:rFonts w:asciiTheme="minorEastAsia" w:hAnsiTheme="minorEastAsia" w:hint="eastAsia"/>
                <w:szCs w:val="21"/>
              </w:rPr>
              <w:t>单价</w:t>
            </w:r>
            <w:r w:rsidRPr="006308F0">
              <w:rPr>
                <w:rFonts w:ascii="楷体" w:eastAsia="楷体" w:hAnsi="楷体" w:hint="eastAsia"/>
                <w:w w:val="90"/>
                <w:sz w:val="18"/>
                <w:szCs w:val="18"/>
              </w:rPr>
              <w:t>(元/㎡)</w:t>
            </w:r>
          </w:p>
        </w:tc>
        <w:tc>
          <w:tcPr>
            <w:tcW w:w="1417" w:type="dxa"/>
            <w:tcBorders>
              <w:top w:val="single" w:sz="4" w:space="0" w:color="auto"/>
              <w:left w:val="nil"/>
              <w:bottom w:val="dotted" w:sz="2" w:space="0" w:color="auto"/>
              <w:right w:val="single" w:sz="4" w:space="0" w:color="auto"/>
            </w:tcBorders>
            <w:vAlign w:val="center"/>
          </w:tcPr>
          <w:p w:rsidR="008D501C" w:rsidRPr="000870CF" w:rsidRDefault="008D501C" w:rsidP="008D501C">
            <w:pPr>
              <w:jc w:val="left"/>
              <w:rPr>
                <w:rFonts w:asciiTheme="minorEastAsia" w:hAnsiTheme="minorEastAsia"/>
                <w:szCs w:val="21"/>
              </w:rPr>
            </w:pPr>
            <w:r w:rsidRPr="000870CF">
              <w:rPr>
                <w:rFonts w:asciiTheme="minorEastAsia" w:hAnsiTheme="minorEastAsia" w:hint="eastAsia"/>
                <w:szCs w:val="21"/>
              </w:rPr>
              <w:t>总价</w:t>
            </w:r>
            <w:r w:rsidRPr="006308F0">
              <w:rPr>
                <w:rFonts w:ascii="楷体" w:eastAsia="楷体" w:hAnsi="楷体" w:hint="eastAsia"/>
                <w:w w:val="90"/>
                <w:sz w:val="18"/>
                <w:szCs w:val="18"/>
              </w:rPr>
              <w:t>(万元)</w:t>
            </w:r>
          </w:p>
        </w:tc>
      </w:tr>
      <w:tr w:rsidR="008D501C" w:rsidRPr="005600DC" w:rsidTr="003810CA">
        <w:trPr>
          <w:trHeight w:hRule="exact" w:val="680"/>
        </w:trPr>
        <w:tc>
          <w:tcPr>
            <w:tcW w:w="851" w:type="dxa"/>
            <w:tcBorders>
              <w:top w:val="dotted" w:sz="2" w:space="0" w:color="auto"/>
              <w:bottom w:val="nil"/>
              <w:right w:val="nil"/>
            </w:tcBorders>
            <w:vAlign w:val="center"/>
          </w:tcPr>
          <w:p w:rsidR="008D501C" w:rsidRPr="002D173C" w:rsidRDefault="008D501C" w:rsidP="008D501C">
            <w:pPr>
              <w:jc w:val="center"/>
              <w:rPr>
                <w:rFonts w:ascii="宋体" w:hAnsi="宋体"/>
                <w:szCs w:val="21"/>
              </w:rPr>
            </w:pPr>
            <w:r w:rsidRPr="002D173C">
              <w:rPr>
                <w:rFonts w:ascii="宋体" w:hAnsi="宋体" w:hint="eastAsia"/>
                <w:szCs w:val="21"/>
              </w:rPr>
              <w:t>1</w:t>
            </w:r>
          </w:p>
        </w:tc>
        <w:tc>
          <w:tcPr>
            <w:tcW w:w="850" w:type="dxa"/>
            <w:tcBorders>
              <w:top w:val="dotted" w:sz="2" w:space="0" w:color="auto"/>
              <w:bottom w:val="nil"/>
              <w:right w:val="nil"/>
            </w:tcBorders>
            <w:vAlign w:val="center"/>
          </w:tcPr>
          <w:p w:rsidR="008D501C" w:rsidRPr="002D173C" w:rsidRDefault="008D501C" w:rsidP="008D501C">
            <w:pPr>
              <w:jc w:val="center"/>
              <w:rPr>
                <w:rFonts w:ascii="楷体" w:eastAsia="楷体" w:hAnsi="楷体"/>
                <w:szCs w:val="21"/>
              </w:rPr>
            </w:pPr>
            <w:r>
              <w:rPr>
                <w:rFonts w:ascii="楷体" w:eastAsia="楷体" w:hAnsi="楷体" w:hint="eastAsia"/>
                <w:szCs w:val="21"/>
              </w:rPr>
              <w:t>住宅</w:t>
            </w:r>
          </w:p>
        </w:tc>
        <w:tc>
          <w:tcPr>
            <w:tcW w:w="1560" w:type="dxa"/>
            <w:tcBorders>
              <w:top w:val="dotted" w:sz="2" w:space="0" w:color="auto"/>
              <w:left w:val="nil"/>
              <w:bottom w:val="nil"/>
              <w:right w:val="nil"/>
            </w:tcBorders>
            <w:vAlign w:val="center"/>
          </w:tcPr>
          <w:p w:rsidR="008D501C" w:rsidRPr="00A72FB8" w:rsidRDefault="00A72FB8" w:rsidP="008D501C">
            <w:pPr>
              <w:jc w:val="center"/>
              <w:rPr>
                <w:rFonts w:asciiTheme="minorEastAsia" w:hAnsiTheme="minorEastAsia"/>
                <w:color w:val="FF0000"/>
                <w:w w:val="90"/>
                <w:sz w:val="18"/>
                <w:szCs w:val="18"/>
              </w:rPr>
            </w:pPr>
            <w:r w:rsidRPr="00A72FB8">
              <w:rPr>
                <w:rFonts w:asciiTheme="minorEastAsia" w:hAnsiTheme="minorEastAsia"/>
                <w:color w:val="FF0000"/>
                <w:w w:val="90"/>
                <w:sz w:val="18"/>
                <w:szCs w:val="18"/>
              </w:rPr>
              <w:t>201600345</w:t>
            </w:r>
          </w:p>
        </w:tc>
        <w:tc>
          <w:tcPr>
            <w:tcW w:w="1417" w:type="dxa"/>
            <w:tcBorders>
              <w:top w:val="dotted" w:sz="2" w:space="0" w:color="auto"/>
              <w:left w:val="nil"/>
              <w:bottom w:val="nil"/>
            </w:tcBorders>
            <w:vAlign w:val="center"/>
          </w:tcPr>
          <w:p w:rsidR="008D501C" w:rsidRPr="00BB145B" w:rsidRDefault="008D501C" w:rsidP="008D501C">
            <w:pPr>
              <w:spacing w:line="220" w:lineRule="exact"/>
              <w:jc w:val="center"/>
              <w:rPr>
                <w:rFonts w:ascii="宋体" w:hAnsi="宋体"/>
                <w:sz w:val="18"/>
                <w:szCs w:val="18"/>
              </w:rPr>
            </w:pPr>
            <w:r w:rsidRPr="00BB145B">
              <w:rPr>
                <w:rFonts w:ascii="宋体" w:hAnsi="宋体" w:hint="eastAsia"/>
                <w:sz w:val="18"/>
                <w:szCs w:val="18"/>
              </w:rPr>
              <w:t>金都家园</w:t>
            </w:r>
          </w:p>
          <w:p w:rsidR="008D501C" w:rsidRPr="00BB145B" w:rsidRDefault="008D501C" w:rsidP="008D501C">
            <w:pPr>
              <w:spacing w:line="220" w:lineRule="exact"/>
              <w:jc w:val="center"/>
              <w:rPr>
                <w:rFonts w:ascii="宋体" w:hAnsi="宋体"/>
                <w:w w:val="66"/>
                <w:sz w:val="18"/>
                <w:szCs w:val="18"/>
              </w:rPr>
            </w:pPr>
            <w:r w:rsidRPr="00BB145B">
              <w:rPr>
                <w:rFonts w:ascii="宋体" w:hAnsi="宋体" w:hint="eastAsia"/>
                <w:w w:val="66"/>
                <w:sz w:val="18"/>
                <w:szCs w:val="18"/>
              </w:rPr>
              <w:t>30号2单元5层1号</w:t>
            </w:r>
          </w:p>
        </w:tc>
        <w:tc>
          <w:tcPr>
            <w:tcW w:w="1701" w:type="dxa"/>
            <w:tcBorders>
              <w:top w:val="dotted" w:sz="2" w:space="0" w:color="auto"/>
              <w:bottom w:val="nil"/>
            </w:tcBorders>
            <w:vAlign w:val="center"/>
          </w:tcPr>
          <w:p w:rsidR="008D501C" w:rsidRPr="004734ED" w:rsidRDefault="008D501C" w:rsidP="008D501C">
            <w:pPr>
              <w:jc w:val="center"/>
              <w:rPr>
                <w:rFonts w:ascii="楷体_GB2312" w:eastAsia="楷体_GB2312" w:hAnsi="Times New Roman" w:cs="Times New Roman"/>
                <w:szCs w:val="21"/>
              </w:rPr>
            </w:pPr>
            <w:r>
              <w:rPr>
                <w:rFonts w:ascii="Times New Roman" w:hAnsi="Times New Roman" w:cs="Times New Roman"/>
                <w:szCs w:val="21"/>
              </w:rPr>
              <w:t>61.65</w:t>
            </w:r>
          </w:p>
        </w:tc>
        <w:tc>
          <w:tcPr>
            <w:tcW w:w="1276" w:type="dxa"/>
            <w:tcBorders>
              <w:top w:val="dotted" w:sz="2" w:space="0" w:color="auto"/>
              <w:bottom w:val="nil"/>
            </w:tcBorders>
            <w:vAlign w:val="center"/>
          </w:tcPr>
          <w:p w:rsidR="008D501C" w:rsidRPr="004734ED" w:rsidRDefault="008D501C" w:rsidP="008D501C">
            <w:pPr>
              <w:jc w:val="left"/>
              <w:rPr>
                <w:rFonts w:ascii="楷体_GB2312" w:eastAsia="楷体_GB2312" w:hAnsi="Times New Roman" w:cs="Times New Roman"/>
                <w:szCs w:val="21"/>
              </w:rPr>
            </w:pPr>
            <w:r>
              <w:rPr>
                <w:rFonts w:ascii="楷体_GB2312" w:eastAsia="楷体_GB2312" w:hAnsi="Times New Roman" w:cs="Times New Roman" w:hint="eastAsia"/>
                <w:szCs w:val="21"/>
              </w:rPr>
              <w:t>3777</w:t>
            </w:r>
          </w:p>
        </w:tc>
        <w:tc>
          <w:tcPr>
            <w:tcW w:w="1417" w:type="dxa"/>
            <w:tcBorders>
              <w:top w:val="dotted" w:sz="2" w:space="0" w:color="auto"/>
              <w:bottom w:val="nil"/>
            </w:tcBorders>
            <w:vAlign w:val="center"/>
          </w:tcPr>
          <w:p w:rsidR="008D501C" w:rsidRPr="004734ED" w:rsidRDefault="008D501C" w:rsidP="008D501C">
            <w:pPr>
              <w:jc w:val="left"/>
              <w:rPr>
                <w:rFonts w:ascii="楷体_GB2312" w:eastAsia="楷体_GB2312" w:hAnsi="Times New Roman" w:cs="Times New Roman"/>
                <w:szCs w:val="21"/>
              </w:rPr>
            </w:pPr>
            <w:r>
              <w:rPr>
                <w:rFonts w:ascii="楷体_GB2312" w:eastAsia="楷体_GB2312" w:hAnsi="Times New Roman" w:cs="Times New Roman"/>
                <w:szCs w:val="21"/>
              </w:rPr>
              <w:t>23.29</w:t>
            </w:r>
          </w:p>
        </w:tc>
      </w:tr>
      <w:tr w:rsidR="008D501C" w:rsidRPr="005600DC" w:rsidTr="003810CA">
        <w:trPr>
          <w:trHeight w:hRule="exact" w:val="680"/>
        </w:trPr>
        <w:tc>
          <w:tcPr>
            <w:tcW w:w="851" w:type="dxa"/>
            <w:tcBorders>
              <w:top w:val="nil"/>
              <w:bottom w:val="single" w:sz="4" w:space="0" w:color="auto"/>
              <w:right w:val="nil"/>
            </w:tcBorders>
            <w:vAlign w:val="center"/>
          </w:tcPr>
          <w:p w:rsidR="008D501C" w:rsidRPr="000870CF" w:rsidRDefault="008D501C" w:rsidP="008D501C">
            <w:pPr>
              <w:jc w:val="center"/>
              <w:rPr>
                <w:rFonts w:asciiTheme="minorEastAsia" w:hAnsiTheme="minorEastAsia"/>
                <w:b/>
                <w:szCs w:val="21"/>
              </w:rPr>
            </w:pPr>
            <w:r w:rsidRPr="000870CF">
              <w:rPr>
                <w:rFonts w:asciiTheme="minorEastAsia" w:hAnsiTheme="minorEastAsia" w:hint="eastAsia"/>
                <w:b/>
                <w:szCs w:val="21"/>
              </w:rPr>
              <w:t>合计</w:t>
            </w:r>
          </w:p>
        </w:tc>
        <w:tc>
          <w:tcPr>
            <w:tcW w:w="850" w:type="dxa"/>
            <w:tcBorders>
              <w:top w:val="nil"/>
              <w:bottom w:val="single" w:sz="4" w:space="0" w:color="auto"/>
              <w:right w:val="nil"/>
            </w:tcBorders>
            <w:vAlign w:val="center"/>
          </w:tcPr>
          <w:p w:rsidR="008D501C" w:rsidRPr="0018741F" w:rsidRDefault="008D501C" w:rsidP="008D501C">
            <w:pPr>
              <w:jc w:val="center"/>
              <w:rPr>
                <w:rFonts w:ascii="楷体" w:eastAsia="楷体" w:hAnsi="楷体"/>
                <w:b/>
                <w:szCs w:val="21"/>
              </w:rPr>
            </w:pPr>
            <w:r>
              <w:rPr>
                <w:rFonts w:ascii="楷体" w:eastAsia="楷体" w:hAnsi="楷体"/>
                <w:b/>
                <w:szCs w:val="21"/>
              </w:rPr>
              <w:t>1</w:t>
            </w:r>
            <w:r>
              <w:rPr>
                <w:rFonts w:ascii="楷体" w:eastAsia="楷体" w:hAnsi="楷体" w:hint="eastAsia"/>
                <w:b/>
                <w:szCs w:val="21"/>
              </w:rPr>
              <w:t>套</w:t>
            </w:r>
          </w:p>
        </w:tc>
        <w:tc>
          <w:tcPr>
            <w:tcW w:w="1560" w:type="dxa"/>
            <w:tcBorders>
              <w:top w:val="nil"/>
              <w:left w:val="nil"/>
              <w:bottom w:val="single" w:sz="4" w:space="0" w:color="auto"/>
              <w:right w:val="nil"/>
            </w:tcBorders>
            <w:vAlign w:val="center"/>
          </w:tcPr>
          <w:p w:rsidR="008D501C" w:rsidRPr="0018741F" w:rsidRDefault="008D501C" w:rsidP="008D501C">
            <w:pPr>
              <w:jc w:val="center"/>
              <w:rPr>
                <w:rFonts w:ascii="楷体" w:eastAsia="楷体" w:hAnsi="楷体"/>
                <w:szCs w:val="21"/>
              </w:rPr>
            </w:pPr>
          </w:p>
        </w:tc>
        <w:tc>
          <w:tcPr>
            <w:tcW w:w="1417" w:type="dxa"/>
            <w:tcBorders>
              <w:top w:val="nil"/>
              <w:left w:val="nil"/>
              <w:bottom w:val="single" w:sz="4" w:space="0" w:color="auto"/>
            </w:tcBorders>
            <w:vAlign w:val="center"/>
          </w:tcPr>
          <w:p w:rsidR="008D501C" w:rsidRPr="0018741F" w:rsidRDefault="008D501C" w:rsidP="008D501C">
            <w:pPr>
              <w:jc w:val="center"/>
              <w:rPr>
                <w:rFonts w:ascii="楷体" w:eastAsia="楷体" w:hAnsi="楷体"/>
                <w:szCs w:val="21"/>
              </w:rPr>
            </w:pPr>
          </w:p>
        </w:tc>
        <w:tc>
          <w:tcPr>
            <w:tcW w:w="1701" w:type="dxa"/>
            <w:tcBorders>
              <w:top w:val="nil"/>
              <w:bottom w:val="single" w:sz="4" w:space="0" w:color="auto"/>
            </w:tcBorders>
            <w:vAlign w:val="center"/>
          </w:tcPr>
          <w:p w:rsidR="008D501C" w:rsidRPr="004734ED" w:rsidRDefault="008D501C" w:rsidP="008D501C">
            <w:pPr>
              <w:jc w:val="center"/>
              <w:rPr>
                <w:rFonts w:ascii="Times New Roman" w:hAnsi="Times New Roman" w:cs="Times New Roman"/>
                <w:b/>
                <w:szCs w:val="21"/>
              </w:rPr>
            </w:pPr>
            <w:r>
              <w:rPr>
                <w:rFonts w:ascii="Times New Roman" w:hAnsi="Times New Roman" w:cs="Times New Roman"/>
                <w:b/>
                <w:szCs w:val="21"/>
              </w:rPr>
              <w:t>61.65</w:t>
            </w:r>
          </w:p>
        </w:tc>
        <w:tc>
          <w:tcPr>
            <w:tcW w:w="1276" w:type="dxa"/>
            <w:tcBorders>
              <w:top w:val="nil"/>
              <w:bottom w:val="single" w:sz="4" w:space="0" w:color="auto"/>
            </w:tcBorders>
            <w:vAlign w:val="center"/>
          </w:tcPr>
          <w:p w:rsidR="008D501C" w:rsidRPr="004734ED" w:rsidRDefault="008D501C" w:rsidP="008D501C">
            <w:pPr>
              <w:jc w:val="left"/>
              <w:rPr>
                <w:rFonts w:ascii="楷体_GB2312" w:eastAsia="楷体_GB2312" w:hAnsi="Times New Roman" w:cs="Times New Roman"/>
                <w:b/>
                <w:szCs w:val="21"/>
              </w:rPr>
            </w:pPr>
          </w:p>
        </w:tc>
        <w:tc>
          <w:tcPr>
            <w:tcW w:w="1417" w:type="dxa"/>
            <w:tcBorders>
              <w:top w:val="nil"/>
              <w:bottom w:val="single" w:sz="4" w:space="0" w:color="auto"/>
            </w:tcBorders>
            <w:vAlign w:val="center"/>
          </w:tcPr>
          <w:p w:rsidR="008D501C" w:rsidRPr="004734ED" w:rsidRDefault="008D501C" w:rsidP="008D501C">
            <w:pPr>
              <w:jc w:val="left"/>
              <w:rPr>
                <w:rFonts w:ascii="楷体_GB2312" w:eastAsia="楷体_GB2312" w:hAnsi="Times New Roman" w:cs="Times New Roman"/>
                <w:b/>
                <w:szCs w:val="21"/>
              </w:rPr>
            </w:pPr>
            <w:r>
              <w:rPr>
                <w:rFonts w:ascii="楷体_GB2312" w:eastAsia="楷体_GB2312" w:hAnsi="Times New Roman" w:cs="Times New Roman"/>
                <w:b/>
                <w:szCs w:val="21"/>
              </w:rPr>
              <w:t>23.29</w:t>
            </w:r>
          </w:p>
        </w:tc>
      </w:tr>
    </w:tbl>
    <w:p w:rsidR="008011F6" w:rsidRPr="0018741F" w:rsidRDefault="008011F6" w:rsidP="008011F6">
      <w:pPr>
        <w:spacing w:line="360" w:lineRule="auto"/>
        <w:jc w:val="left"/>
        <w:rPr>
          <w:rFonts w:ascii="黑体" w:eastAsia="黑体" w:hAnsi="宋体"/>
          <w:sz w:val="18"/>
          <w:szCs w:val="18"/>
        </w:rPr>
      </w:pPr>
      <w:r w:rsidRPr="0018741F">
        <w:rPr>
          <w:rFonts w:ascii="黑体" w:eastAsia="黑体" w:hAnsi="宋体" w:hint="eastAsia"/>
          <w:sz w:val="18"/>
          <w:szCs w:val="18"/>
        </w:rPr>
        <w:t>备注：</w:t>
      </w:r>
      <w:r w:rsidR="008D501C" w:rsidRPr="002F1461">
        <w:rPr>
          <w:rFonts w:ascii="宋体" w:eastAsia="宋体" w:hAnsi="宋体" w:hint="eastAsia"/>
          <w:sz w:val="18"/>
          <w:szCs w:val="18"/>
        </w:rPr>
        <w:t>单价取整</w:t>
      </w:r>
      <w:r w:rsidR="008D501C">
        <w:rPr>
          <w:rFonts w:ascii="宋体" w:eastAsia="宋体" w:hAnsi="宋体" w:hint="eastAsia"/>
          <w:sz w:val="18"/>
          <w:szCs w:val="18"/>
        </w:rPr>
        <w:t>，</w:t>
      </w:r>
      <w:r>
        <w:rPr>
          <w:rFonts w:ascii="宋体" w:eastAsia="宋体" w:hAnsi="宋体" w:hint="eastAsia"/>
          <w:sz w:val="18"/>
          <w:szCs w:val="18"/>
        </w:rPr>
        <w:t>总价保留两位小数</w:t>
      </w:r>
      <w:r w:rsidRPr="002F1461">
        <w:rPr>
          <w:rFonts w:ascii="宋体" w:eastAsia="宋体" w:hAnsi="宋体" w:hint="eastAsia"/>
          <w:sz w:val="18"/>
          <w:szCs w:val="18"/>
        </w:rPr>
        <w:t>。</w:t>
      </w:r>
    </w:p>
    <w:p w:rsidR="006321DD" w:rsidRDefault="006321DD" w:rsidP="00B27B6E">
      <w:pPr>
        <w:spacing w:line="360" w:lineRule="auto"/>
        <w:ind w:firstLineChars="200" w:firstLine="480"/>
        <w:rPr>
          <w:rFonts w:ascii="黑体" w:eastAsia="黑体" w:hAnsi="宋体"/>
          <w:sz w:val="24"/>
        </w:rPr>
      </w:pPr>
    </w:p>
    <w:p w:rsidR="00A87913" w:rsidRPr="007465CC" w:rsidRDefault="00A87913" w:rsidP="00B27B6E">
      <w:pPr>
        <w:spacing w:line="360" w:lineRule="auto"/>
        <w:ind w:firstLineChars="200" w:firstLine="480"/>
        <w:rPr>
          <w:rFonts w:ascii="黑体" w:eastAsia="黑体" w:hAnsi="宋体"/>
          <w:sz w:val="24"/>
        </w:rPr>
      </w:pPr>
      <w:r w:rsidRPr="007465CC">
        <w:rPr>
          <w:rFonts w:ascii="黑体" w:eastAsia="黑体" w:hAnsi="宋体" w:hint="eastAsia"/>
          <w:sz w:val="24"/>
        </w:rPr>
        <w:lastRenderedPageBreak/>
        <w:t xml:space="preserve">十一、注册房地产估价师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521"/>
        <w:gridCol w:w="1276"/>
      </w:tblGrid>
      <w:tr w:rsidR="00EF4E40" w:rsidRPr="00034EDC" w:rsidTr="002E70DC">
        <w:trPr>
          <w:trHeight w:hRule="exact" w:val="454"/>
        </w:trPr>
        <w:tc>
          <w:tcPr>
            <w:tcW w:w="1134" w:type="dxa"/>
            <w:vAlign w:val="center"/>
          </w:tcPr>
          <w:p w:rsidR="00EF4E40" w:rsidRDefault="00EF4E40" w:rsidP="00B27B6E">
            <w:pPr>
              <w:spacing w:line="360" w:lineRule="auto"/>
              <w:jc w:val="center"/>
              <w:rPr>
                <w:rFonts w:ascii="黑体" w:eastAsia="黑体" w:hAnsiTheme="minorEastAsia"/>
                <w:sz w:val="24"/>
                <w:szCs w:val="24"/>
              </w:rPr>
            </w:pPr>
          </w:p>
        </w:tc>
        <w:tc>
          <w:tcPr>
            <w:tcW w:w="6521" w:type="dxa"/>
            <w:vAlign w:val="center"/>
          </w:tcPr>
          <w:p w:rsidR="00EF4E40" w:rsidRPr="002824F8" w:rsidRDefault="002E70DC" w:rsidP="00B27B6E">
            <w:pPr>
              <w:spacing w:line="360" w:lineRule="auto"/>
              <w:jc w:val="center"/>
              <w:rPr>
                <w:rFonts w:ascii="黑体" w:eastAsia="黑体" w:hAnsiTheme="minorEastAsia"/>
                <w:sz w:val="21"/>
                <w:szCs w:val="21"/>
              </w:rPr>
            </w:pPr>
            <w:r>
              <w:rPr>
                <w:rFonts w:ascii="黑体" w:eastAsia="黑体" w:hAnsi="宋体" w:hint="eastAsia"/>
                <w:sz w:val="21"/>
                <w:szCs w:val="21"/>
              </w:rPr>
              <w:t xml:space="preserve"> </w:t>
            </w:r>
            <w:r>
              <w:rPr>
                <w:rFonts w:ascii="黑体" w:eastAsia="黑体" w:hAnsi="宋体"/>
                <w:sz w:val="21"/>
                <w:szCs w:val="21"/>
              </w:rPr>
              <w:t xml:space="preserve"> </w:t>
            </w:r>
            <w:r w:rsidR="00EF4E40" w:rsidRPr="002824F8">
              <w:rPr>
                <w:rFonts w:ascii="黑体" w:eastAsia="黑体" w:hAnsi="宋体" w:hint="eastAsia"/>
                <w:sz w:val="21"/>
                <w:szCs w:val="21"/>
              </w:rPr>
              <w:t>参加估价的注册房地产估价师</w:t>
            </w:r>
          </w:p>
        </w:tc>
        <w:tc>
          <w:tcPr>
            <w:tcW w:w="1276" w:type="dxa"/>
            <w:vAlign w:val="center"/>
          </w:tcPr>
          <w:p w:rsidR="00EF4E40" w:rsidRPr="00034EDC" w:rsidRDefault="00EF4E40" w:rsidP="002E70DC">
            <w:pPr>
              <w:spacing w:line="360" w:lineRule="auto"/>
              <w:jc w:val="left"/>
              <w:rPr>
                <w:rFonts w:ascii="黑体" w:eastAsia="黑体" w:hAnsiTheme="minorEastAsia"/>
                <w:sz w:val="18"/>
                <w:szCs w:val="18"/>
              </w:rPr>
            </w:pPr>
            <w:r w:rsidRPr="00EF4E40">
              <w:rPr>
                <w:rFonts w:asciiTheme="minorEastAsia" w:hAnsiTheme="minorEastAsia" w:hint="eastAsia"/>
                <w:sz w:val="18"/>
                <w:szCs w:val="18"/>
              </w:rPr>
              <w:t>【会签】</w:t>
            </w:r>
          </w:p>
        </w:tc>
      </w:tr>
    </w:tbl>
    <w:tbl>
      <w:tblPr>
        <w:tblW w:w="896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50"/>
        <w:gridCol w:w="2089"/>
        <w:gridCol w:w="2927"/>
        <w:gridCol w:w="1999"/>
      </w:tblGrid>
      <w:tr w:rsidR="00A87913" w:rsidRPr="00D904A1" w:rsidTr="0026673B">
        <w:trPr>
          <w:trHeight w:hRule="exact" w:val="2195"/>
        </w:trPr>
        <w:tc>
          <w:tcPr>
            <w:tcW w:w="1950" w:type="dxa"/>
            <w:tcBorders>
              <w:top w:val="single" w:sz="2" w:space="0" w:color="auto"/>
              <w:left w:val="single" w:sz="2" w:space="0" w:color="auto"/>
              <w:bottom w:val="single" w:sz="4" w:space="0" w:color="FFFFFF"/>
              <w:right w:val="single" w:sz="4" w:space="0" w:color="FFFFFF"/>
            </w:tcBorders>
            <w:vAlign w:val="center"/>
          </w:tcPr>
          <w:p w:rsidR="00A87913" w:rsidRPr="000841A9" w:rsidRDefault="00A87913" w:rsidP="000B5313">
            <w:pPr>
              <w:jc w:val="center"/>
              <w:rPr>
                <w:rFonts w:ascii="宋体"/>
                <w:bCs/>
                <w:szCs w:val="21"/>
              </w:rPr>
            </w:pPr>
            <w:r w:rsidRPr="000841A9">
              <w:rPr>
                <w:rFonts w:ascii="宋体" w:hAnsi="宋体" w:hint="eastAsia"/>
                <w:bCs/>
                <w:szCs w:val="21"/>
              </w:rPr>
              <w:t>姓</w:t>
            </w:r>
            <w:r w:rsidR="006E58AA">
              <w:rPr>
                <w:rFonts w:ascii="宋体" w:hAnsi="宋体" w:hint="eastAsia"/>
                <w:bCs/>
                <w:szCs w:val="21"/>
              </w:rPr>
              <w:t xml:space="preserve"> </w:t>
            </w:r>
            <w:r w:rsidRPr="000841A9">
              <w:rPr>
                <w:rFonts w:ascii="宋体" w:hAnsi="宋体" w:hint="eastAsia"/>
                <w:bCs/>
                <w:szCs w:val="21"/>
              </w:rPr>
              <w:t>名</w:t>
            </w:r>
          </w:p>
        </w:tc>
        <w:tc>
          <w:tcPr>
            <w:tcW w:w="2089" w:type="dxa"/>
            <w:tcBorders>
              <w:top w:val="single" w:sz="2" w:space="0" w:color="auto"/>
              <w:left w:val="single" w:sz="4" w:space="0" w:color="FFFFFF"/>
              <w:bottom w:val="single" w:sz="4" w:space="0" w:color="FFFFFF"/>
              <w:right w:val="single" w:sz="4" w:space="0" w:color="FFFFFF"/>
            </w:tcBorders>
            <w:vAlign w:val="center"/>
          </w:tcPr>
          <w:p w:rsidR="00A87913" w:rsidRPr="000841A9" w:rsidRDefault="00A87913" w:rsidP="000B5313">
            <w:pPr>
              <w:jc w:val="center"/>
              <w:rPr>
                <w:rFonts w:ascii="宋体"/>
                <w:bCs/>
                <w:szCs w:val="21"/>
              </w:rPr>
            </w:pPr>
            <w:r w:rsidRPr="000841A9">
              <w:rPr>
                <w:rFonts w:ascii="宋体" w:hAnsi="宋体" w:hint="eastAsia"/>
                <w:szCs w:val="21"/>
              </w:rPr>
              <w:t>注册号</w:t>
            </w:r>
          </w:p>
        </w:tc>
        <w:tc>
          <w:tcPr>
            <w:tcW w:w="2927" w:type="dxa"/>
            <w:tcBorders>
              <w:top w:val="single" w:sz="2" w:space="0" w:color="auto"/>
              <w:left w:val="single" w:sz="4" w:space="0" w:color="FFFFFF"/>
              <w:bottom w:val="single" w:sz="4" w:space="0" w:color="FFFFFF"/>
              <w:right w:val="single" w:sz="4" w:space="0" w:color="FFFFFF"/>
            </w:tcBorders>
            <w:vAlign w:val="center"/>
          </w:tcPr>
          <w:p w:rsidR="00A87913" w:rsidRPr="000841A9" w:rsidRDefault="00A87913" w:rsidP="000B5313">
            <w:pPr>
              <w:ind w:firstLineChars="150" w:firstLine="315"/>
              <w:jc w:val="center"/>
              <w:rPr>
                <w:rFonts w:ascii="宋体"/>
                <w:szCs w:val="21"/>
              </w:rPr>
            </w:pPr>
            <w:r w:rsidRPr="000841A9">
              <w:rPr>
                <w:rFonts w:ascii="宋体" w:hAnsi="宋体" w:hint="eastAsia"/>
                <w:szCs w:val="21"/>
              </w:rPr>
              <w:t>签</w:t>
            </w:r>
            <w:r w:rsidR="006E58AA">
              <w:rPr>
                <w:rFonts w:ascii="宋体" w:hAnsi="宋体" w:hint="eastAsia"/>
                <w:szCs w:val="21"/>
              </w:rPr>
              <w:t xml:space="preserve"> </w:t>
            </w:r>
            <w:r w:rsidRPr="000841A9">
              <w:rPr>
                <w:rFonts w:ascii="宋体" w:hAnsi="宋体" w:hint="eastAsia"/>
                <w:szCs w:val="21"/>
              </w:rPr>
              <w:t>名</w:t>
            </w:r>
          </w:p>
        </w:tc>
        <w:tc>
          <w:tcPr>
            <w:tcW w:w="1999" w:type="dxa"/>
            <w:tcBorders>
              <w:top w:val="single" w:sz="2" w:space="0" w:color="auto"/>
              <w:left w:val="single" w:sz="4" w:space="0" w:color="FFFFFF"/>
              <w:bottom w:val="single" w:sz="4" w:space="0" w:color="FFFFFF"/>
              <w:right w:val="single" w:sz="2" w:space="0" w:color="auto"/>
            </w:tcBorders>
            <w:vAlign w:val="center"/>
          </w:tcPr>
          <w:p w:rsidR="00A87913" w:rsidRPr="000841A9" w:rsidRDefault="00A87913" w:rsidP="000B5313">
            <w:pPr>
              <w:jc w:val="center"/>
              <w:rPr>
                <w:rFonts w:ascii="宋体"/>
                <w:szCs w:val="21"/>
              </w:rPr>
            </w:pPr>
            <w:r w:rsidRPr="000841A9">
              <w:rPr>
                <w:rFonts w:ascii="宋体" w:hAnsi="宋体" w:hint="eastAsia"/>
                <w:szCs w:val="21"/>
              </w:rPr>
              <w:t>日</w:t>
            </w:r>
            <w:r w:rsidR="006E58AA">
              <w:rPr>
                <w:rFonts w:ascii="宋体" w:hAnsi="宋体" w:hint="eastAsia"/>
                <w:szCs w:val="21"/>
              </w:rPr>
              <w:t xml:space="preserve"> </w:t>
            </w:r>
            <w:r w:rsidRPr="000841A9">
              <w:rPr>
                <w:rFonts w:ascii="宋体" w:hAnsi="宋体" w:hint="eastAsia"/>
                <w:szCs w:val="21"/>
              </w:rPr>
              <w:t>期</w:t>
            </w:r>
          </w:p>
        </w:tc>
      </w:tr>
      <w:tr w:rsidR="00E31803" w:rsidRPr="00D904A1" w:rsidTr="0026673B">
        <w:trPr>
          <w:trHeight w:hRule="exact" w:val="1976"/>
        </w:trPr>
        <w:tc>
          <w:tcPr>
            <w:tcW w:w="1950" w:type="dxa"/>
            <w:tcBorders>
              <w:top w:val="single" w:sz="4" w:space="0" w:color="FFFFFF"/>
              <w:left w:val="single" w:sz="2" w:space="0" w:color="auto"/>
              <w:bottom w:val="single" w:sz="4" w:space="0" w:color="FFFFFF"/>
              <w:right w:val="dotted" w:sz="4" w:space="0" w:color="FFFFFF"/>
            </w:tcBorders>
            <w:vAlign w:val="center"/>
          </w:tcPr>
          <w:p w:rsidR="00E31803" w:rsidRPr="000841A9" w:rsidRDefault="00E31803" w:rsidP="002F1BE6">
            <w:pPr>
              <w:tabs>
                <w:tab w:val="left" w:pos="5160"/>
              </w:tabs>
              <w:jc w:val="center"/>
              <w:rPr>
                <w:rFonts w:ascii="宋体"/>
                <w:szCs w:val="21"/>
              </w:rPr>
            </w:pPr>
            <w:r w:rsidRPr="000841A9">
              <w:rPr>
                <w:rFonts w:ascii="宋体" w:hAnsi="宋体" w:hint="eastAsia"/>
                <w:szCs w:val="21"/>
              </w:rPr>
              <w:t>姜俊桓</w:t>
            </w:r>
          </w:p>
        </w:tc>
        <w:tc>
          <w:tcPr>
            <w:tcW w:w="2089" w:type="dxa"/>
            <w:tcBorders>
              <w:top w:val="single" w:sz="4" w:space="0" w:color="FFFFFF"/>
              <w:left w:val="dotted" w:sz="4" w:space="0" w:color="FFFFFF"/>
              <w:bottom w:val="single" w:sz="4" w:space="0" w:color="FFFFFF"/>
              <w:right w:val="dotted" w:sz="4" w:space="0" w:color="FFFFFF"/>
            </w:tcBorders>
            <w:vAlign w:val="center"/>
          </w:tcPr>
          <w:p w:rsidR="00E31803" w:rsidRPr="002E70DC" w:rsidRDefault="00E31803" w:rsidP="002F1BE6">
            <w:pPr>
              <w:tabs>
                <w:tab w:val="left" w:pos="5160"/>
              </w:tabs>
              <w:jc w:val="center"/>
              <w:rPr>
                <w:rFonts w:ascii="宋体" w:hAnsi="宋体"/>
                <w:szCs w:val="21"/>
              </w:rPr>
            </w:pPr>
            <w:r w:rsidRPr="002E70DC">
              <w:rPr>
                <w:rFonts w:ascii="宋体" w:hAnsi="宋体"/>
                <w:szCs w:val="21"/>
              </w:rPr>
              <w:t>2119970074</w:t>
            </w:r>
          </w:p>
        </w:tc>
        <w:tc>
          <w:tcPr>
            <w:tcW w:w="2927" w:type="dxa"/>
            <w:tcBorders>
              <w:top w:val="single" w:sz="4" w:space="0" w:color="FFFFFF"/>
              <w:left w:val="dotted" w:sz="4" w:space="0" w:color="FFFFFF"/>
              <w:bottom w:val="single" w:sz="4" w:space="0" w:color="FFFFFF"/>
              <w:right w:val="dotted" w:sz="4" w:space="0" w:color="FFFFFF"/>
            </w:tcBorders>
            <w:vAlign w:val="center"/>
          </w:tcPr>
          <w:p w:rsidR="00E31803" w:rsidRPr="002E70DC" w:rsidRDefault="00E31803" w:rsidP="000B5313">
            <w:pPr>
              <w:tabs>
                <w:tab w:val="left" w:pos="5160"/>
              </w:tabs>
              <w:rPr>
                <w:rFonts w:ascii="宋体"/>
                <w:szCs w:val="21"/>
              </w:rPr>
            </w:pPr>
          </w:p>
        </w:tc>
        <w:tc>
          <w:tcPr>
            <w:tcW w:w="1999" w:type="dxa"/>
            <w:tcBorders>
              <w:top w:val="single" w:sz="4" w:space="0" w:color="FFFFFF"/>
              <w:left w:val="dotted" w:sz="4" w:space="0" w:color="FFFFFF"/>
              <w:bottom w:val="single" w:sz="4" w:space="0" w:color="FFFFFF"/>
              <w:right w:val="single" w:sz="2" w:space="0" w:color="auto"/>
            </w:tcBorders>
            <w:vAlign w:val="center"/>
          </w:tcPr>
          <w:p w:rsidR="00E31803" w:rsidRPr="002E70DC" w:rsidRDefault="00BB145B" w:rsidP="00882D48">
            <w:pPr>
              <w:jc w:val="center"/>
              <w:rPr>
                <w:rFonts w:ascii="宋体"/>
                <w:bCs/>
                <w:szCs w:val="21"/>
              </w:rPr>
            </w:pPr>
            <w:r>
              <w:rPr>
                <w:rFonts w:ascii="宋体" w:hAnsi="宋体"/>
                <w:bCs/>
                <w:szCs w:val="21"/>
              </w:rPr>
              <w:t>2022年11月11日</w:t>
            </w:r>
          </w:p>
        </w:tc>
      </w:tr>
      <w:tr w:rsidR="0026673B" w:rsidRPr="00D904A1" w:rsidTr="0026673B">
        <w:trPr>
          <w:trHeight w:hRule="exact" w:val="2743"/>
        </w:trPr>
        <w:tc>
          <w:tcPr>
            <w:tcW w:w="1950" w:type="dxa"/>
            <w:tcBorders>
              <w:top w:val="single" w:sz="4" w:space="0" w:color="FFFFFF"/>
              <w:left w:val="single" w:sz="2" w:space="0" w:color="auto"/>
              <w:bottom w:val="single" w:sz="2" w:space="0" w:color="auto"/>
              <w:right w:val="dotted" w:sz="4" w:space="0" w:color="FFFFFF"/>
            </w:tcBorders>
            <w:vAlign w:val="center"/>
          </w:tcPr>
          <w:p w:rsidR="0026673B" w:rsidRDefault="009C6074" w:rsidP="0026673B">
            <w:pPr>
              <w:tabs>
                <w:tab w:val="left" w:pos="5160"/>
              </w:tabs>
              <w:jc w:val="center"/>
              <w:rPr>
                <w:rFonts w:ascii="宋体"/>
                <w:szCs w:val="21"/>
              </w:rPr>
            </w:pPr>
            <w:r w:rsidRPr="009C6074">
              <w:rPr>
                <w:rFonts w:ascii="宋体" w:hAnsi="宋体" w:hint="eastAsia"/>
                <w:szCs w:val="21"/>
              </w:rPr>
              <w:t>关  宇</w:t>
            </w:r>
          </w:p>
        </w:tc>
        <w:tc>
          <w:tcPr>
            <w:tcW w:w="2089" w:type="dxa"/>
            <w:tcBorders>
              <w:top w:val="single" w:sz="4" w:space="0" w:color="FFFFFF"/>
              <w:left w:val="dotted" w:sz="4" w:space="0" w:color="FFFFFF"/>
              <w:bottom w:val="single" w:sz="2" w:space="0" w:color="auto"/>
              <w:right w:val="dotted" w:sz="4" w:space="0" w:color="FFFFFF"/>
            </w:tcBorders>
            <w:vAlign w:val="center"/>
          </w:tcPr>
          <w:p w:rsidR="0026673B" w:rsidRPr="002E70DC" w:rsidRDefault="009C6074" w:rsidP="009C6074">
            <w:pPr>
              <w:tabs>
                <w:tab w:val="left" w:pos="5160"/>
              </w:tabs>
              <w:jc w:val="center"/>
              <w:rPr>
                <w:rFonts w:ascii="宋体" w:hAnsi="宋体"/>
                <w:szCs w:val="21"/>
              </w:rPr>
            </w:pPr>
            <w:r w:rsidRPr="009C6074">
              <w:rPr>
                <w:rFonts w:ascii="宋体" w:hAnsi="宋体" w:hint="eastAsia"/>
                <w:szCs w:val="21"/>
              </w:rPr>
              <w:t>2120150009</w:t>
            </w:r>
          </w:p>
        </w:tc>
        <w:tc>
          <w:tcPr>
            <w:tcW w:w="2927" w:type="dxa"/>
            <w:tcBorders>
              <w:top w:val="single" w:sz="4" w:space="0" w:color="FFFFFF"/>
              <w:left w:val="dotted" w:sz="4" w:space="0" w:color="FFFFFF"/>
              <w:bottom w:val="single" w:sz="2" w:space="0" w:color="auto"/>
              <w:right w:val="dotted" w:sz="4" w:space="0" w:color="FFFFFF"/>
            </w:tcBorders>
            <w:vAlign w:val="center"/>
          </w:tcPr>
          <w:p w:rsidR="0026673B" w:rsidRPr="002E70DC" w:rsidRDefault="0026673B" w:rsidP="0026673B">
            <w:pPr>
              <w:jc w:val="center"/>
              <w:rPr>
                <w:rFonts w:ascii="宋体"/>
                <w:szCs w:val="21"/>
              </w:rPr>
            </w:pPr>
          </w:p>
        </w:tc>
        <w:tc>
          <w:tcPr>
            <w:tcW w:w="1999" w:type="dxa"/>
            <w:tcBorders>
              <w:top w:val="single" w:sz="4" w:space="0" w:color="FFFFFF"/>
              <w:left w:val="dotted" w:sz="4" w:space="0" w:color="FFFFFF"/>
              <w:bottom w:val="single" w:sz="4" w:space="0" w:color="auto"/>
              <w:right w:val="single" w:sz="2" w:space="0" w:color="auto"/>
            </w:tcBorders>
            <w:vAlign w:val="center"/>
          </w:tcPr>
          <w:p w:rsidR="0026673B" w:rsidRPr="002E70DC" w:rsidRDefault="00BB145B" w:rsidP="0026673B">
            <w:pPr>
              <w:jc w:val="center"/>
              <w:rPr>
                <w:rFonts w:ascii="宋体" w:hAnsi="宋体"/>
                <w:bCs/>
                <w:szCs w:val="21"/>
              </w:rPr>
            </w:pPr>
            <w:r>
              <w:rPr>
                <w:rFonts w:ascii="宋体" w:hAnsi="宋体"/>
                <w:bCs/>
                <w:szCs w:val="21"/>
              </w:rPr>
              <w:t>2022年11月11日</w:t>
            </w:r>
          </w:p>
        </w:tc>
      </w:tr>
    </w:tbl>
    <w:p w:rsidR="00682A27" w:rsidRDefault="00682A27" w:rsidP="008A351C">
      <w:pPr>
        <w:spacing w:line="160" w:lineRule="exact"/>
        <w:ind w:firstLineChars="200" w:firstLine="480"/>
        <w:rPr>
          <w:rFonts w:ascii="黑体" w:eastAsia="黑体" w:hAnsi="宋体"/>
          <w:sz w:val="24"/>
        </w:rPr>
      </w:pPr>
    </w:p>
    <w:p w:rsidR="00A87913" w:rsidRPr="007465CC" w:rsidRDefault="00A87913" w:rsidP="00682A27">
      <w:pPr>
        <w:spacing w:line="360" w:lineRule="auto"/>
        <w:ind w:firstLineChars="200" w:firstLine="480"/>
        <w:rPr>
          <w:rFonts w:ascii="黑体" w:eastAsia="黑体"/>
          <w:sz w:val="24"/>
        </w:rPr>
      </w:pPr>
      <w:r w:rsidRPr="007465CC">
        <w:rPr>
          <w:rFonts w:ascii="黑体" w:eastAsia="黑体" w:hAnsi="宋体" w:hint="eastAsia"/>
          <w:sz w:val="24"/>
        </w:rPr>
        <w:t>十二、实地查勘期</w:t>
      </w:r>
    </w:p>
    <w:p w:rsidR="00A87913" w:rsidRDefault="00BB145B" w:rsidP="00682A27">
      <w:pPr>
        <w:spacing w:line="360" w:lineRule="auto"/>
        <w:ind w:firstLineChars="200" w:firstLine="480"/>
        <w:rPr>
          <w:rFonts w:ascii="宋体" w:hAnsi="宋体"/>
          <w:sz w:val="24"/>
        </w:rPr>
      </w:pPr>
      <w:r>
        <w:rPr>
          <w:rFonts w:ascii="宋体" w:hAnsi="宋体"/>
          <w:sz w:val="24"/>
        </w:rPr>
        <w:t>2022年11月04日</w:t>
      </w:r>
      <w:bookmarkStart w:id="10" w:name="_Toc385329114"/>
    </w:p>
    <w:p w:rsidR="008F4E92" w:rsidRPr="007465CC" w:rsidRDefault="00A87913" w:rsidP="00682A27">
      <w:pPr>
        <w:spacing w:line="360" w:lineRule="auto"/>
        <w:ind w:firstLineChars="200" w:firstLine="480"/>
        <w:rPr>
          <w:rFonts w:ascii="黑体" w:eastAsia="黑体" w:hAnsi="宋体"/>
          <w:sz w:val="24"/>
        </w:rPr>
      </w:pPr>
      <w:r w:rsidRPr="007465CC">
        <w:rPr>
          <w:rFonts w:ascii="黑体" w:eastAsia="黑体" w:hAnsi="宋体" w:hint="eastAsia"/>
          <w:sz w:val="24"/>
        </w:rPr>
        <w:t>十三、</w:t>
      </w:r>
      <w:bookmarkEnd w:id="10"/>
      <w:r w:rsidRPr="007465CC">
        <w:rPr>
          <w:rFonts w:ascii="黑体" w:eastAsia="黑体" w:hAnsi="宋体" w:hint="eastAsia"/>
          <w:sz w:val="24"/>
        </w:rPr>
        <w:t>估价作业期</w:t>
      </w:r>
    </w:p>
    <w:p w:rsidR="00D709D0" w:rsidRDefault="00BB145B" w:rsidP="00D709D0">
      <w:pPr>
        <w:spacing w:line="400" w:lineRule="exact"/>
        <w:ind w:firstLineChars="200" w:firstLine="480"/>
        <w:rPr>
          <w:rFonts w:ascii="宋体" w:hAnsi="宋体"/>
          <w:sz w:val="24"/>
        </w:rPr>
      </w:pPr>
      <w:r>
        <w:rPr>
          <w:rFonts w:ascii="宋体" w:hAnsi="宋体"/>
          <w:sz w:val="24"/>
        </w:rPr>
        <w:t>2022年11月04日</w:t>
      </w:r>
      <w:r w:rsidR="00752200" w:rsidRPr="00752200">
        <w:rPr>
          <w:rFonts w:asciiTheme="minorEastAsia" w:hAnsiTheme="minorEastAsia" w:hint="eastAsia"/>
          <w:sz w:val="24"/>
        </w:rPr>
        <w:t>～</w:t>
      </w:r>
      <w:r>
        <w:rPr>
          <w:rFonts w:ascii="宋体" w:hAnsi="宋体"/>
          <w:sz w:val="24"/>
        </w:rPr>
        <w:t>2022年11月11日</w:t>
      </w:r>
    </w:p>
    <w:p w:rsidR="008011F6" w:rsidRPr="009E5C87" w:rsidRDefault="008011F6" w:rsidP="00C16323">
      <w:pPr>
        <w:spacing w:line="360" w:lineRule="auto"/>
        <w:ind w:firstLineChars="200" w:firstLine="480"/>
        <w:rPr>
          <w:rFonts w:ascii="黑体" w:eastAsia="黑体" w:hAnsi="宋体"/>
          <w:sz w:val="24"/>
        </w:rPr>
      </w:pPr>
      <w:r w:rsidRPr="009E5C87">
        <w:rPr>
          <w:rFonts w:ascii="黑体" w:eastAsia="黑体" w:hAnsi="宋体" w:hint="eastAsia"/>
          <w:sz w:val="24"/>
        </w:rPr>
        <w:t>十四、</w:t>
      </w:r>
      <w:r>
        <w:rPr>
          <w:rFonts w:ascii="黑体" w:eastAsia="黑体" w:hAnsi="宋体" w:hint="eastAsia"/>
          <w:sz w:val="24"/>
        </w:rPr>
        <w:t>估价结果使用说明</w:t>
      </w:r>
    </w:p>
    <w:p w:rsidR="008011F6" w:rsidRDefault="008011F6" w:rsidP="008011F6">
      <w:pPr>
        <w:spacing w:line="360" w:lineRule="auto"/>
        <w:ind w:firstLineChars="200" w:firstLine="480"/>
        <w:rPr>
          <w:rFonts w:ascii="宋体" w:hAnsi="宋体"/>
          <w:sz w:val="24"/>
          <w:szCs w:val="24"/>
        </w:rPr>
      </w:pPr>
      <w:r>
        <w:rPr>
          <w:rFonts w:ascii="宋体" w:hAnsi="宋体" w:hint="eastAsia"/>
          <w:sz w:val="24"/>
          <w:szCs w:val="24"/>
        </w:rPr>
        <w:t>估价报告和估价结果的使用，应关注估价师下列专业意见：</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(一)</w:t>
      </w:r>
      <w:r w:rsidRPr="00487617">
        <w:rPr>
          <w:rFonts w:ascii="楷体" w:eastAsia="楷体" w:hAnsi="楷体" w:hint="eastAsia"/>
          <w:sz w:val="24"/>
          <w:szCs w:val="24"/>
        </w:rPr>
        <w:t>应当按照法律规定和估价报告载明的用途、使用人、使用期限等使用范围使用估价报告。否则，房地产估价机构及注册房地产估价师依法不承担责任。</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(二)</w:t>
      </w:r>
      <w:r w:rsidRPr="00487617">
        <w:rPr>
          <w:rFonts w:ascii="楷体" w:eastAsia="楷体" w:hAnsi="楷体" w:hint="eastAsia"/>
          <w:sz w:val="24"/>
          <w:szCs w:val="24"/>
        </w:rPr>
        <w:t>估价结果仅为人民法院确定财产处置参考价服务，不是估价对象处置可实现的成交价，也不应当被视为对估价对象处置成交价格的保证。</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(三)</w:t>
      </w:r>
      <w:r w:rsidRPr="00487617">
        <w:rPr>
          <w:rFonts w:ascii="楷体" w:eastAsia="楷体" w:hAnsi="楷体" w:hint="eastAsia"/>
          <w:sz w:val="24"/>
          <w:szCs w:val="24"/>
        </w:rPr>
        <w:t>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(四)</w:t>
      </w:r>
      <w:r w:rsidRPr="00487617">
        <w:rPr>
          <w:rFonts w:ascii="楷体" w:eastAsia="楷体" w:hAnsi="楷体" w:hint="eastAsia"/>
          <w:sz w:val="24"/>
          <w:szCs w:val="24"/>
        </w:rPr>
        <w:t>估价报告使用期限或估价结果有效期内，估价报告或者估价结果未使用前，如估价对象状况或房地产市场发生明显变化的，估价结果应当进行相应调整后方可使用。</w:t>
      </w:r>
    </w:p>
    <w:p w:rsidR="008011F6" w:rsidRPr="00487617" w:rsidRDefault="008011F6" w:rsidP="008011F6">
      <w:pPr>
        <w:spacing w:line="360" w:lineRule="auto"/>
        <w:ind w:firstLineChars="200" w:firstLine="480"/>
        <w:rPr>
          <w:rFonts w:asciiTheme="majorEastAsia" w:eastAsiaTheme="majorEastAsia" w:hAnsiTheme="majorEastAsia"/>
          <w:sz w:val="24"/>
          <w:szCs w:val="24"/>
        </w:rPr>
      </w:pPr>
      <w:r w:rsidRPr="00B322A6">
        <w:rPr>
          <w:rFonts w:ascii="楷体" w:eastAsia="楷体" w:hAnsi="楷体" w:hint="eastAsia"/>
          <w:sz w:val="24"/>
          <w:szCs w:val="24"/>
        </w:rPr>
        <w:t>(五)在</w:t>
      </w:r>
      <w:r>
        <w:rPr>
          <w:rFonts w:ascii="楷体" w:eastAsia="楷体" w:hAnsi="楷体" w:hint="eastAsia"/>
          <w:sz w:val="24"/>
          <w:szCs w:val="24"/>
        </w:rPr>
        <w:t>财产</w:t>
      </w:r>
      <w:r w:rsidRPr="00B322A6">
        <w:rPr>
          <w:rFonts w:ascii="楷体" w:eastAsia="楷体" w:hAnsi="楷体" w:hint="eastAsia"/>
          <w:sz w:val="24"/>
          <w:szCs w:val="24"/>
        </w:rPr>
        <w:t>处置过程中，如发现估价对象存在欠缴税费（含税收、物业费、供暖费、水电气费等）情况，当从估价对象的财产处置价款中如实扣除</w:t>
      </w:r>
      <w:r>
        <w:rPr>
          <w:rFonts w:ascii="楷体" w:eastAsia="楷体" w:hAnsi="楷体" w:hint="eastAsia"/>
          <w:sz w:val="24"/>
          <w:szCs w:val="24"/>
        </w:rPr>
        <w:t>。若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rsidR="008011F6" w:rsidRPr="00487617" w:rsidRDefault="008011F6" w:rsidP="008011F6">
      <w:pPr>
        <w:spacing w:line="360" w:lineRule="auto"/>
        <w:ind w:firstLineChars="200" w:firstLine="480"/>
        <w:rPr>
          <w:rFonts w:asciiTheme="majorEastAsia" w:eastAsiaTheme="majorEastAsia" w:hAnsiTheme="majorEastAsia"/>
          <w:sz w:val="24"/>
          <w:szCs w:val="24"/>
        </w:rPr>
      </w:pPr>
      <w:r w:rsidRPr="00B322A6">
        <w:rPr>
          <w:rFonts w:ascii="楷体" w:eastAsia="楷体" w:hAnsi="楷体" w:hint="eastAsia"/>
          <w:sz w:val="24"/>
          <w:szCs w:val="24"/>
        </w:rPr>
        <w:t>(六)在财产处置过程中，</w:t>
      </w:r>
      <w:r>
        <w:rPr>
          <w:rFonts w:ascii="楷体" w:eastAsia="楷体" w:hAnsi="楷体" w:hint="eastAsia"/>
          <w:sz w:val="24"/>
          <w:szCs w:val="24"/>
        </w:rPr>
        <w:t>估价对象</w:t>
      </w:r>
      <w:r w:rsidRPr="00B322A6">
        <w:rPr>
          <w:rFonts w:ascii="楷体" w:eastAsia="楷体" w:hAnsi="楷体" w:hint="eastAsia"/>
          <w:sz w:val="24"/>
          <w:szCs w:val="24"/>
        </w:rPr>
        <w:t>产权让渡时应考虑所产生</w:t>
      </w:r>
      <w:r>
        <w:rPr>
          <w:rFonts w:ascii="楷体" w:eastAsia="楷体" w:hAnsi="楷体" w:hint="eastAsia"/>
          <w:sz w:val="24"/>
          <w:szCs w:val="24"/>
        </w:rPr>
        <w:t>的房地产</w:t>
      </w:r>
      <w:r w:rsidRPr="00B322A6">
        <w:rPr>
          <w:rFonts w:ascii="楷体" w:eastAsia="楷体" w:hAnsi="楷体" w:hint="eastAsia"/>
          <w:sz w:val="24"/>
          <w:szCs w:val="24"/>
        </w:rPr>
        <w:t>交易税费，</w:t>
      </w:r>
      <w:r>
        <w:rPr>
          <w:rFonts w:ascii="楷体" w:eastAsia="楷体" w:hAnsi="楷体" w:hint="eastAsia"/>
          <w:sz w:val="24"/>
          <w:szCs w:val="24"/>
        </w:rPr>
        <w:t>应</w:t>
      </w:r>
      <w:r w:rsidRPr="00B322A6">
        <w:rPr>
          <w:rFonts w:ascii="楷体" w:eastAsia="楷体" w:hAnsi="楷体" w:hint="eastAsia"/>
          <w:sz w:val="24"/>
          <w:szCs w:val="24"/>
        </w:rPr>
        <w:t>按照法律法规规定，转让人和买受人各自负担</w:t>
      </w:r>
      <w:r>
        <w:rPr>
          <w:rFonts w:ascii="楷体" w:eastAsia="楷体" w:hAnsi="楷体" w:hint="eastAsia"/>
          <w:sz w:val="24"/>
          <w:szCs w:val="24"/>
        </w:rPr>
        <w:t>相应部分。若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rsidR="008011F6" w:rsidRPr="00B322A6" w:rsidRDefault="008011F6" w:rsidP="008011F6">
      <w:pPr>
        <w:spacing w:line="360" w:lineRule="auto"/>
        <w:ind w:firstLineChars="200" w:firstLine="480"/>
        <w:rPr>
          <w:rFonts w:ascii="楷体" w:eastAsia="楷体" w:hAnsi="楷体"/>
          <w:sz w:val="24"/>
          <w:szCs w:val="24"/>
        </w:rPr>
      </w:pPr>
      <w:r w:rsidRPr="00B322A6">
        <w:rPr>
          <w:rFonts w:ascii="楷体" w:eastAsia="楷体" w:hAnsi="楷体" w:hint="eastAsia"/>
          <w:sz w:val="24"/>
          <w:szCs w:val="24"/>
        </w:rPr>
        <w:t>(七)估价对象的处置费用（拍卖费、诉讼费、律师费、评估费等）应从财产处置价款中予以扣除</w:t>
      </w:r>
      <w:r>
        <w:rPr>
          <w:rFonts w:ascii="楷体" w:eastAsia="楷体" w:hAnsi="楷体" w:hint="eastAsia"/>
          <w:sz w:val="24"/>
          <w:szCs w:val="24"/>
        </w:rPr>
        <w:t>。若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rsidR="009803E4" w:rsidRDefault="009803E4"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593491" w:rsidRDefault="00593491" w:rsidP="008011F6">
      <w:pPr>
        <w:spacing w:line="360" w:lineRule="auto"/>
        <w:ind w:firstLineChars="200" w:firstLine="480"/>
        <w:rPr>
          <w:rFonts w:ascii="楷体" w:eastAsia="楷体" w:hAnsi="楷体"/>
          <w:sz w:val="24"/>
          <w:szCs w:val="24"/>
        </w:rPr>
      </w:pPr>
    </w:p>
    <w:p w:rsidR="001043F1" w:rsidRDefault="001043F1" w:rsidP="00DB3333">
      <w:pPr>
        <w:spacing w:line="480" w:lineRule="auto"/>
        <w:ind w:firstLineChars="200" w:firstLine="480"/>
        <w:rPr>
          <w:rFonts w:ascii="黑体" w:eastAsia="黑体" w:hAnsi="宋体"/>
          <w:sz w:val="24"/>
        </w:rPr>
      </w:pPr>
    </w:p>
    <w:p w:rsidR="00AE75BC" w:rsidRDefault="00AE75BC" w:rsidP="00DB3333">
      <w:pPr>
        <w:spacing w:line="480" w:lineRule="auto"/>
        <w:ind w:firstLineChars="200" w:firstLine="480"/>
        <w:rPr>
          <w:rFonts w:ascii="黑体" w:eastAsia="黑体" w:hAnsi="宋体"/>
          <w:sz w:val="24"/>
        </w:rPr>
      </w:pPr>
    </w:p>
    <w:p w:rsidR="00C16323" w:rsidRDefault="00C16323" w:rsidP="00DB3333">
      <w:pPr>
        <w:spacing w:line="480" w:lineRule="auto"/>
        <w:ind w:firstLineChars="200" w:firstLine="480"/>
        <w:rPr>
          <w:rFonts w:ascii="黑体" w:eastAsia="黑体" w:hAnsi="宋体"/>
          <w:sz w:val="24"/>
        </w:rPr>
      </w:pPr>
    </w:p>
    <w:p w:rsidR="00AE75BC" w:rsidRDefault="00AE75BC" w:rsidP="00DB3333">
      <w:pPr>
        <w:spacing w:line="480" w:lineRule="auto"/>
        <w:ind w:firstLineChars="200" w:firstLine="480"/>
        <w:rPr>
          <w:rFonts w:ascii="黑体" w:eastAsia="黑体" w:hAnsi="宋体"/>
          <w:sz w:val="24"/>
        </w:rPr>
      </w:pPr>
    </w:p>
    <w:p w:rsidR="00593491" w:rsidRDefault="00593491" w:rsidP="00593491">
      <w:pPr>
        <w:tabs>
          <w:tab w:val="left" w:pos="855"/>
        </w:tabs>
        <w:spacing w:line="480" w:lineRule="auto"/>
        <w:jc w:val="center"/>
        <w:rPr>
          <w:rFonts w:ascii="宋体"/>
          <w:b/>
          <w:bCs/>
          <w:sz w:val="32"/>
          <w:szCs w:val="32"/>
        </w:rPr>
      </w:pPr>
      <w:r>
        <w:rPr>
          <w:rFonts w:ascii="宋体" w:hint="eastAsia"/>
          <w:b/>
          <w:bCs/>
          <w:sz w:val="32"/>
          <w:szCs w:val="32"/>
        </w:rPr>
        <w:lastRenderedPageBreak/>
        <w:t>相关附件</w:t>
      </w:r>
    </w:p>
    <w:p w:rsidR="00593491" w:rsidRPr="00593491" w:rsidRDefault="00593491" w:rsidP="00593491">
      <w:pPr>
        <w:spacing w:line="240" w:lineRule="exact"/>
        <w:ind w:firstLineChars="200" w:firstLine="480"/>
        <w:rPr>
          <w:rFonts w:ascii="黑体" w:eastAsia="黑体" w:hAnsi="宋体"/>
          <w:sz w:val="24"/>
          <w:szCs w:val="24"/>
        </w:rPr>
      </w:pPr>
    </w:p>
    <w:p w:rsidR="00682A27" w:rsidRPr="00D632AD" w:rsidRDefault="00DB3333" w:rsidP="00DB3333">
      <w:pPr>
        <w:spacing w:line="480" w:lineRule="auto"/>
        <w:ind w:firstLineChars="200" w:firstLine="480"/>
        <w:rPr>
          <w:rFonts w:ascii="黑体" w:eastAsia="黑体" w:hAnsi="宋体"/>
          <w:sz w:val="24"/>
          <w:szCs w:val="24"/>
        </w:rPr>
      </w:pPr>
      <w:r w:rsidRPr="00D632AD">
        <w:rPr>
          <w:rFonts w:ascii="黑体" w:eastAsia="黑体" w:hAnsi="宋体" w:hint="eastAsia"/>
          <w:sz w:val="24"/>
          <w:szCs w:val="24"/>
        </w:rPr>
        <w:t>附件</w:t>
      </w:r>
      <w:r w:rsidR="00BD3711">
        <w:rPr>
          <w:rFonts w:ascii="黑体" w:eastAsia="黑体" w:hAnsi="宋体" w:hint="eastAsia"/>
          <w:sz w:val="24"/>
          <w:szCs w:val="24"/>
        </w:rPr>
        <w:t>目录</w:t>
      </w:r>
      <w:r w:rsidR="009C4136" w:rsidRPr="00D632AD">
        <w:rPr>
          <w:rFonts w:ascii="黑体" w:eastAsia="黑体" w:hAnsi="宋体" w:hint="eastAsia"/>
          <w:sz w:val="24"/>
          <w:szCs w:val="24"/>
        </w:rPr>
        <w:t>：</w:t>
      </w:r>
    </w:p>
    <w:p w:rsidR="00A87913" w:rsidRPr="00400BB2" w:rsidRDefault="001411CD" w:rsidP="004740C8">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szCs w:val="21"/>
        </w:rPr>
        <w:t>.</w:t>
      </w:r>
      <w:r w:rsidR="00A87913" w:rsidRPr="00400BB2">
        <w:rPr>
          <w:rFonts w:asciiTheme="majorEastAsia" w:eastAsiaTheme="majorEastAsia" w:hAnsiTheme="majorEastAsia" w:hint="eastAsia"/>
          <w:szCs w:val="21"/>
        </w:rPr>
        <w:t>估价对象</w:t>
      </w:r>
      <w:r w:rsidR="00A04124" w:rsidRPr="00400BB2">
        <w:rPr>
          <w:rFonts w:asciiTheme="majorEastAsia" w:eastAsiaTheme="majorEastAsia" w:hAnsiTheme="majorEastAsia" w:hint="eastAsia"/>
          <w:szCs w:val="21"/>
        </w:rPr>
        <w:t>地理</w:t>
      </w:r>
      <w:r w:rsidR="00A87913" w:rsidRPr="00400BB2">
        <w:rPr>
          <w:rFonts w:asciiTheme="majorEastAsia" w:eastAsiaTheme="majorEastAsia" w:hAnsiTheme="majorEastAsia" w:hint="eastAsia"/>
          <w:szCs w:val="21"/>
        </w:rPr>
        <w:t>位置</w:t>
      </w:r>
      <w:r w:rsidR="00042820">
        <w:rPr>
          <w:rFonts w:asciiTheme="majorEastAsia" w:eastAsiaTheme="majorEastAsia" w:hAnsiTheme="majorEastAsia" w:hint="eastAsia"/>
          <w:szCs w:val="21"/>
        </w:rPr>
        <w:t>图</w:t>
      </w:r>
    </w:p>
    <w:p w:rsidR="00323A98" w:rsidRPr="00D07F32" w:rsidRDefault="001411CD" w:rsidP="004740C8">
      <w:pPr>
        <w:ind w:firstLineChars="200" w:firstLine="420"/>
        <w:rPr>
          <w:rFonts w:ascii="宋体" w:hAnsi="宋体"/>
          <w:szCs w:val="21"/>
        </w:rPr>
      </w:pPr>
      <w:r>
        <w:rPr>
          <w:rFonts w:asciiTheme="minorEastAsia" w:hAnsiTheme="minorEastAsia" w:hint="eastAsia"/>
          <w:szCs w:val="21"/>
        </w:rPr>
        <w:t>2</w:t>
      </w:r>
      <w:r>
        <w:rPr>
          <w:rFonts w:asciiTheme="minorEastAsia" w:hAnsiTheme="minorEastAsia"/>
          <w:szCs w:val="21"/>
        </w:rPr>
        <w:t>.</w:t>
      </w:r>
      <w:r w:rsidR="00323A98" w:rsidRPr="00D07F32">
        <w:rPr>
          <w:rFonts w:ascii="宋体" w:hAnsi="宋体" w:hint="eastAsia"/>
          <w:szCs w:val="21"/>
        </w:rPr>
        <w:t>估价对象</w:t>
      </w:r>
      <w:r w:rsidR="0047678C" w:rsidRPr="00D07F32">
        <w:rPr>
          <w:rFonts w:ascii="宋体" w:hAnsi="宋体" w:hint="eastAsia"/>
          <w:szCs w:val="21"/>
        </w:rPr>
        <w:t>卫</w:t>
      </w:r>
      <w:r w:rsidR="00323A98" w:rsidRPr="00D07F32">
        <w:rPr>
          <w:rFonts w:ascii="宋体" w:hAnsi="宋体" w:hint="eastAsia"/>
          <w:szCs w:val="21"/>
        </w:rPr>
        <w:t>星</w:t>
      </w:r>
      <w:r w:rsidR="00A04124">
        <w:rPr>
          <w:rFonts w:ascii="宋体" w:hAnsi="宋体" w:hint="eastAsia"/>
          <w:szCs w:val="21"/>
        </w:rPr>
        <w:t>影像</w:t>
      </w:r>
      <w:r w:rsidR="00042820">
        <w:rPr>
          <w:rFonts w:ascii="宋体" w:hAnsi="宋体" w:hint="eastAsia"/>
          <w:szCs w:val="21"/>
        </w:rPr>
        <w:t>图</w:t>
      </w:r>
    </w:p>
    <w:p w:rsidR="00F237DA" w:rsidRDefault="001411CD" w:rsidP="004740C8">
      <w:pPr>
        <w:ind w:firstLineChars="200" w:firstLine="420"/>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w:t>
      </w:r>
      <w:r w:rsidR="00987B6E" w:rsidRPr="00D07F32">
        <w:rPr>
          <w:rFonts w:ascii="宋体" w:hAnsi="宋体" w:hint="eastAsia"/>
          <w:szCs w:val="21"/>
        </w:rPr>
        <w:t>估价对象</w:t>
      </w:r>
      <w:r w:rsidR="00987B6E">
        <w:rPr>
          <w:rFonts w:ascii="宋体" w:hAnsi="宋体" w:hint="eastAsia"/>
          <w:szCs w:val="21"/>
        </w:rPr>
        <w:t>现场照片</w:t>
      </w:r>
      <w:r w:rsidR="00987B6E" w:rsidRPr="00A04124">
        <w:rPr>
          <w:rFonts w:ascii="宋体" w:hAnsi="宋体" w:hint="eastAsia"/>
          <w:szCs w:val="21"/>
        </w:rPr>
        <w:t>(实物)</w:t>
      </w:r>
    </w:p>
    <w:p w:rsidR="00A87913" w:rsidRDefault="001411CD" w:rsidP="004740C8">
      <w:pPr>
        <w:ind w:firstLineChars="200" w:firstLine="420"/>
        <w:rPr>
          <w:rFonts w:ascii="宋体" w:hAnsi="宋体"/>
          <w:szCs w:val="21"/>
        </w:rPr>
      </w:pPr>
      <w:r>
        <w:rPr>
          <w:rFonts w:ascii="宋体" w:hAnsi="宋体" w:hint="eastAsia"/>
          <w:szCs w:val="21"/>
        </w:rPr>
        <w:t>4</w:t>
      </w:r>
      <w:r>
        <w:rPr>
          <w:rFonts w:ascii="宋体" w:hAnsi="宋体"/>
          <w:szCs w:val="21"/>
        </w:rPr>
        <w:t>.</w:t>
      </w:r>
      <w:r w:rsidR="00987B6E" w:rsidRPr="00D07F32">
        <w:rPr>
          <w:rFonts w:ascii="宋体" w:hAnsi="宋体" w:hint="eastAsia"/>
          <w:szCs w:val="21"/>
        </w:rPr>
        <w:t>《</w:t>
      </w:r>
      <w:r w:rsidR="00987B6E">
        <w:rPr>
          <w:rFonts w:ascii="宋体" w:hAnsi="宋体" w:hint="eastAsia"/>
          <w:szCs w:val="21"/>
        </w:rPr>
        <w:t>委托书</w:t>
      </w:r>
      <w:r w:rsidR="00987B6E" w:rsidRPr="00D07F32">
        <w:rPr>
          <w:rFonts w:ascii="宋体" w:hAnsi="宋体" w:hint="eastAsia"/>
          <w:szCs w:val="21"/>
        </w:rPr>
        <w:t>》</w:t>
      </w:r>
    </w:p>
    <w:p w:rsidR="00980CEE" w:rsidRPr="00D07F32" w:rsidRDefault="00980CEE" w:rsidP="004740C8">
      <w:pPr>
        <w:ind w:firstLineChars="200" w:firstLine="420"/>
        <w:rPr>
          <w:rFonts w:ascii="宋体" w:hAnsi="宋体"/>
          <w:szCs w:val="21"/>
        </w:rPr>
      </w:pPr>
      <w:r>
        <w:rPr>
          <w:rFonts w:ascii="宋体" w:hAnsi="宋体" w:hint="eastAsia"/>
          <w:szCs w:val="21"/>
        </w:rPr>
        <w:t>5</w:t>
      </w:r>
      <w:r>
        <w:rPr>
          <w:rFonts w:ascii="宋体" w:hAnsi="宋体"/>
          <w:szCs w:val="21"/>
        </w:rPr>
        <w:t>.</w:t>
      </w:r>
      <w:r>
        <w:rPr>
          <w:rFonts w:ascii="宋体" w:hAnsi="宋体" w:hint="eastAsia"/>
          <w:szCs w:val="21"/>
        </w:rPr>
        <w:t>《协助执行通知书(回执)》</w:t>
      </w:r>
    </w:p>
    <w:p w:rsidR="00A87913" w:rsidRDefault="00980CEE" w:rsidP="001411CD">
      <w:pPr>
        <w:pStyle w:val="ac"/>
        <w:spacing w:line="240" w:lineRule="auto"/>
        <w:ind w:right="-17"/>
        <w:rPr>
          <w:rFonts w:ascii="宋体" w:hAnsi="宋体"/>
          <w:sz w:val="21"/>
          <w:szCs w:val="21"/>
        </w:rPr>
      </w:pPr>
      <w:r>
        <w:rPr>
          <w:rFonts w:ascii="宋体" w:hAnsi="宋体"/>
          <w:sz w:val="21"/>
          <w:szCs w:val="21"/>
        </w:rPr>
        <w:t>6</w:t>
      </w:r>
      <w:r w:rsidR="001411CD">
        <w:rPr>
          <w:rFonts w:ascii="宋体" w:hAnsi="宋体"/>
          <w:sz w:val="21"/>
          <w:szCs w:val="21"/>
        </w:rPr>
        <w:t>.</w:t>
      </w:r>
      <w:r w:rsidR="00987B6E" w:rsidRPr="00987B6E">
        <w:rPr>
          <w:rFonts w:ascii="宋体" w:hAnsi="宋体" w:hint="eastAsia"/>
          <w:sz w:val="21"/>
          <w:szCs w:val="21"/>
        </w:rPr>
        <w:t>《</w:t>
      </w:r>
      <w:r w:rsidR="001411CD">
        <w:rPr>
          <w:rFonts w:ascii="宋体" w:hAnsi="宋体" w:hint="eastAsia"/>
          <w:sz w:val="21"/>
          <w:szCs w:val="21"/>
        </w:rPr>
        <w:t>查询结果</w:t>
      </w:r>
      <w:r w:rsidR="00987B6E" w:rsidRPr="00987B6E">
        <w:rPr>
          <w:rFonts w:ascii="宋体" w:hAnsi="宋体" w:hint="eastAsia"/>
          <w:sz w:val="21"/>
          <w:szCs w:val="21"/>
        </w:rPr>
        <w:t>》</w:t>
      </w:r>
      <w:r w:rsidR="00471DEE">
        <w:rPr>
          <w:rFonts w:ascii="宋体" w:hAnsi="宋体" w:hint="eastAsia"/>
          <w:sz w:val="21"/>
          <w:szCs w:val="21"/>
        </w:rPr>
        <w:t>（</w:t>
      </w:r>
      <w:r w:rsidR="001411CD">
        <w:rPr>
          <w:rFonts w:ascii="宋体" w:hAnsi="宋体" w:hint="eastAsia"/>
          <w:sz w:val="21"/>
          <w:szCs w:val="21"/>
        </w:rPr>
        <w:t>房屋信息查询）</w:t>
      </w:r>
    </w:p>
    <w:p w:rsidR="008011F6" w:rsidRDefault="00980CEE" w:rsidP="008011F6">
      <w:pPr>
        <w:ind w:firstLineChars="200" w:firstLine="420"/>
        <w:rPr>
          <w:rFonts w:ascii="宋体" w:hAnsi="宋体"/>
          <w:szCs w:val="21"/>
        </w:rPr>
      </w:pPr>
      <w:r>
        <w:rPr>
          <w:rFonts w:asciiTheme="minorEastAsia" w:hAnsiTheme="minorEastAsia"/>
          <w:szCs w:val="21"/>
        </w:rPr>
        <w:t>7</w:t>
      </w:r>
      <w:r w:rsidR="001411CD">
        <w:rPr>
          <w:rFonts w:asciiTheme="minorEastAsia" w:hAnsiTheme="minorEastAsia"/>
          <w:szCs w:val="21"/>
        </w:rPr>
        <w:t>.</w:t>
      </w:r>
      <w:r w:rsidR="00987B6E" w:rsidRPr="00987B6E">
        <w:rPr>
          <w:rFonts w:asciiTheme="minorEastAsia" w:hAnsiTheme="minorEastAsia" w:hint="eastAsia"/>
          <w:szCs w:val="21"/>
        </w:rPr>
        <w:t>《现场查勘笔录》</w:t>
      </w:r>
    </w:p>
    <w:p w:rsidR="00F237DA" w:rsidRDefault="00980CEE" w:rsidP="00F237DA">
      <w:pPr>
        <w:ind w:firstLineChars="200" w:firstLine="420"/>
        <w:rPr>
          <w:rFonts w:ascii="宋体" w:hAnsi="宋体"/>
          <w:szCs w:val="21"/>
        </w:rPr>
      </w:pPr>
      <w:r>
        <w:rPr>
          <w:rFonts w:asciiTheme="minorEastAsia" w:hAnsiTheme="minorEastAsia"/>
          <w:szCs w:val="21"/>
        </w:rPr>
        <w:t>8</w:t>
      </w:r>
      <w:r w:rsidR="001411CD">
        <w:rPr>
          <w:rFonts w:asciiTheme="minorEastAsia" w:hAnsiTheme="minorEastAsia"/>
          <w:szCs w:val="21"/>
        </w:rPr>
        <w:t>.</w:t>
      </w:r>
      <w:r w:rsidR="00987B6E" w:rsidRPr="007066F7">
        <w:rPr>
          <w:rFonts w:asciiTheme="majorEastAsia" w:eastAsiaTheme="majorEastAsia" w:hAnsiTheme="majorEastAsia" w:hint="eastAsia"/>
          <w:szCs w:val="21"/>
        </w:rPr>
        <w:t>价机构营业执照和资质证书</w:t>
      </w:r>
    </w:p>
    <w:p w:rsidR="00987B6E" w:rsidRPr="00400BB2" w:rsidRDefault="00980CEE" w:rsidP="00987B6E">
      <w:pPr>
        <w:ind w:firstLineChars="200" w:firstLine="420"/>
        <w:rPr>
          <w:rFonts w:asciiTheme="majorEastAsia" w:eastAsiaTheme="majorEastAsia" w:hAnsiTheme="majorEastAsia"/>
          <w:szCs w:val="21"/>
        </w:rPr>
      </w:pPr>
      <w:r>
        <w:rPr>
          <w:rFonts w:ascii="宋体" w:eastAsia="宋体" w:hAnsi="宋体"/>
          <w:szCs w:val="21"/>
        </w:rPr>
        <w:t>9</w:t>
      </w:r>
      <w:r w:rsidR="001411CD">
        <w:rPr>
          <w:rFonts w:ascii="宋体" w:eastAsia="宋体" w:hAnsi="宋体"/>
          <w:szCs w:val="21"/>
        </w:rPr>
        <w:t>.</w:t>
      </w:r>
      <w:r w:rsidR="00987B6E" w:rsidRPr="007066F7">
        <w:rPr>
          <w:rFonts w:asciiTheme="majorEastAsia" w:eastAsiaTheme="majorEastAsia" w:hAnsiTheme="majorEastAsia" w:hint="eastAsia"/>
          <w:szCs w:val="21"/>
        </w:rPr>
        <w:t>房</w:t>
      </w:r>
      <w:r w:rsidR="00987B6E" w:rsidRPr="00A462D3">
        <w:rPr>
          <w:rFonts w:asciiTheme="majorEastAsia" w:eastAsiaTheme="majorEastAsia" w:hAnsiTheme="majorEastAsia" w:hint="eastAsia"/>
          <w:szCs w:val="21"/>
        </w:rPr>
        <w:t>地产估价</w:t>
      </w:r>
      <w:r w:rsidR="00987B6E" w:rsidRPr="00400BB2">
        <w:rPr>
          <w:rFonts w:asciiTheme="majorEastAsia" w:eastAsiaTheme="majorEastAsia" w:hAnsiTheme="majorEastAsia" w:hint="eastAsia"/>
          <w:szCs w:val="21"/>
        </w:rPr>
        <w:t>师注册证书</w:t>
      </w:r>
    </w:p>
    <w:p w:rsidR="00400BB2" w:rsidRPr="008E043C" w:rsidRDefault="00400BB2" w:rsidP="004740C8">
      <w:pPr>
        <w:ind w:firstLineChars="200" w:firstLine="420"/>
        <w:rPr>
          <w:rFonts w:asciiTheme="minorEastAsia" w:hAnsiTheme="minorEastAsia"/>
          <w:szCs w:val="21"/>
        </w:rPr>
      </w:pPr>
    </w:p>
    <w:p w:rsidR="001043F1" w:rsidRPr="00F95009"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987B6E" w:rsidRDefault="00987B6E" w:rsidP="00DB3333">
      <w:pPr>
        <w:spacing w:line="360" w:lineRule="auto"/>
        <w:ind w:firstLineChars="200" w:firstLine="480"/>
        <w:rPr>
          <w:rFonts w:asciiTheme="minorEastAsia" w:hAnsiTheme="minorEastAsia"/>
          <w:sz w:val="24"/>
          <w:szCs w:val="24"/>
        </w:rPr>
      </w:pPr>
    </w:p>
    <w:p w:rsidR="00987B6E" w:rsidRDefault="00987B6E" w:rsidP="00DB3333">
      <w:pPr>
        <w:spacing w:line="360" w:lineRule="auto"/>
        <w:ind w:firstLineChars="200" w:firstLine="480"/>
        <w:rPr>
          <w:rFonts w:asciiTheme="minorEastAsia" w:hAnsiTheme="minorEastAsia"/>
          <w:sz w:val="24"/>
          <w:szCs w:val="24"/>
        </w:rPr>
      </w:pPr>
    </w:p>
    <w:p w:rsidR="00987B6E" w:rsidRDefault="00987B6E" w:rsidP="00DB3333">
      <w:pPr>
        <w:spacing w:line="360" w:lineRule="auto"/>
        <w:ind w:firstLineChars="200" w:firstLine="480"/>
        <w:rPr>
          <w:rFonts w:asciiTheme="minorEastAsia" w:hAnsiTheme="minorEastAsia"/>
          <w:sz w:val="24"/>
          <w:szCs w:val="24"/>
        </w:rPr>
      </w:pPr>
    </w:p>
    <w:p w:rsidR="001411CD" w:rsidRPr="001411CD" w:rsidRDefault="001411CD" w:rsidP="00DB3333">
      <w:pPr>
        <w:spacing w:line="360" w:lineRule="auto"/>
        <w:ind w:firstLineChars="200" w:firstLine="480"/>
        <w:rPr>
          <w:rFonts w:asciiTheme="minorEastAsia" w:hAnsiTheme="minorEastAsia"/>
          <w:sz w:val="24"/>
          <w:szCs w:val="24"/>
        </w:rPr>
      </w:pPr>
    </w:p>
    <w:p w:rsidR="00987B6E" w:rsidRPr="00B00564" w:rsidRDefault="00987B6E"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4740C8" w:rsidRDefault="004740C8" w:rsidP="00DB3333">
      <w:pPr>
        <w:spacing w:line="360" w:lineRule="auto"/>
        <w:ind w:firstLineChars="200" w:firstLine="480"/>
        <w:rPr>
          <w:rFonts w:asciiTheme="minorEastAsia" w:hAnsiTheme="minorEastAsia"/>
          <w:sz w:val="24"/>
          <w:szCs w:val="24"/>
        </w:rPr>
      </w:pPr>
    </w:p>
    <w:p w:rsidR="00EF5A20" w:rsidRDefault="00EF5A20" w:rsidP="00DB3333">
      <w:pPr>
        <w:spacing w:line="360" w:lineRule="auto"/>
        <w:ind w:firstLineChars="200" w:firstLine="480"/>
        <w:rPr>
          <w:rFonts w:asciiTheme="minorEastAsia" w:hAnsiTheme="minorEastAsia"/>
          <w:sz w:val="24"/>
          <w:szCs w:val="24"/>
        </w:rPr>
      </w:pPr>
    </w:p>
    <w:p w:rsidR="00DC16DF" w:rsidRDefault="00DC16DF" w:rsidP="00DB3333">
      <w:pPr>
        <w:spacing w:line="360" w:lineRule="auto"/>
        <w:ind w:firstLineChars="200" w:firstLine="480"/>
        <w:rPr>
          <w:rFonts w:asciiTheme="minorEastAsia" w:hAnsiTheme="minorEastAsia"/>
          <w:sz w:val="24"/>
          <w:szCs w:val="24"/>
        </w:rPr>
      </w:pPr>
    </w:p>
    <w:p w:rsidR="001411CD" w:rsidRDefault="001411CD" w:rsidP="000B5313">
      <w:pPr>
        <w:tabs>
          <w:tab w:val="left" w:pos="855"/>
        </w:tabs>
        <w:jc w:val="center"/>
        <w:rPr>
          <w:rFonts w:ascii="黑体" w:eastAsia="黑体" w:hAnsi="宋体" w:cs="宋体"/>
          <w:kern w:val="0"/>
          <w:sz w:val="24"/>
          <w:szCs w:val="24"/>
        </w:rPr>
      </w:pPr>
    </w:p>
    <w:p w:rsidR="000B5313" w:rsidRPr="00471DEE" w:rsidRDefault="000B5313" w:rsidP="000B5313">
      <w:pPr>
        <w:tabs>
          <w:tab w:val="left" w:pos="855"/>
        </w:tabs>
        <w:jc w:val="center"/>
        <w:rPr>
          <w:rFonts w:ascii="黑体" w:eastAsia="黑体" w:hAnsi="宋体" w:cs="宋体"/>
          <w:kern w:val="0"/>
          <w:sz w:val="30"/>
          <w:szCs w:val="30"/>
        </w:rPr>
      </w:pPr>
      <w:r w:rsidRPr="00471DEE">
        <w:rPr>
          <w:rFonts w:ascii="黑体" w:eastAsia="黑体" w:hAnsi="宋体" w:cs="宋体" w:hint="eastAsia"/>
          <w:kern w:val="0"/>
          <w:sz w:val="30"/>
          <w:szCs w:val="30"/>
        </w:rPr>
        <w:lastRenderedPageBreak/>
        <w:t>估价对象</w:t>
      </w:r>
      <w:r w:rsidR="00C7382E" w:rsidRPr="00471DEE">
        <w:rPr>
          <w:rFonts w:ascii="黑体" w:eastAsia="黑体" w:hAnsi="宋体" w:cs="宋体" w:hint="eastAsia"/>
          <w:kern w:val="0"/>
          <w:sz w:val="30"/>
          <w:szCs w:val="30"/>
        </w:rPr>
        <w:t>地</w:t>
      </w:r>
      <w:r w:rsidR="00A04124" w:rsidRPr="00471DEE">
        <w:rPr>
          <w:rFonts w:ascii="黑体" w:eastAsia="黑体" w:hAnsi="宋体" w:cs="宋体" w:hint="eastAsia"/>
          <w:kern w:val="0"/>
          <w:sz w:val="30"/>
          <w:szCs w:val="30"/>
        </w:rPr>
        <w:t>理</w:t>
      </w:r>
      <w:r w:rsidRPr="00471DEE">
        <w:rPr>
          <w:rFonts w:ascii="黑体" w:eastAsia="黑体" w:hAnsi="宋体" w:cs="宋体" w:hint="eastAsia"/>
          <w:kern w:val="0"/>
          <w:sz w:val="30"/>
          <w:szCs w:val="30"/>
        </w:rPr>
        <w:t>位置</w:t>
      </w:r>
      <w:r w:rsidR="0018701E" w:rsidRPr="00471DEE">
        <w:rPr>
          <w:rFonts w:ascii="黑体" w:eastAsia="黑体" w:hAnsi="宋体" w:cs="宋体" w:hint="eastAsia"/>
          <w:kern w:val="0"/>
          <w:sz w:val="30"/>
          <w:szCs w:val="30"/>
        </w:rPr>
        <w:t>图</w:t>
      </w:r>
    </w:p>
    <w:p w:rsidR="008E043C" w:rsidRPr="00ED3DCA" w:rsidRDefault="008E043C" w:rsidP="000B5313">
      <w:pPr>
        <w:tabs>
          <w:tab w:val="left" w:pos="855"/>
        </w:tabs>
        <w:jc w:val="center"/>
        <w:rPr>
          <w:rFonts w:ascii="黑体" w:eastAsia="黑体" w:hAnsi="宋体" w:cs="宋体"/>
          <w:kern w:val="0"/>
          <w:sz w:val="24"/>
          <w:szCs w:val="24"/>
        </w:rPr>
      </w:pPr>
    </w:p>
    <w:p w:rsidR="00281B3E" w:rsidRDefault="00A72FB8" w:rsidP="000B5313">
      <w:pPr>
        <w:tabs>
          <w:tab w:val="left" w:pos="855"/>
        </w:tabs>
        <w:jc w:val="center"/>
        <w:rPr>
          <w:rFonts w:asciiTheme="majorEastAsia" w:eastAsiaTheme="majorEastAsia" w:hAnsiTheme="majorEastAsia"/>
          <w:szCs w:val="21"/>
        </w:rPr>
      </w:pPr>
      <w:r>
        <w:rPr>
          <w:rFonts w:asciiTheme="majorEastAsia" w:eastAsiaTheme="majorEastAsia" w:hAnsiTheme="majorEastAsia"/>
          <w:noProof/>
          <w:szCs w:val="21"/>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2" type="#_x0000_t63" style="position:absolute;left:0;text-align:left;margin-left:8.9pt;margin-top:504.9pt;width:226.4pt;height:105.65pt;flip:y;z-index:251686912;mso-position-horizontal-relative:margin;mso-position-vertical-relative:margin" o:allowincell="f" adj="6292,53299" fillcolor="#bfbfbf [2412]" stroked="f">
            <v:fill opacity=".5" color2="fill lighten(163)" rotate="t" focusposition=".5,.5" focussize="" method="linear sigma" focus="100%" type="gradientRadial"/>
            <v:textbox style="mso-next-textbox:#_x0000_s1072">
              <w:txbxContent>
                <w:p w:rsidR="00A72FB8" w:rsidRDefault="00A72FB8" w:rsidP="00A72FB8">
                  <w:pPr>
                    <w:jc w:val="center"/>
                  </w:pPr>
                  <w:r w:rsidRPr="000B5DD9">
                    <w:rPr>
                      <w:rFonts w:ascii="黑体" w:eastAsia="黑体" w:hAnsi="黑体" w:hint="eastAsia"/>
                      <w:sz w:val="24"/>
                      <w:szCs w:val="24"/>
                    </w:rPr>
                    <w:t>估价对象</w:t>
                  </w:r>
                  <w:r>
                    <w:rPr>
                      <w:rFonts w:hint="eastAsia"/>
                    </w:rPr>
                    <w:t>：</w:t>
                  </w:r>
                </w:p>
                <w:p w:rsidR="00A72FB8" w:rsidRPr="000B5DD9" w:rsidRDefault="00A72FB8" w:rsidP="00A72FB8">
                  <w:pPr>
                    <w:jc w:val="center"/>
                    <w:rPr>
                      <w:rFonts w:asciiTheme="majorEastAsia" w:eastAsiaTheme="majorEastAsia" w:hAnsiTheme="majorEastAsia"/>
                    </w:rPr>
                  </w:pPr>
                  <w:r w:rsidRPr="000B5DD9">
                    <w:rPr>
                      <w:rFonts w:asciiTheme="majorEastAsia" w:eastAsiaTheme="majorEastAsia" w:hAnsiTheme="majorEastAsia" w:hint="eastAsia"/>
                    </w:rPr>
                    <w:t>大连普湾新区三十里堡街道</w:t>
                  </w:r>
                </w:p>
                <w:p w:rsidR="00A72FB8" w:rsidRPr="000B5DD9" w:rsidRDefault="00A72FB8" w:rsidP="00A72FB8">
                  <w:pPr>
                    <w:jc w:val="center"/>
                    <w:rPr>
                      <w:rFonts w:ascii="楷体" w:eastAsia="楷体" w:hAnsi="楷体"/>
                    </w:rPr>
                  </w:pPr>
                  <w:r w:rsidRPr="000B5DD9">
                    <w:rPr>
                      <w:rFonts w:ascii="楷体" w:eastAsia="楷体" w:hAnsi="楷体" w:hint="eastAsia"/>
                    </w:rPr>
                    <w:t>金都家园3</w:t>
                  </w:r>
                  <w:r w:rsidRPr="000B5DD9">
                    <w:rPr>
                      <w:rFonts w:ascii="楷体" w:eastAsia="楷体" w:hAnsi="楷体"/>
                    </w:rPr>
                    <w:t>0</w:t>
                  </w:r>
                  <w:r w:rsidRPr="000B5DD9">
                    <w:rPr>
                      <w:rFonts w:ascii="楷体" w:eastAsia="楷体" w:hAnsi="楷体" w:hint="eastAsia"/>
                    </w:rPr>
                    <w:t>号2单元5层</w:t>
                  </w:r>
                  <w:r w:rsidRPr="000B5DD9">
                    <w:rPr>
                      <w:rFonts w:ascii="楷体" w:eastAsia="楷体" w:hAnsi="楷体"/>
                    </w:rPr>
                    <w:t>1</w:t>
                  </w:r>
                  <w:r w:rsidRPr="000B5DD9">
                    <w:rPr>
                      <w:rFonts w:ascii="楷体" w:eastAsia="楷体" w:hAnsi="楷体" w:hint="eastAsia"/>
                    </w:rPr>
                    <w:t>号</w:t>
                  </w:r>
                </w:p>
                <w:p w:rsidR="00A72FB8" w:rsidRPr="00DE24F0" w:rsidRDefault="00A72FB8" w:rsidP="00A72FB8">
                  <w:pPr>
                    <w:jc w:val="center"/>
                    <w:rPr>
                      <w:rFonts w:ascii="楷体" w:eastAsia="楷体" w:hAnsi="楷体"/>
                    </w:rPr>
                  </w:pPr>
                  <w:r>
                    <w:rPr>
                      <w:rFonts w:ascii="楷体" w:eastAsia="楷体" w:hAnsi="楷体" w:hint="eastAsia"/>
                    </w:rPr>
                    <w:t>（住宅</w:t>
                  </w:r>
                  <w:r w:rsidRPr="00DE24F0">
                    <w:rPr>
                      <w:rFonts w:ascii="楷体" w:eastAsia="楷体" w:hAnsi="楷体" w:hint="eastAsia"/>
                    </w:rPr>
                    <w:t>）</w:t>
                  </w:r>
                </w:p>
              </w:txbxContent>
            </v:textbox>
            <w10:wrap anchorx="margin" anchory="margin"/>
          </v:shape>
        </w:pict>
      </w:r>
      <w:r w:rsidR="00471DEE" w:rsidRPr="001E5C2F">
        <w:rPr>
          <w:rFonts w:asciiTheme="majorEastAsia" w:eastAsiaTheme="majorEastAsia" w:hAnsiTheme="majorEastAsia"/>
          <w:noProof/>
          <w:szCs w:val="21"/>
        </w:rPr>
        <w:drawing>
          <wp:anchor distT="0" distB="0" distL="114300" distR="114300" simplePos="0" relativeHeight="251685888" behindDoc="0" locked="0" layoutInCell="1" allowOverlap="1" wp14:anchorId="73367A2A" wp14:editId="0BF9917A">
            <wp:simplePos x="0" y="0"/>
            <wp:positionH relativeFrom="column">
              <wp:posOffset>4445</wp:posOffset>
            </wp:positionH>
            <wp:positionV relativeFrom="paragraph">
              <wp:posOffset>296545</wp:posOffset>
            </wp:positionV>
            <wp:extent cx="5695950" cy="7038975"/>
            <wp:effectExtent l="19050" t="19050" r="0" b="9525"/>
            <wp:wrapThrough wrapText="bothSides">
              <wp:wrapPolygon edited="0">
                <wp:start x="-72" y="-58"/>
                <wp:lineTo x="-72" y="21629"/>
                <wp:lineTo x="21600" y="21629"/>
                <wp:lineTo x="21600" y="-58"/>
                <wp:lineTo x="-72" y="-58"/>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95950" cy="7038975"/>
                    </a:xfrm>
                    <a:prstGeom prst="rect">
                      <a:avLst/>
                    </a:prstGeom>
                    <a:ln>
                      <a:solidFill>
                        <a:schemeClr val="bg2">
                          <a:lumMod val="50000"/>
                        </a:schemeClr>
                      </a:solidFill>
                    </a:ln>
                    <a:effectLst>
                      <a:softEdge rad="31750"/>
                    </a:effectLst>
                  </pic:spPr>
                </pic:pic>
              </a:graphicData>
            </a:graphic>
            <wp14:sizeRelH relativeFrom="margin">
              <wp14:pctWidth>0</wp14:pctWidth>
            </wp14:sizeRelH>
            <wp14:sizeRelV relativeFrom="margin">
              <wp14:pctHeight>0</wp14:pctHeight>
            </wp14:sizeRelV>
          </wp:anchor>
        </w:drawing>
      </w:r>
      <w:r w:rsidR="00C26339">
        <w:rPr>
          <w:noProof/>
        </w:rPr>
        <w:pict>
          <v:shape id="_x0000_s1070" type="#_x0000_t63" style="position:absolute;left:0;text-align:left;margin-left:2.1pt;margin-top:504.9pt;width:285.7pt;height:103.55pt;flip:y;z-index:251680256;mso-position-horizontal-relative:margin;mso-position-vertical-relative:margin" o:allowincell="f" adj="6078,52200" fillcolor="#9bbb59 [3206]" strokecolor="#f2f2f2 [3041]" strokeweight="3pt">
            <v:fill opacity=".5" rotate="t"/>
            <v:shadow on="t" type="perspective" color="#4e6128 [1606]" opacity=".5" offset="1pt" offset2="-1pt"/>
            <v:textbox style="mso-next-textbox:#_x0000_s1070">
              <w:txbxContent>
                <w:p w:rsidR="00C26339" w:rsidRDefault="00C26339" w:rsidP="000B7316">
                  <w:pPr>
                    <w:jc w:val="center"/>
                  </w:pPr>
                  <w:r w:rsidRPr="000B5DD9">
                    <w:rPr>
                      <w:rFonts w:ascii="黑体" w:eastAsia="黑体" w:hAnsi="黑体" w:hint="eastAsia"/>
                      <w:sz w:val="24"/>
                      <w:szCs w:val="24"/>
                    </w:rPr>
                    <w:t>估价对象</w:t>
                  </w:r>
                  <w:r>
                    <w:rPr>
                      <w:rFonts w:hint="eastAsia"/>
                    </w:rPr>
                    <w:t>：</w:t>
                  </w:r>
                </w:p>
                <w:p w:rsidR="00C26339" w:rsidRPr="000B5DD9" w:rsidRDefault="00C26339" w:rsidP="000B7316">
                  <w:pPr>
                    <w:jc w:val="center"/>
                    <w:rPr>
                      <w:rFonts w:asciiTheme="majorEastAsia" w:eastAsiaTheme="majorEastAsia" w:hAnsiTheme="majorEastAsia"/>
                    </w:rPr>
                  </w:pPr>
                  <w:r w:rsidRPr="000B5DD9">
                    <w:rPr>
                      <w:rFonts w:asciiTheme="majorEastAsia" w:eastAsiaTheme="majorEastAsia" w:hAnsiTheme="majorEastAsia" w:hint="eastAsia"/>
                    </w:rPr>
                    <w:t>大连普湾新区三十里堡街道</w:t>
                  </w:r>
                </w:p>
                <w:p w:rsidR="00C26339" w:rsidRPr="000B5DD9" w:rsidRDefault="00C26339" w:rsidP="000B7316">
                  <w:pPr>
                    <w:jc w:val="center"/>
                    <w:rPr>
                      <w:rFonts w:ascii="楷体" w:eastAsia="楷体" w:hAnsi="楷体"/>
                    </w:rPr>
                  </w:pPr>
                  <w:r w:rsidRPr="000B5DD9">
                    <w:rPr>
                      <w:rFonts w:ascii="楷体" w:eastAsia="楷体" w:hAnsi="楷体" w:hint="eastAsia"/>
                    </w:rPr>
                    <w:t>金都家园3</w:t>
                  </w:r>
                  <w:r w:rsidRPr="000B5DD9">
                    <w:rPr>
                      <w:rFonts w:ascii="楷体" w:eastAsia="楷体" w:hAnsi="楷体"/>
                    </w:rPr>
                    <w:t>0</w:t>
                  </w:r>
                  <w:r w:rsidRPr="000B5DD9">
                    <w:rPr>
                      <w:rFonts w:ascii="楷体" w:eastAsia="楷体" w:hAnsi="楷体" w:hint="eastAsia"/>
                    </w:rPr>
                    <w:t>号2单元5层</w:t>
                  </w:r>
                  <w:r w:rsidRPr="000B5DD9">
                    <w:rPr>
                      <w:rFonts w:ascii="楷体" w:eastAsia="楷体" w:hAnsi="楷体"/>
                    </w:rPr>
                    <w:t>1</w:t>
                  </w:r>
                  <w:r w:rsidRPr="000B5DD9">
                    <w:rPr>
                      <w:rFonts w:ascii="楷体" w:eastAsia="楷体" w:hAnsi="楷体" w:hint="eastAsia"/>
                    </w:rPr>
                    <w:t>号</w:t>
                  </w:r>
                </w:p>
                <w:p w:rsidR="00C26339" w:rsidRPr="00DE24F0" w:rsidRDefault="00C26339" w:rsidP="000B7316">
                  <w:pPr>
                    <w:jc w:val="center"/>
                    <w:rPr>
                      <w:rFonts w:ascii="楷体" w:eastAsia="楷体" w:hAnsi="楷体"/>
                    </w:rPr>
                  </w:pPr>
                  <w:r>
                    <w:rPr>
                      <w:rFonts w:ascii="楷体" w:eastAsia="楷体" w:hAnsi="楷体" w:hint="eastAsia"/>
                    </w:rPr>
                    <w:t>（住宅</w:t>
                  </w:r>
                  <w:r w:rsidRPr="00DE24F0">
                    <w:rPr>
                      <w:rFonts w:ascii="楷体" w:eastAsia="楷体" w:hAnsi="楷体" w:hint="eastAsia"/>
                    </w:rPr>
                    <w:t>）</w:t>
                  </w:r>
                </w:p>
                <w:p w:rsidR="00C26339" w:rsidRPr="009F4D2D" w:rsidRDefault="00C26339" w:rsidP="000B7316">
                  <w:pPr>
                    <w:jc w:val="center"/>
                  </w:pPr>
                </w:p>
                <w:p w:rsidR="00C26339" w:rsidRPr="000B7316" w:rsidRDefault="00C26339" w:rsidP="004D35B9">
                  <w:pPr>
                    <w:jc w:val="center"/>
                  </w:pPr>
                </w:p>
              </w:txbxContent>
            </v:textbox>
            <w10:wrap anchorx="margin" anchory="margin"/>
          </v:shape>
        </w:pict>
      </w:r>
      <w:r w:rsidR="008E043C" w:rsidRPr="00BB3B42">
        <w:rPr>
          <w:rFonts w:asciiTheme="majorEastAsia" w:eastAsiaTheme="majorEastAsia" w:hAnsiTheme="majorEastAsia" w:hint="eastAsia"/>
          <w:szCs w:val="21"/>
        </w:rPr>
        <w:t>↓</w:t>
      </w:r>
    </w:p>
    <w:p w:rsidR="007E5764" w:rsidRPr="00471DEE" w:rsidRDefault="007E5764" w:rsidP="007E5764">
      <w:pPr>
        <w:tabs>
          <w:tab w:val="left" w:pos="855"/>
        </w:tabs>
        <w:jc w:val="center"/>
        <w:rPr>
          <w:rFonts w:asciiTheme="majorEastAsia" w:eastAsiaTheme="majorEastAsia" w:hAnsiTheme="majorEastAsia"/>
          <w:sz w:val="30"/>
          <w:szCs w:val="30"/>
        </w:rPr>
      </w:pPr>
      <w:r w:rsidRPr="00471DEE">
        <w:rPr>
          <w:rFonts w:ascii="黑体" w:eastAsia="黑体" w:hAnsi="宋体" w:cs="宋体" w:hint="eastAsia"/>
          <w:kern w:val="0"/>
          <w:sz w:val="30"/>
          <w:szCs w:val="30"/>
        </w:rPr>
        <w:lastRenderedPageBreak/>
        <w:t>估价对象卫星</w:t>
      </w:r>
      <w:r w:rsidR="00C7382E" w:rsidRPr="00471DEE">
        <w:rPr>
          <w:rFonts w:ascii="黑体" w:eastAsia="黑体" w:hAnsi="宋体" w:cs="宋体" w:hint="eastAsia"/>
          <w:kern w:val="0"/>
          <w:sz w:val="30"/>
          <w:szCs w:val="30"/>
        </w:rPr>
        <w:t>影像</w:t>
      </w:r>
      <w:r w:rsidR="0018701E" w:rsidRPr="00471DEE">
        <w:rPr>
          <w:rFonts w:ascii="黑体" w:eastAsia="黑体" w:hAnsi="宋体" w:cs="宋体" w:hint="eastAsia"/>
          <w:kern w:val="0"/>
          <w:sz w:val="30"/>
          <w:szCs w:val="30"/>
        </w:rPr>
        <w:t>图</w:t>
      </w:r>
    </w:p>
    <w:p w:rsidR="007E5764" w:rsidRPr="00AB68F3" w:rsidRDefault="007E5764" w:rsidP="007E5764">
      <w:pPr>
        <w:tabs>
          <w:tab w:val="left" w:pos="855"/>
        </w:tabs>
        <w:jc w:val="center"/>
        <w:rPr>
          <w:rFonts w:asciiTheme="majorEastAsia" w:eastAsiaTheme="majorEastAsia" w:hAnsiTheme="majorEastAsia"/>
          <w:sz w:val="13"/>
          <w:szCs w:val="13"/>
        </w:rPr>
      </w:pPr>
    </w:p>
    <w:p w:rsidR="00426F4B" w:rsidRDefault="007E5764" w:rsidP="007E5764">
      <w:pPr>
        <w:tabs>
          <w:tab w:val="left" w:pos="855"/>
        </w:tabs>
        <w:jc w:val="center"/>
        <w:rPr>
          <w:rFonts w:asciiTheme="majorEastAsia" w:eastAsiaTheme="majorEastAsia" w:hAnsiTheme="majorEastAsia"/>
          <w:szCs w:val="21"/>
        </w:rPr>
      </w:pPr>
      <w:r w:rsidRPr="00BB3B42">
        <w:rPr>
          <w:rFonts w:asciiTheme="majorEastAsia" w:eastAsiaTheme="majorEastAsia" w:hAnsiTheme="majorEastAsia" w:hint="eastAsia"/>
          <w:szCs w:val="21"/>
        </w:rPr>
        <w:t>↓</w:t>
      </w:r>
    </w:p>
    <w:p w:rsidR="005F1522" w:rsidRDefault="000B5DD9" w:rsidP="007E5764">
      <w:pPr>
        <w:tabs>
          <w:tab w:val="left" w:pos="855"/>
        </w:tabs>
        <w:jc w:val="center"/>
        <w:rPr>
          <w:rFonts w:asciiTheme="majorEastAsia" w:eastAsiaTheme="majorEastAsia" w:hAnsiTheme="majorEastAsia"/>
          <w:szCs w:val="21"/>
        </w:rPr>
      </w:pPr>
      <w:r w:rsidRPr="000B5DD9">
        <w:rPr>
          <w:rFonts w:asciiTheme="majorEastAsia" w:eastAsiaTheme="majorEastAsia" w:hAnsiTheme="majorEastAsia"/>
          <w:noProof/>
          <w:szCs w:val="21"/>
        </w:rPr>
        <w:drawing>
          <wp:inline distT="0" distB="0" distL="0" distR="0" wp14:anchorId="6C5E60CB" wp14:editId="07EA7CA4">
            <wp:extent cx="5760085" cy="7067550"/>
            <wp:effectExtent l="19050" t="1905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7067550"/>
                    </a:xfrm>
                    <a:prstGeom prst="rect">
                      <a:avLst/>
                    </a:prstGeom>
                    <a:ln cap="rnd">
                      <a:solidFill>
                        <a:schemeClr val="tx1"/>
                      </a:solidFill>
                    </a:ln>
                    <a:effectLst>
                      <a:softEdge rad="31750"/>
                    </a:effectLst>
                  </pic:spPr>
                </pic:pic>
              </a:graphicData>
            </a:graphic>
          </wp:inline>
        </w:drawing>
      </w:r>
      <w:r w:rsidR="00C26339">
        <w:rPr>
          <w:noProof/>
        </w:rPr>
        <w:pict>
          <v:shape id="_x0000_s1028" type="#_x0000_t63" style="position:absolute;left:0;text-align:left;margin-left:170.15pt;margin-top:448.95pt;width:226.4pt;height:105.65pt;flip:y;z-index:251676160;mso-position-horizontal-relative:margin;mso-position-vertical-relative:margin" o:allowincell="f" adj="-6078,43046" fillcolor="#eaeaea" stroked="f">
            <v:fill opacity=".5" color2="fill lighten(163)" rotate="t" focusposition=".5,.5" focussize="" method="linear sigma" focus="100%" type="gradientRadial"/>
            <v:textbox style="mso-next-textbox:#_x0000_s1028">
              <w:txbxContent>
                <w:p w:rsidR="00C26339" w:rsidRDefault="00C26339" w:rsidP="000B5DD9">
                  <w:pPr>
                    <w:jc w:val="center"/>
                  </w:pPr>
                  <w:r w:rsidRPr="000B5DD9">
                    <w:rPr>
                      <w:rFonts w:ascii="黑体" w:eastAsia="黑体" w:hAnsi="黑体" w:hint="eastAsia"/>
                      <w:sz w:val="24"/>
                      <w:szCs w:val="24"/>
                    </w:rPr>
                    <w:t>估价对象</w:t>
                  </w:r>
                  <w:r>
                    <w:rPr>
                      <w:rFonts w:hint="eastAsia"/>
                    </w:rPr>
                    <w:t>：</w:t>
                  </w:r>
                </w:p>
                <w:p w:rsidR="00C26339" w:rsidRPr="000B5DD9" w:rsidRDefault="00C26339" w:rsidP="000B5DD9">
                  <w:pPr>
                    <w:jc w:val="center"/>
                    <w:rPr>
                      <w:rFonts w:asciiTheme="majorEastAsia" w:eastAsiaTheme="majorEastAsia" w:hAnsiTheme="majorEastAsia"/>
                    </w:rPr>
                  </w:pPr>
                  <w:r w:rsidRPr="000B5DD9">
                    <w:rPr>
                      <w:rFonts w:asciiTheme="majorEastAsia" w:eastAsiaTheme="majorEastAsia" w:hAnsiTheme="majorEastAsia" w:hint="eastAsia"/>
                    </w:rPr>
                    <w:t>大连普湾新区三十里堡街道</w:t>
                  </w:r>
                </w:p>
                <w:p w:rsidR="00C26339" w:rsidRPr="000B5DD9" w:rsidRDefault="00C26339" w:rsidP="000B5DD9">
                  <w:pPr>
                    <w:jc w:val="center"/>
                    <w:rPr>
                      <w:rFonts w:ascii="楷体" w:eastAsia="楷体" w:hAnsi="楷体"/>
                    </w:rPr>
                  </w:pPr>
                  <w:r w:rsidRPr="000B5DD9">
                    <w:rPr>
                      <w:rFonts w:ascii="楷体" w:eastAsia="楷体" w:hAnsi="楷体" w:hint="eastAsia"/>
                    </w:rPr>
                    <w:t>金都家园3</w:t>
                  </w:r>
                  <w:r w:rsidRPr="000B5DD9">
                    <w:rPr>
                      <w:rFonts w:ascii="楷体" w:eastAsia="楷体" w:hAnsi="楷体"/>
                    </w:rPr>
                    <w:t>0</w:t>
                  </w:r>
                  <w:r w:rsidRPr="000B5DD9">
                    <w:rPr>
                      <w:rFonts w:ascii="楷体" w:eastAsia="楷体" w:hAnsi="楷体" w:hint="eastAsia"/>
                    </w:rPr>
                    <w:t>号2单元5层</w:t>
                  </w:r>
                  <w:r w:rsidRPr="000B5DD9">
                    <w:rPr>
                      <w:rFonts w:ascii="楷体" w:eastAsia="楷体" w:hAnsi="楷体"/>
                    </w:rPr>
                    <w:t>1</w:t>
                  </w:r>
                  <w:r w:rsidRPr="000B5DD9">
                    <w:rPr>
                      <w:rFonts w:ascii="楷体" w:eastAsia="楷体" w:hAnsi="楷体" w:hint="eastAsia"/>
                    </w:rPr>
                    <w:t>号</w:t>
                  </w:r>
                </w:p>
                <w:p w:rsidR="00C26339" w:rsidRPr="00DE24F0" w:rsidRDefault="00C26339" w:rsidP="000B5DD9">
                  <w:pPr>
                    <w:jc w:val="center"/>
                    <w:rPr>
                      <w:rFonts w:ascii="楷体" w:eastAsia="楷体" w:hAnsi="楷体"/>
                    </w:rPr>
                  </w:pPr>
                  <w:r>
                    <w:rPr>
                      <w:rFonts w:ascii="楷体" w:eastAsia="楷体" w:hAnsi="楷体" w:hint="eastAsia"/>
                    </w:rPr>
                    <w:t>（住宅</w:t>
                  </w:r>
                  <w:r w:rsidRPr="00DE24F0">
                    <w:rPr>
                      <w:rFonts w:ascii="楷体" w:eastAsia="楷体" w:hAnsi="楷体" w:hint="eastAsia"/>
                    </w:rPr>
                    <w:t>）</w:t>
                  </w:r>
                </w:p>
              </w:txbxContent>
            </v:textbox>
            <w10:wrap anchorx="margin" anchory="margin"/>
          </v:shape>
        </w:pict>
      </w:r>
    </w:p>
    <w:p w:rsidR="001411CD" w:rsidRDefault="001411CD" w:rsidP="00C336E6">
      <w:pPr>
        <w:widowControl/>
        <w:spacing w:line="360" w:lineRule="auto"/>
        <w:jc w:val="center"/>
        <w:rPr>
          <w:rFonts w:ascii="黑体" w:eastAsia="黑体" w:hAnsi="宋体" w:cs="宋体"/>
          <w:kern w:val="0"/>
          <w:sz w:val="24"/>
          <w:szCs w:val="24"/>
        </w:rPr>
      </w:pPr>
    </w:p>
    <w:p w:rsidR="000B5313" w:rsidRPr="00C170F1" w:rsidRDefault="000B5313" w:rsidP="00C336E6">
      <w:pPr>
        <w:widowControl/>
        <w:spacing w:line="360" w:lineRule="auto"/>
        <w:jc w:val="center"/>
        <w:rPr>
          <w:rFonts w:ascii="黑体" w:eastAsia="黑体" w:hAnsi="宋体" w:cs="宋体"/>
          <w:kern w:val="0"/>
          <w:sz w:val="30"/>
          <w:szCs w:val="30"/>
        </w:rPr>
      </w:pPr>
      <w:r w:rsidRPr="00C170F1">
        <w:rPr>
          <w:rFonts w:ascii="黑体" w:eastAsia="黑体" w:hAnsi="宋体" w:cs="宋体" w:hint="eastAsia"/>
          <w:kern w:val="0"/>
          <w:sz w:val="30"/>
          <w:szCs w:val="30"/>
        </w:rPr>
        <w:lastRenderedPageBreak/>
        <w:t>估价对象</w:t>
      </w:r>
      <w:r w:rsidR="00244239" w:rsidRPr="00C170F1">
        <w:rPr>
          <w:rFonts w:ascii="黑体" w:eastAsia="黑体" w:hAnsi="宋体" w:cs="宋体" w:hint="eastAsia"/>
          <w:kern w:val="0"/>
          <w:sz w:val="30"/>
          <w:szCs w:val="30"/>
        </w:rPr>
        <w:t>现场</w:t>
      </w:r>
      <w:r w:rsidR="00A04124" w:rsidRPr="00C170F1">
        <w:rPr>
          <w:rFonts w:ascii="黑体" w:eastAsia="黑体" w:hAnsi="宋体" w:cs="宋体" w:hint="eastAsia"/>
          <w:kern w:val="0"/>
          <w:sz w:val="30"/>
          <w:szCs w:val="30"/>
        </w:rPr>
        <w:t>照片</w:t>
      </w:r>
      <w:r w:rsidR="00D02667">
        <w:rPr>
          <w:rFonts w:ascii="黑体" w:eastAsia="黑体" w:hAnsi="宋体" w:cs="宋体" w:hint="eastAsia"/>
          <w:kern w:val="0"/>
          <w:sz w:val="30"/>
          <w:szCs w:val="30"/>
        </w:rPr>
        <w:t>1</w:t>
      </w:r>
    </w:p>
    <w:p w:rsidR="00EC38E5" w:rsidRDefault="00EC38E5" w:rsidP="00B2355D">
      <w:pPr>
        <w:tabs>
          <w:tab w:val="left" w:pos="855"/>
        </w:tabs>
        <w:spacing w:line="200" w:lineRule="exact"/>
        <w:jc w:val="left"/>
        <w:rPr>
          <w:rFonts w:ascii="黑体" w:eastAsia="黑体" w:hAnsi="宋体" w:cs="宋体"/>
          <w:kern w:val="0"/>
          <w:sz w:val="15"/>
          <w:szCs w:val="15"/>
        </w:rPr>
      </w:pP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地名：大连</w:t>
      </w:r>
      <w:r w:rsidR="00FC6D7C">
        <w:rPr>
          <w:rFonts w:ascii="黑体" w:eastAsia="黑体" w:hAnsi="宋体" w:cs="宋体" w:hint="eastAsia"/>
          <w:kern w:val="0"/>
          <w:sz w:val="15"/>
          <w:szCs w:val="15"/>
        </w:rPr>
        <w:t>普湾新区三十里堡街道金都家园3</w:t>
      </w:r>
      <w:r w:rsidR="00FC6D7C">
        <w:rPr>
          <w:rFonts w:ascii="黑体" w:eastAsia="黑体" w:hAnsi="宋体" w:cs="宋体"/>
          <w:kern w:val="0"/>
          <w:sz w:val="15"/>
          <w:szCs w:val="15"/>
        </w:rPr>
        <w:t>0</w:t>
      </w:r>
      <w:r>
        <w:rPr>
          <w:rFonts w:ascii="黑体" w:eastAsia="黑体" w:hAnsi="宋体" w:cs="宋体" w:hint="eastAsia"/>
          <w:kern w:val="0"/>
          <w:sz w:val="15"/>
          <w:szCs w:val="15"/>
        </w:rPr>
        <w:t>栋</w:t>
      </w:r>
      <w:r w:rsidR="00FC6D7C">
        <w:rPr>
          <w:rFonts w:ascii="黑体" w:eastAsia="黑体" w:hAnsi="宋体" w:cs="宋体" w:hint="eastAsia"/>
          <w:kern w:val="0"/>
          <w:sz w:val="15"/>
          <w:szCs w:val="15"/>
        </w:rPr>
        <w:t>2</w:t>
      </w:r>
      <w:r w:rsidR="005F1522">
        <w:rPr>
          <w:rFonts w:ascii="黑体" w:eastAsia="黑体" w:hAnsi="宋体" w:cs="宋体"/>
          <w:kern w:val="0"/>
          <w:sz w:val="15"/>
          <w:szCs w:val="15"/>
        </w:rPr>
        <w:t>-</w:t>
      </w:r>
      <w:r w:rsidR="00FC6D7C">
        <w:rPr>
          <w:rFonts w:ascii="黑体" w:eastAsia="黑体" w:hAnsi="宋体" w:cs="宋体"/>
          <w:kern w:val="0"/>
          <w:sz w:val="15"/>
          <w:szCs w:val="15"/>
        </w:rPr>
        <w:t>5</w:t>
      </w:r>
      <w:r w:rsidR="005F1522">
        <w:rPr>
          <w:rFonts w:ascii="黑体" w:eastAsia="黑体" w:hAnsi="宋体" w:cs="宋体"/>
          <w:kern w:val="0"/>
          <w:sz w:val="15"/>
          <w:szCs w:val="15"/>
        </w:rPr>
        <w:t>-1</w:t>
      </w:r>
      <w:r>
        <w:rPr>
          <w:rFonts w:ascii="黑体" w:eastAsia="黑体" w:hAnsi="宋体" w:cs="宋体" w:hint="eastAsia"/>
          <w:kern w:val="0"/>
          <w:sz w:val="15"/>
          <w:szCs w:val="15"/>
        </w:rPr>
        <w:t>号</w:t>
      </w: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用途：住宅</w:t>
      </w:r>
      <w:r>
        <w:rPr>
          <w:rFonts w:ascii="黑体" w:eastAsia="黑体" w:hAnsi="宋体" w:cs="宋体"/>
          <w:kern w:val="0"/>
          <w:sz w:val="15"/>
          <w:szCs w:val="15"/>
        </w:rPr>
        <w:t xml:space="preserve">   *</w:t>
      </w:r>
      <w:r>
        <w:rPr>
          <w:rFonts w:ascii="黑体" w:eastAsia="黑体" w:hAnsi="宋体" w:cs="宋体" w:hint="eastAsia"/>
          <w:kern w:val="0"/>
          <w:sz w:val="15"/>
          <w:szCs w:val="15"/>
        </w:rPr>
        <w:t>使用状态:</w:t>
      </w:r>
      <w:r w:rsidR="00FC6D7C">
        <w:rPr>
          <w:rFonts w:ascii="黑体" w:eastAsia="黑体" w:hAnsi="宋体" w:cs="宋体" w:hint="eastAsia"/>
          <w:kern w:val="0"/>
          <w:sz w:val="15"/>
          <w:szCs w:val="15"/>
        </w:rPr>
        <w:t>闲置</w:t>
      </w: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面积：</w:t>
      </w:r>
      <w:r w:rsidR="00FC6D7C">
        <w:rPr>
          <w:rFonts w:ascii="黑体" w:eastAsia="黑体" w:hAnsi="宋体" w:cs="宋体"/>
          <w:kern w:val="0"/>
          <w:sz w:val="15"/>
          <w:szCs w:val="15"/>
        </w:rPr>
        <w:t>61.65</w:t>
      </w:r>
      <w:r w:rsidRPr="00B8207A">
        <w:rPr>
          <w:rFonts w:ascii="黑体" w:eastAsia="黑体" w:hAnsi="宋体" w:cs="宋体" w:hint="eastAsia"/>
          <w:kern w:val="0"/>
          <w:sz w:val="15"/>
          <w:szCs w:val="15"/>
        </w:rPr>
        <w:t>㎡</w:t>
      </w:r>
      <w:r>
        <w:rPr>
          <w:rFonts w:ascii="黑体" w:eastAsia="黑体" w:hAnsi="宋体" w:cs="宋体" w:hint="eastAsia"/>
          <w:kern w:val="0"/>
          <w:sz w:val="15"/>
          <w:szCs w:val="15"/>
        </w:rPr>
        <w:t>（</w:t>
      </w:r>
      <w:r w:rsidR="005F1522">
        <w:rPr>
          <w:rFonts w:ascii="黑体" w:eastAsia="黑体" w:hAnsi="宋体" w:cs="宋体" w:hint="eastAsia"/>
          <w:kern w:val="0"/>
          <w:sz w:val="15"/>
          <w:szCs w:val="15"/>
        </w:rPr>
        <w:t>一</w:t>
      </w:r>
      <w:r>
        <w:rPr>
          <w:rFonts w:ascii="黑体" w:eastAsia="黑体" w:hAnsi="宋体" w:cs="宋体" w:hint="eastAsia"/>
          <w:kern w:val="0"/>
          <w:sz w:val="15"/>
          <w:szCs w:val="15"/>
        </w:rPr>
        <w:t>套）</w:t>
      </w: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证号：</w:t>
      </w:r>
      <w:r w:rsidR="005F1522">
        <w:rPr>
          <w:rFonts w:ascii="黑体" w:eastAsia="黑体" w:hAnsi="宋体" w:cs="宋体" w:hint="eastAsia"/>
          <w:kern w:val="0"/>
          <w:sz w:val="15"/>
          <w:szCs w:val="15"/>
        </w:rPr>
        <w:t>2</w:t>
      </w:r>
      <w:r w:rsidR="005F1522">
        <w:rPr>
          <w:rFonts w:ascii="黑体" w:eastAsia="黑体" w:hAnsi="宋体" w:cs="宋体"/>
          <w:kern w:val="0"/>
          <w:sz w:val="15"/>
          <w:szCs w:val="15"/>
        </w:rPr>
        <w:t>01</w:t>
      </w:r>
      <w:r w:rsidR="00FC6D7C">
        <w:rPr>
          <w:rFonts w:ascii="黑体" w:eastAsia="黑体" w:hAnsi="宋体" w:cs="宋体"/>
          <w:kern w:val="0"/>
          <w:sz w:val="15"/>
          <w:szCs w:val="15"/>
        </w:rPr>
        <w:t>600</w:t>
      </w:r>
      <w:r w:rsidR="00B95851">
        <w:rPr>
          <w:rFonts w:ascii="黑体" w:eastAsia="黑体" w:hAnsi="宋体" w:cs="宋体"/>
          <w:kern w:val="0"/>
          <w:sz w:val="15"/>
          <w:szCs w:val="15"/>
        </w:rPr>
        <w:t>345</w:t>
      </w:r>
      <w:r w:rsidR="005F1522">
        <w:rPr>
          <w:rFonts w:ascii="黑体" w:eastAsia="黑体" w:hAnsi="宋体" w:cs="宋体" w:hint="eastAsia"/>
          <w:kern w:val="0"/>
          <w:sz w:val="15"/>
          <w:szCs w:val="15"/>
        </w:rPr>
        <w:t>（所有权 权证号）</w:t>
      </w:r>
    </w:p>
    <w:p w:rsidR="00EC38E5" w:rsidRDefault="00EC38E5" w:rsidP="00B2355D">
      <w:pPr>
        <w:tabs>
          <w:tab w:val="left" w:pos="855"/>
        </w:tabs>
        <w:spacing w:line="200" w:lineRule="exact"/>
        <w:jc w:val="left"/>
        <w:rPr>
          <w:rFonts w:ascii="黑体" w:eastAsia="黑体" w:hAnsi="宋体" w:cs="宋体"/>
          <w:kern w:val="0"/>
          <w:sz w:val="15"/>
          <w:szCs w:val="15"/>
        </w:rPr>
      </w:pPr>
    </w:p>
    <w:p w:rsidR="002E246D" w:rsidRDefault="00C170F1" w:rsidP="005472D0">
      <w:pPr>
        <w:widowControl/>
        <w:jc w:val="center"/>
        <w:rPr>
          <w:rFonts w:ascii="楷体_GB2312" w:eastAsia="楷体_GB2312"/>
          <w:bCs/>
          <w:szCs w:val="21"/>
        </w:rPr>
      </w:pPr>
      <w:r w:rsidRPr="00FB6C8E">
        <w:rPr>
          <w:noProof/>
          <w:sz w:val="28"/>
          <w:szCs w:val="28"/>
        </w:rPr>
        <w:drawing>
          <wp:anchor distT="0" distB="0" distL="114300" distR="114300" simplePos="0" relativeHeight="251628544" behindDoc="0" locked="0" layoutInCell="1" allowOverlap="1" wp14:anchorId="3B525BAF" wp14:editId="619422C9">
            <wp:simplePos x="0" y="0"/>
            <wp:positionH relativeFrom="column">
              <wp:posOffset>-2540</wp:posOffset>
            </wp:positionH>
            <wp:positionV relativeFrom="paragraph">
              <wp:posOffset>199390</wp:posOffset>
            </wp:positionV>
            <wp:extent cx="2703195" cy="3928110"/>
            <wp:effectExtent l="0" t="0" r="0" b="0"/>
            <wp:wrapSquare wrapText="bothSides"/>
            <wp:docPr id="32" name="图片 32" descr="8e81ab95fd6eda0d91f5087bd4d6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e81ab95fd6eda0d91f5087bd4d6d21"/>
                    <pic:cNvPicPr>
                      <a:picLocks noChangeAspect="1" noChangeArrowheads="1"/>
                    </pic:cNvPicPr>
                  </pic:nvPicPr>
                  <pic:blipFill>
                    <a:blip r:embed="rId13" cstate="print">
                      <a:extLst>
                        <a:ext uri="{28A0092B-C50C-407E-A947-70E740481C1C}">
                          <a14:useLocalDpi xmlns:a14="http://schemas.microsoft.com/office/drawing/2010/main" val="0"/>
                        </a:ext>
                      </a:extLst>
                    </a:blip>
                    <a:srcRect r="978" b="4393"/>
                    <a:stretch>
                      <a:fillRect/>
                    </a:stretch>
                  </pic:blipFill>
                  <pic:spPr bwMode="auto">
                    <a:xfrm>
                      <a:off x="0" y="0"/>
                      <a:ext cx="2703195" cy="3928110"/>
                    </a:xfrm>
                    <a:prstGeom prst="rect">
                      <a:avLst/>
                    </a:prstGeom>
                    <a:noFill/>
                    <a:ln>
                      <a:noFill/>
                    </a:ln>
                  </pic:spPr>
                </pic:pic>
              </a:graphicData>
            </a:graphic>
            <wp14:sizeRelH relativeFrom="margin">
              <wp14:pctWidth>0</wp14:pctWidth>
            </wp14:sizeRelH>
          </wp:anchor>
        </w:drawing>
      </w:r>
      <w:r w:rsidR="00C31B81" w:rsidRPr="00BB3B42">
        <w:rPr>
          <w:rFonts w:asciiTheme="majorEastAsia" w:eastAsiaTheme="majorEastAsia" w:hAnsiTheme="majorEastAsia" w:hint="eastAsia"/>
          <w:szCs w:val="21"/>
        </w:rPr>
        <w:t>↓</w:t>
      </w:r>
      <w:r w:rsidR="00DF302E">
        <w:rPr>
          <w:rFonts w:ascii="楷体_GB2312" w:eastAsia="楷体_GB2312" w:hint="eastAsia"/>
          <w:bCs/>
          <w:szCs w:val="21"/>
        </w:rPr>
        <w:t xml:space="preserve"> </w:t>
      </w:r>
    </w:p>
    <w:p w:rsidR="00FC6D7C" w:rsidRDefault="00C170F1" w:rsidP="00C170F1">
      <w:pPr>
        <w:widowControl/>
        <w:ind w:firstLineChars="100" w:firstLine="280"/>
        <w:rPr>
          <w:rFonts w:ascii="楷体_GB2312" w:eastAsia="楷体_GB2312"/>
          <w:noProof/>
          <w:szCs w:val="21"/>
        </w:rPr>
      </w:pPr>
      <w:r w:rsidRPr="00FC6038">
        <w:rPr>
          <w:noProof/>
          <w:sz w:val="28"/>
          <w:szCs w:val="28"/>
        </w:rPr>
        <w:drawing>
          <wp:inline distT="0" distB="0" distL="0" distR="0" wp14:anchorId="74C498CE" wp14:editId="352712FE">
            <wp:extent cx="2623351" cy="3918955"/>
            <wp:effectExtent l="0" t="0" r="0" b="0"/>
            <wp:docPr id="33" name="图片 33" descr="baf31d6c20fd107d3714cfb4460f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f31d6c20fd107d3714cfb4460f06b"/>
                    <pic:cNvPicPr>
                      <a:picLocks noChangeAspect="1" noChangeArrowheads="1"/>
                    </pic:cNvPicPr>
                  </pic:nvPicPr>
                  <pic:blipFill>
                    <a:blip r:embed="rId14" cstate="print">
                      <a:extLst>
                        <a:ext uri="{28A0092B-C50C-407E-A947-70E740481C1C}">
                          <a14:useLocalDpi xmlns:a14="http://schemas.microsoft.com/office/drawing/2010/main" val="0"/>
                        </a:ext>
                      </a:extLst>
                    </a:blip>
                    <a:srcRect b="4466"/>
                    <a:stretch>
                      <a:fillRect/>
                    </a:stretch>
                  </pic:blipFill>
                  <pic:spPr bwMode="auto">
                    <a:xfrm>
                      <a:off x="0" y="0"/>
                      <a:ext cx="2627225" cy="3924743"/>
                    </a:xfrm>
                    <a:prstGeom prst="rect">
                      <a:avLst/>
                    </a:prstGeom>
                    <a:noFill/>
                    <a:ln>
                      <a:noFill/>
                    </a:ln>
                  </pic:spPr>
                </pic:pic>
              </a:graphicData>
            </a:graphic>
          </wp:inline>
        </w:drawing>
      </w:r>
      <w:r>
        <w:rPr>
          <w:rFonts w:ascii="楷体_GB2312" w:eastAsia="楷体_GB2312"/>
          <w:noProof/>
          <w:szCs w:val="21"/>
        </w:rPr>
        <w:br w:type="textWrapping" w:clear="all"/>
      </w:r>
    </w:p>
    <w:p w:rsidR="00FC6D7C" w:rsidRDefault="00C170F1" w:rsidP="00B2355D">
      <w:pPr>
        <w:widowControl/>
        <w:rPr>
          <w:rFonts w:ascii="楷体_GB2312" w:eastAsia="楷体_GB2312"/>
          <w:noProof/>
          <w:szCs w:val="21"/>
        </w:rPr>
      </w:pPr>
      <w:r w:rsidRPr="004F0A9A">
        <w:rPr>
          <w:noProof/>
          <w:sz w:val="28"/>
          <w:szCs w:val="28"/>
        </w:rPr>
        <w:drawing>
          <wp:anchor distT="0" distB="0" distL="114300" distR="114300" simplePos="0" relativeHeight="251642880" behindDoc="0" locked="0" layoutInCell="1" allowOverlap="1" wp14:anchorId="2FEA3F8A" wp14:editId="489462E1">
            <wp:simplePos x="0" y="0"/>
            <wp:positionH relativeFrom="column">
              <wp:posOffset>3019425</wp:posOffset>
            </wp:positionH>
            <wp:positionV relativeFrom="paragraph">
              <wp:posOffset>38735</wp:posOffset>
            </wp:positionV>
            <wp:extent cx="2576195" cy="2337435"/>
            <wp:effectExtent l="0" t="0" r="0" b="0"/>
            <wp:wrapThrough wrapText="bothSides">
              <wp:wrapPolygon edited="0">
                <wp:start x="0" y="0"/>
                <wp:lineTo x="0" y="21477"/>
                <wp:lineTo x="21403" y="21477"/>
                <wp:lineTo x="21403" y="0"/>
                <wp:lineTo x="0" y="0"/>
              </wp:wrapPolygon>
            </wp:wrapThrough>
            <wp:docPr id="35" name="图片 35" descr="3312fb07b54e9df538d663d04e81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312fb07b54e9df538d663d04e817a0"/>
                    <pic:cNvPicPr>
                      <a:picLocks noChangeAspect="1" noChangeArrowheads="1"/>
                    </pic:cNvPicPr>
                  </pic:nvPicPr>
                  <pic:blipFill>
                    <a:blip r:embed="rId15" cstate="print">
                      <a:extLst>
                        <a:ext uri="{28A0092B-C50C-407E-A947-70E740481C1C}">
                          <a14:useLocalDpi xmlns:a14="http://schemas.microsoft.com/office/drawing/2010/main" val="0"/>
                        </a:ext>
                      </a:extLst>
                    </a:blip>
                    <a:srcRect r="1408" b="8453"/>
                    <a:stretch>
                      <a:fillRect/>
                    </a:stretch>
                  </pic:blipFill>
                  <pic:spPr bwMode="auto">
                    <a:xfrm>
                      <a:off x="0" y="0"/>
                      <a:ext cx="2576195" cy="2337435"/>
                    </a:xfrm>
                    <a:prstGeom prst="rect">
                      <a:avLst/>
                    </a:prstGeom>
                    <a:noFill/>
                    <a:ln>
                      <a:noFill/>
                    </a:ln>
                  </pic:spPr>
                </pic:pic>
              </a:graphicData>
            </a:graphic>
            <wp14:sizeRelH relativeFrom="margin">
              <wp14:pctWidth>0</wp14:pctWidth>
            </wp14:sizeRelH>
          </wp:anchor>
        </w:drawing>
      </w:r>
      <w:r w:rsidRPr="005A4DAB">
        <w:rPr>
          <w:noProof/>
          <w:sz w:val="28"/>
          <w:szCs w:val="28"/>
        </w:rPr>
        <w:drawing>
          <wp:anchor distT="0" distB="0" distL="114300" distR="114300" simplePos="0" relativeHeight="251630592" behindDoc="0" locked="0" layoutInCell="1" allowOverlap="1" wp14:anchorId="309C1AE2" wp14:editId="6FC02332">
            <wp:simplePos x="0" y="0"/>
            <wp:positionH relativeFrom="column">
              <wp:posOffset>-2540</wp:posOffset>
            </wp:positionH>
            <wp:positionV relativeFrom="paragraph">
              <wp:posOffset>38735</wp:posOffset>
            </wp:positionV>
            <wp:extent cx="2671445" cy="2353310"/>
            <wp:effectExtent l="0" t="0" r="0" b="0"/>
            <wp:wrapSquare wrapText="bothSides"/>
            <wp:docPr id="34" name="图片 34" descr="20fb610001191f73e0ed14b0988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fb610001191f73e0ed14b09888821"/>
                    <pic:cNvPicPr>
                      <a:picLocks noChangeAspect="1" noChangeArrowheads="1"/>
                    </pic:cNvPicPr>
                  </pic:nvPicPr>
                  <pic:blipFill>
                    <a:blip r:embed="rId16" cstate="print">
                      <a:extLst>
                        <a:ext uri="{28A0092B-C50C-407E-A947-70E740481C1C}">
                          <a14:useLocalDpi xmlns:a14="http://schemas.microsoft.com/office/drawing/2010/main" val="0"/>
                        </a:ext>
                      </a:extLst>
                    </a:blip>
                    <a:srcRect b="8171"/>
                    <a:stretch>
                      <a:fillRect/>
                    </a:stretch>
                  </pic:blipFill>
                  <pic:spPr bwMode="auto">
                    <a:xfrm>
                      <a:off x="0" y="0"/>
                      <a:ext cx="2671445" cy="2353310"/>
                    </a:xfrm>
                    <a:prstGeom prst="rect">
                      <a:avLst/>
                    </a:prstGeom>
                    <a:noFill/>
                    <a:ln>
                      <a:noFill/>
                    </a:ln>
                  </pic:spPr>
                </pic:pic>
              </a:graphicData>
            </a:graphic>
            <wp14:sizeRelH relativeFrom="margin">
              <wp14:pctWidth>0</wp14:pctWidth>
            </wp14:sizeRelH>
          </wp:anchor>
        </w:drawing>
      </w:r>
    </w:p>
    <w:p w:rsidR="00FC6D7C" w:rsidRDefault="00C170F1" w:rsidP="00C170F1">
      <w:pPr>
        <w:widowControl/>
        <w:ind w:firstLineChars="300" w:firstLine="630"/>
        <w:rPr>
          <w:rFonts w:ascii="楷体_GB2312" w:eastAsia="楷体_GB2312"/>
          <w:noProof/>
          <w:szCs w:val="21"/>
        </w:rPr>
      </w:pPr>
      <w:r>
        <w:rPr>
          <w:rFonts w:ascii="楷体_GB2312" w:eastAsia="楷体_GB2312"/>
          <w:noProof/>
          <w:szCs w:val="21"/>
        </w:rPr>
        <w:br w:type="textWrapping" w:clear="all"/>
      </w:r>
    </w:p>
    <w:p w:rsidR="00D02667" w:rsidRPr="00C170F1" w:rsidRDefault="00D02667" w:rsidP="00D02667">
      <w:pPr>
        <w:widowControl/>
        <w:spacing w:line="360" w:lineRule="auto"/>
        <w:jc w:val="center"/>
        <w:rPr>
          <w:rFonts w:ascii="黑体" w:eastAsia="黑体" w:hAnsi="宋体" w:cs="宋体"/>
          <w:kern w:val="0"/>
          <w:sz w:val="30"/>
          <w:szCs w:val="30"/>
        </w:rPr>
      </w:pPr>
      <w:r w:rsidRPr="00C170F1">
        <w:rPr>
          <w:rFonts w:ascii="黑体" w:eastAsia="黑体" w:hAnsi="宋体" w:cs="宋体" w:hint="eastAsia"/>
          <w:kern w:val="0"/>
          <w:sz w:val="30"/>
          <w:szCs w:val="30"/>
        </w:rPr>
        <w:lastRenderedPageBreak/>
        <w:t>估价对象现场照片</w:t>
      </w:r>
      <w:r>
        <w:rPr>
          <w:rFonts w:ascii="黑体" w:eastAsia="黑体" w:hAnsi="宋体" w:cs="宋体"/>
          <w:kern w:val="0"/>
          <w:sz w:val="30"/>
          <w:szCs w:val="30"/>
        </w:rPr>
        <w:t>2</w:t>
      </w:r>
    </w:p>
    <w:p w:rsidR="00D02667" w:rsidRDefault="00D02667" w:rsidP="00D02667">
      <w:pPr>
        <w:tabs>
          <w:tab w:val="left" w:pos="855"/>
        </w:tabs>
        <w:spacing w:line="200" w:lineRule="exact"/>
        <w:jc w:val="left"/>
        <w:rPr>
          <w:rFonts w:ascii="黑体" w:eastAsia="黑体" w:hAnsi="宋体" w:cs="宋体"/>
          <w:kern w:val="0"/>
          <w:sz w:val="15"/>
          <w:szCs w:val="15"/>
        </w:rPr>
      </w:pPr>
    </w:p>
    <w:p w:rsidR="00D02667" w:rsidRDefault="00D02667" w:rsidP="00D02667">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地名：大连普湾新区三十里堡街道金都家园3</w:t>
      </w:r>
      <w:r>
        <w:rPr>
          <w:rFonts w:ascii="黑体" w:eastAsia="黑体" w:hAnsi="宋体" w:cs="宋体"/>
          <w:kern w:val="0"/>
          <w:sz w:val="15"/>
          <w:szCs w:val="15"/>
        </w:rPr>
        <w:t>0</w:t>
      </w:r>
      <w:r>
        <w:rPr>
          <w:rFonts w:ascii="黑体" w:eastAsia="黑体" w:hAnsi="宋体" w:cs="宋体" w:hint="eastAsia"/>
          <w:kern w:val="0"/>
          <w:sz w:val="15"/>
          <w:szCs w:val="15"/>
        </w:rPr>
        <w:t>栋2</w:t>
      </w:r>
      <w:r>
        <w:rPr>
          <w:rFonts w:ascii="黑体" w:eastAsia="黑体" w:hAnsi="宋体" w:cs="宋体"/>
          <w:kern w:val="0"/>
          <w:sz w:val="15"/>
          <w:szCs w:val="15"/>
        </w:rPr>
        <w:t>-5-1</w:t>
      </w:r>
      <w:r>
        <w:rPr>
          <w:rFonts w:ascii="黑体" w:eastAsia="黑体" w:hAnsi="宋体" w:cs="宋体" w:hint="eastAsia"/>
          <w:kern w:val="0"/>
          <w:sz w:val="15"/>
          <w:szCs w:val="15"/>
        </w:rPr>
        <w:t>号</w:t>
      </w:r>
    </w:p>
    <w:p w:rsidR="00D02667" w:rsidRDefault="00D02667" w:rsidP="00D02667">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用途：住宅</w:t>
      </w:r>
      <w:r>
        <w:rPr>
          <w:rFonts w:ascii="黑体" w:eastAsia="黑体" w:hAnsi="宋体" w:cs="宋体"/>
          <w:kern w:val="0"/>
          <w:sz w:val="15"/>
          <w:szCs w:val="15"/>
        </w:rPr>
        <w:t xml:space="preserve">   *</w:t>
      </w:r>
      <w:r>
        <w:rPr>
          <w:rFonts w:ascii="黑体" w:eastAsia="黑体" w:hAnsi="宋体" w:cs="宋体" w:hint="eastAsia"/>
          <w:kern w:val="0"/>
          <w:sz w:val="15"/>
          <w:szCs w:val="15"/>
        </w:rPr>
        <w:t>使用状态:闲置</w:t>
      </w:r>
    </w:p>
    <w:p w:rsidR="00D02667" w:rsidRDefault="00D02667" w:rsidP="00D02667">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面积：</w:t>
      </w:r>
      <w:r>
        <w:rPr>
          <w:rFonts w:ascii="黑体" w:eastAsia="黑体" w:hAnsi="宋体" w:cs="宋体"/>
          <w:kern w:val="0"/>
          <w:sz w:val="15"/>
          <w:szCs w:val="15"/>
        </w:rPr>
        <w:t>61.65</w:t>
      </w:r>
      <w:r w:rsidRPr="00B8207A">
        <w:rPr>
          <w:rFonts w:ascii="黑体" w:eastAsia="黑体" w:hAnsi="宋体" w:cs="宋体" w:hint="eastAsia"/>
          <w:kern w:val="0"/>
          <w:sz w:val="15"/>
          <w:szCs w:val="15"/>
        </w:rPr>
        <w:t>㎡</w:t>
      </w:r>
      <w:r>
        <w:rPr>
          <w:rFonts w:ascii="黑体" w:eastAsia="黑体" w:hAnsi="宋体" w:cs="宋体" w:hint="eastAsia"/>
          <w:kern w:val="0"/>
          <w:sz w:val="15"/>
          <w:szCs w:val="15"/>
        </w:rPr>
        <w:t>（一套）</w:t>
      </w:r>
    </w:p>
    <w:p w:rsidR="00D02667" w:rsidRDefault="00D02667" w:rsidP="00D02667">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证号：2</w:t>
      </w:r>
      <w:r>
        <w:rPr>
          <w:rFonts w:ascii="黑体" w:eastAsia="黑体" w:hAnsi="宋体" w:cs="宋体"/>
          <w:kern w:val="0"/>
          <w:sz w:val="15"/>
          <w:szCs w:val="15"/>
        </w:rPr>
        <w:t>01600</w:t>
      </w:r>
      <w:r w:rsidR="00B95851">
        <w:rPr>
          <w:rFonts w:ascii="黑体" w:eastAsia="黑体" w:hAnsi="宋体" w:cs="宋体"/>
          <w:kern w:val="0"/>
          <w:sz w:val="15"/>
          <w:szCs w:val="15"/>
        </w:rPr>
        <w:t>3</w:t>
      </w:r>
      <w:r>
        <w:rPr>
          <w:rFonts w:ascii="黑体" w:eastAsia="黑体" w:hAnsi="宋体" w:cs="宋体"/>
          <w:kern w:val="0"/>
          <w:sz w:val="15"/>
          <w:szCs w:val="15"/>
        </w:rPr>
        <w:t>45</w:t>
      </w:r>
      <w:r>
        <w:rPr>
          <w:rFonts w:ascii="黑体" w:eastAsia="黑体" w:hAnsi="宋体" w:cs="宋体" w:hint="eastAsia"/>
          <w:kern w:val="0"/>
          <w:sz w:val="15"/>
          <w:szCs w:val="15"/>
        </w:rPr>
        <w:t>（所有权 权证号）</w:t>
      </w:r>
    </w:p>
    <w:p w:rsidR="00D02667" w:rsidRDefault="00D02667" w:rsidP="00D02667">
      <w:pPr>
        <w:tabs>
          <w:tab w:val="left" w:pos="855"/>
        </w:tabs>
        <w:spacing w:line="200" w:lineRule="exact"/>
        <w:jc w:val="left"/>
        <w:rPr>
          <w:rFonts w:asciiTheme="majorEastAsia" w:eastAsiaTheme="majorEastAsia" w:hAnsiTheme="majorEastAsia"/>
          <w:szCs w:val="21"/>
        </w:rPr>
      </w:pPr>
    </w:p>
    <w:p w:rsidR="00D02667" w:rsidRPr="001E5C2F" w:rsidRDefault="00D02667" w:rsidP="00D02667">
      <w:pPr>
        <w:tabs>
          <w:tab w:val="left" w:pos="855"/>
        </w:tabs>
        <w:spacing w:line="200" w:lineRule="exact"/>
        <w:jc w:val="center"/>
        <w:rPr>
          <w:rFonts w:ascii="黑体" w:eastAsia="黑体" w:hAnsi="宋体" w:cs="宋体"/>
          <w:kern w:val="0"/>
          <w:sz w:val="15"/>
          <w:szCs w:val="15"/>
        </w:rPr>
      </w:pPr>
      <w:r w:rsidRPr="001E5C2F">
        <w:rPr>
          <w:rFonts w:asciiTheme="majorEastAsia" w:eastAsiaTheme="majorEastAsia" w:hAnsiTheme="majorEastAsia" w:hint="eastAsia"/>
          <w:szCs w:val="21"/>
        </w:rPr>
        <w:t>↓</w:t>
      </w:r>
    </w:p>
    <w:p w:rsidR="00FC6D7C" w:rsidRDefault="00D02667" w:rsidP="00D02667">
      <w:pPr>
        <w:widowControl/>
        <w:ind w:firstLineChars="100" w:firstLine="280"/>
        <w:rPr>
          <w:rFonts w:ascii="楷体_GB2312" w:eastAsia="楷体_GB2312"/>
          <w:noProof/>
          <w:szCs w:val="21"/>
        </w:rPr>
      </w:pPr>
      <w:r w:rsidRPr="005A4DAB">
        <w:rPr>
          <w:noProof/>
          <w:sz w:val="28"/>
          <w:szCs w:val="28"/>
        </w:rPr>
        <w:drawing>
          <wp:anchor distT="0" distB="0" distL="114300" distR="114300" simplePos="0" relativeHeight="251641856" behindDoc="0" locked="0" layoutInCell="1" allowOverlap="1" wp14:anchorId="45B58FA7" wp14:editId="6154E603">
            <wp:simplePos x="0" y="0"/>
            <wp:positionH relativeFrom="column">
              <wp:posOffset>3100070</wp:posOffset>
            </wp:positionH>
            <wp:positionV relativeFrom="paragraph">
              <wp:posOffset>100965</wp:posOffset>
            </wp:positionV>
            <wp:extent cx="2552700" cy="2057400"/>
            <wp:effectExtent l="0" t="0" r="0" b="0"/>
            <wp:wrapThrough wrapText="bothSides">
              <wp:wrapPolygon edited="0">
                <wp:start x="0" y="0"/>
                <wp:lineTo x="0" y="21400"/>
                <wp:lineTo x="21439" y="21400"/>
                <wp:lineTo x="21439" y="0"/>
                <wp:lineTo x="0" y="0"/>
              </wp:wrapPolygon>
            </wp:wrapThrough>
            <wp:docPr id="36" name="图片 36" descr="16d5569854461bd8479fe1a34f87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d5569854461bd8479fe1a34f8751d"/>
                    <pic:cNvPicPr>
                      <a:picLocks noChangeAspect="1" noChangeArrowheads="1"/>
                    </pic:cNvPicPr>
                  </pic:nvPicPr>
                  <pic:blipFill>
                    <a:blip r:embed="rId17" cstate="print">
                      <a:extLst>
                        <a:ext uri="{28A0092B-C50C-407E-A947-70E740481C1C}">
                          <a14:useLocalDpi xmlns:a14="http://schemas.microsoft.com/office/drawing/2010/main" val="0"/>
                        </a:ext>
                      </a:extLst>
                    </a:blip>
                    <a:srcRect b="8771"/>
                    <a:stretch>
                      <a:fillRect/>
                    </a:stretch>
                  </pic:blipFill>
                  <pic:spPr bwMode="auto">
                    <a:xfrm>
                      <a:off x="0" y="0"/>
                      <a:ext cx="25527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9D9">
        <w:rPr>
          <w:noProof/>
          <w:sz w:val="28"/>
          <w:szCs w:val="28"/>
        </w:rPr>
        <w:drawing>
          <wp:anchor distT="0" distB="0" distL="114300" distR="114300" simplePos="0" relativeHeight="251668480" behindDoc="0" locked="0" layoutInCell="1" allowOverlap="1" wp14:anchorId="1108F3F5" wp14:editId="1F83C2F1">
            <wp:simplePos x="0" y="0"/>
            <wp:positionH relativeFrom="column">
              <wp:posOffset>4445</wp:posOffset>
            </wp:positionH>
            <wp:positionV relativeFrom="paragraph">
              <wp:posOffset>2529840</wp:posOffset>
            </wp:positionV>
            <wp:extent cx="2619375" cy="4095750"/>
            <wp:effectExtent l="0" t="0" r="0" b="0"/>
            <wp:wrapThrough wrapText="bothSides">
              <wp:wrapPolygon edited="0">
                <wp:start x="0" y="0"/>
                <wp:lineTo x="0" y="21500"/>
                <wp:lineTo x="21521" y="21500"/>
                <wp:lineTo x="21521" y="0"/>
                <wp:lineTo x="0" y="0"/>
              </wp:wrapPolygon>
            </wp:wrapThrough>
            <wp:docPr id="38" name="图片 38" descr="f455da2b3e13a7c339fd841be9c8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455da2b3e13a7c339fd841be9c8c0f"/>
                    <pic:cNvPicPr>
                      <a:picLocks noChangeAspect="1" noChangeArrowheads="1"/>
                    </pic:cNvPicPr>
                  </pic:nvPicPr>
                  <pic:blipFill>
                    <a:blip r:embed="rId18" cstate="print">
                      <a:extLst>
                        <a:ext uri="{28A0092B-C50C-407E-A947-70E740481C1C}">
                          <a14:useLocalDpi xmlns:a14="http://schemas.microsoft.com/office/drawing/2010/main" val="0"/>
                        </a:ext>
                      </a:extLst>
                    </a:blip>
                    <a:srcRect b="4597"/>
                    <a:stretch>
                      <a:fillRect/>
                    </a:stretch>
                  </pic:blipFill>
                  <pic:spPr bwMode="auto">
                    <a:xfrm>
                      <a:off x="0" y="0"/>
                      <a:ext cx="2619375" cy="4095750"/>
                    </a:xfrm>
                    <a:prstGeom prst="rect">
                      <a:avLst/>
                    </a:prstGeom>
                    <a:noFill/>
                    <a:ln>
                      <a:noFill/>
                    </a:ln>
                  </pic:spPr>
                </pic:pic>
              </a:graphicData>
            </a:graphic>
            <wp14:sizeRelH relativeFrom="margin">
              <wp14:pctWidth>0</wp14:pctWidth>
            </wp14:sizeRelH>
          </wp:anchor>
        </w:drawing>
      </w:r>
      <w:r w:rsidRPr="00FA18E2">
        <w:rPr>
          <w:noProof/>
          <w:sz w:val="28"/>
          <w:szCs w:val="28"/>
        </w:rPr>
        <w:drawing>
          <wp:anchor distT="0" distB="0" distL="114300" distR="114300" simplePos="0" relativeHeight="251659264" behindDoc="0" locked="0" layoutInCell="1" allowOverlap="1" wp14:anchorId="1CDA4F3A" wp14:editId="7E1E15F8">
            <wp:simplePos x="0" y="0"/>
            <wp:positionH relativeFrom="column">
              <wp:posOffset>23495</wp:posOffset>
            </wp:positionH>
            <wp:positionV relativeFrom="paragraph">
              <wp:posOffset>87630</wp:posOffset>
            </wp:positionV>
            <wp:extent cx="2619375" cy="2114550"/>
            <wp:effectExtent l="0" t="0" r="0" b="0"/>
            <wp:wrapThrough wrapText="bothSides">
              <wp:wrapPolygon edited="0">
                <wp:start x="0" y="0"/>
                <wp:lineTo x="0" y="21405"/>
                <wp:lineTo x="21521" y="21405"/>
                <wp:lineTo x="21521" y="0"/>
                <wp:lineTo x="0" y="0"/>
              </wp:wrapPolygon>
            </wp:wrapThrough>
            <wp:docPr id="37" name="图片 37" descr="d5611dfd5785b496bb85337aa56b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5611dfd5785b496bb85337aa56bfe0"/>
                    <pic:cNvPicPr>
                      <a:picLocks noChangeAspect="1" noChangeArrowheads="1"/>
                    </pic:cNvPicPr>
                  </pic:nvPicPr>
                  <pic:blipFill>
                    <a:blip r:embed="rId19" cstate="print">
                      <a:extLst>
                        <a:ext uri="{28A0092B-C50C-407E-A947-70E740481C1C}">
                          <a14:useLocalDpi xmlns:a14="http://schemas.microsoft.com/office/drawing/2010/main" val="0"/>
                        </a:ext>
                      </a:extLst>
                    </a:blip>
                    <a:srcRect r="1613" b="8426"/>
                    <a:stretch>
                      <a:fillRect/>
                    </a:stretch>
                  </pic:blipFill>
                  <pic:spPr bwMode="auto">
                    <a:xfrm>
                      <a:off x="0" y="0"/>
                      <a:ext cx="2619375" cy="2114550"/>
                    </a:xfrm>
                    <a:prstGeom prst="rect">
                      <a:avLst/>
                    </a:prstGeom>
                    <a:noFill/>
                    <a:ln>
                      <a:noFill/>
                    </a:ln>
                  </pic:spPr>
                </pic:pic>
              </a:graphicData>
            </a:graphic>
            <wp14:sizeRelV relativeFrom="margin">
              <wp14:pctHeight>0</wp14:pctHeight>
            </wp14:sizeRelV>
          </wp:anchor>
        </w:drawing>
      </w:r>
      <w:r w:rsidR="00C170F1">
        <w:rPr>
          <w:rFonts w:ascii="楷体_GB2312" w:eastAsia="楷体_GB2312"/>
          <w:noProof/>
          <w:szCs w:val="21"/>
        </w:rPr>
        <w:br w:type="textWrapping" w:clear="all"/>
      </w:r>
      <w:r w:rsidR="00C170F1">
        <w:rPr>
          <w:rFonts w:ascii="楷体_GB2312" w:eastAsia="楷体_GB2312" w:hint="eastAsia"/>
          <w:noProof/>
          <w:szCs w:val="21"/>
        </w:rPr>
        <w:t xml:space="preserve"> </w:t>
      </w:r>
    </w:p>
    <w:p w:rsidR="00FC6D7C" w:rsidRDefault="00D02667" w:rsidP="00B2355D">
      <w:pPr>
        <w:widowControl/>
        <w:rPr>
          <w:rFonts w:ascii="楷体_GB2312" w:eastAsia="楷体_GB2312"/>
          <w:noProof/>
          <w:szCs w:val="21"/>
        </w:rPr>
      </w:pPr>
      <w:r w:rsidRPr="005A4DAB">
        <w:rPr>
          <w:noProof/>
          <w:sz w:val="28"/>
          <w:szCs w:val="28"/>
        </w:rPr>
        <w:drawing>
          <wp:anchor distT="0" distB="0" distL="114300" distR="114300" simplePos="0" relativeHeight="251669504" behindDoc="0" locked="0" layoutInCell="1" allowOverlap="1" wp14:anchorId="024D5CF4" wp14:editId="6CF39B22">
            <wp:simplePos x="0" y="0"/>
            <wp:positionH relativeFrom="column">
              <wp:posOffset>390525</wp:posOffset>
            </wp:positionH>
            <wp:positionV relativeFrom="paragraph">
              <wp:posOffset>148590</wp:posOffset>
            </wp:positionV>
            <wp:extent cx="2524125" cy="4019550"/>
            <wp:effectExtent l="0" t="0" r="0" b="0"/>
            <wp:wrapThrough wrapText="bothSides">
              <wp:wrapPolygon edited="0">
                <wp:start x="0" y="0"/>
                <wp:lineTo x="0" y="21498"/>
                <wp:lineTo x="21518" y="21498"/>
                <wp:lineTo x="21518" y="0"/>
                <wp:lineTo x="0" y="0"/>
              </wp:wrapPolygon>
            </wp:wrapThrough>
            <wp:docPr id="39" name="图片 39" descr="0715f04cff8252b8c2e8a32272f4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15f04cff8252b8c2e8a32272f414a"/>
                    <pic:cNvPicPr>
                      <a:picLocks noChangeAspect="1" noChangeArrowheads="1"/>
                    </pic:cNvPicPr>
                  </pic:nvPicPr>
                  <pic:blipFill>
                    <a:blip r:embed="rId20" cstate="print">
                      <a:extLst>
                        <a:ext uri="{28A0092B-C50C-407E-A947-70E740481C1C}">
                          <a14:useLocalDpi xmlns:a14="http://schemas.microsoft.com/office/drawing/2010/main" val="0"/>
                        </a:ext>
                      </a:extLst>
                    </a:blip>
                    <a:srcRect l="1364" r="1755" b="4858"/>
                    <a:stretch>
                      <a:fillRect/>
                    </a:stretch>
                  </pic:blipFill>
                  <pic:spPr bwMode="auto">
                    <a:xfrm>
                      <a:off x="0" y="0"/>
                      <a:ext cx="2524125" cy="4019550"/>
                    </a:xfrm>
                    <a:prstGeom prst="rect">
                      <a:avLst/>
                    </a:prstGeom>
                    <a:noFill/>
                    <a:ln>
                      <a:noFill/>
                    </a:ln>
                  </pic:spPr>
                </pic:pic>
              </a:graphicData>
            </a:graphic>
            <wp14:sizeRelH relativeFrom="margin">
              <wp14:pctWidth>0</wp14:pctWidth>
            </wp14:sizeRelH>
          </wp:anchor>
        </w:drawing>
      </w: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FC6D7C" w:rsidRDefault="00FC6D7C" w:rsidP="00B2355D">
      <w:pPr>
        <w:widowControl/>
        <w:rPr>
          <w:rFonts w:ascii="楷体_GB2312" w:eastAsia="楷体_GB2312"/>
          <w:noProof/>
          <w:szCs w:val="21"/>
        </w:rPr>
      </w:pPr>
    </w:p>
    <w:p w:rsidR="00C336E6" w:rsidRDefault="002E246D" w:rsidP="00B2355D">
      <w:pPr>
        <w:widowControl/>
        <w:rPr>
          <w:rFonts w:ascii="楷体_GB2312" w:eastAsia="楷体_GB2312"/>
          <w:szCs w:val="21"/>
        </w:rPr>
      </w:pPr>
      <w:r>
        <w:rPr>
          <w:rFonts w:ascii="楷体_GB2312" w:eastAsia="楷体_GB2312" w:hint="eastAsia"/>
          <w:bCs/>
          <w:szCs w:val="21"/>
        </w:rPr>
        <w:t xml:space="preserve"> </w:t>
      </w:r>
      <w:r>
        <w:rPr>
          <w:rFonts w:ascii="楷体_GB2312" w:eastAsia="楷体_GB2312"/>
          <w:bCs/>
          <w:szCs w:val="21"/>
        </w:rPr>
        <w:t xml:space="preserve">  </w:t>
      </w:r>
      <w:r w:rsidR="00840292">
        <w:rPr>
          <w:rFonts w:ascii="楷体_GB2312" w:eastAsia="楷体_GB2312" w:hint="eastAsia"/>
          <w:szCs w:val="21"/>
        </w:rPr>
        <w:t xml:space="preserve"> </w:t>
      </w:r>
      <w:r w:rsidR="00840292">
        <w:rPr>
          <w:rFonts w:ascii="楷体_GB2312" w:eastAsia="楷体_GB2312"/>
          <w:szCs w:val="21"/>
        </w:rPr>
        <w:t xml:space="preserve"> </w:t>
      </w:r>
    </w:p>
    <w:p w:rsidR="00C336E6" w:rsidRDefault="00C336E6" w:rsidP="00B2355D">
      <w:pPr>
        <w:widowControl/>
        <w:rPr>
          <w:rFonts w:ascii="楷体_GB2312" w:eastAsia="楷体_GB2312"/>
          <w:szCs w:val="21"/>
        </w:rPr>
      </w:pPr>
    </w:p>
    <w:p w:rsidR="00C336E6" w:rsidRDefault="00C336E6" w:rsidP="00B2355D">
      <w:pPr>
        <w:widowControl/>
        <w:rPr>
          <w:rFonts w:ascii="楷体_GB2312" w:eastAsia="楷体_GB2312"/>
          <w:szCs w:val="21"/>
        </w:rPr>
      </w:pPr>
    </w:p>
    <w:p w:rsidR="00C336E6" w:rsidRDefault="00C336E6" w:rsidP="00B2355D">
      <w:pPr>
        <w:widowControl/>
        <w:rPr>
          <w:rFonts w:ascii="楷体_GB2312" w:eastAsia="楷体_GB2312"/>
          <w:szCs w:val="21"/>
        </w:rPr>
      </w:pPr>
    </w:p>
    <w:p w:rsidR="00C336E6" w:rsidRDefault="00C336E6" w:rsidP="00B2355D">
      <w:pPr>
        <w:widowControl/>
        <w:rPr>
          <w:rFonts w:ascii="楷体_GB2312" w:eastAsia="楷体_GB2312"/>
          <w:szCs w:val="21"/>
        </w:rPr>
      </w:pPr>
    </w:p>
    <w:p w:rsidR="00AE2005" w:rsidRDefault="00A07F23" w:rsidP="00AE2005">
      <w:pPr>
        <w:widowControl/>
        <w:jc w:val="center"/>
        <w:rPr>
          <w:rFonts w:ascii="楷体_GB2312" w:eastAsia="楷体_GB2312"/>
          <w:bCs/>
          <w:szCs w:val="21"/>
        </w:rPr>
      </w:pPr>
      <w:r w:rsidRPr="00A07F23">
        <w:rPr>
          <w:rFonts w:ascii="楷体_GB2312" w:eastAsia="楷体_GB2312"/>
          <w:bCs/>
          <w:noProof/>
          <w:szCs w:val="21"/>
        </w:rPr>
        <w:lastRenderedPageBreak/>
        <w:drawing>
          <wp:inline distT="0" distB="0" distL="0" distR="0">
            <wp:extent cx="5759769" cy="7808181"/>
            <wp:effectExtent l="0" t="0" r="0" b="0"/>
            <wp:docPr id="25" name="图片 25" descr="C:\Users\Administered\AppData\Local\Temp\WeChat Files\e9d56d02b6cf36d331f5e45e1f00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ered\AppData\Local\Temp\WeChat Files\e9d56d02b6cf36d331f5e45e1f00e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150" cy="7810053"/>
                    </a:xfrm>
                    <a:prstGeom prst="rect">
                      <a:avLst/>
                    </a:prstGeom>
                    <a:noFill/>
                    <a:ln>
                      <a:noFill/>
                    </a:ln>
                  </pic:spPr>
                </pic:pic>
              </a:graphicData>
            </a:graphic>
          </wp:inline>
        </w:drawing>
      </w:r>
    </w:p>
    <w:p w:rsidR="00AE2005" w:rsidRDefault="00A07F23" w:rsidP="00752CEF">
      <w:pPr>
        <w:widowControl/>
        <w:rPr>
          <w:rFonts w:ascii="楷体_GB2312" w:eastAsia="楷体_GB2312"/>
          <w:bCs/>
          <w:szCs w:val="21"/>
        </w:rPr>
      </w:pPr>
      <w:r w:rsidRPr="00A07F23">
        <w:rPr>
          <w:rFonts w:ascii="楷体_GB2312" w:eastAsia="楷体_GB2312"/>
          <w:bCs/>
          <w:noProof/>
          <w:szCs w:val="21"/>
        </w:rPr>
        <w:lastRenderedPageBreak/>
        <w:drawing>
          <wp:inline distT="0" distB="0" distL="0" distR="0">
            <wp:extent cx="5759769" cy="7839986"/>
            <wp:effectExtent l="0" t="0" r="0" b="0"/>
            <wp:docPr id="26" name="图片 26" descr="C:\Users\Administered\AppData\Local\Temp\WeChat Files\b260ea7c0f649af4354a450ebaa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ered\AppData\Local\Temp\WeChat Files\b260ea7c0f649af4354a450ebaa99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830" cy="7845514"/>
                    </a:xfrm>
                    <a:prstGeom prst="rect">
                      <a:avLst/>
                    </a:prstGeom>
                    <a:noFill/>
                    <a:ln>
                      <a:noFill/>
                    </a:ln>
                  </pic:spPr>
                </pic:pic>
              </a:graphicData>
            </a:graphic>
          </wp:inline>
        </w:drawing>
      </w:r>
    </w:p>
    <w:p w:rsidR="00AE2005" w:rsidRDefault="00980CEE" w:rsidP="00AE2005">
      <w:pPr>
        <w:rPr>
          <w:rFonts w:ascii="楷体_GB2312" w:eastAsia="楷体_GB2312"/>
          <w:szCs w:val="21"/>
        </w:rPr>
      </w:pPr>
      <w:r w:rsidRPr="00980CEE">
        <w:rPr>
          <w:rFonts w:ascii="楷体_GB2312" w:eastAsia="楷体_GB2312"/>
          <w:noProof/>
          <w:szCs w:val="21"/>
        </w:rPr>
        <w:lastRenderedPageBreak/>
        <w:drawing>
          <wp:inline distT="0" distB="0" distL="0" distR="0">
            <wp:extent cx="5676265" cy="7766462"/>
            <wp:effectExtent l="0" t="0" r="0" b="0"/>
            <wp:docPr id="2" name="图片 2" descr="F:\2022年度\2022涉执报告\2022-11-001普湾三十里堡金都家园30栋-2-5-1号\三十里堡金都家园30号2单元5层1号\委托书等相关材料\协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2年度\2022涉执报告\2022-11-001普湾三十里堡金都家园30栋-2-5-1号\三十里堡金都家园30号2单元5层1号\委托书等相关材料\协执.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6043" cy="7793522"/>
                    </a:xfrm>
                    <a:prstGeom prst="rect">
                      <a:avLst/>
                    </a:prstGeom>
                    <a:noFill/>
                    <a:ln>
                      <a:noFill/>
                    </a:ln>
                  </pic:spPr>
                </pic:pic>
              </a:graphicData>
            </a:graphic>
          </wp:inline>
        </w:drawing>
      </w:r>
    </w:p>
    <w:p w:rsidR="00A07F23" w:rsidRPr="00AE2005" w:rsidRDefault="00A07F23" w:rsidP="00AE2005">
      <w:pPr>
        <w:rPr>
          <w:rFonts w:ascii="楷体_GB2312" w:eastAsia="楷体_GB2312"/>
          <w:szCs w:val="21"/>
        </w:rPr>
      </w:pPr>
      <w:r w:rsidRPr="00A07F23">
        <w:rPr>
          <w:rFonts w:ascii="楷体_GB2312" w:eastAsia="楷体_GB2312"/>
          <w:noProof/>
          <w:szCs w:val="21"/>
        </w:rPr>
        <w:lastRenderedPageBreak/>
        <w:drawing>
          <wp:inline distT="0" distB="0" distL="0" distR="0">
            <wp:extent cx="5759450" cy="7879743"/>
            <wp:effectExtent l="0" t="0" r="0" b="0"/>
            <wp:docPr id="30" name="图片 30" descr="C:\Users\Administered\AppData\Local\Temp\WeChat Files\d550779eb91b31826103dd2d88ca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ered\AppData\Local\Temp\WeChat Files\d550779eb91b31826103dd2d88cad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1044" cy="7881924"/>
                    </a:xfrm>
                    <a:prstGeom prst="rect">
                      <a:avLst/>
                    </a:prstGeom>
                    <a:noFill/>
                    <a:ln>
                      <a:noFill/>
                    </a:ln>
                  </pic:spPr>
                </pic:pic>
              </a:graphicData>
            </a:graphic>
          </wp:inline>
        </w:drawing>
      </w:r>
    </w:p>
    <w:p w:rsidR="00AE2005" w:rsidRDefault="00AE2005" w:rsidP="00AE2005">
      <w:pPr>
        <w:rPr>
          <w:rFonts w:ascii="楷体_GB2312" w:eastAsia="楷体_GB2312"/>
          <w:szCs w:val="21"/>
        </w:rPr>
      </w:pPr>
    </w:p>
    <w:p w:rsidR="00A07F23" w:rsidRDefault="00A07F23" w:rsidP="00AE2005">
      <w:pPr>
        <w:rPr>
          <w:rFonts w:ascii="楷体_GB2312" w:eastAsia="楷体_GB2312"/>
          <w:szCs w:val="21"/>
        </w:rPr>
      </w:pPr>
      <w:r w:rsidRPr="00A07F23">
        <w:rPr>
          <w:rFonts w:ascii="楷体_GB2312" w:eastAsia="楷体_GB2312"/>
          <w:noProof/>
          <w:szCs w:val="21"/>
        </w:rPr>
        <w:lastRenderedPageBreak/>
        <w:drawing>
          <wp:inline distT="0" distB="0" distL="0" distR="0">
            <wp:extent cx="5760085" cy="8136702"/>
            <wp:effectExtent l="0" t="0" r="0" b="0"/>
            <wp:docPr id="31" name="图片 31" descr="C:\Users\Administered\AppData\Local\Temp\WeChat Files\ee2dcdb87165b48f7381dac4d79c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ered\AppData\Local\Temp\WeChat Files\ee2dcdb87165b48f7381dac4d79c9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136702"/>
                    </a:xfrm>
                    <a:prstGeom prst="rect">
                      <a:avLst/>
                    </a:prstGeom>
                    <a:noFill/>
                    <a:ln>
                      <a:noFill/>
                    </a:ln>
                  </pic:spPr>
                </pic:pic>
              </a:graphicData>
            </a:graphic>
          </wp:inline>
        </w:drawing>
      </w:r>
    </w:p>
    <w:p w:rsidR="00AE2005" w:rsidRDefault="00AE2005" w:rsidP="00AE2005">
      <w:pPr>
        <w:tabs>
          <w:tab w:val="left" w:pos="376"/>
        </w:tabs>
        <w:jc w:val="center"/>
        <w:rPr>
          <w:rFonts w:ascii="楷体_GB2312" w:eastAsia="楷体_GB2312"/>
          <w:szCs w:val="21"/>
        </w:rPr>
      </w:pPr>
    </w:p>
    <w:p w:rsidR="00C84293" w:rsidRDefault="00980CEE" w:rsidP="00AE2005">
      <w:pPr>
        <w:jc w:val="center"/>
        <w:rPr>
          <w:rFonts w:ascii="楷体_GB2312" w:eastAsia="楷体_GB2312"/>
          <w:szCs w:val="21"/>
        </w:rPr>
      </w:pPr>
      <w:r w:rsidRPr="00980CEE">
        <w:rPr>
          <w:rFonts w:ascii="楷体_GB2312" w:eastAsia="楷体_GB2312"/>
          <w:noProof/>
          <w:szCs w:val="21"/>
        </w:rPr>
        <w:drawing>
          <wp:inline distT="0" distB="0" distL="0" distR="0">
            <wp:extent cx="5759852" cy="7718961"/>
            <wp:effectExtent l="0" t="0" r="0" b="0"/>
            <wp:docPr id="3" name="图片 3" descr="F:\2022年度\2022涉执报告\2022-11-001普湾三十里堡金都家园30栋-2-5-1号\三十里堡金都家园30号2单元5层1号\委托书等相关材料\现场查勘笔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2年度\2022涉执报告\2022-11-001普湾三十里堡金都家园30栋-2-5-1号\三十里堡金都家园30号2单元5层1号\委托书等相关材料\现场查勘笔录.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693" cy="7721428"/>
                    </a:xfrm>
                    <a:prstGeom prst="rect">
                      <a:avLst/>
                    </a:prstGeom>
                    <a:noFill/>
                    <a:ln>
                      <a:noFill/>
                    </a:ln>
                  </pic:spPr>
                </pic:pic>
              </a:graphicData>
            </a:graphic>
          </wp:inline>
        </w:drawing>
      </w:r>
    </w:p>
    <w:p w:rsidR="00AE2005" w:rsidRPr="00AE2005" w:rsidRDefault="00AE2005" w:rsidP="00AE2005">
      <w:pPr>
        <w:jc w:val="center"/>
        <w:rPr>
          <w:rFonts w:ascii="楷体_GB2312" w:eastAsia="楷体_GB2312"/>
          <w:szCs w:val="21"/>
        </w:rPr>
      </w:pPr>
    </w:p>
    <w:p w:rsidR="008B2153" w:rsidRDefault="00D12D58" w:rsidP="00752CEF">
      <w:pPr>
        <w:widowControl/>
        <w:rPr>
          <w:rFonts w:ascii="楷体_GB2312" w:eastAsia="楷体_GB2312"/>
          <w:bCs/>
          <w:szCs w:val="21"/>
        </w:rPr>
      </w:pPr>
      <w:r w:rsidRPr="00D60834">
        <w:rPr>
          <w:rFonts w:ascii="楷体_GB2312" w:eastAsia="楷体_GB2312"/>
          <w:bCs/>
          <w:noProof/>
          <w:szCs w:val="21"/>
        </w:rPr>
        <w:lastRenderedPageBreak/>
        <w:drawing>
          <wp:inline distT="0" distB="0" distL="0" distR="0" wp14:anchorId="7304472E" wp14:editId="062BB204">
            <wp:extent cx="5686425" cy="7655559"/>
            <wp:effectExtent l="0" t="0" r="0" b="0"/>
            <wp:docPr id="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ADMINI~1\LOCALS~1\Temp\WeChat Files\38462d7f18ccff6de72198c59fc496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85" t="2899" r="4998"/>
                    <a:stretch/>
                  </pic:blipFill>
                  <pic:spPr bwMode="auto">
                    <a:xfrm>
                      <a:off x="0" y="0"/>
                      <a:ext cx="5693039" cy="7664464"/>
                    </a:xfrm>
                    <a:prstGeom prst="rect">
                      <a:avLst/>
                    </a:prstGeom>
                    <a:noFill/>
                    <a:ln>
                      <a:noFill/>
                    </a:ln>
                    <a:extLst>
                      <a:ext uri="{53640926-AAD7-44D8-BBD7-CCE9431645EC}">
                        <a14:shadowObscured xmlns:a14="http://schemas.microsoft.com/office/drawing/2010/main"/>
                      </a:ext>
                    </a:extLst>
                  </pic:spPr>
                </pic:pic>
              </a:graphicData>
            </a:graphic>
          </wp:inline>
        </w:drawing>
      </w:r>
    </w:p>
    <w:p w:rsidR="00AB77DC" w:rsidRDefault="00AB77DC" w:rsidP="00AB77DC">
      <w:pPr>
        <w:widowControl/>
        <w:rPr>
          <w:rFonts w:ascii="楷体_GB2312" w:eastAsia="楷体_GB2312"/>
          <w:bCs/>
          <w:noProof/>
          <w:szCs w:val="21"/>
        </w:rPr>
      </w:pPr>
    </w:p>
    <w:p w:rsidR="00B95851" w:rsidRDefault="00B95851" w:rsidP="00AB77DC">
      <w:pPr>
        <w:widowControl/>
        <w:rPr>
          <w:rFonts w:ascii="楷体_GB2312" w:eastAsia="楷体_GB2312"/>
          <w:bCs/>
          <w:szCs w:val="21"/>
        </w:rPr>
      </w:pPr>
    </w:p>
    <w:p w:rsidR="007745C4" w:rsidRDefault="00B95851" w:rsidP="00AB77DC">
      <w:pPr>
        <w:widowControl/>
        <w:rPr>
          <w:rFonts w:ascii="楷体_GB2312" w:eastAsia="楷体_GB2312"/>
          <w:bCs/>
          <w:szCs w:val="21"/>
        </w:rPr>
      </w:pPr>
      <w:r>
        <w:rPr>
          <w:rFonts w:ascii="楷体_GB2312" w:eastAsia="楷体_GB2312"/>
          <w:bCs/>
          <w:noProof/>
          <w:szCs w:val="21"/>
        </w:rPr>
        <w:lastRenderedPageBreak/>
        <w:drawing>
          <wp:inline distT="0" distB="0" distL="0" distR="0">
            <wp:extent cx="5760085" cy="8148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姜俊桓.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8320"/>
                    </a:xfrm>
                    <a:prstGeom prst="rect">
                      <a:avLst/>
                    </a:prstGeom>
                  </pic:spPr>
                </pic:pic>
              </a:graphicData>
            </a:graphic>
          </wp:inline>
        </w:drawing>
      </w:r>
    </w:p>
    <w:p w:rsidR="00D12D58" w:rsidRDefault="00B95851" w:rsidP="00AB77DC">
      <w:pPr>
        <w:widowControl/>
        <w:rPr>
          <w:rFonts w:ascii="楷体_GB2312" w:eastAsia="楷体_GB2312"/>
          <w:bCs/>
          <w:szCs w:val="21"/>
        </w:rPr>
      </w:pPr>
      <w:r>
        <w:rPr>
          <w:rFonts w:ascii="楷体_GB2312" w:eastAsia="楷体_GB2312"/>
          <w:bCs/>
          <w:noProof/>
          <w:szCs w:val="21"/>
        </w:rPr>
        <w:lastRenderedPageBreak/>
        <w:drawing>
          <wp:inline distT="0" distB="0" distL="0" distR="0">
            <wp:extent cx="5568845" cy="78771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关宇.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2257" cy="7882002"/>
                    </a:xfrm>
                    <a:prstGeom prst="rect">
                      <a:avLst/>
                    </a:prstGeom>
                  </pic:spPr>
                </pic:pic>
              </a:graphicData>
            </a:graphic>
          </wp:inline>
        </w:drawing>
      </w:r>
    </w:p>
    <w:sectPr w:rsidR="00D12D58" w:rsidSect="003522AC">
      <w:headerReference w:type="default" r:id="rId30"/>
      <w:footerReference w:type="default" r:id="rId31"/>
      <w:footerReference w:type="first" r:id="rId32"/>
      <w:pgSz w:w="11907" w:h="16839" w:code="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402" w:rsidRDefault="00254402" w:rsidP="00B13771">
      <w:r>
        <w:separator/>
      </w:r>
    </w:p>
  </w:endnote>
  <w:endnote w:type="continuationSeparator" w:id="0">
    <w:p w:rsidR="00254402" w:rsidRDefault="00254402" w:rsidP="00B1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339" w:rsidRDefault="00C26339"/>
  <w:tbl>
    <w:tblPr>
      <w:tblW w:w="9192" w:type="dxa"/>
      <w:tblLook w:val="04A0" w:firstRow="1" w:lastRow="0" w:firstColumn="1" w:lastColumn="0" w:noHBand="0" w:noVBand="1"/>
    </w:tblPr>
    <w:tblGrid>
      <w:gridCol w:w="8223"/>
      <w:gridCol w:w="969"/>
    </w:tblGrid>
    <w:tr w:rsidR="00C26339" w:rsidTr="00963789">
      <w:trPr>
        <w:trHeight w:val="680"/>
      </w:trPr>
      <w:tc>
        <w:tcPr>
          <w:tcW w:w="8223" w:type="dxa"/>
        </w:tcPr>
        <w:p w:rsidR="00C26339" w:rsidRPr="00915373" w:rsidRDefault="00C26339" w:rsidP="005F7281">
          <w:pPr>
            <w:pStyle w:val="a5"/>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Content>
              <w:r>
                <w:rPr>
                  <w:rFonts w:ascii="黑体" w:eastAsia="黑体" w:hAnsi="宋体" w:hint="eastAsia"/>
                  <w:bCs/>
                  <w:kern w:val="0"/>
                  <w:sz w:val="15"/>
                  <w:szCs w:val="15"/>
                </w:rPr>
                <w:t>涉执房地产处置司法评估报告</w:t>
              </w:r>
            </w:sdtContent>
          </w:sdt>
          <w:r w:rsidRPr="00915373">
            <w:rPr>
              <w:sz w:val="15"/>
              <w:szCs w:val="15"/>
              <w:lang w:val="zh-CN"/>
            </w:rPr>
            <w:t xml:space="preserve"> | </w:t>
          </w:r>
          <w:r>
            <w:rPr>
              <w:rFonts w:hint="eastAsia"/>
              <w:sz w:val="15"/>
              <w:szCs w:val="15"/>
              <w:lang w:val="zh-CN"/>
            </w:rPr>
            <w:t>保</w:t>
          </w:r>
          <w:r w:rsidRPr="00915373">
            <w:rPr>
              <w:sz w:val="15"/>
              <w:szCs w:val="15"/>
              <w:lang w:val="zh-CN"/>
            </w:rPr>
            <w:t>密</w:t>
          </w:r>
        </w:p>
        <w:p w:rsidR="00C26339" w:rsidRPr="00561158" w:rsidRDefault="00C26339" w:rsidP="00561158"/>
      </w:tc>
      <w:tc>
        <w:tcPr>
          <w:tcW w:w="969" w:type="dxa"/>
        </w:tcPr>
        <w:p w:rsidR="00C26339" w:rsidRDefault="00C26339">
          <w:pPr>
            <w:pStyle w:val="a5"/>
            <w:jc w:val="right"/>
          </w:pPr>
          <w:r>
            <w:pict>
              <v:group id="_x0000_s2140" style="width:28.45pt;height:20.15pt;flip:x y;mso-position-horizontal-relative:char;mso-position-vertical-relative:line" coordorigin="8754,11945" coordsize="2880,2859">
                <v:rect id="_x0000_s2141" style="position:absolute;left:10194;top:11945;width:1440;height:1440;flip:x;mso-width-relative:margin;v-text-anchor:middle" fillcolor="#bfbfbf [2412]" strokecolor="white [3212]" strokeweight="1pt">
                  <v:fill opacity=".5"/>
                  <v:shadow color="#d8d8d8 [2732]" offset="3pt,3pt" offset2="2pt,2pt"/>
                </v:rect>
                <v:rect id="_x0000_s2142" style="position:absolute;left:10194;top:13364;width:1440;height:1440;flip:x;mso-width-relative:margin;v-text-anchor:middle" fillcolor="#c0504d [3205]" strokecolor="white [3212]" strokeweight="1pt">
                  <v:shadow color="#d8d8d8 [2732]" offset="3pt,3pt" offset2="2pt,2pt"/>
                </v:rect>
                <v:rect id="_x0000_s2143"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r>
  </w:tbl>
  <w:p w:rsidR="00C26339" w:rsidRDefault="00C26339" w:rsidP="0056115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339" w:rsidRDefault="00C26339"/>
  <w:p w:rsidR="00C26339" w:rsidRDefault="00C2633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402" w:rsidRDefault="00254402" w:rsidP="00B13771">
      <w:r>
        <w:separator/>
      </w:r>
    </w:p>
  </w:footnote>
  <w:footnote w:type="continuationSeparator" w:id="0">
    <w:p w:rsidR="00254402" w:rsidRDefault="00254402" w:rsidP="00B137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C26339" w:rsidRPr="00F17922" w:rsidTr="006636B2">
      <w:trPr>
        <w:trHeight w:val="657"/>
      </w:trPr>
      <w:tc>
        <w:tcPr>
          <w:tcW w:w="3913" w:type="dxa"/>
          <w:vAlign w:val="center"/>
        </w:tcPr>
        <w:p w:rsidR="00C26339" w:rsidRPr="00E42000" w:rsidRDefault="00C26339" w:rsidP="00393B75">
          <w:pPr>
            <w:spacing w:line="240" w:lineRule="exact"/>
            <w:rPr>
              <w:rFonts w:ascii="Arial Black" w:eastAsia="华文琥珀" w:hAnsi="Arial Black" w:cs="Times New Roman"/>
              <w:bCs/>
              <w:w w:val="150"/>
              <w:sz w:val="18"/>
              <w:szCs w:val="18"/>
            </w:rPr>
          </w:pPr>
          <w:r w:rsidRPr="00E42000">
            <w:rPr>
              <w:rFonts w:ascii="Arial Black" w:eastAsia="华文琥珀" w:hAnsi="Arial Black" w:cs="Times New Roman"/>
              <w:bCs/>
              <w:w w:val="150"/>
              <w:sz w:val="18"/>
              <w:szCs w:val="18"/>
            </w:rPr>
            <w:t>DKREA</w:t>
          </w:r>
        </w:p>
        <w:p w:rsidR="00C26339" w:rsidRPr="008D3D33" w:rsidRDefault="00C26339" w:rsidP="00393B75">
          <w:pPr>
            <w:spacing w:line="160" w:lineRule="exact"/>
            <w:rPr>
              <w:rFonts w:ascii="黑体" w:eastAsia="黑体" w:hAnsiTheme="minorEastAsia"/>
              <w:b/>
              <w:i/>
              <w:w w:val="150"/>
              <w:sz w:val="15"/>
              <w:szCs w:val="15"/>
            </w:rPr>
          </w:pPr>
          <w:r w:rsidRPr="003A630F">
            <w:rPr>
              <w:rFonts w:ascii="黑体" w:eastAsia="黑体" w:hAnsiTheme="majorEastAsia" w:cs="Times New Roman" w:hint="eastAsia"/>
              <w:bCs/>
              <w:spacing w:val="75"/>
              <w:sz w:val="15"/>
              <w:szCs w:val="15"/>
              <w:fitText w:val="1080" w:id="-1933856256"/>
              <w:lang w:eastAsia="zh-TW"/>
            </w:rPr>
            <w:t>大開評</w:t>
          </w:r>
          <w:r w:rsidRPr="003A630F">
            <w:rPr>
              <w:rFonts w:ascii="黑体" w:eastAsia="黑体" w:hAnsiTheme="majorEastAsia" w:cs="Times New Roman" w:hint="eastAsia"/>
              <w:bCs/>
              <w:spacing w:val="15"/>
              <w:sz w:val="15"/>
              <w:szCs w:val="15"/>
              <w:fitText w:val="1080" w:id="-1933856256"/>
              <w:lang w:eastAsia="zh-TW"/>
            </w:rPr>
            <w:t>估</w:t>
          </w:r>
        </w:p>
      </w:tc>
      <w:tc>
        <w:tcPr>
          <w:tcW w:w="1355" w:type="dxa"/>
          <w:vAlign w:val="center"/>
        </w:tcPr>
        <w:p w:rsidR="00C26339" w:rsidRPr="000D1F82" w:rsidRDefault="00C26339" w:rsidP="00393B75">
          <w:pPr>
            <w:jc w:val="right"/>
            <w:rPr>
              <w:rFonts w:asciiTheme="minorEastAsia" w:hAnsiTheme="minorEastAsia"/>
              <w:b/>
              <w:i/>
              <w:w w:val="80"/>
              <w:sz w:val="36"/>
              <w:szCs w:val="36"/>
            </w:rPr>
          </w:pPr>
        </w:p>
      </w:tc>
      <w:tc>
        <w:tcPr>
          <w:tcW w:w="4088" w:type="dxa"/>
          <w:vAlign w:val="center"/>
        </w:tcPr>
        <w:p w:rsidR="00C26339" w:rsidRDefault="00C26339"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Pr="00214EF3">
            <w:rPr>
              <w:rFonts w:asciiTheme="minorEastAsia" w:hAnsiTheme="minorEastAsia"/>
              <w:b/>
              <w:i/>
              <w:noProof/>
              <w:w w:val="90"/>
              <w:sz w:val="18"/>
              <w:szCs w:val="18"/>
            </w:rPr>
            <w:drawing>
              <wp:inline distT="0" distB="0" distL="0" distR="0">
                <wp:extent cx="165944" cy="14567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srcRect/>
                        <a:stretch>
                          <a:fillRect/>
                        </a:stretch>
                      </pic:blipFill>
                      <pic:spPr bwMode="auto">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sz w:val="18"/>
              <w:szCs w:val="18"/>
            </w:rPr>
            <w:t xml:space="preserve"> </w:t>
          </w:r>
        </w:p>
        <w:p w:rsidR="00C26339" w:rsidRPr="00F17922" w:rsidRDefault="00C26339"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Pr>
              <w:rFonts w:ascii="Arial Black" w:eastAsia="楷体_GB2312" w:hAnsi="Arial Black"/>
              <w:i/>
              <w:color w:val="808080"/>
              <w:w w:val="110"/>
              <w:kern w:val="2"/>
              <w:sz w:val="18"/>
              <w:szCs w:val="18"/>
            </w:rPr>
          </w:r>
          <w:r>
            <w:rPr>
              <w:rFonts w:ascii="Arial Black" w:eastAsia="楷体_GB2312" w:hAnsi="Arial Black"/>
              <w:i/>
              <w:color w:val="808080"/>
              <w:w w:val="110"/>
              <w:kern w:val="2"/>
              <w:sz w:val="18"/>
              <w:szCs w:val="18"/>
            </w:rPr>
            <w:pict>
              <v:group id="_x0000_s2147" style="width:11.5pt;height:10.3pt;mso-position-horizontal-relative:char;mso-position-vertical-relative:line" coordorigin="614,660" coordsize="864,374">
                <v:roundrect id="_x0000_s2148" style="position:absolute;left:859;top:415;width:374;height:864;rotation:-90" arcsize="10923f" strokecolor="#c4bc96 [2414]"/>
                <v:roundrect id="_x0000_s214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150" type="#_x0000_t202" style="position:absolute;left:732;top:716;width:659;height:288" filled="f" stroked="f">
                  <v:textbox style="mso-next-textbox:#_x0000_s2150" inset="0,0,0,0">
                    <w:txbxContent>
                      <w:p w:rsidR="00C26339" w:rsidRPr="0004025E" w:rsidRDefault="00C26339" w:rsidP="00B87801">
                        <w:pPr>
                          <w:jc w:val="center"/>
                          <w:rPr>
                            <w:rFonts w:ascii="Times New Roman" w:eastAsia="黑体" w:hAnsi="Times New Roman" w:cs="Times New Roman"/>
                            <w:b/>
                            <w:sz w:val="15"/>
                            <w:szCs w:val="15"/>
                          </w:rPr>
                        </w:pPr>
                        <w:r w:rsidRPr="0004025E">
                          <w:rPr>
                            <w:rFonts w:ascii="Times New Roman" w:eastAsia="黑体" w:hAnsi="Times New Roman" w:cs="Times New Roman"/>
                            <w:b/>
                            <w:sz w:val="18"/>
                            <w:szCs w:val="18"/>
                          </w:rPr>
                          <w:fldChar w:fldCharType="begin"/>
                        </w:r>
                        <w:r w:rsidRPr="0004025E">
                          <w:rPr>
                            <w:rFonts w:ascii="Times New Roman" w:eastAsia="黑体" w:hAnsi="Times New Roman" w:cs="Times New Roman"/>
                            <w:b/>
                            <w:sz w:val="18"/>
                            <w:szCs w:val="18"/>
                          </w:rPr>
                          <w:instrText xml:space="preserve"> PAGE    \* MERGEFORMAT </w:instrText>
                        </w:r>
                        <w:r w:rsidRPr="0004025E">
                          <w:rPr>
                            <w:rFonts w:ascii="Times New Roman" w:eastAsia="黑体" w:hAnsi="Times New Roman" w:cs="Times New Roman"/>
                            <w:b/>
                            <w:sz w:val="18"/>
                            <w:szCs w:val="18"/>
                          </w:rPr>
                          <w:fldChar w:fldCharType="separate"/>
                        </w:r>
                        <w:r w:rsidR="00B95851" w:rsidRPr="00B95851">
                          <w:rPr>
                            <w:rFonts w:ascii="Times New Roman" w:eastAsia="黑体" w:hAnsi="Times New Roman" w:cs="Times New Roman"/>
                            <w:b/>
                            <w:noProof/>
                            <w:sz w:val="15"/>
                            <w:szCs w:val="15"/>
                            <w:lang w:val="zh-CN"/>
                          </w:rPr>
                          <w:t>3</w:t>
                        </w:r>
                        <w:r w:rsidRPr="0004025E">
                          <w:rPr>
                            <w:rFonts w:ascii="Times New Roman" w:eastAsia="黑体" w:hAnsi="Times New Roman" w:cs="Times New Roman"/>
                            <w:b/>
                            <w:sz w:val="15"/>
                            <w:szCs w:val="15"/>
                          </w:rPr>
                          <w:fldChar w:fldCharType="end"/>
                        </w:r>
                      </w:p>
                    </w:txbxContent>
                  </v:textbox>
                </v:shape>
                <w10:wrap type="none"/>
                <w10:anchorlock/>
              </v:group>
            </w:pict>
          </w:r>
        </w:p>
      </w:tc>
    </w:tr>
  </w:tbl>
  <w:p w:rsidR="00C26339" w:rsidRPr="001F7C75" w:rsidRDefault="00C26339" w:rsidP="00AE6C68">
    <w:pPr>
      <w:tabs>
        <w:tab w:val="num" w:pos="720"/>
        <w:tab w:val="left" w:pos="990"/>
      </w:tabs>
      <w:rPr>
        <w:rFonts w:ascii="Arial Black" w:eastAsia="楷体_GB2312" w:hAnsi="Arial Black"/>
        <w:i/>
        <w:color w:val="808080"/>
        <w:w w:val="110"/>
        <w:kern w:val="0"/>
        <w:sz w:val="18"/>
        <w:szCs w:val="18"/>
      </w:rPr>
    </w:pPr>
    <w:r>
      <w:rPr>
        <w:rFonts w:ascii="Arial Black" w:eastAsia="楷体_GB2312" w:hAnsi="Arial Black" w:hint="eastAsia"/>
        <w:i/>
        <w:color w:val="808080"/>
        <w:w w:val="110"/>
        <w:kern w:val="0"/>
        <w:sz w:val="18"/>
        <w:szCs w:val="18"/>
      </w:rPr>
      <w:t xml:space="preserve">                                                                                        </w:t>
    </w:r>
    <w:r>
      <w:rPr>
        <w:rFonts w:ascii="Arial Black" w:eastAsia="华文琥珀" w:hAnsi="Arial Black"/>
        <w:i/>
        <w:noProof/>
        <w:color w:val="FF0000"/>
        <w:w w:val="110"/>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2145" type="#_x0000_t136" style="position:absolute;left:0;text-align:left;margin-left:0;margin-top:0;width:93.75pt;height:1in;z-index:-251656192;mso-position-horizontal:center;mso-position-horizontal-relative:margin;mso-position-vertical:center;mso-position-vertical-relative:margin" o:allowincell="f" fillcolor="#f2f2f2 [3052]" stroked="f">
          <v:fill opacity=".5" color2="fill lighten(163)" recolor="t" rotate="t" focusposition=".5,.5" focussize="" method="linear sigma" focus="100%" type="gradientRadial"/>
          <v:textpath style="font-family:&quot;Arial Black&quot;;font-size:60pt;font-style:italic" string="D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985"/>
    <w:multiLevelType w:val="hybridMultilevel"/>
    <w:tmpl w:val="0D7E13AA"/>
    <w:lvl w:ilvl="0" w:tplc="C69CFC84">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 w15:restartNumberingAfterBreak="0">
    <w:nsid w:val="085012D8"/>
    <w:multiLevelType w:val="hybridMultilevel"/>
    <w:tmpl w:val="21F07A6E"/>
    <w:lvl w:ilvl="0" w:tplc="60565B7C">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340B06"/>
    <w:multiLevelType w:val="hybridMultilevel"/>
    <w:tmpl w:val="C4F22566"/>
    <w:lvl w:ilvl="0" w:tplc="51BE7FEA">
      <w:start w:val="2"/>
      <w:numFmt w:val="decimalEnclosedParen"/>
      <w:lvlText w:val="%1"/>
      <w:lvlJc w:val="left"/>
      <w:pPr>
        <w:ind w:left="360" w:hanging="360"/>
      </w:pPr>
      <w:rPr>
        <w:rFonts w:cs="Times New Roman" w:hint="default"/>
        <w:w w:val="1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0A9E6F56"/>
    <w:multiLevelType w:val="hybridMultilevel"/>
    <w:tmpl w:val="DDFCCD0A"/>
    <w:lvl w:ilvl="0" w:tplc="B5146590">
      <w:start w:val="2"/>
      <w:numFmt w:val="bullet"/>
      <w:lvlText w:val="-"/>
      <w:lvlJc w:val="left"/>
      <w:pPr>
        <w:ind w:left="465" w:hanging="360"/>
      </w:pPr>
      <w:rPr>
        <w:rFonts w:ascii="宋体" w:eastAsia="宋体" w:hAnsi="宋体" w:cstheme="minorBidi" w:hint="eastAsia"/>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4" w15:restartNumberingAfterBreak="0">
    <w:nsid w:val="11843442"/>
    <w:multiLevelType w:val="hybridMultilevel"/>
    <w:tmpl w:val="02887814"/>
    <w:lvl w:ilvl="0" w:tplc="7110DDF0">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5" w15:restartNumberingAfterBreak="0">
    <w:nsid w:val="127F545E"/>
    <w:multiLevelType w:val="hybridMultilevel"/>
    <w:tmpl w:val="83745F5A"/>
    <w:lvl w:ilvl="0" w:tplc="1B6427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7635A34"/>
    <w:multiLevelType w:val="hybridMultilevel"/>
    <w:tmpl w:val="A0428E00"/>
    <w:lvl w:ilvl="0" w:tplc="38B85912">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7" w15:restartNumberingAfterBreak="0">
    <w:nsid w:val="19A62AB3"/>
    <w:multiLevelType w:val="hybridMultilevel"/>
    <w:tmpl w:val="84C2A5D2"/>
    <w:lvl w:ilvl="0" w:tplc="EBE2BBF0">
      <w:start w:val="2"/>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abstractNum w:abstractNumId="8" w15:restartNumberingAfterBreak="0">
    <w:nsid w:val="1F930834"/>
    <w:multiLevelType w:val="hybridMultilevel"/>
    <w:tmpl w:val="D632BDBC"/>
    <w:lvl w:ilvl="0" w:tplc="02EA254A">
      <w:start w:val="1"/>
      <w:numFmt w:val="japaneseCounting"/>
      <w:lvlText w:val="%1、"/>
      <w:lvlJc w:val="left"/>
      <w:pPr>
        <w:ind w:left="960" w:hanging="4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9" w15:restartNumberingAfterBreak="0">
    <w:nsid w:val="20F04AB2"/>
    <w:multiLevelType w:val="hybridMultilevel"/>
    <w:tmpl w:val="D02A94A2"/>
    <w:lvl w:ilvl="0" w:tplc="A4ACE34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7BA34E3"/>
    <w:multiLevelType w:val="hybridMultilevel"/>
    <w:tmpl w:val="4CFE176A"/>
    <w:lvl w:ilvl="0" w:tplc="B8D082A4">
      <w:start w:val="1"/>
      <w:numFmt w:val="decimal"/>
      <w:lvlText w:val="%1."/>
      <w:lvlJc w:val="left"/>
      <w:pPr>
        <w:ind w:left="830" w:hanging="360"/>
      </w:pPr>
      <w:rPr>
        <w:rFonts w:cs="Times New Roman" w:hint="default"/>
      </w:rPr>
    </w:lvl>
    <w:lvl w:ilvl="1" w:tplc="04090019" w:tentative="1">
      <w:start w:val="1"/>
      <w:numFmt w:val="lowerLetter"/>
      <w:lvlText w:val="%2)"/>
      <w:lvlJc w:val="left"/>
      <w:pPr>
        <w:ind w:left="1310" w:hanging="420"/>
      </w:pPr>
      <w:rPr>
        <w:rFonts w:cs="Times New Roman"/>
      </w:rPr>
    </w:lvl>
    <w:lvl w:ilvl="2" w:tplc="0409001B" w:tentative="1">
      <w:start w:val="1"/>
      <w:numFmt w:val="lowerRoman"/>
      <w:lvlText w:val="%3."/>
      <w:lvlJc w:val="right"/>
      <w:pPr>
        <w:ind w:left="1730" w:hanging="420"/>
      </w:pPr>
      <w:rPr>
        <w:rFonts w:cs="Times New Roman"/>
      </w:rPr>
    </w:lvl>
    <w:lvl w:ilvl="3" w:tplc="0409000F" w:tentative="1">
      <w:start w:val="1"/>
      <w:numFmt w:val="decimal"/>
      <w:lvlText w:val="%4."/>
      <w:lvlJc w:val="left"/>
      <w:pPr>
        <w:ind w:left="2150" w:hanging="420"/>
      </w:pPr>
      <w:rPr>
        <w:rFonts w:cs="Times New Roman"/>
      </w:rPr>
    </w:lvl>
    <w:lvl w:ilvl="4" w:tplc="04090019" w:tentative="1">
      <w:start w:val="1"/>
      <w:numFmt w:val="lowerLetter"/>
      <w:lvlText w:val="%5)"/>
      <w:lvlJc w:val="left"/>
      <w:pPr>
        <w:ind w:left="2570" w:hanging="420"/>
      </w:pPr>
      <w:rPr>
        <w:rFonts w:cs="Times New Roman"/>
      </w:rPr>
    </w:lvl>
    <w:lvl w:ilvl="5" w:tplc="0409001B" w:tentative="1">
      <w:start w:val="1"/>
      <w:numFmt w:val="lowerRoman"/>
      <w:lvlText w:val="%6."/>
      <w:lvlJc w:val="right"/>
      <w:pPr>
        <w:ind w:left="2990" w:hanging="420"/>
      </w:pPr>
      <w:rPr>
        <w:rFonts w:cs="Times New Roman"/>
      </w:rPr>
    </w:lvl>
    <w:lvl w:ilvl="6" w:tplc="0409000F" w:tentative="1">
      <w:start w:val="1"/>
      <w:numFmt w:val="decimal"/>
      <w:lvlText w:val="%7."/>
      <w:lvlJc w:val="left"/>
      <w:pPr>
        <w:ind w:left="3410" w:hanging="420"/>
      </w:pPr>
      <w:rPr>
        <w:rFonts w:cs="Times New Roman"/>
      </w:rPr>
    </w:lvl>
    <w:lvl w:ilvl="7" w:tplc="04090019" w:tentative="1">
      <w:start w:val="1"/>
      <w:numFmt w:val="lowerLetter"/>
      <w:lvlText w:val="%8)"/>
      <w:lvlJc w:val="left"/>
      <w:pPr>
        <w:ind w:left="3830" w:hanging="420"/>
      </w:pPr>
      <w:rPr>
        <w:rFonts w:cs="Times New Roman"/>
      </w:rPr>
    </w:lvl>
    <w:lvl w:ilvl="8" w:tplc="0409001B" w:tentative="1">
      <w:start w:val="1"/>
      <w:numFmt w:val="lowerRoman"/>
      <w:lvlText w:val="%9."/>
      <w:lvlJc w:val="right"/>
      <w:pPr>
        <w:ind w:left="4250" w:hanging="420"/>
      </w:pPr>
      <w:rPr>
        <w:rFonts w:cs="Times New Roman"/>
      </w:rPr>
    </w:lvl>
  </w:abstractNum>
  <w:abstractNum w:abstractNumId="11" w15:restartNumberingAfterBreak="0">
    <w:nsid w:val="27ED73EA"/>
    <w:multiLevelType w:val="hybridMultilevel"/>
    <w:tmpl w:val="9FA4E048"/>
    <w:lvl w:ilvl="0" w:tplc="D50CCD6E">
      <w:start w:val="1"/>
      <w:numFmt w:val="decimalEnclosedParen"/>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8284FA3"/>
    <w:multiLevelType w:val="hybridMultilevel"/>
    <w:tmpl w:val="DC80CF4E"/>
    <w:lvl w:ilvl="0" w:tplc="1038A4C6">
      <w:start w:val="2"/>
      <w:numFmt w:val="decimalEnclosedParen"/>
      <w:lvlText w:val="%1"/>
      <w:lvlJc w:val="left"/>
      <w:pPr>
        <w:ind w:left="360" w:hanging="360"/>
      </w:pPr>
      <w:rPr>
        <w:rFonts w:cs="Times New Roman" w:hint="default"/>
        <w:w w:val="1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2CC83806"/>
    <w:multiLevelType w:val="hybridMultilevel"/>
    <w:tmpl w:val="8214D45C"/>
    <w:lvl w:ilvl="0" w:tplc="AFD8906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2DAA17C1"/>
    <w:multiLevelType w:val="hybridMultilevel"/>
    <w:tmpl w:val="8B48CA5A"/>
    <w:lvl w:ilvl="0" w:tplc="0A20C914">
      <w:start w:val="1"/>
      <w:numFmt w:val="decimal"/>
      <w:lvlText w:val="%1."/>
      <w:lvlJc w:val="left"/>
      <w:pPr>
        <w:ind w:left="797" w:hanging="360"/>
      </w:pPr>
      <w:rPr>
        <w:rFonts w:cs="Times New Roman" w:hint="default"/>
      </w:rPr>
    </w:lvl>
    <w:lvl w:ilvl="1" w:tplc="04090019" w:tentative="1">
      <w:start w:val="1"/>
      <w:numFmt w:val="lowerLetter"/>
      <w:lvlText w:val="%2)"/>
      <w:lvlJc w:val="left"/>
      <w:pPr>
        <w:ind w:left="1277" w:hanging="420"/>
      </w:pPr>
      <w:rPr>
        <w:rFonts w:cs="Times New Roman"/>
      </w:rPr>
    </w:lvl>
    <w:lvl w:ilvl="2" w:tplc="0409001B" w:tentative="1">
      <w:start w:val="1"/>
      <w:numFmt w:val="lowerRoman"/>
      <w:lvlText w:val="%3."/>
      <w:lvlJc w:val="right"/>
      <w:pPr>
        <w:ind w:left="1697" w:hanging="420"/>
      </w:pPr>
      <w:rPr>
        <w:rFonts w:cs="Times New Roman"/>
      </w:rPr>
    </w:lvl>
    <w:lvl w:ilvl="3" w:tplc="0409000F" w:tentative="1">
      <w:start w:val="1"/>
      <w:numFmt w:val="decimal"/>
      <w:lvlText w:val="%4."/>
      <w:lvlJc w:val="left"/>
      <w:pPr>
        <w:ind w:left="2117" w:hanging="420"/>
      </w:pPr>
      <w:rPr>
        <w:rFonts w:cs="Times New Roman"/>
      </w:rPr>
    </w:lvl>
    <w:lvl w:ilvl="4" w:tplc="04090019" w:tentative="1">
      <w:start w:val="1"/>
      <w:numFmt w:val="lowerLetter"/>
      <w:lvlText w:val="%5)"/>
      <w:lvlJc w:val="left"/>
      <w:pPr>
        <w:ind w:left="2537" w:hanging="420"/>
      </w:pPr>
      <w:rPr>
        <w:rFonts w:cs="Times New Roman"/>
      </w:rPr>
    </w:lvl>
    <w:lvl w:ilvl="5" w:tplc="0409001B" w:tentative="1">
      <w:start w:val="1"/>
      <w:numFmt w:val="lowerRoman"/>
      <w:lvlText w:val="%6."/>
      <w:lvlJc w:val="right"/>
      <w:pPr>
        <w:ind w:left="2957" w:hanging="420"/>
      </w:pPr>
      <w:rPr>
        <w:rFonts w:cs="Times New Roman"/>
      </w:rPr>
    </w:lvl>
    <w:lvl w:ilvl="6" w:tplc="0409000F" w:tentative="1">
      <w:start w:val="1"/>
      <w:numFmt w:val="decimal"/>
      <w:lvlText w:val="%7."/>
      <w:lvlJc w:val="left"/>
      <w:pPr>
        <w:ind w:left="3377" w:hanging="420"/>
      </w:pPr>
      <w:rPr>
        <w:rFonts w:cs="Times New Roman"/>
      </w:rPr>
    </w:lvl>
    <w:lvl w:ilvl="7" w:tplc="04090019" w:tentative="1">
      <w:start w:val="1"/>
      <w:numFmt w:val="lowerLetter"/>
      <w:lvlText w:val="%8)"/>
      <w:lvlJc w:val="left"/>
      <w:pPr>
        <w:ind w:left="3797" w:hanging="420"/>
      </w:pPr>
      <w:rPr>
        <w:rFonts w:cs="Times New Roman"/>
      </w:rPr>
    </w:lvl>
    <w:lvl w:ilvl="8" w:tplc="0409001B" w:tentative="1">
      <w:start w:val="1"/>
      <w:numFmt w:val="lowerRoman"/>
      <w:lvlText w:val="%9."/>
      <w:lvlJc w:val="right"/>
      <w:pPr>
        <w:ind w:left="4217" w:hanging="420"/>
      </w:pPr>
      <w:rPr>
        <w:rFonts w:cs="Times New Roman"/>
      </w:rPr>
    </w:lvl>
  </w:abstractNum>
  <w:abstractNum w:abstractNumId="15" w15:restartNumberingAfterBreak="0">
    <w:nsid w:val="303357EF"/>
    <w:multiLevelType w:val="hybridMultilevel"/>
    <w:tmpl w:val="35EC25A0"/>
    <w:lvl w:ilvl="0" w:tplc="69AAFD6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1250477"/>
    <w:multiLevelType w:val="hybridMultilevel"/>
    <w:tmpl w:val="978A1FCA"/>
    <w:lvl w:ilvl="0" w:tplc="8E4216D6">
      <w:start w:val="1"/>
      <w:numFmt w:val="decimalEnclosedFullstop"/>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3565BE"/>
    <w:multiLevelType w:val="hybridMultilevel"/>
    <w:tmpl w:val="E44025CE"/>
    <w:lvl w:ilvl="0" w:tplc="9AA6802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33587008"/>
    <w:multiLevelType w:val="hybridMultilevel"/>
    <w:tmpl w:val="15361FD6"/>
    <w:lvl w:ilvl="0" w:tplc="B3BA66F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15:restartNumberingAfterBreak="0">
    <w:nsid w:val="350831F6"/>
    <w:multiLevelType w:val="hybridMultilevel"/>
    <w:tmpl w:val="7F9CE118"/>
    <w:lvl w:ilvl="0" w:tplc="25DCB93A">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0" w15:restartNumberingAfterBreak="0">
    <w:nsid w:val="3C1D5539"/>
    <w:multiLevelType w:val="hybridMultilevel"/>
    <w:tmpl w:val="A6C8C72C"/>
    <w:lvl w:ilvl="0" w:tplc="739230CE">
      <w:start w:val="1"/>
      <w:numFmt w:val="decimalEnclosedParen"/>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21" w15:restartNumberingAfterBreak="0">
    <w:nsid w:val="3EDE1A20"/>
    <w:multiLevelType w:val="hybridMultilevel"/>
    <w:tmpl w:val="EE04A454"/>
    <w:lvl w:ilvl="0" w:tplc="E4D0C15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69B68F3"/>
    <w:multiLevelType w:val="hybridMultilevel"/>
    <w:tmpl w:val="CEA89924"/>
    <w:lvl w:ilvl="0" w:tplc="A83A353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8CB6AE6"/>
    <w:multiLevelType w:val="hybridMultilevel"/>
    <w:tmpl w:val="3A342EAA"/>
    <w:lvl w:ilvl="0" w:tplc="E6C6C146">
      <w:start w:val="1"/>
      <w:numFmt w:val="japaneseCounting"/>
      <w:lvlText w:val="(%1)"/>
      <w:lvlJc w:val="left"/>
      <w:pPr>
        <w:ind w:left="1189" w:hanging="720"/>
      </w:pPr>
      <w:rPr>
        <w:rFonts w:cs="Times New Roman" w:hint="default"/>
      </w:rPr>
    </w:lvl>
    <w:lvl w:ilvl="1" w:tplc="04090019" w:tentative="1">
      <w:start w:val="1"/>
      <w:numFmt w:val="lowerLetter"/>
      <w:lvlText w:val="%2)"/>
      <w:lvlJc w:val="left"/>
      <w:pPr>
        <w:ind w:left="1309" w:hanging="420"/>
      </w:pPr>
      <w:rPr>
        <w:rFonts w:cs="Times New Roman"/>
      </w:rPr>
    </w:lvl>
    <w:lvl w:ilvl="2" w:tplc="0409001B" w:tentative="1">
      <w:start w:val="1"/>
      <w:numFmt w:val="lowerRoman"/>
      <w:lvlText w:val="%3."/>
      <w:lvlJc w:val="right"/>
      <w:pPr>
        <w:ind w:left="1729" w:hanging="420"/>
      </w:pPr>
      <w:rPr>
        <w:rFonts w:cs="Times New Roman"/>
      </w:rPr>
    </w:lvl>
    <w:lvl w:ilvl="3" w:tplc="0409000F" w:tentative="1">
      <w:start w:val="1"/>
      <w:numFmt w:val="decimal"/>
      <w:lvlText w:val="%4."/>
      <w:lvlJc w:val="left"/>
      <w:pPr>
        <w:ind w:left="2149" w:hanging="420"/>
      </w:pPr>
      <w:rPr>
        <w:rFonts w:cs="Times New Roman"/>
      </w:rPr>
    </w:lvl>
    <w:lvl w:ilvl="4" w:tplc="04090019" w:tentative="1">
      <w:start w:val="1"/>
      <w:numFmt w:val="lowerLetter"/>
      <w:lvlText w:val="%5)"/>
      <w:lvlJc w:val="left"/>
      <w:pPr>
        <w:ind w:left="2569" w:hanging="420"/>
      </w:pPr>
      <w:rPr>
        <w:rFonts w:cs="Times New Roman"/>
      </w:rPr>
    </w:lvl>
    <w:lvl w:ilvl="5" w:tplc="0409001B" w:tentative="1">
      <w:start w:val="1"/>
      <w:numFmt w:val="lowerRoman"/>
      <w:lvlText w:val="%6."/>
      <w:lvlJc w:val="right"/>
      <w:pPr>
        <w:ind w:left="2989" w:hanging="420"/>
      </w:pPr>
      <w:rPr>
        <w:rFonts w:cs="Times New Roman"/>
      </w:rPr>
    </w:lvl>
    <w:lvl w:ilvl="6" w:tplc="0409000F" w:tentative="1">
      <w:start w:val="1"/>
      <w:numFmt w:val="decimal"/>
      <w:lvlText w:val="%7."/>
      <w:lvlJc w:val="left"/>
      <w:pPr>
        <w:ind w:left="3409" w:hanging="420"/>
      </w:pPr>
      <w:rPr>
        <w:rFonts w:cs="Times New Roman"/>
      </w:rPr>
    </w:lvl>
    <w:lvl w:ilvl="7" w:tplc="04090019" w:tentative="1">
      <w:start w:val="1"/>
      <w:numFmt w:val="lowerLetter"/>
      <w:lvlText w:val="%8)"/>
      <w:lvlJc w:val="left"/>
      <w:pPr>
        <w:ind w:left="3829" w:hanging="420"/>
      </w:pPr>
      <w:rPr>
        <w:rFonts w:cs="Times New Roman"/>
      </w:rPr>
    </w:lvl>
    <w:lvl w:ilvl="8" w:tplc="0409001B" w:tentative="1">
      <w:start w:val="1"/>
      <w:numFmt w:val="lowerRoman"/>
      <w:lvlText w:val="%9."/>
      <w:lvlJc w:val="right"/>
      <w:pPr>
        <w:ind w:left="4249" w:hanging="420"/>
      </w:pPr>
      <w:rPr>
        <w:rFonts w:cs="Times New Roman"/>
      </w:rPr>
    </w:lvl>
  </w:abstractNum>
  <w:abstractNum w:abstractNumId="24" w15:restartNumberingAfterBreak="0">
    <w:nsid w:val="4D492C9B"/>
    <w:multiLevelType w:val="hybridMultilevel"/>
    <w:tmpl w:val="E346A894"/>
    <w:lvl w:ilvl="0" w:tplc="68120E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E0F4F58"/>
    <w:multiLevelType w:val="hybridMultilevel"/>
    <w:tmpl w:val="E97CDC76"/>
    <w:lvl w:ilvl="0" w:tplc="812E379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E56076A"/>
    <w:multiLevelType w:val="hybridMultilevel"/>
    <w:tmpl w:val="9782E260"/>
    <w:lvl w:ilvl="0" w:tplc="BD9ECF7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00A4E1F"/>
    <w:multiLevelType w:val="hybridMultilevel"/>
    <w:tmpl w:val="8F2291E6"/>
    <w:lvl w:ilvl="0" w:tplc="5A56FED4">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28" w15:restartNumberingAfterBreak="0">
    <w:nsid w:val="52D03A5D"/>
    <w:multiLevelType w:val="hybridMultilevel"/>
    <w:tmpl w:val="B0CE6D4C"/>
    <w:lvl w:ilvl="0" w:tplc="CBA8A0F8">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29" w15:restartNumberingAfterBreak="0">
    <w:nsid w:val="537743AA"/>
    <w:multiLevelType w:val="hybridMultilevel"/>
    <w:tmpl w:val="2A0EC326"/>
    <w:lvl w:ilvl="0" w:tplc="AC54B248">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56EB4A93"/>
    <w:multiLevelType w:val="hybridMultilevel"/>
    <w:tmpl w:val="5450E5BC"/>
    <w:lvl w:ilvl="0" w:tplc="9AA2A996">
      <w:start w:val="2"/>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4D768A7"/>
    <w:multiLevelType w:val="hybridMultilevel"/>
    <w:tmpl w:val="C9206CAA"/>
    <w:lvl w:ilvl="0" w:tplc="0F103132">
      <w:start w:val="1"/>
      <w:numFmt w:val="decimalEnclosedParen"/>
      <w:lvlText w:val="%1"/>
      <w:lvlJc w:val="left"/>
      <w:pPr>
        <w:ind w:left="360" w:hanging="360"/>
      </w:pPr>
      <w:rPr>
        <w:rFonts w:cs="Times New Roman" w:hint="default"/>
        <w:w w:val="8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15:restartNumberingAfterBreak="0">
    <w:nsid w:val="66870CBF"/>
    <w:multiLevelType w:val="hybridMultilevel"/>
    <w:tmpl w:val="6D027BB2"/>
    <w:lvl w:ilvl="0" w:tplc="A4BC6120">
      <w:start w:val="2048"/>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96E5F15"/>
    <w:multiLevelType w:val="hybridMultilevel"/>
    <w:tmpl w:val="28A8240A"/>
    <w:lvl w:ilvl="0" w:tplc="6700C60A">
      <w:start w:val="1"/>
      <w:numFmt w:val="decimalEnclosedParen"/>
      <w:lvlText w:val="%1"/>
      <w:lvlJc w:val="left"/>
      <w:pPr>
        <w:ind w:left="830" w:hanging="360"/>
      </w:pPr>
      <w:rPr>
        <w:rFonts w:cs="Times New Roman" w:hint="default"/>
      </w:rPr>
    </w:lvl>
    <w:lvl w:ilvl="1" w:tplc="04090019" w:tentative="1">
      <w:start w:val="1"/>
      <w:numFmt w:val="lowerLetter"/>
      <w:lvlText w:val="%2)"/>
      <w:lvlJc w:val="left"/>
      <w:pPr>
        <w:ind w:left="1310" w:hanging="420"/>
      </w:pPr>
      <w:rPr>
        <w:rFonts w:cs="Times New Roman"/>
      </w:rPr>
    </w:lvl>
    <w:lvl w:ilvl="2" w:tplc="0409001B" w:tentative="1">
      <w:start w:val="1"/>
      <w:numFmt w:val="lowerRoman"/>
      <w:lvlText w:val="%3."/>
      <w:lvlJc w:val="right"/>
      <w:pPr>
        <w:ind w:left="1730" w:hanging="420"/>
      </w:pPr>
      <w:rPr>
        <w:rFonts w:cs="Times New Roman"/>
      </w:rPr>
    </w:lvl>
    <w:lvl w:ilvl="3" w:tplc="0409000F" w:tentative="1">
      <w:start w:val="1"/>
      <w:numFmt w:val="decimal"/>
      <w:lvlText w:val="%4."/>
      <w:lvlJc w:val="left"/>
      <w:pPr>
        <w:ind w:left="2150" w:hanging="420"/>
      </w:pPr>
      <w:rPr>
        <w:rFonts w:cs="Times New Roman"/>
      </w:rPr>
    </w:lvl>
    <w:lvl w:ilvl="4" w:tplc="04090019" w:tentative="1">
      <w:start w:val="1"/>
      <w:numFmt w:val="lowerLetter"/>
      <w:lvlText w:val="%5)"/>
      <w:lvlJc w:val="left"/>
      <w:pPr>
        <w:ind w:left="2570" w:hanging="420"/>
      </w:pPr>
      <w:rPr>
        <w:rFonts w:cs="Times New Roman"/>
      </w:rPr>
    </w:lvl>
    <w:lvl w:ilvl="5" w:tplc="0409001B" w:tentative="1">
      <w:start w:val="1"/>
      <w:numFmt w:val="lowerRoman"/>
      <w:lvlText w:val="%6."/>
      <w:lvlJc w:val="right"/>
      <w:pPr>
        <w:ind w:left="2990" w:hanging="420"/>
      </w:pPr>
      <w:rPr>
        <w:rFonts w:cs="Times New Roman"/>
      </w:rPr>
    </w:lvl>
    <w:lvl w:ilvl="6" w:tplc="0409000F" w:tentative="1">
      <w:start w:val="1"/>
      <w:numFmt w:val="decimal"/>
      <w:lvlText w:val="%7."/>
      <w:lvlJc w:val="left"/>
      <w:pPr>
        <w:ind w:left="3410" w:hanging="420"/>
      </w:pPr>
      <w:rPr>
        <w:rFonts w:cs="Times New Roman"/>
      </w:rPr>
    </w:lvl>
    <w:lvl w:ilvl="7" w:tplc="04090019" w:tentative="1">
      <w:start w:val="1"/>
      <w:numFmt w:val="lowerLetter"/>
      <w:lvlText w:val="%8)"/>
      <w:lvlJc w:val="left"/>
      <w:pPr>
        <w:ind w:left="3830" w:hanging="420"/>
      </w:pPr>
      <w:rPr>
        <w:rFonts w:cs="Times New Roman"/>
      </w:rPr>
    </w:lvl>
    <w:lvl w:ilvl="8" w:tplc="0409001B" w:tentative="1">
      <w:start w:val="1"/>
      <w:numFmt w:val="lowerRoman"/>
      <w:lvlText w:val="%9."/>
      <w:lvlJc w:val="right"/>
      <w:pPr>
        <w:ind w:left="4250" w:hanging="420"/>
      </w:pPr>
      <w:rPr>
        <w:rFonts w:cs="Times New Roman"/>
      </w:rPr>
    </w:lvl>
  </w:abstractNum>
  <w:abstractNum w:abstractNumId="34" w15:restartNumberingAfterBreak="0">
    <w:nsid w:val="6D466DAA"/>
    <w:multiLevelType w:val="hybridMultilevel"/>
    <w:tmpl w:val="C2DC1218"/>
    <w:lvl w:ilvl="0" w:tplc="DAFE001E">
      <w:start w:val="1"/>
      <w:numFmt w:val="decimalEnclosedParen"/>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5" w15:restartNumberingAfterBreak="0">
    <w:nsid w:val="6E5E492C"/>
    <w:multiLevelType w:val="hybridMultilevel"/>
    <w:tmpl w:val="5B08BF5A"/>
    <w:lvl w:ilvl="0" w:tplc="87ECCB4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6" w15:restartNumberingAfterBreak="0">
    <w:nsid w:val="745A02DA"/>
    <w:multiLevelType w:val="hybridMultilevel"/>
    <w:tmpl w:val="5204D044"/>
    <w:lvl w:ilvl="0" w:tplc="4DA4E5F4">
      <w:start w:val="3"/>
      <w:numFmt w:val="japaneseCounting"/>
      <w:lvlText w:val="%1、"/>
      <w:lvlJc w:val="left"/>
      <w:pPr>
        <w:ind w:left="1202" w:hanging="720"/>
      </w:pPr>
      <w:rPr>
        <w:rFonts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37" w15:restartNumberingAfterBreak="0">
    <w:nsid w:val="7CDB3108"/>
    <w:multiLevelType w:val="hybridMultilevel"/>
    <w:tmpl w:val="DD688F18"/>
    <w:lvl w:ilvl="0" w:tplc="33A21C66">
      <w:start w:val="1"/>
      <w:numFmt w:val="decimalEnclosedParen"/>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FA3579E"/>
    <w:multiLevelType w:val="hybridMultilevel"/>
    <w:tmpl w:val="86EC7C44"/>
    <w:lvl w:ilvl="0" w:tplc="D11CD57C">
      <w:start w:val="2"/>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num w:numId="1">
    <w:abstractNumId w:val="9"/>
  </w:num>
  <w:num w:numId="2">
    <w:abstractNumId w:val="25"/>
  </w:num>
  <w:num w:numId="3">
    <w:abstractNumId w:val="5"/>
  </w:num>
  <w:num w:numId="4">
    <w:abstractNumId w:val="21"/>
  </w:num>
  <w:num w:numId="5">
    <w:abstractNumId w:val="22"/>
  </w:num>
  <w:num w:numId="6">
    <w:abstractNumId w:val="18"/>
  </w:num>
  <w:num w:numId="7">
    <w:abstractNumId w:val="15"/>
  </w:num>
  <w:num w:numId="8">
    <w:abstractNumId w:val="0"/>
  </w:num>
  <w:num w:numId="9">
    <w:abstractNumId w:val="8"/>
  </w:num>
  <w:num w:numId="10">
    <w:abstractNumId w:val="35"/>
  </w:num>
  <w:num w:numId="11">
    <w:abstractNumId w:val="36"/>
  </w:num>
  <w:num w:numId="12">
    <w:abstractNumId w:val="19"/>
  </w:num>
  <w:num w:numId="13">
    <w:abstractNumId w:val="4"/>
  </w:num>
  <w:num w:numId="14">
    <w:abstractNumId w:val="6"/>
  </w:num>
  <w:num w:numId="15">
    <w:abstractNumId w:val="27"/>
  </w:num>
  <w:num w:numId="16">
    <w:abstractNumId w:val="31"/>
  </w:num>
  <w:num w:numId="17">
    <w:abstractNumId w:val="11"/>
  </w:num>
  <w:num w:numId="18">
    <w:abstractNumId w:val="2"/>
  </w:num>
  <w:num w:numId="19">
    <w:abstractNumId w:val="12"/>
  </w:num>
  <w:num w:numId="20">
    <w:abstractNumId w:val="34"/>
  </w:num>
  <w:num w:numId="21">
    <w:abstractNumId w:val="13"/>
  </w:num>
  <w:num w:numId="22">
    <w:abstractNumId w:val="29"/>
  </w:num>
  <w:num w:numId="23">
    <w:abstractNumId w:val="32"/>
  </w:num>
  <w:num w:numId="24">
    <w:abstractNumId w:val="7"/>
  </w:num>
  <w:num w:numId="25">
    <w:abstractNumId w:val="38"/>
  </w:num>
  <w:num w:numId="26">
    <w:abstractNumId w:val="30"/>
  </w:num>
  <w:num w:numId="27">
    <w:abstractNumId w:val="3"/>
  </w:num>
  <w:num w:numId="28">
    <w:abstractNumId w:val="33"/>
  </w:num>
  <w:num w:numId="29">
    <w:abstractNumId w:val="28"/>
  </w:num>
  <w:num w:numId="30">
    <w:abstractNumId w:val="20"/>
  </w:num>
  <w:num w:numId="31">
    <w:abstractNumId w:val="23"/>
  </w:num>
  <w:num w:numId="32">
    <w:abstractNumId w:val="14"/>
  </w:num>
  <w:num w:numId="33">
    <w:abstractNumId w:val="10"/>
  </w:num>
  <w:num w:numId="34">
    <w:abstractNumId w:val="26"/>
  </w:num>
  <w:num w:numId="35">
    <w:abstractNumId w:val="24"/>
  </w:num>
  <w:num w:numId="36">
    <w:abstractNumId w:val="1"/>
  </w:num>
  <w:num w:numId="37">
    <w:abstractNumId w:val="37"/>
  </w:num>
  <w:num w:numId="38">
    <w:abstractNumId w:val="1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1" style="mso-position-horizontal:center;mso-position-horizontal-relative:margin;mso-position-vertical:center;mso-position-vertical-relative:margin" o:allowincell="f" fillcolor="none [3052]" stroke="f">
      <v:fill color="none [3052]" opacity=".5" color2="fill lighten(225)" rotate="t" focusposition=".5,.5" focussize="" method="linear sigma" focus="100%" type="gradientRadial"/>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13771"/>
    <w:rsid w:val="00000AB0"/>
    <w:rsid w:val="0000405C"/>
    <w:rsid w:val="00004AA3"/>
    <w:rsid w:val="0000693D"/>
    <w:rsid w:val="00006BDF"/>
    <w:rsid w:val="00006F27"/>
    <w:rsid w:val="000078CF"/>
    <w:rsid w:val="00007ED0"/>
    <w:rsid w:val="00010179"/>
    <w:rsid w:val="00010319"/>
    <w:rsid w:val="000107BD"/>
    <w:rsid w:val="00010BA1"/>
    <w:rsid w:val="00011606"/>
    <w:rsid w:val="00011A63"/>
    <w:rsid w:val="00014261"/>
    <w:rsid w:val="000146FC"/>
    <w:rsid w:val="000149AE"/>
    <w:rsid w:val="00014C35"/>
    <w:rsid w:val="000159A8"/>
    <w:rsid w:val="00015AAA"/>
    <w:rsid w:val="00017C24"/>
    <w:rsid w:val="0002037C"/>
    <w:rsid w:val="00020E6C"/>
    <w:rsid w:val="000211F9"/>
    <w:rsid w:val="000221BE"/>
    <w:rsid w:val="00022709"/>
    <w:rsid w:val="00023B69"/>
    <w:rsid w:val="00023D25"/>
    <w:rsid w:val="00023E3F"/>
    <w:rsid w:val="0002439A"/>
    <w:rsid w:val="00025DA5"/>
    <w:rsid w:val="000266DB"/>
    <w:rsid w:val="00027B19"/>
    <w:rsid w:val="00027C5D"/>
    <w:rsid w:val="00030C17"/>
    <w:rsid w:val="00030F15"/>
    <w:rsid w:val="000314C8"/>
    <w:rsid w:val="000315E0"/>
    <w:rsid w:val="00032336"/>
    <w:rsid w:val="00032700"/>
    <w:rsid w:val="00033D53"/>
    <w:rsid w:val="00034EDC"/>
    <w:rsid w:val="00035E65"/>
    <w:rsid w:val="00035EBC"/>
    <w:rsid w:val="000361AF"/>
    <w:rsid w:val="00036A9C"/>
    <w:rsid w:val="00036ADC"/>
    <w:rsid w:val="0004025E"/>
    <w:rsid w:val="0004088A"/>
    <w:rsid w:val="00040FDF"/>
    <w:rsid w:val="00042470"/>
    <w:rsid w:val="0004265A"/>
    <w:rsid w:val="00042820"/>
    <w:rsid w:val="000430BE"/>
    <w:rsid w:val="0004404B"/>
    <w:rsid w:val="0004495F"/>
    <w:rsid w:val="00044C0F"/>
    <w:rsid w:val="000457BC"/>
    <w:rsid w:val="00046099"/>
    <w:rsid w:val="00046785"/>
    <w:rsid w:val="00046943"/>
    <w:rsid w:val="00046D12"/>
    <w:rsid w:val="00047938"/>
    <w:rsid w:val="00047A91"/>
    <w:rsid w:val="0005122D"/>
    <w:rsid w:val="000519AB"/>
    <w:rsid w:val="000523D3"/>
    <w:rsid w:val="0005367A"/>
    <w:rsid w:val="0005445E"/>
    <w:rsid w:val="00055A02"/>
    <w:rsid w:val="0005673F"/>
    <w:rsid w:val="00060051"/>
    <w:rsid w:val="00060DF3"/>
    <w:rsid w:val="00061774"/>
    <w:rsid w:val="00061CF8"/>
    <w:rsid w:val="00061E49"/>
    <w:rsid w:val="00062751"/>
    <w:rsid w:val="00063431"/>
    <w:rsid w:val="00065120"/>
    <w:rsid w:val="00066E91"/>
    <w:rsid w:val="000675CC"/>
    <w:rsid w:val="00067D84"/>
    <w:rsid w:val="00071626"/>
    <w:rsid w:val="00071EC4"/>
    <w:rsid w:val="00072497"/>
    <w:rsid w:val="000725C3"/>
    <w:rsid w:val="0007542B"/>
    <w:rsid w:val="00076348"/>
    <w:rsid w:val="0007687A"/>
    <w:rsid w:val="00076BC8"/>
    <w:rsid w:val="00080565"/>
    <w:rsid w:val="00080C76"/>
    <w:rsid w:val="000815A0"/>
    <w:rsid w:val="00081C02"/>
    <w:rsid w:val="00086BC3"/>
    <w:rsid w:val="000870CF"/>
    <w:rsid w:val="00087353"/>
    <w:rsid w:val="00087B86"/>
    <w:rsid w:val="00090952"/>
    <w:rsid w:val="00092539"/>
    <w:rsid w:val="000925D1"/>
    <w:rsid w:val="000946ED"/>
    <w:rsid w:val="00094B2B"/>
    <w:rsid w:val="00095839"/>
    <w:rsid w:val="000966DF"/>
    <w:rsid w:val="00097719"/>
    <w:rsid w:val="00097D73"/>
    <w:rsid w:val="000A118A"/>
    <w:rsid w:val="000A1B50"/>
    <w:rsid w:val="000A1E52"/>
    <w:rsid w:val="000A1E87"/>
    <w:rsid w:val="000A2A28"/>
    <w:rsid w:val="000A5E1A"/>
    <w:rsid w:val="000A6071"/>
    <w:rsid w:val="000A6899"/>
    <w:rsid w:val="000A7CFC"/>
    <w:rsid w:val="000B031E"/>
    <w:rsid w:val="000B1537"/>
    <w:rsid w:val="000B2647"/>
    <w:rsid w:val="000B290F"/>
    <w:rsid w:val="000B2BA8"/>
    <w:rsid w:val="000B341E"/>
    <w:rsid w:val="000B47F9"/>
    <w:rsid w:val="000B4937"/>
    <w:rsid w:val="000B494D"/>
    <w:rsid w:val="000B5313"/>
    <w:rsid w:val="000B5DD9"/>
    <w:rsid w:val="000B7316"/>
    <w:rsid w:val="000B766F"/>
    <w:rsid w:val="000C0108"/>
    <w:rsid w:val="000C0881"/>
    <w:rsid w:val="000C08EF"/>
    <w:rsid w:val="000C0F93"/>
    <w:rsid w:val="000C18CF"/>
    <w:rsid w:val="000C1DCF"/>
    <w:rsid w:val="000C3353"/>
    <w:rsid w:val="000C3EB7"/>
    <w:rsid w:val="000C473E"/>
    <w:rsid w:val="000C47B1"/>
    <w:rsid w:val="000C613E"/>
    <w:rsid w:val="000C63CB"/>
    <w:rsid w:val="000C7F7B"/>
    <w:rsid w:val="000D1192"/>
    <w:rsid w:val="000D1AC2"/>
    <w:rsid w:val="000D29ED"/>
    <w:rsid w:val="000D2B4F"/>
    <w:rsid w:val="000D2EFD"/>
    <w:rsid w:val="000D53A6"/>
    <w:rsid w:val="000D5417"/>
    <w:rsid w:val="000D55E2"/>
    <w:rsid w:val="000D672E"/>
    <w:rsid w:val="000D7D4A"/>
    <w:rsid w:val="000E0899"/>
    <w:rsid w:val="000E17FE"/>
    <w:rsid w:val="000E190C"/>
    <w:rsid w:val="000E2976"/>
    <w:rsid w:val="000E2AC2"/>
    <w:rsid w:val="000E3BA1"/>
    <w:rsid w:val="000E5F9B"/>
    <w:rsid w:val="000E6A0D"/>
    <w:rsid w:val="000E6D6C"/>
    <w:rsid w:val="000E747F"/>
    <w:rsid w:val="000F0E40"/>
    <w:rsid w:val="000F154B"/>
    <w:rsid w:val="000F174F"/>
    <w:rsid w:val="000F323C"/>
    <w:rsid w:val="000F33E9"/>
    <w:rsid w:val="000F37B2"/>
    <w:rsid w:val="000F3FB1"/>
    <w:rsid w:val="000F43FB"/>
    <w:rsid w:val="000F7BFC"/>
    <w:rsid w:val="0010021D"/>
    <w:rsid w:val="00101325"/>
    <w:rsid w:val="00102F5A"/>
    <w:rsid w:val="001043F1"/>
    <w:rsid w:val="00106302"/>
    <w:rsid w:val="00106C4C"/>
    <w:rsid w:val="001078F4"/>
    <w:rsid w:val="00107BCF"/>
    <w:rsid w:val="0011184C"/>
    <w:rsid w:val="001128BF"/>
    <w:rsid w:val="001139F6"/>
    <w:rsid w:val="00113C74"/>
    <w:rsid w:val="00113FC2"/>
    <w:rsid w:val="001156CC"/>
    <w:rsid w:val="00116CBF"/>
    <w:rsid w:val="001170B6"/>
    <w:rsid w:val="00121199"/>
    <w:rsid w:val="001217B9"/>
    <w:rsid w:val="00121C3D"/>
    <w:rsid w:val="00122AA5"/>
    <w:rsid w:val="00122EBC"/>
    <w:rsid w:val="001230D2"/>
    <w:rsid w:val="00123E8B"/>
    <w:rsid w:val="00124327"/>
    <w:rsid w:val="00126023"/>
    <w:rsid w:val="00126EDB"/>
    <w:rsid w:val="001302B7"/>
    <w:rsid w:val="00130CE6"/>
    <w:rsid w:val="00131871"/>
    <w:rsid w:val="00131F19"/>
    <w:rsid w:val="00132D85"/>
    <w:rsid w:val="0013394B"/>
    <w:rsid w:val="00133A81"/>
    <w:rsid w:val="001341A0"/>
    <w:rsid w:val="0013495E"/>
    <w:rsid w:val="001363E9"/>
    <w:rsid w:val="00136E7A"/>
    <w:rsid w:val="00137700"/>
    <w:rsid w:val="0014012E"/>
    <w:rsid w:val="001411CD"/>
    <w:rsid w:val="00142166"/>
    <w:rsid w:val="0014258C"/>
    <w:rsid w:val="001440F8"/>
    <w:rsid w:val="001446CB"/>
    <w:rsid w:val="00144CC8"/>
    <w:rsid w:val="00145017"/>
    <w:rsid w:val="0014578C"/>
    <w:rsid w:val="00145E5B"/>
    <w:rsid w:val="001476A1"/>
    <w:rsid w:val="001477FD"/>
    <w:rsid w:val="0014786F"/>
    <w:rsid w:val="00151B11"/>
    <w:rsid w:val="00152058"/>
    <w:rsid w:val="0015206D"/>
    <w:rsid w:val="001522F1"/>
    <w:rsid w:val="00152C60"/>
    <w:rsid w:val="001545B0"/>
    <w:rsid w:val="001547F7"/>
    <w:rsid w:val="0015564F"/>
    <w:rsid w:val="00155702"/>
    <w:rsid w:val="00156607"/>
    <w:rsid w:val="00156F04"/>
    <w:rsid w:val="00156F2C"/>
    <w:rsid w:val="0016012F"/>
    <w:rsid w:val="001609A6"/>
    <w:rsid w:val="001609DE"/>
    <w:rsid w:val="00160E3E"/>
    <w:rsid w:val="00160F87"/>
    <w:rsid w:val="00161160"/>
    <w:rsid w:val="001617C8"/>
    <w:rsid w:val="0016323F"/>
    <w:rsid w:val="00163E4C"/>
    <w:rsid w:val="00164883"/>
    <w:rsid w:val="0016664E"/>
    <w:rsid w:val="00166FB9"/>
    <w:rsid w:val="0017231B"/>
    <w:rsid w:val="00172ABE"/>
    <w:rsid w:val="00173E5C"/>
    <w:rsid w:val="00174133"/>
    <w:rsid w:val="00174335"/>
    <w:rsid w:val="0017495E"/>
    <w:rsid w:val="0017552A"/>
    <w:rsid w:val="00175DEA"/>
    <w:rsid w:val="001773FC"/>
    <w:rsid w:val="001816B2"/>
    <w:rsid w:val="00181BB1"/>
    <w:rsid w:val="00183C76"/>
    <w:rsid w:val="001840B6"/>
    <w:rsid w:val="0018444E"/>
    <w:rsid w:val="001856CD"/>
    <w:rsid w:val="00185B52"/>
    <w:rsid w:val="00185D9C"/>
    <w:rsid w:val="0018701E"/>
    <w:rsid w:val="0018741F"/>
    <w:rsid w:val="00190B7F"/>
    <w:rsid w:val="00191732"/>
    <w:rsid w:val="00191A5B"/>
    <w:rsid w:val="00191B49"/>
    <w:rsid w:val="0019306A"/>
    <w:rsid w:val="0019493E"/>
    <w:rsid w:val="00195F13"/>
    <w:rsid w:val="001965F3"/>
    <w:rsid w:val="00196C05"/>
    <w:rsid w:val="00196F37"/>
    <w:rsid w:val="001A3615"/>
    <w:rsid w:val="001B034A"/>
    <w:rsid w:val="001B0582"/>
    <w:rsid w:val="001B2045"/>
    <w:rsid w:val="001B4452"/>
    <w:rsid w:val="001B4714"/>
    <w:rsid w:val="001B551D"/>
    <w:rsid w:val="001B570B"/>
    <w:rsid w:val="001B5C8A"/>
    <w:rsid w:val="001B68D5"/>
    <w:rsid w:val="001B6E84"/>
    <w:rsid w:val="001B7831"/>
    <w:rsid w:val="001B7CD9"/>
    <w:rsid w:val="001C0E44"/>
    <w:rsid w:val="001C1822"/>
    <w:rsid w:val="001C3970"/>
    <w:rsid w:val="001C4FEA"/>
    <w:rsid w:val="001C56AC"/>
    <w:rsid w:val="001C6445"/>
    <w:rsid w:val="001C7082"/>
    <w:rsid w:val="001C78D7"/>
    <w:rsid w:val="001D0290"/>
    <w:rsid w:val="001D0510"/>
    <w:rsid w:val="001D0E5B"/>
    <w:rsid w:val="001D30FE"/>
    <w:rsid w:val="001D3355"/>
    <w:rsid w:val="001D609F"/>
    <w:rsid w:val="001D73D7"/>
    <w:rsid w:val="001E1BC5"/>
    <w:rsid w:val="001E2287"/>
    <w:rsid w:val="001E25EA"/>
    <w:rsid w:val="001E2B47"/>
    <w:rsid w:val="001E2CB6"/>
    <w:rsid w:val="001E2DD5"/>
    <w:rsid w:val="001E3060"/>
    <w:rsid w:val="001E3145"/>
    <w:rsid w:val="001E3425"/>
    <w:rsid w:val="001E35E7"/>
    <w:rsid w:val="001E4157"/>
    <w:rsid w:val="001E46C5"/>
    <w:rsid w:val="001E4A9E"/>
    <w:rsid w:val="001E5C2F"/>
    <w:rsid w:val="001E5F8A"/>
    <w:rsid w:val="001E6499"/>
    <w:rsid w:val="001F11D3"/>
    <w:rsid w:val="001F1A0C"/>
    <w:rsid w:val="001F3BB2"/>
    <w:rsid w:val="001F3C98"/>
    <w:rsid w:val="001F4ACA"/>
    <w:rsid w:val="001F5591"/>
    <w:rsid w:val="001F5F8D"/>
    <w:rsid w:val="001F6432"/>
    <w:rsid w:val="001F77EC"/>
    <w:rsid w:val="001F7C75"/>
    <w:rsid w:val="00202827"/>
    <w:rsid w:val="00202D92"/>
    <w:rsid w:val="002032CC"/>
    <w:rsid w:val="00206817"/>
    <w:rsid w:val="002068D6"/>
    <w:rsid w:val="002105A9"/>
    <w:rsid w:val="002118AE"/>
    <w:rsid w:val="00212DC4"/>
    <w:rsid w:val="002134B5"/>
    <w:rsid w:val="00213E97"/>
    <w:rsid w:val="0021448F"/>
    <w:rsid w:val="002145AD"/>
    <w:rsid w:val="002146F8"/>
    <w:rsid w:val="00215AF0"/>
    <w:rsid w:val="00220486"/>
    <w:rsid w:val="00220B75"/>
    <w:rsid w:val="00221457"/>
    <w:rsid w:val="00221509"/>
    <w:rsid w:val="0022160E"/>
    <w:rsid w:val="00224E50"/>
    <w:rsid w:val="0022550D"/>
    <w:rsid w:val="002268B6"/>
    <w:rsid w:val="00227C67"/>
    <w:rsid w:val="002318C1"/>
    <w:rsid w:val="00231A3A"/>
    <w:rsid w:val="00231E15"/>
    <w:rsid w:val="0023290A"/>
    <w:rsid w:val="0023425C"/>
    <w:rsid w:val="0023510B"/>
    <w:rsid w:val="00235314"/>
    <w:rsid w:val="00235C94"/>
    <w:rsid w:val="0023664A"/>
    <w:rsid w:val="00237454"/>
    <w:rsid w:val="002374B6"/>
    <w:rsid w:val="00244239"/>
    <w:rsid w:val="002451CC"/>
    <w:rsid w:val="00245CEF"/>
    <w:rsid w:val="002465D1"/>
    <w:rsid w:val="00252835"/>
    <w:rsid w:val="0025283D"/>
    <w:rsid w:val="00254402"/>
    <w:rsid w:val="002548D8"/>
    <w:rsid w:val="00254A2C"/>
    <w:rsid w:val="00254B0A"/>
    <w:rsid w:val="00254C53"/>
    <w:rsid w:val="00254EE6"/>
    <w:rsid w:val="00255A44"/>
    <w:rsid w:val="00255B48"/>
    <w:rsid w:val="002602EB"/>
    <w:rsid w:val="00260C2A"/>
    <w:rsid w:val="00260D9C"/>
    <w:rsid w:val="00260E87"/>
    <w:rsid w:val="00261FFF"/>
    <w:rsid w:val="00263292"/>
    <w:rsid w:val="00263776"/>
    <w:rsid w:val="002637D1"/>
    <w:rsid w:val="00263AFE"/>
    <w:rsid w:val="00265CDA"/>
    <w:rsid w:val="00266272"/>
    <w:rsid w:val="0026673B"/>
    <w:rsid w:val="00266FE3"/>
    <w:rsid w:val="002706C8"/>
    <w:rsid w:val="002707F9"/>
    <w:rsid w:val="00270B4F"/>
    <w:rsid w:val="002714E9"/>
    <w:rsid w:val="00272776"/>
    <w:rsid w:val="0027294A"/>
    <w:rsid w:val="00274740"/>
    <w:rsid w:val="00275690"/>
    <w:rsid w:val="0027613A"/>
    <w:rsid w:val="00277699"/>
    <w:rsid w:val="00277B10"/>
    <w:rsid w:val="00277FA6"/>
    <w:rsid w:val="00281048"/>
    <w:rsid w:val="002818AB"/>
    <w:rsid w:val="00281B3E"/>
    <w:rsid w:val="002824F8"/>
    <w:rsid w:val="00283830"/>
    <w:rsid w:val="00283A82"/>
    <w:rsid w:val="00283DD6"/>
    <w:rsid w:val="00284E90"/>
    <w:rsid w:val="0028608B"/>
    <w:rsid w:val="00287086"/>
    <w:rsid w:val="00287E4B"/>
    <w:rsid w:val="00287E99"/>
    <w:rsid w:val="00291C2B"/>
    <w:rsid w:val="00292163"/>
    <w:rsid w:val="00292482"/>
    <w:rsid w:val="00293505"/>
    <w:rsid w:val="00293F13"/>
    <w:rsid w:val="002941F1"/>
    <w:rsid w:val="002944CA"/>
    <w:rsid w:val="00296168"/>
    <w:rsid w:val="002964F7"/>
    <w:rsid w:val="002979A3"/>
    <w:rsid w:val="002A0A40"/>
    <w:rsid w:val="002A0B7A"/>
    <w:rsid w:val="002A470B"/>
    <w:rsid w:val="002A47CE"/>
    <w:rsid w:val="002A4F63"/>
    <w:rsid w:val="002A58D1"/>
    <w:rsid w:val="002A61BD"/>
    <w:rsid w:val="002A6EFB"/>
    <w:rsid w:val="002A7154"/>
    <w:rsid w:val="002B09AD"/>
    <w:rsid w:val="002B18D2"/>
    <w:rsid w:val="002B1B2F"/>
    <w:rsid w:val="002B367D"/>
    <w:rsid w:val="002B4825"/>
    <w:rsid w:val="002B6FAC"/>
    <w:rsid w:val="002C0A68"/>
    <w:rsid w:val="002C103C"/>
    <w:rsid w:val="002C15EE"/>
    <w:rsid w:val="002C1867"/>
    <w:rsid w:val="002C18DD"/>
    <w:rsid w:val="002C277C"/>
    <w:rsid w:val="002C27ED"/>
    <w:rsid w:val="002C53AE"/>
    <w:rsid w:val="002C62D0"/>
    <w:rsid w:val="002C73C0"/>
    <w:rsid w:val="002C7824"/>
    <w:rsid w:val="002D02F5"/>
    <w:rsid w:val="002D096E"/>
    <w:rsid w:val="002D173C"/>
    <w:rsid w:val="002D25AD"/>
    <w:rsid w:val="002D30C0"/>
    <w:rsid w:val="002D3422"/>
    <w:rsid w:val="002D4463"/>
    <w:rsid w:val="002D6CF9"/>
    <w:rsid w:val="002E0F87"/>
    <w:rsid w:val="002E0FDF"/>
    <w:rsid w:val="002E246D"/>
    <w:rsid w:val="002E2625"/>
    <w:rsid w:val="002E40C6"/>
    <w:rsid w:val="002E57D5"/>
    <w:rsid w:val="002E70DC"/>
    <w:rsid w:val="002E72A6"/>
    <w:rsid w:val="002F1408"/>
    <w:rsid w:val="002F1461"/>
    <w:rsid w:val="002F1BE6"/>
    <w:rsid w:val="002F2EB1"/>
    <w:rsid w:val="002F3163"/>
    <w:rsid w:val="002F51C1"/>
    <w:rsid w:val="002F5417"/>
    <w:rsid w:val="002F5E5F"/>
    <w:rsid w:val="002F67D2"/>
    <w:rsid w:val="0030021A"/>
    <w:rsid w:val="00300E75"/>
    <w:rsid w:val="00301406"/>
    <w:rsid w:val="003021C6"/>
    <w:rsid w:val="0030235B"/>
    <w:rsid w:val="00303925"/>
    <w:rsid w:val="0030681F"/>
    <w:rsid w:val="00307BA7"/>
    <w:rsid w:val="003102DB"/>
    <w:rsid w:val="003105BB"/>
    <w:rsid w:val="003105C4"/>
    <w:rsid w:val="003113A2"/>
    <w:rsid w:val="003117E6"/>
    <w:rsid w:val="00312DEE"/>
    <w:rsid w:val="00313B87"/>
    <w:rsid w:val="0031488D"/>
    <w:rsid w:val="003168ED"/>
    <w:rsid w:val="0031747B"/>
    <w:rsid w:val="00321253"/>
    <w:rsid w:val="0032179D"/>
    <w:rsid w:val="003219A7"/>
    <w:rsid w:val="00321C2C"/>
    <w:rsid w:val="0032311C"/>
    <w:rsid w:val="00323A98"/>
    <w:rsid w:val="00323B24"/>
    <w:rsid w:val="00325451"/>
    <w:rsid w:val="00325862"/>
    <w:rsid w:val="0032686C"/>
    <w:rsid w:val="003277F9"/>
    <w:rsid w:val="00330189"/>
    <w:rsid w:val="00330BBA"/>
    <w:rsid w:val="00331B40"/>
    <w:rsid w:val="00333522"/>
    <w:rsid w:val="003337F0"/>
    <w:rsid w:val="003345AE"/>
    <w:rsid w:val="00335B2A"/>
    <w:rsid w:val="00336C07"/>
    <w:rsid w:val="00337407"/>
    <w:rsid w:val="003376EF"/>
    <w:rsid w:val="00340E0D"/>
    <w:rsid w:val="003421BD"/>
    <w:rsid w:val="00344399"/>
    <w:rsid w:val="003451FD"/>
    <w:rsid w:val="003517D6"/>
    <w:rsid w:val="00351EA7"/>
    <w:rsid w:val="003522AC"/>
    <w:rsid w:val="00352541"/>
    <w:rsid w:val="00352B6D"/>
    <w:rsid w:val="00352DBF"/>
    <w:rsid w:val="003531FD"/>
    <w:rsid w:val="003538FF"/>
    <w:rsid w:val="00353AC2"/>
    <w:rsid w:val="003540DD"/>
    <w:rsid w:val="00354262"/>
    <w:rsid w:val="00354277"/>
    <w:rsid w:val="00354C70"/>
    <w:rsid w:val="00354EF3"/>
    <w:rsid w:val="00354F8D"/>
    <w:rsid w:val="00355EF4"/>
    <w:rsid w:val="00360700"/>
    <w:rsid w:val="00360EFE"/>
    <w:rsid w:val="003619ED"/>
    <w:rsid w:val="00361BFD"/>
    <w:rsid w:val="00364044"/>
    <w:rsid w:val="00364101"/>
    <w:rsid w:val="00364BA9"/>
    <w:rsid w:val="00365DF6"/>
    <w:rsid w:val="00365ECA"/>
    <w:rsid w:val="00367315"/>
    <w:rsid w:val="0036749F"/>
    <w:rsid w:val="0036796B"/>
    <w:rsid w:val="00370E7A"/>
    <w:rsid w:val="00371B18"/>
    <w:rsid w:val="00373036"/>
    <w:rsid w:val="0037507F"/>
    <w:rsid w:val="003766E4"/>
    <w:rsid w:val="00376C66"/>
    <w:rsid w:val="00377208"/>
    <w:rsid w:val="00377759"/>
    <w:rsid w:val="00377896"/>
    <w:rsid w:val="00377A39"/>
    <w:rsid w:val="003810CA"/>
    <w:rsid w:val="00383EA1"/>
    <w:rsid w:val="00383EBE"/>
    <w:rsid w:val="00385CA0"/>
    <w:rsid w:val="00385E03"/>
    <w:rsid w:val="00387792"/>
    <w:rsid w:val="0039061C"/>
    <w:rsid w:val="00391CBC"/>
    <w:rsid w:val="003930E4"/>
    <w:rsid w:val="00393769"/>
    <w:rsid w:val="00393B75"/>
    <w:rsid w:val="00394267"/>
    <w:rsid w:val="0039492E"/>
    <w:rsid w:val="00395027"/>
    <w:rsid w:val="003950E3"/>
    <w:rsid w:val="00397932"/>
    <w:rsid w:val="003A003D"/>
    <w:rsid w:val="003A2E5E"/>
    <w:rsid w:val="003A301C"/>
    <w:rsid w:val="003A630F"/>
    <w:rsid w:val="003A6521"/>
    <w:rsid w:val="003A69CF"/>
    <w:rsid w:val="003B2F8D"/>
    <w:rsid w:val="003B30DD"/>
    <w:rsid w:val="003B42AF"/>
    <w:rsid w:val="003B44BC"/>
    <w:rsid w:val="003B4CD1"/>
    <w:rsid w:val="003B5131"/>
    <w:rsid w:val="003B5BB7"/>
    <w:rsid w:val="003B5E80"/>
    <w:rsid w:val="003B5FBC"/>
    <w:rsid w:val="003B6DCA"/>
    <w:rsid w:val="003C187C"/>
    <w:rsid w:val="003C3AF6"/>
    <w:rsid w:val="003C4ADC"/>
    <w:rsid w:val="003C6610"/>
    <w:rsid w:val="003D1550"/>
    <w:rsid w:val="003D20B9"/>
    <w:rsid w:val="003D2BEA"/>
    <w:rsid w:val="003D593B"/>
    <w:rsid w:val="003D65CE"/>
    <w:rsid w:val="003E0B0A"/>
    <w:rsid w:val="003E1058"/>
    <w:rsid w:val="003E1279"/>
    <w:rsid w:val="003E1534"/>
    <w:rsid w:val="003E17D4"/>
    <w:rsid w:val="003E19F9"/>
    <w:rsid w:val="003E2C8D"/>
    <w:rsid w:val="003E3BE4"/>
    <w:rsid w:val="003E449C"/>
    <w:rsid w:val="003E449D"/>
    <w:rsid w:val="003E4EA8"/>
    <w:rsid w:val="003E5F9B"/>
    <w:rsid w:val="003E60F9"/>
    <w:rsid w:val="003E72AA"/>
    <w:rsid w:val="003E7445"/>
    <w:rsid w:val="003E7ADB"/>
    <w:rsid w:val="003F1078"/>
    <w:rsid w:val="003F135C"/>
    <w:rsid w:val="003F2753"/>
    <w:rsid w:val="003F2F51"/>
    <w:rsid w:val="003F6BE3"/>
    <w:rsid w:val="003F6E47"/>
    <w:rsid w:val="003F783B"/>
    <w:rsid w:val="00400090"/>
    <w:rsid w:val="00400BB2"/>
    <w:rsid w:val="004014A4"/>
    <w:rsid w:val="00401A60"/>
    <w:rsid w:val="00401CD4"/>
    <w:rsid w:val="0040216C"/>
    <w:rsid w:val="0041118D"/>
    <w:rsid w:val="004146FD"/>
    <w:rsid w:val="00417AED"/>
    <w:rsid w:val="00420C4A"/>
    <w:rsid w:val="00420F75"/>
    <w:rsid w:val="00421BE2"/>
    <w:rsid w:val="00423017"/>
    <w:rsid w:val="00423232"/>
    <w:rsid w:val="00423DB7"/>
    <w:rsid w:val="0042455C"/>
    <w:rsid w:val="00424D53"/>
    <w:rsid w:val="00425716"/>
    <w:rsid w:val="00425B40"/>
    <w:rsid w:val="00426F4B"/>
    <w:rsid w:val="00427374"/>
    <w:rsid w:val="00427E31"/>
    <w:rsid w:val="004301F7"/>
    <w:rsid w:val="00431C62"/>
    <w:rsid w:val="00432808"/>
    <w:rsid w:val="00432FF9"/>
    <w:rsid w:val="00433025"/>
    <w:rsid w:val="004340F8"/>
    <w:rsid w:val="00434DC4"/>
    <w:rsid w:val="004355AB"/>
    <w:rsid w:val="00436661"/>
    <w:rsid w:val="00436C23"/>
    <w:rsid w:val="00436DF9"/>
    <w:rsid w:val="00436ED7"/>
    <w:rsid w:val="00437FED"/>
    <w:rsid w:val="00440CD6"/>
    <w:rsid w:val="00441EBA"/>
    <w:rsid w:val="00442C21"/>
    <w:rsid w:val="00443054"/>
    <w:rsid w:val="0044415A"/>
    <w:rsid w:val="004447EA"/>
    <w:rsid w:val="00445E45"/>
    <w:rsid w:val="004473CC"/>
    <w:rsid w:val="00447EC5"/>
    <w:rsid w:val="00450303"/>
    <w:rsid w:val="0045577C"/>
    <w:rsid w:val="00455C85"/>
    <w:rsid w:val="004610BD"/>
    <w:rsid w:val="00461596"/>
    <w:rsid w:val="004627A7"/>
    <w:rsid w:val="00462BB2"/>
    <w:rsid w:val="00462CF7"/>
    <w:rsid w:val="00463614"/>
    <w:rsid w:val="00464C66"/>
    <w:rsid w:val="00464F03"/>
    <w:rsid w:val="00467C57"/>
    <w:rsid w:val="00471903"/>
    <w:rsid w:val="00471DEE"/>
    <w:rsid w:val="00473186"/>
    <w:rsid w:val="004734ED"/>
    <w:rsid w:val="004740C8"/>
    <w:rsid w:val="0047678C"/>
    <w:rsid w:val="00480007"/>
    <w:rsid w:val="00480AE1"/>
    <w:rsid w:val="0048173C"/>
    <w:rsid w:val="00483F62"/>
    <w:rsid w:val="00484B71"/>
    <w:rsid w:val="00485209"/>
    <w:rsid w:val="00485492"/>
    <w:rsid w:val="004855A4"/>
    <w:rsid w:val="00485670"/>
    <w:rsid w:val="0048585A"/>
    <w:rsid w:val="0048588C"/>
    <w:rsid w:val="00486E1F"/>
    <w:rsid w:val="00487681"/>
    <w:rsid w:val="00492CF1"/>
    <w:rsid w:val="004935A8"/>
    <w:rsid w:val="004935C4"/>
    <w:rsid w:val="00493C30"/>
    <w:rsid w:val="0049463F"/>
    <w:rsid w:val="00497126"/>
    <w:rsid w:val="004A1D6B"/>
    <w:rsid w:val="004A4D66"/>
    <w:rsid w:val="004A54C0"/>
    <w:rsid w:val="004A668F"/>
    <w:rsid w:val="004A6C28"/>
    <w:rsid w:val="004A6CBA"/>
    <w:rsid w:val="004B003A"/>
    <w:rsid w:val="004B1765"/>
    <w:rsid w:val="004B2C0E"/>
    <w:rsid w:val="004B3332"/>
    <w:rsid w:val="004B3B23"/>
    <w:rsid w:val="004B3EC5"/>
    <w:rsid w:val="004B6530"/>
    <w:rsid w:val="004B677C"/>
    <w:rsid w:val="004B6D00"/>
    <w:rsid w:val="004C003A"/>
    <w:rsid w:val="004C0EE1"/>
    <w:rsid w:val="004C28D9"/>
    <w:rsid w:val="004C2F4A"/>
    <w:rsid w:val="004C32EC"/>
    <w:rsid w:val="004C3842"/>
    <w:rsid w:val="004C44B4"/>
    <w:rsid w:val="004C482C"/>
    <w:rsid w:val="004C4BA6"/>
    <w:rsid w:val="004C5405"/>
    <w:rsid w:val="004C5D36"/>
    <w:rsid w:val="004C6D6B"/>
    <w:rsid w:val="004D0EFB"/>
    <w:rsid w:val="004D1674"/>
    <w:rsid w:val="004D2164"/>
    <w:rsid w:val="004D22E9"/>
    <w:rsid w:val="004D35B9"/>
    <w:rsid w:val="004D3E01"/>
    <w:rsid w:val="004D3F49"/>
    <w:rsid w:val="004D52CD"/>
    <w:rsid w:val="004D6929"/>
    <w:rsid w:val="004D75C2"/>
    <w:rsid w:val="004D7BED"/>
    <w:rsid w:val="004D7C7D"/>
    <w:rsid w:val="004E1875"/>
    <w:rsid w:val="004E25D9"/>
    <w:rsid w:val="004E776D"/>
    <w:rsid w:val="004F088D"/>
    <w:rsid w:val="004F1106"/>
    <w:rsid w:val="004F2488"/>
    <w:rsid w:val="004F248C"/>
    <w:rsid w:val="004F2B31"/>
    <w:rsid w:val="004F2FBF"/>
    <w:rsid w:val="004F3715"/>
    <w:rsid w:val="004F3B02"/>
    <w:rsid w:val="004F4FF8"/>
    <w:rsid w:val="004F54BA"/>
    <w:rsid w:val="004F59F5"/>
    <w:rsid w:val="004F7B98"/>
    <w:rsid w:val="00500B27"/>
    <w:rsid w:val="00501524"/>
    <w:rsid w:val="0050286A"/>
    <w:rsid w:val="00504C11"/>
    <w:rsid w:val="00505B22"/>
    <w:rsid w:val="0050752A"/>
    <w:rsid w:val="00507FA7"/>
    <w:rsid w:val="0051191F"/>
    <w:rsid w:val="00513D03"/>
    <w:rsid w:val="00513E1D"/>
    <w:rsid w:val="00514AE7"/>
    <w:rsid w:val="0051551F"/>
    <w:rsid w:val="00516B5B"/>
    <w:rsid w:val="0052018B"/>
    <w:rsid w:val="005203E4"/>
    <w:rsid w:val="00521037"/>
    <w:rsid w:val="005214A8"/>
    <w:rsid w:val="005217A7"/>
    <w:rsid w:val="00521F15"/>
    <w:rsid w:val="0052288F"/>
    <w:rsid w:val="00523494"/>
    <w:rsid w:val="0052662D"/>
    <w:rsid w:val="00530548"/>
    <w:rsid w:val="00531756"/>
    <w:rsid w:val="0053195D"/>
    <w:rsid w:val="00531B7C"/>
    <w:rsid w:val="00531C07"/>
    <w:rsid w:val="00531F5B"/>
    <w:rsid w:val="00532BDA"/>
    <w:rsid w:val="0053314E"/>
    <w:rsid w:val="00533C5F"/>
    <w:rsid w:val="005357A4"/>
    <w:rsid w:val="00536A8E"/>
    <w:rsid w:val="00537E13"/>
    <w:rsid w:val="00541CE9"/>
    <w:rsid w:val="005421C4"/>
    <w:rsid w:val="00542C46"/>
    <w:rsid w:val="00542F6F"/>
    <w:rsid w:val="00543689"/>
    <w:rsid w:val="00544962"/>
    <w:rsid w:val="005454F0"/>
    <w:rsid w:val="005460F0"/>
    <w:rsid w:val="005472B0"/>
    <w:rsid w:val="005472D0"/>
    <w:rsid w:val="00547C16"/>
    <w:rsid w:val="00547C7D"/>
    <w:rsid w:val="00553E99"/>
    <w:rsid w:val="00554486"/>
    <w:rsid w:val="0055468A"/>
    <w:rsid w:val="00554691"/>
    <w:rsid w:val="00554ABB"/>
    <w:rsid w:val="00555886"/>
    <w:rsid w:val="00556A00"/>
    <w:rsid w:val="00556D7A"/>
    <w:rsid w:val="00556FFA"/>
    <w:rsid w:val="005600DC"/>
    <w:rsid w:val="00561158"/>
    <w:rsid w:val="005612A5"/>
    <w:rsid w:val="00562296"/>
    <w:rsid w:val="00562801"/>
    <w:rsid w:val="00562E02"/>
    <w:rsid w:val="005631E8"/>
    <w:rsid w:val="005632D0"/>
    <w:rsid w:val="00563942"/>
    <w:rsid w:val="00563A9F"/>
    <w:rsid w:val="00564F1B"/>
    <w:rsid w:val="00565748"/>
    <w:rsid w:val="0056731C"/>
    <w:rsid w:val="005703E6"/>
    <w:rsid w:val="0057091C"/>
    <w:rsid w:val="00570F36"/>
    <w:rsid w:val="0057156E"/>
    <w:rsid w:val="00572271"/>
    <w:rsid w:val="00572787"/>
    <w:rsid w:val="005734BF"/>
    <w:rsid w:val="00573763"/>
    <w:rsid w:val="005755E5"/>
    <w:rsid w:val="00575F6F"/>
    <w:rsid w:val="00576DBE"/>
    <w:rsid w:val="005805E9"/>
    <w:rsid w:val="00580C14"/>
    <w:rsid w:val="00581C42"/>
    <w:rsid w:val="00582416"/>
    <w:rsid w:val="00582FF2"/>
    <w:rsid w:val="00584335"/>
    <w:rsid w:val="005861A3"/>
    <w:rsid w:val="00586F0E"/>
    <w:rsid w:val="005874CF"/>
    <w:rsid w:val="00590D66"/>
    <w:rsid w:val="00590E95"/>
    <w:rsid w:val="00591F7E"/>
    <w:rsid w:val="005921D2"/>
    <w:rsid w:val="005925F1"/>
    <w:rsid w:val="00593491"/>
    <w:rsid w:val="00594A82"/>
    <w:rsid w:val="00595D1B"/>
    <w:rsid w:val="0059670C"/>
    <w:rsid w:val="00596CC9"/>
    <w:rsid w:val="00597F57"/>
    <w:rsid w:val="005A1C55"/>
    <w:rsid w:val="005A2A87"/>
    <w:rsid w:val="005A3A50"/>
    <w:rsid w:val="005A438E"/>
    <w:rsid w:val="005A48BF"/>
    <w:rsid w:val="005A7EE8"/>
    <w:rsid w:val="005B0DF2"/>
    <w:rsid w:val="005B2530"/>
    <w:rsid w:val="005B2ED4"/>
    <w:rsid w:val="005B447E"/>
    <w:rsid w:val="005B46FA"/>
    <w:rsid w:val="005B52B8"/>
    <w:rsid w:val="005B5561"/>
    <w:rsid w:val="005B5F7B"/>
    <w:rsid w:val="005B606E"/>
    <w:rsid w:val="005B7E7A"/>
    <w:rsid w:val="005C02B3"/>
    <w:rsid w:val="005C0951"/>
    <w:rsid w:val="005C1BE6"/>
    <w:rsid w:val="005C1C2B"/>
    <w:rsid w:val="005C2399"/>
    <w:rsid w:val="005C248D"/>
    <w:rsid w:val="005C2841"/>
    <w:rsid w:val="005C3626"/>
    <w:rsid w:val="005C3D0A"/>
    <w:rsid w:val="005C5CB7"/>
    <w:rsid w:val="005C6DB6"/>
    <w:rsid w:val="005C6DF7"/>
    <w:rsid w:val="005D0117"/>
    <w:rsid w:val="005D0C17"/>
    <w:rsid w:val="005D3748"/>
    <w:rsid w:val="005D3ED9"/>
    <w:rsid w:val="005D4A28"/>
    <w:rsid w:val="005D50D9"/>
    <w:rsid w:val="005D5EC1"/>
    <w:rsid w:val="005D6980"/>
    <w:rsid w:val="005D7106"/>
    <w:rsid w:val="005E06A6"/>
    <w:rsid w:val="005E0A47"/>
    <w:rsid w:val="005E1421"/>
    <w:rsid w:val="005E1514"/>
    <w:rsid w:val="005E18ED"/>
    <w:rsid w:val="005E2E50"/>
    <w:rsid w:val="005E2FEE"/>
    <w:rsid w:val="005E3B7B"/>
    <w:rsid w:val="005E41CA"/>
    <w:rsid w:val="005E635C"/>
    <w:rsid w:val="005E71BB"/>
    <w:rsid w:val="005E7A12"/>
    <w:rsid w:val="005F0B76"/>
    <w:rsid w:val="005F1522"/>
    <w:rsid w:val="005F3CF3"/>
    <w:rsid w:val="005F54B4"/>
    <w:rsid w:val="005F5DB1"/>
    <w:rsid w:val="005F64A3"/>
    <w:rsid w:val="005F7281"/>
    <w:rsid w:val="005F7813"/>
    <w:rsid w:val="005F7A5C"/>
    <w:rsid w:val="0060286F"/>
    <w:rsid w:val="00602FD2"/>
    <w:rsid w:val="006047EE"/>
    <w:rsid w:val="00604A3F"/>
    <w:rsid w:val="00604CBA"/>
    <w:rsid w:val="0060562E"/>
    <w:rsid w:val="00607131"/>
    <w:rsid w:val="006078C1"/>
    <w:rsid w:val="00610581"/>
    <w:rsid w:val="0061100C"/>
    <w:rsid w:val="006125E2"/>
    <w:rsid w:val="00614291"/>
    <w:rsid w:val="006145CF"/>
    <w:rsid w:val="00614960"/>
    <w:rsid w:val="0061734F"/>
    <w:rsid w:val="006177D5"/>
    <w:rsid w:val="00623CE1"/>
    <w:rsid w:val="00624D62"/>
    <w:rsid w:val="00625DE1"/>
    <w:rsid w:val="00626693"/>
    <w:rsid w:val="006308F0"/>
    <w:rsid w:val="0063104B"/>
    <w:rsid w:val="00631067"/>
    <w:rsid w:val="00631C2D"/>
    <w:rsid w:val="006321DD"/>
    <w:rsid w:val="00633647"/>
    <w:rsid w:val="00635E34"/>
    <w:rsid w:val="00636356"/>
    <w:rsid w:val="006372AF"/>
    <w:rsid w:val="00637AA5"/>
    <w:rsid w:val="006401C9"/>
    <w:rsid w:val="006405DB"/>
    <w:rsid w:val="00640EC7"/>
    <w:rsid w:val="00641401"/>
    <w:rsid w:val="0064239E"/>
    <w:rsid w:val="0064322E"/>
    <w:rsid w:val="00643EF7"/>
    <w:rsid w:val="00643F03"/>
    <w:rsid w:val="00644348"/>
    <w:rsid w:val="0064444F"/>
    <w:rsid w:val="00644DCB"/>
    <w:rsid w:val="006454C1"/>
    <w:rsid w:val="006455AC"/>
    <w:rsid w:val="00645D75"/>
    <w:rsid w:val="00645FB4"/>
    <w:rsid w:val="006462ED"/>
    <w:rsid w:val="00646A9F"/>
    <w:rsid w:val="00647E47"/>
    <w:rsid w:val="006506BB"/>
    <w:rsid w:val="006508B2"/>
    <w:rsid w:val="006509C8"/>
    <w:rsid w:val="00650B96"/>
    <w:rsid w:val="006519A2"/>
    <w:rsid w:val="00652ADE"/>
    <w:rsid w:val="00652F7D"/>
    <w:rsid w:val="006545BE"/>
    <w:rsid w:val="00655359"/>
    <w:rsid w:val="00655F90"/>
    <w:rsid w:val="006560F1"/>
    <w:rsid w:val="00660A94"/>
    <w:rsid w:val="0066180D"/>
    <w:rsid w:val="00662B0F"/>
    <w:rsid w:val="00662FC5"/>
    <w:rsid w:val="006636B2"/>
    <w:rsid w:val="00664AA3"/>
    <w:rsid w:val="00665A4F"/>
    <w:rsid w:val="00665D7A"/>
    <w:rsid w:val="006668ED"/>
    <w:rsid w:val="00667036"/>
    <w:rsid w:val="00667163"/>
    <w:rsid w:val="0066716D"/>
    <w:rsid w:val="00667F08"/>
    <w:rsid w:val="0067015E"/>
    <w:rsid w:val="00671531"/>
    <w:rsid w:val="0067164F"/>
    <w:rsid w:val="00671DC0"/>
    <w:rsid w:val="00672195"/>
    <w:rsid w:val="0067417F"/>
    <w:rsid w:val="006744FE"/>
    <w:rsid w:val="0067535F"/>
    <w:rsid w:val="0067683F"/>
    <w:rsid w:val="00682A27"/>
    <w:rsid w:val="006848B9"/>
    <w:rsid w:val="006849CC"/>
    <w:rsid w:val="00685161"/>
    <w:rsid w:val="00685DD4"/>
    <w:rsid w:val="006861B4"/>
    <w:rsid w:val="006877A6"/>
    <w:rsid w:val="00690DED"/>
    <w:rsid w:val="0069136E"/>
    <w:rsid w:val="00692000"/>
    <w:rsid w:val="00693371"/>
    <w:rsid w:val="0069546E"/>
    <w:rsid w:val="00697C80"/>
    <w:rsid w:val="006A01DD"/>
    <w:rsid w:val="006A01ED"/>
    <w:rsid w:val="006A0492"/>
    <w:rsid w:val="006A04BF"/>
    <w:rsid w:val="006A0B77"/>
    <w:rsid w:val="006A15E6"/>
    <w:rsid w:val="006A1999"/>
    <w:rsid w:val="006A35F8"/>
    <w:rsid w:val="006A4538"/>
    <w:rsid w:val="006A4996"/>
    <w:rsid w:val="006A6A2E"/>
    <w:rsid w:val="006A6B1C"/>
    <w:rsid w:val="006A7BB8"/>
    <w:rsid w:val="006B2585"/>
    <w:rsid w:val="006B343A"/>
    <w:rsid w:val="006B34C5"/>
    <w:rsid w:val="006B45E2"/>
    <w:rsid w:val="006B4BF9"/>
    <w:rsid w:val="006B53FC"/>
    <w:rsid w:val="006B5B0E"/>
    <w:rsid w:val="006B717A"/>
    <w:rsid w:val="006B71BD"/>
    <w:rsid w:val="006C08D6"/>
    <w:rsid w:val="006C2872"/>
    <w:rsid w:val="006C2D22"/>
    <w:rsid w:val="006C3488"/>
    <w:rsid w:val="006C34F5"/>
    <w:rsid w:val="006C3C40"/>
    <w:rsid w:val="006C41CB"/>
    <w:rsid w:val="006C4248"/>
    <w:rsid w:val="006C47E4"/>
    <w:rsid w:val="006C54E6"/>
    <w:rsid w:val="006C6BA7"/>
    <w:rsid w:val="006D0049"/>
    <w:rsid w:val="006D0446"/>
    <w:rsid w:val="006D14E0"/>
    <w:rsid w:val="006D1850"/>
    <w:rsid w:val="006D3775"/>
    <w:rsid w:val="006D5E2C"/>
    <w:rsid w:val="006D7A04"/>
    <w:rsid w:val="006E0DB4"/>
    <w:rsid w:val="006E11A9"/>
    <w:rsid w:val="006E2CA6"/>
    <w:rsid w:val="006E4590"/>
    <w:rsid w:val="006E58AA"/>
    <w:rsid w:val="006E5D97"/>
    <w:rsid w:val="006E63F9"/>
    <w:rsid w:val="006E6985"/>
    <w:rsid w:val="006E6B70"/>
    <w:rsid w:val="006E7547"/>
    <w:rsid w:val="006F04A4"/>
    <w:rsid w:val="006F0C24"/>
    <w:rsid w:val="006F22BB"/>
    <w:rsid w:val="006F313F"/>
    <w:rsid w:val="006F35B4"/>
    <w:rsid w:val="006F37B8"/>
    <w:rsid w:val="006F3A02"/>
    <w:rsid w:val="006F3CC9"/>
    <w:rsid w:val="006F49A7"/>
    <w:rsid w:val="006F4FFC"/>
    <w:rsid w:val="006F716D"/>
    <w:rsid w:val="00701A5D"/>
    <w:rsid w:val="00704523"/>
    <w:rsid w:val="00704F52"/>
    <w:rsid w:val="00705E86"/>
    <w:rsid w:val="007066F7"/>
    <w:rsid w:val="007106EA"/>
    <w:rsid w:val="0071099A"/>
    <w:rsid w:val="007109EF"/>
    <w:rsid w:val="00711AFB"/>
    <w:rsid w:val="00711D5D"/>
    <w:rsid w:val="0071357A"/>
    <w:rsid w:val="0071405C"/>
    <w:rsid w:val="00714A6B"/>
    <w:rsid w:val="0071514E"/>
    <w:rsid w:val="00715516"/>
    <w:rsid w:val="00715BDB"/>
    <w:rsid w:val="0071671C"/>
    <w:rsid w:val="00717158"/>
    <w:rsid w:val="00720461"/>
    <w:rsid w:val="00720472"/>
    <w:rsid w:val="00721F6B"/>
    <w:rsid w:val="00724F27"/>
    <w:rsid w:val="00725526"/>
    <w:rsid w:val="007257E6"/>
    <w:rsid w:val="00725F44"/>
    <w:rsid w:val="007270B4"/>
    <w:rsid w:val="00730141"/>
    <w:rsid w:val="00730378"/>
    <w:rsid w:val="0073038D"/>
    <w:rsid w:val="00731479"/>
    <w:rsid w:val="007343DD"/>
    <w:rsid w:val="00734E02"/>
    <w:rsid w:val="00736062"/>
    <w:rsid w:val="00737A00"/>
    <w:rsid w:val="00741E48"/>
    <w:rsid w:val="00742597"/>
    <w:rsid w:val="00743854"/>
    <w:rsid w:val="007465CC"/>
    <w:rsid w:val="00746751"/>
    <w:rsid w:val="00746795"/>
    <w:rsid w:val="0074745C"/>
    <w:rsid w:val="00747638"/>
    <w:rsid w:val="00750099"/>
    <w:rsid w:val="00750330"/>
    <w:rsid w:val="007503A9"/>
    <w:rsid w:val="00750425"/>
    <w:rsid w:val="00750FFD"/>
    <w:rsid w:val="007512D2"/>
    <w:rsid w:val="0075136B"/>
    <w:rsid w:val="00751D9C"/>
    <w:rsid w:val="00752200"/>
    <w:rsid w:val="00752CEF"/>
    <w:rsid w:val="00754717"/>
    <w:rsid w:val="00754A3D"/>
    <w:rsid w:val="00754CDD"/>
    <w:rsid w:val="00757A7C"/>
    <w:rsid w:val="0076262F"/>
    <w:rsid w:val="007634D0"/>
    <w:rsid w:val="00765BAA"/>
    <w:rsid w:val="00766286"/>
    <w:rsid w:val="007664C4"/>
    <w:rsid w:val="007678C9"/>
    <w:rsid w:val="00767DD4"/>
    <w:rsid w:val="0077011B"/>
    <w:rsid w:val="00770DC6"/>
    <w:rsid w:val="00771B3C"/>
    <w:rsid w:val="00772D75"/>
    <w:rsid w:val="007745C4"/>
    <w:rsid w:val="00775CA3"/>
    <w:rsid w:val="00776091"/>
    <w:rsid w:val="00776A2A"/>
    <w:rsid w:val="00776AB3"/>
    <w:rsid w:val="0078008A"/>
    <w:rsid w:val="00780441"/>
    <w:rsid w:val="00780F65"/>
    <w:rsid w:val="00781C1E"/>
    <w:rsid w:val="00781DFC"/>
    <w:rsid w:val="0078268F"/>
    <w:rsid w:val="0078292A"/>
    <w:rsid w:val="0078365F"/>
    <w:rsid w:val="00783680"/>
    <w:rsid w:val="00783AEB"/>
    <w:rsid w:val="00784435"/>
    <w:rsid w:val="00784A35"/>
    <w:rsid w:val="00785C77"/>
    <w:rsid w:val="00786172"/>
    <w:rsid w:val="00786225"/>
    <w:rsid w:val="00787347"/>
    <w:rsid w:val="007873BD"/>
    <w:rsid w:val="00787729"/>
    <w:rsid w:val="00790544"/>
    <w:rsid w:val="007905E1"/>
    <w:rsid w:val="00790A8F"/>
    <w:rsid w:val="00790B0E"/>
    <w:rsid w:val="00791650"/>
    <w:rsid w:val="007916E5"/>
    <w:rsid w:val="00793E9D"/>
    <w:rsid w:val="0079461A"/>
    <w:rsid w:val="00796898"/>
    <w:rsid w:val="007A0CC6"/>
    <w:rsid w:val="007A14ED"/>
    <w:rsid w:val="007A1923"/>
    <w:rsid w:val="007A2A4E"/>
    <w:rsid w:val="007A40B2"/>
    <w:rsid w:val="007A4157"/>
    <w:rsid w:val="007A48E9"/>
    <w:rsid w:val="007A4BEA"/>
    <w:rsid w:val="007A6F25"/>
    <w:rsid w:val="007A7A4A"/>
    <w:rsid w:val="007A7AC1"/>
    <w:rsid w:val="007B02B4"/>
    <w:rsid w:val="007B03CD"/>
    <w:rsid w:val="007B2E49"/>
    <w:rsid w:val="007B4D38"/>
    <w:rsid w:val="007B5868"/>
    <w:rsid w:val="007B5CF6"/>
    <w:rsid w:val="007B63CF"/>
    <w:rsid w:val="007B6850"/>
    <w:rsid w:val="007B7A87"/>
    <w:rsid w:val="007C0487"/>
    <w:rsid w:val="007C3315"/>
    <w:rsid w:val="007C3E80"/>
    <w:rsid w:val="007C5B1F"/>
    <w:rsid w:val="007C5E2A"/>
    <w:rsid w:val="007C77FC"/>
    <w:rsid w:val="007C7E8B"/>
    <w:rsid w:val="007D15A4"/>
    <w:rsid w:val="007D1755"/>
    <w:rsid w:val="007D25BB"/>
    <w:rsid w:val="007D27AF"/>
    <w:rsid w:val="007D3F28"/>
    <w:rsid w:val="007D4405"/>
    <w:rsid w:val="007D6AE9"/>
    <w:rsid w:val="007D6DA5"/>
    <w:rsid w:val="007D7419"/>
    <w:rsid w:val="007D7AC6"/>
    <w:rsid w:val="007E01CF"/>
    <w:rsid w:val="007E107E"/>
    <w:rsid w:val="007E1AF1"/>
    <w:rsid w:val="007E32C4"/>
    <w:rsid w:val="007E4912"/>
    <w:rsid w:val="007E5608"/>
    <w:rsid w:val="007E5764"/>
    <w:rsid w:val="007E5B25"/>
    <w:rsid w:val="007E68AC"/>
    <w:rsid w:val="007E7041"/>
    <w:rsid w:val="007E76DE"/>
    <w:rsid w:val="007F06BE"/>
    <w:rsid w:val="007F0BA7"/>
    <w:rsid w:val="007F14D4"/>
    <w:rsid w:val="007F1981"/>
    <w:rsid w:val="007F2CC5"/>
    <w:rsid w:val="007F32B3"/>
    <w:rsid w:val="007F39A1"/>
    <w:rsid w:val="008002E5"/>
    <w:rsid w:val="008005AE"/>
    <w:rsid w:val="008011F6"/>
    <w:rsid w:val="0080166A"/>
    <w:rsid w:val="00801B75"/>
    <w:rsid w:val="00801F38"/>
    <w:rsid w:val="00802A9E"/>
    <w:rsid w:val="0080349B"/>
    <w:rsid w:val="00803811"/>
    <w:rsid w:val="00803D49"/>
    <w:rsid w:val="00804D44"/>
    <w:rsid w:val="00806326"/>
    <w:rsid w:val="00806A5E"/>
    <w:rsid w:val="00810CD2"/>
    <w:rsid w:val="008110A9"/>
    <w:rsid w:val="00812BEC"/>
    <w:rsid w:val="00813226"/>
    <w:rsid w:val="00813C70"/>
    <w:rsid w:val="008144EA"/>
    <w:rsid w:val="0081579A"/>
    <w:rsid w:val="00815805"/>
    <w:rsid w:val="00816F0B"/>
    <w:rsid w:val="00817D75"/>
    <w:rsid w:val="00821223"/>
    <w:rsid w:val="008218EC"/>
    <w:rsid w:val="00824990"/>
    <w:rsid w:val="008254B3"/>
    <w:rsid w:val="00825733"/>
    <w:rsid w:val="008261DD"/>
    <w:rsid w:val="008262F4"/>
    <w:rsid w:val="00826959"/>
    <w:rsid w:val="00832756"/>
    <w:rsid w:val="008329E4"/>
    <w:rsid w:val="00832EDD"/>
    <w:rsid w:val="00833E5A"/>
    <w:rsid w:val="0083534A"/>
    <w:rsid w:val="00835652"/>
    <w:rsid w:val="00835ECA"/>
    <w:rsid w:val="0083631D"/>
    <w:rsid w:val="0083631F"/>
    <w:rsid w:val="00836A16"/>
    <w:rsid w:val="008378D4"/>
    <w:rsid w:val="00837FA0"/>
    <w:rsid w:val="0084012B"/>
    <w:rsid w:val="00840292"/>
    <w:rsid w:val="0084129D"/>
    <w:rsid w:val="00841341"/>
    <w:rsid w:val="0084157E"/>
    <w:rsid w:val="00841A39"/>
    <w:rsid w:val="00843509"/>
    <w:rsid w:val="008447FE"/>
    <w:rsid w:val="00846754"/>
    <w:rsid w:val="00846A91"/>
    <w:rsid w:val="0084721F"/>
    <w:rsid w:val="00850293"/>
    <w:rsid w:val="00850388"/>
    <w:rsid w:val="00850B74"/>
    <w:rsid w:val="00852250"/>
    <w:rsid w:val="00854504"/>
    <w:rsid w:val="00854F93"/>
    <w:rsid w:val="0085599F"/>
    <w:rsid w:val="008559FC"/>
    <w:rsid w:val="008576D4"/>
    <w:rsid w:val="0085797F"/>
    <w:rsid w:val="00860369"/>
    <w:rsid w:val="008606FD"/>
    <w:rsid w:val="00860B09"/>
    <w:rsid w:val="00860F22"/>
    <w:rsid w:val="00861594"/>
    <w:rsid w:val="00863391"/>
    <w:rsid w:val="00863831"/>
    <w:rsid w:val="00863BFB"/>
    <w:rsid w:val="008641B8"/>
    <w:rsid w:val="0086526A"/>
    <w:rsid w:val="00866AD8"/>
    <w:rsid w:val="00867589"/>
    <w:rsid w:val="00867812"/>
    <w:rsid w:val="00867D37"/>
    <w:rsid w:val="00870EB1"/>
    <w:rsid w:val="00871084"/>
    <w:rsid w:val="00871C1B"/>
    <w:rsid w:val="00871CB8"/>
    <w:rsid w:val="00871EAE"/>
    <w:rsid w:val="00872312"/>
    <w:rsid w:val="0087510E"/>
    <w:rsid w:val="00876981"/>
    <w:rsid w:val="00876BB0"/>
    <w:rsid w:val="00877404"/>
    <w:rsid w:val="00880629"/>
    <w:rsid w:val="00880B19"/>
    <w:rsid w:val="00880CD5"/>
    <w:rsid w:val="00881067"/>
    <w:rsid w:val="00881B0A"/>
    <w:rsid w:val="00882288"/>
    <w:rsid w:val="00882877"/>
    <w:rsid w:val="00882D48"/>
    <w:rsid w:val="008839FF"/>
    <w:rsid w:val="00884F1A"/>
    <w:rsid w:val="00885096"/>
    <w:rsid w:val="0088659D"/>
    <w:rsid w:val="0088685B"/>
    <w:rsid w:val="00886981"/>
    <w:rsid w:val="00892550"/>
    <w:rsid w:val="0089340F"/>
    <w:rsid w:val="0089407A"/>
    <w:rsid w:val="008947F7"/>
    <w:rsid w:val="008953FA"/>
    <w:rsid w:val="00895BB1"/>
    <w:rsid w:val="008961D7"/>
    <w:rsid w:val="008A0283"/>
    <w:rsid w:val="008A056B"/>
    <w:rsid w:val="008A0E99"/>
    <w:rsid w:val="008A1DD6"/>
    <w:rsid w:val="008A351C"/>
    <w:rsid w:val="008A361E"/>
    <w:rsid w:val="008A3975"/>
    <w:rsid w:val="008A481E"/>
    <w:rsid w:val="008A4B4D"/>
    <w:rsid w:val="008A5A92"/>
    <w:rsid w:val="008B0E26"/>
    <w:rsid w:val="008B0EBF"/>
    <w:rsid w:val="008B2153"/>
    <w:rsid w:val="008B2A3D"/>
    <w:rsid w:val="008B38AE"/>
    <w:rsid w:val="008B3A20"/>
    <w:rsid w:val="008B3C86"/>
    <w:rsid w:val="008B4214"/>
    <w:rsid w:val="008B4784"/>
    <w:rsid w:val="008B4E42"/>
    <w:rsid w:val="008B61B8"/>
    <w:rsid w:val="008B7589"/>
    <w:rsid w:val="008B762E"/>
    <w:rsid w:val="008C0533"/>
    <w:rsid w:val="008C07F1"/>
    <w:rsid w:val="008C0C84"/>
    <w:rsid w:val="008C0D01"/>
    <w:rsid w:val="008C1AC3"/>
    <w:rsid w:val="008C2311"/>
    <w:rsid w:val="008C2A2A"/>
    <w:rsid w:val="008C2D4F"/>
    <w:rsid w:val="008C3755"/>
    <w:rsid w:val="008C3B54"/>
    <w:rsid w:val="008C3C22"/>
    <w:rsid w:val="008C43C9"/>
    <w:rsid w:val="008C7275"/>
    <w:rsid w:val="008C73E6"/>
    <w:rsid w:val="008C794D"/>
    <w:rsid w:val="008C7F56"/>
    <w:rsid w:val="008D0F3A"/>
    <w:rsid w:val="008D1F2B"/>
    <w:rsid w:val="008D20E3"/>
    <w:rsid w:val="008D2AEB"/>
    <w:rsid w:val="008D3511"/>
    <w:rsid w:val="008D3D1A"/>
    <w:rsid w:val="008D3D33"/>
    <w:rsid w:val="008D501C"/>
    <w:rsid w:val="008D50F2"/>
    <w:rsid w:val="008D5847"/>
    <w:rsid w:val="008D5DDE"/>
    <w:rsid w:val="008D622D"/>
    <w:rsid w:val="008D7498"/>
    <w:rsid w:val="008E043C"/>
    <w:rsid w:val="008E0BB1"/>
    <w:rsid w:val="008E210A"/>
    <w:rsid w:val="008E28AF"/>
    <w:rsid w:val="008E2C3C"/>
    <w:rsid w:val="008E2EA8"/>
    <w:rsid w:val="008E3001"/>
    <w:rsid w:val="008E31CF"/>
    <w:rsid w:val="008E6A62"/>
    <w:rsid w:val="008E7880"/>
    <w:rsid w:val="008F04E2"/>
    <w:rsid w:val="008F1AA0"/>
    <w:rsid w:val="008F2DFF"/>
    <w:rsid w:val="008F377C"/>
    <w:rsid w:val="008F458B"/>
    <w:rsid w:val="008F4E92"/>
    <w:rsid w:val="008F50C3"/>
    <w:rsid w:val="008F71E3"/>
    <w:rsid w:val="008F7B59"/>
    <w:rsid w:val="009029B2"/>
    <w:rsid w:val="00902C79"/>
    <w:rsid w:val="00903E49"/>
    <w:rsid w:val="00903EB2"/>
    <w:rsid w:val="00904F70"/>
    <w:rsid w:val="009050E4"/>
    <w:rsid w:val="0090551A"/>
    <w:rsid w:val="00905588"/>
    <w:rsid w:val="00906408"/>
    <w:rsid w:val="00906B54"/>
    <w:rsid w:val="0090711B"/>
    <w:rsid w:val="0091031E"/>
    <w:rsid w:val="00911AEA"/>
    <w:rsid w:val="00912A17"/>
    <w:rsid w:val="00912DE8"/>
    <w:rsid w:val="00914944"/>
    <w:rsid w:val="00915373"/>
    <w:rsid w:val="0091555B"/>
    <w:rsid w:val="00915985"/>
    <w:rsid w:val="009172E3"/>
    <w:rsid w:val="009210D9"/>
    <w:rsid w:val="00921CF8"/>
    <w:rsid w:val="00922574"/>
    <w:rsid w:val="0092295B"/>
    <w:rsid w:val="009241AD"/>
    <w:rsid w:val="00924894"/>
    <w:rsid w:val="00924E45"/>
    <w:rsid w:val="00925987"/>
    <w:rsid w:val="00925B7B"/>
    <w:rsid w:val="009263B3"/>
    <w:rsid w:val="00927229"/>
    <w:rsid w:val="0093043F"/>
    <w:rsid w:val="0093072D"/>
    <w:rsid w:val="009314B2"/>
    <w:rsid w:val="00931553"/>
    <w:rsid w:val="009316BA"/>
    <w:rsid w:val="0093272C"/>
    <w:rsid w:val="00933149"/>
    <w:rsid w:val="00934868"/>
    <w:rsid w:val="0093623A"/>
    <w:rsid w:val="00936C98"/>
    <w:rsid w:val="00936F3A"/>
    <w:rsid w:val="00937C0A"/>
    <w:rsid w:val="009408F4"/>
    <w:rsid w:val="0094413B"/>
    <w:rsid w:val="00945B62"/>
    <w:rsid w:val="0094633C"/>
    <w:rsid w:val="00947294"/>
    <w:rsid w:val="009476CE"/>
    <w:rsid w:val="00947A14"/>
    <w:rsid w:val="009504EA"/>
    <w:rsid w:val="009524DF"/>
    <w:rsid w:val="009534F3"/>
    <w:rsid w:val="00953E17"/>
    <w:rsid w:val="00953E3E"/>
    <w:rsid w:val="0095485C"/>
    <w:rsid w:val="0095490D"/>
    <w:rsid w:val="009554E2"/>
    <w:rsid w:val="00955F70"/>
    <w:rsid w:val="009606DF"/>
    <w:rsid w:val="00960A54"/>
    <w:rsid w:val="00960B4D"/>
    <w:rsid w:val="00960C87"/>
    <w:rsid w:val="00961533"/>
    <w:rsid w:val="00962262"/>
    <w:rsid w:val="009631EC"/>
    <w:rsid w:val="00963789"/>
    <w:rsid w:val="00964A8C"/>
    <w:rsid w:val="00965774"/>
    <w:rsid w:val="00965A0D"/>
    <w:rsid w:val="00965CDF"/>
    <w:rsid w:val="00966561"/>
    <w:rsid w:val="00966F1B"/>
    <w:rsid w:val="00970916"/>
    <w:rsid w:val="00973C06"/>
    <w:rsid w:val="00974AEC"/>
    <w:rsid w:val="009779C3"/>
    <w:rsid w:val="009803E4"/>
    <w:rsid w:val="00980671"/>
    <w:rsid w:val="00980CEE"/>
    <w:rsid w:val="00981467"/>
    <w:rsid w:val="009814ED"/>
    <w:rsid w:val="00982090"/>
    <w:rsid w:val="009822FA"/>
    <w:rsid w:val="00982C61"/>
    <w:rsid w:val="00985571"/>
    <w:rsid w:val="00987B6E"/>
    <w:rsid w:val="009906B3"/>
    <w:rsid w:val="00991A4B"/>
    <w:rsid w:val="00991B9D"/>
    <w:rsid w:val="00992956"/>
    <w:rsid w:val="00994E65"/>
    <w:rsid w:val="009959AF"/>
    <w:rsid w:val="009965FF"/>
    <w:rsid w:val="009969F9"/>
    <w:rsid w:val="009977D7"/>
    <w:rsid w:val="009A0DB7"/>
    <w:rsid w:val="009A0EA4"/>
    <w:rsid w:val="009A1A32"/>
    <w:rsid w:val="009A2D97"/>
    <w:rsid w:val="009A2DC7"/>
    <w:rsid w:val="009A39B8"/>
    <w:rsid w:val="009A3FF2"/>
    <w:rsid w:val="009A4273"/>
    <w:rsid w:val="009A4413"/>
    <w:rsid w:val="009A451B"/>
    <w:rsid w:val="009A5158"/>
    <w:rsid w:val="009A5C86"/>
    <w:rsid w:val="009A7120"/>
    <w:rsid w:val="009B16F6"/>
    <w:rsid w:val="009B2290"/>
    <w:rsid w:val="009B323B"/>
    <w:rsid w:val="009B44BF"/>
    <w:rsid w:val="009B5C13"/>
    <w:rsid w:val="009B69D2"/>
    <w:rsid w:val="009B6E17"/>
    <w:rsid w:val="009B762E"/>
    <w:rsid w:val="009B7B1A"/>
    <w:rsid w:val="009C0C06"/>
    <w:rsid w:val="009C1332"/>
    <w:rsid w:val="009C261B"/>
    <w:rsid w:val="009C2F8F"/>
    <w:rsid w:val="009C4136"/>
    <w:rsid w:val="009C423A"/>
    <w:rsid w:val="009C6074"/>
    <w:rsid w:val="009C6A9D"/>
    <w:rsid w:val="009C6FC2"/>
    <w:rsid w:val="009C71F7"/>
    <w:rsid w:val="009D0241"/>
    <w:rsid w:val="009D10A0"/>
    <w:rsid w:val="009D2E64"/>
    <w:rsid w:val="009D3B08"/>
    <w:rsid w:val="009D3BBD"/>
    <w:rsid w:val="009D3DCB"/>
    <w:rsid w:val="009D55FE"/>
    <w:rsid w:val="009D6E76"/>
    <w:rsid w:val="009E0002"/>
    <w:rsid w:val="009E0503"/>
    <w:rsid w:val="009E0733"/>
    <w:rsid w:val="009E2D16"/>
    <w:rsid w:val="009E35A8"/>
    <w:rsid w:val="009E3E7E"/>
    <w:rsid w:val="009E41CE"/>
    <w:rsid w:val="009E4B93"/>
    <w:rsid w:val="009E4FBB"/>
    <w:rsid w:val="009E5605"/>
    <w:rsid w:val="009E5976"/>
    <w:rsid w:val="009E5998"/>
    <w:rsid w:val="009E5C87"/>
    <w:rsid w:val="009E63F1"/>
    <w:rsid w:val="009E6BB6"/>
    <w:rsid w:val="009E737C"/>
    <w:rsid w:val="009E7410"/>
    <w:rsid w:val="009E7F07"/>
    <w:rsid w:val="009F0666"/>
    <w:rsid w:val="009F12BA"/>
    <w:rsid w:val="009F4B13"/>
    <w:rsid w:val="009F4D2D"/>
    <w:rsid w:val="009F61EF"/>
    <w:rsid w:val="009F6B15"/>
    <w:rsid w:val="009F7920"/>
    <w:rsid w:val="009F7EC6"/>
    <w:rsid w:val="00A001B9"/>
    <w:rsid w:val="00A00B7B"/>
    <w:rsid w:val="00A00F1E"/>
    <w:rsid w:val="00A01322"/>
    <w:rsid w:val="00A023A6"/>
    <w:rsid w:val="00A04124"/>
    <w:rsid w:val="00A04205"/>
    <w:rsid w:val="00A04614"/>
    <w:rsid w:val="00A0503B"/>
    <w:rsid w:val="00A05AC7"/>
    <w:rsid w:val="00A061EF"/>
    <w:rsid w:val="00A0638B"/>
    <w:rsid w:val="00A07A55"/>
    <w:rsid w:val="00A07F23"/>
    <w:rsid w:val="00A10E43"/>
    <w:rsid w:val="00A11B5C"/>
    <w:rsid w:val="00A1310F"/>
    <w:rsid w:val="00A132F7"/>
    <w:rsid w:val="00A13DF1"/>
    <w:rsid w:val="00A13F50"/>
    <w:rsid w:val="00A15413"/>
    <w:rsid w:val="00A1573B"/>
    <w:rsid w:val="00A15C49"/>
    <w:rsid w:val="00A16FAC"/>
    <w:rsid w:val="00A206FC"/>
    <w:rsid w:val="00A21246"/>
    <w:rsid w:val="00A213CE"/>
    <w:rsid w:val="00A246A5"/>
    <w:rsid w:val="00A305B5"/>
    <w:rsid w:val="00A306E7"/>
    <w:rsid w:val="00A3129F"/>
    <w:rsid w:val="00A31FCC"/>
    <w:rsid w:val="00A33234"/>
    <w:rsid w:val="00A3429C"/>
    <w:rsid w:val="00A367F1"/>
    <w:rsid w:val="00A369C4"/>
    <w:rsid w:val="00A36C64"/>
    <w:rsid w:val="00A37292"/>
    <w:rsid w:val="00A37E98"/>
    <w:rsid w:val="00A41CA8"/>
    <w:rsid w:val="00A42AD1"/>
    <w:rsid w:val="00A4371D"/>
    <w:rsid w:val="00A456D8"/>
    <w:rsid w:val="00A4604F"/>
    <w:rsid w:val="00A462D3"/>
    <w:rsid w:val="00A51017"/>
    <w:rsid w:val="00A51FE0"/>
    <w:rsid w:val="00A536A9"/>
    <w:rsid w:val="00A558CB"/>
    <w:rsid w:val="00A56792"/>
    <w:rsid w:val="00A56E91"/>
    <w:rsid w:val="00A56F5A"/>
    <w:rsid w:val="00A56FB4"/>
    <w:rsid w:val="00A57AB4"/>
    <w:rsid w:val="00A57D22"/>
    <w:rsid w:val="00A60983"/>
    <w:rsid w:val="00A62F4F"/>
    <w:rsid w:val="00A63116"/>
    <w:rsid w:val="00A65F1F"/>
    <w:rsid w:val="00A6649E"/>
    <w:rsid w:val="00A675A6"/>
    <w:rsid w:val="00A679D7"/>
    <w:rsid w:val="00A67BD7"/>
    <w:rsid w:val="00A67BF5"/>
    <w:rsid w:val="00A704B7"/>
    <w:rsid w:val="00A706BD"/>
    <w:rsid w:val="00A715BA"/>
    <w:rsid w:val="00A727E1"/>
    <w:rsid w:val="00A72FB8"/>
    <w:rsid w:val="00A731C7"/>
    <w:rsid w:val="00A75877"/>
    <w:rsid w:val="00A75D99"/>
    <w:rsid w:val="00A7634F"/>
    <w:rsid w:val="00A81816"/>
    <w:rsid w:val="00A8185C"/>
    <w:rsid w:val="00A83141"/>
    <w:rsid w:val="00A84565"/>
    <w:rsid w:val="00A845CB"/>
    <w:rsid w:val="00A84B5F"/>
    <w:rsid w:val="00A84E57"/>
    <w:rsid w:val="00A85F7C"/>
    <w:rsid w:val="00A86B4D"/>
    <w:rsid w:val="00A86F04"/>
    <w:rsid w:val="00A87913"/>
    <w:rsid w:val="00A91CBC"/>
    <w:rsid w:val="00A923E9"/>
    <w:rsid w:val="00A928A4"/>
    <w:rsid w:val="00A93295"/>
    <w:rsid w:val="00A9395F"/>
    <w:rsid w:val="00A93B26"/>
    <w:rsid w:val="00A93F94"/>
    <w:rsid w:val="00A956A9"/>
    <w:rsid w:val="00A95989"/>
    <w:rsid w:val="00A9599A"/>
    <w:rsid w:val="00A97DE9"/>
    <w:rsid w:val="00AA0593"/>
    <w:rsid w:val="00AA0C4D"/>
    <w:rsid w:val="00AA1143"/>
    <w:rsid w:val="00AA16C5"/>
    <w:rsid w:val="00AA25AB"/>
    <w:rsid w:val="00AA2B92"/>
    <w:rsid w:val="00AA2C25"/>
    <w:rsid w:val="00AA398A"/>
    <w:rsid w:val="00AA3B34"/>
    <w:rsid w:val="00AA48FB"/>
    <w:rsid w:val="00AA5C44"/>
    <w:rsid w:val="00AA6011"/>
    <w:rsid w:val="00AA7E36"/>
    <w:rsid w:val="00AB027F"/>
    <w:rsid w:val="00AB1C37"/>
    <w:rsid w:val="00AB2493"/>
    <w:rsid w:val="00AB2666"/>
    <w:rsid w:val="00AB4706"/>
    <w:rsid w:val="00AB6733"/>
    <w:rsid w:val="00AB68F3"/>
    <w:rsid w:val="00AB6ACA"/>
    <w:rsid w:val="00AB7725"/>
    <w:rsid w:val="00AB779A"/>
    <w:rsid w:val="00AB77DC"/>
    <w:rsid w:val="00AB7B13"/>
    <w:rsid w:val="00AB7C21"/>
    <w:rsid w:val="00AB7F45"/>
    <w:rsid w:val="00AC0A38"/>
    <w:rsid w:val="00AC0B1C"/>
    <w:rsid w:val="00AC1B32"/>
    <w:rsid w:val="00AC2772"/>
    <w:rsid w:val="00AC29B4"/>
    <w:rsid w:val="00AC2AD1"/>
    <w:rsid w:val="00AC3366"/>
    <w:rsid w:val="00AC37E5"/>
    <w:rsid w:val="00AC4317"/>
    <w:rsid w:val="00AC4C84"/>
    <w:rsid w:val="00AC600C"/>
    <w:rsid w:val="00AC702A"/>
    <w:rsid w:val="00AC7E56"/>
    <w:rsid w:val="00AD00F3"/>
    <w:rsid w:val="00AD2153"/>
    <w:rsid w:val="00AD2C45"/>
    <w:rsid w:val="00AD371F"/>
    <w:rsid w:val="00AD3F60"/>
    <w:rsid w:val="00AD6217"/>
    <w:rsid w:val="00AD65A5"/>
    <w:rsid w:val="00AD6644"/>
    <w:rsid w:val="00AD71E0"/>
    <w:rsid w:val="00AE03E2"/>
    <w:rsid w:val="00AE0E63"/>
    <w:rsid w:val="00AE2005"/>
    <w:rsid w:val="00AE2D18"/>
    <w:rsid w:val="00AE370F"/>
    <w:rsid w:val="00AE52C6"/>
    <w:rsid w:val="00AE59D8"/>
    <w:rsid w:val="00AE6433"/>
    <w:rsid w:val="00AE6493"/>
    <w:rsid w:val="00AE6C68"/>
    <w:rsid w:val="00AE75BC"/>
    <w:rsid w:val="00AE765F"/>
    <w:rsid w:val="00AE7BAD"/>
    <w:rsid w:val="00AE7EE1"/>
    <w:rsid w:val="00AF136E"/>
    <w:rsid w:val="00AF22D7"/>
    <w:rsid w:val="00AF2F8D"/>
    <w:rsid w:val="00AF597B"/>
    <w:rsid w:val="00AF67C9"/>
    <w:rsid w:val="00AF7239"/>
    <w:rsid w:val="00AF7EF1"/>
    <w:rsid w:val="00B00564"/>
    <w:rsid w:val="00B007F7"/>
    <w:rsid w:val="00B01380"/>
    <w:rsid w:val="00B01399"/>
    <w:rsid w:val="00B014A5"/>
    <w:rsid w:val="00B014B0"/>
    <w:rsid w:val="00B01AED"/>
    <w:rsid w:val="00B02B9E"/>
    <w:rsid w:val="00B02C22"/>
    <w:rsid w:val="00B03355"/>
    <w:rsid w:val="00B0447B"/>
    <w:rsid w:val="00B06A7D"/>
    <w:rsid w:val="00B06A92"/>
    <w:rsid w:val="00B06D15"/>
    <w:rsid w:val="00B107CF"/>
    <w:rsid w:val="00B12352"/>
    <w:rsid w:val="00B13771"/>
    <w:rsid w:val="00B137BC"/>
    <w:rsid w:val="00B13EC1"/>
    <w:rsid w:val="00B13EFF"/>
    <w:rsid w:val="00B14301"/>
    <w:rsid w:val="00B144D7"/>
    <w:rsid w:val="00B14D3B"/>
    <w:rsid w:val="00B14F62"/>
    <w:rsid w:val="00B15C44"/>
    <w:rsid w:val="00B1606E"/>
    <w:rsid w:val="00B168B3"/>
    <w:rsid w:val="00B17B51"/>
    <w:rsid w:val="00B20418"/>
    <w:rsid w:val="00B224E9"/>
    <w:rsid w:val="00B2355D"/>
    <w:rsid w:val="00B24929"/>
    <w:rsid w:val="00B25730"/>
    <w:rsid w:val="00B25B05"/>
    <w:rsid w:val="00B25F37"/>
    <w:rsid w:val="00B27B6E"/>
    <w:rsid w:val="00B27B8C"/>
    <w:rsid w:val="00B317A8"/>
    <w:rsid w:val="00B32582"/>
    <w:rsid w:val="00B32DDD"/>
    <w:rsid w:val="00B33F38"/>
    <w:rsid w:val="00B36C94"/>
    <w:rsid w:val="00B411AC"/>
    <w:rsid w:val="00B45197"/>
    <w:rsid w:val="00B45590"/>
    <w:rsid w:val="00B46479"/>
    <w:rsid w:val="00B466F1"/>
    <w:rsid w:val="00B46ABA"/>
    <w:rsid w:val="00B46DB6"/>
    <w:rsid w:val="00B50F33"/>
    <w:rsid w:val="00B51A00"/>
    <w:rsid w:val="00B555F7"/>
    <w:rsid w:val="00B5574E"/>
    <w:rsid w:val="00B63209"/>
    <w:rsid w:val="00B63FB8"/>
    <w:rsid w:val="00B64028"/>
    <w:rsid w:val="00B64B38"/>
    <w:rsid w:val="00B64C75"/>
    <w:rsid w:val="00B6525E"/>
    <w:rsid w:val="00B66E53"/>
    <w:rsid w:val="00B672D2"/>
    <w:rsid w:val="00B679A2"/>
    <w:rsid w:val="00B67F51"/>
    <w:rsid w:val="00B704CB"/>
    <w:rsid w:val="00B70565"/>
    <w:rsid w:val="00B70B66"/>
    <w:rsid w:val="00B716EA"/>
    <w:rsid w:val="00B71818"/>
    <w:rsid w:val="00B71B0F"/>
    <w:rsid w:val="00B725DE"/>
    <w:rsid w:val="00B73280"/>
    <w:rsid w:val="00B738E1"/>
    <w:rsid w:val="00B74426"/>
    <w:rsid w:val="00B7508A"/>
    <w:rsid w:val="00B77B3F"/>
    <w:rsid w:val="00B81B7B"/>
    <w:rsid w:val="00B830D1"/>
    <w:rsid w:val="00B8312E"/>
    <w:rsid w:val="00B840E3"/>
    <w:rsid w:val="00B845D8"/>
    <w:rsid w:val="00B84DBD"/>
    <w:rsid w:val="00B84EC9"/>
    <w:rsid w:val="00B8536F"/>
    <w:rsid w:val="00B85620"/>
    <w:rsid w:val="00B87801"/>
    <w:rsid w:val="00B90503"/>
    <w:rsid w:val="00B9079A"/>
    <w:rsid w:val="00B91864"/>
    <w:rsid w:val="00B92EDE"/>
    <w:rsid w:val="00B93074"/>
    <w:rsid w:val="00B9377A"/>
    <w:rsid w:val="00B939B7"/>
    <w:rsid w:val="00B939C4"/>
    <w:rsid w:val="00B9410A"/>
    <w:rsid w:val="00B94C95"/>
    <w:rsid w:val="00B94CBE"/>
    <w:rsid w:val="00B95851"/>
    <w:rsid w:val="00B95BC4"/>
    <w:rsid w:val="00B96155"/>
    <w:rsid w:val="00B96164"/>
    <w:rsid w:val="00B96244"/>
    <w:rsid w:val="00B96A6F"/>
    <w:rsid w:val="00B96D28"/>
    <w:rsid w:val="00B9708C"/>
    <w:rsid w:val="00B976DE"/>
    <w:rsid w:val="00B97E71"/>
    <w:rsid w:val="00BA0692"/>
    <w:rsid w:val="00BA4DE5"/>
    <w:rsid w:val="00BA51E6"/>
    <w:rsid w:val="00BA5812"/>
    <w:rsid w:val="00BA67E9"/>
    <w:rsid w:val="00BB0319"/>
    <w:rsid w:val="00BB145B"/>
    <w:rsid w:val="00BB1DA3"/>
    <w:rsid w:val="00BB2133"/>
    <w:rsid w:val="00BB2851"/>
    <w:rsid w:val="00BB2A06"/>
    <w:rsid w:val="00BB324B"/>
    <w:rsid w:val="00BB34A7"/>
    <w:rsid w:val="00BB3B42"/>
    <w:rsid w:val="00BB4BEF"/>
    <w:rsid w:val="00BB630A"/>
    <w:rsid w:val="00BB6770"/>
    <w:rsid w:val="00BC07FE"/>
    <w:rsid w:val="00BC0C26"/>
    <w:rsid w:val="00BC0E43"/>
    <w:rsid w:val="00BC32E6"/>
    <w:rsid w:val="00BC3F0C"/>
    <w:rsid w:val="00BC4640"/>
    <w:rsid w:val="00BC5773"/>
    <w:rsid w:val="00BC72C2"/>
    <w:rsid w:val="00BC768F"/>
    <w:rsid w:val="00BC7CED"/>
    <w:rsid w:val="00BD0ED4"/>
    <w:rsid w:val="00BD3711"/>
    <w:rsid w:val="00BD3CF4"/>
    <w:rsid w:val="00BD406A"/>
    <w:rsid w:val="00BD503A"/>
    <w:rsid w:val="00BD556A"/>
    <w:rsid w:val="00BD5BFB"/>
    <w:rsid w:val="00BD641B"/>
    <w:rsid w:val="00BD6BBD"/>
    <w:rsid w:val="00BE1BE2"/>
    <w:rsid w:val="00BE3A03"/>
    <w:rsid w:val="00BE4D9F"/>
    <w:rsid w:val="00BE6716"/>
    <w:rsid w:val="00BE671A"/>
    <w:rsid w:val="00BE78BA"/>
    <w:rsid w:val="00BE7C5B"/>
    <w:rsid w:val="00BF00FA"/>
    <w:rsid w:val="00BF075B"/>
    <w:rsid w:val="00BF077D"/>
    <w:rsid w:val="00BF0C09"/>
    <w:rsid w:val="00BF1BC5"/>
    <w:rsid w:val="00BF1F32"/>
    <w:rsid w:val="00BF209B"/>
    <w:rsid w:val="00BF3EB9"/>
    <w:rsid w:val="00BF4233"/>
    <w:rsid w:val="00BF453A"/>
    <w:rsid w:val="00BF542D"/>
    <w:rsid w:val="00BF64CD"/>
    <w:rsid w:val="00BF7C7E"/>
    <w:rsid w:val="00C013E1"/>
    <w:rsid w:val="00C02527"/>
    <w:rsid w:val="00C026DC"/>
    <w:rsid w:val="00C0299A"/>
    <w:rsid w:val="00C02AD5"/>
    <w:rsid w:val="00C02FA8"/>
    <w:rsid w:val="00C03894"/>
    <w:rsid w:val="00C06911"/>
    <w:rsid w:val="00C073A2"/>
    <w:rsid w:val="00C111BB"/>
    <w:rsid w:val="00C1140B"/>
    <w:rsid w:val="00C115D7"/>
    <w:rsid w:val="00C117A9"/>
    <w:rsid w:val="00C1210D"/>
    <w:rsid w:val="00C129AB"/>
    <w:rsid w:val="00C12F7E"/>
    <w:rsid w:val="00C13122"/>
    <w:rsid w:val="00C13FAE"/>
    <w:rsid w:val="00C15636"/>
    <w:rsid w:val="00C15F29"/>
    <w:rsid w:val="00C16261"/>
    <w:rsid w:val="00C16323"/>
    <w:rsid w:val="00C16EEF"/>
    <w:rsid w:val="00C170F1"/>
    <w:rsid w:val="00C21854"/>
    <w:rsid w:val="00C21856"/>
    <w:rsid w:val="00C218B0"/>
    <w:rsid w:val="00C23334"/>
    <w:rsid w:val="00C24330"/>
    <w:rsid w:val="00C24B57"/>
    <w:rsid w:val="00C25BC6"/>
    <w:rsid w:val="00C260E9"/>
    <w:rsid w:val="00C26339"/>
    <w:rsid w:val="00C2763C"/>
    <w:rsid w:val="00C27EAE"/>
    <w:rsid w:val="00C303B0"/>
    <w:rsid w:val="00C30524"/>
    <w:rsid w:val="00C307D0"/>
    <w:rsid w:val="00C30995"/>
    <w:rsid w:val="00C31B81"/>
    <w:rsid w:val="00C328D0"/>
    <w:rsid w:val="00C336E6"/>
    <w:rsid w:val="00C34867"/>
    <w:rsid w:val="00C34956"/>
    <w:rsid w:val="00C35568"/>
    <w:rsid w:val="00C40A38"/>
    <w:rsid w:val="00C411F7"/>
    <w:rsid w:val="00C41D46"/>
    <w:rsid w:val="00C42E10"/>
    <w:rsid w:val="00C438EB"/>
    <w:rsid w:val="00C440C9"/>
    <w:rsid w:val="00C45E89"/>
    <w:rsid w:val="00C4617A"/>
    <w:rsid w:val="00C46AA9"/>
    <w:rsid w:val="00C503BB"/>
    <w:rsid w:val="00C51345"/>
    <w:rsid w:val="00C51360"/>
    <w:rsid w:val="00C516E7"/>
    <w:rsid w:val="00C51976"/>
    <w:rsid w:val="00C52487"/>
    <w:rsid w:val="00C52522"/>
    <w:rsid w:val="00C5318D"/>
    <w:rsid w:val="00C5512B"/>
    <w:rsid w:val="00C55EFB"/>
    <w:rsid w:val="00C56ED9"/>
    <w:rsid w:val="00C57CD1"/>
    <w:rsid w:val="00C608EF"/>
    <w:rsid w:val="00C608F4"/>
    <w:rsid w:val="00C62426"/>
    <w:rsid w:val="00C62B02"/>
    <w:rsid w:val="00C63C5B"/>
    <w:rsid w:val="00C63CBD"/>
    <w:rsid w:val="00C64640"/>
    <w:rsid w:val="00C66C43"/>
    <w:rsid w:val="00C72263"/>
    <w:rsid w:val="00C72C5E"/>
    <w:rsid w:val="00C7382E"/>
    <w:rsid w:val="00C73C56"/>
    <w:rsid w:val="00C744EA"/>
    <w:rsid w:val="00C75634"/>
    <w:rsid w:val="00C763CF"/>
    <w:rsid w:val="00C763E3"/>
    <w:rsid w:val="00C7651E"/>
    <w:rsid w:val="00C768AC"/>
    <w:rsid w:val="00C771BD"/>
    <w:rsid w:val="00C8172D"/>
    <w:rsid w:val="00C8195C"/>
    <w:rsid w:val="00C81B7B"/>
    <w:rsid w:val="00C84293"/>
    <w:rsid w:val="00C84A02"/>
    <w:rsid w:val="00C84CB0"/>
    <w:rsid w:val="00C858B7"/>
    <w:rsid w:val="00C87811"/>
    <w:rsid w:val="00C903E3"/>
    <w:rsid w:val="00C914AB"/>
    <w:rsid w:val="00C93E69"/>
    <w:rsid w:val="00C94C21"/>
    <w:rsid w:val="00C94ECB"/>
    <w:rsid w:val="00C95DBE"/>
    <w:rsid w:val="00C967C0"/>
    <w:rsid w:val="00C97316"/>
    <w:rsid w:val="00C979BF"/>
    <w:rsid w:val="00C97F24"/>
    <w:rsid w:val="00CA25C0"/>
    <w:rsid w:val="00CA35C0"/>
    <w:rsid w:val="00CA414D"/>
    <w:rsid w:val="00CA4A24"/>
    <w:rsid w:val="00CA7759"/>
    <w:rsid w:val="00CB1A11"/>
    <w:rsid w:val="00CB1BF5"/>
    <w:rsid w:val="00CB2735"/>
    <w:rsid w:val="00CB3131"/>
    <w:rsid w:val="00CB39D4"/>
    <w:rsid w:val="00CB4152"/>
    <w:rsid w:val="00CB6A5E"/>
    <w:rsid w:val="00CC07EC"/>
    <w:rsid w:val="00CC09EB"/>
    <w:rsid w:val="00CC0E6A"/>
    <w:rsid w:val="00CC144E"/>
    <w:rsid w:val="00CC1F25"/>
    <w:rsid w:val="00CC1F2E"/>
    <w:rsid w:val="00CC1FBD"/>
    <w:rsid w:val="00CC2644"/>
    <w:rsid w:val="00CC30E1"/>
    <w:rsid w:val="00CC36F5"/>
    <w:rsid w:val="00CC38D3"/>
    <w:rsid w:val="00CC41AA"/>
    <w:rsid w:val="00CC4D56"/>
    <w:rsid w:val="00CC520B"/>
    <w:rsid w:val="00CC5A60"/>
    <w:rsid w:val="00CC6767"/>
    <w:rsid w:val="00CC7410"/>
    <w:rsid w:val="00CC7C23"/>
    <w:rsid w:val="00CD07A3"/>
    <w:rsid w:val="00CD10F8"/>
    <w:rsid w:val="00CD11F8"/>
    <w:rsid w:val="00CD20BF"/>
    <w:rsid w:val="00CD29F8"/>
    <w:rsid w:val="00CD2FFD"/>
    <w:rsid w:val="00CD5BC9"/>
    <w:rsid w:val="00CD6212"/>
    <w:rsid w:val="00CD650B"/>
    <w:rsid w:val="00CD67E4"/>
    <w:rsid w:val="00CD7E94"/>
    <w:rsid w:val="00CE06F6"/>
    <w:rsid w:val="00CE13CC"/>
    <w:rsid w:val="00CE17D0"/>
    <w:rsid w:val="00CE2A1E"/>
    <w:rsid w:val="00CE3A1F"/>
    <w:rsid w:val="00CE5A36"/>
    <w:rsid w:val="00CE674B"/>
    <w:rsid w:val="00CE769F"/>
    <w:rsid w:val="00CF073C"/>
    <w:rsid w:val="00CF0D72"/>
    <w:rsid w:val="00CF129C"/>
    <w:rsid w:val="00CF16ED"/>
    <w:rsid w:val="00CF29CC"/>
    <w:rsid w:val="00CF2A25"/>
    <w:rsid w:val="00CF2C84"/>
    <w:rsid w:val="00CF3E5B"/>
    <w:rsid w:val="00CF47DA"/>
    <w:rsid w:val="00CF4ED0"/>
    <w:rsid w:val="00CF5019"/>
    <w:rsid w:val="00CF5155"/>
    <w:rsid w:val="00CF5DFC"/>
    <w:rsid w:val="00CF5F51"/>
    <w:rsid w:val="00CF7811"/>
    <w:rsid w:val="00CF7B7E"/>
    <w:rsid w:val="00D004DB"/>
    <w:rsid w:val="00D00C69"/>
    <w:rsid w:val="00D01F6F"/>
    <w:rsid w:val="00D0213D"/>
    <w:rsid w:val="00D02667"/>
    <w:rsid w:val="00D0309D"/>
    <w:rsid w:val="00D030C3"/>
    <w:rsid w:val="00D0386F"/>
    <w:rsid w:val="00D04698"/>
    <w:rsid w:val="00D053A7"/>
    <w:rsid w:val="00D0565A"/>
    <w:rsid w:val="00D06E82"/>
    <w:rsid w:val="00D07F32"/>
    <w:rsid w:val="00D10326"/>
    <w:rsid w:val="00D103AA"/>
    <w:rsid w:val="00D11AFC"/>
    <w:rsid w:val="00D11F6E"/>
    <w:rsid w:val="00D12C87"/>
    <w:rsid w:val="00D12D58"/>
    <w:rsid w:val="00D12FFB"/>
    <w:rsid w:val="00D131F6"/>
    <w:rsid w:val="00D134A7"/>
    <w:rsid w:val="00D13AF2"/>
    <w:rsid w:val="00D13D52"/>
    <w:rsid w:val="00D143F2"/>
    <w:rsid w:val="00D16B24"/>
    <w:rsid w:val="00D16DDE"/>
    <w:rsid w:val="00D17293"/>
    <w:rsid w:val="00D17CB7"/>
    <w:rsid w:val="00D2011C"/>
    <w:rsid w:val="00D2168B"/>
    <w:rsid w:val="00D21B14"/>
    <w:rsid w:val="00D21E01"/>
    <w:rsid w:val="00D226A1"/>
    <w:rsid w:val="00D2310C"/>
    <w:rsid w:val="00D2436B"/>
    <w:rsid w:val="00D24ED2"/>
    <w:rsid w:val="00D25CAC"/>
    <w:rsid w:val="00D25F5F"/>
    <w:rsid w:val="00D27585"/>
    <w:rsid w:val="00D275A0"/>
    <w:rsid w:val="00D3121D"/>
    <w:rsid w:val="00D31795"/>
    <w:rsid w:val="00D336A6"/>
    <w:rsid w:val="00D336CC"/>
    <w:rsid w:val="00D33D75"/>
    <w:rsid w:val="00D3652D"/>
    <w:rsid w:val="00D36889"/>
    <w:rsid w:val="00D369D5"/>
    <w:rsid w:val="00D36A4F"/>
    <w:rsid w:val="00D37457"/>
    <w:rsid w:val="00D40348"/>
    <w:rsid w:val="00D41E8E"/>
    <w:rsid w:val="00D43856"/>
    <w:rsid w:val="00D43D4B"/>
    <w:rsid w:val="00D43F96"/>
    <w:rsid w:val="00D44013"/>
    <w:rsid w:val="00D4492D"/>
    <w:rsid w:val="00D44971"/>
    <w:rsid w:val="00D45721"/>
    <w:rsid w:val="00D45CE8"/>
    <w:rsid w:val="00D466AD"/>
    <w:rsid w:val="00D472A3"/>
    <w:rsid w:val="00D47510"/>
    <w:rsid w:val="00D50939"/>
    <w:rsid w:val="00D51264"/>
    <w:rsid w:val="00D52D4D"/>
    <w:rsid w:val="00D53343"/>
    <w:rsid w:val="00D53388"/>
    <w:rsid w:val="00D535E5"/>
    <w:rsid w:val="00D5370D"/>
    <w:rsid w:val="00D53C4E"/>
    <w:rsid w:val="00D54CA9"/>
    <w:rsid w:val="00D55587"/>
    <w:rsid w:val="00D555BE"/>
    <w:rsid w:val="00D575D0"/>
    <w:rsid w:val="00D61A5D"/>
    <w:rsid w:val="00D61F88"/>
    <w:rsid w:val="00D63068"/>
    <w:rsid w:val="00D632AD"/>
    <w:rsid w:val="00D633EE"/>
    <w:rsid w:val="00D641C5"/>
    <w:rsid w:val="00D654DE"/>
    <w:rsid w:val="00D660A5"/>
    <w:rsid w:val="00D66E36"/>
    <w:rsid w:val="00D708FD"/>
    <w:rsid w:val="00D709D0"/>
    <w:rsid w:val="00D70B37"/>
    <w:rsid w:val="00D7240A"/>
    <w:rsid w:val="00D72A8C"/>
    <w:rsid w:val="00D731D5"/>
    <w:rsid w:val="00D73454"/>
    <w:rsid w:val="00D73494"/>
    <w:rsid w:val="00D7462F"/>
    <w:rsid w:val="00D74DCC"/>
    <w:rsid w:val="00D76F17"/>
    <w:rsid w:val="00D77D13"/>
    <w:rsid w:val="00D80020"/>
    <w:rsid w:val="00D810BC"/>
    <w:rsid w:val="00D812B7"/>
    <w:rsid w:val="00D82505"/>
    <w:rsid w:val="00D82668"/>
    <w:rsid w:val="00D8550C"/>
    <w:rsid w:val="00D85901"/>
    <w:rsid w:val="00D90524"/>
    <w:rsid w:val="00D9060E"/>
    <w:rsid w:val="00D923AD"/>
    <w:rsid w:val="00D92AC2"/>
    <w:rsid w:val="00D93623"/>
    <w:rsid w:val="00D95D84"/>
    <w:rsid w:val="00D97C6C"/>
    <w:rsid w:val="00DA045A"/>
    <w:rsid w:val="00DA1E1F"/>
    <w:rsid w:val="00DA1EA6"/>
    <w:rsid w:val="00DA4281"/>
    <w:rsid w:val="00DA439B"/>
    <w:rsid w:val="00DA5D7C"/>
    <w:rsid w:val="00DA6CA7"/>
    <w:rsid w:val="00DB113F"/>
    <w:rsid w:val="00DB1536"/>
    <w:rsid w:val="00DB3333"/>
    <w:rsid w:val="00DB3D37"/>
    <w:rsid w:val="00DB44C7"/>
    <w:rsid w:val="00DB5FD9"/>
    <w:rsid w:val="00DB66AE"/>
    <w:rsid w:val="00DC148B"/>
    <w:rsid w:val="00DC16DF"/>
    <w:rsid w:val="00DC1B87"/>
    <w:rsid w:val="00DC215D"/>
    <w:rsid w:val="00DC3EEC"/>
    <w:rsid w:val="00DC5249"/>
    <w:rsid w:val="00DC55E7"/>
    <w:rsid w:val="00DC5EBA"/>
    <w:rsid w:val="00DC5F1F"/>
    <w:rsid w:val="00DC7CEA"/>
    <w:rsid w:val="00DD0BD2"/>
    <w:rsid w:val="00DD1CBC"/>
    <w:rsid w:val="00DD1F23"/>
    <w:rsid w:val="00DD3A6A"/>
    <w:rsid w:val="00DD4237"/>
    <w:rsid w:val="00DD4D72"/>
    <w:rsid w:val="00DD563D"/>
    <w:rsid w:val="00DD5B37"/>
    <w:rsid w:val="00DD74EB"/>
    <w:rsid w:val="00DE0478"/>
    <w:rsid w:val="00DE0D95"/>
    <w:rsid w:val="00DE11D7"/>
    <w:rsid w:val="00DE24F0"/>
    <w:rsid w:val="00DE2DBF"/>
    <w:rsid w:val="00DE2F81"/>
    <w:rsid w:val="00DE4081"/>
    <w:rsid w:val="00DE5059"/>
    <w:rsid w:val="00DE521C"/>
    <w:rsid w:val="00DF0FA0"/>
    <w:rsid w:val="00DF19AC"/>
    <w:rsid w:val="00DF2586"/>
    <w:rsid w:val="00DF2F9C"/>
    <w:rsid w:val="00DF302E"/>
    <w:rsid w:val="00DF343B"/>
    <w:rsid w:val="00DF3827"/>
    <w:rsid w:val="00DF39AB"/>
    <w:rsid w:val="00DF3D0D"/>
    <w:rsid w:val="00DF5176"/>
    <w:rsid w:val="00DF5860"/>
    <w:rsid w:val="00DF6490"/>
    <w:rsid w:val="00E00D9F"/>
    <w:rsid w:val="00E0372A"/>
    <w:rsid w:val="00E03EF9"/>
    <w:rsid w:val="00E03F2F"/>
    <w:rsid w:val="00E052F5"/>
    <w:rsid w:val="00E05718"/>
    <w:rsid w:val="00E06C27"/>
    <w:rsid w:val="00E07480"/>
    <w:rsid w:val="00E075D8"/>
    <w:rsid w:val="00E07E47"/>
    <w:rsid w:val="00E100CC"/>
    <w:rsid w:val="00E10A05"/>
    <w:rsid w:val="00E10C37"/>
    <w:rsid w:val="00E10F7A"/>
    <w:rsid w:val="00E13FB2"/>
    <w:rsid w:val="00E15A51"/>
    <w:rsid w:val="00E15F8F"/>
    <w:rsid w:val="00E201BC"/>
    <w:rsid w:val="00E20F44"/>
    <w:rsid w:val="00E211C6"/>
    <w:rsid w:val="00E223BF"/>
    <w:rsid w:val="00E22E92"/>
    <w:rsid w:val="00E238AC"/>
    <w:rsid w:val="00E240CD"/>
    <w:rsid w:val="00E24D72"/>
    <w:rsid w:val="00E253CD"/>
    <w:rsid w:val="00E261A0"/>
    <w:rsid w:val="00E27DC0"/>
    <w:rsid w:val="00E3165A"/>
    <w:rsid w:val="00E31803"/>
    <w:rsid w:val="00E3239D"/>
    <w:rsid w:val="00E33886"/>
    <w:rsid w:val="00E34029"/>
    <w:rsid w:val="00E3417C"/>
    <w:rsid w:val="00E342C2"/>
    <w:rsid w:val="00E34839"/>
    <w:rsid w:val="00E352A6"/>
    <w:rsid w:val="00E356EF"/>
    <w:rsid w:val="00E36A90"/>
    <w:rsid w:val="00E41332"/>
    <w:rsid w:val="00E42000"/>
    <w:rsid w:val="00E422D2"/>
    <w:rsid w:val="00E42978"/>
    <w:rsid w:val="00E4380E"/>
    <w:rsid w:val="00E44872"/>
    <w:rsid w:val="00E50106"/>
    <w:rsid w:val="00E501BE"/>
    <w:rsid w:val="00E503F6"/>
    <w:rsid w:val="00E510BD"/>
    <w:rsid w:val="00E51262"/>
    <w:rsid w:val="00E519D0"/>
    <w:rsid w:val="00E52A4B"/>
    <w:rsid w:val="00E52B0E"/>
    <w:rsid w:val="00E54073"/>
    <w:rsid w:val="00E5480A"/>
    <w:rsid w:val="00E5504A"/>
    <w:rsid w:val="00E55B89"/>
    <w:rsid w:val="00E55C9F"/>
    <w:rsid w:val="00E5707F"/>
    <w:rsid w:val="00E57080"/>
    <w:rsid w:val="00E572E0"/>
    <w:rsid w:val="00E60A4B"/>
    <w:rsid w:val="00E6121D"/>
    <w:rsid w:val="00E6141A"/>
    <w:rsid w:val="00E61CF4"/>
    <w:rsid w:val="00E62297"/>
    <w:rsid w:val="00E62F77"/>
    <w:rsid w:val="00E640DC"/>
    <w:rsid w:val="00E64218"/>
    <w:rsid w:val="00E64A65"/>
    <w:rsid w:val="00E6766A"/>
    <w:rsid w:val="00E67D4E"/>
    <w:rsid w:val="00E702D5"/>
    <w:rsid w:val="00E7151A"/>
    <w:rsid w:val="00E74B03"/>
    <w:rsid w:val="00E7690F"/>
    <w:rsid w:val="00E774FA"/>
    <w:rsid w:val="00E77544"/>
    <w:rsid w:val="00E77E17"/>
    <w:rsid w:val="00E807B7"/>
    <w:rsid w:val="00E8177C"/>
    <w:rsid w:val="00E81FC1"/>
    <w:rsid w:val="00E83EA5"/>
    <w:rsid w:val="00E84E66"/>
    <w:rsid w:val="00E85CD5"/>
    <w:rsid w:val="00E87C89"/>
    <w:rsid w:val="00E90284"/>
    <w:rsid w:val="00E906C2"/>
    <w:rsid w:val="00E91256"/>
    <w:rsid w:val="00E915D9"/>
    <w:rsid w:val="00E92CE3"/>
    <w:rsid w:val="00E9349E"/>
    <w:rsid w:val="00E943D2"/>
    <w:rsid w:val="00E94543"/>
    <w:rsid w:val="00E94C08"/>
    <w:rsid w:val="00E9516A"/>
    <w:rsid w:val="00E953D6"/>
    <w:rsid w:val="00E95673"/>
    <w:rsid w:val="00E9683B"/>
    <w:rsid w:val="00E97B9F"/>
    <w:rsid w:val="00EA001D"/>
    <w:rsid w:val="00EA0864"/>
    <w:rsid w:val="00EA1BAC"/>
    <w:rsid w:val="00EA1C3A"/>
    <w:rsid w:val="00EA27FA"/>
    <w:rsid w:val="00EA2E32"/>
    <w:rsid w:val="00EA3BE0"/>
    <w:rsid w:val="00EA4FF8"/>
    <w:rsid w:val="00EA5163"/>
    <w:rsid w:val="00EA7095"/>
    <w:rsid w:val="00EA7FFA"/>
    <w:rsid w:val="00EB1B36"/>
    <w:rsid w:val="00EB1DB5"/>
    <w:rsid w:val="00EB2AE3"/>
    <w:rsid w:val="00EB3E7A"/>
    <w:rsid w:val="00EB4FB7"/>
    <w:rsid w:val="00EB54DA"/>
    <w:rsid w:val="00EB6F80"/>
    <w:rsid w:val="00EB73E8"/>
    <w:rsid w:val="00EC22D3"/>
    <w:rsid w:val="00EC2B67"/>
    <w:rsid w:val="00EC357E"/>
    <w:rsid w:val="00EC38E5"/>
    <w:rsid w:val="00EC599B"/>
    <w:rsid w:val="00EC64E6"/>
    <w:rsid w:val="00EC6EA4"/>
    <w:rsid w:val="00EC6EA5"/>
    <w:rsid w:val="00ED0AB4"/>
    <w:rsid w:val="00ED1A0A"/>
    <w:rsid w:val="00ED3DCA"/>
    <w:rsid w:val="00ED3DD7"/>
    <w:rsid w:val="00ED3F42"/>
    <w:rsid w:val="00ED4ECB"/>
    <w:rsid w:val="00ED63B8"/>
    <w:rsid w:val="00ED792B"/>
    <w:rsid w:val="00EE0335"/>
    <w:rsid w:val="00EE2601"/>
    <w:rsid w:val="00EE396A"/>
    <w:rsid w:val="00EE4D6C"/>
    <w:rsid w:val="00EE68B1"/>
    <w:rsid w:val="00EF309C"/>
    <w:rsid w:val="00EF4828"/>
    <w:rsid w:val="00EF4C66"/>
    <w:rsid w:val="00EF4E40"/>
    <w:rsid w:val="00EF5A20"/>
    <w:rsid w:val="00F0051E"/>
    <w:rsid w:val="00F0210C"/>
    <w:rsid w:val="00F02C84"/>
    <w:rsid w:val="00F03E6A"/>
    <w:rsid w:val="00F04695"/>
    <w:rsid w:val="00F0614F"/>
    <w:rsid w:val="00F07568"/>
    <w:rsid w:val="00F07C8E"/>
    <w:rsid w:val="00F07EF0"/>
    <w:rsid w:val="00F1137E"/>
    <w:rsid w:val="00F1264C"/>
    <w:rsid w:val="00F1335A"/>
    <w:rsid w:val="00F145B6"/>
    <w:rsid w:val="00F17736"/>
    <w:rsid w:val="00F202B7"/>
    <w:rsid w:val="00F20782"/>
    <w:rsid w:val="00F20AAC"/>
    <w:rsid w:val="00F21269"/>
    <w:rsid w:val="00F21335"/>
    <w:rsid w:val="00F22603"/>
    <w:rsid w:val="00F22A20"/>
    <w:rsid w:val="00F22D19"/>
    <w:rsid w:val="00F234C9"/>
    <w:rsid w:val="00F234F4"/>
    <w:rsid w:val="00F237DA"/>
    <w:rsid w:val="00F26251"/>
    <w:rsid w:val="00F2670E"/>
    <w:rsid w:val="00F269A0"/>
    <w:rsid w:val="00F2744C"/>
    <w:rsid w:val="00F305D9"/>
    <w:rsid w:val="00F31001"/>
    <w:rsid w:val="00F31F31"/>
    <w:rsid w:val="00F35BB2"/>
    <w:rsid w:val="00F36033"/>
    <w:rsid w:val="00F36C67"/>
    <w:rsid w:val="00F37492"/>
    <w:rsid w:val="00F377AB"/>
    <w:rsid w:val="00F378FA"/>
    <w:rsid w:val="00F40185"/>
    <w:rsid w:val="00F40925"/>
    <w:rsid w:val="00F40E8E"/>
    <w:rsid w:val="00F40EF7"/>
    <w:rsid w:val="00F41128"/>
    <w:rsid w:val="00F41548"/>
    <w:rsid w:val="00F42DFC"/>
    <w:rsid w:val="00F43887"/>
    <w:rsid w:val="00F4538B"/>
    <w:rsid w:val="00F45E64"/>
    <w:rsid w:val="00F469E3"/>
    <w:rsid w:val="00F473A0"/>
    <w:rsid w:val="00F50B42"/>
    <w:rsid w:val="00F53294"/>
    <w:rsid w:val="00F533B2"/>
    <w:rsid w:val="00F54DE6"/>
    <w:rsid w:val="00F557FA"/>
    <w:rsid w:val="00F5590C"/>
    <w:rsid w:val="00F571A0"/>
    <w:rsid w:val="00F57F98"/>
    <w:rsid w:val="00F60676"/>
    <w:rsid w:val="00F62129"/>
    <w:rsid w:val="00F621CB"/>
    <w:rsid w:val="00F6363E"/>
    <w:rsid w:val="00F647F2"/>
    <w:rsid w:val="00F6720A"/>
    <w:rsid w:val="00F7039A"/>
    <w:rsid w:val="00F72225"/>
    <w:rsid w:val="00F728A4"/>
    <w:rsid w:val="00F73321"/>
    <w:rsid w:val="00F73485"/>
    <w:rsid w:val="00F76316"/>
    <w:rsid w:val="00F819C0"/>
    <w:rsid w:val="00F82785"/>
    <w:rsid w:val="00F827CA"/>
    <w:rsid w:val="00F82BD9"/>
    <w:rsid w:val="00F82E4F"/>
    <w:rsid w:val="00F8350A"/>
    <w:rsid w:val="00F83853"/>
    <w:rsid w:val="00F840D9"/>
    <w:rsid w:val="00F84187"/>
    <w:rsid w:val="00F84DAF"/>
    <w:rsid w:val="00F851F0"/>
    <w:rsid w:val="00F86F7E"/>
    <w:rsid w:val="00F87869"/>
    <w:rsid w:val="00F9236C"/>
    <w:rsid w:val="00F92466"/>
    <w:rsid w:val="00F931ED"/>
    <w:rsid w:val="00F9413D"/>
    <w:rsid w:val="00F941E2"/>
    <w:rsid w:val="00F94AC8"/>
    <w:rsid w:val="00F95009"/>
    <w:rsid w:val="00F97A71"/>
    <w:rsid w:val="00F97DFC"/>
    <w:rsid w:val="00FA172B"/>
    <w:rsid w:val="00FA276A"/>
    <w:rsid w:val="00FA3958"/>
    <w:rsid w:val="00FA4E69"/>
    <w:rsid w:val="00FA6259"/>
    <w:rsid w:val="00FA68A8"/>
    <w:rsid w:val="00FA6A83"/>
    <w:rsid w:val="00FB0156"/>
    <w:rsid w:val="00FB0713"/>
    <w:rsid w:val="00FB3145"/>
    <w:rsid w:val="00FB327C"/>
    <w:rsid w:val="00FB3284"/>
    <w:rsid w:val="00FB3309"/>
    <w:rsid w:val="00FB4C83"/>
    <w:rsid w:val="00FB4ECE"/>
    <w:rsid w:val="00FB5D40"/>
    <w:rsid w:val="00FB612B"/>
    <w:rsid w:val="00FB67DE"/>
    <w:rsid w:val="00FB69EE"/>
    <w:rsid w:val="00FB71E4"/>
    <w:rsid w:val="00FB75CE"/>
    <w:rsid w:val="00FB78FC"/>
    <w:rsid w:val="00FC16A6"/>
    <w:rsid w:val="00FC261F"/>
    <w:rsid w:val="00FC3045"/>
    <w:rsid w:val="00FC4389"/>
    <w:rsid w:val="00FC458B"/>
    <w:rsid w:val="00FC4901"/>
    <w:rsid w:val="00FC63F3"/>
    <w:rsid w:val="00FC6D7C"/>
    <w:rsid w:val="00FC7AA6"/>
    <w:rsid w:val="00FD05AC"/>
    <w:rsid w:val="00FD2A3C"/>
    <w:rsid w:val="00FD3BB6"/>
    <w:rsid w:val="00FD5E64"/>
    <w:rsid w:val="00FE0E3F"/>
    <w:rsid w:val="00FE1D75"/>
    <w:rsid w:val="00FE1F4F"/>
    <w:rsid w:val="00FE3760"/>
    <w:rsid w:val="00FE3CDB"/>
    <w:rsid w:val="00FE543B"/>
    <w:rsid w:val="00FE7511"/>
    <w:rsid w:val="00FF03B8"/>
    <w:rsid w:val="00FF25E9"/>
    <w:rsid w:val="00FF30B7"/>
    <w:rsid w:val="00FF34D5"/>
    <w:rsid w:val="00FF4967"/>
    <w:rsid w:val="00FF5666"/>
    <w:rsid w:val="00FF6030"/>
    <w:rsid w:val="00FF6D8F"/>
    <w:rsid w:val="00FF7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1" style="mso-position-horizontal:center;mso-position-horizontal-relative:margin;mso-position-vertical:center;mso-position-vertical-relative:margin" o:allowincell="f" fillcolor="none [3052]" stroke="f">
      <v:fill color="none [3052]" opacity=".5" color2="fill lighten(225)" rotate="t" focusposition=".5,.5" focussize="" method="linear sigma" focus="100%" type="gradientRadial"/>
      <v:stroke on="f"/>
    </o:shapedefaults>
    <o:shapelayout v:ext="edit">
      <o:idmap v:ext="edit" data="1"/>
      <o:rules v:ext="edit">
        <o:r id="V:Rule1" type="callout" idref="#_x0000_s1070"/>
        <o:r id="V:Rule2" type="callout" idref="#_x0000_s1028"/>
        <o:r id="V:Rule3" type="callout" idref="#_x0000_s1072"/>
      </o:rules>
    </o:shapelayout>
  </w:shapeDefaults>
  <w:decimalSymbol w:val="."/>
  <w:listSeparator w:val=","/>
  <w14:docId w14:val="722FEABC"/>
  <w15:docId w15:val="{75A11B9D-48F9-4E82-96AD-7184442C8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272"/>
    <w:pPr>
      <w:widowControl w:val="0"/>
      <w:jc w:val="both"/>
    </w:pPr>
  </w:style>
  <w:style w:type="paragraph" w:styleId="1">
    <w:name w:val="heading 1"/>
    <w:basedOn w:val="a"/>
    <w:next w:val="a"/>
    <w:link w:val="10"/>
    <w:uiPriority w:val="9"/>
    <w:qFormat/>
    <w:rsid w:val="00061CF8"/>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rsid w:val="00B15C4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61CF8"/>
    <w:rPr>
      <w:rFonts w:asciiTheme="majorHAnsi" w:eastAsiaTheme="majorEastAsia" w:hAnsiTheme="majorHAnsi" w:cstheme="majorBidi"/>
      <w:b/>
      <w:bCs/>
      <w:color w:val="365F91" w:themeColor="accent1" w:themeShade="BF"/>
      <w:kern w:val="0"/>
      <w:sz w:val="28"/>
      <w:szCs w:val="28"/>
    </w:rPr>
  </w:style>
  <w:style w:type="paragraph" w:styleId="a3">
    <w:name w:val="header"/>
    <w:basedOn w:val="a"/>
    <w:link w:val="a4"/>
    <w:uiPriority w:val="99"/>
    <w:unhideWhenUsed/>
    <w:rsid w:val="0015564F"/>
    <w:pPr>
      <w:pBdr>
        <w:bottom w:val="single" w:sz="6" w:space="0"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564F"/>
    <w:rPr>
      <w:sz w:val="18"/>
      <w:szCs w:val="18"/>
    </w:rPr>
  </w:style>
  <w:style w:type="paragraph" w:styleId="a5">
    <w:name w:val="footer"/>
    <w:basedOn w:val="a"/>
    <w:link w:val="a6"/>
    <w:uiPriority w:val="99"/>
    <w:unhideWhenUsed/>
    <w:rsid w:val="00B13771"/>
    <w:pPr>
      <w:tabs>
        <w:tab w:val="center" w:pos="4153"/>
        <w:tab w:val="right" w:pos="8306"/>
      </w:tabs>
      <w:snapToGrid w:val="0"/>
      <w:jc w:val="left"/>
    </w:pPr>
    <w:rPr>
      <w:sz w:val="18"/>
      <w:szCs w:val="18"/>
    </w:rPr>
  </w:style>
  <w:style w:type="character" w:customStyle="1" w:styleId="a6">
    <w:name w:val="页脚 字符"/>
    <w:basedOn w:val="a0"/>
    <w:link w:val="a5"/>
    <w:uiPriority w:val="99"/>
    <w:rsid w:val="00B13771"/>
    <w:rPr>
      <w:sz w:val="18"/>
      <w:szCs w:val="18"/>
    </w:rPr>
  </w:style>
  <w:style w:type="paragraph" w:styleId="a7">
    <w:name w:val="Balloon Text"/>
    <w:basedOn w:val="a"/>
    <w:link w:val="a8"/>
    <w:uiPriority w:val="99"/>
    <w:unhideWhenUsed/>
    <w:rsid w:val="00F621CB"/>
    <w:rPr>
      <w:sz w:val="18"/>
      <w:szCs w:val="18"/>
    </w:rPr>
  </w:style>
  <w:style w:type="character" w:customStyle="1" w:styleId="a8">
    <w:name w:val="批注框文本 字符"/>
    <w:basedOn w:val="a0"/>
    <w:link w:val="a7"/>
    <w:uiPriority w:val="99"/>
    <w:rsid w:val="00F621CB"/>
    <w:rPr>
      <w:sz w:val="18"/>
      <w:szCs w:val="18"/>
    </w:rPr>
  </w:style>
  <w:style w:type="table" w:styleId="a9">
    <w:name w:val="Table Grid"/>
    <w:basedOn w:val="a1"/>
    <w:uiPriority w:val="99"/>
    <w:rsid w:val="00042470"/>
    <w:rPr>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link w:val="ab"/>
    <w:uiPriority w:val="99"/>
    <w:qFormat/>
    <w:rsid w:val="00042470"/>
    <w:rPr>
      <w:kern w:val="0"/>
      <w:sz w:val="22"/>
    </w:rPr>
  </w:style>
  <w:style w:type="character" w:customStyle="1" w:styleId="ab">
    <w:name w:val="无间隔 字符"/>
    <w:basedOn w:val="a0"/>
    <w:link w:val="aa"/>
    <w:uiPriority w:val="1"/>
    <w:rsid w:val="00042470"/>
    <w:rPr>
      <w:kern w:val="0"/>
      <w:sz w:val="22"/>
    </w:rPr>
  </w:style>
  <w:style w:type="paragraph" w:styleId="ac">
    <w:name w:val="Body Text Indent"/>
    <w:basedOn w:val="a"/>
    <w:link w:val="ad"/>
    <w:uiPriority w:val="99"/>
    <w:rsid w:val="00915373"/>
    <w:pPr>
      <w:tabs>
        <w:tab w:val="left" w:pos="8280"/>
        <w:tab w:val="left" w:pos="12360"/>
      </w:tabs>
      <w:spacing w:line="460" w:lineRule="exact"/>
      <w:ind w:right="-16" w:firstLine="420"/>
    </w:pPr>
    <w:rPr>
      <w:rFonts w:ascii="Times New Roman" w:eastAsia="宋体" w:hAnsi="Times New Roman" w:cs="Times New Roman"/>
      <w:sz w:val="28"/>
      <w:szCs w:val="20"/>
    </w:rPr>
  </w:style>
  <w:style w:type="character" w:customStyle="1" w:styleId="ad">
    <w:name w:val="正文文本缩进 字符"/>
    <w:basedOn w:val="a0"/>
    <w:link w:val="ac"/>
    <w:uiPriority w:val="99"/>
    <w:rsid w:val="00915373"/>
    <w:rPr>
      <w:rFonts w:ascii="Times New Roman" w:eastAsia="宋体" w:hAnsi="Times New Roman" w:cs="Times New Roman"/>
      <w:sz w:val="28"/>
      <w:szCs w:val="20"/>
    </w:rPr>
  </w:style>
  <w:style w:type="character" w:styleId="ae">
    <w:name w:val="page number"/>
    <w:basedOn w:val="a0"/>
    <w:uiPriority w:val="99"/>
    <w:rsid w:val="00B74426"/>
  </w:style>
  <w:style w:type="paragraph" w:styleId="af">
    <w:name w:val="Date"/>
    <w:basedOn w:val="a"/>
    <w:next w:val="a"/>
    <w:link w:val="af0"/>
    <w:uiPriority w:val="99"/>
    <w:rsid w:val="00B74426"/>
    <w:rPr>
      <w:rFonts w:ascii="Times New Roman" w:eastAsia="宋体" w:hAnsi="Times New Roman" w:cs="Times New Roman"/>
      <w:kern w:val="0"/>
      <w:sz w:val="28"/>
      <w:szCs w:val="20"/>
    </w:rPr>
  </w:style>
  <w:style w:type="character" w:customStyle="1" w:styleId="af0">
    <w:name w:val="日期 字符"/>
    <w:basedOn w:val="a0"/>
    <w:link w:val="af"/>
    <w:uiPriority w:val="99"/>
    <w:rsid w:val="00B74426"/>
    <w:rPr>
      <w:rFonts w:ascii="Times New Roman" w:eastAsia="宋体" w:hAnsi="Times New Roman" w:cs="Times New Roman"/>
      <w:kern w:val="0"/>
      <w:sz w:val="28"/>
      <w:szCs w:val="20"/>
    </w:rPr>
  </w:style>
  <w:style w:type="character" w:styleId="af1">
    <w:name w:val="Hyperlink"/>
    <w:basedOn w:val="a0"/>
    <w:uiPriority w:val="99"/>
    <w:rsid w:val="00B74426"/>
    <w:rPr>
      <w:color w:val="0000FF"/>
      <w:u w:val="single"/>
    </w:rPr>
  </w:style>
  <w:style w:type="character" w:styleId="af2">
    <w:name w:val="FollowedHyperlink"/>
    <w:basedOn w:val="a0"/>
    <w:uiPriority w:val="99"/>
    <w:rsid w:val="00B74426"/>
    <w:rPr>
      <w:color w:val="800080"/>
      <w:u w:val="single"/>
    </w:rPr>
  </w:style>
  <w:style w:type="paragraph" w:styleId="af3">
    <w:name w:val="Body Text"/>
    <w:basedOn w:val="a"/>
    <w:link w:val="af4"/>
    <w:uiPriority w:val="99"/>
    <w:rsid w:val="00B74426"/>
    <w:pPr>
      <w:spacing w:after="120"/>
    </w:pPr>
    <w:rPr>
      <w:rFonts w:ascii="Times New Roman" w:eastAsia="宋体" w:hAnsi="Times New Roman" w:cs="Times New Roman"/>
      <w:szCs w:val="24"/>
    </w:rPr>
  </w:style>
  <w:style w:type="character" w:customStyle="1" w:styleId="af4">
    <w:name w:val="正文文本 字符"/>
    <w:basedOn w:val="a0"/>
    <w:link w:val="af3"/>
    <w:uiPriority w:val="99"/>
    <w:rsid w:val="00B74426"/>
    <w:rPr>
      <w:rFonts w:ascii="Times New Roman" w:eastAsia="宋体" w:hAnsi="Times New Roman" w:cs="Times New Roman"/>
      <w:szCs w:val="24"/>
    </w:rPr>
  </w:style>
  <w:style w:type="paragraph" w:styleId="af5">
    <w:name w:val="List Paragraph"/>
    <w:basedOn w:val="a"/>
    <w:uiPriority w:val="99"/>
    <w:qFormat/>
    <w:rsid w:val="00B74426"/>
    <w:pPr>
      <w:ind w:firstLineChars="200" w:firstLine="420"/>
    </w:pPr>
    <w:rPr>
      <w:rFonts w:ascii="Times New Roman" w:eastAsia="宋体" w:hAnsi="Times New Roman" w:cs="Times New Roman"/>
      <w:szCs w:val="24"/>
    </w:rPr>
  </w:style>
  <w:style w:type="paragraph" w:customStyle="1" w:styleId="11">
    <w:name w:val="列出段落1"/>
    <w:basedOn w:val="a"/>
    <w:rsid w:val="00DB66AE"/>
    <w:pPr>
      <w:ind w:firstLineChars="200" w:firstLine="420"/>
    </w:pPr>
    <w:rPr>
      <w:rFonts w:ascii="Times New Roman" w:eastAsia="宋体" w:hAnsi="Times New Roman" w:cs="Times New Roman"/>
      <w:szCs w:val="24"/>
    </w:rPr>
  </w:style>
  <w:style w:type="paragraph" w:customStyle="1" w:styleId="2">
    <w:name w:val="列出段落2"/>
    <w:basedOn w:val="a"/>
    <w:rsid w:val="00E223BF"/>
    <w:pPr>
      <w:ind w:firstLineChars="200" w:firstLine="420"/>
    </w:pPr>
    <w:rPr>
      <w:rFonts w:ascii="Times New Roman" w:eastAsia="宋体" w:hAnsi="Times New Roman" w:cs="Times New Roman"/>
      <w:szCs w:val="24"/>
    </w:rPr>
  </w:style>
  <w:style w:type="paragraph" w:customStyle="1" w:styleId="12">
    <w:name w:val="无间隔1"/>
    <w:rsid w:val="00A87913"/>
    <w:pPr>
      <w:widowControl w:val="0"/>
      <w:jc w:val="both"/>
    </w:pPr>
    <w:rPr>
      <w:rFonts w:ascii="Times New Roman" w:eastAsia="宋体" w:hAnsi="Times New Roman" w:cs="Times New Roman"/>
      <w:szCs w:val="24"/>
    </w:rPr>
  </w:style>
  <w:style w:type="table" w:styleId="7">
    <w:name w:val="Table Grid 7"/>
    <w:basedOn w:val="a1"/>
    <w:uiPriority w:val="99"/>
    <w:rsid w:val="00A87913"/>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31">
    <w:name w:val="列出段落3"/>
    <w:basedOn w:val="a"/>
    <w:rsid w:val="00A87913"/>
    <w:pPr>
      <w:ind w:firstLineChars="200" w:firstLine="420"/>
    </w:pPr>
    <w:rPr>
      <w:rFonts w:ascii="Times New Roman" w:eastAsia="宋体" w:hAnsi="Times New Roman" w:cs="Times New Roman"/>
      <w:szCs w:val="24"/>
    </w:rPr>
  </w:style>
  <w:style w:type="paragraph" w:styleId="af6">
    <w:name w:val="Normal (Web)"/>
    <w:basedOn w:val="a"/>
    <w:rsid w:val="00A87913"/>
    <w:pPr>
      <w:widowControl/>
      <w:spacing w:before="100" w:beforeAutospacing="1" w:after="100" w:afterAutospacing="1"/>
      <w:jc w:val="left"/>
    </w:pPr>
    <w:rPr>
      <w:rFonts w:ascii="宋体" w:eastAsia="宋体" w:hAnsi="宋体" w:cs="宋体"/>
      <w:kern w:val="0"/>
      <w:sz w:val="24"/>
      <w:szCs w:val="24"/>
    </w:rPr>
  </w:style>
  <w:style w:type="character" w:styleId="af7">
    <w:name w:val="Emphasis"/>
    <w:basedOn w:val="a0"/>
    <w:qFormat/>
    <w:rsid w:val="00A87913"/>
    <w:rPr>
      <w:rFonts w:cs="Times New Roman"/>
      <w:i/>
      <w:iCs/>
    </w:rPr>
  </w:style>
  <w:style w:type="paragraph" w:customStyle="1" w:styleId="af8">
    <w:name w:val="报告正文"/>
    <w:basedOn w:val="a"/>
    <w:rsid w:val="00A87913"/>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rsid w:val="00A87913"/>
  </w:style>
  <w:style w:type="character" w:customStyle="1" w:styleId="ref">
    <w:name w:val="ref"/>
    <w:basedOn w:val="a0"/>
    <w:rsid w:val="00906B54"/>
  </w:style>
  <w:style w:type="character" w:customStyle="1" w:styleId="30">
    <w:name w:val="标题 3 字符"/>
    <w:basedOn w:val="a0"/>
    <w:link w:val="3"/>
    <w:uiPriority w:val="99"/>
    <w:rsid w:val="00B15C44"/>
    <w:rPr>
      <w:rFonts w:ascii="Times New Roman" w:eastAsia="宋体" w:hAnsi="Times New Roman" w:cs="Times New Roman"/>
      <w:b/>
      <w:bCs/>
      <w:sz w:val="32"/>
      <w:szCs w:val="32"/>
    </w:rPr>
  </w:style>
  <w:style w:type="character" w:customStyle="1" w:styleId="Char1">
    <w:name w:val="正文文本缩进 Char1"/>
    <w:basedOn w:val="a0"/>
    <w:uiPriority w:val="99"/>
    <w:locked/>
    <w:rsid w:val="00B15C44"/>
    <w:rPr>
      <w:rFonts w:cs="Times New Roman"/>
      <w:kern w:val="2"/>
      <w:sz w:val="28"/>
    </w:rPr>
  </w:style>
  <w:style w:type="paragraph" w:customStyle="1" w:styleId="Char">
    <w:name w:val="Char"/>
    <w:basedOn w:val="a"/>
    <w:autoRedefine/>
    <w:uiPriority w:val="99"/>
    <w:rsid w:val="00B15C44"/>
    <w:pPr>
      <w:widowControl/>
      <w:tabs>
        <w:tab w:val="num" w:pos="360"/>
      </w:tabs>
      <w:jc w:val="left"/>
    </w:pPr>
    <w:rPr>
      <w:rFonts w:ascii="宋体" w:eastAsia="宋体" w:hAnsi="宋体" w:cs="宋体"/>
      <w:kern w:val="0"/>
      <w:sz w:val="24"/>
      <w:szCs w:val="24"/>
    </w:rPr>
  </w:style>
  <w:style w:type="paragraph" w:styleId="HTML">
    <w:name w:val="HTML Preformatted"/>
    <w:basedOn w:val="a"/>
    <w:link w:val="HTML0"/>
    <w:uiPriority w:val="99"/>
    <w:rsid w:val="00B15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0">
    <w:name w:val="HTML 预设格式 字符"/>
    <w:basedOn w:val="a0"/>
    <w:link w:val="HTML"/>
    <w:uiPriority w:val="99"/>
    <w:rsid w:val="00B15C44"/>
    <w:rPr>
      <w:rFonts w:ascii="Arial" w:eastAsia="宋体" w:hAnsi="Arial" w:cs="Arial"/>
      <w:kern w:val="0"/>
      <w:sz w:val="24"/>
      <w:szCs w:val="24"/>
    </w:rPr>
  </w:style>
  <w:style w:type="character" w:styleId="af9">
    <w:name w:val="Strong"/>
    <w:basedOn w:val="a0"/>
    <w:uiPriority w:val="22"/>
    <w:qFormat/>
    <w:rsid w:val="00AB7F45"/>
    <w:rPr>
      <w:b/>
      <w:bCs/>
    </w:rPr>
  </w:style>
  <w:style w:type="character" w:styleId="afa">
    <w:name w:val="annotation reference"/>
    <w:basedOn w:val="a0"/>
    <w:uiPriority w:val="99"/>
    <w:semiHidden/>
    <w:unhideWhenUsed/>
    <w:rsid w:val="00903E49"/>
    <w:rPr>
      <w:sz w:val="21"/>
      <w:szCs w:val="21"/>
    </w:rPr>
  </w:style>
  <w:style w:type="paragraph" w:styleId="afb">
    <w:name w:val="annotation text"/>
    <w:basedOn w:val="a"/>
    <w:link w:val="afc"/>
    <w:uiPriority w:val="99"/>
    <w:semiHidden/>
    <w:unhideWhenUsed/>
    <w:rsid w:val="00903E49"/>
    <w:pPr>
      <w:jc w:val="left"/>
    </w:pPr>
  </w:style>
  <w:style w:type="character" w:customStyle="1" w:styleId="afc">
    <w:name w:val="批注文字 字符"/>
    <w:basedOn w:val="a0"/>
    <w:link w:val="afb"/>
    <w:uiPriority w:val="99"/>
    <w:semiHidden/>
    <w:rsid w:val="00903E49"/>
  </w:style>
  <w:style w:type="paragraph" w:styleId="afd">
    <w:name w:val="annotation subject"/>
    <w:basedOn w:val="afb"/>
    <w:next w:val="afb"/>
    <w:link w:val="afe"/>
    <w:uiPriority w:val="99"/>
    <w:semiHidden/>
    <w:unhideWhenUsed/>
    <w:rsid w:val="00903E49"/>
    <w:rPr>
      <w:b/>
      <w:bCs/>
    </w:rPr>
  </w:style>
  <w:style w:type="character" w:customStyle="1" w:styleId="afe">
    <w:name w:val="批注主题 字符"/>
    <w:basedOn w:val="afc"/>
    <w:link w:val="afd"/>
    <w:uiPriority w:val="99"/>
    <w:semiHidden/>
    <w:rsid w:val="00903E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3121">
      <w:bodyDiv w:val="1"/>
      <w:marLeft w:val="0"/>
      <w:marRight w:val="0"/>
      <w:marTop w:val="0"/>
      <w:marBottom w:val="0"/>
      <w:divBdr>
        <w:top w:val="none" w:sz="0" w:space="0" w:color="auto"/>
        <w:left w:val="none" w:sz="0" w:space="0" w:color="auto"/>
        <w:bottom w:val="none" w:sz="0" w:space="0" w:color="auto"/>
        <w:right w:val="none" w:sz="0" w:space="0" w:color="auto"/>
      </w:divBdr>
      <w:divsChild>
        <w:div w:id="502159647">
          <w:marLeft w:val="547"/>
          <w:marRight w:val="0"/>
          <w:marTop w:val="0"/>
          <w:marBottom w:val="0"/>
          <w:divBdr>
            <w:top w:val="none" w:sz="0" w:space="0" w:color="auto"/>
            <w:left w:val="none" w:sz="0" w:space="0" w:color="auto"/>
            <w:bottom w:val="none" w:sz="0" w:space="0" w:color="auto"/>
            <w:right w:val="none" w:sz="0" w:space="0" w:color="auto"/>
          </w:divBdr>
        </w:div>
      </w:divsChild>
    </w:div>
    <w:div w:id="349992750">
      <w:bodyDiv w:val="1"/>
      <w:marLeft w:val="0"/>
      <w:marRight w:val="0"/>
      <w:marTop w:val="0"/>
      <w:marBottom w:val="0"/>
      <w:divBdr>
        <w:top w:val="none" w:sz="0" w:space="0" w:color="auto"/>
        <w:left w:val="none" w:sz="0" w:space="0" w:color="auto"/>
        <w:bottom w:val="none" w:sz="0" w:space="0" w:color="auto"/>
        <w:right w:val="none" w:sz="0" w:space="0" w:color="auto"/>
      </w:divBdr>
      <w:divsChild>
        <w:div w:id="155726021">
          <w:marLeft w:val="0"/>
          <w:marRight w:val="0"/>
          <w:marTop w:val="0"/>
          <w:marBottom w:val="225"/>
          <w:divBdr>
            <w:top w:val="none" w:sz="0" w:space="0" w:color="auto"/>
            <w:left w:val="none" w:sz="0" w:space="0" w:color="auto"/>
            <w:bottom w:val="none" w:sz="0" w:space="0" w:color="auto"/>
            <w:right w:val="none" w:sz="0" w:space="0" w:color="auto"/>
          </w:divBdr>
        </w:div>
        <w:div w:id="349993134">
          <w:marLeft w:val="0"/>
          <w:marRight w:val="0"/>
          <w:marTop w:val="0"/>
          <w:marBottom w:val="225"/>
          <w:divBdr>
            <w:top w:val="none" w:sz="0" w:space="0" w:color="auto"/>
            <w:left w:val="none" w:sz="0" w:space="0" w:color="auto"/>
            <w:bottom w:val="none" w:sz="0" w:space="0" w:color="auto"/>
            <w:right w:val="none" w:sz="0" w:space="0" w:color="auto"/>
          </w:divBdr>
        </w:div>
        <w:div w:id="1587348153">
          <w:marLeft w:val="0"/>
          <w:marRight w:val="0"/>
          <w:marTop w:val="0"/>
          <w:marBottom w:val="225"/>
          <w:divBdr>
            <w:top w:val="none" w:sz="0" w:space="0" w:color="auto"/>
            <w:left w:val="none" w:sz="0" w:space="0" w:color="auto"/>
            <w:bottom w:val="none" w:sz="0" w:space="0" w:color="auto"/>
            <w:right w:val="none" w:sz="0" w:space="0" w:color="auto"/>
          </w:divBdr>
        </w:div>
      </w:divsChild>
    </w:div>
    <w:div w:id="354111628">
      <w:bodyDiv w:val="1"/>
      <w:marLeft w:val="0"/>
      <w:marRight w:val="0"/>
      <w:marTop w:val="0"/>
      <w:marBottom w:val="0"/>
      <w:divBdr>
        <w:top w:val="none" w:sz="0" w:space="0" w:color="auto"/>
        <w:left w:val="none" w:sz="0" w:space="0" w:color="auto"/>
        <w:bottom w:val="none" w:sz="0" w:space="0" w:color="auto"/>
        <w:right w:val="none" w:sz="0" w:space="0" w:color="auto"/>
      </w:divBdr>
    </w:div>
    <w:div w:id="548685358">
      <w:bodyDiv w:val="1"/>
      <w:marLeft w:val="0"/>
      <w:marRight w:val="0"/>
      <w:marTop w:val="0"/>
      <w:marBottom w:val="0"/>
      <w:divBdr>
        <w:top w:val="none" w:sz="0" w:space="0" w:color="auto"/>
        <w:left w:val="none" w:sz="0" w:space="0" w:color="auto"/>
        <w:bottom w:val="none" w:sz="0" w:space="0" w:color="auto"/>
        <w:right w:val="none" w:sz="0" w:space="0" w:color="auto"/>
      </w:divBdr>
    </w:div>
    <w:div w:id="678042509">
      <w:bodyDiv w:val="1"/>
      <w:marLeft w:val="0"/>
      <w:marRight w:val="0"/>
      <w:marTop w:val="0"/>
      <w:marBottom w:val="0"/>
      <w:divBdr>
        <w:top w:val="none" w:sz="0" w:space="0" w:color="auto"/>
        <w:left w:val="none" w:sz="0" w:space="0" w:color="auto"/>
        <w:bottom w:val="none" w:sz="0" w:space="0" w:color="auto"/>
        <w:right w:val="none" w:sz="0" w:space="0" w:color="auto"/>
      </w:divBdr>
      <w:divsChild>
        <w:div w:id="1228761465">
          <w:marLeft w:val="0"/>
          <w:marRight w:val="0"/>
          <w:marTop w:val="0"/>
          <w:marBottom w:val="188"/>
          <w:divBdr>
            <w:top w:val="none" w:sz="0" w:space="0" w:color="auto"/>
            <w:left w:val="none" w:sz="0" w:space="0" w:color="auto"/>
            <w:bottom w:val="none" w:sz="0" w:space="0" w:color="auto"/>
            <w:right w:val="none" w:sz="0" w:space="0" w:color="auto"/>
          </w:divBdr>
        </w:div>
        <w:div w:id="1666854089">
          <w:marLeft w:val="0"/>
          <w:marRight w:val="0"/>
          <w:marTop w:val="0"/>
          <w:marBottom w:val="188"/>
          <w:divBdr>
            <w:top w:val="none" w:sz="0" w:space="0" w:color="auto"/>
            <w:left w:val="none" w:sz="0" w:space="0" w:color="auto"/>
            <w:bottom w:val="none" w:sz="0" w:space="0" w:color="auto"/>
            <w:right w:val="none" w:sz="0" w:space="0" w:color="auto"/>
          </w:divBdr>
        </w:div>
      </w:divsChild>
    </w:div>
    <w:div w:id="999428042">
      <w:bodyDiv w:val="1"/>
      <w:marLeft w:val="0"/>
      <w:marRight w:val="0"/>
      <w:marTop w:val="0"/>
      <w:marBottom w:val="0"/>
      <w:divBdr>
        <w:top w:val="none" w:sz="0" w:space="0" w:color="auto"/>
        <w:left w:val="none" w:sz="0" w:space="0" w:color="auto"/>
        <w:bottom w:val="none" w:sz="0" w:space="0" w:color="auto"/>
        <w:right w:val="none" w:sz="0" w:space="0" w:color="auto"/>
      </w:divBdr>
      <w:divsChild>
        <w:div w:id="85470364">
          <w:marLeft w:val="547"/>
          <w:marRight w:val="0"/>
          <w:marTop w:val="0"/>
          <w:marBottom w:val="0"/>
          <w:divBdr>
            <w:top w:val="none" w:sz="0" w:space="0" w:color="auto"/>
            <w:left w:val="none" w:sz="0" w:space="0" w:color="auto"/>
            <w:bottom w:val="none" w:sz="0" w:space="0" w:color="auto"/>
            <w:right w:val="none" w:sz="0" w:space="0" w:color="auto"/>
          </w:divBdr>
        </w:div>
        <w:div w:id="1702392601">
          <w:marLeft w:val="547"/>
          <w:marRight w:val="0"/>
          <w:marTop w:val="0"/>
          <w:marBottom w:val="0"/>
          <w:divBdr>
            <w:top w:val="none" w:sz="0" w:space="0" w:color="auto"/>
            <w:left w:val="none" w:sz="0" w:space="0" w:color="auto"/>
            <w:bottom w:val="none" w:sz="0" w:space="0" w:color="auto"/>
            <w:right w:val="none" w:sz="0" w:space="0" w:color="auto"/>
          </w:divBdr>
        </w:div>
        <w:div w:id="867330260">
          <w:marLeft w:val="547"/>
          <w:marRight w:val="0"/>
          <w:marTop w:val="0"/>
          <w:marBottom w:val="0"/>
          <w:divBdr>
            <w:top w:val="none" w:sz="0" w:space="0" w:color="auto"/>
            <w:left w:val="none" w:sz="0" w:space="0" w:color="auto"/>
            <w:bottom w:val="none" w:sz="0" w:space="0" w:color="auto"/>
            <w:right w:val="none" w:sz="0" w:space="0" w:color="auto"/>
          </w:divBdr>
        </w:div>
      </w:divsChild>
    </w:div>
    <w:div w:id="1511020367">
      <w:bodyDiv w:val="1"/>
      <w:marLeft w:val="0"/>
      <w:marRight w:val="0"/>
      <w:marTop w:val="0"/>
      <w:marBottom w:val="0"/>
      <w:divBdr>
        <w:top w:val="none" w:sz="0" w:space="0" w:color="auto"/>
        <w:left w:val="none" w:sz="0" w:space="0" w:color="auto"/>
        <w:bottom w:val="none" w:sz="0" w:space="0" w:color="auto"/>
        <w:right w:val="none" w:sz="0" w:space="0" w:color="auto"/>
      </w:divBdr>
      <w:divsChild>
        <w:div w:id="103036057">
          <w:marLeft w:val="0"/>
          <w:marRight w:val="0"/>
          <w:marTop w:val="0"/>
          <w:marBottom w:val="225"/>
          <w:divBdr>
            <w:top w:val="none" w:sz="0" w:space="0" w:color="auto"/>
            <w:left w:val="none" w:sz="0" w:space="0" w:color="auto"/>
            <w:bottom w:val="none" w:sz="0" w:space="0" w:color="auto"/>
            <w:right w:val="none" w:sz="0" w:space="0" w:color="auto"/>
          </w:divBdr>
        </w:div>
        <w:div w:id="1027484778">
          <w:marLeft w:val="0"/>
          <w:marRight w:val="0"/>
          <w:marTop w:val="0"/>
          <w:marBottom w:val="225"/>
          <w:divBdr>
            <w:top w:val="none" w:sz="0" w:space="0" w:color="auto"/>
            <w:left w:val="none" w:sz="0" w:space="0" w:color="auto"/>
            <w:bottom w:val="none" w:sz="0" w:space="0" w:color="auto"/>
            <w:right w:val="none" w:sz="0" w:space="0" w:color="auto"/>
          </w:divBdr>
        </w:div>
        <w:div w:id="1109159478">
          <w:marLeft w:val="0"/>
          <w:marRight w:val="0"/>
          <w:marTop w:val="0"/>
          <w:marBottom w:val="225"/>
          <w:divBdr>
            <w:top w:val="none" w:sz="0" w:space="0" w:color="auto"/>
            <w:left w:val="none" w:sz="0" w:space="0" w:color="auto"/>
            <w:bottom w:val="none" w:sz="0" w:space="0" w:color="auto"/>
            <w:right w:val="none" w:sz="0" w:space="0" w:color="auto"/>
          </w:divBdr>
        </w:div>
        <w:div w:id="1248804914">
          <w:marLeft w:val="0"/>
          <w:marRight w:val="0"/>
          <w:marTop w:val="0"/>
          <w:marBottom w:val="225"/>
          <w:divBdr>
            <w:top w:val="none" w:sz="0" w:space="0" w:color="auto"/>
            <w:left w:val="none" w:sz="0" w:space="0" w:color="auto"/>
            <w:bottom w:val="none" w:sz="0" w:space="0" w:color="auto"/>
            <w:right w:val="none" w:sz="0" w:space="0" w:color="auto"/>
          </w:divBdr>
        </w:div>
        <w:div w:id="1388333840">
          <w:marLeft w:val="0"/>
          <w:marRight w:val="0"/>
          <w:marTop w:val="0"/>
          <w:marBottom w:val="225"/>
          <w:divBdr>
            <w:top w:val="none" w:sz="0" w:space="0" w:color="auto"/>
            <w:left w:val="none" w:sz="0" w:space="0" w:color="auto"/>
            <w:bottom w:val="none" w:sz="0" w:space="0" w:color="auto"/>
            <w:right w:val="none" w:sz="0" w:space="0" w:color="auto"/>
          </w:divBdr>
        </w:div>
      </w:divsChild>
    </w:div>
    <w:div w:id="1554535671">
      <w:bodyDiv w:val="1"/>
      <w:marLeft w:val="0"/>
      <w:marRight w:val="0"/>
      <w:marTop w:val="0"/>
      <w:marBottom w:val="0"/>
      <w:divBdr>
        <w:top w:val="none" w:sz="0" w:space="0" w:color="auto"/>
        <w:left w:val="none" w:sz="0" w:space="0" w:color="auto"/>
        <w:bottom w:val="none" w:sz="0" w:space="0" w:color="auto"/>
        <w:right w:val="none" w:sz="0" w:space="0" w:color="auto"/>
      </w:divBdr>
      <w:divsChild>
        <w:div w:id="40525271">
          <w:marLeft w:val="0"/>
          <w:marRight w:val="0"/>
          <w:marTop w:val="0"/>
          <w:marBottom w:val="188"/>
          <w:divBdr>
            <w:top w:val="none" w:sz="0" w:space="0" w:color="auto"/>
            <w:left w:val="none" w:sz="0" w:space="0" w:color="auto"/>
            <w:bottom w:val="none" w:sz="0" w:space="0" w:color="auto"/>
            <w:right w:val="none" w:sz="0" w:space="0" w:color="auto"/>
          </w:divBdr>
        </w:div>
        <w:div w:id="363873100">
          <w:marLeft w:val="0"/>
          <w:marRight w:val="0"/>
          <w:marTop w:val="0"/>
          <w:marBottom w:val="188"/>
          <w:divBdr>
            <w:top w:val="none" w:sz="0" w:space="0" w:color="auto"/>
            <w:left w:val="none" w:sz="0" w:space="0" w:color="auto"/>
            <w:bottom w:val="none" w:sz="0" w:space="0" w:color="auto"/>
            <w:right w:val="none" w:sz="0" w:space="0" w:color="auto"/>
          </w:divBdr>
        </w:div>
        <w:div w:id="1535776589">
          <w:marLeft w:val="0"/>
          <w:marRight w:val="0"/>
          <w:marTop w:val="0"/>
          <w:marBottom w:val="188"/>
          <w:divBdr>
            <w:top w:val="none" w:sz="0" w:space="0" w:color="auto"/>
            <w:left w:val="none" w:sz="0" w:space="0" w:color="auto"/>
            <w:bottom w:val="none" w:sz="0" w:space="0" w:color="auto"/>
            <w:right w:val="none" w:sz="0" w:space="0" w:color="auto"/>
          </w:divBdr>
        </w:div>
        <w:div w:id="2023775247">
          <w:marLeft w:val="0"/>
          <w:marRight w:val="0"/>
          <w:marTop w:val="0"/>
          <w:marBottom w:val="1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891EE0" w:rsidRDefault="00891EE0" w:rsidP="00891EE0">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4919"/>
    <w:rsid w:val="00047C62"/>
    <w:rsid w:val="000517BB"/>
    <w:rsid w:val="0009335F"/>
    <w:rsid w:val="0009477C"/>
    <w:rsid w:val="00097642"/>
    <w:rsid w:val="000A4A9D"/>
    <w:rsid w:val="000A6E14"/>
    <w:rsid w:val="000B4C67"/>
    <w:rsid w:val="000C0BD5"/>
    <w:rsid w:val="000E5858"/>
    <w:rsid w:val="00104E12"/>
    <w:rsid w:val="001258CB"/>
    <w:rsid w:val="00133787"/>
    <w:rsid w:val="00191BFE"/>
    <w:rsid w:val="001D6A16"/>
    <w:rsid w:val="001F5AAD"/>
    <w:rsid w:val="00201702"/>
    <w:rsid w:val="002137FB"/>
    <w:rsid w:val="00214437"/>
    <w:rsid w:val="00266C13"/>
    <w:rsid w:val="0026724F"/>
    <w:rsid w:val="002773B3"/>
    <w:rsid w:val="002908D2"/>
    <w:rsid w:val="002E50F2"/>
    <w:rsid w:val="00303549"/>
    <w:rsid w:val="003277BC"/>
    <w:rsid w:val="00360DB3"/>
    <w:rsid w:val="00374357"/>
    <w:rsid w:val="0037624B"/>
    <w:rsid w:val="003966BB"/>
    <w:rsid w:val="003A0E30"/>
    <w:rsid w:val="00400A07"/>
    <w:rsid w:val="00404F8A"/>
    <w:rsid w:val="004058B0"/>
    <w:rsid w:val="00412CE6"/>
    <w:rsid w:val="00433AE1"/>
    <w:rsid w:val="00463556"/>
    <w:rsid w:val="00483392"/>
    <w:rsid w:val="004A7110"/>
    <w:rsid w:val="004B6EB2"/>
    <w:rsid w:val="004C5457"/>
    <w:rsid w:val="004D32FC"/>
    <w:rsid w:val="00515B54"/>
    <w:rsid w:val="00516C41"/>
    <w:rsid w:val="00552669"/>
    <w:rsid w:val="00552DB3"/>
    <w:rsid w:val="005A1F18"/>
    <w:rsid w:val="005A5884"/>
    <w:rsid w:val="005E7D11"/>
    <w:rsid w:val="006178B4"/>
    <w:rsid w:val="006200F0"/>
    <w:rsid w:val="00623BCB"/>
    <w:rsid w:val="006600E7"/>
    <w:rsid w:val="00675910"/>
    <w:rsid w:val="00677399"/>
    <w:rsid w:val="00686609"/>
    <w:rsid w:val="00686A1C"/>
    <w:rsid w:val="00697AC3"/>
    <w:rsid w:val="006A2690"/>
    <w:rsid w:val="006B493B"/>
    <w:rsid w:val="006B58B0"/>
    <w:rsid w:val="006B71E9"/>
    <w:rsid w:val="006B7C8B"/>
    <w:rsid w:val="006E7357"/>
    <w:rsid w:val="007020FF"/>
    <w:rsid w:val="00705FBA"/>
    <w:rsid w:val="00713F46"/>
    <w:rsid w:val="00727AC0"/>
    <w:rsid w:val="00740B56"/>
    <w:rsid w:val="007508C1"/>
    <w:rsid w:val="0075692F"/>
    <w:rsid w:val="00760E81"/>
    <w:rsid w:val="00773B84"/>
    <w:rsid w:val="007815EF"/>
    <w:rsid w:val="007A4B06"/>
    <w:rsid w:val="007E497F"/>
    <w:rsid w:val="007E7C0A"/>
    <w:rsid w:val="007F3357"/>
    <w:rsid w:val="007F3A6A"/>
    <w:rsid w:val="00861C26"/>
    <w:rsid w:val="00872611"/>
    <w:rsid w:val="00877470"/>
    <w:rsid w:val="00883334"/>
    <w:rsid w:val="00885032"/>
    <w:rsid w:val="00891EE0"/>
    <w:rsid w:val="008E1D85"/>
    <w:rsid w:val="008E2AFD"/>
    <w:rsid w:val="008F3281"/>
    <w:rsid w:val="009012D9"/>
    <w:rsid w:val="009159D5"/>
    <w:rsid w:val="009251CD"/>
    <w:rsid w:val="009455F4"/>
    <w:rsid w:val="00947F34"/>
    <w:rsid w:val="00961034"/>
    <w:rsid w:val="009710B9"/>
    <w:rsid w:val="009A5408"/>
    <w:rsid w:val="009C76F5"/>
    <w:rsid w:val="009F067E"/>
    <w:rsid w:val="00A00984"/>
    <w:rsid w:val="00A03D59"/>
    <w:rsid w:val="00A07E37"/>
    <w:rsid w:val="00A1123C"/>
    <w:rsid w:val="00A14EAA"/>
    <w:rsid w:val="00A15535"/>
    <w:rsid w:val="00A800B8"/>
    <w:rsid w:val="00A97C68"/>
    <w:rsid w:val="00AB1A32"/>
    <w:rsid w:val="00AB422C"/>
    <w:rsid w:val="00AD34BC"/>
    <w:rsid w:val="00AD3E29"/>
    <w:rsid w:val="00AD7C26"/>
    <w:rsid w:val="00B124F0"/>
    <w:rsid w:val="00B20CCA"/>
    <w:rsid w:val="00B22FCF"/>
    <w:rsid w:val="00B32349"/>
    <w:rsid w:val="00B43081"/>
    <w:rsid w:val="00B44093"/>
    <w:rsid w:val="00B44471"/>
    <w:rsid w:val="00BB7044"/>
    <w:rsid w:val="00BF728B"/>
    <w:rsid w:val="00C168ED"/>
    <w:rsid w:val="00C218D0"/>
    <w:rsid w:val="00C4217E"/>
    <w:rsid w:val="00C56650"/>
    <w:rsid w:val="00C62CB6"/>
    <w:rsid w:val="00C66E30"/>
    <w:rsid w:val="00C762D3"/>
    <w:rsid w:val="00C76C82"/>
    <w:rsid w:val="00CA36F6"/>
    <w:rsid w:val="00CB16AC"/>
    <w:rsid w:val="00CC0E24"/>
    <w:rsid w:val="00CC17C9"/>
    <w:rsid w:val="00CD3978"/>
    <w:rsid w:val="00CE1B29"/>
    <w:rsid w:val="00CE7401"/>
    <w:rsid w:val="00D16EED"/>
    <w:rsid w:val="00D2463C"/>
    <w:rsid w:val="00D35DB0"/>
    <w:rsid w:val="00D3646B"/>
    <w:rsid w:val="00D44755"/>
    <w:rsid w:val="00D511CA"/>
    <w:rsid w:val="00D61FA3"/>
    <w:rsid w:val="00D95A9C"/>
    <w:rsid w:val="00DE3433"/>
    <w:rsid w:val="00DE49CC"/>
    <w:rsid w:val="00DE5E5D"/>
    <w:rsid w:val="00DE7F14"/>
    <w:rsid w:val="00DF187C"/>
    <w:rsid w:val="00E05B2C"/>
    <w:rsid w:val="00E12446"/>
    <w:rsid w:val="00E26486"/>
    <w:rsid w:val="00E27308"/>
    <w:rsid w:val="00E358D0"/>
    <w:rsid w:val="00E543E8"/>
    <w:rsid w:val="00E64475"/>
    <w:rsid w:val="00E6522C"/>
    <w:rsid w:val="00EC0985"/>
    <w:rsid w:val="00ED2657"/>
    <w:rsid w:val="00F00996"/>
    <w:rsid w:val="00F15A14"/>
    <w:rsid w:val="00F62A81"/>
    <w:rsid w:val="00F93610"/>
    <w:rsid w:val="00FA1706"/>
    <w:rsid w:val="00FA5ACF"/>
    <w:rsid w:val="00FC2B33"/>
    <w:rsid w:val="00FE28D0"/>
    <w:rsid w:val="00FF2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rsid w:val="00483392"/>
    <w:pPr>
      <w:widowControl w:val="0"/>
      <w:jc w:val="both"/>
    </w:pPr>
  </w:style>
  <w:style w:type="paragraph" w:customStyle="1" w:styleId="D167BE7A31A04648801DCF2584360B94">
    <w:name w:val="D167BE7A31A04648801DCF2584360B94"/>
    <w:rsid w:val="00483392"/>
    <w:pPr>
      <w:widowControl w:val="0"/>
      <w:jc w:val="both"/>
    </w:pPr>
  </w:style>
  <w:style w:type="paragraph" w:customStyle="1" w:styleId="6B6D3EBBD697443EBA324C0112298BD3">
    <w:name w:val="6B6D3EBBD697443EBA324C0112298BD3"/>
    <w:rsid w:val="00483392"/>
    <w:pPr>
      <w:widowControl w:val="0"/>
      <w:jc w:val="both"/>
    </w:pPr>
  </w:style>
  <w:style w:type="paragraph" w:customStyle="1" w:styleId="32677DD479854EC78E0329B78B69EDA8">
    <w:name w:val="32677DD479854EC78E0329B78B69EDA8"/>
    <w:rsid w:val="00483392"/>
    <w:pPr>
      <w:widowControl w:val="0"/>
      <w:jc w:val="both"/>
    </w:pPr>
  </w:style>
  <w:style w:type="paragraph" w:customStyle="1" w:styleId="822772E6635046DFB2EBF50529EC3622">
    <w:name w:val="822772E6635046DFB2EBF50529EC3622"/>
    <w:rsid w:val="00483392"/>
    <w:pPr>
      <w:widowControl w:val="0"/>
      <w:jc w:val="both"/>
    </w:pPr>
  </w:style>
  <w:style w:type="paragraph" w:customStyle="1" w:styleId="6E9A93E11F464DB3BBF9AB0BAF960DC6">
    <w:name w:val="6E9A93E11F464DB3BBF9AB0BAF960DC6"/>
    <w:rsid w:val="00483392"/>
    <w:pPr>
      <w:widowControl w:val="0"/>
      <w:jc w:val="both"/>
    </w:pPr>
  </w:style>
  <w:style w:type="paragraph" w:customStyle="1" w:styleId="1C63AC5BB25A446ABE438088E023AE3E">
    <w:name w:val="1C63AC5BB25A446ABE438088E023AE3E"/>
    <w:rsid w:val="00483392"/>
    <w:pPr>
      <w:widowControl w:val="0"/>
      <w:jc w:val="both"/>
    </w:pPr>
  </w:style>
  <w:style w:type="paragraph" w:customStyle="1" w:styleId="93EDDBDD0D334D189841B0D0ACC725C1">
    <w:name w:val="93EDDBDD0D334D189841B0D0ACC725C1"/>
    <w:rsid w:val="00483392"/>
    <w:pPr>
      <w:widowControl w:val="0"/>
      <w:jc w:val="both"/>
    </w:pPr>
  </w:style>
  <w:style w:type="paragraph" w:customStyle="1" w:styleId="0EEE54A711CA48DE86E37A8EC7586BE3">
    <w:name w:val="0EEE54A711CA48DE86E37A8EC7586BE3"/>
    <w:rsid w:val="00483392"/>
    <w:pPr>
      <w:widowControl w:val="0"/>
      <w:jc w:val="both"/>
    </w:pPr>
  </w:style>
  <w:style w:type="paragraph" w:customStyle="1" w:styleId="D845CEE7DF7E49CAB4536E980C085680">
    <w:name w:val="D845CEE7DF7E49CAB4536E980C085680"/>
    <w:rsid w:val="00483392"/>
    <w:pPr>
      <w:widowControl w:val="0"/>
      <w:jc w:val="both"/>
    </w:pPr>
  </w:style>
  <w:style w:type="paragraph" w:customStyle="1" w:styleId="DA008A23FAD241E8845D746DC5CD05CE">
    <w:name w:val="DA008A23FAD241E8845D746DC5CD05CE"/>
    <w:rsid w:val="00483392"/>
    <w:pPr>
      <w:widowControl w:val="0"/>
      <w:jc w:val="both"/>
    </w:pPr>
  </w:style>
  <w:style w:type="paragraph" w:customStyle="1" w:styleId="2299DD67CDC4410E9A44ABBA5F2C23A4">
    <w:name w:val="2299DD67CDC4410E9A44ABBA5F2C23A4"/>
    <w:rsid w:val="00483392"/>
    <w:pPr>
      <w:widowControl w:val="0"/>
      <w:jc w:val="both"/>
    </w:pPr>
  </w:style>
  <w:style w:type="paragraph" w:customStyle="1" w:styleId="0A0AFFD54EBE4CBC929E209037F32244">
    <w:name w:val="0A0AFFD54EBE4CBC929E209037F32244"/>
    <w:rsid w:val="00483392"/>
    <w:pPr>
      <w:widowControl w:val="0"/>
      <w:jc w:val="both"/>
    </w:pPr>
  </w:style>
  <w:style w:type="paragraph" w:customStyle="1" w:styleId="731250403C1445D4BCBC75C609B37784">
    <w:name w:val="731250403C1445D4BCBC75C609B37784"/>
    <w:rsid w:val="00483392"/>
    <w:pPr>
      <w:widowControl w:val="0"/>
      <w:jc w:val="both"/>
    </w:pPr>
  </w:style>
  <w:style w:type="paragraph" w:customStyle="1" w:styleId="F092739F4D2144A8B57C6494FAD8CD8D">
    <w:name w:val="F092739F4D2144A8B57C6494FAD8CD8D"/>
    <w:rsid w:val="00483392"/>
    <w:pPr>
      <w:widowControl w:val="0"/>
      <w:jc w:val="both"/>
    </w:pPr>
  </w:style>
  <w:style w:type="paragraph" w:customStyle="1" w:styleId="C087CD11DBD54E999DC3F24D5185E028">
    <w:name w:val="C087CD11DBD54E999DC3F24D5185E028"/>
    <w:rsid w:val="00483392"/>
    <w:pPr>
      <w:widowControl w:val="0"/>
      <w:jc w:val="both"/>
    </w:pPr>
  </w:style>
  <w:style w:type="paragraph" w:customStyle="1" w:styleId="EA55F84EBD534F48B4E7CD85736562B6">
    <w:name w:val="EA55F84EBD534F48B4E7CD85736562B6"/>
    <w:rsid w:val="00483392"/>
    <w:pPr>
      <w:widowControl w:val="0"/>
      <w:jc w:val="both"/>
    </w:pPr>
  </w:style>
  <w:style w:type="paragraph" w:customStyle="1" w:styleId="80AFA5396D7E4327A6DC385B6581831C">
    <w:name w:val="80AFA5396D7E4327A6DC385B6581831C"/>
    <w:rsid w:val="00483392"/>
    <w:pPr>
      <w:widowControl w:val="0"/>
      <w:jc w:val="both"/>
    </w:pPr>
  </w:style>
  <w:style w:type="paragraph" w:customStyle="1" w:styleId="57EC850E9E4D4A10B0E42030839F6D8C">
    <w:name w:val="57EC850E9E4D4A10B0E42030839F6D8C"/>
    <w:rsid w:val="00483392"/>
    <w:pPr>
      <w:widowControl w:val="0"/>
      <w:jc w:val="both"/>
    </w:pPr>
  </w:style>
  <w:style w:type="paragraph" w:customStyle="1" w:styleId="60294AECEBE445C7A71B376072C38F02">
    <w:name w:val="60294AECEBE445C7A71B376072C38F02"/>
    <w:rsid w:val="00483392"/>
    <w:pPr>
      <w:widowControl w:val="0"/>
      <w:jc w:val="both"/>
    </w:pPr>
  </w:style>
  <w:style w:type="paragraph" w:customStyle="1" w:styleId="81DAB46AB684401CB6B56C26D7DCBA4A">
    <w:name w:val="81DAB46AB684401CB6B56C26D7DCBA4A"/>
    <w:rsid w:val="00483392"/>
    <w:pPr>
      <w:widowControl w:val="0"/>
      <w:jc w:val="both"/>
    </w:pPr>
  </w:style>
  <w:style w:type="paragraph" w:customStyle="1" w:styleId="123C720C007D4C65AFE7E327904B2D07">
    <w:name w:val="123C720C007D4C65AFE7E327904B2D07"/>
    <w:rsid w:val="00483392"/>
    <w:pPr>
      <w:widowControl w:val="0"/>
      <w:jc w:val="both"/>
    </w:pPr>
  </w:style>
  <w:style w:type="paragraph" w:customStyle="1" w:styleId="EA1EFA5C4F3B4324826D670431616958">
    <w:name w:val="EA1EFA5C4F3B4324826D670431616958"/>
    <w:rsid w:val="00483392"/>
    <w:pPr>
      <w:widowControl w:val="0"/>
      <w:jc w:val="both"/>
    </w:pPr>
  </w:style>
  <w:style w:type="paragraph" w:customStyle="1" w:styleId="B31C0FC4BB234A81946873681895527B">
    <w:name w:val="B31C0FC4BB234A81946873681895527B"/>
    <w:rsid w:val="00483392"/>
    <w:pPr>
      <w:widowControl w:val="0"/>
      <w:jc w:val="both"/>
    </w:pPr>
  </w:style>
  <w:style w:type="paragraph" w:customStyle="1" w:styleId="90D6B9209BF840BDBB514D93F3C74D18">
    <w:name w:val="90D6B9209BF840BDBB514D93F3C74D18"/>
    <w:rsid w:val="00483392"/>
    <w:pPr>
      <w:widowControl w:val="0"/>
      <w:jc w:val="both"/>
    </w:pPr>
  </w:style>
  <w:style w:type="paragraph" w:customStyle="1" w:styleId="706FBD7971E34D4487EC9D1C7484898C">
    <w:name w:val="706FBD7971E34D4487EC9D1C7484898C"/>
    <w:rsid w:val="00483392"/>
    <w:pPr>
      <w:widowControl w:val="0"/>
      <w:jc w:val="both"/>
    </w:pPr>
  </w:style>
  <w:style w:type="paragraph" w:customStyle="1" w:styleId="F5FB65E2C8F44541B7E958C6A15551DC">
    <w:name w:val="F5FB65E2C8F44541B7E958C6A15551DC"/>
    <w:rsid w:val="00483392"/>
    <w:pPr>
      <w:widowControl w:val="0"/>
      <w:jc w:val="both"/>
    </w:pPr>
  </w:style>
  <w:style w:type="paragraph" w:customStyle="1" w:styleId="F8C1CDDBA5B844FDA2F75AFEC086372F">
    <w:name w:val="F8C1CDDBA5B844FDA2F75AFEC086372F"/>
    <w:rsid w:val="00483392"/>
    <w:pPr>
      <w:widowControl w:val="0"/>
      <w:jc w:val="both"/>
    </w:pPr>
  </w:style>
  <w:style w:type="paragraph" w:customStyle="1" w:styleId="118CCA772F87483785CE0264E022D021">
    <w:name w:val="118CCA772F87483785CE0264E022D021"/>
    <w:rsid w:val="00483392"/>
    <w:pPr>
      <w:widowControl w:val="0"/>
      <w:jc w:val="both"/>
    </w:pPr>
  </w:style>
  <w:style w:type="paragraph" w:customStyle="1" w:styleId="D7B9EA8CFF134E25B0CAAA1EC3078D61">
    <w:name w:val="D7B9EA8CFF134E25B0CAAA1EC3078D61"/>
    <w:rsid w:val="00483392"/>
    <w:pPr>
      <w:widowControl w:val="0"/>
      <w:jc w:val="both"/>
    </w:pPr>
  </w:style>
  <w:style w:type="paragraph" w:customStyle="1" w:styleId="9C53D04E49514FCCBBB55AB71A649086">
    <w:name w:val="9C53D04E49514FCCBBB55AB71A649086"/>
    <w:rsid w:val="00483392"/>
    <w:pPr>
      <w:widowControl w:val="0"/>
      <w:jc w:val="both"/>
    </w:pPr>
  </w:style>
  <w:style w:type="paragraph" w:customStyle="1" w:styleId="4CA09254E0094E34A725C439379A2A2A">
    <w:name w:val="4CA09254E0094E34A725C439379A2A2A"/>
    <w:rsid w:val="00483392"/>
    <w:pPr>
      <w:widowControl w:val="0"/>
      <w:jc w:val="both"/>
    </w:pPr>
  </w:style>
  <w:style w:type="paragraph" w:customStyle="1" w:styleId="821B3A9066464328AC2BB4113A1A2EA3">
    <w:name w:val="821B3A9066464328AC2BB4113A1A2EA3"/>
    <w:rsid w:val="00483392"/>
    <w:pPr>
      <w:widowControl w:val="0"/>
      <w:jc w:val="both"/>
    </w:pPr>
  </w:style>
  <w:style w:type="paragraph" w:customStyle="1" w:styleId="84AEDBE5384D487699451D5B71428AE4">
    <w:name w:val="84AEDBE5384D487699451D5B71428AE4"/>
    <w:rsid w:val="00483392"/>
    <w:pPr>
      <w:widowControl w:val="0"/>
      <w:jc w:val="both"/>
    </w:pPr>
  </w:style>
  <w:style w:type="paragraph" w:customStyle="1" w:styleId="795E1155753C478483512683CAA7775C">
    <w:name w:val="795E1155753C478483512683CAA7775C"/>
    <w:rsid w:val="00483392"/>
    <w:pPr>
      <w:widowControl w:val="0"/>
      <w:jc w:val="both"/>
    </w:pPr>
  </w:style>
  <w:style w:type="paragraph" w:customStyle="1" w:styleId="8D4BDD5BC01F44A78A849C5E63836AA1">
    <w:name w:val="8D4BDD5BC01F44A78A849C5E63836AA1"/>
    <w:rsid w:val="00483392"/>
    <w:pPr>
      <w:widowControl w:val="0"/>
      <w:jc w:val="both"/>
    </w:pPr>
  </w:style>
  <w:style w:type="paragraph" w:customStyle="1" w:styleId="E6754C621C4D4D1BA876D0F0FE4D928E">
    <w:name w:val="E6754C621C4D4D1BA876D0F0FE4D928E"/>
    <w:rsid w:val="00483392"/>
    <w:pPr>
      <w:widowControl w:val="0"/>
      <w:jc w:val="both"/>
    </w:pPr>
  </w:style>
  <w:style w:type="paragraph" w:customStyle="1" w:styleId="A3B18AC8A78848C58CC84B810BF4F285">
    <w:name w:val="A3B18AC8A78848C58CC84B810BF4F285"/>
    <w:rsid w:val="00483392"/>
    <w:pPr>
      <w:widowControl w:val="0"/>
      <w:jc w:val="both"/>
    </w:pPr>
  </w:style>
  <w:style w:type="paragraph" w:customStyle="1" w:styleId="B665F9D0529A4D9C8EFE77E2CAAECD90">
    <w:name w:val="B665F9D0529A4D9C8EFE77E2CAAECD90"/>
    <w:rsid w:val="00483392"/>
    <w:pPr>
      <w:widowControl w:val="0"/>
      <w:jc w:val="both"/>
    </w:pPr>
  </w:style>
  <w:style w:type="paragraph" w:customStyle="1" w:styleId="BAC90445C19D4442BA88BFA4B9ABA6D4">
    <w:name w:val="BAC90445C19D4442BA88BFA4B9ABA6D4"/>
    <w:rsid w:val="00483392"/>
    <w:pPr>
      <w:widowControl w:val="0"/>
      <w:jc w:val="both"/>
    </w:pPr>
  </w:style>
  <w:style w:type="paragraph" w:customStyle="1" w:styleId="330DF98C0E2F49C58748C492184150BE">
    <w:name w:val="330DF98C0E2F49C58748C492184150BE"/>
    <w:rsid w:val="00483392"/>
    <w:pPr>
      <w:widowControl w:val="0"/>
      <w:jc w:val="both"/>
    </w:pPr>
  </w:style>
  <w:style w:type="paragraph" w:customStyle="1" w:styleId="C45EA14BE0664ABBA845C259DF050CE5">
    <w:name w:val="C45EA14BE0664ABBA845C259DF050CE5"/>
    <w:rsid w:val="00483392"/>
    <w:pPr>
      <w:widowControl w:val="0"/>
      <w:jc w:val="both"/>
    </w:pPr>
  </w:style>
  <w:style w:type="paragraph" w:customStyle="1" w:styleId="ED105369CD074ABF8FF0782D99965487">
    <w:name w:val="ED105369CD074ABF8FF0782D99965487"/>
    <w:rsid w:val="00483392"/>
    <w:pPr>
      <w:widowControl w:val="0"/>
      <w:jc w:val="both"/>
    </w:pPr>
  </w:style>
  <w:style w:type="paragraph" w:customStyle="1" w:styleId="136C927030254346A4A61FBDE656B408">
    <w:name w:val="136C927030254346A4A61FBDE656B408"/>
    <w:rsid w:val="00483392"/>
    <w:pPr>
      <w:widowControl w:val="0"/>
      <w:jc w:val="both"/>
    </w:pPr>
  </w:style>
  <w:style w:type="paragraph" w:customStyle="1" w:styleId="A0999EDE81C24260B8D1D0F908631492">
    <w:name w:val="A0999EDE81C24260B8D1D0F908631492"/>
    <w:rsid w:val="00483392"/>
    <w:pPr>
      <w:widowControl w:val="0"/>
      <w:jc w:val="both"/>
    </w:pPr>
  </w:style>
  <w:style w:type="paragraph" w:customStyle="1" w:styleId="E0A021234F07436A9B3A352347725F78">
    <w:name w:val="E0A021234F07436A9B3A352347725F78"/>
    <w:rsid w:val="00483392"/>
    <w:pPr>
      <w:widowControl w:val="0"/>
      <w:jc w:val="both"/>
    </w:pPr>
  </w:style>
  <w:style w:type="paragraph" w:customStyle="1" w:styleId="CE8339A012304E3D9FB4D90142AE8926">
    <w:name w:val="CE8339A012304E3D9FB4D90142AE8926"/>
    <w:rsid w:val="00483392"/>
    <w:pPr>
      <w:widowControl w:val="0"/>
      <w:jc w:val="both"/>
    </w:pPr>
  </w:style>
  <w:style w:type="paragraph" w:customStyle="1" w:styleId="DCE29B629EAF437EA9DCB417F0D66982">
    <w:name w:val="DCE29B629EAF437EA9DCB417F0D66982"/>
    <w:rsid w:val="00483392"/>
    <w:pPr>
      <w:widowControl w:val="0"/>
      <w:jc w:val="both"/>
    </w:pPr>
  </w:style>
  <w:style w:type="paragraph" w:customStyle="1" w:styleId="F8F437E9101345F59FE71F010021EC7F">
    <w:name w:val="F8F437E9101345F59FE71F010021EC7F"/>
    <w:rsid w:val="00483392"/>
    <w:pPr>
      <w:widowControl w:val="0"/>
      <w:jc w:val="both"/>
    </w:pPr>
  </w:style>
  <w:style w:type="paragraph" w:customStyle="1" w:styleId="1D8A98621BB344859C20F9577766ACFD">
    <w:name w:val="1D8A98621BB344859C20F9577766ACFD"/>
    <w:rsid w:val="00483392"/>
    <w:pPr>
      <w:widowControl w:val="0"/>
      <w:jc w:val="both"/>
    </w:pPr>
  </w:style>
  <w:style w:type="paragraph" w:customStyle="1" w:styleId="AB7C9177D6F041AC8E0D39C6A3B0E048">
    <w:name w:val="AB7C9177D6F041AC8E0D39C6A3B0E048"/>
    <w:rsid w:val="00686609"/>
    <w:pPr>
      <w:widowControl w:val="0"/>
      <w:jc w:val="both"/>
    </w:pPr>
  </w:style>
  <w:style w:type="paragraph" w:customStyle="1" w:styleId="FF76C9D5635B41B1B2C31CED6478D37B">
    <w:name w:val="FF76C9D5635B41B1B2C31CED6478D37B"/>
    <w:rsid w:val="00686609"/>
    <w:pPr>
      <w:widowControl w:val="0"/>
      <w:jc w:val="both"/>
    </w:pPr>
  </w:style>
  <w:style w:type="paragraph" w:customStyle="1" w:styleId="A2956817566449B99F0C1AD0FA75953B">
    <w:name w:val="A2956817566449B99F0C1AD0FA75953B"/>
    <w:rsid w:val="00686609"/>
    <w:pPr>
      <w:widowControl w:val="0"/>
      <w:jc w:val="both"/>
    </w:pPr>
  </w:style>
  <w:style w:type="paragraph" w:customStyle="1" w:styleId="E3FB0AD571AC4138A03EEB4F2C7EE08F">
    <w:name w:val="E3FB0AD571AC4138A03EEB4F2C7EE08F"/>
    <w:rsid w:val="00686609"/>
    <w:pPr>
      <w:widowControl w:val="0"/>
      <w:jc w:val="both"/>
    </w:pPr>
  </w:style>
  <w:style w:type="paragraph" w:customStyle="1" w:styleId="489A07F3D0634C76A3C29A7821FC4580">
    <w:name w:val="489A07F3D0634C76A3C29A7821FC4580"/>
    <w:rsid w:val="00686609"/>
    <w:pPr>
      <w:widowControl w:val="0"/>
      <w:jc w:val="both"/>
    </w:pPr>
  </w:style>
  <w:style w:type="paragraph" w:customStyle="1" w:styleId="C9BD9D5696954725AC04CD4D00B9853E">
    <w:name w:val="C9BD9D5696954725AC04CD4D00B9853E"/>
    <w:rsid w:val="00686609"/>
    <w:pPr>
      <w:widowControl w:val="0"/>
      <w:jc w:val="both"/>
    </w:pPr>
  </w:style>
  <w:style w:type="paragraph" w:customStyle="1" w:styleId="10C6E5DADC1C4FD8A641CBA950295279">
    <w:name w:val="10C6E5DADC1C4FD8A641CBA950295279"/>
    <w:rsid w:val="00891E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E96303-5D6C-490A-BDC8-BE9B887A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15110</TotalTime>
  <Pages>30</Pages>
  <Words>1558</Words>
  <Characters>8881</Characters>
  <Application>Microsoft Office Word</Application>
  <DocSecurity>0</DocSecurity>
  <Lines>74</Lines>
  <Paragraphs>20</Paragraphs>
  <ScaleCrop>false</ScaleCrop>
  <Company>涉执房地产处置司法评估报告</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地</dc:title>
  <dc:subject/>
  <dc:creator>Microsoft</dc:creator>
  <cp:keywords/>
  <dc:description/>
  <cp:lastModifiedBy>a</cp:lastModifiedBy>
  <cp:revision>264</cp:revision>
  <cp:lastPrinted>2022-05-27T03:18:00Z</cp:lastPrinted>
  <dcterms:created xsi:type="dcterms:W3CDTF">2021-05-25T10:38:00Z</dcterms:created>
  <dcterms:modified xsi:type="dcterms:W3CDTF">2022-11-11T05:56:00Z</dcterms:modified>
</cp:coreProperties>
</file>