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393" w:rsidRPr="0058209D" w:rsidRDefault="002B6393" w:rsidP="002F4493">
      <w:pPr>
        <w:spacing w:line="560" w:lineRule="exact"/>
        <w:ind w:left="-630" w:firstLine="1040"/>
        <w:rPr>
          <w:rFonts w:ascii="Arial" w:eastAsia="楷体_GB2312" w:hAnsi="Arial" w:cs="Arial"/>
          <w:sz w:val="52"/>
        </w:rPr>
      </w:pPr>
    </w:p>
    <w:p w:rsidR="0099295E" w:rsidRPr="0058209D" w:rsidRDefault="0099295E" w:rsidP="002F4493">
      <w:pPr>
        <w:spacing w:line="560" w:lineRule="exact"/>
        <w:ind w:left="-630" w:firstLine="1040"/>
        <w:rPr>
          <w:rFonts w:ascii="Arial" w:eastAsia="楷体_GB2312" w:hAnsi="Arial" w:cs="Arial"/>
          <w:sz w:val="52"/>
        </w:rPr>
      </w:pPr>
    </w:p>
    <w:p w:rsidR="0071724B" w:rsidRPr="0058209D" w:rsidRDefault="0071724B" w:rsidP="002F4493">
      <w:pPr>
        <w:spacing w:line="560" w:lineRule="exact"/>
        <w:ind w:firstLine="1041"/>
        <w:jc w:val="center"/>
        <w:rPr>
          <w:rFonts w:ascii="Arial" w:eastAsia="楷体_GB2312" w:hAnsi="Arial" w:cs="Arial"/>
          <w:b/>
          <w:sz w:val="52"/>
        </w:rPr>
      </w:pPr>
    </w:p>
    <w:p w:rsidR="002B6393" w:rsidRPr="0058209D" w:rsidRDefault="002B6393" w:rsidP="002F4493">
      <w:pPr>
        <w:spacing w:line="560" w:lineRule="exact"/>
        <w:ind w:firstLine="1041"/>
        <w:jc w:val="center"/>
        <w:rPr>
          <w:rFonts w:ascii="Arial" w:eastAsia="楷体_GB2312" w:hAnsi="Arial" w:cs="Arial"/>
          <w:b/>
          <w:sz w:val="52"/>
        </w:rPr>
      </w:pPr>
    </w:p>
    <w:p w:rsidR="000703F1" w:rsidRPr="0058209D" w:rsidRDefault="000703F1" w:rsidP="002F4493">
      <w:pPr>
        <w:spacing w:line="560" w:lineRule="exact"/>
        <w:ind w:firstLine="1041"/>
        <w:jc w:val="center"/>
        <w:rPr>
          <w:rFonts w:ascii="Arial" w:eastAsia="楷体_GB2312" w:hAnsi="Arial" w:cs="Arial"/>
          <w:b/>
          <w:sz w:val="52"/>
        </w:rPr>
      </w:pPr>
    </w:p>
    <w:p w:rsidR="000703F1" w:rsidRPr="0058209D" w:rsidRDefault="000703F1" w:rsidP="002F4493">
      <w:pPr>
        <w:spacing w:line="560" w:lineRule="exact"/>
        <w:ind w:firstLine="1041"/>
        <w:jc w:val="center"/>
        <w:rPr>
          <w:rFonts w:ascii="Arial" w:eastAsia="楷体_GB2312" w:hAnsi="Arial" w:cs="Arial"/>
          <w:b/>
          <w:sz w:val="52"/>
        </w:rPr>
      </w:pPr>
    </w:p>
    <w:p w:rsidR="002B6393" w:rsidRPr="0058209D" w:rsidRDefault="002B6393" w:rsidP="00D07AD0">
      <w:pPr>
        <w:spacing w:line="560" w:lineRule="exact"/>
        <w:ind w:firstLineChars="600" w:firstLine="2891"/>
        <w:rPr>
          <w:rFonts w:ascii="Arial" w:eastAsia="楷体_GB2312" w:hAnsi="Arial" w:cs="Arial"/>
          <w:b/>
          <w:sz w:val="48"/>
          <w:szCs w:val="52"/>
        </w:rPr>
      </w:pPr>
      <w:r w:rsidRPr="0058209D">
        <w:rPr>
          <w:rFonts w:ascii="Arial" w:eastAsia="楷体_GB2312" w:hAnsi="Arial" w:cs="Arial"/>
          <w:b/>
          <w:sz w:val="48"/>
          <w:szCs w:val="52"/>
        </w:rPr>
        <w:t>房地产估价报告</w:t>
      </w:r>
    </w:p>
    <w:p w:rsidR="00AD76F7" w:rsidRPr="0058209D" w:rsidRDefault="00AD76F7" w:rsidP="002F4493">
      <w:pPr>
        <w:pStyle w:val="af"/>
        <w:spacing w:line="560" w:lineRule="exact"/>
        <w:ind w:firstLine="561"/>
        <w:rPr>
          <w:rFonts w:ascii="Arial" w:eastAsia="楷体_GB2312" w:hAnsi="Arial" w:cs="Arial"/>
          <w:b/>
          <w:sz w:val="28"/>
        </w:rPr>
      </w:pPr>
    </w:p>
    <w:p w:rsidR="002B6393" w:rsidRPr="0058209D" w:rsidRDefault="002B6393" w:rsidP="002F4493">
      <w:pPr>
        <w:widowControl/>
        <w:adjustRightInd w:val="0"/>
        <w:snapToGrid w:val="0"/>
        <w:spacing w:line="560" w:lineRule="exact"/>
        <w:ind w:firstLine="561"/>
        <w:textAlignment w:val="bottom"/>
        <w:rPr>
          <w:rFonts w:ascii="Arial" w:eastAsia="楷体_GB2312" w:hAnsi="Arial" w:cs="Arial"/>
          <w:b/>
          <w:bCs/>
          <w:snapToGrid w:val="0"/>
          <w:kern w:val="0"/>
          <w:sz w:val="28"/>
          <w:szCs w:val="28"/>
        </w:rPr>
      </w:pPr>
    </w:p>
    <w:p w:rsidR="00B55C4E" w:rsidRPr="0058209D" w:rsidRDefault="00B55C4E" w:rsidP="002F4493">
      <w:pPr>
        <w:widowControl/>
        <w:adjustRightInd w:val="0"/>
        <w:snapToGrid w:val="0"/>
        <w:spacing w:line="560" w:lineRule="exact"/>
        <w:ind w:firstLine="600"/>
        <w:textAlignment w:val="bottom"/>
        <w:rPr>
          <w:rFonts w:ascii="Arial" w:eastAsia="楷体_GB2312" w:hAnsi="Arial" w:cs="Arial"/>
          <w:sz w:val="30"/>
        </w:rPr>
      </w:pPr>
    </w:p>
    <w:p w:rsidR="0071724B" w:rsidRPr="0058209D" w:rsidRDefault="0071724B" w:rsidP="002F4493">
      <w:pPr>
        <w:widowControl/>
        <w:adjustRightInd w:val="0"/>
        <w:snapToGrid w:val="0"/>
        <w:spacing w:line="560" w:lineRule="exact"/>
        <w:ind w:firstLine="600"/>
        <w:textAlignment w:val="bottom"/>
        <w:rPr>
          <w:rFonts w:ascii="Arial" w:eastAsia="楷体_GB2312" w:hAnsi="Arial" w:cs="Arial"/>
          <w:sz w:val="30"/>
        </w:rPr>
      </w:pPr>
    </w:p>
    <w:p w:rsidR="0071724B" w:rsidRPr="0058209D" w:rsidRDefault="0071724B" w:rsidP="002F4493">
      <w:pPr>
        <w:widowControl/>
        <w:adjustRightInd w:val="0"/>
        <w:snapToGrid w:val="0"/>
        <w:spacing w:line="560" w:lineRule="exact"/>
        <w:ind w:firstLine="600"/>
        <w:textAlignment w:val="bottom"/>
        <w:rPr>
          <w:rFonts w:ascii="Arial" w:eastAsia="楷体_GB2312" w:hAnsi="Arial" w:cs="Arial"/>
          <w:sz w:val="30"/>
        </w:rPr>
      </w:pPr>
    </w:p>
    <w:p w:rsidR="000703F1" w:rsidRPr="0058209D" w:rsidRDefault="000703F1" w:rsidP="002F4493">
      <w:pPr>
        <w:widowControl/>
        <w:adjustRightInd w:val="0"/>
        <w:snapToGrid w:val="0"/>
        <w:spacing w:line="560" w:lineRule="exact"/>
        <w:ind w:firstLine="600"/>
        <w:textAlignment w:val="bottom"/>
        <w:rPr>
          <w:rFonts w:ascii="Arial" w:eastAsia="楷体_GB2312" w:hAnsi="Arial" w:cs="Arial"/>
          <w:sz w:val="30"/>
        </w:rPr>
      </w:pPr>
    </w:p>
    <w:p w:rsidR="00F51EF6" w:rsidRPr="0058209D" w:rsidRDefault="00F51EF6" w:rsidP="002F4493">
      <w:pPr>
        <w:widowControl/>
        <w:adjustRightInd w:val="0"/>
        <w:snapToGrid w:val="0"/>
        <w:spacing w:line="560" w:lineRule="exact"/>
        <w:ind w:firstLine="600"/>
        <w:textAlignment w:val="bottom"/>
        <w:rPr>
          <w:rFonts w:ascii="Arial" w:eastAsia="楷体_GB2312" w:hAnsi="Arial" w:cs="Arial"/>
          <w:sz w:val="30"/>
        </w:rPr>
      </w:pPr>
    </w:p>
    <w:p w:rsidR="00FE5EB0" w:rsidRPr="0058209D" w:rsidRDefault="00FE5EB0" w:rsidP="00D07AD0">
      <w:pPr>
        <w:pStyle w:val="7528"/>
        <w:ind w:leftChars="556" w:left="3276" w:hanging="2108"/>
        <w:rPr>
          <w:rFonts w:ascii="Arial" w:eastAsia="楷体_GB2312" w:hAnsi="Arial" w:cs="Arial"/>
          <w:b/>
          <w:sz w:val="28"/>
        </w:rPr>
      </w:pPr>
      <w:r w:rsidRPr="0058209D">
        <w:rPr>
          <w:rFonts w:ascii="Arial" w:eastAsia="楷体_GB2312" w:hAnsi="Arial" w:cs="Arial"/>
          <w:b/>
          <w:sz w:val="28"/>
        </w:rPr>
        <w:t>估价报告编号：</w:t>
      </w:r>
      <w:r w:rsidRPr="0058209D">
        <w:rPr>
          <w:rFonts w:ascii="Arial" w:eastAsia="楷体_GB2312" w:hAnsi="Arial" w:cs="Arial"/>
          <w:b/>
          <w:sz w:val="28"/>
        </w:rPr>
        <w:t xml:space="preserve"> </w:t>
      </w:r>
      <w:proofErr w:type="gramStart"/>
      <w:r w:rsidRPr="0058209D">
        <w:rPr>
          <w:rFonts w:ascii="Arial" w:eastAsia="楷体_GB2312" w:hAnsi="Arial" w:cs="Arial"/>
          <w:sz w:val="28"/>
        </w:rPr>
        <w:t>辽天衡评</w:t>
      </w:r>
      <w:proofErr w:type="gramEnd"/>
      <w:r w:rsidR="0000349D" w:rsidRPr="0058209D">
        <w:rPr>
          <w:rFonts w:ascii="Arial" w:eastAsia="楷体_GB2312" w:hAnsi="Arial" w:cs="Arial"/>
          <w:sz w:val="28"/>
        </w:rPr>
        <w:t>[20</w:t>
      </w:r>
      <w:r w:rsidR="00052105" w:rsidRPr="0058209D">
        <w:rPr>
          <w:rFonts w:ascii="Arial" w:eastAsia="楷体_GB2312" w:hAnsi="Arial" w:cs="Arial"/>
          <w:sz w:val="28"/>
        </w:rPr>
        <w:t>22</w:t>
      </w:r>
      <w:r w:rsidRPr="0058209D">
        <w:rPr>
          <w:rFonts w:ascii="Arial" w:eastAsia="楷体_GB2312" w:hAnsi="Arial" w:cs="Arial"/>
          <w:sz w:val="28"/>
        </w:rPr>
        <w:t>]E</w:t>
      </w:r>
      <w:r w:rsidR="00B9723E">
        <w:rPr>
          <w:rFonts w:ascii="Arial" w:eastAsia="楷体_GB2312" w:hAnsi="Arial" w:cs="Arial" w:hint="eastAsia"/>
          <w:sz w:val="28"/>
        </w:rPr>
        <w:t>313</w:t>
      </w:r>
      <w:r w:rsidRPr="0058209D">
        <w:rPr>
          <w:rFonts w:ascii="Arial" w:eastAsia="楷体_GB2312" w:hAnsi="Arial" w:cs="Arial"/>
          <w:sz w:val="28"/>
        </w:rPr>
        <w:t>号</w:t>
      </w:r>
    </w:p>
    <w:p w:rsidR="003B0576" w:rsidRPr="0058209D" w:rsidRDefault="007F1105" w:rsidP="00D07AD0">
      <w:pPr>
        <w:pStyle w:val="7528"/>
        <w:ind w:leftChars="569" w:left="3163" w:hangingChars="700" w:hanging="1968"/>
        <w:rPr>
          <w:rFonts w:ascii="Arial" w:eastAsia="楷体_GB2312" w:hAnsi="Arial" w:cs="Arial"/>
          <w:sz w:val="28"/>
        </w:rPr>
      </w:pPr>
      <w:r w:rsidRPr="0058209D">
        <w:rPr>
          <w:rFonts w:ascii="Arial" w:eastAsia="楷体_GB2312" w:hAnsi="Arial" w:cs="Arial"/>
          <w:b/>
          <w:sz w:val="28"/>
        </w:rPr>
        <w:t>估价</w:t>
      </w:r>
      <w:r w:rsidR="002B6393" w:rsidRPr="0058209D">
        <w:rPr>
          <w:rFonts w:ascii="Arial" w:eastAsia="楷体_GB2312" w:hAnsi="Arial" w:cs="Arial"/>
          <w:b/>
          <w:sz w:val="28"/>
        </w:rPr>
        <w:t>项目名称</w:t>
      </w:r>
      <w:r w:rsidR="00BA39BA" w:rsidRPr="0058209D">
        <w:rPr>
          <w:rFonts w:ascii="Arial" w:eastAsia="楷体_GB2312" w:hAnsi="Arial" w:cs="Arial"/>
          <w:b/>
        </w:rPr>
        <w:t xml:space="preserve"> </w:t>
      </w:r>
      <w:bookmarkStart w:id="0" w:name="OLE_LINK14"/>
      <w:r w:rsidR="00887A0B" w:rsidRPr="0058209D">
        <w:rPr>
          <w:rFonts w:ascii="Arial" w:eastAsia="楷体_GB2312" w:hAnsi="Arial" w:cs="Arial"/>
          <w:b/>
        </w:rPr>
        <w:t>：</w:t>
      </w:r>
      <w:r w:rsidR="000703F1" w:rsidRPr="0058209D">
        <w:rPr>
          <w:rFonts w:ascii="Arial" w:eastAsia="楷体_GB2312" w:hAnsi="Arial" w:cs="Arial"/>
          <w:sz w:val="28"/>
        </w:rPr>
        <w:t>位于沟帮子镇富国社区</w:t>
      </w:r>
      <w:proofErr w:type="gramStart"/>
      <w:r w:rsidR="000703F1" w:rsidRPr="0058209D">
        <w:rPr>
          <w:rFonts w:ascii="Arial" w:eastAsia="楷体_GB2312" w:hAnsi="Arial" w:cs="Arial"/>
          <w:sz w:val="28"/>
        </w:rPr>
        <w:t>中驰国际</w:t>
      </w:r>
      <w:proofErr w:type="gramEnd"/>
      <w:r w:rsidR="000703F1" w:rsidRPr="0058209D">
        <w:rPr>
          <w:rFonts w:ascii="Arial" w:eastAsia="楷体_GB2312" w:hAnsi="Arial" w:cs="Arial"/>
          <w:sz w:val="28"/>
        </w:rPr>
        <w:t>城</w:t>
      </w:r>
      <w:r w:rsidR="000703F1" w:rsidRPr="0058209D">
        <w:rPr>
          <w:rFonts w:ascii="Arial" w:eastAsia="楷体_GB2312" w:hAnsi="Arial" w:cs="Arial"/>
          <w:sz w:val="28"/>
        </w:rPr>
        <w:t>A</w:t>
      </w:r>
      <w:r w:rsidR="000703F1" w:rsidRPr="0058209D">
        <w:rPr>
          <w:rFonts w:ascii="Arial" w:eastAsia="楷体_GB2312" w:hAnsi="Arial" w:cs="Arial"/>
          <w:sz w:val="28"/>
        </w:rPr>
        <w:t>区、西市社区成</w:t>
      </w:r>
      <w:proofErr w:type="gramStart"/>
      <w:r w:rsidR="000703F1" w:rsidRPr="0058209D">
        <w:rPr>
          <w:rFonts w:ascii="Arial" w:eastAsia="楷体_GB2312" w:hAnsi="Arial" w:cs="Arial"/>
          <w:sz w:val="28"/>
        </w:rPr>
        <w:t>泽佳苑</w:t>
      </w:r>
      <w:proofErr w:type="gramEnd"/>
      <w:r w:rsidR="000703F1" w:rsidRPr="0058209D">
        <w:rPr>
          <w:rFonts w:ascii="Arial" w:eastAsia="楷体_GB2312" w:hAnsi="Arial" w:cs="Arial"/>
          <w:sz w:val="28"/>
        </w:rPr>
        <w:t>七处总建筑面积为</w:t>
      </w:r>
      <w:r w:rsidR="000703F1" w:rsidRPr="0058209D">
        <w:rPr>
          <w:rFonts w:ascii="Arial" w:eastAsia="楷体_GB2312" w:hAnsi="Arial" w:cs="Arial"/>
          <w:sz w:val="28"/>
        </w:rPr>
        <w:t>621.60</w:t>
      </w:r>
      <w:r w:rsidR="000703F1" w:rsidRPr="0058209D">
        <w:rPr>
          <w:rFonts w:ascii="Arial" w:eastAsia="楷体_GB2312" w:hAnsi="Arial" w:cs="Arial"/>
          <w:sz w:val="28"/>
        </w:rPr>
        <w:t>平方米</w:t>
      </w:r>
      <w:r w:rsidR="00345409" w:rsidRPr="0058209D">
        <w:rPr>
          <w:rFonts w:ascii="Arial" w:eastAsia="楷体_GB2312" w:hAnsi="Arial" w:cs="Arial"/>
          <w:sz w:val="28"/>
        </w:rPr>
        <w:t>住宅用途房地产</w:t>
      </w:r>
      <w:r w:rsidR="00A038AE" w:rsidRPr="0058209D">
        <w:rPr>
          <w:rFonts w:ascii="Arial" w:eastAsia="楷体_GB2312" w:hAnsi="Arial" w:cs="Arial"/>
          <w:sz w:val="28"/>
        </w:rPr>
        <w:t>和位于沟帮子镇西河社区大河商城一期建筑面积为</w:t>
      </w:r>
      <w:r w:rsidR="00A038AE" w:rsidRPr="0058209D">
        <w:rPr>
          <w:rFonts w:ascii="Arial" w:eastAsia="楷体_GB2312" w:hAnsi="Arial" w:cs="Arial"/>
          <w:sz w:val="28"/>
        </w:rPr>
        <w:t>15.72</w:t>
      </w:r>
      <w:r w:rsidR="0058209D" w:rsidRPr="0058209D">
        <w:rPr>
          <w:rFonts w:ascii="Arial" w:eastAsia="楷体_GB2312" w:hAnsi="Arial" w:cs="Arial"/>
          <w:sz w:val="28"/>
        </w:rPr>
        <w:t>平方米一处商业</w:t>
      </w:r>
      <w:r w:rsidR="00A038AE" w:rsidRPr="0058209D">
        <w:rPr>
          <w:rFonts w:ascii="Arial" w:eastAsia="楷体_GB2312" w:hAnsi="Arial" w:cs="Arial"/>
          <w:sz w:val="28"/>
        </w:rPr>
        <w:t>房地产</w:t>
      </w:r>
      <w:r w:rsidR="003B0576" w:rsidRPr="0058209D">
        <w:rPr>
          <w:rFonts w:ascii="Arial" w:eastAsia="楷体_GB2312" w:hAnsi="Arial" w:cs="Arial"/>
          <w:sz w:val="28"/>
        </w:rPr>
        <w:t>以判案为目的的市场价值评估</w:t>
      </w:r>
    </w:p>
    <w:bookmarkEnd w:id="0"/>
    <w:p w:rsidR="005E0BC2" w:rsidRPr="0058209D" w:rsidRDefault="005E0BC2" w:rsidP="00D07AD0">
      <w:pPr>
        <w:spacing w:line="560" w:lineRule="exact"/>
        <w:ind w:firstLineChars="400" w:firstLine="1124"/>
        <w:rPr>
          <w:rFonts w:ascii="Arial" w:eastAsia="楷体_GB2312" w:hAnsi="Arial" w:cs="Arial"/>
          <w:b/>
          <w:sz w:val="28"/>
        </w:rPr>
      </w:pPr>
      <w:r w:rsidRPr="0058209D">
        <w:rPr>
          <w:rFonts w:ascii="Arial" w:eastAsia="楷体_GB2312" w:hAnsi="Arial" w:cs="Arial"/>
          <w:b/>
          <w:sz w:val="28"/>
        </w:rPr>
        <w:t>估价委托人</w:t>
      </w:r>
      <w:r w:rsidRPr="0058209D">
        <w:rPr>
          <w:rFonts w:ascii="Arial" w:eastAsia="楷体_GB2312" w:hAnsi="Arial" w:cs="Arial"/>
          <w:b/>
          <w:spacing w:val="33"/>
          <w:sz w:val="28"/>
        </w:rPr>
        <w:t>：</w:t>
      </w:r>
      <w:bookmarkStart w:id="1" w:name="_GoBack"/>
      <w:r w:rsidR="002A7C29" w:rsidRPr="0058209D">
        <w:rPr>
          <w:rFonts w:ascii="Arial" w:eastAsia="楷体_GB2312" w:hAnsi="Arial" w:cs="Arial"/>
          <w:sz w:val="28"/>
        </w:rPr>
        <w:t>北镇市人民法院</w:t>
      </w:r>
      <w:bookmarkEnd w:id="1"/>
    </w:p>
    <w:p w:rsidR="002B6393" w:rsidRPr="0058209D" w:rsidRDefault="00FE5EB0" w:rsidP="00D07AD0">
      <w:pPr>
        <w:spacing w:line="560" w:lineRule="exact"/>
        <w:ind w:firstLineChars="400" w:firstLine="1124"/>
        <w:rPr>
          <w:rFonts w:ascii="Arial" w:eastAsia="楷体_GB2312" w:hAnsi="Arial" w:cs="Arial"/>
          <w:sz w:val="28"/>
        </w:rPr>
      </w:pPr>
      <w:r w:rsidRPr="0058209D">
        <w:rPr>
          <w:rFonts w:ascii="Arial" w:eastAsia="楷体_GB2312" w:hAnsi="Arial" w:cs="Arial"/>
          <w:b/>
          <w:sz w:val="28"/>
        </w:rPr>
        <w:t>房地产</w:t>
      </w:r>
      <w:r w:rsidR="007F1105" w:rsidRPr="0058209D">
        <w:rPr>
          <w:rFonts w:ascii="Arial" w:eastAsia="楷体_GB2312" w:hAnsi="Arial" w:cs="Arial"/>
          <w:b/>
          <w:sz w:val="28"/>
        </w:rPr>
        <w:t>估价机构</w:t>
      </w:r>
      <w:r w:rsidR="00F36D7B" w:rsidRPr="0058209D">
        <w:rPr>
          <w:rFonts w:ascii="Arial" w:eastAsia="楷体_GB2312" w:hAnsi="Arial" w:cs="Arial"/>
          <w:b/>
          <w:sz w:val="28"/>
        </w:rPr>
        <w:t xml:space="preserve"> </w:t>
      </w:r>
      <w:r w:rsidR="002B6393" w:rsidRPr="0058209D">
        <w:rPr>
          <w:rFonts w:ascii="Arial" w:eastAsia="楷体_GB2312" w:hAnsi="Arial" w:cs="Arial"/>
          <w:b/>
          <w:spacing w:val="-4"/>
          <w:sz w:val="28"/>
        </w:rPr>
        <w:t>：</w:t>
      </w:r>
      <w:r w:rsidR="00A82EB2" w:rsidRPr="0058209D">
        <w:rPr>
          <w:rFonts w:ascii="Arial" w:eastAsia="楷体_GB2312" w:hAnsi="Arial" w:cs="Arial"/>
          <w:sz w:val="28"/>
        </w:rPr>
        <w:t>辽宁</w:t>
      </w:r>
      <w:r w:rsidR="002B6393" w:rsidRPr="0058209D">
        <w:rPr>
          <w:rFonts w:ascii="Arial" w:eastAsia="楷体_GB2312" w:hAnsi="Arial" w:cs="Arial"/>
          <w:sz w:val="28"/>
        </w:rPr>
        <w:t>天衡房地产</w:t>
      </w:r>
      <w:r w:rsidR="00AC7C14" w:rsidRPr="0058209D">
        <w:rPr>
          <w:rFonts w:ascii="Arial" w:eastAsia="楷体_GB2312" w:hAnsi="Arial" w:cs="Arial"/>
          <w:sz w:val="28"/>
        </w:rPr>
        <w:t>与土地</w:t>
      </w:r>
      <w:r w:rsidR="002B6393" w:rsidRPr="0058209D">
        <w:rPr>
          <w:rFonts w:ascii="Arial" w:eastAsia="楷体_GB2312" w:hAnsi="Arial" w:cs="Arial"/>
          <w:sz w:val="28"/>
        </w:rPr>
        <w:t>评估有限公司</w:t>
      </w:r>
    </w:p>
    <w:p w:rsidR="0087387A" w:rsidRPr="0058209D" w:rsidRDefault="007F1105" w:rsidP="00D07AD0">
      <w:pPr>
        <w:widowControl/>
        <w:adjustRightInd w:val="0"/>
        <w:snapToGrid w:val="0"/>
        <w:spacing w:line="560" w:lineRule="exact"/>
        <w:ind w:firstLineChars="400" w:firstLine="1124"/>
        <w:textAlignment w:val="bottom"/>
        <w:rPr>
          <w:rFonts w:ascii="Arial" w:eastAsia="楷体_GB2312" w:hAnsi="Arial" w:cs="Arial"/>
          <w:sz w:val="28"/>
        </w:rPr>
      </w:pPr>
      <w:r w:rsidRPr="0058209D">
        <w:rPr>
          <w:rFonts w:ascii="Arial" w:eastAsia="楷体_GB2312" w:hAnsi="Arial" w:cs="Arial"/>
          <w:b/>
          <w:sz w:val="28"/>
        </w:rPr>
        <w:t>注册房地产估价师</w:t>
      </w:r>
      <w:r w:rsidR="00AD76F7" w:rsidRPr="0058209D">
        <w:rPr>
          <w:rFonts w:ascii="Arial" w:eastAsia="楷体_GB2312" w:hAnsi="Arial" w:cs="Arial"/>
          <w:b/>
          <w:sz w:val="28"/>
        </w:rPr>
        <w:t>：</w:t>
      </w:r>
      <w:r w:rsidR="00BB70F8" w:rsidRPr="0058209D">
        <w:rPr>
          <w:rFonts w:ascii="Arial" w:eastAsia="楷体_GB2312" w:hAnsi="Arial" w:cs="Arial"/>
          <w:b/>
          <w:sz w:val="28"/>
        </w:rPr>
        <w:t xml:space="preserve"> </w:t>
      </w:r>
      <w:r w:rsidR="0000349D" w:rsidRPr="0058209D">
        <w:rPr>
          <w:rFonts w:ascii="Arial" w:eastAsia="楷体_GB2312" w:hAnsi="Arial" w:cs="Arial"/>
          <w:sz w:val="28"/>
        </w:rPr>
        <w:t>秦声光</w:t>
      </w:r>
      <w:r w:rsidR="00AD76F7" w:rsidRPr="0058209D">
        <w:rPr>
          <w:rFonts w:ascii="Arial" w:eastAsia="楷体_GB2312" w:hAnsi="Arial" w:cs="Arial"/>
          <w:sz w:val="28"/>
        </w:rPr>
        <w:t xml:space="preserve">  </w:t>
      </w:r>
      <w:r w:rsidR="0087387A" w:rsidRPr="0058209D">
        <w:rPr>
          <w:rFonts w:ascii="Arial" w:eastAsia="楷体_GB2312" w:hAnsi="Arial" w:cs="Arial"/>
          <w:sz w:val="28"/>
        </w:rPr>
        <w:t>（</w:t>
      </w:r>
      <w:r w:rsidR="0087387A" w:rsidRPr="0058209D">
        <w:rPr>
          <w:rFonts w:ascii="Arial" w:eastAsia="楷体_GB2312" w:hAnsi="Arial" w:cs="Arial"/>
          <w:sz w:val="28"/>
        </w:rPr>
        <w:t xml:space="preserve"> </w:t>
      </w:r>
      <w:r w:rsidR="0087387A" w:rsidRPr="0058209D">
        <w:rPr>
          <w:rFonts w:ascii="Arial" w:eastAsia="楷体_GB2312" w:hAnsi="Arial" w:cs="Arial"/>
          <w:sz w:val="28"/>
        </w:rPr>
        <w:t>注册号</w:t>
      </w:r>
      <w:r w:rsidR="0000349D" w:rsidRPr="0058209D">
        <w:rPr>
          <w:rFonts w:ascii="Arial" w:eastAsia="楷体_GB2312" w:hAnsi="Arial" w:cs="Arial"/>
          <w:sz w:val="28"/>
        </w:rPr>
        <w:t>2120060047</w:t>
      </w:r>
      <w:r w:rsidR="0087387A" w:rsidRPr="0058209D">
        <w:rPr>
          <w:rFonts w:ascii="Arial" w:eastAsia="楷体_GB2312" w:hAnsi="Arial" w:cs="Arial"/>
          <w:sz w:val="28"/>
        </w:rPr>
        <w:t>）</w:t>
      </w:r>
    </w:p>
    <w:p w:rsidR="00FE66DE" w:rsidRPr="0058209D" w:rsidRDefault="00FE66DE" w:rsidP="00FE66DE">
      <w:pPr>
        <w:widowControl/>
        <w:adjustRightInd w:val="0"/>
        <w:snapToGrid w:val="0"/>
        <w:spacing w:line="560" w:lineRule="exact"/>
        <w:ind w:firstLineChars="1350" w:firstLine="3780"/>
        <w:textAlignment w:val="bottom"/>
        <w:rPr>
          <w:rFonts w:ascii="Arial" w:eastAsia="楷体_GB2312" w:hAnsi="Arial" w:cs="Arial"/>
          <w:sz w:val="28"/>
        </w:rPr>
      </w:pPr>
      <w:r w:rsidRPr="0058209D">
        <w:rPr>
          <w:rFonts w:ascii="Arial" w:eastAsia="楷体_GB2312" w:hAnsi="Arial" w:cs="Arial"/>
          <w:sz w:val="28"/>
        </w:rPr>
        <w:t>袁丽莉</w:t>
      </w:r>
      <w:r w:rsidRPr="0058209D">
        <w:rPr>
          <w:rFonts w:ascii="Arial" w:eastAsia="楷体_GB2312" w:hAnsi="Arial" w:cs="Arial"/>
          <w:sz w:val="28"/>
        </w:rPr>
        <w:t xml:space="preserve">   </w:t>
      </w:r>
      <w:r w:rsidRPr="0058209D">
        <w:rPr>
          <w:rFonts w:ascii="Arial" w:eastAsia="楷体_GB2312" w:hAnsi="Arial" w:cs="Arial"/>
          <w:sz w:val="28"/>
        </w:rPr>
        <w:t>（注册号</w:t>
      </w:r>
      <w:r w:rsidRPr="0058209D">
        <w:rPr>
          <w:rFonts w:ascii="Arial" w:eastAsia="楷体_GB2312" w:hAnsi="Arial" w:cs="Arial"/>
          <w:sz w:val="28"/>
        </w:rPr>
        <w:t>2120160070</w:t>
      </w:r>
      <w:r w:rsidRPr="0058209D">
        <w:rPr>
          <w:rFonts w:ascii="Arial" w:eastAsia="楷体_GB2312" w:hAnsi="Arial" w:cs="Arial"/>
          <w:sz w:val="28"/>
        </w:rPr>
        <w:t>）</w:t>
      </w:r>
    </w:p>
    <w:p w:rsidR="002B6393" w:rsidRPr="0058209D" w:rsidRDefault="002B6393" w:rsidP="00D07AD0">
      <w:pPr>
        <w:spacing w:line="560" w:lineRule="exact"/>
        <w:ind w:firstLineChars="400" w:firstLine="1124"/>
        <w:rPr>
          <w:rFonts w:ascii="Arial" w:eastAsia="楷体_GB2312" w:hAnsi="Arial" w:cs="Arial"/>
          <w:sz w:val="28"/>
        </w:rPr>
      </w:pPr>
      <w:r w:rsidRPr="0058209D">
        <w:rPr>
          <w:rFonts w:ascii="Arial" w:eastAsia="楷体_GB2312" w:hAnsi="Arial" w:cs="Arial"/>
          <w:b/>
          <w:sz w:val="28"/>
        </w:rPr>
        <w:t>估价</w:t>
      </w:r>
      <w:r w:rsidR="007F1105" w:rsidRPr="0058209D">
        <w:rPr>
          <w:rFonts w:ascii="Arial" w:eastAsia="楷体_GB2312" w:hAnsi="Arial" w:cs="Arial"/>
          <w:b/>
          <w:sz w:val="28"/>
        </w:rPr>
        <w:t>报告出具</w:t>
      </w:r>
      <w:r w:rsidRPr="0058209D">
        <w:rPr>
          <w:rFonts w:ascii="Arial" w:eastAsia="楷体_GB2312" w:hAnsi="Arial" w:cs="Arial"/>
          <w:b/>
          <w:sz w:val="28"/>
        </w:rPr>
        <w:t>日期：</w:t>
      </w:r>
      <w:r w:rsidR="00D722BD" w:rsidRPr="0058209D">
        <w:rPr>
          <w:rFonts w:ascii="Arial" w:eastAsia="楷体_GB2312" w:hAnsi="Arial" w:cs="Arial"/>
          <w:sz w:val="28"/>
        </w:rPr>
        <w:t>2022</w:t>
      </w:r>
      <w:r w:rsidR="00D722BD" w:rsidRPr="0058209D">
        <w:rPr>
          <w:rFonts w:ascii="Arial" w:eastAsia="楷体_GB2312" w:hAnsi="Arial" w:cs="Arial"/>
          <w:sz w:val="28"/>
        </w:rPr>
        <w:t>年</w:t>
      </w:r>
      <w:r w:rsidR="00D722BD" w:rsidRPr="0058209D">
        <w:rPr>
          <w:rFonts w:ascii="Arial" w:eastAsia="楷体_GB2312" w:hAnsi="Arial" w:cs="Arial"/>
          <w:sz w:val="28"/>
        </w:rPr>
        <w:t>9</w:t>
      </w:r>
      <w:r w:rsidR="00D722BD" w:rsidRPr="0058209D">
        <w:rPr>
          <w:rFonts w:ascii="Arial" w:eastAsia="楷体_GB2312" w:hAnsi="Arial" w:cs="Arial"/>
          <w:sz w:val="28"/>
        </w:rPr>
        <w:t>月</w:t>
      </w:r>
      <w:r w:rsidR="00D722BD" w:rsidRPr="0058209D">
        <w:rPr>
          <w:rFonts w:ascii="Arial" w:eastAsia="楷体_GB2312" w:hAnsi="Arial" w:cs="Arial"/>
          <w:sz w:val="28"/>
        </w:rPr>
        <w:t>22</w:t>
      </w:r>
      <w:r w:rsidR="00D722BD" w:rsidRPr="0058209D">
        <w:rPr>
          <w:rFonts w:ascii="Arial" w:eastAsia="楷体_GB2312" w:hAnsi="Arial" w:cs="Arial"/>
          <w:sz w:val="28"/>
        </w:rPr>
        <w:t>日</w:t>
      </w:r>
    </w:p>
    <w:p w:rsidR="002B6393" w:rsidRPr="0058209D" w:rsidRDefault="002B6393" w:rsidP="002F4493">
      <w:pPr>
        <w:ind w:firstLine="420"/>
        <w:rPr>
          <w:rFonts w:ascii="Arial" w:eastAsia="楷体_GB2312" w:hAnsi="Arial" w:cs="Arial"/>
        </w:rPr>
      </w:pPr>
    </w:p>
    <w:p w:rsidR="008B0843" w:rsidRPr="0058209D" w:rsidRDefault="008B0843" w:rsidP="002F4493">
      <w:pPr>
        <w:ind w:firstLine="420"/>
        <w:rPr>
          <w:rFonts w:ascii="Arial" w:eastAsia="楷体_GB2312" w:hAnsi="Arial" w:cs="Arial"/>
        </w:rPr>
      </w:pPr>
    </w:p>
    <w:p w:rsidR="00686B62" w:rsidRPr="0058209D" w:rsidRDefault="00E73023" w:rsidP="002F4493">
      <w:pPr>
        <w:pStyle w:val="Web"/>
        <w:ind w:firstLine="881"/>
        <w:jc w:val="center"/>
        <w:rPr>
          <w:rFonts w:ascii="Arial" w:eastAsia="楷体_GB2312" w:hAnsi="Arial" w:cs="Arial"/>
          <w:b/>
          <w:sz w:val="44"/>
          <w:szCs w:val="44"/>
        </w:rPr>
      </w:pPr>
      <w:bookmarkStart w:id="2" w:name="_Toc297796765"/>
      <w:r w:rsidRPr="0058209D">
        <w:rPr>
          <w:rFonts w:ascii="Arial" w:eastAsia="楷体_GB2312" w:hAnsi="Arial" w:cs="Arial"/>
          <w:b/>
          <w:sz w:val="44"/>
          <w:szCs w:val="44"/>
        </w:rPr>
        <w:lastRenderedPageBreak/>
        <w:t>致估价委托人函</w:t>
      </w:r>
      <w:bookmarkEnd w:id="2"/>
    </w:p>
    <w:p w:rsidR="00686B62" w:rsidRPr="0058209D" w:rsidRDefault="002A7C29" w:rsidP="004A5BB9">
      <w:pPr>
        <w:rPr>
          <w:rFonts w:ascii="Arial" w:eastAsia="楷体_GB2312" w:hAnsi="Arial" w:cs="Arial"/>
          <w:b/>
          <w:sz w:val="28"/>
        </w:rPr>
      </w:pPr>
      <w:r w:rsidRPr="0058209D">
        <w:rPr>
          <w:rFonts w:ascii="Arial" w:eastAsia="楷体_GB2312" w:hAnsi="Arial" w:cs="Arial"/>
          <w:b/>
          <w:sz w:val="28"/>
        </w:rPr>
        <w:t>北镇市人民法院</w:t>
      </w:r>
      <w:r w:rsidR="0000349D" w:rsidRPr="0058209D">
        <w:rPr>
          <w:rFonts w:ascii="Arial" w:eastAsia="楷体_GB2312" w:hAnsi="Arial" w:cs="Arial"/>
          <w:b/>
          <w:sz w:val="28"/>
        </w:rPr>
        <w:t>：</w:t>
      </w:r>
    </w:p>
    <w:p w:rsidR="005778F6" w:rsidRPr="0058209D" w:rsidRDefault="006767E4" w:rsidP="005E21FD">
      <w:pPr>
        <w:ind w:firstLine="560"/>
        <w:rPr>
          <w:rFonts w:ascii="Arial" w:eastAsia="楷体_GB2312" w:hAnsi="Arial" w:cs="Arial"/>
          <w:sz w:val="28"/>
        </w:rPr>
      </w:pPr>
      <w:r w:rsidRPr="0058209D">
        <w:rPr>
          <w:rFonts w:ascii="Arial" w:eastAsia="楷体_GB2312" w:hAnsi="Arial" w:cs="Arial"/>
          <w:sz w:val="28"/>
        </w:rPr>
        <w:t>我公司接受贵方委托</w:t>
      </w:r>
      <w:r w:rsidR="005778F6" w:rsidRPr="0058209D">
        <w:rPr>
          <w:rFonts w:ascii="Arial" w:eastAsia="楷体_GB2312" w:hAnsi="Arial" w:cs="Arial"/>
          <w:sz w:val="28"/>
        </w:rPr>
        <w:t>，</w:t>
      </w:r>
      <w:r w:rsidRPr="0058209D">
        <w:rPr>
          <w:rFonts w:ascii="Arial" w:eastAsia="楷体_GB2312" w:hAnsi="Arial" w:cs="Arial"/>
          <w:sz w:val="28"/>
        </w:rPr>
        <w:t>对</w:t>
      </w:r>
      <w:r w:rsidR="00052105" w:rsidRPr="0058209D">
        <w:rPr>
          <w:rFonts w:ascii="Arial" w:eastAsia="楷体_GB2312" w:hAnsi="Arial" w:cs="Arial"/>
          <w:sz w:val="28"/>
        </w:rPr>
        <w:t>位于沟帮子镇富国社区</w:t>
      </w:r>
      <w:proofErr w:type="gramStart"/>
      <w:r w:rsidR="00052105" w:rsidRPr="0058209D">
        <w:rPr>
          <w:rFonts w:ascii="Arial" w:eastAsia="楷体_GB2312" w:hAnsi="Arial" w:cs="Arial"/>
          <w:sz w:val="28"/>
        </w:rPr>
        <w:t>中驰国际</w:t>
      </w:r>
      <w:proofErr w:type="gramEnd"/>
      <w:r w:rsidR="00052105" w:rsidRPr="0058209D">
        <w:rPr>
          <w:rFonts w:ascii="Arial" w:eastAsia="楷体_GB2312" w:hAnsi="Arial" w:cs="Arial"/>
          <w:sz w:val="28"/>
        </w:rPr>
        <w:t>城</w:t>
      </w:r>
      <w:r w:rsidR="00052105" w:rsidRPr="0058209D">
        <w:rPr>
          <w:rFonts w:ascii="Arial" w:eastAsia="楷体_GB2312" w:hAnsi="Arial" w:cs="Arial"/>
          <w:sz w:val="28"/>
        </w:rPr>
        <w:t>A</w:t>
      </w:r>
      <w:r w:rsidR="00052105" w:rsidRPr="0058209D">
        <w:rPr>
          <w:rFonts w:ascii="Arial" w:eastAsia="楷体_GB2312" w:hAnsi="Arial" w:cs="Arial"/>
          <w:sz w:val="28"/>
        </w:rPr>
        <w:t>区、西市社区成</w:t>
      </w:r>
      <w:proofErr w:type="gramStart"/>
      <w:r w:rsidR="00052105" w:rsidRPr="0058209D">
        <w:rPr>
          <w:rFonts w:ascii="Arial" w:eastAsia="楷体_GB2312" w:hAnsi="Arial" w:cs="Arial"/>
          <w:sz w:val="28"/>
        </w:rPr>
        <w:t>泽佳苑</w:t>
      </w:r>
      <w:proofErr w:type="gramEnd"/>
      <w:r w:rsidR="00052105" w:rsidRPr="0058209D">
        <w:rPr>
          <w:rFonts w:ascii="Arial" w:eastAsia="楷体_GB2312" w:hAnsi="Arial" w:cs="Arial"/>
          <w:sz w:val="28"/>
        </w:rPr>
        <w:t>七处总建筑面积为</w:t>
      </w:r>
      <w:r w:rsidR="00052105" w:rsidRPr="0058209D">
        <w:rPr>
          <w:rFonts w:ascii="Arial" w:eastAsia="楷体_GB2312" w:hAnsi="Arial" w:cs="Arial"/>
          <w:sz w:val="28"/>
        </w:rPr>
        <w:t>621.60</w:t>
      </w:r>
      <w:r w:rsidR="00052105" w:rsidRPr="0058209D">
        <w:rPr>
          <w:rFonts w:ascii="Arial" w:eastAsia="楷体_GB2312" w:hAnsi="Arial" w:cs="Arial"/>
          <w:sz w:val="28"/>
        </w:rPr>
        <w:t>平方米住宅用途房地产和位于沟帮子镇西河社区大河商城一期建筑面积为</w:t>
      </w:r>
      <w:r w:rsidR="00052105" w:rsidRPr="0058209D">
        <w:rPr>
          <w:rFonts w:ascii="Arial" w:eastAsia="楷体_GB2312" w:hAnsi="Arial" w:cs="Arial"/>
          <w:sz w:val="28"/>
        </w:rPr>
        <w:t>15.72</w:t>
      </w:r>
      <w:r w:rsidR="00052105" w:rsidRPr="0058209D">
        <w:rPr>
          <w:rFonts w:ascii="Arial" w:eastAsia="楷体_GB2312" w:hAnsi="Arial" w:cs="Arial"/>
          <w:sz w:val="28"/>
        </w:rPr>
        <w:t>平方米一处</w:t>
      </w:r>
      <w:r w:rsidR="0058209D" w:rsidRPr="0058209D">
        <w:rPr>
          <w:rFonts w:ascii="Arial" w:eastAsia="楷体_GB2312" w:hAnsi="Arial" w:cs="Arial"/>
          <w:sz w:val="28"/>
        </w:rPr>
        <w:t>商业</w:t>
      </w:r>
      <w:r w:rsidR="00052105" w:rsidRPr="0058209D">
        <w:rPr>
          <w:rFonts w:ascii="Arial" w:eastAsia="楷体_GB2312" w:hAnsi="Arial" w:cs="Arial"/>
          <w:sz w:val="28"/>
        </w:rPr>
        <w:t>房地产</w:t>
      </w:r>
      <w:r w:rsidR="0041628E" w:rsidRPr="0058209D">
        <w:rPr>
          <w:rFonts w:ascii="Arial" w:eastAsia="楷体_GB2312" w:hAnsi="Arial" w:cs="Arial"/>
          <w:sz w:val="28"/>
        </w:rPr>
        <w:t>市场价值进行了客观公正的评估</w:t>
      </w:r>
      <w:r w:rsidR="00217618" w:rsidRPr="0058209D">
        <w:rPr>
          <w:rFonts w:ascii="Arial" w:eastAsia="楷体_GB2312" w:hAnsi="Arial" w:cs="Arial"/>
          <w:sz w:val="28"/>
        </w:rPr>
        <w:t>。</w:t>
      </w:r>
      <w:r w:rsidRPr="0058209D">
        <w:rPr>
          <w:rFonts w:ascii="Arial" w:eastAsia="楷体_GB2312" w:hAnsi="Arial" w:cs="Arial"/>
          <w:sz w:val="28"/>
        </w:rPr>
        <w:t>至</w:t>
      </w:r>
      <w:r w:rsidR="00D722BD" w:rsidRPr="0058209D">
        <w:rPr>
          <w:rFonts w:ascii="Arial" w:eastAsia="楷体_GB2312" w:hAnsi="Arial" w:cs="Arial"/>
          <w:sz w:val="28"/>
        </w:rPr>
        <w:t>2022</w:t>
      </w:r>
      <w:r w:rsidR="00D722BD" w:rsidRPr="0058209D">
        <w:rPr>
          <w:rFonts w:ascii="Arial" w:eastAsia="楷体_GB2312" w:hAnsi="Arial" w:cs="Arial"/>
          <w:sz w:val="28"/>
        </w:rPr>
        <w:t>年</w:t>
      </w:r>
      <w:r w:rsidR="00D722BD" w:rsidRPr="0058209D">
        <w:rPr>
          <w:rFonts w:ascii="Arial" w:eastAsia="楷体_GB2312" w:hAnsi="Arial" w:cs="Arial"/>
          <w:sz w:val="28"/>
        </w:rPr>
        <w:t>9</w:t>
      </w:r>
      <w:r w:rsidR="00D722BD" w:rsidRPr="0058209D">
        <w:rPr>
          <w:rFonts w:ascii="Arial" w:eastAsia="楷体_GB2312" w:hAnsi="Arial" w:cs="Arial"/>
          <w:sz w:val="28"/>
        </w:rPr>
        <w:t>月</w:t>
      </w:r>
      <w:r w:rsidR="00D722BD" w:rsidRPr="0058209D">
        <w:rPr>
          <w:rFonts w:ascii="Arial" w:eastAsia="楷体_GB2312" w:hAnsi="Arial" w:cs="Arial"/>
          <w:sz w:val="28"/>
        </w:rPr>
        <w:t>22</w:t>
      </w:r>
      <w:r w:rsidR="00D722BD" w:rsidRPr="0058209D">
        <w:rPr>
          <w:rFonts w:ascii="Arial" w:eastAsia="楷体_GB2312" w:hAnsi="Arial" w:cs="Arial"/>
          <w:sz w:val="28"/>
        </w:rPr>
        <w:t>日</w:t>
      </w:r>
      <w:r w:rsidR="000B765D" w:rsidRPr="0058209D">
        <w:rPr>
          <w:rFonts w:ascii="Arial" w:eastAsia="楷体_GB2312" w:hAnsi="Arial" w:cs="Arial"/>
          <w:sz w:val="28"/>
        </w:rPr>
        <w:t>评估</w:t>
      </w:r>
      <w:r w:rsidRPr="0058209D">
        <w:rPr>
          <w:rFonts w:ascii="Arial" w:eastAsia="楷体_GB2312" w:hAnsi="Arial" w:cs="Arial"/>
          <w:sz w:val="28"/>
        </w:rPr>
        <w:t>工作结束。</w:t>
      </w:r>
    </w:p>
    <w:p w:rsidR="007E4BA6" w:rsidRPr="0058209D" w:rsidRDefault="007E4BA6" w:rsidP="00D722BD">
      <w:pPr>
        <w:ind w:firstLineChars="200" w:firstLine="560"/>
        <w:rPr>
          <w:rFonts w:ascii="Arial" w:eastAsia="楷体_GB2312" w:hAnsi="Arial" w:cs="Arial"/>
          <w:sz w:val="28"/>
        </w:rPr>
      </w:pPr>
      <w:r w:rsidRPr="0058209D">
        <w:rPr>
          <w:rFonts w:ascii="Arial" w:eastAsia="楷体_GB2312" w:hAnsi="Arial" w:cs="Arial"/>
          <w:sz w:val="28"/>
        </w:rPr>
        <w:t>根据</w:t>
      </w:r>
      <w:r w:rsidR="0028700A" w:rsidRPr="0058209D">
        <w:rPr>
          <w:rFonts w:ascii="Arial" w:eastAsia="楷体_GB2312" w:hAnsi="Arial" w:cs="Arial"/>
          <w:sz w:val="28"/>
        </w:rPr>
        <w:t>估价</w:t>
      </w:r>
      <w:r w:rsidRPr="0058209D">
        <w:rPr>
          <w:rFonts w:ascii="Arial" w:eastAsia="楷体_GB2312" w:hAnsi="Arial" w:cs="Arial"/>
          <w:sz w:val="28"/>
        </w:rPr>
        <w:t>委托</w:t>
      </w:r>
      <w:r w:rsidR="0028700A" w:rsidRPr="0058209D">
        <w:rPr>
          <w:rFonts w:ascii="Arial" w:eastAsia="楷体_GB2312" w:hAnsi="Arial" w:cs="Arial"/>
          <w:sz w:val="28"/>
        </w:rPr>
        <w:t>人</w:t>
      </w:r>
      <w:r w:rsidRPr="0058209D">
        <w:rPr>
          <w:rFonts w:ascii="Arial" w:eastAsia="楷体_GB2312" w:hAnsi="Arial" w:cs="Arial"/>
          <w:sz w:val="28"/>
        </w:rPr>
        <w:t>提供的</w:t>
      </w:r>
      <w:r w:rsidR="00A64B9C" w:rsidRPr="0058209D">
        <w:rPr>
          <w:rFonts w:ascii="Arial" w:eastAsia="楷体_GB2312" w:hAnsi="Arial" w:cs="Arial"/>
          <w:sz w:val="28"/>
        </w:rPr>
        <w:t>《</w:t>
      </w:r>
      <w:r w:rsidR="00A67B51" w:rsidRPr="0058209D">
        <w:rPr>
          <w:rFonts w:ascii="Arial" w:eastAsia="楷体_GB2312" w:hAnsi="Arial" w:cs="Arial"/>
          <w:sz w:val="28"/>
        </w:rPr>
        <w:t>司法鉴定委托书</w:t>
      </w:r>
      <w:r w:rsidR="00A64B9C" w:rsidRPr="0058209D">
        <w:rPr>
          <w:rFonts w:ascii="Arial" w:eastAsia="楷体_GB2312" w:hAnsi="Arial" w:cs="Arial"/>
          <w:sz w:val="28"/>
        </w:rPr>
        <w:t>》</w:t>
      </w:r>
      <w:r w:rsidR="00052105" w:rsidRPr="0058209D">
        <w:rPr>
          <w:rFonts w:ascii="Arial" w:eastAsia="楷体_GB2312" w:hAnsi="Arial" w:cs="Arial"/>
          <w:sz w:val="28"/>
        </w:rPr>
        <w:t>（</w:t>
      </w:r>
      <w:r w:rsidR="00052105" w:rsidRPr="0058209D">
        <w:rPr>
          <w:rFonts w:ascii="Arial" w:eastAsia="楷体_GB2312" w:hAnsi="Arial" w:cs="Arial"/>
          <w:sz w:val="28"/>
        </w:rPr>
        <w:t>2022</w:t>
      </w:r>
      <w:r w:rsidR="00052105" w:rsidRPr="0058209D">
        <w:rPr>
          <w:rFonts w:ascii="Arial" w:eastAsia="楷体_GB2312" w:hAnsi="Arial" w:cs="Arial"/>
          <w:sz w:val="28"/>
        </w:rPr>
        <w:t>）辽</w:t>
      </w:r>
      <w:r w:rsidR="00052105" w:rsidRPr="0058209D">
        <w:rPr>
          <w:rFonts w:ascii="Arial" w:eastAsia="楷体_GB2312" w:hAnsi="Arial" w:cs="Arial"/>
          <w:sz w:val="28"/>
        </w:rPr>
        <w:t>0782</w:t>
      </w:r>
      <w:r w:rsidR="00052105" w:rsidRPr="0058209D">
        <w:rPr>
          <w:rFonts w:ascii="Arial" w:eastAsia="楷体_GB2312" w:hAnsi="Arial" w:cs="Arial"/>
          <w:sz w:val="28"/>
        </w:rPr>
        <w:t>执</w:t>
      </w:r>
      <w:proofErr w:type="gramStart"/>
      <w:r w:rsidR="00052105" w:rsidRPr="0058209D">
        <w:rPr>
          <w:rFonts w:ascii="Arial" w:eastAsia="楷体_GB2312" w:hAnsi="Arial" w:cs="Arial"/>
          <w:sz w:val="28"/>
        </w:rPr>
        <w:t>恢</w:t>
      </w:r>
      <w:proofErr w:type="gramEnd"/>
      <w:r w:rsidR="00052105" w:rsidRPr="0058209D">
        <w:rPr>
          <w:rFonts w:ascii="Arial" w:eastAsia="楷体_GB2312" w:hAnsi="Arial" w:cs="Arial"/>
          <w:sz w:val="28"/>
        </w:rPr>
        <w:t>138</w:t>
      </w:r>
      <w:r w:rsidR="00052105" w:rsidRPr="0058209D">
        <w:rPr>
          <w:rFonts w:ascii="Arial" w:eastAsia="楷体_GB2312" w:hAnsi="Arial" w:cs="Arial"/>
          <w:sz w:val="28"/>
        </w:rPr>
        <w:t>号</w:t>
      </w:r>
      <w:r w:rsidR="005E21FD" w:rsidRPr="0058209D">
        <w:rPr>
          <w:rFonts w:ascii="Arial" w:eastAsia="楷体_GB2312" w:hAnsi="Arial" w:cs="Arial"/>
          <w:sz w:val="28"/>
        </w:rPr>
        <w:t>、</w:t>
      </w:r>
      <w:r w:rsidR="008C4238" w:rsidRPr="0058209D">
        <w:rPr>
          <w:rFonts w:ascii="Arial" w:eastAsia="楷体_GB2312" w:hAnsi="Arial" w:cs="Arial"/>
          <w:sz w:val="28"/>
        </w:rPr>
        <w:t>《房屋所有权证》</w:t>
      </w:r>
      <w:r w:rsidR="00041B1F" w:rsidRPr="0058209D">
        <w:rPr>
          <w:rFonts w:ascii="Arial" w:eastAsia="楷体_GB2312" w:hAnsi="Arial" w:cs="Arial"/>
          <w:sz w:val="28"/>
        </w:rPr>
        <w:t>（</w:t>
      </w:r>
      <w:r w:rsidR="00052105" w:rsidRPr="0058209D">
        <w:rPr>
          <w:rFonts w:ascii="Arial" w:eastAsia="楷体_GB2312" w:hAnsi="Arial" w:cs="Arial"/>
          <w:sz w:val="28"/>
        </w:rPr>
        <w:t>北镇市房权证富国社区字第</w:t>
      </w:r>
      <w:r w:rsidR="00052105" w:rsidRPr="0058209D">
        <w:rPr>
          <w:rFonts w:ascii="Arial" w:eastAsia="楷体_GB2312" w:hAnsi="Arial" w:cs="Arial"/>
          <w:sz w:val="28"/>
        </w:rPr>
        <w:t>00078167</w:t>
      </w:r>
      <w:r w:rsidR="00052105" w:rsidRPr="0058209D">
        <w:rPr>
          <w:rFonts w:ascii="Arial" w:eastAsia="楷体_GB2312" w:hAnsi="Arial" w:cs="Arial"/>
          <w:sz w:val="28"/>
        </w:rPr>
        <w:t>号</w:t>
      </w:r>
      <w:r w:rsidR="00E96F64" w:rsidRPr="0058209D">
        <w:rPr>
          <w:rFonts w:ascii="Arial" w:eastAsia="楷体_GB2312" w:hAnsi="Arial" w:cs="Arial"/>
          <w:sz w:val="28"/>
        </w:rPr>
        <w:t>--</w:t>
      </w:r>
      <w:r w:rsidR="00052105" w:rsidRPr="0058209D">
        <w:rPr>
          <w:rFonts w:ascii="Arial" w:eastAsia="楷体_GB2312" w:hAnsi="Arial" w:cs="Arial"/>
          <w:sz w:val="28"/>
        </w:rPr>
        <w:t>00078170</w:t>
      </w:r>
      <w:r w:rsidR="0041628E" w:rsidRPr="0058209D">
        <w:rPr>
          <w:rFonts w:ascii="Arial" w:eastAsia="楷体_GB2312" w:hAnsi="Arial" w:cs="Arial"/>
          <w:sz w:val="28"/>
        </w:rPr>
        <w:t>号</w:t>
      </w:r>
      <w:r w:rsidR="00E96F64" w:rsidRPr="0058209D">
        <w:rPr>
          <w:rFonts w:ascii="Arial" w:eastAsia="楷体_GB2312" w:hAnsi="Arial" w:cs="Arial"/>
          <w:sz w:val="28"/>
        </w:rPr>
        <w:t>、</w:t>
      </w:r>
      <w:r w:rsidR="00052105" w:rsidRPr="0058209D">
        <w:rPr>
          <w:rFonts w:ascii="Arial" w:eastAsia="楷体_GB2312" w:hAnsi="Arial" w:cs="Arial"/>
          <w:sz w:val="28"/>
        </w:rPr>
        <w:t>北镇市房权证富国社区字第</w:t>
      </w:r>
      <w:r w:rsidR="00052105" w:rsidRPr="0058209D">
        <w:rPr>
          <w:rFonts w:ascii="Arial" w:eastAsia="楷体_GB2312" w:hAnsi="Arial" w:cs="Arial"/>
          <w:sz w:val="28"/>
        </w:rPr>
        <w:t>00072348</w:t>
      </w:r>
      <w:r w:rsidR="00052105" w:rsidRPr="0058209D">
        <w:rPr>
          <w:rFonts w:ascii="Arial" w:eastAsia="楷体_GB2312" w:hAnsi="Arial" w:cs="Arial"/>
          <w:sz w:val="28"/>
        </w:rPr>
        <w:t>号、北镇市房权证富国社区字第</w:t>
      </w:r>
      <w:r w:rsidR="00052105" w:rsidRPr="0058209D">
        <w:rPr>
          <w:rFonts w:ascii="Arial" w:eastAsia="楷体_GB2312" w:hAnsi="Arial" w:cs="Arial"/>
          <w:sz w:val="28"/>
        </w:rPr>
        <w:t>00078348</w:t>
      </w:r>
      <w:r w:rsidR="00052105" w:rsidRPr="0058209D">
        <w:rPr>
          <w:rFonts w:ascii="Arial" w:eastAsia="楷体_GB2312" w:hAnsi="Arial" w:cs="Arial"/>
          <w:sz w:val="28"/>
        </w:rPr>
        <w:t>号、北镇市房权证</w:t>
      </w:r>
      <w:proofErr w:type="gramStart"/>
      <w:r w:rsidR="00052105" w:rsidRPr="0058209D">
        <w:rPr>
          <w:rFonts w:ascii="Arial" w:eastAsia="楷体_GB2312" w:hAnsi="Arial" w:cs="Arial"/>
          <w:sz w:val="28"/>
        </w:rPr>
        <w:t>北沟字第</w:t>
      </w:r>
      <w:r w:rsidR="00052105" w:rsidRPr="0058209D">
        <w:rPr>
          <w:rFonts w:ascii="Arial" w:eastAsia="楷体_GB2312" w:hAnsi="Arial" w:cs="Arial"/>
          <w:sz w:val="28"/>
        </w:rPr>
        <w:t>00089878</w:t>
      </w:r>
      <w:r w:rsidR="00052105" w:rsidRPr="0058209D">
        <w:rPr>
          <w:rFonts w:ascii="Arial" w:eastAsia="楷体_GB2312" w:hAnsi="Arial" w:cs="Arial"/>
          <w:sz w:val="28"/>
        </w:rPr>
        <w:t>号</w:t>
      </w:r>
      <w:proofErr w:type="gramEnd"/>
      <w:r w:rsidR="00052105" w:rsidRPr="0058209D">
        <w:rPr>
          <w:rFonts w:ascii="Arial" w:eastAsia="楷体_GB2312" w:hAnsi="Arial" w:cs="Arial"/>
          <w:sz w:val="28"/>
        </w:rPr>
        <w:t>和北镇市房权证字第</w:t>
      </w:r>
      <w:r w:rsidR="00052105" w:rsidRPr="0058209D">
        <w:rPr>
          <w:rFonts w:ascii="Arial" w:eastAsia="楷体_GB2312" w:hAnsi="Arial" w:cs="Arial"/>
          <w:sz w:val="28"/>
        </w:rPr>
        <w:t>00065977</w:t>
      </w:r>
      <w:r w:rsidR="00052105" w:rsidRPr="0058209D">
        <w:rPr>
          <w:rFonts w:ascii="Arial" w:eastAsia="楷体_GB2312" w:hAnsi="Arial" w:cs="Arial"/>
          <w:sz w:val="28"/>
        </w:rPr>
        <w:t>号</w:t>
      </w:r>
      <w:r w:rsidR="00041B1F" w:rsidRPr="0058209D">
        <w:rPr>
          <w:rFonts w:ascii="Arial" w:eastAsia="楷体_GB2312" w:hAnsi="Arial" w:cs="Arial"/>
          <w:sz w:val="28"/>
        </w:rPr>
        <w:t>）</w:t>
      </w:r>
      <w:r w:rsidR="00C53D12" w:rsidRPr="0058209D">
        <w:rPr>
          <w:rFonts w:ascii="Arial" w:eastAsia="楷体_GB2312" w:hAnsi="Arial" w:cs="Arial"/>
          <w:sz w:val="28"/>
        </w:rPr>
        <w:t>复印件</w:t>
      </w:r>
      <w:r w:rsidR="00FE5EB0" w:rsidRPr="0058209D">
        <w:rPr>
          <w:rFonts w:ascii="Arial" w:eastAsia="楷体_GB2312" w:hAnsi="Arial" w:cs="Arial"/>
          <w:sz w:val="28"/>
        </w:rPr>
        <w:t>，</w:t>
      </w:r>
      <w:r w:rsidR="00C55868" w:rsidRPr="0058209D">
        <w:rPr>
          <w:rFonts w:ascii="Arial" w:eastAsia="楷体_GB2312" w:hAnsi="Arial" w:cs="Arial"/>
          <w:sz w:val="28"/>
        </w:rPr>
        <w:t>确定估价对象</w:t>
      </w:r>
      <w:r w:rsidR="00BF4ECE" w:rsidRPr="0058209D">
        <w:rPr>
          <w:rFonts w:ascii="Arial" w:eastAsia="楷体_GB2312" w:hAnsi="Arial" w:cs="Arial"/>
          <w:sz w:val="28"/>
        </w:rPr>
        <w:t>为</w:t>
      </w:r>
      <w:r w:rsidR="00052105" w:rsidRPr="0058209D">
        <w:rPr>
          <w:rFonts w:ascii="Arial" w:eastAsia="楷体_GB2312" w:hAnsi="Arial" w:cs="Arial"/>
          <w:sz w:val="28"/>
        </w:rPr>
        <w:t>位于沟帮子镇富国社区</w:t>
      </w:r>
      <w:proofErr w:type="gramStart"/>
      <w:r w:rsidR="00052105" w:rsidRPr="0058209D">
        <w:rPr>
          <w:rFonts w:ascii="Arial" w:eastAsia="楷体_GB2312" w:hAnsi="Arial" w:cs="Arial"/>
          <w:sz w:val="28"/>
        </w:rPr>
        <w:t>中驰国际</w:t>
      </w:r>
      <w:proofErr w:type="gramEnd"/>
      <w:r w:rsidR="00052105" w:rsidRPr="0058209D">
        <w:rPr>
          <w:rFonts w:ascii="Arial" w:eastAsia="楷体_GB2312" w:hAnsi="Arial" w:cs="Arial"/>
          <w:sz w:val="28"/>
        </w:rPr>
        <w:t>城</w:t>
      </w:r>
      <w:r w:rsidR="00052105" w:rsidRPr="0058209D">
        <w:rPr>
          <w:rFonts w:ascii="Arial" w:eastAsia="楷体_GB2312" w:hAnsi="Arial" w:cs="Arial"/>
          <w:sz w:val="28"/>
        </w:rPr>
        <w:t>A</w:t>
      </w:r>
      <w:r w:rsidR="00052105" w:rsidRPr="0058209D">
        <w:rPr>
          <w:rFonts w:ascii="Arial" w:eastAsia="楷体_GB2312" w:hAnsi="Arial" w:cs="Arial"/>
          <w:sz w:val="28"/>
        </w:rPr>
        <w:t>区、西市社区成</w:t>
      </w:r>
      <w:proofErr w:type="gramStart"/>
      <w:r w:rsidR="00052105" w:rsidRPr="0058209D">
        <w:rPr>
          <w:rFonts w:ascii="Arial" w:eastAsia="楷体_GB2312" w:hAnsi="Arial" w:cs="Arial"/>
          <w:sz w:val="28"/>
        </w:rPr>
        <w:t>泽佳苑</w:t>
      </w:r>
      <w:proofErr w:type="gramEnd"/>
      <w:r w:rsidR="00052105" w:rsidRPr="0058209D">
        <w:rPr>
          <w:rFonts w:ascii="Arial" w:eastAsia="楷体_GB2312" w:hAnsi="Arial" w:cs="Arial"/>
          <w:sz w:val="28"/>
        </w:rPr>
        <w:t>七处总建筑面积为</w:t>
      </w:r>
      <w:r w:rsidR="00052105" w:rsidRPr="0058209D">
        <w:rPr>
          <w:rFonts w:ascii="Arial" w:eastAsia="楷体_GB2312" w:hAnsi="Arial" w:cs="Arial"/>
          <w:sz w:val="28"/>
        </w:rPr>
        <w:t>621.60</w:t>
      </w:r>
      <w:r w:rsidR="00052105" w:rsidRPr="0058209D">
        <w:rPr>
          <w:rFonts w:ascii="Arial" w:eastAsia="楷体_GB2312" w:hAnsi="Arial" w:cs="Arial"/>
          <w:sz w:val="28"/>
        </w:rPr>
        <w:t>平方米住宅用途房地产和位于沟帮子镇西河社区大河商城一期建筑面积为</w:t>
      </w:r>
      <w:r w:rsidR="00052105" w:rsidRPr="0058209D">
        <w:rPr>
          <w:rFonts w:ascii="Arial" w:eastAsia="楷体_GB2312" w:hAnsi="Arial" w:cs="Arial"/>
          <w:sz w:val="28"/>
        </w:rPr>
        <w:t>15.72</w:t>
      </w:r>
      <w:r w:rsidR="00052105" w:rsidRPr="0058209D">
        <w:rPr>
          <w:rFonts w:ascii="Arial" w:eastAsia="楷体_GB2312" w:hAnsi="Arial" w:cs="Arial"/>
          <w:sz w:val="28"/>
        </w:rPr>
        <w:t>平方米一处</w:t>
      </w:r>
      <w:r w:rsidR="0058209D" w:rsidRPr="0058209D">
        <w:rPr>
          <w:rFonts w:ascii="Arial" w:eastAsia="楷体_GB2312" w:hAnsi="Arial" w:cs="Arial"/>
          <w:sz w:val="28"/>
        </w:rPr>
        <w:t>商业</w:t>
      </w:r>
      <w:r w:rsidR="00052105" w:rsidRPr="0058209D">
        <w:rPr>
          <w:rFonts w:ascii="Arial" w:eastAsia="楷体_GB2312" w:hAnsi="Arial" w:cs="Arial"/>
          <w:sz w:val="28"/>
        </w:rPr>
        <w:t>房地产</w:t>
      </w:r>
      <w:r w:rsidRPr="0058209D">
        <w:rPr>
          <w:rFonts w:ascii="Arial" w:eastAsia="楷体_GB2312" w:hAnsi="Arial" w:cs="Arial"/>
          <w:sz w:val="28"/>
        </w:rPr>
        <w:t>。</w:t>
      </w:r>
      <w:r w:rsidR="00D722BD" w:rsidRPr="0058209D">
        <w:rPr>
          <w:rFonts w:ascii="Arial" w:eastAsia="楷体_GB2312" w:hAnsi="Arial" w:cs="Arial"/>
          <w:sz w:val="28"/>
        </w:rPr>
        <w:t>估价财产范围包括房屋、分摊的土地使用权、及室内固定装修，但不包括室内动产、债权债务等其他财产或权益。</w:t>
      </w:r>
    </w:p>
    <w:p w:rsidR="0041628E" w:rsidRPr="0058209D" w:rsidRDefault="0041628E" w:rsidP="0041628E">
      <w:pPr>
        <w:ind w:firstLineChars="200" w:firstLine="560"/>
        <w:rPr>
          <w:rFonts w:ascii="Arial" w:eastAsia="楷体_GB2312" w:hAnsi="Arial" w:cs="Arial"/>
          <w:sz w:val="28"/>
        </w:rPr>
      </w:pPr>
      <w:r w:rsidRPr="0058209D">
        <w:rPr>
          <w:rFonts w:ascii="Arial" w:eastAsia="楷体_GB2312" w:hAnsi="Arial" w:cs="Arial"/>
          <w:sz w:val="28"/>
        </w:rPr>
        <w:t>本次估价目的为法院判案提供专业参考意见。价值时点为</w:t>
      </w:r>
      <w:r w:rsidR="00052105" w:rsidRPr="0058209D">
        <w:rPr>
          <w:rFonts w:ascii="Arial" w:eastAsia="楷体_GB2312" w:hAnsi="Arial" w:cs="Arial"/>
          <w:sz w:val="28"/>
        </w:rPr>
        <w:t>2022</w:t>
      </w:r>
      <w:r w:rsidR="00052105" w:rsidRPr="0058209D">
        <w:rPr>
          <w:rFonts w:ascii="Arial" w:eastAsia="楷体_GB2312" w:hAnsi="Arial" w:cs="Arial"/>
          <w:sz w:val="28"/>
        </w:rPr>
        <w:t>年</w:t>
      </w:r>
      <w:r w:rsidR="00052105" w:rsidRPr="0058209D">
        <w:rPr>
          <w:rFonts w:ascii="Arial" w:eastAsia="楷体_GB2312" w:hAnsi="Arial" w:cs="Arial"/>
          <w:sz w:val="28"/>
        </w:rPr>
        <w:t>7</w:t>
      </w:r>
      <w:r w:rsidR="00052105" w:rsidRPr="0058209D">
        <w:rPr>
          <w:rFonts w:ascii="Arial" w:eastAsia="楷体_GB2312" w:hAnsi="Arial" w:cs="Arial"/>
          <w:sz w:val="28"/>
        </w:rPr>
        <w:t>月</w:t>
      </w:r>
      <w:r w:rsidR="00052105" w:rsidRPr="0058209D">
        <w:rPr>
          <w:rFonts w:ascii="Arial" w:eastAsia="楷体_GB2312" w:hAnsi="Arial" w:cs="Arial"/>
          <w:sz w:val="28"/>
        </w:rPr>
        <w:t>7</w:t>
      </w:r>
      <w:r w:rsidR="00052105" w:rsidRPr="0058209D">
        <w:rPr>
          <w:rFonts w:ascii="Arial" w:eastAsia="楷体_GB2312" w:hAnsi="Arial" w:cs="Arial"/>
          <w:sz w:val="28"/>
        </w:rPr>
        <w:t>日</w:t>
      </w:r>
      <w:r w:rsidRPr="0058209D">
        <w:rPr>
          <w:rFonts w:ascii="Arial" w:eastAsia="楷体_GB2312" w:hAnsi="Arial" w:cs="Arial"/>
          <w:sz w:val="28"/>
        </w:rPr>
        <w:t>，价值类型为市场价值，估价方法为比较法和收益法。</w:t>
      </w:r>
    </w:p>
    <w:p w:rsidR="00CB02A1" w:rsidRPr="0058209D" w:rsidRDefault="00F37351" w:rsidP="00DF7633">
      <w:pPr>
        <w:pStyle w:val="a7"/>
        <w:ind w:firstLineChars="200" w:firstLine="560"/>
        <w:rPr>
          <w:rFonts w:ascii="Arial" w:eastAsia="楷体_GB2312" w:hAnsi="Arial" w:cs="Arial"/>
        </w:rPr>
      </w:pPr>
      <w:r w:rsidRPr="0058209D">
        <w:rPr>
          <w:rFonts w:ascii="Arial" w:eastAsia="楷体_GB2312" w:hAnsi="Arial" w:cs="Arial"/>
        </w:rPr>
        <w:t>我公司估价人员</w:t>
      </w:r>
      <w:r w:rsidR="00836FE1" w:rsidRPr="0058209D">
        <w:rPr>
          <w:rFonts w:ascii="Arial" w:eastAsia="楷体_GB2312" w:hAnsi="Arial" w:cs="Arial"/>
        </w:rPr>
        <w:t>杨丽</w:t>
      </w:r>
      <w:r w:rsidR="006665F1" w:rsidRPr="0058209D">
        <w:rPr>
          <w:rFonts w:ascii="Arial" w:eastAsia="楷体_GB2312" w:hAnsi="Arial" w:cs="Arial"/>
        </w:rPr>
        <w:t>、</w:t>
      </w:r>
      <w:r w:rsidR="003E36D2" w:rsidRPr="0058209D">
        <w:rPr>
          <w:rFonts w:ascii="Arial" w:eastAsia="楷体_GB2312" w:hAnsi="Arial" w:cs="Arial"/>
        </w:rPr>
        <w:t>袁丽莉</w:t>
      </w:r>
      <w:r w:rsidRPr="0058209D">
        <w:rPr>
          <w:rFonts w:ascii="Arial" w:eastAsia="楷体_GB2312" w:hAnsi="Arial" w:cs="Arial"/>
        </w:rPr>
        <w:t>于</w:t>
      </w:r>
      <w:r w:rsidR="00052105" w:rsidRPr="0058209D">
        <w:rPr>
          <w:rFonts w:ascii="Arial" w:eastAsia="楷体_GB2312" w:hAnsi="Arial" w:cs="Arial"/>
        </w:rPr>
        <w:t>2022</w:t>
      </w:r>
      <w:r w:rsidR="00052105" w:rsidRPr="0058209D">
        <w:rPr>
          <w:rFonts w:ascii="Arial" w:eastAsia="楷体_GB2312" w:hAnsi="Arial" w:cs="Arial"/>
        </w:rPr>
        <w:t>年</w:t>
      </w:r>
      <w:r w:rsidR="00052105" w:rsidRPr="0058209D">
        <w:rPr>
          <w:rFonts w:ascii="Arial" w:eastAsia="楷体_GB2312" w:hAnsi="Arial" w:cs="Arial"/>
        </w:rPr>
        <w:t>7</w:t>
      </w:r>
      <w:r w:rsidR="00052105" w:rsidRPr="0058209D">
        <w:rPr>
          <w:rFonts w:ascii="Arial" w:eastAsia="楷体_GB2312" w:hAnsi="Arial" w:cs="Arial"/>
        </w:rPr>
        <w:t>月</w:t>
      </w:r>
      <w:r w:rsidR="00052105" w:rsidRPr="0058209D">
        <w:rPr>
          <w:rFonts w:ascii="Arial" w:eastAsia="楷体_GB2312" w:hAnsi="Arial" w:cs="Arial"/>
        </w:rPr>
        <w:t>7</w:t>
      </w:r>
      <w:r w:rsidR="00052105" w:rsidRPr="0058209D">
        <w:rPr>
          <w:rFonts w:ascii="Arial" w:eastAsia="楷体_GB2312" w:hAnsi="Arial" w:cs="Arial"/>
        </w:rPr>
        <w:t>日</w:t>
      </w:r>
      <w:r w:rsidR="00B660F0" w:rsidRPr="0058209D">
        <w:rPr>
          <w:rFonts w:ascii="Arial" w:eastAsia="楷体_GB2312" w:hAnsi="Arial" w:cs="Arial"/>
        </w:rPr>
        <w:t>、</w:t>
      </w:r>
      <w:r w:rsidR="00B660F0" w:rsidRPr="0058209D">
        <w:rPr>
          <w:rFonts w:ascii="Arial" w:eastAsia="楷体_GB2312" w:hAnsi="Arial" w:cs="Arial"/>
        </w:rPr>
        <w:t>202</w:t>
      </w:r>
      <w:r w:rsidR="00052105" w:rsidRPr="0058209D">
        <w:rPr>
          <w:rFonts w:ascii="Arial" w:eastAsia="楷体_GB2312" w:hAnsi="Arial" w:cs="Arial"/>
        </w:rPr>
        <w:t>2</w:t>
      </w:r>
      <w:r w:rsidR="00B660F0" w:rsidRPr="0058209D">
        <w:rPr>
          <w:rFonts w:ascii="Arial" w:eastAsia="楷体_GB2312" w:hAnsi="Arial" w:cs="Arial"/>
        </w:rPr>
        <w:t>年</w:t>
      </w:r>
      <w:r w:rsidR="00052105" w:rsidRPr="0058209D">
        <w:rPr>
          <w:rFonts w:ascii="Arial" w:eastAsia="楷体_GB2312" w:hAnsi="Arial" w:cs="Arial"/>
        </w:rPr>
        <w:t>7</w:t>
      </w:r>
      <w:r w:rsidR="00B660F0" w:rsidRPr="0058209D">
        <w:rPr>
          <w:rFonts w:ascii="Arial" w:eastAsia="楷体_GB2312" w:hAnsi="Arial" w:cs="Arial"/>
        </w:rPr>
        <w:t>月</w:t>
      </w:r>
      <w:r w:rsidR="00052105" w:rsidRPr="0058209D">
        <w:rPr>
          <w:rFonts w:ascii="Arial" w:eastAsia="楷体_GB2312" w:hAnsi="Arial" w:cs="Arial"/>
        </w:rPr>
        <w:t>14</w:t>
      </w:r>
      <w:r w:rsidR="00B660F0" w:rsidRPr="0058209D">
        <w:rPr>
          <w:rFonts w:ascii="Arial" w:eastAsia="楷体_GB2312" w:hAnsi="Arial" w:cs="Arial"/>
        </w:rPr>
        <w:t>日</w:t>
      </w:r>
      <w:r w:rsidRPr="0058209D">
        <w:rPr>
          <w:rFonts w:ascii="Arial" w:eastAsia="楷体_GB2312" w:hAnsi="Arial" w:cs="Arial"/>
        </w:rPr>
        <w:t>对估价对象进行了实地查看，在此基础上，根据《房地产估价规范》、有关政策法规及我公司掌握的房地产市场资料和长期积累的房地产估价经验，结合</w:t>
      </w:r>
      <w:r w:rsidR="009D5A19" w:rsidRPr="0058209D">
        <w:rPr>
          <w:rFonts w:ascii="Arial" w:eastAsia="楷体_GB2312" w:hAnsi="Arial" w:cs="Arial"/>
        </w:rPr>
        <w:t>估价委托人</w:t>
      </w:r>
      <w:r w:rsidRPr="0058209D">
        <w:rPr>
          <w:rFonts w:ascii="Arial" w:eastAsia="楷体_GB2312" w:hAnsi="Arial" w:cs="Arial"/>
        </w:rPr>
        <w:t>提供的资料和本次评估的估价目的，遵循</w:t>
      </w:r>
      <w:r w:rsidR="0028700A" w:rsidRPr="0058209D">
        <w:rPr>
          <w:rFonts w:ascii="Arial" w:eastAsia="楷体_GB2312" w:hAnsi="Arial" w:cs="Arial"/>
        </w:rPr>
        <w:t>独立</w:t>
      </w:r>
      <w:r w:rsidRPr="0058209D">
        <w:rPr>
          <w:rFonts w:ascii="Arial" w:eastAsia="楷体_GB2312" w:hAnsi="Arial" w:cs="Arial"/>
        </w:rPr>
        <w:t>、</w:t>
      </w:r>
      <w:r w:rsidR="0028700A" w:rsidRPr="0058209D">
        <w:rPr>
          <w:rFonts w:ascii="Arial" w:eastAsia="楷体_GB2312" w:hAnsi="Arial" w:cs="Arial"/>
        </w:rPr>
        <w:t>客观</w:t>
      </w:r>
      <w:r w:rsidRPr="0058209D">
        <w:rPr>
          <w:rFonts w:ascii="Arial" w:eastAsia="楷体_GB2312" w:hAnsi="Arial" w:cs="Arial"/>
        </w:rPr>
        <w:t>、</w:t>
      </w:r>
      <w:r w:rsidR="0028700A" w:rsidRPr="0058209D">
        <w:rPr>
          <w:rFonts w:ascii="Arial" w:eastAsia="楷体_GB2312" w:hAnsi="Arial" w:cs="Arial"/>
        </w:rPr>
        <w:t>公正</w:t>
      </w:r>
      <w:r w:rsidRPr="0058209D">
        <w:rPr>
          <w:rFonts w:ascii="Arial" w:eastAsia="楷体_GB2312" w:hAnsi="Arial" w:cs="Arial"/>
        </w:rPr>
        <w:t>的原则，</w:t>
      </w:r>
      <w:r w:rsidR="000B765D" w:rsidRPr="0058209D">
        <w:rPr>
          <w:rFonts w:ascii="Arial" w:eastAsia="楷体_GB2312" w:hAnsi="Arial" w:cs="Arial"/>
        </w:rPr>
        <w:t>按照估价程序</w:t>
      </w:r>
      <w:r w:rsidR="00FE2239" w:rsidRPr="0058209D">
        <w:rPr>
          <w:rFonts w:ascii="Arial" w:eastAsia="楷体_GB2312" w:hAnsi="Arial" w:cs="Arial"/>
        </w:rPr>
        <w:t>，综合分析影响房地产价格的各项因素，</w:t>
      </w:r>
      <w:r w:rsidR="000B765D" w:rsidRPr="0058209D">
        <w:rPr>
          <w:rFonts w:ascii="Arial" w:eastAsia="楷体_GB2312" w:hAnsi="Arial" w:cs="Arial"/>
        </w:rPr>
        <w:t>选取</w:t>
      </w:r>
      <w:r w:rsidR="00E10347" w:rsidRPr="0058209D">
        <w:rPr>
          <w:rFonts w:ascii="Arial" w:eastAsia="楷体_GB2312" w:hAnsi="Arial" w:cs="Arial"/>
        </w:rPr>
        <w:t>比</w:t>
      </w:r>
      <w:r w:rsidR="00E10347" w:rsidRPr="0058209D">
        <w:rPr>
          <w:rFonts w:ascii="Arial" w:eastAsia="楷体_GB2312" w:hAnsi="Arial" w:cs="Arial"/>
        </w:rPr>
        <w:lastRenderedPageBreak/>
        <w:t>较法和</w:t>
      </w:r>
      <w:r w:rsidR="00361342" w:rsidRPr="0058209D">
        <w:rPr>
          <w:rFonts w:ascii="Arial" w:eastAsia="楷体_GB2312" w:hAnsi="Arial" w:cs="Arial"/>
        </w:rPr>
        <w:t>收益法</w:t>
      </w:r>
      <w:r w:rsidR="000B765D" w:rsidRPr="0058209D">
        <w:rPr>
          <w:rFonts w:ascii="Arial" w:eastAsia="楷体_GB2312" w:hAnsi="Arial" w:cs="Arial"/>
        </w:rPr>
        <w:t>经过认真分析计算，</w:t>
      </w:r>
      <w:r w:rsidR="005778F6" w:rsidRPr="0058209D">
        <w:rPr>
          <w:rFonts w:ascii="Arial" w:eastAsia="楷体_GB2312" w:hAnsi="Arial" w:cs="Arial"/>
        </w:rPr>
        <w:t>确定估价对象在</w:t>
      </w:r>
      <w:r w:rsidR="0028700A" w:rsidRPr="0058209D">
        <w:rPr>
          <w:rFonts w:ascii="Arial" w:eastAsia="楷体_GB2312" w:hAnsi="Arial" w:cs="Arial"/>
        </w:rPr>
        <w:t>价值时点</w:t>
      </w:r>
      <w:r w:rsidR="00052105" w:rsidRPr="0058209D">
        <w:rPr>
          <w:rFonts w:ascii="Arial" w:eastAsia="楷体_GB2312" w:hAnsi="Arial" w:cs="Arial"/>
        </w:rPr>
        <w:t>2022</w:t>
      </w:r>
      <w:r w:rsidR="00052105" w:rsidRPr="0058209D">
        <w:rPr>
          <w:rFonts w:ascii="Arial" w:eastAsia="楷体_GB2312" w:hAnsi="Arial" w:cs="Arial"/>
        </w:rPr>
        <w:t>年</w:t>
      </w:r>
      <w:r w:rsidR="00052105" w:rsidRPr="0058209D">
        <w:rPr>
          <w:rFonts w:ascii="Arial" w:eastAsia="楷体_GB2312" w:hAnsi="Arial" w:cs="Arial"/>
        </w:rPr>
        <w:t>7</w:t>
      </w:r>
      <w:r w:rsidR="00052105" w:rsidRPr="0058209D">
        <w:rPr>
          <w:rFonts w:ascii="Arial" w:eastAsia="楷体_GB2312" w:hAnsi="Arial" w:cs="Arial"/>
        </w:rPr>
        <w:t>月</w:t>
      </w:r>
      <w:r w:rsidR="00052105" w:rsidRPr="0058209D">
        <w:rPr>
          <w:rFonts w:ascii="Arial" w:eastAsia="楷体_GB2312" w:hAnsi="Arial" w:cs="Arial"/>
        </w:rPr>
        <w:t>7</w:t>
      </w:r>
      <w:r w:rsidR="00052105" w:rsidRPr="0058209D">
        <w:rPr>
          <w:rFonts w:ascii="Arial" w:eastAsia="楷体_GB2312" w:hAnsi="Arial" w:cs="Arial"/>
        </w:rPr>
        <w:t>日</w:t>
      </w:r>
      <w:r w:rsidR="000B765D" w:rsidRPr="0058209D">
        <w:rPr>
          <w:rFonts w:ascii="Arial" w:eastAsia="楷体_GB2312" w:hAnsi="Arial" w:cs="Arial"/>
        </w:rPr>
        <w:t>完整权利状态及满足各项限制条件下的</w:t>
      </w:r>
      <w:r w:rsidR="00CB2EA8" w:rsidRPr="0058209D">
        <w:rPr>
          <w:rFonts w:ascii="Arial" w:eastAsia="楷体_GB2312" w:hAnsi="Arial" w:cs="Arial"/>
        </w:rPr>
        <w:t>房地产市场价值为：</w:t>
      </w:r>
    </w:p>
    <w:p w:rsidR="004203AC" w:rsidRPr="0058209D" w:rsidRDefault="00FD71DE" w:rsidP="004203AC">
      <w:pPr>
        <w:pStyle w:val="a7"/>
        <w:ind w:firstLineChars="200" w:firstLine="560"/>
        <w:rPr>
          <w:rFonts w:ascii="Arial" w:eastAsia="楷体_GB2312" w:hAnsi="Arial" w:cs="Arial"/>
        </w:rPr>
      </w:pPr>
      <w:r w:rsidRPr="0058209D">
        <w:rPr>
          <w:rFonts w:ascii="Arial" w:eastAsia="楷体_GB2312" w:hAnsi="Arial" w:cs="Arial"/>
        </w:rPr>
        <w:fldChar w:fldCharType="begin"/>
      </w:r>
      <w:r w:rsidR="004203AC" w:rsidRPr="0058209D">
        <w:rPr>
          <w:rFonts w:ascii="Arial" w:eastAsia="楷体_GB2312" w:hAnsi="Arial" w:cs="Arial"/>
        </w:rPr>
        <w:instrText xml:space="preserve"> LINK Word.Document.8 "C:\\Users\\Administrator\\Desktop\\2018</w:instrText>
      </w:r>
      <w:r w:rsidR="004203AC" w:rsidRPr="0058209D">
        <w:rPr>
          <w:rFonts w:ascii="Arial" w:eastAsia="楷体_GB2312" w:hAnsi="Arial" w:cs="Arial"/>
        </w:rPr>
        <w:instrText>评估报告</w:instrText>
      </w:r>
      <w:r w:rsidR="004203AC" w:rsidRPr="0058209D">
        <w:rPr>
          <w:rFonts w:ascii="Arial" w:eastAsia="楷体_GB2312" w:hAnsi="Arial" w:cs="Arial"/>
        </w:rPr>
        <w:instrText>\\</w:instrText>
      </w:r>
      <w:r w:rsidR="004203AC" w:rsidRPr="0058209D">
        <w:rPr>
          <w:rFonts w:ascii="Arial" w:eastAsia="楷体_GB2312" w:hAnsi="Arial" w:cs="Arial"/>
        </w:rPr>
        <w:instrText>房地产估价报告</w:instrText>
      </w:r>
      <w:r w:rsidR="004203AC" w:rsidRPr="0058209D">
        <w:rPr>
          <w:rFonts w:ascii="Arial" w:eastAsia="楷体_GB2312" w:hAnsi="Arial" w:cs="Arial"/>
        </w:rPr>
        <w:instrText xml:space="preserve">-- </w:instrText>
      </w:r>
      <w:r w:rsidR="004203AC" w:rsidRPr="0058209D">
        <w:rPr>
          <w:rFonts w:ascii="Arial" w:eastAsia="楷体_GB2312" w:hAnsi="Arial" w:cs="Arial"/>
        </w:rPr>
        <w:instrText>北镇东方花园门市</w:instrText>
      </w:r>
      <w:r w:rsidR="004203AC" w:rsidRPr="0058209D">
        <w:rPr>
          <w:rFonts w:ascii="Arial" w:eastAsia="楷体_GB2312" w:hAnsi="Arial" w:cs="Arial"/>
        </w:rPr>
        <w:instrText>\\</w:instrText>
      </w:r>
      <w:r w:rsidR="004203AC" w:rsidRPr="0058209D">
        <w:rPr>
          <w:rFonts w:ascii="Arial" w:eastAsia="楷体_GB2312" w:hAnsi="Arial" w:cs="Arial"/>
        </w:rPr>
        <w:instrText>金业房产结果报告</w:instrText>
      </w:r>
      <w:r w:rsidR="004203AC" w:rsidRPr="0058209D">
        <w:rPr>
          <w:rFonts w:ascii="Arial" w:eastAsia="楷体_GB2312" w:hAnsi="Arial" w:cs="Arial"/>
        </w:rPr>
        <w:instrText>-</w:instrText>
      </w:r>
      <w:r w:rsidR="004203AC" w:rsidRPr="0058209D">
        <w:rPr>
          <w:rFonts w:ascii="Arial" w:eastAsia="楷体_GB2312" w:hAnsi="Arial" w:cs="Arial"/>
        </w:rPr>
        <w:instrText>陈淑珍</w:instrText>
      </w:r>
      <w:r w:rsidR="004203AC" w:rsidRPr="0058209D">
        <w:rPr>
          <w:rFonts w:ascii="Arial" w:eastAsia="楷体_GB2312" w:hAnsi="Arial" w:cs="Arial"/>
        </w:rPr>
        <w:instrText xml:space="preserve">.doc" OLE_LINK3 \a \t  \* MERGEFORMAT </w:instrText>
      </w:r>
      <w:r w:rsidRPr="0058209D">
        <w:rPr>
          <w:rFonts w:ascii="Arial" w:eastAsia="楷体_GB2312" w:hAnsi="Arial" w:cs="Arial"/>
        </w:rPr>
        <w:fldChar w:fldCharType="separate"/>
      </w:r>
      <w:r w:rsidR="004203AC" w:rsidRPr="0058209D">
        <w:rPr>
          <w:rFonts w:ascii="Arial" w:eastAsia="楷体_GB2312" w:hAnsi="Arial" w:cs="Arial"/>
        </w:rPr>
        <w:t>评估总价：</w:t>
      </w:r>
      <w:r w:rsidR="001B3FB5" w:rsidRPr="0058209D">
        <w:rPr>
          <w:rFonts w:ascii="Arial" w:eastAsia="楷体_GB2312" w:hAnsi="Arial" w:cs="Arial"/>
          <w:kern w:val="0"/>
          <w:szCs w:val="21"/>
        </w:rPr>
        <w:t>1</w:t>
      </w:r>
      <w:r w:rsidR="0041208F" w:rsidRPr="0058209D">
        <w:rPr>
          <w:rFonts w:ascii="Arial" w:eastAsia="楷体_GB2312" w:hAnsi="Arial" w:cs="Arial"/>
          <w:kern w:val="0"/>
          <w:szCs w:val="21"/>
        </w:rPr>
        <w:t>8</w:t>
      </w:r>
      <w:r w:rsidR="001B3FB5" w:rsidRPr="0058209D">
        <w:rPr>
          <w:rFonts w:ascii="Arial" w:eastAsia="楷体_GB2312" w:hAnsi="Arial" w:cs="Arial"/>
          <w:kern w:val="0"/>
          <w:szCs w:val="21"/>
        </w:rPr>
        <w:t>1.</w:t>
      </w:r>
      <w:r w:rsidR="0041208F" w:rsidRPr="0058209D">
        <w:rPr>
          <w:rFonts w:ascii="Arial" w:eastAsia="楷体_GB2312" w:hAnsi="Arial" w:cs="Arial"/>
          <w:kern w:val="0"/>
          <w:szCs w:val="21"/>
        </w:rPr>
        <w:t>52</w:t>
      </w:r>
      <w:r w:rsidR="004203AC" w:rsidRPr="0058209D">
        <w:rPr>
          <w:rFonts w:ascii="Arial" w:eastAsia="楷体_GB2312" w:hAnsi="Arial" w:cs="Arial"/>
        </w:rPr>
        <w:t>万元</w:t>
      </w:r>
    </w:p>
    <w:p w:rsidR="004203AC" w:rsidRPr="0058209D" w:rsidRDefault="004203AC" w:rsidP="004203AC">
      <w:pPr>
        <w:ind w:firstLineChars="200" w:firstLine="560"/>
        <w:rPr>
          <w:rFonts w:ascii="Arial" w:eastAsia="楷体_GB2312" w:hAnsi="Arial" w:cs="Arial"/>
          <w:sz w:val="28"/>
        </w:rPr>
      </w:pPr>
      <w:r w:rsidRPr="0058209D">
        <w:rPr>
          <w:rFonts w:ascii="Arial" w:eastAsia="楷体_GB2312" w:hAnsi="Arial" w:cs="Arial"/>
          <w:sz w:val="28"/>
        </w:rPr>
        <w:t>大写金额：人民币</w:t>
      </w:r>
      <w:r w:rsidR="008D3335" w:rsidRPr="0058209D">
        <w:rPr>
          <w:rFonts w:ascii="Arial" w:eastAsia="楷体_GB2312" w:hAnsi="Arial" w:cs="Arial"/>
          <w:sz w:val="28"/>
        </w:rPr>
        <w:t>壹</w:t>
      </w:r>
      <w:r w:rsidRPr="0058209D">
        <w:rPr>
          <w:rFonts w:ascii="Arial" w:eastAsia="楷体_GB2312" w:hAnsi="Arial" w:cs="Arial"/>
          <w:sz w:val="28"/>
        </w:rPr>
        <w:t>佰</w:t>
      </w:r>
      <w:r w:rsidR="0041208F" w:rsidRPr="0058209D">
        <w:rPr>
          <w:rFonts w:ascii="Arial" w:eastAsia="楷体_GB2312" w:hAnsi="Arial" w:cs="Arial"/>
          <w:sz w:val="28"/>
        </w:rPr>
        <w:t>捌拾壹万伍仟贰佰</w:t>
      </w:r>
      <w:r w:rsidRPr="0058209D">
        <w:rPr>
          <w:rFonts w:ascii="Arial" w:eastAsia="楷体_GB2312" w:hAnsi="Arial" w:cs="Arial"/>
          <w:sz w:val="28"/>
        </w:rPr>
        <w:t>元整</w:t>
      </w:r>
      <w:r w:rsidR="00FD71DE" w:rsidRPr="0058209D">
        <w:rPr>
          <w:rFonts w:ascii="Arial" w:eastAsia="楷体_GB2312" w:hAnsi="Arial" w:cs="Arial"/>
          <w:sz w:val="28"/>
        </w:rPr>
        <w:fldChar w:fldCharType="end"/>
      </w:r>
    </w:p>
    <w:p w:rsidR="004203AC" w:rsidRPr="0058209D" w:rsidRDefault="004203AC" w:rsidP="000C3C40">
      <w:pPr>
        <w:pStyle w:val="a7"/>
        <w:ind w:firstLineChars="1300" w:firstLine="3640"/>
        <w:rPr>
          <w:rFonts w:ascii="Arial" w:eastAsia="楷体_GB2312" w:hAnsi="Arial" w:cs="Arial"/>
        </w:rPr>
      </w:pPr>
      <w:r w:rsidRPr="0058209D">
        <w:rPr>
          <w:rFonts w:ascii="Arial" w:eastAsia="楷体_GB2312" w:hAnsi="Arial" w:cs="Arial"/>
        </w:rPr>
        <w:t>估价结果汇总表</w:t>
      </w:r>
      <w:r w:rsidRPr="0058209D">
        <w:rPr>
          <w:rFonts w:ascii="Arial" w:eastAsia="楷体_GB2312" w:hAnsi="Arial" w:cs="Arial"/>
        </w:rPr>
        <w:t xml:space="preserve">      </w:t>
      </w:r>
    </w:p>
    <w:p w:rsidR="00052105" w:rsidRPr="0058209D" w:rsidRDefault="004203AC" w:rsidP="001B3FB5">
      <w:pPr>
        <w:pStyle w:val="a7"/>
        <w:ind w:firstLineChars="200" w:firstLine="420"/>
        <w:jc w:val="center"/>
        <w:rPr>
          <w:rFonts w:ascii="Arial" w:eastAsia="楷体_GB2312" w:hAnsi="Arial" w:cs="Arial"/>
          <w:sz w:val="21"/>
          <w:szCs w:val="21"/>
        </w:rPr>
      </w:pPr>
      <w:r w:rsidRPr="0058209D">
        <w:rPr>
          <w:rFonts w:ascii="Arial" w:eastAsia="楷体_GB2312" w:hAnsi="Arial" w:cs="Arial"/>
          <w:sz w:val="21"/>
          <w:szCs w:val="21"/>
        </w:rPr>
        <w:t xml:space="preserve">                                  </w:t>
      </w:r>
      <w:r w:rsidR="000C3C40" w:rsidRPr="0058209D">
        <w:rPr>
          <w:rFonts w:ascii="Arial" w:eastAsia="楷体_GB2312" w:hAnsi="Arial" w:cs="Arial"/>
          <w:sz w:val="21"/>
          <w:szCs w:val="21"/>
        </w:rPr>
        <w:t xml:space="preserve">              </w:t>
      </w:r>
      <w:r w:rsidR="00F952EF" w:rsidRPr="0058209D">
        <w:rPr>
          <w:rFonts w:ascii="Arial" w:eastAsia="楷体_GB2312" w:hAnsi="Arial" w:cs="Arial"/>
          <w:sz w:val="21"/>
          <w:szCs w:val="21"/>
        </w:rPr>
        <w:t xml:space="preserve">  </w:t>
      </w:r>
      <w:r w:rsidRPr="0058209D">
        <w:rPr>
          <w:rFonts w:ascii="Arial" w:eastAsia="楷体_GB2312" w:hAnsi="Arial" w:cs="Arial"/>
          <w:sz w:val="21"/>
          <w:szCs w:val="21"/>
        </w:rPr>
        <w:t>币种：人民币</w:t>
      </w:r>
    </w:p>
    <w:tbl>
      <w:tblPr>
        <w:tblW w:w="8198" w:type="dxa"/>
        <w:jc w:val="center"/>
        <w:tblInd w:w="94" w:type="dxa"/>
        <w:tblLook w:val="04A0"/>
      </w:tblPr>
      <w:tblGrid>
        <w:gridCol w:w="2566"/>
        <w:gridCol w:w="1559"/>
        <w:gridCol w:w="1418"/>
        <w:gridCol w:w="1380"/>
        <w:gridCol w:w="1275"/>
      </w:tblGrid>
      <w:tr w:rsidR="0086655A" w:rsidRPr="0058209D" w:rsidTr="00052105">
        <w:trPr>
          <w:trHeight w:val="464"/>
          <w:jc w:val="center"/>
        </w:trPr>
        <w:tc>
          <w:tcPr>
            <w:tcW w:w="4125" w:type="dxa"/>
            <w:gridSpan w:val="2"/>
            <w:vMerge w:val="restart"/>
            <w:tcBorders>
              <w:top w:val="single" w:sz="4" w:space="0" w:color="auto"/>
              <w:left w:val="single" w:sz="4" w:space="0" w:color="auto"/>
              <w:bottom w:val="single" w:sz="4" w:space="0" w:color="000000"/>
              <w:right w:val="single" w:sz="4" w:space="0" w:color="000000"/>
              <w:tl2br w:val="single" w:sz="4" w:space="0" w:color="auto"/>
            </w:tcBorders>
            <w:shd w:val="clear" w:color="auto" w:fill="auto"/>
            <w:hideMark/>
          </w:tcPr>
          <w:p w:rsidR="0086655A" w:rsidRPr="0058209D" w:rsidRDefault="0086655A" w:rsidP="00E830FF">
            <w:pPr>
              <w:widowControl/>
              <w:ind w:left="360" w:hangingChars="200" w:hanging="360"/>
              <w:jc w:val="left"/>
              <w:rPr>
                <w:rFonts w:ascii="Arial" w:eastAsia="楷体_GB2312" w:hAnsi="Arial" w:cs="Arial"/>
                <w:color w:val="000000"/>
                <w:kern w:val="0"/>
                <w:sz w:val="18"/>
                <w:szCs w:val="18"/>
              </w:rPr>
            </w:pPr>
          </w:p>
          <w:p w:rsidR="0086655A" w:rsidRPr="0058209D" w:rsidRDefault="0086655A" w:rsidP="00E830FF">
            <w:pPr>
              <w:tabs>
                <w:tab w:val="left" w:pos="2985"/>
              </w:tabs>
              <w:rPr>
                <w:rFonts w:ascii="Arial" w:eastAsia="楷体_GB2312" w:hAnsi="Arial" w:cs="Arial"/>
                <w:sz w:val="18"/>
                <w:szCs w:val="18"/>
              </w:rPr>
            </w:pPr>
            <w:r w:rsidRPr="0058209D">
              <w:rPr>
                <w:rFonts w:ascii="Arial" w:eastAsia="楷体_GB2312" w:hAnsi="Arial" w:cs="Arial"/>
                <w:sz w:val="18"/>
                <w:szCs w:val="18"/>
              </w:rPr>
              <w:tab/>
            </w:r>
            <w:r w:rsidRPr="0058209D">
              <w:rPr>
                <w:rFonts w:ascii="Arial" w:eastAsia="楷体_GB2312" w:hAnsi="Arial" w:cs="Arial"/>
                <w:sz w:val="18"/>
                <w:szCs w:val="18"/>
              </w:rPr>
              <w:t>估价方法</w:t>
            </w:r>
          </w:p>
          <w:p w:rsidR="0086655A" w:rsidRPr="0058209D" w:rsidRDefault="0086655A" w:rsidP="00E830FF">
            <w:pPr>
              <w:rPr>
                <w:rFonts w:ascii="Arial" w:eastAsia="楷体_GB2312" w:hAnsi="Arial" w:cs="Arial"/>
                <w:sz w:val="18"/>
                <w:szCs w:val="18"/>
              </w:rPr>
            </w:pPr>
            <w:r w:rsidRPr="0058209D">
              <w:rPr>
                <w:rFonts w:ascii="Arial" w:eastAsia="楷体_GB2312" w:hAnsi="Arial" w:cs="Arial"/>
                <w:sz w:val="18"/>
                <w:szCs w:val="18"/>
              </w:rPr>
              <w:t>估价对象及结果</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6655A" w:rsidRPr="0058209D" w:rsidRDefault="0086655A" w:rsidP="00E830FF">
            <w:pPr>
              <w:widowControl/>
              <w:jc w:val="center"/>
              <w:rPr>
                <w:rFonts w:ascii="Arial" w:eastAsia="楷体_GB2312" w:hAnsi="Arial" w:cs="Arial"/>
                <w:color w:val="000000"/>
                <w:kern w:val="0"/>
                <w:sz w:val="18"/>
                <w:szCs w:val="18"/>
              </w:rPr>
            </w:pPr>
            <w:r w:rsidRPr="0058209D">
              <w:rPr>
                <w:rFonts w:ascii="Arial" w:eastAsia="楷体_GB2312" w:hAnsi="Arial" w:cs="Arial"/>
                <w:color w:val="000000"/>
                <w:kern w:val="0"/>
                <w:sz w:val="18"/>
                <w:szCs w:val="18"/>
              </w:rPr>
              <w:t>比较法</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86655A" w:rsidRPr="0058209D" w:rsidRDefault="0086655A" w:rsidP="00E830FF">
            <w:pPr>
              <w:widowControl/>
              <w:jc w:val="center"/>
              <w:rPr>
                <w:rFonts w:ascii="Arial" w:eastAsia="楷体_GB2312" w:hAnsi="Arial" w:cs="Arial"/>
                <w:color w:val="000000"/>
                <w:kern w:val="0"/>
                <w:sz w:val="18"/>
                <w:szCs w:val="18"/>
              </w:rPr>
            </w:pPr>
            <w:r w:rsidRPr="0058209D">
              <w:rPr>
                <w:rFonts w:ascii="Arial" w:eastAsia="楷体_GB2312" w:hAnsi="Arial" w:cs="Arial"/>
                <w:color w:val="000000"/>
                <w:kern w:val="0"/>
                <w:sz w:val="18"/>
                <w:szCs w:val="18"/>
              </w:rPr>
              <w:t>收益法</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55A" w:rsidRPr="0058209D" w:rsidRDefault="0086655A" w:rsidP="00E830FF">
            <w:pPr>
              <w:widowControl/>
              <w:jc w:val="center"/>
              <w:rPr>
                <w:rFonts w:ascii="Arial" w:eastAsia="楷体_GB2312" w:hAnsi="Arial" w:cs="Arial"/>
                <w:color w:val="000000"/>
                <w:kern w:val="0"/>
                <w:sz w:val="18"/>
                <w:szCs w:val="18"/>
              </w:rPr>
            </w:pPr>
            <w:r w:rsidRPr="0058209D">
              <w:rPr>
                <w:rFonts w:ascii="Arial" w:eastAsia="楷体_GB2312" w:hAnsi="Arial" w:cs="Arial"/>
                <w:color w:val="000000"/>
                <w:kern w:val="0"/>
                <w:sz w:val="18"/>
                <w:szCs w:val="18"/>
              </w:rPr>
              <w:t>估价结果</w:t>
            </w:r>
          </w:p>
        </w:tc>
      </w:tr>
      <w:tr w:rsidR="0086655A" w:rsidRPr="0058209D" w:rsidTr="00052105">
        <w:trPr>
          <w:trHeight w:val="352"/>
          <w:jc w:val="center"/>
        </w:trPr>
        <w:tc>
          <w:tcPr>
            <w:tcW w:w="4125" w:type="dxa"/>
            <w:gridSpan w:val="2"/>
            <w:vMerge/>
            <w:tcBorders>
              <w:top w:val="single" w:sz="4" w:space="0" w:color="auto"/>
              <w:left w:val="single" w:sz="4" w:space="0" w:color="auto"/>
              <w:bottom w:val="single" w:sz="4" w:space="0" w:color="000000"/>
              <w:right w:val="single" w:sz="4" w:space="0" w:color="000000"/>
            </w:tcBorders>
            <w:vAlign w:val="center"/>
            <w:hideMark/>
          </w:tcPr>
          <w:p w:rsidR="0086655A" w:rsidRPr="0058209D" w:rsidRDefault="0086655A" w:rsidP="00E830FF">
            <w:pPr>
              <w:widowControl/>
              <w:jc w:val="left"/>
              <w:rPr>
                <w:rFonts w:ascii="Arial" w:eastAsia="楷体_GB2312" w:hAnsi="Arial" w:cs="Arial"/>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86655A" w:rsidRPr="0058209D" w:rsidRDefault="0086655A" w:rsidP="00E830FF">
            <w:pPr>
              <w:widowControl/>
              <w:jc w:val="center"/>
              <w:rPr>
                <w:rFonts w:ascii="Arial" w:eastAsia="楷体_GB2312" w:hAnsi="Arial" w:cs="Arial"/>
                <w:color w:val="000000"/>
                <w:kern w:val="0"/>
                <w:sz w:val="18"/>
                <w:szCs w:val="18"/>
              </w:rPr>
            </w:pPr>
            <w:r w:rsidRPr="0058209D">
              <w:rPr>
                <w:rFonts w:ascii="Arial" w:eastAsia="楷体_GB2312" w:hAnsi="Arial" w:cs="Arial"/>
                <w:color w:val="000000"/>
                <w:kern w:val="0"/>
                <w:sz w:val="18"/>
                <w:szCs w:val="18"/>
              </w:rPr>
              <w:t>权重</w:t>
            </w:r>
            <w:r w:rsidRPr="0058209D">
              <w:rPr>
                <w:rFonts w:ascii="Arial" w:eastAsia="楷体_GB2312" w:hAnsi="Arial" w:cs="Arial"/>
                <w:color w:val="000000"/>
                <w:kern w:val="0"/>
                <w:sz w:val="18"/>
                <w:szCs w:val="18"/>
              </w:rPr>
              <w:t>1</w:t>
            </w:r>
          </w:p>
        </w:tc>
        <w:tc>
          <w:tcPr>
            <w:tcW w:w="1380" w:type="dxa"/>
            <w:tcBorders>
              <w:top w:val="nil"/>
              <w:left w:val="nil"/>
              <w:bottom w:val="single" w:sz="4" w:space="0" w:color="auto"/>
              <w:right w:val="single" w:sz="4" w:space="0" w:color="auto"/>
            </w:tcBorders>
            <w:shd w:val="clear" w:color="auto" w:fill="auto"/>
            <w:vAlign w:val="center"/>
            <w:hideMark/>
          </w:tcPr>
          <w:p w:rsidR="0086655A" w:rsidRPr="0058209D" w:rsidRDefault="0086655A" w:rsidP="00E830FF">
            <w:pPr>
              <w:widowControl/>
              <w:jc w:val="center"/>
              <w:rPr>
                <w:rFonts w:ascii="Arial" w:eastAsia="楷体_GB2312" w:hAnsi="Arial" w:cs="Arial"/>
                <w:color w:val="000000"/>
                <w:kern w:val="0"/>
                <w:sz w:val="18"/>
                <w:szCs w:val="18"/>
              </w:rPr>
            </w:pPr>
            <w:r w:rsidRPr="0058209D">
              <w:rPr>
                <w:rFonts w:ascii="Arial" w:eastAsia="楷体_GB2312" w:hAnsi="Arial" w:cs="Arial"/>
                <w:color w:val="000000"/>
                <w:kern w:val="0"/>
                <w:sz w:val="18"/>
                <w:szCs w:val="18"/>
              </w:rPr>
              <w:t>权重</w:t>
            </w:r>
            <w:r w:rsidRPr="0058209D">
              <w:rPr>
                <w:rFonts w:ascii="Arial" w:eastAsia="楷体_GB2312" w:hAnsi="Arial" w:cs="Arial"/>
                <w:color w:val="000000"/>
                <w:kern w:val="0"/>
                <w:sz w:val="18"/>
                <w:szCs w:val="18"/>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6655A" w:rsidRPr="0058209D" w:rsidRDefault="0086655A" w:rsidP="00E830FF">
            <w:pPr>
              <w:widowControl/>
              <w:jc w:val="left"/>
              <w:rPr>
                <w:rFonts w:ascii="Arial" w:eastAsia="楷体_GB2312" w:hAnsi="Arial" w:cs="Arial"/>
                <w:color w:val="000000"/>
                <w:kern w:val="0"/>
                <w:sz w:val="18"/>
                <w:szCs w:val="18"/>
              </w:rPr>
            </w:pPr>
          </w:p>
        </w:tc>
      </w:tr>
      <w:tr w:rsidR="008503C7" w:rsidRPr="0058209D" w:rsidTr="008503C7">
        <w:trPr>
          <w:trHeight w:val="390"/>
          <w:jc w:val="center"/>
        </w:trPr>
        <w:tc>
          <w:tcPr>
            <w:tcW w:w="2566" w:type="dxa"/>
            <w:vMerge w:val="restart"/>
            <w:tcBorders>
              <w:top w:val="nil"/>
              <w:left w:val="single" w:sz="4" w:space="0" w:color="auto"/>
              <w:bottom w:val="single" w:sz="4" w:space="0" w:color="auto"/>
              <w:right w:val="single" w:sz="4" w:space="0" w:color="auto"/>
            </w:tcBorders>
            <w:shd w:val="clear" w:color="auto" w:fill="auto"/>
            <w:vAlign w:val="center"/>
            <w:hideMark/>
          </w:tcPr>
          <w:p w:rsidR="008503C7" w:rsidRPr="0058209D" w:rsidRDefault="008503C7">
            <w:pPr>
              <w:rPr>
                <w:rFonts w:ascii="Arial" w:eastAsia="楷体_GB2312" w:hAnsi="Arial" w:cs="Arial"/>
                <w:color w:val="000000"/>
                <w:sz w:val="18"/>
                <w:szCs w:val="18"/>
              </w:rPr>
            </w:pPr>
            <w:r w:rsidRPr="0058209D">
              <w:rPr>
                <w:rFonts w:ascii="Arial" w:eastAsia="楷体_GB2312" w:hAnsi="Arial" w:cs="Arial"/>
                <w:color w:val="000000"/>
                <w:sz w:val="18"/>
                <w:szCs w:val="18"/>
              </w:rPr>
              <w:t>估价对象</w:t>
            </w:r>
            <w:r w:rsidRPr="0058209D">
              <w:rPr>
                <w:rFonts w:ascii="Arial" w:eastAsia="楷体_GB2312" w:hAnsi="Arial" w:cs="Arial"/>
                <w:color w:val="000000"/>
                <w:sz w:val="18"/>
                <w:szCs w:val="18"/>
              </w:rPr>
              <w:t>1</w:t>
            </w:r>
            <w:r w:rsidRPr="0058209D">
              <w:rPr>
                <w:rFonts w:ascii="Arial" w:eastAsia="楷体_GB2312" w:hAnsi="Arial" w:cs="Arial"/>
                <w:color w:val="000000"/>
                <w:sz w:val="18"/>
                <w:szCs w:val="18"/>
              </w:rPr>
              <w:t>：</w:t>
            </w:r>
            <w:proofErr w:type="gramStart"/>
            <w:r w:rsidRPr="0058209D">
              <w:rPr>
                <w:rFonts w:ascii="Arial" w:eastAsia="楷体_GB2312" w:hAnsi="Arial" w:cs="Arial"/>
                <w:color w:val="000000"/>
                <w:sz w:val="18"/>
                <w:szCs w:val="18"/>
              </w:rPr>
              <w:t>中驰国际</w:t>
            </w:r>
            <w:proofErr w:type="gramEnd"/>
            <w:r w:rsidRPr="0058209D">
              <w:rPr>
                <w:rFonts w:ascii="Arial" w:eastAsia="楷体_GB2312" w:hAnsi="Arial" w:cs="Arial"/>
                <w:color w:val="000000"/>
                <w:sz w:val="18"/>
                <w:szCs w:val="18"/>
              </w:rPr>
              <w:t>城</w:t>
            </w:r>
            <w:r w:rsidRPr="0058209D">
              <w:rPr>
                <w:rFonts w:ascii="Arial" w:eastAsia="楷体_GB2312" w:hAnsi="Arial" w:cs="Arial"/>
                <w:color w:val="000000"/>
                <w:sz w:val="18"/>
                <w:szCs w:val="18"/>
              </w:rPr>
              <w:t>A</w:t>
            </w:r>
            <w:r w:rsidRPr="0058209D">
              <w:rPr>
                <w:rFonts w:ascii="Arial" w:eastAsia="楷体_GB2312" w:hAnsi="Arial" w:cs="Arial"/>
                <w:color w:val="000000"/>
                <w:sz w:val="18"/>
                <w:szCs w:val="18"/>
              </w:rPr>
              <w:t>区</w:t>
            </w:r>
            <w:r w:rsidRPr="0058209D">
              <w:rPr>
                <w:rFonts w:ascii="Arial" w:eastAsia="楷体_GB2312" w:hAnsi="Arial" w:cs="Arial"/>
                <w:color w:val="000000"/>
                <w:sz w:val="18"/>
                <w:szCs w:val="18"/>
              </w:rPr>
              <w:t>8</w:t>
            </w:r>
            <w:r w:rsidRPr="0058209D">
              <w:rPr>
                <w:rFonts w:ascii="Arial" w:eastAsia="楷体_GB2312" w:hAnsi="Arial" w:cs="Arial"/>
                <w:color w:val="000000"/>
                <w:sz w:val="18"/>
                <w:szCs w:val="18"/>
              </w:rPr>
              <w:t>号楼</w:t>
            </w:r>
            <w:r w:rsidRPr="0058209D">
              <w:rPr>
                <w:rFonts w:ascii="Arial" w:eastAsia="楷体_GB2312" w:hAnsi="Arial" w:cs="Arial"/>
                <w:color w:val="000000"/>
                <w:sz w:val="18"/>
                <w:szCs w:val="18"/>
              </w:rPr>
              <w:t>2-7-1</w:t>
            </w:r>
            <w:r w:rsidRPr="0058209D">
              <w:rPr>
                <w:rFonts w:ascii="Arial" w:eastAsia="楷体_GB2312" w:hAnsi="Arial" w:cs="Arial"/>
                <w:color w:val="000000"/>
                <w:sz w:val="18"/>
                <w:szCs w:val="18"/>
              </w:rPr>
              <w:t>（面积：</w:t>
            </w:r>
            <w:r w:rsidRPr="0058209D">
              <w:rPr>
                <w:rFonts w:ascii="Arial" w:eastAsia="楷体_GB2312" w:hAnsi="Arial" w:cs="Arial"/>
                <w:color w:val="000000"/>
                <w:sz w:val="18"/>
                <w:szCs w:val="18"/>
              </w:rPr>
              <w:t>81.56</w:t>
            </w:r>
            <w:r w:rsidRPr="0058209D">
              <w:rPr>
                <w:rFonts w:ascii="Arial" w:hAnsi="Arial" w:cs="Arial"/>
                <w:color w:val="000000"/>
                <w:sz w:val="18"/>
                <w:szCs w:val="18"/>
              </w:rPr>
              <w:t>㎡</w:t>
            </w:r>
            <w:r w:rsidRPr="0058209D">
              <w:rPr>
                <w:rFonts w:ascii="Arial" w:eastAsia="楷体_GB2312" w:hAnsi="楷体_GB2312" w:cs="Arial"/>
                <w:color w:val="000000"/>
                <w:sz w:val="18"/>
                <w:szCs w:val="18"/>
              </w:rPr>
              <w:t>）</w:t>
            </w:r>
          </w:p>
        </w:tc>
        <w:tc>
          <w:tcPr>
            <w:tcW w:w="1559" w:type="dxa"/>
            <w:tcBorders>
              <w:top w:val="nil"/>
              <w:left w:val="nil"/>
              <w:bottom w:val="single" w:sz="4" w:space="0" w:color="auto"/>
              <w:right w:val="single" w:sz="4" w:space="0" w:color="auto"/>
            </w:tcBorders>
            <w:shd w:val="clear" w:color="auto" w:fill="auto"/>
            <w:vAlign w:val="center"/>
            <w:hideMark/>
          </w:tcPr>
          <w:p w:rsidR="008503C7" w:rsidRPr="0058209D" w:rsidRDefault="008503C7" w:rsidP="00E830FF">
            <w:pPr>
              <w:widowControl/>
              <w:jc w:val="center"/>
              <w:rPr>
                <w:rFonts w:ascii="Arial" w:eastAsia="楷体_GB2312" w:hAnsi="Arial" w:cs="Arial"/>
                <w:color w:val="000000"/>
                <w:kern w:val="0"/>
                <w:sz w:val="18"/>
                <w:szCs w:val="18"/>
              </w:rPr>
            </w:pPr>
            <w:r w:rsidRPr="0058209D">
              <w:rPr>
                <w:rFonts w:ascii="Arial" w:eastAsia="楷体_GB2312" w:hAnsi="Arial" w:cs="Arial"/>
                <w:color w:val="000000"/>
                <w:kern w:val="0"/>
                <w:sz w:val="18"/>
                <w:szCs w:val="18"/>
              </w:rPr>
              <w:t>总价（万元）</w:t>
            </w:r>
          </w:p>
        </w:tc>
        <w:tc>
          <w:tcPr>
            <w:tcW w:w="1418" w:type="dxa"/>
            <w:tcBorders>
              <w:top w:val="nil"/>
              <w:left w:val="nil"/>
              <w:bottom w:val="single" w:sz="4" w:space="0" w:color="auto"/>
              <w:right w:val="single" w:sz="4" w:space="0" w:color="auto"/>
            </w:tcBorders>
            <w:shd w:val="clear" w:color="auto" w:fill="auto"/>
            <w:vAlign w:val="center"/>
            <w:hideMark/>
          </w:tcPr>
          <w:p w:rsidR="008503C7" w:rsidRPr="0058209D" w:rsidRDefault="008503C7" w:rsidP="008503C7">
            <w:pPr>
              <w:jc w:val="center"/>
              <w:rPr>
                <w:rFonts w:ascii="Arial" w:eastAsia="楷体_GB2312" w:hAnsi="Arial" w:cs="Arial"/>
                <w:sz w:val="18"/>
                <w:szCs w:val="18"/>
              </w:rPr>
            </w:pPr>
            <w:r w:rsidRPr="0058209D">
              <w:rPr>
                <w:rFonts w:ascii="Arial" w:eastAsia="楷体_GB2312" w:hAnsi="Arial" w:cs="Arial"/>
                <w:sz w:val="18"/>
                <w:szCs w:val="18"/>
              </w:rPr>
              <w:t>16.54</w:t>
            </w:r>
          </w:p>
        </w:tc>
        <w:tc>
          <w:tcPr>
            <w:tcW w:w="1380" w:type="dxa"/>
            <w:tcBorders>
              <w:top w:val="nil"/>
              <w:left w:val="nil"/>
              <w:bottom w:val="single" w:sz="4" w:space="0" w:color="auto"/>
              <w:right w:val="single" w:sz="4" w:space="0" w:color="auto"/>
            </w:tcBorders>
            <w:shd w:val="clear" w:color="auto" w:fill="auto"/>
            <w:vAlign w:val="center"/>
            <w:hideMark/>
          </w:tcPr>
          <w:p w:rsidR="008503C7" w:rsidRPr="0058209D" w:rsidRDefault="008503C7" w:rsidP="001B3FB5">
            <w:pPr>
              <w:jc w:val="center"/>
              <w:rPr>
                <w:rFonts w:ascii="Arial" w:eastAsia="楷体_GB2312" w:hAnsi="Arial" w:cs="Arial"/>
                <w:sz w:val="18"/>
                <w:szCs w:val="18"/>
              </w:rPr>
            </w:pPr>
            <w:r w:rsidRPr="0058209D">
              <w:rPr>
                <w:rFonts w:ascii="Arial" w:eastAsia="楷体_GB2312" w:hAnsi="Arial" w:cs="Arial"/>
                <w:sz w:val="18"/>
                <w:szCs w:val="18"/>
              </w:rPr>
              <w:t>15.43</w:t>
            </w:r>
          </w:p>
        </w:tc>
        <w:tc>
          <w:tcPr>
            <w:tcW w:w="1275" w:type="dxa"/>
            <w:tcBorders>
              <w:top w:val="nil"/>
              <w:left w:val="nil"/>
              <w:bottom w:val="single" w:sz="4" w:space="0" w:color="auto"/>
              <w:right w:val="single" w:sz="4" w:space="0" w:color="auto"/>
            </w:tcBorders>
            <w:shd w:val="clear" w:color="auto" w:fill="auto"/>
            <w:noWrap/>
            <w:vAlign w:val="center"/>
            <w:hideMark/>
          </w:tcPr>
          <w:p w:rsidR="008503C7" w:rsidRPr="0058209D" w:rsidRDefault="008503C7" w:rsidP="00FE24B8">
            <w:pPr>
              <w:jc w:val="center"/>
              <w:rPr>
                <w:rFonts w:ascii="Arial" w:eastAsia="楷体_GB2312" w:hAnsi="Arial" w:cs="Arial"/>
                <w:sz w:val="18"/>
                <w:szCs w:val="18"/>
              </w:rPr>
            </w:pPr>
            <w:r w:rsidRPr="0058209D">
              <w:rPr>
                <w:rFonts w:ascii="Arial" w:eastAsia="楷体_GB2312" w:hAnsi="Arial" w:cs="Arial"/>
                <w:sz w:val="18"/>
                <w:szCs w:val="18"/>
              </w:rPr>
              <w:t>16.54</w:t>
            </w:r>
          </w:p>
        </w:tc>
      </w:tr>
      <w:tr w:rsidR="008503C7" w:rsidRPr="0058209D" w:rsidTr="008503C7">
        <w:trPr>
          <w:trHeight w:val="390"/>
          <w:jc w:val="center"/>
        </w:trPr>
        <w:tc>
          <w:tcPr>
            <w:tcW w:w="2566" w:type="dxa"/>
            <w:vMerge/>
            <w:tcBorders>
              <w:top w:val="nil"/>
              <w:left w:val="single" w:sz="4" w:space="0" w:color="auto"/>
              <w:bottom w:val="single" w:sz="4" w:space="0" w:color="auto"/>
              <w:right w:val="single" w:sz="4" w:space="0" w:color="auto"/>
            </w:tcBorders>
            <w:vAlign w:val="center"/>
            <w:hideMark/>
          </w:tcPr>
          <w:p w:rsidR="008503C7" w:rsidRPr="0058209D" w:rsidRDefault="008503C7" w:rsidP="00E830FF">
            <w:pPr>
              <w:widowControl/>
              <w:jc w:val="left"/>
              <w:rPr>
                <w:rFonts w:ascii="Arial" w:eastAsia="楷体_GB2312" w:hAnsi="Arial" w:cs="Arial"/>
                <w:color w:val="000000"/>
                <w:kern w:val="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8503C7" w:rsidRPr="0058209D" w:rsidRDefault="008503C7" w:rsidP="00E830FF">
            <w:pPr>
              <w:widowControl/>
              <w:jc w:val="center"/>
              <w:rPr>
                <w:rFonts w:ascii="Arial" w:eastAsia="楷体_GB2312" w:hAnsi="Arial" w:cs="Arial"/>
                <w:color w:val="000000"/>
                <w:kern w:val="0"/>
                <w:sz w:val="18"/>
                <w:szCs w:val="18"/>
              </w:rPr>
            </w:pPr>
            <w:r w:rsidRPr="0058209D">
              <w:rPr>
                <w:rFonts w:ascii="Arial" w:eastAsia="楷体_GB2312" w:hAnsi="Arial" w:cs="Arial"/>
                <w:color w:val="000000"/>
                <w:kern w:val="0"/>
                <w:sz w:val="18"/>
                <w:szCs w:val="18"/>
              </w:rPr>
              <w:t>单价（元</w:t>
            </w:r>
            <w:r w:rsidRPr="0058209D">
              <w:rPr>
                <w:rFonts w:ascii="Arial" w:eastAsia="楷体_GB2312" w:hAnsi="Arial" w:cs="Arial"/>
                <w:color w:val="000000"/>
                <w:kern w:val="0"/>
                <w:sz w:val="18"/>
                <w:szCs w:val="18"/>
              </w:rPr>
              <w:t>/m</w:t>
            </w:r>
            <w:r w:rsidRPr="0058209D">
              <w:rPr>
                <w:rFonts w:ascii="Arial" w:eastAsia="楷体_GB2312" w:hAnsi="Arial" w:cs="Arial"/>
                <w:color w:val="000000"/>
                <w:kern w:val="0"/>
                <w:sz w:val="18"/>
                <w:szCs w:val="18"/>
                <w:vertAlign w:val="superscript"/>
              </w:rPr>
              <w:t>2</w:t>
            </w:r>
            <w:r w:rsidRPr="0058209D">
              <w:rPr>
                <w:rFonts w:ascii="Arial" w:eastAsia="楷体_GB2312" w:hAnsi="Arial" w:cs="Arial"/>
                <w:color w:val="000000"/>
                <w:kern w:val="0"/>
                <w:sz w:val="18"/>
                <w:szCs w:val="18"/>
              </w:rPr>
              <w:t>）</w:t>
            </w:r>
          </w:p>
        </w:tc>
        <w:tc>
          <w:tcPr>
            <w:tcW w:w="1418" w:type="dxa"/>
            <w:tcBorders>
              <w:top w:val="nil"/>
              <w:left w:val="nil"/>
              <w:bottom w:val="single" w:sz="4" w:space="0" w:color="auto"/>
              <w:right w:val="single" w:sz="4" w:space="0" w:color="auto"/>
            </w:tcBorders>
            <w:shd w:val="clear" w:color="auto" w:fill="auto"/>
            <w:vAlign w:val="center"/>
            <w:hideMark/>
          </w:tcPr>
          <w:p w:rsidR="008503C7" w:rsidRPr="0058209D" w:rsidRDefault="008503C7" w:rsidP="008503C7">
            <w:pPr>
              <w:jc w:val="center"/>
              <w:rPr>
                <w:rFonts w:ascii="Arial" w:eastAsia="楷体_GB2312" w:hAnsi="Arial" w:cs="Arial"/>
                <w:sz w:val="18"/>
                <w:szCs w:val="18"/>
              </w:rPr>
            </w:pPr>
            <w:r w:rsidRPr="0058209D">
              <w:rPr>
                <w:rFonts w:ascii="Arial" w:eastAsia="楷体_GB2312" w:hAnsi="Arial" w:cs="Arial"/>
                <w:sz w:val="18"/>
                <w:szCs w:val="18"/>
              </w:rPr>
              <w:t>2,028.00</w:t>
            </w:r>
          </w:p>
        </w:tc>
        <w:tc>
          <w:tcPr>
            <w:tcW w:w="1380" w:type="dxa"/>
            <w:tcBorders>
              <w:top w:val="nil"/>
              <w:left w:val="nil"/>
              <w:bottom w:val="single" w:sz="4" w:space="0" w:color="auto"/>
              <w:right w:val="single" w:sz="4" w:space="0" w:color="auto"/>
            </w:tcBorders>
            <w:shd w:val="clear" w:color="auto" w:fill="auto"/>
            <w:vAlign w:val="center"/>
            <w:hideMark/>
          </w:tcPr>
          <w:p w:rsidR="008503C7" w:rsidRPr="0058209D" w:rsidRDefault="008503C7" w:rsidP="001B3FB5">
            <w:pPr>
              <w:jc w:val="center"/>
              <w:rPr>
                <w:rFonts w:ascii="Arial" w:eastAsia="楷体_GB2312" w:hAnsi="Arial" w:cs="Arial"/>
                <w:color w:val="000000"/>
                <w:sz w:val="18"/>
                <w:szCs w:val="18"/>
              </w:rPr>
            </w:pPr>
            <w:r w:rsidRPr="0058209D">
              <w:rPr>
                <w:rFonts w:ascii="Arial" w:eastAsia="楷体_GB2312" w:hAnsi="Arial" w:cs="Arial"/>
                <w:color w:val="000000"/>
                <w:sz w:val="18"/>
                <w:szCs w:val="18"/>
              </w:rPr>
              <w:t>1,892.00</w:t>
            </w:r>
          </w:p>
        </w:tc>
        <w:tc>
          <w:tcPr>
            <w:tcW w:w="1275" w:type="dxa"/>
            <w:tcBorders>
              <w:top w:val="nil"/>
              <w:left w:val="nil"/>
              <w:bottom w:val="single" w:sz="4" w:space="0" w:color="auto"/>
              <w:right w:val="single" w:sz="4" w:space="0" w:color="auto"/>
            </w:tcBorders>
            <w:shd w:val="clear" w:color="auto" w:fill="auto"/>
            <w:noWrap/>
            <w:vAlign w:val="center"/>
            <w:hideMark/>
          </w:tcPr>
          <w:p w:rsidR="008503C7" w:rsidRPr="0058209D" w:rsidRDefault="008503C7" w:rsidP="00FE24B8">
            <w:pPr>
              <w:jc w:val="center"/>
              <w:rPr>
                <w:rFonts w:ascii="Arial" w:eastAsia="楷体_GB2312" w:hAnsi="Arial" w:cs="Arial"/>
                <w:sz w:val="18"/>
                <w:szCs w:val="18"/>
              </w:rPr>
            </w:pPr>
            <w:r w:rsidRPr="0058209D">
              <w:rPr>
                <w:rFonts w:ascii="Arial" w:eastAsia="楷体_GB2312" w:hAnsi="Arial" w:cs="Arial"/>
                <w:sz w:val="18"/>
                <w:szCs w:val="18"/>
              </w:rPr>
              <w:t>2,028.00</w:t>
            </w:r>
          </w:p>
        </w:tc>
      </w:tr>
      <w:tr w:rsidR="008503C7" w:rsidRPr="0058209D" w:rsidTr="008503C7">
        <w:trPr>
          <w:trHeight w:val="390"/>
          <w:jc w:val="center"/>
        </w:trPr>
        <w:tc>
          <w:tcPr>
            <w:tcW w:w="2566" w:type="dxa"/>
            <w:vMerge w:val="restart"/>
            <w:tcBorders>
              <w:top w:val="nil"/>
              <w:left w:val="single" w:sz="4" w:space="0" w:color="auto"/>
              <w:right w:val="single" w:sz="4" w:space="0" w:color="auto"/>
            </w:tcBorders>
            <w:shd w:val="clear" w:color="auto" w:fill="auto"/>
            <w:vAlign w:val="center"/>
          </w:tcPr>
          <w:p w:rsidR="008503C7" w:rsidRPr="0058209D" w:rsidRDefault="008503C7">
            <w:pPr>
              <w:rPr>
                <w:rFonts w:ascii="Arial" w:eastAsia="楷体_GB2312" w:hAnsi="Arial" w:cs="Arial"/>
                <w:color w:val="000000"/>
                <w:sz w:val="18"/>
                <w:szCs w:val="18"/>
              </w:rPr>
            </w:pPr>
            <w:r w:rsidRPr="0058209D">
              <w:rPr>
                <w:rFonts w:ascii="Arial" w:eastAsia="楷体_GB2312" w:hAnsi="Arial" w:cs="Arial"/>
                <w:color w:val="000000"/>
                <w:sz w:val="18"/>
                <w:szCs w:val="18"/>
              </w:rPr>
              <w:t>估价对象</w:t>
            </w:r>
            <w:r w:rsidRPr="0058209D">
              <w:rPr>
                <w:rFonts w:ascii="Arial" w:eastAsia="楷体_GB2312" w:hAnsi="Arial" w:cs="Arial"/>
                <w:color w:val="000000"/>
                <w:sz w:val="18"/>
                <w:szCs w:val="18"/>
              </w:rPr>
              <w:t>2</w:t>
            </w:r>
            <w:r w:rsidRPr="0058209D">
              <w:rPr>
                <w:rFonts w:ascii="Arial" w:eastAsia="楷体_GB2312" w:hAnsi="Arial" w:cs="Arial"/>
                <w:color w:val="000000"/>
                <w:sz w:val="18"/>
                <w:szCs w:val="18"/>
              </w:rPr>
              <w:t>：</w:t>
            </w:r>
            <w:proofErr w:type="gramStart"/>
            <w:r w:rsidRPr="0058209D">
              <w:rPr>
                <w:rFonts w:ascii="Arial" w:eastAsia="楷体_GB2312" w:hAnsi="Arial" w:cs="Arial"/>
                <w:color w:val="000000"/>
                <w:sz w:val="18"/>
                <w:szCs w:val="18"/>
              </w:rPr>
              <w:t>中驰国际</w:t>
            </w:r>
            <w:proofErr w:type="gramEnd"/>
            <w:r w:rsidRPr="0058209D">
              <w:rPr>
                <w:rFonts w:ascii="Arial" w:eastAsia="楷体_GB2312" w:hAnsi="Arial" w:cs="Arial"/>
                <w:color w:val="000000"/>
                <w:sz w:val="18"/>
                <w:szCs w:val="18"/>
              </w:rPr>
              <w:t>城</w:t>
            </w:r>
            <w:r w:rsidRPr="0058209D">
              <w:rPr>
                <w:rFonts w:ascii="Arial" w:eastAsia="楷体_GB2312" w:hAnsi="Arial" w:cs="Arial"/>
                <w:color w:val="000000"/>
                <w:sz w:val="18"/>
                <w:szCs w:val="18"/>
              </w:rPr>
              <w:t>A</w:t>
            </w:r>
            <w:r w:rsidRPr="0058209D">
              <w:rPr>
                <w:rFonts w:ascii="Arial" w:eastAsia="楷体_GB2312" w:hAnsi="Arial" w:cs="Arial"/>
                <w:color w:val="000000"/>
                <w:sz w:val="18"/>
                <w:szCs w:val="18"/>
              </w:rPr>
              <w:t>区</w:t>
            </w:r>
            <w:r w:rsidRPr="0058209D">
              <w:rPr>
                <w:rFonts w:ascii="Arial" w:eastAsia="楷体_GB2312" w:hAnsi="Arial" w:cs="Arial"/>
                <w:color w:val="000000"/>
                <w:sz w:val="18"/>
                <w:szCs w:val="18"/>
              </w:rPr>
              <w:t>8</w:t>
            </w:r>
            <w:r w:rsidRPr="0058209D">
              <w:rPr>
                <w:rFonts w:ascii="Arial" w:eastAsia="楷体_GB2312" w:hAnsi="Arial" w:cs="Arial"/>
                <w:color w:val="000000"/>
                <w:sz w:val="18"/>
                <w:szCs w:val="18"/>
              </w:rPr>
              <w:t>号楼</w:t>
            </w:r>
            <w:r w:rsidRPr="0058209D">
              <w:rPr>
                <w:rFonts w:ascii="Arial" w:eastAsia="楷体_GB2312" w:hAnsi="Arial" w:cs="Arial"/>
                <w:color w:val="000000"/>
                <w:sz w:val="18"/>
                <w:szCs w:val="18"/>
              </w:rPr>
              <w:t>2-3-1</w:t>
            </w:r>
            <w:r w:rsidRPr="0058209D">
              <w:rPr>
                <w:rFonts w:ascii="Arial" w:eastAsia="楷体_GB2312" w:hAnsi="Arial" w:cs="Arial"/>
                <w:color w:val="000000"/>
                <w:sz w:val="18"/>
                <w:szCs w:val="18"/>
              </w:rPr>
              <w:t>（面积：</w:t>
            </w:r>
            <w:r w:rsidRPr="0058209D">
              <w:rPr>
                <w:rFonts w:ascii="Arial" w:eastAsia="楷体_GB2312" w:hAnsi="Arial" w:cs="Arial"/>
                <w:color w:val="000000"/>
                <w:sz w:val="18"/>
                <w:szCs w:val="18"/>
              </w:rPr>
              <w:t>89.44</w:t>
            </w:r>
            <w:r w:rsidRPr="0058209D">
              <w:rPr>
                <w:rFonts w:ascii="Arial" w:hAnsi="Arial" w:cs="Arial"/>
                <w:color w:val="000000"/>
                <w:sz w:val="18"/>
                <w:szCs w:val="18"/>
              </w:rPr>
              <w:t>㎡</w:t>
            </w:r>
            <w:r w:rsidRPr="0058209D">
              <w:rPr>
                <w:rFonts w:ascii="Arial" w:eastAsia="楷体_GB2312" w:hAnsi="楷体_GB2312" w:cs="Arial"/>
                <w:color w:val="000000"/>
                <w:sz w:val="18"/>
                <w:szCs w:val="18"/>
              </w:rPr>
              <w:t>）</w:t>
            </w:r>
          </w:p>
        </w:tc>
        <w:tc>
          <w:tcPr>
            <w:tcW w:w="1559" w:type="dxa"/>
            <w:tcBorders>
              <w:top w:val="nil"/>
              <w:left w:val="nil"/>
              <w:bottom w:val="single" w:sz="4" w:space="0" w:color="auto"/>
              <w:right w:val="single" w:sz="4" w:space="0" w:color="auto"/>
            </w:tcBorders>
            <w:shd w:val="clear" w:color="auto" w:fill="auto"/>
            <w:vAlign w:val="center"/>
          </w:tcPr>
          <w:p w:rsidR="008503C7" w:rsidRPr="0058209D" w:rsidRDefault="008503C7" w:rsidP="00E830FF">
            <w:pPr>
              <w:widowControl/>
              <w:jc w:val="center"/>
              <w:rPr>
                <w:rFonts w:ascii="Arial" w:eastAsia="楷体_GB2312" w:hAnsi="Arial" w:cs="Arial"/>
                <w:color w:val="000000"/>
                <w:kern w:val="0"/>
                <w:sz w:val="18"/>
                <w:szCs w:val="18"/>
              </w:rPr>
            </w:pPr>
            <w:r w:rsidRPr="0058209D">
              <w:rPr>
                <w:rFonts w:ascii="Arial" w:eastAsia="楷体_GB2312" w:hAnsi="Arial" w:cs="Arial"/>
                <w:color w:val="000000"/>
                <w:kern w:val="0"/>
                <w:sz w:val="18"/>
                <w:szCs w:val="18"/>
              </w:rPr>
              <w:t>总价（万元）</w:t>
            </w:r>
          </w:p>
        </w:tc>
        <w:tc>
          <w:tcPr>
            <w:tcW w:w="1418" w:type="dxa"/>
            <w:tcBorders>
              <w:top w:val="nil"/>
              <w:left w:val="nil"/>
              <w:bottom w:val="single" w:sz="4" w:space="0" w:color="auto"/>
              <w:right w:val="single" w:sz="4" w:space="0" w:color="auto"/>
            </w:tcBorders>
            <w:shd w:val="clear" w:color="auto" w:fill="auto"/>
            <w:vAlign w:val="center"/>
          </w:tcPr>
          <w:p w:rsidR="008503C7" w:rsidRPr="0058209D" w:rsidRDefault="008503C7" w:rsidP="008503C7">
            <w:pPr>
              <w:jc w:val="center"/>
              <w:rPr>
                <w:rFonts w:ascii="Arial" w:eastAsia="楷体_GB2312" w:hAnsi="Arial" w:cs="Arial"/>
                <w:sz w:val="18"/>
                <w:szCs w:val="18"/>
              </w:rPr>
            </w:pPr>
            <w:r w:rsidRPr="0058209D">
              <w:rPr>
                <w:rFonts w:ascii="Arial" w:eastAsia="楷体_GB2312" w:hAnsi="Arial" w:cs="Arial"/>
                <w:sz w:val="18"/>
                <w:szCs w:val="18"/>
              </w:rPr>
              <w:t>36.02</w:t>
            </w:r>
          </w:p>
        </w:tc>
        <w:tc>
          <w:tcPr>
            <w:tcW w:w="1380" w:type="dxa"/>
            <w:tcBorders>
              <w:top w:val="nil"/>
              <w:left w:val="nil"/>
              <w:bottom w:val="single" w:sz="4" w:space="0" w:color="auto"/>
              <w:right w:val="single" w:sz="4" w:space="0" w:color="auto"/>
            </w:tcBorders>
            <w:shd w:val="clear" w:color="auto" w:fill="auto"/>
            <w:vAlign w:val="center"/>
          </w:tcPr>
          <w:p w:rsidR="008503C7" w:rsidRPr="0058209D" w:rsidRDefault="008503C7" w:rsidP="001B3FB5">
            <w:pPr>
              <w:jc w:val="center"/>
              <w:rPr>
                <w:rFonts w:ascii="Arial" w:eastAsia="楷体_GB2312" w:hAnsi="Arial" w:cs="Arial"/>
                <w:sz w:val="18"/>
                <w:szCs w:val="18"/>
              </w:rPr>
            </w:pPr>
            <w:r w:rsidRPr="0058209D">
              <w:rPr>
                <w:rFonts w:ascii="Arial" w:eastAsia="楷体_GB2312" w:hAnsi="Arial" w:cs="Arial"/>
                <w:sz w:val="18"/>
                <w:szCs w:val="18"/>
              </w:rPr>
              <w:t>24.49</w:t>
            </w:r>
          </w:p>
        </w:tc>
        <w:tc>
          <w:tcPr>
            <w:tcW w:w="1275" w:type="dxa"/>
            <w:tcBorders>
              <w:top w:val="nil"/>
              <w:left w:val="nil"/>
              <w:bottom w:val="single" w:sz="4" w:space="0" w:color="auto"/>
              <w:right w:val="single" w:sz="4" w:space="0" w:color="auto"/>
            </w:tcBorders>
            <w:shd w:val="clear" w:color="auto" w:fill="auto"/>
            <w:noWrap/>
            <w:vAlign w:val="center"/>
          </w:tcPr>
          <w:p w:rsidR="008503C7" w:rsidRPr="0058209D" w:rsidRDefault="008503C7" w:rsidP="00FE24B8">
            <w:pPr>
              <w:jc w:val="center"/>
              <w:rPr>
                <w:rFonts w:ascii="Arial" w:eastAsia="楷体_GB2312" w:hAnsi="Arial" w:cs="Arial"/>
                <w:sz w:val="18"/>
                <w:szCs w:val="18"/>
              </w:rPr>
            </w:pPr>
            <w:r w:rsidRPr="0058209D">
              <w:rPr>
                <w:rFonts w:ascii="Arial" w:eastAsia="楷体_GB2312" w:hAnsi="Arial" w:cs="Arial"/>
                <w:sz w:val="18"/>
                <w:szCs w:val="18"/>
              </w:rPr>
              <w:t>36.02</w:t>
            </w:r>
          </w:p>
        </w:tc>
      </w:tr>
      <w:tr w:rsidR="008503C7" w:rsidRPr="0058209D" w:rsidTr="008503C7">
        <w:trPr>
          <w:trHeight w:val="390"/>
          <w:jc w:val="center"/>
        </w:trPr>
        <w:tc>
          <w:tcPr>
            <w:tcW w:w="2566" w:type="dxa"/>
            <w:vMerge/>
            <w:tcBorders>
              <w:left w:val="single" w:sz="4" w:space="0" w:color="auto"/>
              <w:bottom w:val="single" w:sz="4" w:space="0" w:color="auto"/>
              <w:right w:val="single" w:sz="4" w:space="0" w:color="auto"/>
            </w:tcBorders>
            <w:shd w:val="clear" w:color="auto" w:fill="auto"/>
            <w:vAlign w:val="center"/>
          </w:tcPr>
          <w:p w:rsidR="008503C7" w:rsidRPr="0058209D" w:rsidRDefault="008503C7" w:rsidP="00E830FF">
            <w:pPr>
              <w:widowControl/>
              <w:jc w:val="left"/>
              <w:rPr>
                <w:rFonts w:ascii="Arial" w:eastAsia="楷体_GB2312" w:hAnsi="Arial" w:cs="Arial"/>
                <w:color w:val="000000"/>
                <w:kern w:val="0"/>
                <w:sz w:val="18"/>
                <w:szCs w:val="18"/>
              </w:rPr>
            </w:pPr>
          </w:p>
        </w:tc>
        <w:tc>
          <w:tcPr>
            <w:tcW w:w="1559" w:type="dxa"/>
            <w:tcBorders>
              <w:top w:val="nil"/>
              <w:left w:val="nil"/>
              <w:bottom w:val="single" w:sz="4" w:space="0" w:color="auto"/>
              <w:right w:val="single" w:sz="4" w:space="0" w:color="auto"/>
            </w:tcBorders>
            <w:shd w:val="clear" w:color="auto" w:fill="auto"/>
            <w:vAlign w:val="center"/>
          </w:tcPr>
          <w:p w:rsidR="008503C7" w:rsidRPr="0058209D" w:rsidRDefault="008503C7" w:rsidP="00E830FF">
            <w:pPr>
              <w:widowControl/>
              <w:jc w:val="center"/>
              <w:rPr>
                <w:rFonts w:ascii="Arial" w:eastAsia="楷体_GB2312" w:hAnsi="Arial" w:cs="Arial"/>
                <w:color w:val="000000"/>
                <w:kern w:val="0"/>
                <w:sz w:val="18"/>
                <w:szCs w:val="18"/>
              </w:rPr>
            </w:pPr>
            <w:r w:rsidRPr="0058209D">
              <w:rPr>
                <w:rFonts w:ascii="Arial" w:eastAsia="楷体_GB2312" w:hAnsi="Arial" w:cs="Arial"/>
                <w:color w:val="000000"/>
                <w:kern w:val="0"/>
                <w:sz w:val="18"/>
                <w:szCs w:val="18"/>
              </w:rPr>
              <w:t>单价（元</w:t>
            </w:r>
            <w:r w:rsidRPr="0058209D">
              <w:rPr>
                <w:rFonts w:ascii="Arial" w:eastAsia="楷体_GB2312" w:hAnsi="Arial" w:cs="Arial"/>
                <w:color w:val="000000"/>
                <w:kern w:val="0"/>
                <w:sz w:val="18"/>
                <w:szCs w:val="18"/>
              </w:rPr>
              <w:t>/m</w:t>
            </w:r>
            <w:r w:rsidRPr="0058209D">
              <w:rPr>
                <w:rFonts w:ascii="Arial" w:eastAsia="楷体_GB2312" w:hAnsi="Arial" w:cs="Arial"/>
                <w:color w:val="000000"/>
                <w:kern w:val="0"/>
                <w:sz w:val="18"/>
                <w:szCs w:val="18"/>
                <w:vertAlign w:val="superscript"/>
              </w:rPr>
              <w:t>2</w:t>
            </w:r>
            <w:r w:rsidRPr="0058209D">
              <w:rPr>
                <w:rFonts w:ascii="Arial" w:eastAsia="楷体_GB2312" w:hAnsi="Arial" w:cs="Arial"/>
                <w:color w:val="000000"/>
                <w:kern w:val="0"/>
                <w:sz w:val="18"/>
                <w:szCs w:val="18"/>
              </w:rPr>
              <w:t>）</w:t>
            </w:r>
          </w:p>
        </w:tc>
        <w:tc>
          <w:tcPr>
            <w:tcW w:w="1418" w:type="dxa"/>
            <w:tcBorders>
              <w:top w:val="nil"/>
              <w:left w:val="nil"/>
              <w:bottom w:val="single" w:sz="4" w:space="0" w:color="auto"/>
              <w:right w:val="single" w:sz="4" w:space="0" w:color="auto"/>
            </w:tcBorders>
            <w:shd w:val="clear" w:color="auto" w:fill="auto"/>
            <w:vAlign w:val="center"/>
          </w:tcPr>
          <w:p w:rsidR="008503C7" w:rsidRPr="0058209D" w:rsidRDefault="008503C7" w:rsidP="008503C7">
            <w:pPr>
              <w:jc w:val="center"/>
              <w:rPr>
                <w:rFonts w:ascii="Arial" w:eastAsia="楷体_GB2312" w:hAnsi="Arial" w:cs="Arial"/>
                <w:sz w:val="18"/>
                <w:szCs w:val="18"/>
              </w:rPr>
            </w:pPr>
            <w:r w:rsidRPr="0058209D">
              <w:rPr>
                <w:rFonts w:ascii="Arial" w:eastAsia="楷体_GB2312" w:hAnsi="Arial" w:cs="Arial"/>
                <w:sz w:val="18"/>
                <w:szCs w:val="18"/>
              </w:rPr>
              <w:t>4,027.00</w:t>
            </w:r>
          </w:p>
        </w:tc>
        <w:tc>
          <w:tcPr>
            <w:tcW w:w="1380" w:type="dxa"/>
            <w:tcBorders>
              <w:top w:val="nil"/>
              <w:left w:val="nil"/>
              <w:bottom w:val="single" w:sz="4" w:space="0" w:color="auto"/>
              <w:right w:val="single" w:sz="4" w:space="0" w:color="auto"/>
            </w:tcBorders>
            <w:shd w:val="clear" w:color="auto" w:fill="auto"/>
            <w:vAlign w:val="center"/>
          </w:tcPr>
          <w:p w:rsidR="008503C7" w:rsidRPr="0058209D" w:rsidRDefault="008503C7" w:rsidP="001B3FB5">
            <w:pPr>
              <w:jc w:val="center"/>
              <w:rPr>
                <w:rFonts w:ascii="Arial" w:eastAsia="楷体_GB2312" w:hAnsi="Arial" w:cs="Arial"/>
                <w:color w:val="000000"/>
                <w:sz w:val="18"/>
                <w:szCs w:val="18"/>
              </w:rPr>
            </w:pPr>
            <w:r w:rsidRPr="0058209D">
              <w:rPr>
                <w:rFonts w:ascii="Arial" w:eastAsia="楷体_GB2312" w:hAnsi="Arial" w:cs="Arial"/>
                <w:color w:val="000000"/>
                <w:sz w:val="18"/>
                <w:szCs w:val="18"/>
              </w:rPr>
              <w:t>2,738.00</w:t>
            </w:r>
          </w:p>
        </w:tc>
        <w:tc>
          <w:tcPr>
            <w:tcW w:w="1275" w:type="dxa"/>
            <w:tcBorders>
              <w:top w:val="nil"/>
              <w:left w:val="nil"/>
              <w:bottom w:val="single" w:sz="4" w:space="0" w:color="auto"/>
              <w:right w:val="single" w:sz="4" w:space="0" w:color="auto"/>
            </w:tcBorders>
            <w:shd w:val="clear" w:color="auto" w:fill="auto"/>
            <w:noWrap/>
            <w:vAlign w:val="center"/>
          </w:tcPr>
          <w:p w:rsidR="008503C7" w:rsidRPr="0058209D" w:rsidRDefault="008503C7" w:rsidP="00FE24B8">
            <w:pPr>
              <w:jc w:val="center"/>
              <w:rPr>
                <w:rFonts w:ascii="Arial" w:eastAsia="楷体_GB2312" w:hAnsi="Arial" w:cs="Arial"/>
                <w:sz w:val="18"/>
                <w:szCs w:val="18"/>
              </w:rPr>
            </w:pPr>
            <w:r w:rsidRPr="0058209D">
              <w:rPr>
                <w:rFonts w:ascii="Arial" w:eastAsia="楷体_GB2312" w:hAnsi="Arial" w:cs="Arial"/>
                <w:sz w:val="18"/>
                <w:szCs w:val="18"/>
              </w:rPr>
              <w:t>4,027.00</w:t>
            </w:r>
          </w:p>
        </w:tc>
      </w:tr>
      <w:tr w:rsidR="008503C7" w:rsidRPr="0058209D" w:rsidTr="008503C7">
        <w:trPr>
          <w:trHeight w:val="390"/>
          <w:jc w:val="center"/>
        </w:trPr>
        <w:tc>
          <w:tcPr>
            <w:tcW w:w="2566" w:type="dxa"/>
            <w:vMerge w:val="restart"/>
            <w:tcBorders>
              <w:top w:val="nil"/>
              <w:left w:val="single" w:sz="4" w:space="0" w:color="auto"/>
              <w:bottom w:val="single" w:sz="4" w:space="0" w:color="auto"/>
              <w:right w:val="single" w:sz="4" w:space="0" w:color="auto"/>
            </w:tcBorders>
            <w:shd w:val="clear" w:color="auto" w:fill="auto"/>
            <w:vAlign w:val="center"/>
            <w:hideMark/>
          </w:tcPr>
          <w:p w:rsidR="008503C7" w:rsidRPr="0058209D" w:rsidRDefault="008503C7">
            <w:pPr>
              <w:rPr>
                <w:rFonts w:ascii="Arial" w:eastAsia="楷体_GB2312" w:hAnsi="Arial" w:cs="Arial"/>
                <w:color w:val="000000"/>
                <w:sz w:val="18"/>
                <w:szCs w:val="18"/>
              </w:rPr>
            </w:pPr>
            <w:r w:rsidRPr="0058209D">
              <w:rPr>
                <w:rFonts w:ascii="Arial" w:eastAsia="楷体_GB2312" w:hAnsi="Arial" w:cs="Arial"/>
                <w:color w:val="000000"/>
                <w:sz w:val="18"/>
                <w:szCs w:val="18"/>
              </w:rPr>
              <w:t>估价对象</w:t>
            </w:r>
            <w:r w:rsidRPr="0058209D">
              <w:rPr>
                <w:rFonts w:ascii="Arial" w:eastAsia="楷体_GB2312" w:hAnsi="Arial" w:cs="Arial"/>
                <w:color w:val="000000"/>
                <w:sz w:val="18"/>
                <w:szCs w:val="18"/>
              </w:rPr>
              <w:t>3</w:t>
            </w:r>
            <w:r w:rsidRPr="0058209D">
              <w:rPr>
                <w:rFonts w:ascii="Arial" w:eastAsia="楷体_GB2312" w:hAnsi="Arial" w:cs="Arial"/>
                <w:color w:val="000000"/>
                <w:sz w:val="18"/>
                <w:szCs w:val="18"/>
              </w:rPr>
              <w:t>：</w:t>
            </w:r>
            <w:proofErr w:type="gramStart"/>
            <w:r w:rsidRPr="0058209D">
              <w:rPr>
                <w:rFonts w:ascii="Arial" w:eastAsia="楷体_GB2312" w:hAnsi="Arial" w:cs="Arial"/>
                <w:color w:val="000000"/>
                <w:sz w:val="18"/>
                <w:szCs w:val="18"/>
              </w:rPr>
              <w:t>中驰国际</w:t>
            </w:r>
            <w:proofErr w:type="gramEnd"/>
            <w:r w:rsidRPr="0058209D">
              <w:rPr>
                <w:rFonts w:ascii="Arial" w:eastAsia="楷体_GB2312" w:hAnsi="Arial" w:cs="Arial"/>
                <w:color w:val="000000"/>
                <w:sz w:val="18"/>
                <w:szCs w:val="18"/>
              </w:rPr>
              <w:t>城三期</w:t>
            </w:r>
            <w:r w:rsidRPr="0058209D">
              <w:rPr>
                <w:rFonts w:ascii="Arial" w:eastAsia="楷体_GB2312" w:hAnsi="Arial" w:cs="Arial"/>
                <w:color w:val="000000"/>
                <w:sz w:val="18"/>
                <w:szCs w:val="18"/>
              </w:rPr>
              <w:t>A</w:t>
            </w:r>
            <w:r w:rsidRPr="0058209D">
              <w:rPr>
                <w:rFonts w:ascii="Arial" w:eastAsia="楷体_GB2312" w:hAnsi="Arial" w:cs="Arial"/>
                <w:color w:val="000000"/>
                <w:sz w:val="18"/>
                <w:szCs w:val="18"/>
              </w:rPr>
              <w:t>区</w:t>
            </w:r>
            <w:r w:rsidRPr="0058209D">
              <w:rPr>
                <w:rFonts w:ascii="Arial" w:eastAsia="楷体_GB2312" w:hAnsi="Arial" w:cs="Arial"/>
                <w:color w:val="000000"/>
                <w:sz w:val="18"/>
                <w:szCs w:val="18"/>
              </w:rPr>
              <w:t>11</w:t>
            </w:r>
            <w:r w:rsidRPr="0058209D">
              <w:rPr>
                <w:rFonts w:ascii="Arial" w:eastAsia="楷体_GB2312" w:hAnsi="Arial" w:cs="Arial"/>
                <w:color w:val="000000"/>
                <w:sz w:val="18"/>
                <w:szCs w:val="18"/>
              </w:rPr>
              <w:t>号楼</w:t>
            </w:r>
            <w:r w:rsidRPr="0058209D">
              <w:rPr>
                <w:rFonts w:ascii="Arial" w:eastAsia="楷体_GB2312" w:hAnsi="Arial" w:cs="Arial"/>
                <w:color w:val="000000"/>
                <w:sz w:val="18"/>
                <w:szCs w:val="18"/>
              </w:rPr>
              <w:t>3-7-1</w:t>
            </w:r>
            <w:r w:rsidRPr="0058209D">
              <w:rPr>
                <w:rFonts w:ascii="Arial" w:eastAsia="楷体_GB2312" w:hAnsi="Arial" w:cs="Arial"/>
                <w:color w:val="000000"/>
                <w:sz w:val="18"/>
                <w:szCs w:val="18"/>
              </w:rPr>
              <w:t>（面积：</w:t>
            </w:r>
            <w:r w:rsidRPr="0058209D">
              <w:rPr>
                <w:rFonts w:ascii="Arial" w:eastAsia="楷体_GB2312" w:hAnsi="Arial" w:cs="Arial"/>
                <w:color w:val="000000"/>
                <w:sz w:val="18"/>
                <w:szCs w:val="18"/>
              </w:rPr>
              <w:t>73.38</w:t>
            </w:r>
            <w:r w:rsidRPr="0058209D">
              <w:rPr>
                <w:rFonts w:ascii="Arial" w:hAnsi="Arial" w:cs="Arial"/>
                <w:color w:val="000000"/>
                <w:sz w:val="18"/>
                <w:szCs w:val="18"/>
              </w:rPr>
              <w:t>㎡</w:t>
            </w:r>
            <w:r w:rsidRPr="0058209D">
              <w:rPr>
                <w:rFonts w:ascii="Arial" w:eastAsia="楷体_GB2312" w:hAnsi="楷体_GB2312" w:cs="Arial"/>
                <w:color w:val="000000"/>
                <w:sz w:val="18"/>
                <w:szCs w:val="18"/>
              </w:rPr>
              <w:t>）</w:t>
            </w:r>
          </w:p>
        </w:tc>
        <w:tc>
          <w:tcPr>
            <w:tcW w:w="1559" w:type="dxa"/>
            <w:tcBorders>
              <w:top w:val="nil"/>
              <w:left w:val="nil"/>
              <w:bottom w:val="single" w:sz="4" w:space="0" w:color="auto"/>
              <w:right w:val="single" w:sz="4" w:space="0" w:color="auto"/>
            </w:tcBorders>
            <w:shd w:val="clear" w:color="auto" w:fill="auto"/>
            <w:vAlign w:val="center"/>
            <w:hideMark/>
          </w:tcPr>
          <w:p w:rsidR="008503C7" w:rsidRPr="0058209D" w:rsidRDefault="008503C7" w:rsidP="00E830FF">
            <w:pPr>
              <w:widowControl/>
              <w:jc w:val="center"/>
              <w:rPr>
                <w:rFonts w:ascii="Arial" w:eastAsia="楷体_GB2312" w:hAnsi="Arial" w:cs="Arial"/>
                <w:color w:val="000000"/>
                <w:kern w:val="0"/>
                <w:sz w:val="18"/>
                <w:szCs w:val="18"/>
              </w:rPr>
            </w:pPr>
            <w:r w:rsidRPr="0058209D">
              <w:rPr>
                <w:rFonts w:ascii="Arial" w:eastAsia="楷体_GB2312" w:hAnsi="Arial" w:cs="Arial"/>
                <w:color w:val="000000"/>
                <w:kern w:val="0"/>
                <w:sz w:val="18"/>
                <w:szCs w:val="18"/>
              </w:rPr>
              <w:t>总价（万元）</w:t>
            </w:r>
          </w:p>
        </w:tc>
        <w:tc>
          <w:tcPr>
            <w:tcW w:w="1418" w:type="dxa"/>
            <w:tcBorders>
              <w:top w:val="nil"/>
              <w:left w:val="nil"/>
              <w:bottom w:val="single" w:sz="4" w:space="0" w:color="auto"/>
              <w:right w:val="single" w:sz="4" w:space="0" w:color="auto"/>
            </w:tcBorders>
            <w:shd w:val="clear" w:color="auto" w:fill="auto"/>
            <w:vAlign w:val="center"/>
            <w:hideMark/>
          </w:tcPr>
          <w:p w:rsidR="008503C7" w:rsidRPr="0058209D" w:rsidRDefault="008503C7" w:rsidP="008503C7">
            <w:pPr>
              <w:jc w:val="center"/>
              <w:rPr>
                <w:rFonts w:ascii="Arial" w:eastAsia="楷体_GB2312" w:hAnsi="Arial" w:cs="Arial"/>
                <w:sz w:val="18"/>
                <w:szCs w:val="18"/>
              </w:rPr>
            </w:pPr>
            <w:r w:rsidRPr="0058209D">
              <w:rPr>
                <w:rFonts w:ascii="Arial" w:eastAsia="楷体_GB2312" w:hAnsi="Arial" w:cs="Arial"/>
                <w:sz w:val="18"/>
                <w:szCs w:val="18"/>
              </w:rPr>
              <w:t>14.88</w:t>
            </w:r>
          </w:p>
        </w:tc>
        <w:tc>
          <w:tcPr>
            <w:tcW w:w="1380" w:type="dxa"/>
            <w:tcBorders>
              <w:top w:val="nil"/>
              <w:left w:val="nil"/>
              <w:bottom w:val="single" w:sz="4" w:space="0" w:color="auto"/>
              <w:right w:val="single" w:sz="4" w:space="0" w:color="auto"/>
            </w:tcBorders>
            <w:shd w:val="clear" w:color="auto" w:fill="auto"/>
            <w:vAlign w:val="center"/>
            <w:hideMark/>
          </w:tcPr>
          <w:p w:rsidR="008503C7" w:rsidRPr="0058209D" w:rsidRDefault="008503C7" w:rsidP="001B3FB5">
            <w:pPr>
              <w:jc w:val="center"/>
              <w:rPr>
                <w:rFonts w:ascii="Arial" w:eastAsia="楷体_GB2312" w:hAnsi="Arial" w:cs="Arial"/>
                <w:sz w:val="18"/>
                <w:szCs w:val="18"/>
              </w:rPr>
            </w:pPr>
            <w:r w:rsidRPr="0058209D">
              <w:rPr>
                <w:rFonts w:ascii="Arial" w:eastAsia="楷体_GB2312" w:hAnsi="Arial" w:cs="Arial"/>
                <w:sz w:val="18"/>
                <w:szCs w:val="18"/>
              </w:rPr>
              <w:t>13.88</w:t>
            </w:r>
          </w:p>
        </w:tc>
        <w:tc>
          <w:tcPr>
            <w:tcW w:w="1275" w:type="dxa"/>
            <w:tcBorders>
              <w:top w:val="nil"/>
              <w:left w:val="nil"/>
              <w:bottom w:val="single" w:sz="4" w:space="0" w:color="auto"/>
              <w:right w:val="single" w:sz="4" w:space="0" w:color="auto"/>
            </w:tcBorders>
            <w:shd w:val="clear" w:color="auto" w:fill="auto"/>
            <w:noWrap/>
            <w:vAlign w:val="center"/>
            <w:hideMark/>
          </w:tcPr>
          <w:p w:rsidR="008503C7" w:rsidRPr="0058209D" w:rsidRDefault="008503C7" w:rsidP="00FE24B8">
            <w:pPr>
              <w:jc w:val="center"/>
              <w:rPr>
                <w:rFonts w:ascii="Arial" w:eastAsia="楷体_GB2312" w:hAnsi="Arial" w:cs="Arial"/>
                <w:sz w:val="18"/>
                <w:szCs w:val="18"/>
              </w:rPr>
            </w:pPr>
            <w:r w:rsidRPr="0058209D">
              <w:rPr>
                <w:rFonts w:ascii="Arial" w:eastAsia="楷体_GB2312" w:hAnsi="Arial" w:cs="Arial"/>
                <w:sz w:val="18"/>
                <w:szCs w:val="18"/>
              </w:rPr>
              <w:t>14.88</w:t>
            </w:r>
          </w:p>
        </w:tc>
      </w:tr>
      <w:tr w:rsidR="008503C7" w:rsidRPr="0058209D" w:rsidTr="008503C7">
        <w:trPr>
          <w:trHeight w:val="390"/>
          <w:jc w:val="center"/>
        </w:trPr>
        <w:tc>
          <w:tcPr>
            <w:tcW w:w="2566" w:type="dxa"/>
            <w:vMerge/>
            <w:tcBorders>
              <w:top w:val="nil"/>
              <w:left w:val="single" w:sz="4" w:space="0" w:color="auto"/>
              <w:bottom w:val="single" w:sz="4" w:space="0" w:color="auto"/>
              <w:right w:val="single" w:sz="4" w:space="0" w:color="auto"/>
            </w:tcBorders>
            <w:vAlign w:val="center"/>
            <w:hideMark/>
          </w:tcPr>
          <w:p w:rsidR="008503C7" w:rsidRPr="0058209D" w:rsidRDefault="008503C7" w:rsidP="00E830FF">
            <w:pPr>
              <w:widowControl/>
              <w:jc w:val="left"/>
              <w:rPr>
                <w:rFonts w:ascii="Arial" w:eastAsia="楷体_GB2312" w:hAnsi="Arial" w:cs="Arial"/>
                <w:color w:val="000000"/>
                <w:kern w:val="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8503C7" w:rsidRPr="0058209D" w:rsidRDefault="008503C7" w:rsidP="00E830FF">
            <w:pPr>
              <w:widowControl/>
              <w:jc w:val="center"/>
              <w:rPr>
                <w:rFonts w:ascii="Arial" w:eastAsia="楷体_GB2312" w:hAnsi="Arial" w:cs="Arial"/>
                <w:color w:val="000000"/>
                <w:kern w:val="0"/>
                <w:sz w:val="18"/>
                <w:szCs w:val="18"/>
              </w:rPr>
            </w:pPr>
            <w:r w:rsidRPr="0058209D">
              <w:rPr>
                <w:rFonts w:ascii="Arial" w:eastAsia="楷体_GB2312" w:hAnsi="Arial" w:cs="Arial"/>
                <w:color w:val="000000"/>
                <w:kern w:val="0"/>
                <w:sz w:val="18"/>
                <w:szCs w:val="18"/>
              </w:rPr>
              <w:t>单价（元</w:t>
            </w:r>
            <w:r w:rsidRPr="0058209D">
              <w:rPr>
                <w:rFonts w:ascii="Arial" w:eastAsia="楷体_GB2312" w:hAnsi="Arial" w:cs="Arial"/>
                <w:color w:val="000000"/>
                <w:kern w:val="0"/>
                <w:sz w:val="18"/>
                <w:szCs w:val="18"/>
              </w:rPr>
              <w:t>/m</w:t>
            </w:r>
            <w:r w:rsidRPr="0058209D">
              <w:rPr>
                <w:rFonts w:ascii="Arial" w:eastAsia="楷体_GB2312" w:hAnsi="Arial" w:cs="Arial"/>
                <w:color w:val="000000"/>
                <w:kern w:val="0"/>
                <w:sz w:val="18"/>
                <w:szCs w:val="18"/>
                <w:vertAlign w:val="superscript"/>
              </w:rPr>
              <w:t>2</w:t>
            </w:r>
            <w:r w:rsidRPr="0058209D">
              <w:rPr>
                <w:rFonts w:ascii="Arial" w:eastAsia="楷体_GB2312" w:hAnsi="Arial" w:cs="Arial"/>
                <w:color w:val="000000"/>
                <w:kern w:val="0"/>
                <w:sz w:val="18"/>
                <w:szCs w:val="18"/>
              </w:rPr>
              <w:t>）</w:t>
            </w:r>
          </w:p>
        </w:tc>
        <w:tc>
          <w:tcPr>
            <w:tcW w:w="1418" w:type="dxa"/>
            <w:tcBorders>
              <w:top w:val="nil"/>
              <w:left w:val="nil"/>
              <w:bottom w:val="single" w:sz="4" w:space="0" w:color="auto"/>
              <w:right w:val="single" w:sz="4" w:space="0" w:color="auto"/>
            </w:tcBorders>
            <w:shd w:val="clear" w:color="auto" w:fill="auto"/>
            <w:vAlign w:val="center"/>
            <w:hideMark/>
          </w:tcPr>
          <w:p w:rsidR="008503C7" w:rsidRPr="0058209D" w:rsidRDefault="008503C7" w:rsidP="008503C7">
            <w:pPr>
              <w:jc w:val="center"/>
              <w:rPr>
                <w:rFonts w:ascii="Arial" w:eastAsia="楷体_GB2312" w:hAnsi="Arial" w:cs="Arial"/>
                <w:sz w:val="18"/>
                <w:szCs w:val="18"/>
              </w:rPr>
            </w:pPr>
            <w:r w:rsidRPr="0058209D">
              <w:rPr>
                <w:rFonts w:ascii="Arial" w:eastAsia="楷体_GB2312" w:hAnsi="Arial" w:cs="Arial"/>
                <w:sz w:val="18"/>
                <w:szCs w:val="18"/>
              </w:rPr>
              <w:t>2,028.00</w:t>
            </w:r>
          </w:p>
        </w:tc>
        <w:tc>
          <w:tcPr>
            <w:tcW w:w="1380" w:type="dxa"/>
            <w:tcBorders>
              <w:top w:val="nil"/>
              <w:left w:val="nil"/>
              <w:bottom w:val="single" w:sz="4" w:space="0" w:color="auto"/>
              <w:right w:val="single" w:sz="4" w:space="0" w:color="auto"/>
            </w:tcBorders>
            <w:shd w:val="clear" w:color="auto" w:fill="auto"/>
            <w:vAlign w:val="center"/>
            <w:hideMark/>
          </w:tcPr>
          <w:p w:rsidR="008503C7" w:rsidRPr="0058209D" w:rsidRDefault="008503C7" w:rsidP="001B3FB5">
            <w:pPr>
              <w:jc w:val="center"/>
              <w:rPr>
                <w:rFonts w:ascii="Arial" w:eastAsia="楷体_GB2312" w:hAnsi="Arial" w:cs="Arial"/>
                <w:color w:val="000000"/>
                <w:sz w:val="18"/>
                <w:szCs w:val="18"/>
              </w:rPr>
            </w:pPr>
            <w:r w:rsidRPr="0058209D">
              <w:rPr>
                <w:rFonts w:ascii="Arial" w:eastAsia="楷体_GB2312" w:hAnsi="Arial" w:cs="Arial"/>
                <w:color w:val="000000"/>
                <w:sz w:val="18"/>
                <w:szCs w:val="18"/>
              </w:rPr>
              <w:t>1,892.00</w:t>
            </w:r>
          </w:p>
        </w:tc>
        <w:tc>
          <w:tcPr>
            <w:tcW w:w="1275" w:type="dxa"/>
            <w:tcBorders>
              <w:top w:val="nil"/>
              <w:left w:val="nil"/>
              <w:bottom w:val="single" w:sz="4" w:space="0" w:color="auto"/>
              <w:right w:val="single" w:sz="4" w:space="0" w:color="auto"/>
            </w:tcBorders>
            <w:shd w:val="clear" w:color="auto" w:fill="auto"/>
            <w:noWrap/>
            <w:vAlign w:val="center"/>
            <w:hideMark/>
          </w:tcPr>
          <w:p w:rsidR="008503C7" w:rsidRPr="0058209D" w:rsidRDefault="008503C7" w:rsidP="00FE24B8">
            <w:pPr>
              <w:jc w:val="center"/>
              <w:rPr>
                <w:rFonts w:ascii="Arial" w:eastAsia="楷体_GB2312" w:hAnsi="Arial" w:cs="Arial"/>
                <w:sz w:val="18"/>
                <w:szCs w:val="18"/>
              </w:rPr>
            </w:pPr>
            <w:r w:rsidRPr="0058209D">
              <w:rPr>
                <w:rFonts w:ascii="Arial" w:eastAsia="楷体_GB2312" w:hAnsi="Arial" w:cs="Arial"/>
                <w:sz w:val="18"/>
                <w:szCs w:val="18"/>
              </w:rPr>
              <w:t>2,028.00</w:t>
            </w:r>
          </w:p>
        </w:tc>
      </w:tr>
      <w:tr w:rsidR="008503C7" w:rsidRPr="0058209D" w:rsidTr="008503C7">
        <w:trPr>
          <w:trHeight w:val="390"/>
          <w:jc w:val="center"/>
        </w:trPr>
        <w:tc>
          <w:tcPr>
            <w:tcW w:w="2566" w:type="dxa"/>
            <w:vMerge w:val="restart"/>
            <w:tcBorders>
              <w:top w:val="nil"/>
              <w:left w:val="single" w:sz="4" w:space="0" w:color="auto"/>
              <w:right w:val="single" w:sz="4" w:space="0" w:color="auto"/>
            </w:tcBorders>
            <w:vAlign w:val="center"/>
          </w:tcPr>
          <w:p w:rsidR="008503C7" w:rsidRPr="0058209D" w:rsidRDefault="008503C7">
            <w:pPr>
              <w:rPr>
                <w:rFonts w:ascii="Arial" w:eastAsia="楷体_GB2312" w:hAnsi="Arial" w:cs="Arial"/>
                <w:color w:val="000000"/>
                <w:sz w:val="18"/>
                <w:szCs w:val="18"/>
              </w:rPr>
            </w:pPr>
            <w:r w:rsidRPr="0058209D">
              <w:rPr>
                <w:rFonts w:ascii="Arial" w:eastAsia="楷体_GB2312" w:hAnsi="Arial" w:cs="Arial"/>
                <w:color w:val="000000"/>
                <w:sz w:val="18"/>
                <w:szCs w:val="18"/>
              </w:rPr>
              <w:t>估价对象</w:t>
            </w:r>
            <w:r w:rsidRPr="0058209D">
              <w:rPr>
                <w:rFonts w:ascii="Arial" w:eastAsia="楷体_GB2312" w:hAnsi="Arial" w:cs="Arial"/>
                <w:color w:val="000000"/>
                <w:sz w:val="18"/>
                <w:szCs w:val="18"/>
              </w:rPr>
              <w:t>4</w:t>
            </w:r>
            <w:r w:rsidRPr="0058209D">
              <w:rPr>
                <w:rFonts w:ascii="Arial" w:eastAsia="楷体_GB2312" w:hAnsi="Arial" w:cs="Arial"/>
                <w:color w:val="000000"/>
                <w:sz w:val="18"/>
                <w:szCs w:val="18"/>
              </w:rPr>
              <w:t>：</w:t>
            </w:r>
            <w:proofErr w:type="gramStart"/>
            <w:r w:rsidRPr="0058209D">
              <w:rPr>
                <w:rFonts w:ascii="Arial" w:eastAsia="楷体_GB2312" w:hAnsi="Arial" w:cs="Arial"/>
                <w:color w:val="000000"/>
                <w:sz w:val="18"/>
                <w:szCs w:val="18"/>
              </w:rPr>
              <w:t>中驰国际</w:t>
            </w:r>
            <w:proofErr w:type="gramEnd"/>
            <w:r w:rsidRPr="0058209D">
              <w:rPr>
                <w:rFonts w:ascii="Arial" w:eastAsia="楷体_GB2312" w:hAnsi="Arial" w:cs="Arial"/>
                <w:color w:val="000000"/>
                <w:sz w:val="18"/>
                <w:szCs w:val="18"/>
              </w:rPr>
              <w:t>城</w:t>
            </w:r>
            <w:r w:rsidRPr="0058209D">
              <w:rPr>
                <w:rFonts w:ascii="Arial" w:eastAsia="楷体_GB2312" w:hAnsi="Arial" w:cs="Arial"/>
                <w:color w:val="000000"/>
                <w:sz w:val="18"/>
                <w:szCs w:val="18"/>
              </w:rPr>
              <w:t>A</w:t>
            </w:r>
            <w:r w:rsidRPr="0058209D">
              <w:rPr>
                <w:rFonts w:ascii="Arial" w:eastAsia="楷体_GB2312" w:hAnsi="Arial" w:cs="Arial"/>
                <w:color w:val="000000"/>
                <w:sz w:val="18"/>
                <w:szCs w:val="18"/>
              </w:rPr>
              <w:t>区</w:t>
            </w:r>
            <w:r w:rsidRPr="0058209D">
              <w:rPr>
                <w:rFonts w:ascii="Arial" w:eastAsia="楷体_GB2312" w:hAnsi="Arial" w:cs="Arial"/>
                <w:color w:val="000000"/>
                <w:sz w:val="18"/>
                <w:szCs w:val="18"/>
              </w:rPr>
              <w:t>10</w:t>
            </w:r>
            <w:r w:rsidRPr="0058209D">
              <w:rPr>
                <w:rFonts w:ascii="Arial" w:eastAsia="楷体_GB2312" w:hAnsi="Arial" w:cs="Arial"/>
                <w:color w:val="000000"/>
                <w:sz w:val="18"/>
                <w:szCs w:val="18"/>
              </w:rPr>
              <w:t>号楼</w:t>
            </w:r>
            <w:r w:rsidRPr="0058209D">
              <w:rPr>
                <w:rFonts w:ascii="Arial" w:eastAsia="楷体_GB2312" w:hAnsi="Arial" w:cs="Arial"/>
                <w:color w:val="000000"/>
                <w:sz w:val="18"/>
                <w:szCs w:val="18"/>
              </w:rPr>
              <w:t>3-7-2</w:t>
            </w:r>
            <w:r w:rsidRPr="0058209D">
              <w:rPr>
                <w:rFonts w:ascii="Arial" w:eastAsia="楷体_GB2312" w:hAnsi="Arial" w:cs="Arial"/>
                <w:color w:val="000000"/>
                <w:sz w:val="18"/>
                <w:szCs w:val="18"/>
              </w:rPr>
              <w:t>（面积：</w:t>
            </w:r>
            <w:r w:rsidRPr="0058209D">
              <w:rPr>
                <w:rFonts w:ascii="Arial" w:eastAsia="楷体_GB2312" w:hAnsi="Arial" w:cs="Arial"/>
                <w:color w:val="000000"/>
                <w:sz w:val="18"/>
                <w:szCs w:val="18"/>
              </w:rPr>
              <w:t>79.99</w:t>
            </w:r>
            <w:r w:rsidRPr="0058209D">
              <w:rPr>
                <w:rFonts w:ascii="Arial" w:hAnsi="Arial" w:cs="Arial"/>
                <w:color w:val="000000"/>
                <w:sz w:val="18"/>
                <w:szCs w:val="18"/>
              </w:rPr>
              <w:t>㎡</w:t>
            </w:r>
            <w:r w:rsidRPr="0058209D">
              <w:rPr>
                <w:rFonts w:ascii="Arial" w:eastAsia="楷体_GB2312" w:hAnsi="楷体_GB2312" w:cs="Arial"/>
                <w:color w:val="000000"/>
                <w:sz w:val="18"/>
                <w:szCs w:val="18"/>
              </w:rPr>
              <w:t>）</w:t>
            </w:r>
          </w:p>
        </w:tc>
        <w:tc>
          <w:tcPr>
            <w:tcW w:w="1559" w:type="dxa"/>
            <w:tcBorders>
              <w:top w:val="nil"/>
              <w:left w:val="nil"/>
              <w:bottom w:val="single" w:sz="4" w:space="0" w:color="auto"/>
              <w:right w:val="single" w:sz="4" w:space="0" w:color="auto"/>
            </w:tcBorders>
            <w:shd w:val="clear" w:color="auto" w:fill="auto"/>
            <w:vAlign w:val="center"/>
          </w:tcPr>
          <w:p w:rsidR="008503C7" w:rsidRPr="0058209D" w:rsidRDefault="008503C7" w:rsidP="00B60711">
            <w:pPr>
              <w:widowControl/>
              <w:jc w:val="center"/>
              <w:rPr>
                <w:rFonts w:ascii="Arial" w:eastAsia="楷体_GB2312" w:hAnsi="Arial" w:cs="Arial"/>
                <w:color w:val="000000"/>
                <w:kern w:val="0"/>
                <w:sz w:val="18"/>
                <w:szCs w:val="18"/>
              </w:rPr>
            </w:pPr>
            <w:r w:rsidRPr="0058209D">
              <w:rPr>
                <w:rFonts w:ascii="Arial" w:eastAsia="楷体_GB2312" w:hAnsi="Arial" w:cs="Arial"/>
                <w:color w:val="000000"/>
                <w:kern w:val="0"/>
                <w:sz w:val="18"/>
                <w:szCs w:val="18"/>
              </w:rPr>
              <w:t>总价（万元）</w:t>
            </w:r>
          </w:p>
        </w:tc>
        <w:tc>
          <w:tcPr>
            <w:tcW w:w="1418" w:type="dxa"/>
            <w:tcBorders>
              <w:top w:val="nil"/>
              <w:left w:val="nil"/>
              <w:bottom w:val="single" w:sz="4" w:space="0" w:color="auto"/>
              <w:right w:val="single" w:sz="4" w:space="0" w:color="auto"/>
            </w:tcBorders>
            <w:shd w:val="clear" w:color="auto" w:fill="auto"/>
            <w:vAlign w:val="center"/>
          </w:tcPr>
          <w:p w:rsidR="008503C7" w:rsidRPr="0058209D" w:rsidRDefault="008503C7" w:rsidP="008503C7">
            <w:pPr>
              <w:jc w:val="center"/>
              <w:rPr>
                <w:rFonts w:ascii="Arial" w:eastAsia="楷体_GB2312" w:hAnsi="Arial" w:cs="Arial"/>
                <w:sz w:val="18"/>
                <w:szCs w:val="18"/>
              </w:rPr>
            </w:pPr>
            <w:r w:rsidRPr="0058209D">
              <w:rPr>
                <w:rFonts w:ascii="Arial" w:eastAsia="楷体_GB2312" w:hAnsi="Arial" w:cs="Arial"/>
                <w:sz w:val="18"/>
                <w:szCs w:val="18"/>
              </w:rPr>
              <w:t>16.22</w:t>
            </w:r>
          </w:p>
        </w:tc>
        <w:tc>
          <w:tcPr>
            <w:tcW w:w="1380" w:type="dxa"/>
            <w:tcBorders>
              <w:top w:val="nil"/>
              <w:left w:val="nil"/>
              <w:bottom w:val="single" w:sz="4" w:space="0" w:color="auto"/>
              <w:right w:val="single" w:sz="4" w:space="0" w:color="auto"/>
            </w:tcBorders>
            <w:shd w:val="clear" w:color="auto" w:fill="auto"/>
            <w:vAlign w:val="center"/>
          </w:tcPr>
          <w:p w:rsidR="008503C7" w:rsidRPr="0058209D" w:rsidRDefault="008503C7" w:rsidP="001B3FB5">
            <w:pPr>
              <w:jc w:val="center"/>
              <w:rPr>
                <w:rFonts w:ascii="Arial" w:eastAsia="楷体_GB2312" w:hAnsi="Arial" w:cs="Arial"/>
                <w:sz w:val="18"/>
                <w:szCs w:val="18"/>
              </w:rPr>
            </w:pPr>
            <w:r w:rsidRPr="0058209D">
              <w:rPr>
                <w:rFonts w:ascii="Arial" w:eastAsia="楷体_GB2312" w:hAnsi="Arial" w:cs="Arial"/>
                <w:sz w:val="18"/>
                <w:szCs w:val="18"/>
              </w:rPr>
              <w:t>15.13</w:t>
            </w:r>
          </w:p>
        </w:tc>
        <w:tc>
          <w:tcPr>
            <w:tcW w:w="1275" w:type="dxa"/>
            <w:tcBorders>
              <w:top w:val="nil"/>
              <w:left w:val="nil"/>
              <w:bottom w:val="single" w:sz="4" w:space="0" w:color="auto"/>
              <w:right w:val="single" w:sz="4" w:space="0" w:color="auto"/>
            </w:tcBorders>
            <w:shd w:val="clear" w:color="auto" w:fill="auto"/>
            <w:noWrap/>
            <w:vAlign w:val="center"/>
          </w:tcPr>
          <w:p w:rsidR="008503C7" w:rsidRPr="0058209D" w:rsidRDefault="008503C7" w:rsidP="00FE24B8">
            <w:pPr>
              <w:jc w:val="center"/>
              <w:rPr>
                <w:rFonts w:ascii="Arial" w:eastAsia="楷体_GB2312" w:hAnsi="Arial" w:cs="Arial"/>
                <w:sz w:val="18"/>
                <w:szCs w:val="18"/>
              </w:rPr>
            </w:pPr>
            <w:r w:rsidRPr="0058209D">
              <w:rPr>
                <w:rFonts w:ascii="Arial" w:eastAsia="楷体_GB2312" w:hAnsi="Arial" w:cs="Arial"/>
                <w:sz w:val="18"/>
                <w:szCs w:val="18"/>
              </w:rPr>
              <w:t>16.22</w:t>
            </w:r>
          </w:p>
        </w:tc>
      </w:tr>
      <w:tr w:rsidR="008503C7" w:rsidRPr="0058209D" w:rsidTr="008503C7">
        <w:trPr>
          <w:trHeight w:val="390"/>
          <w:jc w:val="center"/>
        </w:trPr>
        <w:tc>
          <w:tcPr>
            <w:tcW w:w="2566" w:type="dxa"/>
            <w:vMerge/>
            <w:tcBorders>
              <w:left w:val="single" w:sz="4" w:space="0" w:color="auto"/>
              <w:bottom w:val="single" w:sz="4" w:space="0" w:color="auto"/>
              <w:right w:val="single" w:sz="4" w:space="0" w:color="auto"/>
            </w:tcBorders>
            <w:vAlign w:val="center"/>
          </w:tcPr>
          <w:p w:rsidR="008503C7" w:rsidRPr="0058209D" w:rsidRDefault="008503C7" w:rsidP="00E830FF">
            <w:pPr>
              <w:widowControl/>
              <w:jc w:val="left"/>
              <w:rPr>
                <w:rFonts w:ascii="Arial" w:eastAsia="楷体_GB2312" w:hAnsi="Arial" w:cs="Arial"/>
                <w:color w:val="000000"/>
                <w:kern w:val="0"/>
                <w:sz w:val="18"/>
                <w:szCs w:val="18"/>
              </w:rPr>
            </w:pPr>
          </w:p>
        </w:tc>
        <w:tc>
          <w:tcPr>
            <w:tcW w:w="1559" w:type="dxa"/>
            <w:tcBorders>
              <w:top w:val="nil"/>
              <w:left w:val="nil"/>
              <w:bottom w:val="single" w:sz="4" w:space="0" w:color="auto"/>
              <w:right w:val="single" w:sz="4" w:space="0" w:color="auto"/>
            </w:tcBorders>
            <w:shd w:val="clear" w:color="auto" w:fill="auto"/>
            <w:vAlign w:val="center"/>
          </w:tcPr>
          <w:p w:rsidR="008503C7" w:rsidRPr="0058209D" w:rsidRDefault="008503C7" w:rsidP="00B60711">
            <w:pPr>
              <w:widowControl/>
              <w:jc w:val="center"/>
              <w:rPr>
                <w:rFonts w:ascii="Arial" w:eastAsia="楷体_GB2312" w:hAnsi="Arial" w:cs="Arial"/>
                <w:color w:val="000000"/>
                <w:kern w:val="0"/>
                <w:sz w:val="18"/>
                <w:szCs w:val="18"/>
              </w:rPr>
            </w:pPr>
            <w:r w:rsidRPr="0058209D">
              <w:rPr>
                <w:rFonts w:ascii="Arial" w:eastAsia="楷体_GB2312" w:hAnsi="Arial" w:cs="Arial"/>
                <w:color w:val="000000"/>
                <w:kern w:val="0"/>
                <w:sz w:val="18"/>
                <w:szCs w:val="18"/>
              </w:rPr>
              <w:t>单价（元</w:t>
            </w:r>
            <w:r w:rsidRPr="0058209D">
              <w:rPr>
                <w:rFonts w:ascii="Arial" w:eastAsia="楷体_GB2312" w:hAnsi="Arial" w:cs="Arial"/>
                <w:color w:val="000000"/>
                <w:kern w:val="0"/>
                <w:sz w:val="18"/>
                <w:szCs w:val="18"/>
              </w:rPr>
              <w:t>/m</w:t>
            </w:r>
            <w:r w:rsidRPr="0058209D">
              <w:rPr>
                <w:rFonts w:ascii="Arial" w:eastAsia="楷体_GB2312" w:hAnsi="Arial" w:cs="Arial"/>
                <w:color w:val="000000"/>
                <w:kern w:val="0"/>
                <w:sz w:val="18"/>
                <w:szCs w:val="18"/>
                <w:vertAlign w:val="superscript"/>
              </w:rPr>
              <w:t>2</w:t>
            </w:r>
            <w:r w:rsidRPr="0058209D">
              <w:rPr>
                <w:rFonts w:ascii="Arial" w:eastAsia="楷体_GB2312" w:hAnsi="Arial" w:cs="Arial"/>
                <w:color w:val="000000"/>
                <w:kern w:val="0"/>
                <w:sz w:val="18"/>
                <w:szCs w:val="18"/>
              </w:rPr>
              <w:t>）</w:t>
            </w:r>
          </w:p>
        </w:tc>
        <w:tc>
          <w:tcPr>
            <w:tcW w:w="1418" w:type="dxa"/>
            <w:tcBorders>
              <w:top w:val="nil"/>
              <w:left w:val="nil"/>
              <w:bottom w:val="single" w:sz="4" w:space="0" w:color="auto"/>
              <w:right w:val="single" w:sz="4" w:space="0" w:color="auto"/>
            </w:tcBorders>
            <w:shd w:val="clear" w:color="auto" w:fill="auto"/>
            <w:vAlign w:val="center"/>
          </w:tcPr>
          <w:p w:rsidR="008503C7" w:rsidRPr="0058209D" w:rsidRDefault="008503C7" w:rsidP="008503C7">
            <w:pPr>
              <w:jc w:val="center"/>
              <w:rPr>
                <w:rFonts w:ascii="Arial" w:eastAsia="楷体_GB2312" w:hAnsi="Arial" w:cs="Arial"/>
                <w:sz w:val="18"/>
                <w:szCs w:val="18"/>
              </w:rPr>
            </w:pPr>
            <w:r w:rsidRPr="0058209D">
              <w:rPr>
                <w:rFonts w:ascii="Arial" w:eastAsia="楷体_GB2312" w:hAnsi="Arial" w:cs="Arial"/>
                <w:sz w:val="18"/>
                <w:szCs w:val="18"/>
              </w:rPr>
              <w:t>2,028.00</w:t>
            </w:r>
          </w:p>
        </w:tc>
        <w:tc>
          <w:tcPr>
            <w:tcW w:w="1380" w:type="dxa"/>
            <w:tcBorders>
              <w:top w:val="nil"/>
              <w:left w:val="nil"/>
              <w:bottom w:val="single" w:sz="4" w:space="0" w:color="auto"/>
              <w:right w:val="single" w:sz="4" w:space="0" w:color="auto"/>
            </w:tcBorders>
            <w:shd w:val="clear" w:color="auto" w:fill="auto"/>
            <w:vAlign w:val="center"/>
          </w:tcPr>
          <w:p w:rsidR="008503C7" w:rsidRPr="0058209D" w:rsidRDefault="008503C7" w:rsidP="001B3FB5">
            <w:pPr>
              <w:jc w:val="center"/>
              <w:rPr>
                <w:rFonts w:ascii="Arial" w:eastAsia="楷体_GB2312" w:hAnsi="Arial" w:cs="Arial"/>
                <w:color w:val="000000"/>
                <w:sz w:val="18"/>
                <w:szCs w:val="18"/>
              </w:rPr>
            </w:pPr>
            <w:r w:rsidRPr="0058209D">
              <w:rPr>
                <w:rFonts w:ascii="Arial" w:eastAsia="楷体_GB2312" w:hAnsi="Arial" w:cs="Arial"/>
                <w:color w:val="000000"/>
                <w:sz w:val="18"/>
                <w:szCs w:val="18"/>
              </w:rPr>
              <w:t>1,892.00</w:t>
            </w:r>
          </w:p>
        </w:tc>
        <w:tc>
          <w:tcPr>
            <w:tcW w:w="1275" w:type="dxa"/>
            <w:tcBorders>
              <w:top w:val="nil"/>
              <w:left w:val="nil"/>
              <w:bottom w:val="single" w:sz="4" w:space="0" w:color="auto"/>
              <w:right w:val="single" w:sz="4" w:space="0" w:color="auto"/>
            </w:tcBorders>
            <w:shd w:val="clear" w:color="auto" w:fill="auto"/>
            <w:noWrap/>
            <w:vAlign w:val="center"/>
          </w:tcPr>
          <w:p w:rsidR="008503C7" w:rsidRPr="0058209D" w:rsidRDefault="008503C7" w:rsidP="00FE24B8">
            <w:pPr>
              <w:jc w:val="center"/>
              <w:rPr>
                <w:rFonts w:ascii="Arial" w:eastAsia="楷体_GB2312" w:hAnsi="Arial" w:cs="Arial"/>
                <w:sz w:val="18"/>
                <w:szCs w:val="18"/>
              </w:rPr>
            </w:pPr>
            <w:r w:rsidRPr="0058209D">
              <w:rPr>
                <w:rFonts w:ascii="Arial" w:eastAsia="楷体_GB2312" w:hAnsi="Arial" w:cs="Arial"/>
                <w:sz w:val="18"/>
                <w:szCs w:val="18"/>
              </w:rPr>
              <w:t>2,028.00</w:t>
            </w:r>
          </w:p>
        </w:tc>
      </w:tr>
      <w:tr w:rsidR="008503C7" w:rsidRPr="0058209D" w:rsidTr="008503C7">
        <w:trPr>
          <w:trHeight w:val="390"/>
          <w:jc w:val="center"/>
        </w:trPr>
        <w:tc>
          <w:tcPr>
            <w:tcW w:w="2566" w:type="dxa"/>
            <w:vMerge w:val="restart"/>
            <w:tcBorders>
              <w:top w:val="nil"/>
              <w:left w:val="single" w:sz="4" w:space="0" w:color="auto"/>
              <w:right w:val="single" w:sz="4" w:space="0" w:color="auto"/>
            </w:tcBorders>
            <w:vAlign w:val="center"/>
          </w:tcPr>
          <w:p w:rsidR="008503C7" w:rsidRPr="0058209D" w:rsidRDefault="008503C7">
            <w:pPr>
              <w:rPr>
                <w:rFonts w:ascii="Arial" w:eastAsia="楷体_GB2312" w:hAnsi="Arial" w:cs="Arial"/>
                <w:color w:val="000000"/>
                <w:sz w:val="18"/>
                <w:szCs w:val="18"/>
              </w:rPr>
            </w:pPr>
            <w:r w:rsidRPr="0058209D">
              <w:rPr>
                <w:rFonts w:ascii="Arial" w:eastAsia="楷体_GB2312" w:hAnsi="Arial" w:cs="Arial"/>
                <w:color w:val="000000"/>
                <w:sz w:val="18"/>
                <w:szCs w:val="18"/>
              </w:rPr>
              <w:t>估价对象</w:t>
            </w:r>
            <w:r w:rsidRPr="0058209D">
              <w:rPr>
                <w:rFonts w:ascii="Arial" w:eastAsia="楷体_GB2312" w:hAnsi="Arial" w:cs="Arial"/>
                <w:color w:val="000000"/>
                <w:sz w:val="18"/>
                <w:szCs w:val="18"/>
              </w:rPr>
              <w:t>5</w:t>
            </w:r>
            <w:r w:rsidRPr="0058209D">
              <w:rPr>
                <w:rFonts w:ascii="Arial" w:eastAsia="楷体_GB2312" w:hAnsi="Arial" w:cs="Arial"/>
                <w:color w:val="000000"/>
                <w:sz w:val="18"/>
                <w:szCs w:val="18"/>
              </w:rPr>
              <w:t>：</w:t>
            </w:r>
            <w:proofErr w:type="gramStart"/>
            <w:r w:rsidRPr="0058209D">
              <w:rPr>
                <w:rFonts w:ascii="Arial" w:eastAsia="楷体_GB2312" w:hAnsi="Arial" w:cs="Arial"/>
                <w:color w:val="000000"/>
                <w:sz w:val="18"/>
                <w:szCs w:val="18"/>
              </w:rPr>
              <w:t>中驰国际</w:t>
            </w:r>
            <w:proofErr w:type="gramEnd"/>
            <w:r w:rsidRPr="0058209D">
              <w:rPr>
                <w:rFonts w:ascii="Arial" w:eastAsia="楷体_GB2312" w:hAnsi="Arial" w:cs="Arial"/>
                <w:color w:val="000000"/>
                <w:sz w:val="18"/>
                <w:szCs w:val="18"/>
              </w:rPr>
              <w:t>城三期</w:t>
            </w:r>
            <w:r w:rsidRPr="0058209D">
              <w:rPr>
                <w:rFonts w:ascii="Arial" w:eastAsia="楷体_GB2312" w:hAnsi="Arial" w:cs="Arial"/>
                <w:color w:val="000000"/>
                <w:sz w:val="18"/>
                <w:szCs w:val="18"/>
              </w:rPr>
              <w:t>A</w:t>
            </w:r>
            <w:r w:rsidRPr="0058209D">
              <w:rPr>
                <w:rFonts w:ascii="Arial" w:eastAsia="楷体_GB2312" w:hAnsi="Arial" w:cs="Arial"/>
                <w:color w:val="000000"/>
                <w:sz w:val="18"/>
                <w:szCs w:val="18"/>
              </w:rPr>
              <w:t>区</w:t>
            </w:r>
            <w:r w:rsidRPr="0058209D">
              <w:rPr>
                <w:rFonts w:ascii="Arial" w:eastAsia="楷体_GB2312" w:hAnsi="Arial" w:cs="Arial"/>
                <w:color w:val="000000"/>
                <w:sz w:val="18"/>
                <w:szCs w:val="18"/>
              </w:rPr>
              <w:t>12</w:t>
            </w:r>
            <w:r w:rsidRPr="0058209D">
              <w:rPr>
                <w:rFonts w:ascii="Arial" w:eastAsia="楷体_GB2312" w:hAnsi="Arial" w:cs="Arial"/>
                <w:color w:val="000000"/>
                <w:sz w:val="18"/>
                <w:szCs w:val="18"/>
              </w:rPr>
              <w:t>号楼</w:t>
            </w:r>
            <w:r w:rsidRPr="0058209D">
              <w:rPr>
                <w:rFonts w:ascii="Arial" w:eastAsia="楷体_GB2312" w:hAnsi="Arial" w:cs="Arial"/>
                <w:color w:val="000000"/>
                <w:sz w:val="18"/>
                <w:szCs w:val="18"/>
              </w:rPr>
              <w:t>1-7-1</w:t>
            </w:r>
            <w:r w:rsidRPr="0058209D">
              <w:rPr>
                <w:rFonts w:ascii="Arial" w:eastAsia="楷体_GB2312" w:hAnsi="Arial" w:cs="Arial"/>
                <w:color w:val="000000"/>
                <w:sz w:val="18"/>
                <w:szCs w:val="18"/>
              </w:rPr>
              <w:t>（面积：</w:t>
            </w:r>
            <w:r w:rsidRPr="0058209D">
              <w:rPr>
                <w:rFonts w:ascii="Arial" w:eastAsia="楷体_GB2312" w:hAnsi="Arial" w:cs="Arial"/>
                <w:color w:val="000000"/>
                <w:sz w:val="18"/>
                <w:szCs w:val="18"/>
              </w:rPr>
              <w:t>95.43</w:t>
            </w:r>
            <w:r w:rsidRPr="0058209D">
              <w:rPr>
                <w:rFonts w:ascii="Arial" w:hAnsi="Arial" w:cs="Arial"/>
                <w:color w:val="000000"/>
                <w:sz w:val="18"/>
                <w:szCs w:val="18"/>
              </w:rPr>
              <w:t>㎡</w:t>
            </w:r>
            <w:r w:rsidRPr="0058209D">
              <w:rPr>
                <w:rFonts w:ascii="Arial" w:eastAsia="楷体_GB2312" w:hAnsi="楷体_GB2312" w:cs="Arial"/>
                <w:color w:val="000000"/>
                <w:sz w:val="18"/>
                <w:szCs w:val="18"/>
              </w:rPr>
              <w:t>）</w:t>
            </w:r>
          </w:p>
        </w:tc>
        <w:tc>
          <w:tcPr>
            <w:tcW w:w="1559" w:type="dxa"/>
            <w:tcBorders>
              <w:top w:val="nil"/>
              <w:left w:val="nil"/>
              <w:bottom w:val="single" w:sz="4" w:space="0" w:color="auto"/>
              <w:right w:val="single" w:sz="4" w:space="0" w:color="auto"/>
            </w:tcBorders>
            <w:shd w:val="clear" w:color="auto" w:fill="auto"/>
            <w:vAlign w:val="center"/>
          </w:tcPr>
          <w:p w:rsidR="008503C7" w:rsidRPr="0058209D" w:rsidRDefault="008503C7" w:rsidP="00B60711">
            <w:pPr>
              <w:widowControl/>
              <w:jc w:val="center"/>
              <w:rPr>
                <w:rFonts w:ascii="Arial" w:eastAsia="楷体_GB2312" w:hAnsi="Arial" w:cs="Arial"/>
                <w:color w:val="000000"/>
                <w:kern w:val="0"/>
                <w:sz w:val="18"/>
                <w:szCs w:val="18"/>
              </w:rPr>
            </w:pPr>
            <w:r w:rsidRPr="0058209D">
              <w:rPr>
                <w:rFonts w:ascii="Arial" w:eastAsia="楷体_GB2312" w:hAnsi="Arial" w:cs="Arial"/>
                <w:color w:val="000000"/>
                <w:kern w:val="0"/>
                <w:sz w:val="18"/>
                <w:szCs w:val="18"/>
              </w:rPr>
              <w:t>总价（万元）</w:t>
            </w:r>
          </w:p>
        </w:tc>
        <w:tc>
          <w:tcPr>
            <w:tcW w:w="1418" w:type="dxa"/>
            <w:tcBorders>
              <w:top w:val="nil"/>
              <w:left w:val="nil"/>
              <w:bottom w:val="single" w:sz="4" w:space="0" w:color="auto"/>
              <w:right w:val="single" w:sz="4" w:space="0" w:color="auto"/>
            </w:tcBorders>
            <w:shd w:val="clear" w:color="auto" w:fill="auto"/>
            <w:vAlign w:val="center"/>
          </w:tcPr>
          <w:p w:rsidR="008503C7" w:rsidRPr="0058209D" w:rsidRDefault="008503C7" w:rsidP="008503C7">
            <w:pPr>
              <w:jc w:val="center"/>
              <w:rPr>
                <w:rFonts w:ascii="Arial" w:eastAsia="楷体_GB2312" w:hAnsi="Arial" w:cs="Arial"/>
                <w:sz w:val="18"/>
                <w:szCs w:val="18"/>
              </w:rPr>
            </w:pPr>
            <w:r w:rsidRPr="0058209D">
              <w:rPr>
                <w:rFonts w:ascii="Arial" w:eastAsia="楷体_GB2312" w:hAnsi="Arial" w:cs="Arial"/>
                <w:sz w:val="18"/>
                <w:szCs w:val="18"/>
              </w:rPr>
              <w:t>19.35</w:t>
            </w:r>
          </w:p>
        </w:tc>
        <w:tc>
          <w:tcPr>
            <w:tcW w:w="1380" w:type="dxa"/>
            <w:tcBorders>
              <w:top w:val="nil"/>
              <w:left w:val="nil"/>
              <w:bottom w:val="single" w:sz="4" w:space="0" w:color="auto"/>
              <w:right w:val="single" w:sz="4" w:space="0" w:color="auto"/>
            </w:tcBorders>
            <w:shd w:val="clear" w:color="auto" w:fill="auto"/>
            <w:vAlign w:val="center"/>
          </w:tcPr>
          <w:p w:rsidR="008503C7" w:rsidRPr="0058209D" w:rsidRDefault="008503C7" w:rsidP="001B3FB5">
            <w:pPr>
              <w:jc w:val="center"/>
              <w:rPr>
                <w:rFonts w:ascii="Arial" w:eastAsia="楷体_GB2312" w:hAnsi="Arial" w:cs="Arial"/>
                <w:sz w:val="18"/>
                <w:szCs w:val="18"/>
              </w:rPr>
            </w:pPr>
            <w:r w:rsidRPr="0058209D">
              <w:rPr>
                <w:rFonts w:ascii="Arial" w:eastAsia="楷体_GB2312" w:hAnsi="Arial" w:cs="Arial"/>
                <w:sz w:val="18"/>
                <w:szCs w:val="18"/>
              </w:rPr>
              <w:t>18.06</w:t>
            </w:r>
          </w:p>
        </w:tc>
        <w:tc>
          <w:tcPr>
            <w:tcW w:w="1275" w:type="dxa"/>
            <w:tcBorders>
              <w:top w:val="nil"/>
              <w:left w:val="nil"/>
              <w:bottom w:val="single" w:sz="4" w:space="0" w:color="auto"/>
              <w:right w:val="single" w:sz="4" w:space="0" w:color="auto"/>
            </w:tcBorders>
            <w:shd w:val="clear" w:color="auto" w:fill="auto"/>
            <w:noWrap/>
            <w:vAlign w:val="center"/>
          </w:tcPr>
          <w:p w:rsidR="008503C7" w:rsidRPr="0058209D" w:rsidRDefault="008503C7" w:rsidP="00FE24B8">
            <w:pPr>
              <w:jc w:val="center"/>
              <w:rPr>
                <w:rFonts w:ascii="Arial" w:eastAsia="楷体_GB2312" w:hAnsi="Arial" w:cs="Arial"/>
                <w:sz w:val="18"/>
                <w:szCs w:val="18"/>
              </w:rPr>
            </w:pPr>
            <w:r w:rsidRPr="0058209D">
              <w:rPr>
                <w:rFonts w:ascii="Arial" w:eastAsia="楷体_GB2312" w:hAnsi="Arial" w:cs="Arial"/>
                <w:sz w:val="18"/>
                <w:szCs w:val="18"/>
              </w:rPr>
              <w:t>19.35</w:t>
            </w:r>
          </w:p>
        </w:tc>
      </w:tr>
      <w:tr w:rsidR="008503C7" w:rsidRPr="0058209D" w:rsidTr="008503C7">
        <w:trPr>
          <w:trHeight w:val="390"/>
          <w:jc w:val="center"/>
        </w:trPr>
        <w:tc>
          <w:tcPr>
            <w:tcW w:w="2566" w:type="dxa"/>
            <w:vMerge/>
            <w:tcBorders>
              <w:left w:val="single" w:sz="4" w:space="0" w:color="auto"/>
              <w:bottom w:val="single" w:sz="4" w:space="0" w:color="auto"/>
              <w:right w:val="single" w:sz="4" w:space="0" w:color="auto"/>
            </w:tcBorders>
            <w:vAlign w:val="center"/>
          </w:tcPr>
          <w:p w:rsidR="008503C7" w:rsidRPr="0058209D" w:rsidRDefault="008503C7" w:rsidP="00E830FF">
            <w:pPr>
              <w:widowControl/>
              <w:jc w:val="left"/>
              <w:rPr>
                <w:rFonts w:ascii="Arial" w:eastAsia="楷体_GB2312" w:hAnsi="Arial" w:cs="Arial"/>
                <w:color w:val="000000"/>
                <w:kern w:val="0"/>
                <w:sz w:val="18"/>
                <w:szCs w:val="18"/>
              </w:rPr>
            </w:pPr>
          </w:p>
        </w:tc>
        <w:tc>
          <w:tcPr>
            <w:tcW w:w="1559" w:type="dxa"/>
            <w:tcBorders>
              <w:top w:val="nil"/>
              <w:left w:val="nil"/>
              <w:bottom w:val="single" w:sz="4" w:space="0" w:color="auto"/>
              <w:right w:val="single" w:sz="4" w:space="0" w:color="auto"/>
            </w:tcBorders>
            <w:shd w:val="clear" w:color="auto" w:fill="auto"/>
            <w:vAlign w:val="center"/>
          </w:tcPr>
          <w:p w:rsidR="008503C7" w:rsidRPr="0058209D" w:rsidRDefault="008503C7" w:rsidP="00B60711">
            <w:pPr>
              <w:widowControl/>
              <w:jc w:val="center"/>
              <w:rPr>
                <w:rFonts w:ascii="Arial" w:eastAsia="楷体_GB2312" w:hAnsi="Arial" w:cs="Arial"/>
                <w:color w:val="000000"/>
                <w:kern w:val="0"/>
                <w:sz w:val="18"/>
                <w:szCs w:val="18"/>
              </w:rPr>
            </w:pPr>
            <w:r w:rsidRPr="0058209D">
              <w:rPr>
                <w:rFonts w:ascii="Arial" w:eastAsia="楷体_GB2312" w:hAnsi="Arial" w:cs="Arial"/>
                <w:color w:val="000000"/>
                <w:kern w:val="0"/>
                <w:sz w:val="18"/>
                <w:szCs w:val="18"/>
              </w:rPr>
              <w:t>单价（元</w:t>
            </w:r>
            <w:r w:rsidRPr="0058209D">
              <w:rPr>
                <w:rFonts w:ascii="Arial" w:eastAsia="楷体_GB2312" w:hAnsi="Arial" w:cs="Arial"/>
                <w:color w:val="000000"/>
                <w:kern w:val="0"/>
                <w:sz w:val="18"/>
                <w:szCs w:val="18"/>
              </w:rPr>
              <w:t>/m</w:t>
            </w:r>
            <w:r w:rsidRPr="0058209D">
              <w:rPr>
                <w:rFonts w:ascii="Arial" w:eastAsia="楷体_GB2312" w:hAnsi="Arial" w:cs="Arial"/>
                <w:color w:val="000000"/>
                <w:kern w:val="0"/>
                <w:sz w:val="18"/>
                <w:szCs w:val="18"/>
                <w:vertAlign w:val="superscript"/>
              </w:rPr>
              <w:t>2</w:t>
            </w:r>
            <w:r w:rsidRPr="0058209D">
              <w:rPr>
                <w:rFonts w:ascii="Arial" w:eastAsia="楷体_GB2312" w:hAnsi="Arial" w:cs="Arial"/>
                <w:color w:val="000000"/>
                <w:kern w:val="0"/>
                <w:sz w:val="18"/>
                <w:szCs w:val="18"/>
              </w:rPr>
              <w:t>）</w:t>
            </w:r>
          </w:p>
        </w:tc>
        <w:tc>
          <w:tcPr>
            <w:tcW w:w="1418" w:type="dxa"/>
            <w:tcBorders>
              <w:top w:val="nil"/>
              <w:left w:val="nil"/>
              <w:bottom w:val="single" w:sz="4" w:space="0" w:color="auto"/>
              <w:right w:val="single" w:sz="4" w:space="0" w:color="auto"/>
            </w:tcBorders>
            <w:shd w:val="clear" w:color="auto" w:fill="auto"/>
            <w:vAlign w:val="center"/>
          </w:tcPr>
          <w:p w:rsidR="008503C7" w:rsidRPr="0058209D" w:rsidRDefault="008503C7" w:rsidP="008503C7">
            <w:pPr>
              <w:jc w:val="center"/>
              <w:rPr>
                <w:rFonts w:ascii="Arial" w:eastAsia="楷体_GB2312" w:hAnsi="Arial" w:cs="Arial"/>
                <w:sz w:val="18"/>
                <w:szCs w:val="18"/>
              </w:rPr>
            </w:pPr>
            <w:r w:rsidRPr="0058209D">
              <w:rPr>
                <w:rFonts w:ascii="Arial" w:eastAsia="楷体_GB2312" w:hAnsi="Arial" w:cs="Arial"/>
                <w:sz w:val="18"/>
                <w:szCs w:val="18"/>
              </w:rPr>
              <w:t>2,028.00</w:t>
            </w:r>
          </w:p>
        </w:tc>
        <w:tc>
          <w:tcPr>
            <w:tcW w:w="1380" w:type="dxa"/>
            <w:tcBorders>
              <w:top w:val="nil"/>
              <w:left w:val="nil"/>
              <w:bottom w:val="single" w:sz="4" w:space="0" w:color="auto"/>
              <w:right w:val="single" w:sz="4" w:space="0" w:color="auto"/>
            </w:tcBorders>
            <w:shd w:val="clear" w:color="auto" w:fill="auto"/>
            <w:vAlign w:val="center"/>
          </w:tcPr>
          <w:p w:rsidR="008503C7" w:rsidRPr="0058209D" w:rsidRDefault="008503C7" w:rsidP="001B3FB5">
            <w:pPr>
              <w:jc w:val="center"/>
              <w:rPr>
                <w:rFonts w:ascii="Arial" w:eastAsia="楷体_GB2312" w:hAnsi="Arial" w:cs="Arial"/>
                <w:color w:val="000000"/>
                <w:sz w:val="18"/>
                <w:szCs w:val="18"/>
              </w:rPr>
            </w:pPr>
            <w:r w:rsidRPr="0058209D">
              <w:rPr>
                <w:rFonts w:ascii="Arial" w:eastAsia="楷体_GB2312" w:hAnsi="Arial" w:cs="Arial"/>
                <w:color w:val="000000"/>
                <w:sz w:val="18"/>
                <w:szCs w:val="18"/>
              </w:rPr>
              <w:t>1,892.00</w:t>
            </w:r>
          </w:p>
        </w:tc>
        <w:tc>
          <w:tcPr>
            <w:tcW w:w="1275" w:type="dxa"/>
            <w:tcBorders>
              <w:top w:val="nil"/>
              <w:left w:val="nil"/>
              <w:bottom w:val="single" w:sz="4" w:space="0" w:color="auto"/>
              <w:right w:val="single" w:sz="4" w:space="0" w:color="auto"/>
            </w:tcBorders>
            <w:shd w:val="clear" w:color="auto" w:fill="auto"/>
            <w:noWrap/>
            <w:vAlign w:val="center"/>
          </w:tcPr>
          <w:p w:rsidR="008503C7" w:rsidRPr="0058209D" w:rsidRDefault="008503C7" w:rsidP="00FE24B8">
            <w:pPr>
              <w:jc w:val="center"/>
              <w:rPr>
                <w:rFonts w:ascii="Arial" w:eastAsia="楷体_GB2312" w:hAnsi="Arial" w:cs="Arial"/>
                <w:sz w:val="18"/>
                <w:szCs w:val="18"/>
              </w:rPr>
            </w:pPr>
            <w:r w:rsidRPr="0058209D">
              <w:rPr>
                <w:rFonts w:ascii="Arial" w:eastAsia="楷体_GB2312" w:hAnsi="Arial" w:cs="Arial"/>
                <w:sz w:val="18"/>
                <w:szCs w:val="18"/>
              </w:rPr>
              <w:t>2,028.00</w:t>
            </w:r>
          </w:p>
        </w:tc>
      </w:tr>
      <w:tr w:rsidR="008503C7" w:rsidRPr="0058209D" w:rsidTr="008503C7">
        <w:trPr>
          <w:trHeight w:val="390"/>
          <w:jc w:val="center"/>
        </w:trPr>
        <w:tc>
          <w:tcPr>
            <w:tcW w:w="2566" w:type="dxa"/>
            <w:vMerge w:val="restart"/>
            <w:tcBorders>
              <w:top w:val="nil"/>
              <w:left w:val="single" w:sz="4" w:space="0" w:color="auto"/>
              <w:right w:val="single" w:sz="4" w:space="0" w:color="auto"/>
            </w:tcBorders>
            <w:vAlign w:val="center"/>
          </w:tcPr>
          <w:p w:rsidR="008503C7" w:rsidRPr="0058209D" w:rsidRDefault="008503C7">
            <w:pPr>
              <w:rPr>
                <w:rFonts w:ascii="Arial" w:eastAsia="楷体_GB2312" w:hAnsi="Arial" w:cs="Arial"/>
                <w:color w:val="000000"/>
                <w:sz w:val="18"/>
                <w:szCs w:val="18"/>
              </w:rPr>
            </w:pPr>
            <w:r w:rsidRPr="0058209D">
              <w:rPr>
                <w:rFonts w:ascii="Arial" w:eastAsia="楷体_GB2312" w:hAnsi="Arial" w:cs="Arial"/>
                <w:color w:val="000000"/>
                <w:sz w:val="18"/>
                <w:szCs w:val="18"/>
              </w:rPr>
              <w:t>估价对象</w:t>
            </w:r>
            <w:r w:rsidRPr="0058209D">
              <w:rPr>
                <w:rFonts w:ascii="Arial" w:eastAsia="楷体_GB2312" w:hAnsi="Arial" w:cs="Arial"/>
                <w:color w:val="000000"/>
                <w:sz w:val="18"/>
                <w:szCs w:val="18"/>
              </w:rPr>
              <w:t>6</w:t>
            </w:r>
            <w:r w:rsidRPr="0058209D">
              <w:rPr>
                <w:rFonts w:ascii="Arial" w:eastAsia="楷体_GB2312" w:hAnsi="Arial" w:cs="Arial"/>
                <w:color w:val="000000"/>
                <w:sz w:val="18"/>
                <w:szCs w:val="18"/>
              </w:rPr>
              <w:t>：</w:t>
            </w:r>
            <w:proofErr w:type="gramStart"/>
            <w:r w:rsidRPr="0058209D">
              <w:rPr>
                <w:rFonts w:ascii="Arial" w:eastAsia="楷体_GB2312" w:hAnsi="Arial" w:cs="Arial"/>
                <w:color w:val="000000"/>
                <w:sz w:val="18"/>
                <w:szCs w:val="18"/>
              </w:rPr>
              <w:t>中驰国际</w:t>
            </w:r>
            <w:proofErr w:type="gramEnd"/>
            <w:r w:rsidRPr="0058209D">
              <w:rPr>
                <w:rFonts w:ascii="Arial" w:eastAsia="楷体_GB2312" w:hAnsi="Arial" w:cs="Arial"/>
                <w:color w:val="000000"/>
                <w:sz w:val="18"/>
                <w:szCs w:val="18"/>
              </w:rPr>
              <w:t>城</w:t>
            </w:r>
            <w:r w:rsidRPr="0058209D">
              <w:rPr>
                <w:rFonts w:ascii="Arial" w:eastAsia="楷体_GB2312" w:hAnsi="Arial" w:cs="Arial"/>
                <w:color w:val="000000"/>
                <w:sz w:val="18"/>
                <w:szCs w:val="18"/>
              </w:rPr>
              <w:t>A</w:t>
            </w:r>
            <w:r w:rsidRPr="0058209D">
              <w:rPr>
                <w:rFonts w:ascii="Arial" w:eastAsia="楷体_GB2312" w:hAnsi="Arial" w:cs="Arial"/>
                <w:color w:val="000000"/>
                <w:sz w:val="18"/>
                <w:szCs w:val="18"/>
              </w:rPr>
              <w:t>区</w:t>
            </w:r>
            <w:r w:rsidRPr="0058209D">
              <w:rPr>
                <w:rFonts w:ascii="Arial" w:eastAsia="楷体_GB2312" w:hAnsi="Arial" w:cs="Arial"/>
                <w:color w:val="000000"/>
                <w:sz w:val="18"/>
                <w:szCs w:val="18"/>
              </w:rPr>
              <w:t>9</w:t>
            </w:r>
            <w:r w:rsidRPr="0058209D">
              <w:rPr>
                <w:rFonts w:ascii="Arial" w:eastAsia="楷体_GB2312" w:hAnsi="Arial" w:cs="Arial"/>
                <w:color w:val="000000"/>
                <w:sz w:val="18"/>
                <w:szCs w:val="18"/>
              </w:rPr>
              <w:t>号楼</w:t>
            </w:r>
            <w:r w:rsidRPr="0058209D">
              <w:rPr>
                <w:rFonts w:ascii="Arial" w:eastAsia="楷体_GB2312" w:hAnsi="Arial" w:cs="Arial"/>
                <w:color w:val="000000"/>
                <w:sz w:val="18"/>
                <w:szCs w:val="18"/>
              </w:rPr>
              <w:t>3-5-1</w:t>
            </w:r>
            <w:r w:rsidRPr="0058209D">
              <w:rPr>
                <w:rFonts w:ascii="Arial" w:eastAsia="楷体_GB2312" w:hAnsi="Arial" w:cs="Arial"/>
                <w:color w:val="000000"/>
                <w:sz w:val="18"/>
                <w:szCs w:val="18"/>
              </w:rPr>
              <w:t>（面积：</w:t>
            </w:r>
            <w:r w:rsidRPr="0058209D">
              <w:rPr>
                <w:rFonts w:ascii="Arial" w:eastAsia="楷体_GB2312" w:hAnsi="Arial" w:cs="Arial"/>
                <w:color w:val="000000"/>
                <w:sz w:val="18"/>
                <w:szCs w:val="18"/>
              </w:rPr>
              <w:t>88.97</w:t>
            </w:r>
            <w:r w:rsidRPr="0058209D">
              <w:rPr>
                <w:rFonts w:ascii="Arial" w:hAnsi="Arial" w:cs="Arial"/>
                <w:color w:val="000000"/>
                <w:sz w:val="18"/>
                <w:szCs w:val="18"/>
              </w:rPr>
              <w:t>㎡</w:t>
            </w:r>
            <w:r w:rsidRPr="0058209D">
              <w:rPr>
                <w:rFonts w:ascii="Arial" w:eastAsia="楷体_GB2312" w:hAnsi="楷体_GB2312" w:cs="Arial"/>
                <w:color w:val="000000"/>
                <w:sz w:val="18"/>
                <w:szCs w:val="18"/>
              </w:rPr>
              <w:t>）</w:t>
            </w:r>
          </w:p>
        </w:tc>
        <w:tc>
          <w:tcPr>
            <w:tcW w:w="1559" w:type="dxa"/>
            <w:tcBorders>
              <w:top w:val="nil"/>
              <w:left w:val="nil"/>
              <w:bottom w:val="single" w:sz="4" w:space="0" w:color="auto"/>
              <w:right w:val="single" w:sz="4" w:space="0" w:color="auto"/>
            </w:tcBorders>
            <w:shd w:val="clear" w:color="auto" w:fill="auto"/>
            <w:vAlign w:val="center"/>
          </w:tcPr>
          <w:p w:rsidR="008503C7" w:rsidRPr="0058209D" w:rsidRDefault="008503C7" w:rsidP="00B60711">
            <w:pPr>
              <w:widowControl/>
              <w:jc w:val="center"/>
              <w:rPr>
                <w:rFonts w:ascii="Arial" w:eastAsia="楷体_GB2312" w:hAnsi="Arial" w:cs="Arial"/>
                <w:color w:val="000000"/>
                <w:kern w:val="0"/>
                <w:sz w:val="18"/>
                <w:szCs w:val="18"/>
              </w:rPr>
            </w:pPr>
            <w:r w:rsidRPr="0058209D">
              <w:rPr>
                <w:rFonts w:ascii="Arial" w:eastAsia="楷体_GB2312" w:hAnsi="Arial" w:cs="Arial"/>
                <w:color w:val="000000"/>
                <w:kern w:val="0"/>
                <w:sz w:val="18"/>
                <w:szCs w:val="18"/>
              </w:rPr>
              <w:t>总价（万元）</w:t>
            </w:r>
          </w:p>
        </w:tc>
        <w:tc>
          <w:tcPr>
            <w:tcW w:w="1418" w:type="dxa"/>
            <w:tcBorders>
              <w:top w:val="nil"/>
              <w:left w:val="nil"/>
              <w:bottom w:val="single" w:sz="4" w:space="0" w:color="auto"/>
              <w:right w:val="single" w:sz="4" w:space="0" w:color="auto"/>
            </w:tcBorders>
            <w:shd w:val="clear" w:color="auto" w:fill="auto"/>
            <w:vAlign w:val="center"/>
          </w:tcPr>
          <w:p w:rsidR="008503C7" w:rsidRPr="0058209D" w:rsidRDefault="008503C7" w:rsidP="008503C7">
            <w:pPr>
              <w:jc w:val="center"/>
              <w:rPr>
                <w:rFonts w:ascii="Arial" w:eastAsia="楷体_GB2312" w:hAnsi="Arial" w:cs="Arial"/>
                <w:color w:val="000000"/>
                <w:sz w:val="18"/>
                <w:szCs w:val="18"/>
              </w:rPr>
            </w:pPr>
            <w:r w:rsidRPr="0058209D">
              <w:rPr>
                <w:rFonts w:ascii="Arial" w:eastAsia="楷体_GB2312" w:hAnsi="Arial" w:cs="Arial"/>
                <w:color w:val="000000"/>
                <w:sz w:val="18"/>
                <w:szCs w:val="18"/>
              </w:rPr>
              <w:t>33.95</w:t>
            </w:r>
          </w:p>
        </w:tc>
        <w:tc>
          <w:tcPr>
            <w:tcW w:w="1380" w:type="dxa"/>
            <w:tcBorders>
              <w:top w:val="nil"/>
              <w:left w:val="nil"/>
              <w:bottom w:val="single" w:sz="4" w:space="0" w:color="auto"/>
              <w:right w:val="single" w:sz="4" w:space="0" w:color="auto"/>
            </w:tcBorders>
            <w:shd w:val="clear" w:color="auto" w:fill="auto"/>
            <w:vAlign w:val="center"/>
          </w:tcPr>
          <w:p w:rsidR="008503C7" w:rsidRPr="0058209D" w:rsidRDefault="008503C7" w:rsidP="001B3FB5">
            <w:pPr>
              <w:jc w:val="center"/>
              <w:rPr>
                <w:rFonts w:ascii="Arial" w:eastAsia="楷体_GB2312" w:hAnsi="Arial" w:cs="Arial"/>
                <w:color w:val="000000"/>
                <w:sz w:val="18"/>
                <w:szCs w:val="18"/>
              </w:rPr>
            </w:pPr>
            <w:r w:rsidRPr="0058209D">
              <w:rPr>
                <w:rFonts w:ascii="Arial" w:eastAsia="楷体_GB2312" w:hAnsi="Arial" w:cs="Arial"/>
                <w:color w:val="000000"/>
                <w:sz w:val="18"/>
                <w:szCs w:val="18"/>
              </w:rPr>
              <w:t>23.74</w:t>
            </w:r>
          </w:p>
        </w:tc>
        <w:tc>
          <w:tcPr>
            <w:tcW w:w="1275" w:type="dxa"/>
            <w:tcBorders>
              <w:top w:val="nil"/>
              <w:left w:val="nil"/>
              <w:bottom w:val="single" w:sz="4" w:space="0" w:color="auto"/>
              <w:right w:val="single" w:sz="4" w:space="0" w:color="auto"/>
            </w:tcBorders>
            <w:shd w:val="clear" w:color="auto" w:fill="auto"/>
            <w:noWrap/>
            <w:vAlign w:val="center"/>
          </w:tcPr>
          <w:p w:rsidR="008503C7" w:rsidRPr="0058209D" w:rsidRDefault="008503C7" w:rsidP="00FE24B8">
            <w:pPr>
              <w:jc w:val="center"/>
              <w:rPr>
                <w:rFonts w:ascii="Arial" w:eastAsia="楷体_GB2312" w:hAnsi="Arial" w:cs="Arial"/>
                <w:color w:val="000000"/>
                <w:sz w:val="18"/>
                <w:szCs w:val="18"/>
              </w:rPr>
            </w:pPr>
            <w:r w:rsidRPr="0058209D">
              <w:rPr>
                <w:rFonts w:ascii="Arial" w:eastAsia="楷体_GB2312" w:hAnsi="Arial" w:cs="Arial"/>
                <w:color w:val="000000"/>
                <w:sz w:val="18"/>
                <w:szCs w:val="18"/>
              </w:rPr>
              <w:t>33.95</w:t>
            </w:r>
          </w:p>
        </w:tc>
      </w:tr>
      <w:tr w:rsidR="008503C7" w:rsidRPr="0058209D" w:rsidTr="008503C7">
        <w:trPr>
          <w:trHeight w:val="390"/>
          <w:jc w:val="center"/>
        </w:trPr>
        <w:tc>
          <w:tcPr>
            <w:tcW w:w="2566" w:type="dxa"/>
            <w:vMerge/>
            <w:tcBorders>
              <w:left w:val="single" w:sz="4" w:space="0" w:color="auto"/>
              <w:bottom w:val="single" w:sz="4" w:space="0" w:color="auto"/>
              <w:right w:val="single" w:sz="4" w:space="0" w:color="auto"/>
            </w:tcBorders>
            <w:vAlign w:val="center"/>
          </w:tcPr>
          <w:p w:rsidR="008503C7" w:rsidRPr="0058209D" w:rsidRDefault="008503C7" w:rsidP="00E830FF">
            <w:pPr>
              <w:widowControl/>
              <w:jc w:val="left"/>
              <w:rPr>
                <w:rFonts w:ascii="Arial" w:eastAsia="楷体_GB2312" w:hAnsi="Arial" w:cs="Arial"/>
                <w:color w:val="000000"/>
                <w:kern w:val="0"/>
                <w:sz w:val="18"/>
                <w:szCs w:val="18"/>
              </w:rPr>
            </w:pPr>
          </w:p>
        </w:tc>
        <w:tc>
          <w:tcPr>
            <w:tcW w:w="1559" w:type="dxa"/>
            <w:tcBorders>
              <w:top w:val="nil"/>
              <w:left w:val="nil"/>
              <w:bottom w:val="single" w:sz="4" w:space="0" w:color="auto"/>
              <w:right w:val="single" w:sz="4" w:space="0" w:color="auto"/>
            </w:tcBorders>
            <w:shd w:val="clear" w:color="auto" w:fill="auto"/>
            <w:vAlign w:val="center"/>
          </w:tcPr>
          <w:p w:rsidR="008503C7" w:rsidRPr="0058209D" w:rsidRDefault="008503C7" w:rsidP="00B60711">
            <w:pPr>
              <w:widowControl/>
              <w:jc w:val="center"/>
              <w:rPr>
                <w:rFonts w:ascii="Arial" w:eastAsia="楷体_GB2312" w:hAnsi="Arial" w:cs="Arial"/>
                <w:color w:val="000000"/>
                <w:kern w:val="0"/>
                <w:sz w:val="18"/>
                <w:szCs w:val="18"/>
              </w:rPr>
            </w:pPr>
            <w:r w:rsidRPr="0058209D">
              <w:rPr>
                <w:rFonts w:ascii="Arial" w:eastAsia="楷体_GB2312" w:hAnsi="Arial" w:cs="Arial"/>
                <w:color w:val="000000"/>
                <w:kern w:val="0"/>
                <w:sz w:val="18"/>
                <w:szCs w:val="18"/>
              </w:rPr>
              <w:t>单价（元</w:t>
            </w:r>
            <w:r w:rsidRPr="0058209D">
              <w:rPr>
                <w:rFonts w:ascii="Arial" w:eastAsia="楷体_GB2312" w:hAnsi="Arial" w:cs="Arial"/>
                <w:color w:val="000000"/>
                <w:kern w:val="0"/>
                <w:sz w:val="18"/>
                <w:szCs w:val="18"/>
              </w:rPr>
              <w:t>/m</w:t>
            </w:r>
            <w:r w:rsidRPr="0058209D">
              <w:rPr>
                <w:rFonts w:ascii="Arial" w:eastAsia="楷体_GB2312" w:hAnsi="Arial" w:cs="Arial"/>
                <w:color w:val="000000"/>
                <w:kern w:val="0"/>
                <w:sz w:val="18"/>
                <w:szCs w:val="18"/>
                <w:vertAlign w:val="superscript"/>
              </w:rPr>
              <w:t>2</w:t>
            </w:r>
            <w:r w:rsidRPr="0058209D">
              <w:rPr>
                <w:rFonts w:ascii="Arial" w:eastAsia="楷体_GB2312" w:hAnsi="Arial" w:cs="Arial"/>
                <w:color w:val="000000"/>
                <w:kern w:val="0"/>
                <w:sz w:val="18"/>
                <w:szCs w:val="18"/>
              </w:rPr>
              <w:t>）</w:t>
            </w:r>
          </w:p>
        </w:tc>
        <w:tc>
          <w:tcPr>
            <w:tcW w:w="1418" w:type="dxa"/>
            <w:tcBorders>
              <w:top w:val="nil"/>
              <w:left w:val="nil"/>
              <w:bottom w:val="single" w:sz="4" w:space="0" w:color="auto"/>
              <w:right w:val="single" w:sz="4" w:space="0" w:color="auto"/>
            </w:tcBorders>
            <w:shd w:val="clear" w:color="auto" w:fill="auto"/>
            <w:vAlign w:val="center"/>
          </w:tcPr>
          <w:p w:rsidR="008503C7" w:rsidRPr="0058209D" w:rsidRDefault="008503C7" w:rsidP="008503C7">
            <w:pPr>
              <w:jc w:val="center"/>
              <w:rPr>
                <w:rFonts w:ascii="Arial" w:eastAsia="楷体_GB2312" w:hAnsi="Arial" w:cs="Arial"/>
                <w:color w:val="000000"/>
                <w:sz w:val="18"/>
                <w:szCs w:val="18"/>
              </w:rPr>
            </w:pPr>
            <w:r w:rsidRPr="0058209D">
              <w:rPr>
                <w:rFonts w:ascii="Arial" w:eastAsia="楷体_GB2312" w:hAnsi="Arial" w:cs="Arial"/>
                <w:color w:val="000000"/>
                <w:sz w:val="18"/>
                <w:szCs w:val="18"/>
              </w:rPr>
              <w:t>3,816.00</w:t>
            </w:r>
          </w:p>
        </w:tc>
        <w:tc>
          <w:tcPr>
            <w:tcW w:w="1380" w:type="dxa"/>
            <w:tcBorders>
              <w:top w:val="nil"/>
              <w:left w:val="nil"/>
              <w:bottom w:val="single" w:sz="4" w:space="0" w:color="auto"/>
              <w:right w:val="single" w:sz="4" w:space="0" w:color="auto"/>
            </w:tcBorders>
            <w:shd w:val="clear" w:color="auto" w:fill="auto"/>
            <w:vAlign w:val="center"/>
          </w:tcPr>
          <w:p w:rsidR="008503C7" w:rsidRPr="0058209D" w:rsidRDefault="008503C7" w:rsidP="001B3FB5">
            <w:pPr>
              <w:jc w:val="center"/>
              <w:rPr>
                <w:rFonts w:ascii="Arial" w:eastAsia="楷体_GB2312" w:hAnsi="Arial" w:cs="Arial"/>
                <w:color w:val="000000"/>
                <w:sz w:val="18"/>
                <w:szCs w:val="18"/>
              </w:rPr>
            </w:pPr>
            <w:r w:rsidRPr="0058209D">
              <w:rPr>
                <w:rFonts w:ascii="Arial" w:eastAsia="楷体_GB2312" w:hAnsi="Arial" w:cs="Arial"/>
                <w:color w:val="000000"/>
                <w:sz w:val="18"/>
                <w:szCs w:val="18"/>
              </w:rPr>
              <w:t>2,668.00</w:t>
            </w:r>
          </w:p>
        </w:tc>
        <w:tc>
          <w:tcPr>
            <w:tcW w:w="1275" w:type="dxa"/>
            <w:tcBorders>
              <w:top w:val="nil"/>
              <w:left w:val="nil"/>
              <w:bottom w:val="single" w:sz="4" w:space="0" w:color="auto"/>
              <w:right w:val="single" w:sz="4" w:space="0" w:color="auto"/>
            </w:tcBorders>
            <w:shd w:val="clear" w:color="auto" w:fill="auto"/>
            <w:noWrap/>
            <w:vAlign w:val="center"/>
          </w:tcPr>
          <w:p w:rsidR="008503C7" w:rsidRPr="0058209D" w:rsidRDefault="008503C7" w:rsidP="00FE24B8">
            <w:pPr>
              <w:jc w:val="center"/>
              <w:rPr>
                <w:rFonts w:ascii="Arial" w:eastAsia="楷体_GB2312" w:hAnsi="Arial" w:cs="Arial"/>
                <w:color w:val="000000"/>
                <w:sz w:val="18"/>
                <w:szCs w:val="18"/>
              </w:rPr>
            </w:pPr>
            <w:r w:rsidRPr="0058209D">
              <w:rPr>
                <w:rFonts w:ascii="Arial" w:eastAsia="楷体_GB2312" w:hAnsi="Arial" w:cs="Arial"/>
                <w:color w:val="000000"/>
                <w:sz w:val="18"/>
                <w:szCs w:val="18"/>
              </w:rPr>
              <w:t>3,816.00</w:t>
            </w:r>
          </w:p>
        </w:tc>
      </w:tr>
      <w:tr w:rsidR="008503C7" w:rsidRPr="0058209D" w:rsidTr="008503C7">
        <w:trPr>
          <w:trHeight w:val="390"/>
          <w:jc w:val="center"/>
        </w:trPr>
        <w:tc>
          <w:tcPr>
            <w:tcW w:w="2566" w:type="dxa"/>
            <w:vMerge w:val="restart"/>
            <w:tcBorders>
              <w:left w:val="single" w:sz="4" w:space="0" w:color="auto"/>
              <w:right w:val="single" w:sz="4" w:space="0" w:color="auto"/>
            </w:tcBorders>
            <w:vAlign w:val="center"/>
          </w:tcPr>
          <w:p w:rsidR="008503C7" w:rsidRPr="0058209D" w:rsidRDefault="008503C7">
            <w:pPr>
              <w:rPr>
                <w:rFonts w:ascii="Arial" w:eastAsia="楷体_GB2312" w:hAnsi="Arial" w:cs="Arial"/>
                <w:color w:val="000000"/>
                <w:sz w:val="18"/>
                <w:szCs w:val="18"/>
              </w:rPr>
            </w:pPr>
            <w:r w:rsidRPr="0058209D">
              <w:rPr>
                <w:rFonts w:ascii="Arial" w:eastAsia="楷体_GB2312" w:hAnsi="Arial" w:cs="Arial"/>
                <w:color w:val="000000"/>
                <w:sz w:val="18"/>
                <w:szCs w:val="18"/>
              </w:rPr>
              <w:t>估价对象</w:t>
            </w:r>
            <w:r w:rsidRPr="0058209D">
              <w:rPr>
                <w:rFonts w:ascii="Arial" w:eastAsia="楷体_GB2312" w:hAnsi="Arial" w:cs="Arial"/>
                <w:color w:val="000000"/>
                <w:sz w:val="18"/>
                <w:szCs w:val="18"/>
              </w:rPr>
              <w:t>7</w:t>
            </w:r>
            <w:r w:rsidRPr="0058209D">
              <w:rPr>
                <w:rFonts w:ascii="Arial" w:eastAsia="楷体_GB2312" w:hAnsi="Arial" w:cs="Arial"/>
                <w:color w:val="000000"/>
                <w:sz w:val="18"/>
                <w:szCs w:val="18"/>
              </w:rPr>
              <w:t>：成</w:t>
            </w:r>
            <w:proofErr w:type="gramStart"/>
            <w:r w:rsidRPr="0058209D">
              <w:rPr>
                <w:rFonts w:ascii="Arial" w:eastAsia="楷体_GB2312" w:hAnsi="Arial" w:cs="Arial"/>
                <w:color w:val="000000"/>
                <w:sz w:val="18"/>
                <w:szCs w:val="18"/>
              </w:rPr>
              <w:t>泽佳苑</w:t>
            </w:r>
            <w:proofErr w:type="gramEnd"/>
            <w:r w:rsidRPr="0058209D">
              <w:rPr>
                <w:rFonts w:ascii="Arial" w:eastAsia="楷体_GB2312" w:hAnsi="Arial" w:cs="Arial"/>
                <w:color w:val="000000"/>
                <w:sz w:val="18"/>
                <w:szCs w:val="18"/>
              </w:rPr>
              <w:t>C4</w:t>
            </w:r>
            <w:r w:rsidRPr="0058209D">
              <w:rPr>
                <w:rFonts w:ascii="Arial" w:eastAsia="楷体_GB2312" w:hAnsi="Arial" w:cs="Arial"/>
                <w:color w:val="000000"/>
                <w:sz w:val="18"/>
                <w:szCs w:val="18"/>
              </w:rPr>
              <w:t>号楼</w:t>
            </w:r>
            <w:r w:rsidRPr="0058209D">
              <w:rPr>
                <w:rFonts w:ascii="Arial" w:eastAsia="楷体_GB2312" w:hAnsi="Arial" w:cs="Arial"/>
                <w:color w:val="000000"/>
                <w:sz w:val="18"/>
                <w:szCs w:val="18"/>
              </w:rPr>
              <w:t>2-3-2</w:t>
            </w:r>
            <w:r w:rsidRPr="0058209D">
              <w:rPr>
                <w:rFonts w:ascii="Arial" w:eastAsia="楷体_GB2312" w:hAnsi="Arial" w:cs="Arial"/>
                <w:color w:val="000000"/>
                <w:sz w:val="18"/>
                <w:szCs w:val="18"/>
              </w:rPr>
              <w:t>（面积：</w:t>
            </w:r>
            <w:r w:rsidRPr="0058209D">
              <w:rPr>
                <w:rFonts w:ascii="Arial" w:eastAsia="楷体_GB2312" w:hAnsi="Arial" w:cs="Arial"/>
                <w:color w:val="000000"/>
                <w:sz w:val="18"/>
                <w:szCs w:val="18"/>
              </w:rPr>
              <w:t>112.83</w:t>
            </w:r>
            <w:r w:rsidRPr="0058209D">
              <w:rPr>
                <w:rFonts w:ascii="Arial" w:hAnsi="Arial" w:cs="Arial"/>
                <w:color w:val="000000"/>
                <w:sz w:val="18"/>
                <w:szCs w:val="18"/>
              </w:rPr>
              <w:t>㎡</w:t>
            </w:r>
            <w:r w:rsidRPr="0058209D">
              <w:rPr>
                <w:rFonts w:ascii="Arial" w:eastAsia="楷体_GB2312" w:hAnsi="楷体_GB2312" w:cs="Arial"/>
                <w:color w:val="000000"/>
                <w:sz w:val="18"/>
                <w:szCs w:val="18"/>
              </w:rPr>
              <w:t>）</w:t>
            </w:r>
          </w:p>
        </w:tc>
        <w:tc>
          <w:tcPr>
            <w:tcW w:w="1559" w:type="dxa"/>
            <w:tcBorders>
              <w:top w:val="nil"/>
              <w:left w:val="nil"/>
              <w:bottom w:val="single" w:sz="4" w:space="0" w:color="auto"/>
              <w:right w:val="single" w:sz="4" w:space="0" w:color="auto"/>
            </w:tcBorders>
            <w:shd w:val="clear" w:color="auto" w:fill="auto"/>
            <w:vAlign w:val="center"/>
          </w:tcPr>
          <w:p w:rsidR="008503C7" w:rsidRPr="0058209D" w:rsidRDefault="008503C7" w:rsidP="00B60711">
            <w:pPr>
              <w:widowControl/>
              <w:jc w:val="center"/>
              <w:rPr>
                <w:rFonts w:ascii="Arial" w:eastAsia="楷体_GB2312" w:hAnsi="Arial" w:cs="Arial"/>
                <w:color w:val="000000"/>
                <w:kern w:val="0"/>
                <w:sz w:val="18"/>
                <w:szCs w:val="18"/>
              </w:rPr>
            </w:pPr>
            <w:r w:rsidRPr="0058209D">
              <w:rPr>
                <w:rFonts w:ascii="Arial" w:eastAsia="楷体_GB2312" w:hAnsi="Arial" w:cs="Arial"/>
                <w:color w:val="000000"/>
                <w:kern w:val="0"/>
                <w:sz w:val="18"/>
                <w:szCs w:val="18"/>
              </w:rPr>
              <w:t>总价（万元）</w:t>
            </w:r>
          </w:p>
        </w:tc>
        <w:tc>
          <w:tcPr>
            <w:tcW w:w="1418" w:type="dxa"/>
            <w:tcBorders>
              <w:top w:val="nil"/>
              <w:left w:val="nil"/>
              <w:bottom w:val="single" w:sz="4" w:space="0" w:color="auto"/>
              <w:right w:val="single" w:sz="4" w:space="0" w:color="auto"/>
            </w:tcBorders>
            <w:shd w:val="clear" w:color="auto" w:fill="auto"/>
            <w:vAlign w:val="center"/>
          </w:tcPr>
          <w:p w:rsidR="008503C7" w:rsidRPr="0058209D" w:rsidRDefault="008503C7" w:rsidP="008503C7">
            <w:pPr>
              <w:jc w:val="center"/>
              <w:rPr>
                <w:rFonts w:ascii="Arial" w:eastAsia="楷体_GB2312" w:hAnsi="Arial" w:cs="Arial"/>
                <w:color w:val="000000"/>
                <w:sz w:val="18"/>
                <w:szCs w:val="18"/>
              </w:rPr>
            </w:pPr>
            <w:r w:rsidRPr="0058209D">
              <w:rPr>
                <w:rFonts w:ascii="Arial" w:eastAsia="楷体_GB2312" w:hAnsi="Arial" w:cs="Arial"/>
                <w:color w:val="000000"/>
                <w:sz w:val="18"/>
                <w:szCs w:val="18"/>
              </w:rPr>
              <w:t>36.67</w:t>
            </w:r>
          </w:p>
        </w:tc>
        <w:tc>
          <w:tcPr>
            <w:tcW w:w="1380" w:type="dxa"/>
            <w:tcBorders>
              <w:top w:val="nil"/>
              <w:left w:val="nil"/>
              <w:bottom w:val="single" w:sz="4" w:space="0" w:color="auto"/>
              <w:right w:val="single" w:sz="4" w:space="0" w:color="auto"/>
            </w:tcBorders>
            <w:shd w:val="clear" w:color="auto" w:fill="auto"/>
            <w:vAlign w:val="center"/>
          </w:tcPr>
          <w:p w:rsidR="008503C7" w:rsidRPr="0058209D" w:rsidRDefault="008503C7" w:rsidP="001B3FB5">
            <w:pPr>
              <w:jc w:val="center"/>
              <w:rPr>
                <w:rFonts w:ascii="Arial" w:eastAsia="楷体_GB2312" w:hAnsi="Arial" w:cs="Arial"/>
                <w:color w:val="000000"/>
                <w:sz w:val="18"/>
                <w:szCs w:val="18"/>
              </w:rPr>
            </w:pPr>
            <w:r w:rsidRPr="0058209D">
              <w:rPr>
                <w:rFonts w:ascii="Arial" w:eastAsia="楷体_GB2312" w:hAnsi="Arial" w:cs="Arial"/>
                <w:color w:val="000000"/>
                <w:sz w:val="18"/>
                <w:szCs w:val="18"/>
              </w:rPr>
              <w:t>29.25</w:t>
            </w:r>
          </w:p>
        </w:tc>
        <w:tc>
          <w:tcPr>
            <w:tcW w:w="1275" w:type="dxa"/>
            <w:tcBorders>
              <w:top w:val="nil"/>
              <w:left w:val="nil"/>
              <w:bottom w:val="single" w:sz="4" w:space="0" w:color="auto"/>
              <w:right w:val="single" w:sz="4" w:space="0" w:color="auto"/>
            </w:tcBorders>
            <w:shd w:val="clear" w:color="auto" w:fill="auto"/>
            <w:noWrap/>
            <w:vAlign w:val="center"/>
          </w:tcPr>
          <w:p w:rsidR="008503C7" w:rsidRPr="0058209D" w:rsidRDefault="008503C7" w:rsidP="00FE24B8">
            <w:pPr>
              <w:jc w:val="center"/>
              <w:rPr>
                <w:rFonts w:ascii="Arial" w:eastAsia="楷体_GB2312" w:hAnsi="Arial" w:cs="Arial"/>
                <w:color w:val="000000"/>
                <w:sz w:val="18"/>
                <w:szCs w:val="18"/>
              </w:rPr>
            </w:pPr>
            <w:r w:rsidRPr="0058209D">
              <w:rPr>
                <w:rFonts w:ascii="Arial" w:eastAsia="楷体_GB2312" w:hAnsi="Arial" w:cs="Arial"/>
                <w:color w:val="000000"/>
                <w:sz w:val="18"/>
                <w:szCs w:val="18"/>
              </w:rPr>
              <w:t>36.67</w:t>
            </w:r>
          </w:p>
        </w:tc>
      </w:tr>
      <w:tr w:rsidR="008503C7" w:rsidRPr="0058209D" w:rsidTr="008503C7">
        <w:trPr>
          <w:trHeight w:val="390"/>
          <w:jc w:val="center"/>
        </w:trPr>
        <w:tc>
          <w:tcPr>
            <w:tcW w:w="2566" w:type="dxa"/>
            <w:vMerge/>
            <w:tcBorders>
              <w:left w:val="single" w:sz="4" w:space="0" w:color="auto"/>
              <w:bottom w:val="single" w:sz="4" w:space="0" w:color="auto"/>
              <w:right w:val="single" w:sz="4" w:space="0" w:color="auto"/>
            </w:tcBorders>
            <w:vAlign w:val="center"/>
          </w:tcPr>
          <w:p w:rsidR="008503C7" w:rsidRPr="0058209D" w:rsidRDefault="008503C7" w:rsidP="00E830FF">
            <w:pPr>
              <w:widowControl/>
              <w:jc w:val="left"/>
              <w:rPr>
                <w:rFonts w:ascii="Arial" w:eastAsia="楷体_GB2312" w:hAnsi="Arial" w:cs="Arial"/>
                <w:color w:val="000000"/>
                <w:kern w:val="0"/>
                <w:sz w:val="18"/>
                <w:szCs w:val="18"/>
              </w:rPr>
            </w:pPr>
          </w:p>
        </w:tc>
        <w:tc>
          <w:tcPr>
            <w:tcW w:w="1559" w:type="dxa"/>
            <w:tcBorders>
              <w:top w:val="nil"/>
              <w:left w:val="nil"/>
              <w:bottom w:val="single" w:sz="4" w:space="0" w:color="auto"/>
              <w:right w:val="single" w:sz="4" w:space="0" w:color="auto"/>
            </w:tcBorders>
            <w:shd w:val="clear" w:color="auto" w:fill="auto"/>
            <w:vAlign w:val="center"/>
          </w:tcPr>
          <w:p w:rsidR="008503C7" w:rsidRPr="0058209D" w:rsidRDefault="008503C7" w:rsidP="00B60711">
            <w:pPr>
              <w:widowControl/>
              <w:jc w:val="center"/>
              <w:rPr>
                <w:rFonts w:ascii="Arial" w:eastAsia="楷体_GB2312" w:hAnsi="Arial" w:cs="Arial"/>
                <w:color w:val="000000"/>
                <w:kern w:val="0"/>
                <w:sz w:val="18"/>
                <w:szCs w:val="18"/>
              </w:rPr>
            </w:pPr>
            <w:r w:rsidRPr="0058209D">
              <w:rPr>
                <w:rFonts w:ascii="Arial" w:eastAsia="楷体_GB2312" w:hAnsi="Arial" w:cs="Arial"/>
                <w:color w:val="000000"/>
                <w:kern w:val="0"/>
                <w:sz w:val="18"/>
                <w:szCs w:val="18"/>
              </w:rPr>
              <w:t>单价（元</w:t>
            </w:r>
            <w:r w:rsidRPr="0058209D">
              <w:rPr>
                <w:rFonts w:ascii="Arial" w:eastAsia="楷体_GB2312" w:hAnsi="Arial" w:cs="Arial"/>
                <w:color w:val="000000"/>
                <w:kern w:val="0"/>
                <w:sz w:val="18"/>
                <w:szCs w:val="18"/>
              </w:rPr>
              <w:t>/m</w:t>
            </w:r>
            <w:r w:rsidRPr="0058209D">
              <w:rPr>
                <w:rFonts w:ascii="Arial" w:eastAsia="楷体_GB2312" w:hAnsi="Arial" w:cs="Arial"/>
                <w:color w:val="000000"/>
                <w:kern w:val="0"/>
                <w:sz w:val="18"/>
                <w:szCs w:val="18"/>
                <w:vertAlign w:val="superscript"/>
              </w:rPr>
              <w:t>2</w:t>
            </w:r>
            <w:r w:rsidRPr="0058209D">
              <w:rPr>
                <w:rFonts w:ascii="Arial" w:eastAsia="楷体_GB2312" w:hAnsi="Arial" w:cs="Arial"/>
                <w:color w:val="000000"/>
                <w:kern w:val="0"/>
                <w:sz w:val="18"/>
                <w:szCs w:val="18"/>
              </w:rPr>
              <w:t>）</w:t>
            </w:r>
          </w:p>
        </w:tc>
        <w:tc>
          <w:tcPr>
            <w:tcW w:w="1418" w:type="dxa"/>
            <w:tcBorders>
              <w:top w:val="nil"/>
              <w:left w:val="nil"/>
              <w:bottom w:val="single" w:sz="4" w:space="0" w:color="auto"/>
              <w:right w:val="single" w:sz="4" w:space="0" w:color="auto"/>
            </w:tcBorders>
            <w:shd w:val="clear" w:color="auto" w:fill="auto"/>
            <w:vAlign w:val="center"/>
          </w:tcPr>
          <w:p w:rsidR="008503C7" w:rsidRPr="0058209D" w:rsidRDefault="008503C7" w:rsidP="008503C7">
            <w:pPr>
              <w:jc w:val="center"/>
              <w:rPr>
                <w:rFonts w:ascii="Arial" w:eastAsia="楷体_GB2312" w:hAnsi="Arial" w:cs="Arial"/>
                <w:color w:val="000000"/>
                <w:sz w:val="18"/>
                <w:szCs w:val="18"/>
              </w:rPr>
            </w:pPr>
            <w:r w:rsidRPr="0058209D">
              <w:rPr>
                <w:rFonts w:ascii="Arial" w:eastAsia="楷体_GB2312" w:hAnsi="Arial" w:cs="Arial"/>
                <w:color w:val="000000"/>
                <w:sz w:val="18"/>
                <w:szCs w:val="18"/>
              </w:rPr>
              <w:t>3,250.00</w:t>
            </w:r>
          </w:p>
        </w:tc>
        <w:tc>
          <w:tcPr>
            <w:tcW w:w="1380" w:type="dxa"/>
            <w:tcBorders>
              <w:top w:val="nil"/>
              <w:left w:val="nil"/>
              <w:bottom w:val="single" w:sz="4" w:space="0" w:color="auto"/>
              <w:right w:val="single" w:sz="4" w:space="0" w:color="auto"/>
            </w:tcBorders>
            <w:shd w:val="clear" w:color="auto" w:fill="auto"/>
            <w:vAlign w:val="center"/>
          </w:tcPr>
          <w:p w:rsidR="008503C7" w:rsidRPr="0058209D" w:rsidRDefault="008503C7" w:rsidP="001B3FB5">
            <w:pPr>
              <w:jc w:val="center"/>
              <w:rPr>
                <w:rFonts w:ascii="Arial" w:eastAsia="楷体_GB2312" w:hAnsi="Arial" w:cs="Arial"/>
                <w:color w:val="000000"/>
                <w:sz w:val="18"/>
                <w:szCs w:val="18"/>
              </w:rPr>
            </w:pPr>
            <w:r w:rsidRPr="0058209D">
              <w:rPr>
                <w:rFonts w:ascii="Arial" w:eastAsia="楷体_GB2312" w:hAnsi="Arial" w:cs="Arial"/>
                <w:color w:val="000000"/>
                <w:sz w:val="18"/>
                <w:szCs w:val="18"/>
              </w:rPr>
              <w:t>2,592.00</w:t>
            </w:r>
          </w:p>
        </w:tc>
        <w:tc>
          <w:tcPr>
            <w:tcW w:w="1275" w:type="dxa"/>
            <w:tcBorders>
              <w:top w:val="nil"/>
              <w:left w:val="nil"/>
              <w:bottom w:val="single" w:sz="4" w:space="0" w:color="auto"/>
              <w:right w:val="single" w:sz="4" w:space="0" w:color="auto"/>
            </w:tcBorders>
            <w:shd w:val="clear" w:color="auto" w:fill="auto"/>
            <w:noWrap/>
            <w:vAlign w:val="center"/>
          </w:tcPr>
          <w:p w:rsidR="008503C7" w:rsidRPr="0058209D" w:rsidRDefault="008503C7" w:rsidP="00FE24B8">
            <w:pPr>
              <w:jc w:val="center"/>
              <w:rPr>
                <w:rFonts w:ascii="Arial" w:eastAsia="楷体_GB2312" w:hAnsi="Arial" w:cs="Arial"/>
                <w:color w:val="000000"/>
                <w:sz w:val="18"/>
                <w:szCs w:val="18"/>
              </w:rPr>
            </w:pPr>
            <w:r w:rsidRPr="0058209D">
              <w:rPr>
                <w:rFonts w:ascii="Arial" w:eastAsia="楷体_GB2312" w:hAnsi="Arial" w:cs="Arial"/>
                <w:color w:val="000000"/>
                <w:sz w:val="18"/>
                <w:szCs w:val="18"/>
              </w:rPr>
              <w:t>3,250.00</w:t>
            </w:r>
          </w:p>
        </w:tc>
      </w:tr>
      <w:tr w:rsidR="008503C7" w:rsidRPr="0058209D" w:rsidTr="008503C7">
        <w:trPr>
          <w:trHeight w:val="390"/>
          <w:jc w:val="center"/>
        </w:trPr>
        <w:tc>
          <w:tcPr>
            <w:tcW w:w="2566" w:type="dxa"/>
            <w:vMerge w:val="restart"/>
            <w:tcBorders>
              <w:left w:val="single" w:sz="4" w:space="0" w:color="auto"/>
              <w:right w:val="single" w:sz="4" w:space="0" w:color="auto"/>
            </w:tcBorders>
            <w:vAlign w:val="center"/>
          </w:tcPr>
          <w:p w:rsidR="008503C7" w:rsidRPr="0058209D" w:rsidRDefault="008503C7">
            <w:pPr>
              <w:rPr>
                <w:rFonts w:ascii="Arial" w:eastAsia="楷体_GB2312" w:hAnsi="Arial" w:cs="Arial"/>
                <w:color w:val="000000"/>
                <w:sz w:val="18"/>
                <w:szCs w:val="18"/>
              </w:rPr>
            </w:pPr>
            <w:r w:rsidRPr="0058209D">
              <w:rPr>
                <w:rFonts w:ascii="Arial" w:eastAsia="楷体_GB2312" w:hAnsi="Arial" w:cs="Arial"/>
                <w:color w:val="000000"/>
                <w:sz w:val="18"/>
                <w:szCs w:val="18"/>
              </w:rPr>
              <w:t>估价对象</w:t>
            </w:r>
            <w:r w:rsidRPr="0058209D">
              <w:rPr>
                <w:rFonts w:ascii="Arial" w:eastAsia="楷体_GB2312" w:hAnsi="Arial" w:cs="Arial"/>
                <w:color w:val="000000"/>
                <w:sz w:val="18"/>
                <w:szCs w:val="18"/>
              </w:rPr>
              <w:t>8</w:t>
            </w:r>
            <w:r w:rsidRPr="0058209D">
              <w:rPr>
                <w:rFonts w:ascii="Arial" w:eastAsia="楷体_GB2312" w:hAnsi="Arial" w:cs="Arial"/>
                <w:color w:val="000000"/>
                <w:sz w:val="18"/>
                <w:szCs w:val="18"/>
              </w:rPr>
              <w:t>：大河商城一期</w:t>
            </w:r>
            <w:r w:rsidRPr="0058209D">
              <w:rPr>
                <w:rFonts w:ascii="Arial" w:eastAsia="楷体_GB2312" w:hAnsi="Arial" w:cs="Arial"/>
                <w:color w:val="000000"/>
                <w:sz w:val="18"/>
                <w:szCs w:val="18"/>
              </w:rPr>
              <w:t>2</w:t>
            </w:r>
            <w:r w:rsidRPr="0058209D">
              <w:rPr>
                <w:rFonts w:ascii="Arial" w:eastAsia="楷体_GB2312" w:hAnsi="Arial" w:cs="Arial"/>
                <w:color w:val="000000"/>
                <w:sz w:val="18"/>
                <w:szCs w:val="18"/>
              </w:rPr>
              <w:t>层商铺（面积：</w:t>
            </w:r>
            <w:r w:rsidRPr="0058209D">
              <w:rPr>
                <w:rFonts w:ascii="Arial" w:eastAsia="楷体_GB2312" w:hAnsi="Arial" w:cs="Arial"/>
                <w:color w:val="000000"/>
                <w:sz w:val="18"/>
                <w:szCs w:val="18"/>
              </w:rPr>
              <w:t>15.72</w:t>
            </w:r>
            <w:r w:rsidRPr="0058209D">
              <w:rPr>
                <w:rFonts w:ascii="Arial" w:hAnsi="Arial" w:cs="Arial"/>
                <w:color w:val="000000"/>
                <w:sz w:val="18"/>
                <w:szCs w:val="18"/>
              </w:rPr>
              <w:t>㎡</w:t>
            </w:r>
            <w:r w:rsidRPr="0058209D">
              <w:rPr>
                <w:rFonts w:ascii="Arial" w:eastAsia="楷体_GB2312" w:hAnsi="楷体_GB2312" w:cs="Arial"/>
                <w:color w:val="000000"/>
                <w:sz w:val="18"/>
                <w:szCs w:val="18"/>
              </w:rPr>
              <w:t>）</w:t>
            </w:r>
          </w:p>
        </w:tc>
        <w:tc>
          <w:tcPr>
            <w:tcW w:w="1559" w:type="dxa"/>
            <w:tcBorders>
              <w:top w:val="nil"/>
              <w:left w:val="nil"/>
              <w:bottom w:val="single" w:sz="4" w:space="0" w:color="auto"/>
              <w:right w:val="single" w:sz="4" w:space="0" w:color="auto"/>
            </w:tcBorders>
            <w:shd w:val="clear" w:color="auto" w:fill="auto"/>
            <w:vAlign w:val="center"/>
          </w:tcPr>
          <w:p w:rsidR="008503C7" w:rsidRPr="0058209D" w:rsidRDefault="008503C7" w:rsidP="00B60711">
            <w:pPr>
              <w:widowControl/>
              <w:jc w:val="center"/>
              <w:rPr>
                <w:rFonts w:ascii="Arial" w:eastAsia="楷体_GB2312" w:hAnsi="Arial" w:cs="Arial"/>
                <w:color w:val="000000"/>
                <w:kern w:val="0"/>
                <w:sz w:val="18"/>
                <w:szCs w:val="18"/>
              </w:rPr>
            </w:pPr>
            <w:r w:rsidRPr="0058209D">
              <w:rPr>
                <w:rFonts w:ascii="Arial" w:eastAsia="楷体_GB2312" w:hAnsi="Arial" w:cs="Arial"/>
                <w:color w:val="000000"/>
                <w:kern w:val="0"/>
                <w:sz w:val="18"/>
                <w:szCs w:val="18"/>
              </w:rPr>
              <w:t>总价（万元）</w:t>
            </w:r>
          </w:p>
        </w:tc>
        <w:tc>
          <w:tcPr>
            <w:tcW w:w="1418" w:type="dxa"/>
            <w:tcBorders>
              <w:top w:val="nil"/>
              <w:left w:val="nil"/>
              <w:bottom w:val="single" w:sz="4" w:space="0" w:color="auto"/>
              <w:right w:val="single" w:sz="4" w:space="0" w:color="auto"/>
            </w:tcBorders>
            <w:shd w:val="clear" w:color="auto" w:fill="auto"/>
            <w:vAlign w:val="center"/>
          </w:tcPr>
          <w:p w:rsidR="008503C7" w:rsidRPr="0058209D" w:rsidRDefault="008503C7" w:rsidP="008503C7">
            <w:pPr>
              <w:jc w:val="center"/>
              <w:rPr>
                <w:rFonts w:ascii="Arial" w:eastAsia="楷体_GB2312" w:hAnsi="Arial" w:cs="Arial"/>
                <w:color w:val="000000"/>
                <w:sz w:val="18"/>
                <w:szCs w:val="18"/>
              </w:rPr>
            </w:pPr>
            <w:r w:rsidRPr="0058209D">
              <w:rPr>
                <w:rFonts w:ascii="Arial" w:eastAsia="楷体_GB2312" w:hAnsi="Arial" w:cs="Arial"/>
                <w:color w:val="000000"/>
                <w:sz w:val="18"/>
                <w:szCs w:val="18"/>
              </w:rPr>
              <w:t>7.89</w:t>
            </w:r>
          </w:p>
        </w:tc>
        <w:tc>
          <w:tcPr>
            <w:tcW w:w="1380" w:type="dxa"/>
            <w:tcBorders>
              <w:top w:val="nil"/>
              <w:left w:val="nil"/>
              <w:bottom w:val="single" w:sz="4" w:space="0" w:color="auto"/>
              <w:right w:val="single" w:sz="4" w:space="0" w:color="auto"/>
            </w:tcBorders>
            <w:shd w:val="clear" w:color="auto" w:fill="auto"/>
            <w:vAlign w:val="center"/>
          </w:tcPr>
          <w:p w:rsidR="008503C7" w:rsidRPr="0058209D" w:rsidRDefault="008503C7" w:rsidP="001B3FB5">
            <w:pPr>
              <w:jc w:val="center"/>
              <w:rPr>
                <w:rFonts w:ascii="Arial" w:eastAsia="楷体_GB2312" w:hAnsi="Arial" w:cs="Arial"/>
                <w:color w:val="000000"/>
                <w:sz w:val="18"/>
                <w:szCs w:val="18"/>
              </w:rPr>
            </w:pPr>
            <w:r w:rsidRPr="0058209D">
              <w:rPr>
                <w:rFonts w:ascii="Arial" w:eastAsia="楷体_GB2312" w:hAnsi="Arial" w:cs="Arial"/>
                <w:color w:val="000000"/>
                <w:sz w:val="18"/>
                <w:szCs w:val="18"/>
              </w:rPr>
              <w:t>5.27</w:t>
            </w:r>
          </w:p>
        </w:tc>
        <w:tc>
          <w:tcPr>
            <w:tcW w:w="1275" w:type="dxa"/>
            <w:tcBorders>
              <w:top w:val="nil"/>
              <w:left w:val="nil"/>
              <w:bottom w:val="single" w:sz="4" w:space="0" w:color="auto"/>
              <w:right w:val="single" w:sz="4" w:space="0" w:color="auto"/>
            </w:tcBorders>
            <w:shd w:val="clear" w:color="auto" w:fill="auto"/>
            <w:noWrap/>
            <w:vAlign w:val="center"/>
          </w:tcPr>
          <w:p w:rsidR="008503C7" w:rsidRPr="0058209D" w:rsidRDefault="008503C7" w:rsidP="00FE24B8">
            <w:pPr>
              <w:jc w:val="center"/>
              <w:rPr>
                <w:rFonts w:ascii="Arial" w:eastAsia="楷体_GB2312" w:hAnsi="Arial" w:cs="Arial"/>
                <w:color w:val="000000"/>
                <w:sz w:val="18"/>
                <w:szCs w:val="18"/>
              </w:rPr>
            </w:pPr>
            <w:r w:rsidRPr="0058209D">
              <w:rPr>
                <w:rFonts w:ascii="Arial" w:eastAsia="楷体_GB2312" w:hAnsi="Arial" w:cs="Arial"/>
                <w:color w:val="000000"/>
                <w:sz w:val="18"/>
                <w:szCs w:val="18"/>
              </w:rPr>
              <w:t>7.89</w:t>
            </w:r>
          </w:p>
        </w:tc>
      </w:tr>
      <w:tr w:rsidR="008503C7" w:rsidRPr="0058209D" w:rsidTr="008503C7">
        <w:trPr>
          <w:trHeight w:val="390"/>
          <w:jc w:val="center"/>
        </w:trPr>
        <w:tc>
          <w:tcPr>
            <w:tcW w:w="2566" w:type="dxa"/>
            <w:vMerge/>
            <w:tcBorders>
              <w:left w:val="single" w:sz="4" w:space="0" w:color="auto"/>
              <w:bottom w:val="single" w:sz="4" w:space="0" w:color="auto"/>
              <w:right w:val="single" w:sz="4" w:space="0" w:color="auto"/>
            </w:tcBorders>
            <w:vAlign w:val="center"/>
          </w:tcPr>
          <w:p w:rsidR="008503C7" w:rsidRPr="0058209D" w:rsidRDefault="008503C7" w:rsidP="00E830FF">
            <w:pPr>
              <w:widowControl/>
              <w:jc w:val="left"/>
              <w:rPr>
                <w:rFonts w:ascii="Arial" w:eastAsia="楷体_GB2312" w:hAnsi="Arial" w:cs="Arial"/>
                <w:color w:val="000000"/>
                <w:kern w:val="0"/>
                <w:sz w:val="18"/>
                <w:szCs w:val="18"/>
              </w:rPr>
            </w:pPr>
          </w:p>
        </w:tc>
        <w:tc>
          <w:tcPr>
            <w:tcW w:w="1559" w:type="dxa"/>
            <w:tcBorders>
              <w:top w:val="nil"/>
              <w:left w:val="nil"/>
              <w:bottom w:val="single" w:sz="4" w:space="0" w:color="auto"/>
              <w:right w:val="single" w:sz="4" w:space="0" w:color="auto"/>
            </w:tcBorders>
            <w:shd w:val="clear" w:color="auto" w:fill="auto"/>
            <w:vAlign w:val="center"/>
          </w:tcPr>
          <w:p w:rsidR="008503C7" w:rsidRPr="0058209D" w:rsidRDefault="008503C7" w:rsidP="00B60711">
            <w:pPr>
              <w:widowControl/>
              <w:jc w:val="center"/>
              <w:rPr>
                <w:rFonts w:ascii="Arial" w:eastAsia="楷体_GB2312" w:hAnsi="Arial" w:cs="Arial"/>
                <w:color w:val="000000"/>
                <w:kern w:val="0"/>
                <w:sz w:val="18"/>
                <w:szCs w:val="18"/>
              </w:rPr>
            </w:pPr>
            <w:r w:rsidRPr="0058209D">
              <w:rPr>
                <w:rFonts w:ascii="Arial" w:eastAsia="楷体_GB2312" w:hAnsi="Arial" w:cs="Arial"/>
                <w:color w:val="000000"/>
                <w:kern w:val="0"/>
                <w:sz w:val="18"/>
                <w:szCs w:val="18"/>
              </w:rPr>
              <w:t>单价（元</w:t>
            </w:r>
            <w:r w:rsidRPr="0058209D">
              <w:rPr>
                <w:rFonts w:ascii="Arial" w:eastAsia="楷体_GB2312" w:hAnsi="Arial" w:cs="Arial"/>
                <w:color w:val="000000"/>
                <w:kern w:val="0"/>
                <w:sz w:val="18"/>
                <w:szCs w:val="18"/>
              </w:rPr>
              <w:t>/m</w:t>
            </w:r>
            <w:r w:rsidRPr="0058209D">
              <w:rPr>
                <w:rFonts w:ascii="Arial" w:eastAsia="楷体_GB2312" w:hAnsi="Arial" w:cs="Arial"/>
                <w:color w:val="000000"/>
                <w:kern w:val="0"/>
                <w:sz w:val="18"/>
                <w:szCs w:val="18"/>
                <w:vertAlign w:val="superscript"/>
              </w:rPr>
              <w:t>2</w:t>
            </w:r>
            <w:r w:rsidRPr="0058209D">
              <w:rPr>
                <w:rFonts w:ascii="Arial" w:eastAsia="楷体_GB2312" w:hAnsi="Arial" w:cs="Arial"/>
                <w:color w:val="000000"/>
                <w:kern w:val="0"/>
                <w:sz w:val="18"/>
                <w:szCs w:val="18"/>
              </w:rPr>
              <w:t>）</w:t>
            </w:r>
          </w:p>
        </w:tc>
        <w:tc>
          <w:tcPr>
            <w:tcW w:w="1418" w:type="dxa"/>
            <w:tcBorders>
              <w:top w:val="nil"/>
              <w:left w:val="nil"/>
              <w:bottom w:val="single" w:sz="4" w:space="0" w:color="auto"/>
              <w:right w:val="single" w:sz="4" w:space="0" w:color="auto"/>
            </w:tcBorders>
            <w:shd w:val="clear" w:color="auto" w:fill="auto"/>
            <w:vAlign w:val="center"/>
          </w:tcPr>
          <w:p w:rsidR="008503C7" w:rsidRPr="0058209D" w:rsidRDefault="008503C7" w:rsidP="008503C7">
            <w:pPr>
              <w:jc w:val="center"/>
              <w:rPr>
                <w:rFonts w:ascii="Arial" w:eastAsia="楷体_GB2312" w:hAnsi="Arial" w:cs="Arial"/>
                <w:color w:val="000000"/>
                <w:sz w:val="18"/>
                <w:szCs w:val="18"/>
              </w:rPr>
            </w:pPr>
            <w:r w:rsidRPr="0058209D">
              <w:rPr>
                <w:rFonts w:ascii="Arial" w:eastAsia="楷体_GB2312" w:hAnsi="Arial" w:cs="Arial"/>
                <w:color w:val="000000"/>
                <w:sz w:val="18"/>
                <w:szCs w:val="18"/>
              </w:rPr>
              <w:t>5,020.00</w:t>
            </w:r>
          </w:p>
        </w:tc>
        <w:tc>
          <w:tcPr>
            <w:tcW w:w="1380" w:type="dxa"/>
            <w:tcBorders>
              <w:top w:val="nil"/>
              <w:left w:val="nil"/>
              <w:bottom w:val="single" w:sz="4" w:space="0" w:color="auto"/>
              <w:right w:val="single" w:sz="4" w:space="0" w:color="auto"/>
            </w:tcBorders>
            <w:shd w:val="clear" w:color="auto" w:fill="auto"/>
            <w:vAlign w:val="center"/>
          </w:tcPr>
          <w:p w:rsidR="008503C7" w:rsidRPr="0058209D" w:rsidRDefault="008503C7" w:rsidP="001B3FB5">
            <w:pPr>
              <w:jc w:val="center"/>
              <w:rPr>
                <w:rFonts w:ascii="Arial" w:eastAsia="楷体_GB2312" w:hAnsi="Arial" w:cs="Arial"/>
                <w:color w:val="000000"/>
                <w:sz w:val="18"/>
                <w:szCs w:val="18"/>
              </w:rPr>
            </w:pPr>
            <w:r w:rsidRPr="0058209D">
              <w:rPr>
                <w:rFonts w:ascii="Arial" w:eastAsia="楷体_GB2312" w:hAnsi="Arial" w:cs="Arial"/>
                <w:color w:val="000000"/>
                <w:sz w:val="18"/>
                <w:szCs w:val="18"/>
              </w:rPr>
              <w:t>3,355.00</w:t>
            </w:r>
          </w:p>
        </w:tc>
        <w:tc>
          <w:tcPr>
            <w:tcW w:w="1275" w:type="dxa"/>
            <w:tcBorders>
              <w:top w:val="nil"/>
              <w:left w:val="nil"/>
              <w:bottom w:val="single" w:sz="4" w:space="0" w:color="auto"/>
              <w:right w:val="single" w:sz="4" w:space="0" w:color="auto"/>
            </w:tcBorders>
            <w:shd w:val="clear" w:color="auto" w:fill="auto"/>
            <w:noWrap/>
            <w:vAlign w:val="center"/>
          </w:tcPr>
          <w:p w:rsidR="008503C7" w:rsidRPr="0058209D" w:rsidRDefault="008503C7" w:rsidP="00FE24B8">
            <w:pPr>
              <w:jc w:val="center"/>
              <w:rPr>
                <w:rFonts w:ascii="Arial" w:eastAsia="楷体_GB2312" w:hAnsi="Arial" w:cs="Arial"/>
                <w:color w:val="000000"/>
                <w:sz w:val="18"/>
                <w:szCs w:val="18"/>
              </w:rPr>
            </w:pPr>
            <w:r w:rsidRPr="0058209D">
              <w:rPr>
                <w:rFonts w:ascii="Arial" w:eastAsia="楷体_GB2312" w:hAnsi="Arial" w:cs="Arial"/>
                <w:color w:val="000000"/>
                <w:sz w:val="18"/>
                <w:szCs w:val="18"/>
              </w:rPr>
              <w:t>5,020.00</w:t>
            </w:r>
          </w:p>
        </w:tc>
      </w:tr>
      <w:tr w:rsidR="008503C7" w:rsidRPr="0058209D" w:rsidTr="00052105">
        <w:trPr>
          <w:trHeight w:val="480"/>
          <w:jc w:val="center"/>
        </w:trPr>
        <w:tc>
          <w:tcPr>
            <w:tcW w:w="2566" w:type="dxa"/>
            <w:tcBorders>
              <w:top w:val="nil"/>
              <w:left w:val="single" w:sz="4" w:space="0" w:color="auto"/>
              <w:bottom w:val="single" w:sz="4" w:space="0" w:color="auto"/>
              <w:right w:val="single" w:sz="4" w:space="0" w:color="auto"/>
            </w:tcBorders>
            <w:shd w:val="clear" w:color="auto" w:fill="auto"/>
            <w:vAlign w:val="center"/>
            <w:hideMark/>
          </w:tcPr>
          <w:p w:rsidR="008503C7" w:rsidRPr="0058209D" w:rsidRDefault="008503C7" w:rsidP="00E830FF">
            <w:pPr>
              <w:widowControl/>
              <w:jc w:val="center"/>
              <w:rPr>
                <w:rFonts w:ascii="Arial" w:eastAsia="楷体_GB2312" w:hAnsi="Arial" w:cs="Arial"/>
                <w:color w:val="000000"/>
                <w:kern w:val="0"/>
                <w:sz w:val="18"/>
                <w:szCs w:val="18"/>
              </w:rPr>
            </w:pPr>
            <w:r w:rsidRPr="0058209D">
              <w:rPr>
                <w:rFonts w:ascii="Arial" w:eastAsia="楷体_GB2312" w:hAnsi="Arial" w:cs="Arial"/>
                <w:color w:val="000000"/>
                <w:kern w:val="0"/>
                <w:sz w:val="18"/>
                <w:szCs w:val="18"/>
              </w:rPr>
              <w:t>汇总评估价值</w:t>
            </w:r>
          </w:p>
        </w:tc>
        <w:tc>
          <w:tcPr>
            <w:tcW w:w="1559" w:type="dxa"/>
            <w:tcBorders>
              <w:top w:val="nil"/>
              <w:left w:val="nil"/>
              <w:bottom w:val="single" w:sz="4" w:space="0" w:color="auto"/>
              <w:right w:val="single" w:sz="4" w:space="0" w:color="auto"/>
            </w:tcBorders>
            <w:shd w:val="clear" w:color="auto" w:fill="auto"/>
            <w:vAlign w:val="center"/>
            <w:hideMark/>
          </w:tcPr>
          <w:p w:rsidR="008503C7" w:rsidRPr="0058209D" w:rsidRDefault="008503C7" w:rsidP="00E830FF">
            <w:pPr>
              <w:widowControl/>
              <w:jc w:val="center"/>
              <w:rPr>
                <w:rFonts w:ascii="Arial" w:eastAsia="楷体_GB2312" w:hAnsi="Arial" w:cs="Arial"/>
                <w:color w:val="000000"/>
                <w:kern w:val="0"/>
                <w:sz w:val="18"/>
                <w:szCs w:val="18"/>
              </w:rPr>
            </w:pPr>
            <w:r w:rsidRPr="0058209D">
              <w:rPr>
                <w:rFonts w:ascii="Arial" w:eastAsia="楷体_GB2312" w:hAnsi="Arial" w:cs="Arial"/>
                <w:color w:val="000000"/>
                <w:kern w:val="0"/>
                <w:sz w:val="18"/>
                <w:szCs w:val="18"/>
              </w:rPr>
              <w:t>总值（万元）</w:t>
            </w:r>
          </w:p>
        </w:tc>
        <w:tc>
          <w:tcPr>
            <w:tcW w:w="1418" w:type="dxa"/>
            <w:tcBorders>
              <w:top w:val="nil"/>
              <w:left w:val="nil"/>
              <w:bottom w:val="single" w:sz="4" w:space="0" w:color="auto"/>
              <w:right w:val="single" w:sz="4" w:space="0" w:color="auto"/>
            </w:tcBorders>
            <w:shd w:val="clear" w:color="auto" w:fill="auto"/>
            <w:vAlign w:val="center"/>
            <w:hideMark/>
          </w:tcPr>
          <w:p w:rsidR="008503C7" w:rsidRPr="0058209D" w:rsidRDefault="008503C7" w:rsidP="00E830FF">
            <w:pPr>
              <w:jc w:val="center"/>
              <w:rPr>
                <w:rFonts w:ascii="Arial" w:eastAsia="楷体_GB2312" w:hAnsi="Arial" w:cs="Arial"/>
                <w:sz w:val="18"/>
                <w:szCs w:val="18"/>
              </w:rPr>
            </w:pPr>
            <w:r w:rsidRPr="0058209D">
              <w:rPr>
                <w:rFonts w:ascii="Arial" w:eastAsia="楷体_GB2312" w:hAnsi="Arial" w:cs="Arial"/>
                <w:sz w:val="18"/>
                <w:szCs w:val="18"/>
              </w:rPr>
              <w:t>181.52</w:t>
            </w:r>
          </w:p>
        </w:tc>
        <w:tc>
          <w:tcPr>
            <w:tcW w:w="1380" w:type="dxa"/>
            <w:tcBorders>
              <w:top w:val="nil"/>
              <w:left w:val="nil"/>
              <w:bottom w:val="single" w:sz="4" w:space="0" w:color="auto"/>
              <w:right w:val="single" w:sz="4" w:space="0" w:color="auto"/>
            </w:tcBorders>
            <w:shd w:val="clear" w:color="auto" w:fill="auto"/>
            <w:vAlign w:val="center"/>
            <w:hideMark/>
          </w:tcPr>
          <w:p w:rsidR="008503C7" w:rsidRPr="0058209D" w:rsidRDefault="008503C7" w:rsidP="00E830FF">
            <w:pPr>
              <w:jc w:val="center"/>
              <w:rPr>
                <w:rFonts w:ascii="Arial" w:eastAsia="楷体_GB2312" w:hAnsi="Arial" w:cs="Arial"/>
                <w:bCs/>
                <w:sz w:val="18"/>
                <w:szCs w:val="18"/>
              </w:rPr>
            </w:pPr>
            <w:r w:rsidRPr="0058209D">
              <w:rPr>
                <w:rFonts w:ascii="Arial" w:eastAsia="楷体_GB2312" w:hAnsi="Arial" w:cs="Arial"/>
                <w:bCs/>
                <w:sz w:val="18"/>
                <w:szCs w:val="18"/>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8503C7" w:rsidRPr="0058209D" w:rsidRDefault="008503C7" w:rsidP="00FE24B8">
            <w:pPr>
              <w:jc w:val="center"/>
              <w:rPr>
                <w:rFonts w:ascii="Arial" w:eastAsia="楷体_GB2312" w:hAnsi="Arial" w:cs="Arial"/>
                <w:sz w:val="18"/>
                <w:szCs w:val="18"/>
              </w:rPr>
            </w:pPr>
            <w:r w:rsidRPr="0058209D">
              <w:rPr>
                <w:rFonts w:ascii="Arial" w:eastAsia="楷体_GB2312" w:hAnsi="Arial" w:cs="Arial"/>
                <w:sz w:val="18"/>
                <w:szCs w:val="18"/>
              </w:rPr>
              <w:t>181.52</w:t>
            </w:r>
          </w:p>
        </w:tc>
      </w:tr>
    </w:tbl>
    <w:p w:rsidR="00612FBF" w:rsidRPr="0058209D" w:rsidRDefault="00D722BD" w:rsidP="00612FBF">
      <w:pPr>
        <w:pStyle w:val="a7"/>
        <w:ind w:firstLineChars="200" w:firstLine="560"/>
        <w:rPr>
          <w:rFonts w:ascii="Arial" w:eastAsia="楷体_GB2312" w:hAnsi="Arial" w:cs="Arial"/>
        </w:rPr>
      </w:pPr>
      <w:r w:rsidRPr="0058209D">
        <w:rPr>
          <w:rFonts w:ascii="Arial" w:eastAsia="楷体_GB2312" w:hAnsi="Arial" w:cs="Arial"/>
        </w:rPr>
        <w:t>特别提示</w:t>
      </w:r>
      <w:r w:rsidR="00612FBF" w:rsidRPr="0058209D">
        <w:rPr>
          <w:rFonts w:ascii="Arial" w:eastAsia="楷体_GB2312" w:hAnsi="Arial" w:cs="Arial"/>
        </w:rPr>
        <w:t>：</w:t>
      </w:r>
    </w:p>
    <w:p w:rsidR="00612FBF" w:rsidRPr="0058209D" w:rsidRDefault="00612FBF" w:rsidP="00612FBF">
      <w:pPr>
        <w:pStyle w:val="a7"/>
        <w:ind w:firstLineChars="200" w:firstLine="560"/>
        <w:rPr>
          <w:rFonts w:ascii="Arial" w:eastAsia="楷体_GB2312" w:hAnsi="Arial" w:cs="Arial"/>
        </w:rPr>
      </w:pPr>
      <w:r w:rsidRPr="0058209D">
        <w:rPr>
          <w:rFonts w:ascii="Arial" w:eastAsia="楷体_GB2312" w:hAnsi="Arial" w:cs="Arial"/>
        </w:rPr>
        <w:t>1</w:t>
      </w:r>
      <w:r w:rsidRPr="0058209D">
        <w:rPr>
          <w:rFonts w:ascii="Arial" w:eastAsia="楷体_GB2312" w:hAnsi="Arial" w:cs="Arial"/>
        </w:rPr>
        <w:t>、本次估价设定估价对象评估价格为不含税价。即</w:t>
      </w:r>
      <w:r w:rsidR="00D722BD" w:rsidRPr="0058209D">
        <w:rPr>
          <w:rFonts w:ascii="Arial" w:eastAsia="楷体_GB2312" w:hAnsi="Arial" w:cs="Arial"/>
        </w:rPr>
        <w:t>估价结果不包括增值税及附加税费</w:t>
      </w:r>
      <w:r w:rsidRPr="0058209D">
        <w:rPr>
          <w:rFonts w:ascii="Arial" w:eastAsia="楷体_GB2312" w:hAnsi="Arial" w:cs="Arial"/>
        </w:rPr>
        <w:t>、契税、所得税、土地增值税及交易过程发生的交易手续费等，买卖双方各自承担交易过程中应缴纳的各项税费。</w:t>
      </w:r>
    </w:p>
    <w:p w:rsidR="003921DA" w:rsidRPr="0058209D" w:rsidRDefault="00612FBF" w:rsidP="00D722BD">
      <w:pPr>
        <w:pStyle w:val="a7"/>
        <w:ind w:firstLineChars="200" w:firstLine="560"/>
        <w:rPr>
          <w:rFonts w:ascii="Arial" w:eastAsia="楷体_GB2312" w:hAnsi="Arial" w:cs="Arial"/>
        </w:rPr>
      </w:pPr>
      <w:r w:rsidRPr="0058209D">
        <w:rPr>
          <w:rFonts w:ascii="Arial" w:eastAsia="楷体_GB2312" w:hAnsi="Arial" w:cs="Arial"/>
        </w:rPr>
        <w:lastRenderedPageBreak/>
        <w:t>2</w:t>
      </w:r>
      <w:r w:rsidR="007B7BCA" w:rsidRPr="0058209D">
        <w:rPr>
          <w:rFonts w:ascii="Arial" w:eastAsia="楷体_GB2312" w:hAnsi="Arial" w:cs="Arial"/>
        </w:rPr>
        <w:t>、</w:t>
      </w:r>
      <w:proofErr w:type="gramStart"/>
      <w:r w:rsidR="00E96F64" w:rsidRPr="0058209D">
        <w:rPr>
          <w:rFonts w:ascii="Arial" w:eastAsia="楷体_GB2312" w:hAnsi="Arial" w:cs="Arial"/>
        </w:rPr>
        <w:t>至价值</w:t>
      </w:r>
      <w:proofErr w:type="gramEnd"/>
      <w:r w:rsidR="00E96F64" w:rsidRPr="0058209D">
        <w:rPr>
          <w:rFonts w:ascii="Arial" w:eastAsia="楷体_GB2312" w:hAnsi="Arial" w:cs="Arial"/>
        </w:rPr>
        <w:t>时点，</w:t>
      </w:r>
      <w:r w:rsidR="007A5AB7" w:rsidRPr="0058209D">
        <w:rPr>
          <w:rFonts w:ascii="Arial" w:eastAsia="楷体_GB2312" w:hAnsi="Arial" w:cs="Arial"/>
        </w:rPr>
        <w:t>估价对象已设立抵押他项权利，</w:t>
      </w:r>
      <w:r w:rsidR="00DB6FED" w:rsidRPr="0058209D">
        <w:rPr>
          <w:rFonts w:ascii="Arial" w:eastAsia="楷体_GB2312" w:hAnsi="Arial" w:cs="Arial"/>
        </w:rPr>
        <w:t>抵押权人为锦州银行股份有限公司沟帮子支行，抵押期限为</w:t>
      </w:r>
      <w:r w:rsidR="00DB6FED" w:rsidRPr="0058209D">
        <w:rPr>
          <w:rFonts w:ascii="Arial" w:eastAsia="楷体_GB2312" w:hAnsi="Arial" w:cs="Arial"/>
        </w:rPr>
        <w:t>2015</w:t>
      </w:r>
      <w:r w:rsidR="00DB6FED" w:rsidRPr="0058209D">
        <w:rPr>
          <w:rFonts w:ascii="Arial" w:eastAsia="楷体_GB2312" w:hAnsi="Arial" w:cs="Arial"/>
        </w:rPr>
        <w:t>年</w:t>
      </w:r>
      <w:r w:rsidR="00DB6FED" w:rsidRPr="0058209D">
        <w:rPr>
          <w:rFonts w:ascii="Arial" w:eastAsia="楷体_GB2312" w:hAnsi="Arial" w:cs="Arial"/>
        </w:rPr>
        <w:t>5</w:t>
      </w:r>
      <w:r w:rsidR="00DB6FED" w:rsidRPr="0058209D">
        <w:rPr>
          <w:rFonts w:ascii="Arial" w:eastAsia="楷体_GB2312" w:hAnsi="Arial" w:cs="Arial"/>
        </w:rPr>
        <w:t>月</w:t>
      </w:r>
      <w:r w:rsidR="00DB6FED" w:rsidRPr="0058209D">
        <w:rPr>
          <w:rFonts w:ascii="Arial" w:eastAsia="楷体_GB2312" w:hAnsi="Arial" w:cs="Arial"/>
        </w:rPr>
        <w:t>21</w:t>
      </w:r>
      <w:r w:rsidR="00DB6FED" w:rsidRPr="0058209D">
        <w:rPr>
          <w:rFonts w:ascii="Arial" w:eastAsia="楷体_GB2312" w:hAnsi="Arial" w:cs="Arial"/>
        </w:rPr>
        <w:t>日至</w:t>
      </w:r>
      <w:r w:rsidR="00DB6FED" w:rsidRPr="0058209D">
        <w:rPr>
          <w:rFonts w:ascii="Arial" w:eastAsia="楷体_GB2312" w:hAnsi="Arial" w:cs="Arial"/>
        </w:rPr>
        <w:t>2016</w:t>
      </w:r>
      <w:r w:rsidR="00DB6FED" w:rsidRPr="0058209D">
        <w:rPr>
          <w:rFonts w:ascii="Arial" w:eastAsia="楷体_GB2312" w:hAnsi="Arial" w:cs="Arial"/>
        </w:rPr>
        <w:t>年</w:t>
      </w:r>
      <w:r w:rsidR="00DB6FED" w:rsidRPr="0058209D">
        <w:rPr>
          <w:rFonts w:ascii="Arial" w:eastAsia="楷体_GB2312" w:hAnsi="Arial" w:cs="Arial"/>
        </w:rPr>
        <w:t>5</w:t>
      </w:r>
      <w:r w:rsidR="00DB6FED" w:rsidRPr="0058209D">
        <w:rPr>
          <w:rFonts w:ascii="Arial" w:eastAsia="楷体_GB2312" w:hAnsi="Arial" w:cs="Arial"/>
        </w:rPr>
        <w:t>月</w:t>
      </w:r>
      <w:r w:rsidR="00DB6FED" w:rsidRPr="0058209D">
        <w:rPr>
          <w:rFonts w:ascii="Arial" w:eastAsia="楷体_GB2312" w:hAnsi="Arial" w:cs="Arial"/>
        </w:rPr>
        <w:t>20</w:t>
      </w:r>
      <w:r w:rsidR="00DB6FED" w:rsidRPr="0058209D">
        <w:rPr>
          <w:rFonts w:ascii="Arial" w:eastAsia="楷体_GB2312" w:hAnsi="Arial" w:cs="Arial"/>
        </w:rPr>
        <w:t>日，应估价委托人要求，本次估价未考虑该抵押权对估价结果的影响。</w:t>
      </w:r>
    </w:p>
    <w:p w:rsidR="007B7BCA" w:rsidRPr="0058209D" w:rsidRDefault="00DB6FED" w:rsidP="007B7BCA">
      <w:pPr>
        <w:pStyle w:val="a7"/>
        <w:ind w:firstLineChars="200" w:firstLine="560"/>
        <w:rPr>
          <w:rFonts w:ascii="Arial" w:eastAsia="楷体_GB2312" w:hAnsi="Arial" w:cs="Arial"/>
        </w:rPr>
      </w:pPr>
      <w:r w:rsidRPr="0058209D">
        <w:rPr>
          <w:rFonts w:ascii="Arial" w:eastAsia="楷体_GB2312" w:hAnsi="Arial" w:cs="Arial"/>
        </w:rPr>
        <w:t xml:space="preserve"> </w:t>
      </w:r>
    </w:p>
    <w:p w:rsidR="009D0ABC" w:rsidRPr="0058209D" w:rsidRDefault="009D0ABC" w:rsidP="00C14DF6">
      <w:pPr>
        <w:pStyle w:val="a7"/>
        <w:ind w:firstLineChars="200" w:firstLine="560"/>
        <w:rPr>
          <w:rFonts w:ascii="Arial" w:eastAsia="楷体_GB2312" w:hAnsi="Arial" w:cs="Arial"/>
        </w:rPr>
      </w:pPr>
    </w:p>
    <w:p w:rsidR="009D0ABC" w:rsidRPr="0058209D" w:rsidRDefault="009D0ABC" w:rsidP="003921DA">
      <w:pPr>
        <w:ind w:firstLineChars="200" w:firstLine="560"/>
        <w:rPr>
          <w:rFonts w:ascii="Arial" w:eastAsia="楷体_GB2312" w:hAnsi="Arial" w:cs="Arial"/>
          <w:sz w:val="28"/>
        </w:rPr>
      </w:pPr>
    </w:p>
    <w:p w:rsidR="009D0ABC" w:rsidRPr="0058209D" w:rsidRDefault="009D0ABC" w:rsidP="003921DA">
      <w:pPr>
        <w:ind w:firstLineChars="200" w:firstLine="560"/>
        <w:rPr>
          <w:rFonts w:ascii="Arial" w:eastAsia="楷体_GB2312" w:hAnsi="Arial" w:cs="Arial"/>
          <w:sz w:val="28"/>
        </w:rPr>
      </w:pPr>
    </w:p>
    <w:p w:rsidR="009D0ABC" w:rsidRPr="0058209D" w:rsidRDefault="009D0ABC" w:rsidP="003921DA">
      <w:pPr>
        <w:ind w:firstLineChars="200" w:firstLine="560"/>
        <w:rPr>
          <w:rFonts w:ascii="Arial" w:eastAsia="楷体_GB2312" w:hAnsi="Arial" w:cs="Arial"/>
          <w:sz w:val="28"/>
        </w:rPr>
      </w:pPr>
    </w:p>
    <w:p w:rsidR="002A10D6" w:rsidRPr="0058209D" w:rsidRDefault="002A10D6" w:rsidP="003921DA">
      <w:pPr>
        <w:ind w:firstLineChars="200" w:firstLine="560"/>
        <w:rPr>
          <w:rFonts w:ascii="Arial" w:eastAsia="楷体_GB2312" w:hAnsi="Arial" w:cs="Arial"/>
          <w:sz w:val="28"/>
        </w:rPr>
      </w:pPr>
    </w:p>
    <w:p w:rsidR="009D0ABC" w:rsidRPr="0058209D" w:rsidRDefault="009D0ABC" w:rsidP="003921DA">
      <w:pPr>
        <w:ind w:firstLineChars="200" w:firstLine="560"/>
        <w:rPr>
          <w:rFonts w:ascii="Arial" w:eastAsia="楷体_GB2312" w:hAnsi="Arial" w:cs="Arial"/>
          <w:sz w:val="28"/>
        </w:rPr>
      </w:pPr>
    </w:p>
    <w:p w:rsidR="00021AFD" w:rsidRPr="0058209D" w:rsidRDefault="00021AFD" w:rsidP="007B7BCA">
      <w:pPr>
        <w:rPr>
          <w:rFonts w:ascii="Arial" w:eastAsia="楷体_GB2312" w:hAnsi="Arial" w:cs="Arial"/>
          <w:sz w:val="28"/>
        </w:rPr>
      </w:pPr>
    </w:p>
    <w:p w:rsidR="00686B62" w:rsidRPr="0058209D" w:rsidRDefault="00686B62" w:rsidP="002F4493">
      <w:pPr>
        <w:spacing w:line="560" w:lineRule="exact"/>
        <w:ind w:firstLine="560"/>
        <w:jc w:val="center"/>
        <w:rPr>
          <w:rFonts w:ascii="Arial" w:eastAsia="楷体_GB2312" w:hAnsi="Arial" w:cs="Arial"/>
          <w:sz w:val="28"/>
        </w:rPr>
      </w:pPr>
      <w:r w:rsidRPr="0058209D">
        <w:rPr>
          <w:rFonts w:ascii="Arial" w:eastAsia="楷体_GB2312" w:hAnsi="Arial" w:cs="Arial"/>
          <w:sz w:val="28"/>
        </w:rPr>
        <w:t xml:space="preserve">                    </w:t>
      </w:r>
      <w:r w:rsidR="009832B7" w:rsidRPr="0058209D">
        <w:rPr>
          <w:rFonts w:ascii="Arial" w:eastAsia="楷体_GB2312" w:hAnsi="Arial" w:cs="Arial"/>
          <w:sz w:val="28"/>
        </w:rPr>
        <w:t xml:space="preserve"> </w:t>
      </w:r>
      <w:r w:rsidRPr="0058209D">
        <w:rPr>
          <w:rFonts w:ascii="Arial" w:eastAsia="楷体_GB2312" w:hAnsi="Arial" w:cs="Arial"/>
          <w:sz w:val="28"/>
        </w:rPr>
        <w:t>法定代表人：</w:t>
      </w:r>
      <w:r w:rsidRPr="0058209D">
        <w:rPr>
          <w:rFonts w:ascii="Arial" w:eastAsia="楷体_GB2312" w:hAnsi="Arial" w:cs="Arial"/>
          <w:sz w:val="28"/>
        </w:rPr>
        <w:t xml:space="preserve"> </w:t>
      </w:r>
      <w:r w:rsidRPr="0058209D">
        <w:rPr>
          <w:rFonts w:ascii="Arial" w:eastAsia="楷体_GB2312" w:hAnsi="Arial" w:cs="Arial"/>
          <w:sz w:val="28"/>
        </w:rPr>
        <w:t>董海</w:t>
      </w:r>
      <w:proofErr w:type="gramStart"/>
      <w:r w:rsidRPr="0058209D">
        <w:rPr>
          <w:rFonts w:ascii="Arial" w:eastAsia="楷体_GB2312" w:hAnsi="Arial" w:cs="Arial"/>
          <w:sz w:val="28"/>
        </w:rPr>
        <w:t>膺</w:t>
      </w:r>
      <w:proofErr w:type="gramEnd"/>
    </w:p>
    <w:p w:rsidR="00686B62" w:rsidRPr="0058209D" w:rsidRDefault="00686B62" w:rsidP="00BB02BC">
      <w:pPr>
        <w:spacing w:line="560" w:lineRule="exact"/>
        <w:ind w:right="420" w:firstLine="560"/>
        <w:jc w:val="right"/>
        <w:rPr>
          <w:rFonts w:ascii="Arial" w:eastAsia="楷体_GB2312" w:hAnsi="Arial" w:cs="Arial"/>
          <w:sz w:val="28"/>
        </w:rPr>
      </w:pPr>
      <w:r w:rsidRPr="0058209D">
        <w:rPr>
          <w:rFonts w:ascii="Arial" w:eastAsia="楷体_GB2312" w:hAnsi="Arial" w:cs="Arial"/>
          <w:sz w:val="28"/>
        </w:rPr>
        <w:t>辽宁天衡房地产与土地评估有限公司</w:t>
      </w:r>
    </w:p>
    <w:p w:rsidR="00314DB4" w:rsidRPr="0058209D" w:rsidRDefault="00686B62" w:rsidP="004624E7">
      <w:pPr>
        <w:spacing w:line="560" w:lineRule="exact"/>
        <w:ind w:firstLine="560"/>
        <w:jc w:val="center"/>
        <w:rPr>
          <w:rFonts w:ascii="Arial" w:eastAsia="楷体_GB2312" w:hAnsi="Arial" w:cs="Arial"/>
          <w:sz w:val="28"/>
        </w:rPr>
      </w:pPr>
      <w:r w:rsidRPr="0058209D">
        <w:rPr>
          <w:rFonts w:ascii="Arial" w:eastAsia="楷体_GB2312" w:hAnsi="Arial" w:cs="Arial"/>
          <w:sz w:val="28"/>
        </w:rPr>
        <w:t xml:space="preserve">                  </w:t>
      </w:r>
      <w:r w:rsidR="00314DB4" w:rsidRPr="0058209D">
        <w:rPr>
          <w:rFonts w:ascii="Arial" w:eastAsia="楷体_GB2312" w:hAnsi="Arial" w:cs="Arial"/>
          <w:sz w:val="28"/>
        </w:rPr>
        <w:t xml:space="preserve"> </w:t>
      </w:r>
      <w:r w:rsidR="009832B7" w:rsidRPr="0058209D">
        <w:rPr>
          <w:rFonts w:ascii="Arial" w:eastAsia="楷体_GB2312" w:hAnsi="Arial" w:cs="Arial"/>
          <w:sz w:val="28"/>
        </w:rPr>
        <w:t xml:space="preserve"> </w:t>
      </w:r>
      <w:r w:rsidR="00D722BD" w:rsidRPr="0058209D">
        <w:rPr>
          <w:rFonts w:ascii="Arial" w:eastAsia="楷体_GB2312" w:hAnsi="Arial" w:cs="Arial"/>
          <w:sz w:val="28"/>
        </w:rPr>
        <w:t>2022</w:t>
      </w:r>
      <w:r w:rsidR="00D722BD" w:rsidRPr="0058209D">
        <w:rPr>
          <w:rFonts w:ascii="Arial" w:eastAsia="楷体_GB2312" w:hAnsi="Arial" w:cs="Arial"/>
          <w:sz w:val="28"/>
        </w:rPr>
        <w:t>年</w:t>
      </w:r>
      <w:r w:rsidR="00D722BD" w:rsidRPr="0058209D">
        <w:rPr>
          <w:rFonts w:ascii="Arial" w:eastAsia="楷体_GB2312" w:hAnsi="Arial" w:cs="Arial"/>
          <w:sz w:val="28"/>
        </w:rPr>
        <w:t>9</w:t>
      </w:r>
      <w:r w:rsidR="00D722BD" w:rsidRPr="0058209D">
        <w:rPr>
          <w:rFonts w:ascii="Arial" w:eastAsia="楷体_GB2312" w:hAnsi="Arial" w:cs="Arial"/>
          <w:sz w:val="28"/>
        </w:rPr>
        <w:t>月</w:t>
      </w:r>
      <w:r w:rsidR="00D722BD" w:rsidRPr="0058209D">
        <w:rPr>
          <w:rFonts w:ascii="Arial" w:eastAsia="楷体_GB2312" w:hAnsi="Arial" w:cs="Arial"/>
          <w:sz w:val="28"/>
        </w:rPr>
        <w:t>22</w:t>
      </w:r>
      <w:r w:rsidR="00D722BD" w:rsidRPr="0058209D">
        <w:rPr>
          <w:rFonts w:ascii="Arial" w:eastAsia="楷体_GB2312" w:hAnsi="Arial" w:cs="Arial"/>
          <w:sz w:val="28"/>
        </w:rPr>
        <w:t>日</w:t>
      </w:r>
    </w:p>
    <w:p w:rsidR="00686B62" w:rsidRPr="0058209D" w:rsidRDefault="00686B62" w:rsidP="002F4493">
      <w:pPr>
        <w:spacing w:line="560" w:lineRule="exact"/>
        <w:ind w:firstLine="560"/>
        <w:jc w:val="center"/>
        <w:rPr>
          <w:rFonts w:ascii="Arial" w:eastAsia="楷体_GB2312" w:hAnsi="Arial" w:cs="Arial"/>
          <w:sz w:val="15"/>
          <w:szCs w:val="15"/>
        </w:rPr>
      </w:pPr>
      <w:r w:rsidRPr="0058209D">
        <w:rPr>
          <w:rFonts w:ascii="Arial" w:eastAsia="楷体_GB2312" w:hAnsi="Arial" w:cs="Arial"/>
        </w:rPr>
        <w:br w:type="page"/>
      </w:r>
    </w:p>
    <w:p w:rsidR="002B6393" w:rsidRPr="0058209D" w:rsidRDefault="002B6393" w:rsidP="002F4493">
      <w:pPr>
        <w:spacing w:line="560" w:lineRule="exact"/>
        <w:ind w:firstLine="880"/>
        <w:jc w:val="center"/>
        <w:rPr>
          <w:rFonts w:ascii="Arial" w:eastAsia="楷体_GB2312" w:hAnsi="Arial" w:cs="Arial"/>
          <w:sz w:val="48"/>
        </w:rPr>
      </w:pPr>
      <w:r w:rsidRPr="0058209D">
        <w:rPr>
          <w:rFonts w:ascii="Arial" w:eastAsia="楷体_GB2312" w:hAnsi="Arial" w:cs="Arial"/>
          <w:sz w:val="44"/>
        </w:rPr>
        <w:lastRenderedPageBreak/>
        <w:t>目</w:t>
      </w:r>
      <w:r w:rsidRPr="0058209D">
        <w:rPr>
          <w:rFonts w:ascii="Arial" w:eastAsia="楷体_GB2312" w:hAnsi="Arial" w:cs="Arial"/>
          <w:sz w:val="44"/>
        </w:rPr>
        <w:t xml:space="preserve">   </w:t>
      </w:r>
      <w:r w:rsidRPr="0058209D">
        <w:rPr>
          <w:rFonts w:ascii="Arial" w:eastAsia="楷体_GB2312" w:hAnsi="Arial" w:cs="Arial"/>
          <w:sz w:val="44"/>
        </w:rPr>
        <w:t>录</w:t>
      </w:r>
    </w:p>
    <w:p w:rsidR="002B6393" w:rsidRPr="0058209D" w:rsidRDefault="002B6393" w:rsidP="002F4493">
      <w:pPr>
        <w:spacing w:line="560" w:lineRule="exact"/>
        <w:ind w:firstLine="960"/>
        <w:jc w:val="center"/>
        <w:rPr>
          <w:rFonts w:ascii="Arial" w:eastAsia="楷体_GB2312" w:hAnsi="Arial" w:cs="Arial"/>
          <w:sz w:val="48"/>
        </w:rPr>
      </w:pPr>
      <w:r w:rsidRPr="0058209D">
        <w:rPr>
          <w:rFonts w:ascii="Arial" w:eastAsia="楷体_GB2312" w:hAnsi="Arial" w:cs="Arial"/>
          <w:sz w:val="48"/>
        </w:rPr>
        <w:t xml:space="preserve">                   </w:t>
      </w:r>
    </w:p>
    <w:p w:rsidR="0058209D" w:rsidRPr="0058209D" w:rsidRDefault="00FD71DE">
      <w:pPr>
        <w:pStyle w:val="11"/>
        <w:rPr>
          <w:szCs w:val="22"/>
        </w:rPr>
      </w:pPr>
      <w:r w:rsidRPr="0058209D">
        <w:rPr>
          <w:sz w:val="28"/>
        </w:rPr>
        <w:fldChar w:fldCharType="begin"/>
      </w:r>
      <w:r w:rsidR="006B14FC" w:rsidRPr="0058209D">
        <w:rPr>
          <w:sz w:val="28"/>
        </w:rPr>
        <w:instrText xml:space="preserve"> TOC \o "1-2" \h \z \u </w:instrText>
      </w:r>
      <w:r w:rsidRPr="0058209D">
        <w:rPr>
          <w:sz w:val="28"/>
        </w:rPr>
        <w:fldChar w:fldCharType="separate"/>
      </w:r>
      <w:hyperlink w:anchor="_Toc114754053" w:history="1">
        <w:r w:rsidR="0058209D" w:rsidRPr="0058209D">
          <w:rPr>
            <w:rStyle w:val="aa"/>
          </w:rPr>
          <w:t>房地产估价师声明</w:t>
        </w:r>
        <w:r w:rsidR="0058209D" w:rsidRPr="0058209D">
          <w:rPr>
            <w:webHidden/>
          </w:rPr>
          <w:tab/>
        </w:r>
        <w:r w:rsidRPr="0058209D">
          <w:rPr>
            <w:webHidden/>
          </w:rPr>
          <w:fldChar w:fldCharType="begin"/>
        </w:r>
        <w:r w:rsidR="0058209D" w:rsidRPr="0058209D">
          <w:rPr>
            <w:webHidden/>
          </w:rPr>
          <w:instrText xml:space="preserve"> PAGEREF _Toc114754053 \h </w:instrText>
        </w:r>
        <w:r w:rsidRPr="0058209D">
          <w:rPr>
            <w:webHidden/>
          </w:rPr>
        </w:r>
        <w:r w:rsidRPr="0058209D">
          <w:rPr>
            <w:webHidden/>
          </w:rPr>
          <w:fldChar w:fldCharType="separate"/>
        </w:r>
        <w:r w:rsidR="0058209D" w:rsidRPr="0058209D">
          <w:rPr>
            <w:webHidden/>
          </w:rPr>
          <w:t>5</w:t>
        </w:r>
        <w:r w:rsidRPr="0058209D">
          <w:rPr>
            <w:webHidden/>
          </w:rPr>
          <w:fldChar w:fldCharType="end"/>
        </w:r>
      </w:hyperlink>
    </w:p>
    <w:p w:rsidR="0058209D" w:rsidRPr="0058209D" w:rsidRDefault="00FD71DE">
      <w:pPr>
        <w:pStyle w:val="11"/>
        <w:rPr>
          <w:szCs w:val="22"/>
        </w:rPr>
      </w:pPr>
      <w:hyperlink w:anchor="_Toc114754054" w:history="1">
        <w:r w:rsidR="0058209D" w:rsidRPr="0058209D">
          <w:rPr>
            <w:rStyle w:val="aa"/>
          </w:rPr>
          <w:t>估价假设和限制条件</w:t>
        </w:r>
        <w:r w:rsidR="0058209D" w:rsidRPr="0058209D">
          <w:rPr>
            <w:webHidden/>
          </w:rPr>
          <w:tab/>
        </w:r>
        <w:r w:rsidRPr="0058209D">
          <w:rPr>
            <w:webHidden/>
          </w:rPr>
          <w:fldChar w:fldCharType="begin"/>
        </w:r>
        <w:r w:rsidR="0058209D" w:rsidRPr="0058209D">
          <w:rPr>
            <w:webHidden/>
          </w:rPr>
          <w:instrText xml:space="preserve"> PAGEREF _Toc114754054 \h </w:instrText>
        </w:r>
        <w:r w:rsidRPr="0058209D">
          <w:rPr>
            <w:webHidden/>
          </w:rPr>
        </w:r>
        <w:r w:rsidRPr="0058209D">
          <w:rPr>
            <w:webHidden/>
          </w:rPr>
          <w:fldChar w:fldCharType="separate"/>
        </w:r>
        <w:r w:rsidR="0058209D" w:rsidRPr="0058209D">
          <w:rPr>
            <w:webHidden/>
          </w:rPr>
          <w:t>6</w:t>
        </w:r>
        <w:r w:rsidRPr="0058209D">
          <w:rPr>
            <w:webHidden/>
          </w:rPr>
          <w:fldChar w:fldCharType="end"/>
        </w:r>
      </w:hyperlink>
    </w:p>
    <w:p w:rsidR="0058209D" w:rsidRPr="0058209D" w:rsidRDefault="00FD71DE">
      <w:pPr>
        <w:pStyle w:val="11"/>
        <w:rPr>
          <w:szCs w:val="22"/>
        </w:rPr>
      </w:pPr>
      <w:hyperlink w:anchor="_Toc114754055" w:history="1">
        <w:r w:rsidR="0058209D" w:rsidRPr="0058209D">
          <w:rPr>
            <w:rStyle w:val="aa"/>
          </w:rPr>
          <w:t>房地产估价结果报告</w:t>
        </w:r>
        <w:r w:rsidR="0058209D" w:rsidRPr="0058209D">
          <w:rPr>
            <w:webHidden/>
          </w:rPr>
          <w:tab/>
        </w:r>
        <w:r w:rsidRPr="0058209D">
          <w:rPr>
            <w:webHidden/>
          </w:rPr>
          <w:fldChar w:fldCharType="begin"/>
        </w:r>
        <w:r w:rsidR="0058209D" w:rsidRPr="0058209D">
          <w:rPr>
            <w:webHidden/>
          </w:rPr>
          <w:instrText xml:space="preserve"> PAGEREF _Toc114754055 \h </w:instrText>
        </w:r>
        <w:r w:rsidRPr="0058209D">
          <w:rPr>
            <w:webHidden/>
          </w:rPr>
        </w:r>
        <w:r w:rsidRPr="0058209D">
          <w:rPr>
            <w:webHidden/>
          </w:rPr>
          <w:fldChar w:fldCharType="separate"/>
        </w:r>
        <w:r w:rsidR="0058209D" w:rsidRPr="0058209D">
          <w:rPr>
            <w:webHidden/>
          </w:rPr>
          <w:t>9</w:t>
        </w:r>
        <w:r w:rsidRPr="0058209D">
          <w:rPr>
            <w:webHidden/>
          </w:rPr>
          <w:fldChar w:fldCharType="end"/>
        </w:r>
      </w:hyperlink>
    </w:p>
    <w:p w:rsidR="0058209D" w:rsidRPr="0058209D" w:rsidRDefault="00FD71DE">
      <w:pPr>
        <w:pStyle w:val="22"/>
        <w:rPr>
          <w:szCs w:val="22"/>
        </w:rPr>
      </w:pPr>
      <w:hyperlink w:anchor="_Toc114754056" w:history="1">
        <w:r w:rsidR="0058209D" w:rsidRPr="0058209D">
          <w:rPr>
            <w:rStyle w:val="aa"/>
          </w:rPr>
          <w:t>一、</w:t>
        </w:r>
        <w:r w:rsidR="0058209D" w:rsidRPr="0058209D">
          <w:rPr>
            <w:szCs w:val="22"/>
          </w:rPr>
          <w:tab/>
        </w:r>
        <w:r w:rsidR="0058209D" w:rsidRPr="0058209D">
          <w:rPr>
            <w:rStyle w:val="aa"/>
          </w:rPr>
          <w:t>估价委托人</w:t>
        </w:r>
        <w:r w:rsidR="0058209D" w:rsidRPr="0058209D">
          <w:rPr>
            <w:webHidden/>
          </w:rPr>
          <w:tab/>
        </w:r>
        <w:r w:rsidRPr="0058209D">
          <w:rPr>
            <w:webHidden/>
          </w:rPr>
          <w:fldChar w:fldCharType="begin"/>
        </w:r>
        <w:r w:rsidR="0058209D" w:rsidRPr="0058209D">
          <w:rPr>
            <w:webHidden/>
          </w:rPr>
          <w:instrText xml:space="preserve"> PAGEREF _Toc114754056 \h </w:instrText>
        </w:r>
        <w:r w:rsidRPr="0058209D">
          <w:rPr>
            <w:webHidden/>
          </w:rPr>
        </w:r>
        <w:r w:rsidRPr="0058209D">
          <w:rPr>
            <w:webHidden/>
          </w:rPr>
          <w:fldChar w:fldCharType="separate"/>
        </w:r>
        <w:r w:rsidR="0058209D" w:rsidRPr="0058209D">
          <w:rPr>
            <w:webHidden/>
          </w:rPr>
          <w:t>9</w:t>
        </w:r>
        <w:r w:rsidRPr="0058209D">
          <w:rPr>
            <w:webHidden/>
          </w:rPr>
          <w:fldChar w:fldCharType="end"/>
        </w:r>
      </w:hyperlink>
    </w:p>
    <w:p w:rsidR="0058209D" w:rsidRPr="0058209D" w:rsidRDefault="00FD71DE">
      <w:pPr>
        <w:pStyle w:val="22"/>
        <w:rPr>
          <w:szCs w:val="22"/>
        </w:rPr>
      </w:pPr>
      <w:hyperlink w:anchor="_Toc114754057" w:history="1">
        <w:r w:rsidR="0058209D" w:rsidRPr="0058209D">
          <w:rPr>
            <w:rStyle w:val="aa"/>
          </w:rPr>
          <w:t>二、</w:t>
        </w:r>
        <w:r w:rsidR="0058209D" w:rsidRPr="0058209D">
          <w:rPr>
            <w:szCs w:val="22"/>
          </w:rPr>
          <w:tab/>
        </w:r>
        <w:r w:rsidR="0058209D" w:rsidRPr="0058209D">
          <w:rPr>
            <w:rStyle w:val="aa"/>
          </w:rPr>
          <w:t>房地产估价机构</w:t>
        </w:r>
        <w:r w:rsidR="0058209D" w:rsidRPr="0058209D">
          <w:rPr>
            <w:webHidden/>
          </w:rPr>
          <w:tab/>
        </w:r>
        <w:r w:rsidRPr="0058209D">
          <w:rPr>
            <w:webHidden/>
          </w:rPr>
          <w:fldChar w:fldCharType="begin"/>
        </w:r>
        <w:r w:rsidR="0058209D" w:rsidRPr="0058209D">
          <w:rPr>
            <w:webHidden/>
          </w:rPr>
          <w:instrText xml:space="preserve"> PAGEREF _Toc114754057 \h </w:instrText>
        </w:r>
        <w:r w:rsidRPr="0058209D">
          <w:rPr>
            <w:webHidden/>
          </w:rPr>
        </w:r>
        <w:r w:rsidRPr="0058209D">
          <w:rPr>
            <w:webHidden/>
          </w:rPr>
          <w:fldChar w:fldCharType="separate"/>
        </w:r>
        <w:r w:rsidR="0058209D" w:rsidRPr="0058209D">
          <w:rPr>
            <w:webHidden/>
          </w:rPr>
          <w:t>9</w:t>
        </w:r>
        <w:r w:rsidRPr="0058209D">
          <w:rPr>
            <w:webHidden/>
          </w:rPr>
          <w:fldChar w:fldCharType="end"/>
        </w:r>
      </w:hyperlink>
    </w:p>
    <w:p w:rsidR="0058209D" w:rsidRPr="0058209D" w:rsidRDefault="00FD71DE">
      <w:pPr>
        <w:pStyle w:val="22"/>
        <w:rPr>
          <w:szCs w:val="22"/>
        </w:rPr>
      </w:pPr>
      <w:hyperlink w:anchor="_Toc114754058" w:history="1">
        <w:r w:rsidR="0058209D" w:rsidRPr="0058209D">
          <w:rPr>
            <w:rStyle w:val="aa"/>
          </w:rPr>
          <w:t>三、</w:t>
        </w:r>
        <w:r w:rsidR="0058209D" w:rsidRPr="0058209D">
          <w:rPr>
            <w:szCs w:val="22"/>
          </w:rPr>
          <w:tab/>
        </w:r>
        <w:r w:rsidR="0058209D" w:rsidRPr="0058209D">
          <w:rPr>
            <w:rStyle w:val="aa"/>
          </w:rPr>
          <w:t>估价目的</w:t>
        </w:r>
        <w:r w:rsidR="0058209D" w:rsidRPr="0058209D">
          <w:rPr>
            <w:webHidden/>
          </w:rPr>
          <w:tab/>
        </w:r>
        <w:r w:rsidRPr="0058209D">
          <w:rPr>
            <w:webHidden/>
          </w:rPr>
          <w:fldChar w:fldCharType="begin"/>
        </w:r>
        <w:r w:rsidR="0058209D" w:rsidRPr="0058209D">
          <w:rPr>
            <w:webHidden/>
          </w:rPr>
          <w:instrText xml:space="preserve"> PAGEREF _Toc114754058 \h </w:instrText>
        </w:r>
        <w:r w:rsidRPr="0058209D">
          <w:rPr>
            <w:webHidden/>
          </w:rPr>
        </w:r>
        <w:r w:rsidRPr="0058209D">
          <w:rPr>
            <w:webHidden/>
          </w:rPr>
          <w:fldChar w:fldCharType="separate"/>
        </w:r>
        <w:r w:rsidR="0058209D" w:rsidRPr="0058209D">
          <w:rPr>
            <w:webHidden/>
          </w:rPr>
          <w:t>9</w:t>
        </w:r>
        <w:r w:rsidRPr="0058209D">
          <w:rPr>
            <w:webHidden/>
          </w:rPr>
          <w:fldChar w:fldCharType="end"/>
        </w:r>
      </w:hyperlink>
    </w:p>
    <w:p w:rsidR="0058209D" w:rsidRPr="0058209D" w:rsidRDefault="00FD71DE">
      <w:pPr>
        <w:pStyle w:val="22"/>
        <w:rPr>
          <w:szCs w:val="22"/>
        </w:rPr>
      </w:pPr>
      <w:hyperlink w:anchor="_Toc114754059" w:history="1">
        <w:r w:rsidR="0058209D" w:rsidRPr="0058209D">
          <w:rPr>
            <w:rStyle w:val="aa"/>
          </w:rPr>
          <w:t>四、</w:t>
        </w:r>
        <w:r w:rsidR="0058209D" w:rsidRPr="0058209D">
          <w:rPr>
            <w:szCs w:val="22"/>
          </w:rPr>
          <w:tab/>
        </w:r>
        <w:r w:rsidR="0058209D" w:rsidRPr="0058209D">
          <w:rPr>
            <w:rStyle w:val="aa"/>
          </w:rPr>
          <w:t>估价对象</w:t>
        </w:r>
        <w:r w:rsidR="0058209D" w:rsidRPr="0058209D">
          <w:rPr>
            <w:webHidden/>
          </w:rPr>
          <w:tab/>
        </w:r>
        <w:r w:rsidRPr="0058209D">
          <w:rPr>
            <w:webHidden/>
          </w:rPr>
          <w:fldChar w:fldCharType="begin"/>
        </w:r>
        <w:r w:rsidR="0058209D" w:rsidRPr="0058209D">
          <w:rPr>
            <w:webHidden/>
          </w:rPr>
          <w:instrText xml:space="preserve"> PAGEREF _Toc114754059 \h </w:instrText>
        </w:r>
        <w:r w:rsidRPr="0058209D">
          <w:rPr>
            <w:webHidden/>
          </w:rPr>
        </w:r>
        <w:r w:rsidRPr="0058209D">
          <w:rPr>
            <w:webHidden/>
          </w:rPr>
          <w:fldChar w:fldCharType="separate"/>
        </w:r>
        <w:r w:rsidR="0058209D" w:rsidRPr="0058209D">
          <w:rPr>
            <w:webHidden/>
          </w:rPr>
          <w:t>9</w:t>
        </w:r>
        <w:r w:rsidRPr="0058209D">
          <w:rPr>
            <w:webHidden/>
          </w:rPr>
          <w:fldChar w:fldCharType="end"/>
        </w:r>
      </w:hyperlink>
    </w:p>
    <w:p w:rsidR="0058209D" w:rsidRPr="0058209D" w:rsidRDefault="00FD71DE">
      <w:pPr>
        <w:pStyle w:val="22"/>
        <w:rPr>
          <w:szCs w:val="22"/>
        </w:rPr>
      </w:pPr>
      <w:hyperlink w:anchor="_Toc114754060" w:history="1">
        <w:r w:rsidR="0058209D" w:rsidRPr="0058209D">
          <w:rPr>
            <w:rStyle w:val="aa"/>
          </w:rPr>
          <w:t>五、</w:t>
        </w:r>
        <w:r w:rsidR="0058209D" w:rsidRPr="0058209D">
          <w:rPr>
            <w:szCs w:val="22"/>
          </w:rPr>
          <w:tab/>
        </w:r>
        <w:r w:rsidR="0058209D" w:rsidRPr="0058209D">
          <w:rPr>
            <w:rStyle w:val="aa"/>
          </w:rPr>
          <w:t>价值时点</w:t>
        </w:r>
        <w:r w:rsidR="0058209D" w:rsidRPr="0058209D">
          <w:rPr>
            <w:webHidden/>
          </w:rPr>
          <w:tab/>
        </w:r>
        <w:r w:rsidRPr="0058209D">
          <w:rPr>
            <w:webHidden/>
          </w:rPr>
          <w:fldChar w:fldCharType="begin"/>
        </w:r>
        <w:r w:rsidR="0058209D" w:rsidRPr="0058209D">
          <w:rPr>
            <w:webHidden/>
          </w:rPr>
          <w:instrText xml:space="preserve"> PAGEREF _Toc114754060 \h </w:instrText>
        </w:r>
        <w:r w:rsidRPr="0058209D">
          <w:rPr>
            <w:webHidden/>
          </w:rPr>
        </w:r>
        <w:r w:rsidRPr="0058209D">
          <w:rPr>
            <w:webHidden/>
          </w:rPr>
          <w:fldChar w:fldCharType="separate"/>
        </w:r>
        <w:r w:rsidR="0058209D" w:rsidRPr="0058209D">
          <w:rPr>
            <w:webHidden/>
          </w:rPr>
          <w:t>17</w:t>
        </w:r>
        <w:r w:rsidRPr="0058209D">
          <w:rPr>
            <w:webHidden/>
          </w:rPr>
          <w:fldChar w:fldCharType="end"/>
        </w:r>
      </w:hyperlink>
    </w:p>
    <w:p w:rsidR="0058209D" w:rsidRPr="0058209D" w:rsidRDefault="00FD71DE">
      <w:pPr>
        <w:pStyle w:val="22"/>
        <w:rPr>
          <w:szCs w:val="22"/>
        </w:rPr>
      </w:pPr>
      <w:hyperlink w:anchor="_Toc114754061" w:history="1">
        <w:r w:rsidR="0058209D" w:rsidRPr="0058209D">
          <w:rPr>
            <w:rStyle w:val="aa"/>
          </w:rPr>
          <w:t>六、</w:t>
        </w:r>
        <w:r w:rsidR="0058209D" w:rsidRPr="0058209D">
          <w:rPr>
            <w:szCs w:val="22"/>
          </w:rPr>
          <w:tab/>
        </w:r>
        <w:r w:rsidR="0058209D" w:rsidRPr="0058209D">
          <w:rPr>
            <w:rStyle w:val="aa"/>
          </w:rPr>
          <w:t>价值类型</w:t>
        </w:r>
        <w:r w:rsidR="0058209D" w:rsidRPr="0058209D">
          <w:rPr>
            <w:webHidden/>
          </w:rPr>
          <w:tab/>
        </w:r>
        <w:r w:rsidRPr="0058209D">
          <w:rPr>
            <w:webHidden/>
          </w:rPr>
          <w:fldChar w:fldCharType="begin"/>
        </w:r>
        <w:r w:rsidR="0058209D" w:rsidRPr="0058209D">
          <w:rPr>
            <w:webHidden/>
          </w:rPr>
          <w:instrText xml:space="preserve"> PAGEREF _Toc114754061 \h </w:instrText>
        </w:r>
        <w:r w:rsidRPr="0058209D">
          <w:rPr>
            <w:webHidden/>
          </w:rPr>
        </w:r>
        <w:r w:rsidRPr="0058209D">
          <w:rPr>
            <w:webHidden/>
          </w:rPr>
          <w:fldChar w:fldCharType="separate"/>
        </w:r>
        <w:r w:rsidR="0058209D" w:rsidRPr="0058209D">
          <w:rPr>
            <w:webHidden/>
          </w:rPr>
          <w:t>17</w:t>
        </w:r>
        <w:r w:rsidRPr="0058209D">
          <w:rPr>
            <w:webHidden/>
          </w:rPr>
          <w:fldChar w:fldCharType="end"/>
        </w:r>
      </w:hyperlink>
    </w:p>
    <w:p w:rsidR="0058209D" w:rsidRPr="0058209D" w:rsidRDefault="00FD71DE">
      <w:pPr>
        <w:pStyle w:val="22"/>
        <w:rPr>
          <w:szCs w:val="22"/>
        </w:rPr>
      </w:pPr>
      <w:hyperlink w:anchor="_Toc114754062" w:history="1">
        <w:r w:rsidR="0058209D" w:rsidRPr="0058209D">
          <w:rPr>
            <w:rStyle w:val="aa"/>
          </w:rPr>
          <w:t>七、</w:t>
        </w:r>
        <w:r w:rsidR="0058209D" w:rsidRPr="0058209D">
          <w:rPr>
            <w:szCs w:val="22"/>
          </w:rPr>
          <w:tab/>
        </w:r>
        <w:r w:rsidR="0058209D" w:rsidRPr="0058209D">
          <w:rPr>
            <w:rStyle w:val="aa"/>
          </w:rPr>
          <w:t>估价依据</w:t>
        </w:r>
        <w:r w:rsidR="0058209D" w:rsidRPr="0058209D">
          <w:rPr>
            <w:webHidden/>
          </w:rPr>
          <w:tab/>
        </w:r>
        <w:r w:rsidRPr="0058209D">
          <w:rPr>
            <w:webHidden/>
          </w:rPr>
          <w:fldChar w:fldCharType="begin"/>
        </w:r>
        <w:r w:rsidR="0058209D" w:rsidRPr="0058209D">
          <w:rPr>
            <w:webHidden/>
          </w:rPr>
          <w:instrText xml:space="preserve"> PAGEREF _Toc114754062 \h </w:instrText>
        </w:r>
        <w:r w:rsidRPr="0058209D">
          <w:rPr>
            <w:webHidden/>
          </w:rPr>
        </w:r>
        <w:r w:rsidRPr="0058209D">
          <w:rPr>
            <w:webHidden/>
          </w:rPr>
          <w:fldChar w:fldCharType="separate"/>
        </w:r>
        <w:r w:rsidR="0058209D" w:rsidRPr="0058209D">
          <w:rPr>
            <w:webHidden/>
          </w:rPr>
          <w:t>17</w:t>
        </w:r>
        <w:r w:rsidRPr="0058209D">
          <w:rPr>
            <w:webHidden/>
          </w:rPr>
          <w:fldChar w:fldCharType="end"/>
        </w:r>
      </w:hyperlink>
    </w:p>
    <w:p w:rsidR="0058209D" w:rsidRPr="0058209D" w:rsidRDefault="00FD71DE">
      <w:pPr>
        <w:pStyle w:val="22"/>
        <w:rPr>
          <w:szCs w:val="22"/>
        </w:rPr>
      </w:pPr>
      <w:hyperlink w:anchor="_Toc114754063" w:history="1">
        <w:r w:rsidR="0058209D" w:rsidRPr="0058209D">
          <w:rPr>
            <w:rStyle w:val="aa"/>
          </w:rPr>
          <w:t>八、</w:t>
        </w:r>
        <w:r w:rsidR="0058209D" w:rsidRPr="0058209D">
          <w:rPr>
            <w:szCs w:val="22"/>
          </w:rPr>
          <w:tab/>
        </w:r>
        <w:r w:rsidR="0058209D" w:rsidRPr="0058209D">
          <w:rPr>
            <w:rStyle w:val="aa"/>
          </w:rPr>
          <w:t>估价原则</w:t>
        </w:r>
        <w:r w:rsidR="0058209D" w:rsidRPr="0058209D">
          <w:rPr>
            <w:webHidden/>
          </w:rPr>
          <w:tab/>
        </w:r>
        <w:r w:rsidRPr="0058209D">
          <w:rPr>
            <w:webHidden/>
          </w:rPr>
          <w:fldChar w:fldCharType="begin"/>
        </w:r>
        <w:r w:rsidR="0058209D" w:rsidRPr="0058209D">
          <w:rPr>
            <w:webHidden/>
          </w:rPr>
          <w:instrText xml:space="preserve"> PAGEREF _Toc114754063 \h </w:instrText>
        </w:r>
        <w:r w:rsidRPr="0058209D">
          <w:rPr>
            <w:webHidden/>
          </w:rPr>
        </w:r>
        <w:r w:rsidRPr="0058209D">
          <w:rPr>
            <w:webHidden/>
          </w:rPr>
          <w:fldChar w:fldCharType="separate"/>
        </w:r>
        <w:r w:rsidR="0058209D" w:rsidRPr="0058209D">
          <w:rPr>
            <w:webHidden/>
          </w:rPr>
          <w:t>19</w:t>
        </w:r>
        <w:r w:rsidRPr="0058209D">
          <w:rPr>
            <w:webHidden/>
          </w:rPr>
          <w:fldChar w:fldCharType="end"/>
        </w:r>
      </w:hyperlink>
    </w:p>
    <w:p w:rsidR="0058209D" w:rsidRPr="0058209D" w:rsidRDefault="00FD71DE">
      <w:pPr>
        <w:pStyle w:val="22"/>
        <w:rPr>
          <w:szCs w:val="22"/>
        </w:rPr>
      </w:pPr>
      <w:hyperlink w:anchor="_Toc114754064" w:history="1">
        <w:r w:rsidR="0058209D" w:rsidRPr="0058209D">
          <w:rPr>
            <w:rStyle w:val="aa"/>
          </w:rPr>
          <w:t>九、</w:t>
        </w:r>
        <w:r w:rsidR="0058209D" w:rsidRPr="0058209D">
          <w:rPr>
            <w:szCs w:val="22"/>
          </w:rPr>
          <w:tab/>
        </w:r>
        <w:r w:rsidR="0058209D" w:rsidRPr="0058209D">
          <w:rPr>
            <w:rStyle w:val="aa"/>
          </w:rPr>
          <w:t>估价方法</w:t>
        </w:r>
        <w:r w:rsidR="0058209D" w:rsidRPr="0058209D">
          <w:rPr>
            <w:webHidden/>
          </w:rPr>
          <w:tab/>
        </w:r>
        <w:r w:rsidRPr="0058209D">
          <w:rPr>
            <w:webHidden/>
          </w:rPr>
          <w:fldChar w:fldCharType="begin"/>
        </w:r>
        <w:r w:rsidR="0058209D" w:rsidRPr="0058209D">
          <w:rPr>
            <w:webHidden/>
          </w:rPr>
          <w:instrText xml:space="preserve"> PAGEREF _Toc114754064 \h </w:instrText>
        </w:r>
        <w:r w:rsidRPr="0058209D">
          <w:rPr>
            <w:webHidden/>
          </w:rPr>
        </w:r>
        <w:r w:rsidRPr="0058209D">
          <w:rPr>
            <w:webHidden/>
          </w:rPr>
          <w:fldChar w:fldCharType="separate"/>
        </w:r>
        <w:r w:rsidR="0058209D" w:rsidRPr="0058209D">
          <w:rPr>
            <w:webHidden/>
          </w:rPr>
          <w:t>20</w:t>
        </w:r>
        <w:r w:rsidRPr="0058209D">
          <w:rPr>
            <w:webHidden/>
          </w:rPr>
          <w:fldChar w:fldCharType="end"/>
        </w:r>
      </w:hyperlink>
    </w:p>
    <w:p w:rsidR="0058209D" w:rsidRPr="0058209D" w:rsidRDefault="00FD71DE">
      <w:pPr>
        <w:pStyle w:val="22"/>
        <w:rPr>
          <w:szCs w:val="22"/>
        </w:rPr>
      </w:pPr>
      <w:hyperlink w:anchor="_Toc114754065" w:history="1">
        <w:r w:rsidR="0058209D" w:rsidRPr="0058209D">
          <w:rPr>
            <w:rStyle w:val="aa"/>
          </w:rPr>
          <w:t>十、</w:t>
        </w:r>
        <w:r w:rsidR="0058209D" w:rsidRPr="0058209D">
          <w:rPr>
            <w:szCs w:val="22"/>
          </w:rPr>
          <w:tab/>
        </w:r>
        <w:r w:rsidR="0058209D" w:rsidRPr="0058209D">
          <w:rPr>
            <w:rStyle w:val="aa"/>
          </w:rPr>
          <w:t>估价结果</w:t>
        </w:r>
        <w:r w:rsidR="0058209D" w:rsidRPr="0058209D">
          <w:rPr>
            <w:webHidden/>
          </w:rPr>
          <w:tab/>
        </w:r>
        <w:r w:rsidRPr="0058209D">
          <w:rPr>
            <w:webHidden/>
          </w:rPr>
          <w:fldChar w:fldCharType="begin"/>
        </w:r>
        <w:r w:rsidR="0058209D" w:rsidRPr="0058209D">
          <w:rPr>
            <w:webHidden/>
          </w:rPr>
          <w:instrText xml:space="preserve"> PAGEREF _Toc114754065 \h </w:instrText>
        </w:r>
        <w:r w:rsidRPr="0058209D">
          <w:rPr>
            <w:webHidden/>
          </w:rPr>
        </w:r>
        <w:r w:rsidRPr="0058209D">
          <w:rPr>
            <w:webHidden/>
          </w:rPr>
          <w:fldChar w:fldCharType="separate"/>
        </w:r>
        <w:r w:rsidR="0058209D" w:rsidRPr="0058209D">
          <w:rPr>
            <w:webHidden/>
          </w:rPr>
          <w:t>21</w:t>
        </w:r>
        <w:r w:rsidRPr="0058209D">
          <w:rPr>
            <w:webHidden/>
          </w:rPr>
          <w:fldChar w:fldCharType="end"/>
        </w:r>
      </w:hyperlink>
    </w:p>
    <w:p w:rsidR="0058209D" w:rsidRPr="0058209D" w:rsidRDefault="00FD71DE">
      <w:pPr>
        <w:pStyle w:val="22"/>
        <w:rPr>
          <w:szCs w:val="22"/>
        </w:rPr>
      </w:pPr>
      <w:hyperlink w:anchor="_Toc114754066" w:history="1">
        <w:r w:rsidR="0058209D" w:rsidRPr="0058209D">
          <w:rPr>
            <w:rStyle w:val="aa"/>
          </w:rPr>
          <w:t>十一、</w:t>
        </w:r>
        <w:r w:rsidR="0058209D" w:rsidRPr="0058209D">
          <w:rPr>
            <w:szCs w:val="22"/>
          </w:rPr>
          <w:tab/>
        </w:r>
        <w:r w:rsidR="0058209D" w:rsidRPr="0058209D">
          <w:rPr>
            <w:rStyle w:val="aa"/>
          </w:rPr>
          <w:t>注册房地产估价师</w:t>
        </w:r>
        <w:r w:rsidR="0058209D" w:rsidRPr="0058209D">
          <w:rPr>
            <w:webHidden/>
          </w:rPr>
          <w:tab/>
        </w:r>
        <w:r w:rsidRPr="0058209D">
          <w:rPr>
            <w:webHidden/>
          </w:rPr>
          <w:fldChar w:fldCharType="begin"/>
        </w:r>
        <w:r w:rsidR="0058209D" w:rsidRPr="0058209D">
          <w:rPr>
            <w:webHidden/>
          </w:rPr>
          <w:instrText xml:space="preserve"> PAGEREF _Toc114754066 \h </w:instrText>
        </w:r>
        <w:r w:rsidRPr="0058209D">
          <w:rPr>
            <w:webHidden/>
          </w:rPr>
        </w:r>
        <w:r w:rsidRPr="0058209D">
          <w:rPr>
            <w:webHidden/>
          </w:rPr>
          <w:fldChar w:fldCharType="separate"/>
        </w:r>
        <w:r w:rsidR="0058209D" w:rsidRPr="0058209D">
          <w:rPr>
            <w:webHidden/>
          </w:rPr>
          <w:t>23</w:t>
        </w:r>
        <w:r w:rsidRPr="0058209D">
          <w:rPr>
            <w:webHidden/>
          </w:rPr>
          <w:fldChar w:fldCharType="end"/>
        </w:r>
      </w:hyperlink>
    </w:p>
    <w:p w:rsidR="0058209D" w:rsidRPr="0058209D" w:rsidRDefault="00FD71DE">
      <w:pPr>
        <w:pStyle w:val="22"/>
        <w:rPr>
          <w:szCs w:val="22"/>
        </w:rPr>
      </w:pPr>
      <w:hyperlink w:anchor="_Toc114754067" w:history="1">
        <w:r w:rsidR="0058209D" w:rsidRPr="0058209D">
          <w:rPr>
            <w:rStyle w:val="aa"/>
          </w:rPr>
          <w:t>十二、</w:t>
        </w:r>
        <w:r w:rsidR="0058209D" w:rsidRPr="0058209D">
          <w:rPr>
            <w:szCs w:val="22"/>
          </w:rPr>
          <w:tab/>
        </w:r>
        <w:r w:rsidR="0058209D" w:rsidRPr="0058209D">
          <w:rPr>
            <w:rStyle w:val="aa"/>
          </w:rPr>
          <w:t>实地查勘期</w:t>
        </w:r>
        <w:r w:rsidR="0058209D" w:rsidRPr="0058209D">
          <w:rPr>
            <w:webHidden/>
          </w:rPr>
          <w:tab/>
        </w:r>
        <w:r w:rsidRPr="0058209D">
          <w:rPr>
            <w:webHidden/>
          </w:rPr>
          <w:fldChar w:fldCharType="begin"/>
        </w:r>
        <w:r w:rsidR="0058209D" w:rsidRPr="0058209D">
          <w:rPr>
            <w:webHidden/>
          </w:rPr>
          <w:instrText xml:space="preserve"> PAGEREF _Toc114754067 \h </w:instrText>
        </w:r>
        <w:r w:rsidRPr="0058209D">
          <w:rPr>
            <w:webHidden/>
          </w:rPr>
        </w:r>
        <w:r w:rsidRPr="0058209D">
          <w:rPr>
            <w:webHidden/>
          </w:rPr>
          <w:fldChar w:fldCharType="separate"/>
        </w:r>
        <w:r w:rsidR="0058209D" w:rsidRPr="0058209D">
          <w:rPr>
            <w:webHidden/>
          </w:rPr>
          <w:t>23</w:t>
        </w:r>
        <w:r w:rsidRPr="0058209D">
          <w:rPr>
            <w:webHidden/>
          </w:rPr>
          <w:fldChar w:fldCharType="end"/>
        </w:r>
      </w:hyperlink>
    </w:p>
    <w:p w:rsidR="0058209D" w:rsidRPr="0058209D" w:rsidRDefault="00FD71DE">
      <w:pPr>
        <w:pStyle w:val="22"/>
        <w:rPr>
          <w:szCs w:val="22"/>
        </w:rPr>
      </w:pPr>
      <w:hyperlink w:anchor="_Toc114754068" w:history="1">
        <w:r w:rsidR="0058209D" w:rsidRPr="0058209D">
          <w:rPr>
            <w:rStyle w:val="aa"/>
          </w:rPr>
          <w:t>十三、</w:t>
        </w:r>
        <w:r w:rsidR="0058209D" w:rsidRPr="0058209D">
          <w:rPr>
            <w:szCs w:val="22"/>
          </w:rPr>
          <w:tab/>
        </w:r>
        <w:r w:rsidR="0058209D" w:rsidRPr="0058209D">
          <w:rPr>
            <w:rStyle w:val="aa"/>
          </w:rPr>
          <w:t>估价作业期</w:t>
        </w:r>
        <w:r w:rsidR="0058209D" w:rsidRPr="0058209D">
          <w:rPr>
            <w:webHidden/>
          </w:rPr>
          <w:tab/>
        </w:r>
        <w:r w:rsidRPr="0058209D">
          <w:rPr>
            <w:webHidden/>
          </w:rPr>
          <w:fldChar w:fldCharType="begin"/>
        </w:r>
        <w:r w:rsidR="0058209D" w:rsidRPr="0058209D">
          <w:rPr>
            <w:webHidden/>
          </w:rPr>
          <w:instrText xml:space="preserve"> PAGEREF _Toc114754068 \h </w:instrText>
        </w:r>
        <w:r w:rsidRPr="0058209D">
          <w:rPr>
            <w:webHidden/>
          </w:rPr>
        </w:r>
        <w:r w:rsidRPr="0058209D">
          <w:rPr>
            <w:webHidden/>
          </w:rPr>
          <w:fldChar w:fldCharType="separate"/>
        </w:r>
        <w:r w:rsidR="0058209D" w:rsidRPr="0058209D">
          <w:rPr>
            <w:webHidden/>
          </w:rPr>
          <w:t>23</w:t>
        </w:r>
        <w:r w:rsidRPr="0058209D">
          <w:rPr>
            <w:webHidden/>
          </w:rPr>
          <w:fldChar w:fldCharType="end"/>
        </w:r>
      </w:hyperlink>
    </w:p>
    <w:p w:rsidR="0058209D" w:rsidRPr="0058209D" w:rsidRDefault="00FD71DE">
      <w:pPr>
        <w:pStyle w:val="11"/>
        <w:rPr>
          <w:szCs w:val="22"/>
        </w:rPr>
      </w:pPr>
      <w:hyperlink w:anchor="_Toc114754069" w:history="1">
        <w:r w:rsidR="0058209D" w:rsidRPr="0058209D">
          <w:rPr>
            <w:rStyle w:val="aa"/>
          </w:rPr>
          <w:t>房地产估价技术报告</w:t>
        </w:r>
        <w:r w:rsidR="0058209D" w:rsidRPr="0058209D">
          <w:rPr>
            <w:webHidden/>
          </w:rPr>
          <w:tab/>
        </w:r>
        <w:r w:rsidRPr="0058209D">
          <w:rPr>
            <w:webHidden/>
          </w:rPr>
          <w:fldChar w:fldCharType="begin"/>
        </w:r>
        <w:r w:rsidR="0058209D" w:rsidRPr="0058209D">
          <w:rPr>
            <w:webHidden/>
          </w:rPr>
          <w:instrText xml:space="preserve"> PAGEREF _Toc114754069 \h </w:instrText>
        </w:r>
        <w:r w:rsidRPr="0058209D">
          <w:rPr>
            <w:webHidden/>
          </w:rPr>
        </w:r>
        <w:r w:rsidRPr="0058209D">
          <w:rPr>
            <w:webHidden/>
          </w:rPr>
          <w:fldChar w:fldCharType="separate"/>
        </w:r>
        <w:r w:rsidR="0058209D" w:rsidRPr="0058209D">
          <w:rPr>
            <w:webHidden/>
          </w:rPr>
          <w:t>25</w:t>
        </w:r>
        <w:r w:rsidRPr="0058209D">
          <w:rPr>
            <w:webHidden/>
          </w:rPr>
          <w:fldChar w:fldCharType="end"/>
        </w:r>
      </w:hyperlink>
    </w:p>
    <w:p w:rsidR="0058209D" w:rsidRPr="0058209D" w:rsidRDefault="00FD71DE">
      <w:pPr>
        <w:pStyle w:val="22"/>
        <w:rPr>
          <w:szCs w:val="22"/>
        </w:rPr>
      </w:pPr>
      <w:hyperlink w:anchor="_Toc114754070" w:history="1">
        <w:r w:rsidR="0058209D" w:rsidRPr="0058209D">
          <w:rPr>
            <w:rStyle w:val="aa"/>
          </w:rPr>
          <w:t>一、</w:t>
        </w:r>
        <w:r w:rsidR="0058209D" w:rsidRPr="0058209D">
          <w:rPr>
            <w:szCs w:val="22"/>
          </w:rPr>
          <w:tab/>
        </w:r>
        <w:r w:rsidR="0058209D" w:rsidRPr="0058209D">
          <w:rPr>
            <w:rStyle w:val="aa"/>
          </w:rPr>
          <w:t>实物状况描述与分析</w:t>
        </w:r>
        <w:r w:rsidR="0058209D" w:rsidRPr="0058209D">
          <w:rPr>
            <w:webHidden/>
          </w:rPr>
          <w:tab/>
        </w:r>
        <w:r w:rsidRPr="0058209D">
          <w:rPr>
            <w:webHidden/>
          </w:rPr>
          <w:fldChar w:fldCharType="begin"/>
        </w:r>
        <w:r w:rsidR="0058209D" w:rsidRPr="0058209D">
          <w:rPr>
            <w:webHidden/>
          </w:rPr>
          <w:instrText xml:space="preserve"> PAGEREF _Toc114754070 \h </w:instrText>
        </w:r>
        <w:r w:rsidRPr="0058209D">
          <w:rPr>
            <w:webHidden/>
          </w:rPr>
        </w:r>
        <w:r w:rsidRPr="0058209D">
          <w:rPr>
            <w:webHidden/>
          </w:rPr>
          <w:fldChar w:fldCharType="separate"/>
        </w:r>
        <w:r w:rsidR="0058209D" w:rsidRPr="0058209D">
          <w:rPr>
            <w:webHidden/>
          </w:rPr>
          <w:t>25</w:t>
        </w:r>
        <w:r w:rsidRPr="0058209D">
          <w:rPr>
            <w:webHidden/>
          </w:rPr>
          <w:fldChar w:fldCharType="end"/>
        </w:r>
      </w:hyperlink>
    </w:p>
    <w:p w:rsidR="0058209D" w:rsidRPr="0058209D" w:rsidRDefault="00FD71DE">
      <w:pPr>
        <w:pStyle w:val="22"/>
        <w:rPr>
          <w:szCs w:val="22"/>
        </w:rPr>
      </w:pPr>
      <w:hyperlink w:anchor="_Toc114754071" w:history="1">
        <w:r w:rsidR="0058209D" w:rsidRPr="0058209D">
          <w:rPr>
            <w:rStyle w:val="aa"/>
          </w:rPr>
          <w:t>二、</w:t>
        </w:r>
        <w:r w:rsidR="0058209D" w:rsidRPr="0058209D">
          <w:rPr>
            <w:szCs w:val="22"/>
          </w:rPr>
          <w:tab/>
        </w:r>
        <w:r w:rsidR="0058209D" w:rsidRPr="0058209D">
          <w:rPr>
            <w:rStyle w:val="aa"/>
          </w:rPr>
          <w:t>权益状况描述与分析</w:t>
        </w:r>
        <w:r w:rsidR="0058209D" w:rsidRPr="0058209D">
          <w:rPr>
            <w:webHidden/>
          </w:rPr>
          <w:tab/>
        </w:r>
        <w:r w:rsidRPr="0058209D">
          <w:rPr>
            <w:webHidden/>
          </w:rPr>
          <w:fldChar w:fldCharType="begin"/>
        </w:r>
        <w:r w:rsidR="0058209D" w:rsidRPr="0058209D">
          <w:rPr>
            <w:webHidden/>
          </w:rPr>
          <w:instrText xml:space="preserve"> PAGEREF _Toc114754071 \h </w:instrText>
        </w:r>
        <w:r w:rsidRPr="0058209D">
          <w:rPr>
            <w:webHidden/>
          </w:rPr>
        </w:r>
        <w:r w:rsidRPr="0058209D">
          <w:rPr>
            <w:webHidden/>
          </w:rPr>
          <w:fldChar w:fldCharType="separate"/>
        </w:r>
        <w:r w:rsidR="0058209D" w:rsidRPr="0058209D">
          <w:rPr>
            <w:webHidden/>
          </w:rPr>
          <w:t>28</w:t>
        </w:r>
        <w:r w:rsidRPr="0058209D">
          <w:rPr>
            <w:webHidden/>
          </w:rPr>
          <w:fldChar w:fldCharType="end"/>
        </w:r>
      </w:hyperlink>
    </w:p>
    <w:p w:rsidR="0058209D" w:rsidRPr="0058209D" w:rsidRDefault="00FD71DE">
      <w:pPr>
        <w:pStyle w:val="22"/>
        <w:rPr>
          <w:szCs w:val="22"/>
        </w:rPr>
      </w:pPr>
      <w:hyperlink w:anchor="_Toc114754072" w:history="1">
        <w:r w:rsidR="0058209D" w:rsidRPr="0058209D">
          <w:rPr>
            <w:rStyle w:val="aa"/>
          </w:rPr>
          <w:t>三、</w:t>
        </w:r>
        <w:r w:rsidR="0058209D" w:rsidRPr="0058209D">
          <w:rPr>
            <w:szCs w:val="22"/>
          </w:rPr>
          <w:tab/>
        </w:r>
        <w:r w:rsidR="0058209D" w:rsidRPr="0058209D">
          <w:rPr>
            <w:rStyle w:val="aa"/>
          </w:rPr>
          <w:t>区位状况描述与分析</w:t>
        </w:r>
        <w:r w:rsidR="0058209D" w:rsidRPr="0058209D">
          <w:rPr>
            <w:webHidden/>
          </w:rPr>
          <w:tab/>
        </w:r>
        <w:r w:rsidRPr="0058209D">
          <w:rPr>
            <w:webHidden/>
          </w:rPr>
          <w:fldChar w:fldCharType="begin"/>
        </w:r>
        <w:r w:rsidR="0058209D" w:rsidRPr="0058209D">
          <w:rPr>
            <w:webHidden/>
          </w:rPr>
          <w:instrText xml:space="preserve"> PAGEREF _Toc114754072 \h </w:instrText>
        </w:r>
        <w:r w:rsidRPr="0058209D">
          <w:rPr>
            <w:webHidden/>
          </w:rPr>
        </w:r>
        <w:r w:rsidRPr="0058209D">
          <w:rPr>
            <w:webHidden/>
          </w:rPr>
          <w:fldChar w:fldCharType="separate"/>
        </w:r>
        <w:r w:rsidR="0058209D" w:rsidRPr="0058209D">
          <w:rPr>
            <w:webHidden/>
          </w:rPr>
          <w:t>30</w:t>
        </w:r>
        <w:r w:rsidRPr="0058209D">
          <w:rPr>
            <w:webHidden/>
          </w:rPr>
          <w:fldChar w:fldCharType="end"/>
        </w:r>
      </w:hyperlink>
    </w:p>
    <w:p w:rsidR="0058209D" w:rsidRPr="0058209D" w:rsidRDefault="00FD71DE">
      <w:pPr>
        <w:pStyle w:val="22"/>
        <w:rPr>
          <w:szCs w:val="22"/>
        </w:rPr>
      </w:pPr>
      <w:hyperlink w:anchor="_Toc114754073" w:history="1">
        <w:r w:rsidR="0058209D" w:rsidRPr="0058209D">
          <w:rPr>
            <w:rStyle w:val="aa"/>
          </w:rPr>
          <w:t>四、</w:t>
        </w:r>
        <w:r w:rsidR="0058209D" w:rsidRPr="0058209D">
          <w:rPr>
            <w:szCs w:val="22"/>
          </w:rPr>
          <w:tab/>
        </w:r>
        <w:r w:rsidR="0058209D" w:rsidRPr="0058209D">
          <w:rPr>
            <w:rStyle w:val="aa"/>
          </w:rPr>
          <w:t>市场背景描述与分析</w:t>
        </w:r>
        <w:r w:rsidR="0058209D" w:rsidRPr="0058209D">
          <w:rPr>
            <w:webHidden/>
          </w:rPr>
          <w:tab/>
        </w:r>
        <w:r w:rsidRPr="0058209D">
          <w:rPr>
            <w:webHidden/>
          </w:rPr>
          <w:fldChar w:fldCharType="begin"/>
        </w:r>
        <w:r w:rsidR="0058209D" w:rsidRPr="0058209D">
          <w:rPr>
            <w:webHidden/>
          </w:rPr>
          <w:instrText xml:space="preserve"> PAGEREF _Toc114754073 \h </w:instrText>
        </w:r>
        <w:r w:rsidRPr="0058209D">
          <w:rPr>
            <w:webHidden/>
          </w:rPr>
        </w:r>
        <w:r w:rsidRPr="0058209D">
          <w:rPr>
            <w:webHidden/>
          </w:rPr>
          <w:fldChar w:fldCharType="separate"/>
        </w:r>
        <w:r w:rsidR="0058209D" w:rsidRPr="0058209D">
          <w:rPr>
            <w:webHidden/>
          </w:rPr>
          <w:t>38</w:t>
        </w:r>
        <w:r w:rsidRPr="0058209D">
          <w:rPr>
            <w:webHidden/>
          </w:rPr>
          <w:fldChar w:fldCharType="end"/>
        </w:r>
      </w:hyperlink>
    </w:p>
    <w:p w:rsidR="0058209D" w:rsidRPr="0058209D" w:rsidRDefault="00FD71DE">
      <w:pPr>
        <w:pStyle w:val="22"/>
        <w:rPr>
          <w:szCs w:val="22"/>
        </w:rPr>
      </w:pPr>
      <w:hyperlink w:anchor="_Toc114754074" w:history="1">
        <w:r w:rsidR="0058209D" w:rsidRPr="0058209D">
          <w:rPr>
            <w:rStyle w:val="aa"/>
          </w:rPr>
          <w:t>五、</w:t>
        </w:r>
        <w:r w:rsidR="0058209D" w:rsidRPr="0058209D">
          <w:rPr>
            <w:szCs w:val="22"/>
          </w:rPr>
          <w:tab/>
        </w:r>
        <w:r w:rsidR="0058209D" w:rsidRPr="0058209D">
          <w:rPr>
            <w:rStyle w:val="aa"/>
          </w:rPr>
          <w:t>最高最佳利用分析</w:t>
        </w:r>
        <w:r w:rsidR="0058209D" w:rsidRPr="0058209D">
          <w:rPr>
            <w:webHidden/>
          </w:rPr>
          <w:tab/>
        </w:r>
        <w:r w:rsidRPr="0058209D">
          <w:rPr>
            <w:webHidden/>
          </w:rPr>
          <w:fldChar w:fldCharType="begin"/>
        </w:r>
        <w:r w:rsidR="0058209D" w:rsidRPr="0058209D">
          <w:rPr>
            <w:webHidden/>
          </w:rPr>
          <w:instrText xml:space="preserve"> PAGEREF _Toc114754074 \h </w:instrText>
        </w:r>
        <w:r w:rsidRPr="0058209D">
          <w:rPr>
            <w:webHidden/>
          </w:rPr>
        </w:r>
        <w:r w:rsidRPr="0058209D">
          <w:rPr>
            <w:webHidden/>
          </w:rPr>
          <w:fldChar w:fldCharType="separate"/>
        </w:r>
        <w:r w:rsidR="0058209D" w:rsidRPr="0058209D">
          <w:rPr>
            <w:webHidden/>
          </w:rPr>
          <w:t>41</w:t>
        </w:r>
        <w:r w:rsidRPr="0058209D">
          <w:rPr>
            <w:webHidden/>
          </w:rPr>
          <w:fldChar w:fldCharType="end"/>
        </w:r>
      </w:hyperlink>
    </w:p>
    <w:p w:rsidR="0058209D" w:rsidRPr="0058209D" w:rsidRDefault="00FD71DE">
      <w:pPr>
        <w:pStyle w:val="22"/>
        <w:rPr>
          <w:szCs w:val="22"/>
        </w:rPr>
      </w:pPr>
      <w:hyperlink w:anchor="_Toc114754075" w:history="1">
        <w:r w:rsidR="0058209D" w:rsidRPr="0058209D">
          <w:rPr>
            <w:rStyle w:val="aa"/>
          </w:rPr>
          <w:t>六、</w:t>
        </w:r>
        <w:r w:rsidR="0058209D" w:rsidRPr="0058209D">
          <w:rPr>
            <w:szCs w:val="22"/>
          </w:rPr>
          <w:tab/>
        </w:r>
        <w:r w:rsidR="0058209D" w:rsidRPr="0058209D">
          <w:rPr>
            <w:rStyle w:val="aa"/>
          </w:rPr>
          <w:t>估价方法适用性分析</w:t>
        </w:r>
        <w:r w:rsidR="0058209D" w:rsidRPr="0058209D">
          <w:rPr>
            <w:webHidden/>
          </w:rPr>
          <w:tab/>
        </w:r>
        <w:r w:rsidRPr="0058209D">
          <w:rPr>
            <w:webHidden/>
          </w:rPr>
          <w:fldChar w:fldCharType="begin"/>
        </w:r>
        <w:r w:rsidR="0058209D" w:rsidRPr="0058209D">
          <w:rPr>
            <w:webHidden/>
          </w:rPr>
          <w:instrText xml:space="preserve"> PAGEREF _Toc114754075 \h </w:instrText>
        </w:r>
        <w:r w:rsidRPr="0058209D">
          <w:rPr>
            <w:webHidden/>
          </w:rPr>
        </w:r>
        <w:r w:rsidRPr="0058209D">
          <w:rPr>
            <w:webHidden/>
          </w:rPr>
          <w:fldChar w:fldCharType="separate"/>
        </w:r>
        <w:r w:rsidR="0058209D" w:rsidRPr="0058209D">
          <w:rPr>
            <w:webHidden/>
          </w:rPr>
          <w:t>42</w:t>
        </w:r>
        <w:r w:rsidRPr="0058209D">
          <w:rPr>
            <w:webHidden/>
          </w:rPr>
          <w:fldChar w:fldCharType="end"/>
        </w:r>
      </w:hyperlink>
    </w:p>
    <w:p w:rsidR="0058209D" w:rsidRPr="0058209D" w:rsidRDefault="00FD71DE">
      <w:pPr>
        <w:pStyle w:val="22"/>
        <w:rPr>
          <w:szCs w:val="22"/>
        </w:rPr>
      </w:pPr>
      <w:hyperlink w:anchor="_Toc114754076" w:history="1">
        <w:r w:rsidR="0058209D" w:rsidRPr="0058209D">
          <w:rPr>
            <w:rStyle w:val="aa"/>
          </w:rPr>
          <w:t>七、</w:t>
        </w:r>
        <w:r w:rsidR="0058209D" w:rsidRPr="0058209D">
          <w:rPr>
            <w:szCs w:val="22"/>
          </w:rPr>
          <w:tab/>
        </w:r>
        <w:r w:rsidR="0058209D" w:rsidRPr="0058209D">
          <w:rPr>
            <w:rStyle w:val="aa"/>
          </w:rPr>
          <w:t>估价测算过程</w:t>
        </w:r>
        <w:r w:rsidR="0058209D" w:rsidRPr="0058209D">
          <w:rPr>
            <w:webHidden/>
          </w:rPr>
          <w:tab/>
        </w:r>
        <w:r w:rsidRPr="0058209D">
          <w:rPr>
            <w:webHidden/>
          </w:rPr>
          <w:fldChar w:fldCharType="begin"/>
        </w:r>
        <w:r w:rsidR="0058209D" w:rsidRPr="0058209D">
          <w:rPr>
            <w:webHidden/>
          </w:rPr>
          <w:instrText xml:space="preserve"> PAGEREF _Toc114754076 \h </w:instrText>
        </w:r>
        <w:r w:rsidRPr="0058209D">
          <w:rPr>
            <w:webHidden/>
          </w:rPr>
        </w:r>
        <w:r w:rsidRPr="0058209D">
          <w:rPr>
            <w:webHidden/>
          </w:rPr>
          <w:fldChar w:fldCharType="separate"/>
        </w:r>
        <w:r w:rsidR="0058209D" w:rsidRPr="0058209D">
          <w:rPr>
            <w:webHidden/>
          </w:rPr>
          <w:t>44</w:t>
        </w:r>
        <w:r w:rsidRPr="0058209D">
          <w:rPr>
            <w:webHidden/>
          </w:rPr>
          <w:fldChar w:fldCharType="end"/>
        </w:r>
      </w:hyperlink>
    </w:p>
    <w:p w:rsidR="0058209D" w:rsidRPr="0058209D" w:rsidRDefault="00FD71DE">
      <w:pPr>
        <w:pStyle w:val="22"/>
        <w:rPr>
          <w:szCs w:val="22"/>
        </w:rPr>
      </w:pPr>
      <w:hyperlink w:anchor="_Toc114754077" w:history="1">
        <w:r w:rsidR="0058209D" w:rsidRPr="0058209D">
          <w:rPr>
            <w:rStyle w:val="aa"/>
          </w:rPr>
          <w:t>八、</w:t>
        </w:r>
        <w:r w:rsidR="0058209D" w:rsidRPr="0058209D">
          <w:rPr>
            <w:szCs w:val="22"/>
          </w:rPr>
          <w:tab/>
        </w:r>
        <w:r w:rsidR="0058209D" w:rsidRPr="0058209D">
          <w:rPr>
            <w:rStyle w:val="aa"/>
          </w:rPr>
          <w:t>估价结果确定</w:t>
        </w:r>
        <w:r w:rsidR="0058209D" w:rsidRPr="0058209D">
          <w:rPr>
            <w:webHidden/>
          </w:rPr>
          <w:tab/>
        </w:r>
        <w:r w:rsidRPr="0058209D">
          <w:rPr>
            <w:webHidden/>
          </w:rPr>
          <w:fldChar w:fldCharType="begin"/>
        </w:r>
        <w:r w:rsidR="0058209D" w:rsidRPr="0058209D">
          <w:rPr>
            <w:webHidden/>
          </w:rPr>
          <w:instrText xml:space="preserve"> PAGEREF _Toc114754077 \h </w:instrText>
        </w:r>
        <w:r w:rsidRPr="0058209D">
          <w:rPr>
            <w:webHidden/>
          </w:rPr>
        </w:r>
        <w:r w:rsidRPr="0058209D">
          <w:rPr>
            <w:webHidden/>
          </w:rPr>
          <w:fldChar w:fldCharType="separate"/>
        </w:r>
        <w:r w:rsidR="0058209D" w:rsidRPr="0058209D">
          <w:rPr>
            <w:webHidden/>
          </w:rPr>
          <w:t>74</w:t>
        </w:r>
        <w:r w:rsidRPr="0058209D">
          <w:rPr>
            <w:webHidden/>
          </w:rPr>
          <w:fldChar w:fldCharType="end"/>
        </w:r>
      </w:hyperlink>
    </w:p>
    <w:p w:rsidR="0058209D" w:rsidRPr="0058209D" w:rsidRDefault="00FD71DE">
      <w:pPr>
        <w:pStyle w:val="11"/>
        <w:rPr>
          <w:szCs w:val="22"/>
        </w:rPr>
      </w:pPr>
      <w:hyperlink w:anchor="_Toc114754078" w:history="1">
        <w:r w:rsidR="0058209D" w:rsidRPr="0058209D">
          <w:rPr>
            <w:rStyle w:val="aa"/>
          </w:rPr>
          <w:t>附</w:t>
        </w:r>
        <w:r w:rsidR="0058209D" w:rsidRPr="0058209D">
          <w:rPr>
            <w:rStyle w:val="aa"/>
          </w:rPr>
          <w:t xml:space="preserve">  </w:t>
        </w:r>
        <w:r w:rsidR="0058209D" w:rsidRPr="0058209D">
          <w:rPr>
            <w:rStyle w:val="aa"/>
          </w:rPr>
          <w:t>件</w:t>
        </w:r>
        <w:r w:rsidR="0058209D" w:rsidRPr="0058209D">
          <w:rPr>
            <w:webHidden/>
          </w:rPr>
          <w:tab/>
        </w:r>
        <w:r w:rsidRPr="0058209D">
          <w:rPr>
            <w:webHidden/>
          </w:rPr>
          <w:fldChar w:fldCharType="begin"/>
        </w:r>
        <w:r w:rsidR="0058209D" w:rsidRPr="0058209D">
          <w:rPr>
            <w:webHidden/>
          </w:rPr>
          <w:instrText xml:space="preserve"> PAGEREF _Toc114754078 \h </w:instrText>
        </w:r>
        <w:r w:rsidRPr="0058209D">
          <w:rPr>
            <w:webHidden/>
          </w:rPr>
        </w:r>
        <w:r w:rsidRPr="0058209D">
          <w:rPr>
            <w:webHidden/>
          </w:rPr>
          <w:fldChar w:fldCharType="separate"/>
        </w:r>
        <w:r w:rsidR="0058209D" w:rsidRPr="0058209D">
          <w:rPr>
            <w:webHidden/>
          </w:rPr>
          <w:t>76</w:t>
        </w:r>
        <w:r w:rsidRPr="0058209D">
          <w:rPr>
            <w:webHidden/>
          </w:rPr>
          <w:fldChar w:fldCharType="end"/>
        </w:r>
      </w:hyperlink>
    </w:p>
    <w:p w:rsidR="002B6393" w:rsidRPr="0058209D" w:rsidRDefault="00FD71DE" w:rsidP="00F45752">
      <w:pPr>
        <w:spacing w:line="360" w:lineRule="exact"/>
        <w:rPr>
          <w:rFonts w:ascii="Arial" w:eastAsia="楷体_GB2312" w:hAnsi="Arial" w:cs="Arial"/>
          <w:sz w:val="28"/>
          <w:szCs w:val="28"/>
        </w:rPr>
      </w:pPr>
      <w:r w:rsidRPr="0058209D">
        <w:rPr>
          <w:rFonts w:ascii="Arial" w:eastAsia="楷体_GB2312" w:hAnsi="Arial" w:cs="Arial"/>
          <w:sz w:val="28"/>
        </w:rPr>
        <w:fldChar w:fldCharType="end"/>
      </w:r>
      <w:r w:rsidR="00EA44D2" w:rsidRPr="0058209D">
        <w:rPr>
          <w:rFonts w:ascii="Arial" w:eastAsia="楷体_GB2312" w:hAnsi="Arial" w:cs="Arial"/>
          <w:sz w:val="28"/>
          <w:szCs w:val="28"/>
        </w:rPr>
        <w:br w:type="page"/>
      </w:r>
    </w:p>
    <w:p w:rsidR="00D722BD" w:rsidRPr="0058209D" w:rsidRDefault="00D722BD" w:rsidP="00D722BD">
      <w:pPr>
        <w:pStyle w:val="1"/>
        <w:spacing w:after="162"/>
        <w:rPr>
          <w:rFonts w:ascii="Arial" w:hAnsi="Arial" w:cs="Arial"/>
        </w:rPr>
      </w:pPr>
      <w:bookmarkStart w:id="3" w:name="_Toc297796766"/>
      <w:bookmarkStart w:id="4" w:name="_Toc88222091"/>
      <w:bookmarkStart w:id="5" w:name="_Toc113610845"/>
      <w:bookmarkStart w:id="6" w:name="_Toc114754053"/>
      <w:bookmarkStart w:id="7" w:name="_Toc290976331"/>
      <w:bookmarkStart w:id="8" w:name="_Toc297796767"/>
      <w:r w:rsidRPr="0058209D">
        <w:rPr>
          <w:rFonts w:ascii="Arial" w:hAnsi="Arial" w:cs="Arial"/>
        </w:rPr>
        <w:lastRenderedPageBreak/>
        <w:t>房地产估价师声明</w:t>
      </w:r>
      <w:bookmarkEnd w:id="3"/>
      <w:bookmarkEnd w:id="4"/>
      <w:bookmarkEnd w:id="5"/>
      <w:bookmarkEnd w:id="6"/>
    </w:p>
    <w:p w:rsidR="00D722BD" w:rsidRPr="0058209D" w:rsidRDefault="00D722BD" w:rsidP="00D722BD">
      <w:pPr>
        <w:spacing w:line="560" w:lineRule="exact"/>
        <w:ind w:firstLine="560"/>
        <w:rPr>
          <w:rFonts w:ascii="Arial" w:eastAsia="楷体_GB2312" w:hAnsi="Arial" w:cs="Arial"/>
          <w:sz w:val="28"/>
        </w:rPr>
      </w:pPr>
      <w:r w:rsidRPr="0058209D">
        <w:rPr>
          <w:rFonts w:ascii="Arial" w:eastAsia="楷体_GB2312" w:hAnsi="Arial" w:cs="Arial"/>
          <w:sz w:val="28"/>
        </w:rPr>
        <w:t>我们郑重声明：</w:t>
      </w:r>
    </w:p>
    <w:p w:rsidR="00D722BD" w:rsidRPr="0058209D" w:rsidRDefault="00D722BD" w:rsidP="00D722BD">
      <w:pPr>
        <w:spacing w:line="560" w:lineRule="exact"/>
        <w:ind w:firstLine="560"/>
        <w:rPr>
          <w:rFonts w:ascii="Arial" w:eastAsia="楷体_GB2312" w:hAnsi="Arial" w:cs="Arial"/>
          <w:sz w:val="28"/>
        </w:rPr>
      </w:pPr>
      <w:r w:rsidRPr="0058209D">
        <w:rPr>
          <w:rFonts w:ascii="Arial" w:eastAsia="楷体_GB2312" w:hAnsi="Arial" w:cs="Arial"/>
          <w:sz w:val="28"/>
        </w:rPr>
        <w:t>一、注册房地产估价师在估价报告中对事实的说明是真实、准确的，没有虚假记载、误导性陈述和重大遗漏。</w:t>
      </w:r>
    </w:p>
    <w:p w:rsidR="00D722BD" w:rsidRPr="0058209D" w:rsidRDefault="00D722BD" w:rsidP="00D722BD">
      <w:pPr>
        <w:spacing w:line="560" w:lineRule="exact"/>
        <w:ind w:firstLine="560"/>
        <w:rPr>
          <w:rFonts w:ascii="Arial" w:eastAsia="楷体_GB2312" w:hAnsi="Arial" w:cs="Arial"/>
          <w:sz w:val="28"/>
        </w:rPr>
      </w:pPr>
      <w:r w:rsidRPr="0058209D">
        <w:rPr>
          <w:rFonts w:ascii="Arial" w:eastAsia="楷体_GB2312" w:hAnsi="Arial" w:cs="Arial"/>
          <w:sz w:val="28"/>
        </w:rPr>
        <w:t>二、估价报告中的分析意见和结论是注册房地产估价师独立、客观、公正的专业分析意见和结论，但受到估价报告中说明的估价假设和限制条件的限制。</w:t>
      </w:r>
    </w:p>
    <w:p w:rsidR="00D722BD" w:rsidRPr="0058209D" w:rsidRDefault="00D722BD" w:rsidP="00D722BD">
      <w:pPr>
        <w:spacing w:line="560" w:lineRule="exact"/>
        <w:ind w:firstLine="560"/>
        <w:rPr>
          <w:rFonts w:ascii="Arial" w:eastAsia="楷体_GB2312" w:hAnsi="Arial" w:cs="Arial"/>
          <w:sz w:val="28"/>
        </w:rPr>
      </w:pPr>
      <w:r w:rsidRPr="0058209D">
        <w:rPr>
          <w:rFonts w:ascii="Arial" w:eastAsia="楷体_GB2312" w:hAnsi="Arial" w:cs="Arial"/>
          <w:sz w:val="28"/>
        </w:rPr>
        <w:t>三、注册房地产估价师与估价报告中的估价对象没有现实或潜在的利益，与估价委托人及国家利害关系人没有利害关系，也对估价对象、估价委托人及估价利害关系人没有偏见。</w:t>
      </w:r>
    </w:p>
    <w:p w:rsidR="00D722BD" w:rsidRPr="0058209D" w:rsidRDefault="00D722BD" w:rsidP="00D722BD">
      <w:pPr>
        <w:spacing w:line="560" w:lineRule="exact"/>
        <w:ind w:firstLine="560"/>
        <w:rPr>
          <w:rFonts w:ascii="Arial" w:eastAsia="楷体_GB2312" w:hAnsi="Arial" w:cs="Arial"/>
          <w:sz w:val="28"/>
        </w:rPr>
      </w:pPr>
      <w:r w:rsidRPr="0058209D">
        <w:rPr>
          <w:rFonts w:ascii="Arial" w:eastAsia="楷体_GB2312" w:hAnsi="Arial" w:cs="Arial"/>
          <w:sz w:val="28"/>
        </w:rPr>
        <w:t>四、注册房地产估价师是按照有关房地产估价标准的规定进行估价工作，撰写估价报告。</w:t>
      </w:r>
    </w:p>
    <w:p w:rsidR="00D722BD" w:rsidRPr="0058209D" w:rsidRDefault="00D722BD" w:rsidP="00D722BD">
      <w:pPr>
        <w:spacing w:line="560" w:lineRule="exact"/>
        <w:ind w:left="560"/>
        <w:rPr>
          <w:rFonts w:ascii="Arial" w:eastAsia="楷体_GB2312" w:hAnsi="Arial" w:cs="Arial"/>
          <w:sz w:val="28"/>
        </w:rPr>
      </w:pPr>
    </w:p>
    <w:p w:rsidR="00104F24" w:rsidRPr="0058209D" w:rsidRDefault="00104F24" w:rsidP="00104F24">
      <w:pPr>
        <w:spacing w:line="560" w:lineRule="exact"/>
        <w:ind w:left="560"/>
        <w:rPr>
          <w:rFonts w:ascii="Arial" w:eastAsia="楷体_GB2312" w:hAnsi="Arial" w:cs="Arial"/>
          <w:sz w:val="28"/>
        </w:rPr>
      </w:pPr>
    </w:p>
    <w:p w:rsidR="00104F24" w:rsidRPr="0058209D" w:rsidRDefault="00104F24" w:rsidP="00104F24">
      <w:pPr>
        <w:spacing w:line="560" w:lineRule="exact"/>
        <w:ind w:left="560"/>
        <w:rPr>
          <w:rFonts w:ascii="Arial" w:eastAsia="楷体_GB2312" w:hAnsi="Arial" w:cs="Arial"/>
          <w:sz w:val="28"/>
        </w:rPr>
      </w:pPr>
    </w:p>
    <w:p w:rsidR="00104F24" w:rsidRPr="0058209D" w:rsidRDefault="00104F24" w:rsidP="00104F24">
      <w:pPr>
        <w:spacing w:line="560" w:lineRule="exact"/>
        <w:ind w:left="560"/>
        <w:rPr>
          <w:rFonts w:ascii="Arial" w:eastAsia="楷体_GB2312" w:hAnsi="Arial" w:cs="Arial"/>
          <w:sz w:val="28"/>
        </w:rPr>
      </w:pPr>
    </w:p>
    <w:p w:rsidR="00104F24" w:rsidRPr="0058209D" w:rsidRDefault="00104F24" w:rsidP="00104F24">
      <w:pPr>
        <w:spacing w:line="560" w:lineRule="exact"/>
        <w:ind w:left="560"/>
        <w:rPr>
          <w:rFonts w:ascii="Arial" w:eastAsia="楷体_GB2312" w:hAnsi="Arial" w:cs="Arial"/>
          <w:sz w:val="28"/>
        </w:rPr>
      </w:pPr>
    </w:p>
    <w:p w:rsidR="00104F24" w:rsidRPr="0058209D" w:rsidRDefault="00104F24" w:rsidP="00104F24">
      <w:pPr>
        <w:spacing w:line="560" w:lineRule="exact"/>
        <w:ind w:left="560"/>
        <w:rPr>
          <w:rFonts w:ascii="Arial" w:eastAsia="楷体_GB2312" w:hAnsi="Arial" w:cs="Arial"/>
          <w:sz w:val="28"/>
        </w:rPr>
      </w:pPr>
    </w:p>
    <w:p w:rsidR="00E8711B" w:rsidRPr="0058209D" w:rsidRDefault="00E8711B" w:rsidP="00104F24">
      <w:pPr>
        <w:spacing w:line="560" w:lineRule="exact"/>
        <w:ind w:left="560"/>
        <w:rPr>
          <w:rFonts w:ascii="Arial" w:eastAsia="楷体_GB2312" w:hAnsi="Arial" w:cs="Arial"/>
          <w:sz w:val="28"/>
        </w:rPr>
      </w:pPr>
    </w:p>
    <w:p w:rsidR="00E8711B" w:rsidRPr="0058209D" w:rsidRDefault="00E8711B" w:rsidP="00104F24">
      <w:pPr>
        <w:spacing w:line="560" w:lineRule="exact"/>
        <w:ind w:left="560"/>
        <w:rPr>
          <w:rFonts w:ascii="Arial" w:eastAsia="楷体_GB2312" w:hAnsi="Arial" w:cs="Arial"/>
          <w:sz w:val="28"/>
        </w:rPr>
      </w:pPr>
    </w:p>
    <w:p w:rsidR="00E8711B" w:rsidRPr="0058209D" w:rsidRDefault="00E8711B" w:rsidP="00104F24">
      <w:pPr>
        <w:spacing w:line="560" w:lineRule="exact"/>
        <w:ind w:left="560"/>
        <w:rPr>
          <w:rFonts w:ascii="Arial" w:eastAsia="楷体_GB2312" w:hAnsi="Arial" w:cs="Arial"/>
          <w:sz w:val="28"/>
        </w:rPr>
      </w:pPr>
    </w:p>
    <w:p w:rsidR="00104F24" w:rsidRPr="0058209D" w:rsidRDefault="00104F24" w:rsidP="00104F24">
      <w:pPr>
        <w:spacing w:line="560" w:lineRule="exact"/>
        <w:ind w:left="560"/>
        <w:rPr>
          <w:rFonts w:ascii="Arial" w:eastAsia="楷体_GB2312" w:hAnsi="Arial" w:cs="Arial"/>
          <w:sz w:val="28"/>
        </w:rPr>
      </w:pPr>
    </w:p>
    <w:p w:rsidR="00104F24" w:rsidRPr="0058209D" w:rsidRDefault="00104F24" w:rsidP="00104F24">
      <w:pPr>
        <w:spacing w:line="560" w:lineRule="exact"/>
        <w:ind w:left="560"/>
        <w:rPr>
          <w:rFonts w:ascii="Arial" w:eastAsia="楷体_GB2312" w:hAnsi="Arial" w:cs="Arial"/>
          <w:sz w:val="28"/>
        </w:rPr>
      </w:pPr>
    </w:p>
    <w:p w:rsidR="00104F24" w:rsidRPr="0058209D" w:rsidRDefault="00104F24" w:rsidP="00104F24">
      <w:pPr>
        <w:spacing w:line="560" w:lineRule="exact"/>
        <w:ind w:left="560"/>
        <w:rPr>
          <w:rFonts w:ascii="Arial" w:eastAsia="楷体_GB2312" w:hAnsi="Arial" w:cs="Arial"/>
          <w:sz w:val="28"/>
        </w:rPr>
      </w:pPr>
    </w:p>
    <w:p w:rsidR="00104F24" w:rsidRPr="0058209D" w:rsidRDefault="00104F24" w:rsidP="00104F24">
      <w:pPr>
        <w:spacing w:line="560" w:lineRule="exact"/>
        <w:ind w:left="560"/>
        <w:rPr>
          <w:rFonts w:ascii="Arial" w:eastAsia="楷体_GB2312" w:hAnsi="Arial" w:cs="Arial"/>
          <w:sz w:val="28"/>
        </w:rPr>
      </w:pPr>
    </w:p>
    <w:p w:rsidR="009810F2" w:rsidRPr="0058209D" w:rsidRDefault="00A15F84" w:rsidP="000B49B3">
      <w:pPr>
        <w:pStyle w:val="1"/>
        <w:spacing w:after="162"/>
        <w:rPr>
          <w:rFonts w:ascii="Arial" w:hAnsi="Arial" w:cs="Arial"/>
        </w:rPr>
      </w:pPr>
      <w:bookmarkStart w:id="9" w:name="_Toc114754054"/>
      <w:r w:rsidRPr="0058209D">
        <w:rPr>
          <w:rFonts w:ascii="Arial" w:hAnsi="Arial" w:cs="Arial"/>
        </w:rPr>
        <w:lastRenderedPageBreak/>
        <w:t>估价</w:t>
      </w:r>
      <w:r w:rsidR="009810F2" w:rsidRPr="0058209D">
        <w:rPr>
          <w:rFonts w:ascii="Arial" w:hAnsi="Arial" w:cs="Arial"/>
        </w:rPr>
        <w:t>假设和限制条件</w:t>
      </w:r>
      <w:bookmarkEnd w:id="7"/>
      <w:bookmarkEnd w:id="8"/>
      <w:bookmarkEnd w:id="9"/>
    </w:p>
    <w:p w:rsidR="00486F4E" w:rsidRPr="0058209D" w:rsidRDefault="00486F4E" w:rsidP="005E21FD">
      <w:pPr>
        <w:tabs>
          <w:tab w:val="left" w:pos="420"/>
          <w:tab w:val="left" w:pos="840"/>
        </w:tabs>
        <w:ind w:firstLine="560"/>
        <w:rPr>
          <w:rFonts w:ascii="Arial" w:eastAsia="楷体_GB2312" w:hAnsi="Arial" w:cs="Arial"/>
          <w:sz w:val="28"/>
        </w:rPr>
      </w:pPr>
      <w:r w:rsidRPr="0058209D">
        <w:rPr>
          <w:rFonts w:ascii="Arial" w:eastAsia="楷体_GB2312" w:hAnsi="Arial" w:cs="Arial"/>
          <w:sz w:val="28"/>
        </w:rPr>
        <w:t>（一）本估价报告的假设条件：</w:t>
      </w:r>
      <w:r w:rsidRPr="0058209D">
        <w:rPr>
          <w:rFonts w:ascii="Arial" w:eastAsia="楷体_GB2312" w:hAnsi="Arial" w:cs="Arial"/>
          <w:sz w:val="28"/>
        </w:rPr>
        <w:t xml:space="preserve"> </w:t>
      </w:r>
    </w:p>
    <w:p w:rsidR="003C420D" w:rsidRPr="0058209D" w:rsidRDefault="003C420D" w:rsidP="005E21FD">
      <w:pPr>
        <w:numPr>
          <w:ilvl w:val="2"/>
          <w:numId w:val="3"/>
        </w:numPr>
        <w:tabs>
          <w:tab w:val="left" w:pos="840"/>
        </w:tabs>
        <w:ind w:left="0" w:firstLineChars="200" w:firstLine="560"/>
        <w:rPr>
          <w:rFonts w:ascii="Arial" w:eastAsia="楷体_GB2312" w:hAnsi="Arial" w:cs="Arial"/>
          <w:sz w:val="28"/>
        </w:rPr>
      </w:pPr>
      <w:r w:rsidRPr="0058209D">
        <w:rPr>
          <w:rFonts w:ascii="Arial" w:eastAsia="楷体_GB2312" w:hAnsi="Arial" w:cs="Arial"/>
          <w:sz w:val="28"/>
        </w:rPr>
        <w:t>一般假设</w:t>
      </w:r>
    </w:p>
    <w:p w:rsidR="00486F4E" w:rsidRPr="0058209D" w:rsidRDefault="003C420D" w:rsidP="003C420D">
      <w:pPr>
        <w:tabs>
          <w:tab w:val="left" w:pos="840"/>
        </w:tabs>
        <w:ind w:firstLineChars="200" w:firstLine="560"/>
        <w:rPr>
          <w:rFonts w:ascii="Arial" w:eastAsia="楷体_GB2312" w:hAnsi="Arial" w:cs="Arial"/>
          <w:sz w:val="28"/>
        </w:rPr>
      </w:pPr>
      <w:r w:rsidRPr="0058209D">
        <w:rPr>
          <w:rFonts w:ascii="Arial" w:eastAsia="楷体_GB2312" w:hAnsi="Arial" w:cs="Arial"/>
          <w:sz w:val="28"/>
        </w:rPr>
        <w:t>（</w:t>
      </w:r>
      <w:r w:rsidRPr="0058209D">
        <w:rPr>
          <w:rFonts w:ascii="Arial" w:eastAsia="楷体_GB2312" w:hAnsi="Arial" w:cs="Arial"/>
          <w:sz w:val="28"/>
        </w:rPr>
        <w:t>1</w:t>
      </w:r>
      <w:r w:rsidRPr="0058209D">
        <w:rPr>
          <w:rFonts w:ascii="Arial" w:eastAsia="楷体_GB2312" w:hAnsi="Arial" w:cs="Arial"/>
          <w:sz w:val="28"/>
        </w:rPr>
        <w:t>）</w:t>
      </w:r>
      <w:r w:rsidR="0007669B" w:rsidRPr="0058209D">
        <w:rPr>
          <w:rFonts w:ascii="Arial" w:eastAsia="楷体_GB2312" w:hAnsi="Arial" w:cs="Arial"/>
          <w:sz w:val="28"/>
        </w:rPr>
        <w:t>本次估价所依据的估价对象的</w:t>
      </w:r>
      <w:r w:rsidR="004D442E" w:rsidRPr="0058209D">
        <w:rPr>
          <w:rFonts w:ascii="Arial" w:eastAsia="楷体_GB2312" w:hAnsi="Arial" w:cs="Arial"/>
          <w:sz w:val="28"/>
        </w:rPr>
        <w:t>权属、面积、用途均以估价委托人</w:t>
      </w:r>
      <w:r w:rsidR="006F35ED" w:rsidRPr="0058209D">
        <w:rPr>
          <w:rFonts w:ascii="Arial" w:eastAsia="楷体_GB2312" w:hAnsi="Arial" w:cs="Arial"/>
          <w:sz w:val="28"/>
        </w:rPr>
        <w:t>提供的</w:t>
      </w:r>
      <w:r w:rsidR="008C4238" w:rsidRPr="0058209D">
        <w:rPr>
          <w:rFonts w:ascii="Arial" w:eastAsia="楷体_GB2312" w:hAnsi="Arial" w:cs="Arial"/>
          <w:sz w:val="28"/>
        </w:rPr>
        <w:t>《房屋所有权证》</w:t>
      </w:r>
      <w:r w:rsidR="004D442E" w:rsidRPr="0058209D">
        <w:rPr>
          <w:rFonts w:ascii="Arial" w:eastAsia="楷体_GB2312" w:hAnsi="Arial" w:cs="Arial"/>
          <w:sz w:val="28"/>
        </w:rPr>
        <w:t>复印件</w:t>
      </w:r>
      <w:r w:rsidR="0007669B" w:rsidRPr="0058209D">
        <w:rPr>
          <w:rFonts w:ascii="Arial" w:eastAsia="楷体_GB2312" w:hAnsi="Arial" w:cs="Arial"/>
          <w:sz w:val="28"/>
        </w:rPr>
        <w:t>的记载为准，估价师对这些资料进行了检查，无理由怀疑其合法性、</w:t>
      </w:r>
      <w:r w:rsidR="00F45752" w:rsidRPr="0058209D">
        <w:rPr>
          <w:rFonts w:ascii="Arial" w:eastAsia="楷体_GB2312" w:hAnsi="Arial" w:cs="Arial"/>
          <w:sz w:val="28"/>
        </w:rPr>
        <w:t>真实</w:t>
      </w:r>
      <w:r w:rsidR="0007669B" w:rsidRPr="0058209D">
        <w:rPr>
          <w:rFonts w:ascii="Arial" w:eastAsia="楷体_GB2312" w:hAnsi="Arial" w:cs="Arial"/>
          <w:sz w:val="28"/>
        </w:rPr>
        <w:t>性、准确性和完整性且未予以核实的情况下，本次估价假设</w:t>
      </w:r>
      <w:r w:rsidR="004D442E" w:rsidRPr="0058209D">
        <w:rPr>
          <w:rFonts w:ascii="Arial" w:eastAsia="楷体_GB2312" w:hAnsi="Arial" w:cs="Arial"/>
          <w:sz w:val="28"/>
        </w:rPr>
        <w:t>估价委托人</w:t>
      </w:r>
      <w:r w:rsidR="0007669B" w:rsidRPr="0058209D">
        <w:rPr>
          <w:rFonts w:ascii="Arial" w:eastAsia="楷体_GB2312" w:hAnsi="Arial" w:cs="Arial"/>
          <w:sz w:val="28"/>
        </w:rPr>
        <w:t>提供的资料是合法的、</w:t>
      </w:r>
      <w:r w:rsidR="00F45752" w:rsidRPr="0058209D">
        <w:rPr>
          <w:rFonts w:ascii="Arial" w:eastAsia="楷体_GB2312" w:hAnsi="Arial" w:cs="Arial"/>
          <w:sz w:val="28"/>
        </w:rPr>
        <w:t>真实</w:t>
      </w:r>
      <w:r w:rsidR="0007669B" w:rsidRPr="0058209D">
        <w:rPr>
          <w:rFonts w:ascii="Arial" w:eastAsia="楷体_GB2312" w:hAnsi="Arial" w:cs="Arial"/>
          <w:sz w:val="28"/>
        </w:rPr>
        <w:t>的、准确的和完整的。</w:t>
      </w:r>
    </w:p>
    <w:p w:rsidR="00033ACB" w:rsidRPr="0058209D" w:rsidRDefault="006E2947" w:rsidP="00D3461A">
      <w:pPr>
        <w:tabs>
          <w:tab w:val="left" w:pos="840"/>
        </w:tabs>
        <w:ind w:firstLineChars="200" w:firstLine="560"/>
        <w:rPr>
          <w:rFonts w:ascii="Arial" w:eastAsia="楷体_GB2312" w:hAnsi="Arial" w:cs="Arial"/>
          <w:sz w:val="28"/>
        </w:rPr>
      </w:pPr>
      <w:r w:rsidRPr="0058209D">
        <w:rPr>
          <w:rFonts w:ascii="Arial" w:eastAsia="楷体_GB2312" w:hAnsi="Arial" w:cs="Arial"/>
          <w:sz w:val="28"/>
        </w:rPr>
        <w:t>（</w:t>
      </w:r>
      <w:r w:rsidRPr="0058209D">
        <w:rPr>
          <w:rFonts w:ascii="Arial" w:eastAsia="楷体_GB2312" w:hAnsi="Arial" w:cs="Arial"/>
          <w:sz w:val="28"/>
        </w:rPr>
        <w:t>2</w:t>
      </w:r>
      <w:r w:rsidRPr="0058209D">
        <w:rPr>
          <w:rFonts w:ascii="Arial" w:eastAsia="楷体_GB2312" w:hAnsi="Arial" w:cs="Arial"/>
          <w:sz w:val="28"/>
        </w:rPr>
        <w:t>）</w:t>
      </w:r>
      <w:r w:rsidR="0007669B" w:rsidRPr="0058209D">
        <w:rPr>
          <w:rFonts w:ascii="Arial" w:eastAsia="楷体_GB2312" w:hAnsi="Arial" w:cs="Arial"/>
          <w:sz w:val="28"/>
        </w:rPr>
        <w:t>估价人员对估价对象进行</w:t>
      </w:r>
      <w:r w:rsidR="00F45752" w:rsidRPr="0058209D">
        <w:rPr>
          <w:rFonts w:ascii="Arial" w:eastAsia="楷体_GB2312" w:hAnsi="Arial" w:cs="Arial"/>
          <w:sz w:val="28"/>
        </w:rPr>
        <w:t>了</w:t>
      </w:r>
      <w:r w:rsidR="0007669B" w:rsidRPr="0058209D">
        <w:rPr>
          <w:rFonts w:ascii="Arial" w:eastAsia="楷体_GB2312" w:hAnsi="Arial" w:cs="Arial"/>
          <w:sz w:val="28"/>
        </w:rPr>
        <w:t>一般性查看，对房屋安全、环境污染等因素给予了关注，无理由怀疑估价对象存在安全隐患和环境污染等问题且无响应的专业机构进行监督、检测，本次估价假设估价对象不存在质量缺陷或安全隐患等方面的问题。</w:t>
      </w:r>
    </w:p>
    <w:p w:rsidR="00E8711B" w:rsidRPr="0058209D" w:rsidRDefault="00E8711B" w:rsidP="00E8711B">
      <w:pPr>
        <w:tabs>
          <w:tab w:val="left" w:pos="840"/>
        </w:tabs>
        <w:ind w:firstLineChars="200" w:firstLine="560"/>
        <w:rPr>
          <w:rFonts w:ascii="Arial" w:eastAsia="楷体_GB2312" w:hAnsi="Arial" w:cs="Arial"/>
          <w:sz w:val="28"/>
        </w:rPr>
      </w:pPr>
      <w:r w:rsidRPr="0058209D">
        <w:rPr>
          <w:rFonts w:ascii="Arial" w:eastAsia="楷体_GB2312" w:hAnsi="Arial" w:cs="Arial"/>
          <w:sz w:val="28"/>
        </w:rPr>
        <w:t>（</w:t>
      </w:r>
      <w:r w:rsidRPr="0058209D">
        <w:rPr>
          <w:rFonts w:ascii="Arial" w:eastAsia="楷体_GB2312" w:hAnsi="Arial" w:cs="Arial"/>
          <w:sz w:val="28"/>
        </w:rPr>
        <w:t>3</w:t>
      </w:r>
      <w:r w:rsidRPr="0058209D">
        <w:rPr>
          <w:rFonts w:ascii="Arial" w:eastAsia="楷体_GB2312" w:hAnsi="Arial" w:cs="Arial"/>
          <w:sz w:val="28"/>
        </w:rPr>
        <w:t>）本次估价设定估价对象评估价格为不含税价。即</w:t>
      </w:r>
      <w:r w:rsidR="00D722BD" w:rsidRPr="0058209D">
        <w:rPr>
          <w:rFonts w:ascii="Arial" w:eastAsia="楷体_GB2312" w:hAnsi="Arial" w:cs="Arial"/>
          <w:sz w:val="28"/>
        </w:rPr>
        <w:t>估价结果不包括增值税及附加税费</w:t>
      </w:r>
      <w:r w:rsidRPr="0058209D">
        <w:rPr>
          <w:rFonts w:ascii="Arial" w:eastAsia="楷体_GB2312" w:hAnsi="Arial" w:cs="Arial"/>
          <w:sz w:val="28"/>
        </w:rPr>
        <w:t>、契税、所得税、土地增值税及交易过程发生的交易手续费等，买卖双方各自承担交易过程中应缴纳的各项税费。</w:t>
      </w:r>
    </w:p>
    <w:p w:rsidR="006E2947" w:rsidRPr="0058209D" w:rsidRDefault="00FD514C" w:rsidP="005E21FD">
      <w:pPr>
        <w:numPr>
          <w:ilvl w:val="2"/>
          <w:numId w:val="3"/>
        </w:numPr>
        <w:tabs>
          <w:tab w:val="left" w:pos="840"/>
        </w:tabs>
        <w:ind w:left="0" w:firstLineChars="200" w:firstLine="560"/>
        <w:rPr>
          <w:rFonts w:ascii="Arial" w:eastAsia="楷体_GB2312" w:hAnsi="Arial" w:cs="Arial"/>
          <w:sz w:val="28"/>
        </w:rPr>
      </w:pPr>
      <w:r w:rsidRPr="0058209D">
        <w:rPr>
          <w:rFonts w:ascii="Arial" w:eastAsia="楷体_GB2312" w:hAnsi="Arial" w:cs="Arial"/>
          <w:sz w:val="28"/>
        </w:rPr>
        <w:t>未定事项</w:t>
      </w:r>
      <w:r w:rsidR="006E2947" w:rsidRPr="0058209D">
        <w:rPr>
          <w:rFonts w:ascii="Arial" w:eastAsia="楷体_GB2312" w:hAnsi="Arial" w:cs="Arial"/>
          <w:sz w:val="28"/>
        </w:rPr>
        <w:t>假设</w:t>
      </w:r>
    </w:p>
    <w:p w:rsidR="005C0844" w:rsidRPr="0058209D" w:rsidRDefault="0007669B" w:rsidP="00E8711B">
      <w:pPr>
        <w:tabs>
          <w:tab w:val="left" w:pos="840"/>
        </w:tabs>
        <w:ind w:firstLineChars="150" w:firstLine="420"/>
        <w:rPr>
          <w:rFonts w:ascii="Arial" w:eastAsia="楷体_GB2312" w:hAnsi="Arial" w:cs="Arial"/>
          <w:sz w:val="28"/>
        </w:rPr>
      </w:pPr>
      <w:proofErr w:type="gramStart"/>
      <w:r w:rsidRPr="0058209D">
        <w:rPr>
          <w:rFonts w:ascii="Arial" w:eastAsia="楷体_GB2312" w:hAnsi="Arial" w:cs="Arial"/>
          <w:sz w:val="28"/>
        </w:rPr>
        <w:t>至价值</w:t>
      </w:r>
      <w:proofErr w:type="gramEnd"/>
      <w:r w:rsidRPr="0058209D">
        <w:rPr>
          <w:rFonts w:ascii="Arial" w:eastAsia="楷体_GB2312" w:hAnsi="Arial" w:cs="Arial"/>
          <w:sz w:val="28"/>
        </w:rPr>
        <w:t>时点止，未调查确认是否尚有任何有关估价对象的应缴、未缴税费、物业费、采暖费、维修基金等费用，本次估价假设估价对象无拖欠相关费用。</w:t>
      </w:r>
    </w:p>
    <w:p w:rsidR="006E2947" w:rsidRPr="0058209D" w:rsidRDefault="006E2947" w:rsidP="005E21FD">
      <w:pPr>
        <w:numPr>
          <w:ilvl w:val="2"/>
          <w:numId w:val="3"/>
        </w:numPr>
        <w:tabs>
          <w:tab w:val="left" w:pos="840"/>
        </w:tabs>
        <w:ind w:left="0" w:firstLineChars="200" w:firstLine="560"/>
        <w:rPr>
          <w:rFonts w:ascii="Arial" w:eastAsia="楷体_GB2312" w:hAnsi="Arial" w:cs="Arial"/>
          <w:sz w:val="28"/>
        </w:rPr>
      </w:pPr>
      <w:r w:rsidRPr="0058209D">
        <w:rPr>
          <w:rFonts w:ascii="Arial" w:eastAsia="楷体_GB2312" w:hAnsi="Arial" w:cs="Arial"/>
          <w:sz w:val="28"/>
        </w:rPr>
        <w:t>背离事实假设</w:t>
      </w:r>
    </w:p>
    <w:p w:rsidR="00E8711B" w:rsidRPr="0058209D" w:rsidRDefault="002E5C1D" w:rsidP="00DB6FED">
      <w:pPr>
        <w:ind w:firstLineChars="200" w:firstLine="560"/>
        <w:rPr>
          <w:rFonts w:ascii="Arial" w:eastAsia="楷体_GB2312" w:hAnsi="Arial" w:cs="Arial"/>
          <w:sz w:val="28"/>
        </w:rPr>
      </w:pPr>
      <w:proofErr w:type="gramStart"/>
      <w:r w:rsidRPr="0058209D">
        <w:rPr>
          <w:rFonts w:ascii="Arial" w:eastAsia="楷体_GB2312" w:hAnsi="Arial" w:cs="Arial"/>
          <w:sz w:val="28"/>
        </w:rPr>
        <w:t>至价值</w:t>
      </w:r>
      <w:proofErr w:type="gramEnd"/>
      <w:r w:rsidRPr="0058209D">
        <w:rPr>
          <w:rFonts w:ascii="Arial" w:eastAsia="楷体_GB2312" w:hAnsi="Arial" w:cs="Arial"/>
          <w:sz w:val="28"/>
        </w:rPr>
        <w:t>时点，估价对象已设立抵押他项权利，应估价委托人要求，本次估价未考虑该抵押权对估价结果的影响，本次估价假设估价对象于价值</w:t>
      </w:r>
      <w:proofErr w:type="gramStart"/>
      <w:r w:rsidRPr="0058209D">
        <w:rPr>
          <w:rFonts w:ascii="Arial" w:eastAsia="楷体_GB2312" w:hAnsi="Arial" w:cs="Arial"/>
          <w:sz w:val="28"/>
        </w:rPr>
        <w:lastRenderedPageBreak/>
        <w:t>时点未</w:t>
      </w:r>
      <w:proofErr w:type="gramEnd"/>
      <w:r w:rsidRPr="0058209D">
        <w:rPr>
          <w:rFonts w:ascii="Arial" w:eastAsia="楷体_GB2312" w:hAnsi="Arial" w:cs="Arial"/>
          <w:sz w:val="28"/>
        </w:rPr>
        <w:t>设定抵押权</w:t>
      </w:r>
      <w:r w:rsidR="0016201E" w:rsidRPr="0058209D">
        <w:rPr>
          <w:rFonts w:ascii="Arial" w:eastAsia="楷体_GB2312" w:hAnsi="Arial" w:cs="Arial"/>
          <w:sz w:val="28"/>
        </w:rPr>
        <w:t>。</w:t>
      </w:r>
    </w:p>
    <w:p w:rsidR="006E2947" w:rsidRPr="0058209D" w:rsidRDefault="003A77D5" w:rsidP="005E21FD">
      <w:pPr>
        <w:numPr>
          <w:ilvl w:val="2"/>
          <w:numId w:val="3"/>
        </w:numPr>
        <w:tabs>
          <w:tab w:val="left" w:pos="840"/>
        </w:tabs>
        <w:ind w:left="0" w:firstLineChars="200" w:firstLine="560"/>
        <w:rPr>
          <w:rFonts w:ascii="Arial" w:eastAsia="楷体_GB2312" w:hAnsi="Arial" w:cs="Arial"/>
          <w:sz w:val="28"/>
        </w:rPr>
      </w:pPr>
      <w:r w:rsidRPr="0058209D">
        <w:rPr>
          <w:rFonts w:ascii="Arial" w:eastAsia="楷体_GB2312" w:hAnsi="Arial" w:cs="Arial"/>
          <w:sz w:val="28"/>
        </w:rPr>
        <w:t>不相一致假设</w:t>
      </w:r>
    </w:p>
    <w:p w:rsidR="006E2947" w:rsidRPr="0058209D" w:rsidRDefault="0016201E" w:rsidP="00B803E3">
      <w:pPr>
        <w:ind w:firstLineChars="200" w:firstLine="560"/>
        <w:rPr>
          <w:rFonts w:ascii="Arial" w:eastAsia="楷体_GB2312" w:hAnsi="Arial" w:cs="Arial"/>
          <w:sz w:val="28"/>
        </w:rPr>
      </w:pPr>
      <w:r w:rsidRPr="0058209D">
        <w:rPr>
          <w:rFonts w:ascii="Arial" w:eastAsia="楷体_GB2312" w:hAnsi="Arial" w:cs="Arial"/>
          <w:sz w:val="28"/>
        </w:rPr>
        <w:t>无不相一致假设。</w:t>
      </w:r>
    </w:p>
    <w:p w:rsidR="003A77D5" w:rsidRPr="0058209D" w:rsidRDefault="003A77D5" w:rsidP="005E21FD">
      <w:pPr>
        <w:numPr>
          <w:ilvl w:val="2"/>
          <w:numId w:val="3"/>
        </w:numPr>
        <w:tabs>
          <w:tab w:val="left" w:pos="840"/>
        </w:tabs>
        <w:ind w:left="0" w:firstLineChars="200" w:firstLine="560"/>
        <w:rPr>
          <w:rFonts w:ascii="Arial" w:eastAsia="楷体_GB2312" w:hAnsi="Arial" w:cs="Arial"/>
          <w:sz w:val="28"/>
        </w:rPr>
      </w:pPr>
      <w:r w:rsidRPr="0058209D">
        <w:rPr>
          <w:rFonts w:ascii="Arial" w:eastAsia="楷体_GB2312" w:hAnsi="Arial" w:cs="Arial"/>
          <w:sz w:val="28"/>
        </w:rPr>
        <w:t>依据不足假设</w:t>
      </w:r>
    </w:p>
    <w:p w:rsidR="005C0844" w:rsidRPr="0058209D" w:rsidRDefault="00A3520F" w:rsidP="00F86519">
      <w:pPr>
        <w:ind w:firstLineChars="200" w:firstLine="560"/>
        <w:rPr>
          <w:rFonts w:ascii="Arial" w:eastAsia="楷体_GB2312" w:hAnsi="Arial" w:cs="Arial"/>
          <w:sz w:val="28"/>
        </w:rPr>
      </w:pPr>
      <w:r w:rsidRPr="0058209D">
        <w:rPr>
          <w:rFonts w:ascii="Arial" w:eastAsia="楷体_GB2312" w:hAnsi="Arial" w:cs="Arial"/>
          <w:sz w:val="28"/>
        </w:rPr>
        <w:t>无依据不足假设</w:t>
      </w:r>
      <w:r w:rsidR="00F86519" w:rsidRPr="0058209D">
        <w:rPr>
          <w:rFonts w:ascii="Arial" w:eastAsia="楷体_GB2312" w:hAnsi="Arial" w:cs="Arial"/>
          <w:sz w:val="28"/>
        </w:rPr>
        <w:t>。</w:t>
      </w:r>
    </w:p>
    <w:p w:rsidR="00486F4E" w:rsidRPr="0058209D" w:rsidRDefault="00486F4E" w:rsidP="005E21FD">
      <w:pPr>
        <w:tabs>
          <w:tab w:val="left" w:pos="840"/>
        </w:tabs>
        <w:ind w:firstLineChars="150" w:firstLine="420"/>
        <w:rPr>
          <w:rFonts w:ascii="Arial" w:eastAsia="楷体_GB2312" w:hAnsi="Arial" w:cs="Arial"/>
          <w:sz w:val="28"/>
        </w:rPr>
      </w:pPr>
      <w:r w:rsidRPr="0058209D">
        <w:rPr>
          <w:rFonts w:ascii="Arial" w:eastAsia="楷体_GB2312" w:hAnsi="Arial" w:cs="Arial"/>
          <w:sz w:val="28"/>
        </w:rPr>
        <w:t>（二）本估价报告使用的限制条件</w:t>
      </w:r>
    </w:p>
    <w:p w:rsidR="00486F4E" w:rsidRPr="0058209D" w:rsidRDefault="005637EE" w:rsidP="005E21FD">
      <w:pPr>
        <w:numPr>
          <w:ilvl w:val="2"/>
          <w:numId w:val="4"/>
        </w:numPr>
        <w:tabs>
          <w:tab w:val="left" w:pos="840"/>
        </w:tabs>
        <w:ind w:firstLineChars="200" w:firstLine="560"/>
        <w:rPr>
          <w:rFonts w:ascii="Arial" w:eastAsia="楷体_GB2312" w:hAnsi="Arial" w:cs="Arial"/>
          <w:sz w:val="28"/>
        </w:rPr>
      </w:pPr>
      <w:r w:rsidRPr="0058209D">
        <w:rPr>
          <w:rFonts w:ascii="Arial" w:eastAsia="楷体_GB2312" w:hAnsi="Arial" w:cs="Arial"/>
          <w:sz w:val="28"/>
        </w:rPr>
        <w:t>本估价结论为假设估价对象在价值时点</w:t>
      </w:r>
      <w:r w:rsidR="00052105" w:rsidRPr="0058209D">
        <w:rPr>
          <w:rFonts w:ascii="Arial" w:eastAsia="楷体_GB2312" w:hAnsi="Arial" w:cs="Arial"/>
          <w:sz w:val="28"/>
        </w:rPr>
        <w:t>2022</w:t>
      </w:r>
      <w:r w:rsidR="00052105" w:rsidRPr="0058209D">
        <w:rPr>
          <w:rFonts w:ascii="Arial" w:eastAsia="楷体_GB2312" w:hAnsi="Arial" w:cs="Arial"/>
          <w:sz w:val="28"/>
        </w:rPr>
        <w:t>年</w:t>
      </w:r>
      <w:r w:rsidR="00052105" w:rsidRPr="0058209D">
        <w:rPr>
          <w:rFonts w:ascii="Arial" w:eastAsia="楷体_GB2312" w:hAnsi="Arial" w:cs="Arial"/>
          <w:sz w:val="28"/>
        </w:rPr>
        <w:t>7</w:t>
      </w:r>
      <w:r w:rsidR="00052105" w:rsidRPr="0058209D">
        <w:rPr>
          <w:rFonts w:ascii="Arial" w:eastAsia="楷体_GB2312" w:hAnsi="Arial" w:cs="Arial"/>
          <w:sz w:val="28"/>
        </w:rPr>
        <w:t>月</w:t>
      </w:r>
      <w:r w:rsidR="00052105" w:rsidRPr="0058209D">
        <w:rPr>
          <w:rFonts w:ascii="Arial" w:eastAsia="楷体_GB2312" w:hAnsi="Arial" w:cs="Arial"/>
          <w:sz w:val="28"/>
        </w:rPr>
        <w:t>7</w:t>
      </w:r>
      <w:r w:rsidR="00052105" w:rsidRPr="0058209D">
        <w:rPr>
          <w:rFonts w:ascii="Arial" w:eastAsia="楷体_GB2312" w:hAnsi="Arial" w:cs="Arial"/>
          <w:sz w:val="28"/>
        </w:rPr>
        <w:t>日</w:t>
      </w:r>
      <w:r w:rsidRPr="0058209D">
        <w:rPr>
          <w:rFonts w:ascii="Arial" w:eastAsia="楷体_GB2312" w:hAnsi="Arial" w:cs="Arial"/>
          <w:sz w:val="28"/>
        </w:rPr>
        <w:t>未设定抵押、租赁等他项权利</w:t>
      </w:r>
      <w:r w:rsidR="00536583" w:rsidRPr="0058209D">
        <w:rPr>
          <w:rFonts w:ascii="Arial" w:eastAsia="楷体_GB2312" w:hAnsi="Arial" w:cs="Arial"/>
          <w:sz w:val="28"/>
        </w:rPr>
        <w:t>、无拖欠费用于</w:t>
      </w:r>
      <w:r w:rsidRPr="0058209D">
        <w:rPr>
          <w:rFonts w:ascii="Arial" w:eastAsia="楷体_GB2312" w:hAnsi="Arial" w:cs="Arial"/>
          <w:sz w:val="28"/>
        </w:rPr>
        <w:t>现时状况下的市场价值，有效期壹年，自估价报告出具日期</w:t>
      </w:r>
      <w:r w:rsidR="00D722BD" w:rsidRPr="0058209D">
        <w:rPr>
          <w:rFonts w:ascii="Arial" w:eastAsia="楷体_GB2312" w:hAnsi="Arial" w:cs="Arial"/>
          <w:sz w:val="28"/>
        </w:rPr>
        <w:t>2022</w:t>
      </w:r>
      <w:r w:rsidR="00D722BD" w:rsidRPr="0058209D">
        <w:rPr>
          <w:rFonts w:ascii="Arial" w:eastAsia="楷体_GB2312" w:hAnsi="Arial" w:cs="Arial"/>
          <w:sz w:val="28"/>
        </w:rPr>
        <w:t>年</w:t>
      </w:r>
      <w:r w:rsidR="00D722BD" w:rsidRPr="0058209D">
        <w:rPr>
          <w:rFonts w:ascii="Arial" w:eastAsia="楷体_GB2312" w:hAnsi="Arial" w:cs="Arial"/>
          <w:sz w:val="28"/>
        </w:rPr>
        <w:t>9</w:t>
      </w:r>
      <w:r w:rsidR="00D722BD" w:rsidRPr="0058209D">
        <w:rPr>
          <w:rFonts w:ascii="Arial" w:eastAsia="楷体_GB2312" w:hAnsi="Arial" w:cs="Arial"/>
          <w:sz w:val="28"/>
        </w:rPr>
        <w:t>月</w:t>
      </w:r>
      <w:r w:rsidR="00D722BD" w:rsidRPr="0058209D">
        <w:rPr>
          <w:rFonts w:ascii="Arial" w:eastAsia="楷体_GB2312" w:hAnsi="Arial" w:cs="Arial"/>
          <w:sz w:val="28"/>
        </w:rPr>
        <w:t>22</w:t>
      </w:r>
      <w:r w:rsidR="00D722BD" w:rsidRPr="0058209D">
        <w:rPr>
          <w:rFonts w:ascii="Arial" w:eastAsia="楷体_GB2312" w:hAnsi="Arial" w:cs="Arial"/>
          <w:sz w:val="28"/>
        </w:rPr>
        <w:t>日</w:t>
      </w:r>
      <w:r w:rsidRPr="0058209D">
        <w:rPr>
          <w:rFonts w:ascii="Arial" w:eastAsia="楷体_GB2312" w:hAnsi="Arial" w:cs="Arial"/>
          <w:sz w:val="28"/>
        </w:rPr>
        <w:t>至</w:t>
      </w:r>
      <w:r w:rsidR="002E1493" w:rsidRPr="0058209D">
        <w:rPr>
          <w:rFonts w:ascii="Arial" w:eastAsia="楷体_GB2312" w:hAnsi="Arial" w:cs="Arial"/>
          <w:sz w:val="28"/>
        </w:rPr>
        <w:t>2</w:t>
      </w:r>
      <w:r w:rsidR="00B637A5" w:rsidRPr="0058209D">
        <w:rPr>
          <w:rFonts w:ascii="Arial" w:eastAsia="楷体_GB2312" w:hAnsi="Arial" w:cs="Arial"/>
          <w:sz w:val="28"/>
        </w:rPr>
        <w:t>0</w:t>
      </w:r>
      <w:r w:rsidR="007442ED" w:rsidRPr="0058209D">
        <w:rPr>
          <w:rFonts w:ascii="Arial" w:eastAsia="楷体_GB2312" w:hAnsi="Arial" w:cs="Arial"/>
          <w:sz w:val="28"/>
        </w:rPr>
        <w:t>2</w:t>
      </w:r>
      <w:r w:rsidR="00DB6FED" w:rsidRPr="0058209D">
        <w:rPr>
          <w:rFonts w:ascii="Arial" w:eastAsia="楷体_GB2312" w:hAnsi="Arial" w:cs="Arial"/>
          <w:sz w:val="28"/>
        </w:rPr>
        <w:t>3</w:t>
      </w:r>
      <w:r w:rsidR="002E1493" w:rsidRPr="0058209D">
        <w:rPr>
          <w:rFonts w:ascii="Arial" w:eastAsia="楷体_GB2312" w:hAnsi="Arial" w:cs="Arial"/>
          <w:sz w:val="28"/>
        </w:rPr>
        <w:t>年</w:t>
      </w:r>
      <w:r w:rsidR="00FF61C4" w:rsidRPr="0058209D">
        <w:rPr>
          <w:rFonts w:ascii="Arial" w:eastAsia="楷体_GB2312" w:hAnsi="Arial" w:cs="Arial"/>
          <w:sz w:val="28"/>
        </w:rPr>
        <w:t>9</w:t>
      </w:r>
      <w:r w:rsidR="002E1493" w:rsidRPr="0058209D">
        <w:rPr>
          <w:rFonts w:ascii="Arial" w:eastAsia="楷体_GB2312" w:hAnsi="Arial" w:cs="Arial"/>
          <w:sz w:val="28"/>
        </w:rPr>
        <w:t>月</w:t>
      </w:r>
      <w:r w:rsidR="00FF61C4" w:rsidRPr="0058209D">
        <w:rPr>
          <w:rFonts w:ascii="Arial" w:eastAsia="楷体_GB2312" w:hAnsi="Arial" w:cs="Arial"/>
          <w:sz w:val="28"/>
        </w:rPr>
        <w:t>2</w:t>
      </w:r>
      <w:r w:rsidR="0041208F" w:rsidRPr="0058209D">
        <w:rPr>
          <w:rFonts w:ascii="Arial" w:eastAsia="楷体_GB2312" w:hAnsi="Arial" w:cs="Arial"/>
          <w:sz w:val="28"/>
        </w:rPr>
        <w:t>1</w:t>
      </w:r>
      <w:r w:rsidR="002E1493" w:rsidRPr="0058209D">
        <w:rPr>
          <w:rFonts w:ascii="Arial" w:eastAsia="楷体_GB2312" w:hAnsi="Arial" w:cs="Arial"/>
          <w:sz w:val="28"/>
        </w:rPr>
        <w:t>日</w:t>
      </w:r>
      <w:r w:rsidRPr="0058209D">
        <w:rPr>
          <w:rFonts w:ascii="Arial" w:eastAsia="楷体_GB2312" w:hAnsi="Arial" w:cs="Arial"/>
          <w:sz w:val="28"/>
        </w:rPr>
        <w:t>止。如本估价报告的假设条件不成立，则本估价报告无效</w:t>
      </w:r>
      <w:r w:rsidR="00811474" w:rsidRPr="0058209D">
        <w:rPr>
          <w:rFonts w:ascii="Arial" w:eastAsia="楷体_GB2312" w:hAnsi="Arial" w:cs="Arial"/>
          <w:sz w:val="28"/>
        </w:rPr>
        <w:t>。</w:t>
      </w:r>
    </w:p>
    <w:p w:rsidR="00486F4E" w:rsidRPr="0058209D" w:rsidRDefault="00173EB7" w:rsidP="005E21FD">
      <w:pPr>
        <w:numPr>
          <w:ilvl w:val="2"/>
          <w:numId w:val="4"/>
        </w:numPr>
        <w:tabs>
          <w:tab w:val="left" w:pos="840"/>
        </w:tabs>
        <w:ind w:firstLineChars="200" w:firstLine="560"/>
        <w:rPr>
          <w:rFonts w:ascii="Arial" w:eastAsia="楷体_GB2312" w:hAnsi="Arial" w:cs="Arial"/>
          <w:sz w:val="28"/>
        </w:rPr>
      </w:pPr>
      <w:r w:rsidRPr="0058209D">
        <w:rPr>
          <w:rFonts w:ascii="Arial" w:eastAsia="楷体_GB2312" w:hAnsi="Arial" w:cs="Arial"/>
          <w:sz w:val="28"/>
        </w:rPr>
        <w:t>本估价报告仅作为本估价目的使用，</w:t>
      </w:r>
      <w:r w:rsidR="00486F4E" w:rsidRPr="0058209D">
        <w:rPr>
          <w:rFonts w:ascii="Arial" w:eastAsia="楷体_GB2312" w:hAnsi="Arial" w:cs="Arial"/>
          <w:sz w:val="28"/>
        </w:rPr>
        <w:t>它用无效。</w:t>
      </w:r>
    </w:p>
    <w:p w:rsidR="00486F4E" w:rsidRPr="0058209D" w:rsidRDefault="00486F4E" w:rsidP="005E21FD">
      <w:pPr>
        <w:numPr>
          <w:ilvl w:val="2"/>
          <w:numId w:val="4"/>
        </w:numPr>
        <w:tabs>
          <w:tab w:val="left" w:pos="840"/>
        </w:tabs>
        <w:ind w:firstLineChars="200" w:firstLine="560"/>
        <w:rPr>
          <w:rFonts w:ascii="Arial" w:eastAsia="楷体_GB2312" w:hAnsi="Arial" w:cs="Arial"/>
          <w:sz w:val="28"/>
        </w:rPr>
      </w:pPr>
      <w:r w:rsidRPr="0058209D">
        <w:rPr>
          <w:rFonts w:ascii="Arial" w:eastAsia="楷体_GB2312" w:hAnsi="Arial" w:cs="Arial"/>
          <w:sz w:val="28"/>
        </w:rPr>
        <w:t>本评估报告所确定的房地产价格是在本次评估特定目的及限制条件下的市场价格，未考虑估价对象未来收益、国家宏观经济变化、不可抗力因素及强制处分、快速变现、处置费用、交易税费等因素的影响，估价委托人在利用本报告结果时，应予以充分的考虑及重视。</w:t>
      </w:r>
    </w:p>
    <w:p w:rsidR="00486F4E" w:rsidRPr="0058209D" w:rsidRDefault="00486F4E" w:rsidP="005E21FD">
      <w:pPr>
        <w:numPr>
          <w:ilvl w:val="2"/>
          <w:numId w:val="4"/>
        </w:numPr>
        <w:tabs>
          <w:tab w:val="left" w:pos="840"/>
        </w:tabs>
        <w:ind w:firstLineChars="200" w:firstLine="560"/>
        <w:rPr>
          <w:rFonts w:ascii="Arial" w:eastAsia="楷体_GB2312" w:hAnsi="Arial" w:cs="Arial"/>
          <w:sz w:val="28"/>
        </w:rPr>
      </w:pPr>
      <w:r w:rsidRPr="0058209D">
        <w:rPr>
          <w:rFonts w:ascii="Arial" w:eastAsia="楷体_GB2312" w:hAnsi="Arial" w:cs="Arial"/>
          <w:sz w:val="28"/>
        </w:rPr>
        <w:t>本估价报告未经本评估公司书面同意，不得提供给其它机构或第三方，否则后果自负。</w:t>
      </w:r>
    </w:p>
    <w:p w:rsidR="00486F4E" w:rsidRPr="0058209D" w:rsidRDefault="00486F4E" w:rsidP="005E21FD">
      <w:pPr>
        <w:numPr>
          <w:ilvl w:val="2"/>
          <w:numId w:val="4"/>
        </w:numPr>
        <w:tabs>
          <w:tab w:val="left" w:pos="840"/>
        </w:tabs>
        <w:ind w:firstLineChars="200" w:firstLine="560"/>
        <w:rPr>
          <w:rFonts w:ascii="Arial" w:eastAsia="楷体_GB2312" w:hAnsi="Arial" w:cs="Arial"/>
          <w:sz w:val="28"/>
        </w:rPr>
      </w:pPr>
      <w:r w:rsidRPr="0058209D">
        <w:rPr>
          <w:rFonts w:ascii="Arial" w:eastAsia="楷体_GB2312" w:hAnsi="Arial" w:cs="Arial"/>
          <w:sz w:val="28"/>
        </w:rPr>
        <w:t>本估价报告由本估价机构负责解释。</w:t>
      </w:r>
    </w:p>
    <w:p w:rsidR="00486F4E" w:rsidRPr="0058209D" w:rsidRDefault="00486F4E" w:rsidP="005E21FD">
      <w:pPr>
        <w:numPr>
          <w:ilvl w:val="2"/>
          <w:numId w:val="4"/>
        </w:numPr>
        <w:tabs>
          <w:tab w:val="left" w:pos="840"/>
        </w:tabs>
        <w:ind w:firstLineChars="200" w:firstLine="560"/>
        <w:rPr>
          <w:rFonts w:ascii="Arial" w:eastAsia="楷体_GB2312" w:hAnsi="Arial" w:cs="Arial"/>
          <w:sz w:val="28"/>
        </w:rPr>
      </w:pPr>
      <w:r w:rsidRPr="0058209D">
        <w:rPr>
          <w:rFonts w:ascii="Arial" w:eastAsia="楷体_GB2312" w:hAnsi="Arial" w:cs="Arial"/>
          <w:sz w:val="28"/>
        </w:rPr>
        <w:t>报告使用者注意的事项：</w:t>
      </w:r>
    </w:p>
    <w:p w:rsidR="00377F18" w:rsidRPr="0058209D" w:rsidRDefault="00D84F2E" w:rsidP="00981A89">
      <w:pPr>
        <w:ind w:firstLineChars="200" w:firstLine="560"/>
        <w:rPr>
          <w:rFonts w:ascii="Arial" w:eastAsia="楷体_GB2312" w:hAnsi="Arial" w:cs="Arial"/>
          <w:sz w:val="28"/>
        </w:rPr>
      </w:pPr>
      <w:r w:rsidRPr="0058209D">
        <w:rPr>
          <w:rFonts w:ascii="Arial" w:eastAsia="楷体_GB2312" w:hAnsi="Arial" w:cs="Arial"/>
          <w:sz w:val="28"/>
        </w:rPr>
        <w:t>（</w:t>
      </w:r>
      <w:r w:rsidRPr="0058209D">
        <w:rPr>
          <w:rFonts w:ascii="Arial" w:eastAsia="楷体_GB2312" w:hAnsi="Arial" w:cs="Arial"/>
          <w:sz w:val="28"/>
        </w:rPr>
        <w:t>1</w:t>
      </w:r>
      <w:r w:rsidRPr="0058209D">
        <w:rPr>
          <w:rFonts w:ascii="Arial" w:eastAsia="楷体_GB2312" w:hAnsi="Arial" w:cs="Arial"/>
          <w:sz w:val="28"/>
        </w:rPr>
        <w:t>）</w:t>
      </w:r>
      <w:r w:rsidR="00981A89" w:rsidRPr="0058209D">
        <w:rPr>
          <w:rFonts w:ascii="Arial" w:eastAsia="楷体_GB2312" w:hAnsi="Arial" w:cs="Arial"/>
          <w:sz w:val="28"/>
        </w:rPr>
        <w:t>估价对象状况和房地产市场状况因时间变化对房地产市场价值可能产生影响，</w:t>
      </w:r>
      <w:r w:rsidR="00981A89" w:rsidRPr="0058209D">
        <w:rPr>
          <w:rFonts w:ascii="Arial" w:eastAsia="楷体_GB2312" w:hAnsi="Arial" w:cs="Arial"/>
          <w:sz w:val="28"/>
          <w:szCs w:val="28"/>
        </w:rPr>
        <w:t>在估价对象实物及区域因素不受意外损害，能</w:t>
      </w:r>
      <w:proofErr w:type="gramStart"/>
      <w:r w:rsidR="00981A89" w:rsidRPr="0058209D">
        <w:rPr>
          <w:rFonts w:ascii="Arial" w:eastAsia="楷体_GB2312" w:hAnsi="Arial" w:cs="Arial"/>
          <w:sz w:val="28"/>
          <w:szCs w:val="28"/>
        </w:rPr>
        <w:t>正常维护</w:t>
      </w:r>
      <w:proofErr w:type="gramEnd"/>
      <w:r w:rsidR="00981A89" w:rsidRPr="0058209D">
        <w:rPr>
          <w:rFonts w:ascii="Arial" w:eastAsia="楷体_GB2312" w:hAnsi="Arial" w:cs="Arial"/>
          <w:sz w:val="28"/>
          <w:szCs w:val="28"/>
        </w:rPr>
        <w:t>使用，且未增加法定优先受偿款，房地产市场没有较大波动情况下，在估价报告</w:t>
      </w:r>
      <w:r w:rsidR="00981A89" w:rsidRPr="0058209D">
        <w:rPr>
          <w:rFonts w:ascii="Arial" w:eastAsia="楷体_GB2312" w:hAnsi="Arial" w:cs="Arial"/>
          <w:sz w:val="28"/>
          <w:szCs w:val="28"/>
        </w:rPr>
        <w:lastRenderedPageBreak/>
        <w:t>使用有效期内，房地产市场价值基本保持稳定</w:t>
      </w:r>
      <w:r w:rsidR="00981A89" w:rsidRPr="0058209D">
        <w:rPr>
          <w:rFonts w:ascii="Arial" w:eastAsia="楷体_GB2312" w:hAnsi="Arial" w:cs="Arial"/>
          <w:sz w:val="28"/>
        </w:rPr>
        <w:t>。</w:t>
      </w:r>
    </w:p>
    <w:p w:rsidR="004209DE" w:rsidRPr="0058209D" w:rsidRDefault="00D84F2E" w:rsidP="00981A89">
      <w:pPr>
        <w:ind w:firstLineChars="200" w:firstLine="560"/>
        <w:rPr>
          <w:rFonts w:ascii="Arial" w:eastAsia="楷体_GB2312" w:hAnsi="Arial" w:cs="Arial"/>
          <w:sz w:val="28"/>
        </w:rPr>
      </w:pPr>
      <w:r w:rsidRPr="0058209D">
        <w:rPr>
          <w:rFonts w:ascii="Arial" w:eastAsia="楷体_GB2312" w:hAnsi="Arial" w:cs="Arial"/>
          <w:sz w:val="28"/>
        </w:rPr>
        <w:t>（</w:t>
      </w:r>
      <w:r w:rsidRPr="0058209D">
        <w:rPr>
          <w:rFonts w:ascii="Arial" w:eastAsia="楷体_GB2312" w:hAnsi="Arial" w:cs="Arial"/>
          <w:sz w:val="28"/>
        </w:rPr>
        <w:t>2</w:t>
      </w:r>
      <w:r w:rsidRPr="0058209D">
        <w:rPr>
          <w:rFonts w:ascii="Arial" w:eastAsia="楷体_GB2312" w:hAnsi="Arial" w:cs="Arial"/>
          <w:sz w:val="28"/>
        </w:rPr>
        <w:t>）</w:t>
      </w:r>
      <w:r w:rsidR="00981A89" w:rsidRPr="0058209D">
        <w:rPr>
          <w:rFonts w:ascii="Arial" w:eastAsia="楷体_GB2312" w:hAnsi="Arial" w:cs="Arial"/>
          <w:sz w:val="28"/>
        </w:rPr>
        <w:t>本估价报告必须完整使用方为有效，对仅使用本报告中部分内容而可能导致的损失，本评估公司不承担责任。</w:t>
      </w:r>
    </w:p>
    <w:p w:rsidR="00981A89" w:rsidRPr="0058209D" w:rsidRDefault="004209DE" w:rsidP="00981A89">
      <w:pPr>
        <w:ind w:firstLineChars="200" w:firstLine="560"/>
        <w:rPr>
          <w:rFonts w:ascii="Arial" w:eastAsia="楷体_GB2312" w:hAnsi="Arial" w:cs="Arial"/>
          <w:sz w:val="28"/>
        </w:rPr>
      </w:pPr>
      <w:r w:rsidRPr="0058209D">
        <w:rPr>
          <w:rFonts w:ascii="Arial" w:eastAsia="楷体_GB2312" w:hAnsi="Arial" w:cs="Arial"/>
          <w:sz w:val="28"/>
        </w:rPr>
        <w:t>（</w:t>
      </w:r>
      <w:r w:rsidRPr="0058209D">
        <w:rPr>
          <w:rFonts w:ascii="Arial" w:eastAsia="楷体_GB2312" w:hAnsi="Arial" w:cs="Arial"/>
          <w:sz w:val="28"/>
        </w:rPr>
        <w:t>3</w:t>
      </w:r>
      <w:r w:rsidRPr="0058209D">
        <w:rPr>
          <w:rFonts w:ascii="Arial" w:eastAsia="楷体_GB2312" w:hAnsi="Arial" w:cs="Arial"/>
          <w:sz w:val="28"/>
        </w:rPr>
        <w:t>）</w:t>
      </w:r>
      <w:r w:rsidR="00981A89" w:rsidRPr="0058209D">
        <w:rPr>
          <w:rFonts w:ascii="Arial" w:eastAsia="楷体_GB2312" w:hAnsi="Arial" w:cs="Arial"/>
          <w:sz w:val="28"/>
        </w:rPr>
        <w:t>定期或者在房地产市场价格变化较快时对房地产市场价值进行再评估。</w:t>
      </w:r>
    </w:p>
    <w:p w:rsidR="00981A89" w:rsidRPr="0058209D" w:rsidRDefault="004209DE" w:rsidP="00981A89">
      <w:pPr>
        <w:ind w:firstLineChars="200" w:firstLine="560"/>
        <w:rPr>
          <w:rFonts w:ascii="Arial" w:eastAsia="楷体_GB2312" w:hAnsi="Arial" w:cs="Arial"/>
          <w:sz w:val="28"/>
        </w:rPr>
      </w:pPr>
      <w:r w:rsidRPr="0058209D">
        <w:rPr>
          <w:rFonts w:ascii="Arial" w:eastAsia="楷体_GB2312" w:hAnsi="Arial" w:cs="Arial"/>
          <w:sz w:val="28"/>
        </w:rPr>
        <w:t>（</w:t>
      </w:r>
      <w:r w:rsidRPr="0058209D">
        <w:rPr>
          <w:rFonts w:ascii="Arial" w:eastAsia="楷体_GB2312" w:hAnsi="Arial" w:cs="Arial"/>
          <w:sz w:val="28"/>
        </w:rPr>
        <w:t>4</w:t>
      </w:r>
      <w:r w:rsidRPr="0058209D">
        <w:rPr>
          <w:rFonts w:ascii="Arial" w:eastAsia="楷体_GB2312" w:hAnsi="Arial" w:cs="Arial"/>
          <w:sz w:val="28"/>
        </w:rPr>
        <w:t>）</w:t>
      </w:r>
      <w:r w:rsidR="00981A89" w:rsidRPr="0058209D">
        <w:rPr>
          <w:rFonts w:ascii="Arial" w:eastAsia="楷体_GB2312" w:hAnsi="Arial" w:cs="Arial"/>
          <w:sz w:val="28"/>
          <w:szCs w:val="28"/>
        </w:rPr>
        <w:t>对报告有效期内可能产生的房地产市场风险，估价报告使用者应给予关注，估价对象可能会由于房屋设定状况变更、环境变化以及房地产市场价格波动、房地产税费调整等原因导致房地产价值减损</w:t>
      </w:r>
      <w:r w:rsidR="00981A89" w:rsidRPr="0058209D">
        <w:rPr>
          <w:rFonts w:ascii="Arial" w:eastAsia="楷体_GB2312" w:hAnsi="Arial" w:cs="Arial"/>
          <w:sz w:val="28"/>
        </w:rPr>
        <w:t>。</w:t>
      </w:r>
    </w:p>
    <w:p w:rsidR="00981A89" w:rsidRPr="0058209D" w:rsidRDefault="00484C3F" w:rsidP="00981A89">
      <w:pPr>
        <w:ind w:firstLineChars="200" w:firstLine="560"/>
        <w:rPr>
          <w:rFonts w:ascii="Arial" w:eastAsia="楷体_GB2312" w:hAnsi="Arial" w:cs="Arial"/>
          <w:sz w:val="28"/>
        </w:rPr>
      </w:pPr>
      <w:r w:rsidRPr="0058209D">
        <w:rPr>
          <w:rFonts w:ascii="Arial" w:eastAsia="楷体_GB2312" w:hAnsi="Arial" w:cs="Arial"/>
          <w:sz w:val="28"/>
        </w:rPr>
        <w:t>（</w:t>
      </w:r>
      <w:r w:rsidRPr="0058209D">
        <w:rPr>
          <w:rFonts w:ascii="Arial" w:eastAsia="楷体_GB2312" w:hAnsi="Arial" w:cs="Arial"/>
          <w:sz w:val="28"/>
        </w:rPr>
        <w:t>5</w:t>
      </w:r>
      <w:r w:rsidRPr="0058209D">
        <w:rPr>
          <w:rFonts w:ascii="Arial" w:eastAsia="楷体_GB2312" w:hAnsi="Arial" w:cs="Arial"/>
          <w:sz w:val="28"/>
        </w:rPr>
        <w:t>）</w:t>
      </w:r>
      <w:r w:rsidR="00981A89" w:rsidRPr="0058209D">
        <w:rPr>
          <w:rFonts w:ascii="Arial" w:eastAsia="楷体_GB2312" w:hAnsi="Arial" w:cs="Arial"/>
          <w:sz w:val="28"/>
        </w:rPr>
        <w:t>设定用途房地产，通用性、不可分割转让性较强，估价对象变现能力要受市场影响。</w:t>
      </w:r>
    </w:p>
    <w:p w:rsidR="0032104D" w:rsidRPr="0058209D" w:rsidRDefault="00E64748" w:rsidP="00DB6FED">
      <w:pPr>
        <w:pStyle w:val="a7"/>
        <w:ind w:firstLineChars="200" w:firstLine="560"/>
        <w:rPr>
          <w:rFonts w:ascii="Arial" w:eastAsia="楷体_GB2312" w:hAnsi="Arial" w:cs="Arial"/>
        </w:rPr>
      </w:pPr>
      <w:r w:rsidRPr="0058209D">
        <w:rPr>
          <w:rFonts w:ascii="Arial" w:eastAsia="楷体_GB2312" w:hAnsi="Arial" w:cs="Arial"/>
        </w:rPr>
        <w:t>（</w:t>
      </w:r>
      <w:r w:rsidRPr="0058209D">
        <w:rPr>
          <w:rFonts w:ascii="Arial" w:eastAsia="楷体_GB2312" w:hAnsi="Arial" w:cs="Arial"/>
        </w:rPr>
        <w:t>6</w:t>
      </w:r>
      <w:r w:rsidRPr="0058209D">
        <w:rPr>
          <w:rFonts w:ascii="Arial" w:eastAsia="楷体_GB2312" w:hAnsi="Arial" w:cs="Arial"/>
        </w:rPr>
        <w:t>）</w:t>
      </w:r>
      <w:proofErr w:type="gramStart"/>
      <w:r w:rsidR="00DB6FED" w:rsidRPr="0058209D">
        <w:rPr>
          <w:rFonts w:ascii="Arial" w:eastAsia="楷体_GB2312" w:hAnsi="Arial" w:cs="Arial"/>
        </w:rPr>
        <w:t>至价值</w:t>
      </w:r>
      <w:proofErr w:type="gramEnd"/>
      <w:r w:rsidR="00DB6FED" w:rsidRPr="0058209D">
        <w:rPr>
          <w:rFonts w:ascii="Arial" w:eastAsia="楷体_GB2312" w:hAnsi="Arial" w:cs="Arial"/>
        </w:rPr>
        <w:t>时点，估价对象已设立抵押他项权利，抵押权人为锦州银行股份有限公司沟帮子支行，抵押期限为</w:t>
      </w:r>
      <w:r w:rsidR="00DB6FED" w:rsidRPr="0058209D">
        <w:rPr>
          <w:rFonts w:ascii="Arial" w:eastAsia="楷体_GB2312" w:hAnsi="Arial" w:cs="Arial"/>
        </w:rPr>
        <w:t>2015</w:t>
      </w:r>
      <w:r w:rsidR="00DB6FED" w:rsidRPr="0058209D">
        <w:rPr>
          <w:rFonts w:ascii="Arial" w:eastAsia="楷体_GB2312" w:hAnsi="Arial" w:cs="Arial"/>
        </w:rPr>
        <w:t>年</w:t>
      </w:r>
      <w:r w:rsidR="00DB6FED" w:rsidRPr="0058209D">
        <w:rPr>
          <w:rFonts w:ascii="Arial" w:eastAsia="楷体_GB2312" w:hAnsi="Arial" w:cs="Arial"/>
        </w:rPr>
        <w:t>5</w:t>
      </w:r>
      <w:r w:rsidR="00DB6FED" w:rsidRPr="0058209D">
        <w:rPr>
          <w:rFonts w:ascii="Arial" w:eastAsia="楷体_GB2312" w:hAnsi="Arial" w:cs="Arial"/>
        </w:rPr>
        <w:t>月</w:t>
      </w:r>
      <w:r w:rsidR="00DB6FED" w:rsidRPr="0058209D">
        <w:rPr>
          <w:rFonts w:ascii="Arial" w:eastAsia="楷体_GB2312" w:hAnsi="Arial" w:cs="Arial"/>
        </w:rPr>
        <w:t>21</w:t>
      </w:r>
      <w:r w:rsidR="00DB6FED" w:rsidRPr="0058209D">
        <w:rPr>
          <w:rFonts w:ascii="Arial" w:eastAsia="楷体_GB2312" w:hAnsi="Arial" w:cs="Arial"/>
        </w:rPr>
        <w:t>日至</w:t>
      </w:r>
      <w:r w:rsidR="00DB6FED" w:rsidRPr="0058209D">
        <w:rPr>
          <w:rFonts w:ascii="Arial" w:eastAsia="楷体_GB2312" w:hAnsi="Arial" w:cs="Arial"/>
        </w:rPr>
        <w:t>2016</w:t>
      </w:r>
      <w:r w:rsidR="00DB6FED" w:rsidRPr="0058209D">
        <w:rPr>
          <w:rFonts w:ascii="Arial" w:eastAsia="楷体_GB2312" w:hAnsi="Arial" w:cs="Arial"/>
        </w:rPr>
        <w:t>年</w:t>
      </w:r>
      <w:r w:rsidR="00DB6FED" w:rsidRPr="0058209D">
        <w:rPr>
          <w:rFonts w:ascii="Arial" w:eastAsia="楷体_GB2312" w:hAnsi="Arial" w:cs="Arial"/>
        </w:rPr>
        <w:t>5</w:t>
      </w:r>
      <w:r w:rsidR="00DB6FED" w:rsidRPr="0058209D">
        <w:rPr>
          <w:rFonts w:ascii="Arial" w:eastAsia="楷体_GB2312" w:hAnsi="Arial" w:cs="Arial"/>
        </w:rPr>
        <w:t>月</w:t>
      </w:r>
      <w:r w:rsidR="00DB6FED" w:rsidRPr="0058209D">
        <w:rPr>
          <w:rFonts w:ascii="Arial" w:eastAsia="楷体_GB2312" w:hAnsi="Arial" w:cs="Arial"/>
        </w:rPr>
        <w:t>20</w:t>
      </w:r>
      <w:r w:rsidR="00DB6FED" w:rsidRPr="0058209D">
        <w:rPr>
          <w:rFonts w:ascii="Arial" w:eastAsia="楷体_GB2312" w:hAnsi="Arial" w:cs="Arial"/>
        </w:rPr>
        <w:t>日，应估价委托人要求，本次估价未考虑该抵押权对估价结果的影响。</w:t>
      </w:r>
      <w:r w:rsidR="00DB6FED" w:rsidRPr="0058209D">
        <w:rPr>
          <w:rFonts w:ascii="Arial" w:eastAsia="楷体_GB2312" w:hAnsi="Arial" w:cs="Arial"/>
        </w:rPr>
        <w:t xml:space="preserve"> </w:t>
      </w:r>
    </w:p>
    <w:p w:rsidR="002B6393" w:rsidRPr="0058209D" w:rsidRDefault="00CE5A87" w:rsidP="000B49B3">
      <w:pPr>
        <w:pStyle w:val="1"/>
        <w:spacing w:after="162"/>
        <w:rPr>
          <w:rFonts w:ascii="Arial" w:hAnsi="Arial" w:cs="Arial"/>
          <w:szCs w:val="44"/>
        </w:rPr>
      </w:pPr>
      <w:r w:rsidRPr="0058209D">
        <w:rPr>
          <w:rFonts w:ascii="Arial" w:hAnsi="Arial" w:cs="Arial"/>
          <w:sz w:val="28"/>
          <w:szCs w:val="28"/>
        </w:rPr>
        <w:br w:type="page"/>
      </w:r>
      <w:bookmarkStart w:id="10" w:name="_Toc297796768"/>
      <w:bookmarkStart w:id="11" w:name="_Toc114754055"/>
      <w:r w:rsidR="002B6393" w:rsidRPr="0058209D">
        <w:rPr>
          <w:rFonts w:ascii="Arial" w:hAnsi="Arial" w:cs="Arial"/>
        </w:rPr>
        <w:lastRenderedPageBreak/>
        <w:t>房地产估价结果报告</w:t>
      </w:r>
      <w:bookmarkEnd w:id="10"/>
      <w:bookmarkEnd w:id="11"/>
    </w:p>
    <w:p w:rsidR="00E26591" w:rsidRPr="0058209D" w:rsidRDefault="00262D41" w:rsidP="000B49B3">
      <w:pPr>
        <w:pStyle w:val="2"/>
        <w:spacing w:before="162"/>
        <w:rPr>
          <w:rFonts w:cs="Arial"/>
        </w:rPr>
      </w:pPr>
      <w:bookmarkStart w:id="12" w:name="_Toc114754056"/>
      <w:r w:rsidRPr="0058209D">
        <w:rPr>
          <w:rFonts w:cs="Arial"/>
        </w:rPr>
        <w:t>估价委托人</w:t>
      </w:r>
      <w:bookmarkEnd w:id="12"/>
      <w:r w:rsidR="002B6393" w:rsidRPr="0058209D">
        <w:rPr>
          <w:rFonts w:cs="Arial"/>
        </w:rPr>
        <w:t xml:space="preserve"> </w:t>
      </w:r>
    </w:p>
    <w:p w:rsidR="00DB6FED" w:rsidRPr="0058209D" w:rsidRDefault="00DB6FED" w:rsidP="00DB6FED">
      <w:pPr>
        <w:ind w:firstLineChars="200" w:firstLine="560"/>
        <w:rPr>
          <w:rFonts w:ascii="Arial" w:eastAsia="楷体_GB2312" w:hAnsi="Arial" w:cs="Arial"/>
          <w:sz w:val="28"/>
        </w:rPr>
      </w:pPr>
      <w:r w:rsidRPr="0058209D">
        <w:rPr>
          <w:rFonts w:ascii="Arial" w:eastAsia="楷体_GB2312" w:hAnsi="Arial" w:cs="Arial"/>
          <w:sz w:val="28"/>
        </w:rPr>
        <w:t>估价委托人：北镇市人民法院</w:t>
      </w:r>
    </w:p>
    <w:p w:rsidR="00DB6FED" w:rsidRPr="0058209D" w:rsidRDefault="00DB6FED" w:rsidP="00DB6FED">
      <w:pPr>
        <w:ind w:firstLineChars="200" w:firstLine="560"/>
        <w:rPr>
          <w:rFonts w:ascii="Arial" w:eastAsia="楷体_GB2312" w:hAnsi="Arial" w:cs="Arial"/>
          <w:sz w:val="28"/>
        </w:rPr>
      </w:pPr>
      <w:r w:rsidRPr="0058209D">
        <w:rPr>
          <w:rFonts w:ascii="Arial" w:eastAsia="楷体_GB2312" w:hAnsi="Arial" w:cs="Arial"/>
          <w:sz w:val="28"/>
        </w:rPr>
        <w:t>地址：北镇市</w:t>
      </w:r>
      <w:r w:rsidR="0056303E" w:rsidRPr="0058209D">
        <w:rPr>
          <w:rFonts w:ascii="Arial" w:eastAsia="楷体_GB2312" w:hAnsi="Arial" w:cs="Arial"/>
          <w:sz w:val="28"/>
        </w:rPr>
        <w:t>城</w:t>
      </w:r>
      <w:r w:rsidRPr="0058209D">
        <w:rPr>
          <w:rFonts w:ascii="Arial" w:eastAsia="楷体_GB2312" w:hAnsi="Arial" w:cs="Arial"/>
          <w:sz w:val="28"/>
        </w:rPr>
        <w:t>北社区康泰路</w:t>
      </w:r>
      <w:r w:rsidRPr="0058209D">
        <w:rPr>
          <w:rFonts w:ascii="Arial" w:eastAsia="楷体_GB2312" w:hAnsi="Arial" w:cs="Arial"/>
          <w:sz w:val="28"/>
        </w:rPr>
        <w:t>8</w:t>
      </w:r>
      <w:r w:rsidRPr="0058209D">
        <w:rPr>
          <w:rFonts w:ascii="Arial" w:eastAsia="楷体_GB2312" w:hAnsi="Arial" w:cs="Arial"/>
          <w:sz w:val="28"/>
        </w:rPr>
        <w:t>号</w:t>
      </w:r>
    </w:p>
    <w:p w:rsidR="00DB6FED" w:rsidRPr="0058209D" w:rsidRDefault="00DB6FED" w:rsidP="00DB6FED">
      <w:pPr>
        <w:ind w:firstLineChars="200" w:firstLine="560"/>
        <w:rPr>
          <w:rFonts w:ascii="Arial" w:eastAsia="楷体_GB2312" w:hAnsi="Arial" w:cs="Arial"/>
          <w:sz w:val="28"/>
        </w:rPr>
      </w:pPr>
      <w:r w:rsidRPr="0058209D">
        <w:rPr>
          <w:rFonts w:ascii="Arial" w:eastAsia="楷体_GB2312" w:hAnsi="Arial" w:cs="Arial"/>
          <w:sz w:val="28"/>
        </w:rPr>
        <w:t>联系人：</w:t>
      </w:r>
      <w:proofErr w:type="gramStart"/>
      <w:r w:rsidRPr="0058209D">
        <w:rPr>
          <w:rFonts w:ascii="Arial" w:eastAsia="楷体_GB2312" w:hAnsi="Arial" w:cs="Arial"/>
          <w:sz w:val="28"/>
        </w:rPr>
        <w:t>姚</w:t>
      </w:r>
      <w:proofErr w:type="gramEnd"/>
      <w:r w:rsidRPr="0058209D">
        <w:rPr>
          <w:rFonts w:ascii="Arial" w:eastAsia="楷体_GB2312" w:hAnsi="Arial" w:cs="Arial"/>
          <w:sz w:val="28"/>
        </w:rPr>
        <w:t>法官</w:t>
      </w:r>
    </w:p>
    <w:p w:rsidR="00DB6FED" w:rsidRPr="0058209D" w:rsidRDefault="00DB6FED" w:rsidP="00DB6FED">
      <w:pPr>
        <w:ind w:firstLineChars="200" w:firstLine="560"/>
        <w:rPr>
          <w:rFonts w:ascii="Arial" w:eastAsia="楷体_GB2312" w:hAnsi="Arial" w:cs="Arial"/>
          <w:sz w:val="28"/>
        </w:rPr>
      </w:pPr>
      <w:r w:rsidRPr="0058209D">
        <w:rPr>
          <w:rFonts w:ascii="Arial" w:eastAsia="楷体_GB2312" w:hAnsi="Arial" w:cs="Arial"/>
          <w:sz w:val="28"/>
        </w:rPr>
        <w:t>联系电话：</w:t>
      </w:r>
      <w:r w:rsidRPr="0058209D">
        <w:rPr>
          <w:rFonts w:ascii="Arial" w:eastAsia="楷体_GB2312" w:hAnsi="Arial" w:cs="Arial"/>
          <w:sz w:val="28"/>
        </w:rPr>
        <w:t>18941603511</w:t>
      </w:r>
    </w:p>
    <w:p w:rsidR="00E26591" w:rsidRPr="0058209D" w:rsidRDefault="00625B57" w:rsidP="000B49B3">
      <w:pPr>
        <w:pStyle w:val="2"/>
        <w:spacing w:before="162"/>
        <w:rPr>
          <w:rFonts w:cs="Arial"/>
        </w:rPr>
      </w:pPr>
      <w:bookmarkStart w:id="13" w:name="_Toc114754057"/>
      <w:r w:rsidRPr="0058209D">
        <w:rPr>
          <w:rFonts w:cs="Arial"/>
        </w:rPr>
        <w:t>房地产</w:t>
      </w:r>
      <w:r w:rsidR="00262D41" w:rsidRPr="0058209D">
        <w:rPr>
          <w:rFonts w:cs="Arial"/>
        </w:rPr>
        <w:t>估价机构</w:t>
      </w:r>
      <w:bookmarkEnd w:id="13"/>
    </w:p>
    <w:p w:rsidR="002B6393" w:rsidRPr="0058209D" w:rsidRDefault="00D11B7F" w:rsidP="002F4493">
      <w:pPr>
        <w:spacing w:line="560" w:lineRule="exact"/>
        <w:ind w:firstLine="560"/>
        <w:rPr>
          <w:rFonts w:ascii="Arial" w:eastAsia="楷体_GB2312" w:hAnsi="Arial" w:cs="Arial"/>
          <w:sz w:val="28"/>
        </w:rPr>
      </w:pPr>
      <w:r w:rsidRPr="0058209D">
        <w:rPr>
          <w:rFonts w:ascii="Arial" w:eastAsia="楷体_GB2312" w:hAnsi="Arial" w:cs="Arial"/>
          <w:sz w:val="28"/>
        </w:rPr>
        <w:t>估价机构</w:t>
      </w:r>
      <w:r w:rsidR="003B552C" w:rsidRPr="0058209D">
        <w:rPr>
          <w:rFonts w:ascii="Arial" w:eastAsia="楷体_GB2312" w:hAnsi="Arial" w:cs="Arial"/>
          <w:sz w:val="28"/>
        </w:rPr>
        <w:t>：</w:t>
      </w:r>
      <w:r w:rsidR="007926F6" w:rsidRPr="0058209D">
        <w:rPr>
          <w:rFonts w:ascii="Arial" w:eastAsia="楷体_GB2312" w:hAnsi="Arial" w:cs="Arial"/>
          <w:sz w:val="28"/>
        </w:rPr>
        <w:t>辽宁天衡房地产与土地评估有限公司</w:t>
      </w:r>
    </w:p>
    <w:p w:rsidR="002B6393" w:rsidRPr="0058209D" w:rsidRDefault="002B6393" w:rsidP="002F4493">
      <w:pPr>
        <w:spacing w:line="560" w:lineRule="exact"/>
        <w:ind w:firstLine="560"/>
        <w:rPr>
          <w:rFonts w:ascii="Arial" w:eastAsia="楷体_GB2312" w:hAnsi="Arial" w:cs="Arial"/>
          <w:sz w:val="28"/>
        </w:rPr>
      </w:pPr>
      <w:r w:rsidRPr="0058209D">
        <w:rPr>
          <w:rFonts w:ascii="Arial" w:eastAsia="楷体_GB2312" w:hAnsi="Arial" w:cs="Arial"/>
          <w:sz w:val="28"/>
        </w:rPr>
        <w:t>法定代表人：</w:t>
      </w:r>
      <w:r w:rsidR="009852BF" w:rsidRPr="0058209D">
        <w:rPr>
          <w:rFonts w:ascii="Arial" w:eastAsia="楷体_GB2312" w:hAnsi="Arial" w:cs="Arial"/>
          <w:sz w:val="28"/>
        </w:rPr>
        <w:t>董海</w:t>
      </w:r>
      <w:proofErr w:type="gramStart"/>
      <w:r w:rsidR="009852BF" w:rsidRPr="0058209D">
        <w:rPr>
          <w:rFonts w:ascii="Arial" w:eastAsia="楷体_GB2312" w:hAnsi="Arial" w:cs="Arial"/>
          <w:sz w:val="28"/>
        </w:rPr>
        <w:t>膺</w:t>
      </w:r>
      <w:proofErr w:type="gramEnd"/>
    </w:p>
    <w:p w:rsidR="00206FDF" w:rsidRPr="0058209D" w:rsidRDefault="00206FDF" w:rsidP="0088464C">
      <w:pPr>
        <w:spacing w:line="560" w:lineRule="exact"/>
        <w:ind w:firstLineChars="200" w:firstLine="560"/>
        <w:rPr>
          <w:rFonts w:ascii="Arial" w:eastAsia="楷体_GB2312" w:hAnsi="Arial" w:cs="Arial"/>
          <w:sz w:val="28"/>
          <w:szCs w:val="28"/>
        </w:rPr>
      </w:pPr>
      <w:r w:rsidRPr="0058209D">
        <w:rPr>
          <w:rFonts w:ascii="Arial" w:eastAsia="楷体_GB2312" w:hAnsi="Arial" w:cs="Arial"/>
          <w:sz w:val="28"/>
          <w:szCs w:val="28"/>
        </w:rPr>
        <w:t>资质等级：贰级</w:t>
      </w:r>
    </w:p>
    <w:p w:rsidR="001E5727" w:rsidRPr="0058209D" w:rsidRDefault="00206FDF" w:rsidP="0088464C">
      <w:pPr>
        <w:spacing w:line="560" w:lineRule="exact"/>
        <w:ind w:firstLineChars="200" w:firstLine="560"/>
        <w:rPr>
          <w:rFonts w:ascii="Arial" w:eastAsia="楷体_GB2312" w:hAnsi="Arial" w:cs="Arial"/>
          <w:sz w:val="28"/>
        </w:rPr>
      </w:pPr>
      <w:r w:rsidRPr="0058209D">
        <w:rPr>
          <w:rFonts w:ascii="Arial" w:eastAsia="楷体_GB2312" w:hAnsi="Arial" w:cs="Arial"/>
          <w:sz w:val="28"/>
          <w:szCs w:val="28"/>
        </w:rPr>
        <w:t>资质证书编号：</w:t>
      </w:r>
      <w:r w:rsidRPr="0058209D">
        <w:rPr>
          <w:rFonts w:ascii="Arial" w:eastAsia="楷体_GB2312" w:hAnsi="Arial" w:cs="Arial"/>
          <w:sz w:val="28"/>
        </w:rPr>
        <w:t>第</w:t>
      </w:r>
      <w:r w:rsidRPr="0058209D">
        <w:rPr>
          <w:rFonts w:ascii="Arial" w:eastAsia="楷体_GB2312" w:hAnsi="Arial" w:cs="Arial"/>
          <w:sz w:val="28"/>
        </w:rPr>
        <w:t>000010104</w:t>
      </w:r>
      <w:r w:rsidRPr="0058209D">
        <w:rPr>
          <w:rFonts w:ascii="Arial" w:eastAsia="楷体_GB2312" w:hAnsi="Arial" w:cs="Arial"/>
          <w:sz w:val="28"/>
        </w:rPr>
        <w:t>号</w:t>
      </w:r>
    </w:p>
    <w:p w:rsidR="0069201C" w:rsidRPr="0058209D" w:rsidRDefault="001E5727" w:rsidP="0088464C">
      <w:pPr>
        <w:spacing w:line="560" w:lineRule="exact"/>
        <w:ind w:firstLineChars="200" w:firstLine="560"/>
        <w:rPr>
          <w:rFonts w:ascii="Arial" w:eastAsia="楷体_GB2312" w:hAnsi="Arial" w:cs="Arial"/>
          <w:sz w:val="28"/>
        </w:rPr>
      </w:pPr>
      <w:r w:rsidRPr="0058209D">
        <w:rPr>
          <w:rFonts w:ascii="Arial" w:eastAsia="楷体_GB2312" w:hAnsi="Arial" w:cs="Arial"/>
          <w:sz w:val="28"/>
        </w:rPr>
        <w:t>联系电话：</w:t>
      </w:r>
      <w:r w:rsidRPr="0058209D">
        <w:rPr>
          <w:rFonts w:ascii="Arial" w:eastAsia="楷体_GB2312" w:hAnsi="Arial" w:cs="Arial"/>
          <w:sz w:val="28"/>
        </w:rPr>
        <w:t xml:space="preserve">024-31888800  </w:t>
      </w:r>
    </w:p>
    <w:p w:rsidR="001E5727" w:rsidRPr="0058209D" w:rsidRDefault="001E5727" w:rsidP="0088464C">
      <w:pPr>
        <w:spacing w:line="560" w:lineRule="exact"/>
        <w:ind w:firstLineChars="150" w:firstLine="420"/>
        <w:rPr>
          <w:rFonts w:ascii="Arial" w:eastAsia="楷体_GB2312" w:hAnsi="Arial" w:cs="Arial"/>
          <w:sz w:val="28"/>
        </w:rPr>
      </w:pPr>
      <w:r w:rsidRPr="0058209D">
        <w:rPr>
          <w:rFonts w:ascii="Arial" w:eastAsia="楷体_GB2312" w:hAnsi="Arial" w:cs="Arial"/>
          <w:sz w:val="28"/>
        </w:rPr>
        <w:t xml:space="preserve"> </w:t>
      </w:r>
      <w:r w:rsidR="0069201C" w:rsidRPr="0058209D">
        <w:rPr>
          <w:rFonts w:ascii="Arial" w:eastAsia="楷体_GB2312" w:hAnsi="Arial" w:cs="Arial"/>
          <w:sz w:val="28"/>
        </w:rPr>
        <w:t>地址：沈阳市</w:t>
      </w:r>
      <w:r w:rsidR="002B21D7" w:rsidRPr="0058209D">
        <w:rPr>
          <w:rFonts w:ascii="Arial" w:eastAsia="楷体_GB2312" w:hAnsi="Arial" w:cs="Arial"/>
          <w:sz w:val="28"/>
        </w:rPr>
        <w:t>浑南新</w:t>
      </w:r>
      <w:r w:rsidR="005778F6" w:rsidRPr="0058209D">
        <w:rPr>
          <w:rFonts w:ascii="Arial" w:eastAsia="楷体_GB2312" w:hAnsi="Arial" w:cs="Arial"/>
          <w:sz w:val="28"/>
        </w:rPr>
        <w:t>区</w:t>
      </w:r>
      <w:r w:rsidR="002B21D7" w:rsidRPr="0058209D">
        <w:rPr>
          <w:rFonts w:ascii="Arial" w:eastAsia="楷体_GB2312" w:hAnsi="Arial" w:cs="Arial"/>
          <w:sz w:val="28"/>
        </w:rPr>
        <w:t>银卡东路</w:t>
      </w:r>
      <w:r w:rsidR="002B21D7" w:rsidRPr="0058209D">
        <w:rPr>
          <w:rFonts w:ascii="Arial" w:eastAsia="楷体_GB2312" w:hAnsi="Arial" w:cs="Arial"/>
          <w:sz w:val="28"/>
        </w:rPr>
        <w:t>6</w:t>
      </w:r>
      <w:r w:rsidR="002B21D7" w:rsidRPr="0058209D">
        <w:rPr>
          <w:rFonts w:ascii="Arial" w:eastAsia="楷体_GB2312" w:hAnsi="Arial" w:cs="Arial"/>
          <w:sz w:val="28"/>
        </w:rPr>
        <w:t>号</w:t>
      </w:r>
      <w:r w:rsidR="002B21D7" w:rsidRPr="0058209D">
        <w:rPr>
          <w:rFonts w:ascii="Arial" w:eastAsia="楷体_GB2312" w:hAnsi="Arial" w:cs="Arial"/>
          <w:sz w:val="28"/>
        </w:rPr>
        <w:t>505</w:t>
      </w:r>
      <w:r w:rsidR="002B21D7" w:rsidRPr="0058209D">
        <w:rPr>
          <w:rFonts w:ascii="Arial" w:eastAsia="楷体_GB2312" w:hAnsi="Arial" w:cs="Arial"/>
          <w:sz w:val="28"/>
        </w:rPr>
        <w:t>室</w:t>
      </w:r>
    </w:p>
    <w:p w:rsidR="007F1105" w:rsidRPr="0058209D" w:rsidRDefault="007F1105" w:rsidP="000B49B3">
      <w:pPr>
        <w:pStyle w:val="2"/>
        <w:spacing w:before="162"/>
        <w:rPr>
          <w:rFonts w:cs="Arial"/>
        </w:rPr>
      </w:pPr>
      <w:bookmarkStart w:id="14" w:name="_Toc297798686"/>
      <w:bookmarkStart w:id="15" w:name="_Toc114754058"/>
      <w:r w:rsidRPr="0058209D">
        <w:rPr>
          <w:rFonts w:cs="Arial"/>
        </w:rPr>
        <w:t>估价目的</w:t>
      </w:r>
      <w:bookmarkEnd w:id="14"/>
      <w:bookmarkEnd w:id="15"/>
    </w:p>
    <w:p w:rsidR="00217618" w:rsidRPr="0058209D" w:rsidRDefault="0023404C" w:rsidP="002F4493">
      <w:pPr>
        <w:spacing w:line="560" w:lineRule="exact"/>
        <w:ind w:firstLine="560"/>
        <w:rPr>
          <w:rFonts w:ascii="Arial" w:eastAsia="楷体_GB2312" w:hAnsi="Arial" w:cs="Arial"/>
          <w:sz w:val="28"/>
        </w:rPr>
      </w:pPr>
      <w:r w:rsidRPr="0058209D">
        <w:rPr>
          <w:rFonts w:ascii="Arial" w:eastAsia="楷体_GB2312" w:hAnsi="Arial" w:cs="Arial"/>
          <w:sz w:val="28"/>
        </w:rPr>
        <w:t>为法院判案提供专业参考意见</w:t>
      </w:r>
      <w:r w:rsidR="00217618" w:rsidRPr="0058209D">
        <w:rPr>
          <w:rFonts w:ascii="Arial" w:eastAsia="楷体_GB2312" w:hAnsi="Arial" w:cs="Arial"/>
          <w:sz w:val="28"/>
        </w:rPr>
        <w:t>。</w:t>
      </w:r>
    </w:p>
    <w:p w:rsidR="002B6393" w:rsidRPr="0058209D" w:rsidRDefault="002B6393" w:rsidP="000B49B3">
      <w:pPr>
        <w:pStyle w:val="2"/>
        <w:spacing w:before="162"/>
        <w:rPr>
          <w:rFonts w:cs="Arial"/>
        </w:rPr>
      </w:pPr>
      <w:bookmarkStart w:id="16" w:name="_Toc114754059"/>
      <w:r w:rsidRPr="0058209D">
        <w:rPr>
          <w:rFonts w:cs="Arial"/>
        </w:rPr>
        <w:t>估价对象</w:t>
      </w:r>
      <w:bookmarkEnd w:id="16"/>
    </w:p>
    <w:bookmarkStart w:id="17" w:name="OLE_LINK10"/>
    <w:p w:rsidR="0032104D" w:rsidRPr="0058209D" w:rsidRDefault="00FD71DE" w:rsidP="0032104D">
      <w:pPr>
        <w:tabs>
          <w:tab w:val="left" w:pos="735"/>
          <w:tab w:val="left" w:pos="945"/>
          <w:tab w:val="left" w:pos="1050"/>
        </w:tabs>
        <w:ind w:firstLineChars="200" w:firstLine="560"/>
        <w:rPr>
          <w:rFonts w:ascii="Arial" w:eastAsia="楷体_GB2312" w:hAnsi="Arial" w:cs="Arial"/>
          <w:sz w:val="28"/>
        </w:rPr>
      </w:pPr>
      <w:r w:rsidRPr="0058209D">
        <w:rPr>
          <w:rFonts w:ascii="Arial" w:eastAsia="楷体_GB2312" w:hAnsi="Arial" w:cs="Arial"/>
          <w:sz w:val="28"/>
        </w:rPr>
        <w:fldChar w:fldCharType="begin"/>
      </w:r>
      <w:r w:rsidR="0032104D" w:rsidRPr="0058209D">
        <w:rPr>
          <w:rFonts w:ascii="Arial" w:eastAsia="楷体_GB2312" w:hAnsi="Arial" w:cs="Arial"/>
          <w:sz w:val="28"/>
        </w:rPr>
        <w:instrText xml:space="preserve"> = 1 \* GB4 </w:instrText>
      </w:r>
      <w:r w:rsidRPr="0058209D">
        <w:rPr>
          <w:rFonts w:ascii="Arial" w:eastAsia="楷体_GB2312" w:hAnsi="Arial" w:cs="Arial"/>
          <w:sz w:val="28"/>
        </w:rPr>
        <w:fldChar w:fldCharType="separate"/>
      </w:r>
      <w:r w:rsidR="0032104D" w:rsidRPr="0058209D">
        <w:rPr>
          <w:rFonts w:ascii="Arial" w:eastAsia="楷体_GB2312" w:hAnsi="Arial" w:cs="Arial"/>
          <w:noProof/>
          <w:sz w:val="28"/>
        </w:rPr>
        <w:t>㈠</w:t>
      </w:r>
      <w:r w:rsidRPr="0058209D">
        <w:rPr>
          <w:rFonts w:ascii="Arial" w:eastAsia="楷体_GB2312" w:hAnsi="Arial" w:cs="Arial"/>
          <w:sz w:val="28"/>
        </w:rPr>
        <w:fldChar w:fldCharType="end"/>
      </w:r>
      <w:r w:rsidR="0032104D" w:rsidRPr="0058209D">
        <w:rPr>
          <w:rFonts w:ascii="Arial" w:eastAsia="楷体_GB2312" w:hAnsi="Arial" w:cs="Arial"/>
          <w:sz w:val="28"/>
        </w:rPr>
        <w:t xml:space="preserve"> </w:t>
      </w:r>
      <w:r w:rsidR="0032104D" w:rsidRPr="0058209D">
        <w:rPr>
          <w:rFonts w:ascii="Arial" w:eastAsia="楷体_GB2312" w:hAnsi="Arial" w:cs="Arial"/>
          <w:sz w:val="28"/>
        </w:rPr>
        <w:t>估价对象基本状况</w:t>
      </w:r>
    </w:p>
    <w:p w:rsidR="00FF61C4" w:rsidRPr="0058209D" w:rsidRDefault="00FF61C4" w:rsidP="00FF61C4">
      <w:pPr>
        <w:ind w:firstLineChars="200" w:firstLine="560"/>
        <w:rPr>
          <w:rFonts w:ascii="Arial" w:eastAsia="楷体_GB2312" w:hAnsi="Arial" w:cs="Arial"/>
          <w:sz w:val="28"/>
        </w:rPr>
      </w:pPr>
      <w:r w:rsidRPr="0058209D">
        <w:rPr>
          <w:rFonts w:ascii="Arial" w:eastAsia="楷体_GB2312" w:hAnsi="Arial" w:cs="Arial"/>
          <w:sz w:val="28"/>
        </w:rPr>
        <w:t>估价财产范围包括房屋、分摊的土地使用权、及室内固定装修，但不包括室内动产、债权债务等其他财产或权益。</w:t>
      </w:r>
    </w:p>
    <w:p w:rsidR="0032104D" w:rsidRPr="0058209D" w:rsidRDefault="0032104D" w:rsidP="00284329">
      <w:pPr>
        <w:tabs>
          <w:tab w:val="left" w:pos="735"/>
          <w:tab w:val="left" w:pos="945"/>
          <w:tab w:val="left" w:pos="1050"/>
        </w:tabs>
        <w:ind w:firstLineChars="200" w:firstLine="562"/>
        <w:rPr>
          <w:rFonts w:ascii="Arial" w:eastAsia="楷体_GB2312" w:hAnsi="Arial" w:cs="Arial"/>
          <w:b/>
          <w:sz w:val="28"/>
        </w:rPr>
      </w:pPr>
      <w:r w:rsidRPr="0058209D">
        <w:rPr>
          <w:rFonts w:ascii="Arial" w:eastAsia="楷体_GB2312" w:hAnsi="Arial" w:cs="Arial"/>
          <w:b/>
          <w:sz w:val="28"/>
        </w:rPr>
        <w:t>估价对象</w:t>
      </w:r>
      <w:r w:rsidRPr="0058209D">
        <w:rPr>
          <w:rFonts w:ascii="Arial" w:eastAsia="楷体_GB2312" w:hAnsi="Arial" w:cs="Arial"/>
          <w:b/>
          <w:sz w:val="28"/>
        </w:rPr>
        <w:t>1</w:t>
      </w:r>
      <w:r w:rsidR="00284329" w:rsidRPr="0058209D">
        <w:rPr>
          <w:rFonts w:ascii="Arial" w:eastAsia="楷体_GB2312" w:hAnsi="Arial" w:cs="Arial"/>
          <w:b/>
          <w:sz w:val="28"/>
        </w:rPr>
        <w:t>-</w:t>
      </w:r>
      <w:r w:rsidR="00F315C5" w:rsidRPr="0058209D">
        <w:rPr>
          <w:rFonts w:ascii="Arial" w:eastAsia="楷体_GB2312" w:hAnsi="Arial" w:cs="Arial"/>
          <w:b/>
          <w:sz w:val="28"/>
        </w:rPr>
        <w:t>6</w:t>
      </w:r>
      <w:r w:rsidR="00284329" w:rsidRPr="0058209D">
        <w:rPr>
          <w:rFonts w:ascii="Arial" w:eastAsia="楷体_GB2312" w:hAnsi="Arial" w:cs="Arial"/>
          <w:b/>
          <w:sz w:val="28"/>
        </w:rPr>
        <w:t>：</w:t>
      </w:r>
    </w:p>
    <w:p w:rsidR="00F315C5" w:rsidRPr="0058209D" w:rsidRDefault="0032104D" w:rsidP="009A5542">
      <w:pPr>
        <w:tabs>
          <w:tab w:val="left" w:pos="735"/>
          <w:tab w:val="left" w:pos="945"/>
          <w:tab w:val="left" w:pos="1050"/>
        </w:tabs>
        <w:ind w:firstLineChars="100" w:firstLine="280"/>
        <w:rPr>
          <w:rFonts w:ascii="Arial" w:eastAsia="楷体_GB2312" w:hAnsi="Arial" w:cs="Arial"/>
          <w:sz w:val="28"/>
        </w:rPr>
      </w:pPr>
      <w:r w:rsidRPr="0058209D">
        <w:rPr>
          <w:rFonts w:ascii="Arial" w:eastAsia="楷体_GB2312" w:hAnsi="Arial" w:cs="Arial"/>
          <w:sz w:val="28"/>
        </w:rPr>
        <w:t>（</w:t>
      </w:r>
      <w:r w:rsidRPr="0058209D">
        <w:rPr>
          <w:rFonts w:ascii="Arial" w:eastAsia="楷体_GB2312" w:hAnsi="Arial" w:cs="Arial"/>
          <w:sz w:val="28"/>
        </w:rPr>
        <w:t>1</w:t>
      </w:r>
      <w:r w:rsidRPr="0058209D">
        <w:rPr>
          <w:rFonts w:ascii="Arial" w:eastAsia="楷体_GB2312" w:hAnsi="Arial" w:cs="Arial"/>
          <w:sz w:val="28"/>
        </w:rPr>
        <w:t>）坐落：</w:t>
      </w:r>
      <w:r w:rsidR="00F315C5" w:rsidRPr="0058209D">
        <w:rPr>
          <w:rFonts w:ascii="Arial" w:eastAsia="楷体_GB2312" w:hAnsi="Arial" w:cs="Arial"/>
          <w:sz w:val="28"/>
        </w:rPr>
        <w:t>估价对象</w:t>
      </w:r>
      <w:r w:rsidR="00F315C5" w:rsidRPr="0058209D">
        <w:rPr>
          <w:rFonts w:ascii="Arial" w:eastAsia="楷体_GB2312" w:hAnsi="Arial" w:cs="Arial"/>
          <w:sz w:val="28"/>
        </w:rPr>
        <w:t>1-6</w:t>
      </w:r>
      <w:proofErr w:type="gramStart"/>
      <w:r w:rsidR="00F315C5" w:rsidRPr="0058209D">
        <w:rPr>
          <w:rFonts w:ascii="Arial" w:eastAsia="楷体_GB2312" w:hAnsi="Arial" w:cs="Arial"/>
          <w:sz w:val="28"/>
        </w:rPr>
        <w:t>坐落于沟帮子</w:t>
      </w:r>
      <w:proofErr w:type="gramEnd"/>
      <w:r w:rsidR="00F315C5" w:rsidRPr="0058209D">
        <w:rPr>
          <w:rFonts w:ascii="Arial" w:eastAsia="楷体_GB2312" w:hAnsi="Arial" w:cs="Arial"/>
          <w:sz w:val="28"/>
        </w:rPr>
        <w:t>镇西河新区</w:t>
      </w:r>
      <w:proofErr w:type="gramStart"/>
      <w:r w:rsidR="00F315C5" w:rsidRPr="0058209D">
        <w:rPr>
          <w:rFonts w:ascii="Arial" w:eastAsia="楷体_GB2312" w:hAnsi="Arial" w:cs="Arial"/>
          <w:sz w:val="28"/>
        </w:rPr>
        <w:t>中驰国际</w:t>
      </w:r>
      <w:proofErr w:type="gramEnd"/>
      <w:r w:rsidR="00F315C5" w:rsidRPr="0058209D">
        <w:rPr>
          <w:rFonts w:ascii="Arial" w:eastAsia="楷体_GB2312" w:hAnsi="Arial" w:cs="Arial"/>
          <w:sz w:val="28"/>
        </w:rPr>
        <w:t>城</w:t>
      </w:r>
      <w:r w:rsidR="00F315C5" w:rsidRPr="0058209D">
        <w:rPr>
          <w:rFonts w:ascii="Arial" w:eastAsia="楷体_GB2312" w:hAnsi="Arial" w:cs="Arial"/>
          <w:sz w:val="28"/>
        </w:rPr>
        <w:t>A</w:t>
      </w:r>
      <w:r w:rsidR="00F315C5" w:rsidRPr="0058209D">
        <w:rPr>
          <w:rFonts w:ascii="Arial" w:eastAsia="楷体_GB2312" w:hAnsi="Arial" w:cs="Arial"/>
          <w:sz w:val="28"/>
        </w:rPr>
        <w:t>区</w:t>
      </w:r>
      <w:r w:rsidR="008762F1" w:rsidRPr="0058209D">
        <w:rPr>
          <w:rFonts w:ascii="Arial" w:eastAsia="楷体_GB2312" w:hAnsi="Arial" w:cs="Arial"/>
          <w:sz w:val="28"/>
        </w:rPr>
        <w:t>8-12</w:t>
      </w:r>
      <w:r w:rsidR="008762F1" w:rsidRPr="0058209D">
        <w:rPr>
          <w:rFonts w:ascii="Arial" w:eastAsia="楷体_GB2312" w:hAnsi="Arial" w:cs="Arial"/>
          <w:sz w:val="28"/>
        </w:rPr>
        <w:t>号楼</w:t>
      </w:r>
      <w:r w:rsidR="00F315C5" w:rsidRPr="0058209D">
        <w:rPr>
          <w:rFonts w:ascii="Arial" w:eastAsia="楷体_GB2312" w:hAnsi="Arial" w:cs="Arial"/>
          <w:sz w:val="28"/>
        </w:rPr>
        <w:t>，为住宅用途房地产。其位置</w:t>
      </w:r>
      <w:proofErr w:type="gramStart"/>
      <w:r w:rsidR="00F315C5" w:rsidRPr="0058209D">
        <w:rPr>
          <w:rFonts w:ascii="Arial" w:eastAsia="楷体_GB2312" w:hAnsi="Arial" w:cs="Arial"/>
          <w:sz w:val="28"/>
        </w:rPr>
        <w:t>见位置</w:t>
      </w:r>
      <w:proofErr w:type="gramEnd"/>
      <w:r w:rsidR="00F315C5" w:rsidRPr="0058209D">
        <w:rPr>
          <w:rFonts w:ascii="Arial" w:eastAsia="楷体_GB2312" w:hAnsi="Arial" w:cs="Arial"/>
          <w:sz w:val="28"/>
        </w:rPr>
        <w:t>示意图</w:t>
      </w:r>
    </w:p>
    <w:p w:rsidR="00F315C5" w:rsidRPr="0058209D" w:rsidRDefault="00F315C5" w:rsidP="00F315C5">
      <w:pPr>
        <w:ind w:firstLineChars="1200" w:firstLine="3360"/>
        <w:rPr>
          <w:rFonts w:ascii="Arial" w:eastAsia="楷体_GB2312" w:hAnsi="Arial" w:cs="Arial"/>
          <w:kern w:val="0"/>
          <w:sz w:val="24"/>
          <w:szCs w:val="24"/>
        </w:rPr>
      </w:pPr>
      <w:r w:rsidRPr="0058209D">
        <w:rPr>
          <w:rFonts w:ascii="Arial" w:eastAsia="楷体_GB2312" w:hAnsi="Arial" w:cs="Arial"/>
          <w:sz w:val="28"/>
        </w:rPr>
        <w:lastRenderedPageBreak/>
        <w:t>估价对象位置示意图</w:t>
      </w:r>
      <w:r w:rsidR="00FD71DE" w:rsidRPr="00FD71DE">
        <w:rPr>
          <w:rFonts w:ascii="Arial" w:eastAsia="楷体_GB2312" w:hAnsi="Arial" w:cs="Arial"/>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F315C5" w:rsidRPr="0058209D" w:rsidRDefault="00F315C5" w:rsidP="00F315C5">
      <w:pPr>
        <w:widowControl/>
        <w:jc w:val="center"/>
        <w:rPr>
          <w:rFonts w:ascii="Arial" w:eastAsia="楷体_GB2312" w:hAnsi="Arial" w:cs="Arial"/>
          <w:kern w:val="0"/>
          <w:sz w:val="24"/>
          <w:szCs w:val="24"/>
        </w:rPr>
      </w:pPr>
      <w:r w:rsidRPr="0058209D">
        <w:rPr>
          <w:rFonts w:ascii="Arial" w:eastAsia="楷体_GB2312" w:hAnsi="Arial" w:cs="Arial"/>
          <w:noProof/>
          <w:kern w:val="0"/>
          <w:sz w:val="24"/>
          <w:szCs w:val="24"/>
        </w:rPr>
        <w:drawing>
          <wp:inline distT="0" distB="0" distL="0" distR="0">
            <wp:extent cx="3666559" cy="2484000"/>
            <wp:effectExtent l="19050" t="0" r="0" b="0"/>
            <wp:docPr id="6" name="图片 9" descr="C:\Users\Lenovo\AppData\Roaming\Tencent\Users\33422615\QQ\WinTemp\RichOle\A]O]3V_{EUGDH9D8B4E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novo\AppData\Roaming\Tencent\Users\33422615\QQ\WinTemp\RichOle\A]O]3V_{EUGDH9D8B4E_7$2.png"/>
                    <pic:cNvPicPr>
                      <a:picLocks noChangeAspect="1" noChangeArrowheads="1"/>
                    </pic:cNvPicPr>
                  </pic:nvPicPr>
                  <pic:blipFill>
                    <a:blip r:embed="rId8" cstate="print"/>
                    <a:srcRect/>
                    <a:stretch>
                      <a:fillRect/>
                    </a:stretch>
                  </pic:blipFill>
                  <pic:spPr bwMode="auto">
                    <a:xfrm>
                      <a:off x="0" y="0"/>
                      <a:ext cx="3666559" cy="2484000"/>
                    </a:xfrm>
                    <a:prstGeom prst="rect">
                      <a:avLst/>
                    </a:prstGeom>
                    <a:noFill/>
                    <a:ln w="9525">
                      <a:noFill/>
                      <a:miter lim="800000"/>
                      <a:headEnd/>
                      <a:tailEnd/>
                    </a:ln>
                  </pic:spPr>
                </pic:pic>
              </a:graphicData>
            </a:graphic>
          </wp:inline>
        </w:drawing>
      </w:r>
    </w:p>
    <w:p w:rsidR="00F315C5" w:rsidRPr="0058209D" w:rsidRDefault="00F315C5" w:rsidP="00F315C5">
      <w:pPr>
        <w:tabs>
          <w:tab w:val="left" w:pos="735"/>
          <w:tab w:val="left" w:pos="945"/>
          <w:tab w:val="left" w:pos="1050"/>
        </w:tabs>
        <w:ind w:firstLineChars="200" w:firstLine="560"/>
        <w:rPr>
          <w:rFonts w:ascii="Arial" w:eastAsia="楷体_GB2312" w:hAnsi="Arial" w:cs="Arial"/>
          <w:sz w:val="28"/>
        </w:rPr>
      </w:pPr>
      <w:r w:rsidRPr="0058209D">
        <w:rPr>
          <w:rFonts w:ascii="Arial" w:eastAsia="楷体_GB2312" w:hAnsi="Arial" w:cs="Arial"/>
          <w:sz w:val="28"/>
        </w:rPr>
        <w:t>（</w:t>
      </w:r>
      <w:r w:rsidRPr="0058209D">
        <w:rPr>
          <w:rFonts w:ascii="Arial" w:eastAsia="楷体_GB2312" w:hAnsi="Arial" w:cs="Arial"/>
          <w:sz w:val="28"/>
        </w:rPr>
        <w:t>2</w:t>
      </w:r>
      <w:r w:rsidRPr="0058209D">
        <w:rPr>
          <w:rFonts w:ascii="Arial" w:eastAsia="楷体_GB2312" w:hAnsi="Arial" w:cs="Arial"/>
          <w:sz w:val="28"/>
        </w:rPr>
        <w:t>）方位和四至：估价对象位于沟帮子镇西河新区</w:t>
      </w:r>
      <w:proofErr w:type="gramStart"/>
      <w:r w:rsidRPr="0058209D">
        <w:rPr>
          <w:rFonts w:ascii="Arial" w:eastAsia="楷体_GB2312" w:hAnsi="Arial" w:cs="Arial"/>
          <w:sz w:val="28"/>
        </w:rPr>
        <w:t>中驰国际</w:t>
      </w:r>
      <w:proofErr w:type="gramEnd"/>
      <w:r w:rsidRPr="0058209D">
        <w:rPr>
          <w:rFonts w:ascii="Arial" w:eastAsia="楷体_GB2312" w:hAnsi="Arial" w:cs="Arial"/>
          <w:sz w:val="28"/>
        </w:rPr>
        <w:t>城</w:t>
      </w:r>
      <w:r w:rsidR="008762F1" w:rsidRPr="0058209D">
        <w:rPr>
          <w:rFonts w:ascii="Arial" w:eastAsia="楷体_GB2312" w:hAnsi="Arial" w:cs="Arial"/>
          <w:sz w:val="28"/>
        </w:rPr>
        <w:t>A</w:t>
      </w:r>
      <w:r w:rsidRPr="0058209D">
        <w:rPr>
          <w:rFonts w:ascii="Arial" w:eastAsia="楷体_GB2312" w:hAnsi="Arial" w:cs="Arial"/>
          <w:sz w:val="28"/>
        </w:rPr>
        <w:t>区，地处沟帮子偏西部，小区</w:t>
      </w:r>
      <w:proofErr w:type="gramStart"/>
      <w:r w:rsidRPr="0058209D">
        <w:rPr>
          <w:rFonts w:ascii="Arial" w:eastAsia="楷体_GB2312" w:hAnsi="Arial" w:cs="Arial"/>
          <w:sz w:val="28"/>
        </w:rPr>
        <w:t>东临秀水</w:t>
      </w:r>
      <w:proofErr w:type="gramEnd"/>
      <w:r w:rsidRPr="0058209D">
        <w:rPr>
          <w:rFonts w:ascii="Arial" w:eastAsia="楷体_GB2312" w:hAnsi="Arial" w:cs="Arial"/>
          <w:sz w:val="28"/>
        </w:rPr>
        <w:t>西路，西临学府路，南</w:t>
      </w:r>
      <w:proofErr w:type="gramStart"/>
      <w:r w:rsidRPr="0058209D">
        <w:rPr>
          <w:rFonts w:ascii="Arial" w:eastAsia="楷体_GB2312" w:hAnsi="Arial" w:cs="Arial"/>
          <w:sz w:val="28"/>
        </w:rPr>
        <w:t>临政府</w:t>
      </w:r>
      <w:proofErr w:type="gramEnd"/>
      <w:r w:rsidRPr="0058209D">
        <w:rPr>
          <w:rFonts w:ascii="Arial" w:eastAsia="楷体_GB2312" w:hAnsi="Arial" w:cs="Arial"/>
          <w:sz w:val="28"/>
        </w:rPr>
        <w:t>大街，北</w:t>
      </w:r>
      <w:proofErr w:type="gramStart"/>
      <w:r w:rsidRPr="0058209D">
        <w:rPr>
          <w:rFonts w:ascii="Arial" w:eastAsia="楷体_GB2312" w:hAnsi="Arial" w:cs="Arial"/>
          <w:sz w:val="28"/>
        </w:rPr>
        <w:t>临政府</w:t>
      </w:r>
      <w:proofErr w:type="gramEnd"/>
      <w:r w:rsidRPr="0058209D">
        <w:rPr>
          <w:rFonts w:ascii="Arial" w:eastAsia="楷体_GB2312" w:hAnsi="Arial" w:cs="Arial"/>
          <w:sz w:val="28"/>
        </w:rPr>
        <w:t>北大街。</w:t>
      </w:r>
      <w:r w:rsidR="00FD71DE" w:rsidRPr="00FD71DE">
        <w:rPr>
          <w:rFonts w:ascii="Arial" w:eastAsia="楷体_GB2312" w:hAnsi="Arial" w:cs="Arial"/>
          <w:sz w:val="28"/>
        </w:rPr>
        <w:pict>
          <v:shape id="_x0000_i1026" type="#_x0000_t75" alt="" style="width:24pt;height:24pt"/>
        </w:pict>
      </w:r>
    </w:p>
    <w:p w:rsidR="00F315C5" w:rsidRPr="0058209D" w:rsidRDefault="00F315C5" w:rsidP="00F315C5">
      <w:pPr>
        <w:tabs>
          <w:tab w:val="left" w:pos="735"/>
          <w:tab w:val="left" w:pos="945"/>
          <w:tab w:val="left" w:pos="1050"/>
        </w:tabs>
        <w:ind w:firstLineChars="200" w:firstLine="560"/>
        <w:rPr>
          <w:rFonts w:ascii="Arial" w:eastAsia="楷体_GB2312" w:hAnsi="Arial" w:cs="Arial"/>
          <w:sz w:val="28"/>
        </w:rPr>
      </w:pPr>
      <w:r w:rsidRPr="0058209D">
        <w:rPr>
          <w:rFonts w:ascii="Arial" w:eastAsia="楷体_GB2312" w:hAnsi="Arial" w:cs="Arial"/>
          <w:sz w:val="28"/>
        </w:rPr>
        <w:t>（</w:t>
      </w:r>
      <w:r w:rsidRPr="0058209D">
        <w:rPr>
          <w:rFonts w:ascii="Arial" w:eastAsia="楷体_GB2312" w:hAnsi="Arial" w:cs="Arial"/>
          <w:sz w:val="28"/>
        </w:rPr>
        <w:t>3</w:t>
      </w:r>
      <w:r w:rsidRPr="0058209D">
        <w:rPr>
          <w:rFonts w:ascii="Arial" w:eastAsia="楷体_GB2312" w:hAnsi="Arial" w:cs="Arial"/>
          <w:sz w:val="28"/>
        </w:rPr>
        <w:t>）距离：估价对象距沟帮子火车站约</w:t>
      </w:r>
      <w:r w:rsidRPr="0058209D">
        <w:rPr>
          <w:rFonts w:ascii="Arial" w:eastAsia="楷体_GB2312" w:hAnsi="Arial" w:cs="Arial"/>
          <w:sz w:val="28"/>
        </w:rPr>
        <w:t>1.8</w:t>
      </w:r>
      <w:r w:rsidRPr="0058209D">
        <w:rPr>
          <w:rFonts w:ascii="Arial" w:eastAsia="楷体_GB2312" w:hAnsi="Arial" w:cs="Arial"/>
          <w:sz w:val="28"/>
        </w:rPr>
        <w:t>公里，</w:t>
      </w:r>
      <w:proofErr w:type="gramStart"/>
      <w:r w:rsidRPr="0058209D">
        <w:rPr>
          <w:rFonts w:ascii="Arial" w:eastAsia="楷体_GB2312" w:hAnsi="Arial" w:cs="Arial"/>
          <w:sz w:val="28"/>
        </w:rPr>
        <w:t>距沟帮子</w:t>
      </w:r>
      <w:proofErr w:type="gramEnd"/>
      <w:r w:rsidRPr="0058209D">
        <w:rPr>
          <w:rFonts w:ascii="Arial" w:eastAsia="楷体_GB2312" w:hAnsi="Arial" w:cs="Arial"/>
          <w:sz w:val="28"/>
        </w:rPr>
        <w:t>客运站约</w:t>
      </w:r>
      <w:r w:rsidRPr="0058209D">
        <w:rPr>
          <w:rFonts w:ascii="Arial" w:eastAsia="楷体_GB2312" w:hAnsi="Arial" w:cs="Arial"/>
          <w:sz w:val="28"/>
        </w:rPr>
        <w:t>1.5</w:t>
      </w:r>
      <w:r w:rsidRPr="0058209D">
        <w:rPr>
          <w:rFonts w:ascii="Arial" w:eastAsia="楷体_GB2312" w:hAnsi="Arial" w:cs="Arial"/>
          <w:sz w:val="28"/>
        </w:rPr>
        <w:t>公里</w:t>
      </w:r>
    </w:p>
    <w:p w:rsidR="00F315C5" w:rsidRPr="0058209D" w:rsidRDefault="00F315C5" w:rsidP="00F315C5">
      <w:pPr>
        <w:tabs>
          <w:tab w:val="left" w:pos="735"/>
          <w:tab w:val="left" w:pos="945"/>
          <w:tab w:val="left" w:pos="1050"/>
        </w:tabs>
        <w:ind w:firstLineChars="200" w:firstLine="560"/>
        <w:rPr>
          <w:rFonts w:ascii="Arial" w:eastAsia="楷体_GB2312" w:hAnsi="Arial" w:cs="Arial"/>
          <w:sz w:val="28"/>
        </w:rPr>
      </w:pPr>
      <w:r w:rsidRPr="0058209D">
        <w:rPr>
          <w:rFonts w:ascii="Arial" w:eastAsia="楷体_GB2312" w:hAnsi="Arial" w:cs="Arial"/>
          <w:sz w:val="28"/>
        </w:rPr>
        <w:t>（</w:t>
      </w:r>
      <w:r w:rsidRPr="0058209D">
        <w:rPr>
          <w:rFonts w:ascii="Arial" w:eastAsia="楷体_GB2312" w:hAnsi="Arial" w:cs="Arial"/>
          <w:sz w:val="28"/>
        </w:rPr>
        <w:t>4</w:t>
      </w:r>
      <w:r w:rsidRPr="0058209D">
        <w:rPr>
          <w:rFonts w:ascii="Arial" w:eastAsia="楷体_GB2312" w:hAnsi="Arial" w:cs="Arial"/>
          <w:sz w:val="28"/>
        </w:rPr>
        <w:t>）朝向：估价对象南北朝向，前方无遮挡。</w:t>
      </w:r>
    </w:p>
    <w:p w:rsidR="00F315C5" w:rsidRPr="0058209D" w:rsidRDefault="00F315C5" w:rsidP="00F315C5">
      <w:pPr>
        <w:tabs>
          <w:tab w:val="left" w:pos="735"/>
          <w:tab w:val="left" w:pos="945"/>
        </w:tabs>
        <w:ind w:firstLineChars="200" w:firstLine="560"/>
        <w:rPr>
          <w:rFonts w:ascii="Arial" w:eastAsia="楷体_GB2312" w:hAnsi="Arial" w:cs="Arial"/>
          <w:sz w:val="28"/>
        </w:rPr>
      </w:pPr>
      <w:r w:rsidRPr="0058209D">
        <w:rPr>
          <w:rFonts w:ascii="Arial" w:eastAsia="楷体_GB2312" w:hAnsi="Arial" w:cs="Arial"/>
          <w:sz w:val="28"/>
        </w:rPr>
        <w:t>（</w:t>
      </w:r>
      <w:r w:rsidRPr="0058209D">
        <w:rPr>
          <w:rFonts w:ascii="Arial" w:eastAsia="楷体_GB2312" w:hAnsi="Arial" w:cs="Arial"/>
          <w:sz w:val="28"/>
        </w:rPr>
        <w:t>5</w:t>
      </w:r>
      <w:r w:rsidRPr="0058209D">
        <w:rPr>
          <w:rFonts w:ascii="Arial" w:eastAsia="楷体_GB2312" w:hAnsi="Arial" w:cs="Arial"/>
          <w:sz w:val="28"/>
        </w:rPr>
        <w:t>）楼层：估价对象</w:t>
      </w:r>
      <w:r w:rsidR="008762F1" w:rsidRPr="0058209D">
        <w:rPr>
          <w:rFonts w:ascii="Arial" w:eastAsia="楷体_GB2312" w:hAnsi="Arial" w:cs="Arial"/>
          <w:sz w:val="28"/>
        </w:rPr>
        <w:t>1-6</w:t>
      </w:r>
      <w:r w:rsidRPr="0058209D">
        <w:rPr>
          <w:rFonts w:ascii="Arial" w:eastAsia="楷体_GB2312" w:hAnsi="Arial" w:cs="Arial"/>
          <w:sz w:val="28"/>
        </w:rPr>
        <w:t>所在楼体共为</w:t>
      </w:r>
      <w:r w:rsidRPr="0058209D">
        <w:rPr>
          <w:rFonts w:ascii="Arial" w:eastAsia="楷体_GB2312" w:hAnsi="Arial" w:cs="Arial"/>
          <w:sz w:val="28"/>
        </w:rPr>
        <w:t>7</w:t>
      </w:r>
      <w:r w:rsidRPr="0058209D">
        <w:rPr>
          <w:rFonts w:ascii="Arial" w:eastAsia="楷体_GB2312" w:hAnsi="Arial" w:cs="Arial"/>
          <w:sz w:val="28"/>
        </w:rPr>
        <w:t>层，估价对象</w:t>
      </w:r>
      <w:r w:rsidR="008762F1" w:rsidRPr="0058209D">
        <w:rPr>
          <w:rFonts w:ascii="Arial" w:eastAsia="楷体_GB2312" w:hAnsi="Arial" w:cs="Arial"/>
          <w:sz w:val="28"/>
        </w:rPr>
        <w:t>1</w:t>
      </w:r>
      <w:r w:rsidR="008762F1" w:rsidRPr="0058209D">
        <w:rPr>
          <w:rFonts w:ascii="Arial" w:eastAsia="楷体_GB2312" w:hAnsi="Arial" w:cs="Arial"/>
          <w:sz w:val="28"/>
        </w:rPr>
        <w:t>、</w:t>
      </w:r>
      <w:r w:rsidR="008762F1" w:rsidRPr="0058209D">
        <w:rPr>
          <w:rFonts w:ascii="Arial" w:eastAsia="楷体_GB2312" w:hAnsi="Arial" w:cs="Arial"/>
          <w:sz w:val="28"/>
        </w:rPr>
        <w:t>3</w:t>
      </w:r>
      <w:r w:rsidR="008762F1" w:rsidRPr="0058209D">
        <w:rPr>
          <w:rFonts w:ascii="Arial" w:eastAsia="楷体_GB2312" w:hAnsi="Arial" w:cs="Arial"/>
          <w:sz w:val="28"/>
        </w:rPr>
        <w:t>、</w:t>
      </w:r>
      <w:r w:rsidR="008762F1" w:rsidRPr="0058209D">
        <w:rPr>
          <w:rFonts w:ascii="Arial" w:eastAsia="楷体_GB2312" w:hAnsi="Arial" w:cs="Arial"/>
          <w:sz w:val="28"/>
        </w:rPr>
        <w:t>4</w:t>
      </w:r>
      <w:r w:rsidR="008762F1" w:rsidRPr="0058209D">
        <w:rPr>
          <w:rFonts w:ascii="Arial" w:eastAsia="楷体_GB2312" w:hAnsi="Arial" w:cs="Arial"/>
          <w:sz w:val="28"/>
        </w:rPr>
        <w:t>、</w:t>
      </w:r>
      <w:r w:rsidR="008762F1" w:rsidRPr="0058209D">
        <w:rPr>
          <w:rFonts w:ascii="Arial" w:eastAsia="楷体_GB2312" w:hAnsi="Arial" w:cs="Arial"/>
          <w:sz w:val="28"/>
        </w:rPr>
        <w:t>5</w:t>
      </w:r>
      <w:r w:rsidRPr="0058209D">
        <w:rPr>
          <w:rFonts w:ascii="Arial" w:eastAsia="楷体_GB2312" w:hAnsi="Arial" w:cs="Arial"/>
          <w:sz w:val="28"/>
        </w:rPr>
        <w:t>位于</w:t>
      </w:r>
      <w:r w:rsidR="008762F1" w:rsidRPr="0058209D">
        <w:rPr>
          <w:rFonts w:ascii="Arial" w:eastAsia="楷体_GB2312" w:hAnsi="Arial" w:cs="Arial"/>
          <w:sz w:val="28"/>
        </w:rPr>
        <w:t>7</w:t>
      </w:r>
      <w:r w:rsidRPr="0058209D">
        <w:rPr>
          <w:rFonts w:ascii="Arial" w:eastAsia="楷体_GB2312" w:hAnsi="Arial" w:cs="Arial"/>
          <w:sz w:val="28"/>
        </w:rPr>
        <w:t>层，估价对象</w:t>
      </w:r>
      <w:r w:rsidR="008762F1" w:rsidRPr="0058209D">
        <w:rPr>
          <w:rFonts w:ascii="Arial" w:eastAsia="楷体_GB2312" w:hAnsi="Arial" w:cs="Arial"/>
          <w:sz w:val="28"/>
        </w:rPr>
        <w:t>2</w:t>
      </w:r>
      <w:r w:rsidRPr="0058209D">
        <w:rPr>
          <w:rFonts w:ascii="Arial" w:eastAsia="楷体_GB2312" w:hAnsi="Arial" w:cs="Arial"/>
          <w:sz w:val="28"/>
        </w:rPr>
        <w:t>位于</w:t>
      </w:r>
      <w:r w:rsidR="008762F1" w:rsidRPr="0058209D">
        <w:rPr>
          <w:rFonts w:ascii="Arial" w:eastAsia="楷体_GB2312" w:hAnsi="Arial" w:cs="Arial"/>
          <w:sz w:val="28"/>
        </w:rPr>
        <w:t>3</w:t>
      </w:r>
      <w:r w:rsidRPr="0058209D">
        <w:rPr>
          <w:rFonts w:ascii="Arial" w:eastAsia="楷体_GB2312" w:hAnsi="Arial" w:cs="Arial"/>
          <w:sz w:val="28"/>
        </w:rPr>
        <w:t>层，估价对象</w:t>
      </w:r>
      <w:r w:rsidR="008762F1" w:rsidRPr="0058209D">
        <w:rPr>
          <w:rFonts w:ascii="Arial" w:eastAsia="楷体_GB2312" w:hAnsi="Arial" w:cs="Arial"/>
          <w:sz w:val="28"/>
        </w:rPr>
        <w:t>6</w:t>
      </w:r>
      <w:r w:rsidRPr="0058209D">
        <w:rPr>
          <w:rFonts w:ascii="Arial" w:eastAsia="楷体_GB2312" w:hAnsi="Arial" w:cs="Arial"/>
          <w:sz w:val="28"/>
        </w:rPr>
        <w:t>位于</w:t>
      </w:r>
      <w:r w:rsidR="008762F1" w:rsidRPr="0058209D">
        <w:rPr>
          <w:rFonts w:ascii="Arial" w:eastAsia="楷体_GB2312" w:hAnsi="Arial" w:cs="Arial"/>
          <w:sz w:val="28"/>
        </w:rPr>
        <w:t>5</w:t>
      </w:r>
      <w:r w:rsidR="008762F1" w:rsidRPr="0058209D">
        <w:rPr>
          <w:rFonts w:ascii="Arial" w:eastAsia="楷体_GB2312" w:hAnsi="Arial" w:cs="Arial"/>
          <w:sz w:val="28"/>
        </w:rPr>
        <w:t>层。</w:t>
      </w:r>
    </w:p>
    <w:p w:rsidR="00F315C5" w:rsidRPr="0058209D" w:rsidRDefault="00F315C5" w:rsidP="00F315C5">
      <w:pPr>
        <w:tabs>
          <w:tab w:val="left" w:pos="735"/>
          <w:tab w:val="left" w:pos="945"/>
        </w:tabs>
        <w:ind w:firstLineChars="200" w:firstLine="560"/>
        <w:rPr>
          <w:rFonts w:ascii="Arial" w:eastAsia="楷体_GB2312" w:hAnsi="Arial" w:cs="Arial"/>
          <w:sz w:val="28"/>
        </w:rPr>
      </w:pPr>
      <w:r w:rsidRPr="0058209D">
        <w:rPr>
          <w:rFonts w:ascii="Arial" w:eastAsia="楷体_GB2312" w:hAnsi="Arial" w:cs="Arial"/>
          <w:sz w:val="28"/>
        </w:rPr>
        <w:t>（</w:t>
      </w:r>
      <w:r w:rsidRPr="0058209D">
        <w:rPr>
          <w:rFonts w:ascii="Arial" w:eastAsia="楷体_GB2312" w:hAnsi="Arial" w:cs="Arial"/>
          <w:sz w:val="28"/>
        </w:rPr>
        <w:t>6</w:t>
      </w:r>
      <w:r w:rsidRPr="0058209D">
        <w:rPr>
          <w:rFonts w:ascii="Arial" w:eastAsia="楷体_GB2312" w:hAnsi="Arial" w:cs="Arial"/>
          <w:sz w:val="28"/>
        </w:rPr>
        <w:t>）园区内位置：估价对象</w:t>
      </w:r>
      <w:r w:rsidRPr="0058209D">
        <w:rPr>
          <w:rFonts w:ascii="Arial" w:eastAsia="楷体_GB2312" w:hAnsi="Arial" w:cs="Arial"/>
          <w:sz w:val="28"/>
        </w:rPr>
        <w:t>1-</w:t>
      </w:r>
      <w:r w:rsidR="008762F1" w:rsidRPr="0058209D">
        <w:rPr>
          <w:rFonts w:ascii="Arial" w:eastAsia="楷体_GB2312" w:hAnsi="Arial" w:cs="Arial"/>
          <w:sz w:val="28"/>
        </w:rPr>
        <w:t>6</w:t>
      </w:r>
      <w:r w:rsidRPr="0058209D">
        <w:rPr>
          <w:rFonts w:ascii="Arial" w:eastAsia="楷体_GB2312" w:hAnsi="Arial" w:cs="Arial"/>
          <w:sz w:val="28"/>
        </w:rPr>
        <w:t>位于</w:t>
      </w:r>
      <w:proofErr w:type="gramStart"/>
      <w:r w:rsidR="008762F1" w:rsidRPr="0058209D">
        <w:rPr>
          <w:rFonts w:ascii="Arial" w:eastAsia="楷体_GB2312" w:hAnsi="Arial" w:cs="Arial"/>
          <w:sz w:val="28"/>
        </w:rPr>
        <w:t>中驰国际</w:t>
      </w:r>
      <w:proofErr w:type="gramEnd"/>
      <w:r w:rsidR="008762F1" w:rsidRPr="0058209D">
        <w:rPr>
          <w:rFonts w:ascii="Arial" w:eastAsia="楷体_GB2312" w:hAnsi="Arial" w:cs="Arial"/>
          <w:sz w:val="28"/>
        </w:rPr>
        <w:t>城</w:t>
      </w:r>
      <w:r w:rsidR="008762F1" w:rsidRPr="0058209D">
        <w:rPr>
          <w:rFonts w:ascii="Arial" w:eastAsia="楷体_GB2312" w:hAnsi="Arial" w:cs="Arial"/>
          <w:sz w:val="28"/>
        </w:rPr>
        <w:t>A</w:t>
      </w:r>
      <w:r w:rsidR="008762F1" w:rsidRPr="0058209D">
        <w:rPr>
          <w:rFonts w:ascii="Arial" w:eastAsia="楷体_GB2312" w:hAnsi="Arial" w:cs="Arial"/>
          <w:sz w:val="28"/>
        </w:rPr>
        <w:t>区，位于小区偏南部</w:t>
      </w:r>
      <w:r w:rsidRPr="0058209D">
        <w:rPr>
          <w:rFonts w:ascii="Arial" w:eastAsia="楷体_GB2312" w:hAnsi="Arial" w:cs="Arial"/>
          <w:sz w:val="28"/>
        </w:rPr>
        <w:t>。</w:t>
      </w:r>
    </w:p>
    <w:p w:rsidR="00F315C5" w:rsidRPr="0058209D" w:rsidRDefault="00F315C5" w:rsidP="00F315C5">
      <w:pPr>
        <w:tabs>
          <w:tab w:val="left" w:pos="735"/>
          <w:tab w:val="left" w:pos="945"/>
        </w:tabs>
        <w:ind w:firstLineChars="200" w:firstLine="560"/>
        <w:rPr>
          <w:rFonts w:ascii="Arial" w:eastAsia="楷体_GB2312" w:hAnsi="Arial" w:cs="Arial"/>
          <w:sz w:val="28"/>
        </w:rPr>
      </w:pPr>
      <w:r w:rsidRPr="0058209D">
        <w:rPr>
          <w:rFonts w:ascii="Arial" w:eastAsia="楷体_GB2312" w:hAnsi="Arial" w:cs="Arial"/>
          <w:sz w:val="28"/>
        </w:rPr>
        <w:t>（</w:t>
      </w:r>
      <w:r w:rsidRPr="0058209D">
        <w:rPr>
          <w:rFonts w:ascii="Arial" w:eastAsia="楷体_GB2312" w:hAnsi="Arial" w:cs="Arial"/>
          <w:sz w:val="28"/>
        </w:rPr>
        <w:t>7</w:t>
      </w:r>
      <w:r w:rsidRPr="0058209D">
        <w:rPr>
          <w:rFonts w:ascii="Arial" w:eastAsia="楷体_GB2312" w:hAnsi="Arial" w:cs="Arial"/>
          <w:sz w:val="28"/>
        </w:rPr>
        <w:t>）停车方便程度：</w:t>
      </w:r>
      <w:r w:rsidRPr="0058209D">
        <w:rPr>
          <w:rFonts w:ascii="Arial" w:eastAsia="楷体_GB2312" w:hAnsi="Arial" w:cs="Arial"/>
          <w:sz w:val="28"/>
        </w:rPr>
        <w:t xml:space="preserve"> </w:t>
      </w:r>
      <w:r w:rsidRPr="0058209D">
        <w:rPr>
          <w:rFonts w:ascii="Arial" w:eastAsia="楷体_GB2312" w:hAnsi="Arial" w:cs="Arial"/>
          <w:sz w:val="28"/>
        </w:rPr>
        <w:t>停车较方便。</w:t>
      </w:r>
    </w:p>
    <w:p w:rsidR="00581284" w:rsidRPr="0058209D" w:rsidRDefault="00581284" w:rsidP="00F315C5">
      <w:pPr>
        <w:tabs>
          <w:tab w:val="left" w:pos="735"/>
          <w:tab w:val="left" w:pos="945"/>
          <w:tab w:val="left" w:pos="1050"/>
        </w:tabs>
        <w:ind w:firstLineChars="150" w:firstLine="422"/>
        <w:rPr>
          <w:rFonts w:ascii="Arial" w:eastAsia="楷体_GB2312" w:hAnsi="Arial" w:cs="Arial"/>
          <w:b/>
          <w:sz w:val="28"/>
        </w:rPr>
      </w:pPr>
      <w:r w:rsidRPr="0058209D">
        <w:rPr>
          <w:rFonts w:ascii="Arial" w:eastAsia="楷体_GB2312" w:hAnsi="Arial" w:cs="Arial"/>
          <w:b/>
          <w:sz w:val="28"/>
        </w:rPr>
        <w:t>估价对象</w:t>
      </w:r>
      <w:r w:rsidR="008762F1" w:rsidRPr="0058209D">
        <w:rPr>
          <w:rFonts w:ascii="Arial" w:eastAsia="楷体_GB2312" w:hAnsi="Arial" w:cs="Arial"/>
          <w:b/>
          <w:sz w:val="28"/>
        </w:rPr>
        <w:t>7</w:t>
      </w:r>
      <w:r w:rsidR="00284329" w:rsidRPr="0058209D">
        <w:rPr>
          <w:rFonts w:ascii="Arial" w:eastAsia="楷体_GB2312" w:hAnsi="Arial" w:cs="Arial"/>
          <w:b/>
          <w:sz w:val="28"/>
        </w:rPr>
        <w:t>：</w:t>
      </w:r>
    </w:p>
    <w:p w:rsidR="00581284" w:rsidRPr="0058209D" w:rsidRDefault="00581284" w:rsidP="00581284">
      <w:pPr>
        <w:tabs>
          <w:tab w:val="left" w:pos="735"/>
          <w:tab w:val="left" w:pos="945"/>
          <w:tab w:val="left" w:pos="1050"/>
        </w:tabs>
        <w:ind w:firstLineChars="150" w:firstLine="420"/>
        <w:rPr>
          <w:rFonts w:ascii="Arial" w:eastAsia="楷体_GB2312" w:hAnsi="Arial" w:cs="Arial"/>
          <w:sz w:val="28"/>
        </w:rPr>
      </w:pPr>
      <w:r w:rsidRPr="0058209D">
        <w:rPr>
          <w:rFonts w:ascii="Arial" w:eastAsia="楷体_GB2312" w:hAnsi="Arial" w:cs="Arial"/>
          <w:sz w:val="28"/>
        </w:rPr>
        <w:t>（</w:t>
      </w:r>
      <w:r w:rsidRPr="0058209D">
        <w:rPr>
          <w:rFonts w:ascii="Arial" w:eastAsia="楷体_GB2312" w:hAnsi="Arial" w:cs="Arial"/>
          <w:sz w:val="28"/>
        </w:rPr>
        <w:t>1</w:t>
      </w:r>
      <w:r w:rsidRPr="0058209D">
        <w:rPr>
          <w:rFonts w:ascii="Arial" w:eastAsia="楷体_GB2312" w:hAnsi="Arial" w:cs="Arial"/>
          <w:sz w:val="28"/>
        </w:rPr>
        <w:t>）坐落：估价对象</w:t>
      </w:r>
      <w:r w:rsidR="008762F1" w:rsidRPr="0058209D">
        <w:rPr>
          <w:rFonts w:ascii="Arial" w:eastAsia="楷体_GB2312" w:hAnsi="Arial" w:cs="Arial"/>
          <w:sz w:val="28"/>
        </w:rPr>
        <w:t>7</w:t>
      </w:r>
      <w:proofErr w:type="gramStart"/>
      <w:r w:rsidRPr="0058209D">
        <w:rPr>
          <w:rFonts w:ascii="Arial" w:eastAsia="楷体_GB2312" w:hAnsi="Arial" w:cs="Arial"/>
          <w:sz w:val="28"/>
        </w:rPr>
        <w:t>坐落于</w:t>
      </w:r>
      <w:r w:rsidR="008762F1" w:rsidRPr="0058209D">
        <w:rPr>
          <w:rFonts w:ascii="Arial" w:eastAsia="楷体_GB2312" w:hAnsi="Arial" w:cs="Arial"/>
          <w:sz w:val="28"/>
        </w:rPr>
        <w:t>沟帮子</w:t>
      </w:r>
      <w:proofErr w:type="gramEnd"/>
      <w:r w:rsidR="008762F1" w:rsidRPr="0058209D">
        <w:rPr>
          <w:rFonts w:ascii="Arial" w:eastAsia="楷体_GB2312" w:hAnsi="Arial" w:cs="Arial"/>
          <w:sz w:val="28"/>
        </w:rPr>
        <w:t>镇西河社区成</w:t>
      </w:r>
      <w:proofErr w:type="gramStart"/>
      <w:r w:rsidR="008762F1" w:rsidRPr="0058209D">
        <w:rPr>
          <w:rFonts w:ascii="Arial" w:eastAsia="楷体_GB2312" w:hAnsi="Arial" w:cs="Arial"/>
          <w:sz w:val="28"/>
        </w:rPr>
        <w:t>泽佳苑</w:t>
      </w:r>
      <w:proofErr w:type="gramEnd"/>
      <w:r w:rsidR="008762F1" w:rsidRPr="0058209D">
        <w:rPr>
          <w:rFonts w:ascii="Arial" w:eastAsia="楷体_GB2312" w:hAnsi="Arial" w:cs="Arial"/>
          <w:sz w:val="28"/>
        </w:rPr>
        <w:t>2-3-2</w:t>
      </w:r>
      <w:r w:rsidR="008762F1" w:rsidRPr="0058209D">
        <w:rPr>
          <w:rFonts w:ascii="Arial" w:eastAsia="楷体_GB2312" w:hAnsi="Arial" w:cs="Arial"/>
          <w:sz w:val="28"/>
        </w:rPr>
        <w:t>号</w:t>
      </w:r>
      <w:r w:rsidR="00776741" w:rsidRPr="0058209D">
        <w:rPr>
          <w:rFonts w:ascii="Arial" w:eastAsia="楷体_GB2312" w:hAnsi="Arial" w:cs="Arial"/>
          <w:sz w:val="28"/>
        </w:rPr>
        <w:t>，</w:t>
      </w:r>
      <w:r w:rsidR="00776741" w:rsidRPr="0058209D">
        <w:rPr>
          <w:rFonts w:ascii="Arial" w:eastAsia="楷体_GB2312" w:hAnsi="Arial" w:cs="Arial"/>
          <w:sz w:val="28"/>
        </w:rPr>
        <w:t>C</w:t>
      </w:r>
      <w:r w:rsidR="00776741" w:rsidRPr="0058209D">
        <w:rPr>
          <w:rFonts w:ascii="Arial" w:eastAsia="楷体_GB2312" w:hAnsi="Arial" w:cs="Arial"/>
          <w:sz w:val="28"/>
        </w:rPr>
        <w:t>区</w:t>
      </w:r>
      <w:r w:rsidR="00776741" w:rsidRPr="0058209D">
        <w:rPr>
          <w:rFonts w:ascii="Arial" w:eastAsia="楷体_GB2312" w:hAnsi="Arial" w:cs="Arial"/>
          <w:sz w:val="28"/>
        </w:rPr>
        <w:t>4</w:t>
      </w:r>
      <w:r w:rsidR="00776741" w:rsidRPr="0058209D">
        <w:rPr>
          <w:rFonts w:ascii="Arial" w:eastAsia="楷体_GB2312" w:hAnsi="Arial" w:cs="Arial"/>
          <w:sz w:val="28"/>
        </w:rPr>
        <w:t>号楼</w:t>
      </w:r>
      <w:r w:rsidR="00E015B9" w:rsidRPr="0058209D">
        <w:rPr>
          <w:rFonts w:ascii="Arial" w:eastAsia="楷体_GB2312" w:hAnsi="Arial" w:cs="Arial"/>
          <w:sz w:val="28"/>
        </w:rPr>
        <w:t>，为住宅用途</w:t>
      </w:r>
      <w:r w:rsidRPr="0058209D">
        <w:rPr>
          <w:rFonts w:ascii="Arial" w:eastAsia="楷体_GB2312" w:hAnsi="Arial" w:cs="Arial"/>
          <w:sz w:val="28"/>
        </w:rPr>
        <w:t>房地产</w:t>
      </w:r>
      <w:r w:rsidR="005B6FEC" w:rsidRPr="0058209D">
        <w:rPr>
          <w:rFonts w:ascii="Arial" w:eastAsia="楷体_GB2312" w:hAnsi="Arial" w:cs="Arial"/>
          <w:sz w:val="28"/>
        </w:rPr>
        <w:t>。</w:t>
      </w:r>
      <w:r w:rsidRPr="0058209D">
        <w:rPr>
          <w:rFonts w:ascii="Arial" w:eastAsia="楷体_GB2312" w:hAnsi="Arial" w:cs="Arial"/>
          <w:sz w:val="28"/>
        </w:rPr>
        <w:t>其位置</w:t>
      </w:r>
      <w:proofErr w:type="gramStart"/>
      <w:r w:rsidRPr="0058209D">
        <w:rPr>
          <w:rFonts w:ascii="Arial" w:eastAsia="楷体_GB2312" w:hAnsi="Arial" w:cs="Arial"/>
          <w:sz w:val="28"/>
        </w:rPr>
        <w:t>见位置</w:t>
      </w:r>
      <w:proofErr w:type="gramEnd"/>
      <w:r w:rsidRPr="0058209D">
        <w:rPr>
          <w:rFonts w:ascii="Arial" w:eastAsia="楷体_GB2312" w:hAnsi="Arial" w:cs="Arial"/>
          <w:sz w:val="28"/>
        </w:rPr>
        <w:t>示意图</w:t>
      </w:r>
    </w:p>
    <w:p w:rsidR="00581284" w:rsidRPr="0058209D" w:rsidRDefault="00581284" w:rsidP="00581284">
      <w:pPr>
        <w:tabs>
          <w:tab w:val="left" w:pos="735"/>
          <w:tab w:val="left" w:pos="945"/>
          <w:tab w:val="left" w:pos="1050"/>
        </w:tabs>
        <w:jc w:val="center"/>
        <w:rPr>
          <w:rFonts w:ascii="Arial" w:eastAsia="楷体_GB2312" w:hAnsi="Arial" w:cs="Arial"/>
          <w:sz w:val="28"/>
        </w:rPr>
      </w:pPr>
      <w:r w:rsidRPr="0058209D">
        <w:rPr>
          <w:rFonts w:ascii="Arial" w:eastAsia="楷体_GB2312" w:hAnsi="Arial" w:cs="Arial"/>
          <w:sz w:val="28"/>
        </w:rPr>
        <w:lastRenderedPageBreak/>
        <w:t>估价对象</w:t>
      </w:r>
      <w:r w:rsidR="008762F1" w:rsidRPr="0058209D">
        <w:rPr>
          <w:rFonts w:ascii="Arial" w:eastAsia="楷体_GB2312" w:hAnsi="Arial" w:cs="Arial"/>
          <w:sz w:val="28"/>
        </w:rPr>
        <w:t>7</w:t>
      </w:r>
      <w:r w:rsidRPr="0058209D">
        <w:rPr>
          <w:rFonts w:ascii="Arial" w:eastAsia="楷体_GB2312" w:hAnsi="Arial" w:cs="Arial"/>
          <w:sz w:val="28"/>
        </w:rPr>
        <w:t>位置示意图</w:t>
      </w:r>
    </w:p>
    <w:p w:rsidR="001E0AB6" w:rsidRPr="0058209D" w:rsidRDefault="008762F1" w:rsidP="008762F1">
      <w:pPr>
        <w:jc w:val="center"/>
        <w:rPr>
          <w:rFonts w:ascii="Arial" w:eastAsia="楷体_GB2312" w:hAnsi="Arial" w:cs="Arial"/>
          <w:kern w:val="0"/>
          <w:sz w:val="24"/>
          <w:szCs w:val="24"/>
        </w:rPr>
      </w:pPr>
      <w:r w:rsidRPr="0058209D">
        <w:rPr>
          <w:rFonts w:ascii="Arial" w:eastAsia="楷体_GB2312" w:hAnsi="Arial" w:cs="Arial"/>
          <w:noProof/>
          <w:kern w:val="0"/>
          <w:sz w:val="24"/>
          <w:szCs w:val="24"/>
        </w:rPr>
        <w:drawing>
          <wp:inline distT="0" distB="0" distL="0" distR="0">
            <wp:extent cx="3447876" cy="2685600"/>
            <wp:effectExtent l="19050" t="0" r="174" b="0"/>
            <wp:docPr id="7" name="图片 13" descr="C:\Users\Lenovo\AppData\Roaming\Tencent\Users\33422615\QQ\WinTemp\RichOle\[9$@]E@R(1GY_WI277PV@{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enovo\AppData\Roaming\Tencent\Users\33422615\QQ\WinTemp\RichOle\[9$@]E@R(1GY_WI277PV@{W.png"/>
                    <pic:cNvPicPr>
                      <a:picLocks noChangeAspect="1" noChangeArrowheads="1"/>
                    </pic:cNvPicPr>
                  </pic:nvPicPr>
                  <pic:blipFill>
                    <a:blip r:embed="rId9" cstate="print"/>
                    <a:srcRect/>
                    <a:stretch>
                      <a:fillRect/>
                    </a:stretch>
                  </pic:blipFill>
                  <pic:spPr bwMode="auto">
                    <a:xfrm>
                      <a:off x="0" y="0"/>
                      <a:ext cx="3447876" cy="2685600"/>
                    </a:xfrm>
                    <a:prstGeom prst="rect">
                      <a:avLst/>
                    </a:prstGeom>
                    <a:noFill/>
                    <a:ln w="9525">
                      <a:noFill/>
                      <a:miter lim="800000"/>
                      <a:headEnd/>
                      <a:tailEnd/>
                    </a:ln>
                  </pic:spPr>
                </pic:pic>
              </a:graphicData>
            </a:graphic>
          </wp:inline>
        </w:drawing>
      </w:r>
    </w:p>
    <w:p w:rsidR="00D47D06" w:rsidRPr="0058209D" w:rsidRDefault="00581284" w:rsidP="00D47D06">
      <w:pPr>
        <w:tabs>
          <w:tab w:val="left" w:pos="735"/>
          <w:tab w:val="left" w:pos="945"/>
          <w:tab w:val="left" w:pos="1050"/>
        </w:tabs>
        <w:ind w:firstLineChars="200" w:firstLine="560"/>
        <w:rPr>
          <w:rFonts w:ascii="Arial" w:eastAsia="楷体_GB2312" w:hAnsi="Arial" w:cs="Arial"/>
          <w:sz w:val="28"/>
        </w:rPr>
      </w:pPr>
      <w:r w:rsidRPr="0058209D">
        <w:rPr>
          <w:rFonts w:ascii="Arial" w:eastAsia="楷体_GB2312" w:hAnsi="Arial" w:cs="Arial"/>
          <w:sz w:val="28"/>
        </w:rPr>
        <w:t>（</w:t>
      </w:r>
      <w:r w:rsidRPr="0058209D">
        <w:rPr>
          <w:rFonts w:ascii="Arial" w:eastAsia="楷体_GB2312" w:hAnsi="Arial" w:cs="Arial"/>
          <w:sz w:val="28"/>
        </w:rPr>
        <w:t>2</w:t>
      </w:r>
      <w:r w:rsidRPr="0058209D">
        <w:rPr>
          <w:rFonts w:ascii="Arial" w:eastAsia="楷体_GB2312" w:hAnsi="Arial" w:cs="Arial"/>
          <w:sz w:val="28"/>
        </w:rPr>
        <w:t>）方位和四至：</w:t>
      </w:r>
      <w:proofErr w:type="gramStart"/>
      <w:r w:rsidR="00776741" w:rsidRPr="0058209D">
        <w:rPr>
          <w:rFonts w:ascii="Arial" w:eastAsia="楷体_GB2312" w:hAnsi="Arial" w:cs="Arial"/>
          <w:sz w:val="28"/>
        </w:rPr>
        <w:t>坐落于沟帮子</w:t>
      </w:r>
      <w:proofErr w:type="gramEnd"/>
      <w:r w:rsidR="00776741" w:rsidRPr="0058209D">
        <w:rPr>
          <w:rFonts w:ascii="Arial" w:eastAsia="楷体_GB2312" w:hAnsi="Arial" w:cs="Arial"/>
          <w:sz w:val="28"/>
        </w:rPr>
        <w:t>镇西河社区成</w:t>
      </w:r>
      <w:proofErr w:type="gramStart"/>
      <w:r w:rsidR="00776741" w:rsidRPr="0058209D">
        <w:rPr>
          <w:rFonts w:ascii="Arial" w:eastAsia="楷体_GB2312" w:hAnsi="Arial" w:cs="Arial"/>
          <w:sz w:val="28"/>
        </w:rPr>
        <w:t>泽佳苑</w:t>
      </w:r>
      <w:proofErr w:type="gramEnd"/>
      <w:r w:rsidR="00776741" w:rsidRPr="0058209D">
        <w:rPr>
          <w:rFonts w:ascii="Arial" w:eastAsia="楷体_GB2312" w:hAnsi="Arial" w:cs="Arial"/>
          <w:sz w:val="28"/>
        </w:rPr>
        <w:t>2-3-2</w:t>
      </w:r>
      <w:r w:rsidR="00776741" w:rsidRPr="0058209D">
        <w:rPr>
          <w:rFonts w:ascii="Arial" w:eastAsia="楷体_GB2312" w:hAnsi="Arial" w:cs="Arial"/>
          <w:sz w:val="28"/>
        </w:rPr>
        <w:t>号</w:t>
      </w:r>
      <w:r w:rsidR="00D47D06" w:rsidRPr="0058209D">
        <w:rPr>
          <w:rFonts w:ascii="Arial" w:eastAsia="楷体_GB2312" w:hAnsi="Arial" w:cs="Arial"/>
          <w:sz w:val="28"/>
        </w:rPr>
        <w:t>，</w:t>
      </w:r>
      <w:r w:rsidR="004F6910" w:rsidRPr="0058209D">
        <w:rPr>
          <w:rFonts w:ascii="Arial" w:eastAsia="楷体_GB2312" w:hAnsi="Arial" w:cs="Arial"/>
          <w:sz w:val="28"/>
        </w:rPr>
        <w:t>地处</w:t>
      </w:r>
      <w:r w:rsidR="001E0AB6" w:rsidRPr="0058209D">
        <w:rPr>
          <w:rFonts w:ascii="Arial" w:eastAsia="楷体_GB2312" w:hAnsi="Arial" w:cs="Arial"/>
          <w:sz w:val="28"/>
        </w:rPr>
        <w:t>沟帮子</w:t>
      </w:r>
      <w:r w:rsidR="00776741" w:rsidRPr="0058209D">
        <w:rPr>
          <w:rFonts w:ascii="Arial" w:eastAsia="楷体_GB2312" w:hAnsi="Arial" w:cs="Arial"/>
          <w:sz w:val="28"/>
        </w:rPr>
        <w:t>镇中东部</w:t>
      </w:r>
      <w:r w:rsidR="004F6910" w:rsidRPr="0058209D">
        <w:rPr>
          <w:rFonts w:ascii="Arial" w:eastAsia="楷体_GB2312" w:hAnsi="Arial" w:cs="Arial"/>
          <w:sz w:val="28"/>
        </w:rPr>
        <w:t>，小区东</w:t>
      </w:r>
      <w:proofErr w:type="gramStart"/>
      <w:r w:rsidR="0041208F" w:rsidRPr="0058209D">
        <w:rPr>
          <w:rFonts w:ascii="Arial" w:eastAsia="楷体_GB2312" w:hAnsi="Arial" w:cs="Arial"/>
          <w:sz w:val="28"/>
        </w:rPr>
        <w:t>临</w:t>
      </w:r>
      <w:r w:rsidR="00776741" w:rsidRPr="0058209D">
        <w:rPr>
          <w:rFonts w:ascii="Arial" w:eastAsia="楷体_GB2312" w:hAnsi="Arial" w:cs="Arial"/>
          <w:sz w:val="28"/>
        </w:rPr>
        <w:t>右盛</w:t>
      </w:r>
      <w:proofErr w:type="gramEnd"/>
      <w:r w:rsidR="00776741" w:rsidRPr="0058209D">
        <w:rPr>
          <w:rFonts w:ascii="Arial" w:eastAsia="楷体_GB2312" w:hAnsi="Arial" w:cs="Arial"/>
          <w:sz w:val="28"/>
        </w:rPr>
        <w:t>街，北临中平路，南临中平东街，西临</w:t>
      </w:r>
      <w:r w:rsidR="001E0AB6" w:rsidRPr="0058209D">
        <w:rPr>
          <w:rFonts w:ascii="Arial" w:eastAsia="楷体_GB2312" w:hAnsi="Arial" w:cs="Arial"/>
          <w:sz w:val="28"/>
        </w:rPr>
        <w:t>巷道</w:t>
      </w:r>
      <w:r w:rsidR="00776741" w:rsidRPr="0058209D">
        <w:rPr>
          <w:rFonts w:ascii="Arial" w:eastAsia="楷体_GB2312" w:hAnsi="Arial" w:cs="Arial"/>
          <w:sz w:val="28"/>
        </w:rPr>
        <w:t>。</w:t>
      </w:r>
    </w:p>
    <w:p w:rsidR="00D47D06" w:rsidRPr="0058209D" w:rsidRDefault="00581284" w:rsidP="00D47D06">
      <w:pPr>
        <w:tabs>
          <w:tab w:val="left" w:pos="735"/>
          <w:tab w:val="left" w:pos="945"/>
          <w:tab w:val="left" w:pos="1050"/>
        </w:tabs>
        <w:ind w:firstLineChars="200" w:firstLine="560"/>
        <w:rPr>
          <w:rFonts w:ascii="Arial" w:eastAsia="楷体_GB2312" w:hAnsi="Arial" w:cs="Arial"/>
          <w:sz w:val="28"/>
        </w:rPr>
      </w:pPr>
      <w:r w:rsidRPr="0058209D">
        <w:rPr>
          <w:rFonts w:ascii="Arial" w:eastAsia="楷体_GB2312" w:hAnsi="Arial" w:cs="Arial"/>
          <w:sz w:val="28"/>
        </w:rPr>
        <w:t>（</w:t>
      </w:r>
      <w:r w:rsidRPr="0058209D">
        <w:rPr>
          <w:rFonts w:ascii="Arial" w:eastAsia="楷体_GB2312" w:hAnsi="Arial" w:cs="Arial"/>
          <w:sz w:val="28"/>
        </w:rPr>
        <w:t>3</w:t>
      </w:r>
      <w:r w:rsidRPr="0058209D">
        <w:rPr>
          <w:rFonts w:ascii="Arial" w:eastAsia="楷体_GB2312" w:hAnsi="Arial" w:cs="Arial"/>
          <w:sz w:val="28"/>
        </w:rPr>
        <w:t>）距离：</w:t>
      </w:r>
      <w:r w:rsidR="00D47D06" w:rsidRPr="0058209D">
        <w:rPr>
          <w:rFonts w:ascii="Arial" w:eastAsia="楷体_GB2312" w:hAnsi="Arial" w:cs="Arial"/>
          <w:sz w:val="28"/>
        </w:rPr>
        <w:t>估价对象距沟帮子火车站约</w:t>
      </w:r>
      <w:r w:rsidR="00776741" w:rsidRPr="0058209D">
        <w:rPr>
          <w:rFonts w:ascii="Arial" w:eastAsia="楷体_GB2312" w:hAnsi="Arial" w:cs="Arial"/>
          <w:sz w:val="28"/>
        </w:rPr>
        <w:t>1</w:t>
      </w:r>
      <w:r w:rsidR="00D47D06" w:rsidRPr="0058209D">
        <w:rPr>
          <w:rFonts w:ascii="Arial" w:eastAsia="楷体_GB2312" w:hAnsi="Arial" w:cs="Arial"/>
          <w:sz w:val="28"/>
        </w:rPr>
        <w:t>公里，</w:t>
      </w:r>
      <w:proofErr w:type="gramStart"/>
      <w:r w:rsidR="00D47D06" w:rsidRPr="0058209D">
        <w:rPr>
          <w:rFonts w:ascii="Arial" w:eastAsia="楷体_GB2312" w:hAnsi="Arial" w:cs="Arial"/>
          <w:sz w:val="28"/>
        </w:rPr>
        <w:t>距</w:t>
      </w:r>
      <w:r w:rsidR="001E0AB6" w:rsidRPr="0058209D">
        <w:rPr>
          <w:rFonts w:ascii="Arial" w:eastAsia="楷体_GB2312" w:hAnsi="Arial" w:cs="Arial"/>
          <w:sz w:val="28"/>
        </w:rPr>
        <w:t>沟帮子</w:t>
      </w:r>
      <w:proofErr w:type="gramEnd"/>
      <w:r w:rsidR="00D47D06" w:rsidRPr="0058209D">
        <w:rPr>
          <w:rFonts w:ascii="Arial" w:eastAsia="楷体_GB2312" w:hAnsi="Arial" w:cs="Arial"/>
          <w:sz w:val="28"/>
        </w:rPr>
        <w:t>客运站约</w:t>
      </w:r>
      <w:r w:rsidR="00776741" w:rsidRPr="0058209D">
        <w:rPr>
          <w:rFonts w:ascii="Arial" w:eastAsia="楷体_GB2312" w:hAnsi="Arial" w:cs="Arial"/>
          <w:sz w:val="28"/>
        </w:rPr>
        <w:t>650</w:t>
      </w:r>
      <w:r w:rsidR="00776741" w:rsidRPr="0058209D">
        <w:rPr>
          <w:rFonts w:ascii="Arial" w:eastAsia="楷体_GB2312" w:hAnsi="Arial" w:cs="Arial"/>
          <w:sz w:val="28"/>
        </w:rPr>
        <w:t>米。</w:t>
      </w:r>
    </w:p>
    <w:p w:rsidR="00581284" w:rsidRPr="0058209D" w:rsidRDefault="00581284" w:rsidP="00D47D06">
      <w:pPr>
        <w:tabs>
          <w:tab w:val="left" w:pos="735"/>
          <w:tab w:val="left" w:pos="945"/>
          <w:tab w:val="left" w:pos="1050"/>
        </w:tabs>
        <w:ind w:firstLineChars="200" w:firstLine="560"/>
        <w:rPr>
          <w:rFonts w:ascii="Arial" w:eastAsia="楷体_GB2312" w:hAnsi="Arial" w:cs="Arial"/>
          <w:sz w:val="28"/>
        </w:rPr>
      </w:pPr>
      <w:r w:rsidRPr="0058209D">
        <w:rPr>
          <w:rFonts w:ascii="Arial" w:eastAsia="楷体_GB2312" w:hAnsi="Arial" w:cs="Arial"/>
          <w:sz w:val="28"/>
        </w:rPr>
        <w:t>（</w:t>
      </w:r>
      <w:r w:rsidRPr="0058209D">
        <w:rPr>
          <w:rFonts w:ascii="Arial" w:eastAsia="楷体_GB2312" w:hAnsi="Arial" w:cs="Arial"/>
          <w:sz w:val="28"/>
        </w:rPr>
        <w:t>4</w:t>
      </w:r>
      <w:r w:rsidR="00D47D06" w:rsidRPr="0058209D">
        <w:rPr>
          <w:rFonts w:ascii="Arial" w:eastAsia="楷体_GB2312" w:hAnsi="Arial" w:cs="Arial"/>
          <w:sz w:val="28"/>
        </w:rPr>
        <w:t>）朝向：估价对象</w:t>
      </w:r>
      <w:r w:rsidR="006C71AB" w:rsidRPr="0058209D">
        <w:rPr>
          <w:rFonts w:ascii="Arial" w:eastAsia="楷体_GB2312" w:hAnsi="Arial" w:cs="Arial"/>
          <w:sz w:val="28"/>
        </w:rPr>
        <w:t>南北</w:t>
      </w:r>
      <w:r w:rsidRPr="0058209D">
        <w:rPr>
          <w:rFonts w:ascii="Arial" w:eastAsia="楷体_GB2312" w:hAnsi="Arial" w:cs="Arial"/>
          <w:sz w:val="28"/>
        </w:rPr>
        <w:t>朝向，前方无遮挡。</w:t>
      </w:r>
    </w:p>
    <w:p w:rsidR="00581284" w:rsidRPr="0058209D" w:rsidRDefault="00581284" w:rsidP="00581284">
      <w:pPr>
        <w:tabs>
          <w:tab w:val="left" w:pos="735"/>
          <w:tab w:val="left" w:pos="945"/>
        </w:tabs>
        <w:ind w:firstLineChars="200" w:firstLine="560"/>
        <w:rPr>
          <w:rFonts w:ascii="Arial" w:eastAsia="楷体_GB2312" w:hAnsi="Arial" w:cs="Arial"/>
          <w:sz w:val="28"/>
        </w:rPr>
      </w:pPr>
      <w:r w:rsidRPr="0058209D">
        <w:rPr>
          <w:rFonts w:ascii="Arial" w:eastAsia="楷体_GB2312" w:hAnsi="Arial" w:cs="Arial"/>
          <w:sz w:val="28"/>
        </w:rPr>
        <w:t>（</w:t>
      </w:r>
      <w:r w:rsidRPr="0058209D">
        <w:rPr>
          <w:rFonts w:ascii="Arial" w:eastAsia="楷体_GB2312" w:hAnsi="Arial" w:cs="Arial"/>
          <w:sz w:val="28"/>
        </w:rPr>
        <w:t>5</w:t>
      </w:r>
      <w:r w:rsidRPr="0058209D">
        <w:rPr>
          <w:rFonts w:ascii="Arial" w:eastAsia="楷体_GB2312" w:hAnsi="Arial" w:cs="Arial"/>
          <w:sz w:val="28"/>
        </w:rPr>
        <w:t>）楼层：</w:t>
      </w:r>
      <w:r w:rsidR="00776741" w:rsidRPr="0058209D">
        <w:rPr>
          <w:rFonts w:ascii="Arial" w:eastAsia="楷体_GB2312" w:hAnsi="Arial" w:cs="Arial"/>
          <w:sz w:val="28"/>
        </w:rPr>
        <w:t>估价对象</w:t>
      </w:r>
      <w:r w:rsidR="00776741" w:rsidRPr="0058209D">
        <w:rPr>
          <w:rFonts w:ascii="Arial" w:eastAsia="楷体_GB2312" w:hAnsi="Arial" w:cs="Arial"/>
          <w:sz w:val="28"/>
        </w:rPr>
        <w:t>7</w:t>
      </w:r>
      <w:r w:rsidR="00776741" w:rsidRPr="0058209D">
        <w:rPr>
          <w:rFonts w:ascii="Arial" w:eastAsia="楷体_GB2312" w:hAnsi="Arial" w:cs="Arial"/>
          <w:sz w:val="28"/>
        </w:rPr>
        <w:t>所在楼体共为</w:t>
      </w:r>
      <w:r w:rsidR="00776741" w:rsidRPr="0058209D">
        <w:rPr>
          <w:rFonts w:ascii="Arial" w:eastAsia="楷体_GB2312" w:hAnsi="Arial" w:cs="Arial"/>
          <w:sz w:val="28"/>
        </w:rPr>
        <w:t>5</w:t>
      </w:r>
      <w:r w:rsidR="00776741" w:rsidRPr="0058209D">
        <w:rPr>
          <w:rFonts w:ascii="Arial" w:eastAsia="楷体_GB2312" w:hAnsi="Arial" w:cs="Arial"/>
          <w:sz w:val="28"/>
        </w:rPr>
        <w:t>层，估价对象</w:t>
      </w:r>
      <w:r w:rsidR="00776741" w:rsidRPr="0058209D">
        <w:rPr>
          <w:rFonts w:ascii="Arial" w:eastAsia="楷体_GB2312" w:hAnsi="Arial" w:cs="Arial"/>
          <w:sz w:val="28"/>
        </w:rPr>
        <w:t>7</w:t>
      </w:r>
      <w:r w:rsidR="00776741" w:rsidRPr="0058209D">
        <w:rPr>
          <w:rFonts w:ascii="Arial" w:eastAsia="楷体_GB2312" w:hAnsi="Arial" w:cs="Arial"/>
          <w:sz w:val="28"/>
        </w:rPr>
        <w:t>位于</w:t>
      </w:r>
      <w:r w:rsidR="00776741" w:rsidRPr="0058209D">
        <w:rPr>
          <w:rFonts w:ascii="Arial" w:eastAsia="楷体_GB2312" w:hAnsi="Arial" w:cs="Arial"/>
          <w:sz w:val="28"/>
        </w:rPr>
        <w:t>3</w:t>
      </w:r>
      <w:r w:rsidR="00776741" w:rsidRPr="0058209D">
        <w:rPr>
          <w:rFonts w:ascii="Arial" w:eastAsia="楷体_GB2312" w:hAnsi="Arial" w:cs="Arial"/>
          <w:sz w:val="28"/>
        </w:rPr>
        <w:t>层</w:t>
      </w:r>
      <w:r w:rsidRPr="0058209D">
        <w:rPr>
          <w:rFonts w:ascii="Arial" w:eastAsia="楷体_GB2312" w:hAnsi="Arial" w:cs="Arial"/>
          <w:sz w:val="28"/>
        </w:rPr>
        <w:t>。</w:t>
      </w:r>
    </w:p>
    <w:p w:rsidR="00D47D06" w:rsidRPr="0058209D" w:rsidRDefault="00D47D06" w:rsidP="00D47D06">
      <w:pPr>
        <w:tabs>
          <w:tab w:val="left" w:pos="735"/>
          <w:tab w:val="left" w:pos="945"/>
        </w:tabs>
        <w:ind w:firstLineChars="200" w:firstLine="560"/>
        <w:rPr>
          <w:rFonts w:ascii="Arial" w:eastAsia="楷体_GB2312" w:hAnsi="Arial" w:cs="Arial"/>
          <w:sz w:val="28"/>
        </w:rPr>
      </w:pPr>
      <w:r w:rsidRPr="0058209D">
        <w:rPr>
          <w:rFonts w:ascii="Arial" w:eastAsia="楷体_GB2312" w:hAnsi="Arial" w:cs="Arial"/>
          <w:sz w:val="28"/>
        </w:rPr>
        <w:t>（</w:t>
      </w:r>
      <w:r w:rsidRPr="0058209D">
        <w:rPr>
          <w:rFonts w:ascii="Arial" w:eastAsia="楷体_GB2312" w:hAnsi="Arial" w:cs="Arial"/>
          <w:sz w:val="28"/>
        </w:rPr>
        <w:t>6</w:t>
      </w:r>
      <w:r w:rsidRPr="0058209D">
        <w:rPr>
          <w:rFonts w:ascii="Arial" w:eastAsia="楷体_GB2312" w:hAnsi="Arial" w:cs="Arial"/>
          <w:sz w:val="28"/>
        </w:rPr>
        <w:t>）园区内位置：估价对象位于</w:t>
      </w:r>
      <w:r w:rsidR="006C71AB" w:rsidRPr="0058209D">
        <w:rPr>
          <w:rFonts w:ascii="Arial" w:eastAsia="楷体_GB2312" w:hAnsi="Arial" w:cs="Arial"/>
          <w:sz w:val="28"/>
        </w:rPr>
        <w:t>小</w:t>
      </w:r>
      <w:r w:rsidRPr="0058209D">
        <w:rPr>
          <w:rFonts w:ascii="Arial" w:eastAsia="楷体_GB2312" w:hAnsi="Arial" w:cs="Arial"/>
          <w:sz w:val="28"/>
        </w:rPr>
        <w:t>区</w:t>
      </w:r>
      <w:r w:rsidR="00776741" w:rsidRPr="0058209D">
        <w:rPr>
          <w:rFonts w:ascii="Arial" w:eastAsia="楷体_GB2312" w:hAnsi="Arial" w:cs="Arial"/>
          <w:sz w:val="28"/>
        </w:rPr>
        <w:t>偏南</w:t>
      </w:r>
      <w:r w:rsidRPr="0058209D">
        <w:rPr>
          <w:rFonts w:ascii="Arial" w:eastAsia="楷体_GB2312" w:hAnsi="Arial" w:cs="Arial"/>
          <w:sz w:val="28"/>
        </w:rPr>
        <w:t>部</w:t>
      </w:r>
      <w:r w:rsidR="00776741" w:rsidRPr="0058209D">
        <w:rPr>
          <w:rFonts w:ascii="Arial" w:eastAsia="楷体_GB2312" w:hAnsi="Arial" w:cs="Arial"/>
          <w:sz w:val="28"/>
        </w:rPr>
        <w:t>，不临街</w:t>
      </w:r>
      <w:r w:rsidRPr="0058209D">
        <w:rPr>
          <w:rFonts w:ascii="Arial" w:eastAsia="楷体_GB2312" w:hAnsi="Arial" w:cs="Arial"/>
          <w:sz w:val="28"/>
        </w:rPr>
        <w:t>。</w:t>
      </w:r>
    </w:p>
    <w:p w:rsidR="00581284" w:rsidRPr="0058209D" w:rsidRDefault="00581284" w:rsidP="00581284">
      <w:pPr>
        <w:tabs>
          <w:tab w:val="left" w:pos="735"/>
          <w:tab w:val="left" w:pos="945"/>
        </w:tabs>
        <w:ind w:firstLineChars="200" w:firstLine="560"/>
        <w:rPr>
          <w:rFonts w:ascii="Arial" w:eastAsia="楷体_GB2312" w:hAnsi="Arial" w:cs="Arial"/>
          <w:sz w:val="28"/>
        </w:rPr>
      </w:pPr>
      <w:r w:rsidRPr="0058209D">
        <w:rPr>
          <w:rFonts w:ascii="Arial" w:eastAsia="楷体_GB2312" w:hAnsi="Arial" w:cs="Arial"/>
          <w:sz w:val="28"/>
        </w:rPr>
        <w:t>（</w:t>
      </w:r>
      <w:r w:rsidR="00D47D06" w:rsidRPr="0058209D">
        <w:rPr>
          <w:rFonts w:ascii="Arial" w:eastAsia="楷体_GB2312" w:hAnsi="Arial" w:cs="Arial"/>
          <w:sz w:val="28"/>
        </w:rPr>
        <w:t>7</w:t>
      </w:r>
      <w:r w:rsidRPr="0058209D">
        <w:rPr>
          <w:rFonts w:ascii="Arial" w:eastAsia="楷体_GB2312" w:hAnsi="Arial" w:cs="Arial"/>
          <w:sz w:val="28"/>
        </w:rPr>
        <w:t>）停车方便程度：估价对象门前有免费停车位，停车方便。</w:t>
      </w:r>
    </w:p>
    <w:p w:rsidR="00DD0B8C" w:rsidRPr="0058209D" w:rsidRDefault="00DD0B8C" w:rsidP="00DD0B8C">
      <w:pPr>
        <w:tabs>
          <w:tab w:val="left" w:pos="735"/>
          <w:tab w:val="left" w:pos="945"/>
          <w:tab w:val="left" w:pos="1050"/>
        </w:tabs>
        <w:ind w:firstLineChars="150" w:firstLine="422"/>
        <w:rPr>
          <w:rFonts w:ascii="Arial" w:eastAsia="楷体_GB2312" w:hAnsi="Arial" w:cs="Arial"/>
          <w:b/>
          <w:sz w:val="28"/>
        </w:rPr>
      </w:pPr>
      <w:r w:rsidRPr="0058209D">
        <w:rPr>
          <w:rFonts w:ascii="Arial" w:eastAsia="楷体_GB2312" w:hAnsi="Arial" w:cs="Arial"/>
          <w:b/>
          <w:sz w:val="28"/>
        </w:rPr>
        <w:t>估价对象</w:t>
      </w:r>
      <w:r w:rsidRPr="0058209D">
        <w:rPr>
          <w:rFonts w:ascii="Arial" w:eastAsia="楷体_GB2312" w:hAnsi="Arial" w:cs="Arial"/>
          <w:b/>
          <w:sz w:val="28"/>
        </w:rPr>
        <w:t>8</w:t>
      </w:r>
      <w:r w:rsidRPr="0058209D">
        <w:rPr>
          <w:rFonts w:ascii="Arial" w:eastAsia="楷体_GB2312" w:hAnsi="Arial" w:cs="Arial"/>
          <w:b/>
          <w:sz w:val="28"/>
        </w:rPr>
        <w:t>：</w:t>
      </w:r>
    </w:p>
    <w:p w:rsidR="00DD0B8C" w:rsidRPr="0058209D" w:rsidRDefault="00DD0B8C" w:rsidP="00DD0B8C">
      <w:pPr>
        <w:tabs>
          <w:tab w:val="left" w:pos="735"/>
          <w:tab w:val="left" w:pos="945"/>
          <w:tab w:val="left" w:pos="1050"/>
        </w:tabs>
        <w:ind w:firstLineChars="150" w:firstLine="420"/>
        <w:rPr>
          <w:rFonts w:ascii="Arial" w:eastAsia="楷体_GB2312" w:hAnsi="Arial" w:cs="Arial"/>
          <w:sz w:val="28"/>
        </w:rPr>
      </w:pPr>
      <w:r w:rsidRPr="0058209D">
        <w:rPr>
          <w:rFonts w:ascii="Arial" w:eastAsia="楷体_GB2312" w:hAnsi="Arial" w:cs="Arial"/>
          <w:sz w:val="28"/>
        </w:rPr>
        <w:t>（</w:t>
      </w:r>
      <w:r w:rsidRPr="0058209D">
        <w:rPr>
          <w:rFonts w:ascii="Arial" w:eastAsia="楷体_GB2312" w:hAnsi="Arial" w:cs="Arial"/>
          <w:sz w:val="28"/>
        </w:rPr>
        <w:t>1</w:t>
      </w:r>
      <w:r w:rsidRPr="0058209D">
        <w:rPr>
          <w:rFonts w:ascii="Arial" w:eastAsia="楷体_GB2312" w:hAnsi="Arial" w:cs="Arial"/>
          <w:sz w:val="28"/>
        </w:rPr>
        <w:t>）坐落：估价对象</w:t>
      </w:r>
      <w:r w:rsidRPr="0058209D">
        <w:rPr>
          <w:rFonts w:ascii="Arial" w:eastAsia="楷体_GB2312" w:hAnsi="Arial" w:cs="Arial"/>
          <w:sz w:val="28"/>
        </w:rPr>
        <w:t>8</w:t>
      </w:r>
      <w:proofErr w:type="gramStart"/>
      <w:r w:rsidRPr="0058209D">
        <w:rPr>
          <w:rFonts w:ascii="Arial" w:eastAsia="楷体_GB2312" w:hAnsi="Arial" w:cs="Arial"/>
          <w:sz w:val="28"/>
        </w:rPr>
        <w:t>坐落于沟帮子</w:t>
      </w:r>
      <w:proofErr w:type="gramEnd"/>
      <w:r w:rsidRPr="0058209D">
        <w:rPr>
          <w:rFonts w:ascii="Arial" w:eastAsia="楷体_GB2312" w:hAnsi="Arial" w:cs="Arial"/>
          <w:sz w:val="28"/>
        </w:rPr>
        <w:t>镇西河社区大河商城一期</w:t>
      </w:r>
      <w:r w:rsidRPr="0058209D">
        <w:rPr>
          <w:rFonts w:ascii="Arial" w:eastAsia="楷体_GB2312" w:hAnsi="Arial" w:cs="Arial"/>
          <w:sz w:val="28"/>
        </w:rPr>
        <w:t>903-201-4016</w:t>
      </w:r>
      <w:r w:rsidRPr="0058209D">
        <w:rPr>
          <w:rFonts w:ascii="Arial" w:eastAsia="楷体_GB2312" w:hAnsi="Arial" w:cs="Arial"/>
          <w:sz w:val="28"/>
        </w:rPr>
        <w:t>，为商场内铺。其位置</w:t>
      </w:r>
      <w:proofErr w:type="gramStart"/>
      <w:r w:rsidRPr="0058209D">
        <w:rPr>
          <w:rFonts w:ascii="Arial" w:eastAsia="楷体_GB2312" w:hAnsi="Arial" w:cs="Arial"/>
          <w:sz w:val="28"/>
        </w:rPr>
        <w:t>见位置</w:t>
      </w:r>
      <w:proofErr w:type="gramEnd"/>
      <w:r w:rsidRPr="0058209D">
        <w:rPr>
          <w:rFonts w:ascii="Arial" w:eastAsia="楷体_GB2312" w:hAnsi="Arial" w:cs="Arial"/>
          <w:sz w:val="28"/>
        </w:rPr>
        <w:t>示意图</w:t>
      </w:r>
    </w:p>
    <w:p w:rsidR="00DD0B8C" w:rsidRPr="0058209D" w:rsidRDefault="00DD0B8C" w:rsidP="00DD0B8C">
      <w:pPr>
        <w:tabs>
          <w:tab w:val="left" w:pos="735"/>
          <w:tab w:val="left" w:pos="945"/>
          <w:tab w:val="left" w:pos="1050"/>
        </w:tabs>
        <w:jc w:val="center"/>
        <w:rPr>
          <w:rFonts w:ascii="Arial" w:eastAsia="楷体_GB2312" w:hAnsi="Arial" w:cs="Arial"/>
          <w:sz w:val="28"/>
        </w:rPr>
      </w:pPr>
      <w:r w:rsidRPr="0058209D">
        <w:rPr>
          <w:rFonts w:ascii="Arial" w:eastAsia="楷体_GB2312" w:hAnsi="Arial" w:cs="Arial"/>
          <w:sz w:val="28"/>
        </w:rPr>
        <w:t>估价对象</w:t>
      </w:r>
      <w:r w:rsidRPr="0058209D">
        <w:rPr>
          <w:rFonts w:ascii="Arial" w:eastAsia="楷体_GB2312" w:hAnsi="Arial" w:cs="Arial"/>
          <w:sz w:val="28"/>
        </w:rPr>
        <w:t>8</w:t>
      </w:r>
      <w:r w:rsidRPr="0058209D">
        <w:rPr>
          <w:rFonts w:ascii="Arial" w:eastAsia="楷体_GB2312" w:hAnsi="Arial" w:cs="Arial"/>
          <w:sz w:val="28"/>
        </w:rPr>
        <w:t>位置示意图</w:t>
      </w:r>
    </w:p>
    <w:p w:rsidR="00DD0B8C" w:rsidRPr="0058209D" w:rsidRDefault="00DD0B8C" w:rsidP="00DD0B8C">
      <w:pPr>
        <w:jc w:val="center"/>
        <w:rPr>
          <w:rFonts w:ascii="Arial" w:eastAsia="楷体_GB2312" w:hAnsi="Arial" w:cs="Arial"/>
          <w:kern w:val="0"/>
          <w:sz w:val="24"/>
          <w:szCs w:val="24"/>
        </w:rPr>
      </w:pPr>
      <w:r w:rsidRPr="0058209D">
        <w:rPr>
          <w:rFonts w:ascii="Arial" w:eastAsia="楷体_GB2312" w:hAnsi="Arial" w:cs="Arial"/>
          <w:noProof/>
          <w:kern w:val="0"/>
          <w:sz w:val="24"/>
          <w:szCs w:val="24"/>
        </w:rPr>
        <w:lastRenderedPageBreak/>
        <w:drawing>
          <wp:inline distT="0" distB="0" distL="0" distR="0">
            <wp:extent cx="3654529" cy="2340000"/>
            <wp:effectExtent l="19050" t="0" r="3071" b="0"/>
            <wp:docPr id="23" name="图片 23" descr="C:\Users\Lenovo\AppData\Roaming\Tencent\Users\33422615\QQ\WinTemp\RichOle\F0L88~$OGUX1HIH]BR%S$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Lenovo\AppData\Roaming\Tencent\Users\33422615\QQ\WinTemp\RichOle\F0L88~$OGUX1HIH]BR%S$E4.png"/>
                    <pic:cNvPicPr>
                      <a:picLocks noChangeAspect="1" noChangeArrowheads="1"/>
                    </pic:cNvPicPr>
                  </pic:nvPicPr>
                  <pic:blipFill>
                    <a:blip r:embed="rId10" cstate="print"/>
                    <a:srcRect/>
                    <a:stretch>
                      <a:fillRect/>
                    </a:stretch>
                  </pic:blipFill>
                  <pic:spPr bwMode="auto">
                    <a:xfrm>
                      <a:off x="0" y="0"/>
                      <a:ext cx="3654529" cy="2340000"/>
                    </a:xfrm>
                    <a:prstGeom prst="rect">
                      <a:avLst/>
                    </a:prstGeom>
                    <a:noFill/>
                    <a:ln w="9525">
                      <a:noFill/>
                      <a:miter lim="800000"/>
                      <a:headEnd/>
                      <a:tailEnd/>
                    </a:ln>
                  </pic:spPr>
                </pic:pic>
              </a:graphicData>
            </a:graphic>
          </wp:inline>
        </w:drawing>
      </w:r>
    </w:p>
    <w:p w:rsidR="00DD0B8C" w:rsidRPr="0058209D" w:rsidRDefault="00DD0B8C" w:rsidP="00DD0B8C">
      <w:pPr>
        <w:tabs>
          <w:tab w:val="left" w:pos="735"/>
          <w:tab w:val="left" w:pos="945"/>
          <w:tab w:val="left" w:pos="1050"/>
        </w:tabs>
        <w:ind w:firstLineChars="200" w:firstLine="560"/>
        <w:rPr>
          <w:rFonts w:ascii="Arial" w:eastAsia="楷体_GB2312" w:hAnsi="Arial" w:cs="Arial"/>
          <w:sz w:val="28"/>
        </w:rPr>
      </w:pPr>
      <w:r w:rsidRPr="0058209D">
        <w:rPr>
          <w:rFonts w:ascii="Arial" w:eastAsia="楷体_GB2312" w:hAnsi="Arial" w:cs="Arial"/>
          <w:sz w:val="28"/>
        </w:rPr>
        <w:t>（</w:t>
      </w:r>
      <w:r w:rsidRPr="0058209D">
        <w:rPr>
          <w:rFonts w:ascii="Arial" w:eastAsia="楷体_GB2312" w:hAnsi="Arial" w:cs="Arial"/>
          <w:sz w:val="28"/>
        </w:rPr>
        <w:t>2</w:t>
      </w:r>
      <w:r w:rsidRPr="0058209D">
        <w:rPr>
          <w:rFonts w:ascii="Arial" w:eastAsia="楷体_GB2312" w:hAnsi="Arial" w:cs="Arial"/>
          <w:sz w:val="28"/>
        </w:rPr>
        <w:t>）方位和四至：估价对象</w:t>
      </w:r>
      <w:r w:rsidRPr="0058209D">
        <w:rPr>
          <w:rFonts w:ascii="Arial" w:eastAsia="楷体_GB2312" w:hAnsi="Arial" w:cs="Arial"/>
          <w:sz w:val="28"/>
        </w:rPr>
        <w:t>8</w:t>
      </w:r>
      <w:proofErr w:type="gramStart"/>
      <w:r w:rsidRPr="0058209D">
        <w:rPr>
          <w:rFonts w:ascii="Arial" w:eastAsia="楷体_GB2312" w:hAnsi="Arial" w:cs="Arial"/>
          <w:sz w:val="28"/>
        </w:rPr>
        <w:t>坐落于沟帮子</w:t>
      </w:r>
      <w:proofErr w:type="gramEnd"/>
      <w:r w:rsidRPr="0058209D">
        <w:rPr>
          <w:rFonts w:ascii="Arial" w:eastAsia="楷体_GB2312" w:hAnsi="Arial" w:cs="Arial"/>
          <w:sz w:val="28"/>
        </w:rPr>
        <w:t>镇西河社区大河商城一期</w:t>
      </w:r>
      <w:r w:rsidRPr="0058209D">
        <w:rPr>
          <w:rFonts w:ascii="Arial" w:eastAsia="楷体_GB2312" w:hAnsi="Arial" w:cs="Arial"/>
          <w:sz w:val="28"/>
        </w:rPr>
        <w:t>903-201-4016</w:t>
      </w:r>
      <w:r w:rsidRPr="0058209D">
        <w:rPr>
          <w:rFonts w:ascii="Arial" w:eastAsia="楷体_GB2312" w:hAnsi="Arial" w:cs="Arial"/>
          <w:sz w:val="28"/>
        </w:rPr>
        <w:t>，</w:t>
      </w:r>
      <w:r w:rsidR="00921113" w:rsidRPr="0058209D">
        <w:rPr>
          <w:rFonts w:ascii="Arial" w:eastAsia="楷体_GB2312" w:hAnsi="Arial" w:cs="Arial"/>
          <w:sz w:val="28"/>
        </w:rPr>
        <w:t>大河商城</w:t>
      </w:r>
      <w:r w:rsidRPr="0058209D">
        <w:rPr>
          <w:rFonts w:ascii="Arial" w:eastAsia="楷体_GB2312" w:hAnsi="Arial" w:cs="Arial"/>
          <w:sz w:val="28"/>
        </w:rPr>
        <w:t>地处沟帮子镇中心区域，商场东临</w:t>
      </w:r>
      <w:r w:rsidRPr="0058209D">
        <w:rPr>
          <w:rFonts w:ascii="Arial" w:eastAsia="楷体_GB2312" w:hAnsi="Arial" w:cs="Arial"/>
          <w:sz w:val="28"/>
        </w:rPr>
        <w:t>102</w:t>
      </w:r>
      <w:r w:rsidRPr="0058209D">
        <w:rPr>
          <w:rFonts w:ascii="Arial" w:eastAsia="楷体_GB2312" w:hAnsi="Arial" w:cs="Arial"/>
          <w:sz w:val="28"/>
        </w:rPr>
        <w:t>国道，南临鹏飞街，其它</w:t>
      </w:r>
      <w:proofErr w:type="gramStart"/>
      <w:r w:rsidRPr="0058209D">
        <w:rPr>
          <w:rFonts w:ascii="Arial" w:eastAsia="楷体_GB2312" w:hAnsi="Arial" w:cs="Arial"/>
          <w:sz w:val="28"/>
        </w:rPr>
        <w:t>二面临巷</w:t>
      </w:r>
      <w:proofErr w:type="gramEnd"/>
      <w:r w:rsidRPr="0058209D">
        <w:rPr>
          <w:rFonts w:ascii="Arial" w:eastAsia="楷体_GB2312" w:hAnsi="Arial" w:cs="Arial"/>
          <w:sz w:val="28"/>
        </w:rPr>
        <w:t>路。</w:t>
      </w:r>
    </w:p>
    <w:p w:rsidR="00DD0B8C" w:rsidRPr="0058209D" w:rsidRDefault="00DD0B8C" w:rsidP="00DD0B8C">
      <w:pPr>
        <w:ind w:firstLineChars="200" w:firstLine="560"/>
        <w:jc w:val="left"/>
        <w:rPr>
          <w:rFonts w:ascii="Arial" w:eastAsia="楷体_GB2312" w:hAnsi="Arial" w:cs="Arial"/>
          <w:sz w:val="28"/>
        </w:rPr>
      </w:pPr>
      <w:r w:rsidRPr="0058209D">
        <w:rPr>
          <w:rFonts w:ascii="Arial" w:eastAsia="楷体_GB2312" w:hAnsi="Arial" w:cs="Arial"/>
          <w:sz w:val="28"/>
        </w:rPr>
        <w:t>（</w:t>
      </w:r>
      <w:r w:rsidRPr="0058209D">
        <w:rPr>
          <w:rFonts w:ascii="Arial" w:eastAsia="楷体_GB2312" w:hAnsi="Arial" w:cs="Arial"/>
          <w:sz w:val="28"/>
        </w:rPr>
        <w:t>3</w:t>
      </w:r>
      <w:r w:rsidRPr="0058209D">
        <w:rPr>
          <w:rFonts w:ascii="Arial" w:eastAsia="楷体_GB2312" w:hAnsi="Arial" w:cs="Arial"/>
          <w:sz w:val="28"/>
        </w:rPr>
        <w:t>）距离：估价对象距沟帮子火车站约</w:t>
      </w:r>
      <w:r w:rsidRPr="0058209D">
        <w:rPr>
          <w:rFonts w:ascii="Arial" w:eastAsia="楷体_GB2312" w:hAnsi="Arial" w:cs="Arial"/>
          <w:sz w:val="28"/>
        </w:rPr>
        <w:t>1.3</w:t>
      </w:r>
      <w:r w:rsidRPr="0058209D">
        <w:rPr>
          <w:rFonts w:ascii="Arial" w:eastAsia="楷体_GB2312" w:hAnsi="Arial" w:cs="Arial"/>
          <w:sz w:val="28"/>
        </w:rPr>
        <w:t>公里，</w:t>
      </w:r>
      <w:proofErr w:type="gramStart"/>
      <w:r w:rsidRPr="0058209D">
        <w:rPr>
          <w:rFonts w:ascii="Arial" w:eastAsia="楷体_GB2312" w:hAnsi="Arial" w:cs="Arial"/>
          <w:sz w:val="28"/>
        </w:rPr>
        <w:t>距沟帮子</w:t>
      </w:r>
      <w:proofErr w:type="gramEnd"/>
      <w:r w:rsidRPr="0058209D">
        <w:rPr>
          <w:rFonts w:ascii="Arial" w:eastAsia="楷体_GB2312" w:hAnsi="Arial" w:cs="Arial"/>
          <w:sz w:val="28"/>
        </w:rPr>
        <w:t>客运站约</w:t>
      </w:r>
      <w:r w:rsidR="00C3477E" w:rsidRPr="0058209D">
        <w:rPr>
          <w:rFonts w:ascii="Arial" w:eastAsia="楷体_GB2312" w:hAnsi="Arial" w:cs="Arial"/>
          <w:sz w:val="28"/>
        </w:rPr>
        <w:t>990</w:t>
      </w:r>
      <w:r w:rsidR="00C3477E" w:rsidRPr="0058209D">
        <w:rPr>
          <w:rFonts w:ascii="Arial" w:eastAsia="楷体_GB2312" w:hAnsi="Arial" w:cs="Arial"/>
          <w:sz w:val="28"/>
        </w:rPr>
        <w:t>米</w:t>
      </w:r>
      <w:r w:rsidRPr="0058209D">
        <w:rPr>
          <w:rFonts w:ascii="Arial" w:eastAsia="楷体_GB2312" w:hAnsi="Arial" w:cs="Arial"/>
          <w:sz w:val="28"/>
        </w:rPr>
        <w:t>。</w:t>
      </w:r>
      <w:r w:rsidRPr="0058209D">
        <w:rPr>
          <w:rFonts w:ascii="Arial" w:eastAsia="楷体_GB2312" w:hAnsi="Arial" w:cs="Arial"/>
          <w:sz w:val="28"/>
        </w:rPr>
        <w:t xml:space="preserve"> </w:t>
      </w:r>
    </w:p>
    <w:p w:rsidR="00DD0B8C" w:rsidRPr="0058209D" w:rsidRDefault="00DD0B8C" w:rsidP="00DD0B8C">
      <w:pPr>
        <w:ind w:firstLineChars="200" w:firstLine="560"/>
        <w:jc w:val="left"/>
        <w:rPr>
          <w:rFonts w:ascii="Arial" w:eastAsia="楷体_GB2312" w:hAnsi="Arial" w:cs="Arial"/>
          <w:sz w:val="28"/>
        </w:rPr>
      </w:pPr>
      <w:r w:rsidRPr="0058209D">
        <w:rPr>
          <w:rFonts w:ascii="Arial" w:eastAsia="楷体_GB2312" w:hAnsi="Arial" w:cs="Arial"/>
          <w:sz w:val="28"/>
        </w:rPr>
        <w:t>（</w:t>
      </w:r>
      <w:r w:rsidRPr="0058209D">
        <w:rPr>
          <w:rFonts w:ascii="Arial" w:eastAsia="楷体_GB2312" w:hAnsi="Arial" w:cs="Arial"/>
          <w:sz w:val="28"/>
        </w:rPr>
        <w:t>4</w:t>
      </w:r>
      <w:r w:rsidRPr="0058209D">
        <w:rPr>
          <w:rFonts w:ascii="Arial" w:eastAsia="楷体_GB2312" w:hAnsi="Arial" w:cs="Arial"/>
          <w:sz w:val="28"/>
        </w:rPr>
        <w:t>）朝向：估价对象</w:t>
      </w:r>
      <w:r w:rsidR="00921113" w:rsidRPr="0058209D">
        <w:rPr>
          <w:rFonts w:ascii="Arial" w:eastAsia="楷体_GB2312" w:hAnsi="Arial" w:cs="Arial"/>
          <w:sz w:val="28"/>
        </w:rPr>
        <w:t>为商场内铺</w:t>
      </w:r>
      <w:r w:rsidRPr="0058209D">
        <w:rPr>
          <w:rFonts w:ascii="Arial" w:eastAsia="楷体_GB2312" w:hAnsi="Arial" w:cs="Arial"/>
          <w:sz w:val="28"/>
        </w:rPr>
        <w:t>。</w:t>
      </w:r>
    </w:p>
    <w:p w:rsidR="00DD0B8C" w:rsidRPr="0058209D" w:rsidRDefault="00DD0B8C" w:rsidP="00921113">
      <w:pPr>
        <w:tabs>
          <w:tab w:val="left" w:pos="735"/>
          <w:tab w:val="left" w:pos="945"/>
        </w:tabs>
        <w:ind w:firstLineChars="200" w:firstLine="560"/>
        <w:rPr>
          <w:rFonts w:ascii="Arial" w:eastAsia="楷体_GB2312" w:hAnsi="Arial" w:cs="Arial"/>
          <w:sz w:val="28"/>
        </w:rPr>
      </w:pPr>
      <w:r w:rsidRPr="0058209D">
        <w:rPr>
          <w:rFonts w:ascii="Arial" w:eastAsia="楷体_GB2312" w:hAnsi="Arial" w:cs="Arial"/>
          <w:sz w:val="28"/>
        </w:rPr>
        <w:t>（</w:t>
      </w:r>
      <w:r w:rsidRPr="0058209D">
        <w:rPr>
          <w:rFonts w:ascii="Arial" w:eastAsia="楷体_GB2312" w:hAnsi="Arial" w:cs="Arial"/>
          <w:sz w:val="28"/>
        </w:rPr>
        <w:t>5</w:t>
      </w:r>
      <w:r w:rsidRPr="0058209D">
        <w:rPr>
          <w:rFonts w:ascii="Arial" w:eastAsia="楷体_GB2312" w:hAnsi="Arial" w:cs="Arial"/>
          <w:sz w:val="28"/>
        </w:rPr>
        <w:t>）楼层：估价对象</w:t>
      </w:r>
      <w:r w:rsidR="00921113" w:rsidRPr="0058209D">
        <w:rPr>
          <w:rFonts w:ascii="Arial" w:eastAsia="楷体_GB2312" w:hAnsi="Arial" w:cs="Arial"/>
          <w:sz w:val="28"/>
        </w:rPr>
        <w:t>8</w:t>
      </w:r>
      <w:r w:rsidRPr="0058209D">
        <w:rPr>
          <w:rFonts w:ascii="Arial" w:eastAsia="楷体_GB2312" w:hAnsi="Arial" w:cs="Arial"/>
          <w:sz w:val="28"/>
        </w:rPr>
        <w:t>所在楼体共为</w:t>
      </w:r>
      <w:r w:rsidR="008B5DDE" w:rsidRPr="0058209D">
        <w:rPr>
          <w:rFonts w:ascii="Arial" w:eastAsia="楷体_GB2312" w:hAnsi="Arial" w:cs="Arial"/>
          <w:sz w:val="28"/>
        </w:rPr>
        <w:t>2</w:t>
      </w:r>
      <w:r w:rsidRPr="0058209D">
        <w:rPr>
          <w:rFonts w:ascii="Arial" w:eastAsia="楷体_GB2312" w:hAnsi="Arial" w:cs="Arial"/>
          <w:sz w:val="28"/>
        </w:rPr>
        <w:t>层，估价对象位于</w:t>
      </w:r>
      <w:r w:rsidR="00921113" w:rsidRPr="0058209D">
        <w:rPr>
          <w:rFonts w:ascii="Arial" w:eastAsia="楷体_GB2312" w:hAnsi="Arial" w:cs="Arial"/>
          <w:sz w:val="28"/>
        </w:rPr>
        <w:t>2</w:t>
      </w:r>
      <w:r w:rsidR="00921113" w:rsidRPr="0058209D">
        <w:rPr>
          <w:rFonts w:ascii="Arial" w:eastAsia="楷体_GB2312" w:hAnsi="Arial" w:cs="Arial"/>
          <w:sz w:val="28"/>
        </w:rPr>
        <w:t>层。</w:t>
      </w:r>
    </w:p>
    <w:p w:rsidR="00DD0B8C" w:rsidRPr="0058209D" w:rsidRDefault="00DD0B8C" w:rsidP="00DD0B8C">
      <w:pPr>
        <w:tabs>
          <w:tab w:val="left" w:pos="735"/>
          <w:tab w:val="left" w:pos="945"/>
        </w:tabs>
        <w:ind w:firstLineChars="200" w:firstLine="560"/>
        <w:rPr>
          <w:rFonts w:ascii="Arial" w:eastAsia="楷体_GB2312" w:hAnsi="Arial" w:cs="Arial"/>
          <w:sz w:val="28"/>
        </w:rPr>
      </w:pPr>
      <w:r w:rsidRPr="0058209D">
        <w:rPr>
          <w:rFonts w:ascii="Arial" w:eastAsia="楷体_GB2312" w:hAnsi="Arial" w:cs="Arial"/>
          <w:sz w:val="28"/>
        </w:rPr>
        <w:t>（</w:t>
      </w:r>
      <w:r w:rsidRPr="0058209D">
        <w:rPr>
          <w:rFonts w:ascii="Arial" w:eastAsia="楷体_GB2312" w:hAnsi="Arial" w:cs="Arial"/>
          <w:sz w:val="28"/>
        </w:rPr>
        <w:t>6</w:t>
      </w:r>
      <w:r w:rsidRPr="0058209D">
        <w:rPr>
          <w:rFonts w:ascii="Arial" w:eastAsia="楷体_GB2312" w:hAnsi="Arial" w:cs="Arial"/>
          <w:sz w:val="28"/>
        </w:rPr>
        <w:t>）停车方便程度：</w:t>
      </w:r>
      <w:r w:rsidR="00921113" w:rsidRPr="0058209D">
        <w:rPr>
          <w:rFonts w:ascii="Arial" w:eastAsia="楷体_GB2312" w:hAnsi="Arial" w:cs="Arial"/>
          <w:sz w:val="28"/>
        </w:rPr>
        <w:t>商场周边</w:t>
      </w:r>
      <w:r w:rsidRPr="0058209D">
        <w:rPr>
          <w:rFonts w:ascii="Arial" w:eastAsia="楷体_GB2312" w:hAnsi="Arial" w:cs="Arial"/>
          <w:sz w:val="28"/>
        </w:rPr>
        <w:t>有免费停车位，停车</w:t>
      </w:r>
      <w:r w:rsidR="00921113" w:rsidRPr="0058209D">
        <w:rPr>
          <w:rFonts w:ascii="Arial" w:eastAsia="楷体_GB2312" w:hAnsi="Arial" w:cs="Arial"/>
          <w:sz w:val="28"/>
        </w:rPr>
        <w:t>较</w:t>
      </w:r>
      <w:r w:rsidRPr="0058209D">
        <w:rPr>
          <w:rFonts w:ascii="Arial" w:eastAsia="楷体_GB2312" w:hAnsi="Arial" w:cs="Arial"/>
          <w:sz w:val="28"/>
        </w:rPr>
        <w:t>方便。</w:t>
      </w:r>
    </w:p>
    <w:bookmarkEnd w:id="17"/>
    <w:p w:rsidR="00A33D7C" w:rsidRPr="0058209D" w:rsidRDefault="00FD71DE" w:rsidP="005E21FD">
      <w:pPr>
        <w:tabs>
          <w:tab w:val="left" w:pos="735"/>
          <w:tab w:val="left" w:pos="945"/>
          <w:tab w:val="left" w:pos="1050"/>
        </w:tabs>
        <w:ind w:firstLineChars="200" w:firstLine="560"/>
        <w:rPr>
          <w:rFonts w:ascii="Arial" w:eastAsia="楷体_GB2312" w:hAnsi="Arial" w:cs="Arial"/>
          <w:sz w:val="28"/>
        </w:rPr>
      </w:pPr>
      <w:r w:rsidRPr="0058209D">
        <w:rPr>
          <w:rFonts w:ascii="Arial" w:eastAsia="楷体_GB2312" w:hAnsi="Arial" w:cs="Arial"/>
          <w:sz w:val="28"/>
        </w:rPr>
        <w:fldChar w:fldCharType="begin"/>
      </w:r>
      <w:r w:rsidR="00A33D7C" w:rsidRPr="0058209D">
        <w:rPr>
          <w:rFonts w:ascii="Arial" w:eastAsia="楷体_GB2312" w:hAnsi="Arial" w:cs="Arial"/>
          <w:sz w:val="28"/>
        </w:rPr>
        <w:instrText xml:space="preserve"> = 2 \* GB4 </w:instrText>
      </w:r>
      <w:r w:rsidRPr="0058209D">
        <w:rPr>
          <w:rFonts w:ascii="Arial" w:eastAsia="楷体_GB2312" w:hAnsi="Arial" w:cs="Arial"/>
          <w:sz w:val="28"/>
        </w:rPr>
        <w:fldChar w:fldCharType="separate"/>
      </w:r>
      <w:r w:rsidR="00A33D7C" w:rsidRPr="0058209D">
        <w:rPr>
          <w:rFonts w:ascii="Arial" w:eastAsia="楷体_GB2312" w:hAnsi="Arial" w:cs="Arial"/>
          <w:sz w:val="28"/>
        </w:rPr>
        <w:t>㈡</w:t>
      </w:r>
      <w:r w:rsidRPr="0058209D">
        <w:rPr>
          <w:rFonts w:ascii="Arial" w:eastAsia="楷体_GB2312" w:hAnsi="Arial" w:cs="Arial"/>
          <w:sz w:val="28"/>
        </w:rPr>
        <w:fldChar w:fldCharType="end"/>
      </w:r>
      <w:r w:rsidR="00A33D7C" w:rsidRPr="0058209D">
        <w:rPr>
          <w:rFonts w:ascii="Arial" w:eastAsia="楷体_GB2312" w:hAnsi="Arial" w:cs="Arial"/>
          <w:sz w:val="28"/>
        </w:rPr>
        <w:t>估价对象实物状况</w:t>
      </w:r>
    </w:p>
    <w:p w:rsidR="00FD0CA2" w:rsidRPr="0058209D" w:rsidRDefault="00FD0CA2" w:rsidP="005E21FD">
      <w:pPr>
        <w:tabs>
          <w:tab w:val="left" w:pos="735"/>
          <w:tab w:val="left" w:pos="945"/>
          <w:tab w:val="left" w:pos="1050"/>
        </w:tabs>
        <w:ind w:leftChars="273" w:left="573" w:firstLineChars="50" w:firstLine="140"/>
        <w:rPr>
          <w:rFonts w:ascii="Arial" w:eastAsia="楷体_GB2312" w:hAnsi="Arial" w:cs="Arial"/>
          <w:sz w:val="28"/>
        </w:rPr>
      </w:pPr>
      <w:r w:rsidRPr="0058209D">
        <w:rPr>
          <w:rFonts w:ascii="Arial" w:eastAsia="楷体_GB2312" w:hAnsi="Arial" w:cs="Arial"/>
          <w:sz w:val="28"/>
        </w:rPr>
        <w:t>1</w:t>
      </w:r>
      <w:r w:rsidRPr="0058209D">
        <w:rPr>
          <w:rFonts w:ascii="Arial" w:eastAsia="楷体_GB2312" w:hAnsi="Arial" w:cs="Arial"/>
          <w:sz w:val="28"/>
        </w:rPr>
        <w:t>、土地状况</w:t>
      </w:r>
    </w:p>
    <w:p w:rsidR="00F27EFA" w:rsidRPr="0058209D" w:rsidRDefault="008E309D" w:rsidP="00F27EFA">
      <w:pPr>
        <w:ind w:firstLineChars="200" w:firstLine="560"/>
        <w:rPr>
          <w:rFonts w:ascii="Arial" w:eastAsia="楷体_GB2312" w:hAnsi="Arial" w:cs="Arial"/>
          <w:sz w:val="28"/>
        </w:rPr>
      </w:pPr>
      <w:bookmarkStart w:id="18" w:name="OLE_LINK4"/>
      <w:r w:rsidRPr="0058209D">
        <w:rPr>
          <w:rFonts w:ascii="Arial" w:eastAsia="楷体_GB2312" w:hAnsi="Arial" w:cs="Arial"/>
          <w:sz w:val="28"/>
        </w:rPr>
        <w:t>（</w:t>
      </w:r>
      <w:r w:rsidRPr="0058209D">
        <w:rPr>
          <w:rFonts w:ascii="Arial" w:eastAsia="楷体_GB2312" w:hAnsi="Arial" w:cs="Arial"/>
          <w:sz w:val="28"/>
        </w:rPr>
        <w:t>1</w:t>
      </w:r>
      <w:r w:rsidRPr="0058209D">
        <w:rPr>
          <w:rFonts w:ascii="Arial" w:eastAsia="楷体_GB2312" w:hAnsi="Arial" w:cs="Arial"/>
          <w:sz w:val="28"/>
        </w:rPr>
        <w:t>）</w:t>
      </w:r>
      <w:r w:rsidR="00FD0CA2" w:rsidRPr="0058209D">
        <w:rPr>
          <w:rFonts w:ascii="Arial" w:eastAsia="楷体_GB2312" w:hAnsi="Arial" w:cs="Arial"/>
          <w:sz w:val="28"/>
        </w:rPr>
        <w:t xml:space="preserve"> </w:t>
      </w:r>
      <w:r w:rsidR="00FD0CA2" w:rsidRPr="0058209D">
        <w:rPr>
          <w:rFonts w:ascii="Arial" w:eastAsia="楷体_GB2312" w:hAnsi="Arial" w:cs="Arial"/>
          <w:sz w:val="28"/>
        </w:rPr>
        <w:t>土地面积：</w:t>
      </w:r>
      <w:r w:rsidR="008C4238" w:rsidRPr="0058209D">
        <w:rPr>
          <w:rFonts w:ascii="Arial" w:eastAsia="楷体_GB2312" w:hAnsi="Arial" w:cs="Arial"/>
          <w:sz w:val="28"/>
        </w:rPr>
        <w:t>估价</w:t>
      </w:r>
      <w:r w:rsidR="00E402C7" w:rsidRPr="0058209D">
        <w:rPr>
          <w:rFonts w:ascii="Arial" w:eastAsia="楷体_GB2312" w:hAnsi="Arial" w:cs="Arial"/>
          <w:sz w:val="28"/>
        </w:rPr>
        <w:t>委托人</w:t>
      </w:r>
      <w:r w:rsidR="008C4238" w:rsidRPr="0058209D">
        <w:rPr>
          <w:rFonts w:ascii="Arial" w:eastAsia="楷体_GB2312" w:hAnsi="Arial" w:cs="Arial"/>
          <w:sz w:val="28"/>
        </w:rPr>
        <w:t>未</w:t>
      </w:r>
      <w:r w:rsidR="00E402C7" w:rsidRPr="0058209D">
        <w:rPr>
          <w:rFonts w:ascii="Arial" w:eastAsia="楷体_GB2312" w:hAnsi="Arial" w:cs="Arial"/>
          <w:sz w:val="28"/>
        </w:rPr>
        <w:t>提供</w:t>
      </w:r>
      <w:r w:rsidR="008C4238" w:rsidRPr="0058209D">
        <w:rPr>
          <w:rFonts w:ascii="Arial" w:eastAsia="楷体_GB2312" w:hAnsi="Arial" w:cs="Arial"/>
          <w:sz w:val="28"/>
        </w:rPr>
        <w:t>相关资料。</w:t>
      </w:r>
    </w:p>
    <w:p w:rsidR="00FD0CA2" w:rsidRPr="0058209D" w:rsidRDefault="008E309D" w:rsidP="005E21FD">
      <w:pPr>
        <w:ind w:firstLineChars="200" w:firstLine="560"/>
        <w:rPr>
          <w:rFonts w:ascii="Arial" w:eastAsia="楷体_GB2312" w:hAnsi="Arial" w:cs="Arial"/>
          <w:sz w:val="28"/>
        </w:rPr>
      </w:pPr>
      <w:r w:rsidRPr="0058209D">
        <w:rPr>
          <w:rFonts w:ascii="Arial" w:eastAsia="楷体_GB2312" w:hAnsi="Arial" w:cs="Arial"/>
          <w:sz w:val="28"/>
        </w:rPr>
        <w:t>（</w:t>
      </w:r>
      <w:r w:rsidRPr="0058209D">
        <w:rPr>
          <w:rFonts w:ascii="Arial" w:eastAsia="楷体_GB2312" w:hAnsi="Arial" w:cs="Arial"/>
          <w:sz w:val="28"/>
        </w:rPr>
        <w:t>2</w:t>
      </w:r>
      <w:r w:rsidRPr="0058209D">
        <w:rPr>
          <w:rFonts w:ascii="Arial" w:eastAsia="楷体_GB2312" w:hAnsi="Arial" w:cs="Arial"/>
          <w:sz w:val="28"/>
        </w:rPr>
        <w:t>）</w:t>
      </w:r>
      <w:r w:rsidR="00D70E8B" w:rsidRPr="0058209D">
        <w:rPr>
          <w:rFonts w:ascii="Arial" w:eastAsia="楷体_GB2312" w:hAnsi="Arial" w:cs="Arial"/>
          <w:sz w:val="28"/>
        </w:rPr>
        <w:t xml:space="preserve"> </w:t>
      </w:r>
      <w:r w:rsidR="00FD0CA2" w:rsidRPr="0058209D">
        <w:rPr>
          <w:rFonts w:ascii="Arial" w:eastAsia="楷体_GB2312" w:hAnsi="Arial" w:cs="Arial"/>
          <w:sz w:val="28"/>
        </w:rPr>
        <w:t>土地形状：</w:t>
      </w:r>
      <w:r w:rsidR="00BE11AD" w:rsidRPr="0058209D">
        <w:rPr>
          <w:rFonts w:ascii="Arial" w:eastAsia="楷体_GB2312" w:hAnsi="Arial" w:cs="Arial"/>
          <w:sz w:val="28"/>
        </w:rPr>
        <w:t>长方</w:t>
      </w:r>
      <w:r w:rsidR="00213B6B" w:rsidRPr="0058209D">
        <w:rPr>
          <w:rFonts w:ascii="Arial" w:eastAsia="楷体_GB2312" w:hAnsi="Arial" w:cs="Arial"/>
          <w:sz w:val="28"/>
        </w:rPr>
        <w:t>形</w:t>
      </w:r>
      <w:r w:rsidR="00742FF7" w:rsidRPr="0058209D">
        <w:rPr>
          <w:rFonts w:ascii="Arial" w:eastAsia="楷体_GB2312" w:hAnsi="Arial" w:cs="Arial"/>
          <w:sz w:val="28"/>
        </w:rPr>
        <w:t>。</w:t>
      </w:r>
      <w:r w:rsidR="00FD0CA2" w:rsidRPr="0058209D">
        <w:rPr>
          <w:rFonts w:ascii="Arial" w:eastAsia="楷体_GB2312" w:hAnsi="Arial" w:cs="Arial"/>
          <w:sz w:val="28"/>
        </w:rPr>
        <w:t xml:space="preserve"> </w:t>
      </w:r>
    </w:p>
    <w:p w:rsidR="00FD0CA2" w:rsidRPr="0058209D" w:rsidRDefault="00FD0CA2" w:rsidP="005E21FD">
      <w:pPr>
        <w:ind w:firstLineChars="150" w:firstLine="420"/>
        <w:rPr>
          <w:rFonts w:ascii="Arial" w:eastAsia="楷体_GB2312" w:hAnsi="Arial" w:cs="Arial"/>
          <w:sz w:val="28"/>
        </w:rPr>
      </w:pPr>
      <w:r w:rsidRPr="0058209D">
        <w:rPr>
          <w:rFonts w:ascii="Arial" w:eastAsia="楷体_GB2312" w:hAnsi="Arial" w:cs="Arial"/>
          <w:sz w:val="28"/>
        </w:rPr>
        <w:t xml:space="preserve"> </w:t>
      </w:r>
      <w:r w:rsidR="008E309D" w:rsidRPr="0058209D">
        <w:rPr>
          <w:rFonts w:ascii="Arial" w:eastAsia="楷体_GB2312" w:hAnsi="Arial" w:cs="Arial"/>
          <w:sz w:val="28"/>
        </w:rPr>
        <w:t>（</w:t>
      </w:r>
      <w:r w:rsidR="008E309D" w:rsidRPr="0058209D">
        <w:rPr>
          <w:rFonts w:ascii="Arial" w:eastAsia="楷体_GB2312" w:hAnsi="Arial" w:cs="Arial"/>
          <w:sz w:val="28"/>
        </w:rPr>
        <w:t>3</w:t>
      </w:r>
      <w:r w:rsidR="008E309D" w:rsidRPr="0058209D">
        <w:rPr>
          <w:rFonts w:ascii="Arial" w:eastAsia="楷体_GB2312" w:hAnsi="Arial" w:cs="Arial"/>
          <w:sz w:val="28"/>
        </w:rPr>
        <w:t>）</w:t>
      </w:r>
      <w:r w:rsidR="00A33D7C" w:rsidRPr="0058209D">
        <w:rPr>
          <w:rFonts w:ascii="Arial" w:eastAsia="楷体_GB2312" w:hAnsi="Arial" w:cs="Arial"/>
          <w:sz w:val="28"/>
        </w:rPr>
        <w:t xml:space="preserve"> </w:t>
      </w:r>
      <w:r w:rsidRPr="0058209D">
        <w:rPr>
          <w:rFonts w:ascii="Arial" w:eastAsia="楷体_GB2312" w:hAnsi="Arial" w:cs="Arial"/>
          <w:sz w:val="28"/>
        </w:rPr>
        <w:t>地形：平地。</w:t>
      </w:r>
    </w:p>
    <w:p w:rsidR="00FD0CA2" w:rsidRPr="0058209D" w:rsidRDefault="008E309D" w:rsidP="005E21FD">
      <w:pPr>
        <w:ind w:firstLine="560"/>
        <w:rPr>
          <w:rFonts w:ascii="Arial" w:eastAsia="楷体_GB2312" w:hAnsi="Arial" w:cs="Arial"/>
          <w:sz w:val="28"/>
        </w:rPr>
      </w:pPr>
      <w:r w:rsidRPr="0058209D">
        <w:rPr>
          <w:rFonts w:ascii="Arial" w:eastAsia="楷体_GB2312" w:hAnsi="Arial" w:cs="Arial"/>
          <w:sz w:val="28"/>
        </w:rPr>
        <w:t>（</w:t>
      </w:r>
      <w:r w:rsidRPr="0058209D">
        <w:rPr>
          <w:rFonts w:ascii="Arial" w:eastAsia="楷体_GB2312" w:hAnsi="Arial" w:cs="Arial"/>
          <w:sz w:val="28"/>
        </w:rPr>
        <w:t>4</w:t>
      </w:r>
      <w:r w:rsidRPr="0058209D">
        <w:rPr>
          <w:rFonts w:ascii="Arial" w:eastAsia="楷体_GB2312" w:hAnsi="Arial" w:cs="Arial"/>
          <w:sz w:val="28"/>
        </w:rPr>
        <w:t>）</w:t>
      </w:r>
      <w:r w:rsidR="00A33D7C" w:rsidRPr="0058209D">
        <w:rPr>
          <w:rFonts w:ascii="Arial" w:eastAsia="楷体_GB2312" w:hAnsi="Arial" w:cs="Arial"/>
          <w:sz w:val="28"/>
        </w:rPr>
        <w:t xml:space="preserve"> </w:t>
      </w:r>
      <w:r w:rsidR="00FD0CA2" w:rsidRPr="0058209D">
        <w:rPr>
          <w:rFonts w:ascii="Arial" w:eastAsia="楷体_GB2312" w:hAnsi="Arial" w:cs="Arial"/>
          <w:sz w:val="28"/>
        </w:rPr>
        <w:t>地势：地势平坦，与周边地块保持水平，自然排水状况良好。</w:t>
      </w:r>
    </w:p>
    <w:p w:rsidR="00FD0CA2" w:rsidRPr="0058209D" w:rsidRDefault="008E309D" w:rsidP="005E21FD">
      <w:pPr>
        <w:ind w:firstLine="560"/>
        <w:rPr>
          <w:rFonts w:ascii="Arial" w:eastAsia="楷体_GB2312" w:hAnsi="Arial" w:cs="Arial"/>
          <w:sz w:val="28"/>
        </w:rPr>
      </w:pPr>
      <w:r w:rsidRPr="0058209D">
        <w:rPr>
          <w:rFonts w:ascii="Arial" w:eastAsia="楷体_GB2312" w:hAnsi="Arial" w:cs="Arial"/>
          <w:sz w:val="28"/>
        </w:rPr>
        <w:t>（</w:t>
      </w:r>
      <w:r w:rsidRPr="0058209D">
        <w:rPr>
          <w:rFonts w:ascii="Arial" w:eastAsia="楷体_GB2312" w:hAnsi="Arial" w:cs="Arial"/>
          <w:sz w:val="28"/>
        </w:rPr>
        <w:t>5</w:t>
      </w:r>
      <w:r w:rsidRPr="0058209D">
        <w:rPr>
          <w:rFonts w:ascii="Arial" w:eastAsia="楷体_GB2312" w:hAnsi="Arial" w:cs="Arial"/>
          <w:sz w:val="28"/>
        </w:rPr>
        <w:t>）</w:t>
      </w:r>
      <w:r w:rsidR="00A33D7C" w:rsidRPr="0058209D">
        <w:rPr>
          <w:rFonts w:ascii="Arial" w:eastAsia="楷体_GB2312" w:hAnsi="Arial" w:cs="Arial"/>
          <w:sz w:val="28"/>
        </w:rPr>
        <w:t xml:space="preserve"> </w:t>
      </w:r>
      <w:r w:rsidR="00FD0CA2" w:rsidRPr="0058209D">
        <w:rPr>
          <w:rFonts w:ascii="Arial" w:eastAsia="楷体_GB2312" w:hAnsi="Arial" w:cs="Arial"/>
          <w:sz w:val="28"/>
        </w:rPr>
        <w:t>土壤：土壤未受过污染。</w:t>
      </w:r>
    </w:p>
    <w:p w:rsidR="00FD0CA2" w:rsidRPr="0058209D" w:rsidRDefault="008E309D" w:rsidP="005E21FD">
      <w:pPr>
        <w:ind w:firstLineChars="200" w:firstLine="560"/>
        <w:rPr>
          <w:rFonts w:ascii="Arial" w:eastAsia="楷体_GB2312" w:hAnsi="Arial" w:cs="Arial"/>
          <w:sz w:val="28"/>
        </w:rPr>
      </w:pPr>
      <w:r w:rsidRPr="0058209D">
        <w:rPr>
          <w:rFonts w:ascii="Arial" w:eastAsia="楷体_GB2312" w:hAnsi="Arial" w:cs="Arial"/>
          <w:sz w:val="28"/>
        </w:rPr>
        <w:t>（</w:t>
      </w:r>
      <w:r w:rsidRPr="0058209D">
        <w:rPr>
          <w:rFonts w:ascii="Arial" w:eastAsia="楷体_GB2312" w:hAnsi="Arial" w:cs="Arial"/>
          <w:sz w:val="28"/>
        </w:rPr>
        <w:t>6</w:t>
      </w:r>
      <w:r w:rsidRPr="0058209D">
        <w:rPr>
          <w:rFonts w:ascii="Arial" w:eastAsia="楷体_GB2312" w:hAnsi="Arial" w:cs="Arial"/>
          <w:sz w:val="28"/>
        </w:rPr>
        <w:t>）</w:t>
      </w:r>
      <w:r w:rsidR="00A33D7C" w:rsidRPr="0058209D">
        <w:rPr>
          <w:rFonts w:ascii="Arial" w:eastAsia="楷体_GB2312" w:hAnsi="Arial" w:cs="Arial"/>
          <w:sz w:val="28"/>
        </w:rPr>
        <w:t xml:space="preserve"> </w:t>
      </w:r>
      <w:r w:rsidR="00FD0CA2" w:rsidRPr="0058209D">
        <w:rPr>
          <w:rFonts w:ascii="Arial" w:eastAsia="楷体_GB2312" w:hAnsi="Arial" w:cs="Arial"/>
          <w:sz w:val="28"/>
        </w:rPr>
        <w:t>地基</w:t>
      </w:r>
      <w:r w:rsidR="00FD0CA2" w:rsidRPr="0058209D">
        <w:rPr>
          <w:rFonts w:ascii="Arial" w:eastAsia="楷体_GB2312" w:hAnsi="Arial" w:cs="Arial"/>
          <w:sz w:val="28"/>
        </w:rPr>
        <w:t>(</w:t>
      </w:r>
      <w:r w:rsidR="00FD0CA2" w:rsidRPr="0058209D">
        <w:rPr>
          <w:rFonts w:ascii="Arial" w:eastAsia="楷体_GB2312" w:hAnsi="Arial" w:cs="Arial"/>
          <w:sz w:val="28"/>
        </w:rPr>
        <w:t>地质</w:t>
      </w:r>
      <w:r w:rsidR="00FD0CA2" w:rsidRPr="0058209D">
        <w:rPr>
          <w:rFonts w:ascii="Arial" w:eastAsia="楷体_GB2312" w:hAnsi="Arial" w:cs="Arial"/>
          <w:sz w:val="28"/>
        </w:rPr>
        <w:t>)</w:t>
      </w:r>
      <w:r w:rsidR="00FD0CA2" w:rsidRPr="0058209D">
        <w:rPr>
          <w:rFonts w:ascii="Arial" w:eastAsia="楷体_GB2312" w:hAnsi="Arial" w:cs="Arial"/>
          <w:sz w:val="28"/>
        </w:rPr>
        <w:t>：该地块地基有足够的承载力，可满足规划范围内</w:t>
      </w:r>
      <w:r w:rsidR="00FD0CA2" w:rsidRPr="0058209D">
        <w:rPr>
          <w:rFonts w:ascii="Arial" w:eastAsia="楷体_GB2312" w:hAnsi="Arial" w:cs="Arial"/>
          <w:sz w:val="28"/>
        </w:rPr>
        <w:lastRenderedPageBreak/>
        <w:t>的房地产建设，无不良地质现象。</w:t>
      </w:r>
    </w:p>
    <w:p w:rsidR="001724F2" w:rsidRPr="0058209D" w:rsidRDefault="008E309D" w:rsidP="001724F2">
      <w:pPr>
        <w:pStyle w:val="af"/>
        <w:tabs>
          <w:tab w:val="center" w:pos="4479"/>
        </w:tabs>
        <w:ind w:firstLineChars="200" w:firstLine="560"/>
        <w:rPr>
          <w:rFonts w:ascii="Arial" w:eastAsia="楷体_GB2312" w:hAnsi="Arial" w:cs="Arial"/>
          <w:sz w:val="28"/>
        </w:rPr>
      </w:pPr>
      <w:r w:rsidRPr="0058209D">
        <w:rPr>
          <w:rFonts w:ascii="Arial" w:eastAsia="楷体_GB2312" w:hAnsi="Arial" w:cs="Arial"/>
          <w:sz w:val="28"/>
        </w:rPr>
        <w:t>（</w:t>
      </w:r>
      <w:r w:rsidRPr="0058209D">
        <w:rPr>
          <w:rFonts w:ascii="Arial" w:eastAsia="楷体_GB2312" w:hAnsi="Arial" w:cs="Arial"/>
          <w:sz w:val="28"/>
        </w:rPr>
        <w:t>7</w:t>
      </w:r>
      <w:r w:rsidRPr="0058209D">
        <w:rPr>
          <w:rFonts w:ascii="Arial" w:eastAsia="楷体_GB2312" w:hAnsi="Arial" w:cs="Arial"/>
          <w:sz w:val="28"/>
        </w:rPr>
        <w:t>）</w:t>
      </w:r>
      <w:r w:rsidR="00A33D7C" w:rsidRPr="0058209D">
        <w:rPr>
          <w:rFonts w:ascii="Arial" w:eastAsia="楷体_GB2312" w:hAnsi="Arial" w:cs="Arial"/>
          <w:sz w:val="28"/>
        </w:rPr>
        <w:t xml:space="preserve"> </w:t>
      </w:r>
      <w:r w:rsidR="00FD0CA2" w:rsidRPr="0058209D">
        <w:rPr>
          <w:rFonts w:ascii="Arial" w:eastAsia="楷体_GB2312" w:hAnsi="Arial" w:cs="Arial"/>
          <w:sz w:val="28"/>
        </w:rPr>
        <w:t>土地开发程度：</w:t>
      </w:r>
      <w:bookmarkEnd w:id="18"/>
      <w:r w:rsidR="001724F2" w:rsidRPr="0058209D">
        <w:rPr>
          <w:rFonts w:ascii="Arial" w:eastAsia="楷体_GB2312" w:hAnsi="Arial" w:cs="Arial"/>
          <w:sz w:val="28"/>
        </w:rPr>
        <w:t>估价对象所占地块红线外</w:t>
      </w:r>
      <w:r w:rsidR="0068014F" w:rsidRPr="0058209D">
        <w:rPr>
          <w:rFonts w:ascii="Arial" w:eastAsia="楷体_GB2312" w:hAnsi="Arial" w:cs="Arial"/>
          <w:sz w:val="28"/>
        </w:rPr>
        <w:t>均</w:t>
      </w:r>
      <w:r w:rsidR="001724F2" w:rsidRPr="0058209D">
        <w:rPr>
          <w:rFonts w:ascii="Arial" w:eastAsia="楷体_GB2312" w:hAnsi="Arial" w:cs="Arial"/>
          <w:sz w:val="28"/>
        </w:rPr>
        <w:t>达到</w:t>
      </w:r>
      <w:r w:rsidR="001724F2" w:rsidRPr="0058209D">
        <w:rPr>
          <w:rFonts w:ascii="Arial" w:eastAsia="楷体_GB2312" w:hAnsi="Arial" w:cs="Arial"/>
          <w:sz w:val="28"/>
        </w:rPr>
        <w:t>“</w:t>
      </w:r>
      <w:r w:rsidR="00C63F43" w:rsidRPr="0058209D">
        <w:rPr>
          <w:rFonts w:ascii="Arial" w:eastAsia="楷体_GB2312" w:hAnsi="Arial" w:cs="Arial"/>
          <w:sz w:val="28"/>
        </w:rPr>
        <w:t>六</w:t>
      </w:r>
      <w:r w:rsidR="001724F2" w:rsidRPr="0058209D">
        <w:rPr>
          <w:rFonts w:ascii="Arial" w:eastAsia="楷体_GB2312" w:hAnsi="Arial" w:cs="Arial"/>
          <w:sz w:val="28"/>
        </w:rPr>
        <w:t>通</w:t>
      </w:r>
      <w:r w:rsidR="001724F2" w:rsidRPr="0058209D">
        <w:rPr>
          <w:rFonts w:ascii="Arial" w:eastAsia="楷体_GB2312" w:hAnsi="Arial" w:cs="Arial"/>
          <w:sz w:val="28"/>
        </w:rPr>
        <w:t>”</w:t>
      </w:r>
      <w:r w:rsidR="001724F2" w:rsidRPr="0058209D">
        <w:rPr>
          <w:rFonts w:ascii="Arial" w:eastAsia="楷体_GB2312" w:hAnsi="Arial" w:cs="Arial"/>
          <w:sz w:val="28"/>
        </w:rPr>
        <w:t>（</w:t>
      </w:r>
      <w:r w:rsidR="001724F2" w:rsidRPr="0058209D">
        <w:rPr>
          <w:rFonts w:ascii="Arial" w:eastAsia="楷体_GB2312" w:hAnsi="Arial" w:cs="Arial"/>
          <w:sz w:val="28"/>
        </w:rPr>
        <w:t xml:space="preserve"> </w:t>
      </w:r>
      <w:r w:rsidR="00C63F43" w:rsidRPr="0058209D">
        <w:rPr>
          <w:rFonts w:ascii="Arial" w:eastAsia="楷体_GB2312" w:hAnsi="Arial" w:cs="Arial"/>
          <w:sz w:val="28"/>
        </w:rPr>
        <w:t>供水、排水、通电、通暖、通讯、通路</w:t>
      </w:r>
      <w:r w:rsidR="001724F2" w:rsidRPr="0058209D">
        <w:rPr>
          <w:rFonts w:ascii="Arial" w:eastAsia="楷体_GB2312" w:hAnsi="Arial" w:cs="Arial"/>
          <w:sz w:val="28"/>
        </w:rPr>
        <w:t>）及宗地红线内</w:t>
      </w:r>
      <w:r w:rsidR="001724F2" w:rsidRPr="0058209D">
        <w:rPr>
          <w:rFonts w:ascii="Arial" w:eastAsia="楷体_GB2312" w:hAnsi="Arial" w:cs="Arial"/>
          <w:sz w:val="28"/>
        </w:rPr>
        <w:t>“</w:t>
      </w:r>
      <w:r w:rsidR="00C63F43" w:rsidRPr="0058209D">
        <w:rPr>
          <w:rFonts w:ascii="Arial" w:eastAsia="楷体_GB2312" w:hAnsi="Arial" w:cs="Arial"/>
          <w:sz w:val="28"/>
        </w:rPr>
        <w:t>六</w:t>
      </w:r>
      <w:r w:rsidR="001724F2" w:rsidRPr="0058209D">
        <w:rPr>
          <w:rFonts w:ascii="Arial" w:eastAsia="楷体_GB2312" w:hAnsi="Arial" w:cs="Arial"/>
          <w:sz w:val="28"/>
        </w:rPr>
        <w:t>通</w:t>
      </w:r>
      <w:r w:rsidR="001724F2" w:rsidRPr="0058209D">
        <w:rPr>
          <w:rFonts w:ascii="Arial" w:eastAsia="楷体_GB2312" w:hAnsi="Arial" w:cs="Arial"/>
          <w:sz w:val="28"/>
        </w:rPr>
        <w:t>”</w:t>
      </w:r>
      <w:r w:rsidR="005C2AEF" w:rsidRPr="0058209D">
        <w:rPr>
          <w:rFonts w:ascii="Arial" w:eastAsia="楷体_GB2312" w:hAnsi="Arial" w:cs="Arial"/>
          <w:sz w:val="28"/>
        </w:rPr>
        <w:t>（</w:t>
      </w:r>
      <w:r w:rsidR="005C2AEF" w:rsidRPr="0058209D">
        <w:rPr>
          <w:rFonts w:ascii="Arial" w:eastAsia="楷体_GB2312" w:hAnsi="Arial" w:cs="Arial"/>
          <w:sz w:val="28"/>
        </w:rPr>
        <w:t xml:space="preserve"> </w:t>
      </w:r>
      <w:r w:rsidR="005C2AEF" w:rsidRPr="0058209D">
        <w:rPr>
          <w:rFonts w:ascii="Arial" w:eastAsia="楷体_GB2312" w:hAnsi="Arial" w:cs="Arial"/>
          <w:sz w:val="28"/>
        </w:rPr>
        <w:t>供水、排水、通电、通暖、通讯、通路）</w:t>
      </w:r>
      <w:r w:rsidR="001724F2" w:rsidRPr="0058209D">
        <w:rPr>
          <w:rFonts w:ascii="Arial" w:eastAsia="楷体_GB2312" w:hAnsi="Arial" w:cs="Arial"/>
          <w:sz w:val="28"/>
        </w:rPr>
        <w:t>。</w:t>
      </w:r>
    </w:p>
    <w:p w:rsidR="00FD0CA2" w:rsidRPr="0058209D" w:rsidRDefault="00FD0CA2" w:rsidP="00BC7B9E">
      <w:pPr>
        <w:pStyle w:val="af"/>
        <w:tabs>
          <w:tab w:val="center" w:pos="4479"/>
        </w:tabs>
        <w:ind w:firstLineChars="200" w:firstLine="560"/>
        <w:rPr>
          <w:rFonts w:ascii="Arial" w:eastAsia="楷体_GB2312" w:hAnsi="Arial" w:cs="Arial"/>
          <w:sz w:val="28"/>
        </w:rPr>
      </w:pPr>
      <w:r w:rsidRPr="0058209D">
        <w:rPr>
          <w:rFonts w:ascii="Arial" w:eastAsia="楷体_GB2312" w:hAnsi="Arial" w:cs="Arial"/>
          <w:sz w:val="28"/>
        </w:rPr>
        <w:t>2</w:t>
      </w:r>
      <w:r w:rsidRPr="0058209D">
        <w:rPr>
          <w:rFonts w:ascii="Arial" w:eastAsia="楷体_GB2312" w:hAnsi="Arial" w:cs="Arial"/>
          <w:sz w:val="28"/>
        </w:rPr>
        <w:t>、建筑物状况</w:t>
      </w:r>
    </w:p>
    <w:p w:rsidR="00EF21E1" w:rsidRPr="0058209D" w:rsidRDefault="008E309D" w:rsidP="00246EBE">
      <w:pPr>
        <w:ind w:firstLineChars="150" w:firstLine="420"/>
        <w:rPr>
          <w:rFonts w:ascii="Arial" w:eastAsia="楷体_GB2312" w:hAnsi="Arial" w:cs="Arial"/>
          <w:sz w:val="28"/>
        </w:rPr>
      </w:pPr>
      <w:r w:rsidRPr="0058209D">
        <w:rPr>
          <w:rFonts w:ascii="Arial" w:eastAsia="楷体_GB2312" w:hAnsi="Arial" w:cs="Arial"/>
          <w:sz w:val="28"/>
        </w:rPr>
        <w:t>（</w:t>
      </w:r>
      <w:r w:rsidRPr="0058209D">
        <w:rPr>
          <w:rFonts w:ascii="Arial" w:eastAsia="楷体_GB2312" w:hAnsi="Arial" w:cs="Arial"/>
          <w:sz w:val="28"/>
        </w:rPr>
        <w:t>1</w:t>
      </w:r>
      <w:r w:rsidRPr="0058209D">
        <w:rPr>
          <w:rFonts w:ascii="Arial" w:eastAsia="楷体_GB2312" w:hAnsi="Arial" w:cs="Arial"/>
          <w:sz w:val="28"/>
        </w:rPr>
        <w:t>）概述：</w:t>
      </w:r>
    </w:p>
    <w:p w:rsidR="00EF21E1" w:rsidRPr="0058209D" w:rsidRDefault="007F3C31" w:rsidP="00AB6F5A">
      <w:pPr>
        <w:ind w:firstLineChars="200" w:firstLine="560"/>
        <w:rPr>
          <w:rFonts w:ascii="Arial" w:eastAsia="楷体_GB2312" w:hAnsi="Arial" w:cs="Arial"/>
          <w:sz w:val="28"/>
        </w:rPr>
      </w:pPr>
      <w:r w:rsidRPr="0058209D">
        <w:rPr>
          <w:rFonts w:ascii="Arial" w:eastAsia="楷体_GB2312" w:hAnsi="Arial" w:cs="Arial"/>
          <w:sz w:val="28"/>
        </w:rPr>
        <w:t>估价对象</w:t>
      </w:r>
      <w:r w:rsidR="00FC493F" w:rsidRPr="0058209D">
        <w:rPr>
          <w:rFonts w:ascii="Arial" w:eastAsia="楷体_GB2312" w:hAnsi="Arial" w:cs="Arial"/>
          <w:sz w:val="28"/>
        </w:rPr>
        <w:t>1-</w:t>
      </w:r>
      <w:r w:rsidR="005C2AEF" w:rsidRPr="0058209D">
        <w:rPr>
          <w:rFonts w:ascii="Arial" w:eastAsia="楷体_GB2312" w:hAnsi="Arial" w:cs="Arial"/>
          <w:sz w:val="28"/>
        </w:rPr>
        <w:t>7</w:t>
      </w:r>
      <w:r w:rsidR="00D05471" w:rsidRPr="0058209D">
        <w:rPr>
          <w:rFonts w:ascii="Arial" w:eastAsia="楷体_GB2312" w:hAnsi="Arial" w:cs="Arial"/>
          <w:sz w:val="28"/>
        </w:rPr>
        <w:t>为</w:t>
      </w:r>
      <w:r w:rsidR="005C2AEF" w:rsidRPr="0058209D">
        <w:rPr>
          <w:rFonts w:ascii="Arial" w:eastAsia="楷体_GB2312" w:hAnsi="Arial" w:cs="Arial"/>
          <w:sz w:val="28"/>
        </w:rPr>
        <w:t>住宅用房</w:t>
      </w:r>
      <w:r w:rsidR="00114D4B" w:rsidRPr="0058209D">
        <w:rPr>
          <w:rFonts w:ascii="Arial" w:eastAsia="楷体_GB2312" w:hAnsi="Arial" w:cs="Arial"/>
          <w:sz w:val="28"/>
        </w:rPr>
        <w:t>，</w:t>
      </w:r>
      <w:r w:rsidR="00AB35F3" w:rsidRPr="0058209D">
        <w:rPr>
          <w:rFonts w:ascii="Arial" w:eastAsia="楷体_GB2312" w:hAnsi="Arial" w:cs="Arial"/>
          <w:sz w:val="28"/>
        </w:rPr>
        <w:t>建筑面积</w:t>
      </w:r>
      <w:r w:rsidR="005C2AEF" w:rsidRPr="0058209D">
        <w:rPr>
          <w:rFonts w:ascii="Arial" w:eastAsia="楷体_GB2312" w:hAnsi="Arial" w:cs="Arial"/>
          <w:sz w:val="28"/>
        </w:rPr>
        <w:t>分别</w:t>
      </w:r>
      <w:r w:rsidR="00AB35F3" w:rsidRPr="0058209D">
        <w:rPr>
          <w:rFonts w:ascii="Arial" w:eastAsia="楷体_GB2312" w:hAnsi="Arial" w:cs="Arial"/>
          <w:sz w:val="28"/>
        </w:rPr>
        <w:t>为</w:t>
      </w:r>
      <w:r w:rsidR="005C2AEF" w:rsidRPr="0058209D">
        <w:rPr>
          <w:rFonts w:ascii="Arial" w:eastAsia="楷体_GB2312" w:hAnsi="Arial" w:cs="Arial"/>
          <w:sz w:val="28"/>
        </w:rPr>
        <w:t>81.56</w:t>
      </w:r>
      <w:r w:rsidR="005C2AEF" w:rsidRPr="0058209D">
        <w:rPr>
          <w:rFonts w:ascii="Arial" w:eastAsia="楷体_GB2312" w:hAnsi="Arial" w:cs="Arial"/>
          <w:sz w:val="28"/>
        </w:rPr>
        <w:t>平方米、</w:t>
      </w:r>
      <w:r w:rsidR="005C2AEF" w:rsidRPr="0058209D">
        <w:rPr>
          <w:rFonts w:ascii="Arial" w:eastAsia="楷体_GB2312" w:hAnsi="Arial" w:cs="Arial"/>
          <w:sz w:val="28"/>
        </w:rPr>
        <w:t>89.44</w:t>
      </w:r>
      <w:r w:rsidR="005C2AEF" w:rsidRPr="0058209D">
        <w:rPr>
          <w:rFonts w:ascii="Arial" w:eastAsia="楷体_GB2312" w:hAnsi="Arial" w:cs="Arial"/>
          <w:sz w:val="28"/>
        </w:rPr>
        <w:t>平方米、</w:t>
      </w:r>
      <w:r w:rsidR="005C2AEF" w:rsidRPr="0058209D">
        <w:rPr>
          <w:rFonts w:ascii="Arial" w:eastAsia="楷体_GB2312" w:hAnsi="Arial" w:cs="Arial"/>
          <w:sz w:val="28"/>
        </w:rPr>
        <w:t>73.38</w:t>
      </w:r>
      <w:r w:rsidR="005C2AEF" w:rsidRPr="0058209D">
        <w:rPr>
          <w:rFonts w:ascii="Arial" w:eastAsia="楷体_GB2312" w:hAnsi="Arial" w:cs="Arial"/>
          <w:sz w:val="28"/>
        </w:rPr>
        <w:t>平方米、</w:t>
      </w:r>
      <w:r w:rsidR="005C2AEF" w:rsidRPr="0058209D">
        <w:rPr>
          <w:rFonts w:ascii="Arial" w:eastAsia="楷体_GB2312" w:hAnsi="Arial" w:cs="Arial"/>
          <w:sz w:val="28"/>
        </w:rPr>
        <w:t>79.99</w:t>
      </w:r>
      <w:r w:rsidR="005C2AEF" w:rsidRPr="0058209D">
        <w:rPr>
          <w:rFonts w:ascii="Arial" w:eastAsia="楷体_GB2312" w:hAnsi="Arial" w:cs="Arial"/>
          <w:sz w:val="28"/>
        </w:rPr>
        <w:t>平方米、</w:t>
      </w:r>
      <w:r w:rsidR="005C2AEF" w:rsidRPr="0058209D">
        <w:rPr>
          <w:rFonts w:ascii="Arial" w:eastAsia="楷体_GB2312" w:hAnsi="Arial" w:cs="Arial"/>
          <w:sz w:val="28"/>
        </w:rPr>
        <w:t>95.43</w:t>
      </w:r>
      <w:r w:rsidR="005C2AEF" w:rsidRPr="0058209D">
        <w:rPr>
          <w:rFonts w:ascii="Arial" w:eastAsia="楷体_GB2312" w:hAnsi="Arial" w:cs="Arial"/>
          <w:sz w:val="28"/>
        </w:rPr>
        <w:t>平方米、</w:t>
      </w:r>
      <w:r w:rsidR="005C2AEF" w:rsidRPr="0058209D">
        <w:rPr>
          <w:rFonts w:ascii="Arial" w:eastAsia="楷体_GB2312" w:hAnsi="Arial" w:cs="Arial"/>
          <w:sz w:val="28"/>
        </w:rPr>
        <w:t>88.97</w:t>
      </w:r>
      <w:r w:rsidR="005C2AEF" w:rsidRPr="0058209D">
        <w:rPr>
          <w:rFonts w:ascii="Arial" w:eastAsia="楷体_GB2312" w:hAnsi="Arial" w:cs="Arial"/>
          <w:sz w:val="28"/>
        </w:rPr>
        <w:t>平方米和</w:t>
      </w:r>
      <w:r w:rsidR="005C2AEF" w:rsidRPr="0058209D">
        <w:rPr>
          <w:rFonts w:ascii="Arial" w:eastAsia="楷体_GB2312" w:hAnsi="Arial" w:cs="Arial"/>
          <w:sz w:val="28"/>
        </w:rPr>
        <w:t>112.83</w:t>
      </w:r>
      <w:r w:rsidR="005C2AEF" w:rsidRPr="0058209D">
        <w:rPr>
          <w:rFonts w:ascii="Arial" w:eastAsia="楷体_GB2312" w:hAnsi="Arial" w:cs="Arial"/>
          <w:sz w:val="28"/>
        </w:rPr>
        <w:t>平方米，</w:t>
      </w:r>
      <w:r w:rsidR="00C034B3" w:rsidRPr="0058209D">
        <w:rPr>
          <w:rFonts w:ascii="Arial" w:eastAsia="楷体_GB2312" w:hAnsi="Arial" w:cs="Arial"/>
          <w:sz w:val="28"/>
        </w:rPr>
        <w:t>估价对象</w:t>
      </w:r>
      <w:r w:rsidR="00DC7A66" w:rsidRPr="0058209D">
        <w:rPr>
          <w:rFonts w:ascii="Arial" w:eastAsia="楷体_GB2312" w:hAnsi="Arial" w:cs="Arial"/>
          <w:sz w:val="28"/>
        </w:rPr>
        <w:t>于价值时点处于</w:t>
      </w:r>
      <w:r w:rsidR="00F07034" w:rsidRPr="0058209D">
        <w:rPr>
          <w:rFonts w:ascii="Arial" w:eastAsia="楷体_GB2312" w:hAnsi="Arial" w:cs="Arial"/>
          <w:sz w:val="28"/>
        </w:rPr>
        <w:t>正常使用</w:t>
      </w:r>
      <w:r w:rsidR="00915822" w:rsidRPr="0058209D">
        <w:rPr>
          <w:rFonts w:ascii="Arial" w:eastAsia="楷体_GB2312" w:hAnsi="Arial" w:cs="Arial"/>
          <w:sz w:val="28"/>
        </w:rPr>
        <w:t>状态。</w:t>
      </w:r>
    </w:p>
    <w:p w:rsidR="00156E4F" w:rsidRPr="0058209D" w:rsidRDefault="00915822" w:rsidP="00156E4F">
      <w:pPr>
        <w:ind w:firstLineChars="200" w:firstLine="560"/>
        <w:rPr>
          <w:rFonts w:ascii="Arial" w:eastAsia="楷体_GB2312" w:hAnsi="Arial" w:cs="Arial"/>
          <w:sz w:val="28"/>
        </w:rPr>
      </w:pPr>
      <w:r w:rsidRPr="0058209D">
        <w:rPr>
          <w:rFonts w:ascii="Arial" w:eastAsia="楷体_GB2312" w:hAnsi="Arial" w:cs="Arial"/>
          <w:sz w:val="28"/>
        </w:rPr>
        <w:t>估价对象</w:t>
      </w:r>
      <w:r w:rsidR="005C2AEF" w:rsidRPr="0058209D">
        <w:rPr>
          <w:rFonts w:ascii="Arial" w:eastAsia="楷体_GB2312" w:hAnsi="Arial" w:cs="Arial"/>
          <w:sz w:val="28"/>
        </w:rPr>
        <w:t>8</w:t>
      </w:r>
      <w:r w:rsidRPr="0058209D">
        <w:rPr>
          <w:rFonts w:ascii="Arial" w:eastAsia="楷体_GB2312" w:hAnsi="Arial" w:cs="Arial"/>
          <w:sz w:val="28"/>
        </w:rPr>
        <w:t>为</w:t>
      </w:r>
      <w:r w:rsidR="005C2AEF" w:rsidRPr="0058209D">
        <w:rPr>
          <w:rFonts w:ascii="Arial" w:eastAsia="楷体_GB2312" w:hAnsi="Arial" w:cs="Arial"/>
          <w:sz w:val="28"/>
        </w:rPr>
        <w:t>商业用房</w:t>
      </w:r>
      <w:r w:rsidRPr="0058209D">
        <w:rPr>
          <w:rFonts w:ascii="Arial" w:eastAsia="楷体_GB2312" w:hAnsi="Arial" w:cs="Arial"/>
          <w:sz w:val="28"/>
        </w:rPr>
        <w:t>，建筑面积为</w:t>
      </w:r>
      <w:r w:rsidR="00156E4F" w:rsidRPr="0058209D">
        <w:rPr>
          <w:rFonts w:ascii="Arial" w:eastAsia="楷体_GB2312" w:hAnsi="Arial" w:cs="Arial"/>
          <w:sz w:val="28"/>
        </w:rPr>
        <w:t>15.72</w:t>
      </w:r>
      <w:r w:rsidRPr="0058209D">
        <w:rPr>
          <w:rFonts w:ascii="Arial" w:eastAsia="楷体_GB2312" w:hAnsi="Arial" w:cs="Arial"/>
          <w:sz w:val="28"/>
        </w:rPr>
        <w:t>平方米，</w:t>
      </w:r>
      <w:r w:rsidR="00156E4F" w:rsidRPr="0058209D">
        <w:rPr>
          <w:rFonts w:ascii="Arial" w:eastAsia="楷体_GB2312" w:hAnsi="Arial" w:cs="Arial"/>
          <w:sz w:val="28"/>
        </w:rPr>
        <w:t>估价对象于价值时点处于正常使用状态。</w:t>
      </w:r>
    </w:p>
    <w:p w:rsidR="00E558EE" w:rsidRPr="0058209D" w:rsidRDefault="008E309D" w:rsidP="00156E4F">
      <w:pPr>
        <w:ind w:firstLineChars="200" w:firstLine="560"/>
        <w:rPr>
          <w:rFonts w:ascii="Arial" w:eastAsia="楷体_GB2312" w:hAnsi="Arial" w:cs="Arial"/>
          <w:sz w:val="28"/>
        </w:rPr>
      </w:pPr>
      <w:r w:rsidRPr="0058209D">
        <w:rPr>
          <w:rFonts w:ascii="Arial" w:eastAsia="楷体_GB2312" w:hAnsi="Arial" w:cs="Arial"/>
          <w:sz w:val="28"/>
        </w:rPr>
        <w:t>（</w:t>
      </w:r>
      <w:r w:rsidRPr="0058209D">
        <w:rPr>
          <w:rFonts w:ascii="Arial" w:eastAsia="楷体_GB2312" w:hAnsi="Arial" w:cs="Arial"/>
          <w:sz w:val="28"/>
        </w:rPr>
        <w:t>2</w:t>
      </w:r>
      <w:r w:rsidRPr="0058209D">
        <w:rPr>
          <w:rFonts w:ascii="Arial" w:eastAsia="楷体_GB2312" w:hAnsi="Arial" w:cs="Arial"/>
          <w:sz w:val="28"/>
        </w:rPr>
        <w:t>）</w:t>
      </w:r>
      <w:r w:rsidR="002648B6" w:rsidRPr="0058209D">
        <w:rPr>
          <w:rFonts w:ascii="Arial" w:eastAsia="楷体_GB2312" w:hAnsi="Arial" w:cs="Arial"/>
          <w:sz w:val="28"/>
        </w:rPr>
        <w:t>建筑结构及空间布局：</w:t>
      </w:r>
    </w:p>
    <w:p w:rsidR="008E309D" w:rsidRPr="0058209D" w:rsidRDefault="00E558EE" w:rsidP="004F66BF">
      <w:pPr>
        <w:ind w:firstLineChars="200" w:firstLine="560"/>
        <w:rPr>
          <w:rFonts w:ascii="Arial" w:eastAsia="楷体_GB2312" w:hAnsi="Arial" w:cs="Arial"/>
          <w:sz w:val="28"/>
        </w:rPr>
      </w:pPr>
      <w:r w:rsidRPr="0058209D">
        <w:rPr>
          <w:rFonts w:ascii="Arial" w:eastAsia="楷体_GB2312" w:hAnsi="Arial" w:cs="Arial"/>
          <w:sz w:val="28"/>
        </w:rPr>
        <w:t>估价对象</w:t>
      </w:r>
      <w:r w:rsidR="00654BB0" w:rsidRPr="0058209D">
        <w:rPr>
          <w:rFonts w:ascii="Arial" w:eastAsia="楷体_GB2312" w:hAnsi="Arial" w:cs="Arial"/>
          <w:sz w:val="28"/>
        </w:rPr>
        <w:t>框架</w:t>
      </w:r>
      <w:r w:rsidR="00C034B3" w:rsidRPr="0058209D">
        <w:rPr>
          <w:rFonts w:ascii="Arial" w:eastAsia="楷体_GB2312" w:hAnsi="Arial" w:cs="Arial"/>
          <w:sz w:val="28"/>
        </w:rPr>
        <w:t>结构，</w:t>
      </w:r>
      <w:r w:rsidR="00427AE3" w:rsidRPr="0058209D">
        <w:rPr>
          <w:rFonts w:ascii="Arial" w:eastAsia="楷体_GB2312" w:hAnsi="Arial" w:cs="Arial"/>
          <w:sz w:val="28"/>
        </w:rPr>
        <w:t>估价对象梁、柱、屋面等建筑结构维护良好，无不均匀沉降。</w:t>
      </w:r>
    </w:p>
    <w:p w:rsidR="008B49D6" w:rsidRPr="0058209D" w:rsidRDefault="008B49D6" w:rsidP="00584643">
      <w:pPr>
        <w:ind w:firstLineChars="200" w:firstLine="560"/>
        <w:rPr>
          <w:rFonts w:ascii="Arial" w:eastAsia="楷体_GB2312" w:hAnsi="Arial" w:cs="Arial"/>
          <w:sz w:val="28"/>
        </w:rPr>
      </w:pPr>
      <w:r w:rsidRPr="0058209D">
        <w:rPr>
          <w:rFonts w:ascii="Arial" w:eastAsia="楷体_GB2312" w:hAnsi="Arial" w:cs="Arial"/>
          <w:sz w:val="28"/>
        </w:rPr>
        <w:t>估价对象</w:t>
      </w:r>
      <w:r w:rsidRPr="0058209D">
        <w:rPr>
          <w:rFonts w:ascii="Arial" w:eastAsia="楷体_GB2312" w:hAnsi="Arial" w:cs="Arial"/>
          <w:sz w:val="28"/>
        </w:rPr>
        <w:t>1</w:t>
      </w:r>
      <w:r w:rsidR="005C2AEF" w:rsidRPr="0058209D">
        <w:rPr>
          <w:rFonts w:ascii="Arial" w:eastAsia="楷体_GB2312" w:hAnsi="Arial" w:cs="Arial"/>
          <w:sz w:val="28"/>
        </w:rPr>
        <w:t>-6</w:t>
      </w:r>
      <w:r w:rsidR="00156E4F" w:rsidRPr="0058209D">
        <w:rPr>
          <w:rFonts w:ascii="Arial" w:eastAsia="楷体_GB2312" w:hAnsi="Arial" w:cs="Arial"/>
          <w:sz w:val="28"/>
        </w:rPr>
        <w:t>均为二室二</w:t>
      </w:r>
      <w:r w:rsidR="005C2AEF" w:rsidRPr="0058209D">
        <w:rPr>
          <w:rFonts w:ascii="Arial" w:eastAsia="楷体_GB2312" w:hAnsi="Arial" w:cs="Arial"/>
          <w:sz w:val="28"/>
        </w:rPr>
        <w:t>厅</w:t>
      </w:r>
      <w:proofErr w:type="gramStart"/>
      <w:r w:rsidR="005C2AEF" w:rsidRPr="0058209D">
        <w:rPr>
          <w:rFonts w:ascii="Arial" w:eastAsia="楷体_GB2312" w:hAnsi="Arial" w:cs="Arial"/>
          <w:sz w:val="28"/>
        </w:rPr>
        <w:t>一</w:t>
      </w:r>
      <w:proofErr w:type="gramEnd"/>
      <w:r w:rsidR="005C2AEF" w:rsidRPr="0058209D">
        <w:rPr>
          <w:rFonts w:ascii="Arial" w:eastAsia="楷体_GB2312" w:hAnsi="Arial" w:cs="Arial"/>
          <w:sz w:val="28"/>
        </w:rPr>
        <w:t>卫，</w:t>
      </w:r>
      <w:proofErr w:type="gramStart"/>
      <w:r w:rsidR="005C2AEF" w:rsidRPr="0058209D">
        <w:rPr>
          <w:rFonts w:ascii="Arial" w:eastAsia="楷体_GB2312" w:hAnsi="Arial" w:cs="Arial"/>
          <w:sz w:val="28"/>
        </w:rPr>
        <w:t>一</w:t>
      </w:r>
      <w:proofErr w:type="gramEnd"/>
      <w:r w:rsidR="005C2AEF" w:rsidRPr="0058209D">
        <w:rPr>
          <w:rFonts w:ascii="Arial" w:eastAsia="楷体_GB2312" w:hAnsi="Arial" w:cs="Arial"/>
          <w:sz w:val="28"/>
        </w:rPr>
        <w:t>南一北两卧室，南大厅，北厨房，</w:t>
      </w:r>
      <w:r w:rsidR="00156E4F" w:rsidRPr="0058209D">
        <w:rPr>
          <w:rFonts w:ascii="Arial" w:eastAsia="楷体_GB2312" w:hAnsi="Arial" w:cs="Arial"/>
          <w:sz w:val="28"/>
        </w:rPr>
        <w:t>北餐厅，</w:t>
      </w:r>
      <w:r w:rsidR="005C2AEF" w:rsidRPr="0058209D">
        <w:rPr>
          <w:rFonts w:ascii="Arial" w:eastAsia="楷体_GB2312" w:hAnsi="Arial" w:cs="Arial"/>
          <w:sz w:val="28"/>
        </w:rPr>
        <w:t>暗厕，估价对象</w:t>
      </w:r>
      <w:r w:rsidR="005C2AEF" w:rsidRPr="0058209D">
        <w:rPr>
          <w:rFonts w:ascii="Arial" w:eastAsia="楷体_GB2312" w:hAnsi="Arial" w:cs="Arial"/>
          <w:sz w:val="28"/>
        </w:rPr>
        <w:t>1</w:t>
      </w:r>
      <w:r w:rsidR="005C2AEF" w:rsidRPr="0058209D">
        <w:rPr>
          <w:rFonts w:ascii="Arial" w:eastAsia="楷体_GB2312" w:hAnsi="Arial" w:cs="Arial"/>
          <w:sz w:val="28"/>
        </w:rPr>
        <w:t>、</w:t>
      </w:r>
      <w:r w:rsidR="005C2AEF" w:rsidRPr="0058209D">
        <w:rPr>
          <w:rFonts w:ascii="Arial" w:eastAsia="楷体_GB2312" w:hAnsi="Arial" w:cs="Arial"/>
          <w:sz w:val="28"/>
        </w:rPr>
        <w:t>3</w:t>
      </w:r>
      <w:r w:rsidR="005C2AEF" w:rsidRPr="0058209D">
        <w:rPr>
          <w:rFonts w:ascii="Arial" w:eastAsia="楷体_GB2312" w:hAnsi="Arial" w:cs="Arial"/>
          <w:sz w:val="28"/>
        </w:rPr>
        <w:t>、</w:t>
      </w:r>
      <w:r w:rsidR="005C2AEF" w:rsidRPr="0058209D">
        <w:rPr>
          <w:rFonts w:ascii="Arial" w:eastAsia="楷体_GB2312" w:hAnsi="Arial" w:cs="Arial"/>
          <w:sz w:val="28"/>
        </w:rPr>
        <w:t>4</w:t>
      </w:r>
      <w:r w:rsidR="005C2AEF" w:rsidRPr="0058209D">
        <w:rPr>
          <w:rFonts w:ascii="Arial" w:eastAsia="楷体_GB2312" w:hAnsi="Arial" w:cs="Arial"/>
          <w:sz w:val="28"/>
        </w:rPr>
        <w:t>、</w:t>
      </w:r>
      <w:r w:rsidR="005C2AEF" w:rsidRPr="0058209D">
        <w:rPr>
          <w:rFonts w:ascii="Arial" w:eastAsia="楷体_GB2312" w:hAnsi="Arial" w:cs="Arial"/>
          <w:sz w:val="28"/>
        </w:rPr>
        <w:t>5</w:t>
      </w:r>
      <w:r w:rsidR="005C2AEF" w:rsidRPr="0058209D">
        <w:rPr>
          <w:rFonts w:ascii="Arial" w:eastAsia="楷体_GB2312" w:hAnsi="Arial" w:cs="Arial"/>
          <w:sz w:val="28"/>
        </w:rPr>
        <w:t>卧室</w:t>
      </w:r>
      <w:r w:rsidR="005837A3" w:rsidRPr="0058209D">
        <w:rPr>
          <w:rFonts w:ascii="Arial" w:eastAsia="楷体_GB2312" w:hAnsi="Arial" w:cs="Arial"/>
          <w:sz w:val="28"/>
        </w:rPr>
        <w:t>为斜顶；</w:t>
      </w:r>
    </w:p>
    <w:p w:rsidR="00654BB0" w:rsidRPr="0058209D" w:rsidRDefault="00654BB0" w:rsidP="00654BB0">
      <w:pPr>
        <w:ind w:firstLineChars="200" w:firstLine="560"/>
        <w:rPr>
          <w:rFonts w:ascii="Arial" w:eastAsia="楷体_GB2312" w:hAnsi="Arial" w:cs="Arial"/>
          <w:sz w:val="28"/>
        </w:rPr>
      </w:pPr>
      <w:r w:rsidRPr="0058209D">
        <w:rPr>
          <w:rFonts w:ascii="Arial" w:eastAsia="楷体_GB2312" w:hAnsi="Arial" w:cs="Arial"/>
          <w:sz w:val="28"/>
        </w:rPr>
        <w:t>估价对象</w:t>
      </w:r>
      <w:r w:rsidR="005837A3" w:rsidRPr="0058209D">
        <w:rPr>
          <w:rFonts w:ascii="Arial" w:eastAsia="楷体_GB2312" w:hAnsi="Arial" w:cs="Arial"/>
          <w:sz w:val="28"/>
        </w:rPr>
        <w:t>7</w:t>
      </w:r>
      <w:r w:rsidR="005837A3" w:rsidRPr="0058209D">
        <w:rPr>
          <w:rFonts w:ascii="Arial" w:eastAsia="楷体_GB2312" w:hAnsi="Arial" w:cs="Arial"/>
          <w:sz w:val="28"/>
        </w:rPr>
        <w:t>为三室二厅</w:t>
      </w:r>
      <w:proofErr w:type="gramStart"/>
      <w:r w:rsidR="005837A3" w:rsidRPr="0058209D">
        <w:rPr>
          <w:rFonts w:ascii="Arial" w:eastAsia="楷体_GB2312" w:hAnsi="Arial" w:cs="Arial"/>
          <w:sz w:val="28"/>
        </w:rPr>
        <w:t>一</w:t>
      </w:r>
      <w:proofErr w:type="gramEnd"/>
      <w:r w:rsidR="005837A3" w:rsidRPr="0058209D">
        <w:rPr>
          <w:rFonts w:ascii="Arial" w:eastAsia="楷体_GB2312" w:hAnsi="Arial" w:cs="Arial"/>
          <w:sz w:val="28"/>
        </w:rPr>
        <w:t>卫，两南</w:t>
      </w:r>
      <w:proofErr w:type="gramStart"/>
      <w:r w:rsidR="005837A3" w:rsidRPr="0058209D">
        <w:rPr>
          <w:rFonts w:ascii="Arial" w:eastAsia="楷体_GB2312" w:hAnsi="Arial" w:cs="Arial"/>
          <w:sz w:val="28"/>
        </w:rPr>
        <w:t>一</w:t>
      </w:r>
      <w:proofErr w:type="gramEnd"/>
      <w:r w:rsidR="005837A3" w:rsidRPr="0058209D">
        <w:rPr>
          <w:rFonts w:ascii="Arial" w:eastAsia="楷体_GB2312" w:hAnsi="Arial" w:cs="Arial"/>
          <w:sz w:val="28"/>
        </w:rPr>
        <w:t>北卧室，南大厅，北厨房，北餐厅</w:t>
      </w:r>
      <w:r w:rsidRPr="0058209D">
        <w:rPr>
          <w:rFonts w:ascii="Arial" w:eastAsia="楷体_GB2312" w:hAnsi="Arial" w:cs="Arial"/>
          <w:sz w:val="28"/>
        </w:rPr>
        <w:t>；</w:t>
      </w:r>
    </w:p>
    <w:p w:rsidR="002A5760" w:rsidRPr="0058209D" w:rsidRDefault="00654BB0" w:rsidP="00272809">
      <w:pPr>
        <w:ind w:firstLineChars="200" w:firstLine="560"/>
        <w:rPr>
          <w:rFonts w:ascii="Arial" w:eastAsia="楷体_GB2312" w:hAnsi="Arial" w:cs="Arial"/>
          <w:sz w:val="28"/>
        </w:rPr>
      </w:pPr>
      <w:r w:rsidRPr="0058209D">
        <w:rPr>
          <w:rFonts w:ascii="Arial" w:eastAsia="楷体_GB2312" w:hAnsi="Arial" w:cs="Arial"/>
          <w:sz w:val="28"/>
        </w:rPr>
        <w:t>估价对象</w:t>
      </w:r>
      <w:r w:rsidR="005837A3" w:rsidRPr="0058209D">
        <w:rPr>
          <w:rFonts w:ascii="Arial" w:eastAsia="楷体_GB2312" w:hAnsi="Arial" w:cs="Arial"/>
          <w:sz w:val="28"/>
        </w:rPr>
        <w:t>8</w:t>
      </w:r>
      <w:r w:rsidR="005837A3" w:rsidRPr="0058209D">
        <w:rPr>
          <w:rFonts w:ascii="Arial" w:eastAsia="楷体_GB2312" w:hAnsi="Arial" w:cs="Arial"/>
          <w:sz w:val="28"/>
        </w:rPr>
        <w:t>为玻璃隔断小开间</w:t>
      </w:r>
      <w:r w:rsidR="001D1375" w:rsidRPr="0058209D">
        <w:rPr>
          <w:rFonts w:ascii="Arial" w:eastAsia="楷体_GB2312" w:hAnsi="Arial" w:cs="Arial"/>
          <w:sz w:val="28"/>
        </w:rPr>
        <w:t>，</w:t>
      </w:r>
      <w:r w:rsidR="005837A3" w:rsidRPr="0058209D">
        <w:rPr>
          <w:rFonts w:ascii="Arial" w:eastAsia="楷体_GB2312" w:hAnsi="Arial" w:cs="Arial"/>
          <w:sz w:val="28"/>
        </w:rPr>
        <w:t>敞开式布局</w:t>
      </w:r>
      <w:r w:rsidR="002253B9" w:rsidRPr="0058209D">
        <w:rPr>
          <w:rFonts w:ascii="Arial" w:eastAsia="楷体_GB2312" w:hAnsi="Arial" w:cs="Arial"/>
          <w:sz w:val="28"/>
        </w:rPr>
        <w:t>与其</w:t>
      </w:r>
      <w:proofErr w:type="gramStart"/>
      <w:r w:rsidR="0058209D" w:rsidRPr="0058209D">
        <w:rPr>
          <w:rFonts w:ascii="Arial" w:eastAsia="楷体_GB2312" w:hAnsi="Arial" w:cs="Arial"/>
          <w:sz w:val="28"/>
        </w:rPr>
        <w:t>相</w:t>
      </w:r>
      <w:r w:rsidR="002253B9" w:rsidRPr="0058209D">
        <w:rPr>
          <w:rFonts w:ascii="Arial" w:eastAsia="楷体_GB2312" w:hAnsi="Arial" w:cs="Arial"/>
          <w:sz w:val="28"/>
        </w:rPr>
        <w:t>邻商</w:t>
      </w:r>
      <w:proofErr w:type="gramEnd"/>
      <w:r w:rsidR="002253B9" w:rsidRPr="0058209D">
        <w:rPr>
          <w:rFonts w:ascii="Arial" w:eastAsia="楷体_GB2312" w:hAnsi="Arial" w:cs="Arial"/>
          <w:sz w:val="28"/>
        </w:rPr>
        <w:t>铺打通共同利用</w:t>
      </w:r>
      <w:r w:rsidR="001D1375" w:rsidRPr="0058209D">
        <w:rPr>
          <w:rFonts w:ascii="Arial" w:eastAsia="楷体_GB2312" w:hAnsi="Arial" w:cs="Arial"/>
          <w:sz w:val="28"/>
        </w:rPr>
        <w:t>。</w:t>
      </w:r>
    </w:p>
    <w:p w:rsidR="00810F1C" w:rsidRPr="0058209D" w:rsidRDefault="008E309D" w:rsidP="00F27EFA">
      <w:pPr>
        <w:ind w:firstLineChars="150" w:firstLine="420"/>
        <w:rPr>
          <w:rFonts w:ascii="Arial" w:eastAsia="楷体_GB2312" w:hAnsi="Arial" w:cs="Arial"/>
          <w:sz w:val="28"/>
        </w:rPr>
      </w:pPr>
      <w:r w:rsidRPr="0058209D">
        <w:rPr>
          <w:rFonts w:ascii="Arial" w:eastAsia="楷体_GB2312" w:hAnsi="Arial" w:cs="Arial"/>
          <w:sz w:val="28"/>
        </w:rPr>
        <w:t>（</w:t>
      </w:r>
      <w:r w:rsidRPr="0058209D">
        <w:rPr>
          <w:rFonts w:ascii="Arial" w:eastAsia="楷体_GB2312" w:hAnsi="Arial" w:cs="Arial"/>
          <w:sz w:val="28"/>
        </w:rPr>
        <w:t>3</w:t>
      </w:r>
      <w:r w:rsidRPr="0058209D">
        <w:rPr>
          <w:rFonts w:ascii="Arial" w:eastAsia="楷体_GB2312" w:hAnsi="Arial" w:cs="Arial"/>
          <w:sz w:val="28"/>
        </w:rPr>
        <w:t>）</w:t>
      </w:r>
      <w:r w:rsidR="002B3C0D" w:rsidRPr="0058209D">
        <w:rPr>
          <w:rFonts w:ascii="Arial" w:eastAsia="楷体_GB2312" w:hAnsi="Arial" w:cs="Arial"/>
          <w:sz w:val="28"/>
        </w:rPr>
        <w:t>装饰装修：</w:t>
      </w:r>
    </w:p>
    <w:p w:rsidR="005837A3" w:rsidRPr="0058209D" w:rsidRDefault="00F27EFA" w:rsidP="005837A3">
      <w:pPr>
        <w:ind w:firstLineChars="200" w:firstLine="560"/>
        <w:rPr>
          <w:rFonts w:ascii="Arial" w:eastAsia="楷体_GB2312" w:hAnsi="Arial" w:cs="Arial"/>
          <w:sz w:val="28"/>
        </w:rPr>
      </w:pPr>
      <w:r w:rsidRPr="0058209D">
        <w:rPr>
          <w:rFonts w:ascii="Arial" w:eastAsia="楷体_GB2312" w:hAnsi="Arial" w:cs="Arial"/>
          <w:sz w:val="28"/>
        </w:rPr>
        <w:t>估价对象</w:t>
      </w:r>
      <w:r w:rsidR="005837A3" w:rsidRPr="0058209D">
        <w:rPr>
          <w:rFonts w:ascii="Arial" w:eastAsia="楷体_GB2312" w:hAnsi="Arial" w:cs="Arial"/>
          <w:sz w:val="28"/>
        </w:rPr>
        <w:t>1-6</w:t>
      </w:r>
      <w:r w:rsidR="005837A3" w:rsidRPr="0058209D">
        <w:rPr>
          <w:rFonts w:ascii="Arial" w:eastAsia="楷体_GB2312" w:hAnsi="Arial" w:cs="Arial"/>
          <w:sz w:val="28"/>
        </w:rPr>
        <w:t>所在楼体外墙涂料，塑钢窗，防盗门入户。</w:t>
      </w:r>
    </w:p>
    <w:p w:rsidR="005837A3" w:rsidRPr="0058209D" w:rsidRDefault="005837A3" w:rsidP="005837A3">
      <w:pPr>
        <w:ind w:firstLineChars="200" w:firstLine="560"/>
        <w:rPr>
          <w:rFonts w:ascii="Arial" w:eastAsia="楷体_GB2312" w:hAnsi="Arial" w:cs="Arial"/>
          <w:sz w:val="28"/>
        </w:rPr>
      </w:pPr>
      <w:r w:rsidRPr="0058209D">
        <w:rPr>
          <w:rFonts w:ascii="Arial" w:eastAsia="楷体_GB2312" w:hAnsi="Arial" w:cs="Arial"/>
          <w:sz w:val="28"/>
        </w:rPr>
        <w:lastRenderedPageBreak/>
        <w:t>估价对象</w:t>
      </w:r>
      <w:r w:rsidRPr="0058209D">
        <w:rPr>
          <w:rFonts w:ascii="Arial" w:eastAsia="楷体_GB2312" w:hAnsi="Arial" w:cs="Arial"/>
          <w:sz w:val="28"/>
        </w:rPr>
        <w:t>1</w:t>
      </w:r>
      <w:r w:rsidRPr="0058209D">
        <w:rPr>
          <w:rFonts w:ascii="Arial" w:eastAsia="楷体_GB2312" w:hAnsi="Arial" w:cs="Arial"/>
          <w:sz w:val="28"/>
        </w:rPr>
        <w:t>室内地面</w:t>
      </w:r>
      <w:r w:rsidR="00F267CA" w:rsidRPr="0058209D">
        <w:rPr>
          <w:rFonts w:ascii="Arial" w:eastAsia="楷体_GB2312" w:hAnsi="Arial" w:cs="Arial"/>
          <w:sz w:val="28"/>
        </w:rPr>
        <w:t>铺瓷砖</w:t>
      </w:r>
      <w:r w:rsidRPr="0058209D">
        <w:rPr>
          <w:rFonts w:ascii="Arial" w:eastAsia="楷体_GB2312" w:hAnsi="Arial" w:cs="Arial"/>
          <w:sz w:val="28"/>
        </w:rPr>
        <w:t>，</w:t>
      </w:r>
      <w:r w:rsidR="00F267CA" w:rsidRPr="0058209D">
        <w:rPr>
          <w:rFonts w:ascii="Arial" w:eastAsia="楷体_GB2312" w:hAnsi="Arial" w:cs="Arial"/>
          <w:sz w:val="28"/>
        </w:rPr>
        <w:t>大厅内墙、顶棚涂料；卧室</w:t>
      </w:r>
      <w:proofErr w:type="gramStart"/>
      <w:r w:rsidRPr="0058209D">
        <w:rPr>
          <w:rFonts w:ascii="Arial" w:eastAsia="楷体_GB2312" w:hAnsi="Arial" w:cs="Arial"/>
          <w:sz w:val="28"/>
        </w:rPr>
        <w:t>内墙面贴壁纸</w:t>
      </w:r>
      <w:proofErr w:type="gramEnd"/>
      <w:r w:rsidRPr="0058209D">
        <w:rPr>
          <w:rFonts w:ascii="Arial" w:eastAsia="楷体_GB2312" w:hAnsi="Arial" w:cs="Arial"/>
          <w:sz w:val="28"/>
        </w:rPr>
        <w:t>，安装</w:t>
      </w:r>
      <w:r w:rsidR="00F267CA" w:rsidRPr="0058209D">
        <w:rPr>
          <w:rFonts w:ascii="Arial" w:eastAsia="楷体_GB2312" w:hAnsi="Arial" w:cs="Arial"/>
          <w:sz w:val="28"/>
        </w:rPr>
        <w:t>复合木门；卫生间瓷砖地面、墙面，铝扣板吊顶，安装玻璃推拉门、坐便、洗手盆</w:t>
      </w:r>
      <w:r w:rsidRPr="0058209D">
        <w:rPr>
          <w:rFonts w:ascii="Arial" w:eastAsia="楷体_GB2312" w:hAnsi="Arial" w:cs="Arial"/>
          <w:sz w:val="28"/>
        </w:rPr>
        <w:t>；</w:t>
      </w:r>
      <w:r w:rsidR="00F267CA" w:rsidRPr="0058209D">
        <w:rPr>
          <w:rFonts w:ascii="Arial" w:eastAsia="楷体_GB2312" w:hAnsi="Arial" w:cs="Arial"/>
          <w:sz w:val="28"/>
        </w:rPr>
        <w:t>厨房瓷砖地面、墙面，铝扣板吊顶</w:t>
      </w:r>
      <w:r w:rsidRPr="0058209D">
        <w:rPr>
          <w:rFonts w:ascii="Arial" w:eastAsia="楷体_GB2312" w:hAnsi="Arial" w:cs="Arial"/>
          <w:sz w:val="28"/>
        </w:rPr>
        <w:t>，</w:t>
      </w:r>
      <w:r w:rsidR="00F267CA" w:rsidRPr="0058209D">
        <w:rPr>
          <w:rFonts w:ascii="Arial" w:eastAsia="楷体_GB2312" w:hAnsi="Arial" w:cs="Arial"/>
          <w:sz w:val="28"/>
        </w:rPr>
        <w:t>安装玻璃推拉门、</w:t>
      </w:r>
      <w:r w:rsidR="00586040" w:rsidRPr="0058209D">
        <w:rPr>
          <w:rFonts w:ascii="Arial" w:eastAsia="楷体_GB2312" w:hAnsi="Arial" w:cs="Arial"/>
          <w:sz w:val="28"/>
        </w:rPr>
        <w:t>整体橱柜、</w:t>
      </w:r>
      <w:r w:rsidRPr="0058209D">
        <w:rPr>
          <w:rFonts w:ascii="Arial" w:eastAsia="楷体_GB2312" w:hAnsi="Arial" w:cs="Arial"/>
          <w:sz w:val="28"/>
        </w:rPr>
        <w:t>吸油烟机、燃气灶。</w:t>
      </w:r>
    </w:p>
    <w:p w:rsidR="00F267CA" w:rsidRPr="0058209D" w:rsidRDefault="000F78A7" w:rsidP="00F267CA">
      <w:pPr>
        <w:ind w:firstLineChars="200" w:firstLine="560"/>
        <w:rPr>
          <w:rFonts w:ascii="Arial" w:eastAsia="楷体_GB2312" w:hAnsi="Arial" w:cs="Arial"/>
          <w:sz w:val="28"/>
        </w:rPr>
      </w:pPr>
      <w:r w:rsidRPr="0058209D">
        <w:rPr>
          <w:rFonts w:ascii="Arial" w:eastAsia="楷体_GB2312" w:hAnsi="Arial" w:cs="Arial"/>
          <w:sz w:val="28"/>
        </w:rPr>
        <w:t>估价对象</w:t>
      </w:r>
      <w:r w:rsidR="00F267CA" w:rsidRPr="0058209D">
        <w:rPr>
          <w:rFonts w:ascii="Arial" w:eastAsia="楷体_GB2312" w:hAnsi="Arial" w:cs="Arial"/>
          <w:sz w:val="28"/>
        </w:rPr>
        <w:t>2</w:t>
      </w:r>
      <w:r w:rsidR="00F267CA" w:rsidRPr="0058209D">
        <w:rPr>
          <w:rFonts w:ascii="Arial" w:eastAsia="楷体_GB2312" w:hAnsi="Arial" w:cs="Arial"/>
          <w:sz w:val="28"/>
        </w:rPr>
        <w:t>室内大厅地面铺</w:t>
      </w:r>
      <w:r w:rsidR="00DE003C" w:rsidRPr="0058209D">
        <w:rPr>
          <w:rFonts w:ascii="Arial" w:eastAsia="楷体_GB2312" w:hAnsi="Arial" w:cs="Arial"/>
          <w:sz w:val="28"/>
        </w:rPr>
        <w:t>复合地板</w:t>
      </w:r>
      <w:r w:rsidR="00F267CA" w:rsidRPr="0058209D">
        <w:rPr>
          <w:rFonts w:ascii="Arial" w:eastAsia="楷体_GB2312" w:hAnsi="Arial" w:cs="Arial"/>
          <w:sz w:val="28"/>
        </w:rPr>
        <w:t>，内墙、顶棚涂料；卧室</w:t>
      </w:r>
      <w:r w:rsidR="00DE003C" w:rsidRPr="0058209D">
        <w:rPr>
          <w:rFonts w:ascii="Arial" w:eastAsia="楷体_GB2312" w:hAnsi="Arial" w:cs="Arial"/>
          <w:sz w:val="28"/>
        </w:rPr>
        <w:t>地面铺复合地板，</w:t>
      </w:r>
      <w:proofErr w:type="gramStart"/>
      <w:r w:rsidR="00F267CA" w:rsidRPr="0058209D">
        <w:rPr>
          <w:rFonts w:ascii="Arial" w:eastAsia="楷体_GB2312" w:hAnsi="Arial" w:cs="Arial"/>
          <w:sz w:val="28"/>
        </w:rPr>
        <w:t>内墙面贴壁纸</w:t>
      </w:r>
      <w:proofErr w:type="gramEnd"/>
      <w:r w:rsidR="00F267CA" w:rsidRPr="0058209D">
        <w:rPr>
          <w:rFonts w:ascii="Arial" w:eastAsia="楷体_GB2312" w:hAnsi="Arial" w:cs="Arial"/>
          <w:sz w:val="28"/>
        </w:rPr>
        <w:t>，安装复合木门；卫生间瓷砖地面、墙面，铝扣板吊顶，安装玻璃推拉门、坐便、洗手盆；厨房瓷砖地面、墙面，铝扣板吊顶，</w:t>
      </w:r>
      <w:r w:rsidR="00DE003C" w:rsidRPr="0058209D">
        <w:rPr>
          <w:rFonts w:ascii="Arial" w:eastAsia="楷体_GB2312" w:hAnsi="Arial" w:cs="Arial"/>
          <w:sz w:val="28"/>
        </w:rPr>
        <w:t>安装</w:t>
      </w:r>
      <w:r w:rsidR="00586040" w:rsidRPr="0058209D">
        <w:rPr>
          <w:rFonts w:ascii="Arial" w:eastAsia="楷体_GB2312" w:hAnsi="Arial" w:cs="Arial"/>
          <w:sz w:val="28"/>
        </w:rPr>
        <w:t>整体橱柜、</w:t>
      </w:r>
      <w:r w:rsidR="00F267CA" w:rsidRPr="0058209D">
        <w:rPr>
          <w:rFonts w:ascii="Arial" w:eastAsia="楷体_GB2312" w:hAnsi="Arial" w:cs="Arial"/>
          <w:sz w:val="28"/>
        </w:rPr>
        <w:t>吸油烟机、燃气灶。</w:t>
      </w:r>
    </w:p>
    <w:p w:rsidR="00DE003C" w:rsidRPr="0058209D" w:rsidRDefault="00DE003C" w:rsidP="00DE003C">
      <w:pPr>
        <w:ind w:firstLineChars="200" w:firstLine="560"/>
        <w:rPr>
          <w:rFonts w:ascii="Arial" w:eastAsia="楷体_GB2312" w:hAnsi="Arial" w:cs="Arial"/>
          <w:sz w:val="28"/>
        </w:rPr>
      </w:pPr>
      <w:r w:rsidRPr="0058209D">
        <w:rPr>
          <w:rFonts w:ascii="Arial" w:eastAsia="楷体_GB2312" w:hAnsi="Arial" w:cs="Arial"/>
          <w:sz w:val="28"/>
        </w:rPr>
        <w:t>估价对象</w:t>
      </w:r>
      <w:r w:rsidRPr="0058209D">
        <w:rPr>
          <w:rFonts w:ascii="Arial" w:eastAsia="楷体_GB2312" w:hAnsi="Arial" w:cs="Arial"/>
          <w:sz w:val="28"/>
        </w:rPr>
        <w:t>3</w:t>
      </w:r>
      <w:r w:rsidRPr="0058209D">
        <w:rPr>
          <w:rFonts w:ascii="Arial" w:eastAsia="楷体_GB2312" w:hAnsi="Arial" w:cs="Arial"/>
          <w:sz w:val="28"/>
        </w:rPr>
        <w:t>室内地面铺瓷砖，大厅内墙、顶棚涂料；卧室</w:t>
      </w:r>
      <w:proofErr w:type="gramStart"/>
      <w:r w:rsidRPr="0058209D">
        <w:rPr>
          <w:rFonts w:ascii="Arial" w:eastAsia="楷体_GB2312" w:hAnsi="Arial" w:cs="Arial"/>
          <w:sz w:val="28"/>
        </w:rPr>
        <w:t>内墙面贴壁纸</w:t>
      </w:r>
      <w:proofErr w:type="gramEnd"/>
      <w:r w:rsidRPr="0058209D">
        <w:rPr>
          <w:rFonts w:ascii="Arial" w:eastAsia="楷体_GB2312" w:hAnsi="Arial" w:cs="Arial"/>
          <w:sz w:val="28"/>
        </w:rPr>
        <w:t>，安装复合木门；卫生间瓷砖地面、墙面，铝扣板吊顶，安装玻璃推拉门、坐便、洗手盆；厨房瓷砖地面、墙面，铝扣板吊顶，安装</w:t>
      </w:r>
      <w:r w:rsidR="00586040" w:rsidRPr="0058209D">
        <w:rPr>
          <w:rFonts w:ascii="Arial" w:eastAsia="楷体_GB2312" w:hAnsi="Arial" w:cs="Arial"/>
          <w:sz w:val="28"/>
        </w:rPr>
        <w:t>整体橱柜、</w:t>
      </w:r>
      <w:r w:rsidRPr="0058209D">
        <w:rPr>
          <w:rFonts w:ascii="Arial" w:eastAsia="楷体_GB2312" w:hAnsi="Arial" w:cs="Arial"/>
          <w:sz w:val="28"/>
        </w:rPr>
        <w:t>吸油烟机、燃气灶。</w:t>
      </w:r>
    </w:p>
    <w:p w:rsidR="00D27D21" w:rsidRPr="0058209D" w:rsidRDefault="00D27D21" w:rsidP="00D27D21">
      <w:pPr>
        <w:ind w:firstLineChars="200" w:firstLine="560"/>
        <w:rPr>
          <w:rFonts w:ascii="Arial" w:eastAsia="楷体_GB2312" w:hAnsi="Arial" w:cs="Arial"/>
          <w:sz w:val="28"/>
        </w:rPr>
      </w:pPr>
      <w:r w:rsidRPr="0058209D">
        <w:rPr>
          <w:rFonts w:ascii="Arial" w:eastAsia="楷体_GB2312" w:hAnsi="Arial" w:cs="Arial"/>
          <w:sz w:val="28"/>
        </w:rPr>
        <w:t>估价对象</w:t>
      </w:r>
      <w:r w:rsidRPr="0058209D">
        <w:rPr>
          <w:rFonts w:ascii="Arial" w:eastAsia="楷体_GB2312" w:hAnsi="Arial" w:cs="Arial"/>
          <w:sz w:val="28"/>
        </w:rPr>
        <w:t>4</w:t>
      </w:r>
      <w:r w:rsidRPr="0058209D">
        <w:rPr>
          <w:rFonts w:ascii="Arial" w:eastAsia="楷体_GB2312" w:hAnsi="Arial" w:cs="Arial"/>
          <w:sz w:val="28"/>
        </w:rPr>
        <w:t>室内地面铺瓷砖，大厅内墙、顶棚涂料；卧室内墙面、顶</w:t>
      </w:r>
      <w:r w:rsidR="00586040" w:rsidRPr="0058209D">
        <w:rPr>
          <w:rFonts w:ascii="Arial" w:eastAsia="楷体_GB2312" w:hAnsi="Arial" w:cs="Arial"/>
          <w:sz w:val="28"/>
        </w:rPr>
        <w:t>棚</w:t>
      </w:r>
      <w:r w:rsidRPr="0058209D">
        <w:rPr>
          <w:rFonts w:ascii="Arial" w:eastAsia="楷体_GB2312" w:hAnsi="Arial" w:cs="Arial"/>
          <w:sz w:val="28"/>
        </w:rPr>
        <w:t>涂料，安装复合木门；卫生间瓷砖地面、墙面，铝扣板吊顶，安装玻璃推拉门、坐便、洗手盆；厨房瓷砖地面、墙面，铝扣板吊顶，安装</w:t>
      </w:r>
      <w:r w:rsidR="00586040" w:rsidRPr="0058209D">
        <w:rPr>
          <w:rFonts w:ascii="Arial" w:eastAsia="楷体_GB2312" w:hAnsi="Arial" w:cs="Arial"/>
          <w:sz w:val="28"/>
        </w:rPr>
        <w:t>玻璃推拉门</w:t>
      </w:r>
      <w:r w:rsidR="003171D4" w:rsidRPr="0058209D">
        <w:rPr>
          <w:rFonts w:ascii="Arial" w:eastAsia="楷体_GB2312" w:hAnsi="Arial" w:cs="Arial"/>
          <w:sz w:val="28"/>
        </w:rPr>
        <w:t>、</w:t>
      </w:r>
      <w:r w:rsidR="00586040" w:rsidRPr="0058209D">
        <w:rPr>
          <w:rFonts w:ascii="Arial" w:eastAsia="楷体_GB2312" w:hAnsi="Arial" w:cs="Arial"/>
          <w:sz w:val="28"/>
        </w:rPr>
        <w:t>整体橱柜、</w:t>
      </w:r>
      <w:r w:rsidRPr="0058209D">
        <w:rPr>
          <w:rFonts w:ascii="Arial" w:eastAsia="楷体_GB2312" w:hAnsi="Arial" w:cs="Arial"/>
          <w:sz w:val="28"/>
        </w:rPr>
        <w:t>吸油烟机、燃气灶。</w:t>
      </w:r>
    </w:p>
    <w:p w:rsidR="00EA0AE5" w:rsidRPr="0058209D" w:rsidRDefault="00EA0AE5" w:rsidP="00EA0AE5">
      <w:pPr>
        <w:ind w:leftChars="100" w:left="210" w:firstLineChars="100" w:firstLine="280"/>
        <w:rPr>
          <w:rFonts w:ascii="Arial" w:eastAsia="楷体_GB2312" w:hAnsi="Arial" w:cs="Arial"/>
          <w:sz w:val="28"/>
        </w:rPr>
      </w:pPr>
      <w:r w:rsidRPr="0058209D">
        <w:rPr>
          <w:rFonts w:ascii="Arial" w:eastAsia="楷体_GB2312" w:hAnsi="Arial" w:cs="Arial"/>
          <w:sz w:val="28"/>
        </w:rPr>
        <w:t>估价对象</w:t>
      </w:r>
      <w:r w:rsidRPr="0058209D">
        <w:rPr>
          <w:rFonts w:ascii="Arial" w:eastAsia="楷体_GB2312" w:hAnsi="Arial" w:cs="Arial"/>
          <w:sz w:val="28"/>
        </w:rPr>
        <w:t>5</w:t>
      </w:r>
      <w:r w:rsidRPr="0058209D">
        <w:rPr>
          <w:rFonts w:ascii="Arial" w:eastAsia="楷体_GB2312" w:hAnsi="Arial" w:cs="Arial"/>
          <w:sz w:val="28"/>
        </w:rPr>
        <w:t>室内大厅、卧室地面铺复合地板，内墙贴壁纸、顶棚涂料；卧室安装复合木门；卫生间瓷砖地面、墙面，铝扣板吊顶，安装玻璃推拉门、坐便、洗手盆；厨房瓷砖地面、墙面，铝扣板吊顶，安装整体橱柜、吸油烟机、燃气灶。</w:t>
      </w:r>
    </w:p>
    <w:p w:rsidR="003171D4" w:rsidRPr="0058209D" w:rsidRDefault="003171D4" w:rsidP="003171D4">
      <w:pPr>
        <w:ind w:firstLineChars="200" w:firstLine="560"/>
        <w:rPr>
          <w:rFonts w:ascii="Arial" w:eastAsia="楷体_GB2312" w:hAnsi="Arial" w:cs="Arial"/>
          <w:sz w:val="28"/>
        </w:rPr>
      </w:pPr>
      <w:r w:rsidRPr="0058209D">
        <w:rPr>
          <w:rFonts w:ascii="Arial" w:eastAsia="楷体_GB2312" w:hAnsi="Arial" w:cs="Arial"/>
          <w:sz w:val="28"/>
        </w:rPr>
        <w:t>估价对象</w:t>
      </w:r>
      <w:r w:rsidRPr="0058209D">
        <w:rPr>
          <w:rFonts w:ascii="Arial" w:eastAsia="楷体_GB2312" w:hAnsi="Arial" w:cs="Arial"/>
          <w:sz w:val="28"/>
        </w:rPr>
        <w:t>6</w:t>
      </w:r>
      <w:r w:rsidRPr="0058209D">
        <w:rPr>
          <w:rFonts w:ascii="Arial" w:eastAsia="楷体_GB2312" w:hAnsi="Arial" w:cs="Arial"/>
          <w:sz w:val="28"/>
        </w:rPr>
        <w:t>室内地面铺瓷砖，大厅内墙、顶棚涂料；卧室内墙面、顶棚涂料，安装复合木门；卫生间瓷砖地面、墙面，铝扣板吊顶，安装玻璃</w:t>
      </w:r>
      <w:r w:rsidRPr="0058209D">
        <w:rPr>
          <w:rFonts w:ascii="Arial" w:eastAsia="楷体_GB2312" w:hAnsi="Arial" w:cs="Arial"/>
          <w:sz w:val="28"/>
        </w:rPr>
        <w:lastRenderedPageBreak/>
        <w:t>推拉门、坐便、洗手盆；厨房瓷砖地面、墙面，铝扣板吊顶，安装玻璃推拉门、整体橱柜、吸油烟机、燃气灶。</w:t>
      </w:r>
    </w:p>
    <w:p w:rsidR="003171D4" w:rsidRPr="0058209D" w:rsidRDefault="003171D4" w:rsidP="003171D4">
      <w:pPr>
        <w:ind w:firstLineChars="200" w:firstLine="560"/>
        <w:rPr>
          <w:rFonts w:ascii="Arial" w:eastAsia="楷体_GB2312" w:hAnsi="Arial" w:cs="Arial"/>
          <w:sz w:val="28"/>
        </w:rPr>
      </w:pPr>
      <w:r w:rsidRPr="0058209D">
        <w:rPr>
          <w:rFonts w:ascii="Arial" w:eastAsia="楷体_GB2312" w:hAnsi="Arial" w:cs="Arial"/>
          <w:sz w:val="28"/>
        </w:rPr>
        <w:t>估价对象</w:t>
      </w:r>
      <w:r w:rsidRPr="0058209D">
        <w:rPr>
          <w:rFonts w:ascii="Arial" w:eastAsia="楷体_GB2312" w:hAnsi="Arial" w:cs="Arial"/>
          <w:sz w:val="28"/>
        </w:rPr>
        <w:t>7</w:t>
      </w:r>
      <w:r w:rsidRPr="0058209D">
        <w:rPr>
          <w:rFonts w:ascii="Arial" w:eastAsia="楷体_GB2312" w:hAnsi="Arial" w:cs="Arial"/>
          <w:sz w:val="28"/>
        </w:rPr>
        <w:t>室内地面铺瓷砖，大厅内墙、顶棚涂料；卧室内墙面、顶棚涂料，安装复合木门；卫生间瓷砖地面、墙面，铝扣板吊顶，安装玻璃推拉门、坐便、洗手盆；厨房瓷砖地面、墙面，铝扣板吊顶，安装玻璃推拉门、整体橱柜、吸油烟机、燃气灶。</w:t>
      </w:r>
    </w:p>
    <w:p w:rsidR="000B12A7" w:rsidRPr="0058209D" w:rsidRDefault="003171D4" w:rsidP="000B12A7">
      <w:pPr>
        <w:ind w:firstLineChars="200" w:firstLine="560"/>
        <w:rPr>
          <w:rFonts w:ascii="Arial" w:eastAsia="楷体_GB2312" w:hAnsi="Arial" w:cs="Arial"/>
          <w:sz w:val="28"/>
        </w:rPr>
      </w:pPr>
      <w:r w:rsidRPr="0058209D">
        <w:rPr>
          <w:rFonts w:ascii="Arial" w:eastAsia="楷体_GB2312" w:hAnsi="Arial" w:cs="Arial"/>
          <w:sz w:val="28"/>
        </w:rPr>
        <w:t>估价对象</w:t>
      </w:r>
      <w:r w:rsidR="00874EF5" w:rsidRPr="0058209D">
        <w:rPr>
          <w:rFonts w:ascii="Arial" w:eastAsia="楷体_GB2312" w:hAnsi="Arial" w:cs="Arial"/>
          <w:sz w:val="28"/>
        </w:rPr>
        <w:t>8</w:t>
      </w:r>
      <w:r w:rsidRPr="0058209D">
        <w:rPr>
          <w:rFonts w:ascii="Arial" w:eastAsia="楷体_GB2312" w:hAnsi="Arial" w:cs="Arial"/>
          <w:sz w:val="28"/>
        </w:rPr>
        <w:t>安装玻璃隔断，室内地面铺</w:t>
      </w:r>
      <w:r w:rsidR="00B60711" w:rsidRPr="0058209D">
        <w:rPr>
          <w:rFonts w:ascii="Arial" w:eastAsia="楷体_GB2312" w:hAnsi="Arial" w:cs="Arial"/>
          <w:sz w:val="28"/>
        </w:rPr>
        <w:t>地板</w:t>
      </w:r>
      <w:r w:rsidRPr="0058209D">
        <w:rPr>
          <w:rFonts w:ascii="Arial" w:eastAsia="楷体_GB2312" w:hAnsi="Arial" w:cs="Arial"/>
          <w:sz w:val="28"/>
        </w:rPr>
        <w:t>，墙面</w:t>
      </w:r>
      <w:r w:rsidR="00B60711" w:rsidRPr="0058209D">
        <w:rPr>
          <w:rFonts w:ascii="Arial" w:eastAsia="楷体_GB2312" w:hAnsi="Arial" w:cs="Arial"/>
          <w:sz w:val="28"/>
        </w:rPr>
        <w:t>、顶棚</w:t>
      </w:r>
      <w:r w:rsidRPr="0058209D">
        <w:rPr>
          <w:rFonts w:ascii="Arial" w:eastAsia="楷体_GB2312" w:hAnsi="Arial" w:cs="Arial"/>
          <w:sz w:val="28"/>
        </w:rPr>
        <w:t>涂料。</w:t>
      </w:r>
    </w:p>
    <w:p w:rsidR="00940600" w:rsidRPr="0058209D" w:rsidRDefault="005D05D1" w:rsidP="00940600">
      <w:pPr>
        <w:pStyle w:val="af"/>
        <w:ind w:firstLineChars="150" w:firstLine="420"/>
        <w:rPr>
          <w:rFonts w:ascii="Arial" w:eastAsia="楷体_GB2312" w:hAnsi="Arial" w:cs="Arial"/>
          <w:sz w:val="28"/>
        </w:rPr>
      </w:pPr>
      <w:r w:rsidRPr="0058209D">
        <w:rPr>
          <w:rFonts w:ascii="Arial" w:eastAsia="楷体_GB2312" w:hAnsi="Arial" w:cs="Arial"/>
          <w:sz w:val="28"/>
        </w:rPr>
        <w:t>（</w:t>
      </w:r>
      <w:r w:rsidRPr="0058209D">
        <w:rPr>
          <w:rFonts w:ascii="Arial" w:eastAsia="楷体_GB2312" w:hAnsi="Arial" w:cs="Arial"/>
          <w:sz w:val="28"/>
        </w:rPr>
        <w:t>4</w:t>
      </w:r>
      <w:r w:rsidRPr="0058209D">
        <w:rPr>
          <w:rFonts w:ascii="Arial" w:eastAsia="楷体_GB2312" w:hAnsi="Arial" w:cs="Arial"/>
          <w:sz w:val="28"/>
        </w:rPr>
        <w:t>）设施设备：</w:t>
      </w:r>
      <w:r w:rsidR="00807D57" w:rsidRPr="0058209D">
        <w:rPr>
          <w:rFonts w:ascii="Arial" w:eastAsia="楷体_GB2312" w:hAnsi="Arial" w:cs="Arial"/>
          <w:sz w:val="28"/>
        </w:rPr>
        <w:t>估价对象</w:t>
      </w:r>
      <w:r w:rsidR="00091E64" w:rsidRPr="0058209D">
        <w:rPr>
          <w:rFonts w:ascii="Arial" w:eastAsia="楷体_GB2312" w:hAnsi="Arial" w:cs="Arial"/>
          <w:sz w:val="28"/>
        </w:rPr>
        <w:t>室内通电、通上下水、</w:t>
      </w:r>
      <w:r w:rsidR="00657124" w:rsidRPr="0058209D">
        <w:rPr>
          <w:rFonts w:ascii="Arial" w:eastAsia="楷体_GB2312" w:hAnsi="Arial" w:cs="Arial"/>
          <w:sz w:val="28"/>
        </w:rPr>
        <w:t>通暖，</w:t>
      </w:r>
      <w:r w:rsidR="004A40DB" w:rsidRPr="0058209D">
        <w:rPr>
          <w:rFonts w:ascii="Arial" w:eastAsia="楷体_GB2312" w:hAnsi="Arial" w:cs="Arial"/>
          <w:sz w:val="28"/>
        </w:rPr>
        <w:t>室内设施设备</w:t>
      </w:r>
      <w:r w:rsidR="00F07034" w:rsidRPr="0058209D">
        <w:rPr>
          <w:rFonts w:ascii="Arial" w:eastAsia="楷体_GB2312" w:hAnsi="Arial" w:cs="Arial"/>
          <w:sz w:val="28"/>
        </w:rPr>
        <w:t>正常使用</w:t>
      </w:r>
      <w:r w:rsidR="004A40DB" w:rsidRPr="0058209D">
        <w:rPr>
          <w:rFonts w:ascii="Arial" w:eastAsia="楷体_GB2312" w:hAnsi="Arial" w:cs="Arial"/>
          <w:sz w:val="28"/>
        </w:rPr>
        <w:t>。</w:t>
      </w:r>
    </w:p>
    <w:p w:rsidR="008E309D" w:rsidRPr="0058209D" w:rsidRDefault="0050017E" w:rsidP="0038490B">
      <w:pPr>
        <w:ind w:firstLineChars="150" w:firstLine="420"/>
        <w:rPr>
          <w:rFonts w:ascii="Arial" w:eastAsia="楷体_GB2312" w:hAnsi="Arial" w:cs="Arial"/>
          <w:sz w:val="28"/>
        </w:rPr>
      </w:pPr>
      <w:r w:rsidRPr="0058209D">
        <w:rPr>
          <w:rFonts w:ascii="Arial" w:eastAsia="楷体_GB2312" w:hAnsi="Arial" w:cs="Arial"/>
          <w:sz w:val="28"/>
        </w:rPr>
        <w:t>（</w:t>
      </w:r>
      <w:r w:rsidR="005D05D1" w:rsidRPr="0058209D">
        <w:rPr>
          <w:rFonts w:ascii="Arial" w:eastAsia="楷体_GB2312" w:hAnsi="Arial" w:cs="Arial"/>
          <w:sz w:val="28"/>
        </w:rPr>
        <w:t>5</w:t>
      </w:r>
      <w:r w:rsidRPr="0058209D">
        <w:rPr>
          <w:rFonts w:ascii="Arial" w:eastAsia="楷体_GB2312" w:hAnsi="Arial" w:cs="Arial"/>
          <w:sz w:val="28"/>
        </w:rPr>
        <w:t>）</w:t>
      </w:r>
      <w:proofErr w:type="gramStart"/>
      <w:r w:rsidR="008E309D" w:rsidRPr="0058209D">
        <w:rPr>
          <w:rFonts w:ascii="Arial" w:eastAsia="楷体_GB2312" w:hAnsi="Arial" w:cs="Arial"/>
          <w:sz w:val="28"/>
        </w:rPr>
        <w:t>完损状况</w:t>
      </w:r>
      <w:proofErr w:type="gramEnd"/>
      <w:r w:rsidR="008E309D" w:rsidRPr="0058209D">
        <w:rPr>
          <w:rFonts w:ascii="Arial" w:eastAsia="楷体_GB2312" w:hAnsi="Arial" w:cs="Arial"/>
          <w:sz w:val="28"/>
        </w:rPr>
        <w:t>：</w:t>
      </w:r>
      <w:r w:rsidR="00DD5B6A" w:rsidRPr="0058209D">
        <w:rPr>
          <w:rFonts w:ascii="Arial" w:eastAsia="楷体_GB2312" w:hAnsi="Arial" w:cs="Arial"/>
          <w:sz w:val="28"/>
        </w:rPr>
        <w:t>估价对象主体结构完好，</w:t>
      </w:r>
      <w:r w:rsidR="0038490B" w:rsidRPr="0058209D">
        <w:rPr>
          <w:rFonts w:ascii="Arial" w:eastAsia="楷体_GB2312" w:hAnsi="Arial" w:cs="Arial"/>
          <w:sz w:val="28"/>
        </w:rPr>
        <w:t>设施设备</w:t>
      </w:r>
      <w:r w:rsidR="00114D4B" w:rsidRPr="0058209D">
        <w:rPr>
          <w:rFonts w:ascii="Arial" w:eastAsia="楷体_GB2312" w:hAnsi="Arial" w:cs="Arial"/>
          <w:sz w:val="28"/>
        </w:rPr>
        <w:t>能</w:t>
      </w:r>
      <w:r w:rsidR="00F07034" w:rsidRPr="0058209D">
        <w:rPr>
          <w:rFonts w:ascii="Arial" w:eastAsia="楷体_GB2312" w:hAnsi="Arial" w:cs="Arial"/>
          <w:sz w:val="28"/>
        </w:rPr>
        <w:t>正常使用</w:t>
      </w:r>
      <w:r w:rsidR="0038490B" w:rsidRPr="0058209D">
        <w:rPr>
          <w:rFonts w:ascii="Arial" w:eastAsia="楷体_GB2312" w:hAnsi="Arial" w:cs="Arial"/>
          <w:sz w:val="28"/>
        </w:rPr>
        <w:t>，</w:t>
      </w:r>
      <w:r w:rsidR="003171D4" w:rsidRPr="0058209D">
        <w:rPr>
          <w:rFonts w:ascii="Arial" w:eastAsia="楷体_GB2312" w:hAnsi="Arial" w:cs="Arial"/>
          <w:sz w:val="28"/>
        </w:rPr>
        <w:t>估价对象为</w:t>
      </w:r>
      <w:r w:rsidR="00807D57" w:rsidRPr="0058209D">
        <w:rPr>
          <w:rFonts w:ascii="Arial" w:eastAsia="楷体_GB2312" w:hAnsi="Arial" w:cs="Arial"/>
          <w:sz w:val="28"/>
        </w:rPr>
        <w:t>八</w:t>
      </w:r>
      <w:r w:rsidR="00940600" w:rsidRPr="0058209D">
        <w:rPr>
          <w:rFonts w:ascii="Arial" w:eastAsia="楷体_GB2312" w:hAnsi="Arial" w:cs="Arial"/>
          <w:sz w:val="28"/>
        </w:rPr>
        <w:t>成新，属于</w:t>
      </w:r>
      <w:r w:rsidR="00DD5B6A" w:rsidRPr="0058209D">
        <w:rPr>
          <w:rFonts w:ascii="Arial" w:eastAsia="楷体_GB2312" w:hAnsi="Arial" w:cs="Arial"/>
          <w:sz w:val="28"/>
        </w:rPr>
        <w:t>完好房。</w:t>
      </w:r>
    </w:p>
    <w:p w:rsidR="00B72CFB" w:rsidRPr="0058209D" w:rsidRDefault="00FD71DE" w:rsidP="007750B4">
      <w:pPr>
        <w:tabs>
          <w:tab w:val="left" w:pos="735"/>
          <w:tab w:val="left" w:pos="945"/>
        </w:tabs>
        <w:ind w:firstLineChars="200" w:firstLine="560"/>
        <w:rPr>
          <w:rFonts w:ascii="Arial" w:eastAsia="楷体_GB2312" w:hAnsi="Arial" w:cs="Arial"/>
          <w:sz w:val="28"/>
        </w:rPr>
      </w:pPr>
      <w:r w:rsidRPr="0058209D">
        <w:rPr>
          <w:rFonts w:ascii="Arial" w:eastAsia="楷体_GB2312" w:hAnsi="Arial" w:cs="Arial"/>
          <w:sz w:val="28"/>
        </w:rPr>
        <w:fldChar w:fldCharType="begin"/>
      </w:r>
      <w:r w:rsidR="00003A01" w:rsidRPr="0058209D">
        <w:rPr>
          <w:rFonts w:ascii="Arial" w:eastAsia="楷体_GB2312" w:hAnsi="Arial" w:cs="Arial"/>
          <w:sz w:val="28"/>
        </w:rPr>
        <w:instrText xml:space="preserve"> = 3 \* GB4 </w:instrText>
      </w:r>
      <w:r w:rsidRPr="0058209D">
        <w:rPr>
          <w:rFonts w:ascii="Arial" w:eastAsia="楷体_GB2312" w:hAnsi="Arial" w:cs="Arial"/>
          <w:sz w:val="28"/>
        </w:rPr>
        <w:fldChar w:fldCharType="separate"/>
      </w:r>
      <w:r w:rsidR="00003A01" w:rsidRPr="0058209D">
        <w:rPr>
          <w:rFonts w:ascii="Arial" w:eastAsia="楷体_GB2312" w:hAnsi="Arial" w:cs="Arial"/>
          <w:noProof/>
          <w:sz w:val="28"/>
        </w:rPr>
        <w:t>㈢</w:t>
      </w:r>
      <w:r w:rsidRPr="0058209D">
        <w:rPr>
          <w:rFonts w:ascii="Arial" w:eastAsia="楷体_GB2312" w:hAnsi="Arial" w:cs="Arial"/>
          <w:sz w:val="28"/>
        </w:rPr>
        <w:fldChar w:fldCharType="end"/>
      </w:r>
      <w:r w:rsidR="007750B4" w:rsidRPr="0058209D">
        <w:rPr>
          <w:rFonts w:ascii="Arial" w:eastAsia="楷体_GB2312" w:hAnsi="Arial" w:cs="Arial"/>
          <w:sz w:val="28"/>
        </w:rPr>
        <w:t>、</w:t>
      </w:r>
      <w:r w:rsidR="00FD0CA2" w:rsidRPr="0058209D">
        <w:rPr>
          <w:rFonts w:ascii="Arial" w:eastAsia="楷体_GB2312" w:hAnsi="Arial" w:cs="Arial"/>
          <w:sz w:val="28"/>
        </w:rPr>
        <w:t>估价对象权益状况</w:t>
      </w:r>
    </w:p>
    <w:p w:rsidR="00FD0CA2" w:rsidRPr="0058209D" w:rsidRDefault="00FD0CA2" w:rsidP="005E21FD">
      <w:pPr>
        <w:tabs>
          <w:tab w:val="left" w:pos="735"/>
          <w:tab w:val="left" w:pos="1050"/>
        </w:tabs>
        <w:ind w:leftChars="216" w:left="454" w:firstLineChars="50" w:firstLine="140"/>
        <w:rPr>
          <w:rFonts w:ascii="Arial" w:eastAsia="楷体_GB2312" w:hAnsi="Arial" w:cs="Arial"/>
          <w:sz w:val="28"/>
        </w:rPr>
      </w:pPr>
      <w:r w:rsidRPr="0058209D">
        <w:rPr>
          <w:rFonts w:ascii="Arial" w:eastAsia="楷体_GB2312" w:hAnsi="Arial" w:cs="Arial"/>
          <w:sz w:val="28"/>
        </w:rPr>
        <w:t>1</w:t>
      </w:r>
      <w:r w:rsidRPr="0058209D">
        <w:rPr>
          <w:rFonts w:ascii="Arial" w:eastAsia="楷体_GB2312" w:hAnsi="Arial" w:cs="Arial"/>
          <w:sz w:val="28"/>
        </w:rPr>
        <w:t>、土地权益状况</w:t>
      </w:r>
    </w:p>
    <w:p w:rsidR="00114D4B" w:rsidRPr="0058209D" w:rsidRDefault="00114D4B" w:rsidP="00114D4B">
      <w:pPr>
        <w:ind w:firstLineChars="200" w:firstLine="560"/>
        <w:rPr>
          <w:rFonts w:ascii="Arial" w:eastAsia="楷体_GB2312" w:hAnsi="Arial" w:cs="Arial"/>
          <w:sz w:val="28"/>
        </w:rPr>
      </w:pPr>
      <w:bookmarkStart w:id="19" w:name="OLE_LINK12"/>
      <w:r w:rsidRPr="0058209D">
        <w:rPr>
          <w:rFonts w:ascii="Arial" w:eastAsia="楷体_GB2312" w:hAnsi="Arial" w:cs="Arial"/>
          <w:sz w:val="28"/>
        </w:rPr>
        <w:t>（</w:t>
      </w:r>
      <w:r w:rsidRPr="0058209D">
        <w:rPr>
          <w:rFonts w:ascii="Arial" w:eastAsia="楷体_GB2312" w:hAnsi="Arial" w:cs="Arial"/>
          <w:sz w:val="28"/>
        </w:rPr>
        <w:t>1</w:t>
      </w:r>
      <w:r w:rsidRPr="0058209D">
        <w:rPr>
          <w:rFonts w:ascii="Arial" w:eastAsia="楷体_GB2312" w:hAnsi="Arial" w:cs="Arial"/>
          <w:sz w:val="28"/>
        </w:rPr>
        <w:t>）</w:t>
      </w:r>
      <w:r w:rsidR="00FD0CA2" w:rsidRPr="0058209D">
        <w:rPr>
          <w:rFonts w:ascii="Arial" w:eastAsia="楷体_GB2312" w:hAnsi="Arial" w:cs="Arial"/>
          <w:sz w:val="28"/>
        </w:rPr>
        <w:t>土地所有权：估价对象占用土地为</w:t>
      </w:r>
      <w:r w:rsidR="005C0127" w:rsidRPr="0058209D">
        <w:rPr>
          <w:rFonts w:ascii="Arial" w:eastAsia="楷体_GB2312" w:hAnsi="Arial" w:cs="Arial"/>
          <w:sz w:val="28"/>
        </w:rPr>
        <w:t>国有</w:t>
      </w:r>
      <w:r w:rsidR="00FD0CA2" w:rsidRPr="0058209D">
        <w:rPr>
          <w:rFonts w:ascii="Arial" w:eastAsia="楷体_GB2312" w:hAnsi="Arial" w:cs="Arial"/>
          <w:sz w:val="28"/>
        </w:rPr>
        <w:t>土地，所有权归</w:t>
      </w:r>
      <w:r w:rsidR="005C0127" w:rsidRPr="0058209D">
        <w:rPr>
          <w:rFonts w:ascii="Arial" w:eastAsia="楷体_GB2312" w:hAnsi="Arial" w:cs="Arial"/>
          <w:sz w:val="28"/>
        </w:rPr>
        <w:t>国家</w:t>
      </w:r>
      <w:r w:rsidR="00FD0CA2" w:rsidRPr="0058209D">
        <w:rPr>
          <w:rFonts w:ascii="Arial" w:eastAsia="楷体_GB2312" w:hAnsi="Arial" w:cs="Arial"/>
          <w:sz w:val="28"/>
        </w:rPr>
        <w:t>所有。</w:t>
      </w:r>
    </w:p>
    <w:p w:rsidR="00190B79" w:rsidRPr="0058209D" w:rsidRDefault="008E309D" w:rsidP="00F533C8">
      <w:pPr>
        <w:ind w:firstLineChars="200" w:firstLine="560"/>
        <w:rPr>
          <w:rFonts w:ascii="Arial" w:eastAsia="楷体_GB2312" w:hAnsi="Arial" w:cs="Arial"/>
          <w:sz w:val="28"/>
        </w:rPr>
      </w:pPr>
      <w:r w:rsidRPr="0058209D">
        <w:rPr>
          <w:rFonts w:ascii="Arial" w:eastAsia="楷体_GB2312" w:hAnsi="Arial" w:cs="Arial"/>
          <w:sz w:val="28"/>
        </w:rPr>
        <w:t>（</w:t>
      </w:r>
      <w:r w:rsidRPr="0058209D">
        <w:rPr>
          <w:rFonts w:ascii="Arial" w:eastAsia="楷体_GB2312" w:hAnsi="Arial" w:cs="Arial"/>
          <w:sz w:val="28"/>
        </w:rPr>
        <w:t>2</w:t>
      </w:r>
      <w:r w:rsidRPr="0058209D">
        <w:rPr>
          <w:rFonts w:ascii="Arial" w:eastAsia="楷体_GB2312" w:hAnsi="Arial" w:cs="Arial"/>
          <w:sz w:val="28"/>
        </w:rPr>
        <w:t>）</w:t>
      </w:r>
      <w:r w:rsidR="00FD0CA2" w:rsidRPr="0058209D">
        <w:rPr>
          <w:rFonts w:ascii="Arial" w:eastAsia="楷体_GB2312" w:hAnsi="Arial" w:cs="Arial"/>
          <w:sz w:val="28"/>
        </w:rPr>
        <w:t>土地使用权：</w:t>
      </w:r>
      <w:r w:rsidR="00680E04" w:rsidRPr="0058209D">
        <w:rPr>
          <w:rFonts w:ascii="Arial" w:eastAsia="楷体_GB2312" w:hAnsi="Arial" w:cs="Arial"/>
          <w:sz w:val="28"/>
        </w:rPr>
        <w:t>估价</w:t>
      </w:r>
      <w:r w:rsidR="00A06B3E" w:rsidRPr="0058209D">
        <w:rPr>
          <w:rFonts w:ascii="Arial" w:eastAsia="楷体_GB2312" w:hAnsi="Arial" w:cs="Arial"/>
          <w:sz w:val="28"/>
        </w:rPr>
        <w:t>委托人</w:t>
      </w:r>
      <w:r w:rsidR="009E7CD7" w:rsidRPr="0058209D">
        <w:rPr>
          <w:rFonts w:ascii="Arial" w:eastAsia="楷体_GB2312" w:hAnsi="Arial" w:cs="Arial"/>
          <w:sz w:val="28"/>
        </w:rPr>
        <w:t>未提供相关资料</w:t>
      </w:r>
      <w:r w:rsidR="00190B79" w:rsidRPr="0058209D">
        <w:rPr>
          <w:rFonts w:ascii="Arial" w:eastAsia="楷体_GB2312" w:hAnsi="Arial" w:cs="Arial"/>
          <w:sz w:val="28"/>
        </w:rPr>
        <w:t>。</w:t>
      </w:r>
    </w:p>
    <w:p w:rsidR="00FD0CA2" w:rsidRPr="0058209D" w:rsidRDefault="008E309D" w:rsidP="005E21FD">
      <w:pPr>
        <w:ind w:firstLineChars="200" w:firstLine="560"/>
        <w:rPr>
          <w:rFonts w:ascii="Arial" w:eastAsia="楷体_GB2312" w:hAnsi="Arial" w:cs="Arial"/>
          <w:sz w:val="28"/>
        </w:rPr>
      </w:pPr>
      <w:r w:rsidRPr="0058209D">
        <w:rPr>
          <w:rFonts w:ascii="Arial" w:eastAsia="楷体_GB2312" w:hAnsi="Arial" w:cs="Arial"/>
          <w:sz w:val="28"/>
        </w:rPr>
        <w:t>（</w:t>
      </w:r>
      <w:r w:rsidRPr="0058209D">
        <w:rPr>
          <w:rFonts w:ascii="Arial" w:eastAsia="楷体_GB2312" w:hAnsi="Arial" w:cs="Arial"/>
          <w:sz w:val="28"/>
        </w:rPr>
        <w:t>3</w:t>
      </w:r>
      <w:r w:rsidRPr="0058209D">
        <w:rPr>
          <w:rFonts w:ascii="Arial" w:eastAsia="楷体_GB2312" w:hAnsi="Arial" w:cs="Arial"/>
          <w:sz w:val="28"/>
        </w:rPr>
        <w:t>）</w:t>
      </w:r>
      <w:r w:rsidR="00FD0CA2" w:rsidRPr="0058209D">
        <w:rPr>
          <w:rFonts w:ascii="Arial" w:eastAsia="楷体_GB2312" w:hAnsi="Arial" w:cs="Arial"/>
          <w:sz w:val="28"/>
        </w:rPr>
        <w:t>土地使用管制：</w:t>
      </w:r>
      <w:r w:rsidR="00271CDC" w:rsidRPr="0058209D">
        <w:rPr>
          <w:rFonts w:ascii="Arial" w:eastAsia="楷体_GB2312" w:hAnsi="Arial" w:cs="Arial"/>
          <w:sz w:val="28"/>
        </w:rPr>
        <w:t>估价委托人未提供相关资料。</w:t>
      </w:r>
    </w:p>
    <w:p w:rsidR="00FD0CA2" w:rsidRPr="0058209D" w:rsidRDefault="008E309D" w:rsidP="005E21FD">
      <w:pPr>
        <w:ind w:firstLine="560"/>
        <w:rPr>
          <w:rFonts w:ascii="Arial" w:eastAsia="楷体_GB2312" w:hAnsi="Arial" w:cs="Arial"/>
          <w:sz w:val="28"/>
        </w:rPr>
      </w:pPr>
      <w:r w:rsidRPr="0058209D">
        <w:rPr>
          <w:rFonts w:ascii="Arial" w:eastAsia="楷体_GB2312" w:hAnsi="Arial" w:cs="Arial"/>
          <w:sz w:val="28"/>
        </w:rPr>
        <w:t>（</w:t>
      </w:r>
      <w:r w:rsidRPr="0058209D">
        <w:rPr>
          <w:rFonts w:ascii="Arial" w:eastAsia="楷体_GB2312" w:hAnsi="Arial" w:cs="Arial"/>
          <w:sz w:val="28"/>
        </w:rPr>
        <w:t>4</w:t>
      </w:r>
      <w:r w:rsidRPr="0058209D">
        <w:rPr>
          <w:rFonts w:ascii="Arial" w:eastAsia="楷体_GB2312" w:hAnsi="Arial" w:cs="Arial"/>
          <w:sz w:val="28"/>
        </w:rPr>
        <w:t>）</w:t>
      </w:r>
      <w:r w:rsidR="007F167F" w:rsidRPr="0058209D">
        <w:rPr>
          <w:rFonts w:ascii="Arial" w:eastAsia="楷体_GB2312" w:hAnsi="Arial" w:cs="Arial"/>
          <w:sz w:val="28"/>
        </w:rPr>
        <w:t>土地利用现状：</w:t>
      </w:r>
      <w:r w:rsidR="00934587" w:rsidRPr="0058209D">
        <w:rPr>
          <w:rFonts w:ascii="Arial" w:eastAsia="楷体_GB2312" w:hAnsi="Arial" w:cs="Arial"/>
          <w:sz w:val="28"/>
        </w:rPr>
        <w:t>地上房屋为商</w:t>
      </w:r>
      <w:r w:rsidR="00590802" w:rsidRPr="0058209D">
        <w:rPr>
          <w:rFonts w:ascii="Arial" w:eastAsia="楷体_GB2312" w:hAnsi="Arial" w:cs="Arial"/>
          <w:sz w:val="28"/>
        </w:rPr>
        <w:t>业</w:t>
      </w:r>
      <w:r w:rsidR="00C106F2" w:rsidRPr="0058209D">
        <w:rPr>
          <w:rFonts w:ascii="Arial" w:eastAsia="楷体_GB2312" w:hAnsi="Arial" w:cs="Arial"/>
          <w:sz w:val="28"/>
        </w:rPr>
        <w:t>和住宅</w:t>
      </w:r>
      <w:r w:rsidR="00896E0A" w:rsidRPr="0058209D">
        <w:rPr>
          <w:rFonts w:ascii="Arial" w:eastAsia="楷体_GB2312" w:hAnsi="Arial" w:cs="Arial"/>
          <w:sz w:val="28"/>
        </w:rPr>
        <w:t>用房</w:t>
      </w:r>
      <w:r w:rsidR="00FD0CA2" w:rsidRPr="0058209D">
        <w:rPr>
          <w:rFonts w:ascii="Arial" w:eastAsia="楷体_GB2312" w:hAnsi="Arial" w:cs="Arial"/>
          <w:sz w:val="28"/>
        </w:rPr>
        <w:t>。</w:t>
      </w:r>
    </w:p>
    <w:p w:rsidR="003921DA" w:rsidRPr="0058209D" w:rsidRDefault="008E309D" w:rsidP="00C340A0">
      <w:pPr>
        <w:ind w:firstLine="560"/>
        <w:rPr>
          <w:rFonts w:ascii="Arial" w:eastAsia="楷体_GB2312" w:hAnsi="Arial" w:cs="Arial"/>
          <w:sz w:val="28"/>
        </w:rPr>
      </w:pPr>
      <w:r w:rsidRPr="0058209D">
        <w:rPr>
          <w:rFonts w:ascii="Arial" w:eastAsia="楷体_GB2312" w:hAnsi="Arial" w:cs="Arial"/>
          <w:sz w:val="28"/>
        </w:rPr>
        <w:t>（</w:t>
      </w:r>
      <w:r w:rsidRPr="0058209D">
        <w:rPr>
          <w:rFonts w:ascii="Arial" w:eastAsia="楷体_GB2312" w:hAnsi="Arial" w:cs="Arial"/>
          <w:sz w:val="28"/>
        </w:rPr>
        <w:t>5</w:t>
      </w:r>
      <w:r w:rsidRPr="0058209D">
        <w:rPr>
          <w:rFonts w:ascii="Arial" w:eastAsia="楷体_GB2312" w:hAnsi="Arial" w:cs="Arial"/>
          <w:sz w:val="28"/>
        </w:rPr>
        <w:t>）</w:t>
      </w:r>
      <w:r w:rsidR="00FD0CA2" w:rsidRPr="0058209D">
        <w:rPr>
          <w:rFonts w:ascii="Arial" w:eastAsia="楷体_GB2312" w:hAnsi="Arial" w:cs="Arial"/>
          <w:sz w:val="28"/>
        </w:rPr>
        <w:t>出租或占用情况：</w:t>
      </w:r>
      <w:r w:rsidR="00822208" w:rsidRPr="0058209D">
        <w:rPr>
          <w:rFonts w:ascii="Arial" w:eastAsia="楷体_GB2312" w:hAnsi="Arial" w:cs="Arial"/>
          <w:sz w:val="28"/>
        </w:rPr>
        <w:t>估价委托人未提供相关资料</w:t>
      </w:r>
      <w:r w:rsidR="00EE56DA" w:rsidRPr="0058209D">
        <w:rPr>
          <w:rFonts w:ascii="Arial" w:eastAsia="楷体_GB2312" w:hAnsi="Arial" w:cs="Arial"/>
          <w:sz w:val="28"/>
        </w:rPr>
        <w:t>。</w:t>
      </w:r>
      <w:bookmarkEnd w:id="19"/>
    </w:p>
    <w:p w:rsidR="00FD0CA2" w:rsidRPr="0058209D" w:rsidRDefault="00FD0CA2" w:rsidP="00A53319">
      <w:pPr>
        <w:ind w:firstLineChars="250" w:firstLine="700"/>
        <w:rPr>
          <w:rFonts w:ascii="Arial" w:eastAsia="楷体_GB2312" w:hAnsi="Arial" w:cs="Arial"/>
          <w:sz w:val="28"/>
        </w:rPr>
      </w:pPr>
      <w:r w:rsidRPr="0058209D">
        <w:rPr>
          <w:rFonts w:ascii="Arial" w:eastAsia="楷体_GB2312" w:hAnsi="Arial" w:cs="Arial"/>
          <w:sz w:val="28"/>
        </w:rPr>
        <w:t>2</w:t>
      </w:r>
      <w:r w:rsidRPr="0058209D">
        <w:rPr>
          <w:rFonts w:ascii="Arial" w:eastAsia="楷体_GB2312" w:hAnsi="Arial" w:cs="Arial"/>
          <w:sz w:val="28"/>
        </w:rPr>
        <w:t>、建筑物权益状况</w:t>
      </w:r>
    </w:p>
    <w:p w:rsidR="00B74A27" w:rsidRPr="0058209D" w:rsidRDefault="008E309D" w:rsidP="00156E4F">
      <w:pPr>
        <w:tabs>
          <w:tab w:val="left" w:pos="840"/>
        </w:tabs>
        <w:ind w:firstLineChars="200" w:firstLine="560"/>
        <w:rPr>
          <w:rFonts w:ascii="Arial" w:eastAsia="楷体_GB2312" w:hAnsi="Arial" w:cs="Arial"/>
          <w:sz w:val="28"/>
        </w:rPr>
      </w:pPr>
      <w:bookmarkStart w:id="20" w:name="OLE_LINK7"/>
      <w:r w:rsidRPr="0058209D">
        <w:rPr>
          <w:rFonts w:ascii="Arial" w:eastAsia="楷体_GB2312" w:hAnsi="Arial" w:cs="Arial"/>
          <w:sz w:val="28"/>
        </w:rPr>
        <w:t>（</w:t>
      </w:r>
      <w:r w:rsidRPr="0058209D">
        <w:rPr>
          <w:rFonts w:ascii="Arial" w:eastAsia="楷体_GB2312" w:hAnsi="Arial" w:cs="Arial"/>
          <w:sz w:val="28"/>
        </w:rPr>
        <w:t>1</w:t>
      </w:r>
      <w:r w:rsidRPr="0058209D">
        <w:rPr>
          <w:rFonts w:ascii="Arial" w:eastAsia="楷体_GB2312" w:hAnsi="Arial" w:cs="Arial"/>
          <w:sz w:val="28"/>
        </w:rPr>
        <w:t>）</w:t>
      </w:r>
      <w:r w:rsidR="00B72CFB" w:rsidRPr="0058209D">
        <w:rPr>
          <w:rFonts w:ascii="Arial" w:eastAsia="楷体_GB2312" w:hAnsi="Arial" w:cs="Arial"/>
          <w:sz w:val="28"/>
        </w:rPr>
        <w:t>房屋所有权：</w:t>
      </w:r>
      <w:r w:rsidR="00940600" w:rsidRPr="0058209D">
        <w:rPr>
          <w:rFonts w:ascii="Arial" w:eastAsia="楷体_GB2312" w:hAnsi="Arial" w:cs="Arial"/>
          <w:sz w:val="28"/>
        </w:rPr>
        <w:t>依据委托人</w:t>
      </w:r>
      <w:r w:rsidR="00994ED4" w:rsidRPr="0058209D">
        <w:rPr>
          <w:rFonts w:ascii="Arial" w:eastAsia="楷体_GB2312" w:hAnsi="Arial" w:cs="Arial"/>
          <w:sz w:val="28"/>
        </w:rPr>
        <w:t>提供的</w:t>
      </w:r>
      <w:r w:rsidR="008C4238" w:rsidRPr="0058209D">
        <w:rPr>
          <w:rFonts w:ascii="Arial" w:eastAsia="楷体_GB2312" w:hAnsi="Arial" w:cs="Arial"/>
          <w:sz w:val="28"/>
        </w:rPr>
        <w:t>《房屋所有权证》</w:t>
      </w:r>
      <w:r w:rsidR="00E2129D" w:rsidRPr="0058209D">
        <w:rPr>
          <w:rFonts w:ascii="Arial" w:eastAsia="楷体_GB2312" w:hAnsi="Arial" w:cs="Arial"/>
          <w:sz w:val="28"/>
        </w:rPr>
        <w:t>列示：</w:t>
      </w:r>
    </w:p>
    <w:p w:rsidR="00E3721C" w:rsidRPr="0058209D" w:rsidRDefault="00E3721C" w:rsidP="00156E4F">
      <w:pPr>
        <w:tabs>
          <w:tab w:val="left" w:pos="840"/>
        </w:tabs>
        <w:ind w:firstLineChars="200" w:firstLine="560"/>
        <w:rPr>
          <w:rFonts w:ascii="Arial" w:eastAsia="楷体_GB2312" w:hAnsi="Arial" w:cs="Arial"/>
          <w:sz w:val="28"/>
        </w:rPr>
      </w:pPr>
    </w:p>
    <w:p w:rsidR="00E3721C" w:rsidRPr="0058209D" w:rsidRDefault="00E3721C" w:rsidP="00156E4F">
      <w:pPr>
        <w:tabs>
          <w:tab w:val="left" w:pos="840"/>
        </w:tabs>
        <w:ind w:firstLineChars="200" w:firstLine="560"/>
        <w:rPr>
          <w:rFonts w:ascii="Arial" w:eastAsia="楷体_GB2312" w:hAnsi="Arial" w:cs="Arial"/>
          <w:sz w:val="28"/>
        </w:rPr>
      </w:pPr>
    </w:p>
    <w:p w:rsidR="00E3721C" w:rsidRPr="0058209D" w:rsidRDefault="00E3721C" w:rsidP="00156E4F">
      <w:pPr>
        <w:tabs>
          <w:tab w:val="left" w:pos="840"/>
        </w:tabs>
        <w:ind w:firstLineChars="200" w:firstLine="560"/>
        <w:rPr>
          <w:rFonts w:ascii="Arial" w:eastAsia="楷体_GB2312" w:hAnsi="Arial" w:cs="Arial"/>
          <w:sz w:val="28"/>
        </w:rPr>
      </w:pPr>
    </w:p>
    <w:p w:rsidR="00E3721C" w:rsidRPr="0058209D" w:rsidRDefault="00E3721C" w:rsidP="00156E4F">
      <w:pPr>
        <w:tabs>
          <w:tab w:val="left" w:pos="840"/>
        </w:tabs>
        <w:ind w:firstLineChars="200" w:firstLine="560"/>
        <w:rPr>
          <w:rFonts w:ascii="Arial" w:eastAsia="楷体_GB2312" w:hAnsi="Arial" w:cs="Arial"/>
          <w:sz w:val="28"/>
        </w:rPr>
      </w:pPr>
    </w:p>
    <w:p w:rsidR="00E3721C" w:rsidRPr="0058209D" w:rsidRDefault="00E3721C" w:rsidP="00156E4F">
      <w:pPr>
        <w:tabs>
          <w:tab w:val="left" w:pos="840"/>
        </w:tabs>
        <w:ind w:firstLineChars="200" w:firstLine="560"/>
        <w:rPr>
          <w:rFonts w:ascii="Arial" w:eastAsia="楷体_GB2312" w:hAnsi="Arial" w:cs="Arial"/>
          <w:sz w:val="28"/>
        </w:rPr>
      </w:pPr>
    </w:p>
    <w:p w:rsidR="00E3721C" w:rsidRPr="0058209D" w:rsidRDefault="00E3721C" w:rsidP="00156E4F">
      <w:pPr>
        <w:tabs>
          <w:tab w:val="left" w:pos="840"/>
        </w:tabs>
        <w:ind w:firstLineChars="200" w:firstLine="560"/>
        <w:rPr>
          <w:rFonts w:ascii="Arial" w:eastAsia="楷体_GB2312" w:hAnsi="Arial" w:cs="Arial"/>
          <w:sz w:val="28"/>
        </w:rPr>
      </w:pPr>
    </w:p>
    <w:tbl>
      <w:tblPr>
        <w:tblpPr w:leftFromText="180" w:rightFromText="180" w:vertAnchor="text" w:horzAnchor="page" w:tblpX="1747" w:tblpY="249"/>
        <w:tblW w:w="9093" w:type="dxa"/>
        <w:tblLook w:val="04A0"/>
      </w:tblPr>
      <w:tblGrid>
        <w:gridCol w:w="392"/>
        <w:gridCol w:w="1070"/>
        <w:gridCol w:w="1843"/>
        <w:gridCol w:w="850"/>
        <w:gridCol w:w="1765"/>
        <w:gridCol w:w="645"/>
        <w:gridCol w:w="709"/>
        <w:gridCol w:w="709"/>
        <w:gridCol w:w="1110"/>
      </w:tblGrid>
      <w:tr w:rsidR="00224493" w:rsidRPr="0058209D" w:rsidTr="00224493">
        <w:trPr>
          <w:trHeight w:val="312"/>
        </w:trPr>
        <w:tc>
          <w:tcPr>
            <w:tcW w:w="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493" w:rsidRPr="0058209D" w:rsidRDefault="00224493" w:rsidP="00224493">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 xml:space="preserve">　</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224493" w:rsidRPr="0058209D" w:rsidRDefault="00224493" w:rsidP="00224493">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所有权人</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24493" w:rsidRPr="0058209D" w:rsidRDefault="00224493" w:rsidP="00224493">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权证号</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24493" w:rsidRPr="0058209D" w:rsidRDefault="00224493" w:rsidP="00224493">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面积</w:t>
            </w:r>
            <w:r w:rsidRPr="0058209D">
              <w:rPr>
                <w:rFonts w:ascii="Arial" w:hAnsi="Arial" w:cs="Arial"/>
                <w:kern w:val="0"/>
                <w:sz w:val="18"/>
                <w:szCs w:val="18"/>
              </w:rPr>
              <w:t>㎡</w:t>
            </w:r>
          </w:p>
        </w:tc>
        <w:tc>
          <w:tcPr>
            <w:tcW w:w="1765" w:type="dxa"/>
            <w:tcBorders>
              <w:top w:val="single" w:sz="4" w:space="0" w:color="auto"/>
              <w:left w:val="nil"/>
              <w:bottom w:val="single" w:sz="4" w:space="0" w:color="auto"/>
              <w:right w:val="single" w:sz="4" w:space="0" w:color="auto"/>
            </w:tcBorders>
            <w:shd w:val="clear" w:color="auto" w:fill="auto"/>
            <w:noWrap/>
            <w:vAlign w:val="bottom"/>
            <w:hideMark/>
          </w:tcPr>
          <w:p w:rsidR="00224493" w:rsidRPr="0058209D" w:rsidRDefault="00224493" w:rsidP="00224493">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坐落</w:t>
            </w:r>
          </w:p>
        </w:tc>
        <w:tc>
          <w:tcPr>
            <w:tcW w:w="645" w:type="dxa"/>
            <w:tcBorders>
              <w:top w:val="single" w:sz="4" w:space="0" w:color="auto"/>
              <w:left w:val="nil"/>
              <w:bottom w:val="single" w:sz="4" w:space="0" w:color="auto"/>
              <w:right w:val="single" w:sz="4" w:space="0" w:color="auto"/>
            </w:tcBorders>
            <w:shd w:val="clear" w:color="auto" w:fill="auto"/>
            <w:noWrap/>
            <w:vAlign w:val="bottom"/>
            <w:hideMark/>
          </w:tcPr>
          <w:p w:rsidR="00224493" w:rsidRPr="0058209D" w:rsidRDefault="00224493" w:rsidP="00224493">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楼层</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24493" w:rsidRPr="0058209D" w:rsidRDefault="00224493" w:rsidP="00224493">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幢号</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24493" w:rsidRPr="0058209D" w:rsidRDefault="00224493" w:rsidP="00224493">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用途</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224493" w:rsidRPr="0058209D" w:rsidRDefault="00224493" w:rsidP="00224493">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丘地号</w:t>
            </w:r>
          </w:p>
        </w:tc>
      </w:tr>
      <w:tr w:rsidR="00224493" w:rsidRPr="0058209D" w:rsidTr="00224493">
        <w:trPr>
          <w:trHeight w:val="801"/>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224493" w:rsidRPr="0058209D" w:rsidRDefault="00224493" w:rsidP="00224493">
            <w:pPr>
              <w:widowControl/>
              <w:jc w:val="right"/>
              <w:rPr>
                <w:rFonts w:ascii="Arial" w:eastAsia="楷体_GB2312" w:hAnsi="Arial" w:cs="Arial"/>
                <w:kern w:val="0"/>
                <w:sz w:val="18"/>
                <w:szCs w:val="18"/>
              </w:rPr>
            </w:pPr>
            <w:r w:rsidRPr="0058209D">
              <w:rPr>
                <w:rFonts w:ascii="Arial" w:eastAsia="楷体_GB2312" w:hAnsi="Arial" w:cs="Arial"/>
                <w:kern w:val="0"/>
                <w:sz w:val="18"/>
                <w:szCs w:val="18"/>
              </w:rPr>
              <w:t>1</w:t>
            </w:r>
          </w:p>
        </w:tc>
        <w:tc>
          <w:tcPr>
            <w:tcW w:w="1070" w:type="dxa"/>
            <w:tcBorders>
              <w:top w:val="nil"/>
              <w:left w:val="nil"/>
              <w:bottom w:val="single" w:sz="4" w:space="0" w:color="auto"/>
              <w:right w:val="single" w:sz="4" w:space="0" w:color="auto"/>
            </w:tcBorders>
            <w:shd w:val="clear" w:color="auto" w:fill="auto"/>
            <w:noWrap/>
            <w:vAlign w:val="bottom"/>
            <w:hideMark/>
          </w:tcPr>
          <w:p w:rsidR="00224493" w:rsidRPr="0058209D" w:rsidRDefault="00224493" w:rsidP="00224493">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孙永吉</w:t>
            </w:r>
          </w:p>
        </w:tc>
        <w:tc>
          <w:tcPr>
            <w:tcW w:w="1843" w:type="dxa"/>
            <w:tcBorders>
              <w:top w:val="nil"/>
              <w:left w:val="nil"/>
              <w:bottom w:val="single" w:sz="4" w:space="0" w:color="auto"/>
              <w:right w:val="single" w:sz="4" w:space="0" w:color="auto"/>
            </w:tcBorders>
            <w:shd w:val="clear" w:color="auto" w:fill="auto"/>
            <w:vAlign w:val="bottom"/>
            <w:hideMark/>
          </w:tcPr>
          <w:p w:rsidR="00224493" w:rsidRPr="0058209D" w:rsidRDefault="00224493" w:rsidP="00224493">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北镇市房权证富国社区字第</w:t>
            </w:r>
            <w:r w:rsidRPr="0058209D">
              <w:rPr>
                <w:rFonts w:ascii="Arial" w:eastAsia="楷体_GB2312" w:hAnsi="Arial" w:cs="Arial"/>
                <w:kern w:val="0"/>
                <w:sz w:val="18"/>
                <w:szCs w:val="18"/>
              </w:rPr>
              <w:t>00078170</w:t>
            </w:r>
            <w:r w:rsidRPr="0058209D">
              <w:rPr>
                <w:rFonts w:ascii="Arial" w:eastAsia="楷体_GB2312" w:hAnsi="Arial" w:cs="Arial"/>
                <w:kern w:val="0"/>
                <w:sz w:val="18"/>
                <w:szCs w:val="18"/>
              </w:rPr>
              <w:t>号</w:t>
            </w:r>
          </w:p>
        </w:tc>
        <w:tc>
          <w:tcPr>
            <w:tcW w:w="850" w:type="dxa"/>
            <w:tcBorders>
              <w:top w:val="nil"/>
              <w:left w:val="nil"/>
              <w:bottom w:val="single" w:sz="4" w:space="0" w:color="auto"/>
              <w:right w:val="single" w:sz="4" w:space="0" w:color="auto"/>
            </w:tcBorders>
            <w:shd w:val="clear" w:color="auto" w:fill="auto"/>
            <w:vAlign w:val="bottom"/>
            <w:hideMark/>
          </w:tcPr>
          <w:p w:rsidR="00224493" w:rsidRPr="0058209D" w:rsidRDefault="00224493" w:rsidP="00224493">
            <w:pPr>
              <w:widowControl/>
              <w:jc w:val="right"/>
              <w:rPr>
                <w:rFonts w:ascii="Arial" w:eastAsia="楷体_GB2312" w:hAnsi="Arial" w:cs="Arial"/>
                <w:kern w:val="0"/>
                <w:sz w:val="18"/>
                <w:szCs w:val="18"/>
              </w:rPr>
            </w:pPr>
            <w:r w:rsidRPr="0058209D">
              <w:rPr>
                <w:rFonts w:ascii="Arial" w:eastAsia="楷体_GB2312" w:hAnsi="Arial" w:cs="Arial"/>
                <w:kern w:val="0"/>
                <w:sz w:val="18"/>
                <w:szCs w:val="18"/>
              </w:rPr>
              <w:t>81.56</w:t>
            </w:r>
          </w:p>
        </w:tc>
        <w:tc>
          <w:tcPr>
            <w:tcW w:w="1765" w:type="dxa"/>
            <w:tcBorders>
              <w:top w:val="nil"/>
              <w:left w:val="nil"/>
              <w:bottom w:val="single" w:sz="4" w:space="0" w:color="auto"/>
              <w:right w:val="single" w:sz="4" w:space="0" w:color="auto"/>
            </w:tcBorders>
            <w:shd w:val="clear" w:color="auto" w:fill="auto"/>
            <w:vAlign w:val="bottom"/>
            <w:hideMark/>
          </w:tcPr>
          <w:p w:rsidR="00224493" w:rsidRPr="0058209D" w:rsidRDefault="00224493" w:rsidP="00224493">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沟帮子镇富国社区中</w:t>
            </w:r>
            <w:proofErr w:type="gramStart"/>
            <w:r w:rsidRPr="0058209D">
              <w:rPr>
                <w:rFonts w:ascii="Arial" w:eastAsia="楷体_GB2312" w:hAnsi="Arial" w:cs="Arial"/>
                <w:kern w:val="0"/>
                <w:sz w:val="18"/>
                <w:szCs w:val="18"/>
              </w:rPr>
              <w:t>弛</w:t>
            </w:r>
            <w:proofErr w:type="gramEnd"/>
            <w:r w:rsidRPr="0058209D">
              <w:rPr>
                <w:rFonts w:ascii="Arial" w:eastAsia="楷体_GB2312" w:hAnsi="Arial" w:cs="Arial"/>
                <w:kern w:val="0"/>
                <w:sz w:val="18"/>
                <w:szCs w:val="18"/>
              </w:rPr>
              <w:t>国际城</w:t>
            </w:r>
            <w:r w:rsidRPr="0058209D">
              <w:rPr>
                <w:rFonts w:ascii="Arial" w:eastAsia="楷体_GB2312" w:hAnsi="Arial" w:cs="Arial"/>
                <w:kern w:val="0"/>
                <w:sz w:val="18"/>
                <w:szCs w:val="18"/>
              </w:rPr>
              <w:t>A</w:t>
            </w:r>
            <w:r w:rsidRPr="0058209D">
              <w:rPr>
                <w:rFonts w:ascii="Arial" w:eastAsia="楷体_GB2312" w:hAnsi="Arial" w:cs="Arial"/>
                <w:kern w:val="0"/>
                <w:sz w:val="18"/>
                <w:szCs w:val="18"/>
              </w:rPr>
              <w:t>区</w:t>
            </w:r>
            <w:r w:rsidRPr="0058209D">
              <w:rPr>
                <w:rFonts w:ascii="Arial" w:eastAsia="楷体_GB2312" w:hAnsi="Arial" w:cs="Arial"/>
                <w:kern w:val="0"/>
                <w:sz w:val="18"/>
                <w:szCs w:val="18"/>
              </w:rPr>
              <w:t>904-280-5600</w:t>
            </w:r>
          </w:p>
        </w:tc>
        <w:tc>
          <w:tcPr>
            <w:tcW w:w="645" w:type="dxa"/>
            <w:tcBorders>
              <w:top w:val="nil"/>
              <w:left w:val="nil"/>
              <w:bottom w:val="single" w:sz="4" w:space="0" w:color="auto"/>
              <w:right w:val="single" w:sz="4" w:space="0" w:color="auto"/>
            </w:tcBorders>
            <w:shd w:val="clear" w:color="auto" w:fill="auto"/>
            <w:noWrap/>
            <w:vAlign w:val="bottom"/>
            <w:hideMark/>
          </w:tcPr>
          <w:p w:rsidR="00224493" w:rsidRPr="0058209D" w:rsidRDefault="00224493" w:rsidP="008B5DDE">
            <w:pPr>
              <w:widowControl/>
              <w:jc w:val="center"/>
              <w:rPr>
                <w:rFonts w:ascii="Arial" w:eastAsia="楷体_GB2312" w:hAnsi="Arial" w:cs="Arial"/>
                <w:kern w:val="0"/>
                <w:sz w:val="18"/>
                <w:szCs w:val="18"/>
              </w:rPr>
            </w:pPr>
            <w:r w:rsidRPr="0058209D">
              <w:rPr>
                <w:rFonts w:ascii="Arial" w:eastAsia="楷体_GB2312" w:hAnsi="Arial" w:cs="Arial"/>
                <w:kern w:val="0"/>
                <w:sz w:val="18"/>
                <w:szCs w:val="18"/>
              </w:rPr>
              <w:t>7</w:t>
            </w:r>
            <w:r w:rsidR="008B5DDE" w:rsidRPr="0058209D">
              <w:rPr>
                <w:rFonts w:ascii="Arial" w:eastAsia="楷体_GB2312" w:hAnsi="Arial" w:cs="Arial"/>
                <w:kern w:val="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224493" w:rsidRPr="0058209D" w:rsidRDefault="00224493" w:rsidP="00224493">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8</w:t>
            </w:r>
            <w:r w:rsidRPr="0058209D">
              <w:rPr>
                <w:rFonts w:ascii="Arial" w:eastAsia="楷体_GB2312" w:hAnsi="Arial" w:cs="Arial"/>
                <w:kern w:val="0"/>
                <w:sz w:val="18"/>
                <w:szCs w:val="18"/>
              </w:rPr>
              <w:t>＃</w:t>
            </w:r>
          </w:p>
        </w:tc>
        <w:tc>
          <w:tcPr>
            <w:tcW w:w="709" w:type="dxa"/>
            <w:tcBorders>
              <w:top w:val="nil"/>
              <w:left w:val="nil"/>
              <w:bottom w:val="single" w:sz="4" w:space="0" w:color="auto"/>
              <w:right w:val="single" w:sz="4" w:space="0" w:color="auto"/>
            </w:tcBorders>
            <w:shd w:val="clear" w:color="auto" w:fill="auto"/>
            <w:noWrap/>
            <w:vAlign w:val="bottom"/>
            <w:hideMark/>
          </w:tcPr>
          <w:p w:rsidR="00224493" w:rsidRPr="0058209D" w:rsidRDefault="00224493" w:rsidP="00224493">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住宅</w:t>
            </w:r>
          </w:p>
        </w:tc>
        <w:tc>
          <w:tcPr>
            <w:tcW w:w="1110" w:type="dxa"/>
            <w:tcBorders>
              <w:top w:val="nil"/>
              <w:left w:val="nil"/>
              <w:bottom w:val="single" w:sz="4" w:space="0" w:color="auto"/>
              <w:right w:val="single" w:sz="4" w:space="0" w:color="auto"/>
            </w:tcBorders>
            <w:shd w:val="clear" w:color="auto" w:fill="auto"/>
            <w:noWrap/>
            <w:vAlign w:val="bottom"/>
            <w:hideMark/>
          </w:tcPr>
          <w:p w:rsidR="00224493" w:rsidRPr="0058209D" w:rsidRDefault="00224493" w:rsidP="00224493">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102 2-7-1</w:t>
            </w:r>
          </w:p>
        </w:tc>
      </w:tr>
      <w:tr w:rsidR="00224493" w:rsidRPr="0058209D" w:rsidTr="00224493">
        <w:trPr>
          <w:trHeight w:val="699"/>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224493" w:rsidRPr="0058209D" w:rsidRDefault="00224493" w:rsidP="00224493">
            <w:pPr>
              <w:widowControl/>
              <w:jc w:val="right"/>
              <w:rPr>
                <w:rFonts w:ascii="Arial" w:eastAsia="楷体_GB2312" w:hAnsi="Arial" w:cs="Arial"/>
                <w:kern w:val="0"/>
                <w:sz w:val="18"/>
                <w:szCs w:val="18"/>
              </w:rPr>
            </w:pPr>
            <w:r w:rsidRPr="0058209D">
              <w:rPr>
                <w:rFonts w:ascii="Arial" w:eastAsia="楷体_GB2312" w:hAnsi="Arial" w:cs="Arial"/>
                <w:kern w:val="0"/>
                <w:sz w:val="18"/>
                <w:szCs w:val="18"/>
              </w:rPr>
              <w:t>2</w:t>
            </w:r>
          </w:p>
        </w:tc>
        <w:tc>
          <w:tcPr>
            <w:tcW w:w="1070" w:type="dxa"/>
            <w:tcBorders>
              <w:top w:val="nil"/>
              <w:left w:val="nil"/>
              <w:bottom w:val="single" w:sz="4" w:space="0" w:color="auto"/>
              <w:right w:val="single" w:sz="4" w:space="0" w:color="auto"/>
            </w:tcBorders>
            <w:shd w:val="clear" w:color="auto" w:fill="auto"/>
            <w:noWrap/>
            <w:vAlign w:val="bottom"/>
            <w:hideMark/>
          </w:tcPr>
          <w:p w:rsidR="00224493" w:rsidRPr="0058209D" w:rsidRDefault="00224493" w:rsidP="00224493">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孙永吉</w:t>
            </w:r>
          </w:p>
        </w:tc>
        <w:tc>
          <w:tcPr>
            <w:tcW w:w="1843" w:type="dxa"/>
            <w:tcBorders>
              <w:top w:val="nil"/>
              <w:left w:val="nil"/>
              <w:bottom w:val="single" w:sz="4" w:space="0" w:color="auto"/>
              <w:right w:val="single" w:sz="4" w:space="0" w:color="auto"/>
            </w:tcBorders>
            <w:shd w:val="clear" w:color="auto" w:fill="auto"/>
            <w:vAlign w:val="bottom"/>
            <w:hideMark/>
          </w:tcPr>
          <w:p w:rsidR="00224493" w:rsidRPr="0058209D" w:rsidRDefault="00224493" w:rsidP="00224493">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北镇市房权证富国社区字第</w:t>
            </w:r>
            <w:r w:rsidRPr="0058209D">
              <w:rPr>
                <w:rFonts w:ascii="Arial" w:eastAsia="楷体_GB2312" w:hAnsi="Arial" w:cs="Arial"/>
                <w:kern w:val="0"/>
                <w:sz w:val="18"/>
                <w:szCs w:val="18"/>
              </w:rPr>
              <w:t>00078167</w:t>
            </w:r>
            <w:r w:rsidRPr="0058209D">
              <w:rPr>
                <w:rFonts w:ascii="Arial" w:eastAsia="楷体_GB2312" w:hAnsi="Arial" w:cs="Arial"/>
                <w:kern w:val="0"/>
                <w:sz w:val="18"/>
                <w:szCs w:val="18"/>
              </w:rPr>
              <w:t>号</w:t>
            </w:r>
          </w:p>
        </w:tc>
        <w:tc>
          <w:tcPr>
            <w:tcW w:w="850" w:type="dxa"/>
            <w:tcBorders>
              <w:top w:val="nil"/>
              <w:left w:val="nil"/>
              <w:bottom w:val="single" w:sz="4" w:space="0" w:color="auto"/>
              <w:right w:val="single" w:sz="4" w:space="0" w:color="auto"/>
            </w:tcBorders>
            <w:shd w:val="clear" w:color="auto" w:fill="auto"/>
            <w:vAlign w:val="bottom"/>
            <w:hideMark/>
          </w:tcPr>
          <w:p w:rsidR="00224493" w:rsidRPr="0058209D" w:rsidRDefault="00224493" w:rsidP="00224493">
            <w:pPr>
              <w:widowControl/>
              <w:jc w:val="right"/>
              <w:rPr>
                <w:rFonts w:ascii="Arial" w:eastAsia="楷体_GB2312" w:hAnsi="Arial" w:cs="Arial"/>
                <w:kern w:val="0"/>
                <w:sz w:val="18"/>
                <w:szCs w:val="18"/>
              </w:rPr>
            </w:pPr>
            <w:r w:rsidRPr="0058209D">
              <w:rPr>
                <w:rFonts w:ascii="Arial" w:eastAsia="楷体_GB2312" w:hAnsi="Arial" w:cs="Arial"/>
                <w:kern w:val="0"/>
                <w:sz w:val="18"/>
                <w:szCs w:val="18"/>
              </w:rPr>
              <w:t>89.44</w:t>
            </w:r>
          </w:p>
        </w:tc>
        <w:tc>
          <w:tcPr>
            <w:tcW w:w="1765" w:type="dxa"/>
            <w:tcBorders>
              <w:top w:val="nil"/>
              <w:left w:val="nil"/>
              <w:bottom w:val="single" w:sz="4" w:space="0" w:color="auto"/>
              <w:right w:val="single" w:sz="4" w:space="0" w:color="auto"/>
            </w:tcBorders>
            <w:shd w:val="clear" w:color="auto" w:fill="auto"/>
            <w:vAlign w:val="bottom"/>
            <w:hideMark/>
          </w:tcPr>
          <w:p w:rsidR="00224493" w:rsidRPr="0058209D" w:rsidRDefault="00224493" w:rsidP="00224493">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沟帮子镇富国社区中</w:t>
            </w:r>
            <w:proofErr w:type="gramStart"/>
            <w:r w:rsidRPr="0058209D">
              <w:rPr>
                <w:rFonts w:ascii="Arial" w:eastAsia="楷体_GB2312" w:hAnsi="Arial" w:cs="Arial"/>
                <w:kern w:val="0"/>
                <w:sz w:val="18"/>
                <w:szCs w:val="18"/>
              </w:rPr>
              <w:t>弛</w:t>
            </w:r>
            <w:proofErr w:type="gramEnd"/>
            <w:r w:rsidRPr="0058209D">
              <w:rPr>
                <w:rFonts w:ascii="Arial" w:eastAsia="楷体_GB2312" w:hAnsi="Arial" w:cs="Arial"/>
                <w:kern w:val="0"/>
                <w:sz w:val="18"/>
                <w:szCs w:val="18"/>
              </w:rPr>
              <w:t>国际城</w:t>
            </w:r>
            <w:r w:rsidRPr="0058209D">
              <w:rPr>
                <w:rFonts w:ascii="Arial" w:eastAsia="楷体_GB2312" w:hAnsi="Arial" w:cs="Arial"/>
                <w:kern w:val="0"/>
                <w:sz w:val="18"/>
                <w:szCs w:val="18"/>
              </w:rPr>
              <w:t>A</w:t>
            </w:r>
            <w:r w:rsidRPr="0058209D">
              <w:rPr>
                <w:rFonts w:ascii="Arial" w:eastAsia="楷体_GB2312" w:hAnsi="Arial" w:cs="Arial"/>
                <w:kern w:val="0"/>
                <w:sz w:val="18"/>
                <w:szCs w:val="18"/>
              </w:rPr>
              <w:t>区</w:t>
            </w:r>
            <w:r w:rsidRPr="0058209D">
              <w:rPr>
                <w:rFonts w:ascii="Arial" w:eastAsia="楷体_GB2312" w:hAnsi="Arial" w:cs="Arial"/>
                <w:kern w:val="0"/>
                <w:sz w:val="18"/>
                <w:szCs w:val="18"/>
              </w:rPr>
              <w:t>904-281-5603</w:t>
            </w:r>
          </w:p>
        </w:tc>
        <w:tc>
          <w:tcPr>
            <w:tcW w:w="645" w:type="dxa"/>
            <w:tcBorders>
              <w:top w:val="nil"/>
              <w:left w:val="nil"/>
              <w:bottom w:val="single" w:sz="4" w:space="0" w:color="auto"/>
              <w:right w:val="single" w:sz="4" w:space="0" w:color="auto"/>
            </w:tcBorders>
            <w:shd w:val="clear" w:color="auto" w:fill="auto"/>
            <w:noWrap/>
            <w:vAlign w:val="bottom"/>
            <w:hideMark/>
          </w:tcPr>
          <w:p w:rsidR="00224493" w:rsidRPr="0058209D" w:rsidRDefault="00224493" w:rsidP="008B5DDE">
            <w:pPr>
              <w:widowControl/>
              <w:jc w:val="center"/>
              <w:rPr>
                <w:rFonts w:ascii="Arial" w:eastAsia="楷体_GB2312" w:hAnsi="Arial" w:cs="Arial"/>
                <w:kern w:val="0"/>
                <w:sz w:val="18"/>
                <w:szCs w:val="18"/>
              </w:rPr>
            </w:pPr>
            <w:r w:rsidRPr="0058209D">
              <w:rPr>
                <w:rFonts w:ascii="Arial" w:eastAsia="楷体_GB2312" w:hAnsi="Arial" w:cs="Arial"/>
                <w:kern w:val="0"/>
                <w:sz w:val="18"/>
                <w:szCs w:val="18"/>
              </w:rPr>
              <w:t>3</w:t>
            </w:r>
            <w:r w:rsidR="008B5DDE" w:rsidRPr="0058209D">
              <w:rPr>
                <w:rFonts w:ascii="Arial" w:eastAsia="楷体_GB2312" w:hAnsi="Arial" w:cs="Arial"/>
                <w:kern w:val="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224493" w:rsidRPr="0058209D" w:rsidRDefault="00224493" w:rsidP="00224493">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8</w:t>
            </w:r>
            <w:r w:rsidRPr="0058209D">
              <w:rPr>
                <w:rFonts w:ascii="Arial" w:eastAsia="楷体_GB2312" w:hAnsi="Arial" w:cs="Arial"/>
                <w:kern w:val="0"/>
                <w:sz w:val="18"/>
                <w:szCs w:val="18"/>
              </w:rPr>
              <w:t>＃</w:t>
            </w:r>
          </w:p>
        </w:tc>
        <w:tc>
          <w:tcPr>
            <w:tcW w:w="709" w:type="dxa"/>
            <w:tcBorders>
              <w:top w:val="nil"/>
              <w:left w:val="nil"/>
              <w:bottom w:val="single" w:sz="4" w:space="0" w:color="auto"/>
              <w:right w:val="single" w:sz="4" w:space="0" w:color="auto"/>
            </w:tcBorders>
            <w:shd w:val="clear" w:color="auto" w:fill="auto"/>
            <w:noWrap/>
            <w:vAlign w:val="bottom"/>
            <w:hideMark/>
          </w:tcPr>
          <w:p w:rsidR="00224493" w:rsidRPr="0058209D" w:rsidRDefault="00224493" w:rsidP="00224493">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住宅</w:t>
            </w:r>
          </w:p>
        </w:tc>
        <w:tc>
          <w:tcPr>
            <w:tcW w:w="1110" w:type="dxa"/>
            <w:tcBorders>
              <w:top w:val="nil"/>
              <w:left w:val="nil"/>
              <w:bottom w:val="single" w:sz="4" w:space="0" w:color="auto"/>
              <w:right w:val="single" w:sz="4" w:space="0" w:color="auto"/>
            </w:tcBorders>
            <w:shd w:val="clear" w:color="auto" w:fill="auto"/>
            <w:noWrap/>
            <w:vAlign w:val="bottom"/>
            <w:hideMark/>
          </w:tcPr>
          <w:p w:rsidR="00224493" w:rsidRPr="0058209D" w:rsidRDefault="00224493" w:rsidP="00224493">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102 2-3-1</w:t>
            </w:r>
          </w:p>
        </w:tc>
      </w:tr>
      <w:tr w:rsidR="00224493" w:rsidRPr="0058209D" w:rsidTr="00224493">
        <w:trPr>
          <w:trHeight w:val="708"/>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224493" w:rsidRPr="0058209D" w:rsidRDefault="00224493" w:rsidP="00224493">
            <w:pPr>
              <w:widowControl/>
              <w:jc w:val="right"/>
              <w:rPr>
                <w:rFonts w:ascii="Arial" w:eastAsia="楷体_GB2312" w:hAnsi="Arial" w:cs="Arial"/>
                <w:kern w:val="0"/>
                <w:sz w:val="18"/>
                <w:szCs w:val="18"/>
              </w:rPr>
            </w:pPr>
            <w:r w:rsidRPr="0058209D">
              <w:rPr>
                <w:rFonts w:ascii="Arial" w:eastAsia="楷体_GB2312" w:hAnsi="Arial" w:cs="Arial"/>
                <w:kern w:val="0"/>
                <w:sz w:val="18"/>
                <w:szCs w:val="18"/>
              </w:rPr>
              <w:t>3</w:t>
            </w:r>
          </w:p>
        </w:tc>
        <w:tc>
          <w:tcPr>
            <w:tcW w:w="1070" w:type="dxa"/>
            <w:tcBorders>
              <w:top w:val="nil"/>
              <w:left w:val="nil"/>
              <w:bottom w:val="single" w:sz="4" w:space="0" w:color="auto"/>
              <w:right w:val="single" w:sz="4" w:space="0" w:color="auto"/>
            </w:tcBorders>
            <w:shd w:val="clear" w:color="auto" w:fill="auto"/>
            <w:noWrap/>
            <w:vAlign w:val="bottom"/>
            <w:hideMark/>
          </w:tcPr>
          <w:p w:rsidR="00224493" w:rsidRPr="0058209D" w:rsidRDefault="00224493" w:rsidP="00224493">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孙薇</w:t>
            </w:r>
          </w:p>
        </w:tc>
        <w:tc>
          <w:tcPr>
            <w:tcW w:w="1843" w:type="dxa"/>
            <w:tcBorders>
              <w:top w:val="nil"/>
              <w:left w:val="nil"/>
              <w:bottom w:val="single" w:sz="4" w:space="0" w:color="auto"/>
              <w:right w:val="single" w:sz="4" w:space="0" w:color="auto"/>
            </w:tcBorders>
            <w:shd w:val="clear" w:color="auto" w:fill="auto"/>
            <w:vAlign w:val="bottom"/>
            <w:hideMark/>
          </w:tcPr>
          <w:p w:rsidR="00224493" w:rsidRPr="0058209D" w:rsidRDefault="00224493" w:rsidP="00224493">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北镇市房权证富国社区字第</w:t>
            </w:r>
            <w:r w:rsidRPr="0058209D">
              <w:rPr>
                <w:rFonts w:ascii="Arial" w:eastAsia="楷体_GB2312" w:hAnsi="Arial" w:cs="Arial"/>
                <w:kern w:val="0"/>
                <w:sz w:val="18"/>
                <w:szCs w:val="18"/>
              </w:rPr>
              <w:t>00078169</w:t>
            </w:r>
            <w:r w:rsidRPr="0058209D">
              <w:rPr>
                <w:rFonts w:ascii="Arial" w:eastAsia="楷体_GB2312" w:hAnsi="Arial" w:cs="Arial"/>
                <w:kern w:val="0"/>
                <w:sz w:val="18"/>
                <w:szCs w:val="18"/>
              </w:rPr>
              <w:t>号</w:t>
            </w:r>
          </w:p>
        </w:tc>
        <w:tc>
          <w:tcPr>
            <w:tcW w:w="850" w:type="dxa"/>
            <w:tcBorders>
              <w:top w:val="nil"/>
              <w:left w:val="nil"/>
              <w:bottom w:val="single" w:sz="4" w:space="0" w:color="auto"/>
              <w:right w:val="single" w:sz="4" w:space="0" w:color="auto"/>
            </w:tcBorders>
            <w:shd w:val="clear" w:color="auto" w:fill="auto"/>
            <w:vAlign w:val="bottom"/>
            <w:hideMark/>
          </w:tcPr>
          <w:p w:rsidR="00224493" w:rsidRPr="0058209D" w:rsidRDefault="00224493" w:rsidP="00224493">
            <w:pPr>
              <w:widowControl/>
              <w:jc w:val="right"/>
              <w:rPr>
                <w:rFonts w:ascii="Arial" w:eastAsia="楷体_GB2312" w:hAnsi="Arial" w:cs="Arial"/>
                <w:kern w:val="0"/>
                <w:sz w:val="18"/>
                <w:szCs w:val="18"/>
              </w:rPr>
            </w:pPr>
            <w:r w:rsidRPr="0058209D">
              <w:rPr>
                <w:rFonts w:ascii="Arial" w:eastAsia="楷体_GB2312" w:hAnsi="Arial" w:cs="Arial"/>
                <w:kern w:val="0"/>
                <w:sz w:val="18"/>
                <w:szCs w:val="18"/>
              </w:rPr>
              <w:t>73.38</w:t>
            </w:r>
          </w:p>
        </w:tc>
        <w:tc>
          <w:tcPr>
            <w:tcW w:w="1765" w:type="dxa"/>
            <w:tcBorders>
              <w:top w:val="nil"/>
              <w:left w:val="nil"/>
              <w:bottom w:val="single" w:sz="4" w:space="0" w:color="auto"/>
              <w:right w:val="single" w:sz="4" w:space="0" w:color="auto"/>
            </w:tcBorders>
            <w:shd w:val="clear" w:color="auto" w:fill="auto"/>
            <w:vAlign w:val="bottom"/>
            <w:hideMark/>
          </w:tcPr>
          <w:p w:rsidR="00224493" w:rsidRPr="0058209D" w:rsidRDefault="00224493" w:rsidP="00224493">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沟帮子镇富国社区中</w:t>
            </w:r>
            <w:proofErr w:type="gramStart"/>
            <w:r w:rsidRPr="0058209D">
              <w:rPr>
                <w:rFonts w:ascii="Arial" w:eastAsia="楷体_GB2312" w:hAnsi="Arial" w:cs="Arial"/>
                <w:kern w:val="0"/>
                <w:sz w:val="18"/>
                <w:szCs w:val="18"/>
              </w:rPr>
              <w:t>弛</w:t>
            </w:r>
            <w:proofErr w:type="gramEnd"/>
            <w:r w:rsidRPr="0058209D">
              <w:rPr>
                <w:rFonts w:ascii="Arial" w:eastAsia="楷体_GB2312" w:hAnsi="Arial" w:cs="Arial"/>
                <w:kern w:val="0"/>
                <w:sz w:val="18"/>
                <w:szCs w:val="18"/>
              </w:rPr>
              <w:t>国际城</w:t>
            </w:r>
            <w:r w:rsidRPr="0058209D">
              <w:rPr>
                <w:rFonts w:ascii="Arial" w:eastAsia="楷体_GB2312" w:hAnsi="Arial" w:cs="Arial"/>
                <w:kern w:val="0"/>
                <w:sz w:val="18"/>
                <w:szCs w:val="18"/>
              </w:rPr>
              <w:t>A</w:t>
            </w:r>
            <w:r w:rsidRPr="0058209D">
              <w:rPr>
                <w:rFonts w:ascii="Arial" w:eastAsia="楷体_GB2312" w:hAnsi="Arial" w:cs="Arial"/>
                <w:kern w:val="0"/>
                <w:sz w:val="18"/>
                <w:szCs w:val="18"/>
              </w:rPr>
              <w:t>区</w:t>
            </w:r>
            <w:r w:rsidRPr="0058209D">
              <w:rPr>
                <w:rFonts w:ascii="Arial" w:eastAsia="楷体_GB2312" w:hAnsi="Arial" w:cs="Arial"/>
                <w:kern w:val="0"/>
                <w:sz w:val="18"/>
                <w:szCs w:val="18"/>
              </w:rPr>
              <w:t>904-281-5601</w:t>
            </w:r>
          </w:p>
        </w:tc>
        <w:tc>
          <w:tcPr>
            <w:tcW w:w="645" w:type="dxa"/>
            <w:tcBorders>
              <w:top w:val="nil"/>
              <w:left w:val="nil"/>
              <w:bottom w:val="single" w:sz="4" w:space="0" w:color="auto"/>
              <w:right w:val="single" w:sz="4" w:space="0" w:color="auto"/>
            </w:tcBorders>
            <w:shd w:val="clear" w:color="auto" w:fill="auto"/>
            <w:noWrap/>
            <w:vAlign w:val="bottom"/>
            <w:hideMark/>
          </w:tcPr>
          <w:p w:rsidR="00224493" w:rsidRPr="0058209D" w:rsidRDefault="00224493" w:rsidP="008B5DDE">
            <w:pPr>
              <w:widowControl/>
              <w:jc w:val="center"/>
              <w:rPr>
                <w:rFonts w:ascii="Arial" w:eastAsia="楷体_GB2312" w:hAnsi="Arial" w:cs="Arial"/>
                <w:kern w:val="0"/>
                <w:sz w:val="18"/>
                <w:szCs w:val="18"/>
              </w:rPr>
            </w:pPr>
            <w:r w:rsidRPr="0058209D">
              <w:rPr>
                <w:rFonts w:ascii="Arial" w:eastAsia="楷体_GB2312" w:hAnsi="Arial" w:cs="Arial"/>
                <w:kern w:val="0"/>
                <w:sz w:val="18"/>
                <w:szCs w:val="18"/>
              </w:rPr>
              <w:t>7</w:t>
            </w:r>
            <w:r w:rsidR="008B5DDE" w:rsidRPr="0058209D">
              <w:rPr>
                <w:rFonts w:ascii="Arial" w:eastAsia="楷体_GB2312" w:hAnsi="Arial" w:cs="Arial"/>
                <w:kern w:val="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224493" w:rsidRPr="0058209D" w:rsidRDefault="00224493" w:rsidP="00224493">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11</w:t>
            </w:r>
            <w:r w:rsidRPr="0058209D">
              <w:rPr>
                <w:rFonts w:ascii="Arial" w:eastAsia="楷体_GB2312" w:hAnsi="Arial" w:cs="Arial"/>
                <w:kern w:val="0"/>
                <w:sz w:val="18"/>
                <w:szCs w:val="18"/>
              </w:rPr>
              <w:t>＃</w:t>
            </w:r>
          </w:p>
        </w:tc>
        <w:tc>
          <w:tcPr>
            <w:tcW w:w="709" w:type="dxa"/>
            <w:tcBorders>
              <w:top w:val="nil"/>
              <w:left w:val="nil"/>
              <w:bottom w:val="single" w:sz="4" w:space="0" w:color="auto"/>
              <w:right w:val="single" w:sz="4" w:space="0" w:color="auto"/>
            </w:tcBorders>
            <w:shd w:val="clear" w:color="auto" w:fill="auto"/>
            <w:noWrap/>
            <w:vAlign w:val="bottom"/>
            <w:hideMark/>
          </w:tcPr>
          <w:p w:rsidR="00224493" w:rsidRPr="0058209D" w:rsidRDefault="00224493" w:rsidP="00224493">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住宅</w:t>
            </w:r>
          </w:p>
        </w:tc>
        <w:tc>
          <w:tcPr>
            <w:tcW w:w="1110" w:type="dxa"/>
            <w:tcBorders>
              <w:top w:val="nil"/>
              <w:left w:val="nil"/>
              <w:bottom w:val="single" w:sz="4" w:space="0" w:color="auto"/>
              <w:right w:val="single" w:sz="4" w:space="0" w:color="auto"/>
            </w:tcBorders>
            <w:shd w:val="clear" w:color="auto" w:fill="auto"/>
            <w:noWrap/>
            <w:vAlign w:val="bottom"/>
            <w:hideMark/>
          </w:tcPr>
          <w:p w:rsidR="00224493" w:rsidRPr="0058209D" w:rsidRDefault="00224493" w:rsidP="00224493">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102 3-7-1</w:t>
            </w:r>
          </w:p>
        </w:tc>
      </w:tr>
      <w:tr w:rsidR="00224493" w:rsidRPr="0058209D" w:rsidTr="00224493">
        <w:trPr>
          <w:trHeight w:val="690"/>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224493" w:rsidRPr="0058209D" w:rsidRDefault="00224493" w:rsidP="00224493">
            <w:pPr>
              <w:widowControl/>
              <w:jc w:val="right"/>
              <w:rPr>
                <w:rFonts w:ascii="Arial" w:eastAsia="楷体_GB2312" w:hAnsi="Arial" w:cs="Arial"/>
                <w:kern w:val="0"/>
                <w:sz w:val="18"/>
                <w:szCs w:val="18"/>
              </w:rPr>
            </w:pPr>
            <w:r w:rsidRPr="0058209D">
              <w:rPr>
                <w:rFonts w:ascii="Arial" w:eastAsia="楷体_GB2312" w:hAnsi="Arial" w:cs="Arial"/>
                <w:kern w:val="0"/>
                <w:sz w:val="18"/>
                <w:szCs w:val="18"/>
              </w:rPr>
              <w:t>4</w:t>
            </w:r>
          </w:p>
        </w:tc>
        <w:tc>
          <w:tcPr>
            <w:tcW w:w="1070" w:type="dxa"/>
            <w:tcBorders>
              <w:top w:val="nil"/>
              <w:left w:val="nil"/>
              <w:bottom w:val="single" w:sz="4" w:space="0" w:color="auto"/>
              <w:right w:val="single" w:sz="4" w:space="0" w:color="auto"/>
            </w:tcBorders>
            <w:shd w:val="clear" w:color="auto" w:fill="auto"/>
            <w:noWrap/>
            <w:vAlign w:val="bottom"/>
            <w:hideMark/>
          </w:tcPr>
          <w:p w:rsidR="00224493" w:rsidRPr="0058209D" w:rsidRDefault="00224493" w:rsidP="00224493">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张伟</w:t>
            </w:r>
          </w:p>
        </w:tc>
        <w:tc>
          <w:tcPr>
            <w:tcW w:w="1843" w:type="dxa"/>
            <w:tcBorders>
              <w:top w:val="nil"/>
              <w:left w:val="nil"/>
              <w:bottom w:val="single" w:sz="4" w:space="0" w:color="auto"/>
              <w:right w:val="single" w:sz="4" w:space="0" w:color="auto"/>
            </w:tcBorders>
            <w:shd w:val="clear" w:color="auto" w:fill="auto"/>
            <w:vAlign w:val="bottom"/>
            <w:hideMark/>
          </w:tcPr>
          <w:p w:rsidR="00224493" w:rsidRPr="0058209D" w:rsidRDefault="00224493" w:rsidP="00224493">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北镇市房权证富国社区字第</w:t>
            </w:r>
            <w:r w:rsidRPr="0058209D">
              <w:rPr>
                <w:rFonts w:ascii="Arial" w:eastAsia="楷体_GB2312" w:hAnsi="Arial" w:cs="Arial"/>
                <w:kern w:val="0"/>
                <w:sz w:val="18"/>
                <w:szCs w:val="18"/>
              </w:rPr>
              <w:t>00072348</w:t>
            </w:r>
            <w:r w:rsidRPr="0058209D">
              <w:rPr>
                <w:rFonts w:ascii="Arial" w:eastAsia="楷体_GB2312" w:hAnsi="Arial" w:cs="Arial"/>
                <w:kern w:val="0"/>
                <w:sz w:val="18"/>
                <w:szCs w:val="18"/>
              </w:rPr>
              <w:t>号</w:t>
            </w:r>
          </w:p>
        </w:tc>
        <w:tc>
          <w:tcPr>
            <w:tcW w:w="850" w:type="dxa"/>
            <w:tcBorders>
              <w:top w:val="nil"/>
              <w:left w:val="nil"/>
              <w:bottom w:val="single" w:sz="4" w:space="0" w:color="auto"/>
              <w:right w:val="single" w:sz="4" w:space="0" w:color="auto"/>
            </w:tcBorders>
            <w:shd w:val="clear" w:color="auto" w:fill="auto"/>
            <w:vAlign w:val="bottom"/>
            <w:hideMark/>
          </w:tcPr>
          <w:p w:rsidR="00224493" w:rsidRPr="0058209D" w:rsidRDefault="00224493" w:rsidP="00224493">
            <w:pPr>
              <w:widowControl/>
              <w:jc w:val="right"/>
              <w:rPr>
                <w:rFonts w:ascii="Arial" w:eastAsia="楷体_GB2312" w:hAnsi="Arial" w:cs="Arial"/>
                <w:kern w:val="0"/>
                <w:sz w:val="18"/>
                <w:szCs w:val="18"/>
              </w:rPr>
            </w:pPr>
            <w:r w:rsidRPr="0058209D">
              <w:rPr>
                <w:rFonts w:ascii="Arial" w:eastAsia="楷体_GB2312" w:hAnsi="Arial" w:cs="Arial"/>
                <w:kern w:val="0"/>
                <w:sz w:val="18"/>
                <w:szCs w:val="18"/>
              </w:rPr>
              <w:t>79.99</w:t>
            </w:r>
          </w:p>
        </w:tc>
        <w:tc>
          <w:tcPr>
            <w:tcW w:w="1765" w:type="dxa"/>
            <w:tcBorders>
              <w:top w:val="nil"/>
              <w:left w:val="nil"/>
              <w:bottom w:val="single" w:sz="4" w:space="0" w:color="auto"/>
              <w:right w:val="single" w:sz="4" w:space="0" w:color="auto"/>
            </w:tcBorders>
            <w:shd w:val="clear" w:color="auto" w:fill="auto"/>
            <w:vAlign w:val="bottom"/>
            <w:hideMark/>
          </w:tcPr>
          <w:p w:rsidR="00224493" w:rsidRPr="0058209D" w:rsidRDefault="00224493" w:rsidP="00224493">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沟帮子镇富国社区中</w:t>
            </w:r>
            <w:proofErr w:type="gramStart"/>
            <w:r w:rsidRPr="0058209D">
              <w:rPr>
                <w:rFonts w:ascii="Arial" w:eastAsia="楷体_GB2312" w:hAnsi="Arial" w:cs="Arial"/>
                <w:kern w:val="0"/>
                <w:sz w:val="18"/>
                <w:szCs w:val="18"/>
              </w:rPr>
              <w:t>弛</w:t>
            </w:r>
            <w:proofErr w:type="gramEnd"/>
            <w:r w:rsidRPr="0058209D">
              <w:rPr>
                <w:rFonts w:ascii="Arial" w:eastAsia="楷体_GB2312" w:hAnsi="Arial" w:cs="Arial"/>
                <w:kern w:val="0"/>
                <w:sz w:val="18"/>
                <w:szCs w:val="18"/>
              </w:rPr>
              <w:t>国际城</w:t>
            </w:r>
            <w:r w:rsidRPr="0058209D">
              <w:rPr>
                <w:rFonts w:ascii="Arial" w:eastAsia="楷体_GB2312" w:hAnsi="Arial" w:cs="Arial"/>
                <w:kern w:val="0"/>
                <w:sz w:val="18"/>
                <w:szCs w:val="18"/>
              </w:rPr>
              <w:t>A</w:t>
            </w:r>
            <w:r w:rsidRPr="0058209D">
              <w:rPr>
                <w:rFonts w:ascii="Arial" w:eastAsia="楷体_GB2312" w:hAnsi="Arial" w:cs="Arial"/>
                <w:kern w:val="0"/>
                <w:sz w:val="18"/>
                <w:szCs w:val="18"/>
              </w:rPr>
              <w:t>区</w:t>
            </w:r>
            <w:r w:rsidRPr="0058209D">
              <w:rPr>
                <w:rFonts w:ascii="Arial" w:eastAsia="楷体_GB2312" w:hAnsi="Arial" w:cs="Arial"/>
                <w:kern w:val="0"/>
                <w:sz w:val="18"/>
                <w:szCs w:val="18"/>
              </w:rPr>
              <w:t>904-284-5676</w:t>
            </w:r>
          </w:p>
        </w:tc>
        <w:tc>
          <w:tcPr>
            <w:tcW w:w="645" w:type="dxa"/>
            <w:tcBorders>
              <w:top w:val="nil"/>
              <w:left w:val="nil"/>
              <w:bottom w:val="single" w:sz="4" w:space="0" w:color="auto"/>
              <w:right w:val="single" w:sz="4" w:space="0" w:color="auto"/>
            </w:tcBorders>
            <w:shd w:val="clear" w:color="auto" w:fill="auto"/>
            <w:noWrap/>
            <w:vAlign w:val="bottom"/>
            <w:hideMark/>
          </w:tcPr>
          <w:p w:rsidR="00224493" w:rsidRPr="0058209D" w:rsidRDefault="00224493" w:rsidP="008B5DDE">
            <w:pPr>
              <w:widowControl/>
              <w:jc w:val="center"/>
              <w:rPr>
                <w:rFonts w:ascii="Arial" w:eastAsia="楷体_GB2312" w:hAnsi="Arial" w:cs="Arial"/>
                <w:kern w:val="0"/>
                <w:sz w:val="18"/>
                <w:szCs w:val="18"/>
              </w:rPr>
            </w:pPr>
            <w:r w:rsidRPr="0058209D">
              <w:rPr>
                <w:rFonts w:ascii="Arial" w:eastAsia="楷体_GB2312" w:hAnsi="Arial" w:cs="Arial"/>
                <w:kern w:val="0"/>
                <w:sz w:val="18"/>
                <w:szCs w:val="18"/>
              </w:rPr>
              <w:t>7</w:t>
            </w:r>
            <w:r w:rsidR="008B5DDE" w:rsidRPr="0058209D">
              <w:rPr>
                <w:rFonts w:ascii="Arial" w:eastAsia="楷体_GB2312" w:hAnsi="Arial" w:cs="Arial"/>
                <w:kern w:val="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224493" w:rsidRPr="0058209D" w:rsidRDefault="00224493" w:rsidP="00224493">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10</w:t>
            </w:r>
            <w:r w:rsidRPr="0058209D">
              <w:rPr>
                <w:rFonts w:ascii="Arial" w:eastAsia="楷体_GB2312" w:hAnsi="Arial" w:cs="Arial"/>
                <w:kern w:val="0"/>
                <w:sz w:val="18"/>
                <w:szCs w:val="18"/>
              </w:rPr>
              <w:t>＃</w:t>
            </w:r>
          </w:p>
        </w:tc>
        <w:tc>
          <w:tcPr>
            <w:tcW w:w="709" w:type="dxa"/>
            <w:tcBorders>
              <w:top w:val="nil"/>
              <w:left w:val="nil"/>
              <w:bottom w:val="single" w:sz="4" w:space="0" w:color="auto"/>
              <w:right w:val="single" w:sz="4" w:space="0" w:color="auto"/>
            </w:tcBorders>
            <w:shd w:val="clear" w:color="auto" w:fill="auto"/>
            <w:noWrap/>
            <w:vAlign w:val="bottom"/>
            <w:hideMark/>
          </w:tcPr>
          <w:p w:rsidR="00224493" w:rsidRPr="0058209D" w:rsidRDefault="00224493" w:rsidP="00224493">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住宅</w:t>
            </w:r>
          </w:p>
        </w:tc>
        <w:tc>
          <w:tcPr>
            <w:tcW w:w="1110" w:type="dxa"/>
            <w:tcBorders>
              <w:top w:val="nil"/>
              <w:left w:val="nil"/>
              <w:bottom w:val="single" w:sz="4" w:space="0" w:color="auto"/>
              <w:right w:val="single" w:sz="4" w:space="0" w:color="auto"/>
            </w:tcBorders>
            <w:shd w:val="clear" w:color="auto" w:fill="auto"/>
            <w:noWrap/>
            <w:vAlign w:val="bottom"/>
            <w:hideMark/>
          </w:tcPr>
          <w:p w:rsidR="00224493" w:rsidRPr="0058209D" w:rsidRDefault="00224493" w:rsidP="00224493">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102 3-7-2</w:t>
            </w:r>
          </w:p>
        </w:tc>
      </w:tr>
      <w:tr w:rsidR="00224493" w:rsidRPr="0058209D" w:rsidTr="00224493">
        <w:trPr>
          <w:trHeight w:val="700"/>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224493" w:rsidRPr="0058209D" w:rsidRDefault="00224493" w:rsidP="00224493">
            <w:pPr>
              <w:widowControl/>
              <w:jc w:val="right"/>
              <w:rPr>
                <w:rFonts w:ascii="Arial" w:eastAsia="楷体_GB2312" w:hAnsi="Arial" w:cs="Arial"/>
                <w:kern w:val="0"/>
                <w:sz w:val="18"/>
                <w:szCs w:val="18"/>
              </w:rPr>
            </w:pPr>
            <w:r w:rsidRPr="0058209D">
              <w:rPr>
                <w:rFonts w:ascii="Arial" w:eastAsia="楷体_GB2312" w:hAnsi="Arial" w:cs="Arial"/>
                <w:kern w:val="0"/>
                <w:sz w:val="18"/>
                <w:szCs w:val="18"/>
              </w:rPr>
              <w:t>5</w:t>
            </w:r>
          </w:p>
        </w:tc>
        <w:tc>
          <w:tcPr>
            <w:tcW w:w="1070" w:type="dxa"/>
            <w:tcBorders>
              <w:top w:val="nil"/>
              <w:left w:val="nil"/>
              <w:bottom w:val="single" w:sz="4" w:space="0" w:color="auto"/>
              <w:right w:val="single" w:sz="4" w:space="0" w:color="auto"/>
            </w:tcBorders>
            <w:shd w:val="clear" w:color="auto" w:fill="auto"/>
            <w:noWrap/>
            <w:vAlign w:val="bottom"/>
            <w:hideMark/>
          </w:tcPr>
          <w:p w:rsidR="00224493" w:rsidRPr="0058209D" w:rsidRDefault="00224493" w:rsidP="00224493">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袁建斌</w:t>
            </w:r>
          </w:p>
        </w:tc>
        <w:tc>
          <w:tcPr>
            <w:tcW w:w="1843" w:type="dxa"/>
            <w:tcBorders>
              <w:top w:val="nil"/>
              <w:left w:val="nil"/>
              <w:bottom w:val="single" w:sz="4" w:space="0" w:color="auto"/>
              <w:right w:val="single" w:sz="4" w:space="0" w:color="auto"/>
            </w:tcBorders>
            <w:shd w:val="clear" w:color="auto" w:fill="auto"/>
            <w:vAlign w:val="bottom"/>
            <w:hideMark/>
          </w:tcPr>
          <w:p w:rsidR="00224493" w:rsidRPr="0058209D" w:rsidRDefault="00224493" w:rsidP="00224493">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北镇市房权证富国社区字第</w:t>
            </w:r>
            <w:r w:rsidRPr="0058209D">
              <w:rPr>
                <w:rFonts w:ascii="Arial" w:eastAsia="楷体_GB2312" w:hAnsi="Arial" w:cs="Arial"/>
                <w:kern w:val="0"/>
                <w:sz w:val="18"/>
                <w:szCs w:val="18"/>
              </w:rPr>
              <w:t>00078168</w:t>
            </w:r>
            <w:r w:rsidRPr="0058209D">
              <w:rPr>
                <w:rFonts w:ascii="Arial" w:eastAsia="楷体_GB2312" w:hAnsi="Arial" w:cs="Arial"/>
                <w:kern w:val="0"/>
                <w:sz w:val="18"/>
                <w:szCs w:val="18"/>
              </w:rPr>
              <w:t>号</w:t>
            </w:r>
          </w:p>
        </w:tc>
        <w:tc>
          <w:tcPr>
            <w:tcW w:w="850" w:type="dxa"/>
            <w:tcBorders>
              <w:top w:val="nil"/>
              <w:left w:val="nil"/>
              <w:bottom w:val="single" w:sz="4" w:space="0" w:color="auto"/>
              <w:right w:val="single" w:sz="4" w:space="0" w:color="auto"/>
            </w:tcBorders>
            <w:shd w:val="clear" w:color="auto" w:fill="auto"/>
            <w:vAlign w:val="bottom"/>
            <w:hideMark/>
          </w:tcPr>
          <w:p w:rsidR="00224493" w:rsidRPr="0058209D" w:rsidRDefault="00224493" w:rsidP="00224493">
            <w:pPr>
              <w:widowControl/>
              <w:jc w:val="right"/>
              <w:rPr>
                <w:rFonts w:ascii="Arial" w:eastAsia="楷体_GB2312" w:hAnsi="Arial" w:cs="Arial"/>
                <w:kern w:val="0"/>
                <w:sz w:val="18"/>
                <w:szCs w:val="18"/>
              </w:rPr>
            </w:pPr>
            <w:r w:rsidRPr="0058209D">
              <w:rPr>
                <w:rFonts w:ascii="Arial" w:eastAsia="楷体_GB2312" w:hAnsi="Arial" w:cs="Arial"/>
                <w:kern w:val="0"/>
                <w:sz w:val="18"/>
                <w:szCs w:val="18"/>
              </w:rPr>
              <w:t>95.43</w:t>
            </w:r>
          </w:p>
        </w:tc>
        <w:tc>
          <w:tcPr>
            <w:tcW w:w="1765" w:type="dxa"/>
            <w:tcBorders>
              <w:top w:val="nil"/>
              <w:left w:val="nil"/>
              <w:bottom w:val="single" w:sz="4" w:space="0" w:color="auto"/>
              <w:right w:val="single" w:sz="4" w:space="0" w:color="auto"/>
            </w:tcBorders>
            <w:shd w:val="clear" w:color="auto" w:fill="auto"/>
            <w:vAlign w:val="bottom"/>
            <w:hideMark/>
          </w:tcPr>
          <w:p w:rsidR="00224493" w:rsidRPr="0058209D" w:rsidRDefault="00224493" w:rsidP="00224493">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沟帮子镇富国社区中</w:t>
            </w:r>
            <w:proofErr w:type="gramStart"/>
            <w:r w:rsidRPr="0058209D">
              <w:rPr>
                <w:rFonts w:ascii="Arial" w:eastAsia="楷体_GB2312" w:hAnsi="Arial" w:cs="Arial"/>
                <w:kern w:val="0"/>
                <w:sz w:val="18"/>
                <w:szCs w:val="18"/>
              </w:rPr>
              <w:t>弛</w:t>
            </w:r>
            <w:proofErr w:type="gramEnd"/>
            <w:r w:rsidRPr="0058209D">
              <w:rPr>
                <w:rFonts w:ascii="Arial" w:eastAsia="楷体_GB2312" w:hAnsi="Arial" w:cs="Arial"/>
                <w:kern w:val="0"/>
                <w:sz w:val="18"/>
                <w:szCs w:val="18"/>
              </w:rPr>
              <w:t>国际城</w:t>
            </w:r>
            <w:r w:rsidRPr="0058209D">
              <w:rPr>
                <w:rFonts w:ascii="Arial" w:eastAsia="楷体_GB2312" w:hAnsi="Arial" w:cs="Arial"/>
                <w:kern w:val="0"/>
                <w:sz w:val="18"/>
                <w:szCs w:val="18"/>
              </w:rPr>
              <w:t>A</w:t>
            </w:r>
            <w:r w:rsidRPr="0058209D">
              <w:rPr>
                <w:rFonts w:ascii="Arial" w:eastAsia="楷体_GB2312" w:hAnsi="Arial" w:cs="Arial"/>
                <w:kern w:val="0"/>
                <w:sz w:val="18"/>
                <w:szCs w:val="18"/>
              </w:rPr>
              <w:t>区</w:t>
            </w:r>
            <w:r w:rsidRPr="0058209D">
              <w:rPr>
                <w:rFonts w:ascii="Arial" w:eastAsia="楷体_GB2312" w:hAnsi="Arial" w:cs="Arial"/>
                <w:kern w:val="0"/>
                <w:sz w:val="18"/>
                <w:szCs w:val="18"/>
              </w:rPr>
              <w:t>904-281-5602</w:t>
            </w:r>
          </w:p>
        </w:tc>
        <w:tc>
          <w:tcPr>
            <w:tcW w:w="645" w:type="dxa"/>
            <w:tcBorders>
              <w:top w:val="nil"/>
              <w:left w:val="nil"/>
              <w:bottom w:val="single" w:sz="4" w:space="0" w:color="auto"/>
              <w:right w:val="single" w:sz="4" w:space="0" w:color="auto"/>
            </w:tcBorders>
            <w:shd w:val="clear" w:color="auto" w:fill="auto"/>
            <w:noWrap/>
            <w:vAlign w:val="bottom"/>
            <w:hideMark/>
          </w:tcPr>
          <w:p w:rsidR="00224493" w:rsidRPr="0058209D" w:rsidRDefault="00224493" w:rsidP="008B5DDE">
            <w:pPr>
              <w:widowControl/>
              <w:jc w:val="center"/>
              <w:rPr>
                <w:rFonts w:ascii="Arial" w:eastAsia="楷体_GB2312" w:hAnsi="Arial" w:cs="Arial"/>
                <w:kern w:val="0"/>
                <w:sz w:val="18"/>
                <w:szCs w:val="18"/>
              </w:rPr>
            </w:pPr>
            <w:r w:rsidRPr="0058209D">
              <w:rPr>
                <w:rFonts w:ascii="Arial" w:eastAsia="楷体_GB2312" w:hAnsi="Arial" w:cs="Arial"/>
                <w:kern w:val="0"/>
                <w:sz w:val="18"/>
                <w:szCs w:val="18"/>
              </w:rPr>
              <w:t>7</w:t>
            </w:r>
            <w:r w:rsidR="008B5DDE" w:rsidRPr="0058209D">
              <w:rPr>
                <w:rFonts w:ascii="Arial" w:eastAsia="楷体_GB2312" w:hAnsi="Arial" w:cs="Arial"/>
                <w:kern w:val="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224493" w:rsidRPr="0058209D" w:rsidRDefault="00224493" w:rsidP="00224493">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12</w:t>
            </w:r>
            <w:r w:rsidRPr="0058209D">
              <w:rPr>
                <w:rFonts w:ascii="Arial" w:eastAsia="楷体_GB2312" w:hAnsi="Arial" w:cs="Arial"/>
                <w:kern w:val="0"/>
                <w:sz w:val="18"/>
                <w:szCs w:val="18"/>
              </w:rPr>
              <w:t>＃</w:t>
            </w:r>
          </w:p>
        </w:tc>
        <w:tc>
          <w:tcPr>
            <w:tcW w:w="709" w:type="dxa"/>
            <w:tcBorders>
              <w:top w:val="nil"/>
              <w:left w:val="nil"/>
              <w:bottom w:val="single" w:sz="4" w:space="0" w:color="auto"/>
              <w:right w:val="single" w:sz="4" w:space="0" w:color="auto"/>
            </w:tcBorders>
            <w:shd w:val="clear" w:color="auto" w:fill="auto"/>
            <w:noWrap/>
            <w:vAlign w:val="bottom"/>
            <w:hideMark/>
          </w:tcPr>
          <w:p w:rsidR="00224493" w:rsidRPr="0058209D" w:rsidRDefault="00224493" w:rsidP="00224493">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住宅</w:t>
            </w:r>
          </w:p>
        </w:tc>
        <w:tc>
          <w:tcPr>
            <w:tcW w:w="1110" w:type="dxa"/>
            <w:tcBorders>
              <w:top w:val="nil"/>
              <w:left w:val="nil"/>
              <w:bottom w:val="single" w:sz="4" w:space="0" w:color="auto"/>
              <w:right w:val="single" w:sz="4" w:space="0" w:color="auto"/>
            </w:tcBorders>
            <w:shd w:val="clear" w:color="auto" w:fill="auto"/>
            <w:noWrap/>
            <w:vAlign w:val="bottom"/>
            <w:hideMark/>
          </w:tcPr>
          <w:p w:rsidR="00224493" w:rsidRPr="0058209D" w:rsidRDefault="00224493" w:rsidP="00224493">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102 1-7-1</w:t>
            </w:r>
          </w:p>
        </w:tc>
      </w:tr>
      <w:tr w:rsidR="00224493" w:rsidRPr="0058209D" w:rsidTr="00224493">
        <w:trPr>
          <w:trHeight w:val="696"/>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224493" w:rsidRPr="0058209D" w:rsidRDefault="00224493" w:rsidP="00224493">
            <w:pPr>
              <w:widowControl/>
              <w:jc w:val="right"/>
              <w:rPr>
                <w:rFonts w:ascii="Arial" w:eastAsia="楷体_GB2312" w:hAnsi="Arial" w:cs="Arial"/>
                <w:kern w:val="0"/>
                <w:sz w:val="18"/>
                <w:szCs w:val="18"/>
              </w:rPr>
            </w:pPr>
            <w:r w:rsidRPr="0058209D">
              <w:rPr>
                <w:rFonts w:ascii="Arial" w:eastAsia="楷体_GB2312" w:hAnsi="Arial" w:cs="Arial"/>
                <w:kern w:val="0"/>
                <w:sz w:val="18"/>
                <w:szCs w:val="18"/>
              </w:rPr>
              <w:t>6</w:t>
            </w:r>
          </w:p>
        </w:tc>
        <w:tc>
          <w:tcPr>
            <w:tcW w:w="1070" w:type="dxa"/>
            <w:tcBorders>
              <w:top w:val="nil"/>
              <w:left w:val="nil"/>
              <w:bottom w:val="single" w:sz="4" w:space="0" w:color="auto"/>
              <w:right w:val="single" w:sz="4" w:space="0" w:color="auto"/>
            </w:tcBorders>
            <w:shd w:val="clear" w:color="auto" w:fill="auto"/>
            <w:noWrap/>
            <w:vAlign w:val="bottom"/>
            <w:hideMark/>
          </w:tcPr>
          <w:p w:rsidR="00224493" w:rsidRPr="0058209D" w:rsidRDefault="00224493" w:rsidP="00224493">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张忠立</w:t>
            </w:r>
          </w:p>
        </w:tc>
        <w:tc>
          <w:tcPr>
            <w:tcW w:w="1843" w:type="dxa"/>
            <w:tcBorders>
              <w:top w:val="nil"/>
              <w:left w:val="nil"/>
              <w:bottom w:val="single" w:sz="4" w:space="0" w:color="auto"/>
              <w:right w:val="single" w:sz="4" w:space="0" w:color="auto"/>
            </w:tcBorders>
            <w:shd w:val="clear" w:color="auto" w:fill="auto"/>
            <w:vAlign w:val="bottom"/>
            <w:hideMark/>
          </w:tcPr>
          <w:p w:rsidR="00224493" w:rsidRPr="0058209D" w:rsidRDefault="00224493" w:rsidP="00224493">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北镇市房权证富国社区字第</w:t>
            </w:r>
            <w:r w:rsidRPr="0058209D">
              <w:rPr>
                <w:rFonts w:ascii="Arial" w:eastAsia="楷体_GB2312" w:hAnsi="Arial" w:cs="Arial"/>
                <w:kern w:val="0"/>
                <w:sz w:val="18"/>
                <w:szCs w:val="18"/>
              </w:rPr>
              <w:t>00078348</w:t>
            </w:r>
            <w:r w:rsidRPr="0058209D">
              <w:rPr>
                <w:rFonts w:ascii="Arial" w:eastAsia="楷体_GB2312" w:hAnsi="Arial" w:cs="Arial"/>
                <w:kern w:val="0"/>
                <w:sz w:val="18"/>
                <w:szCs w:val="18"/>
              </w:rPr>
              <w:t>号</w:t>
            </w:r>
          </w:p>
        </w:tc>
        <w:tc>
          <w:tcPr>
            <w:tcW w:w="850" w:type="dxa"/>
            <w:tcBorders>
              <w:top w:val="nil"/>
              <w:left w:val="nil"/>
              <w:bottom w:val="single" w:sz="4" w:space="0" w:color="auto"/>
              <w:right w:val="single" w:sz="4" w:space="0" w:color="auto"/>
            </w:tcBorders>
            <w:shd w:val="clear" w:color="auto" w:fill="auto"/>
            <w:vAlign w:val="bottom"/>
            <w:hideMark/>
          </w:tcPr>
          <w:p w:rsidR="00224493" w:rsidRPr="0058209D" w:rsidRDefault="00224493" w:rsidP="00224493">
            <w:pPr>
              <w:widowControl/>
              <w:jc w:val="right"/>
              <w:rPr>
                <w:rFonts w:ascii="Arial" w:eastAsia="楷体_GB2312" w:hAnsi="Arial" w:cs="Arial"/>
                <w:kern w:val="0"/>
                <w:sz w:val="18"/>
                <w:szCs w:val="18"/>
              </w:rPr>
            </w:pPr>
            <w:r w:rsidRPr="0058209D">
              <w:rPr>
                <w:rFonts w:ascii="Arial" w:eastAsia="楷体_GB2312" w:hAnsi="Arial" w:cs="Arial"/>
                <w:kern w:val="0"/>
                <w:sz w:val="18"/>
                <w:szCs w:val="18"/>
              </w:rPr>
              <w:t>88.97</w:t>
            </w:r>
          </w:p>
        </w:tc>
        <w:tc>
          <w:tcPr>
            <w:tcW w:w="1765" w:type="dxa"/>
            <w:tcBorders>
              <w:top w:val="nil"/>
              <w:left w:val="nil"/>
              <w:bottom w:val="single" w:sz="4" w:space="0" w:color="auto"/>
              <w:right w:val="single" w:sz="4" w:space="0" w:color="auto"/>
            </w:tcBorders>
            <w:shd w:val="clear" w:color="auto" w:fill="auto"/>
            <w:vAlign w:val="bottom"/>
            <w:hideMark/>
          </w:tcPr>
          <w:p w:rsidR="00224493" w:rsidRPr="0058209D" w:rsidRDefault="00224493" w:rsidP="00224493">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沟帮子镇富国社区中</w:t>
            </w:r>
            <w:proofErr w:type="gramStart"/>
            <w:r w:rsidRPr="0058209D">
              <w:rPr>
                <w:rFonts w:ascii="Arial" w:eastAsia="楷体_GB2312" w:hAnsi="Arial" w:cs="Arial"/>
                <w:kern w:val="0"/>
                <w:sz w:val="18"/>
                <w:szCs w:val="18"/>
              </w:rPr>
              <w:t>弛</w:t>
            </w:r>
            <w:proofErr w:type="gramEnd"/>
            <w:r w:rsidRPr="0058209D">
              <w:rPr>
                <w:rFonts w:ascii="Arial" w:eastAsia="楷体_GB2312" w:hAnsi="Arial" w:cs="Arial"/>
                <w:kern w:val="0"/>
                <w:sz w:val="18"/>
                <w:szCs w:val="18"/>
              </w:rPr>
              <w:t>国际城</w:t>
            </w:r>
            <w:r w:rsidRPr="0058209D">
              <w:rPr>
                <w:rFonts w:ascii="Arial" w:eastAsia="楷体_GB2312" w:hAnsi="Arial" w:cs="Arial"/>
                <w:kern w:val="0"/>
                <w:sz w:val="18"/>
                <w:szCs w:val="18"/>
              </w:rPr>
              <w:t>A</w:t>
            </w:r>
            <w:r w:rsidRPr="0058209D">
              <w:rPr>
                <w:rFonts w:ascii="Arial" w:eastAsia="楷体_GB2312" w:hAnsi="Arial" w:cs="Arial"/>
                <w:kern w:val="0"/>
                <w:sz w:val="18"/>
                <w:szCs w:val="18"/>
              </w:rPr>
              <w:t>区</w:t>
            </w:r>
            <w:r w:rsidRPr="0058209D">
              <w:rPr>
                <w:rFonts w:ascii="Arial" w:eastAsia="楷体_GB2312" w:hAnsi="Arial" w:cs="Arial"/>
                <w:kern w:val="0"/>
                <w:sz w:val="18"/>
                <w:szCs w:val="18"/>
              </w:rPr>
              <w:t>904-281-5616</w:t>
            </w:r>
          </w:p>
        </w:tc>
        <w:tc>
          <w:tcPr>
            <w:tcW w:w="645" w:type="dxa"/>
            <w:tcBorders>
              <w:top w:val="nil"/>
              <w:left w:val="nil"/>
              <w:bottom w:val="single" w:sz="4" w:space="0" w:color="auto"/>
              <w:right w:val="single" w:sz="4" w:space="0" w:color="auto"/>
            </w:tcBorders>
            <w:shd w:val="clear" w:color="auto" w:fill="auto"/>
            <w:noWrap/>
            <w:vAlign w:val="bottom"/>
            <w:hideMark/>
          </w:tcPr>
          <w:p w:rsidR="00224493" w:rsidRPr="0058209D" w:rsidRDefault="00224493" w:rsidP="008B5DDE">
            <w:pPr>
              <w:widowControl/>
              <w:jc w:val="center"/>
              <w:rPr>
                <w:rFonts w:ascii="Arial" w:eastAsia="楷体_GB2312" w:hAnsi="Arial" w:cs="Arial"/>
                <w:kern w:val="0"/>
                <w:sz w:val="18"/>
                <w:szCs w:val="18"/>
              </w:rPr>
            </w:pPr>
            <w:r w:rsidRPr="0058209D">
              <w:rPr>
                <w:rFonts w:ascii="Arial" w:eastAsia="楷体_GB2312" w:hAnsi="Arial" w:cs="Arial"/>
                <w:kern w:val="0"/>
                <w:sz w:val="18"/>
                <w:szCs w:val="18"/>
              </w:rPr>
              <w:t>5</w:t>
            </w:r>
            <w:r w:rsidR="008B5DDE" w:rsidRPr="0058209D">
              <w:rPr>
                <w:rFonts w:ascii="Arial" w:eastAsia="楷体_GB2312" w:hAnsi="Arial" w:cs="Arial"/>
                <w:kern w:val="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224493" w:rsidRPr="0058209D" w:rsidRDefault="00224493" w:rsidP="00224493">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9</w:t>
            </w:r>
            <w:r w:rsidRPr="0058209D">
              <w:rPr>
                <w:rFonts w:ascii="Arial" w:eastAsia="楷体_GB2312" w:hAnsi="Arial" w:cs="Arial"/>
                <w:kern w:val="0"/>
                <w:sz w:val="18"/>
                <w:szCs w:val="18"/>
              </w:rPr>
              <w:t>＃</w:t>
            </w:r>
          </w:p>
        </w:tc>
        <w:tc>
          <w:tcPr>
            <w:tcW w:w="709" w:type="dxa"/>
            <w:tcBorders>
              <w:top w:val="nil"/>
              <w:left w:val="nil"/>
              <w:bottom w:val="single" w:sz="4" w:space="0" w:color="auto"/>
              <w:right w:val="single" w:sz="4" w:space="0" w:color="auto"/>
            </w:tcBorders>
            <w:shd w:val="clear" w:color="auto" w:fill="auto"/>
            <w:noWrap/>
            <w:vAlign w:val="bottom"/>
            <w:hideMark/>
          </w:tcPr>
          <w:p w:rsidR="00224493" w:rsidRPr="0058209D" w:rsidRDefault="00224493" w:rsidP="00224493">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住宅</w:t>
            </w:r>
          </w:p>
        </w:tc>
        <w:tc>
          <w:tcPr>
            <w:tcW w:w="1110" w:type="dxa"/>
            <w:tcBorders>
              <w:top w:val="nil"/>
              <w:left w:val="nil"/>
              <w:bottom w:val="single" w:sz="4" w:space="0" w:color="auto"/>
              <w:right w:val="single" w:sz="4" w:space="0" w:color="auto"/>
            </w:tcBorders>
            <w:shd w:val="clear" w:color="auto" w:fill="auto"/>
            <w:noWrap/>
            <w:vAlign w:val="bottom"/>
            <w:hideMark/>
          </w:tcPr>
          <w:p w:rsidR="00224493" w:rsidRPr="0058209D" w:rsidRDefault="00224493" w:rsidP="00224493">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102 3-5-1</w:t>
            </w:r>
          </w:p>
        </w:tc>
      </w:tr>
      <w:tr w:rsidR="00224493" w:rsidRPr="0058209D" w:rsidTr="00224493">
        <w:trPr>
          <w:trHeight w:val="550"/>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224493" w:rsidRPr="0058209D" w:rsidRDefault="00224493" w:rsidP="00224493">
            <w:pPr>
              <w:widowControl/>
              <w:jc w:val="right"/>
              <w:rPr>
                <w:rFonts w:ascii="Arial" w:eastAsia="楷体_GB2312" w:hAnsi="Arial" w:cs="Arial"/>
                <w:kern w:val="0"/>
                <w:sz w:val="18"/>
                <w:szCs w:val="18"/>
              </w:rPr>
            </w:pPr>
            <w:r w:rsidRPr="0058209D">
              <w:rPr>
                <w:rFonts w:ascii="Arial" w:eastAsia="楷体_GB2312" w:hAnsi="Arial" w:cs="Arial"/>
                <w:kern w:val="0"/>
                <w:sz w:val="18"/>
                <w:szCs w:val="18"/>
              </w:rPr>
              <w:t>7</w:t>
            </w:r>
          </w:p>
        </w:tc>
        <w:tc>
          <w:tcPr>
            <w:tcW w:w="1070" w:type="dxa"/>
            <w:tcBorders>
              <w:top w:val="nil"/>
              <w:left w:val="nil"/>
              <w:bottom w:val="single" w:sz="4" w:space="0" w:color="auto"/>
              <w:right w:val="single" w:sz="4" w:space="0" w:color="auto"/>
            </w:tcBorders>
            <w:shd w:val="clear" w:color="auto" w:fill="auto"/>
            <w:noWrap/>
            <w:vAlign w:val="bottom"/>
            <w:hideMark/>
          </w:tcPr>
          <w:p w:rsidR="00224493" w:rsidRPr="0058209D" w:rsidRDefault="00224493" w:rsidP="00224493">
            <w:pPr>
              <w:widowControl/>
              <w:jc w:val="left"/>
              <w:rPr>
                <w:rFonts w:ascii="Arial" w:eastAsia="楷体_GB2312" w:hAnsi="Arial" w:cs="Arial"/>
                <w:kern w:val="0"/>
                <w:sz w:val="18"/>
                <w:szCs w:val="18"/>
              </w:rPr>
            </w:pPr>
            <w:proofErr w:type="gramStart"/>
            <w:r w:rsidRPr="0058209D">
              <w:rPr>
                <w:rFonts w:ascii="Arial" w:eastAsia="楷体_GB2312" w:hAnsi="Arial" w:cs="Arial"/>
                <w:kern w:val="0"/>
                <w:sz w:val="18"/>
                <w:szCs w:val="18"/>
              </w:rPr>
              <w:t>李相山</w:t>
            </w:r>
            <w:proofErr w:type="gramEnd"/>
          </w:p>
        </w:tc>
        <w:tc>
          <w:tcPr>
            <w:tcW w:w="1843" w:type="dxa"/>
            <w:tcBorders>
              <w:top w:val="nil"/>
              <w:left w:val="nil"/>
              <w:bottom w:val="single" w:sz="4" w:space="0" w:color="auto"/>
              <w:right w:val="single" w:sz="4" w:space="0" w:color="auto"/>
            </w:tcBorders>
            <w:shd w:val="clear" w:color="auto" w:fill="auto"/>
            <w:vAlign w:val="bottom"/>
            <w:hideMark/>
          </w:tcPr>
          <w:p w:rsidR="00224493" w:rsidRPr="0058209D" w:rsidRDefault="00224493" w:rsidP="00224493">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北镇市房权证</w:t>
            </w:r>
            <w:proofErr w:type="gramStart"/>
            <w:r w:rsidRPr="0058209D">
              <w:rPr>
                <w:rFonts w:ascii="Arial" w:eastAsia="楷体_GB2312" w:hAnsi="Arial" w:cs="Arial"/>
                <w:kern w:val="0"/>
                <w:sz w:val="18"/>
                <w:szCs w:val="18"/>
              </w:rPr>
              <w:t>北沟字第</w:t>
            </w:r>
            <w:r w:rsidRPr="0058209D">
              <w:rPr>
                <w:rFonts w:ascii="Arial" w:eastAsia="楷体_GB2312" w:hAnsi="Arial" w:cs="Arial"/>
                <w:kern w:val="0"/>
                <w:sz w:val="18"/>
                <w:szCs w:val="18"/>
              </w:rPr>
              <w:t>00089878</w:t>
            </w:r>
            <w:r w:rsidRPr="0058209D">
              <w:rPr>
                <w:rFonts w:ascii="Arial" w:eastAsia="楷体_GB2312" w:hAnsi="Arial" w:cs="Arial"/>
                <w:kern w:val="0"/>
                <w:sz w:val="18"/>
                <w:szCs w:val="18"/>
              </w:rPr>
              <w:t>号</w:t>
            </w:r>
            <w:proofErr w:type="gramEnd"/>
          </w:p>
        </w:tc>
        <w:tc>
          <w:tcPr>
            <w:tcW w:w="850" w:type="dxa"/>
            <w:tcBorders>
              <w:top w:val="nil"/>
              <w:left w:val="nil"/>
              <w:bottom w:val="single" w:sz="4" w:space="0" w:color="auto"/>
              <w:right w:val="single" w:sz="4" w:space="0" w:color="auto"/>
            </w:tcBorders>
            <w:shd w:val="clear" w:color="auto" w:fill="auto"/>
            <w:vAlign w:val="bottom"/>
            <w:hideMark/>
          </w:tcPr>
          <w:p w:rsidR="00224493" w:rsidRPr="0058209D" w:rsidRDefault="00224493" w:rsidP="00224493">
            <w:pPr>
              <w:widowControl/>
              <w:jc w:val="right"/>
              <w:rPr>
                <w:rFonts w:ascii="Arial" w:eastAsia="楷体_GB2312" w:hAnsi="Arial" w:cs="Arial"/>
                <w:kern w:val="0"/>
                <w:sz w:val="18"/>
                <w:szCs w:val="18"/>
              </w:rPr>
            </w:pPr>
            <w:r w:rsidRPr="0058209D">
              <w:rPr>
                <w:rFonts w:ascii="Arial" w:eastAsia="楷体_GB2312" w:hAnsi="Arial" w:cs="Arial"/>
                <w:kern w:val="0"/>
                <w:sz w:val="18"/>
                <w:szCs w:val="18"/>
              </w:rPr>
              <w:t>112.83</w:t>
            </w:r>
          </w:p>
        </w:tc>
        <w:tc>
          <w:tcPr>
            <w:tcW w:w="1765" w:type="dxa"/>
            <w:tcBorders>
              <w:top w:val="nil"/>
              <w:left w:val="nil"/>
              <w:bottom w:val="single" w:sz="4" w:space="0" w:color="auto"/>
              <w:right w:val="single" w:sz="4" w:space="0" w:color="auto"/>
            </w:tcBorders>
            <w:shd w:val="clear" w:color="auto" w:fill="auto"/>
            <w:vAlign w:val="bottom"/>
            <w:hideMark/>
          </w:tcPr>
          <w:p w:rsidR="00224493" w:rsidRPr="0058209D" w:rsidRDefault="00224493" w:rsidP="00224493">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沟帮子镇西河社区成</w:t>
            </w:r>
            <w:proofErr w:type="gramStart"/>
            <w:r w:rsidRPr="0058209D">
              <w:rPr>
                <w:rFonts w:ascii="Arial" w:eastAsia="楷体_GB2312" w:hAnsi="Arial" w:cs="Arial"/>
                <w:kern w:val="0"/>
                <w:sz w:val="18"/>
                <w:szCs w:val="18"/>
              </w:rPr>
              <w:t>泽佳苑</w:t>
            </w:r>
            <w:proofErr w:type="gramEnd"/>
            <w:r w:rsidRPr="0058209D">
              <w:rPr>
                <w:rFonts w:ascii="Arial" w:eastAsia="楷体_GB2312" w:hAnsi="Arial" w:cs="Arial"/>
                <w:kern w:val="0"/>
                <w:sz w:val="18"/>
                <w:szCs w:val="18"/>
              </w:rPr>
              <w:t>2-3-2</w:t>
            </w:r>
          </w:p>
        </w:tc>
        <w:tc>
          <w:tcPr>
            <w:tcW w:w="645" w:type="dxa"/>
            <w:tcBorders>
              <w:top w:val="nil"/>
              <w:left w:val="nil"/>
              <w:bottom w:val="single" w:sz="4" w:space="0" w:color="auto"/>
              <w:right w:val="single" w:sz="4" w:space="0" w:color="auto"/>
            </w:tcBorders>
            <w:shd w:val="clear" w:color="auto" w:fill="auto"/>
            <w:noWrap/>
            <w:vAlign w:val="bottom"/>
            <w:hideMark/>
          </w:tcPr>
          <w:p w:rsidR="00224493" w:rsidRPr="0058209D" w:rsidRDefault="00224493" w:rsidP="008B5DDE">
            <w:pPr>
              <w:widowControl/>
              <w:jc w:val="center"/>
              <w:rPr>
                <w:rFonts w:ascii="Arial" w:eastAsia="楷体_GB2312" w:hAnsi="Arial" w:cs="Arial"/>
                <w:kern w:val="0"/>
                <w:sz w:val="18"/>
                <w:szCs w:val="18"/>
              </w:rPr>
            </w:pPr>
            <w:r w:rsidRPr="0058209D">
              <w:rPr>
                <w:rFonts w:ascii="Arial" w:eastAsia="楷体_GB2312" w:hAnsi="Arial" w:cs="Arial"/>
                <w:kern w:val="0"/>
                <w:sz w:val="18"/>
                <w:szCs w:val="18"/>
              </w:rPr>
              <w:t>3</w:t>
            </w:r>
            <w:r w:rsidR="008B5DDE" w:rsidRPr="0058209D">
              <w:rPr>
                <w:rFonts w:ascii="Arial" w:eastAsia="楷体_GB2312" w:hAnsi="Arial" w:cs="Arial"/>
                <w:kern w:val="0"/>
                <w:sz w:val="18"/>
                <w:szCs w:val="18"/>
              </w:rPr>
              <w:t>/5</w:t>
            </w:r>
          </w:p>
        </w:tc>
        <w:tc>
          <w:tcPr>
            <w:tcW w:w="709" w:type="dxa"/>
            <w:tcBorders>
              <w:top w:val="nil"/>
              <w:left w:val="nil"/>
              <w:bottom w:val="single" w:sz="4" w:space="0" w:color="auto"/>
              <w:right w:val="single" w:sz="4" w:space="0" w:color="auto"/>
            </w:tcBorders>
            <w:shd w:val="clear" w:color="auto" w:fill="auto"/>
            <w:noWrap/>
            <w:vAlign w:val="bottom"/>
            <w:hideMark/>
          </w:tcPr>
          <w:p w:rsidR="00224493" w:rsidRPr="0058209D" w:rsidRDefault="00224493" w:rsidP="00224493">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C4</w:t>
            </w:r>
            <w:r w:rsidRPr="0058209D">
              <w:rPr>
                <w:rFonts w:ascii="Arial" w:eastAsia="楷体_GB2312" w:hAnsi="Arial" w:cs="Arial"/>
                <w:kern w:val="0"/>
                <w:sz w:val="18"/>
                <w:szCs w:val="18"/>
              </w:rPr>
              <w:t>＃</w:t>
            </w:r>
          </w:p>
        </w:tc>
        <w:tc>
          <w:tcPr>
            <w:tcW w:w="709" w:type="dxa"/>
            <w:tcBorders>
              <w:top w:val="nil"/>
              <w:left w:val="nil"/>
              <w:bottom w:val="single" w:sz="4" w:space="0" w:color="auto"/>
              <w:right w:val="single" w:sz="4" w:space="0" w:color="auto"/>
            </w:tcBorders>
            <w:shd w:val="clear" w:color="auto" w:fill="auto"/>
            <w:noWrap/>
            <w:vAlign w:val="bottom"/>
            <w:hideMark/>
          </w:tcPr>
          <w:p w:rsidR="00224493" w:rsidRPr="0058209D" w:rsidRDefault="00224493" w:rsidP="00224493">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住宅</w:t>
            </w:r>
          </w:p>
        </w:tc>
        <w:tc>
          <w:tcPr>
            <w:tcW w:w="1110" w:type="dxa"/>
            <w:tcBorders>
              <w:top w:val="nil"/>
              <w:left w:val="nil"/>
              <w:bottom w:val="single" w:sz="4" w:space="0" w:color="auto"/>
              <w:right w:val="single" w:sz="4" w:space="0" w:color="auto"/>
            </w:tcBorders>
            <w:shd w:val="clear" w:color="auto" w:fill="auto"/>
            <w:noWrap/>
            <w:vAlign w:val="bottom"/>
            <w:hideMark/>
          </w:tcPr>
          <w:p w:rsidR="00224493" w:rsidRPr="0058209D" w:rsidRDefault="00224493" w:rsidP="008B5DDE">
            <w:pPr>
              <w:widowControl/>
              <w:jc w:val="center"/>
              <w:rPr>
                <w:rFonts w:ascii="Arial" w:eastAsia="楷体_GB2312" w:hAnsi="Arial" w:cs="Arial"/>
                <w:kern w:val="0"/>
                <w:sz w:val="18"/>
                <w:szCs w:val="18"/>
              </w:rPr>
            </w:pPr>
            <w:r w:rsidRPr="0058209D">
              <w:rPr>
                <w:rFonts w:ascii="Arial" w:eastAsia="楷体_GB2312" w:hAnsi="Arial" w:cs="Arial"/>
                <w:kern w:val="0"/>
                <w:sz w:val="18"/>
                <w:szCs w:val="18"/>
              </w:rPr>
              <w:t>104</w:t>
            </w:r>
          </w:p>
        </w:tc>
      </w:tr>
      <w:tr w:rsidR="00224493" w:rsidRPr="0058209D" w:rsidTr="00D51650">
        <w:trPr>
          <w:trHeight w:val="624"/>
        </w:trPr>
        <w:tc>
          <w:tcPr>
            <w:tcW w:w="392" w:type="dxa"/>
            <w:tcBorders>
              <w:top w:val="nil"/>
              <w:left w:val="single" w:sz="4" w:space="0" w:color="auto"/>
              <w:bottom w:val="single" w:sz="4" w:space="0" w:color="auto"/>
              <w:right w:val="single" w:sz="4" w:space="0" w:color="auto"/>
            </w:tcBorders>
            <w:shd w:val="clear" w:color="auto" w:fill="auto"/>
            <w:noWrap/>
            <w:vAlign w:val="bottom"/>
            <w:hideMark/>
          </w:tcPr>
          <w:p w:rsidR="00224493" w:rsidRPr="0058209D" w:rsidRDefault="00224493" w:rsidP="00224493">
            <w:pPr>
              <w:widowControl/>
              <w:jc w:val="right"/>
              <w:rPr>
                <w:rFonts w:ascii="Arial" w:eastAsia="楷体_GB2312" w:hAnsi="Arial" w:cs="Arial"/>
                <w:kern w:val="0"/>
                <w:sz w:val="18"/>
                <w:szCs w:val="18"/>
              </w:rPr>
            </w:pPr>
            <w:r w:rsidRPr="0058209D">
              <w:rPr>
                <w:rFonts w:ascii="Arial" w:eastAsia="楷体_GB2312" w:hAnsi="Arial" w:cs="Arial"/>
                <w:kern w:val="0"/>
                <w:sz w:val="18"/>
                <w:szCs w:val="18"/>
              </w:rPr>
              <w:t>8</w:t>
            </w:r>
          </w:p>
        </w:tc>
        <w:tc>
          <w:tcPr>
            <w:tcW w:w="1070" w:type="dxa"/>
            <w:tcBorders>
              <w:top w:val="nil"/>
              <w:left w:val="nil"/>
              <w:bottom w:val="single" w:sz="4" w:space="0" w:color="auto"/>
              <w:right w:val="single" w:sz="4" w:space="0" w:color="auto"/>
            </w:tcBorders>
            <w:shd w:val="clear" w:color="auto" w:fill="auto"/>
            <w:noWrap/>
            <w:vAlign w:val="bottom"/>
            <w:hideMark/>
          </w:tcPr>
          <w:p w:rsidR="00224493" w:rsidRPr="0058209D" w:rsidRDefault="00224493" w:rsidP="00224493">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孙洪涛</w:t>
            </w:r>
          </w:p>
        </w:tc>
        <w:tc>
          <w:tcPr>
            <w:tcW w:w="1843" w:type="dxa"/>
            <w:tcBorders>
              <w:top w:val="nil"/>
              <w:left w:val="nil"/>
              <w:bottom w:val="single" w:sz="4" w:space="0" w:color="auto"/>
              <w:right w:val="single" w:sz="4" w:space="0" w:color="auto"/>
            </w:tcBorders>
            <w:shd w:val="clear" w:color="auto" w:fill="auto"/>
            <w:vAlign w:val="bottom"/>
            <w:hideMark/>
          </w:tcPr>
          <w:p w:rsidR="00224493" w:rsidRPr="0058209D" w:rsidRDefault="00224493" w:rsidP="00224493">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北镇市房权证字第</w:t>
            </w:r>
            <w:r w:rsidRPr="0058209D">
              <w:rPr>
                <w:rFonts w:ascii="Arial" w:eastAsia="楷体_GB2312" w:hAnsi="Arial" w:cs="Arial"/>
                <w:kern w:val="0"/>
                <w:sz w:val="18"/>
                <w:szCs w:val="18"/>
              </w:rPr>
              <w:t>00065977</w:t>
            </w:r>
            <w:r w:rsidRPr="0058209D">
              <w:rPr>
                <w:rFonts w:ascii="Arial" w:eastAsia="楷体_GB2312" w:hAnsi="Arial" w:cs="Arial"/>
                <w:kern w:val="0"/>
                <w:sz w:val="18"/>
                <w:szCs w:val="18"/>
              </w:rPr>
              <w:t>号</w:t>
            </w:r>
          </w:p>
        </w:tc>
        <w:tc>
          <w:tcPr>
            <w:tcW w:w="850" w:type="dxa"/>
            <w:tcBorders>
              <w:top w:val="nil"/>
              <w:left w:val="nil"/>
              <w:bottom w:val="single" w:sz="4" w:space="0" w:color="auto"/>
              <w:right w:val="single" w:sz="4" w:space="0" w:color="auto"/>
            </w:tcBorders>
            <w:shd w:val="clear" w:color="auto" w:fill="auto"/>
            <w:vAlign w:val="bottom"/>
            <w:hideMark/>
          </w:tcPr>
          <w:p w:rsidR="00224493" w:rsidRPr="0058209D" w:rsidRDefault="00224493" w:rsidP="00224493">
            <w:pPr>
              <w:widowControl/>
              <w:jc w:val="right"/>
              <w:rPr>
                <w:rFonts w:ascii="Arial" w:eastAsia="楷体_GB2312" w:hAnsi="Arial" w:cs="Arial"/>
                <w:kern w:val="0"/>
                <w:sz w:val="18"/>
                <w:szCs w:val="18"/>
              </w:rPr>
            </w:pPr>
            <w:r w:rsidRPr="0058209D">
              <w:rPr>
                <w:rFonts w:ascii="Arial" w:eastAsia="楷体_GB2312" w:hAnsi="Arial" w:cs="Arial"/>
                <w:kern w:val="0"/>
                <w:sz w:val="18"/>
                <w:szCs w:val="18"/>
              </w:rPr>
              <w:t>15.72</w:t>
            </w:r>
          </w:p>
        </w:tc>
        <w:tc>
          <w:tcPr>
            <w:tcW w:w="1765" w:type="dxa"/>
            <w:tcBorders>
              <w:top w:val="nil"/>
              <w:left w:val="nil"/>
              <w:bottom w:val="single" w:sz="4" w:space="0" w:color="auto"/>
              <w:right w:val="single" w:sz="4" w:space="0" w:color="auto"/>
            </w:tcBorders>
            <w:shd w:val="clear" w:color="auto" w:fill="auto"/>
            <w:vAlign w:val="bottom"/>
            <w:hideMark/>
          </w:tcPr>
          <w:p w:rsidR="00224493" w:rsidRPr="0058209D" w:rsidRDefault="00224493" w:rsidP="00224493">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沟帮子镇西河社区大河商城一期</w:t>
            </w:r>
            <w:r w:rsidRPr="0058209D">
              <w:rPr>
                <w:rFonts w:ascii="Arial" w:eastAsia="楷体_GB2312" w:hAnsi="Arial" w:cs="Arial"/>
                <w:kern w:val="0"/>
                <w:sz w:val="18"/>
                <w:szCs w:val="18"/>
              </w:rPr>
              <w:t>903-201-4016</w:t>
            </w:r>
          </w:p>
        </w:tc>
        <w:tc>
          <w:tcPr>
            <w:tcW w:w="645" w:type="dxa"/>
            <w:tcBorders>
              <w:top w:val="nil"/>
              <w:left w:val="nil"/>
              <w:bottom w:val="single" w:sz="4" w:space="0" w:color="auto"/>
              <w:right w:val="single" w:sz="4" w:space="0" w:color="auto"/>
            </w:tcBorders>
            <w:shd w:val="clear" w:color="auto" w:fill="auto"/>
            <w:noWrap/>
            <w:vAlign w:val="bottom"/>
            <w:hideMark/>
          </w:tcPr>
          <w:p w:rsidR="00224493" w:rsidRPr="0058209D" w:rsidRDefault="00224493" w:rsidP="008B5DDE">
            <w:pPr>
              <w:widowControl/>
              <w:jc w:val="center"/>
              <w:rPr>
                <w:rFonts w:ascii="Arial" w:eastAsia="楷体_GB2312" w:hAnsi="Arial" w:cs="Arial"/>
                <w:kern w:val="0"/>
                <w:sz w:val="18"/>
                <w:szCs w:val="18"/>
              </w:rPr>
            </w:pPr>
            <w:r w:rsidRPr="0058209D">
              <w:rPr>
                <w:rFonts w:ascii="Arial" w:eastAsia="楷体_GB2312" w:hAnsi="Arial" w:cs="Arial"/>
                <w:kern w:val="0"/>
                <w:sz w:val="18"/>
                <w:szCs w:val="18"/>
              </w:rPr>
              <w:t>2</w:t>
            </w:r>
            <w:r w:rsidR="008B5DDE" w:rsidRPr="0058209D">
              <w:rPr>
                <w:rFonts w:ascii="Arial" w:eastAsia="楷体_GB2312" w:hAnsi="Arial" w:cs="Arial"/>
                <w:kern w:val="0"/>
                <w:sz w:val="18"/>
                <w:szCs w:val="18"/>
              </w:rPr>
              <w:t>/2</w:t>
            </w:r>
          </w:p>
        </w:tc>
        <w:tc>
          <w:tcPr>
            <w:tcW w:w="709" w:type="dxa"/>
            <w:tcBorders>
              <w:top w:val="nil"/>
              <w:left w:val="nil"/>
              <w:bottom w:val="single" w:sz="4" w:space="0" w:color="auto"/>
              <w:right w:val="single" w:sz="4" w:space="0" w:color="auto"/>
            </w:tcBorders>
            <w:shd w:val="clear" w:color="auto" w:fill="auto"/>
            <w:noWrap/>
            <w:vAlign w:val="bottom"/>
            <w:hideMark/>
          </w:tcPr>
          <w:p w:rsidR="00224493" w:rsidRPr="0058209D" w:rsidRDefault="00224493" w:rsidP="00224493">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D</w:t>
            </w:r>
          </w:p>
        </w:tc>
        <w:tc>
          <w:tcPr>
            <w:tcW w:w="709" w:type="dxa"/>
            <w:tcBorders>
              <w:top w:val="nil"/>
              <w:left w:val="nil"/>
              <w:bottom w:val="single" w:sz="4" w:space="0" w:color="auto"/>
              <w:right w:val="single" w:sz="4" w:space="0" w:color="auto"/>
            </w:tcBorders>
            <w:shd w:val="clear" w:color="auto" w:fill="auto"/>
            <w:noWrap/>
            <w:vAlign w:val="bottom"/>
            <w:hideMark/>
          </w:tcPr>
          <w:p w:rsidR="00224493" w:rsidRPr="0058209D" w:rsidRDefault="00224493" w:rsidP="00224493">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商业</w:t>
            </w:r>
          </w:p>
        </w:tc>
        <w:tc>
          <w:tcPr>
            <w:tcW w:w="1110" w:type="dxa"/>
            <w:tcBorders>
              <w:top w:val="nil"/>
              <w:left w:val="nil"/>
              <w:bottom w:val="single" w:sz="4" w:space="0" w:color="auto"/>
              <w:right w:val="single" w:sz="4" w:space="0" w:color="auto"/>
            </w:tcBorders>
            <w:shd w:val="clear" w:color="auto" w:fill="auto"/>
            <w:noWrap/>
            <w:vAlign w:val="bottom"/>
            <w:hideMark/>
          </w:tcPr>
          <w:p w:rsidR="00224493" w:rsidRPr="0058209D" w:rsidRDefault="00224493" w:rsidP="00224493">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105 2-78Y</w:t>
            </w:r>
          </w:p>
        </w:tc>
      </w:tr>
    </w:tbl>
    <w:p w:rsidR="0039419D" w:rsidRPr="0058209D" w:rsidRDefault="008E309D" w:rsidP="008B5DDE">
      <w:pPr>
        <w:tabs>
          <w:tab w:val="left" w:pos="840"/>
        </w:tabs>
        <w:ind w:firstLineChars="200" w:firstLine="560"/>
        <w:rPr>
          <w:rFonts w:ascii="Arial" w:eastAsia="楷体_GB2312" w:hAnsi="Arial" w:cs="Arial"/>
          <w:sz w:val="28"/>
        </w:rPr>
      </w:pPr>
      <w:r w:rsidRPr="0058209D">
        <w:rPr>
          <w:rFonts w:ascii="Arial" w:eastAsia="楷体_GB2312" w:hAnsi="Arial" w:cs="Arial"/>
          <w:sz w:val="28"/>
        </w:rPr>
        <w:t>（</w:t>
      </w:r>
      <w:r w:rsidRPr="0058209D">
        <w:rPr>
          <w:rFonts w:ascii="Arial" w:eastAsia="楷体_GB2312" w:hAnsi="Arial" w:cs="Arial"/>
          <w:sz w:val="28"/>
        </w:rPr>
        <w:t>2</w:t>
      </w:r>
      <w:r w:rsidRPr="0058209D">
        <w:rPr>
          <w:rFonts w:ascii="Arial" w:eastAsia="楷体_GB2312" w:hAnsi="Arial" w:cs="Arial"/>
          <w:sz w:val="28"/>
        </w:rPr>
        <w:t>）</w:t>
      </w:r>
      <w:r w:rsidR="00B72CFB" w:rsidRPr="0058209D">
        <w:rPr>
          <w:rFonts w:ascii="Arial" w:eastAsia="楷体_GB2312" w:hAnsi="Arial" w:cs="Arial"/>
          <w:sz w:val="28"/>
        </w:rPr>
        <w:t>出租或占用情况：</w:t>
      </w:r>
      <w:r w:rsidR="00A20635" w:rsidRPr="0058209D">
        <w:rPr>
          <w:rFonts w:ascii="Arial" w:eastAsia="楷体_GB2312" w:hAnsi="Arial" w:cs="Arial"/>
          <w:sz w:val="28"/>
        </w:rPr>
        <w:t>估价委托人未提供相关资料，</w:t>
      </w:r>
      <w:r w:rsidR="0039419D" w:rsidRPr="0058209D">
        <w:rPr>
          <w:rFonts w:ascii="Arial" w:eastAsia="楷体_GB2312" w:hAnsi="Arial" w:cs="Arial"/>
          <w:sz w:val="28"/>
        </w:rPr>
        <w:t>应估价委托人的要求，本次估价不考虑租赁权对估价结果的影响。</w:t>
      </w:r>
    </w:p>
    <w:p w:rsidR="002253B9" w:rsidRPr="0058209D" w:rsidRDefault="008E309D" w:rsidP="00A64098">
      <w:pPr>
        <w:ind w:firstLineChars="200" w:firstLine="560"/>
        <w:rPr>
          <w:rFonts w:ascii="Arial" w:eastAsia="楷体_GB2312" w:hAnsi="Arial" w:cs="Arial"/>
          <w:sz w:val="28"/>
        </w:rPr>
      </w:pPr>
      <w:r w:rsidRPr="0058209D">
        <w:rPr>
          <w:rFonts w:ascii="Arial" w:eastAsia="楷体_GB2312" w:hAnsi="Arial" w:cs="Arial"/>
          <w:sz w:val="28"/>
        </w:rPr>
        <w:t>（</w:t>
      </w:r>
      <w:r w:rsidRPr="0058209D">
        <w:rPr>
          <w:rFonts w:ascii="Arial" w:eastAsia="楷体_GB2312" w:hAnsi="Arial" w:cs="Arial"/>
          <w:sz w:val="28"/>
        </w:rPr>
        <w:t>3</w:t>
      </w:r>
      <w:r w:rsidRPr="0058209D">
        <w:rPr>
          <w:rFonts w:ascii="Arial" w:eastAsia="楷体_GB2312" w:hAnsi="Arial" w:cs="Arial"/>
          <w:sz w:val="28"/>
        </w:rPr>
        <w:t>）</w:t>
      </w:r>
      <w:r w:rsidR="00B72CFB" w:rsidRPr="0058209D">
        <w:rPr>
          <w:rFonts w:ascii="Arial" w:eastAsia="楷体_GB2312" w:hAnsi="Arial" w:cs="Arial"/>
          <w:sz w:val="28"/>
        </w:rPr>
        <w:t>他项权利</w:t>
      </w:r>
      <w:r w:rsidR="00386AEB" w:rsidRPr="0058209D">
        <w:rPr>
          <w:rFonts w:ascii="Arial" w:eastAsia="楷体_GB2312" w:hAnsi="Arial" w:cs="Arial"/>
          <w:sz w:val="28"/>
        </w:rPr>
        <w:t>及其他</w:t>
      </w:r>
      <w:r w:rsidR="00F673FC" w:rsidRPr="0058209D">
        <w:rPr>
          <w:rFonts w:ascii="Arial" w:eastAsia="楷体_GB2312" w:hAnsi="Arial" w:cs="Arial"/>
          <w:sz w:val="28"/>
        </w:rPr>
        <w:t>：</w:t>
      </w:r>
      <w:bookmarkEnd w:id="20"/>
      <w:r w:rsidR="00CB5CA5" w:rsidRPr="0058209D">
        <w:rPr>
          <w:rFonts w:ascii="Arial" w:eastAsia="楷体_GB2312" w:hAnsi="Arial" w:cs="Arial"/>
          <w:sz w:val="28"/>
        </w:rPr>
        <w:t>估价对象于价值时点已设定抵押他项权利，</w:t>
      </w:r>
      <w:r w:rsidR="00A003D2" w:rsidRPr="0058209D">
        <w:rPr>
          <w:rFonts w:ascii="Arial" w:eastAsia="楷体_GB2312" w:hAnsi="Arial" w:cs="Arial"/>
          <w:sz w:val="28"/>
        </w:rPr>
        <w:t>抵押权人为锦州银行股份有限公司沟帮子支行，抵押期限为</w:t>
      </w:r>
      <w:r w:rsidR="00A003D2" w:rsidRPr="0058209D">
        <w:rPr>
          <w:rFonts w:ascii="Arial" w:eastAsia="楷体_GB2312" w:hAnsi="Arial" w:cs="Arial"/>
          <w:sz w:val="28"/>
        </w:rPr>
        <w:t>2015</w:t>
      </w:r>
      <w:r w:rsidR="00A003D2" w:rsidRPr="0058209D">
        <w:rPr>
          <w:rFonts w:ascii="Arial" w:eastAsia="楷体_GB2312" w:hAnsi="Arial" w:cs="Arial"/>
          <w:sz w:val="28"/>
        </w:rPr>
        <w:t>年</w:t>
      </w:r>
      <w:r w:rsidR="00A003D2" w:rsidRPr="0058209D">
        <w:rPr>
          <w:rFonts w:ascii="Arial" w:eastAsia="楷体_GB2312" w:hAnsi="Arial" w:cs="Arial"/>
          <w:sz w:val="28"/>
        </w:rPr>
        <w:t>5</w:t>
      </w:r>
      <w:r w:rsidR="00A003D2" w:rsidRPr="0058209D">
        <w:rPr>
          <w:rFonts w:ascii="Arial" w:eastAsia="楷体_GB2312" w:hAnsi="Arial" w:cs="Arial"/>
          <w:sz w:val="28"/>
        </w:rPr>
        <w:t>月</w:t>
      </w:r>
      <w:r w:rsidR="00A003D2" w:rsidRPr="0058209D">
        <w:rPr>
          <w:rFonts w:ascii="Arial" w:eastAsia="楷体_GB2312" w:hAnsi="Arial" w:cs="Arial"/>
          <w:sz w:val="28"/>
        </w:rPr>
        <w:t>21</w:t>
      </w:r>
      <w:r w:rsidR="00A003D2" w:rsidRPr="0058209D">
        <w:rPr>
          <w:rFonts w:ascii="Arial" w:eastAsia="楷体_GB2312" w:hAnsi="Arial" w:cs="Arial"/>
          <w:sz w:val="28"/>
        </w:rPr>
        <w:t>日至</w:t>
      </w:r>
      <w:r w:rsidR="00A003D2" w:rsidRPr="0058209D">
        <w:rPr>
          <w:rFonts w:ascii="Arial" w:eastAsia="楷体_GB2312" w:hAnsi="Arial" w:cs="Arial"/>
          <w:sz w:val="28"/>
        </w:rPr>
        <w:t>2016</w:t>
      </w:r>
      <w:r w:rsidR="00A003D2" w:rsidRPr="0058209D">
        <w:rPr>
          <w:rFonts w:ascii="Arial" w:eastAsia="楷体_GB2312" w:hAnsi="Arial" w:cs="Arial"/>
          <w:sz w:val="28"/>
        </w:rPr>
        <w:t>年</w:t>
      </w:r>
      <w:r w:rsidR="00A003D2" w:rsidRPr="0058209D">
        <w:rPr>
          <w:rFonts w:ascii="Arial" w:eastAsia="楷体_GB2312" w:hAnsi="Arial" w:cs="Arial"/>
          <w:sz w:val="28"/>
        </w:rPr>
        <w:t>5</w:t>
      </w:r>
      <w:r w:rsidR="00A003D2" w:rsidRPr="0058209D">
        <w:rPr>
          <w:rFonts w:ascii="Arial" w:eastAsia="楷体_GB2312" w:hAnsi="Arial" w:cs="Arial"/>
          <w:sz w:val="28"/>
        </w:rPr>
        <w:t>月</w:t>
      </w:r>
      <w:r w:rsidR="00A003D2" w:rsidRPr="0058209D">
        <w:rPr>
          <w:rFonts w:ascii="Arial" w:eastAsia="楷体_GB2312" w:hAnsi="Arial" w:cs="Arial"/>
          <w:sz w:val="28"/>
        </w:rPr>
        <w:t>20</w:t>
      </w:r>
      <w:r w:rsidR="00A003D2" w:rsidRPr="0058209D">
        <w:rPr>
          <w:rFonts w:ascii="Arial" w:eastAsia="楷体_GB2312" w:hAnsi="Arial" w:cs="Arial"/>
          <w:sz w:val="28"/>
        </w:rPr>
        <w:t>日，</w:t>
      </w:r>
      <w:r w:rsidR="00CB5CA5" w:rsidRPr="0058209D">
        <w:rPr>
          <w:rFonts w:ascii="Arial" w:eastAsia="楷体_GB2312" w:hAnsi="Arial" w:cs="Arial"/>
          <w:sz w:val="28"/>
        </w:rPr>
        <w:t>应估价委托人的要求，本次估价不考虑抵押权对估价结果的影响。</w:t>
      </w:r>
    </w:p>
    <w:tbl>
      <w:tblPr>
        <w:tblpPr w:leftFromText="180" w:rightFromText="180" w:vertAnchor="text" w:horzAnchor="page" w:tblpXSpec="center" w:tblpY="249"/>
        <w:tblW w:w="8330" w:type="dxa"/>
        <w:tblLook w:val="04A0"/>
      </w:tblPr>
      <w:tblGrid>
        <w:gridCol w:w="386"/>
        <w:gridCol w:w="1051"/>
        <w:gridCol w:w="1776"/>
        <w:gridCol w:w="824"/>
        <w:gridCol w:w="1702"/>
        <w:gridCol w:w="1315"/>
        <w:gridCol w:w="1276"/>
      </w:tblGrid>
      <w:tr w:rsidR="00A64098" w:rsidRPr="0058209D" w:rsidTr="00A64098">
        <w:trPr>
          <w:trHeight w:val="312"/>
        </w:trPr>
        <w:tc>
          <w:tcPr>
            <w:tcW w:w="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4098" w:rsidRPr="0058209D" w:rsidRDefault="00A64098" w:rsidP="00422E82">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 xml:space="preserve">　</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rsidR="00A64098" w:rsidRPr="0058209D" w:rsidRDefault="00A64098" w:rsidP="00422E82">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所有权人</w:t>
            </w:r>
          </w:p>
        </w:tc>
        <w:tc>
          <w:tcPr>
            <w:tcW w:w="1776" w:type="dxa"/>
            <w:tcBorders>
              <w:top w:val="single" w:sz="4" w:space="0" w:color="auto"/>
              <w:left w:val="nil"/>
              <w:bottom w:val="single" w:sz="4" w:space="0" w:color="auto"/>
              <w:right w:val="single" w:sz="4" w:space="0" w:color="auto"/>
            </w:tcBorders>
            <w:shd w:val="clear" w:color="auto" w:fill="auto"/>
            <w:noWrap/>
            <w:vAlign w:val="bottom"/>
            <w:hideMark/>
          </w:tcPr>
          <w:p w:rsidR="00A64098" w:rsidRPr="0058209D" w:rsidRDefault="00A64098" w:rsidP="00422E82">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权证号</w:t>
            </w:r>
          </w:p>
        </w:tc>
        <w:tc>
          <w:tcPr>
            <w:tcW w:w="824" w:type="dxa"/>
            <w:tcBorders>
              <w:top w:val="single" w:sz="4" w:space="0" w:color="auto"/>
              <w:left w:val="nil"/>
              <w:bottom w:val="single" w:sz="4" w:space="0" w:color="auto"/>
              <w:right w:val="single" w:sz="4" w:space="0" w:color="auto"/>
            </w:tcBorders>
            <w:shd w:val="clear" w:color="auto" w:fill="auto"/>
            <w:noWrap/>
            <w:vAlign w:val="bottom"/>
            <w:hideMark/>
          </w:tcPr>
          <w:p w:rsidR="00A64098" w:rsidRPr="0058209D" w:rsidRDefault="00A64098" w:rsidP="00422E82">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面积</w:t>
            </w:r>
            <w:r w:rsidRPr="0058209D">
              <w:rPr>
                <w:rFonts w:ascii="Arial" w:hAnsi="Arial" w:cs="Arial"/>
                <w:kern w:val="0"/>
                <w:sz w:val="18"/>
                <w:szCs w:val="18"/>
              </w:rPr>
              <w:t>㎡</w:t>
            </w:r>
          </w:p>
        </w:tc>
        <w:tc>
          <w:tcPr>
            <w:tcW w:w="1702" w:type="dxa"/>
            <w:tcBorders>
              <w:top w:val="single" w:sz="4" w:space="0" w:color="auto"/>
              <w:left w:val="nil"/>
              <w:bottom w:val="single" w:sz="4" w:space="0" w:color="auto"/>
              <w:right w:val="single" w:sz="4" w:space="0" w:color="auto"/>
            </w:tcBorders>
            <w:shd w:val="clear" w:color="auto" w:fill="auto"/>
            <w:noWrap/>
            <w:vAlign w:val="bottom"/>
            <w:hideMark/>
          </w:tcPr>
          <w:p w:rsidR="00A64098" w:rsidRPr="0058209D" w:rsidRDefault="00A64098" w:rsidP="00422E82">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坐落</w:t>
            </w:r>
          </w:p>
        </w:tc>
        <w:tc>
          <w:tcPr>
            <w:tcW w:w="1315" w:type="dxa"/>
            <w:tcBorders>
              <w:top w:val="single" w:sz="4" w:space="0" w:color="auto"/>
              <w:left w:val="nil"/>
              <w:bottom w:val="single" w:sz="4" w:space="0" w:color="auto"/>
              <w:right w:val="single" w:sz="4" w:space="0" w:color="auto"/>
            </w:tcBorders>
            <w:shd w:val="clear" w:color="auto" w:fill="auto"/>
            <w:noWrap/>
            <w:vAlign w:val="bottom"/>
            <w:hideMark/>
          </w:tcPr>
          <w:p w:rsidR="00A64098" w:rsidRPr="0058209D" w:rsidRDefault="00A64098" w:rsidP="00422E82">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他项权证</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64098" w:rsidRPr="0058209D" w:rsidRDefault="00A64098" w:rsidP="00422E82">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债权数额（元）</w:t>
            </w:r>
          </w:p>
        </w:tc>
      </w:tr>
      <w:tr w:rsidR="00A64098" w:rsidRPr="0058209D" w:rsidTr="00A64098">
        <w:trPr>
          <w:trHeight w:val="801"/>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rsidR="00A64098" w:rsidRPr="0058209D" w:rsidRDefault="00A64098" w:rsidP="00A64098">
            <w:pPr>
              <w:widowControl/>
              <w:jc w:val="right"/>
              <w:rPr>
                <w:rFonts w:ascii="Arial" w:eastAsia="楷体_GB2312" w:hAnsi="Arial" w:cs="Arial"/>
                <w:kern w:val="0"/>
                <w:sz w:val="18"/>
                <w:szCs w:val="18"/>
              </w:rPr>
            </w:pPr>
            <w:r w:rsidRPr="0058209D">
              <w:rPr>
                <w:rFonts w:ascii="Arial" w:eastAsia="楷体_GB2312" w:hAnsi="Arial" w:cs="Arial"/>
                <w:kern w:val="0"/>
                <w:sz w:val="18"/>
                <w:szCs w:val="18"/>
              </w:rPr>
              <w:t>1</w:t>
            </w:r>
          </w:p>
        </w:tc>
        <w:tc>
          <w:tcPr>
            <w:tcW w:w="1051" w:type="dxa"/>
            <w:tcBorders>
              <w:top w:val="nil"/>
              <w:left w:val="nil"/>
              <w:bottom w:val="single" w:sz="4" w:space="0" w:color="auto"/>
              <w:right w:val="single" w:sz="4" w:space="0" w:color="auto"/>
            </w:tcBorders>
            <w:shd w:val="clear" w:color="auto" w:fill="auto"/>
            <w:noWrap/>
            <w:vAlign w:val="bottom"/>
            <w:hideMark/>
          </w:tcPr>
          <w:p w:rsidR="00A64098" w:rsidRPr="0058209D" w:rsidRDefault="00A64098" w:rsidP="00A64098">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孙永吉</w:t>
            </w:r>
          </w:p>
        </w:tc>
        <w:tc>
          <w:tcPr>
            <w:tcW w:w="1776" w:type="dxa"/>
            <w:tcBorders>
              <w:top w:val="nil"/>
              <w:left w:val="nil"/>
              <w:bottom w:val="single" w:sz="4" w:space="0" w:color="auto"/>
              <w:right w:val="single" w:sz="4" w:space="0" w:color="auto"/>
            </w:tcBorders>
            <w:shd w:val="clear" w:color="auto" w:fill="auto"/>
            <w:vAlign w:val="bottom"/>
            <w:hideMark/>
          </w:tcPr>
          <w:p w:rsidR="00A64098" w:rsidRPr="0058209D" w:rsidRDefault="00A64098" w:rsidP="00A64098">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北镇市房权证富国社区字第</w:t>
            </w:r>
            <w:r w:rsidRPr="0058209D">
              <w:rPr>
                <w:rFonts w:ascii="Arial" w:eastAsia="楷体_GB2312" w:hAnsi="Arial" w:cs="Arial"/>
                <w:kern w:val="0"/>
                <w:sz w:val="18"/>
                <w:szCs w:val="18"/>
              </w:rPr>
              <w:t>00078170</w:t>
            </w:r>
            <w:r w:rsidRPr="0058209D">
              <w:rPr>
                <w:rFonts w:ascii="Arial" w:eastAsia="楷体_GB2312" w:hAnsi="Arial" w:cs="Arial"/>
                <w:kern w:val="0"/>
                <w:sz w:val="18"/>
                <w:szCs w:val="18"/>
              </w:rPr>
              <w:t>号</w:t>
            </w:r>
          </w:p>
        </w:tc>
        <w:tc>
          <w:tcPr>
            <w:tcW w:w="824" w:type="dxa"/>
            <w:tcBorders>
              <w:top w:val="nil"/>
              <w:left w:val="nil"/>
              <w:bottom w:val="single" w:sz="4" w:space="0" w:color="auto"/>
              <w:right w:val="single" w:sz="4" w:space="0" w:color="auto"/>
            </w:tcBorders>
            <w:shd w:val="clear" w:color="auto" w:fill="auto"/>
            <w:vAlign w:val="bottom"/>
            <w:hideMark/>
          </w:tcPr>
          <w:p w:rsidR="00A64098" w:rsidRPr="0058209D" w:rsidRDefault="00A64098" w:rsidP="00A64098">
            <w:pPr>
              <w:widowControl/>
              <w:jc w:val="right"/>
              <w:rPr>
                <w:rFonts w:ascii="Arial" w:eastAsia="楷体_GB2312" w:hAnsi="Arial" w:cs="Arial"/>
                <w:kern w:val="0"/>
                <w:sz w:val="18"/>
                <w:szCs w:val="18"/>
              </w:rPr>
            </w:pPr>
            <w:r w:rsidRPr="0058209D">
              <w:rPr>
                <w:rFonts w:ascii="Arial" w:eastAsia="楷体_GB2312" w:hAnsi="Arial" w:cs="Arial"/>
                <w:kern w:val="0"/>
                <w:sz w:val="18"/>
                <w:szCs w:val="18"/>
              </w:rPr>
              <w:t>81.56</w:t>
            </w:r>
          </w:p>
        </w:tc>
        <w:tc>
          <w:tcPr>
            <w:tcW w:w="1702" w:type="dxa"/>
            <w:tcBorders>
              <w:top w:val="nil"/>
              <w:left w:val="nil"/>
              <w:bottom w:val="single" w:sz="4" w:space="0" w:color="auto"/>
              <w:right w:val="single" w:sz="4" w:space="0" w:color="auto"/>
            </w:tcBorders>
            <w:shd w:val="clear" w:color="auto" w:fill="auto"/>
            <w:vAlign w:val="bottom"/>
            <w:hideMark/>
          </w:tcPr>
          <w:p w:rsidR="00A64098" w:rsidRPr="0058209D" w:rsidRDefault="00A64098" w:rsidP="00A64098">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沟帮子镇富国社区中</w:t>
            </w:r>
            <w:proofErr w:type="gramStart"/>
            <w:r w:rsidRPr="0058209D">
              <w:rPr>
                <w:rFonts w:ascii="Arial" w:eastAsia="楷体_GB2312" w:hAnsi="Arial" w:cs="Arial"/>
                <w:kern w:val="0"/>
                <w:sz w:val="18"/>
                <w:szCs w:val="18"/>
              </w:rPr>
              <w:t>弛</w:t>
            </w:r>
            <w:proofErr w:type="gramEnd"/>
            <w:r w:rsidRPr="0058209D">
              <w:rPr>
                <w:rFonts w:ascii="Arial" w:eastAsia="楷体_GB2312" w:hAnsi="Arial" w:cs="Arial"/>
                <w:kern w:val="0"/>
                <w:sz w:val="18"/>
                <w:szCs w:val="18"/>
              </w:rPr>
              <w:t>国际城</w:t>
            </w:r>
            <w:r w:rsidRPr="0058209D">
              <w:rPr>
                <w:rFonts w:ascii="Arial" w:eastAsia="楷体_GB2312" w:hAnsi="Arial" w:cs="Arial"/>
                <w:kern w:val="0"/>
                <w:sz w:val="18"/>
                <w:szCs w:val="18"/>
              </w:rPr>
              <w:t>A</w:t>
            </w:r>
            <w:r w:rsidRPr="0058209D">
              <w:rPr>
                <w:rFonts w:ascii="Arial" w:eastAsia="楷体_GB2312" w:hAnsi="Arial" w:cs="Arial"/>
                <w:kern w:val="0"/>
                <w:sz w:val="18"/>
                <w:szCs w:val="18"/>
              </w:rPr>
              <w:t>区</w:t>
            </w:r>
            <w:r w:rsidRPr="0058209D">
              <w:rPr>
                <w:rFonts w:ascii="Arial" w:eastAsia="楷体_GB2312" w:hAnsi="Arial" w:cs="Arial"/>
                <w:kern w:val="0"/>
                <w:sz w:val="18"/>
                <w:szCs w:val="18"/>
              </w:rPr>
              <w:t>904-280-5600</w:t>
            </w:r>
          </w:p>
        </w:tc>
        <w:tc>
          <w:tcPr>
            <w:tcW w:w="1315" w:type="dxa"/>
            <w:vMerge w:val="restart"/>
            <w:tcBorders>
              <w:top w:val="nil"/>
              <w:left w:val="nil"/>
              <w:right w:val="single" w:sz="4" w:space="0" w:color="auto"/>
            </w:tcBorders>
            <w:shd w:val="clear" w:color="auto" w:fill="auto"/>
            <w:noWrap/>
            <w:vAlign w:val="bottom"/>
            <w:hideMark/>
          </w:tcPr>
          <w:p w:rsidR="00A64098" w:rsidRPr="0058209D" w:rsidRDefault="00A64098" w:rsidP="00A64098">
            <w:pPr>
              <w:widowControl/>
              <w:jc w:val="center"/>
              <w:rPr>
                <w:rFonts w:ascii="Arial" w:eastAsia="楷体_GB2312" w:hAnsi="Arial" w:cs="Arial"/>
                <w:kern w:val="0"/>
                <w:sz w:val="18"/>
                <w:szCs w:val="18"/>
              </w:rPr>
            </w:pPr>
            <w:r w:rsidRPr="0058209D">
              <w:rPr>
                <w:rFonts w:ascii="Arial" w:eastAsia="楷体_GB2312" w:hAnsi="Arial" w:cs="Arial"/>
                <w:kern w:val="0"/>
                <w:sz w:val="18"/>
                <w:szCs w:val="18"/>
              </w:rPr>
              <w:t xml:space="preserve"> </w:t>
            </w:r>
            <w:r w:rsidRPr="0058209D">
              <w:rPr>
                <w:rFonts w:ascii="Arial" w:eastAsia="楷体_GB2312" w:hAnsi="Arial" w:cs="Arial"/>
                <w:kern w:val="0"/>
                <w:sz w:val="18"/>
                <w:szCs w:val="18"/>
              </w:rPr>
              <w:t>北二房</w:t>
            </w:r>
            <w:proofErr w:type="gramStart"/>
            <w:r w:rsidRPr="0058209D">
              <w:rPr>
                <w:rFonts w:ascii="Arial" w:eastAsia="楷体_GB2312" w:hAnsi="Arial" w:cs="Arial"/>
                <w:kern w:val="0"/>
                <w:sz w:val="18"/>
                <w:szCs w:val="18"/>
              </w:rPr>
              <w:t>他证抵字</w:t>
            </w:r>
            <w:proofErr w:type="gramEnd"/>
            <w:r w:rsidRPr="0058209D">
              <w:rPr>
                <w:rFonts w:ascii="Arial" w:eastAsia="楷体_GB2312" w:hAnsi="Arial" w:cs="Arial"/>
                <w:kern w:val="0"/>
                <w:sz w:val="18"/>
                <w:szCs w:val="18"/>
              </w:rPr>
              <w:t>第</w:t>
            </w:r>
            <w:r w:rsidRPr="0058209D">
              <w:rPr>
                <w:rFonts w:ascii="Arial" w:eastAsia="楷体_GB2312" w:hAnsi="Arial" w:cs="Arial"/>
                <w:kern w:val="0"/>
                <w:sz w:val="18"/>
                <w:szCs w:val="18"/>
              </w:rPr>
              <w:t>2534</w:t>
            </w:r>
            <w:r w:rsidRPr="0058209D">
              <w:rPr>
                <w:rFonts w:ascii="Arial" w:eastAsia="楷体_GB2312" w:hAnsi="Arial" w:cs="Arial"/>
                <w:kern w:val="0"/>
                <w:sz w:val="18"/>
                <w:szCs w:val="18"/>
              </w:rPr>
              <w:t>号</w:t>
            </w:r>
          </w:p>
          <w:p w:rsidR="00A64098" w:rsidRPr="0058209D" w:rsidRDefault="00A64098" w:rsidP="00A64098">
            <w:pPr>
              <w:jc w:val="center"/>
              <w:rPr>
                <w:rFonts w:ascii="Arial" w:eastAsia="楷体_GB2312" w:hAnsi="Arial" w:cs="Arial"/>
                <w:kern w:val="0"/>
                <w:sz w:val="18"/>
                <w:szCs w:val="18"/>
              </w:rPr>
            </w:pPr>
            <w:r w:rsidRPr="0058209D">
              <w:rPr>
                <w:rFonts w:ascii="Arial" w:eastAsia="楷体_GB2312" w:hAnsi="Arial" w:cs="Arial"/>
                <w:kern w:val="0"/>
                <w:sz w:val="18"/>
                <w:szCs w:val="18"/>
              </w:rPr>
              <w:t xml:space="preserve"> </w:t>
            </w:r>
          </w:p>
        </w:tc>
        <w:tc>
          <w:tcPr>
            <w:tcW w:w="1276" w:type="dxa"/>
            <w:vMerge w:val="restart"/>
            <w:tcBorders>
              <w:top w:val="nil"/>
              <w:left w:val="nil"/>
              <w:right w:val="single" w:sz="4" w:space="0" w:color="auto"/>
            </w:tcBorders>
            <w:shd w:val="clear" w:color="auto" w:fill="auto"/>
            <w:noWrap/>
            <w:vAlign w:val="center"/>
            <w:hideMark/>
          </w:tcPr>
          <w:p w:rsidR="00A64098" w:rsidRPr="0058209D" w:rsidRDefault="00A64098" w:rsidP="00A64098">
            <w:pPr>
              <w:widowControl/>
              <w:jc w:val="center"/>
              <w:rPr>
                <w:rFonts w:ascii="Arial" w:eastAsia="楷体_GB2312" w:hAnsi="Arial" w:cs="Arial"/>
                <w:kern w:val="0"/>
                <w:sz w:val="18"/>
                <w:szCs w:val="18"/>
              </w:rPr>
            </w:pPr>
            <w:r w:rsidRPr="0058209D">
              <w:rPr>
                <w:rFonts w:ascii="Arial" w:eastAsia="楷体_GB2312" w:hAnsi="Arial" w:cs="Arial"/>
                <w:kern w:val="0"/>
                <w:sz w:val="18"/>
                <w:szCs w:val="18"/>
              </w:rPr>
              <w:t>550,352</w:t>
            </w:r>
          </w:p>
        </w:tc>
      </w:tr>
      <w:tr w:rsidR="00A64098" w:rsidRPr="0058209D" w:rsidTr="00A64098">
        <w:trPr>
          <w:trHeight w:val="699"/>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rsidR="00A64098" w:rsidRPr="0058209D" w:rsidRDefault="00A64098" w:rsidP="00A64098">
            <w:pPr>
              <w:widowControl/>
              <w:jc w:val="right"/>
              <w:rPr>
                <w:rFonts w:ascii="Arial" w:eastAsia="楷体_GB2312" w:hAnsi="Arial" w:cs="Arial"/>
                <w:kern w:val="0"/>
                <w:sz w:val="18"/>
                <w:szCs w:val="18"/>
              </w:rPr>
            </w:pPr>
            <w:r w:rsidRPr="0058209D">
              <w:rPr>
                <w:rFonts w:ascii="Arial" w:eastAsia="楷体_GB2312" w:hAnsi="Arial" w:cs="Arial"/>
                <w:kern w:val="0"/>
                <w:sz w:val="18"/>
                <w:szCs w:val="18"/>
              </w:rPr>
              <w:t>2</w:t>
            </w:r>
          </w:p>
        </w:tc>
        <w:tc>
          <w:tcPr>
            <w:tcW w:w="1051" w:type="dxa"/>
            <w:tcBorders>
              <w:top w:val="nil"/>
              <w:left w:val="nil"/>
              <w:bottom w:val="single" w:sz="4" w:space="0" w:color="auto"/>
              <w:right w:val="single" w:sz="4" w:space="0" w:color="auto"/>
            </w:tcBorders>
            <w:shd w:val="clear" w:color="auto" w:fill="auto"/>
            <w:noWrap/>
            <w:vAlign w:val="bottom"/>
            <w:hideMark/>
          </w:tcPr>
          <w:p w:rsidR="00A64098" w:rsidRPr="0058209D" w:rsidRDefault="00A64098" w:rsidP="00A64098">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孙永吉</w:t>
            </w:r>
          </w:p>
        </w:tc>
        <w:tc>
          <w:tcPr>
            <w:tcW w:w="1776" w:type="dxa"/>
            <w:tcBorders>
              <w:top w:val="nil"/>
              <w:left w:val="nil"/>
              <w:bottom w:val="single" w:sz="4" w:space="0" w:color="auto"/>
              <w:right w:val="single" w:sz="4" w:space="0" w:color="auto"/>
            </w:tcBorders>
            <w:shd w:val="clear" w:color="auto" w:fill="auto"/>
            <w:vAlign w:val="bottom"/>
            <w:hideMark/>
          </w:tcPr>
          <w:p w:rsidR="00A64098" w:rsidRPr="0058209D" w:rsidRDefault="00A64098" w:rsidP="00A64098">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北镇市房权证富国社区字第</w:t>
            </w:r>
            <w:r w:rsidRPr="0058209D">
              <w:rPr>
                <w:rFonts w:ascii="Arial" w:eastAsia="楷体_GB2312" w:hAnsi="Arial" w:cs="Arial"/>
                <w:kern w:val="0"/>
                <w:sz w:val="18"/>
                <w:szCs w:val="18"/>
              </w:rPr>
              <w:t>00078167</w:t>
            </w:r>
            <w:r w:rsidRPr="0058209D">
              <w:rPr>
                <w:rFonts w:ascii="Arial" w:eastAsia="楷体_GB2312" w:hAnsi="Arial" w:cs="Arial"/>
                <w:kern w:val="0"/>
                <w:sz w:val="18"/>
                <w:szCs w:val="18"/>
              </w:rPr>
              <w:t>号</w:t>
            </w:r>
          </w:p>
        </w:tc>
        <w:tc>
          <w:tcPr>
            <w:tcW w:w="824" w:type="dxa"/>
            <w:tcBorders>
              <w:top w:val="nil"/>
              <w:left w:val="nil"/>
              <w:bottom w:val="single" w:sz="4" w:space="0" w:color="auto"/>
              <w:right w:val="single" w:sz="4" w:space="0" w:color="auto"/>
            </w:tcBorders>
            <w:shd w:val="clear" w:color="auto" w:fill="auto"/>
            <w:vAlign w:val="bottom"/>
            <w:hideMark/>
          </w:tcPr>
          <w:p w:rsidR="00A64098" w:rsidRPr="0058209D" w:rsidRDefault="00A64098" w:rsidP="00A64098">
            <w:pPr>
              <w:widowControl/>
              <w:jc w:val="right"/>
              <w:rPr>
                <w:rFonts w:ascii="Arial" w:eastAsia="楷体_GB2312" w:hAnsi="Arial" w:cs="Arial"/>
                <w:kern w:val="0"/>
                <w:sz w:val="18"/>
                <w:szCs w:val="18"/>
              </w:rPr>
            </w:pPr>
            <w:r w:rsidRPr="0058209D">
              <w:rPr>
                <w:rFonts w:ascii="Arial" w:eastAsia="楷体_GB2312" w:hAnsi="Arial" w:cs="Arial"/>
                <w:kern w:val="0"/>
                <w:sz w:val="18"/>
                <w:szCs w:val="18"/>
              </w:rPr>
              <w:t>89.44</w:t>
            </w:r>
          </w:p>
        </w:tc>
        <w:tc>
          <w:tcPr>
            <w:tcW w:w="1702" w:type="dxa"/>
            <w:tcBorders>
              <w:top w:val="nil"/>
              <w:left w:val="nil"/>
              <w:bottom w:val="single" w:sz="4" w:space="0" w:color="auto"/>
              <w:right w:val="single" w:sz="4" w:space="0" w:color="auto"/>
            </w:tcBorders>
            <w:shd w:val="clear" w:color="auto" w:fill="auto"/>
            <w:vAlign w:val="bottom"/>
            <w:hideMark/>
          </w:tcPr>
          <w:p w:rsidR="00A64098" w:rsidRPr="0058209D" w:rsidRDefault="00A64098" w:rsidP="00A64098">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沟帮子镇富国社区中</w:t>
            </w:r>
            <w:proofErr w:type="gramStart"/>
            <w:r w:rsidRPr="0058209D">
              <w:rPr>
                <w:rFonts w:ascii="Arial" w:eastAsia="楷体_GB2312" w:hAnsi="Arial" w:cs="Arial"/>
                <w:kern w:val="0"/>
                <w:sz w:val="18"/>
                <w:szCs w:val="18"/>
              </w:rPr>
              <w:t>弛</w:t>
            </w:r>
            <w:proofErr w:type="gramEnd"/>
            <w:r w:rsidRPr="0058209D">
              <w:rPr>
                <w:rFonts w:ascii="Arial" w:eastAsia="楷体_GB2312" w:hAnsi="Arial" w:cs="Arial"/>
                <w:kern w:val="0"/>
                <w:sz w:val="18"/>
                <w:szCs w:val="18"/>
              </w:rPr>
              <w:t>国际城</w:t>
            </w:r>
            <w:r w:rsidRPr="0058209D">
              <w:rPr>
                <w:rFonts w:ascii="Arial" w:eastAsia="楷体_GB2312" w:hAnsi="Arial" w:cs="Arial"/>
                <w:kern w:val="0"/>
                <w:sz w:val="18"/>
                <w:szCs w:val="18"/>
              </w:rPr>
              <w:t>A</w:t>
            </w:r>
            <w:r w:rsidRPr="0058209D">
              <w:rPr>
                <w:rFonts w:ascii="Arial" w:eastAsia="楷体_GB2312" w:hAnsi="Arial" w:cs="Arial"/>
                <w:kern w:val="0"/>
                <w:sz w:val="18"/>
                <w:szCs w:val="18"/>
              </w:rPr>
              <w:t>区</w:t>
            </w:r>
            <w:r w:rsidRPr="0058209D">
              <w:rPr>
                <w:rFonts w:ascii="Arial" w:eastAsia="楷体_GB2312" w:hAnsi="Arial" w:cs="Arial"/>
                <w:kern w:val="0"/>
                <w:sz w:val="18"/>
                <w:szCs w:val="18"/>
              </w:rPr>
              <w:t>904-281-5603</w:t>
            </w:r>
          </w:p>
        </w:tc>
        <w:tc>
          <w:tcPr>
            <w:tcW w:w="1315" w:type="dxa"/>
            <w:vMerge/>
            <w:tcBorders>
              <w:left w:val="nil"/>
              <w:bottom w:val="single" w:sz="4" w:space="0" w:color="auto"/>
              <w:right w:val="single" w:sz="4" w:space="0" w:color="auto"/>
            </w:tcBorders>
            <w:shd w:val="clear" w:color="auto" w:fill="auto"/>
            <w:noWrap/>
            <w:vAlign w:val="bottom"/>
            <w:hideMark/>
          </w:tcPr>
          <w:p w:rsidR="00A64098" w:rsidRPr="0058209D" w:rsidRDefault="00A64098" w:rsidP="00A64098">
            <w:pPr>
              <w:widowControl/>
              <w:jc w:val="center"/>
              <w:rPr>
                <w:rFonts w:ascii="Arial" w:eastAsia="楷体_GB2312" w:hAnsi="Arial" w:cs="Arial"/>
                <w:kern w:val="0"/>
                <w:sz w:val="18"/>
                <w:szCs w:val="18"/>
              </w:rPr>
            </w:pPr>
          </w:p>
        </w:tc>
        <w:tc>
          <w:tcPr>
            <w:tcW w:w="1276" w:type="dxa"/>
            <w:vMerge/>
            <w:tcBorders>
              <w:left w:val="nil"/>
              <w:bottom w:val="single" w:sz="4" w:space="0" w:color="auto"/>
              <w:right w:val="single" w:sz="4" w:space="0" w:color="auto"/>
            </w:tcBorders>
            <w:shd w:val="clear" w:color="auto" w:fill="auto"/>
            <w:noWrap/>
            <w:vAlign w:val="bottom"/>
            <w:hideMark/>
          </w:tcPr>
          <w:p w:rsidR="00A64098" w:rsidRPr="0058209D" w:rsidRDefault="00A64098" w:rsidP="00A64098">
            <w:pPr>
              <w:widowControl/>
              <w:jc w:val="left"/>
              <w:rPr>
                <w:rFonts w:ascii="Arial" w:eastAsia="楷体_GB2312" w:hAnsi="Arial" w:cs="Arial"/>
                <w:kern w:val="0"/>
                <w:sz w:val="18"/>
                <w:szCs w:val="18"/>
              </w:rPr>
            </w:pPr>
          </w:p>
        </w:tc>
      </w:tr>
      <w:tr w:rsidR="00A64098" w:rsidRPr="0058209D" w:rsidTr="00A64098">
        <w:trPr>
          <w:trHeight w:val="708"/>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rsidR="00A64098" w:rsidRPr="0058209D" w:rsidRDefault="00A64098" w:rsidP="00A64098">
            <w:pPr>
              <w:widowControl/>
              <w:jc w:val="right"/>
              <w:rPr>
                <w:rFonts w:ascii="Arial" w:eastAsia="楷体_GB2312" w:hAnsi="Arial" w:cs="Arial"/>
                <w:kern w:val="0"/>
                <w:sz w:val="18"/>
                <w:szCs w:val="18"/>
              </w:rPr>
            </w:pPr>
            <w:r w:rsidRPr="0058209D">
              <w:rPr>
                <w:rFonts w:ascii="Arial" w:eastAsia="楷体_GB2312" w:hAnsi="Arial" w:cs="Arial"/>
                <w:kern w:val="0"/>
                <w:sz w:val="18"/>
                <w:szCs w:val="18"/>
              </w:rPr>
              <w:t>3</w:t>
            </w:r>
          </w:p>
        </w:tc>
        <w:tc>
          <w:tcPr>
            <w:tcW w:w="1051" w:type="dxa"/>
            <w:tcBorders>
              <w:top w:val="nil"/>
              <w:left w:val="nil"/>
              <w:bottom w:val="single" w:sz="4" w:space="0" w:color="auto"/>
              <w:right w:val="single" w:sz="4" w:space="0" w:color="auto"/>
            </w:tcBorders>
            <w:shd w:val="clear" w:color="auto" w:fill="auto"/>
            <w:noWrap/>
            <w:vAlign w:val="bottom"/>
            <w:hideMark/>
          </w:tcPr>
          <w:p w:rsidR="00A64098" w:rsidRPr="0058209D" w:rsidRDefault="00A64098" w:rsidP="00A64098">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孙薇</w:t>
            </w:r>
          </w:p>
        </w:tc>
        <w:tc>
          <w:tcPr>
            <w:tcW w:w="1776" w:type="dxa"/>
            <w:tcBorders>
              <w:top w:val="nil"/>
              <w:left w:val="nil"/>
              <w:bottom w:val="single" w:sz="4" w:space="0" w:color="auto"/>
              <w:right w:val="single" w:sz="4" w:space="0" w:color="auto"/>
            </w:tcBorders>
            <w:shd w:val="clear" w:color="auto" w:fill="auto"/>
            <w:vAlign w:val="bottom"/>
            <w:hideMark/>
          </w:tcPr>
          <w:p w:rsidR="00A64098" w:rsidRPr="0058209D" w:rsidRDefault="00A64098" w:rsidP="00A64098">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北镇市房权证富国社区字第</w:t>
            </w:r>
            <w:r w:rsidRPr="0058209D">
              <w:rPr>
                <w:rFonts w:ascii="Arial" w:eastAsia="楷体_GB2312" w:hAnsi="Arial" w:cs="Arial"/>
                <w:kern w:val="0"/>
                <w:sz w:val="18"/>
                <w:szCs w:val="18"/>
              </w:rPr>
              <w:t>00078169</w:t>
            </w:r>
            <w:r w:rsidRPr="0058209D">
              <w:rPr>
                <w:rFonts w:ascii="Arial" w:eastAsia="楷体_GB2312" w:hAnsi="Arial" w:cs="Arial"/>
                <w:kern w:val="0"/>
                <w:sz w:val="18"/>
                <w:szCs w:val="18"/>
              </w:rPr>
              <w:t>号</w:t>
            </w:r>
          </w:p>
        </w:tc>
        <w:tc>
          <w:tcPr>
            <w:tcW w:w="824" w:type="dxa"/>
            <w:tcBorders>
              <w:top w:val="nil"/>
              <w:left w:val="nil"/>
              <w:bottom w:val="single" w:sz="4" w:space="0" w:color="auto"/>
              <w:right w:val="single" w:sz="4" w:space="0" w:color="auto"/>
            </w:tcBorders>
            <w:shd w:val="clear" w:color="auto" w:fill="auto"/>
            <w:vAlign w:val="bottom"/>
            <w:hideMark/>
          </w:tcPr>
          <w:p w:rsidR="00A64098" w:rsidRPr="0058209D" w:rsidRDefault="00A64098" w:rsidP="00A64098">
            <w:pPr>
              <w:widowControl/>
              <w:jc w:val="right"/>
              <w:rPr>
                <w:rFonts w:ascii="Arial" w:eastAsia="楷体_GB2312" w:hAnsi="Arial" w:cs="Arial"/>
                <w:kern w:val="0"/>
                <w:sz w:val="18"/>
                <w:szCs w:val="18"/>
              </w:rPr>
            </w:pPr>
            <w:r w:rsidRPr="0058209D">
              <w:rPr>
                <w:rFonts w:ascii="Arial" w:eastAsia="楷体_GB2312" w:hAnsi="Arial" w:cs="Arial"/>
                <w:kern w:val="0"/>
                <w:sz w:val="18"/>
                <w:szCs w:val="18"/>
              </w:rPr>
              <w:t>73.38</w:t>
            </w:r>
          </w:p>
        </w:tc>
        <w:tc>
          <w:tcPr>
            <w:tcW w:w="1702" w:type="dxa"/>
            <w:tcBorders>
              <w:top w:val="nil"/>
              <w:left w:val="nil"/>
              <w:bottom w:val="single" w:sz="4" w:space="0" w:color="auto"/>
              <w:right w:val="single" w:sz="4" w:space="0" w:color="auto"/>
            </w:tcBorders>
            <w:shd w:val="clear" w:color="auto" w:fill="auto"/>
            <w:vAlign w:val="bottom"/>
            <w:hideMark/>
          </w:tcPr>
          <w:p w:rsidR="00A64098" w:rsidRPr="0058209D" w:rsidRDefault="00A64098" w:rsidP="00A64098">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沟帮子镇富国社区中</w:t>
            </w:r>
            <w:proofErr w:type="gramStart"/>
            <w:r w:rsidRPr="0058209D">
              <w:rPr>
                <w:rFonts w:ascii="Arial" w:eastAsia="楷体_GB2312" w:hAnsi="Arial" w:cs="Arial"/>
                <w:kern w:val="0"/>
                <w:sz w:val="18"/>
                <w:szCs w:val="18"/>
              </w:rPr>
              <w:t>弛</w:t>
            </w:r>
            <w:proofErr w:type="gramEnd"/>
            <w:r w:rsidRPr="0058209D">
              <w:rPr>
                <w:rFonts w:ascii="Arial" w:eastAsia="楷体_GB2312" w:hAnsi="Arial" w:cs="Arial"/>
                <w:kern w:val="0"/>
                <w:sz w:val="18"/>
                <w:szCs w:val="18"/>
              </w:rPr>
              <w:t>国际城</w:t>
            </w:r>
            <w:r w:rsidRPr="0058209D">
              <w:rPr>
                <w:rFonts w:ascii="Arial" w:eastAsia="楷体_GB2312" w:hAnsi="Arial" w:cs="Arial"/>
                <w:kern w:val="0"/>
                <w:sz w:val="18"/>
                <w:szCs w:val="18"/>
              </w:rPr>
              <w:t>A</w:t>
            </w:r>
            <w:r w:rsidRPr="0058209D">
              <w:rPr>
                <w:rFonts w:ascii="Arial" w:eastAsia="楷体_GB2312" w:hAnsi="Arial" w:cs="Arial"/>
                <w:kern w:val="0"/>
                <w:sz w:val="18"/>
                <w:szCs w:val="18"/>
              </w:rPr>
              <w:t>区</w:t>
            </w:r>
            <w:r w:rsidRPr="0058209D">
              <w:rPr>
                <w:rFonts w:ascii="Arial" w:eastAsia="楷体_GB2312" w:hAnsi="Arial" w:cs="Arial"/>
                <w:kern w:val="0"/>
                <w:sz w:val="18"/>
                <w:szCs w:val="18"/>
              </w:rPr>
              <w:t>904-281-5601</w:t>
            </w:r>
          </w:p>
        </w:tc>
        <w:tc>
          <w:tcPr>
            <w:tcW w:w="1315" w:type="dxa"/>
            <w:tcBorders>
              <w:top w:val="nil"/>
              <w:left w:val="nil"/>
              <w:bottom w:val="single" w:sz="4" w:space="0" w:color="auto"/>
              <w:right w:val="single" w:sz="4" w:space="0" w:color="auto"/>
            </w:tcBorders>
            <w:shd w:val="clear" w:color="auto" w:fill="auto"/>
            <w:noWrap/>
            <w:vAlign w:val="bottom"/>
            <w:hideMark/>
          </w:tcPr>
          <w:p w:rsidR="00A64098" w:rsidRPr="0058209D" w:rsidRDefault="00A64098" w:rsidP="00A64098">
            <w:pPr>
              <w:widowControl/>
              <w:jc w:val="right"/>
              <w:rPr>
                <w:rFonts w:ascii="Arial" w:eastAsia="楷体_GB2312" w:hAnsi="Arial" w:cs="Arial"/>
                <w:kern w:val="0"/>
                <w:sz w:val="18"/>
                <w:szCs w:val="18"/>
              </w:rPr>
            </w:pPr>
            <w:r w:rsidRPr="0058209D">
              <w:rPr>
                <w:rFonts w:ascii="Arial" w:eastAsia="楷体_GB2312" w:hAnsi="Arial" w:cs="Arial"/>
                <w:kern w:val="0"/>
                <w:sz w:val="18"/>
                <w:szCs w:val="18"/>
              </w:rPr>
              <w:t>北二房</w:t>
            </w:r>
            <w:proofErr w:type="gramStart"/>
            <w:r w:rsidRPr="0058209D">
              <w:rPr>
                <w:rFonts w:ascii="Arial" w:eastAsia="楷体_GB2312" w:hAnsi="Arial" w:cs="Arial"/>
                <w:kern w:val="0"/>
                <w:sz w:val="18"/>
                <w:szCs w:val="18"/>
              </w:rPr>
              <w:t>他证抵字</w:t>
            </w:r>
            <w:proofErr w:type="gramEnd"/>
            <w:r w:rsidRPr="0058209D">
              <w:rPr>
                <w:rFonts w:ascii="Arial" w:eastAsia="楷体_GB2312" w:hAnsi="Arial" w:cs="Arial"/>
                <w:kern w:val="0"/>
                <w:sz w:val="18"/>
                <w:szCs w:val="18"/>
              </w:rPr>
              <w:t>第</w:t>
            </w:r>
            <w:r w:rsidRPr="0058209D">
              <w:rPr>
                <w:rFonts w:ascii="Arial" w:eastAsia="楷体_GB2312" w:hAnsi="Arial" w:cs="Arial"/>
                <w:kern w:val="0"/>
                <w:sz w:val="18"/>
                <w:szCs w:val="18"/>
              </w:rPr>
              <w:t>2535</w:t>
            </w:r>
            <w:r w:rsidRPr="0058209D">
              <w:rPr>
                <w:rFonts w:ascii="Arial" w:eastAsia="楷体_GB2312" w:hAnsi="Arial" w:cs="Arial"/>
                <w:kern w:val="0"/>
                <w:sz w:val="18"/>
                <w:szCs w:val="18"/>
              </w:rPr>
              <w:t>号</w:t>
            </w:r>
          </w:p>
        </w:tc>
        <w:tc>
          <w:tcPr>
            <w:tcW w:w="1276" w:type="dxa"/>
            <w:tcBorders>
              <w:top w:val="nil"/>
              <w:left w:val="nil"/>
              <w:bottom w:val="single" w:sz="4" w:space="0" w:color="auto"/>
              <w:right w:val="single" w:sz="4" w:space="0" w:color="auto"/>
            </w:tcBorders>
            <w:shd w:val="clear" w:color="auto" w:fill="auto"/>
            <w:noWrap/>
            <w:vAlign w:val="center"/>
            <w:hideMark/>
          </w:tcPr>
          <w:p w:rsidR="00A64098" w:rsidRPr="0058209D" w:rsidRDefault="00A64098" w:rsidP="00A64098">
            <w:pPr>
              <w:widowControl/>
              <w:jc w:val="center"/>
              <w:rPr>
                <w:rFonts w:ascii="Arial" w:eastAsia="楷体_GB2312" w:hAnsi="Arial" w:cs="Arial"/>
                <w:kern w:val="0"/>
                <w:sz w:val="18"/>
                <w:szCs w:val="18"/>
              </w:rPr>
            </w:pPr>
            <w:r w:rsidRPr="0058209D">
              <w:rPr>
                <w:rFonts w:ascii="Arial" w:eastAsia="楷体_GB2312" w:hAnsi="Arial" w:cs="Arial"/>
                <w:kern w:val="0"/>
                <w:sz w:val="18"/>
                <w:szCs w:val="18"/>
              </w:rPr>
              <w:t>205,464</w:t>
            </w:r>
          </w:p>
        </w:tc>
      </w:tr>
      <w:tr w:rsidR="00A64098" w:rsidRPr="0058209D" w:rsidTr="00A64098">
        <w:trPr>
          <w:trHeight w:val="690"/>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rsidR="00A64098" w:rsidRPr="0058209D" w:rsidRDefault="00A64098" w:rsidP="00A64098">
            <w:pPr>
              <w:widowControl/>
              <w:jc w:val="right"/>
              <w:rPr>
                <w:rFonts w:ascii="Arial" w:eastAsia="楷体_GB2312" w:hAnsi="Arial" w:cs="Arial"/>
                <w:kern w:val="0"/>
                <w:sz w:val="18"/>
                <w:szCs w:val="18"/>
              </w:rPr>
            </w:pPr>
            <w:r w:rsidRPr="0058209D">
              <w:rPr>
                <w:rFonts w:ascii="Arial" w:eastAsia="楷体_GB2312" w:hAnsi="Arial" w:cs="Arial"/>
                <w:kern w:val="0"/>
                <w:sz w:val="18"/>
                <w:szCs w:val="18"/>
              </w:rPr>
              <w:lastRenderedPageBreak/>
              <w:t>4</w:t>
            </w:r>
          </w:p>
        </w:tc>
        <w:tc>
          <w:tcPr>
            <w:tcW w:w="1051" w:type="dxa"/>
            <w:tcBorders>
              <w:top w:val="nil"/>
              <w:left w:val="nil"/>
              <w:bottom w:val="single" w:sz="4" w:space="0" w:color="auto"/>
              <w:right w:val="single" w:sz="4" w:space="0" w:color="auto"/>
            </w:tcBorders>
            <w:shd w:val="clear" w:color="auto" w:fill="auto"/>
            <w:noWrap/>
            <w:vAlign w:val="bottom"/>
            <w:hideMark/>
          </w:tcPr>
          <w:p w:rsidR="00A64098" w:rsidRPr="0058209D" w:rsidRDefault="00A64098" w:rsidP="00A64098">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张伟</w:t>
            </w:r>
          </w:p>
        </w:tc>
        <w:tc>
          <w:tcPr>
            <w:tcW w:w="1776" w:type="dxa"/>
            <w:tcBorders>
              <w:top w:val="nil"/>
              <w:left w:val="nil"/>
              <w:bottom w:val="single" w:sz="4" w:space="0" w:color="auto"/>
              <w:right w:val="single" w:sz="4" w:space="0" w:color="auto"/>
            </w:tcBorders>
            <w:shd w:val="clear" w:color="auto" w:fill="auto"/>
            <w:vAlign w:val="bottom"/>
            <w:hideMark/>
          </w:tcPr>
          <w:p w:rsidR="00A64098" w:rsidRPr="0058209D" w:rsidRDefault="00A64098" w:rsidP="00A64098">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北镇市房权证富国社区字第</w:t>
            </w:r>
            <w:r w:rsidRPr="0058209D">
              <w:rPr>
                <w:rFonts w:ascii="Arial" w:eastAsia="楷体_GB2312" w:hAnsi="Arial" w:cs="Arial"/>
                <w:kern w:val="0"/>
                <w:sz w:val="18"/>
                <w:szCs w:val="18"/>
              </w:rPr>
              <w:t>00072348</w:t>
            </w:r>
            <w:r w:rsidRPr="0058209D">
              <w:rPr>
                <w:rFonts w:ascii="Arial" w:eastAsia="楷体_GB2312" w:hAnsi="Arial" w:cs="Arial"/>
                <w:kern w:val="0"/>
                <w:sz w:val="18"/>
                <w:szCs w:val="18"/>
              </w:rPr>
              <w:t>号</w:t>
            </w:r>
          </w:p>
        </w:tc>
        <w:tc>
          <w:tcPr>
            <w:tcW w:w="824" w:type="dxa"/>
            <w:tcBorders>
              <w:top w:val="nil"/>
              <w:left w:val="nil"/>
              <w:bottom w:val="single" w:sz="4" w:space="0" w:color="auto"/>
              <w:right w:val="single" w:sz="4" w:space="0" w:color="auto"/>
            </w:tcBorders>
            <w:shd w:val="clear" w:color="auto" w:fill="auto"/>
            <w:vAlign w:val="bottom"/>
            <w:hideMark/>
          </w:tcPr>
          <w:p w:rsidR="00A64098" w:rsidRPr="0058209D" w:rsidRDefault="00A64098" w:rsidP="00A64098">
            <w:pPr>
              <w:widowControl/>
              <w:jc w:val="right"/>
              <w:rPr>
                <w:rFonts w:ascii="Arial" w:eastAsia="楷体_GB2312" w:hAnsi="Arial" w:cs="Arial"/>
                <w:kern w:val="0"/>
                <w:sz w:val="18"/>
                <w:szCs w:val="18"/>
              </w:rPr>
            </w:pPr>
            <w:r w:rsidRPr="0058209D">
              <w:rPr>
                <w:rFonts w:ascii="Arial" w:eastAsia="楷体_GB2312" w:hAnsi="Arial" w:cs="Arial"/>
                <w:kern w:val="0"/>
                <w:sz w:val="18"/>
                <w:szCs w:val="18"/>
              </w:rPr>
              <w:t>79.99</w:t>
            </w:r>
          </w:p>
        </w:tc>
        <w:tc>
          <w:tcPr>
            <w:tcW w:w="1702" w:type="dxa"/>
            <w:tcBorders>
              <w:top w:val="nil"/>
              <w:left w:val="nil"/>
              <w:bottom w:val="single" w:sz="4" w:space="0" w:color="auto"/>
              <w:right w:val="single" w:sz="4" w:space="0" w:color="auto"/>
            </w:tcBorders>
            <w:shd w:val="clear" w:color="auto" w:fill="auto"/>
            <w:vAlign w:val="bottom"/>
            <w:hideMark/>
          </w:tcPr>
          <w:p w:rsidR="00A64098" w:rsidRPr="0058209D" w:rsidRDefault="00A64098" w:rsidP="00A64098">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沟帮子镇富国社区中</w:t>
            </w:r>
            <w:proofErr w:type="gramStart"/>
            <w:r w:rsidRPr="0058209D">
              <w:rPr>
                <w:rFonts w:ascii="Arial" w:eastAsia="楷体_GB2312" w:hAnsi="Arial" w:cs="Arial"/>
                <w:kern w:val="0"/>
                <w:sz w:val="18"/>
                <w:szCs w:val="18"/>
              </w:rPr>
              <w:t>弛</w:t>
            </w:r>
            <w:proofErr w:type="gramEnd"/>
            <w:r w:rsidRPr="0058209D">
              <w:rPr>
                <w:rFonts w:ascii="Arial" w:eastAsia="楷体_GB2312" w:hAnsi="Arial" w:cs="Arial"/>
                <w:kern w:val="0"/>
                <w:sz w:val="18"/>
                <w:szCs w:val="18"/>
              </w:rPr>
              <w:t>国际城</w:t>
            </w:r>
            <w:r w:rsidRPr="0058209D">
              <w:rPr>
                <w:rFonts w:ascii="Arial" w:eastAsia="楷体_GB2312" w:hAnsi="Arial" w:cs="Arial"/>
                <w:kern w:val="0"/>
                <w:sz w:val="18"/>
                <w:szCs w:val="18"/>
              </w:rPr>
              <w:t>A</w:t>
            </w:r>
            <w:r w:rsidRPr="0058209D">
              <w:rPr>
                <w:rFonts w:ascii="Arial" w:eastAsia="楷体_GB2312" w:hAnsi="Arial" w:cs="Arial"/>
                <w:kern w:val="0"/>
                <w:sz w:val="18"/>
                <w:szCs w:val="18"/>
              </w:rPr>
              <w:t>区</w:t>
            </w:r>
            <w:r w:rsidRPr="0058209D">
              <w:rPr>
                <w:rFonts w:ascii="Arial" w:eastAsia="楷体_GB2312" w:hAnsi="Arial" w:cs="Arial"/>
                <w:kern w:val="0"/>
                <w:sz w:val="18"/>
                <w:szCs w:val="18"/>
              </w:rPr>
              <w:t>904-284-5676</w:t>
            </w:r>
          </w:p>
        </w:tc>
        <w:tc>
          <w:tcPr>
            <w:tcW w:w="1315" w:type="dxa"/>
            <w:tcBorders>
              <w:top w:val="nil"/>
              <w:left w:val="nil"/>
              <w:bottom w:val="single" w:sz="4" w:space="0" w:color="auto"/>
              <w:right w:val="single" w:sz="4" w:space="0" w:color="auto"/>
            </w:tcBorders>
            <w:shd w:val="clear" w:color="auto" w:fill="auto"/>
            <w:noWrap/>
            <w:vAlign w:val="bottom"/>
            <w:hideMark/>
          </w:tcPr>
          <w:p w:rsidR="00A64098" w:rsidRPr="0058209D" w:rsidRDefault="00A64098" w:rsidP="00A64098">
            <w:pPr>
              <w:widowControl/>
              <w:jc w:val="right"/>
              <w:rPr>
                <w:rFonts w:ascii="Arial" w:eastAsia="楷体_GB2312" w:hAnsi="Arial" w:cs="Arial"/>
                <w:kern w:val="0"/>
                <w:sz w:val="18"/>
                <w:szCs w:val="18"/>
              </w:rPr>
            </w:pPr>
            <w:r w:rsidRPr="0058209D">
              <w:rPr>
                <w:rFonts w:ascii="Arial" w:eastAsia="楷体_GB2312" w:hAnsi="Arial" w:cs="Arial"/>
                <w:kern w:val="0"/>
                <w:sz w:val="18"/>
                <w:szCs w:val="18"/>
              </w:rPr>
              <w:t>北二房</w:t>
            </w:r>
            <w:proofErr w:type="gramStart"/>
            <w:r w:rsidRPr="0058209D">
              <w:rPr>
                <w:rFonts w:ascii="Arial" w:eastAsia="楷体_GB2312" w:hAnsi="Arial" w:cs="Arial"/>
                <w:kern w:val="0"/>
                <w:sz w:val="18"/>
                <w:szCs w:val="18"/>
              </w:rPr>
              <w:t>他证抵字</w:t>
            </w:r>
            <w:proofErr w:type="gramEnd"/>
            <w:r w:rsidRPr="0058209D">
              <w:rPr>
                <w:rFonts w:ascii="Arial" w:eastAsia="楷体_GB2312" w:hAnsi="Arial" w:cs="Arial"/>
                <w:kern w:val="0"/>
                <w:sz w:val="18"/>
                <w:szCs w:val="18"/>
              </w:rPr>
              <w:t>第</w:t>
            </w:r>
            <w:r w:rsidRPr="0058209D">
              <w:rPr>
                <w:rFonts w:ascii="Arial" w:eastAsia="楷体_GB2312" w:hAnsi="Arial" w:cs="Arial"/>
                <w:kern w:val="0"/>
                <w:sz w:val="18"/>
                <w:szCs w:val="18"/>
              </w:rPr>
              <w:t>2539</w:t>
            </w:r>
            <w:r w:rsidRPr="0058209D">
              <w:rPr>
                <w:rFonts w:ascii="Arial" w:eastAsia="楷体_GB2312" w:hAnsi="Arial" w:cs="Arial"/>
                <w:kern w:val="0"/>
                <w:sz w:val="18"/>
                <w:szCs w:val="18"/>
              </w:rPr>
              <w:t>号</w:t>
            </w:r>
          </w:p>
        </w:tc>
        <w:tc>
          <w:tcPr>
            <w:tcW w:w="1276" w:type="dxa"/>
            <w:tcBorders>
              <w:top w:val="nil"/>
              <w:left w:val="nil"/>
              <w:bottom w:val="single" w:sz="4" w:space="0" w:color="auto"/>
              <w:right w:val="single" w:sz="4" w:space="0" w:color="auto"/>
            </w:tcBorders>
            <w:shd w:val="clear" w:color="auto" w:fill="auto"/>
            <w:noWrap/>
            <w:vAlign w:val="center"/>
            <w:hideMark/>
          </w:tcPr>
          <w:p w:rsidR="00A64098" w:rsidRPr="0058209D" w:rsidRDefault="00A64098" w:rsidP="00A64098">
            <w:pPr>
              <w:widowControl/>
              <w:jc w:val="center"/>
              <w:rPr>
                <w:rFonts w:ascii="Arial" w:eastAsia="楷体_GB2312" w:hAnsi="Arial" w:cs="Arial"/>
                <w:kern w:val="0"/>
                <w:sz w:val="18"/>
                <w:szCs w:val="18"/>
              </w:rPr>
            </w:pPr>
            <w:r w:rsidRPr="0058209D">
              <w:rPr>
                <w:rFonts w:ascii="Arial" w:eastAsia="楷体_GB2312" w:hAnsi="Arial" w:cs="Arial"/>
                <w:kern w:val="0"/>
                <w:sz w:val="18"/>
                <w:szCs w:val="18"/>
              </w:rPr>
              <w:t>223,972</w:t>
            </w:r>
          </w:p>
        </w:tc>
      </w:tr>
      <w:tr w:rsidR="00A64098" w:rsidRPr="0058209D" w:rsidTr="00A64098">
        <w:trPr>
          <w:trHeight w:val="700"/>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rsidR="00A64098" w:rsidRPr="0058209D" w:rsidRDefault="00A64098" w:rsidP="00A64098">
            <w:pPr>
              <w:widowControl/>
              <w:jc w:val="right"/>
              <w:rPr>
                <w:rFonts w:ascii="Arial" w:eastAsia="楷体_GB2312" w:hAnsi="Arial" w:cs="Arial"/>
                <w:kern w:val="0"/>
                <w:sz w:val="18"/>
                <w:szCs w:val="18"/>
              </w:rPr>
            </w:pPr>
            <w:r w:rsidRPr="0058209D">
              <w:rPr>
                <w:rFonts w:ascii="Arial" w:eastAsia="楷体_GB2312" w:hAnsi="Arial" w:cs="Arial"/>
                <w:kern w:val="0"/>
                <w:sz w:val="18"/>
                <w:szCs w:val="18"/>
              </w:rPr>
              <w:t>5</w:t>
            </w:r>
          </w:p>
        </w:tc>
        <w:tc>
          <w:tcPr>
            <w:tcW w:w="1051" w:type="dxa"/>
            <w:tcBorders>
              <w:top w:val="nil"/>
              <w:left w:val="nil"/>
              <w:bottom w:val="single" w:sz="4" w:space="0" w:color="auto"/>
              <w:right w:val="single" w:sz="4" w:space="0" w:color="auto"/>
            </w:tcBorders>
            <w:shd w:val="clear" w:color="auto" w:fill="auto"/>
            <w:noWrap/>
            <w:vAlign w:val="bottom"/>
            <w:hideMark/>
          </w:tcPr>
          <w:p w:rsidR="00A64098" w:rsidRPr="0058209D" w:rsidRDefault="00A64098" w:rsidP="00A64098">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袁建斌</w:t>
            </w:r>
          </w:p>
        </w:tc>
        <w:tc>
          <w:tcPr>
            <w:tcW w:w="1776" w:type="dxa"/>
            <w:tcBorders>
              <w:top w:val="nil"/>
              <w:left w:val="nil"/>
              <w:bottom w:val="single" w:sz="4" w:space="0" w:color="auto"/>
              <w:right w:val="single" w:sz="4" w:space="0" w:color="auto"/>
            </w:tcBorders>
            <w:shd w:val="clear" w:color="auto" w:fill="auto"/>
            <w:vAlign w:val="bottom"/>
            <w:hideMark/>
          </w:tcPr>
          <w:p w:rsidR="00A64098" w:rsidRPr="0058209D" w:rsidRDefault="00A64098" w:rsidP="00A64098">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北镇市房权证富国社区字第</w:t>
            </w:r>
            <w:r w:rsidRPr="0058209D">
              <w:rPr>
                <w:rFonts w:ascii="Arial" w:eastAsia="楷体_GB2312" w:hAnsi="Arial" w:cs="Arial"/>
                <w:kern w:val="0"/>
                <w:sz w:val="18"/>
                <w:szCs w:val="18"/>
              </w:rPr>
              <w:t>00078168</w:t>
            </w:r>
            <w:r w:rsidRPr="0058209D">
              <w:rPr>
                <w:rFonts w:ascii="Arial" w:eastAsia="楷体_GB2312" w:hAnsi="Arial" w:cs="Arial"/>
                <w:kern w:val="0"/>
                <w:sz w:val="18"/>
                <w:szCs w:val="18"/>
              </w:rPr>
              <w:t>号</w:t>
            </w:r>
          </w:p>
        </w:tc>
        <w:tc>
          <w:tcPr>
            <w:tcW w:w="824" w:type="dxa"/>
            <w:tcBorders>
              <w:top w:val="nil"/>
              <w:left w:val="nil"/>
              <w:bottom w:val="single" w:sz="4" w:space="0" w:color="auto"/>
              <w:right w:val="single" w:sz="4" w:space="0" w:color="auto"/>
            </w:tcBorders>
            <w:shd w:val="clear" w:color="auto" w:fill="auto"/>
            <w:vAlign w:val="bottom"/>
            <w:hideMark/>
          </w:tcPr>
          <w:p w:rsidR="00A64098" w:rsidRPr="0058209D" w:rsidRDefault="00A64098" w:rsidP="00A64098">
            <w:pPr>
              <w:widowControl/>
              <w:jc w:val="right"/>
              <w:rPr>
                <w:rFonts w:ascii="Arial" w:eastAsia="楷体_GB2312" w:hAnsi="Arial" w:cs="Arial"/>
                <w:kern w:val="0"/>
                <w:sz w:val="18"/>
                <w:szCs w:val="18"/>
              </w:rPr>
            </w:pPr>
            <w:r w:rsidRPr="0058209D">
              <w:rPr>
                <w:rFonts w:ascii="Arial" w:eastAsia="楷体_GB2312" w:hAnsi="Arial" w:cs="Arial"/>
                <w:kern w:val="0"/>
                <w:sz w:val="18"/>
                <w:szCs w:val="18"/>
              </w:rPr>
              <w:t>95.43</w:t>
            </w:r>
          </w:p>
        </w:tc>
        <w:tc>
          <w:tcPr>
            <w:tcW w:w="1702" w:type="dxa"/>
            <w:tcBorders>
              <w:top w:val="nil"/>
              <w:left w:val="nil"/>
              <w:bottom w:val="single" w:sz="4" w:space="0" w:color="auto"/>
              <w:right w:val="single" w:sz="4" w:space="0" w:color="auto"/>
            </w:tcBorders>
            <w:shd w:val="clear" w:color="auto" w:fill="auto"/>
            <w:vAlign w:val="bottom"/>
            <w:hideMark/>
          </w:tcPr>
          <w:p w:rsidR="00A64098" w:rsidRPr="0058209D" w:rsidRDefault="00A64098" w:rsidP="00A64098">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沟帮子镇富国社区中</w:t>
            </w:r>
            <w:proofErr w:type="gramStart"/>
            <w:r w:rsidRPr="0058209D">
              <w:rPr>
                <w:rFonts w:ascii="Arial" w:eastAsia="楷体_GB2312" w:hAnsi="Arial" w:cs="Arial"/>
                <w:kern w:val="0"/>
                <w:sz w:val="18"/>
                <w:szCs w:val="18"/>
              </w:rPr>
              <w:t>弛</w:t>
            </w:r>
            <w:proofErr w:type="gramEnd"/>
            <w:r w:rsidRPr="0058209D">
              <w:rPr>
                <w:rFonts w:ascii="Arial" w:eastAsia="楷体_GB2312" w:hAnsi="Arial" w:cs="Arial"/>
                <w:kern w:val="0"/>
                <w:sz w:val="18"/>
                <w:szCs w:val="18"/>
              </w:rPr>
              <w:t>国际城</w:t>
            </w:r>
            <w:r w:rsidRPr="0058209D">
              <w:rPr>
                <w:rFonts w:ascii="Arial" w:eastAsia="楷体_GB2312" w:hAnsi="Arial" w:cs="Arial"/>
                <w:kern w:val="0"/>
                <w:sz w:val="18"/>
                <w:szCs w:val="18"/>
              </w:rPr>
              <w:t>A</w:t>
            </w:r>
            <w:r w:rsidRPr="0058209D">
              <w:rPr>
                <w:rFonts w:ascii="Arial" w:eastAsia="楷体_GB2312" w:hAnsi="Arial" w:cs="Arial"/>
                <w:kern w:val="0"/>
                <w:sz w:val="18"/>
                <w:szCs w:val="18"/>
              </w:rPr>
              <w:t>区</w:t>
            </w:r>
            <w:r w:rsidRPr="0058209D">
              <w:rPr>
                <w:rFonts w:ascii="Arial" w:eastAsia="楷体_GB2312" w:hAnsi="Arial" w:cs="Arial"/>
                <w:kern w:val="0"/>
                <w:sz w:val="18"/>
                <w:szCs w:val="18"/>
              </w:rPr>
              <w:t>904-281-5602</w:t>
            </w:r>
          </w:p>
        </w:tc>
        <w:tc>
          <w:tcPr>
            <w:tcW w:w="1315" w:type="dxa"/>
            <w:tcBorders>
              <w:top w:val="nil"/>
              <w:left w:val="nil"/>
              <w:bottom w:val="single" w:sz="4" w:space="0" w:color="auto"/>
              <w:right w:val="single" w:sz="4" w:space="0" w:color="auto"/>
            </w:tcBorders>
            <w:shd w:val="clear" w:color="auto" w:fill="auto"/>
            <w:noWrap/>
            <w:vAlign w:val="bottom"/>
            <w:hideMark/>
          </w:tcPr>
          <w:p w:rsidR="00A64098" w:rsidRPr="0058209D" w:rsidRDefault="00A64098" w:rsidP="00A64098">
            <w:pPr>
              <w:widowControl/>
              <w:jc w:val="right"/>
              <w:rPr>
                <w:rFonts w:ascii="Arial" w:eastAsia="楷体_GB2312" w:hAnsi="Arial" w:cs="Arial"/>
                <w:kern w:val="0"/>
                <w:sz w:val="18"/>
                <w:szCs w:val="18"/>
              </w:rPr>
            </w:pPr>
            <w:r w:rsidRPr="0058209D">
              <w:rPr>
                <w:rFonts w:ascii="Arial" w:eastAsia="楷体_GB2312" w:hAnsi="Arial" w:cs="Arial"/>
                <w:kern w:val="0"/>
                <w:sz w:val="18"/>
                <w:szCs w:val="18"/>
              </w:rPr>
              <w:t>北二房</w:t>
            </w:r>
            <w:proofErr w:type="gramStart"/>
            <w:r w:rsidRPr="0058209D">
              <w:rPr>
                <w:rFonts w:ascii="Arial" w:eastAsia="楷体_GB2312" w:hAnsi="Arial" w:cs="Arial"/>
                <w:kern w:val="0"/>
                <w:sz w:val="18"/>
                <w:szCs w:val="18"/>
              </w:rPr>
              <w:t>他证抵字</w:t>
            </w:r>
            <w:proofErr w:type="gramEnd"/>
            <w:r w:rsidRPr="0058209D">
              <w:rPr>
                <w:rFonts w:ascii="Arial" w:eastAsia="楷体_GB2312" w:hAnsi="Arial" w:cs="Arial"/>
                <w:kern w:val="0"/>
                <w:sz w:val="18"/>
                <w:szCs w:val="18"/>
              </w:rPr>
              <w:t>第</w:t>
            </w:r>
            <w:r w:rsidRPr="0058209D">
              <w:rPr>
                <w:rFonts w:ascii="Arial" w:eastAsia="楷体_GB2312" w:hAnsi="Arial" w:cs="Arial"/>
                <w:kern w:val="0"/>
                <w:sz w:val="18"/>
                <w:szCs w:val="18"/>
              </w:rPr>
              <w:t>2541</w:t>
            </w:r>
            <w:r w:rsidRPr="0058209D">
              <w:rPr>
                <w:rFonts w:ascii="Arial" w:eastAsia="楷体_GB2312" w:hAnsi="Arial" w:cs="Arial"/>
                <w:kern w:val="0"/>
                <w:sz w:val="18"/>
                <w:szCs w:val="18"/>
              </w:rPr>
              <w:t>号</w:t>
            </w:r>
          </w:p>
        </w:tc>
        <w:tc>
          <w:tcPr>
            <w:tcW w:w="1276" w:type="dxa"/>
            <w:tcBorders>
              <w:top w:val="nil"/>
              <w:left w:val="nil"/>
              <w:bottom w:val="single" w:sz="4" w:space="0" w:color="auto"/>
              <w:right w:val="single" w:sz="4" w:space="0" w:color="auto"/>
            </w:tcBorders>
            <w:shd w:val="clear" w:color="auto" w:fill="auto"/>
            <w:noWrap/>
            <w:vAlign w:val="center"/>
            <w:hideMark/>
          </w:tcPr>
          <w:p w:rsidR="00A64098" w:rsidRPr="0058209D" w:rsidRDefault="00A64098" w:rsidP="00A64098">
            <w:pPr>
              <w:widowControl/>
              <w:jc w:val="center"/>
              <w:rPr>
                <w:rFonts w:ascii="Arial" w:eastAsia="楷体_GB2312" w:hAnsi="Arial" w:cs="Arial"/>
                <w:kern w:val="0"/>
                <w:sz w:val="18"/>
                <w:szCs w:val="18"/>
              </w:rPr>
            </w:pPr>
            <w:r w:rsidRPr="0058209D">
              <w:rPr>
                <w:rFonts w:ascii="Arial" w:eastAsia="楷体_GB2312" w:hAnsi="Arial" w:cs="Arial"/>
                <w:kern w:val="0"/>
                <w:sz w:val="18"/>
                <w:szCs w:val="18"/>
              </w:rPr>
              <w:t>267,204</w:t>
            </w:r>
          </w:p>
        </w:tc>
      </w:tr>
      <w:tr w:rsidR="00A64098" w:rsidRPr="0058209D" w:rsidTr="00A64098">
        <w:trPr>
          <w:trHeight w:val="696"/>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rsidR="00A64098" w:rsidRPr="0058209D" w:rsidRDefault="00A64098" w:rsidP="00A64098">
            <w:pPr>
              <w:widowControl/>
              <w:jc w:val="right"/>
              <w:rPr>
                <w:rFonts w:ascii="Arial" w:eastAsia="楷体_GB2312" w:hAnsi="Arial" w:cs="Arial"/>
                <w:kern w:val="0"/>
                <w:sz w:val="18"/>
                <w:szCs w:val="18"/>
              </w:rPr>
            </w:pPr>
            <w:r w:rsidRPr="0058209D">
              <w:rPr>
                <w:rFonts w:ascii="Arial" w:eastAsia="楷体_GB2312" w:hAnsi="Arial" w:cs="Arial"/>
                <w:kern w:val="0"/>
                <w:sz w:val="18"/>
                <w:szCs w:val="18"/>
              </w:rPr>
              <w:t>6</w:t>
            </w:r>
          </w:p>
        </w:tc>
        <w:tc>
          <w:tcPr>
            <w:tcW w:w="1051" w:type="dxa"/>
            <w:tcBorders>
              <w:top w:val="nil"/>
              <w:left w:val="nil"/>
              <w:bottom w:val="single" w:sz="4" w:space="0" w:color="auto"/>
              <w:right w:val="single" w:sz="4" w:space="0" w:color="auto"/>
            </w:tcBorders>
            <w:shd w:val="clear" w:color="auto" w:fill="auto"/>
            <w:noWrap/>
            <w:vAlign w:val="bottom"/>
            <w:hideMark/>
          </w:tcPr>
          <w:p w:rsidR="00A64098" w:rsidRPr="0058209D" w:rsidRDefault="00A64098" w:rsidP="00A64098">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张忠立</w:t>
            </w:r>
          </w:p>
        </w:tc>
        <w:tc>
          <w:tcPr>
            <w:tcW w:w="1776" w:type="dxa"/>
            <w:tcBorders>
              <w:top w:val="nil"/>
              <w:left w:val="nil"/>
              <w:bottom w:val="single" w:sz="4" w:space="0" w:color="auto"/>
              <w:right w:val="single" w:sz="4" w:space="0" w:color="auto"/>
            </w:tcBorders>
            <w:shd w:val="clear" w:color="auto" w:fill="auto"/>
            <w:vAlign w:val="bottom"/>
            <w:hideMark/>
          </w:tcPr>
          <w:p w:rsidR="00A64098" w:rsidRPr="0058209D" w:rsidRDefault="00A64098" w:rsidP="00A64098">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北镇市房权证富国社区字第</w:t>
            </w:r>
            <w:r w:rsidRPr="0058209D">
              <w:rPr>
                <w:rFonts w:ascii="Arial" w:eastAsia="楷体_GB2312" w:hAnsi="Arial" w:cs="Arial"/>
                <w:kern w:val="0"/>
                <w:sz w:val="18"/>
                <w:szCs w:val="18"/>
              </w:rPr>
              <w:t>00078348</w:t>
            </w:r>
            <w:r w:rsidRPr="0058209D">
              <w:rPr>
                <w:rFonts w:ascii="Arial" w:eastAsia="楷体_GB2312" w:hAnsi="Arial" w:cs="Arial"/>
                <w:kern w:val="0"/>
                <w:sz w:val="18"/>
                <w:szCs w:val="18"/>
              </w:rPr>
              <w:t>号</w:t>
            </w:r>
          </w:p>
        </w:tc>
        <w:tc>
          <w:tcPr>
            <w:tcW w:w="824" w:type="dxa"/>
            <w:tcBorders>
              <w:top w:val="nil"/>
              <w:left w:val="nil"/>
              <w:bottom w:val="single" w:sz="4" w:space="0" w:color="auto"/>
              <w:right w:val="single" w:sz="4" w:space="0" w:color="auto"/>
            </w:tcBorders>
            <w:shd w:val="clear" w:color="auto" w:fill="auto"/>
            <w:vAlign w:val="bottom"/>
            <w:hideMark/>
          </w:tcPr>
          <w:p w:rsidR="00A64098" w:rsidRPr="0058209D" w:rsidRDefault="00A64098" w:rsidP="00A64098">
            <w:pPr>
              <w:widowControl/>
              <w:jc w:val="right"/>
              <w:rPr>
                <w:rFonts w:ascii="Arial" w:eastAsia="楷体_GB2312" w:hAnsi="Arial" w:cs="Arial"/>
                <w:kern w:val="0"/>
                <w:sz w:val="18"/>
                <w:szCs w:val="18"/>
              </w:rPr>
            </w:pPr>
            <w:r w:rsidRPr="0058209D">
              <w:rPr>
                <w:rFonts w:ascii="Arial" w:eastAsia="楷体_GB2312" w:hAnsi="Arial" w:cs="Arial"/>
                <w:kern w:val="0"/>
                <w:sz w:val="18"/>
                <w:szCs w:val="18"/>
              </w:rPr>
              <w:t>88.97</w:t>
            </w:r>
          </w:p>
        </w:tc>
        <w:tc>
          <w:tcPr>
            <w:tcW w:w="1702" w:type="dxa"/>
            <w:tcBorders>
              <w:top w:val="nil"/>
              <w:left w:val="nil"/>
              <w:bottom w:val="single" w:sz="4" w:space="0" w:color="auto"/>
              <w:right w:val="single" w:sz="4" w:space="0" w:color="auto"/>
            </w:tcBorders>
            <w:shd w:val="clear" w:color="auto" w:fill="auto"/>
            <w:vAlign w:val="bottom"/>
            <w:hideMark/>
          </w:tcPr>
          <w:p w:rsidR="00A64098" w:rsidRPr="0058209D" w:rsidRDefault="00A64098" w:rsidP="00A64098">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沟帮子镇富国社区中</w:t>
            </w:r>
            <w:proofErr w:type="gramStart"/>
            <w:r w:rsidRPr="0058209D">
              <w:rPr>
                <w:rFonts w:ascii="Arial" w:eastAsia="楷体_GB2312" w:hAnsi="Arial" w:cs="Arial"/>
                <w:kern w:val="0"/>
                <w:sz w:val="18"/>
                <w:szCs w:val="18"/>
              </w:rPr>
              <w:t>弛</w:t>
            </w:r>
            <w:proofErr w:type="gramEnd"/>
            <w:r w:rsidRPr="0058209D">
              <w:rPr>
                <w:rFonts w:ascii="Arial" w:eastAsia="楷体_GB2312" w:hAnsi="Arial" w:cs="Arial"/>
                <w:kern w:val="0"/>
                <w:sz w:val="18"/>
                <w:szCs w:val="18"/>
              </w:rPr>
              <w:t>国际城</w:t>
            </w:r>
            <w:r w:rsidRPr="0058209D">
              <w:rPr>
                <w:rFonts w:ascii="Arial" w:eastAsia="楷体_GB2312" w:hAnsi="Arial" w:cs="Arial"/>
                <w:kern w:val="0"/>
                <w:sz w:val="18"/>
                <w:szCs w:val="18"/>
              </w:rPr>
              <w:t>A</w:t>
            </w:r>
            <w:r w:rsidRPr="0058209D">
              <w:rPr>
                <w:rFonts w:ascii="Arial" w:eastAsia="楷体_GB2312" w:hAnsi="Arial" w:cs="Arial"/>
                <w:kern w:val="0"/>
                <w:sz w:val="18"/>
                <w:szCs w:val="18"/>
              </w:rPr>
              <w:t>区</w:t>
            </w:r>
            <w:r w:rsidRPr="0058209D">
              <w:rPr>
                <w:rFonts w:ascii="Arial" w:eastAsia="楷体_GB2312" w:hAnsi="Arial" w:cs="Arial"/>
                <w:kern w:val="0"/>
                <w:sz w:val="18"/>
                <w:szCs w:val="18"/>
              </w:rPr>
              <w:t>904-281-5616</w:t>
            </w:r>
          </w:p>
        </w:tc>
        <w:tc>
          <w:tcPr>
            <w:tcW w:w="1315" w:type="dxa"/>
            <w:tcBorders>
              <w:top w:val="nil"/>
              <w:left w:val="nil"/>
              <w:bottom w:val="single" w:sz="4" w:space="0" w:color="auto"/>
              <w:right w:val="single" w:sz="4" w:space="0" w:color="auto"/>
            </w:tcBorders>
            <w:shd w:val="clear" w:color="auto" w:fill="auto"/>
            <w:noWrap/>
            <w:vAlign w:val="bottom"/>
            <w:hideMark/>
          </w:tcPr>
          <w:p w:rsidR="00A64098" w:rsidRPr="0058209D" w:rsidRDefault="00A64098" w:rsidP="00A64098">
            <w:pPr>
              <w:widowControl/>
              <w:jc w:val="right"/>
              <w:rPr>
                <w:rFonts w:ascii="Arial" w:eastAsia="楷体_GB2312" w:hAnsi="Arial" w:cs="Arial"/>
                <w:kern w:val="0"/>
                <w:sz w:val="18"/>
                <w:szCs w:val="18"/>
              </w:rPr>
            </w:pPr>
            <w:r w:rsidRPr="0058209D">
              <w:rPr>
                <w:rFonts w:ascii="Arial" w:eastAsia="楷体_GB2312" w:hAnsi="Arial" w:cs="Arial"/>
                <w:kern w:val="0"/>
                <w:sz w:val="18"/>
                <w:szCs w:val="18"/>
              </w:rPr>
              <w:t>北二房</w:t>
            </w:r>
            <w:proofErr w:type="gramStart"/>
            <w:r w:rsidRPr="0058209D">
              <w:rPr>
                <w:rFonts w:ascii="Arial" w:eastAsia="楷体_GB2312" w:hAnsi="Arial" w:cs="Arial"/>
                <w:kern w:val="0"/>
                <w:sz w:val="18"/>
                <w:szCs w:val="18"/>
              </w:rPr>
              <w:t>他证抵字</w:t>
            </w:r>
            <w:proofErr w:type="gramEnd"/>
            <w:r w:rsidRPr="0058209D">
              <w:rPr>
                <w:rFonts w:ascii="Arial" w:eastAsia="楷体_GB2312" w:hAnsi="Arial" w:cs="Arial"/>
                <w:kern w:val="0"/>
                <w:sz w:val="18"/>
                <w:szCs w:val="18"/>
              </w:rPr>
              <w:t>第</w:t>
            </w:r>
            <w:r w:rsidRPr="0058209D">
              <w:rPr>
                <w:rFonts w:ascii="Arial" w:eastAsia="楷体_GB2312" w:hAnsi="Arial" w:cs="Arial"/>
                <w:kern w:val="0"/>
                <w:sz w:val="18"/>
                <w:szCs w:val="18"/>
              </w:rPr>
              <w:t>2540</w:t>
            </w:r>
            <w:r w:rsidRPr="0058209D">
              <w:rPr>
                <w:rFonts w:ascii="Arial" w:eastAsia="楷体_GB2312" w:hAnsi="Arial" w:cs="Arial"/>
                <w:kern w:val="0"/>
                <w:sz w:val="18"/>
                <w:szCs w:val="18"/>
              </w:rPr>
              <w:t>号</w:t>
            </w:r>
          </w:p>
        </w:tc>
        <w:tc>
          <w:tcPr>
            <w:tcW w:w="1276" w:type="dxa"/>
            <w:tcBorders>
              <w:top w:val="nil"/>
              <w:left w:val="nil"/>
              <w:bottom w:val="single" w:sz="4" w:space="0" w:color="auto"/>
              <w:right w:val="single" w:sz="4" w:space="0" w:color="auto"/>
            </w:tcBorders>
            <w:shd w:val="clear" w:color="auto" w:fill="auto"/>
            <w:noWrap/>
            <w:vAlign w:val="center"/>
            <w:hideMark/>
          </w:tcPr>
          <w:p w:rsidR="00A64098" w:rsidRPr="0058209D" w:rsidRDefault="00A64098" w:rsidP="00A64098">
            <w:pPr>
              <w:widowControl/>
              <w:jc w:val="center"/>
              <w:rPr>
                <w:rFonts w:ascii="Arial" w:eastAsia="楷体_GB2312" w:hAnsi="Arial" w:cs="Arial"/>
                <w:kern w:val="0"/>
                <w:sz w:val="18"/>
                <w:szCs w:val="18"/>
              </w:rPr>
            </w:pPr>
            <w:r w:rsidRPr="0058209D">
              <w:rPr>
                <w:rFonts w:ascii="Arial" w:eastAsia="楷体_GB2312" w:hAnsi="Arial" w:cs="Arial"/>
                <w:kern w:val="0"/>
                <w:sz w:val="18"/>
                <w:szCs w:val="18"/>
              </w:rPr>
              <w:t>293,601</w:t>
            </w:r>
          </w:p>
        </w:tc>
      </w:tr>
      <w:tr w:rsidR="00A64098" w:rsidRPr="0058209D" w:rsidTr="00A64098">
        <w:trPr>
          <w:trHeight w:val="550"/>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rsidR="00A64098" w:rsidRPr="0058209D" w:rsidRDefault="00A64098" w:rsidP="00A64098">
            <w:pPr>
              <w:widowControl/>
              <w:jc w:val="right"/>
              <w:rPr>
                <w:rFonts w:ascii="Arial" w:eastAsia="楷体_GB2312" w:hAnsi="Arial" w:cs="Arial"/>
                <w:kern w:val="0"/>
                <w:sz w:val="18"/>
                <w:szCs w:val="18"/>
              </w:rPr>
            </w:pPr>
            <w:r w:rsidRPr="0058209D">
              <w:rPr>
                <w:rFonts w:ascii="Arial" w:eastAsia="楷体_GB2312" w:hAnsi="Arial" w:cs="Arial"/>
                <w:kern w:val="0"/>
                <w:sz w:val="18"/>
                <w:szCs w:val="18"/>
              </w:rPr>
              <w:t>7</w:t>
            </w:r>
          </w:p>
        </w:tc>
        <w:tc>
          <w:tcPr>
            <w:tcW w:w="1051" w:type="dxa"/>
            <w:tcBorders>
              <w:top w:val="nil"/>
              <w:left w:val="nil"/>
              <w:bottom w:val="single" w:sz="4" w:space="0" w:color="auto"/>
              <w:right w:val="single" w:sz="4" w:space="0" w:color="auto"/>
            </w:tcBorders>
            <w:shd w:val="clear" w:color="auto" w:fill="auto"/>
            <w:noWrap/>
            <w:vAlign w:val="bottom"/>
            <w:hideMark/>
          </w:tcPr>
          <w:p w:rsidR="00A64098" w:rsidRPr="0058209D" w:rsidRDefault="00A64098" w:rsidP="00A64098">
            <w:pPr>
              <w:widowControl/>
              <w:jc w:val="left"/>
              <w:rPr>
                <w:rFonts w:ascii="Arial" w:eastAsia="楷体_GB2312" w:hAnsi="Arial" w:cs="Arial"/>
                <w:kern w:val="0"/>
                <w:sz w:val="18"/>
                <w:szCs w:val="18"/>
              </w:rPr>
            </w:pPr>
            <w:proofErr w:type="gramStart"/>
            <w:r w:rsidRPr="0058209D">
              <w:rPr>
                <w:rFonts w:ascii="Arial" w:eastAsia="楷体_GB2312" w:hAnsi="Arial" w:cs="Arial"/>
                <w:kern w:val="0"/>
                <w:sz w:val="18"/>
                <w:szCs w:val="18"/>
              </w:rPr>
              <w:t>李相山</w:t>
            </w:r>
            <w:proofErr w:type="gramEnd"/>
          </w:p>
        </w:tc>
        <w:tc>
          <w:tcPr>
            <w:tcW w:w="1776" w:type="dxa"/>
            <w:tcBorders>
              <w:top w:val="nil"/>
              <w:left w:val="nil"/>
              <w:bottom w:val="single" w:sz="4" w:space="0" w:color="auto"/>
              <w:right w:val="single" w:sz="4" w:space="0" w:color="auto"/>
            </w:tcBorders>
            <w:shd w:val="clear" w:color="auto" w:fill="auto"/>
            <w:vAlign w:val="bottom"/>
            <w:hideMark/>
          </w:tcPr>
          <w:p w:rsidR="00A64098" w:rsidRPr="0058209D" w:rsidRDefault="00A64098" w:rsidP="00A64098">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北镇市房权证</w:t>
            </w:r>
            <w:proofErr w:type="gramStart"/>
            <w:r w:rsidRPr="0058209D">
              <w:rPr>
                <w:rFonts w:ascii="Arial" w:eastAsia="楷体_GB2312" w:hAnsi="Arial" w:cs="Arial"/>
                <w:kern w:val="0"/>
                <w:sz w:val="18"/>
                <w:szCs w:val="18"/>
              </w:rPr>
              <w:t>北沟字第</w:t>
            </w:r>
            <w:r w:rsidRPr="0058209D">
              <w:rPr>
                <w:rFonts w:ascii="Arial" w:eastAsia="楷体_GB2312" w:hAnsi="Arial" w:cs="Arial"/>
                <w:kern w:val="0"/>
                <w:sz w:val="18"/>
                <w:szCs w:val="18"/>
              </w:rPr>
              <w:t>00089878</w:t>
            </w:r>
            <w:r w:rsidRPr="0058209D">
              <w:rPr>
                <w:rFonts w:ascii="Arial" w:eastAsia="楷体_GB2312" w:hAnsi="Arial" w:cs="Arial"/>
                <w:kern w:val="0"/>
                <w:sz w:val="18"/>
                <w:szCs w:val="18"/>
              </w:rPr>
              <w:t>号</w:t>
            </w:r>
            <w:proofErr w:type="gramEnd"/>
          </w:p>
        </w:tc>
        <w:tc>
          <w:tcPr>
            <w:tcW w:w="824" w:type="dxa"/>
            <w:tcBorders>
              <w:top w:val="nil"/>
              <w:left w:val="nil"/>
              <w:bottom w:val="single" w:sz="4" w:space="0" w:color="auto"/>
              <w:right w:val="single" w:sz="4" w:space="0" w:color="auto"/>
            </w:tcBorders>
            <w:shd w:val="clear" w:color="auto" w:fill="auto"/>
            <w:vAlign w:val="bottom"/>
            <w:hideMark/>
          </w:tcPr>
          <w:p w:rsidR="00A64098" w:rsidRPr="0058209D" w:rsidRDefault="00A64098" w:rsidP="00A64098">
            <w:pPr>
              <w:widowControl/>
              <w:jc w:val="right"/>
              <w:rPr>
                <w:rFonts w:ascii="Arial" w:eastAsia="楷体_GB2312" w:hAnsi="Arial" w:cs="Arial"/>
                <w:kern w:val="0"/>
                <w:sz w:val="18"/>
                <w:szCs w:val="18"/>
              </w:rPr>
            </w:pPr>
            <w:r w:rsidRPr="0058209D">
              <w:rPr>
                <w:rFonts w:ascii="Arial" w:eastAsia="楷体_GB2312" w:hAnsi="Arial" w:cs="Arial"/>
                <w:kern w:val="0"/>
                <w:sz w:val="18"/>
                <w:szCs w:val="18"/>
              </w:rPr>
              <w:t>112.83</w:t>
            </w:r>
          </w:p>
        </w:tc>
        <w:tc>
          <w:tcPr>
            <w:tcW w:w="1702" w:type="dxa"/>
            <w:tcBorders>
              <w:top w:val="nil"/>
              <w:left w:val="nil"/>
              <w:bottom w:val="single" w:sz="4" w:space="0" w:color="auto"/>
              <w:right w:val="single" w:sz="4" w:space="0" w:color="auto"/>
            </w:tcBorders>
            <w:shd w:val="clear" w:color="auto" w:fill="auto"/>
            <w:vAlign w:val="bottom"/>
            <w:hideMark/>
          </w:tcPr>
          <w:p w:rsidR="00A64098" w:rsidRPr="0058209D" w:rsidRDefault="00A64098" w:rsidP="00A64098">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沟帮子镇西河社区成</w:t>
            </w:r>
            <w:proofErr w:type="gramStart"/>
            <w:r w:rsidRPr="0058209D">
              <w:rPr>
                <w:rFonts w:ascii="Arial" w:eastAsia="楷体_GB2312" w:hAnsi="Arial" w:cs="Arial"/>
                <w:kern w:val="0"/>
                <w:sz w:val="18"/>
                <w:szCs w:val="18"/>
              </w:rPr>
              <w:t>泽佳苑</w:t>
            </w:r>
            <w:proofErr w:type="gramEnd"/>
            <w:r w:rsidRPr="0058209D">
              <w:rPr>
                <w:rFonts w:ascii="Arial" w:eastAsia="楷体_GB2312" w:hAnsi="Arial" w:cs="Arial"/>
                <w:kern w:val="0"/>
                <w:sz w:val="18"/>
                <w:szCs w:val="18"/>
              </w:rPr>
              <w:t>2-3-2</w:t>
            </w:r>
          </w:p>
        </w:tc>
        <w:tc>
          <w:tcPr>
            <w:tcW w:w="1315" w:type="dxa"/>
            <w:tcBorders>
              <w:top w:val="nil"/>
              <w:left w:val="nil"/>
              <w:bottom w:val="single" w:sz="4" w:space="0" w:color="auto"/>
              <w:right w:val="single" w:sz="4" w:space="0" w:color="auto"/>
            </w:tcBorders>
            <w:shd w:val="clear" w:color="auto" w:fill="auto"/>
            <w:noWrap/>
            <w:vAlign w:val="bottom"/>
            <w:hideMark/>
          </w:tcPr>
          <w:p w:rsidR="00A64098" w:rsidRPr="0058209D" w:rsidRDefault="00A64098" w:rsidP="00A64098">
            <w:pPr>
              <w:widowControl/>
              <w:jc w:val="right"/>
              <w:rPr>
                <w:rFonts w:ascii="Arial" w:eastAsia="楷体_GB2312" w:hAnsi="Arial" w:cs="Arial"/>
                <w:kern w:val="0"/>
                <w:sz w:val="18"/>
                <w:szCs w:val="18"/>
              </w:rPr>
            </w:pPr>
            <w:r w:rsidRPr="0058209D">
              <w:rPr>
                <w:rFonts w:ascii="Arial" w:eastAsia="楷体_GB2312" w:hAnsi="Arial" w:cs="Arial"/>
                <w:kern w:val="0"/>
                <w:sz w:val="18"/>
                <w:szCs w:val="18"/>
              </w:rPr>
              <w:t>北二房</w:t>
            </w:r>
            <w:proofErr w:type="gramStart"/>
            <w:r w:rsidRPr="0058209D">
              <w:rPr>
                <w:rFonts w:ascii="Arial" w:eastAsia="楷体_GB2312" w:hAnsi="Arial" w:cs="Arial"/>
                <w:kern w:val="0"/>
                <w:sz w:val="18"/>
                <w:szCs w:val="18"/>
              </w:rPr>
              <w:t>他证抵字</w:t>
            </w:r>
            <w:proofErr w:type="gramEnd"/>
            <w:r w:rsidRPr="0058209D">
              <w:rPr>
                <w:rFonts w:ascii="Arial" w:eastAsia="楷体_GB2312" w:hAnsi="Arial" w:cs="Arial"/>
                <w:kern w:val="0"/>
                <w:sz w:val="18"/>
                <w:szCs w:val="18"/>
              </w:rPr>
              <w:t>第</w:t>
            </w:r>
            <w:r w:rsidRPr="0058209D">
              <w:rPr>
                <w:rFonts w:ascii="Arial" w:eastAsia="楷体_GB2312" w:hAnsi="Arial" w:cs="Arial"/>
                <w:kern w:val="0"/>
                <w:sz w:val="18"/>
                <w:szCs w:val="18"/>
              </w:rPr>
              <w:t>2542</w:t>
            </w:r>
            <w:r w:rsidRPr="0058209D">
              <w:rPr>
                <w:rFonts w:ascii="Arial" w:eastAsia="楷体_GB2312" w:hAnsi="Arial" w:cs="Arial"/>
                <w:kern w:val="0"/>
                <w:sz w:val="18"/>
                <w:szCs w:val="18"/>
              </w:rPr>
              <w:t>号</w:t>
            </w:r>
          </w:p>
        </w:tc>
        <w:tc>
          <w:tcPr>
            <w:tcW w:w="1276" w:type="dxa"/>
            <w:tcBorders>
              <w:top w:val="nil"/>
              <w:left w:val="nil"/>
              <w:bottom w:val="single" w:sz="4" w:space="0" w:color="auto"/>
              <w:right w:val="single" w:sz="4" w:space="0" w:color="auto"/>
            </w:tcBorders>
            <w:shd w:val="clear" w:color="auto" w:fill="auto"/>
            <w:noWrap/>
            <w:vAlign w:val="center"/>
            <w:hideMark/>
          </w:tcPr>
          <w:p w:rsidR="00A64098" w:rsidRPr="0058209D" w:rsidRDefault="00A64098" w:rsidP="00A64098">
            <w:pPr>
              <w:widowControl/>
              <w:jc w:val="center"/>
              <w:rPr>
                <w:rFonts w:ascii="Arial" w:eastAsia="楷体_GB2312" w:hAnsi="Arial" w:cs="Arial"/>
                <w:kern w:val="0"/>
                <w:sz w:val="18"/>
                <w:szCs w:val="18"/>
              </w:rPr>
            </w:pPr>
            <w:r w:rsidRPr="0058209D">
              <w:rPr>
                <w:rFonts w:ascii="Arial" w:eastAsia="楷体_GB2312" w:hAnsi="Arial" w:cs="Arial"/>
                <w:kern w:val="0"/>
                <w:sz w:val="18"/>
                <w:szCs w:val="18"/>
              </w:rPr>
              <w:t>315,924</w:t>
            </w:r>
          </w:p>
        </w:tc>
      </w:tr>
      <w:tr w:rsidR="00A64098" w:rsidRPr="0058209D" w:rsidTr="00A64098">
        <w:trPr>
          <w:trHeight w:val="624"/>
        </w:trPr>
        <w:tc>
          <w:tcPr>
            <w:tcW w:w="386" w:type="dxa"/>
            <w:tcBorders>
              <w:top w:val="nil"/>
              <w:left w:val="single" w:sz="4" w:space="0" w:color="auto"/>
              <w:bottom w:val="single" w:sz="4" w:space="0" w:color="auto"/>
              <w:right w:val="single" w:sz="4" w:space="0" w:color="auto"/>
            </w:tcBorders>
            <w:shd w:val="clear" w:color="auto" w:fill="auto"/>
            <w:noWrap/>
            <w:vAlign w:val="bottom"/>
            <w:hideMark/>
          </w:tcPr>
          <w:p w:rsidR="00A64098" w:rsidRPr="0058209D" w:rsidRDefault="00A64098" w:rsidP="00A64098">
            <w:pPr>
              <w:widowControl/>
              <w:jc w:val="right"/>
              <w:rPr>
                <w:rFonts w:ascii="Arial" w:eastAsia="楷体_GB2312" w:hAnsi="Arial" w:cs="Arial"/>
                <w:kern w:val="0"/>
                <w:sz w:val="18"/>
                <w:szCs w:val="18"/>
              </w:rPr>
            </w:pPr>
            <w:r w:rsidRPr="0058209D">
              <w:rPr>
                <w:rFonts w:ascii="Arial" w:eastAsia="楷体_GB2312" w:hAnsi="Arial" w:cs="Arial"/>
                <w:kern w:val="0"/>
                <w:sz w:val="18"/>
                <w:szCs w:val="18"/>
              </w:rPr>
              <w:t>8</w:t>
            </w:r>
          </w:p>
        </w:tc>
        <w:tc>
          <w:tcPr>
            <w:tcW w:w="1051" w:type="dxa"/>
            <w:tcBorders>
              <w:top w:val="nil"/>
              <w:left w:val="nil"/>
              <w:bottom w:val="single" w:sz="4" w:space="0" w:color="auto"/>
              <w:right w:val="single" w:sz="4" w:space="0" w:color="auto"/>
            </w:tcBorders>
            <w:shd w:val="clear" w:color="auto" w:fill="auto"/>
            <w:noWrap/>
            <w:vAlign w:val="bottom"/>
            <w:hideMark/>
          </w:tcPr>
          <w:p w:rsidR="00A64098" w:rsidRPr="0058209D" w:rsidRDefault="00A64098" w:rsidP="00A64098">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孙洪涛</w:t>
            </w:r>
          </w:p>
        </w:tc>
        <w:tc>
          <w:tcPr>
            <w:tcW w:w="1776" w:type="dxa"/>
            <w:tcBorders>
              <w:top w:val="nil"/>
              <w:left w:val="nil"/>
              <w:bottom w:val="single" w:sz="4" w:space="0" w:color="auto"/>
              <w:right w:val="single" w:sz="4" w:space="0" w:color="auto"/>
            </w:tcBorders>
            <w:shd w:val="clear" w:color="auto" w:fill="auto"/>
            <w:vAlign w:val="bottom"/>
            <w:hideMark/>
          </w:tcPr>
          <w:p w:rsidR="00A64098" w:rsidRPr="0058209D" w:rsidRDefault="00A64098" w:rsidP="00A64098">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北镇市房权证字第</w:t>
            </w:r>
            <w:r w:rsidRPr="0058209D">
              <w:rPr>
                <w:rFonts w:ascii="Arial" w:eastAsia="楷体_GB2312" w:hAnsi="Arial" w:cs="Arial"/>
                <w:kern w:val="0"/>
                <w:sz w:val="18"/>
                <w:szCs w:val="18"/>
              </w:rPr>
              <w:t>00065977</w:t>
            </w:r>
            <w:r w:rsidRPr="0058209D">
              <w:rPr>
                <w:rFonts w:ascii="Arial" w:eastAsia="楷体_GB2312" w:hAnsi="Arial" w:cs="Arial"/>
                <w:kern w:val="0"/>
                <w:sz w:val="18"/>
                <w:szCs w:val="18"/>
              </w:rPr>
              <w:t>号</w:t>
            </w:r>
          </w:p>
        </w:tc>
        <w:tc>
          <w:tcPr>
            <w:tcW w:w="824" w:type="dxa"/>
            <w:tcBorders>
              <w:top w:val="nil"/>
              <w:left w:val="nil"/>
              <w:bottom w:val="single" w:sz="4" w:space="0" w:color="auto"/>
              <w:right w:val="single" w:sz="4" w:space="0" w:color="auto"/>
            </w:tcBorders>
            <w:shd w:val="clear" w:color="auto" w:fill="auto"/>
            <w:vAlign w:val="bottom"/>
            <w:hideMark/>
          </w:tcPr>
          <w:p w:rsidR="00A64098" w:rsidRPr="0058209D" w:rsidRDefault="00A64098" w:rsidP="00A64098">
            <w:pPr>
              <w:widowControl/>
              <w:jc w:val="right"/>
              <w:rPr>
                <w:rFonts w:ascii="Arial" w:eastAsia="楷体_GB2312" w:hAnsi="Arial" w:cs="Arial"/>
                <w:kern w:val="0"/>
                <w:sz w:val="18"/>
                <w:szCs w:val="18"/>
              </w:rPr>
            </w:pPr>
            <w:r w:rsidRPr="0058209D">
              <w:rPr>
                <w:rFonts w:ascii="Arial" w:eastAsia="楷体_GB2312" w:hAnsi="Arial" w:cs="Arial"/>
                <w:kern w:val="0"/>
                <w:sz w:val="18"/>
                <w:szCs w:val="18"/>
              </w:rPr>
              <w:t>15.72</w:t>
            </w:r>
          </w:p>
        </w:tc>
        <w:tc>
          <w:tcPr>
            <w:tcW w:w="1702" w:type="dxa"/>
            <w:tcBorders>
              <w:top w:val="nil"/>
              <w:left w:val="nil"/>
              <w:bottom w:val="single" w:sz="4" w:space="0" w:color="auto"/>
              <w:right w:val="single" w:sz="4" w:space="0" w:color="auto"/>
            </w:tcBorders>
            <w:shd w:val="clear" w:color="auto" w:fill="auto"/>
            <w:vAlign w:val="bottom"/>
            <w:hideMark/>
          </w:tcPr>
          <w:p w:rsidR="00A64098" w:rsidRPr="0058209D" w:rsidRDefault="00A64098" w:rsidP="00A64098">
            <w:pPr>
              <w:widowControl/>
              <w:jc w:val="left"/>
              <w:rPr>
                <w:rFonts w:ascii="Arial" w:eastAsia="楷体_GB2312" w:hAnsi="Arial" w:cs="Arial"/>
                <w:kern w:val="0"/>
                <w:sz w:val="18"/>
                <w:szCs w:val="18"/>
              </w:rPr>
            </w:pPr>
            <w:r w:rsidRPr="0058209D">
              <w:rPr>
                <w:rFonts w:ascii="Arial" w:eastAsia="楷体_GB2312" w:hAnsi="Arial" w:cs="Arial"/>
                <w:kern w:val="0"/>
                <w:sz w:val="18"/>
                <w:szCs w:val="18"/>
              </w:rPr>
              <w:t>沟帮子镇西河社区大河商城一期</w:t>
            </w:r>
            <w:r w:rsidRPr="0058209D">
              <w:rPr>
                <w:rFonts w:ascii="Arial" w:eastAsia="楷体_GB2312" w:hAnsi="Arial" w:cs="Arial"/>
                <w:kern w:val="0"/>
                <w:sz w:val="18"/>
                <w:szCs w:val="18"/>
              </w:rPr>
              <w:t>903-201-4016</w:t>
            </w:r>
          </w:p>
        </w:tc>
        <w:tc>
          <w:tcPr>
            <w:tcW w:w="1315" w:type="dxa"/>
            <w:tcBorders>
              <w:top w:val="nil"/>
              <w:left w:val="nil"/>
              <w:bottom w:val="single" w:sz="4" w:space="0" w:color="auto"/>
              <w:right w:val="single" w:sz="4" w:space="0" w:color="auto"/>
            </w:tcBorders>
            <w:shd w:val="clear" w:color="auto" w:fill="auto"/>
            <w:noWrap/>
            <w:vAlign w:val="bottom"/>
            <w:hideMark/>
          </w:tcPr>
          <w:p w:rsidR="00A64098" w:rsidRPr="0058209D" w:rsidRDefault="00A64098" w:rsidP="00A64098">
            <w:pPr>
              <w:widowControl/>
              <w:jc w:val="right"/>
              <w:rPr>
                <w:rFonts w:ascii="Arial" w:eastAsia="楷体_GB2312" w:hAnsi="Arial" w:cs="Arial"/>
                <w:kern w:val="0"/>
                <w:sz w:val="18"/>
                <w:szCs w:val="18"/>
              </w:rPr>
            </w:pPr>
            <w:r w:rsidRPr="0058209D">
              <w:rPr>
                <w:rFonts w:ascii="Arial" w:eastAsia="楷体_GB2312" w:hAnsi="Arial" w:cs="Arial"/>
                <w:kern w:val="0"/>
                <w:sz w:val="18"/>
                <w:szCs w:val="18"/>
              </w:rPr>
              <w:t>北二房</w:t>
            </w:r>
            <w:proofErr w:type="gramStart"/>
            <w:r w:rsidRPr="0058209D">
              <w:rPr>
                <w:rFonts w:ascii="Arial" w:eastAsia="楷体_GB2312" w:hAnsi="Arial" w:cs="Arial"/>
                <w:kern w:val="0"/>
                <w:sz w:val="18"/>
                <w:szCs w:val="18"/>
              </w:rPr>
              <w:t>他证抵字</w:t>
            </w:r>
            <w:proofErr w:type="gramEnd"/>
            <w:r w:rsidRPr="0058209D">
              <w:rPr>
                <w:rFonts w:ascii="Arial" w:eastAsia="楷体_GB2312" w:hAnsi="Arial" w:cs="Arial"/>
                <w:kern w:val="0"/>
                <w:sz w:val="18"/>
                <w:szCs w:val="18"/>
              </w:rPr>
              <w:t>第</w:t>
            </w:r>
            <w:r w:rsidRPr="0058209D">
              <w:rPr>
                <w:rFonts w:ascii="Arial" w:eastAsia="楷体_GB2312" w:hAnsi="Arial" w:cs="Arial"/>
                <w:kern w:val="0"/>
                <w:sz w:val="18"/>
                <w:szCs w:val="18"/>
              </w:rPr>
              <w:t>2537</w:t>
            </w:r>
            <w:r w:rsidRPr="0058209D">
              <w:rPr>
                <w:rFonts w:ascii="Arial" w:eastAsia="楷体_GB2312" w:hAnsi="Arial" w:cs="Arial"/>
                <w:kern w:val="0"/>
                <w:sz w:val="18"/>
                <w:szCs w:val="18"/>
              </w:rPr>
              <w:t>号</w:t>
            </w:r>
          </w:p>
        </w:tc>
        <w:tc>
          <w:tcPr>
            <w:tcW w:w="1276" w:type="dxa"/>
            <w:tcBorders>
              <w:top w:val="nil"/>
              <w:left w:val="nil"/>
              <w:bottom w:val="single" w:sz="4" w:space="0" w:color="auto"/>
              <w:right w:val="single" w:sz="4" w:space="0" w:color="auto"/>
            </w:tcBorders>
            <w:shd w:val="clear" w:color="auto" w:fill="auto"/>
            <w:noWrap/>
            <w:vAlign w:val="center"/>
            <w:hideMark/>
          </w:tcPr>
          <w:p w:rsidR="00A64098" w:rsidRPr="0058209D" w:rsidRDefault="00A64098" w:rsidP="00A64098">
            <w:pPr>
              <w:widowControl/>
              <w:jc w:val="center"/>
              <w:rPr>
                <w:rFonts w:ascii="Arial" w:eastAsia="楷体_GB2312" w:hAnsi="Arial" w:cs="Arial"/>
                <w:kern w:val="0"/>
                <w:sz w:val="18"/>
                <w:szCs w:val="18"/>
              </w:rPr>
            </w:pPr>
            <w:r w:rsidRPr="0058209D">
              <w:rPr>
                <w:rFonts w:ascii="Arial" w:eastAsia="楷体_GB2312" w:hAnsi="Arial" w:cs="Arial"/>
                <w:kern w:val="0"/>
                <w:sz w:val="18"/>
                <w:szCs w:val="18"/>
              </w:rPr>
              <w:t>157,200</w:t>
            </w:r>
          </w:p>
        </w:tc>
      </w:tr>
    </w:tbl>
    <w:p w:rsidR="00334C0B" w:rsidRPr="0058209D" w:rsidRDefault="002253B9" w:rsidP="00A64098">
      <w:pPr>
        <w:ind w:firstLine="560"/>
        <w:rPr>
          <w:rFonts w:ascii="Arial" w:eastAsia="楷体_GB2312" w:hAnsi="Arial" w:cs="Arial"/>
          <w:sz w:val="28"/>
        </w:rPr>
      </w:pPr>
      <w:r w:rsidRPr="0058209D">
        <w:rPr>
          <w:rFonts w:ascii="Arial" w:eastAsia="楷体_GB2312" w:hAnsi="Arial" w:cs="Arial"/>
          <w:sz w:val="28"/>
        </w:rPr>
        <w:t xml:space="preserve"> </w:t>
      </w:r>
      <w:r w:rsidR="00FD71DE" w:rsidRPr="0058209D">
        <w:rPr>
          <w:rFonts w:ascii="Arial" w:eastAsia="楷体_GB2312" w:hAnsi="Arial" w:cs="Arial"/>
          <w:sz w:val="28"/>
        </w:rPr>
        <w:fldChar w:fldCharType="begin"/>
      </w:r>
      <w:r w:rsidR="005D1A2F" w:rsidRPr="0058209D">
        <w:rPr>
          <w:rFonts w:ascii="Arial" w:eastAsia="楷体_GB2312" w:hAnsi="Arial" w:cs="Arial"/>
          <w:sz w:val="28"/>
        </w:rPr>
        <w:instrText xml:space="preserve"> = 4 \* GB4 </w:instrText>
      </w:r>
      <w:r w:rsidR="00FD71DE" w:rsidRPr="0058209D">
        <w:rPr>
          <w:rFonts w:ascii="Arial" w:eastAsia="楷体_GB2312" w:hAnsi="Arial" w:cs="Arial"/>
          <w:sz w:val="28"/>
        </w:rPr>
        <w:fldChar w:fldCharType="separate"/>
      </w:r>
      <w:r w:rsidR="005D1A2F" w:rsidRPr="0058209D">
        <w:rPr>
          <w:rFonts w:ascii="Arial" w:eastAsia="楷体_GB2312" w:hAnsi="Arial" w:cs="Arial"/>
          <w:noProof/>
          <w:sz w:val="28"/>
        </w:rPr>
        <w:t>㈣</w:t>
      </w:r>
      <w:r w:rsidR="00FD71DE" w:rsidRPr="0058209D">
        <w:rPr>
          <w:rFonts w:ascii="Arial" w:eastAsia="楷体_GB2312" w:hAnsi="Arial" w:cs="Arial"/>
          <w:sz w:val="28"/>
        </w:rPr>
        <w:fldChar w:fldCharType="end"/>
      </w:r>
      <w:r w:rsidR="007750B4" w:rsidRPr="0058209D">
        <w:rPr>
          <w:rFonts w:ascii="Arial" w:eastAsia="楷体_GB2312" w:hAnsi="Arial" w:cs="Arial"/>
          <w:sz w:val="28"/>
        </w:rPr>
        <w:t>、</w:t>
      </w:r>
      <w:r w:rsidR="005D1A2F" w:rsidRPr="0058209D">
        <w:rPr>
          <w:rFonts w:ascii="Arial" w:eastAsia="楷体_GB2312" w:hAnsi="Arial" w:cs="Arial"/>
          <w:sz w:val="28"/>
        </w:rPr>
        <w:t>估价对象使用状况</w:t>
      </w:r>
    </w:p>
    <w:p w:rsidR="005D1A2F" w:rsidRPr="0058209D" w:rsidRDefault="002F509A" w:rsidP="005E21FD">
      <w:pPr>
        <w:ind w:firstLineChars="200" w:firstLine="560"/>
        <w:rPr>
          <w:rFonts w:ascii="Arial" w:eastAsia="楷体_GB2312" w:hAnsi="Arial" w:cs="Arial"/>
          <w:sz w:val="28"/>
        </w:rPr>
      </w:pPr>
      <w:r w:rsidRPr="0058209D">
        <w:rPr>
          <w:rFonts w:ascii="Arial" w:eastAsia="楷体_GB2312" w:hAnsi="Arial" w:cs="Arial"/>
          <w:sz w:val="28"/>
        </w:rPr>
        <w:t>估价对象</w:t>
      </w:r>
      <w:r w:rsidR="00E72820" w:rsidRPr="0058209D">
        <w:rPr>
          <w:rFonts w:ascii="Arial" w:eastAsia="楷体_GB2312" w:hAnsi="Arial" w:cs="Arial"/>
          <w:sz w:val="28"/>
        </w:rPr>
        <w:t>于价值时点</w:t>
      </w:r>
      <w:r w:rsidR="003C6556" w:rsidRPr="0058209D">
        <w:rPr>
          <w:rFonts w:ascii="Arial" w:eastAsia="楷体_GB2312" w:hAnsi="Arial" w:cs="Arial"/>
          <w:sz w:val="28"/>
        </w:rPr>
        <w:t>处于</w:t>
      </w:r>
      <w:r w:rsidR="00F07034" w:rsidRPr="0058209D">
        <w:rPr>
          <w:rFonts w:ascii="Arial" w:eastAsia="楷体_GB2312" w:hAnsi="Arial" w:cs="Arial"/>
          <w:sz w:val="28"/>
        </w:rPr>
        <w:t>正常使用</w:t>
      </w:r>
      <w:r w:rsidR="003C6556" w:rsidRPr="0058209D">
        <w:rPr>
          <w:rFonts w:ascii="Arial" w:eastAsia="楷体_GB2312" w:hAnsi="Arial" w:cs="Arial"/>
          <w:sz w:val="28"/>
        </w:rPr>
        <w:t>状态</w:t>
      </w:r>
      <w:r w:rsidR="00896E0A" w:rsidRPr="0058209D">
        <w:rPr>
          <w:rFonts w:ascii="Arial" w:eastAsia="楷体_GB2312" w:hAnsi="Arial" w:cs="Arial"/>
          <w:sz w:val="28"/>
        </w:rPr>
        <w:t>。</w:t>
      </w:r>
    </w:p>
    <w:p w:rsidR="00262D41" w:rsidRPr="0058209D" w:rsidRDefault="0028700A" w:rsidP="000B49B3">
      <w:pPr>
        <w:pStyle w:val="2"/>
        <w:spacing w:before="162"/>
        <w:rPr>
          <w:rFonts w:cs="Arial"/>
        </w:rPr>
      </w:pPr>
      <w:bookmarkStart w:id="21" w:name="_Toc114754060"/>
      <w:r w:rsidRPr="0058209D">
        <w:rPr>
          <w:rFonts w:cs="Arial"/>
        </w:rPr>
        <w:t>价值时点</w:t>
      </w:r>
      <w:bookmarkEnd w:id="21"/>
    </w:p>
    <w:p w:rsidR="002B6393" w:rsidRPr="0058209D" w:rsidRDefault="0086655A" w:rsidP="005E21FD">
      <w:pPr>
        <w:pStyle w:val="a8"/>
        <w:ind w:leftChars="0" w:left="0" w:firstLineChars="200" w:firstLine="560"/>
        <w:rPr>
          <w:rFonts w:ascii="Arial" w:eastAsia="楷体_GB2312" w:hAnsi="Arial" w:cs="Arial"/>
        </w:rPr>
      </w:pPr>
      <w:r w:rsidRPr="0058209D">
        <w:rPr>
          <w:rFonts w:ascii="Arial" w:eastAsia="楷体_GB2312" w:hAnsi="Arial" w:cs="Arial"/>
        </w:rPr>
        <w:t>我们将</w:t>
      </w:r>
      <w:r w:rsidR="00052105" w:rsidRPr="0058209D">
        <w:rPr>
          <w:rFonts w:ascii="Arial" w:eastAsia="楷体_GB2312" w:hAnsi="Arial" w:cs="Arial"/>
        </w:rPr>
        <w:t>2022</w:t>
      </w:r>
      <w:r w:rsidR="00052105" w:rsidRPr="0058209D">
        <w:rPr>
          <w:rFonts w:ascii="Arial" w:eastAsia="楷体_GB2312" w:hAnsi="Arial" w:cs="Arial"/>
        </w:rPr>
        <w:t>年</w:t>
      </w:r>
      <w:r w:rsidR="00052105" w:rsidRPr="0058209D">
        <w:rPr>
          <w:rFonts w:ascii="Arial" w:eastAsia="楷体_GB2312" w:hAnsi="Arial" w:cs="Arial"/>
        </w:rPr>
        <w:t>7</w:t>
      </w:r>
      <w:r w:rsidR="00052105" w:rsidRPr="0058209D">
        <w:rPr>
          <w:rFonts w:ascii="Arial" w:eastAsia="楷体_GB2312" w:hAnsi="Arial" w:cs="Arial"/>
        </w:rPr>
        <w:t>月</w:t>
      </w:r>
      <w:r w:rsidR="00052105" w:rsidRPr="0058209D">
        <w:rPr>
          <w:rFonts w:ascii="Arial" w:eastAsia="楷体_GB2312" w:hAnsi="Arial" w:cs="Arial"/>
        </w:rPr>
        <w:t>7</w:t>
      </w:r>
      <w:r w:rsidR="00052105" w:rsidRPr="0058209D">
        <w:rPr>
          <w:rFonts w:ascii="Arial" w:eastAsia="楷体_GB2312" w:hAnsi="Arial" w:cs="Arial"/>
        </w:rPr>
        <w:t>日</w:t>
      </w:r>
      <w:r w:rsidR="00262D41" w:rsidRPr="0058209D">
        <w:rPr>
          <w:rFonts w:ascii="Arial" w:eastAsia="楷体_GB2312" w:hAnsi="Arial" w:cs="Arial"/>
        </w:rPr>
        <w:t>作为</w:t>
      </w:r>
      <w:r w:rsidR="0028700A" w:rsidRPr="0058209D">
        <w:rPr>
          <w:rFonts w:ascii="Arial" w:eastAsia="楷体_GB2312" w:hAnsi="Arial" w:cs="Arial"/>
        </w:rPr>
        <w:t>价值时点</w:t>
      </w:r>
      <w:r w:rsidR="00262D41" w:rsidRPr="0058209D">
        <w:rPr>
          <w:rFonts w:ascii="Arial" w:eastAsia="楷体_GB2312" w:hAnsi="Arial" w:cs="Arial"/>
        </w:rPr>
        <w:t>。</w:t>
      </w:r>
    </w:p>
    <w:p w:rsidR="005B14FC" w:rsidRPr="0058209D" w:rsidRDefault="005B14FC" w:rsidP="000B49B3">
      <w:pPr>
        <w:pStyle w:val="2"/>
        <w:spacing w:before="162"/>
        <w:rPr>
          <w:rFonts w:cs="Arial"/>
        </w:rPr>
      </w:pPr>
      <w:bookmarkStart w:id="22" w:name="_Toc114754061"/>
      <w:r w:rsidRPr="0058209D">
        <w:rPr>
          <w:rFonts w:cs="Arial"/>
        </w:rPr>
        <w:t>价值</w:t>
      </w:r>
      <w:r w:rsidR="00262D41" w:rsidRPr="0058209D">
        <w:rPr>
          <w:rFonts w:cs="Arial"/>
        </w:rPr>
        <w:t>类型</w:t>
      </w:r>
      <w:bookmarkEnd w:id="22"/>
    </w:p>
    <w:p w:rsidR="009F5CFB" w:rsidRPr="0058209D" w:rsidRDefault="009F5CFB" w:rsidP="009F5CFB">
      <w:pPr>
        <w:ind w:firstLineChars="200" w:firstLine="560"/>
        <w:rPr>
          <w:rFonts w:ascii="Arial" w:eastAsia="楷体_GB2312" w:hAnsi="Arial" w:cs="Arial"/>
          <w:sz w:val="28"/>
        </w:rPr>
      </w:pPr>
      <w:bookmarkStart w:id="23" w:name="_Toc297796769"/>
      <w:bookmarkStart w:id="24" w:name="_Toc297796770"/>
      <w:r w:rsidRPr="0058209D">
        <w:rPr>
          <w:rFonts w:ascii="Arial" w:eastAsia="楷体_GB2312" w:hAnsi="Arial" w:cs="Arial"/>
          <w:sz w:val="28"/>
        </w:rPr>
        <w:t>本次评估的房地产价值是在估价的假设和限制条件下于价值时点的</w:t>
      </w:r>
      <w:bookmarkStart w:id="25" w:name="OLE_LINK5"/>
      <w:r w:rsidRPr="0058209D">
        <w:rPr>
          <w:rFonts w:ascii="Arial" w:eastAsia="楷体_GB2312" w:hAnsi="Arial" w:cs="Arial"/>
          <w:sz w:val="28"/>
        </w:rPr>
        <w:t>房地产市场价值</w:t>
      </w:r>
      <w:bookmarkEnd w:id="25"/>
      <w:r w:rsidRPr="0058209D">
        <w:rPr>
          <w:rFonts w:ascii="Arial" w:eastAsia="楷体_GB2312" w:hAnsi="Arial" w:cs="Arial"/>
          <w:sz w:val="28"/>
        </w:rPr>
        <w:t>。</w:t>
      </w:r>
      <w:bookmarkEnd w:id="23"/>
      <w:r w:rsidR="00574FD0" w:rsidRPr="0058209D">
        <w:rPr>
          <w:rFonts w:ascii="Arial" w:eastAsia="楷体_GB2312" w:hAnsi="Arial" w:cs="Arial"/>
          <w:sz w:val="28"/>
        </w:rPr>
        <w:t xml:space="preserve"> </w:t>
      </w:r>
    </w:p>
    <w:p w:rsidR="009F5CFB" w:rsidRPr="0058209D" w:rsidRDefault="00D84F2E" w:rsidP="00D84F2E">
      <w:pPr>
        <w:ind w:firstLineChars="200" w:firstLine="560"/>
        <w:rPr>
          <w:rFonts w:ascii="Arial" w:eastAsia="楷体_GB2312" w:hAnsi="Arial" w:cs="Arial"/>
          <w:sz w:val="28"/>
        </w:rPr>
      </w:pPr>
      <w:r w:rsidRPr="0058209D">
        <w:rPr>
          <w:rFonts w:ascii="Arial" w:eastAsia="楷体_GB2312" w:hAnsi="Arial" w:cs="Arial"/>
          <w:sz w:val="28"/>
        </w:rPr>
        <w:t>市场价值：估价对象经适当营销后，由熟悉情况、谨慎行事且不受强迫的交易双方，以公平交易方式在价值时点进行交易的金额</w:t>
      </w:r>
      <w:r w:rsidR="009F5CFB" w:rsidRPr="0058209D">
        <w:rPr>
          <w:rFonts w:ascii="Arial" w:eastAsia="楷体_GB2312" w:hAnsi="Arial" w:cs="Arial"/>
          <w:sz w:val="28"/>
        </w:rPr>
        <w:t>。</w:t>
      </w:r>
    </w:p>
    <w:p w:rsidR="0073379C" w:rsidRPr="0058209D" w:rsidRDefault="002B6393" w:rsidP="000B49B3">
      <w:pPr>
        <w:pStyle w:val="2"/>
        <w:spacing w:before="162"/>
        <w:rPr>
          <w:rFonts w:cs="Arial"/>
        </w:rPr>
      </w:pPr>
      <w:bookmarkStart w:id="26" w:name="_Toc114754062"/>
      <w:r w:rsidRPr="0058209D">
        <w:rPr>
          <w:rFonts w:cs="Arial"/>
        </w:rPr>
        <w:t>估价依据</w:t>
      </w:r>
      <w:bookmarkEnd w:id="24"/>
      <w:bookmarkEnd w:id="26"/>
    </w:p>
    <w:p w:rsidR="00CF7FC9" w:rsidRPr="0058209D" w:rsidRDefault="00CF7FC9" w:rsidP="00CF7FC9">
      <w:pPr>
        <w:pStyle w:val="a0"/>
        <w:ind w:firstLine="560"/>
        <w:rPr>
          <w:rFonts w:ascii="Arial" w:eastAsia="楷体_GB2312" w:hAnsi="Arial" w:cs="Arial"/>
          <w:sz w:val="28"/>
        </w:rPr>
      </w:pPr>
      <w:r w:rsidRPr="0058209D">
        <w:rPr>
          <w:rFonts w:ascii="Arial" w:eastAsia="楷体_GB2312" w:hAnsi="Arial" w:cs="Arial"/>
          <w:sz w:val="28"/>
        </w:rPr>
        <w:t>（一）法律、法规及政策</w:t>
      </w:r>
    </w:p>
    <w:p w:rsidR="00CF7FC9" w:rsidRPr="0058209D" w:rsidRDefault="00CF7FC9" w:rsidP="00CF7FC9">
      <w:pPr>
        <w:numPr>
          <w:ilvl w:val="0"/>
          <w:numId w:val="2"/>
        </w:numPr>
        <w:ind w:firstLine="560"/>
        <w:rPr>
          <w:rFonts w:ascii="Arial" w:eastAsia="楷体_GB2312" w:hAnsi="Arial" w:cs="Arial"/>
          <w:sz w:val="28"/>
        </w:rPr>
      </w:pPr>
      <w:r w:rsidRPr="0058209D">
        <w:rPr>
          <w:rFonts w:ascii="Arial" w:eastAsia="楷体_GB2312" w:hAnsi="Arial" w:cs="Arial"/>
          <w:sz w:val="28"/>
        </w:rPr>
        <w:t>《中华人民共和国资产评估法》（中华人民共和国主席令</w:t>
      </w:r>
      <w:r w:rsidRPr="0058209D">
        <w:rPr>
          <w:rFonts w:ascii="Arial" w:eastAsia="楷体_GB2312" w:hAnsi="Arial" w:cs="Arial"/>
          <w:sz w:val="28"/>
        </w:rPr>
        <w:t> [2016]</w:t>
      </w:r>
      <w:r w:rsidRPr="0058209D">
        <w:rPr>
          <w:rFonts w:ascii="Arial" w:eastAsia="楷体_GB2312" w:hAnsi="Arial" w:cs="Arial"/>
          <w:sz w:val="28"/>
        </w:rPr>
        <w:t>第</w:t>
      </w:r>
      <w:r w:rsidRPr="0058209D">
        <w:rPr>
          <w:rFonts w:ascii="Arial" w:eastAsia="楷体_GB2312" w:hAnsi="Arial" w:cs="Arial"/>
          <w:sz w:val="28"/>
        </w:rPr>
        <w:t>46</w:t>
      </w:r>
      <w:r w:rsidRPr="0058209D">
        <w:rPr>
          <w:rFonts w:ascii="Arial" w:eastAsia="楷体_GB2312" w:hAnsi="Arial" w:cs="Arial"/>
          <w:sz w:val="28"/>
        </w:rPr>
        <w:t>号）；</w:t>
      </w:r>
    </w:p>
    <w:p w:rsidR="00CF7FC9" w:rsidRPr="0058209D" w:rsidRDefault="00CF7FC9" w:rsidP="00CF7FC9">
      <w:pPr>
        <w:numPr>
          <w:ilvl w:val="0"/>
          <w:numId w:val="2"/>
        </w:numPr>
        <w:ind w:firstLine="560"/>
        <w:rPr>
          <w:rFonts w:ascii="Arial" w:eastAsia="楷体_GB2312" w:hAnsi="Arial" w:cs="Arial"/>
          <w:sz w:val="28"/>
        </w:rPr>
      </w:pPr>
      <w:r w:rsidRPr="0058209D">
        <w:rPr>
          <w:rFonts w:ascii="Arial" w:eastAsia="楷体_GB2312" w:hAnsi="Arial" w:cs="Arial"/>
          <w:sz w:val="28"/>
        </w:rPr>
        <w:t>《中华人民共和国民法典》（中华人民共和国主席令</w:t>
      </w:r>
      <w:r w:rsidRPr="0058209D">
        <w:rPr>
          <w:rFonts w:ascii="Arial" w:eastAsia="楷体_GB2312" w:hAnsi="Arial" w:cs="Arial"/>
          <w:sz w:val="28"/>
        </w:rPr>
        <w:t>  [2020]</w:t>
      </w:r>
      <w:r w:rsidRPr="0058209D">
        <w:rPr>
          <w:rFonts w:ascii="Arial" w:eastAsia="楷体_GB2312" w:hAnsi="Arial" w:cs="Arial"/>
          <w:sz w:val="28"/>
        </w:rPr>
        <w:t>第</w:t>
      </w:r>
      <w:r w:rsidRPr="0058209D">
        <w:rPr>
          <w:rFonts w:ascii="Arial" w:eastAsia="楷体_GB2312" w:hAnsi="Arial" w:cs="Arial"/>
          <w:sz w:val="28"/>
        </w:rPr>
        <w:t>45</w:t>
      </w:r>
      <w:r w:rsidRPr="0058209D">
        <w:rPr>
          <w:rFonts w:ascii="Arial" w:eastAsia="楷体_GB2312" w:hAnsi="Arial" w:cs="Arial"/>
          <w:sz w:val="28"/>
        </w:rPr>
        <w:t>号）；</w:t>
      </w:r>
    </w:p>
    <w:p w:rsidR="00CF7FC9" w:rsidRPr="0058209D" w:rsidRDefault="00CF7FC9" w:rsidP="00CF7FC9">
      <w:pPr>
        <w:numPr>
          <w:ilvl w:val="0"/>
          <w:numId w:val="2"/>
        </w:numPr>
        <w:ind w:firstLine="560"/>
        <w:rPr>
          <w:rFonts w:ascii="Arial" w:eastAsia="楷体_GB2312" w:hAnsi="Arial" w:cs="Arial"/>
          <w:sz w:val="28"/>
        </w:rPr>
      </w:pPr>
      <w:r w:rsidRPr="0058209D">
        <w:rPr>
          <w:rFonts w:ascii="Arial" w:eastAsia="楷体_GB2312" w:hAnsi="Arial" w:cs="Arial"/>
          <w:sz w:val="28"/>
        </w:rPr>
        <w:t>《中华人民共和国城市房地产管理法》（中华人民共和国主席</w:t>
      </w:r>
      <w:r w:rsidRPr="0058209D">
        <w:rPr>
          <w:rFonts w:ascii="Arial" w:eastAsia="楷体_GB2312" w:hAnsi="Arial" w:cs="Arial"/>
          <w:sz w:val="28"/>
        </w:rPr>
        <w:lastRenderedPageBreak/>
        <w:t>令</w:t>
      </w:r>
      <w:r w:rsidRPr="0058209D">
        <w:rPr>
          <w:rFonts w:ascii="Arial" w:eastAsia="楷体_GB2312" w:hAnsi="Arial" w:cs="Arial"/>
          <w:sz w:val="28"/>
        </w:rPr>
        <w:t>  [2007]</w:t>
      </w:r>
      <w:r w:rsidRPr="0058209D">
        <w:rPr>
          <w:rFonts w:ascii="Arial" w:eastAsia="楷体_GB2312" w:hAnsi="Arial" w:cs="Arial"/>
          <w:sz w:val="28"/>
        </w:rPr>
        <w:t>第</w:t>
      </w:r>
      <w:r w:rsidRPr="0058209D">
        <w:rPr>
          <w:rFonts w:ascii="Arial" w:eastAsia="楷体_GB2312" w:hAnsi="Arial" w:cs="Arial"/>
          <w:sz w:val="28"/>
        </w:rPr>
        <w:t>72</w:t>
      </w:r>
      <w:r w:rsidRPr="0058209D">
        <w:rPr>
          <w:rFonts w:ascii="Arial" w:eastAsia="楷体_GB2312" w:hAnsi="Arial" w:cs="Arial"/>
          <w:sz w:val="28"/>
        </w:rPr>
        <w:t>号（修订））；</w:t>
      </w:r>
    </w:p>
    <w:p w:rsidR="00CF7FC9" w:rsidRPr="0058209D" w:rsidRDefault="00CF7FC9" w:rsidP="00CF7FC9">
      <w:pPr>
        <w:numPr>
          <w:ilvl w:val="0"/>
          <w:numId w:val="2"/>
        </w:numPr>
        <w:ind w:firstLine="560"/>
        <w:rPr>
          <w:rFonts w:ascii="Arial" w:eastAsia="楷体_GB2312" w:hAnsi="Arial" w:cs="Arial"/>
          <w:sz w:val="28"/>
        </w:rPr>
      </w:pPr>
      <w:r w:rsidRPr="0058209D">
        <w:rPr>
          <w:rFonts w:ascii="Arial" w:eastAsia="楷体_GB2312" w:hAnsi="Arial" w:cs="Arial"/>
          <w:sz w:val="28"/>
        </w:rPr>
        <w:t>《中华人民共和国土地管理法》（中华人民共和国主席令</w:t>
      </w:r>
      <w:r w:rsidRPr="0058209D">
        <w:rPr>
          <w:rFonts w:ascii="Arial" w:eastAsia="楷体_GB2312" w:hAnsi="Arial" w:cs="Arial"/>
          <w:sz w:val="28"/>
        </w:rPr>
        <w:t xml:space="preserve"> [2004]</w:t>
      </w:r>
      <w:r w:rsidRPr="0058209D">
        <w:rPr>
          <w:rFonts w:ascii="Arial" w:eastAsia="楷体_GB2312" w:hAnsi="Arial" w:cs="Arial"/>
          <w:sz w:val="28"/>
        </w:rPr>
        <w:t>第</w:t>
      </w:r>
      <w:r w:rsidRPr="0058209D">
        <w:rPr>
          <w:rFonts w:ascii="Arial" w:eastAsia="楷体_GB2312" w:hAnsi="Arial" w:cs="Arial"/>
          <w:sz w:val="28"/>
        </w:rPr>
        <w:t>28</w:t>
      </w:r>
      <w:r w:rsidRPr="0058209D">
        <w:rPr>
          <w:rFonts w:ascii="Arial" w:eastAsia="楷体_GB2312" w:hAnsi="Arial" w:cs="Arial"/>
          <w:sz w:val="28"/>
        </w:rPr>
        <w:t>号（修正））；</w:t>
      </w:r>
    </w:p>
    <w:p w:rsidR="00CF7FC9" w:rsidRPr="0058209D" w:rsidRDefault="00CF7FC9" w:rsidP="00CF7FC9">
      <w:pPr>
        <w:numPr>
          <w:ilvl w:val="0"/>
          <w:numId w:val="2"/>
        </w:numPr>
        <w:ind w:firstLine="560"/>
        <w:rPr>
          <w:rFonts w:ascii="Arial" w:eastAsia="楷体_GB2312" w:hAnsi="Arial" w:cs="Arial"/>
          <w:sz w:val="28"/>
        </w:rPr>
      </w:pPr>
      <w:r w:rsidRPr="0058209D">
        <w:rPr>
          <w:rFonts w:ascii="Arial" w:eastAsia="楷体_GB2312" w:hAnsi="Arial" w:cs="Arial"/>
          <w:sz w:val="28"/>
        </w:rPr>
        <w:t>《中华人民共和国土地管理法实施条例》（根据</w:t>
      </w:r>
      <w:r w:rsidRPr="0058209D">
        <w:rPr>
          <w:rFonts w:ascii="Arial" w:eastAsia="楷体_GB2312" w:hAnsi="Arial" w:cs="Arial"/>
          <w:sz w:val="28"/>
        </w:rPr>
        <w:t>2014</w:t>
      </w:r>
      <w:r w:rsidRPr="0058209D">
        <w:rPr>
          <w:rFonts w:ascii="Arial" w:eastAsia="楷体_GB2312" w:hAnsi="Arial" w:cs="Arial"/>
          <w:sz w:val="28"/>
        </w:rPr>
        <w:t>年</w:t>
      </w:r>
      <w:r w:rsidRPr="0058209D">
        <w:rPr>
          <w:rFonts w:ascii="Arial" w:eastAsia="楷体_GB2312" w:hAnsi="Arial" w:cs="Arial"/>
          <w:sz w:val="28"/>
        </w:rPr>
        <w:t>7</w:t>
      </w:r>
      <w:r w:rsidRPr="0058209D">
        <w:rPr>
          <w:rFonts w:ascii="Arial" w:eastAsia="楷体_GB2312" w:hAnsi="Arial" w:cs="Arial"/>
          <w:sz w:val="28"/>
        </w:rPr>
        <w:t>月</w:t>
      </w:r>
      <w:r w:rsidRPr="0058209D">
        <w:rPr>
          <w:rFonts w:ascii="Arial" w:eastAsia="楷体_GB2312" w:hAnsi="Arial" w:cs="Arial"/>
          <w:sz w:val="28"/>
        </w:rPr>
        <w:t>29</w:t>
      </w:r>
      <w:r w:rsidRPr="0058209D">
        <w:rPr>
          <w:rFonts w:ascii="Arial" w:eastAsia="楷体_GB2312" w:hAnsi="Arial" w:cs="Arial"/>
          <w:sz w:val="28"/>
        </w:rPr>
        <w:t>日《国务院关于修改部分行政法规的决定》第二次修订）；</w:t>
      </w:r>
    </w:p>
    <w:p w:rsidR="00CF7FC9" w:rsidRPr="0058209D" w:rsidRDefault="00CF7FC9" w:rsidP="00CF7FC9">
      <w:pPr>
        <w:numPr>
          <w:ilvl w:val="0"/>
          <w:numId w:val="2"/>
        </w:numPr>
        <w:ind w:firstLine="560"/>
        <w:rPr>
          <w:rFonts w:ascii="Arial" w:eastAsia="楷体_GB2312" w:hAnsi="Arial" w:cs="Arial"/>
          <w:sz w:val="28"/>
        </w:rPr>
      </w:pPr>
      <w:r w:rsidRPr="0058209D">
        <w:rPr>
          <w:rFonts w:ascii="Arial" w:eastAsia="楷体_GB2312" w:hAnsi="Arial" w:cs="Arial"/>
          <w:sz w:val="28"/>
        </w:rPr>
        <w:t>《司法鉴定程序通则》</w:t>
      </w:r>
      <w:r w:rsidRPr="0058209D">
        <w:rPr>
          <w:rFonts w:ascii="Arial" w:eastAsia="楷体_GB2312" w:hAnsi="Arial" w:cs="Arial"/>
          <w:sz w:val="28"/>
        </w:rPr>
        <w:t>(</w:t>
      </w:r>
      <w:r w:rsidRPr="0058209D">
        <w:rPr>
          <w:rFonts w:ascii="Arial" w:eastAsia="楷体_GB2312" w:hAnsi="Arial" w:cs="Arial"/>
          <w:sz w:val="28"/>
        </w:rPr>
        <w:t>中华人民共和国司法部令</w:t>
      </w:r>
      <w:r w:rsidRPr="0058209D">
        <w:rPr>
          <w:rFonts w:ascii="Arial" w:eastAsia="楷体_GB2312" w:hAnsi="Arial" w:cs="Arial"/>
          <w:sz w:val="28"/>
        </w:rPr>
        <w:t> [2016]</w:t>
      </w:r>
      <w:r w:rsidRPr="0058209D">
        <w:rPr>
          <w:rFonts w:ascii="Arial" w:eastAsia="楷体_GB2312" w:hAnsi="Arial" w:cs="Arial"/>
          <w:sz w:val="28"/>
        </w:rPr>
        <w:t>第</w:t>
      </w:r>
      <w:r w:rsidRPr="0058209D">
        <w:rPr>
          <w:rFonts w:ascii="Arial" w:eastAsia="楷体_GB2312" w:hAnsi="Arial" w:cs="Arial"/>
          <w:sz w:val="28"/>
        </w:rPr>
        <w:t>132</w:t>
      </w:r>
      <w:r w:rsidRPr="0058209D">
        <w:rPr>
          <w:rFonts w:ascii="Arial" w:eastAsia="楷体_GB2312" w:hAnsi="Arial" w:cs="Arial"/>
          <w:sz w:val="28"/>
        </w:rPr>
        <w:t>号</w:t>
      </w:r>
      <w:r w:rsidRPr="0058209D">
        <w:rPr>
          <w:rFonts w:ascii="Arial" w:eastAsia="楷体_GB2312" w:hAnsi="Arial" w:cs="Arial"/>
          <w:sz w:val="28"/>
        </w:rPr>
        <w:t>)</w:t>
      </w:r>
      <w:r w:rsidR="0058209D" w:rsidRPr="0058209D">
        <w:rPr>
          <w:rFonts w:ascii="Arial" w:eastAsia="楷体_GB2312" w:hAnsi="Arial" w:cs="Arial"/>
          <w:sz w:val="28"/>
        </w:rPr>
        <w:t>；</w:t>
      </w:r>
    </w:p>
    <w:p w:rsidR="0058209D" w:rsidRPr="0058209D" w:rsidRDefault="0058209D" w:rsidP="0058209D">
      <w:pPr>
        <w:numPr>
          <w:ilvl w:val="0"/>
          <w:numId w:val="2"/>
        </w:numPr>
        <w:ind w:firstLine="560"/>
        <w:rPr>
          <w:rFonts w:ascii="Arial" w:eastAsia="楷体_GB2312" w:hAnsi="Arial" w:cs="Arial"/>
          <w:sz w:val="28"/>
        </w:rPr>
      </w:pPr>
      <w:r w:rsidRPr="0058209D">
        <w:rPr>
          <w:rFonts w:ascii="Arial" w:eastAsia="楷体_GB2312" w:hAnsi="Arial" w:cs="Arial"/>
          <w:sz w:val="28"/>
        </w:rPr>
        <w:t>《最高人民法院关于人民法院确定财产处置参考价若干问题的规定》（法释【</w:t>
      </w:r>
      <w:r w:rsidRPr="0058209D">
        <w:rPr>
          <w:rFonts w:ascii="Arial" w:eastAsia="楷体_GB2312" w:hAnsi="Arial" w:cs="Arial"/>
          <w:sz w:val="28"/>
        </w:rPr>
        <w:t>2018</w:t>
      </w:r>
      <w:r w:rsidRPr="0058209D">
        <w:rPr>
          <w:rFonts w:ascii="Arial" w:eastAsia="楷体_GB2312" w:hAnsi="Arial" w:cs="Arial"/>
          <w:sz w:val="28"/>
        </w:rPr>
        <w:t>】</w:t>
      </w:r>
      <w:r w:rsidRPr="0058209D">
        <w:rPr>
          <w:rFonts w:ascii="Arial" w:eastAsia="楷体_GB2312" w:hAnsi="Arial" w:cs="Arial"/>
          <w:sz w:val="28"/>
        </w:rPr>
        <w:t>15</w:t>
      </w:r>
      <w:r w:rsidRPr="0058209D">
        <w:rPr>
          <w:rFonts w:ascii="Arial" w:eastAsia="楷体_GB2312" w:hAnsi="Arial" w:cs="Arial"/>
          <w:sz w:val="28"/>
        </w:rPr>
        <w:t>号）；</w:t>
      </w:r>
    </w:p>
    <w:p w:rsidR="0058209D" w:rsidRPr="0058209D" w:rsidRDefault="0058209D" w:rsidP="0058209D">
      <w:pPr>
        <w:numPr>
          <w:ilvl w:val="0"/>
          <w:numId w:val="2"/>
        </w:numPr>
        <w:ind w:firstLine="560"/>
        <w:rPr>
          <w:rFonts w:ascii="Arial" w:eastAsia="楷体_GB2312" w:hAnsi="Arial" w:cs="Arial"/>
          <w:sz w:val="28"/>
        </w:rPr>
      </w:pPr>
      <w:r w:rsidRPr="0058209D">
        <w:rPr>
          <w:rFonts w:ascii="Arial" w:eastAsia="楷体_GB2312" w:hAnsi="Arial" w:cs="Arial"/>
          <w:sz w:val="28"/>
        </w:rPr>
        <w:t>《人民法院委托评估规范》（法办【</w:t>
      </w:r>
      <w:r w:rsidRPr="0058209D">
        <w:rPr>
          <w:rFonts w:ascii="Arial" w:eastAsia="楷体_GB2312" w:hAnsi="Arial" w:cs="Arial"/>
          <w:sz w:val="28"/>
        </w:rPr>
        <w:t>2018</w:t>
      </w:r>
      <w:r w:rsidRPr="0058209D">
        <w:rPr>
          <w:rFonts w:ascii="Arial" w:eastAsia="楷体_GB2312" w:hAnsi="Arial" w:cs="Arial"/>
          <w:sz w:val="28"/>
        </w:rPr>
        <w:t>】</w:t>
      </w:r>
      <w:r w:rsidRPr="0058209D">
        <w:rPr>
          <w:rFonts w:ascii="Arial" w:eastAsia="楷体_GB2312" w:hAnsi="Arial" w:cs="Arial"/>
          <w:sz w:val="28"/>
        </w:rPr>
        <w:t>237</w:t>
      </w:r>
      <w:r w:rsidRPr="0058209D">
        <w:rPr>
          <w:rFonts w:ascii="Arial" w:eastAsia="楷体_GB2312" w:hAnsi="Arial" w:cs="Arial"/>
          <w:sz w:val="28"/>
        </w:rPr>
        <w:t>号）。</w:t>
      </w:r>
    </w:p>
    <w:p w:rsidR="00CF7FC9" w:rsidRPr="0058209D" w:rsidRDefault="00CF7FC9" w:rsidP="00CF7FC9">
      <w:pPr>
        <w:ind w:firstLineChars="152" w:firstLine="426"/>
        <w:rPr>
          <w:rFonts w:ascii="Arial" w:eastAsia="楷体_GB2312" w:hAnsi="Arial" w:cs="Arial"/>
          <w:sz w:val="28"/>
        </w:rPr>
      </w:pPr>
      <w:r w:rsidRPr="0058209D">
        <w:rPr>
          <w:rFonts w:ascii="Arial" w:eastAsia="楷体_GB2312" w:hAnsi="Arial" w:cs="Arial"/>
          <w:sz w:val="28"/>
        </w:rPr>
        <w:t>（二）估价标准</w:t>
      </w:r>
    </w:p>
    <w:p w:rsidR="00CF7FC9" w:rsidRPr="0058209D" w:rsidRDefault="00CF7FC9" w:rsidP="00335467">
      <w:pPr>
        <w:numPr>
          <w:ilvl w:val="0"/>
          <w:numId w:val="10"/>
        </w:numPr>
        <w:rPr>
          <w:rFonts w:ascii="Arial" w:eastAsia="楷体_GB2312" w:hAnsi="Arial" w:cs="Arial"/>
          <w:sz w:val="28"/>
        </w:rPr>
      </w:pPr>
      <w:r w:rsidRPr="0058209D">
        <w:rPr>
          <w:rFonts w:ascii="Arial" w:eastAsia="楷体_GB2312" w:hAnsi="Arial" w:cs="Arial"/>
          <w:sz w:val="28"/>
        </w:rPr>
        <w:t>《房地产估价规范》（</w:t>
      </w:r>
      <w:r w:rsidRPr="0058209D">
        <w:rPr>
          <w:rFonts w:ascii="Arial" w:eastAsia="楷体_GB2312" w:hAnsi="Arial" w:cs="Arial"/>
          <w:sz w:val="28"/>
        </w:rPr>
        <w:t>GB/T 50291-2015</w:t>
      </w:r>
      <w:r w:rsidRPr="0058209D">
        <w:rPr>
          <w:rFonts w:ascii="Arial" w:eastAsia="楷体_GB2312" w:hAnsi="Arial" w:cs="Arial"/>
          <w:sz w:val="28"/>
        </w:rPr>
        <w:t>）；</w:t>
      </w:r>
    </w:p>
    <w:p w:rsidR="00CF7FC9" w:rsidRPr="0058209D" w:rsidRDefault="00CF7FC9" w:rsidP="00335467">
      <w:pPr>
        <w:numPr>
          <w:ilvl w:val="0"/>
          <w:numId w:val="10"/>
        </w:numPr>
        <w:ind w:firstLine="560"/>
        <w:rPr>
          <w:rFonts w:ascii="Arial" w:eastAsia="楷体_GB2312" w:hAnsi="Arial" w:cs="Arial"/>
          <w:spacing w:val="-2"/>
          <w:sz w:val="28"/>
        </w:rPr>
      </w:pPr>
      <w:r w:rsidRPr="0058209D">
        <w:rPr>
          <w:rFonts w:ascii="Arial" w:eastAsia="楷体_GB2312" w:hAnsi="Arial" w:cs="Arial"/>
          <w:sz w:val="28"/>
        </w:rPr>
        <w:t>《房地产估价基本术语标准》（</w:t>
      </w:r>
      <w:r w:rsidRPr="0058209D">
        <w:rPr>
          <w:rFonts w:ascii="Arial" w:eastAsia="楷体_GB2312" w:hAnsi="Arial" w:cs="Arial"/>
          <w:sz w:val="28"/>
        </w:rPr>
        <w:t>GB/T50899-2013</w:t>
      </w:r>
      <w:r w:rsidRPr="0058209D">
        <w:rPr>
          <w:rFonts w:ascii="Arial" w:eastAsia="楷体_GB2312" w:hAnsi="Arial" w:cs="Arial"/>
          <w:sz w:val="28"/>
        </w:rPr>
        <w:t>）；</w:t>
      </w:r>
    </w:p>
    <w:p w:rsidR="00CF7FC9" w:rsidRPr="0058209D" w:rsidRDefault="00CF7FC9" w:rsidP="00335467">
      <w:pPr>
        <w:numPr>
          <w:ilvl w:val="0"/>
          <w:numId w:val="10"/>
        </w:numPr>
        <w:ind w:firstLine="560"/>
        <w:rPr>
          <w:rFonts w:ascii="Arial" w:eastAsia="楷体_GB2312" w:hAnsi="Arial" w:cs="Arial"/>
          <w:spacing w:val="-2"/>
          <w:sz w:val="28"/>
        </w:rPr>
      </w:pPr>
      <w:r w:rsidRPr="0058209D">
        <w:rPr>
          <w:rFonts w:ascii="Arial" w:eastAsia="楷体_GB2312" w:hAnsi="Arial" w:cs="Arial"/>
          <w:sz w:val="28"/>
        </w:rPr>
        <w:t>《房屋完损等级评定标准（试行）》（</w:t>
      </w:r>
      <w:proofErr w:type="gramStart"/>
      <w:r w:rsidRPr="0058209D">
        <w:rPr>
          <w:rFonts w:ascii="Arial" w:eastAsia="楷体_GB2312" w:hAnsi="Arial" w:cs="Arial"/>
          <w:sz w:val="28"/>
        </w:rPr>
        <w:t>城住字</w:t>
      </w:r>
      <w:proofErr w:type="gramEnd"/>
      <w:r w:rsidRPr="0058209D">
        <w:rPr>
          <w:rFonts w:ascii="Arial" w:eastAsia="楷体_GB2312" w:hAnsi="Arial" w:cs="Arial"/>
          <w:sz w:val="28"/>
        </w:rPr>
        <w:t>[1984]</w:t>
      </w:r>
      <w:r w:rsidRPr="0058209D">
        <w:rPr>
          <w:rFonts w:ascii="Arial" w:eastAsia="楷体_GB2312" w:hAnsi="Arial" w:cs="Arial"/>
          <w:sz w:val="28"/>
        </w:rPr>
        <w:t>第</w:t>
      </w:r>
      <w:r w:rsidRPr="0058209D">
        <w:rPr>
          <w:rFonts w:ascii="Arial" w:eastAsia="楷体_GB2312" w:hAnsi="Arial" w:cs="Arial"/>
          <w:sz w:val="28"/>
        </w:rPr>
        <w:t>678</w:t>
      </w:r>
      <w:r w:rsidRPr="0058209D">
        <w:rPr>
          <w:rFonts w:ascii="Arial" w:eastAsia="楷体_GB2312" w:hAnsi="Arial" w:cs="Arial"/>
          <w:sz w:val="28"/>
        </w:rPr>
        <w:t>号）。</w:t>
      </w:r>
    </w:p>
    <w:p w:rsidR="00CF7FC9" w:rsidRPr="0058209D" w:rsidRDefault="00CF7FC9" w:rsidP="00CF7FC9">
      <w:pPr>
        <w:ind w:firstLineChars="101" w:firstLine="283"/>
        <w:rPr>
          <w:rFonts w:ascii="Arial" w:eastAsia="楷体_GB2312" w:hAnsi="Arial" w:cs="Arial"/>
          <w:sz w:val="28"/>
        </w:rPr>
      </w:pPr>
      <w:r w:rsidRPr="0058209D">
        <w:rPr>
          <w:rFonts w:ascii="Arial" w:eastAsia="楷体_GB2312" w:hAnsi="Arial" w:cs="Arial"/>
          <w:sz w:val="28"/>
        </w:rPr>
        <w:t xml:space="preserve"> </w:t>
      </w:r>
      <w:r w:rsidRPr="0058209D">
        <w:rPr>
          <w:rFonts w:ascii="Arial" w:eastAsia="楷体_GB2312" w:hAnsi="Arial" w:cs="Arial"/>
          <w:sz w:val="28"/>
        </w:rPr>
        <w:t>（三）估价委托人提供的资料</w:t>
      </w:r>
    </w:p>
    <w:p w:rsidR="00CF7FC9" w:rsidRPr="0058209D" w:rsidRDefault="00CF7FC9" w:rsidP="00335467">
      <w:pPr>
        <w:numPr>
          <w:ilvl w:val="0"/>
          <w:numId w:val="9"/>
        </w:numPr>
        <w:rPr>
          <w:rFonts w:ascii="Arial" w:eastAsia="楷体_GB2312" w:hAnsi="Arial" w:cs="Arial"/>
          <w:spacing w:val="-2"/>
          <w:sz w:val="28"/>
        </w:rPr>
      </w:pPr>
      <w:r w:rsidRPr="0058209D">
        <w:rPr>
          <w:rFonts w:ascii="Arial" w:eastAsia="楷体_GB2312" w:hAnsi="Arial" w:cs="Arial"/>
          <w:sz w:val="28"/>
        </w:rPr>
        <w:t>《司法鉴定委托书》（</w:t>
      </w:r>
      <w:r w:rsidR="00052105" w:rsidRPr="0058209D">
        <w:rPr>
          <w:rFonts w:ascii="Arial" w:eastAsia="楷体_GB2312" w:hAnsi="Arial" w:cs="Arial"/>
          <w:sz w:val="28"/>
        </w:rPr>
        <w:t>（</w:t>
      </w:r>
      <w:r w:rsidR="00052105" w:rsidRPr="0058209D">
        <w:rPr>
          <w:rFonts w:ascii="Arial" w:eastAsia="楷体_GB2312" w:hAnsi="Arial" w:cs="Arial"/>
          <w:sz w:val="28"/>
        </w:rPr>
        <w:t>2022</w:t>
      </w:r>
      <w:r w:rsidR="00052105" w:rsidRPr="0058209D">
        <w:rPr>
          <w:rFonts w:ascii="Arial" w:eastAsia="楷体_GB2312" w:hAnsi="Arial" w:cs="Arial"/>
          <w:sz w:val="28"/>
        </w:rPr>
        <w:t>）辽</w:t>
      </w:r>
      <w:r w:rsidR="00052105" w:rsidRPr="0058209D">
        <w:rPr>
          <w:rFonts w:ascii="Arial" w:eastAsia="楷体_GB2312" w:hAnsi="Arial" w:cs="Arial"/>
          <w:sz w:val="28"/>
        </w:rPr>
        <w:t>0782</w:t>
      </w:r>
      <w:r w:rsidR="00052105" w:rsidRPr="0058209D">
        <w:rPr>
          <w:rFonts w:ascii="Arial" w:eastAsia="楷体_GB2312" w:hAnsi="Arial" w:cs="Arial"/>
          <w:sz w:val="28"/>
        </w:rPr>
        <w:t>执</w:t>
      </w:r>
      <w:proofErr w:type="gramStart"/>
      <w:r w:rsidR="00052105" w:rsidRPr="0058209D">
        <w:rPr>
          <w:rFonts w:ascii="Arial" w:eastAsia="楷体_GB2312" w:hAnsi="Arial" w:cs="Arial"/>
          <w:sz w:val="28"/>
        </w:rPr>
        <w:t>恢</w:t>
      </w:r>
      <w:proofErr w:type="gramEnd"/>
      <w:r w:rsidR="00052105" w:rsidRPr="0058209D">
        <w:rPr>
          <w:rFonts w:ascii="Arial" w:eastAsia="楷体_GB2312" w:hAnsi="Arial" w:cs="Arial"/>
          <w:sz w:val="28"/>
        </w:rPr>
        <w:t>138</w:t>
      </w:r>
      <w:r w:rsidR="00052105" w:rsidRPr="0058209D">
        <w:rPr>
          <w:rFonts w:ascii="Arial" w:eastAsia="楷体_GB2312" w:hAnsi="Arial" w:cs="Arial"/>
          <w:sz w:val="28"/>
        </w:rPr>
        <w:t>号</w:t>
      </w:r>
      <w:r w:rsidRPr="0058209D">
        <w:rPr>
          <w:rFonts w:ascii="Arial" w:eastAsia="楷体_GB2312" w:hAnsi="Arial" w:cs="Arial"/>
          <w:sz w:val="28"/>
        </w:rPr>
        <w:t>）；</w:t>
      </w:r>
    </w:p>
    <w:p w:rsidR="00C14A8A" w:rsidRPr="0058209D" w:rsidRDefault="008C4238" w:rsidP="00335467">
      <w:pPr>
        <w:numPr>
          <w:ilvl w:val="0"/>
          <w:numId w:val="9"/>
        </w:numPr>
        <w:ind w:left="-40" w:firstLine="552"/>
        <w:rPr>
          <w:rFonts w:ascii="Arial" w:eastAsia="楷体_GB2312" w:hAnsi="Arial" w:cs="Arial"/>
          <w:spacing w:val="-2"/>
          <w:sz w:val="28"/>
        </w:rPr>
      </w:pPr>
      <w:r w:rsidRPr="0058209D">
        <w:rPr>
          <w:rFonts w:ascii="Arial" w:eastAsia="楷体_GB2312" w:hAnsi="Arial" w:cs="Arial"/>
          <w:sz w:val="28"/>
        </w:rPr>
        <w:t>《房屋所有权证》</w:t>
      </w:r>
      <w:r w:rsidR="00CF7FC9" w:rsidRPr="0058209D">
        <w:rPr>
          <w:rFonts w:ascii="Arial" w:eastAsia="楷体_GB2312" w:hAnsi="Arial" w:cs="Arial"/>
          <w:sz w:val="28"/>
        </w:rPr>
        <w:t>复印件</w:t>
      </w:r>
      <w:r w:rsidR="00C14A8A" w:rsidRPr="0058209D">
        <w:rPr>
          <w:rFonts w:ascii="Arial" w:eastAsia="楷体_GB2312" w:hAnsi="Arial" w:cs="Arial"/>
          <w:sz w:val="28"/>
        </w:rPr>
        <w:t>；</w:t>
      </w:r>
    </w:p>
    <w:p w:rsidR="00CF7FC9" w:rsidRPr="0058209D" w:rsidRDefault="00C14A8A" w:rsidP="00335467">
      <w:pPr>
        <w:numPr>
          <w:ilvl w:val="0"/>
          <w:numId w:val="9"/>
        </w:numPr>
        <w:ind w:left="-40" w:firstLine="552"/>
        <w:rPr>
          <w:rFonts w:ascii="Arial" w:eastAsia="楷体_GB2312" w:hAnsi="Arial" w:cs="Arial"/>
          <w:spacing w:val="-2"/>
          <w:sz w:val="28"/>
        </w:rPr>
      </w:pPr>
      <w:r w:rsidRPr="0058209D">
        <w:rPr>
          <w:rFonts w:ascii="Arial" w:eastAsia="楷体_GB2312" w:hAnsi="Arial" w:cs="Arial"/>
          <w:sz w:val="28"/>
        </w:rPr>
        <w:t>《</w:t>
      </w:r>
      <w:r w:rsidR="00A64098" w:rsidRPr="0058209D">
        <w:rPr>
          <w:rFonts w:ascii="Arial" w:eastAsia="楷体_GB2312" w:hAnsi="Arial" w:cs="Arial"/>
          <w:sz w:val="28"/>
        </w:rPr>
        <w:t>房屋他项权证</w:t>
      </w:r>
      <w:r w:rsidRPr="0058209D">
        <w:rPr>
          <w:rFonts w:ascii="Arial" w:eastAsia="楷体_GB2312" w:hAnsi="Arial" w:cs="Arial"/>
          <w:sz w:val="28"/>
        </w:rPr>
        <w:t>》复印件</w:t>
      </w:r>
      <w:r w:rsidR="00CF7FC9" w:rsidRPr="0058209D">
        <w:rPr>
          <w:rFonts w:ascii="Arial" w:eastAsia="楷体_GB2312" w:hAnsi="Arial" w:cs="Arial"/>
          <w:sz w:val="28"/>
        </w:rPr>
        <w:t>。</w:t>
      </w:r>
    </w:p>
    <w:p w:rsidR="00CF7FC9" w:rsidRPr="0058209D" w:rsidRDefault="00CF7FC9" w:rsidP="00CF7FC9">
      <w:pPr>
        <w:ind w:left="426"/>
        <w:rPr>
          <w:rFonts w:ascii="Arial" w:eastAsia="楷体_GB2312" w:hAnsi="Arial" w:cs="Arial"/>
          <w:sz w:val="28"/>
        </w:rPr>
      </w:pPr>
      <w:r w:rsidRPr="0058209D">
        <w:rPr>
          <w:rFonts w:ascii="Arial" w:eastAsia="楷体_GB2312" w:hAnsi="Arial" w:cs="Arial"/>
          <w:sz w:val="28"/>
        </w:rPr>
        <w:t>（四）估价人员收集的有关房地产资料</w:t>
      </w:r>
    </w:p>
    <w:p w:rsidR="00CF7FC9" w:rsidRPr="0058209D" w:rsidRDefault="00CF7FC9" w:rsidP="00CF7FC9">
      <w:pPr>
        <w:pStyle w:val="a0"/>
        <w:ind w:firstLineChars="152" w:firstLine="426"/>
        <w:rPr>
          <w:rFonts w:ascii="Arial" w:eastAsia="楷体_GB2312" w:hAnsi="Arial" w:cs="Arial"/>
          <w:sz w:val="28"/>
        </w:rPr>
      </w:pPr>
      <w:r w:rsidRPr="0058209D">
        <w:rPr>
          <w:rFonts w:ascii="Arial" w:eastAsia="楷体_GB2312" w:hAnsi="Arial" w:cs="Arial"/>
          <w:sz w:val="28"/>
        </w:rPr>
        <w:t>1</w:t>
      </w:r>
      <w:r w:rsidRPr="0058209D">
        <w:rPr>
          <w:rFonts w:ascii="Arial" w:eastAsia="楷体_GB2312" w:hAnsi="Arial" w:cs="Arial"/>
          <w:sz w:val="28"/>
        </w:rPr>
        <w:t>、宏观经济发展及地区房地产市场相关信息；</w:t>
      </w:r>
    </w:p>
    <w:p w:rsidR="00CF7FC9" w:rsidRPr="0058209D" w:rsidRDefault="00CF7FC9" w:rsidP="00CF7FC9">
      <w:pPr>
        <w:pStyle w:val="a0"/>
        <w:ind w:firstLineChars="152" w:firstLine="426"/>
        <w:rPr>
          <w:rFonts w:ascii="Arial" w:eastAsia="楷体_GB2312" w:hAnsi="Arial" w:cs="Arial"/>
          <w:sz w:val="28"/>
        </w:rPr>
      </w:pPr>
      <w:r w:rsidRPr="0058209D">
        <w:rPr>
          <w:rFonts w:ascii="Arial" w:eastAsia="楷体_GB2312" w:hAnsi="Arial" w:cs="Arial"/>
          <w:sz w:val="28"/>
        </w:rPr>
        <w:t>2</w:t>
      </w:r>
      <w:r w:rsidRPr="0058209D">
        <w:rPr>
          <w:rFonts w:ascii="Arial" w:eastAsia="楷体_GB2312" w:hAnsi="Arial" w:cs="Arial"/>
          <w:sz w:val="28"/>
        </w:rPr>
        <w:t>、国家及地方房地产交易税收政策；</w:t>
      </w:r>
    </w:p>
    <w:p w:rsidR="00CF7FC9" w:rsidRPr="0058209D" w:rsidRDefault="00CF7FC9" w:rsidP="00CF7FC9">
      <w:pPr>
        <w:pStyle w:val="a0"/>
        <w:ind w:firstLineChars="152" w:firstLine="426"/>
        <w:rPr>
          <w:rFonts w:ascii="Arial" w:eastAsia="楷体_GB2312" w:hAnsi="Arial" w:cs="Arial"/>
          <w:sz w:val="28"/>
        </w:rPr>
      </w:pPr>
      <w:r w:rsidRPr="0058209D">
        <w:rPr>
          <w:rFonts w:ascii="Arial" w:eastAsia="楷体_GB2312" w:hAnsi="Arial" w:cs="Arial"/>
          <w:sz w:val="28"/>
        </w:rPr>
        <w:t>3</w:t>
      </w:r>
      <w:r w:rsidRPr="0058209D">
        <w:rPr>
          <w:rFonts w:ascii="Arial" w:eastAsia="楷体_GB2312" w:hAnsi="Arial" w:cs="Arial"/>
          <w:sz w:val="28"/>
        </w:rPr>
        <w:t>、商品房交易价格指数；</w:t>
      </w:r>
    </w:p>
    <w:p w:rsidR="00CF7FC9" w:rsidRPr="0058209D" w:rsidRDefault="00CF7FC9" w:rsidP="00CF7FC9">
      <w:pPr>
        <w:ind w:left="426"/>
        <w:rPr>
          <w:rFonts w:ascii="Arial" w:eastAsia="楷体_GB2312" w:hAnsi="Arial" w:cs="Arial"/>
          <w:sz w:val="28"/>
        </w:rPr>
      </w:pPr>
      <w:r w:rsidRPr="0058209D">
        <w:rPr>
          <w:rFonts w:ascii="Arial" w:eastAsia="楷体_GB2312" w:hAnsi="Arial" w:cs="Arial"/>
          <w:sz w:val="28"/>
        </w:rPr>
        <w:t>4</w:t>
      </w:r>
      <w:r w:rsidRPr="0058209D">
        <w:rPr>
          <w:rFonts w:ascii="Arial" w:eastAsia="楷体_GB2312" w:hAnsi="Arial" w:cs="Arial"/>
          <w:sz w:val="28"/>
        </w:rPr>
        <w:t>、市场调查获取的交易案例及租赁信息。</w:t>
      </w:r>
    </w:p>
    <w:p w:rsidR="00CF7FC9" w:rsidRPr="0058209D" w:rsidRDefault="00CF7FC9" w:rsidP="00CF7FC9">
      <w:pPr>
        <w:ind w:left="426"/>
        <w:rPr>
          <w:rFonts w:ascii="Arial" w:eastAsia="楷体_GB2312" w:hAnsi="Arial" w:cs="Arial"/>
          <w:sz w:val="28"/>
        </w:rPr>
      </w:pPr>
      <w:r w:rsidRPr="0058209D">
        <w:rPr>
          <w:rFonts w:ascii="Arial" w:eastAsia="楷体_GB2312" w:hAnsi="Arial" w:cs="Arial"/>
          <w:sz w:val="28"/>
        </w:rPr>
        <w:lastRenderedPageBreak/>
        <w:t>（五）其他资料</w:t>
      </w:r>
    </w:p>
    <w:p w:rsidR="00627D34" w:rsidRPr="0058209D" w:rsidRDefault="00CF7FC9" w:rsidP="00CF7FC9">
      <w:pPr>
        <w:ind w:left="525"/>
        <w:rPr>
          <w:rFonts w:ascii="Arial" w:eastAsia="楷体_GB2312" w:hAnsi="Arial" w:cs="Arial"/>
          <w:spacing w:val="-2"/>
          <w:sz w:val="28"/>
        </w:rPr>
      </w:pPr>
      <w:r w:rsidRPr="0058209D">
        <w:rPr>
          <w:rFonts w:ascii="Arial" w:eastAsia="楷体_GB2312" w:hAnsi="Arial" w:cs="Arial"/>
          <w:sz w:val="28"/>
        </w:rPr>
        <w:t>估价人员现场查看结果。</w:t>
      </w:r>
    </w:p>
    <w:p w:rsidR="002B6393" w:rsidRPr="0058209D" w:rsidRDefault="002B6393" w:rsidP="000B49B3">
      <w:pPr>
        <w:pStyle w:val="2"/>
        <w:spacing w:before="162"/>
        <w:rPr>
          <w:rFonts w:cs="Arial"/>
        </w:rPr>
      </w:pPr>
      <w:bookmarkStart w:id="27" w:name="_Toc114754063"/>
      <w:r w:rsidRPr="0058209D">
        <w:rPr>
          <w:rFonts w:cs="Arial"/>
        </w:rPr>
        <w:t>估价原则</w:t>
      </w:r>
      <w:bookmarkEnd w:id="27"/>
    </w:p>
    <w:p w:rsidR="008E7902" w:rsidRPr="0058209D" w:rsidRDefault="008E7902" w:rsidP="00F52083">
      <w:pPr>
        <w:tabs>
          <w:tab w:val="left" w:pos="630"/>
        </w:tabs>
        <w:adjustRightInd w:val="0"/>
        <w:ind w:firstLineChars="200" w:firstLine="560"/>
        <w:rPr>
          <w:rFonts w:ascii="Arial" w:eastAsia="楷体_GB2312" w:hAnsi="Arial" w:cs="Arial"/>
          <w:sz w:val="28"/>
        </w:rPr>
      </w:pPr>
      <w:r w:rsidRPr="0058209D">
        <w:rPr>
          <w:rFonts w:ascii="Arial" w:eastAsia="楷体_GB2312" w:hAnsi="Arial" w:cs="Arial"/>
          <w:sz w:val="28"/>
        </w:rPr>
        <w:t>本估价报告在遵循独立、公正、客观原则的前提下，具体依据如下原则：</w:t>
      </w:r>
    </w:p>
    <w:p w:rsidR="008E7902" w:rsidRPr="0058209D" w:rsidRDefault="008E7902" w:rsidP="00F52083">
      <w:pPr>
        <w:tabs>
          <w:tab w:val="left" w:pos="630"/>
        </w:tabs>
        <w:adjustRightInd w:val="0"/>
        <w:ind w:firstLineChars="200" w:firstLine="560"/>
        <w:rPr>
          <w:rFonts w:ascii="Arial" w:eastAsia="楷体_GB2312" w:hAnsi="Arial" w:cs="Arial"/>
          <w:sz w:val="28"/>
        </w:rPr>
      </w:pPr>
      <w:r w:rsidRPr="0058209D">
        <w:rPr>
          <w:rFonts w:ascii="Arial" w:eastAsia="楷体_GB2312" w:hAnsi="Arial" w:cs="Arial"/>
          <w:sz w:val="28"/>
        </w:rPr>
        <w:t xml:space="preserve">1. </w:t>
      </w:r>
      <w:r w:rsidRPr="0058209D">
        <w:rPr>
          <w:rFonts w:ascii="Arial" w:eastAsia="楷体_GB2312" w:hAnsi="Arial" w:cs="Arial"/>
          <w:sz w:val="28"/>
        </w:rPr>
        <w:t>独立、客观、公正原则：要求站在中立的立场上，实事求是、公平正直地评估出对各方估价利害关系人均是公平合理的价值或价格的原则。</w:t>
      </w:r>
    </w:p>
    <w:p w:rsidR="008E7902" w:rsidRPr="0058209D" w:rsidRDefault="008E7902" w:rsidP="00F52083">
      <w:pPr>
        <w:tabs>
          <w:tab w:val="left" w:pos="630"/>
        </w:tabs>
        <w:adjustRightInd w:val="0"/>
        <w:ind w:firstLineChars="200" w:firstLine="560"/>
        <w:rPr>
          <w:rFonts w:ascii="Arial" w:eastAsia="楷体_GB2312" w:hAnsi="Arial" w:cs="Arial"/>
          <w:sz w:val="28"/>
        </w:rPr>
      </w:pPr>
      <w:r w:rsidRPr="0058209D">
        <w:rPr>
          <w:rFonts w:ascii="Arial" w:eastAsia="楷体_GB2312" w:hAnsi="Arial" w:cs="Arial"/>
          <w:sz w:val="28"/>
        </w:rPr>
        <w:t xml:space="preserve">2. </w:t>
      </w:r>
      <w:r w:rsidRPr="0058209D">
        <w:rPr>
          <w:rFonts w:ascii="Arial" w:eastAsia="楷体_GB2312" w:hAnsi="Arial" w:cs="Arial"/>
          <w:sz w:val="28"/>
        </w:rPr>
        <w:t>合法原则：要求站在中立的立场上，实事求是、公平正直评估出对各方估价利害关系人均是公平合理的价值或价格的原则。</w:t>
      </w:r>
    </w:p>
    <w:p w:rsidR="008E7902" w:rsidRPr="0058209D" w:rsidRDefault="008E7902" w:rsidP="00F52083">
      <w:pPr>
        <w:tabs>
          <w:tab w:val="left" w:pos="630"/>
        </w:tabs>
        <w:adjustRightInd w:val="0"/>
        <w:ind w:firstLineChars="200" w:firstLine="560"/>
        <w:rPr>
          <w:rFonts w:ascii="Arial" w:eastAsia="楷体_GB2312" w:hAnsi="Arial" w:cs="Arial"/>
          <w:sz w:val="28"/>
        </w:rPr>
      </w:pPr>
      <w:r w:rsidRPr="0058209D">
        <w:rPr>
          <w:rFonts w:ascii="Arial" w:eastAsia="楷体_GB2312" w:hAnsi="Arial" w:cs="Arial"/>
          <w:sz w:val="28"/>
        </w:rPr>
        <w:t xml:space="preserve">3. </w:t>
      </w:r>
      <w:r w:rsidRPr="0058209D">
        <w:rPr>
          <w:rFonts w:ascii="Arial" w:eastAsia="楷体_GB2312" w:hAnsi="Arial" w:cs="Arial"/>
          <w:sz w:val="28"/>
        </w:rPr>
        <w:t>最高</w:t>
      </w:r>
      <w:proofErr w:type="gramStart"/>
      <w:r w:rsidRPr="0058209D">
        <w:rPr>
          <w:rFonts w:ascii="Arial" w:eastAsia="楷体_GB2312" w:hAnsi="Arial" w:cs="Arial"/>
          <w:sz w:val="28"/>
        </w:rPr>
        <w:t>最佳利用</w:t>
      </w:r>
      <w:proofErr w:type="gramEnd"/>
      <w:r w:rsidRPr="0058209D">
        <w:rPr>
          <w:rFonts w:ascii="Arial" w:eastAsia="楷体_GB2312" w:hAnsi="Arial" w:cs="Arial"/>
          <w:sz w:val="28"/>
        </w:rPr>
        <w:t>原则：要求估价结果是在估价对象最高</w:t>
      </w:r>
      <w:proofErr w:type="gramStart"/>
      <w:r w:rsidRPr="0058209D">
        <w:rPr>
          <w:rFonts w:ascii="Arial" w:eastAsia="楷体_GB2312" w:hAnsi="Arial" w:cs="Arial"/>
          <w:sz w:val="28"/>
        </w:rPr>
        <w:t>最佳利用</w:t>
      </w:r>
      <w:proofErr w:type="gramEnd"/>
      <w:r w:rsidRPr="0058209D">
        <w:rPr>
          <w:rFonts w:ascii="Arial" w:eastAsia="楷体_GB2312" w:hAnsi="Arial" w:cs="Arial"/>
          <w:sz w:val="28"/>
        </w:rPr>
        <w:t>状况下的价值或价格的原则。</w:t>
      </w:r>
    </w:p>
    <w:p w:rsidR="008E7902" w:rsidRPr="0058209D" w:rsidRDefault="008E7902" w:rsidP="00F52083">
      <w:pPr>
        <w:tabs>
          <w:tab w:val="left" w:pos="630"/>
        </w:tabs>
        <w:adjustRightInd w:val="0"/>
        <w:ind w:firstLineChars="200" w:firstLine="560"/>
        <w:rPr>
          <w:rFonts w:ascii="Arial" w:eastAsia="楷体_GB2312" w:hAnsi="Arial" w:cs="Arial"/>
          <w:sz w:val="28"/>
        </w:rPr>
      </w:pPr>
      <w:r w:rsidRPr="0058209D">
        <w:rPr>
          <w:rFonts w:ascii="Arial" w:eastAsia="楷体_GB2312" w:hAnsi="Arial" w:cs="Arial"/>
          <w:sz w:val="28"/>
        </w:rPr>
        <w:t>最高最佳利用</w:t>
      </w:r>
      <w:r w:rsidR="00333875" w:rsidRPr="0058209D">
        <w:rPr>
          <w:rFonts w:ascii="Arial" w:eastAsia="楷体_GB2312" w:hAnsi="Arial" w:cs="Arial"/>
          <w:sz w:val="28"/>
        </w:rPr>
        <w:t>：</w:t>
      </w:r>
      <w:r w:rsidRPr="0058209D">
        <w:rPr>
          <w:rFonts w:ascii="Arial" w:eastAsia="楷体_GB2312" w:hAnsi="Arial" w:cs="Arial"/>
          <w:sz w:val="28"/>
        </w:rPr>
        <w:t>房地产在法律上允许、技术上可能、财务上可行并使价值最大的合理、可能的利用，包括最佳的用途、规模、档次等。</w:t>
      </w:r>
    </w:p>
    <w:p w:rsidR="008E7902" w:rsidRPr="0058209D" w:rsidRDefault="002D6AE4" w:rsidP="00F52083">
      <w:pPr>
        <w:tabs>
          <w:tab w:val="left" w:pos="630"/>
        </w:tabs>
        <w:adjustRightInd w:val="0"/>
        <w:ind w:firstLineChars="200" w:firstLine="560"/>
        <w:rPr>
          <w:rFonts w:ascii="Arial" w:eastAsia="楷体_GB2312" w:hAnsi="Arial" w:cs="Arial"/>
          <w:sz w:val="28"/>
        </w:rPr>
      </w:pPr>
      <w:r w:rsidRPr="0058209D">
        <w:rPr>
          <w:rFonts w:ascii="Arial" w:eastAsia="楷体_GB2312" w:hAnsi="Arial" w:cs="Arial"/>
          <w:sz w:val="28"/>
          <w:szCs w:val="28"/>
        </w:rPr>
        <w:t>4</w:t>
      </w:r>
      <w:r w:rsidR="008E7902" w:rsidRPr="0058209D">
        <w:rPr>
          <w:rFonts w:ascii="Arial" w:eastAsia="楷体_GB2312" w:hAnsi="Arial" w:cs="Arial"/>
          <w:sz w:val="28"/>
          <w:szCs w:val="28"/>
        </w:rPr>
        <w:t>.</w:t>
      </w:r>
      <w:r w:rsidR="008E7902" w:rsidRPr="0058209D">
        <w:rPr>
          <w:rFonts w:ascii="Arial" w:eastAsia="楷体_GB2312" w:hAnsi="Arial" w:cs="Arial"/>
          <w:sz w:val="28"/>
        </w:rPr>
        <w:t xml:space="preserve"> </w:t>
      </w:r>
      <w:r w:rsidR="00932D93" w:rsidRPr="0058209D">
        <w:rPr>
          <w:rFonts w:ascii="Arial" w:eastAsia="楷体_GB2312" w:hAnsi="Arial" w:cs="Arial"/>
          <w:sz w:val="28"/>
        </w:rPr>
        <w:t>替代原则：要求估价结果与估价对象的类似房地产在同等条件下的价值或价格偏差在合理范围内的原则。</w:t>
      </w:r>
    </w:p>
    <w:p w:rsidR="006C56C0" w:rsidRPr="0058209D" w:rsidRDefault="002D6AE4" w:rsidP="00F52083">
      <w:pPr>
        <w:ind w:firstLineChars="200" w:firstLine="560"/>
        <w:rPr>
          <w:rFonts w:ascii="Arial" w:eastAsia="楷体_GB2312" w:hAnsi="Arial" w:cs="Arial"/>
          <w:sz w:val="28"/>
        </w:rPr>
      </w:pPr>
      <w:r w:rsidRPr="0058209D">
        <w:rPr>
          <w:rFonts w:ascii="Arial" w:eastAsia="楷体_GB2312" w:hAnsi="Arial" w:cs="Arial"/>
          <w:sz w:val="28"/>
        </w:rPr>
        <w:t>5</w:t>
      </w:r>
      <w:r w:rsidR="006C56C0" w:rsidRPr="0058209D">
        <w:rPr>
          <w:rFonts w:ascii="Arial" w:eastAsia="楷体_GB2312" w:hAnsi="Arial" w:cs="Arial"/>
          <w:sz w:val="28"/>
        </w:rPr>
        <w:t>、</w:t>
      </w:r>
      <w:r w:rsidR="006B25C8" w:rsidRPr="0058209D">
        <w:rPr>
          <w:rFonts w:ascii="Arial" w:eastAsia="楷体_GB2312" w:hAnsi="Arial" w:cs="Arial"/>
          <w:sz w:val="28"/>
        </w:rPr>
        <w:t>预期收益原则</w:t>
      </w:r>
      <w:r w:rsidR="00C60271" w:rsidRPr="0058209D">
        <w:rPr>
          <w:rFonts w:ascii="Arial" w:eastAsia="楷体_GB2312" w:hAnsi="Arial" w:cs="Arial"/>
          <w:sz w:val="28"/>
        </w:rPr>
        <w:t>：</w:t>
      </w:r>
      <w:r w:rsidR="006B25C8" w:rsidRPr="0058209D">
        <w:rPr>
          <w:rFonts w:ascii="Arial" w:eastAsia="楷体_GB2312" w:hAnsi="Arial" w:cs="Arial"/>
          <w:sz w:val="28"/>
        </w:rPr>
        <w:t>商品的价格是由反映该商品将来的总收益所决定的。</w:t>
      </w:r>
      <w:r w:rsidR="00B375E3" w:rsidRPr="0058209D">
        <w:rPr>
          <w:rFonts w:ascii="Arial" w:eastAsia="楷体_GB2312" w:hAnsi="Arial" w:cs="Arial"/>
          <w:sz w:val="28"/>
        </w:rPr>
        <w:t>房地产</w:t>
      </w:r>
      <w:r w:rsidR="006B25C8" w:rsidRPr="0058209D">
        <w:rPr>
          <w:rFonts w:ascii="Arial" w:eastAsia="楷体_GB2312" w:hAnsi="Arial" w:cs="Arial"/>
          <w:sz w:val="28"/>
        </w:rPr>
        <w:t>也是如此</w:t>
      </w:r>
      <w:r w:rsidR="006B25C8" w:rsidRPr="0058209D">
        <w:rPr>
          <w:rFonts w:ascii="Arial" w:eastAsia="楷体_GB2312" w:hAnsi="Arial" w:cs="Arial"/>
          <w:sz w:val="28"/>
        </w:rPr>
        <w:t>,</w:t>
      </w:r>
      <w:r w:rsidR="006B25C8" w:rsidRPr="0058209D">
        <w:rPr>
          <w:rFonts w:ascii="Arial" w:eastAsia="楷体_GB2312" w:hAnsi="Arial" w:cs="Arial"/>
          <w:sz w:val="28"/>
        </w:rPr>
        <w:t>它的价格也受预期收益形成因素的变动所左右。所以</w:t>
      </w:r>
      <w:r w:rsidR="006B25C8" w:rsidRPr="0058209D">
        <w:rPr>
          <w:rFonts w:ascii="Arial" w:eastAsia="楷体_GB2312" w:hAnsi="Arial" w:cs="Arial"/>
          <w:sz w:val="28"/>
        </w:rPr>
        <w:t>,</w:t>
      </w:r>
      <w:r w:rsidR="00B375E3" w:rsidRPr="0058209D">
        <w:rPr>
          <w:rFonts w:ascii="Arial" w:eastAsia="楷体_GB2312" w:hAnsi="Arial" w:cs="Arial"/>
          <w:sz w:val="28"/>
        </w:rPr>
        <w:t>房地产</w:t>
      </w:r>
      <w:r w:rsidR="006B25C8" w:rsidRPr="0058209D">
        <w:rPr>
          <w:rFonts w:ascii="Arial" w:eastAsia="楷体_GB2312" w:hAnsi="Arial" w:cs="Arial"/>
          <w:sz w:val="28"/>
        </w:rPr>
        <w:t>投资者是在预测该</w:t>
      </w:r>
      <w:r w:rsidR="00B375E3" w:rsidRPr="0058209D">
        <w:rPr>
          <w:rFonts w:ascii="Arial" w:eastAsia="楷体_GB2312" w:hAnsi="Arial" w:cs="Arial"/>
          <w:sz w:val="28"/>
        </w:rPr>
        <w:t>房地产</w:t>
      </w:r>
      <w:r w:rsidR="006B25C8" w:rsidRPr="0058209D">
        <w:rPr>
          <w:rFonts w:ascii="Arial" w:eastAsia="楷体_GB2312" w:hAnsi="Arial" w:cs="Arial"/>
          <w:sz w:val="28"/>
        </w:rPr>
        <w:t>将来所能带来的收益或效用后进行投资的。这就要求估价者必须了解过去的收益状况，并对</w:t>
      </w:r>
      <w:r w:rsidR="00B375E3" w:rsidRPr="0058209D">
        <w:rPr>
          <w:rFonts w:ascii="Arial" w:eastAsia="楷体_GB2312" w:hAnsi="Arial" w:cs="Arial"/>
          <w:sz w:val="28"/>
        </w:rPr>
        <w:t>房地产</w:t>
      </w:r>
      <w:r w:rsidR="006B25C8" w:rsidRPr="0058209D">
        <w:rPr>
          <w:rFonts w:ascii="Arial" w:eastAsia="楷体_GB2312" w:hAnsi="Arial" w:cs="Arial"/>
          <w:sz w:val="28"/>
        </w:rPr>
        <w:t>市场现状、发展趋势、政治经济形势及政策规定对</w:t>
      </w:r>
      <w:r w:rsidR="00B375E3" w:rsidRPr="0058209D">
        <w:rPr>
          <w:rFonts w:ascii="Arial" w:eastAsia="楷体_GB2312" w:hAnsi="Arial" w:cs="Arial"/>
          <w:sz w:val="28"/>
        </w:rPr>
        <w:t>房地产</w:t>
      </w:r>
      <w:r w:rsidR="006B25C8" w:rsidRPr="0058209D">
        <w:rPr>
          <w:rFonts w:ascii="Arial" w:eastAsia="楷体_GB2312" w:hAnsi="Arial" w:cs="Arial"/>
          <w:sz w:val="28"/>
        </w:rPr>
        <w:t>市场的影响进行细致分析和预测</w:t>
      </w:r>
      <w:r w:rsidR="00820911" w:rsidRPr="0058209D">
        <w:rPr>
          <w:rFonts w:ascii="Arial" w:eastAsia="楷体_GB2312" w:hAnsi="Arial" w:cs="Arial"/>
          <w:sz w:val="28"/>
        </w:rPr>
        <w:t>，</w:t>
      </w:r>
      <w:r w:rsidR="006B25C8" w:rsidRPr="0058209D">
        <w:rPr>
          <w:rFonts w:ascii="Arial" w:eastAsia="楷体_GB2312" w:hAnsi="Arial" w:cs="Arial"/>
          <w:sz w:val="28"/>
        </w:rPr>
        <w:t>准确预测该</w:t>
      </w:r>
      <w:r w:rsidR="00B375E3" w:rsidRPr="0058209D">
        <w:rPr>
          <w:rFonts w:ascii="Arial" w:eastAsia="楷体_GB2312" w:hAnsi="Arial" w:cs="Arial"/>
          <w:sz w:val="28"/>
        </w:rPr>
        <w:t>房地产</w:t>
      </w:r>
      <w:r w:rsidR="006B25C8" w:rsidRPr="0058209D">
        <w:rPr>
          <w:rFonts w:ascii="Arial" w:eastAsia="楷体_GB2312" w:hAnsi="Arial" w:cs="Arial"/>
          <w:sz w:val="28"/>
        </w:rPr>
        <w:t>现在以至未来能给权利人带来的利润总和</w:t>
      </w:r>
      <w:r w:rsidR="00820911" w:rsidRPr="0058209D">
        <w:rPr>
          <w:rFonts w:ascii="Arial" w:eastAsia="楷体_GB2312" w:hAnsi="Arial" w:cs="Arial"/>
          <w:sz w:val="28"/>
        </w:rPr>
        <w:t>，</w:t>
      </w:r>
      <w:r w:rsidR="006B25C8" w:rsidRPr="0058209D">
        <w:rPr>
          <w:rFonts w:ascii="Arial" w:eastAsia="楷体_GB2312" w:hAnsi="Arial" w:cs="Arial"/>
          <w:sz w:val="28"/>
        </w:rPr>
        <w:t>即收益价格。</w:t>
      </w:r>
    </w:p>
    <w:p w:rsidR="008E7902" w:rsidRPr="0058209D" w:rsidRDefault="002D6AE4" w:rsidP="00F52083">
      <w:pPr>
        <w:tabs>
          <w:tab w:val="left" w:pos="630"/>
        </w:tabs>
        <w:adjustRightInd w:val="0"/>
        <w:ind w:firstLineChars="200" w:firstLine="560"/>
        <w:rPr>
          <w:rFonts w:ascii="Arial" w:eastAsia="楷体_GB2312" w:hAnsi="Arial" w:cs="Arial"/>
          <w:sz w:val="28"/>
        </w:rPr>
      </w:pPr>
      <w:r w:rsidRPr="0058209D">
        <w:rPr>
          <w:rFonts w:ascii="Arial" w:eastAsia="楷体_GB2312" w:hAnsi="Arial" w:cs="Arial"/>
          <w:sz w:val="28"/>
        </w:rPr>
        <w:t>6</w:t>
      </w:r>
      <w:r w:rsidR="008E7902" w:rsidRPr="0058209D">
        <w:rPr>
          <w:rFonts w:ascii="Arial" w:eastAsia="楷体_GB2312" w:hAnsi="Arial" w:cs="Arial"/>
          <w:sz w:val="28"/>
        </w:rPr>
        <w:t>．</w:t>
      </w:r>
      <w:r w:rsidR="00932D93" w:rsidRPr="0058209D">
        <w:rPr>
          <w:rFonts w:ascii="Arial" w:eastAsia="楷体_GB2312" w:hAnsi="Arial" w:cs="Arial"/>
          <w:sz w:val="28"/>
        </w:rPr>
        <w:t>价值时点原则：要求估价结果应是在根据估价目的确定的某一特定</w:t>
      </w:r>
      <w:r w:rsidR="00932D93" w:rsidRPr="0058209D">
        <w:rPr>
          <w:rFonts w:ascii="Arial" w:eastAsia="楷体_GB2312" w:hAnsi="Arial" w:cs="Arial"/>
          <w:sz w:val="28"/>
        </w:rPr>
        <w:lastRenderedPageBreak/>
        <w:t>时间的价值或价格的原则。</w:t>
      </w:r>
    </w:p>
    <w:p w:rsidR="0023785A" w:rsidRPr="0058209D" w:rsidRDefault="002B6393" w:rsidP="000B49B3">
      <w:pPr>
        <w:pStyle w:val="2"/>
        <w:spacing w:before="162"/>
        <w:rPr>
          <w:rFonts w:cs="Arial"/>
        </w:rPr>
      </w:pPr>
      <w:bookmarkStart w:id="28" w:name="_Toc114754064"/>
      <w:r w:rsidRPr="0058209D">
        <w:rPr>
          <w:rFonts w:cs="Arial"/>
        </w:rPr>
        <w:t>估价方法</w:t>
      </w:r>
      <w:bookmarkEnd w:id="28"/>
    </w:p>
    <w:p w:rsidR="000A589C" w:rsidRPr="0058209D" w:rsidRDefault="000A589C" w:rsidP="000A589C">
      <w:pPr>
        <w:pStyle w:val="21"/>
        <w:rPr>
          <w:rFonts w:ascii="Arial" w:eastAsia="楷体_GB2312" w:hAnsi="Arial" w:cs="Arial"/>
        </w:rPr>
      </w:pPr>
      <w:r w:rsidRPr="0058209D">
        <w:rPr>
          <w:rFonts w:ascii="Arial" w:eastAsia="楷体_GB2312" w:hAnsi="Arial" w:cs="Arial"/>
        </w:rPr>
        <w:t>房地产估价的主要方法有成本法、收益法、比较法、假设开发法等常用的估价方法。</w:t>
      </w:r>
      <w:r w:rsidRPr="0058209D">
        <w:rPr>
          <w:rFonts w:ascii="Arial" w:eastAsia="楷体_GB2312" w:hAnsi="Arial" w:cs="Arial"/>
        </w:rPr>
        <w:br/>
        <w:t xml:space="preserve">    </w:t>
      </w:r>
      <w:r w:rsidRPr="0058209D">
        <w:rPr>
          <w:rFonts w:ascii="Arial" w:eastAsia="楷体_GB2312" w:hAnsi="Arial" w:cs="Arial"/>
        </w:rPr>
        <w:t>成本法是测算估价对象在价值时点的重置成本或重建成本和折旧，将重置成本或重建成本减去折旧得到估价对象价值或价格的方法。</w:t>
      </w:r>
    </w:p>
    <w:p w:rsidR="000A589C" w:rsidRPr="0058209D" w:rsidRDefault="000A589C" w:rsidP="000A589C">
      <w:pPr>
        <w:pStyle w:val="a7"/>
        <w:ind w:firstLineChars="200" w:firstLine="560"/>
        <w:rPr>
          <w:rFonts w:ascii="Arial" w:eastAsia="楷体_GB2312" w:hAnsi="Arial" w:cs="Arial"/>
        </w:rPr>
      </w:pPr>
      <w:r w:rsidRPr="0058209D">
        <w:rPr>
          <w:rFonts w:ascii="Arial" w:eastAsia="楷体_GB2312" w:hAnsi="Arial" w:cs="Arial"/>
        </w:rPr>
        <w:t>收益法是预测估价对象未来收益，利用报酬率或资本化率、收益乘数将未来收益转换为价值得到估价对象价值或价格的方法。</w:t>
      </w:r>
    </w:p>
    <w:p w:rsidR="000A589C" w:rsidRPr="0058209D" w:rsidRDefault="000A589C" w:rsidP="000A589C">
      <w:pPr>
        <w:pStyle w:val="a7"/>
        <w:ind w:firstLineChars="200" w:firstLine="560"/>
        <w:rPr>
          <w:rFonts w:ascii="Arial" w:eastAsia="楷体_GB2312" w:hAnsi="Arial" w:cs="Arial"/>
        </w:rPr>
      </w:pPr>
      <w:r w:rsidRPr="0058209D">
        <w:rPr>
          <w:rFonts w:ascii="Arial" w:eastAsia="楷体_GB2312" w:hAnsi="Arial" w:cs="Arial"/>
        </w:rPr>
        <w:t>比较法是指选取一定数量的可比实例，将它们与估价对象比较，根据期间的差异对可比实例的成交价格进行处理后得到估价对象价值或价格的方法。</w:t>
      </w:r>
    </w:p>
    <w:p w:rsidR="000A589C" w:rsidRPr="0058209D" w:rsidRDefault="000A589C" w:rsidP="000A589C">
      <w:pPr>
        <w:pStyle w:val="a7"/>
        <w:ind w:firstLineChars="200" w:firstLine="560"/>
        <w:rPr>
          <w:rFonts w:ascii="Arial" w:eastAsia="楷体_GB2312" w:hAnsi="Arial" w:cs="Arial"/>
        </w:rPr>
      </w:pPr>
      <w:r w:rsidRPr="0058209D">
        <w:rPr>
          <w:rFonts w:ascii="Arial" w:eastAsia="楷体_GB2312" w:hAnsi="Arial" w:cs="Arial"/>
        </w:rPr>
        <w:t>假设开发法是求得估价对象后续开发的必要支出及折现率或后续开发必要支出及应得利润和开发完成后的价值，将开发完成后的价值和后续开发的必要支出折现到价值时点后相减，或将开发完成后的价值减去后续开发的必要支出及应得利润得到估价对象价值或价格的方法。</w:t>
      </w:r>
    </w:p>
    <w:p w:rsidR="000A589C" w:rsidRPr="0058209D" w:rsidRDefault="000A589C" w:rsidP="000A589C">
      <w:pPr>
        <w:pStyle w:val="21"/>
        <w:rPr>
          <w:rFonts w:ascii="Arial" w:eastAsia="楷体_GB2312" w:hAnsi="Arial" w:cs="Arial"/>
        </w:rPr>
      </w:pPr>
      <w:r w:rsidRPr="0058209D">
        <w:rPr>
          <w:rFonts w:ascii="Arial" w:eastAsia="楷体_GB2312" w:hAnsi="Arial" w:cs="Arial"/>
        </w:rPr>
        <w:t>估价人员在综合分析所掌握的资料并对估价对象进行调查后，根据估价对象的特点和估价目的，遵照国家和地方有关法律、法规、房地产估价规范及估价人员的经验，确定估价技术路线。</w:t>
      </w:r>
    </w:p>
    <w:p w:rsidR="00CF7FC9" w:rsidRPr="0058209D" w:rsidRDefault="00CF7FC9" w:rsidP="00CF7FC9">
      <w:pPr>
        <w:pStyle w:val="21"/>
        <w:rPr>
          <w:rFonts w:ascii="Arial" w:eastAsia="楷体_GB2312" w:hAnsi="Arial" w:cs="Arial"/>
        </w:rPr>
      </w:pPr>
      <w:r w:rsidRPr="0058209D">
        <w:rPr>
          <w:rFonts w:ascii="Arial" w:eastAsia="楷体_GB2312" w:hAnsi="Arial" w:cs="Arial"/>
        </w:rPr>
        <w:t>估价对象附近与估价对象类似的近期成交案例和租赁案例易于取得，适宜选用比较法和收益法，比较法采用经修正的可比成交价格后的比准价格的算术平均数</w:t>
      </w:r>
      <w:proofErr w:type="gramStart"/>
      <w:r w:rsidRPr="0058209D">
        <w:rPr>
          <w:rFonts w:ascii="Arial" w:eastAsia="楷体_GB2312" w:hAnsi="Arial" w:cs="Arial"/>
        </w:rPr>
        <w:t>做为</w:t>
      </w:r>
      <w:proofErr w:type="gramEnd"/>
      <w:r w:rsidRPr="0058209D">
        <w:rPr>
          <w:rFonts w:ascii="Arial" w:eastAsia="楷体_GB2312" w:hAnsi="Arial" w:cs="Arial"/>
        </w:rPr>
        <w:t>本次估价结果；收益法采用有限年期收益折现求和确定评估值；估价对象是整栋楼房的一套房屋，不适合采用成本法。假设开</w:t>
      </w:r>
      <w:r w:rsidRPr="0058209D">
        <w:rPr>
          <w:rFonts w:ascii="Arial" w:eastAsia="楷体_GB2312" w:hAnsi="Arial" w:cs="Arial"/>
        </w:rPr>
        <w:lastRenderedPageBreak/>
        <w:t>发法适用于具有投资开发或开发潜力的房地产的估价，如在建工程、待开发利用土地等，估价对象不属于该类房产，同样也不适合用假设开发法。本次估价确定采用比较法和收益法，综合分析评价两种方法估价结果，采用两种方法的加权平均值确定评估值。</w:t>
      </w:r>
    </w:p>
    <w:p w:rsidR="00CF7FC9" w:rsidRPr="0058209D" w:rsidRDefault="00CF7FC9" w:rsidP="00CF7FC9">
      <w:pPr>
        <w:pStyle w:val="af"/>
        <w:ind w:firstLineChars="200" w:firstLine="560"/>
        <w:rPr>
          <w:rFonts w:ascii="Arial" w:eastAsia="楷体_GB2312" w:hAnsi="Arial" w:cs="Arial"/>
          <w:sz w:val="28"/>
        </w:rPr>
      </w:pPr>
      <w:r w:rsidRPr="0058209D">
        <w:rPr>
          <w:rFonts w:ascii="Arial" w:eastAsia="楷体_GB2312" w:hAnsi="Arial" w:cs="Arial"/>
          <w:sz w:val="28"/>
        </w:rPr>
        <w:t>1</w:t>
      </w:r>
      <w:r w:rsidRPr="0058209D">
        <w:rPr>
          <w:rFonts w:ascii="Arial" w:eastAsia="楷体_GB2312" w:hAnsi="Arial" w:cs="Arial"/>
          <w:sz w:val="28"/>
        </w:rPr>
        <w:t>、比较法，是选取一定数量的可比实例，将它们与估价对象进行比较，根据其间的差异对可比实例成交价格进行处理后得到估价对象价值或价格的方法。</w:t>
      </w:r>
    </w:p>
    <w:p w:rsidR="00CF7FC9" w:rsidRPr="0058209D" w:rsidRDefault="00CF7FC9" w:rsidP="00CF7FC9">
      <w:pPr>
        <w:pStyle w:val="af"/>
        <w:ind w:firstLineChars="200" w:firstLine="560"/>
        <w:rPr>
          <w:rFonts w:ascii="Arial" w:eastAsia="楷体_GB2312" w:hAnsi="Arial" w:cs="Arial"/>
          <w:sz w:val="28"/>
        </w:rPr>
      </w:pPr>
      <w:r w:rsidRPr="0058209D">
        <w:rPr>
          <w:rFonts w:ascii="Arial" w:eastAsia="楷体_GB2312" w:hAnsi="Arial" w:cs="Arial"/>
          <w:sz w:val="28"/>
        </w:rPr>
        <w:t>我们选取三个比较案例，测算出比准价格，然后对比准价格进行分析判断，采用加权平均值确定估价结果。</w:t>
      </w:r>
    </w:p>
    <w:p w:rsidR="00CF7FC9" w:rsidRPr="0058209D" w:rsidRDefault="00CF7FC9" w:rsidP="00CF7FC9">
      <w:pPr>
        <w:pStyle w:val="af"/>
        <w:ind w:firstLineChars="200" w:firstLine="560"/>
        <w:rPr>
          <w:rFonts w:ascii="Arial" w:eastAsia="楷体_GB2312" w:hAnsi="Arial" w:cs="Arial"/>
          <w:sz w:val="28"/>
        </w:rPr>
      </w:pPr>
      <w:r w:rsidRPr="0058209D">
        <w:rPr>
          <w:rFonts w:ascii="Arial" w:eastAsia="楷体_GB2312" w:hAnsi="Arial" w:cs="Arial"/>
          <w:sz w:val="28"/>
        </w:rPr>
        <w:t>比准价格</w:t>
      </w:r>
      <w:r w:rsidRPr="0058209D">
        <w:rPr>
          <w:rFonts w:ascii="Arial" w:eastAsia="楷体_GB2312" w:hAnsi="Arial" w:cs="Arial"/>
          <w:sz w:val="28"/>
        </w:rPr>
        <w:t>=</w:t>
      </w:r>
      <w:r w:rsidRPr="0058209D">
        <w:rPr>
          <w:rFonts w:ascii="Arial" w:eastAsia="楷体_GB2312" w:hAnsi="Arial" w:cs="Arial"/>
          <w:sz w:val="28"/>
        </w:rPr>
        <w:t>可比实例成交价格</w:t>
      </w:r>
      <w:r w:rsidRPr="0058209D">
        <w:rPr>
          <w:rFonts w:ascii="Arial" w:eastAsia="楷体_GB2312" w:hAnsi="Arial" w:cs="Arial"/>
          <w:sz w:val="28"/>
        </w:rPr>
        <w:t>×</w:t>
      </w:r>
      <w:r w:rsidRPr="0058209D">
        <w:rPr>
          <w:rFonts w:ascii="Arial" w:eastAsia="楷体_GB2312" w:hAnsi="Arial" w:cs="Arial"/>
          <w:sz w:val="28"/>
        </w:rPr>
        <w:t>交易情况修正系数</w:t>
      </w:r>
      <w:r w:rsidRPr="0058209D">
        <w:rPr>
          <w:rFonts w:ascii="Arial" w:eastAsia="楷体_GB2312" w:hAnsi="Arial" w:cs="Arial"/>
          <w:sz w:val="28"/>
        </w:rPr>
        <w:t>×</w:t>
      </w:r>
      <w:r w:rsidRPr="0058209D">
        <w:rPr>
          <w:rFonts w:ascii="Arial" w:eastAsia="楷体_GB2312" w:hAnsi="Arial" w:cs="Arial"/>
          <w:sz w:val="28"/>
        </w:rPr>
        <w:t>市场状况调整系数</w:t>
      </w:r>
      <w:r w:rsidRPr="0058209D">
        <w:rPr>
          <w:rFonts w:ascii="Arial" w:eastAsia="楷体_GB2312" w:hAnsi="Arial" w:cs="Arial"/>
          <w:sz w:val="28"/>
        </w:rPr>
        <w:t>×</w:t>
      </w:r>
      <w:r w:rsidRPr="0058209D">
        <w:rPr>
          <w:rFonts w:ascii="Arial" w:eastAsia="楷体_GB2312" w:hAnsi="Arial" w:cs="Arial"/>
          <w:sz w:val="28"/>
        </w:rPr>
        <w:t>房地产状况调整系数</w:t>
      </w:r>
    </w:p>
    <w:p w:rsidR="00CF7FC9" w:rsidRPr="0058209D" w:rsidRDefault="00CF7FC9" w:rsidP="00CF7FC9">
      <w:pPr>
        <w:pStyle w:val="af"/>
        <w:ind w:firstLineChars="200" w:firstLine="560"/>
        <w:rPr>
          <w:rFonts w:ascii="Arial" w:eastAsia="楷体_GB2312" w:hAnsi="Arial" w:cs="Arial"/>
          <w:sz w:val="28"/>
        </w:rPr>
      </w:pPr>
      <w:r w:rsidRPr="0058209D">
        <w:rPr>
          <w:rFonts w:ascii="Arial" w:eastAsia="楷体_GB2312" w:hAnsi="Arial" w:cs="Arial"/>
          <w:sz w:val="28"/>
        </w:rPr>
        <w:t>2</w:t>
      </w:r>
      <w:r w:rsidRPr="0058209D">
        <w:rPr>
          <w:rFonts w:ascii="Arial" w:eastAsia="楷体_GB2312" w:hAnsi="Arial" w:cs="Arial"/>
          <w:sz w:val="28"/>
        </w:rPr>
        <w:t>、收益法是将估价对象未来的纯收益按照一定的折现率折为现值并累积而得到资产现值的方法，计算公式如下：</w:t>
      </w:r>
    </w:p>
    <w:p w:rsidR="00CF7FC9" w:rsidRPr="0058209D" w:rsidRDefault="00CF7FC9" w:rsidP="00CF7FC9">
      <w:pPr>
        <w:pStyle w:val="af"/>
        <w:ind w:firstLineChars="200" w:firstLine="560"/>
        <w:rPr>
          <w:rFonts w:ascii="Arial" w:eastAsia="楷体_GB2312" w:hAnsi="Arial" w:cs="Arial"/>
          <w:sz w:val="28"/>
        </w:rPr>
      </w:pPr>
      <w:r w:rsidRPr="0058209D">
        <w:rPr>
          <w:rFonts w:ascii="Arial" w:eastAsia="楷体_GB2312" w:hAnsi="Arial" w:cs="Arial"/>
          <w:sz w:val="28"/>
        </w:rPr>
        <w:t>v=a/(r-g) [1-</w:t>
      </w:r>
      <w:r w:rsidRPr="0058209D">
        <w:rPr>
          <w:rFonts w:ascii="Arial" w:eastAsia="楷体_GB2312" w:hAnsi="Arial" w:cs="Arial"/>
          <w:sz w:val="28"/>
        </w:rPr>
        <w:t>（</w:t>
      </w:r>
      <w:r w:rsidRPr="0058209D">
        <w:rPr>
          <w:rFonts w:ascii="Arial" w:eastAsia="楷体_GB2312" w:hAnsi="Arial" w:cs="Arial"/>
          <w:sz w:val="28"/>
        </w:rPr>
        <w:t>(1+g)/(1+r)</w:t>
      </w:r>
      <w:r w:rsidRPr="0058209D">
        <w:rPr>
          <w:rFonts w:ascii="Arial" w:eastAsia="楷体_GB2312" w:hAnsi="Arial" w:cs="Arial"/>
          <w:sz w:val="28"/>
        </w:rPr>
        <w:t>）</w:t>
      </w:r>
      <w:r w:rsidRPr="0058209D">
        <w:rPr>
          <w:rFonts w:ascii="Arial" w:eastAsia="楷体_GB2312" w:hAnsi="Arial" w:cs="Arial"/>
          <w:sz w:val="28"/>
        </w:rPr>
        <w:t>n]</w:t>
      </w:r>
    </w:p>
    <w:p w:rsidR="00CF7FC9" w:rsidRPr="0058209D" w:rsidRDefault="00CF7FC9" w:rsidP="00CF7FC9">
      <w:pPr>
        <w:pStyle w:val="af"/>
        <w:ind w:firstLineChars="200" w:firstLine="560"/>
        <w:rPr>
          <w:rFonts w:ascii="Arial" w:eastAsia="楷体_GB2312" w:hAnsi="Arial" w:cs="Arial"/>
          <w:sz w:val="28"/>
        </w:rPr>
      </w:pPr>
      <w:r w:rsidRPr="0058209D">
        <w:rPr>
          <w:rFonts w:ascii="Arial" w:eastAsia="楷体_GB2312" w:hAnsi="Arial" w:cs="Arial"/>
          <w:sz w:val="28"/>
        </w:rPr>
        <w:t>式中</w:t>
      </w:r>
      <w:r w:rsidRPr="0058209D">
        <w:rPr>
          <w:rFonts w:ascii="Arial" w:eastAsia="楷体_GB2312" w:hAnsi="Arial" w:cs="Arial"/>
          <w:sz w:val="28"/>
        </w:rPr>
        <w:t>:</w:t>
      </w:r>
    </w:p>
    <w:p w:rsidR="00CF7FC9" w:rsidRPr="0058209D" w:rsidRDefault="00CF7FC9" w:rsidP="00CF7FC9">
      <w:pPr>
        <w:pStyle w:val="af"/>
        <w:ind w:firstLineChars="200" w:firstLine="560"/>
        <w:rPr>
          <w:rFonts w:ascii="Arial" w:eastAsia="楷体_GB2312" w:hAnsi="Arial" w:cs="Arial"/>
          <w:sz w:val="28"/>
        </w:rPr>
      </w:pPr>
      <w:r w:rsidRPr="0058209D">
        <w:rPr>
          <w:rFonts w:ascii="Arial" w:eastAsia="楷体_GB2312" w:hAnsi="Arial" w:cs="Arial"/>
          <w:sz w:val="28"/>
        </w:rPr>
        <w:t>v—</w:t>
      </w:r>
      <w:r w:rsidRPr="0058209D">
        <w:rPr>
          <w:rFonts w:ascii="Arial" w:eastAsia="楷体_GB2312" w:hAnsi="Arial" w:cs="Arial"/>
          <w:sz w:val="28"/>
        </w:rPr>
        <w:t>房地产在估价时点的收益价格</w:t>
      </w:r>
    </w:p>
    <w:p w:rsidR="00CF7FC9" w:rsidRPr="0058209D" w:rsidRDefault="00CF7FC9" w:rsidP="00CF7FC9">
      <w:pPr>
        <w:pStyle w:val="af"/>
        <w:ind w:firstLineChars="200" w:firstLine="560"/>
        <w:rPr>
          <w:rFonts w:ascii="Arial" w:eastAsia="楷体_GB2312" w:hAnsi="Arial" w:cs="Arial"/>
          <w:sz w:val="28"/>
        </w:rPr>
      </w:pPr>
      <w:r w:rsidRPr="0058209D">
        <w:rPr>
          <w:rFonts w:ascii="Arial" w:eastAsia="楷体_GB2312" w:hAnsi="Arial" w:cs="Arial"/>
          <w:sz w:val="28"/>
        </w:rPr>
        <w:t>a—</w:t>
      </w:r>
      <w:r w:rsidRPr="0058209D">
        <w:rPr>
          <w:rFonts w:ascii="Arial" w:eastAsia="楷体_GB2312" w:hAnsi="Arial" w:cs="Arial"/>
          <w:sz w:val="28"/>
        </w:rPr>
        <w:t>房地产的未来第一年净运营收益</w:t>
      </w:r>
    </w:p>
    <w:p w:rsidR="00CF7FC9" w:rsidRPr="0058209D" w:rsidRDefault="00CF7FC9" w:rsidP="00CF7FC9">
      <w:pPr>
        <w:pStyle w:val="af"/>
        <w:ind w:firstLineChars="200" w:firstLine="560"/>
        <w:rPr>
          <w:rFonts w:ascii="Arial" w:eastAsia="楷体_GB2312" w:hAnsi="Arial" w:cs="Arial"/>
          <w:sz w:val="28"/>
        </w:rPr>
      </w:pPr>
      <w:r w:rsidRPr="0058209D">
        <w:rPr>
          <w:rFonts w:ascii="Arial" w:eastAsia="楷体_GB2312" w:hAnsi="Arial" w:cs="Arial"/>
          <w:sz w:val="28"/>
        </w:rPr>
        <w:t>r—</w:t>
      </w:r>
      <w:r w:rsidRPr="0058209D">
        <w:rPr>
          <w:rFonts w:ascii="Arial" w:eastAsia="楷体_GB2312" w:hAnsi="Arial" w:cs="Arial"/>
          <w:sz w:val="28"/>
        </w:rPr>
        <w:t>房地产的报酬率</w:t>
      </w:r>
      <w:r w:rsidRPr="0058209D">
        <w:rPr>
          <w:rFonts w:ascii="Arial" w:eastAsia="楷体_GB2312" w:hAnsi="Arial" w:cs="Arial"/>
          <w:sz w:val="28"/>
        </w:rPr>
        <w:t>(</w:t>
      </w:r>
      <w:r w:rsidRPr="0058209D">
        <w:rPr>
          <w:rFonts w:ascii="Arial" w:eastAsia="楷体_GB2312" w:hAnsi="Arial" w:cs="Arial"/>
          <w:sz w:val="28"/>
        </w:rPr>
        <w:t>资本化率</w:t>
      </w:r>
      <w:r w:rsidRPr="0058209D">
        <w:rPr>
          <w:rFonts w:ascii="Arial" w:eastAsia="楷体_GB2312" w:hAnsi="Arial" w:cs="Arial"/>
          <w:sz w:val="28"/>
        </w:rPr>
        <w:t>)</w:t>
      </w:r>
    </w:p>
    <w:p w:rsidR="00CF7FC9" w:rsidRPr="0058209D" w:rsidRDefault="00CF7FC9" w:rsidP="00CF7FC9">
      <w:pPr>
        <w:pStyle w:val="af"/>
        <w:ind w:firstLineChars="200" w:firstLine="560"/>
        <w:rPr>
          <w:rFonts w:ascii="Arial" w:eastAsia="楷体_GB2312" w:hAnsi="Arial" w:cs="Arial"/>
          <w:sz w:val="28"/>
        </w:rPr>
      </w:pPr>
      <w:r w:rsidRPr="0058209D">
        <w:rPr>
          <w:rFonts w:ascii="Arial" w:eastAsia="楷体_GB2312" w:hAnsi="Arial" w:cs="Arial"/>
          <w:sz w:val="28"/>
        </w:rPr>
        <w:t>g—</w:t>
      </w:r>
      <w:r w:rsidRPr="0058209D">
        <w:rPr>
          <w:rFonts w:ascii="Arial" w:eastAsia="楷体_GB2312" w:hAnsi="Arial" w:cs="Arial"/>
          <w:sz w:val="28"/>
        </w:rPr>
        <w:t>净收益逐年递增的比例</w:t>
      </w:r>
    </w:p>
    <w:p w:rsidR="00EE56DA" w:rsidRPr="0058209D" w:rsidRDefault="00CF7FC9" w:rsidP="00CF7FC9">
      <w:pPr>
        <w:pStyle w:val="af"/>
        <w:ind w:firstLineChars="200" w:firstLine="560"/>
        <w:rPr>
          <w:rFonts w:ascii="Arial" w:eastAsia="楷体_GB2312" w:hAnsi="Arial" w:cs="Arial"/>
          <w:sz w:val="28"/>
        </w:rPr>
      </w:pPr>
      <w:r w:rsidRPr="0058209D">
        <w:rPr>
          <w:rFonts w:ascii="Arial" w:eastAsia="楷体_GB2312" w:hAnsi="Arial" w:cs="Arial"/>
          <w:sz w:val="28"/>
        </w:rPr>
        <w:t>n—</w:t>
      </w:r>
      <w:r w:rsidRPr="0058209D">
        <w:rPr>
          <w:rFonts w:ascii="Arial" w:eastAsia="楷体_GB2312" w:hAnsi="Arial" w:cs="Arial"/>
          <w:sz w:val="28"/>
        </w:rPr>
        <w:t>获取收益的持续年限</w:t>
      </w:r>
    </w:p>
    <w:p w:rsidR="002B6393" w:rsidRPr="0058209D" w:rsidRDefault="00E55A22" w:rsidP="000B49B3">
      <w:pPr>
        <w:pStyle w:val="2"/>
        <w:spacing w:before="162"/>
        <w:rPr>
          <w:rFonts w:cs="Arial"/>
        </w:rPr>
      </w:pPr>
      <w:bookmarkStart w:id="29" w:name="_Toc114754065"/>
      <w:r w:rsidRPr="0058209D">
        <w:rPr>
          <w:rFonts w:cs="Arial"/>
        </w:rPr>
        <w:t>估价结果</w:t>
      </w:r>
      <w:bookmarkEnd w:id="29"/>
    </w:p>
    <w:p w:rsidR="00CF2DF0" w:rsidRPr="0058209D" w:rsidRDefault="00C164EE" w:rsidP="005E21FD">
      <w:pPr>
        <w:pStyle w:val="a7"/>
        <w:ind w:firstLineChars="200" w:firstLine="560"/>
        <w:rPr>
          <w:rFonts w:ascii="Arial" w:eastAsia="楷体_GB2312" w:hAnsi="Arial" w:cs="Arial"/>
        </w:rPr>
      </w:pPr>
      <w:r w:rsidRPr="0058209D">
        <w:rPr>
          <w:rFonts w:ascii="Arial" w:eastAsia="楷体_GB2312" w:hAnsi="Arial" w:cs="Arial"/>
        </w:rPr>
        <w:t>估价人员根据估价目的，遵循估价原则，按照估价程序，采用科学的</w:t>
      </w:r>
      <w:r w:rsidRPr="0058209D">
        <w:rPr>
          <w:rFonts w:ascii="Arial" w:eastAsia="楷体_GB2312" w:hAnsi="Arial" w:cs="Arial"/>
        </w:rPr>
        <w:lastRenderedPageBreak/>
        <w:t>估价方法，在认真分析现有资料的基础上，经过认真估算，并结合估价经验与影响房地产价格因素的分析，综合确定估价对象在</w:t>
      </w:r>
      <w:r w:rsidR="0028700A" w:rsidRPr="0058209D">
        <w:rPr>
          <w:rFonts w:ascii="Arial" w:eastAsia="楷体_GB2312" w:hAnsi="Arial" w:cs="Arial"/>
        </w:rPr>
        <w:t>价值时点</w:t>
      </w:r>
      <w:r w:rsidR="00052105" w:rsidRPr="0058209D">
        <w:rPr>
          <w:rFonts w:ascii="Arial" w:eastAsia="楷体_GB2312" w:hAnsi="Arial" w:cs="Arial"/>
        </w:rPr>
        <w:t>2022</w:t>
      </w:r>
      <w:r w:rsidR="00052105" w:rsidRPr="0058209D">
        <w:rPr>
          <w:rFonts w:ascii="Arial" w:eastAsia="楷体_GB2312" w:hAnsi="Arial" w:cs="Arial"/>
        </w:rPr>
        <w:t>年</w:t>
      </w:r>
      <w:r w:rsidR="00052105" w:rsidRPr="0058209D">
        <w:rPr>
          <w:rFonts w:ascii="Arial" w:eastAsia="楷体_GB2312" w:hAnsi="Arial" w:cs="Arial"/>
        </w:rPr>
        <w:t>7</w:t>
      </w:r>
      <w:r w:rsidR="00052105" w:rsidRPr="0058209D">
        <w:rPr>
          <w:rFonts w:ascii="Arial" w:eastAsia="楷体_GB2312" w:hAnsi="Arial" w:cs="Arial"/>
        </w:rPr>
        <w:t>月</w:t>
      </w:r>
      <w:r w:rsidR="00052105" w:rsidRPr="0058209D">
        <w:rPr>
          <w:rFonts w:ascii="Arial" w:eastAsia="楷体_GB2312" w:hAnsi="Arial" w:cs="Arial"/>
        </w:rPr>
        <w:t>7</w:t>
      </w:r>
      <w:r w:rsidR="00052105" w:rsidRPr="0058209D">
        <w:rPr>
          <w:rFonts w:ascii="Arial" w:eastAsia="楷体_GB2312" w:hAnsi="Arial" w:cs="Arial"/>
        </w:rPr>
        <w:t>日</w:t>
      </w:r>
      <w:r w:rsidR="004852E4" w:rsidRPr="0058209D">
        <w:rPr>
          <w:rFonts w:ascii="Arial" w:eastAsia="楷体_GB2312" w:hAnsi="Arial" w:cs="Arial"/>
        </w:rPr>
        <w:t>房地产市场</w:t>
      </w:r>
      <w:r w:rsidR="00B16450" w:rsidRPr="0058209D">
        <w:rPr>
          <w:rFonts w:ascii="Arial" w:eastAsia="楷体_GB2312" w:hAnsi="Arial" w:cs="Arial"/>
        </w:rPr>
        <w:t>价值</w:t>
      </w:r>
      <w:r w:rsidR="00F25F4E" w:rsidRPr="0058209D">
        <w:rPr>
          <w:rFonts w:ascii="Arial" w:eastAsia="楷体_GB2312" w:hAnsi="Arial" w:cs="Arial"/>
        </w:rPr>
        <w:t>为</w:t>
      </w:r>
      <w:r w:rsidR="00CF2DF0" w:rsidRPr="0058209D">
        <w:rPr>
          <w:rFonts w:ascii="Arial" w:eastAsia="楷体_GB2312" w:hAnsi="Arial" w:cs="Arial"/>
        </w:rPr>
        <w:t>：</w:t>
      </w:r>
    </w:p>
    <w:p w:rsidR="00156E4F" w:rsidRPr="0058209D" w:rsidRDefault="00FD71DE" w:rsidP="00156E4F">
      <w:pPr>
        <w:pStyle w:val="a7"/>
        <w:ind w:firstLineChars="200" w:firstLine="560"/>
        <w:rPr>
          <w:rFonts w:ascii="Arial" w:eastAsia="楷体_GB2312" w:hAnsi="Arial" w:cs="Arial"/>
        </w:rPr>
      </w:pPr>
      <w:r w:rsidRPr="0058209D">
        <w:rPr>
          <w:rFonts w:ascii="Arial" w:eastAsia="楷体_GB2312" w:hAnsi="Arial" w:cs="Arial"/>
        </w:rPr>
        <w:fldChar w:fldCharType="begin"/>
      </w:r>
      <w:r w:rsidR="00156E4F" w:rsidRPr="0058209D">
        <w:rPr>
          <w:rFonts w:ascii="Arial" w:eastAsia="楷体_GB2312" w:hAnsi="Arial" w:cs="Arial"/>
        </w:rPr>
        <w:instrText xml:space="preserve"> LINK Word.Document.8 "C:\\Users\\Administrator\\Desktop\\2018</w:instrText>
      </w:r>
      <w:r w:rsidR="00156E4F" w:rsidRPr="0058209D">
        <w:rPr>
          <w:rFonts w:ascii="Arial" w:eastAsia="楷体_GB2312" w:hAnsi="Arial" w:cs="Arial"/>
        </w:rPr>
        <w:instrText>评估报告</w:instrText>
      </w:r>
      <w:r w:rsidR="00156E4F" w:rsidRPr="0058209D">
        <w:rPr>
          <w:rFonts w:ascii="Arial" w:eastAsia="楷体_GB2312" w:hAnsi="Arial" w:cs="Arial"/>
        </w:rPr>
        <w:instrText>\\</w:instrText>
      </w:r>
      <w:r w:rsidR="00156E4F" w:rsidRPr="0058209D">
        <w:rPr>
          <w:rFonts w:ascii="Arial" w:eastAsia="楷体_GB2312" w:hAnsi="Arial" w:cs="Arial"/>
        </w:rPr>
        <w:instrText>房地产估价报告</w:instrText>
      </w:r>
      <w:r w:rsidR="00156E4F" w:rsidRPr="0058209D">
        <w:rPr>
          <w:rFonts w:ascii="Arial" w:eastAsia="楷体_GB2312" w:hAnsi="Arial" w:cs="Arial"/>
        </w:rPr>
        <w:instrText xml:space="preserve">-- </w:instrText>
      </w:r>
      <w:r w:rsidR="00156E4F" w:rsidRPr="0058209D">
        <w:rPr>
          <w:rFonts w:ascii="Arial" w:eastAsia="楷体_GB2312" w:hAnsi="Arial" w:cs="Arial"/>
        </w:rPr>
        <w:instrText>北镇东方花园门市</w:instrText>
      </w:r>
      <w:r w:rsidR="00156E4F" w:rsidRPr="0058209D">
        <w:rPr>
          <w:rFonts w:ascii="Arial" w:eastAsia="楷体_GB2312" w:hAnsi="Arial" w:cs="Arial"/>
        </w:rPr>
        <w:instrText>\\</w:instrText>
      </w:r>
      <w:r w:rsidR="00156E4F" w:rsidRPr="0058209D">
        <w:rPr>
          <w:rFonts w:ascii="Arial" w:eastAsia="楷体_GB2312" w:hAnsi="Arial" w:cs="Arial"/>
        </w:rPr>
        <w:instrText>金业房产结果报告</w:instrText>
      </w:r>
      <w:r w:rsidR="00156E4F" w:rsidRPr="0058209D">
        <w:rPr>
          <w:rFonts w:ascii="Arial" w:eastAsia="楷体_GB2312" w:hAnsi="Arial" w:cs="Arial"/>
        </w:rPr>
        <w:instrText>-</w:instrText>
      </w:r>
      <w:r w:rsidR="00156E4F" w:rsidRPr="0058209D">
        <w:rPr>
          <w:rFonts w:ascii="Arial" w:eastAsia="楷体_GB2312" w:hAnsi="Arial" w:cs="Arial"/>
        </w:rPr>
        <w:instrText>陈淑珍</w:instrText>
      </w:r>
      <w:r w:rsidR="00156E4F" w:rsidRPr="0058209D">
        <w:rPr>
          <w:rFonts w:ascii="Arial" w:eastAsia="楷体_GB2312" w:hAnsi="Arial" w:cs="Arial"/>
        </w:rPr>
        <w:instrText xml:space="preserve">.doc" OLE_LINK3 \a \t  \* MERGEFORMAT </w:instrText>
      </w:r>
      <w:r w:rsidRPr="0058209D">
        <w:rPr>
          <w:rFonts w:ascii="Arial" w:eastAsia="楷体_GB2312" w:hAnsi="Arial" w:cs="Arial"/>
        </w:rPr>
        <w:fldChar w:fldCharType="separate"/>
      </w:r>
      <w:r w:rsidR="00156E4F" w:rsidRPr="0058209D">
        <w:rPr>
          <w:rFonts w:ascii="Arial" w:eastAsia="楷体_GB2312" w:hAnsi="Arial" w:cs="Arial"/>
        </w:rPr>
        <w:t>评估总价：</w:t>
      </w:r>
      <w:r w:rsidR="00156E4F" w:rsidRPr="0058209D">
        <w:rPr>
          <w:rFonts w:ascii="Arial" w:eastAsia="楷体_GB2312" w:hAnsi="Arial" w:cs="Arial"/>
          <w:kern w:val="0"/>
          <w:szCs w:val="21"/>
        </w:rPr>
        <w:t>181.52</w:t>
      </w:r>
      <w:r w:rsidR="00156E4F" w:rsidRPr="0058209D">
        <w:rPr>
          <w:rFonts w:ascii="Arial" w:eastAsia="楷体_GB2312" w:hAnsi="Arial" w:cs="Arial"/>
        </w:rPr>
        <w:t>万元</w:t>
      </w:r>
    </w:p>
    <w:p w:rsidR="00156E4F" w:rsidRPr="0058209D" w:rsidRDefault="00156E4F" w:rsidP="00156E4F">
      <w:pPr>
        <w:ind w:firstLineChars="200" w:firstLine="560"/>
        <w:rPr>
          <w:rFonts w:ascii="Arial" w:eastAsia="楷体_GB2312" w:hAnsi="Arial" w:cs="Arial"/>
          <w:sz w:val="28"/>
        </w:rPr>
      </w:pPr>
      <w:r w:rsidRPr="0058209D">
        <w:rPr>
          <w:rFonts w:ascii="Arial" w:eastAsia="楷体_GB2312" w:hAnsi="Arial" w:cs="Arial"/>
          <w:sz w:val="28"/>
        </w:rPr>
        <w:t>大写金额：人民币壹佰捌拾壹万伍仟贰佰元整</w:t>
      </w:r>
      <w:r w:rsidR="00FD71DE" w:rsidRPr="0058209D">
        <w:rPr>
          <w:rFonts w:ascii="Arial" w:eastAsia="楷体_GB2312" w:hAnsi="Arial" w:cs="Arial"/>
          <w:sz w:val="28"/>
        </w:rPr>
        <w:fldChar w:fldCharType="end"/>
      </w:r>
    </w:p>
    <w:p w:rsidR="00156E4F" w:rsidRPr="0058209D" w:rsidRDefault="00156E4F" w:rsidP="00156E4F">
      <w:pPr>
        <w:pStyle w:val="a7"/>
        <w:ind w:firstLineChars="1300" w:firstLine="3640"/>
        <w:rPr>
          <w:rFonts w:ascii="Arial" w:eastAsia="楷体_GB2312" w:hAnsi="Arial" w:cs="Arial"/>
        </w:rPr>
      </w:pPr>
      <w:r w:rsidRPr="0058209D">
        <w:rPr>
          <w:rFonts w:ascii="Arial" w:eastAsia="楷体_GB2312" w:hAnsi="Arial" w:cs="Arial"/>
        </w:rPr>
        <w:t>估价结果汇总表</w:t>
      </w:r>
      <w:r w:rsidRPr="0058209D">
        <w:rPr>
          <w:rFonts w:ascii="Arial" w:eastAsia="楷体_GB2312" w:hAnsi="Arial" w:cs="Arial"/>
        </w:rPr>
        <w:t xml:space="preserve">      </w:t>
      </w:r>
    </w:p>
    <w:p w:rsidR="00156E4F" w:rsidRPr="0058209D" w:rsidRDefault="00156E4F" w:rsidP="00156E4F">
      <w:pPr>
        <w:pStyle w:val="a7"/>
        <w:ind w:firstLineChars="200" w:firstLine="420"/>
        <w:jc w:val="center"/>
        <w:rPr>
          <w:rFonts w:ascii="Arial" w:eastAsia="楷体_GB2312" w:hAnsi="Arial" w:cs="Arial"/>
          <w:sz w:val="21"/>
          <w:szCs w:val="21"/>
        </w:rPr>
      </w:pPr>
      <w:r w:rsidRPr="0058209D">
        <w:rPr>
          <w:rFonts w:ascii="Arial" w:eastAsia="楷体_GB2312" w:hAnsi="Arial" w:cs="Arial"/>
          <w:sz w:val="21"/>
          <w:szCs w:val="21"/>
        </w:rPr>
        <w:t xml:space="preserve">                                                  </w:t>
      </w:r>
      <w:r w:rsidRPr="0058209D">
        <w:rPr>
          <w:rFonts w:ascii="Arial" w:eastAsia="楷体_GB2312" w:hAnsi="Arial" w:cs="Arial"/>
          <w:sz w:val="21"/>
          <w:szCs w:val="21"/>
        </w:rPr>
        <w:t>币种：人民币</w:t>
      </w:r>
    </w:p>
    <w:tbl>
      <w:tblPr>
        <w:tblW w:w="8198" w:type="dxa"/>
        <w:jc w:val="center"/>
        <w:tblInd w:w="94" w:type="dxa"/>
        <w:tblLook w:val="04A0"/>
      </w:tblPr>
      <w:tblGrid>
        <w:gridCol w:w="2566"/>
        <w:gridCol w:w="1559"/>
        <w:gridCol w:w="1418"/>
        <w:gridCol w:w="1380"/>
        <w:gridCol w:w="1275"/>
      </w:tblGrid>
      <w:tr w:rsidR="00156E4F" w:rsidRPr="0058209D" w:rsidTr="009A5542">
        <w:trPr>
          <w:trHeight w:val="464"/>
          <w:jc w:val="center"/>
        </w:trPr>
        <w:tc>
          <w:tcPr>
            <w:tcW w:w="4125" w:type="dxa"/>
            <w:gridSpan w:val="2"/>
            <w:vMerge w:val="restart"/>
            <w:tcBorders>
              <w:top w:val="single" w:sz="4" w:space="0" w:color="auto"/>
              <w:left w:val="single" w:sz="4" w:space="0" w:color="auto"/>
              <w:bottom w:val="single" w:sz="4" w:space="0" w:color="000000"/>
              <w:right w:val="single" w:sz="4" w:space="0" w:color="000000"/>
              <w:tl2br w:val="single" w:sz="4" w:space="0" w:color="auto"/>
            </w:tcBorders>
            <w:shd w:val="clear" w:color="auto" w:fill="auto"/>
            <w:hideMark/>
          </w:tcPr>
          <w:p w:rsidR="00156E4F" w:rsidRPr="0058209D" w:rsidRDefault="00156E4F" w:rsidP="009A5542">
            <w:pPr>
              <w:widowControl/>
              <w:ind w:left="360" w:hangingChars="200" w:hanging="360"/>
              <w:jc w:val="left"/>
              <w:rPr>
                <w:rFonts w:ascii="Arial" w:eastAsia="楷体_GB2312" w:hAnsi="Arial" w:cs="Arial"/>
                <w:color w:val="000000"/>
                <w:kern w:val="0"/>
                <w:sz w:val="18"/>
                <w:szCs w:val="18"/>
              </w:rPr>
            </w:pPr>
          </w:p>
          <w:p w:rsidR="00156E4F" w:rsidRPr="0058209D" w:rsidRDefault="00156E4F" w:rsidP="009A5542">
            <w:pPr>
              <w:tabs>
                <w:tab w:val="left" w:pos="2985"/>
              </w:tabs>
              <w:rPr>
                <w:rFonts w:ascii="Arial" w:eastAsia="楷体_GB2312" w:hAnsi="Arial" w:cs="Arial"/>
                <w:sz w:val="18"/>
                <w:szCs w:val="18"/>
              </w:rPr>
            </w:pPr>
            <w:r w:rsidRPr="0058209D">
              <w:rPr>
                <w:rFonts w:ascii="Arial" w:eastAsia="楷体_GB2312" w:hAnsi="Arial" w:cs="Arial"/>
                <w:sz w:val="18"/>
                <w:szCs w:val="18"/>
              </w:rPr>
              <w:tab/>
            </w:r>
            <w:r w:rsidRPr="0058209D">
              <w:rPr>
                <w:rFonts w:ascii="Arial" w:eastAsia="楷体_GB2312" w:hAnsi="Arial" w:cs="Arial"/>
                <w:sz w:val="18"/>
                <w:szCs w:val="18"/>
              </w:rPr>
              <w:t>估价方法</w:t>
            </w:r>
          </w:p>
          <w:p w:rsidR="00156E4F" w:rsidRPr="0058209D" w:rsidRDefault="00156E4F" w:rsidP="009A5542">
            <w:pPr>
              <w:rPr>
                <w:rFonts w:ascii="Arial" w:eastAsia="楷体_GB2312" w:hAnsi="Arial" w:cs="Arial"/>
                <w:sz w:val="18"/>
                <w:szCs w:val="18"/>
              </w:rPr>
            </w:pPr>
            <w:r w:rsidRPr="0058209D">
              <w:rPr>
                <w:rFonts w:ascii="Arial" w:eastAsia="楷体_GB2312" w:hAnsi="Arial" w:cs="Arial"/>
                <w:sz w:val="18"/>
                <w:szCs w:val="18"/>
              </w:rPr>
              <w:t>估价对象及结果</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56E4F" w:rsidRPr="0058209D" w:rsidRDefault="00156E4F" w:rsidP="009A5542">
            <w:pPr>
              <w:widowControl/>
              <w:jc w:val="center"/>
              <w:rPr>
                <w:rFonts w:ascii="Arial" w:eastAsia="楷体_GB2312" w:hAnsi="Arial" w:cs="Arial"/>
                <w:color w:val="000000"/>
                <w:kern w:val="0"/>
                <w:sz w:val="18"/>
                <w:szCs w:val="18"/>
              </w:rPr>
            </w:pPr>
            <w:r w:rsidRPr="0058209D">
              <w:rPr>
                <w:rFonts w:ascii="Arial" w:eastAsia="楷体_GB2312" w:hAnsi="Arial" w:cs="Arial"/>
                <w:color w:val="000000"/>
                <w:kern w:val="0"/>
                <w:sz w:val="18"/>
                <w:szCs w:val="18"/>
              </w:rPr>
              <w:t>比较法</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156E4F" w:rsidRPr="0058209D" w:rsidRDefault="00156E4F" w:rsidP="009A5542">
            <w:pPr>
              <w:widowControl/>
              <w:jc w:val="center"/>
              <w:rPr>
                <w:rFonts w:ascii="Arial" w:eastAsia="楷体_GB2312" w:hAnsi="Arial" w:cs="Arial"/>
                <w:color w:val="000000"/>
                <w:kern w:val="0"/>
                <w:sz w:val="18"/>
                <w:szCs w:val="18"/>
              </w:rPr>
            </w:pPr>
            <w:r w:rsidRPr="0058209D">
              <w:rPr>
                <w:rFonts w:ascii="Arial" w:eastAsia="楷体_GB2312" w:hAnsi="Arial" w:cs="Arial"/>
                <w:color w:val="000000"/>
                <w:kern w:val="0"/>
                <w:sz w:val="18"/>
                <w:szCs w:val="18"/>
              </w:rPr>
              <w:t>收益法</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6E4F" w:rsidRPr="0058209D" w:rsidRDefault="00156E4F" w:rsidP="009A5542">
            <w:pPr>
              <w:widowControl/>
              <w:jc w:val="center"/>
              <w:rPr>
                <w:rFonts w:ascii="Arial" w:eastAsia="楷体_GB2312" w:hAnsi="Arial" w:cs="Arial"/>
                <w:color w:val="000000"/>
                <w:kern w:val="0"/>
                <w:sz w:val="18"/>
                <w:szCs w:val="18"/>
              </w:rPr>
            </w:pPr>
            <w:r w:rsidRPr="0058209D">
              <w:rPr>
                <w:rFonts w:ascii="Arial" w:eastAsia="楷体_GB2312" w:hAnsi="Arial" w:cs="Arial"/>
                <w:color w:val="000000"/>
                <w:kern w:val="0"/>
                <w:sz w:val="18"/>
                <w:szCs w:val="18"/>
              </w:rPr>
              <w:t>估价结果</w:t>
            </w:r>
          </w:p>
        </w:tc>
      </w:tr>
      <w:tr w:rsidR="00156E4F" w:rsidRPr="0058209D" w:rsidTr="009A5542">
        <w:trPr>
          <w:trHeight w:val="352"/>
          <w:jc w:val="center"/>
        </w:trPr>
        <w:tc>
          <w:tcPr>
            <w:tcW w:w="4125" w:type="dxa"/>
            <w:gridSpan w:val="2"/>
            <w:vMerge/>
            <w:tcBorders>
              <w:top w:val="single" w:sz="4" w:space="0" w:color="auto"/>
              <w:left w:val="single" w:sz="4" w:space="0" w:color="auto"/>
              <w:bottom w:val="single" w:sz="4" w:space="0" w:color="000000"/>
              <w:right w:val="single" w:sz="4" w:space="0" w:color="000000"/>
            </w:tcBorders>
            <w:vAlign w:val="center"/>
            <w:hideMark/>
          </w:tcPr>
          <w:p w:rsidR="00156E4F" w:rsidRPr="0058209D" w:rsidRDefault="00156E4F" w:rsidP="009A5542">
            <w:pPr>
              <w:widowControl/>
              <w:jc w:val="left"/>
              <w:rPr>
                <w:rFonts w:ascii="Arial" w:eastAsia="楷体_GB2312" w:hAnsi="Arial" w:cs="Arial"/>
                <w:color w:val="000000"/>
                <w:kern w:val="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156E4F" w:rsidRPr="0058209D" w:rsidRDefault="00156E4F" w:rsidP="009A5542">
            <w:pPr>
              <w:widowControl/>
              <w:jc w:val="center"/>
              <w:rPr>
                <w:rFonts w:ascii="Arial" w:eastAsia="楷体_GB2312" w:hAnsi="Arial" w:cs="Arial"/>
                <w:color w:val="000000"/>
                <w:kern w:val="0"/>
                <w:sz w:val="18"/>
                <w:szCs w:val="18"/>
              </w:rPr>
            </w:pPr>
            <w:r w:rsidRPr="0058209D">
              <w:rPr>
                <w:rFonts w:ascii="Arial" w:eastAsia="楷体_GB2312" w:hAnsi="Arial" w:cs="Arial"/>
                <w:color w:val="000000"/>
                <w:kern w:val="0"/>
                <w:sz w:val="18"/>
                <w:szCs w:val="18"/>
              </w:rPr>
              <w:t>权重</w:t>
            </w:r>
            <w:r w:rsidRPr="0058209D">
              <w:rPr>
                <w:rFonts w:ascii="Arial" w:eastAsia="楷体_GB2312" w:hAnsi="Arial" w:cs="Arial"/>
                <w:color w:val="000000"/>
                <w:kern w:val="0"/>
                <w:sz w:val="18"/>
                <w:szCs w:val="18"/>
              </w:rPr>
              <w:t>1</w:t>
            </w:r>
          </w:p>
        </w:tc>
        <w:tc>
          <w:tcPr>
            <w:tcW w:w="1380" w:type="dxa"/>
            <w:tcBorders>
              <w:top w:val="nil"/>
              <w:left w:val="nil"/>
              <w:bottom w:val="single" w:sz="4" w:space="0" w:color="auto"/>
              <w:right w:val="single" w:sz="4" w:space="0" w:color="auto"/>
            </w:tcBorders>
            <w:shd w:val="clear" w:color="auto" w:fill="auto"/>
            <w:vAlign w:val="center"/>
            <w:hideMark/>
          </w:tcPr>
          <w:p w:rsidR="00156E4F" w:rsidRPr="0058209D" w:rsidRDefault="00156E4F" w:rsidP="009A5542">
            <w:pPr>
              <w:widowControl/>
              <w:jc w:val="center"/>
              <w:rPr>
                <w:rFonts w:ascii="Arial" w:eastAsia="楷体_GB2312" w:hAnsi="Arial" w:cs="Arial"/>
                <w:color w:val="000000"/>
                <w:kern w:val="0"/>
                <w:sz w:val="18"/>
                <w:szCs w:val="18"/>
              </w:rPr>
            </w:pPr>
            <w:r w:rsidRPr="0058209D">
              <w:rPr>
                <w:rFonts w:ascii="Arial" w:eastAsia="楷体_GB2312" w:hAnsi="Arial" w:cs="Arial"/>
                <w:color w:val="000000"/>
                <w:kern w:val="0"/>
                <w:sz w:val="18"/>
                <w:szCs w:val="18"/>
              </w:rPr>
              <w:t>权重</w:t>
            </w:r>
            <w:r w:rsidRPr="0058209D">
              <w:rPr>
                <w:rFonts w:ascii="Arial" w:eastAsia="楷体_GB2312" w:hAnsi="Arial" w:cs="Arial"/>
                <w:color w:val="000000"/>
                <w:kern w:val="0"/>
                <w:sz w:val="18"/>
                <w:szCs w:val="18"/>
              </w:rPr>
              <w:t>0</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56E4F" w:rsidRPr="0058209D" w:rsidRDefault="00156E4F" w:rsidP="009A5542">
            <w:pPr>
              <w:widowControl/>
              <w:jc w:val="left"/>
              <w:rPr>
                <w:rFonts w:ascii="Arial" w:eastAsia="楷体_GB2312" w:hAnsi="Arial" w:cs="Arial"/>
                <w:color w:val="000000"/>
                <w:kern w:val="0"/>
                <w:sz w:val="18"/>
                <w:szCs w:val="18"/>
              </w:rPr>
            </w:pPr>
          </w:p>
        </w:tc>
      </w:tr>
      <w:tr w:rsidR="00156E4F" w:rsidRPr="0058209D" w:rsidTr="009A5542">
        <w:trPr>
          <w:trHeight w:val="390"/>
          <w:jc w:val="center"/>
        </w:trPr>
        <w:tc>
          <w:tcPr>
            <w:tcW w:w="2566" w:type="dxa"/>
            <w:vMerge w:val="restart"/>
            <w:tcBorders>
              <w:top w:val="nil"/>
              <w:left w:val="single" w:sz="4" w:space="0" w:color="auto"/>
              <w:bottom w:val="single" w:sz="4" w:space="0" w:color="auto"/>
              <w:right w:val="single" w:sz="4" w:space="0" w:color="auto"/>
            </w:tcBorders>
            <w:shd w:val="clear" w:color="auto" w:fill="auto"/>
            <w:vAlign w:val="center"/>
            <w:hideMark/>
          </w:tcPr>
          <w:p w:rsidR="00156E4F" w:rsidRPr="0058209D" w:rsidRDefault="00156E4F" w:rsidP="009A5542">
            <w:pPr>
              <w:rPr>
                <w:rFonts w:ascii="Arial" w:eastAsia="楷体_GB2312" w:hAnsi="Arial" w:cs="Arial"/>
                <w:color w:val="000000"/>
                <w:sz w:val="18"/>
                <w:szCs w:val="18"/>
              </w:rPr>
            </w:pPr>
            <w:r w:rsidRPr="0058209D">
              <w:rPr>
                <w:rFonts w:ascii="Arial" w:eastAsia="楷体_GB2312" w:hAnsi="Arial" w:cs="Arial"/>
                <w:color w:val="000000"/>
                <w:sz w:val="18"/>
                <w:szCs w:val="18"/>
              </w:rPr>
              <w:t>估价对象</w:t>
            </w:r>
            <w:r w:rsidRPr="0058209D">
              <w:rPr>
                <w:rFonts w:ascii="Arial" w:eastAsia="楷体_GB2312" w:hAnsi="Arial" w:cs="Arial"/>
                <w:color w:val="000000"/>
                <w:sz w:val="18"/>
                <w:szCs w:val="18"/>
              </w:rPr>
              <w:t>1</w:t>
            </w:r>
            <w:r w:rsidRPr="0058209D">
              <w:rPr>
                <w:rFonts w:ascii="Arial" w:eastAsia="楷体_GB2312" w:hAnsi="Arial" w:cs="Arial"/>
                <w:color w:val="000000"/>
                <w:sz w:val="18"/>
                <w:szCs w:val="18"/>
              </w:rPr>
              <w:t>：</w:t>
            </w:r>
            <w:proofErr w:type="gramStart"/>
            <w:r w:rsidRPr="0058209D">
              <w:rPr>
                <w:rFonts w:ascii="Arial" w:eastAsia="楷体_GB2312" w:hAnsi="Arial" w:cs="Arial"/>
                <w:color w:val="000000"/>
                <w:sz w:val="18"/>
                <w:szCs w:val="18"/>
              </w:rPr>
              <w:t>中驰国际</w:t>
            </w:r>
            <w:proofErr w:type="gramEnd"/>
            <w:r w:rsidRPr="0058209D">
              <w:rPr>
                <w:rFonts w:ascii="Arial" w:eastAsia="楷体_GB2312" w:hAnsi="Arial" w:cs="Arial"/>
                <w:color w:val="000000"/>
                <w:sz w:val="18"/>
                <w:szCs w:val="18"/>
              </w:rPr>
              <w:t>城</w:t>
            </w:r>
            <w:r w:rsidRPr="0058209D">
              <w:rPr>
                <w:rFonts w:ascii="Arial" w:eastAsia="楷体_GB2312" w:hAnsi="Arial" w:cs="Arial"/>
                <w:color w:val="000000"/>
                <w:sz w:val="18"/>
                <w:szCs w:val="18"/>
              </w:rPr>
              <w:t>A</w:t>
            </w:r>
            <w:r w:rsidRPr="0058209D">
              <w:rPr>
                <w:rFonts w:ascii="Arial" w:eastAsia="楷体_GB2312" w:hAnsi="Arial" w:cs="Arial"/>
                <w:color w:val="000000"/>
                <w:sz w:val="18"/>
                <w:szCs w:val="18"/>
              </w:rPr>
              <w:t>区</w:t>
            </w:r>
            <w:r w:rsidRPr="0058209D">
              <w:rPr>
                <w:rFonts w:ascii="Arial" w:eastAsia="楷体_GB2312" w:hAnsi="Arial" w:cs="Arial"/>
                <w:color w:val="000000"/>
                <w:sz w:val="18"/>
                <w:szCs w:val="18"/>
              </w:rPr>
              <w:t>8</w:t>
            </w:r>
            <w:r w:rsidRPr="0058209D">
              <w:rPr>
                <w:rFonts w:ascii="Arial" w:eastAsia="楷体_GB2312" w:hAnsi="Arial" w:cs="Arial"/>
                <w:color w:val="000000"/>
                <w:sz w:val="18"/>
                <w:szCs w:val="18"/>
              </w:rPr>
              <w:t>号楼</w:t>
            </w:r>
            <w:r w:rsidRPr="0058209D">
              <w:rPr>
                <w:rFonts w:ascii="Arial" w:eastAsia="楷体_GB2312" w:hAnsi="Arial" w:cs="Arial"/>
                <w:color w:val="000000"/>
                <w:sz w:val="18"/>
                <w:szCs w:val="18"/>
              </w:rPr>
              <w:t>2-7-1</w:t>
            </w:r>
            <w:r w:rsidRPr="0058209D">
              <w:rPr>
                <w:rFonts w:ascii="Arial" w:eastAsia="楷体_GB2312" w:hAnsi="Arial" w:cs="Arial"/>
                <w:color w:val="000000"/>
                <w:sz w:val="18"/>
                <w:szCs w:val="18"/>
              </w:rPr>
              <w:t>（面积：</w:t>
            </w:r>
            <w:r w:rsidRPr="0058209D">
              <w:rPr>
                <w:rFonts w:ascii="Arial" w:eastAsia="楷体_GB2312" w:hAnsi="Arial" w:cs="Arial"/>
                <w:color w:val="000000"/>
                <w:sz w:val="18"/>
                <w:szCs w:val="18"/>
              </w:rPr>
              <w:t>81.56</w:t>
            </w:r>
            <w:r w:rsidRPr="0058209D">
              <w:rPr>
                <w:rFonts w:ascii="Arial" w:hAnsi="Arial" w:cs="Arial"/>
                <w:color w:val="000000"/>
                <w:sz w:val="18"/>
                <w:szCs w:val="18"/>
              </w:rPr>
              <w:t>㎡</w:t>
            </w:r>
            <w:r w:rsidRPr="0058209D">
              <w:rPr>
                <w:rFonts w:ascii="Arial" w:eastAsia="楷体_GB2312" w:hAnsi="楷体_GB2312" w:cs="Arial"/>
                <w:color w:val="000000"/>
                <w:sz w:val="18"/>
                <w:szCs w:val="18"/>
              </w:rPr>
              <w:t>）</w:t>
            </w:r>
          </w:p>
        </w:tc>
        <w:tc>
          <w:tcPr>
            <w:tcW w:w="1559" w:type="dxa"/>
            <w:tcBorders>
              <w:top w:val="nil"/>
              <w:left w:val="nil"/>
              <w:bottom w:val="single" w:sz="4" w:space="0" w:color="auto"/>
              <w:right w:val="single" w:sz="4" w:space="0" w:color="auto"/>
            </w:tcBorders>
            <w:shd w:val="clear" w:color="auto" w:fill="auto"/>
            <w:vAlign w:val="center"/>
            <w:hideMark/>
          </w:tcPr>
          <w:p w:rsidR="00156E4F" w:rsidRPr="0058209D" w:rsidRDefault="00156E4F" w:rsidP="009A5542">
            <w:pPr>
              <w:widowControl/>
              <w:jc w:val="center"/>
              <w:rPr>
                <w:rFonts w:ascii="Arial" w:eastAsia="楷体_GB2312" w:hAnsi="Arial" w:cs="Arial"/>
                <w:color w:val="000000"/>
                <w:kern w:val="0"/>
                <w:sz w:val="18"/>
                <w:szCs w:val="18"/>
              </w:rPr>
            </w:pPr>
            <w:r w:rsidRPr="0058209D">
              <w:rPr>
                <w:rFonts w:ascii="Arial" w:eastAsia="楷体_GB2312" w:hAnsi="Arial" w:cs="Arial"/>
                <w:color w:val="000000"/>
                <w:kern w:val="0"/>
                <w:sz w:val="18"/>
                <w:szCs w:val="18"/>
              </w:rPr>
              <w:t>总价（万元）</w:t>
            </w:r>
          </w:p>
        </w:tc>
        <w:tc>
          <w:tcPr>
            <w:tcW w:w="1418" w:type="dxa"/>
            <w:tcBorders>
              <w:top w:val="nil"/>
              <w:left w:val="nil"/>
              <w:bottom w:val="single" w:sz="4" w:space="0" w:color="auto"/>
              <w:right w:val="single" w:sz="4" w:space="0" w:color="auto"/>
            </w:tcBorders>
            <w:shd w:val="clear" w:color="auto" w:fill="auto"/>
            <w:vAlign w:val="center"/>
            <w:hideMark/>
          </w:tcPr>
          <w:p w:rsidR="00156E4F" w:rsidRPr="0058209D" w:rsidRDefault="00156E4F" w:rsidP="009A5542">
            <w:pPr>
              <w:jc w:val="center"/>
              <w:rPr>
                <w:rFonts w:ascii="Arial" w:eastAsia="楷体_GB2312" w:hAnsi="Arial" w:cs="Arial"/>
                <w:sz w:val="18"/>
                <w:szCs w:val="18"/>
              </w:rPr>
            </w:pPr>
            <w:r w:rsidRPr="0058209D">
              <w:rPr>
                <w:rFonts w:ascii="Arial" w:eastAsia="楷体_GB2312" w:hAnsi="Arial" w:cs="Arial"/>
                <w:sz w:val="18"/>
                <w:szCs w:val="18"/>
              </w:rPr>
              <w:t>16.54</w:t>
            </w:r>
          </w:p>
        </w:tc>
        <w:tc>
          <w:tcPr>
            <w:tcW w:w="1380" w:type="dxa"/>
            <w:tcBorders>
              <w:top w:val="nil"/>
              <w:left w:val="nil"/>
              <w:bottom w:val="single" w:sz="4" w:space="0" w:color="auto"/>
              <w:right w:val="single" w:sz="4" w:space="0" w:color="auto"/>
            </w:tcBorders>
            <w:shd w:val="clear" w:color="auto" w:fill="auto"/>
            <w:vAlign w:val="center"/>
            <w:hideMark/>
          </w:tcPr>
          <w:p w:rsidR="00156E4F" w:rsidRPr="0058209D" w:rsidRDefault="00156E4F" w:rsidP="009A5542">
            <w:pPr>
              <w:jc w:val="center"/>
              <w:rPr>
                <w:rFonts w:ascii="Arial" w:eastAsia="楷体_GB2312" w:hAnsi="Arial" w:cs="Arial"/>
                <w:sz w:val="18"/>
                <w:szCs w:val="18"/>
              </w:rPr>
            </w:pPr>
            <w:r w:rsidRPr="0058209D">
              <w:rPr>
                <w:rFonts w:ascii="Arial" w:eastAsia="楷体_GB2312" w:hAnsi="Arial" w:cs="Arial"/>
                <w:sz w:val="18"/>
                <w:szCs w:val="18"/>
              </w:rPr>
              <w:t>15.43</w:t>
            </w:r>
          </w:p>
        </w:tc>
        <w:tc>
          <w:tcPr>
            <w:tcW w:w="1275" w:type="dxa"/>
            <w:tcBorders>
              <w:top w:val="nil"/>
              <w:left w:val="nil"/>
              <w:bottom w:val="single" w:sz="4" w:space="0" w:color="auto"/>
              <w:right w:val="single" w:sz="4" w:space="0" w:color="auto"/>
            </w:tcBorders>
            <w:shd w:val="clear" w:color="auto" w:fill="auto"/>
            <w:noWrap/>
            <w:vAlign w:val="center"/>
            <w:hideMark/>
          </w:tcPr>
          <w:p w:rsidR="00156E4F" w:rsidRPr="0058209D" w:rsidRDefault="00156E4F" w:rsidP="009A5542">
            <w:pPr>
              <w:jc w:val="center"/>
              <w:rPr>
                <w:rFonts w:ascii="Arial" w:eastAsia="楷体_GB2312" w:hAnsi="Arial" w:cs="Arial"/>
                <w:sz w:val="18"/>
                <w:szCs w:val="18"/>
              </w:rPr>
            </w:pPr>
            <w:r w:rsidRPr="0058209D">
              <w:rPr>
                <w:rFonts w:ascii="Arial" w:eastAsia="楷体_GB2312" w:hAnsi="Arial" w:cs="Arial"/>
                <w:sz w:val="18"/>
                <w:szCs w:val="18"/>
              </w:rPr>
              <w:t>16.54</w:t>
            </w:r>
          </w:p>
        </w:tc>
      </w:tr>
      <w:tr w:rsidR="00156E4F" w:rsidRPr="0058209D" w:rsidTr="009A5542">
        <w:trPr>
          <w:trHeight w:val="390"/>
          <w:jc w:val="center"/>
        </w:trPr>
        <w:tc>
          <w:tcPr>
            <w:tcW w:w="2566" w:type="dxa"/>
            <w:vMerge/>
            <w:tcBorders>
              <w:top w:val="nil"/>
              <w:left w:val="single" w:sz="4" w:space="0" w:color="auto"/>
              <w:bottom w:val="single" w:sz="4" w:space="0" w:color="auto"/>
              <w:right w:val="single" w:sz="4" w:space="0" w:color="auto"/>
            </w:tcBorders>
            <w:vAlign w:val="center"/>
            <w:hideMark/>
          </w:tcPr>
          <w:p w:rsidR="00156E4F" w:rsidRPr="0058209D" w:rsidRDefault="00156E4F" w:rsidP="009A5542">
            <w:pPr>
              <w:widowControl/>
              <w:jc w:val="left"/>
              <w:rPr>
                <w:rFonts w:ascii="Arial" w:eastAsia="楷体_GB2312" w:hAnsi="Arial" w:cs="Arial"/>
                <w:color w:val="000000"/>
                <w:kern w:val="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156E4F" w:rsidRPr="0058209D" w:rsidRDefault="00156E4F" w:rsidP="009A5542">
            <w:pPr>
              <w:widowControl/>
              <w:jc w:val="center"/>
              <w:rPr>
                <w:rFonts w:ascii="Arial" w:eastAsia="楷体_GB2312" w:hAnsi="Arial" w:cs="Arial"/>
                <w:color w:val="000000"/>
                <w:kern w:val="0"/>
                <w:sz w:val="18"/>
                <w:szCs w:val="18"/>
              </w:rPr>
            </w:pPr>
            <w:r w:rsidRPr="0058209D">
              <w:rPr>
                <w:rFonts w:ascii="Arial" w:eastAsia="楷体_GB2312" w:hAnsi="Arial" w:cs="Arial"/>
                <w:color w:val="000000"/>
                <w:kern w:val="0"/>
                <w:sz w:val="18"/>
                <w:szCs w:val="18"/>
              </w:rPr>
              <w:t>单价（元</w:t>
            </w:r>
            <w:r w:rsidRPr="0058209D">
              <w:rPr>
                <w:rFonts w:ascii="Arial" w:eastAsia="楷体_GB2312" w:hAnsi="Arial" w:cs="Arial"/>
                <w:color w:val="000000"/>
                <w:kern w:val="0"/>
                <w:sz w:val="18"/>
                <w:szCs w:val="18"/>
              </w:rPr>
              <w:t>/m</w:t>
            </w:r>
            <w:r w:rsidRPr="0058209D">
              <w:rPr>
                <w:rFonts w:ascii="Arial" w:eastAsia="楷体_GB2312" w:hAnsi="Arial" w:cs="Arial"/>
                <w:color w:val="000000"/>
                <w:kern w:val="0"/>
                <w:sz w:val="18"/>
                <w:szCs w:val="18"/>
                <w:vertAlign w:val="superscript"/>
              </w:rPr>
              <w:t>2</w:t>
            </w:r>
            <w:r w:rsidRPr="0058209D">
              <w:rPr>
                <w:rFonts w:ascii="Arial" w:eastAsia="楷体_GB2312" w:hAnsi="Arial" w:cs="Arial"/>
                <w:color w:val="000000"/>
                <w:kern w:val="0"/>
                <w:sz w:val="18"/>
                <w:szCs w:val="18"/>
              </w:rPr>
              <w:t>）</w:t>
            </w:r>
          </w:p>
        </w:tc>
        <w:tc>
          <w:tcPr>
            <w:tcW w:w="1418" w:type="dxa"/>
            <w:tcBorders>
              <w:top w:val="nil"/>
              <w:left w:val="nil"/>
              <w:bottom w:val="single" w:sz="4" w:space="0" w:color="auto"/>
              <w:right w:val="single" w:sz="4" w:space="0" w:color="auto"/>
            </w:tcBorders>
            <w:shd w:val="clear" w:color="auto" w:fill="auto"/>
            <w:vAlign w:val="center"/>
            <w:hideMark/>
          </w:tcPr>
          <w:p w:rsidR="00156E4F" w:rsidRPr="0058209D" w:rsidRDefault="00156E4F" w:rsidP="009A5542">
            <w:pPr>
              <w:jc w:val="center"/>
              <w:rPr>
                <w:rFonts w:ascii="Arial" w:eastAsia="楷体_GB2312" w:hAnsi="Arial" w:cs="Arial"/>
                <w:sz w:val="18"/>
                <w:szCs w:val="18"/>
              </w:rPr>
            </w:pPr>
            <w:r w:rsidRPr="0058209D">
              <w:rPr>
                <w:rFonts w:ascii="Arial" w:eastAsia="楷体_GB2312" w:hAnsi="Arial" w:cs="Arial"/>
                <w:sz w:val="18"/>
                <w:szCs w:val="18"/>
              </w:rPr>
              <w:t>2,028.00</w:t>
            </w:r>
          </w:p>
        </w:tc>
        <w:tc>
          <w:tcPr>
            <w:tcW w:w="1380" w:type="dxa"/>
            <w:tcBorders>
              <w:top w:val="nil"/>
              <w:left w:val="nil"/>
              <w:bottom w:val="single" w:sz="4" w:space="0" w:color="auto"/>
              <w:right w:val="single" w:sz="4" w:space="0" w:color="auto"/>
            </w:tcBorders>
            <w:shd w:val="clear" w:color="auto" w:fill="auto"/>
            <w:vAlign w:val="center"/>
            <w:hideMark/>
          </w:tcPr>
          <w:p w:rsidR="00156E4F" w:rsidRPr="0058209D" w:rsidRDefault="00156E4F" w:rsidP="009A5542">
            <w:pPr>
              <w:jc w:val="center"/>
              <w:rPr>
                <w:rFonts w:ascii="Arial" w:eastAsia="楷体_GB2312" w:hAnsi="Arial" w:cs="Arial"/>
                <w:color w:val="000000"/>
                <w:sz w:val="18"/>
                <w:szCs w:val="18"/>
              </w:rPr>
            </w:pPr>
            <w:r w:rsidRPr="0058209D">
              <w:rPr>
                <w:rFonts w:ascii="Arial" w:eastAsia="楷体_GB2312" w:hAnsi="Arial" w:cs="Arial"/>
                <w:color w:val="000000"/>
                <w:sz w:val="18"/>
                <w:szCs w:val="18"/>
              </w:rPr>
              <w:t>1,892.00</w:t>
            </w:r>
          </w:p>
        </w:tc>
        <w:tc>
          <w:tcPr>
            <w:tcW w:w="1275" w:type="dxa"/>
            <w:tcBorders>
              <w:top w:val="nil"/>
              <w:left w:val="nil"/>
              <w:bottom w:val="single" w:sz="4" w:space="0" w:color="auto"/>
              <w:right w:val="single" w:sz="4" w:space="0" w:color="auto"/>
            </w:tcBorders>
            <w:shd w:val="clear" w:color="auto" w:fill="auto"/>
            <w:noWrap/>
            <w:vAlign w:val="center"/>
            <w:hideMark/>
          </w:tcPr>
          <w:p w:rsidR="00156E4F" w:rsidRPr="0058209D" w:rsidRDefault="00156E4F" w:rsidP="009A5542">
            <w:pPr>
              <w:jc w:val="center"/>
              <w:rPr>
                <w:rFonts w:ascii="Arial" w:eastAsia="楷体_GB2312" w:hAnsi="Arial" w:cs="Arial"/>
                <w:sz w:val="18"/>
                <w:szCs w:val="18"/>
              </w:rPr>
            </w:pPr>
            <w:r w:rsidRPr="0058209D">
              <w:rPr>
                <w:rFonts w:ascii="Arial" w:eastAsia="楷体_GB2312" w:hAnsi="Arial" w:cs="Arial"/>
                <w:sz w:val="18"/>
                <w:szCs w:val="18"/>
              </w:rPr>
              <w:t>2,028.00</w:t>
            </w:r>
          </w:p>
        </w:tc>
      </w:tr>
      <w:tr w:rsidR="00156E4F" w:rsidRPr="0058209D" w:rsidTr="009A5542">
        <w:trPr>
          <w:trHeight w:val="390"/>
          <w:jc w:val="center"/>
        </w:trPr>
        <w:tc>
          <w:tcPr>
            <w:tcW w:w="2566" w:type="dxa"/>
            <w:vMerge w:val="restart"/>
            <w:tcBorders>
              <w:top w:val="nil"/>
              <w:left w:val="single" w:sz="4" w:space="0" w:color="auto"/>
              <w:right w:val="single" w:sz="4" w:space="0" w:color="auto"/>
            </w:tcBorders>
            <w:shd w:val="clear" w:color="auto" w:fill="auto"/>
            <w:vAlign w:val="center"/>
          </w:tcPr>
          <w:p w:rsidR="00156E4F" w:rsidRPr="0058209D" w:rsidRDefault="00156E4F" w:rsidP="009A5542">
            <w:pPr>
              <w:rPr>
                <w:rFonts w:ascii="Arial" w:eastAsia="楷体_GB2312" w:hAnsi="Arial" w:cs="Arial"/>
                <w:color w:val="000000"/>
                <w:sz w:val="18"/>
                <w:szCs w:val="18"/>
              </w:rPr>
            </w:pPr>
            <w:r w:rsidRPr="0058209D">
              <w:rPr>
                <w:rFonts w:ascii="Arial" w:eastAsia="楷体_GB2312" w:hAnsi="Arial" w:cs="Arial"/>
                <w:color w:val="000000"/>
                <w:sz w:val="18"/>
                <w:szCs w:val="18"/>
              </w:rPr>
              <w:t>估价对象</w:t>
            </w:r>
            <w:r w:rsidRPr="0058209D">
              <w:rPr>
                <w:rFonts w:ascii="Arial" w:eastAsia="楷体_GB2312" w:hAnsi="Arial" w:cs="Arial"/>
                <w:color w:val="000000"/>
                <w:sz w:val="18"/>
                <w:szCs w:val="18"/>
              </w:rPr>
              <w:t>2</w:t>
            </w:r>
            <w:r w:rsidRPr="0058209D">
              <w:rPr>
                <w:rFonts w:ascii="Arial" w:eastAsia="楷体_GB2312" w:hAnsi="Arial" w:cs="Arial"/>
                <w:color w:val="000000"/>
                <w:sz w:val="18"/>
                <w:szCs w:val="18"/>
              </w:rPr>
              <w:t>：</w:t>
            </w:r>
            <w:proofErr w:type="gramStart"/>
            <w:r w:rsidRPr="0058209D">
              <w:rPr>
                <w:rFonts w:ascii="Arial" w:eastAsia="楷体_GB2312" w:hAnsi="Arial" w:cs="Arial"/>
                <w:color w:val="000000"/>
                <w:sz w:val="18"/>
                <w:szCs w:val="18"/>
              </w:rPr>
              <w:t>中驰国际</w:t>
            </w:r>
            <w:proofErr w:type="gramEnd"/>
            <w:r w:rsidRPr="0058209D">
              <w:rPr>
                <w:rFonts w:ascii="Arial" w:eastAsia="楷体_GB2312" w:hAnsi="Arial" w:cs="Arial"/>
                <w:color w:val="000000"/>
                <w:sz w:val="18"/>
                <w:szCs w:val="18"/>
              </w:rPr>
              <w:t>城</w:t>
            </w:r>
            <w:r w:rsidRPr="0058209D">
              <w:rPr>
                <w:rFonts w:ascii="Arial" w:eastAsia="楷体_GB2312" w:hAnsi="Arial" w:cs="Arial"/>
                <w:color w:val="000000"/>
                <w:sz w:val="18"/>
                <w:szCs w:val="18"/>
              </w:rPr>
              <w:t>A</w:t>
            </w:r>
            <w:r w:rsidRPr="0058209D">
              <w:rPr>
                <w:rFonts w:ascii="Arial" w:eastAsia="楷体_GB2312" w:hAnsi="Arial" w:cs="Arial"/>
                <w:color w:val="000000"/>
                <w:sz w:val="18"/>
                <w:szCs w:val="18"/>
              </w:rPr>
              <w:t>区</w:t>
            </w:r>
            <w:r w:rsidRPr="0058209D">
              <w:rPr>
                <w:rFonts w:ascii="Arial" w:eastAsia="楷体_GB2312" w:hAnsi="Arial" w:cs="Arial"/>
                <w:color w:val="000000"/>
                <w:sz w:val="18"/>
                <w:szCs w:val="18"/>
              </w:rPr>
              <w:t>8</w:t>
            </w:r>
            <w:r w:rsidRPr="0058209D">
              <w:rPr>
                <w:rFonts w:ascii="Arial" w:eastAsia="楷体_GB2312" w:hAnsi="Arial" w:cs="Arial"/>
                <w:color w:val="000000"/>
                <w:sz w:val="18"/>
                <w:szCs w:val="18"/>
              </w:rPr>
              <w:t>号楼</w:t>
            </w:r>
            <w:r w:rsidRPr="0058209D">
              <w:rPr>
                <w:rFonts w:ascii="Arial" w:eastAsia="楷体_GB2312" w:hAnsi="Arial" w:cs="Arial"/>
                <w:color w:val="000000"/>
                <w:sz w:val="18"/>
                <w:szCs w:val="18"/>
              </w:rPr>
              <w:t>2-3-1</w:t>
            </w:r>
            <w:r w:rsidRPr="0058209D">
              <w:rPr>
                <w:rFonts w:ascii="Arial" w:eastAsia="楷体_GB2312" w:hAnsi="Arial" w:cs="Arial"/>
                <w:color w:val="000000"/>
                <w:sz w:val="18"/>
                <w:szCs w:val="18"/>
              </w:rPr>
              <w:t>（面积：</w:t>
            </w:r>
            <w:r w:rsidRPr="0058209D">
              <w:rPr>
                <w:rFonts w:ascii="Arial" w:eastAsia="楷体_GB2312" w:hAnsi="Arial" w:cs="Arial"/>
                <w:color w:val="000000"/>
                <w:sz w:val="18"/>
                <w:szCs w:val="18"/>
              </w:rPr>
              <w:t>89.44</w:t>
            </w:r>
            <w:r w:rsidRPr="0058209D">
              <w:rPr>
                <w:rFonts w:ascii="Arial" w:hAnsi="Arial" w:cs="Arial"/>
                <w:color w:val="000000"/>
                <w:sz w:val="18"/>
                <w:szCs w:val="18"/>
              </w:rPr>
              <w:t>㎡</w:t>
            </w:r>
            <w:r w:rsidRPr="0058209D">
              <w:rPr>
                <w:rFonts w:ascii="Arial" w:eastAsia="楷体_GB2312" w:hAnsi="楷体_GB2312" w:cs="Arial"/>
                <w:color w:val="000000"/>
                <w:sz w:val="18"/>
                <w:szCs w:val="18"/>
              </w:rPr>
              <w:t>）</w:t>
            </w:r>
          </w:p>
        </w:tc>
        <w:tc>
          <w:tcPr>
            <w:tcW w:w="1559" w:type="dxa"/>
            <w:tcBorders>
              <w:top w:val="nil"/>
              <w:left w:val="nil"/>
              <w:bottom w:val="single" w:sz="4" w:space="0" w:color="auto"/>
              <w:right w:val="single" w:sz="4" w:space="0" w:color="auto"/>
            </w:tcBorders>
            <w:shd w:val="clear" w:color="auto" w:fill="auto"/>
            <w:vAlign w:val="center"/>
          </w:tcPr>
          <w:p w:rsidR="00156E4F" w:rsidRPr="0058209D" w:rsidRDefault="00156E4F" w:rsidP="009A5542">
            <w:pPr>
              <w:widowControl/>
              <w:jc w:val="center"/>
              <w:rPr>
                <w:rFonts w:ascii="Arial" w:eastAsia="楷体_GB2312" w:hAnsi="Arial" w:cs="Arial"/>
                <w:color w:val="000000"/>
                <w:kern w:val="0"/>
                <w:sz w:val="18"/>
                <w:szCs w:val="18"/>
              </w:rPr>
            </w:pPr>
            <w:r w:rsidRPr="0058209D">
              <w:rPr>
                <w:rFonts w:ascii="Arial" w:eastAsia="楷体_GB2312" w:hAnsi="Arial" w:cs="Arial"/>
                <w:color w:val="000000"/>
                <w:kern w:val="0"/>
                <w:sz w:val="18"/>
                <w:szCs w:val="18"/>
              </w:rPr>
              <w:t>总价（万元）</w:t>
            </w:r>
          </w:p>
        </w:tc>
        <w:tc>
          <w:tcPr>
            <w:tcW w:w="1418" w:type="dxa"/>
            <w:tcBorders>
              <w:top w:val="nil"/>
              <w:left w:val="nil"/>
              <w:bottom w:val="single" w:sz="4" w:space="0" w:color="auto"/>
              <w:right w:val="single" w:sz="4" w:space="0" w:color="auto"/>
            </w:tcBorders>
            <w:shd w:val="clear" w:color="auto" w:fill="auto"/>
            <w:vAlign w:val="center"/>
          </w:tcPr>
          <w:p w:rsidR="00156E4F" w:rsidRPr="0058209D" w:rsidRDefault="00156E4F" w:rsidP="009A5542">
            <w:pPr>
              <w:jc w:val="center"/>
              <w:rPr>
                <w:rFonts w:ascii="Arial" w:eastAsia="楷体_GB2312" w:hAnsi="Arial" w:cs="Arial"/>
                <w:sz w:val="18"/>
                <w:szCs w:val="18"/>
              </w:rPr>
            </w:pPr>
            <w:r w:rsidRPr="0058209D">
              <w:rPr>
                <w:rFonts w:ascii="Arial" w:eastAsia="楷体_GB2312" w:hAnsi="Arial" w:cs="Arial"/>
                <w:sz w:val="18"/>
                <w:szCs w:val="18"/>
              </w:rPr>
              <w:t>36.02</w:t>
            </w:r>
          </w:p>
        </w:tc>
        <w:tc>
          <w:tcPr>
            <w:tcW w:w="1380" w:type="dxa"/>
            <w:tcBorders>
              <w:top w:val="nil"/>
              <w:left w:val="nil"/>
              <w:bottom w:val="single" w:sz="4" w:space="0" w:color="auto"/>
              <w:right w:val="single" w:sz="4" w:space="0" w:color="auto"/>
            </w:tcBorders>
            <w:shd w:val="clear" w:color="auto" w:fill="auto"/>
            <w:vAlign w:val="center"/>
          </w:tcPr>
          <w:p w:rsidR="00156E4F" w:rsidRPr="0058209D" w:rsidRDefault="00156E4F" w:rsidP="009A5542">
            <w:pPr>
              <w:jc w:val="center"/>
              <w:rPr>
                <w:rFonts w:ascii="Arial" w:eastAsia="楷体_GB2312" w:hAnsi="Arial" w:cs="Arial"/>
                <w:sz w:val="18"/>
                <w:szCs w:val="18"/>
              </w:rPr>
            </w:pPr>
            <w:r w:rsidRPr="0058209D">
              <w:rPr>
                <w:rFonts w:ascii="Arial" w:eastAsia="楷体_GB2312" w:hAnsi="Arial" w:cs="Arial"/>
                <w:sz w:val="18"/>
                <w:szCs w:val="18"/>
              </w:rPr>
              <w:t>24.49</w:t>
            </w:r>
          </w:p>
        </w:tc>
        <w:tc>
          <w:tcPr>
            <w:tcW w:w="1275" w:type="dxa"/>
            <w:tcBorders>
              <w:top w:val="nil"/>
              <w:left w:val="nil"/>
              <w:bottom w:val="single" w:sz="4" w:space="0" w:color="auto"/>
              <w:right w:val="single" w:sz="4" w:space="0" w:color="auto"/>
            </w:tcBorders>
            <w:shd w:val="clear" w:color="auto" w:fill="auto"/>
            <w:noWrap/>
            <w:vAlign w:val="center"/>
          </w:tcPr>
          <w:p w:rsidR="00156E4F" w:rsidRPr="0058209D" w:rsidRDefault="00156E4F" w:rsidP="009A5542">
            <w:pPr>
              <w:jc w:val="center"/>
              <w:rPr>
                <w:rFonts w:ascii="Arial" w:eastAsia="楷体_GB2312" w:hAnsi="Arial" w:cs="Arial"/>
                <w:sz w:val="18"/>
                <w:szCs w:val="18"/>
              </w:rPr>
            </w:pPr>
            <w:r w:rsidRPr="0058209D">
              <w:rPr>
                <w:rFonts w:ascii="Arial" w:eastAsia="楷体_GB2312" w:hAnsi="Arial" w:cs="Arial"/>
                <w:sz w:val="18"/>
                <w:szCs w:val="18"/>
              </w:rPr>
              <w:t>36.02</w:t>
            </w:r>
          </w:p>
        </w:tc>
      </w:tr>
      <w:tr w:rsidR="00156E4F" w:rsidRPr="0058209D" w:rsidTr="009A5542">
        <w:trPr>
          <w:trHeight w:val="390"/>
          <w:jc w:val="center"/>
        </w:trPr>
        <w:tc>
          <w:tcPr>
            <w:tcW w:w="2566" w:type="dxa"/>
            <w:vMerge/>
            <w:tcBorders>
              <w:left w:val="single" w:sz="4" w:space="0" w:color="auto"/>
              <w:bottom w:val="single" w:sz="4" w:space="0" w:color="auto"/>
              <w:right w:val="single" w:sz="4" w:space="0" w:color="auto"/>
            </w:tcBorders>
            <w:shd w:val="clear" w:color="auto" w:fill="auto"/>
            <w:vAlign w:val="center"/>
          </w:tcPr>
          <w:p w:rsidR="00156E4F" w:rsidRPr="0058209D" w:rsidRDefault="00156E4F" w:rsidP="009A5542">
            <w:pPr>
              <w:widowControl/>
              <w:jc w:val="left"/>
              <w:rPr>
                <w:rFonts w:ascii="Arial" w:eastAsia="楷体_GB2312" w:hAnsi="Arial" w:cs="Arial"/>
                <w:color w:val="000000"/>
                <w:kern w:val="0"/>
                <w:sz w:val="18"/>
                <w:szCs w:val="18"/>
              </w:rPr>
            </w:pPr>
          </w:p>
        </w:tc>
        <w:tc>
          <w:tcPr>
            <w:tcW w:w="1559" w:type="dxa"/>
            <w:tcBorders>
              <w:top w:val="nil"/>
              <w:left w:val="nil"/>
              <w:bottom w:val="single" w:sz="4" w:space="0" w:color="auto"/>
              <w:right w:val="single" w:sz="4" w:space="0" w:color="auto"/>
            </w:tcBorders>
            <w:shd w:val="clear" w:color="auto" w:fill="auto"/>
            <w:vAlign w:val="center"/>
          </w:tcPr>
          <w:p w:rsidR="00156E4F" w:rsidRPr="0058209D" w:rsidRDefault="00156E4F" w:rsidP="009A5542">
            <w:pPr>
              <w:widowControl/>
              <w:jc w:val="center"/>
              <w:rPr>
                <w:rFonts w:ascii="Arial" w:eastAsia="楷体_GB2312" w:hAnsi="Arial" w:cs="Arial"/>
                <w:color w:val="000000"/>
                <w:kern w:val="0"/>
                <w:sz w:val="18"/>
                <w:szCs w:val="18"/>
              </w:rPr>
            </w:pPr>
            <w:r w:rsidRPr="0058209D">
              <w:rPr>
                <w:rFonts w:ascii="Arial" w:eastAsia="楷体_GB2312" w:hAnsi="Arial" w:cs="Arial"/>
                <w:color w:val="000000"/>
                <w:kern w:val="0"/>
                <w:sz w:val="18"/>
                <w:szCs w:val="18"/>
              </w:rPr>
              <w:t>单价（元</w:t>
            </w:r>
            <w:r w:rsidRPr="0058209D">
              <w:rPr>
                <w:rFonts w:ascii="Arial" w:eastAsia="楷体_GB2312" w:hAnsi="Arial" w:cs="Arial"/>
                <w:color w:val="000000"/>
                <w:kern w:val="0"/>
                <w:sz w:val="18"/>
                <w:szCs w:val="18"/>
              </w:rPr>
              <w:t>/m</w:t>
            </w:r>
            <w:r w:rsidRPr="0058209D">
              <w:rPr>
                <w:rFonts w:ascii="Arial" w:eastAsia="楷体_GB2312" w:hAnsi="Arial" w:cs="Arial"/>
                <w:color w:val="000000"/>
                <w:kern w:val="0"/>
                <w:sz w:val="18"/>
                <w:szCs w:val="18"/>
                <w:vertAlign w:val="superscript"/>
              </w:rPr>
              <w:t>2</w:t>
            </w:r>
            <w:r w:rsidRPr="0058209D">
              <w:rPr>
                <w:rFonts w:ascii="Arial" w:eastAsia="楷体_GB2312" w:hAnsi="Arial" w:cs="Arial"/>
                <w:color w:val="000000"/>
                <w:kern w:val="0"/>
                <w:sz w:val="18"/>
                <w:szCs w:val="18"/>
              </w:rPr>
              <w:t>）</w:t>
            </w:r>
          </w:p>
        </w:tc>
        <w:tc>
          <w:tcPr>
            <w:tcW w:w="1418" w:type="dxa"/>
            <w:tcBorders>
              <w:top w:val="nil"/>
              <w:left w:val="nil"/>
              <w:bottom w:val="single" w:sz="4" w:space="0" w:color="auto"/>
              <w:right w:val="single" w:sz="4" w:space="0" w:color="auto"/>
            </w:tcBorders>
            <w:shd w:val="clear" w:color="auto" w:fill="auto"/>
            <w:vAlign w:val="center"/>
          </w:tcPr>
          <w:p w:rsidR="00156E4F" w:rsidRPr="0058209D" w:rsidRDefault="00156E4F" w:rsidP="009A5542">
            <w:pPr>
              <w:jc w:val="center"/>
              <w:rPr>
                <w:rFonts w:ascii="Arial" w:eastAsia="楷体_GB2312" w:hAnsi="Arial" w:cs="Arial"/>
                <w:sz w:val="18"/>
                <w:szCs w:val="18"/>
              </w:rPr>
            </w:pPr>
            <w:r w:rsidRPr="0058209D">
              <w:rPr>
                <w:rFonts w:ascii="Arial" w:eastAsia="楷体_GB2312" w:hAnsi="Arial" w:cs="Arial"/>
                <w:sz w:val="18"/>
                <w:szCs w:val="18"/>
              </w:rPr>
              <w:t>4,027.00</w:t>
            </w:r>
          </w:p>
        </w:tc>
        <w:tc>
          <w:tcPr>
            <w:tcW w:w="1380" w:type="dxa"/>
            <w:tcBorders>
              <w:top w:val="nil"/>
              <w:left w:val="nil"/>
              <w:bottom w:val="single" w:sz="4" w:space="0" w:color="auto"/>
              <w:right w:val="single" w:sz="4" w:space="0" w:color="auto"/>
            </w:tcBorders>
            <w:shd w:val="clear" w:color="auto" w:fill="auto"/>
            <w:vAlign w:val="center"/>
          </w:tcPr>
          <w:p w:rsidR="00156E4F" w:rsidRPr="0058209D" w:rsidRDefault="00156E4F" w:rsidP="009A5542">
            <w:pPr>
              <w:jc w:val="center"/>
              <w:rPr>
                <w:rFonts w:ascii="Arial" w:eastAsia="楷体_GB2312" w:hAnsi="Arial" w:cs="Arial"/>
                <w:color w:val="000000"/>
                <w:sz w:val="18"/>
                <w:szCs w:val="18"/>
              </w:rPr>
            </w:pPr>
            <w:r w:rsidRPr="0058209D">
              <w:rPr>
                <w:rFonts w:ascii="Arial" w:eastAsia="楷体_GB2312" w:hAnsi="Arial" w:cs="Arial"/>
                <w:color w:val="000000"/>
                <w:sz w:val="18"/>
                <w:szCs w:val="18"/>
              </w:rPr>
              <w:t>2,738.00</w:t>
            </w:r>
          </w:p>
        </w:tc>
        <w:tc>
          <w:tcPr>
            <w:tcW w:w="1275" w:type="dxa"/>
            <w:tcBorders>
              <w:top w:val="nil"/>
              <w:left w:val="nil"/>
              <w:bottom w:val="single" w:sz="4" w:space="0" w:color="auto"/>
              <w:right w:val="single" w:sz="4" w:space="0" w:color="auto"/>
            </w:tcBorders>
            <w:shd w:val="clear" w:color="auto" w:fill="auto"/>
            <w:noWrap/>
            <w:vAlign w:val="center"/>
          </w:tcPr>
          <w:p w:rsidR="00156E4F" w:rsidRPr="0058209D" w:rsidRDefault="00156E4F" w:rsidP="009A5542">
            <w:pPr>
              <w:jc w:val="center"/>
              <w:rPr>
                <w:rFonts w:ascii="Arial" w:eastAsia="楷体_GB2312" w:hAnsi="Arial" w:cs="Arial"/>
                <w:sz w:val="18"/>
                <w:szCs w:val="18"/>
              </w:rPr>
            </w:pPr>
            <w:r w:rsidRPr="0058209D">
              <w:rPr>
                <w:rFonts w:ascii="Arial" w:eastAsia="楷体_GB2312" w:hAnsi="Arial" w:cs="Arial"/>
                <w:sz w:val="18"/>
                <w:szCs w:val="18"/>
              </w:rPr>
              <w:t>4,027.00</w:t>
            </w:r>
          </w:p>
        </w:tc>
      </w:tr>
      <w:tr w:rsidR="00156E4F" w:rsidRPr="0058209D" w:rsidTr="009A5542">
        <w:trPr>
          <w:trHeight w:val="390"/>
          <w:jc w:val="center"/>
        </w:trPr>
        <w:tc>
          <w:tcPr>
            <w:tcW w:w="2566" w:type="dxa"/>
            <w:vMerge w:val="restart"/>
            <w:tcBorders>
              <w:top w:val="nil"/>
              <w:left w:val="single" w:sz="4" w:space="0" w:color="auto"/>
              <w:bottom w:val="single" w:sz="4" w:space="0" w:color="auto"/>
              <w:right w:val="single" w:sz="4" w:space="0" w:color="auto"/>
            </w:tcBorders>
            <w:shd w:val="clear" w:color="auto" w:fill="auto"/>
            <w:vAlign w:val="center"/>
            <w:hideMark/>
          </w:tcPr>
          <w:p w:rsidR="00156E4F" w:rsidRPr="0058209D" w:rsidRDefault="00156E4F" w:rsidP="009A5542">
            <w:pPr>
              <w:rPr>
                <w:rFonts w:ascii="Arial" w:eastAsia="楷体_GB2312" w:hAnsi="Arial" w:cs="Arial"/>
                <w:color w:val="000000"/>
                <w:sz w:val="18"/>
                <w:szCs w:val="18"/>
              </w:rPr>
            </w:pPr>
            <w:r w:rsidRPr="0058209D">
              <w:rPr>
                <w:rFonts w:ascii="Arial" w:eastAsia="楷体_GB2312" w:hAnsi="Arial" w:cs="Arial"/>
                <w:color w:val="000000"/>
                <w:sz w:val="18"/>
                <w:szCs w:val="18"/>
              </w:rPr>
              <w:t>估价对象</w:t>
            </w:r>
            <w:r w:rsidRPr="0058209D">
              <w:rPr>
                <w:rFonts w:ascii="Arial" w:eastAsia="楷体_GB2312" w:hAnsi="Arial" w:cs="Arial"/>
                <w:color w:val="000000"/>
                <w:sz w:val="18"/>
                <w:szCs w:val="18"/>
              </w:rPr>
              <w:t>3</w:t>
            </w:r>
            <w:r w:rsidRPr="0058209D">
              <w:rPr>
                <w:rFonts w:ascii="Arial" w:eastAsia="楷体_GB2312" w:hAnsi="Arial" w:cs="Arial"/>
                <w:color w:val="000000"/>
                <w:sz w:val="18"/>
                <w:szCs w:val="18"/>
              </w:rPr>
              <w:t>：</w:t>
            </w:r>
            <w:proofErr w:type="gramStart"/>
            <w:r w:rsidRPr="0058209D">
              <w:rPr>
                <w:rFonts w:ascii="Arial" w:eastAsia="楷体_GB2312" w:hAnsi="Arial" w:cs="Arial"/>
                <w:color w:val="000000"/>
                <w:sz w:val="18"/>
                <w:szCs w:val="18"/>
              </w:rPr>
              <w:t>中驰国际</w:t>
            </w:r>
            <w:proofErr w:type="gramEnd"/>
            <w:r w:rsidRPr="0058209D">
              <w:rPr>
                <w:rFonts w:ascii="Arial" w:eastAsia="楷体_GB2312" w:hAnsi="Arial" w:cs="Arial"/>
                <w:color w:val="000000"/>
                <w:sz w:val="18"/>
                <w:szCs w:val="18"/>
              </w:rPr>
              <w:t>城三期</w:t>
            </w:r>
            <w:r w:rsidRPr="0058209D">
              <w:rPr>
                <w:rFonts w:ascii="Arial" w:eastAsia="楷体_GB2312" w:hAnsi="Arial" w:cs="Arial"/>
                <w:color w:val="000000"/>
                <w:sz w:val="18"/>
                <w:szCs w:val="18"/>
              </w:rPr>
              <w:t>A</w:t>
            </w:r>
            <w:r w:rsidRPr="0058209D">
              <w:rPr>
                <w:rFonts w:ascii="Arial" w:eastAsia="楷体_GB2312" w:hAnsi="Arial" w:cs="Arial"/>
                <w:color w:val="000000"/>
                <w:sz w:val="18"/>
                <w:szCs w:val="18"/>
              </w:rPr>
              <w:t>区</w:t>
            </w:r>
            <w:r w:rsidRPr="0058209D">
              <w:rPr>
                <w:rFonts w:ascii="Arial" w:eastAsia="楷体_GB2312" w:hAnsi="Arial" w:cs="Arial"/>
                <w:color w:val="000000"/>
                <w:sz w:val="18"/>
                <w:szCs w:val="18"/>
              </w:rPr>
              <w:t>11</w:t>
            </w:r>
            <w:r w:rsidRPr="0058209D">
              <w:rPr>
                <w:rFonts w:ascii="Arial" w:eastAsia="楷体_GB2312" w:hAnsi="Arial" w:cs="Arial"/>
                <w:color w:val="000000"/>
                <w:sz w:val="18"/>
                <w:szCs w:val="18"/>
              </w:rPr>
              <w:t>号楼</w:t>
            </w:r>
            <w:r w:rsidRPr="0058209D">
              <w:rPr>
                <w:rFonts w:ascii="Arial" w:eastAsia="楷体_GB2312" w:hAnsi="Arial" w:cs="Arial"/>
                <w:color w:val="000000"/>
                <w:sz w:val="18"/>
                <w:szCs w:val="18"/>
              </w:rPr>
              <w:t>3-7-1</w:t>
            </w:r>
            <w:r w:rsidRPr="0058209D">
              <w:rPr>
                <w:rFonts w:ascii="Arial" w:eastAsia="楷体_GB2312" w:hAnsi="Arial" w:cs="Arial"/>
                <w:color w:val="000000"/>
                <w:sz w:val="18"/>
                <w:szCs w:val="18"/>
              </w:rPr>
              <w:t>（面积：</w:t>
            </w:r>
            <w:r w:rsidRPr="0058209D">
              <w:rPr>
                <w:rFonts w:ascii="Arial" w:eastAsia="楷体_GB2312" w:hAnsi="Arial" w:cs="Arial"/>
                <w:color w:val="000000"/>
                <w:sz w:val="18"/>
                <w:szCs w:val="18"/>
              </w:rPr>
              <w:t>73.38</w:t>
            </w:r>
            <w:r w:rsidRPr="0058209D">
              <w:rPr>
                <w:rFonts w:ascii="Arial" w:hAnsi="Arial" w:cs="Arial"/>
                <w:color w:val="000000"/>
                <w:sz w:val="18"/>
                <w:szCs w:val="18"/>
              </w:rPr>
              <w:t>㎡</w:t>
            </w:r>
            <w:r w:rsidRPr="0058209D">
              <w:rPr>
                <w:rFonts w:ascii="Arial" w:eastAsia="楷体_GB2312" w:hAnsi="楷体_GB2312" w:cs="Arial"/>
                <w:color w:val="000000"/>
                <w:sz w:val="18"/>
                <w:szCs w:val="18"/>
              </w:rPr>
              <w:t>）</w:t>
            </w:r>
          </w:p>
        </w:tc>
        <w:tc>
          <w:tcPr>
            <w:tcW w:w="1559" w:type="dxa"/>
            <w:tcBorders>
              <w:top w:val="nil"/>
              <w:left w:val="nil"/>
              <w:bottom w:val="single" w:sz="4" w:space="0" w:color="auto"/>
              <w:right w:val="single" w:sz="4" w:space="0" w:color="auto"/>
            </w:tcBorders>
            <w:shd w:val="clear" w:color="auto" w:fill="auto"/>
            <w:vAlign w:val="center"/>
            <w:hideMark/>
          </w:tcPr>
          <w:p w:rsidR="00156E4F" w:rsidRPr="0058209D" w:rsidRDefault="00156E4F" w:rsidP="009A5542">
            <w:pPr>
              <w:widowControl/>
              <w:jc w:val="center"/>
              <w:rPr>
                <w:rFonts w:ascii="Arial" w:eastAsia="楷体_GB2312" w:hAnsi="Arial" w:cs="Arial"/>
                <w:color w:val="000000"/>
                <w:kern w:val="0"/>
                <w:sz w:val="18"/>
                <w:szCs w:val="18"/>
              </w:rPr>
            </w:pPr>
            <w:r w:rsidRPr="0058209D">
              <w:rPr>
                <w:rFonts w:ascii="Arial" w:eastAsia="楷体_GB2312" w:hAnsi="Arial" w:cs="Arial"/>
                <w:color w:val="000000"/>
                <w:kern w:val="0"/>
                <w:sz w:val="18"/>
                <w:szCs w:val="18"/>
              </w:rPr>
              <w:t>总价（万元）</w:t>
            </w:r>
          </w:p>
        </w:tc>
        <w:tc>
          <w:tcPr>
            <w:tcW w:w="1418" w:type="dxa"/>
            <w:tcBorders>
              <w:top w:val="nil"/>
              <w:left w:val="nil"/>
              <w:bottom w:val="single" w:sz="4" w:space="0" w:color="auto"/>
              <w:right w:val="single" w:sz="4" w:space="0" w:color="auto"/>
            </w:tcBorders>
            <w:shd w:val="clear" w:color="auto" w:fill="auto"/>
            <w:vAlign w:val="center"/>
            <w:hideMark/>
          </w:tcPr>
          <w:p w:rsidR="00156E4F" w:rsidRPr="0058209D" w:rsidRDefault="00156E4F" w:rsidP="009A5542">
            <w:pPr>
              <w:jc w:val="center"/>
              <w:rPr>
                <w:rFonts w:ascii="Arial" w:eastAsia="楷体_GB2312" w:hAnsi="Arial" w:cs="Arial"/>
                <w:sz w:val="18"/>
                <w:szCs w:val="18"/>
              </w:rPr>
            </w:pPr>
            <w:r w:rsidRPr="0058209D">
              <w:rPr>
                <w:rFonts w:ascii="Arial" w:eastAsia="楷体_GB2312" w:hAnsi="Arial" w:cs="Arial"/>
                <w:sz w:val="18"/>
                <w:szCs w:val="18"/>
              </w:rPr>
              <w:t>14.88</w:t>
            </w:r>
          </w:p>
        </w:tc>
        <w:tc>
          <w:tcPr>
            <w:tcW w:w="1380" w:type="dxa"/>
            <w:tcBorders>
              <w:top w:val="nil"/>
              <w:left w:val="nil"/>
              <w:bottom w:val="single" w:sz="4" w:space="0" w:color="auto"/>
              <w:right w:val="single" w:sz="4" w:space="0" w:color="auto"/>
            </w:tcBorders>
            <w:shd w:val="clear" w:color="auto" w:fill="auto"/>
            <w:vAlign w:val="center"/>
            <w:hideMark/>
          </w:tcPr>
          <w:p w:rsidR="00156E4F" w:rsidRPr="0058209D" w:rsidRDefault="00156E4F" w:rsidP="009A5542">
            <w:pPr>
              <w:jc w:val="center"/>
              <w:rPr>
                <w:rFonts w:ascii="Arial" w:eastAsia="楷体_GB2312" w:hAnsi="Arial" w:cs="Arial"/>
                <w:sz w:val="18"/>
                <w:szCs w:val="18"/>
              </w:rPr>
            </w:pPr>
            <w:r w:rsidRPr="0058209D">
              <w:rPr>
                <w:rFonts w:ascii="Arial" w:eastAsia="楷体_GB2312" w:hAnsi="Arial" w:cs="Arial"/>
                <w:sz w:val="18"/>
                <w:szCs w:val="18"/>
              </w:rPr>
              <w:t>13.88</w:t>
            </w:r>
          </w:p>
        </w:tc>
        <w:tc>
          <w:tcPr>
            <w:tcW w:w="1275" w:type="dxa"/>
            <w:tcBorders>
              <w:top w:val="nil"/>
              <w:left w:val="nil"/>
              <w:bottom w:val="single" w:sz="4" w:space="0" w:color="auto"/>
              <w:right w:val="single" w:sz="4" w:space="0" w:color="auto"/>
            </w:tcBorders>
            <w:shd w:val="clear" w:color="auto" w:fill="auto"/>
            <w:noWrap/>
            <w:vAlign w:val="center"/>
            <w:hideMark/>
          </w:tcPr>
          <w:p w:rsidR="00156E4F" w:rsidRPr="0058209D" w:rsidRDefault="00156E4F" w:rsidP="009A5542">
            <w:pPr>
              <w:jc w:val="center"/>
              <w:rPr>
                <w:rFonts w:ascii="Arial" w:eastAsia="楷体_GB2312" w:hAnsi="Arial" w:cs="Arial"/>
                <w:sz w:val="18"/>
                <w:szCs w:val="18"/>
              </w:rPr>
            </w:pPr>
            <w:r w:rsidRPr="0058209D">
              <w:rPr>
                <w:rFonts w:ascii="Arial" w:eastAsia="楷体_GB2312" w:hAnsi="Arial" w:cs="Arial"/>
                <w:sz w:val="18"/>
                <w:szCs w:val="18"/>
              </w:rPr>
              <w:t>14.88</w:t>
            </w:r>
          </w:p>
        </w:tc>
      </w:tr>
      <w:tr w:rsidR="00156E4F" w:rsidRPr="0058209D" w:rsidTr="009A5542">
        <w:trPr>
          <w:trHeight w:val="390"/>
          <w:jc w:val="center"/>
        </w:trPr>
        <w:tc>
          <w:tcPr>
            <w:tcW w:w="2566" w:type="dxa"/>
            <w:vMerge/>
            <w:tcBorders>
              <w:top w:val="nil"/>
              <w:left w:val="single" w:sz="4" w:space="0" w:color="auto"/>
              <w:bottom w:val="single" w:sz="4" w:space="0" w:color="auto"/>
              <w:right w:val="single" w:sz="4" w:space="0" w:color="auto"/>
            </w:tcBorders>
            <w:vAlign w:val="center"/>
            <w:hideMark/>
          </w:tcPr>
          <w:p w:rsidR="00156E4F" w:rsidRPr="0058209D" w:rsidRDefault="00156E4F" w:rsidP="009A5542">
            <w:pPr>
              <w:widowControl/>
              <w:jc w:val="left"/>
              <w:rPr>
                <w:rFonts w:ascii="Arial" w:eastAsia="楷体_GB2312" w:hAnsi="Arial" w:cs="Arial"/>
                <w:color w:val="000000"/>
                <w:kern w:val="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156E4F" w:rsidRPr="0058209D" w:rsidRDefault="00156E4F" w:rsidP="009A5542">
            <w:pPr>
              <w:widowControl/>
              <w:jc w:val="center"/>
              <w:rPr>
                <w:rFonts w:ascii="Arial" w:eastAsia="楷体_GB2312" w:hAnsi="Arial" w:cs="Arial"/>
                <w:color w:val="000000"/>
                <w:kern w:val="0"/>
                <w:sz w:val="18"/>
                <w:szCs w:val="18"/>
              </w:rPr>
            </w:pPr>
            <w:r w:rsidRPr="0058209D">
              <w:rPr>
                <w:rFonts w:ascii="Arial" w:eastAsia="楷体_GB2312" w:hAnsi="Arial" w:cs="Arial"/>
                <w:color w:val="000000"/>
                <w:kern w:val="0"/>
                <w:sz w:val="18"/>
                <w:szCs w:val="18"/>
              </w:rPr>
              <w:t>单价（元</w:t>
            </w:r>
            <w:r w:rsidRPr="0058209D">
              <w:rPr>
                <w:rFonts w:ascii="Arial" w:eastAsia="楷体_GB2312" w:hAnsi="Arial" w:cs="Arial"/>
                <w:color w:val="000000"/>
                <w:kern w:val="0"/>
                <w:sz w:val="18"/>
                <w:szCs w:val="18"/>
              </w:rPr>
              <w:t>/m</w:t>
            </w:r>
            <w:r w:rsidRPr="0058209D">
              <w:rPr>
                <w:rFonts w:ascii="Arial" w:eastAsia="楷体_GB2312" w:hAnsi="Arial" w:cs="Arial"/>
                <w:color w:val="000000"/>
                <w:kern w:val="0"/>
                <w:sz w:val="18"/>
                <w:szCs w:val="18"/>
                <w:vertAlign w:val="superscript"/>
              </w:rPr>
              <w:t>2</w:t>
            </w:r>
            <w:r w:rsidRPr="0058209D">
              <w:rPr>
                <w:rFonts w:ascii="Arial" w:eastAsia="楷体_GB2312" w:hAnsi="Arial" w:cs="Arial"/>
                <w:color w:val="000000"/>
                <w:kern w:val="0"/>
                <w:sz w:val="18"/>
                <w:szCs w:val="18"/>
              </w:rPr>
              <w:t>）</w:t>
            </w:r>
          </w:p>
        </w:tc>
        <w:tc>
          <w:tcPr>
            <w:tcW w:w="1418" w:type="dxa"/>
            <w:tcBorders>
              <w:top w:val="nil"/>
              <w:left w:val="nil"/>
              <w:bottom w:val="single" w:sz="4" w:space="0" w:color="auto"/>
              <w:right w:val="single" w:sz="4" w:space="0" w:color="auto"/>
            </w:tcBorders>
            <w:shd w:val="clear" w:color="auto" w:fill="auto"/>
            <w:vAlign w:val="center"/>
            <w:hideMark/>
          </w:tcPr>
          <w:p w:rsidR="00156E4F" w:rsidRPr="0058209D" w:rsidRDefault="00156E4F" w:rsidP="009A5542">
            <w:pPr>
              <w:jc w:val="center"/>
              <w:rPr>
                <w:rFonts w:ascii="Arial" w:eastAsia="楷体_GB2312" w:hAnsi="Arial" w:cs="Arial"/>
                <w:sz w:val="18"/>
                <w:szCs w:val="18"/>
              </w:rPr>
            </w:pPr>
            <w:r w:rsidRPr="0058209D">
              <w:rPr>
                <w:rFonts w:ascii="Arial" w:eastAsia="楷体_GB2312" w:hAnsi="Arial" w:cs="Arial"/>
                <w:sz w:val="18"/>
                <w:szCs w:val="18"/>
              </w:rPr>
              <w:t>2,028.00</w:t>
            </w:r>
          </w:p>
        </w:tc>
        <w:tc>
          <w:tcPr>
            <w:tcW w:w="1380" w:type="dxa"/>
            <w:tcBorders>
              <w:top w:val="nil"/>
              <w:left w:val="nil"/>
              <w:bottom w:val="single" w:sz="4" w:space="0" w:color="auto"/>
              <w:right w:val="single" w:sz="4" w:space="0" w:color="auto"/>
            </w:tcBorders>
            <w:shd w:val="clear" w:color="auto" w:fill="auto"/>
            <w:vAlign w:val="center"/>
            <w:hideMark/>
          </w:tcPr>
          <w:p w:rsidR="00156E4F" w:rsidRPr="0058209D" w:rsidRDefault="00156E4F" w:rsidP="009A5542">
            <w:pPr>
              <w:jc w:val="center"/>
              <w:rPr>
                <w:rFonts w:ascii="Arial" w:eastAsia="楷体_GB2312" w:hAnsi="Arial" w:cs="Arial"/>
                <w:color w:val="000000"/>
                <w:sz w:val="18"/>
                <w:szCs w:val="18"/>
              </w:rPr>
            </w:pPr>
            <w:r w:rsidRPr="0058209D">
              <w:rPr>
                <w:rFonts w:ascii="Arial" w:eastAsia="楷体_GB2312" w:hAnsi="Arial" w:cs="Arial"/>
                <w:color w:val="000000"/>
                <w:sz w:val="18"/>
                <w:szCs w:val="18"/>
              </w:rPr>
              <w:t>1,892.00</w:t>
            </w:r>
          </w:p>
        </w:tc>
        <w:tc>
          <w:tcPr>
            <w:tcW w:w="1275" w:type="dxa"/>
            <w:tcBorders>
              <w:top w:val="nil"/>
              <w:left w:val="nil"/>
              <w:bottom w:val="single" w:sz="4" w:space="0" w:color="auto"/>
              <w:right w:val="single" w:sz="4" w:space="0" w:color="auto"/>
            </w:tcBorders>
            <w:shd w:val="clear" w:color="auto" w:fill="auto"/>
            <w:noWrap/>
            <w:vAlign w:val="center"/>
            <w:hideMark/>
          </w:tcPr>
          <w:p w:rsidR="00156E4F" w:rsidRPr="0058209D" w:rsidRDefault="00156E4F" w:rsidP="009A5542">
            <w:pPr>
              <w:jc w:val="center"/>
              <w:rPr>
                <w:rFonts w:ascii="Arial" w:eastAsia="楷体_GB2312" w:hAnsi="Arial" w:cs="Arial"/>
                <w:sz w:val="18"/>
                <w:szCs w:val="18"/>
              </w:rPr>
            </w:pPr>
            <w:r w:rsidRPr="0058209D">
              <w:rPr>
                <w:rFonts w:ascii="Arial" w:eastAsia="楷体_GB2312" w:hAnsi="Arial" w:cs="Arial"/>
                <w:sz w:val="18"/>
                <w:szCs w:val="18"/>
              </w:rPr>
              <w:t>2,028.00</w:t>
            </w:r>
          </w:p>
        </w:tc>
      </w:tr>
      <w:tr w:rsidR="00156E4F" w:rsidRPr="0058209D" w:rsidTr="009A5542">
        <w:trPr>
          <w:trHeight w:val="390"/>
          <w:jc w:val="center"/>
        </w:trPr>
        <w:tc>
          <w:tcPr>
            <w:tcW w:w="2566" w:type="dxa"/>
            <w:vMerge w:val="restart"/>
            <w:tcBorders>
              <w:top w:val="nil"/>
              <w:left w:val="single" w:sz="4" w:space="0" w:color="auto"/>
              <w:right w:val="single" w:sz="4" w:space="0" w:color="auto"/>
            </w:tcBorders>
            <w:vAlign w:val="center"/>
          </w:tcPr>
          <w:p w:rsidR="00156E4F" w:rsidRPr="0058209D" w:rsidRDefault="00156E4F" w:rsidP="009A5542">
            <w:pPr>
              <w:rPr>
                <w:rFonts w:ascii="Arial" w:eastAsia="楷体_GB2312" w:hAnsi="Arial" w:cs="Arial"/>
                <w:color w:val="000000"/>
                <w:sz w:val="18"/>
                <w:szCs w:val="18"/>
              </w:rPr>
            </w:pPr>
            <w:r w:rsidRPr="0058209D">
              <w:rPr>
                <w:rFonts w:ascii="Arial" w:eastAsia="楷体_GB2312" w:hAnsi="Arial" w:cs="Arial"/>
                <w:color w:val="000000"/>
                <w:sz w:val="18"/>
                <w:szCs w:val="18"/>
              </w:rPr>
              <w:t>估价对象</w:t>
            </w:r>
            <w:r w:rsidRPr="0058209D">
              <w:rPr>
                <w:rFonts w:ascii="Arial" w:eastAsia="楷体_GB2312" w:hAnsi="Arial" w:cs="Arial"/>
                <w:color w:val="000000"/>
                <w:sz w:val="18"/>
                <w:szCs w:val="18"/>
              </w:rPr>
              <w:t>4</w:t>
            </w:r>
            <w:r w:rsidRPr="0058209D">
              <w:rPr>
                <w:rFonts w:ascii="Arial" w:eastAsia="楷体_GB2312" w:hAnsi="Arial" w:cs="Arial"/>
                <w:color w:val="000000"/>
                <w:sz w:val="18"/>
                <w:szCs w:val="18"/>
              </w:rPr>
              <w:t>：</w:t>
            </w:r>
            <w:proofErr w:type="gramStart"/>
            <w:r w:rsidRPr="0058209D">
              <w:rPr>
                <w:rFonts w:ascii="Arial" w:eastAsia="楷体_GB2312" w:hAnsi="Arial" w:cs="Arial"/>
                <w:color w:val="000000"/>
                <w:sz w:val="18"/>
                <w:szCs w:val="18"/>
              </w:rPr>
              <w:t>中驰国际</w:t>
            </w:r>
            <w:proofErr w:type="gramEnd"/>
            <w:r w:rsidRPr="0058209D">
              <w:rPr>
                <w:rFonts w:ascii="Arial" w:eastAsia="楷体_GB2312" w:hAnsi="Arial" w:cs="Arial"/>
                <w:color w:val="000000"/>
                <w:sz w:val="18"/>
                <w:szCs w:val="18"/>
              </w:rPr>
              <w:t>城</w:t>
            </w:r>
            <w:r w:rsidRPr="0058209D">
              <w:rPr>
                <w:rFonts w:ascii="Arial" w:eastAsia="楷体_GB2312" w:hAnsi="Arial" w:cs="Arial"/>
                <w:color w:val="000000"/>
                <w:sz w:val="18"/>
                <w:szCs w:val="18"/>
              </w:rPr>
              <w:t>A</w:t>
            </w:r>
            <w:r w:rsidRPr="0058209D">
              <w:rPr>
                <w:rFonts w:ascii="Arial" w:eastAsia="楷体_GB2312" w:hAnsi="Arial" w:cs="Arial"/>
                <w:color w:val="000000"/>
                <w:sz w:val="18"/>
                <w:szCs w:val="18"/>
              </w:rPr>
              <w:t>区</w:t>
            </w:r>
            <w:r w:rsidRPr="0058209D">
              <w:rPr>
                <w:rFonts w:ascii="Arial" w:eastAsia="楷体_GB2312" w:hAnsi="Arial" w:cs="Arial"/>
                <w:color w:val="000000"/>
                <w:sz w:val="18"/>
                <w:szCs w:val="18"/>
              </w:rPr>
              <w:t>10</w:t>
            </w:r>
            <w:r w:rsidRPr="0058209D">
              <w:rPr>
                <w:rFonts w:ascii="Arial" w:eastAsia="楷体_GB2312" w:hAnsi="Arial" w:cs="Arial"/>
                <w:color w:val="000000"/>
                <w:sz w:val="18"/>
                <w:szCs w:val="18"/>
              </w:rPr>
              <w:t>号楼</w:t>
            </w:r>
            <w:r w:rsidRPr="0058209D">
              <w:rPr>
                <w:rFonts w:ascii="Arial" w:eastAsia="楷体_GB2312" w:hAnsi="Arial" w:cs="Arial"/>
                <w:color w:val="000000"/>
                <w:sz w:val="18"/>
                <w:szCs w:val="18"/>
              </w:rPr>
              <w:t>3-7-2</w:t>
            </w:r>
            <w:r w:rsidRPr="0058209D">
              <w:rPr>
                <w:rFonts w:ascii="Arial" w:eastAsia="楷体_GB2312" w:hAnsi="Arial" w:cs="Arial"/>
                <w:color w:val="000000"/>
                <w:sz w:val="18"/>
                <w:szCs w:val="18"/>
              </w:rPr>
              <w:t>（面积：</w:t>
            </w:r>
            <w:r w:rsidRPr="0058209D">
              <w:rPr>
                <w:rFonts w:ascii="Arial" w:eastAsia="楷体_GB2312" w:hAnsi="Arial" w:cs="Arial"/>
                <w:color w:val="000000"/>
                <w:sz w:val="18"/>
                <w:szCs w:val="18"/>
              </w:rPr>
              <w:t>79.99</w:t>
            </w:r>
            <w:r w:rsidRPr="0058209D">
              <w:rPr>
                <w:rFonts w:ascii="Arial" w:hAnsi="Arial" w:cs="Arial"/>
                <w:color w:val="000000"/>
                <w:sz w:val="18"/>
                <w:szCs w:val="18"/>
              </w:rPr>
              <w:t>㎡</w:t>
            </w:r>
            <w:r w:rsidRPr="0058209D">
              <w:rPr>
                <w:rFonts w:ascii="Arial" w:eastAsia="楷体_GB2312" w:hAnsi="楷体_GB2312" w:cs="Arial"/>
                <w:color w:val="000000"/>
                <w:sz w:val="18"/>
                <w:szCs w:val="18"/>
              </w:rPr>
              <w:t>）</w:t>
            </w:r>
          </w:p>
        </w:tc>
        <w:tc>
          <w:tcPr>
            <w:tcW w:w="1559" w:type="dxa"/>
            <w:tcBorders>
              <w:top w:val="nil"/>
              <w:left w:val="nil"/>
              <w:bottom w:val="single" w:sz="4" w:space="0" w:color="auto"/>
              <w:right w:val="single" w:sz="4" w:space="0" w:color="auto"/>
            </w:tcBorders>
            <w:shd w:val="clear" w:color="auto" w:fill="auto"/>
            <w:vAlign w:val="center"/>
          </w:tcPr>
          <w:p w:rsidR="00156E4F" w:rsidRPr="0058209D" w:rsidRDefault="00156E4F" w:rsidP="009A5542">
            <w:pPr>
              <w:widowControl/>
              <w:jc w:val="center"/>
              <w:rPr>
                <w:rFonts w:ascii="Arial" w:eastAsia="楷体_GB2312" w:hAnsi="Arial" w:cs="Arial"/>
                <w:color w:val="000000"/>
                <w:kern w:val="0"/>
                <w:sz w:val="18"/>
                <w:szCs w:val="18"/>
              </w:rPr>
            </w:pPr>
            <w:r w:rsidRPr="0058209D">
              <w:rPr>
                <w:rFonts w:ascii="Arial" w:eastAsia="楷体_GB2312" w:hAnsi="Arial" w:cs="Arial"/>
                <w:color w:val="000000"/>
                <w:kern w:val="0"/>
                <w:sz w:val="18"/>
                <w:szCs w:val="18"/>
              </w:rPr>
              <w:t>总价（万元）</w:t>
            </w:r>
          </w:p>
        </w:tc>
        <w:tc>
          <w:tcPr>
            <w:tcW w:w="1418" w:type="dxa"/>
            <w:tcBorders>
              <w:top w:val="nil"/>
              <w:left w:val="nil"/>
              <w:bottom w:val="single" w:sz="4" w:space="0" w:color="auto"/>
              <w:right w:val="single" w:sz="4" w:space="0" w:color="auto"/>
            </w:tcBorders>
            <w:shd w:val="clear" w:color="auto" w:fill="auto"/>
            <w:vAlign w:val="center"/>
          </w:tcPr>
          <w:p w:rsidR="00156E4F" w:rsidRPr="0058209D" w:rsidRDefault="00156E4F" w:rsidP="009A5542">
            <w:pPr>
              <w:jc w:val="center"/>
              <w:rPr>
                <w:rFonts w:ascii="Arial" w:eastAsia="楷体_GB2312" w:hAnsi="Arial" w:cs="Arial"/>
                <w:sz w:val="18"/>
                <w:szCs w:val="18"/>
              </w:rPr>
            </w:pPr>
            <w:r w:rsidRPr="0058209D">
              <w:rPr>
                <w:rFonts w:ascii="Arial" w:eastAsia="楷体_GB2312" w:hAnsi="Arial" w:cs="Arial"/>
                <w:sz w:val="18"/>
                <w:szCs w:val="18"/>
              </w:rPr>
              <w:t>16.22</w:t>
            </w:r>
          </w:p>
        </w:tc>
        <w:tc>
          <w:tcPr>
            <w:tcW w:w="1380" w:type="dxa"/>
            <w:tcBorders>
              <w:top w:val="nil"/>
              <w:left w:val="nil"/>
              <w:bottom w:val="single" w:sz="4" w:space="0" w:color="auto"/>
              <w:right w:val="single" w:sz="4" w:space="0" w:color="auto"/>
            </w:tcBorders>
            <w:shd w:val="clear" w:color="auto" w:fill="auto"/>
            <w:vAlign w:val="center"/>
          </w:tcPr>
          <w:p w:rsidR="00156E4F" w:rsidRPr="0058209D" w:rsidRDefault="00156E4F" w:rsidP="009A5542">
            <w:pPr>
              <w:jc w:val="center"/>
              <w:rPr>
                <w:rFonts w:ascii="Arial" w:eastAsia="楷体_GB2312" w:hAnsi="Arial" w:cs="Arial"/>
                <w:sz w:val="18"/>
                <w:szCs w:val="18"/>
              </w:rPr>
            </w:pPr>
            <w:r w:rsidRPr="0058209D">
              <w:rPr>
                <w:rFonts w:ascii="Arial" w:eastAsia="楷体_GB2312" w:hAnsi="Arial" w:cs="Arial"/>
                <w:sz w:val="18"/>
                <w:szCs w:val="18"/>
              </w:rPr>
              <w:t>15.13</w:t>
            </w:r>
          </w:p>
        </w:tc>
        <w:tc>
          <w:tcPr>
            <w:tcW w:w="1275" w:type="dxa"/>
            <w:tcBorders>
              <w:top w:val="nil"/>
              <w:left w:val="nil"/>
              <w:bottom w:val="single" w:sz="4" w:space="0" w:color="auto"/>
              <w:right w:val="single" w:sz="4" w:space="0" w:color="auto"/>
            </w:tcBorders>
            <w:shd w:val="clear" w:color="auto" w:fill="auto"/>
            <w:noWrap/>
            <w:vAlign w:val="center"/>
          </w:tcPr>
          <w:p w:rsidR="00156E4F" w:rsidRPr="0058209D" w:rsidRDefault="00156E4F" w:rsidP="009A5542">
            <w:pPr>
              <w:jc w:val="center"/>
              <w:rPr>
                <w:rFonts w:ascii="Arial" w:eastAsia="楷体_GB2312" w:hAnsi="Arial" w:cs="Arial"/>
                <w:sz w:val="18"/>
                <w:szCs w:val="18"/>
              </w:rPr>
            </w:pPr>
            <w:r w:rsidRPr="0058209D">
              <w:rPr>
                <w:rFonts w:ascii="Arial" w:eastAsia="楷体_GB2312" w:hAnsi="Arial" w:cs="Arial"/>
                <w:sz w:val="18"/>
                <w:szCs w:val="18"/>
              </w:rPr>
              <w:t>16.22</w:t>
            </w:r>
          </w:p>
        </w:tc>
      </w:tr>
      <w:tr w:rsidR="00156E4F" w:rsidRPr="0058209D" w:rsidTr="009A5542">
        <w:trPr>
          <w:trHeight w:val="390"/>
          <w:jc w:val="center"/>
        </w:trPr>
        <w:tc>
          <w:tcPr>
            <w:tcW w:w="2566" w:type="dxa"/>
            <w:vMerge/>
            <w:tcBorders>
              <w:left w:val="single" w:sz="4" w:space="0" w:color="auto"/>
              <w:bottom w:val="single" w:sz="4" w:space="0" w:color="auto"/>
              <w:right w:val="single" w:sz="4" w:space="0" w:color="auto"/>
            </w:tcBorders>
            <w:vAlign w:val="center"/>
          </w:tcPr>
          <w:p w:rsidR="00156E4F" w:rsidRPr="0058209D" w:rsidRDefault="00156E4F" w:rsidP="009A5542">
            <w:pPr>
              <w:widowControl/>
              <w:jc w:val="left"/>
              <w:rPr>
                <w:rFonts w:ascii="Arial" w:eastAsia="楷体_GB2312" w:hAnsi="Arial" w:cs="Arial"/>
                <w:color w:val="000000"/>
                <w:kern w:val="0"/>
                <w:sz w:val="18"/>
                <w:szCs w:val="18"/>
              </w:rPr>
            </w:pPr>
          </w:p>
        </w:tc>
        <w:tc>
          <w:tcPr>
            <w:tcW w:w="1559" w:type="dxa"/>
            <w:tcBorders>
              <w:top w:val="nil"/>
              <w:left w:val="nil"/>
              <w:bottom w:val="single" w:sz="4" w:space="0" w:color="auto"/>
              <w:right w:val="single" w:sz="4" w:space="0" w:color="auto"/>
            </w:tcBorders>
            <w:shd w:val="clear" w:color="auto" w:fill="auto"/>
            <w:vAlign w:val="center"/>
          </w:tcPr>
          <w:p w:rsidR="00156E4F" w:rsidRPr="0058209D" w:rsidRDefault="00156E4F" w:rsidP="009A5542">
            <w:pPr>
              <w:widowControl/>
              <w:jc w:val="center"/>
              <w:rPr>
                <w:rFonts w:ascii="Arial" w:eastAsia="楷体_GB2312" w:hAnsi="Arial" w:cs="Arial"/>
                <w:color w:val="000000"/>
                <w:kern w:val="0"/>
                <w:sz w:val="18"/>
                <w:szCs w:val="18"/>
              </w:rPr>
            </w:pPr>
            <w:r w:rsidRPr="0058209D">
              <w:rPr>
                <w:rFonts w:ascii="Arial" w:eastAsia="楷体_GB2312" w:hAnsi="Arial" w:cs="Arial"/>
                <w:color w:val="000000"/>
                <w:kern w:val="0"/>
                <w:sz w:val="18"/>
                <w:szCs w:val="18"/>
              </w:rPr>
              <w:t>单价（元</w:t>
            </w:r>
            <w:r w:rsidRPr="0058209D">
              <w:rPr>
                <w:rFonts w:ascii="Arial" w:eastAsia="楷体_GB2312" w:hAnsi="Arial" w:cs="Arial"/>
                <w:color w:val="000000"/>
                <w:kern w:val="0"/>
                <w:sz w:val="18"/>
                <w:szCs w:val="18"/>
              </w:rPr>
              <w:t>/m</w:t>
            </w:r>
            <w:r w:rsidRPr="0058209D">
              <w:rPr>
                <w:rFonts w:ascii="Arial" w:eastAsia="楷体_GB2312" w:hAnsi="Arial" w:cs="Arial"/>
                <w:color w:val="000000"/>
                <w:kern w:val="0"/>
                <w:sz w:val="18"/>
                <w:szCs w:val="18"/>
                <w:vertAlign w:val="superscript"/>
              </w:rPr>
              <w:t>2</w:t>
            </w:r>
            <w:r w:rsidRPr="0058209D">
              <w:rPr>
                <w:rFonts w:ascii="Arial" w:eastAsia="楷体_GB2312" w:hAnsi="Arial" w:cs="Arial"/>
                <w:color w:val="000000"/>
                <w:kern w:val="0"/>
                <w:sz w:val="18"/>
                <w:szCs w:val="18"/>
              </w:rPr>
              <w:t>）</w:t>
            </w:r>
          </w:p>
        </w:tc>
        <w:tc>
          <w:tcPr>
            <w:tcW w:w="1418" w:type="dxa"/>
            <w:tcBorders>
              <w:top w:val="nil"/>
              <w:left w:val="nil"/>
              <w:bottom w:val="single" w:sz="4" w:space="0" w:color="auto"/>
              <w:right w:val="single" w:sz="4" w:space="0" w:color="auto"/>
            </w:tcBorders>
            <w:shd w:val="clear" w:color="auto" w:fill="auto"/>
            <w:vAlign w:val="center"/>
          </w:tcPr>
          <w:p w:rsidR="00156E4F" w:rsidRPr="0058209D" w:rsidRDefault="00156E4F" w:rsidP="009A5542">
            <w:pPr>
              <w:jc w:val="center"/>
              <w:rPr>
                <w:rFonts w:ascii="Arial" w:eastAsia="楷体_GB2312" w:hAnsi="Arial" w:cs="Arial"/>
                <w:sz w:val="18"/>
                <w:szCs w:val="18"/>
              </w:rPr>
            </w:pPr>
            <w:r w:rsidRPr="0058209D">
              <w:rPr>
                <w:rFonts w:ascii="Arial" w:eastAsia="楷体_GB2312" w:hAnsi="Arial" w:cs="Arial"/>
                <w:sz w:val="18"/>
                <w:szCs w:val="18"/>
              </w:rPr>
              <w:t>2,028.00</w:t>
            </w:r>
          </w:p>
        </w:tc>
        <w:tc>
          <w:tcPr>
            <w:tcW w:w="1380" w:type="dxa"/>
            <w:tcBorders>
              <w:top w:val="nil"/>
              <w:left w:val="nil"/>
              <w:bottom w:val="single" w:sz="4" w:space="0" w:color="auto"/>
              <w:right w:val="single" w:sz="4" w:space="0" w:color="auto"/>
            </w:tcBorders>
            <w:shd w:val="clear" w:color="auto" w:fill="auto"/>
            <w:vAlign w:val="center"/>
          </w:tcPr>
          <w:p w:rsidR="00156E4F" w:rsidRPr="0058209D" w:rsidRDefault="00156E4F" w:rsidP="009A5542">
            <w:pPr>
              <w:jc w:val="center"/>
              <w:rPr>
                <w:rFonts w:ascii="Arial" w:eastAsia="楷体_GB2312" w:hAnsi="Arial" w:cs="Arial"/>
                <w:color w:val="000000"/>
                <w:sz w:val="18"/>
                <w:szCs w:val="18"/>
              </w:rPr>
            </w:pPr>
            <w:r w:rsidRPr="0058209D">
              <w:rPr>
                <w:rFonts w:ascii="Arial" w:eastAsia="楷体_GB2312" w:hAnsi="Arial" w:cs="Arial"/>
                <w:color w:val="000000"/>
                <w:sz w:val="18"/>
                <w:szCs w:val="18"/>
              </w:rPr>
              <w:t>1,892.00</w:t>
            </w:r>
          </w:p>
        </w:tc>
        <w:tc>
          <w:tcPr>
            <w:tcW w:w="1275" w:type="dxa"/>
            <w:tcBorders>
              <w:top w:val="nil"/>
              <w:left w:val="nil"/>
              <w:bottom w:val="single" w:sz="4" w:space="0" w:color="auto"/>
              <w:right w:val="single" w:sz="4" w:space="0" w:color="auto"/>
            </w:tcBorders>
            <w:shd w:val="clear" w:color="auto" w:fill="auto"/>
            <w:noWrap/>
            <w:vAlign w:val="center"/>
          </w:tcPr>
          <w:p w:rsidR="00156E4F" w:rsidRPr="0058209D" w:rsidRDefault="00156E4F" w:rsidP="009A5542">
            <w:pPr>
              <w:jc w:val="center"/>
              <w:rPr>
                <w:rFonts w:ascii="Arial" w:eastAsia="楷体_GB2312" w:hAnsi="Arial" w:cs="Arial"/>
                <w:sz w:val="18"/>
                <w:szCs w:val="18"/>
              </w:rPr>
            </w:pPr>
            <w:r w:rsidRPr="0058209D">
              <w:rPr>
                <w:rFonts w:ascii="Arial" w:eastAsia="楷体_GB2312" w:hAnsi="Arial" w:cs="Arial"/>
                <w:sz w:val="18"/>
                <w:szCs w:val="18"/>
              </w:rPr>
              <w:t>2,028.00</w:t>
            </w:r>
          </w:p>
        </w:tc>
      </w:tr>
      <w:tr w:rsidR="00156E4F" w:rsidRPr="0058209D" w:rsidTr="009A5542">
        <w:trPr>
          <w:trHeight w:val="390"/>
          <w:jc w:val="center"/>
        </w:trPr>
        <w:tc>
          <w:tcPr>
            <w:tcW w:w="2566" w:type="dxa"/>
            <w:vMerge w:val="restart"/>
            <w:tcBorders>
              <w:top w:val="nil"/>
              <w:left w:val="single" w:sz="4" w:space="0" w:color="auto"/>
              <w:right w:val="single" w:sz="4" w:space="0" w:color="auto"/>
            </w:tcBorders>
            <w:vAlign w:val="center"/>
          </w:tcPr>
          <w:p w:rsidR="00156E4F" w:rsidRPr="0058209D" w:rsidRDefault="00156E4F" w:rsidP="009A5542">
            <w:pPr>
              <w:rPr>
                <w:rFonts w:ascii="Arial" w:eastAsia="楷体_GB2312" w:hAnsi="Arial" w:cs="Arial"/>
                <w:color w:val="000000"/>
                <w:sz w:val="18"/>
                <w:szCs w:val="18"/>
              </w:rPr>
            </w:pPr>
            <w:r w:rsidRPr="0058209D">
              <w:rPr>
                <w:rFonts w:ascii="Arial" w:eastAsia="楷体_GB2312" w:hAnsi="Arial" w:cs="Arial"/>
                <w:color w:val="000000"/>
                <w:sz w:val="18"/>
                <w:szCs w:val="18"/>
              </w:rPr>
              <w:t>估价对象</w:t>
            </w:r>
            <w:r w:rsidRPr="0058209D">
              <w:rPr>
                <w:rFonts w:ascii="Arial" w:eastAsia="楷体_GB2312" w:hAnsi="Arial" w:cs="Arial"/>
                <w:color w:val="000000"/>
                <w:sz w:val="18"/>
                <w:szCs w:val="18"/>
              </w:rPr>
              <w:t>5</w:t>
            </w:r>
            <w:r w:rsidRPr="0058209D">
              <w:rPr>
                <w:rFonts w:ascii="Arial" w:eastAsia="楷体_GB2312" w:hAnsi="Arial" w:cs="Arial"/>
                <w:color w:val="000000"/>
                <w:sz w:val="18"/>
                <w:szCs w:val="18"/>
              </w:rPr>
              <w:t>：</w:t>
            </w:r>
            <w:proofErr w:type="gramStart"/>
            <w:r w:rsidRPr="0058209D">
              <w:rPr>
                <w:rFonts w:ascii="Arial" w:eastAsia="楷体_GB2312" w:hAnsi="Arial" w:cs="Arial"/>
                <w:color w:val="000000"/>
                <w:sz w:val="18"/>
                <w:szCs w:val="18"/>
              </w:rPr>
              <w:t>中驰国际</w:t>
            </w:r>
            <w:proofErr w:type="gramEnd"/>
            <w:r w:rsidRPr="0058209D">
              <w:rPr>
                <w:rFonts w:ascii="Arial" w:eastAsia="楷体_GB2312" w:hAnsi="Arial" w:cs="Arial"/>
                <w:color w:val="000000"/>
                <w:sz w:val="18"/>
                <w:szCs w:val="18"/>
              </w:rPr>
              <w:t>城三期</w:t>
            </w:r>
            <w:r w:rsidRPr="0058209D">
              <w:rPr>
                <w:rFonts w:ascii="Arial" w:eastAsia="楷体_GB2312" w:hAnsi="Arial" w:cs="Arial"/>
                <w:color w:val="000000"/>
                <w:sz w:val="18"/>
                <w:szCs w:val="18"/>
              </w:rPr>
              <w:t>A</w:t>
            </w:r>
            <w:r w:rsidRPr="0058209D">
              <w:rPr>
                <w:rFonts w:ascii="Arial" w:eastAsia="楷体_GB2312" w:hAnsi="Arial" w:cs="Arial"/>
                <w:color w:val="000000"/>
                <w:sz w:val="18"/>
                <w:szCs w:val="18"/>
              </w:rPr>
              <w:t>区</w:t>
            </w:r>
            <w:r w:rsidRPr="0058209D">
              <w:rPr>
                <w:rFonts w:ascii="Arial" w:eastAsia="楷体_GB2312" w:hAnsi="Arial" w:cs="Arial"/>
                <w:color w:val="000000"/>
                <w:sz w:val="18"/>
                <w:szCs w:val="18"/>
              </w:rPr>
              <w:t>12</w:t>
            </w:r>
            <w:r w:rsidRPr="0058209D">
              <w:rPr>
                <w:rFonts w:ascii="Arial" w:eastAsia="楷体_GB2312" w:hAnsi="Arial" w:cs="Arial"/>
                <w:color w:val="000000"/>
                <w:sz w:val="18"/>
                <w:szCs w:val="18"/>
              </w:rPr>
              <w:t>号楼</w:t>
            </w:r>
            <w:r w:rsidRPr="0058209D">
              <w:rPr>
                <w:rFonts w:ascii="Arial" w:eastAsia="楷体_GB2312" w:hAnsi="Arial" w:cs="Arial"/>
                <w:color w:val="000000"/>
                <w:sz w:val="18"/>
                <w:szCs w:val="18"/>
              </w:rPr>
              <w:t>1-7-1</w:t>
            </w:r>
            <w:r w:rsidRPr="0058209D">
              <w:rPr>
                <w:rFonts w:ascii="Arial" w:eastAsia="楷体_GB2312" w:hAnsi="Arial" w:cs="Arial"/>
                <w:color w:val="000000"/>
                <w:sz w:val="18"/>
                <w:szCs w:val="18"/>
              </w:rPr>
              <w:t>（面积：</w:t>
            </w:r>
            <w:r w:rsidRPr="0058209D">
              <w:rPr>
                <w:rFonts w:ascii="Arial" w:eastAsia="楷体_GB2312" w:hAnsi="Arial" w:cs="Arial"/>
                <w:color w:val="000000"/>
                <w:sz w:val="18"/>
                <w:szCs w:val="18"/>
              </w:rPr>
              <w:t>95.43</w:t>
            </w:r>
            <w:r w:rsidRPr="0058209D">
              <w:rPr>
                <w:rFonts w:ascii="Arial" w:hAnsi="Arial" w:cs="Arial"/>
                <w:color w:val="000000"/>
                <w:sz w:val="18"/>
                <w:szCs w:val="18"/>
              </w:rPr>
              <w:t>㎡</w:t>
            </w:r>
            <w:r w:rsidRPr="0058209D">
              <w:rPr>
                <w:rFonts w:ascii="Arial" w:eastAsia="楷体_GB2312" w:hAnsi="楷体_GB2312" w:cs="Arial"/>
                <w:color w:val="000000"/>
                <w:sz w:val="18"/>
                <w:szCs w:val="18"/>
              </w:rPr>
              <w:t>）</w:t>
            </w:r>
          </w:p>
        </w:tc>
        <w:tc>
          <w:tcPr>
            <w:tcW w:w="1559" w:type="dxa"/>
            <w:tcBorders>
              <w:top w:val="nil"/>
              <w:left w:val="nil"/>
              <w:bottom w:val="single" w:sz="4" w:space="0" w:color="auto"/>
              <w:right w:val="single" w:sz="4" w:space="0" w:color="auto"/>
            </w:tcBorders>
            <w:shd w:val="clear" w:color="auto" w:fill="auto"/>
            <w:vAlign w:val="center"/>
          </w:tcPr>
          <w:p w:rsidR="00156E4F" w:rsidRPr="0058209D" w:rsidRDefault="00156E4F" w:rsidP="009A5542">
            <w:pPr>
              <w:widowControl/>
              <w:jc w:val="center"/>
              <w:rPr>
                <w:rFonts w:ascii="Arial" w:eastAsia="楷体_GB2312" w:hAnsi="Arial" w:cs="Arial"/>
                <w:color w:val="000000"/>
                <w:kern w:val="0"/>
                <w:sz w:val="18"/>
                <w:szCs w:val="18"/>
              </w:rPr>
            </w:pPr>
            <w:r w:rsidRPr="0058209D">
              <w:rPr>
                <w:rFonts w:ascii="Arial" w:eastAsia="楷体_GB2312" w:hAnsi="Arial" w:cs="Arial"/>
                <w:color w:val="000000"/>
                <w:kern w:val="0"/>
                <w:sz w:val="18"/>
                <w:szCs w:val="18"/>
              </w:rPr>
              <w:t>总价（万元）</w:t>
            </w:r>
          </w:p>
        </w:tc>
        <w:tc>
          <w:tcPr>
            <w:tcW w:w="1418" w:type="dxa"/>
            <w:tcBorders>
              <w:top w:val="nil"/>
              <w:left w:val="nil"/>
              <w:bottom w:val="single" w:sz="4" w:space="0" w:color="auto"/>
              <w:right w:val="single" w:sz="4" w:space="0" w:color="auto"/>
            </w:tcBorders>
            <w:shd w:val="clear" w:color="auto" w:fill="auto"/>
            <w:vAlign w:val="center"/>
          </w:tcPr>
          <w:p w:rsidR="00156E4F" w:rsidRPr="0058209D" w:rsidRDefault="00156E4F" w:rsidP="009A5542">
            <w:pPr>
              <w:jc w:val="center"/>
              <w:rPr>
                <w:rFonts w:ascii="Arial" w:eastAsia="楷体_GB2312" w:hAnsi="Arial" w:cs="Arial"/>
                <w:sz w:val="18"/>
                <w:szCs w:val="18"/>
              </w:rPr>
            </w:pPr>
            <w:r w:rsidRPr="0058209D">
              <w:rPr>
                <w:rFonts w:ascii="Arial" w:eastAsia="楷体_GB2312" w:hAnsi="Arial" w:cs="Arial"/>
                <w:sz w:val="18"/>
                <w:szCs w:val="18"/>
              </w:rPr>
              <w:t>19.35</w:t>
            </w:r>
          </w:p>
        </w:tc>
        <w:tc>
          <w:tcPr>
            <w:tcW w:w="1380" w:type="dxa"/>
            <w:tcBorders>
              <w:top w:val="nil"/>
              <w:left w:val="nil"/>
              <w:bottom w:val="single" w:sz="4" w:space="0" w:color="auto"/>
              <w:right w:val="single" w:sz="4" w:space="0" w:color="auto"/>
            </w:tcBorders>
            <w:shd w:val="clear" w:color="auto" w:fill="auto"/>
            <w:vAlign w:val="center"/>
          </w:tcPr>
          <w:p w:rsidR="00156E4F" w:rsidRPr="0058209D" w:rsidRDefault="00156E4F" w:rsidP="009A5542">
            <w:pPr>
              <w:jc w:val="center"/>
              <w:rPr>
                <w:rFonts w:ascii="Arial" w:eastAsia="楷体_GB2312" w:hAnsi="Arial" w:cs="Arial"/>
                <w:sz w:val="18"/>
                <w:szCs w:val="18"/>
              </w:rPr>
            </w:pPr>
            <w:r w:rsidRPr="0058209D">
              <w:rPr>
                <w:rFonts w:ascii="Arial" w:eastAsia="楷体_GB2312" w:hAnsi="Arial" w:cs="Arial"/>
                <w:sz w:val="18"/>
                <w:szCs w:val="18"/>
              </w:rPr>
              <w:t>18.06</w:t>
            </w:r>
          </w:p>
        </w:tc>
        <w:tc>
          <w:tcPr>
            <w:tcW w:w="1275" w:type="dxa"/>
            <w:tcBorders>
              <w:top w:val="nil"/>
              <w:left w:val="nil"/>
              <w:bottom w:val="single" w:sz="4" w:space="0" w:color="auto"/>
              <w:right w:val="single" w:sz="4" w:space="0" w:color="auto"/>
            </w:tcBorders>
            <w:shd w:val="clear" w:color="auto" w:fill="auto"/>
            <w:noWrap/>
            <w:vAlign w:val="center"/>
          </w:tcPr>
          <w:p w:rsidR="00156E4F" w:rsidRPr="0058209D" w:rsidRDefault="00156E4F" w:rsidP="009A5542">
            <w:pPr>
              <w:jc w:val="center"/>
              <w:rPr>
                <w:rFonts w:ascii="Arial" w:eastAsia="楷体_GB2312" w:hAnsi="Arial" w:cs="Arial"/>
                <w:sz w:val="18"/>
                <w:szCs w:val="18"/>
              </w:rPr>
            </w:pPr>
            <w:r w:rsidRPr="0058209D">
              <w:rPr>
                <w:rFonts w:ascii="Arial" w:eastAsia="楷体_GB2312" w:hAnsi="Arial" w:cs="Arial"/>
                <w:sz w:val="18"/>
                <w:szCs w:val="18"/>
              </w:rPr>
              <w:t>19.35</w:t>
            </w:r>
          </w:p>
        </w:tc>
      </w:tr>
      <w:tr w:rsidR="00156E4F" w:rsidRPr="0058209D" w:rsidTr="009A5542">
        <w:trPr>
          <w:trHeight w:val="390"/>
          <w:jc w:val="center"/>
        </w:trPr>
        <w:tc>
          <w:tcPr>
            <w:tcW w:w="2566" w:type="dxa"/>
            <w:vMerge/>
            <w:tcBorders>
              <w:left w:val="single" w:sz="4" w:space="0" w:color="auto"/>
              <w:bottom w:val="single" w:sz="4" w:space="0" w:color="auto"/>
              <w:right w:val="single" w:sz="4" w:space="0" w:color="auto"/>
            </w:tcBorders>
            <w:vAlign w:val="center"/>
          </w:tcPr>
          <w:p w:rsidR="00156E4F" w:rsidRPr="0058209D" w:rsidRDefault="00156E4F" w:rsidP="009A5542">
            <w:pPr>
              <w:widowControl/>
              <w:jc w:val="left"/>
              <w:rPr>
                <w:rFonts w:ascii="Arial" w:eastAsia="楷体_GB2312" w:hAnsi="Arial" w:cs="Arial"/>
                <w:color w:val="000000"/>
                <w:kern w:val="0"/>
                <w:sz w:val="18"/>
                <w:szCs w:val="18"/>
              </w:rPr>
            </w:pPr>
          </w:p>
        </w:tc>
        <w:tc>
          <w:tcPr>
            <w:tcW w:w="1559" w:type="dxa"/>
            <w:tcBorders>
              <w:top w:val="nil"/>
              <w:left w:val="nil"/>
              <w:bottom w:val="single" w:sz="4" w:space="0" w:color="auto"/>
              <w:right w:val="single" w:sz="4" w:space="0" w:color="auto"/>
            </w:tcBorders>
            <w:shd w:val="clear" w:color="auto" w:fill="auto"/>
            <w:vAlign w:val="center"/>
          </w:tcPr>
          <w:p w:rsidR="00156E4F" w:rsidRPr="0058209D" w:rsidRDefault="00156E4F" w:rsidP="009A5542">
            <w:pPr>
              <w:widowControl/>
              <w:jc w:val="center"/>
              <w:rPr>
                <w:rFonts w:ascii="Arial" w:eastAsia="楷体_GB2312" w:hAnsi="Arial" w:cs="Arial"/>
                <w:color w:val="000000"/>
                <w:kern w:val="0"/>
                <w:sz w:val="18"/>
                <w:szCs w:val="18"/>
              </w:rPr>
            </w:pPr>
            <w:r w:rsidRPr="0058209D">
              <w:rPr>
                <w:rFonts w:ascii="Arial" w:eastAsia="楷体_GB2312" w:hAnsi="Arial" w:cs="Arial"/>
                <w:color w:val="000000"/>
                <w:kern w:val="0"/>
                <w:sz w:val="18"/>
                <w:szCs w:val="18"/>
              </w:rPr>
              <w:t>单价（元</w:t>
            </w:r>
            <w:r w:rsidRPr="0058209D">
              <w:rPr>
                <w:rFonts w:ascii="Arial" w:eastAsia="楷体_GB2312" w:hAnsi="Arial" w:cs="Arial"/>
                <w:color w:val="000000"/>
                <w:kern w:val="0"/>
                <w:sz w:val="18"/>
                <w:szCs w:val="18"/>
              </w:rPr>
              <w:t>/m</w:t>
            </w:r>
            <w:r w:rsidRPr="0058209D">
              <w:rPr>
                <w:rFonts w:ascii="Arial" w:eastAsia="楷体_GB2312" w:hAnsi="Arial" w:cs="Arial"/>
                <w:color w:val="000000"/>
                <w:kern w:val="0"/>
                <w:sz w:val="18"/>
                <w:szCs w:val="18"/>
                <w:vertAlign w:val="superscript"/>
              </w:rPr>
              <w:t>2</w:t>
            </w:r>
            <w:r w:rsidRPr="0058209D">
              <w:rPr>
                <w:rFonts w:ascii="Arial" w:eastAsia="楷体_GB2312" w:hAnsi="Arial" w:cs="Arial"/>
                <w:color w:val="000000"/>
                <w:kern w:val="0"/>
                <w:sz w:val="18"/>
                <w:szCs w:val="18"/>
              </w:rPr>
              <w:t>）</w:t>
            </w:r>
          </w:p>
        </w:tc>
        <w:tc>
          <w:tcPr>
            <w:tcW w:w="1418" w:type="dxa"/>
            <w:tcBorders>
              <w:top w:val="nil"/>
              <w:left w:val="nil"/>
              <w:bottom w:val="single" w:sz="4" w:space="0" w:color="auto"/>
              <w:right w:val="single" w:sz="4" w:space="0" w:color="auto"/>
            </w:tcBorders>
            <w:shd w:val="clear" w:color="auto" w:fill="auto"/>
            <w:vAlign w:val="center"/>
          </w:tcPr>
          <w:p w:rsidR="00156E4F" w:rsidRPr="0058209D" w:rsidRDefault="00156E4F" w:rsidP="009A5542">
            <w:pPr>
              <w:jc w:val="center"/>
              <w:rPr>
                <w:rFonts w:ascii="Arial" w:eastAsia="楷体_GB2312" w:hAnsi="Arial" w:cs="Arial"/>
                <w:sz w:val="18"/>
                <w:szCs w:val="18"/>
              </w:rPr>
            </w:pPr>
            <w:r w:rsidRPr="0058209D">
              <w:rPr>
                <w:rFonts w:ascii="Arial" w:eastAsia="楷体_GB2312" w:hAnsi="Arial" w:cs="Arial"/>
                <w:sz w:val="18"/>
                <w:szCs w:val="18"/>
              </w:rPr>
              <w:t>2,028.00</w:t>
            </w:r>
          </w:p>
        </w:tc>
        <w:tc>
          <w:tcPr>
            <w:tcW w:w="1380" w:type="dxa"/>
            <w:tcBorders>
              <w:top w:val="nil"/>
              <w:left w:val="nil"/>
              <w:bottom w:val="single" w:sz="4" w:space="0" w:color="auto"/>
              <w:right w:val="single" w:sz="4" w:space="0" w:color="auto"/>
            </w:tcBorders>
            <w:shd w:val="clear" w:color="auto" w:fill="auto"/>
            <w:vAlign w:val="center"/>
          </w:tcPr>
          <w:p w:rsidR="00156E4F" w:rsidRPr="0058209D" w:rsidRDefault="00156E4F" w:rsidP="009A5542">
            <w:pPr>
              <w:jc w:val="center"/>
              <w:rPr>
                <w:rFonts w:ascii="Arial" w:eastAsia="楷体_GB2312" w:hAnsi="Arial" w:cs="Arial"/>
                <w:color w:val="000000"/>
                <w:sz w:val="18"/>
                <w:szCs w:val="18"/>
              </w:rPr>
            </w:pPr>
            <w:r w:rsidRPr="0058209D">
              <w:rPr>
                <w:rFonts w:ascii="Arial" w:eastAsia="楷体_GB2312" w:hAnsi="Arial" w:cs="Arial"/>
                <w:color w:val="000000"/>
                <w:sz w:val="18"/>
                <w:szCs w:val="18"/>
              </w:rPr>
              <w:t>1,892.00</w:t>
            </w:r>
          </w:p>
        </w:tc>
        <w:tc>
          <w:tcPr>
            <w:tcW w:w="1275" w:type="dxa"/>
            <w:tcBorders>
              <w:top w:val="nil"/>
              <w:left w:val="nil"/>
              <w:bottom w:val="single" w:sz="4" w:space="0" w:color="auto"/>
              <w:right w:val="single" w:sz="4" w:space="0" w:color="auto"/>
            </w:tcBorders>
            <w:shd w:val="clear" w:color="auto" w:fill="auto"/>
            <w:noWrap/>
            <w:vAlign w:val="center"/>
          </w:tcPr>
          <w:p w:rsidR="00156E4F" w:rsidRPr="0058209D" w:rsidRDefault="00156E4F" w:rsidP="009A5542">
            <w:pPr>
              <w:jc w:val="center"/>
              <w:rPr>
                <w:rFonts w:ascii="Arial" w:eastAsia="楷体_GB2312" w:hAnsi="Arial" w:cs="Arial"/>
                <w:sz w:val="18"/>
                <w:szCs w:val="18"/>
              </w:rPr>
            </w:pPr>
            <w:r w:rsidRPr="0058209D">
              <w:rPr>
                <w:rFonts w:ascii="Arial" w:eastAsia="楷体_GB2312" w:hAnsi="Arial" w:cs="Arial"/>
                <w:sz w:val="18"/>
                <w:szCs w:val="18"/>
              </w:rPr>
              <w:t>2,028.00</w:t>
            </w:r>
          </w:p>
        </w:tc>
      </w:tr>
      <w:tr w:rsidR="00156E4F" w:rsidRPr="0058209D" w:rsidTr="009A5542">
        <w:trPr>
          <w:trHeight w:val="390"/>
          <w:jc w:val="center"/>
        </w:trPr>
        <w:tc>
          <w:tcPr>
            <w:tcW w:w="2566" w:type="dxa"/>
            <w:vMerge w:val="restart"/>
            <w:tcBorders>
              <w:top w:val="nil"/>
              <w:left w:val="single" w:sz="4" w:space="0" w:color="auto"/>
              <w:right w:val="single" w:sz="4" w:space="0" w:color="auto"/>
            </w:tcBorders>
            <w:vAlign w:val="center"/>
          </w:tcPr>
          <w:p w:rsidR="00156E4F" w:rsidRPr="0058209D" w:rsidRDefault="00156E4F" w:rsidP="009A5542">
            <w:pPr>
              <w:rPr>
                <w:rFonts w:ascii="Arial" w:eastAsia="楷体_GB2312" w:hAnsi="Arial" w:cs="Arial"/>
                <w:color w:val="000000"/>
                <w:sz w:val="18"/>
                <w:szCs w:val="18"/>
              </w:rPr>
            </w:pPr>
            <w:r w:rsidRPr="0058209D">
              <w:rPr>
                <w:rFonts w:ascii="Arial" w:eastAsia="楷体_GB2312" w:hAnsi="Arial" w:cs="Arial"/>
                <w:color w:val="000000"/>
                <w:sz w:val="18"/>
                <w:szCs w:val="18"/>
              </w:rPr>
              <w:t>估价对象</w:t>
            </w:r>
            <w:r w:rsidRPr="0058209D">
              <w:rPr>
                <w:rFonts w:ascii="Arial" w:eastAsia="楷体_GB2312" w:hAnsi="Arial" w:cs="Arial"/>
                <w:color w:val="000000"/>
                <w:sz w:val="18"/>
                <w:szCs w:val="18"/>
              </w:rPr>
              <w:t>6</w:t>
            </w:r>
            <w:r w:rsidRPr="0058209D">
              <w:rPr>
                <w:rFonts w:ascii="Arial" w:eastAsia="楷体_GB2312" w:hAnsi="Arial" w:cs="Arial"/>
                <w:color w:val="000000"/>
                <w:sz w:val="18"/>
                <w:szCs w:val="18"/>
              </w:rPr>
              <w:t>：</w:t>
            </w:r>
            <w:proofErr w:type="gramStart"/>
            <w:r w:rsidRPr="0058209D">
              <w:rPr>
                <w:rFonts w:ascii="Arial" w:eastAsia="楷体_GB2312" w:hAnsi="Arial" w:cs="Arial"/>
                <w:color w:val="000000"/>
                <w:sz w:val="18"/>
                <w:szCs w:val="18"/>
              </w:rPr>
              <w:t>中驰国际</w:t>
            </w:r>
            <w:proofErr w:type="gramEnd"/>
            <w:r w:rsidRPr="0058209D">
              <w:rPr>
                <w:rFonts w:ascii="Arial" w:eastAsia="楷体_GB2312" w:hAnsi="Arial" w:cs="Arial"/>
                <w:color w:val="000000"/>
                <w:sz w:val="18"/>
                <w:szCs w:val="18"/>
              </w:rPr>
              <w:t>城</w:t>
            </w:r>
            <w:r w:rsidRPr="0058209D">
              <w:rPr>
                <w:rFonts w:ascii="Arial" w:eastAsia="楷体_GB2312" w:hAnsi="Arial" w:cs="Arial"/>
                <w:color w:val="000000"/>
                <w:sz w:val="18"/>
                <w:szCs w:val="18"/>
              </w:rPr>
              <w:t>A</w:t>
            </w:r>
            <w:r w:rsidRPr="0058209D">
              <w:rPr>
                <w:rFonts w:ascii="Arial" w:eastAsia="楷体_GB2312" w:hAnsi="Arial" w:cs="Arial"/>
                <w:color w:val="000000"/>
                <w:sz w:val="18"/>
                <w:szCs w:val="18"/>
              </w:rPr>
              <w:t>区</w:t>
            </w:r>
            <w:r w:rsidRPr="0058209D">
              <w:rPr>
                <w:rFonts w:ascii="Arial" w:eastAsia="楷体_GB2312" w:hAnsi="Arial" w:cs="Arial"/>
                <w:color w:val="000000"/>
                <w:sz w:val="18"/>
                <w:szCs w:val="18"/>
              </w:rPr>
              <w:t>9</w:t>
            </w:r>
            <w:r w:rsidRPr="0058209D">
              <w:rPr>
                <w:rFonts w:ascii="Arial" w:eastAsia="楷体_GB2312" w:hAnsi="Arial" w:cs="Arial"/>
                <w:color w:val="000000"/>
                <w:sz w:val="18"/>
                <w:szCs w:val="18"/>
              </w:rPr>
              <w:t>号楼</w:t>
            </w:r>
            <w:r w:rsidRPr="0058209D">
              <w:rPr>
                <w:rFonts w:ascii="Arial" w:eastAsia="楷体_GB2312" w:hAnsi="Arial" w:cs="Arial"/>
                <w:color w:val="000000"/>
                <w:sz w:val="18"/>
                <w:szCs w:val="18"/>
              </w:rPr>
              <w:t>3-5-1</w:t>
            </w:r>
            <w:r w:rsidRPr="0058209D">
              <w:rPr>
                <w:rFonts w:ascii="Arial" w:eastAsia="楷体_GB2312" w:hAnsi="Arial" w:cs="Arial"/>
                <w:color w:val="000000"/>
                <w:sz w:val="18"/>
                <w:szCs w:val="18"/>
              </w:rPr>
              <w:t>（面积：</w:t>
            </w:r>
            <w:r w:rsidRPr="0058209D">
              <w:rPr>
                <w:rFonts w:ascii="Arial" w:eastAsia="楷体_GB2312" w:hAnsi="Arial" w:cs="Arial"/>
                <w:color w:val="000000"/>
                <w:sz w:val="18"/>
                <w:szCs w:val="18"/>
              </w:rPr>
              <w:t>88.97</w:t>
            </w:r>
            <w:r w:rsidRPr="0058209D">
              <w:rPr>
                <w:rFonts w:ascii="Arial" w:hAnsi="Arial" w:cs="Arial"/>
                <w:color w:val="000000"/>
                <w:sz w:val="18"/>
                <w:szCs w:val="18"/>
              </w:rPr>
              <w:t>㎡</w:t>
            </w:r>
            <w:r w:rsidRPr="0058209D">
              <w:rPr>
                <w:rFonts w:ascii="Arial" w:eastAsia="楷体_GB2312" w:hAnsi="楷体_GB2312" w:cs="Arial"/>
                <w:color w:val="000000"/>
                <w:sz w:val="18"/>
                <w:szCs w:val="18"/>
              </w:rPr>
              <w:t>）</w:t>
            </w:r>
          </w:p>
        </w:tc>
        <w:tc>
          <w:tcPr>
            <w:tcW w:w="1559" w:type="dxa"/>
            <w:tcBorders>
              <w:top w:val="nil"/>
              <w:left w:val="nil"/>
              <w:bottom w:val="single" w:sz="4" w:space="0" w:color="auto"/>
              <w:right w:val="single" w:sz="4" w:space="0" w:color="auto"/>
            </w:tcBorders>
            <w:shd w:val="clear" w:color="auto" w:fill="auto"/>
            <w:vAlign w:val="center"/>
          </w:tcPr>
          <w:p w:rsidR="00156E4F" w:rsidRPr="0058209D" w:rsidRDefault="00156E4F" w:rsidP="009A5542">
            <w:pPr>
              <w:widowControl/>
              <w:jc w:val="center"/>
              <w:rPr>
                <w:rFonts w:ascii="Arial" w:eastAsia="楷体_GB2312" w:hAnsi="Arial" w:cs="Arial"/>
                <w:color w:val="000000"/>
                <w:kern w:val="0"/>
                <w:sz w:val="18"/>
                <w:szCs w:val="18"/>
              </w:rPr>
            </w:pPr>
            <w:r w:rsidRPr="0058209D">
              <w:rPr>
                <w:rFonts w:ascii="Arial" w:eastAsia="楷体_GB2312" w:hAnsi="Arial" w:cs="Arial"/>
                <w:color w:val="000000"/>
                <w:kern w:val="0"/>
                <w:sz w:val="18"/>
                <w:szCs w:val="18"/>
              </w:rPr>
              <w:t>总价（万元）</w:t>
            </w:r>
          </w:p>
        </w:tc>
        <w:tc>
          <w:tcPr>
            <w:tcW w:w="1418" w:type="dxa"/>
            <w:tcBorders>
              <w:top w:val="nil"/>
              <w:left w:val="nil"/>
              <w:bottom w:val="single" w:sz="4" w:space="0" w:color="auto"/>
              <w:right w:val="single" w:sz="4" w:space="0" w:color="auto"/>
            </w:tcBorders>
            <w:shd w:val="clear" w:color="auto" w:fill="auto"/>
            <w:vAlign w:val="center"/>
          </w:tcPr>
          <w:p w:rsidR="00156E4F" w:rsidRPr="0058209D" w:rsidRDefault="00156E4F" w:rsidP="009A5542">
            <w:pPr>
              <w:jc w:val="center"/>
              <w:rPr>
                <w:rFonts w:ascii="Arial" w:eastAsia="楷体_GB2312" w:hAnsi="Arial" w:cs="Arial"/>
                <w:color w:val="000000"/>
                <w:sz w:val="18"/>
                <w:szCs w:val="18"/>
              </w:rPr>
            </w:pPr>
            <w:r w:rsidRPr="0058209D">
              <w:rPr>
                <w:rFonts w:ascii="Arial" w:eastAsia="楷体_GB2312" w:hAnsi="Arial" w:cs="Arial"/>
                <w:color w:val="000000"/>
                <w:sz w:val="18"/>
                <w:szCs w:val="18"/>
              </w:rPr>
              <w:t>33.95</w:t>
            </w:r>
          </w:p>
        </w:tc>
        <w:tc>
          <w:tcPr>
            <w:tcW w:w="1380" w:type="dxa"/>
            <w:tcBorders>
              <w:top w:val="nil"/>
              <w:left w:val="nil"/>
              <w:bottom w:val="single" w:sz="4" w:space="0" w:color="auto"/>
              <w:right w:val="single" w:sz="4" w:space="0" w:color="auto"/>
            </w:tcBorders>
            <w:shd w:val="clear" w:color="auto" w:fill="auto"/>
            <w:vAlign w:val="center"/>
          </w:tcPr>
          <w:p w:rsidR="00156E4F" w:rsidRPr="0058209D" w:rsidRDefault="00156E4F" w:rsidP="009A5542">
            <w:pPr>
              <w:jc w:val="center"/>
              <w:rPr>
                <w:rFonts w:ascii="Arial" w:eastAsia="楷体_GB2312" w:hAnsi="Arial" w:cs="Arial"/>
                <w:color w:val="000000"/>
                <w:sz w:val="18"/>
                <w:szCs w:val="18"/>
              </w:rPr>
            </w:pPr>
            <w:r w:rsidRPr="0058209D">
              <w:rPr>
                <w:rFonts w:ascii="Arial" w:eastAsia="楷体_GB2312" w:hAnsi="Arial" w:cs="Arial"/>
                <w:color w:val="000000"/>
                <w:sz w:val="18"/>
                <w:szCs w:val="18"/>
              </w:rPr>
              <w:t>23.74</w:t>
            </w:r>
          </w:p>
        </w:tc>
        <w:tc>
          <w:tcPr>
            <w:tcW w:w="1275" w:type="dxa"/>
            <w:tcBorders>
              <w:top w:val="nil"/>
              <w:left w:val="nil"/>
              <w:bottom w:val="single" w:sz="4" w:space="0" w:color="auto"/>
              <w:right w:val="single" w:sz="4" w:space="0" w:color="auto"/>
            </w:tcBorders>
            <w:shd w:val="clear" w:color="auto" w:fill="auto"/>
            <w:noWrap/>
            <w:vAlign w:val="center"/>
          </w:tcPr>
          <w:p w:rsidR="00156E4F" w:rsidRPr="0058209D" w:rsidRDefault="00156E4F" w:rsidP="009A5542">
            <w:pPr>
              <w:jc w:val="center"/>
              <w:rPr>
                <w:rFonts w:ascii="Arial" w:eastAsia="楷体_GB2312" w:hAnsi="Arial" w:cs="Arial"/>
                <w:color w:val="000000"/>
                <w:sz w:val="18"/>
                <w:szCs w:val="18"/>
              </w:rPr>
            </w:pPr>
            <w:r w:rsidRPr="0058209D">
              <w:rPr>
                <w:rFonts w:ascii="Arial" w:eastAsia="楷体_GB2312" w:hAnsi="Arial" w:cs="Arial"/>
                <w:color w:val="000000"/>
                <w:sz w:val="18"/>
                <w:szCs w:val="18"/>
              </w:rPr>
              <w:t>33.95</w:t>
            </w:r>
          </w:p>
        </w:tc>
      </w:tr>
      <w:tr w:rsidR="00156E4F" w:rsidRPr="0058209D" w:rsidTr="009A5542">
        <w:trPr>
          <w:trHeight w:val="390"/>
          <w:jc w:val="center"/>
        </w:trPr>
        <w:tc>
          <w:tcPr>
            <w:tcW w:w="2566" w:type="dxa"/>
            <w:vMerge/>
            <w:tcBorders>
              <w:left w:val="single" w:sz="4" w:space="0" w:color="auto"/>
              <w:bottom w:val="single" w:sz="4" w:space="0" w:color="auto"/>
              <w:right w:val="single" w:sz="4" w:space="0" w:color="auto"/>
            </w:tcBorders>
            <w:vAlign w:val="center"/>
          </w:tcPr>
          <w:p w:rsidR="00156E4F" w:rsidRPr="0058209D" w:rsidRDefault="00156E4F" w:rsidP="009A5542">
            <w:pPr>
              <w:widowControl/>
              <w:jc w:val="left"/>
              <w:rPr>
                <w:rFonts w:ascii="Arial" w:eastAsia="楷体_GB2312" w:hAnsi="Arial" w:cs="Arial"/>
                <w:color w:val="000000"/>
                <w:kern w:val="0"/>
                <w:sz w:val="18"/>
                <w:szCs w:val="18"/>
              </w:rPr>
            </w:pPr>
          </w:p>
        </w:tc>
        <w:tc>
          <w:tcPr>
            <w:tcW w:w="1559" w:type="dxa"/>
            <w:tcBorders>
              <w:top w:val="nil"/>
              <w:left w:val="nil"/>
              <w:bottom w:val="single" w:sz="4" w:space="0" w:color="auto"/>
              <w:right w:val="single" w:sz="4" w:space="0" w:color="auto"/>
            </w:tcBorders>
            <w:shd w:val="clear" w:color="auto" w:fill="auto"/>
            <w:vAlign w:val="center"/>
          </w:tcPr>
          <w:p w:rsidR="00156E4F" w:rsidRPr="0058209D" w:rsidRDefault="00156E4F" w:rsidP="009A5542">
            <w:pPr>
              <w:widowControl/>
              <w:jc w:val="center"/>
              <w:rPr>
                <w:rFonts w:ascii="Arial" w:eastAsia="楷体_GB2312" w:hAnsi="Arial" w:cs="Arial"/>
                <w:color w:val="000000"/>
                <w:kern w:val="0"/>
                <w:sz w:val="18"/>
                <w:szCs w:val="18"/>
              </w:rPr>
            </w:pPr>
            <w:r w:rsidRPr="0058209D">
              <w:rPr>
                <w:rFonts w:ascii="Arial" w:eastAsia="楷体_GB2312" w:hAnsi="Arial" w:cs="Arial"/>
                <w:color w:val="000000"/>
                <w:kern w:val="0"/>
                <w:sz w:val="18"/>
                <w:szCs w:val="18"/>
              </w:rPr>
              <w:t>单价（元</w:t>
            </w:r>
            <w:r w:rsidRPr="0058209D">
              <w:rPr>
                <w:rFonts w:ascii="Arial" w:eastAsia="楷体_GB2312" w:hAnsi="Arial" w:cs="Arial"/>
                <w:color w:val="000000"/>
                <w:kern w:val="0"/>
                <w:sz w:val="18"/>
                <w:szCs w:val="18"/>
              </w:rPr>
              <w:t>/m</w:t>
            </w:r>
            <w:r w:rsidRPr="0058209D">
              <w:rPr>
                <w:rFonts w:ascii="Arial" w:eastAsia="楷体_GB2312" w:hAnsi="Arial" w:cs="Arial"/>
                <w:color w:val="000000"/>
                <w:kern w:val="0"/>
                <w:sz w:val="18"/>
                <w:szCs w:val="18"/>
                <w:vertAlign w:val="superscript"/>
              </w:rPr>
              <w:t>2</w:t>
            </w:r>
            <w:r w:rsidRPr="0058209D">
              <w:rPr>
                <w:rFonts w:ascii="Arial" w:eastAsia="楷体_GB2312" w:hAnsi="Arial" w:cs="Arial"/>
                <w:color w:val="000000"/>
                <w:kern w:val="0"/>
                <w:sz w:val="18"/>
                <w:szCs w:val="18"/>
              </w:rPr>
              <w:t>）</w:t>
            </w:r>
          </w:p>
        </w:tc>
        <w:tc>
          <w:tcPr>
            <w:tcW w:w="1418" w:type="dxa"/>
            <w:tcBorders>
              <w:top w:val="nil"/>
              <w:left w:val="nil"/>
              <w:bottom w:val="single" w:sz="4" w:space="0" w:color="auto"/>
              <w:right w:val="single" w:sz="4" w:space="0" w:color="auto"/>
            </w:tcBorders>
            <w:shd w:val="clear" w:color="auto" w:fill="auto"/>
            <w:vAlign w:val="center"/>
          </w:tcPr>
          <w:p w:rsidR="00156E4F" w:rsidRPr="0058209D" w:rsidRDefault="00156E4F" w:rsidP="009A5542">
            <w:pPr>
              <w:jc w:val="center"/>
              <w:rPr>
                <w:rFonts w:ascii="Arial" w:eastAsia="楷体_GB2312" w:hAnsi="Arial" w:cs="Arial"/>
                <w:color w:val="000000"/>
                <w:sz w:val="18"/>
                <w:szCs w:val="18"/>
              </w:rPr>
            </w:pPr>
            <w:r w:rsidRPr="0058209D">
              <w:rPr>
                <w:rFonts w:ascii="Arial" w:eastAsia="楷体_GB2312" w:hAnsi="Arial" w:cs="Arial"/>
                <w:color w:val="000000"/>
                <w:sz w:val="18"/>
                <w:szCs w:val="18"/>
              </w:rPr>
              <w:t>3,816.00</w:t>
            </w:r>
          </w:p>
        </w:tc>
        <w:tc>
          <w:tcPr>
            <w:tcW w:w="1380" w:type="dxa"/>
            <w:tcBorders>
              <w:top w:val="nil"/>
              <w:left w:val="nil"/>
              <w:bottom w:val="single" w:sz="4" w:space="0" w:color="auto"/>
              <w:right w:val="single" w:sz="4" w:space="0" w:color="auto"/>
            </w:tcBorders>
            <w:shd w:val="clear" w:color="auto" w:fill="auto"/>
            <w:vAlign w:val="center"/>
          </w:tcPr>
          <w:p w:rsidR="00156E4F" w:rsidRPr="0058209D" w:rsidRDefault="00156E4F" w:rsidP="009A5542">
            <w:pPr>
              <w:jc w:val="center"/>
              <w:rPr>
                <w:rFonts w:ascii="Arial" w:eastAsia="楷体_GB2312" w:hAnsi="Arial" w:cs="Arial"/>
                <w:color w:val="000000"/>
                <w:sz w:val="18"/>
                <w:szCs w:val="18"/>
              </w:rPr>
            </w:pPr>
            <w:r w:rsidRPr="0058209D">
              <w:rPr>
                <w:rFonts w:ascii="Arial" w:eastAsia="楷体_GB2312" w:hAnsi="Arial" w:cs="Arial"/>
                <w:color w:val="000000"/>
                <w:sz w:val="18"/>
                <w:szCs w:val="18"/>
              </w:rPr>
              <w:t>2,668.00</w:t>
            </w:r>
          </w:p>
        </w:tc>
        <w:tc>
          <w:tcPr>
            <w:tcW w:w="1275" w:type="dxa"/>
            <w:tcBorders>
              <w:top w:val="nil"/>
              <w:left w:val="nil"/>
              <w:bottom w:val="single" w:sz="4" w:space="0" w:color="auto"/>
              <w:right w:val="single" w:sz="4" w:space="0" w:color="auto"/>
            </w:tcBorders>
            <w:shd w:val="clear" w:color="auto" w:fill="auto"/>
            <w:noWrap/>
            <w:vAlign w:val="center"/>
          </w:tcPr>
          <w:p w:rsidR="00156E4F" w:rsidRPr="0058209D" w:rsidRDefault="00156E4F" w:rsidP="009A5542">
            <w:pPr>
              <w:jc w:val="center"/>
              <w:rPr>
                <w:rFonts w:ascii="Arial" w:eastAsia="楷体_GB2312" w:hAnsi="Arial" w:cs="Arial"/>
                <w:color w:val="000000"/>
                <w:sz w:val="18"/>
                <w:szCs w:val="18"/>
              </w:rPr>
            </w:pPr>
            <w:r w:rsidRPr="0058209D">
              <w:rPr>
                <w:rFonts w:ascii="Arial" w:eastAsia="楷体_GB2312" w:hAnsi="Arial" w:cs="Arial"/>
                <w:color w:val="000000"/>
                <w:sz w:val="18"/>
                <w:szCs w:val="18"/>
              </w:rPr>
              <w:t>3,816.00</w:t>
            </w:r>
          </w:p>
        </w:tc>
      </w:tr>
      <w:tr w:rsidR="00156E4F" w:rsidRPr="0058209D" w:rsidTr="009A5542">
        <w:trPr>
          <w:trHeight w:val="390"/>
          <w:jc w:val="center"/>
        </w:trPr>
        <w:tc>
          <w:tcPr>
            <w:tcW w:w="2566" w:type="dxa"/>
            <w:vMerge w:val="restart"/>
            <w:tcBorders>
              <w:left w:val="single" w:sz="4" w:space="0" w:color="auto"/>
              <w:right w:val="single" w:sz="4" w:space="0" w:color="auto"/>
            </w:tcBorders>
            <w:vAlign w:val="center"/>
          </w:tcPr>
          <w:p w:rsidR="00156E4F" w:rsidRPr="0058209D" w:rsidRDefault="00156E4F" w:rsidP="009A5542">
            <w:pPr>
              <w:rPr>
                <w:rFonts w:ascii="Arial" w:eastAsia="楷体_GB2312" w:hAnsi="Arial" w:cs="Arial"/>
                <w:color w:val="000000"/>
                <w:sz w:val="18"/>
                <w:szCs w:val="18"/>
              </w:rPr>
            </w:pPr>
            <w:r w:rsidRPr="0058209D">
              <w:rPr>
                <w:rFonts w:ascii="Arial" w:eastAsia="楷体_GB2312" w:hAnsi="Arial" w:cs="Arial"/>
                <w:color w:val="000000"/>
                <w:sz w:val="18"/>
                <w:szCs w:val="18"/>
              </w:rPr>
              <w:t>估价对象</w:t>
            </w:r>
            <w:r w:rsidRPr="0058209D">
              <w:rPr>
                <w:rFonts w:ascii="Arial" w:eastAsia="楷体_GB2312" w:hAnsi="Arial" w:cs="Arial"/>
                <w:color w:val="000000"/>
                <w:sz w:val="18"/>
                <w:szCs w:val="18"/>
              </w:rPr>
              <w:t>7</w:t>
            </w:r>
            <w:r w:rsidRPr="0058209D">
              <w:rPr>
                <w:rFonts w:ascii="Arial" w:eastAsia="楷体_GB2312" w:hAnsi="Arial" w:cs="Arial"/>
                <w:color w:val="000000"/>
                <w:sz w:val="18"/>
                <w:szCs w:val="18"/>
              </w:rPr>
              <w:t>：成</w:t>
            </w:r>
            <w:proofErr w:type="gramStart"/>
            <w:r w:rsidRPr="0058209D">
              <w:rPr>
                <w:rFonts w:ascii="Arial" w:eastAsia="楷体_GB2312" w:hAnsi="Arial" w:cs="Arial"/>
                <w:color w:val="000000"/>
                <w:sz w:val="18"/>
                <w:szCs w:val="18"/>
              </w:rPr>
              <w:t>泽佳苑</w:t>
            </w:r>
            <w:proofErr w:type="gramEnd"/>
            <w:r w:rsidRPr="0058209D">
              <w:rPr>
                <w:rFonts w:ascii="Arial" w:eastAsia="楷体_GB2312" w:hAnsi="Arial" w:cs="Arial"/>
                <w:color w:val="000000"/>
                <w:sz w:val="18"/>
                <w:szCs w:val="18"/>
              </w:rPr>
              <w:t>C4</w:t>
            </w:r>
            <w:r w:rsidRPr="0058209D">
              <w:rPr>
                <w:rFonts w:ascii="Arial" w:eastAsia="楷体_GB2312" w:hAnsi="Arial" w:cs="Arial"/>
                <w:color w:val="000000"/>
                <w:sz w:val="18"/>
                <w:szCs w:val="18"/>
              </w:rPr>
              <w:t>号楼</w:t>
            </w:r>
            <w:r w:rsidRPr="0058209D">
              <w:rPr>
                <w:rFonts w:ascii="Arial" w:eastAsia="楷体_GB2312" w:hAnsi="Arial" w:cs="Arial"/>
                <w:color w:val="000000"/>
                <w:sz w:val="18"/>
                <w:szCs w:val="18"/>
              </w:rPr>
              <w:t>2-3-2</w:t>
            </w:r>
            <w:r w:rsidRPr="0058209D">
              <w:rPr>
                <w:rFonts w:ascii="Arial" w:eastAsia="楷体_GB2312" w:hAnsi="Arial" w:cs="Arial"/>
                <w:color w:val="000000"/>
                <w:sz w:val="18"/>
                <w:szCs w:val="18"/>
              </w:rPr>
              <w:t>（面积：</w:t>
            </w:r>
            <w:r w:rsidRPr="0058209D">
              <w:rPr>
                <w:rFonts w:ascii="Arial" w:eastAsia="楷体_GB2312" w:hAnsi="Arial" w:cs="Arial"/>
                <w:color w:val="000000"/>
                <w:sz w:val="18"/>
                <w:szCs w:val="18"/>
              </w:rPr>
              <w:t>112.83</w:t>
            </w:r>
            <w:r w:rsidRPr="0058209D">
              <w:rPr>
                <w:rFonts w:ascii="Arial" w:hAnsi="Arial" w:cs="Arial"/>
                <w:color w:val="000000"/>
                <w:sz w:val="18"/>
                <w:szCs w:val="18"/>
              </w:rPr>
              <w:t>㎡</w:t>
            </w:r>
            <w:r w:rsidRPr="0058209D">
              <w:rPr>
                <w:rFonts w:ascii="Arial" w:eastAsia="楷体_GB2312" w:hAnsi="楷体_GB2312" w:cs="Arial"/>
                <w:color w:val="000000"/>
                <w:sz w:val="18"/>
                <w:szCs w:val="18"/>
              </w:rPr>
              <w:t>）</w:t>
            </w:r>
          </w:p>
        </w:tc>
        <w:tc>
          <w:tcPr>
            <w:tcW w:w="1559" w:type="dxa"/>
            <w:tcBorders>
              <w:top w:val="nil"/>
              <w:left w:val="nil"/>
              <w:bottom w:val="single" w:sz="4" w:space="0" w:color="auto"/>
              <w:right w:val="single" w:sz="4" w:space="0" w:color="auto"/>
            </w:tcBorders>
            <w:shd w:val="clear" w:color="auto" w:fill="auto"/>
            <w:vAlign w:val="center"/>
          </w:tcPr>
          <w:p w:rsidR="00156E4F" w:rsidRPr="0058209D" w:rsidRDefault="00156E4F" w:rsidP="009A5542">
            <w:pPr>
              <w:widowControl/>
              <w:jc w:val="center"/>
              <w:rPr>
                <w:rFonts w:ascii="Arial" w:eastAsia="楷体_GB2312" w:hAnsi="Arial" w:cs="Arial"/>
                <w:color w:val="000000"/>
                <w:kern w:val="0"/>
                <w:sz w:val="18"/>
                <w:szCs w:val="18"/>
              </w:rPr>
            </w:pPr>
            <w:r w:rsidRPr="0058209D">
              <w:rPr>
                <w:rFonts w:ascii="Arial" w:eastAsia="楷体_GB2312" w:hAnsi="Arial" w:cs="Arial"/>
                <w:color w:val="000000"/>
                <w:kern w:val="0"/>
                <w:sz w:val="18"/>
                <w:szCs w:val="18"/>
              </w:rPr>
              <w:t>总价（万元）</w:t>
            </w:r>
          </w:p>
        </w:tc>
        <w:tc>
          <w:tcPr>
            <w:tcW w:w="1418" w:type="dxa"/>
            <w:tcBorders>
              <w:top w:val="nil"/>
              <w:left w:val="nil"/>
              <w:bottom w:val="single" w:sz="4" w:space="0" w:color="auto"/>
              <w:right w:val="single" w:sz="4" w:space="0" w:color="auto"/>
            </w:tcBorders>
            <w:shd w:val="clear" w:color="auto" w:fill="auto"/>
            <w:vAlign w:val="center"/>
          </w:tcPr>
          <w:p w:rsidR="00156E4F" w:rsidRPr="0058209D" w:rsidRDefault="00156E4F" w:rsidP="009A5542">
            <w:pPr>
              <w:jc w:val="center"/>
              <w:rPr>
                <w:rFonts w:ascii="Arial" w:eastAsia="楷体_GB2312" w:hAnsi="Arial" w:cs="Arial"/>
                <w:color w:val="000000"/>
                <w:sz w:val="18"/>
                <w:szCs w:val="18"/>
              </w:rPr>
            </w:pPr>
            <w:r w:rsidRPr="0058209D">
              <w:rPr>
                <w:rFonts w:ascii="Arial" w:eastAsia="楷体_GB2312" w:hAnsi="Arial" w:cs="Arial"/>
                <w:color w:val="000000"/>
                <w:sz w:val="18"/>
                <w:szCs w:val="18"/>
              </w:rPr>
              <w:t>36.67</w:t>
            </w:r>
          </w:p>
        </w:tc>
        <w:tc>
          <w:tcPr>
            <w:tcW w:w="1380" w:type="dxa"/>
            <w:tcBorders>
              <w:top w:val="nil"/>
              <w:left w:val="nil"/>
              <w:bottom w:val="single" w:sz="4" w:space="0" w:color="auto"/>
              <w:right w:val="single" w:sz="4" w:space="0" w:color="auto"/>
            </w:tcBorders>
            <w:shd w:val="clear" w:color="auto" w:fill="auto"/>
            <w:vAlign w:val="center"/>
          </w:tcPr>
          <w:p w:rsidR="00156E4F" w:rsidRPr="0058209D" w:rsidRDefault="00156E4F" w:rsidP="009A5542">
            <w:pPr>
              <w:jc w:val="center"/>
              <w:rPr>
                <w:rFonts w:ascii="Arial" w:eastAsia="楷体_GB2312" w:hAnsi="Arial" w:cs="Arial"/>
                <w:color w:val="000000"/>
                <w:sz w:val="18"/>
                <w:szCs w:val="18"/>
              </w:rPr>
            </w:pPr>
            <w:r w:rsidRPr="0058209D">
              <w:rPr>
                <w:rFonts w:ascii="Arial" w:eastAsia="楷体_GB2312" w:hAnsi="Arial" w:cs="Arial"/>
                <w:color w:val="000000"/>
                <w:sz w:val="18"/>
                <w:szCs w:val="18"/>
              </w:rPr>
              <w:t>29.25</w:t>
            </w:r>
          </w:p>
        </w:tc>
        <w:tc>
          <w:tcPr>
            <w:tcW w:w="1275" w:type="dxa"/>
            <w:tcBorders>
              <w:top w:val="nil"/>
              <w:left w:val="nil"/>
              <w:bottom w:val="single" w:sz="4" w:space="0" w:color="auto"/>
              <w:right w:val="single" w:sz="4" w:space="0" w:color="auto"/>
            </w:tcBorders>
            <w:shd w:val="clear" w:color="auto" w:fill="auto"/>
            <w:noWrap/>
            <w:vAlign w:val="center"/>
          </w:tcPr>
          <w:p w:rsidR="00156E4F" w:rsidRPr="0058209D" w:rsidRDefault="00156E4F" w:rsidP="009A5542">
            <w:pPr>
              <w:jc w:val="center"/>
              <w:rPr>
                <w:rFonts w:ascii="Arial" w:eastAsia="楷体_GB2312" w:hAnsi="Arial" w:cs="Arial"/>
                <w:color w:val="000000"/>
                <w:sz w:val="18"/>
                <w:szCs w:val="18"/>
              </w:rPr>
            </w:pPr>
            <w:r w:rsidRPr="0058209D">
              <w:rPr>
                <w:rFonts w:ascii="Arial" w:eastAsia="楷体_GB2312" w:hAnsi="Arial" w:cs="Arial"/>
                <w:color w:val="000000"/>
                <w:sz w:val="18"/>
                <w:szCs w:val="18"/>
              </w:rPr>
              <w:t>36.67</w:t>
            </w:r>
          </w:p>
        </w:tc>
      </w:tr>
      <w:tr w:rsidR="00156E4F" w:rsidRPr="0058209D" w:rsidTr="009A5542">
        <w:trPr>
          <w:trHeight w:val="390"/>
          <w:jc w:val="center"/>
        </w:trPr>
        <w:tc>
          <w:tcPr>
            <w:tcW w:w="2566" w:type="dxa"/>
            <w:vMerge/>
            <w:tcBorders>
              <w:left w:val="single" w:sz="4" w:space="0" w:color="auto"/>
              <w:bottom w:val="single" w:sz="4" w:space="0" w:color="auto"/>
              <w:right w:val="single" w:sz="4" w:space="0" w:color="auto"/>
            </w:tcBorders>
            <w:vAlign w:val="center"/>
          </w:tcPr>
          <w:p w:rsidR="00156E4F" w:rsidRPr="0058209D" w:rsidRDefault="00156E4F" w:rsidP="009A5542">
            <w:pPr>
              <w:widowControl/>
              <w:jc w:val="left"/>
              <w:rPr>
                <w:rFonts w:ascii="Arial" w:eastAsia="楷体_GB2312" w:hAnsi="Arial" w:cs="Arial"/>
                <w:color w:val="000000"/>
                <w:kern w:val="0"/>
                <w:sz w:val="18"/>
                <w:szCs w:val="18"/>
              </w:rPr>
            </w:pPr>
          </w:p>
        </w:tc>
        <w:tc>
          <w:tcPr>
            <w:tcW w:w="1559" w:type="dxa"/>
            <w:tcBorders>
              <w:top w:val="nil"/>
              <w:left w:val="nil"/>
              <w:bottom w:val="single" w:sz="4" w:space="0" w:color="auto"/>
              <w:right w:val="single" w:sz="4" w:space="0" w:color="auto"/>
            </w:tcBorders>
            <w:shd w:val="clear" w:color="auto" w:fill="auto"/>
            <w:vAlign w:val="center"/>
          </w:tcPr>
          <w:p w:rsidR="00156E4F" w:rsidRPr="0058209D" w:rsidRDefault="00156E4F" w:rsidP="009A5542">
            <w:pPr>
              <w:widowControl/>
              <w:jc w:val="center"/>
              <w:rPr>
                <w:rFonts w:ascii="Arial" w:eastAsia="楷体_GB2312" w:hAnsi="Arial" w:cs="Arial"/>
                <w:color w:val="000000"/>
                <w:kern w:val="0"/>
                <w:sz w:val="18"/>
                <w:szCs w:val="18"/>
              </w:rPr>
            </w:pPr>
            <w:r w:rsidRPr="0058209D">
              <w:rPr>
                <w:rFonts w:ascii="Arial" w:eastAsia="楷体_GB2312" w:hAnsi="Arial" w:cs="Arial"/>
                <w:color w:val="000000"/>
                <w:kern w:val="0"/>
                <w:sz w:val="18"/>
                <w:szCs w:val="18"/>
              </w:rPr>
              <w:t>单价（元</w:t>
            </w:r>
            <w:r w:rsidRPr="0058209D">
              <w:rPr>
                <w:rFonts w:ascii="Arial" w:eastAsia="楷体_GB2312" w:hAnsi="Arial" w:cs="Arial"/>
                <w:color w:val="000000"/>
                <w:kern w:val="0"/>
                <w:sz w:val="18"/>
                <w:szCs w:val="18"/>
              </w:rPr>
              <w:t>/m</w:t>
            </w:r>
            <w:r w:rsidRPr="0058209D">
              <w:rPr>
                <w:rFonts w:ascii="Arial" w:eastAsia="楷体_GB2312" w:hAnsi="Arial" w:cs="Arial"/>
                <w:color w:val="000000"/>
                <w:kern w:val="0"/>
                <w:sz w:val="18"/>
                <w:szCs w:val="18"/>
                <w:vertAlign w:val="superscript"/>
              </w:rPr>
              <w:t>2</w:t>
            </w:r>
            <w:r w:rsidRPr="0058209D">
              <w:rPr>
                <w:rFonts w:ascii="Arial" w:eastAsia="楷体_GB2312" w:hAnsi="Arial" w:cs="Arial"/>
                <w:color w:val="000000"/>
                <w:kern w:val="0"/>
                <w:sz w:val="18"/>
                <w:szCs w:val="18"/>
              </w:rPr>
              <w:t>）</w:t>
            </w:r>
          </w:p>
        </w:tc>
        <w:tc>
          <w:tcPr>
            <w:tcW w:w="1418" w:type="dxa"/>
            <w:tcBorders>
              <w:top w:val="nil"/>
              <w:left w:val="nil"/>
              <w:bottom w:val="single" w:sz="4" w:space="0" w:color="auto"/>
              <w:right w:val="single" w:sz="4" w:space="0" w:color="auto"/>
            </w:tcBorders>
            <w:shd w:val="clear" w:color="auto" w:fill="auto"/>
            <w:vAlign w:val="center"/>
          </w:tcPr>
          <w:p w:rsidR="00156E4F" w:rsidRPr="0058209D" w:rsidRDefault="00156E4F" w:rsidP="009A5542">
            <w:pPr>
              <w:jc w:val="center"/>
              <w:rPr>
                <w:rFonts w:ascii="Arial" w:eastAsia="楷体_GB2312" w:hAnsi="Arial" w:cs="Arial"/>
                <w:color w:val="000000"/>
                <w:sz w:val="18"/>
                <w:szCs w:val="18"/>
              </w:rPr>
            </w:pPr>
            <w:r w:rsidRPr="0058209D">
              <w:rPr>
                <w:rFonts w:ascii="Arial" w:eastAsia="楷体_GB2312" w:hAnsi="Arial" w:cs="Arial"/>
                <w:color w:val="000000"/>
                <w:sz w:val="18"/>
                <w:szCs w:val="18"/>
              </w:rPr>
              <w:t>3,250.00</w:t>
            </w:r>
          </w:p>
        </w:tc>
        <w:tc>
          <w:tcPr>
            <w:tcW w:w="1380" w:type="dxa"/>
            <w:tcBorders>
              <w:top w:val="nil"/>
              <w:left w:val="nil"/>
              <w:bottom w:val="single" w:sz="4" w:space="0" w:color="auto"/>
              <w:right w:val="single" w:sz="4" w:space="0" w:color="auto"/>
            </w:tcBorders>
            <w:shd w:val="clear" w:color="auto" w:fill="auto"/>
            <w:vAlign w:val="center"/>
          </w:tcPr>
          <w:p w:rsidR="00156E4F" w:rsidRPr="0058209D" w:rsidRDefault="00156E4F" w:rsidP="009A5542">
            <w:pPr>
              <w:jc w:val="center"/>
              <w:rPr>
                <w:rFonts w:ascii="Arial" w:eastAsia="楷体_GB2312" w:hAnsi="Arial" w:cs="Arial"/>
                <w:color w:val="000000"/>
                <w:sz w:val="18"/>
                <w:szCs w:val="18"/>
              </w:rPr>
            </w:pPr>
            <w:r w:rsidRPr="0058209D">
              <w:rPr>
                <w:rFonts w:ascii="Arial" w:eastAsia="楷体_GB2312" w:hAnsi="Arial" w:cs="Arial"/>
                <w:color w:val="000000"/>
                <w:sz w:val="18"/>
                <w:szCs w:val="18"/>
              </w:rPr>
              <w:t>2,592.00</w:t>
            </w:r>
          </w:p>
        </w:tc>
        <w:tc>
          <w:tcPr>
            <w:tcW w:w="1275" w:type="dxa"/>
            <w:tcBorders>
              <w:top w:val="nil"/>
              <w:left w:val="nil"/>
              <w:bottom w:val="single" w:sz="4" w:space="0" w:color="auto"/>
              <w:right w:val="single" w:sz="4" w:space="0" w:color="auto"/>
            </w:tcBorders>
            <w:shd w:val="clear" w:color="auto" w:fill="auto"/>
            <w:noWrap/>
            <w:vAlign w:val="center"/>
          </w:tcPr>
          <w:p w:rsidR="00156E4F" w:rsidRPr="0058209D" w:rsidRDefault="00156E4F" w:rsidP="009A5542">
            <w:pPr>
              <w:jc w:val="center"/>
              <w:rPr>
                <w:rFonts w:ascii="Arial" w:eastAsia="楷体_GB2312" w:hAnsi="Arial" w:cs="Arial"/>
                <w:color w:val="000000"/>
                <w:sz w:val="18"/>
                <w:szCs w:val="18"/>
              </w:rPr>
            </w:pPr>
            <w:r w:rsidRPr="0058209D">
              <w:rPr>
                <w:rFonts w:ascii="Arial" w:eastAsia="楷体_GB2312" w:hAnsi="Arial" w:cs="Arial"/>
                <w:color w:val="000000"/>
                <w:sz w:val="18"/>
                <w:szCs w:val="18"/>
              </w:rPr>
              <w:t>3,250.00</w:t>
            </w:r>
          </w:p>
        </w:tc>
      </w:tr>
      <w:tr w:rsidR="00156E4F" w:rsidRPr="0058209D" w:rsidTr="009A5542">
        <w:trPr>
          <w:trHeight w:val="390"/>
          <w:jc w:val="center"/>
        </w:trPr>
        <w:tc>
          <w:tcPr>
            <w:tcW w:w="2566" w:type="dxa"/>
            <w:vMerge w:val="restart"/>
            <w:tcBorders>
              <w:left w:val="single" w:sz="4" w:space="0" w:color="auto"/>
              <w:right w:val="single" w:sz="4" w:space="0" w:color="auto"/>
            </w:tcBorders>
            <w:vAlign w:val="center"/>
          </w:tcPr>
          <w:p w:rsidR="00156E4F" w:rsidRPr="0058209D" w:rsidRDefault="00156E4F" w:rsidP="009A5542">
            <w:pPr>
              <w:rPr>
                <w:rFonts w:ascii="Arial" w:eastAsia="楷体_GB2312" w:hAnsi="Arial" w:cs="Arial"/>
                <w:color w:val="000000"/>
                <w:sz w:val="18"/>
                <w:szCs w:val="18"/>
              </w:rPr>
            </w:pPr>
            <w:r w:rsidRPr="0058209D">
              <w:rPr>
                <w:rFonts w:ascii="Arial" w:eastAsia="楷体_GB2312" w:hAnsi="Arial" w:cs="Arial"/>
                <w:color w:val="000000"/>
                <w:sz w:val="18"/>
                <w:szCs w:val="18"/>
              </w:rPr>
              <w:t>估价对象</w:t>
            </w:r>
            <w:r w:rsidRPr="0058209D">
              <w:rPr>
                <w:rFonts w:ascii="Arial" w:eastAsia="楷体_GB2312" w:hAnsi="Arial" w:cs="Arial"/>
                <w:color w:val="000000"/>
                <w:sz w:val="18"/>
                <w:szCs w:val="18"/>
              </w:rPr>
              <w:t>8</w:t>
            </w:r>
            <w:r w:rsidRPr="0058209D">
              <w:rPr>
                <w:rFonts w:ascii="Arial" w:eastAsia="楷体_GB2312" w:hAnsi="Arial" w:cs="Arial"/>
                <w:color w:val="000000"/>
                <w:sz w:val="18"/>
                <w:szCs w:val="18"/>
              </w:rPr>
              <w:t>：大河商城一期</w:t>
            </w:r>
            <w:r w:rsidRPr="0058209D">
              <w:rPr>
                <w:rFonts w:ascii="Arial" w:eastAsia="楷体_GB2312" w:hAnsi="Arial" w:cs="Arial"/>
                <w:color w:val="000000"/>
                <w:sz w:val="18"/>
                <w:szCs w:val="18"/>
              </w:rPr>
              <w:t>2</w:t>
            </w:r>
            <w:r w:rsidRPr="0058209D">
              <w:rPr>
                <w:rFonts w:ascii="Arial" w:eastAsia="楷体_GB2312" w:hAnsi="Arial" w:cs="Arial"/>
                <w:color w:val="000000"/>
                <w:sz w:val="18"/>
                <w:szCs w:val="18"/>
              </w:rPr>
              <w:t>层商铺（面积：</w:t>
            </w:r>
            <w:r w:rsidRPr="0058209D">
              <w:rPr>
                <w:rFonts w:ascii="Arial" w:eastAsia="楷体_GB2312" w:hAnsi="Arial" w:cs="Arial"/>
                <w:color w:val="000000"/>
                <w:sz w:val="18"/>
                <w:szCs w:val="18"/>
              </w:rPr>
              <w:t>15.72</w:t>
            </w:r>
            <w:r w:rsidRPr="0058209D">
              <w:rPr>
                <w:rFonts w:ascii="Arial" w:hAnsi="Arial" w:cs="Arial"/>
                <w:color w:val="000000"/>
                <w:sz w:val="18"/>
                <w:szCs w:val="18"/>
              </w:rPr>
              <w:t>㎡</w:t>
            </w:r>
            <w:r w:rsidRPr="0058209D">
              <w:rPr>
                <w:rFonts w:ascii="Arial" w:eastAsia="楷体_GB2312" w:hAnsi="楷体_GB2312" w:cs="Arial"/>
                <w:color w:val="000000"/>
                <w:sz w:val="18"/>
                <w:szCs w:val="18"/>
              </w:rPr>
              <w:t>）</w:t>
            </w:r>
          </w:p>
        </w:tc>
        <w:tc>
          <w:tcPr>
            <w:tcW w:w="1559" w:type="dxa"/>
            <w:tcBorders>
              <w:top w:val="nil"/>
              <w:left w:val="nil"/>
              <w:bottom w:val="single" w:sz="4" w:space="0" w:color="auto"/>
              <w:right w:val="single" w:sz="4" w:space="0" w:color="auto"/>
            </w:tcBorders>
            <w:shd w:val="clear" w:color="auto" w:fill="auto"/>
            <w:vAlign w:val="center"/>
          </w:tcPr>
          <w:p w:rsidR="00156E4F" w:rsidRPr="0058209D" w:rsidRDefault="00156E4F" w:rsidP="009A5542">
            <w:pPr>
              <w:widowControl/>
              <w:jc w:val="center"/>
              <w:rPr>
                <w:rFonts w:ascii="Arial" w:eastAsia="楷体_GB2312" w:hAnsi="Arial" w:cs="Arial"/>
                <w:color w:val="000000"/>
                <w:kern w:val="0"/>
                <w:sz w:val="18"/>
                <w:szCs w:val="18"/>
              </w:rPr>
            </w:pPr>
            <w:r w:rsidRPr="0058209D">
              <w:rPr>
                <w:rFonts w:ascii="Arial" w:eastAsia="楷体_GB2312" w:hAnsi="Arial" w:cs="Arial"/>
                <w:color w:val="000000"/>
                <w:kern w:val="0"/>
                <w:sz w:val="18"/>
                <w:szCs w:val="18"/>
              </w:rPr>
              <w:t>总价（万元）</w:t>
            </w:r>
          </w:p>
        </w:tc>
        <w:tc>
          <w:tcPr>
            <w:tcW w:w="1418" w:type="dxa"/>
            <w:tcBorders>
              <w:top w:val="nil"/>
              <w:left w:val="nil"/>
              <w:bottom w:val="single" w:sz="4" w:space="0" w:color="auto"/>
              <w:right w:val="single" w:sz="4" w:space="0" w:color="auto"/>
            </w:tcBorders>
            <w:shd w:val="clear" w:color="auto" w:fill="auto"/>
            <w:vAlign w:val="center"/>
          </w:tcPr>
          <w:p w:rsidR="00156E4F" w:rsidRPr="0058209D" w:rsidRDefault="00156E4F" w:rsidP="009A5542">
            <w:pPr>
              <w:jc w:val="center"/>
              <w:rPr>
                <w:rFonts w:ascii="Arial" w:eastAsia="楷体_GB2312" w:hAnsi="Arial" w:cs="Arial"/>
                <w:color w:val="000000"/>
                <w:sz w:val="18"/>
                <w:szCs w:val="18"/>
              </w:rPr>
            </w:pPr>
            <w:r w:rsidRPr="0058209D">
              <w:rPr>
                <w:rFonts w:ascii="Arial" w:eastAsia="楷体_GB2312" w:hAnsi="Arial" w:cs="Arial"/>
                <w:color w:val="000000"/>
                <w:sz w:val="18"/>
                <w:szCs w:val="18"/>
              </w:rPr>
              <w:t>7.89</w:t>
            </w:r>
          </w:p>
        </w:tc>
        <w:tc>
          <w:tcPr>
            <w:tcW w:w="1380" w:type="dxa"/>
            <w:tcBorders>
              <w:top w:val="nil"/>
              <w:left w:val="nil"/>
              <w:bottom w:val="single" w:sz="4" w:space="0" w:color="auto"/>
              <w:right w:val="single" w:sz="4" w:space="0" w:color="auto"/>
            </w:tcBorders>
            <w:shd w:val="clear" w:color="auto" w:fill="auto"/>
            <w:vAlign w:val="center"/>
          </w:tcPr>
          <w:p w:rsidR="00156E4F" w:rsidRPr="0058209D" w:rsidRDefault="00156E4F" w:rsidP="009A5542">
            <w:pPr>
              <w:jc w:val="center"/>
              <w:rPr>
                <w:rFonts w:ascii="Arial" w:eastAsia="楷体_GB2312" w:hAnsi="Arial" w:cs="Arial"/>
                <w:color w:val="000000"/>
                <w:sz w:val="18"/>
                <w:szCs w:val="18"/>
              </w:rPr>
            </w:pPr>
            <w:r w:rsidRPr="0058209D">
              <w:rPr>
                <w:rFonts w:ascii="Arial" w:eastAsia="楷体_GB2312" w:hAnsi="Arial" w:cs="Arial"/>
                <w:color w:val="000000"/>
                <w:sz w:val="18"/>
                <w:szCs w:val="18"/>
              </w:rPr>
              <w:t>5.27</w:t>
            </w:r>
          </w:p>
        </w:tc>
        <w:tc>
          <w:tcPr>
            <w:tcW w:w="1275" w:type="dxa"/>
            <w:tcBorders>
              <w:top w:val="nil"/>
              <w:left w:val="nil"/>
              <w:bottom w:val="single" w:sz="4" w:space="0" w:color="auto"/>
              <w:right w:val="single" w:sz="4" w:space="0" w:color="auto"/>
            </w:tcBorders>
            <w:shd w:val="clear" w:color="auto" w:fill="auto"/>
            <w:noWrap/>
            <w:vAlign w:val="center"/>
          </w:tcPr>
          <w:p w:rsidR="00156E4F" w:rsidRPr="0058209D" w:rsidRDefault="00156E4F" w:rsidP="009A5542">
            <w:pPr>
              <w:jc w:val="center"/>
              <w:rPr>
                <w:rFonts w:ascii="Arial" w:eastAsia="楷体_GB2312" w:hAnsi="Arial" w:cs="Arial"/>
                <w:color w:val="000000"/>
                <w:sz w:val="18"/>
                <w:szCs w:val="18"/>
              </w:rPr>
            </w:pPr>
            <w:r w:rsidRPr="0058209D">
              <w:rPr>
                <w:rFonts w:ascii="Arial" w:eastAsia="楷体_GB2312" w:hAnsi="Arial" w:cs="Arial"/>
                <w:color w:val="000000"/>
                <w:sz w:val="18"/>
                <w:szCs w:val="18"/>
              </w:rPr>
              <w:t>7.89</w:t>
            </w:r>
          </w:p>
        </w:tc>
      </w:tr>
      <w:tr w:rsidR="00156E4F" w:rsidRPr="0058209D" w:rsidTr="009A5542">
        <w:trPr>
          <w:trHeight w:val="390"/>
          <w:jc w:val="center"/>
        </w:trPr>
        <w:tc>
          <w:tcPr>
            <w:tcW w:w="2566" w:type="dxa"/>
            <w:vMerge/>
            <w:tcBorders>
              <w:left w:val="single" w:sz="4" w:space="0" w:color="auto"/>
              <w:bottom w:val="single" w:sz="4" w:space="0" w:color="auto"/>
              <w:right w:val="single" w:sz="4" w:space="0" w:color="auto"/>
            </w:tcBorders>
            <w:vAlign w:val="center"/>
          </w:tcPr>
          <w:p w:rsidR="00156E4F" w:rsidRPr="0058209D" w:rsidRDefault="00156E4F" w:rsidP="009A5542">
            <w:pPr>
              <w:widowControl/>
              <w:jc w:val="left"/>
              <w:rPr>
                <w:rFonts w:ascii="Arial" w:eastAsia="楷体_GB2312" w:hAnsi="Arial" w:cs="Arial"/>
                <w:color w:val="000000"/>
                <w:kern w:val="0"/>
                <w:sz w:val="18"/>
                <w:szCs w:val="18"/>
              </w:rPr>
            </w:pPr>
          </w:p>
        </w:tc>
        <w:tc>
          <w:tcPr>
            <w:tcW w:w="1559" w:type="dxa"/>
            <w:tcBorders>
              <w:top w:val="nil"/>
              <w:left w:val="nil"/>
              <w:bottom w:val="single" w:sz="4" w:space="0" w:color="auto"/>
              <w:right w:val="single" w:sz="4" w:space="0" w:color="auto"/>
            </w:tcBorders>
            <w:shd w:val="clear" w:color="auto" w:fill="auto"/>
            <w:vAlign w:val="center"/>
          </w:tcPr>
          <w:p w:rsidR="00156E4F" w:rsidRPr="0058209D" w:rsidRDefault="00156E4F" w:rsidP="009A5542">
            <w:pPr>
              <w:widowControl/>
              <w:jc w:val="center"/>
              <w:rPr>
                <w:rFonts w:ascii="Arial" w:eastAsia="楷体_GB2312" w:hAnsi="Arial" w:cs="Arial"/>
                <w:color w:val="000000"/>
                <w:kern w:val="0"/>
                <w:sz w:val="18"/>
                <w:szCs w:val="18"/>
              </w:rPr>
            </w:pPr>
            <w:r w:rsidRPr="0058209D">
              <w:rPr>
                <w:rFonts w:ascii="Arial" w:eastAsia="楷体_GB2312" w:hAnsi="Arial" w:cs="Arial"/>
                <w:color w:val="000000"/>
                <w:kern w:val="0"/>
                <w:sz w:val="18"/>
                <w:szCs w:val="18"/>
              </w:rPr>
              <w:t>单价（元</w:t>
            </w:r>
            <w:r w:rsidRPr="0058209D">
              <w:rPr>
                <w:rFonts w:ascii="Arial" w:eastAsia="楷体_GB2312" w:hAnsi="Arial" w:cs="Arial"/>
                <w:color w:val="000000"/>
                <w:kern w:val="0"/>
                <w:sz w:val="18"/>
                <w:szCs w:val="18"/>
              </w:rPr>
              <w:t>/m</w:t>
            </w:r>
            <w:r w:rsidRPr="0058209D">
              <w:rPr>
                <w:rFonts w:ascii="Arial" w:eastAsia="楷体_GB2312" w:hAnsi="Arial" w:cs="Arial"/>
                <w:color w:val="000000"/>
                <w:kern w:val="0"/>
                <w:sz w:val="18"/>
                <w:szCs w:val="18"/>
                <w:vertAlign w:val="superscript"/>
              </w:rPr>
              <w:t>2</w:t>
            </w:r>
            <w:r w:rsidRPr="0058209D">
              <w:rPr>
                <w:rFonts w:ascii="Arial" w:eastAsia="楷体_GB2312" w:hAnsi="Arial" w:cs="Arial"/>
                <w:color w:val="000000"/>
                <w:kern w:val="0"/>
                <w:sz w:val="18"/>
                <w:szCs w:val="18"/>
              </w:rPr>
              <w:t>）</w:t>
            </w:r>
          </w:p>
        </w:tc>
        <w:tc>
          <w:tcPr>
            <w:tcW w:w="1418" w:type="dxa"/>
            <w:tcBorders>
              <w:top w:val="nil"/>
              <w:left w:val="nil"/>
              <w:bottom w:val="single" w:sz="4" w:space="0" w:color="auto"/>
              <w:right w:val="single" w:sz="4" w:space="0" w:color="auto"/>
            </w:tcBorders>
            <w:shd w:val="clear" w:color="auto" w:fill="auto"/>
            <w:vAlign w:val="center"/>
          </w:tcPr>
          <w:p w:rsidR="00156E4F" w:rsidRPr="0058209D" w:rsidRDefault="00156E4F" w:rsidP="009A5542">
            <w:pPr>
              <w:jc w:val="center"/>
              <w:rPr>
                <w:rFonts w:ascii="Arial" w:eastAsia="楷体_GB2312" w:hAnsi="Arial" w:cs="Arial"/>
                <w:color w:val="000000"/>
                <w:sz w:val="18"/>
                <w:szCs w:val="18"/>
              </w:rPr>
            </w:pPr>
            <w:r w:rsidRPr="0058209D">
              <w:rPr>
                <w:rFonts w:ascii="Arial" w:eastAsia="楷体_GB2312" w:hAnsi="Arial" w:cs="Arial"/>
                <w:color w:val="000000"/>
                <w:sz w:val="18"/>
                <w:szCs w:val="18"/>
              </w:rPr>
              <w:t>5,020.00</w:t>
            </w:r>
          </w:p>
        </w:tc>
        <w:tc>
          <w:tcPr>
            <w:tcW w:w="1380" w:type="dxa"/>
            <w:tcBorders>
              <w:top w:val="nil"/>
              <w:left w:val="nil"/>
              <w:bottom w:val="single" w:sz="4" w:space="0" w:color="auto"/>
              <w:right w:val="single" w:sz="4" w:space="0" w:color="auto"/>
            </w:tcBorders>
            <w:shd w:val="clear" w:color="auto" w:fill="auto"/>
            <w:vAlign w:val="center"/>
          </w:tcPr>
          <w:p w:rsidR="00156E4F" w:rsidRPr="0058209D" w:rsidRDefault="00156E4F" w:rsidP="009A5542">
            <w:pPr>
              <w:jc w:val="center"/>
              <w:rPr>
                <w:rFonts w:ascii="Arial" w:eastAsia="楷体_GB2312" w:hAnsi="Arial" w:cs="Arial"/>
                <w:color w:val="000000"/>
                <w:sz w:val="18"/>
                <w:szCs w:val="18"/>
              </w:rPr>
            </w:pPr>
            <w:r w:rsidRPr="0058209D">
              <w:rPr>
                <w:rFonts w:ascii="Arial" w:eastAsia="楷体_GB2312" w:hAnsi="Arial" w:cs="Arial"/>
                <w:color w:val="000000"/>
                <w:sz w:val="18"/>
                <w:szCs w:val="18"/>
              </w:rPr>
              <w:t>3,355.00</w:t>
            </w:r>
          </w:p>
        </w:tc>
        <w:tc>
          <w:tcPr>
            <w:tcW w:w="1275" w:type="dxa"/>
            <w:tcBorders>
              <w:top w:val="nil"/>
              <w:left w:val="nil"/>
              <w:bottom w:val="single" w:sz="4" w:space="0" w:color="auto"/>
              <w:right w:val="single" w:sz="4" w:space="0" w:color="auto"/>
            </w:tcBorders>
            <w:shd w:val="clear" w:color="auto" w:fill="auto"/>
            <w:noWrap/>
            <w:vAlign w:val="center"/>
          </w:tcPr>
          <w:p w:rsidR="00156E4F" w:rsidRPr="0058209D" w:rsidRDefault="00156E4F" w:rsidP="009A5542">
            <w:pPr>
              <w:jc w:val="center"/>
              <w:rPr>
                <w:rFonts w:ascii="Arial" w:eastAsia="楷体_GB2312" w:hAnsi="Arial" w:cs="Arial"/>
                <w:color w:val="000000"/>
                <w:sz w:val="18"/>
                <w:szCs w:val="18"/>
              </w:rPr>
            </w:pPr>
            <w:r w:rsidRPr="0058209D">
              <w:rPr>
                <w:rFonts w:ascii="Arial" w:eastAsia="楷体_GB2312" w:hAnsi="Arial" w:cs="Arial"/>
                <w:color w:val="000000"/>
                <w:sz w:val="18"/>
                <w:szCs w:val="18"/>
              </w:rPr>
              <w:t>5,020.00</w:t>
            </w:r>
          </w:p>
        </w:tc>
      </w:tr>
      <w:tr w:rsidR="00156E4F" w:rsidRPr="0058209D" w:rsidTr="009A5542">
        <w:trPr>
          <w:trHeight w:val="480"/>
          <w:jc w:val="center"/>
        </w:trPr>
        <w:tc>
          <w:tcPr>
            <w:tcW w:w="2566" w:type="dxa"/>
            <w:tcBorders>
              <w:top w:val="nil"/>
              <w:left w:val="single" w:sz="4" w:space="0" w:color="auto"/>
              <w:bottom w:val="single" w:sz="4" w:space="0" w:color="auto"/>
              <w:right w:val="single" w:sz="4" w:space="0" w:color="auto"/>
            </w:tcBorders>
            <w:shd w:val="clear" w:color="auto" w:fill="auto"/>
            <w:vAlign w:val="center"/>
            <w:hideMark/>
          </w:tcPr>
          <w:p w:rsidR="00156E4F" w:rsidRPr="0058209D" w:rsidRDefault="00156E4F" w:rsidP="009A5542">
            <w:pPr>
              <w:widowControl/>
              <w:jc w:val="center"/>
              <w:rPr>
                <w:rFonts w:ascii="Arial" w:eastAsia="楷体_GB2312" w:hAnsi="Arial" w:cs="Arial"/>
                <w:color w:val="000000"/>
                <w:kern w:val="0"/>
                <w:sz w:val="18"/>
                <w:szCs w:val="18"/>
              </w:rPr>
            </w:pPr>
            <w:r w:rsidRPr="0058209D">
              <w:rPr>
                <w:rFonts w:ascii="Arial" w:eastAsia="楷体_GB2312" w:hAnsi="Arial" w:cs="Arial"/>
                <w:color w:val="000000"/>
                <w:kern w:val="0"/>
                <w:sz w:val="18"/>
                <w:szCs w:val="18"/>
              </w:rPr>
              <w:t>汇总评估价值</w:t>
            </w:r>
          </w:p>
        </w:tc>
        <w:tc>
          <w:tcPr>
            <w:tcW w:w="1559" w:type="dxa"/>
            <w:tcBorders>
              <w:top w:val="nil"/>
              <w:left w:val="nil"/>
              <w:bottom w:val="single" w:sz="4" w:space="0" w:color="auto"/>
              <w:right w:val="single" w:sz="4" w:space="0" w:color="auto"/>
            </w:tcBorders>
            <w:shd w:val="clear" w:color="auto" w:fill="auto"/>
            <w:vAlign w:val="center"/>
            <w:hideMark/>
          </w:tcPr>
          <w:p w:rsidR="00156E4F" w:rsidRPr="0058209D" w:rsidRDefault="00156E4F" w:rsidP="009A5542">
            <w:pPr>
              <w:widowControl/>
              <w:jc w:val="center"/>
              <w:rPr>
                <w:rFonts w:ascii="Arial" w:eastAsia="楷体_GB2312" w:hAnsi="Arial" w:cs="Arial"/>
                <w:color w:val="000000"/>
                <w:kern w:val="0"/>
                <w:sz w:val="18"/>
                <w:szCs w:val="18"/>
              </w:rPr>
            </w:pPr>
            <w:r w:rsidRPr="0058209D">
              <w:rPr>
                <w:rFonts w:ascii="Arial" w:eastAsia="楷体_GB2312" w:hAnsi="Arial" w:cs="Arial"/>
                <w:color w:val="000000"/>
                <w:kern w:val="0"/>
                <w:sz w:val="18"/>
                <w:szCs w:val="18"/>
              </w:rPr>
              <w:t>总值（万元）</w:t>
            </w:r>
          </w:p>
        </w:tc>
        <w:tc>
          <w:tcPr>
            <w:tcW w:w="1418" w:type="dxa"/>
            <w:tcBorders>
              <w:top w:val="nil"/>
              <w:left w:val="nil"/>
              <w:bottom w:val="single" w:sz="4" w:space="0" w:color="auto"/>
              <w:right w:val="single" w:sz="4" w:space="0" w:color="auto"/>
            </w:tcBorders>
            <w:shd w:val="clear" w:color="auto" w:fill="auto"/>
            <w:vAlign w:val="center"/>
            <w:hideMark/>
          </w:tcPr>
          <w:p w:rsidR="00156E4F" w:rsidRPr="0058209D" w:rsidRDefault="00156E4F" w:rsidP="009A5542">
            <w:pPr>
              <w:jc w:val="center"/>
              <w:rPr>
                <w:rFonts w:ascii="Arial" w:eastAsia="楷体_GB2312" w:hAnsi="Arial" w:cs="Arial"/>
                <w:sz w:val="18"/>
                <w:szCs w:val="18"/>
              </w:rPr>
            </w:pPr>
            <w:r w:rsidRPr="0058209D">
              <w:rPr>
                <w:rFonts w:ascii="Arial" w:eastAsia="楷体_GB2312" w:hAnsi="Arial" w:cs="Arial"/>
                <w:sz w:val="18"/>
                <w:szCs w:val="18"/>
              </w:rPr>
              <w:t>181.52</w:t>
            </w:r>
          </w:p>
        </w:tc>
        <w:tc>
          <w:tcPr>
            <w:tcW w:w="1380" w:type="dxa"/>
            <w:tcBorders>
              <w:top w:val="nil"/>
              <w:left w:val="nil"/>
              <w:bottom w:val="single" w:sz="4" w:space="0" w:color="auto"/>
              <w:right w:val="single" w:sz="4" w:space="0" w:color="auto"/>
            </w:tcBorders>
            <w:shd w:val="clear" w:color="auto" w:fill="auto"/>
            <w:vAlign w:val="center"/>
            <w:hideMark/>
          </w:tcPr>
          <w:p w:rsidR="00156E4F" w:rsidRPr="0058209D" w:rsidRDefault="00156E4F" w:rsidP="009A5542">
            <w:pPr>
              <w:jc w:val="center"/>
              <w:rPr>
                <w:rFonts w:ascii="Arial" w:eastAsia="楷体_GB2312" w:hAnsi="Arial" w:cs="Arial"/>
                <w:bCs/>
                <w:sz w:val="18"/>
                <w:szCs w:val="18"/>
              </w:rPr>
            </w:pPr>
            <w:r w:rsidRPr="0058209D">
              <w:rPr>
                <w:rFonts w:ascii="Arial" w:eastAsia="楷体_GB2312" w:hAnsi="Arial" w:cs="Arial"/>
                <w:bCs/>
                <w:sz w:val="18"/>
                <w:szCs w:val="18"/>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156E4F" w:rsidRPr="0058209D" w:rsidRDefault="00156E4F" w:rsidP="009A5542">
            <w:pPr>
              <w:jc w:val="center"/>
              <w:rPr>
                <w:rFonts w:ascii="Arial" w:eastAsia="楷体_GB2312" w:hAnsi="Arial" w:cs="Arial"/>
                <w:sz w:val="18"/>
                <w:szCs w:val="18"/>
              </w:rPr>
            </w:pPr>
            <w:r w:rsidRPr="0058209D">
              <w:rPr>
                <w:rFonts w:ascii="Arial" w:eastAsia="楷体_GB2312" w:hAnsi="Arial" w:cs="Arial"/>
                <w:sz w:val="18"/>
                <w:szCs w:val="18"/>
              </w:rPr>
              <w:t>181.52</w:t>
            </w:r>
          </w:p>
        </w:tc>
      </w:tr>
    </w:tbl>
    <w:p w:rsidR="00A003D2" w:rsidRPr="0058209D" w:rsidRDefault="00D722BD" w:rsidP="0058209D">
      <w:pPr>
        <w:pStyle w:val="a7"/>
        <w:rPr>
          <w:rFonts w:ascii="Arial" w:eastAsia="楷体_GB2312" w:hAnsi="Arial" w:cs="Arial"/>
        </w:rPr>
      </w:pPr>
      <w:r w:rsidRPr="0058209D">
        <w:rPr>
          <w:rFonts w:ascii="Arial" w:eastAsia="楷体_GB2312" w:hAnsi="Arial" w:cs="Arial"/>
        </w:rPr>
        <w:t>特别提示</w:t>
      </w:r>
      <w:r w:rsidR="00A003D2" w:rsidRPr="0058209D">
        <w:rPr>
          <w:rFonts w:ascii="Arial" w:eastAsia="楷体_GB2312" w:hAnsi="Arial" w:cs="Arial"/>
        </w:rPr>
        <w:t>：</w:t>
      </w:r>
    </w:p>
    <w:p w:rsidR="00A003D2" w:rsidRPr="0058209D" w:rsidRDefault="00A003D2" w:rsidP="00A003D2">
      <w:pPr>
        <w:pStyle w:val="a7"/>
        <w:ind w:firstLineChars="200" w:firstLine="560"/>
        <w:rPr>
          <w:rFonts w:ascii="Arial" w:eastAsia="楷体_GB2312" w:hAnsi="Arial" w:cs="Arial"/>
        </w:rPr>
      </w:pPr>
      <w:r w:rsidRPr="0058209D">
        <w:rPr>
          <w:rFonts w:ascii="Arial" w:eastAsia="楷体_GB2312" w:hAnsi="Arial" w:cs="Arial"/>
        </w:rPr>
        <w:t>1</w:t>
      </w:r>
      <w:r w:rsidRPr="0058209D">
        <w:rPr>
          <w:rFonts w:ascii="Arial" w:eastAsia="楷体_GB2312" w:hAnsi="Arial" w:cs="Arial"/>
        </w:rPr>
        <w:t>、本次估价设定估价对象评估价格为不含税价。即</w:t>
      </w:r>
      <w:r w:rsidR="00D722BD" w:rsidRPr="0058209D">
        <w:rPr>
          <w:rFonts w:ascii="Arial" w:eastAsia="楷体_GB2312" w:hAnsi="Arial" w:cs="Arial"/>
        </w:rPr>
        <w:t>估价结果不包括增值税及附加税费</w:t>
      </w:r>
      <w:r w:rsidRPr="0058209D">
        <w:rPr>
          <w:rFonts w:ascii="Arial" w:eastAsia="楷体_GB2312" w:hAnsi="Arial" w:cs="Arial"/>
        </w:rPr>
        <w:t>、契税、所得税、土地增值税及交易过程发生的交易手续</w:t>
      </w:r>
      <w:r w:rsidRPr="0058209D">
        <w:rPr>
          <w:rFonts w:ascii="Arial" w:eastAsia="楷体_GB2312" w:hAnsi="Arial" w:cs="Arial"/>
        </w:rPr>
        <w:lastRenderedPageBreak/>
        <w:t>费等，买卖双方各自承担交易过程中应缴纳的各项税费。</w:t>
      </w:r>
    </w:p>
    <w:p w:rsidR="00904880" w:rsidRPr="0058209D" w:rsidRDefault="00A003D2" w:rsidP="0058209D">
      <w:pPr>
        <w:pStyle w:val="a7"/>
        <w:ind w:firstLineChars="200" w:firstLine="560"/>
        <w:rPr>
          <w:rFonts w:ascii="Arial" w:eastAsia="楷体_GB2312" w:hAnsi="Arial" w:cs="Arial"/>
        </w:rPr>
      </w:pPr>
      <w:r w:rsidRPr="0058209D">
        <w:rPr>
          <w:rFonts w:ascii="Arial" w:eastAsia="楷体_GB2312" w:hAnsi="Arial" w:cs="Arial"/>
        </w:rPr>
        <w:t>2</w:t>
      </w:r>
      <w:r w:rsidRPr="0058209D">
        <w:rPr>
          <w:rFonts w:ascii="Arial" w:eastAsia="楷体_GB2312" w:hAnsi="Arial" w:cs="Arial"/>
        </w:rPr>
        <w:t>、</w:t>
      </w:r>
      <w:proofErr w:type="gramStart"/>
      <w:r w:rsidRPr="0058209D">
        <w:rPr>
          <w:rFonts w:ascii="Arial" w:eastAsia="楷体_GB2312" w:hAnsi="Arial" w:cs="Arial"/>
        </w:rPr>
        <w:t>至价值</w:t>
      </w:r>
      <w:proofErr w:type="gramEnd"/>
      <w:r w:rsidRPr="0058209D">
        <w:rPr>
          <w:rFonts w:ascii="Arial" w:eastAsia="楷体_GB2312" w:hAnsi="Arial" w:cs="Arial"/>
        </w:rPr>
        <w:t>时点，估价对象已设立抵押他项权利，抵押权人为锦州银行股份有限公司沟帮子支行，抵押期限为</w:t>
      </w:r>
      <w:r w:rsidRPr="0058209D">
        <w:rPr>
          <w:rFonts w:ascii="Arial" w:eastAsia="楷体_GB2312" w:hAnsi="Arial" w:cs="Arial"/>
        </w:rPr>
        <w:t>2015</w:t>
      </w:r>
      <w:r w:rsidRPr="0058209D">
        <w:rPr>
          <w:rFonts w:ascii="Arial" w:eastAsia="楷体_GB2312" w:hAnsi="Arial" w:cs="Arial"/>
        </w:rPr>
        <w:t>年</w:t>
      </w:r>
      <w:r w:rsidRPr="0058209D">
        <w:rPr>
          <w:rFonts w:ascii="Arial" w:eastAsia="楷体_GB2312" w:hAnsi="Arial" w:cs="Arial"/>
        </w:rPr>
        <w:t>5</w:t>
      </w:r>
      <w:r w:rsidRPr="0058209D">
        <w:rPr>
          <w:rFonts w:ascii="Arial" w:eastAsia="楷体_GB2312" w:hAnsi="Arial" w:cs="Arial"/>
        </w:rPr>
        <w:t>月</w:t>
      </w:r>
      <w:r w:rsidRPr="0058209D">
        <w:rPr>
          <w:rFonts w:ascii="Arial" w:eastAsia="楷体_GB2312" w:hAnsi="Arial" w:cs="Arial"/>
        </w:rPr>
        <w:t>21</w:t>
      </w:r>
      <w:r w:rsidRPr="0058209D">
        <w:rPr>
          <w:rFonts w:ascii="Arial" w:eastAsia="楷体_GB2312" w:hAnsi="Arial" w:cs="Arial"/>
        </w:rPr>
        <w:t>日至</w:t>
      </w:r>
      <w:r w:rsidRPr="0058209D">
        <w:rPr>
          <w:rFonts w:ascii="Arial" w:eastAsia="楷体_GB2312" w:hAnsi="Arial" w:cs="Arial"/>
        </w:rPr>
        <w:t>2016</w:t>
      </w:r>
      <w:r w:rsidRPr="0058209D">
        <w:rPr>
          <w:rFonts w:ascii="Arial" w:eastAsia="楷体_GB2312" w:hAnsi="Arial" w:cs="Arial"/>
        </w:rPr>
        <w:t>年</w:t>
      </w:r>
      <w:r w:rsidRPr="0058209D">
        <w:rPr>
          <w:rFonts w:ascii="Arial" w:eastAsia="楷体_GB2312" w:hAnsi="Arial" w:cs="Arial"/>
        </w:rPr>
        <w:t>5</w:t>
      </w:r>
      <w:r w:rsidRPr="0058209D">
        <w:rPr>
          <w:rFonts w:ascii="Arial" w:eastAsia="楷体_GB2312" w:hAnsi="Arial" w:cs="Arial"/>
        </w:rPr>
        <w:t>月</w:t>
      </w:r>
      <w:r w:rsidRPr="0058209D">
        <w:rPr>
          <w:rFonts w:ascii="Arial" w:eastAsia="楷体_GB2312" w:hAnsi="Arial" w:cs="Arial"/>
        </w:rPr>
        <w:t>20</w:t>
      </w:r>
      <w:r w:rsidRPr="0058209D">
        <w:rPr>
          <w:rFonts w:ascii="Arial" w:eastAsia="楷体_GB2312" w:hAnsi="Arial" w:cs="Arial"/>
        </w:rPr>
        <w:t>日，应估价委托人要求，本次估价未考虑该抵押权对估价结果的影响。</w:t>
      </w:r>
    </w:p>
    <w:p w:rsidR="00D62CCB" w:rsidRPr="0058209D" w:rsidRDefault="00FC29DA" w:rsidP="000B49B3">
      <w:pPr>
        <w:pStyle w:val="2"/>
        <w:spacing w:before="162"/>
        <w:rPr>
          <w:rFonts w:cs="Arial"/>
        </w:rPr>
      </w:pPr>
      <w:bookmarkStart w:id="30" w:name="_Toc114754066"/>
      <w:r w:rsidRPr="0058209D">
        <w:rPr>
          <w:rFonts w:cs="Arial"/>
        </w:rPr>
        <w:t>注册房地产估价师</w:t>
      </w:r>
      <w:bookmarkEnd w:id="30"/>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1"/>
        <w:gridCol w:w="2309"/>
        <w:gridCol w:w="2000"/>
        <w:gridCol w:w="2205"/>
      </w:tblGrid>
      <w:tr w:rsidR="00D62CCB" w:rsidRPr="0058209D" w:rsidTr="00D80F10">
        <w:trPr>
          <w:trHeight w:val="783"/>
        </w:trPr>
        <w:tc>
          <w:tcPr>
            <w:tcW w:w="1571" w:type="dxa"/>
            <w:vAlign w:val="center"/>
          </w:tcPr>
          <w:p w:rsidR="00D62CCB" w:rsidRPr="0058209D" w:rsidRDefault="00D62CCB" w:rsidP="001C77C1">
            <w:pPr>
              <w:spacing w:line="540" w:lineRule="exact"/>
              <w:ind w:firstLineChars="150" w:firstLine="360"/>
              <w:rPr>
                <w:rFonts w:ascii="Arial" w:eastAsia="楷体_GB2312" w:hAnsi="Arial" w:cs="Arial"/>
                <w:sz w:val="24"/>
                <w:szCs w:val="24"/>
              </w:rPr>
            </w:pPr>
            <w:r w:rsidRPr="0058209D">
              <w:rPr>
                <w:rFonts w:ascii="Arial" w:eastAsia="楷体_GB2312" w:hAnsi="Arial" w:cs="Arial"/>
                <w:sz w:val="24"/>
                <w:szCs w:val="24"/>
              </w:rPr>
              <w:t>姓</w:t>
            </w:r>
            <w:r w:rsidRPr="0058209D">
              <w:rPr>
                <w:rFonts w:ascii="Arial" w:eastAsia="楷体_GB2312" w:hAnsi="Arial" w:cs="Arial"/>
                <w:sz w:val="24"/>
                <w:szCs w:val="24"/>
              </w:rPr>
              <w:t xml:space="preserve">  </w:t>
            </w:r>
            <w:r w:rsidRPr="0058209D">
              <w:rPr>
                <w:rFonts w:ascii="Arial" w:eastAsia="楷体_GB2312" w:hAnsi="Arial" w:cs="Arial"/>
                <w:sz w:val="24"/>
                <w:szCs w:val="24"/>
              </w:rPr>
              <w:t>名</w:t>
            </w:r>
          </w:p>
        </w:tc>
        <w:tc>
          <w:tcPr>
            <w:tcW w:w="2309" w:type="dxa"/>
            <w:vAlign w:val="center"/>
          </w:tcPr>
          <w:p w:rsidR="00D62CCB" w:rsidRPr="0058209D" w:rsidRDefault="00D62CCB" w:rsidP="001C77C1">
            <w:pPr>
              <w:spacing w:line="540" w:lineRule="exact"/>
              <w:ind w:firstLineChars="250" w:firstLine="600"/>
              <w:rPr>
                <w:rFonts w:ascii="Arial" w:eastAsia="楷体_GB2312" w:hAnsi="Arial" w:cs="Arial"/>
                <w:sz w:val="24"/>
                <w:szCs w:val="24"/>
              </w:rPr>
            </w:pPr>
            <w:r w:rsidRPr="0058209D">
              <w:rPr>
                <w:rFonts w:ascii="Arial" w:eastAsia="楷体_GB2312" w:hAnsi="Arial" w:cs="Arial"/>
                <w:sz w:val="24"/>
                <w:szCs w:val="24"/>
              </w:rPr>
              <w:t>注册号</w:t>
            </w:r>
          </w:p>
        </w:tc>
        <w:tc>
          <w:tcPr>
            <w:tcW w:w="2000" w:type="dxa"/>
            <w:vAlign w:val="center"/>
          </w:tcPr>
          <w:p w:rsidR="00D62CCB" w:rsidRPr="0058209D" w:rsidRDefault="00D62CCB" w:rsidP="001C77C1">
            <w:pPr>
              <w:spacing w:line="540" w:lineRule="exact"/>
              <w:ind w:firstLine="480"/>
              <w:jc w:val="center"/>
              <w:rPr>
                <w:rFonts w:ascii="Arial" w:eastAsia="楷体_GB2312" w:hAnsi="Arial" w:cs="Arial"/>
                <w:sz w:val="24"/>
                <w:szCs w:val="24"/>
              </w:rPr>
            </w:pPr>
            <w:r w:rsidRPr="0058209D">
              <w:rPr>
                <w:rFonts w:ascii="Arial" w:eastAsia="楷体_GB2312" w:hAnsi="Arial" w:cs="Arial"/>
                <w:sz w:val="24"/>
                <w:szCs w:val="24"/>
              </w:rPr>
              <w:t>签</w:t>
            </w:r>
            <w:r w:rsidRPr="0058209D">
              <w:rPr>
                <w:rFonts w:ascii="Arial" w:eastAsia="楷体_GB2312" w:hAnsi="Arial" w:cs="Arial"/>
                <w:sz w:val="24"/>
                <w:szCs w:val="24"/>
              </w:rPr>
              <w:t xml:space="preserve">  </w:t>
            </w:r>
            <w:r w:rsidRPr="0058209D">
              <w:rPr>
                <w:rFonts w:ascii="Arial" w:eastAsia="楷体_GB2312" w:hAnsi="Arial" w:cs="Arial"/>
                <w:sz w:val="24"/>
                <w:szCs w:val="24"/>
              </w:rPr>
              <w:t>名</w:t>
            </w:r>
          </w:p>
        </w:tc>
        <w:tc>
          <w:tcPr>
            <w:tcW w:w="2205" w:type="dxa"/>
            <w:vAlign w:val="center"/>
          </w:tcPr>
          <w:p w:rsidR="00D62CCB" w:rsidRPr="0058209D" w:rsidRDefault="00D62CCB" w:rsidP="001C77C1">
            <w:pPr>
              <w:spacing w:line="540" w:lineRule="exact"/>
              <w:ind w:firstLine="480"/>
              <w:jc w:val="center"/>
              <w:rPr>
                <w:rFonts w:ascii="Arial" w:eastAsia="楷体_GB2312" w:hAnsi="Arial" w:cs="Arial"/>
                <w:sz w:val="24"/>
                <w:szCs w:val="24"/>
              </w:rPr>
            </w:pPr>
            <w:r w:rsidRPr="0058209D">
              <w:rPr>
                <w:rFonts w:ascii="Arial" w:eastAsia="楷体_GB2312" w:hAnsi="Arial" w:cs="Arial"/>
                <w:sz w:val="24"/>
                <w:szCs w:val="24"/>
              </w:rPr>
              <w:t>签名日期</w:t>
            </w:r>
          </w:p>
        </w:tc>
      </w:tr>
      <w:tr w:rsidR="00D62CCB" w:rsidRPr="0058209D" w:rsidTr="00D80F10">
        <w:trPr>
          <w:trHeight w:val="979"/>
        </w:trPr>
        <w:tc>
          <w:tcPr>
            <w:tcW w:w="1571" w:type="dxa"/>
            <w:vAlign w:val="center"/>
          </w:tcPr>
          <w:p w:rsidR="00D62CCB" w:rsidRPr="0058209D" w:rsidRDefault="004822A0" w:rsidP="001C77C1">
            <w:pPr>
              <w:spacing w:line="540" w:lineRule="exact"/>
              <w:ind w:firstLineChars="150" w:firstLine="360"/>
              <w:rPr>
                <w:rFonts w:ascii="Arial" w:eastAsia="楷体_GB2312" w:hAnsi="Arial" w:cs="Arial"/>
                <w:sz w:val="24"/>
                <w:szCs w:val="24"/>
              </w:rPr>
            </w:pPr>
            <w:r w:rsidRPr="0058209D">
              <w:rPr>
                <w:rFonts w:ascii="Arial" w:eastAsia="楷体_GB2312" w:hAnsi="Arial" w:cs="Arial"/>
                <w:sz w:val="24"/>
                <w:szCs w:val="24"/>
              </w:rPr>
              <w:t>秦声光</w:t>
            </w:r>
          </w:p>
        </w:tc>
        <w:tc>
          <w:tcPr>
            <w:tcW w:w="2309" w:type="dxa"/>
            <w:vAlign w:val="center"/>
          </w:tcPr>
          <w:p w:rsidR="00D62CCB" w:rsidRPr="0058209D" w:rsidRDefault="0000349D" w:rsidP="001C77C1">
            <w:pPr>
              <w:spacing w:line="540" w:lineRule="exact"/>
              <w:jc w:val="center"/>
              <w:rPr>
                <w:rFonts w:ascii="Arial" w:eastAsia="楷体_GB2312" w:hAnsi="Arial" w:cs="Arial"/>
                <w:sz w:val="24"/>
                <w:szCs w:val="24"/>
              </w:rPr>
            </w:pPr>
            <w:r w:rsidRPr="0058209D">
              <w:rPr>
                <w:rFonts w:ascii="Arial" w:eastAsia="楷体_GB2312" w:hAnsi="Arial" w:cs="Arial"/>
                <w:sz w:val="24"/>
                <w:szCs w:val="24"/>
              </w:rPr>
              <w:t>2120060047</w:t>
            </w:r>
          </w:p>
        </w:tc>
        <w:tc>
          <w:tcPr>
            <w:tcW w:w="2000" w:type="dxa"/>
            <w:vAlign w:val="center"/>
          </w:tcPr>
          <w:p w:rsidR="00D62CCB" w:rsidRPr="0058209D" w:rsidRDefault="00D62CCB" w:rsidP="001C77C1">
            <w:pPr>
              <w:spacing w:line="540" w:lineRule="exact"/>
              <w:ind w:firstLine="480"/>
              <w:jc w:val="center"/>
              <w:rPr>
                <w:rFonts w:ascii="Arial" w:eastAsia="楷体_GB2312" w:hAnsi="Arial" w:cs="Arial"/>
                <w:sz w:val="24"/>
                <w:szCs w:val="24"/>
              </w:rPr>
            </w:pPr>
          </w:p>
        </w:tc>
        <w:tc>
          <w:tcPr>
            <w:tcW w:w="2205" w:type="dxa"/>
            <w:vAlign w:val="center"/>
          </w:tcPr>
          <w:p w:rsidR="00D62CCB" w:rsidRPr="0058209D" w:rsidRDefault="00D722BD" w:rsidP="004203AC">
            <w:pPr>
              <w:spacing w:line="540" w:lineRule="exact"/>
              <w:jc w:val="center"/>
              <w:rPr>
                <w:rFonts w:ascii="Arial" w:eastAsia="楷体_GB2312" w:hAnsi="Arial" w:cs="Arial"/>
                <w:sz w:val="24"/>
                <w:szCs w:val="24"/>
              </w:rPr>
            </w:pPr>
            <w:r w:rsidRPr="0058209D">
              <w:rPr>
                <w:rFonts w:ascii="Arial" w:eastAsia="楷体_GB2312" w:hAnsi="Arial" w:cs="Arial"/>
                <w:sz w:val="24"/>
                <w:szCs w:val="24"/>
              </w:rPr>
              <w:t>2022</w:t>
            </w:r>
            <w:r w:rsidRPr="0058209D">
              <w:rPr>
                <w:rFonts w:ascii="Arial" w:eastAsia="楷体_GB2312" w:hAnsi="Arial" w:cs="Arial"/>
                <w:sz w:val="24"/>
                <w:szCs w:val="24"/>
              </w:rPr>
              <w:t>年</w:t>
            </w:r>
            <w:r w:rsidRPr="0058209D">
              <w:rPr>
                <w:rFonts w:ascii="Arial" w:eastAsia="楷体_GB2312" w:hAnsi="Arial" w:cs="Arial"/>
                <w:sz w:val="24"/>
                <w:szCs w:val="24"/>
              </w:rPr>
              <w:t>9</w:t>
            </w:r>
            <w:r w:rsidRPr="0058209D">
              <w:rPr>
                <w:rFonts w:ascii="Arial" w:eastAsia="楷体_GB2312" w:hAnsi="Arial" w:cs="Arial"/>
                <w:sz w:val="24"/>
                <w:szCs w:val="24"/>
              </w:rPr>
              <w:t>月</w:t>
            </w:r>
            <w:r w:rsidRPr="0058209D">
              <w:rPr>
                <w:rFonts w:ascii="Arial" w:eastAsia="楷体_GB2312" w:hAnsi="Arial" w:cs="Arial"/>
                <w:sz w:val="24"/>
                <w:szCs w:val="24"/>
              </w:rPr>
              <w:t>22</w:t>
            </w:r>
            <w:r w:rsidRPr="0058209D">
              <w:rPr>
                <w:rFonts w:ascii="Arial" w:eastAsia="楷体_GB2312" w:hAnsi="Arial" w:cs="Arial"/>
                <w:sz w:val="24"/>
                <w:szCs w:val="24"/>
              </w:rPr>
              <w:t>日</w:t>
            </w:r>
          </w:p>
        </w:tc>
      </w:tr>
      <w:tr w:rsidR="004203AC" w:rsidRPr="0058209D" w:rsidTr="00D80F10">
        <w:trPr>
          <w:trHeight w:val="1120"/>
        </w:trPr>
        <w:tc>
          <w:tcPr>
            <w:tcW w:w="1571" w:type="dxa"/>
            <w:vAlign w:val="center"/>
          </w:tcPr>
          <w:p w:rsidR="004203AC" w:rsidRPr="0058209D" w:rsidRDefault="004203AC" w:rsidP="001C77C1">
            <w:pPr>
              <w:spacing w:line="540" w:lineRule="exact"/>
              <w:ind w:firstLineChars="150" w:firstLine="360"/>
              <w:rPr>
                <w:rFonts w:ascii="Arial" w:eastAsia="楷体_GB2312" w:hAnsi="Arial" w:cs="Arial"/>
                <w:sz w:val="24"/>
                <w:szCs w:val="24"/>
              </w:rPr>
            </w:pPr>
            <w:r w:rsidRPr="0058209D">
              <w:rPr>
                <w:rFonts w:ascii="Arial" w:eastAsia="楷体_GB2312" w:hAnsi="Arial" w:cs="Arial"/>
                <w:sz w:val="24"/>
                <w:szCs w:val="24"/>
              </w:rPr>
              <w:t>袁丽莉</w:t>
            </w:r>
          </w:p>
        </w:tc>
        <w:tc>
          <w:tcPr>
            <w:tcW w:w="2309" w:type="dxa"/>
            <w:vAlign w:val="center"/>
          </w:tcPr>
          <w:p w:rsidR="004203AC" w:rsidRPr="0058209D" w:rsidRDefault="004203AC" w:rsidP="001C77C1">
            <w:pPr>
              <w:spacing w:line="540" w:lineRule="exact"/>
              <w:jc w:val="center"/>
              <w:rPr>
                <w:rFonts w:ascii="Arial" w:eastAsia="楷体_GB2312" w:hAnsi="Arial" w:cs="Arial"/>
                <w:sz w:val="24"/>
                <w:szCs w:val="24"/>
              </w:rPr>
            </w:pPr>
            <w:r w:rsidRPr="0058209D">
              <w:rPr>
                <w:rFonts w:ascii="Arial" w:eastAsia="楷体_GB2312" w:hAnsi="Arial" w:cs="Arial"/>
                <w:sz w:val="24"/>
                <w:szCs w:val="24"/>
              </w:rPr>
              <w:t>2120160070</w:t>
            </w:r>
          </w:p>
        </w:tc>
        <w:tc>
          <w:tcPr>
            <w:tcW w:w="2000" w:type="dxa"/>
            <w:vAlign w:val="center"/>
          </w:tcPr>
          <w:p w:rsidR="004203AC" w:rsidRPr="0058209D" w:rsidRDefault="004203AC" w:rsidP="001C77C1">
            <w:pPr>
              <w:spacing w:line="540" w:lineRule="exact"/>
              <w:ind w:firstLine="480"/>
              <w:jc w:val="center"/>
              <w:rPr>
                <w:rFonts w:ascii="Arial" w:eastAsia="楷体_GB2312" w:hAnsi="Arial" w:cs="Arial"/>
                <w:sz w:val="24"/>
                <w:szCs w:val="24"/>
              </w:rPr>
            </w:pPr>
          </w:p>
        </w:tc>
        <w:tc>
          <w:tcPr>
            <w:tcW w:w="2205" w:type="dxa"/>
            <w:vAlign w:val="center"/>
          </w:tcPr>
          <w:p w:rsidR="004203AC" w:rsidRPr="0058209D" w:rsidRDefault="00D722BD" w:rsidP="004203AC">
            <w:pPr>
              <w:spacing w:line="540" w:lineRule="exact"/>
              <w:jc w:val="center"/>
              <w:rPr>
                <w:rFonts w:ascii="Arial" w:eastAsia="楷体_GB2312" w:hAnsi="Arial" w:cs="Arial"/>
                <w:sz w:val="24"/>
                <w:szCs w:val="24"/>
              </w:rPr>
            </w:pPr>
            <w:r w:rsidRPr="0058209D">
              <w:rPr>
                <w:rFonts w:ascii="Arial" w:eastAsia="楷体_GB2312" w:hAnsi="Arial" w:cs="Arial"/>
                <w:sz w:val="24"/>
                <w:szCs w:val="24"/>
              </w:rPr>
              <w:t>2022</w:t>
            </w:r>
            <w:r w:rsidRPr="0058209D">
              <w:rPr>
                <w:rFonts w:ascii="Arial" w:eastAsia="楷体_GB2312" w:hAnsi="Arial" w:cs="Arial"/>
                <w:sz w:val="24"/>
                <w:szCs w:val="24"/>
              </w:rPr>
              <w:t>年</w:t>
            </w:r>
            <w:r w:rsidRPr="0058209D">
              <w:rPr>
                <w:rFonts w:ascii="Arial" w:eastAsia="楷体_GB2312" w:hAnsi="Arial" w:cs="Arial"/>
                <w:sz w:val="24"/>
                <w:szCs w:val="24"/>
              </w:rPr>
              <w:t>9</w:t>
            </w:r>
            <w:r w:rsidRPr="0058209D">
              <w:rPr>
                <w:rFonts w:ascii="Arial" w:eastAsia="楷体_GB2312" w:hAnsi="Arial" w:cs="Arial"/>
                <w:sz w:val="24"/>
                <w:szCs w:val="24"/>
              </w:rPr>
              <w:t>月</w:t>
            </w:r>
            <w:r w:rsidRPr="0058209D">
              <w:rPr>
                <w:rFonts w:ascii="Arial" w:eastAsia="楷体_GB2312" w:hAnsi="Arial" w:cs="Arial"/>
                <w:sz w:val="24"/>
                <w:szCs w:val="24"/>
              </w:rPr>
              <w:t>22</w:t>
            </w:r>
            <w:r w:rsidRPr="0058209D">
              <w:rPr>
                <w:rFonts w:ascii="Arial" w:eastAsia="楷体_GB2312" w:hAnsi="Arial" w:cs="Arial"/>
                <w:sz w:val="24"/>
                <w:szCs w:val="24"/>
              </w:rPr>
              <w:t>日</w:t>
            </w:r>
          </w:p>
        </w:tc>
      </w:tr>
    </w:tbl>
    <w:p w:rsidR="00D62CCB" w:rsidRPr="0058209D" w:rsidRDefault="00D62CCB" w:rsidP="000B49B3">
      <w:pPr>
        <w:pStyle w:val="2"/>
        <w:spacing w:before="162"/>
        <w:rPr>
          <w:rFonts w:cs="Arial"/>
        </w:rPr>
      </w:pPr>
      <w:bookmarkStart w:id="31" w:name="_Toc450731878"/>
      <w:bookmarkStart w:id="32" w:name="_Toc114754067"/>
      <w:r w:rsidRPr="0058209D">
        <w:rPr>
          <w:rFonts w:cs="Arial"/>
        </w:rPr>
        <w:t>实地查勘期</w:t>
      </w:r>
      <w:bookmarkEnd w:id="31"/>
      <w:bookmarkEnd w:id="32"/>
    </w:p>
    <w:p w:rsidR="00D62CCB" w:rsidRPr="0058209D" w:rsidRDefault="00052105" w:rsidP="0088637E">
      <w:pPr>
        <w:pStyle w:val="a0"/>
        <w:ind w:firstLineChars="200" w:firstLine="560"/>
        <w:rPr>
          <w:rFonts w:ascii="Arial" w:eastAsia="楷体_GB2312" w:hAnsi="Arial" w:cs="Arial"/>
          <w:sz w:val="28"/>
        </w:rPr>
      </w:pPr>
      <w:r w:rsidRPr="0058209D">
        <w:rPr>
          <w:rFonts w:ascii="Arial" w:eastAsia="楷体_GB2312" w:hAnsi="Arial" w:cs="Arial"/>
          <w:sz w:val="28"/>
        </w:rPr>
        <w:t>2022</w:t>
      </w:r>
      <w:r w:rsidRPr="0058209D">
        <w:rPr>
          <w:rFonts w:ascii="Arial" w:eastAsia="楷体_GB2312" w:hAnsi="Arial" w:cs="Arial"/>
          <w:sz w:val="28"/>
        </w:rPr>
        <w:t>年</w:t>
      </w:r>
      <w:r w:rsidRPr="0058209D">
        <w:rPr>
          <w:rFonts w:ascii="Arial" w:eastAsia="楷体_GB2312" w:hAnsi="Arial" w:cs="Arial"/>
          <w:sz w:val="28"/>
        </w:rPr>
        <w:t>7</w:t>
      </w:r>
      <w:r w:rsidRPr="0058209D">
        <w:rPr>
          <w:rFonts w:ascii="Arial" w:eastAsia="楷体_GB2312" w:hAnsi="Arial" w:cs="Arial"/>
          <w:sz w:val="28"/>
        </w:rPr>
        <w:t>月</w:t>
      </w:r>
      <w:r w:rsidRPr="0058209D">
        <w:rPr>
          <w:rFonts w:ascii="Arial" w:eastAsia="楷体_GB2312" w:hAnsi="Arial" w:cs="Arial"/>
          <w:sz w:val="28"/>
        </w:rPr>
        <w:t>7</w:t>
      </w:r>
      <w:r w:rsidRPr="0058209D">
        <w:rPr>
          <w:rFonts w:ascii="Arial" w:eastAsia="楷体_GB2312" w:hAnsi="Arial" w:cs="Arial"/>
          <w:sz w:val="28"/>
        </w:rPr>
        <w:t>日</w:t>
      </w:r>
      <w:r w:rsidR="006F1D20" w:rsidRPr="0058209D">
        <w:rPr>
          <w:rFonts w:ascii="Arial" w:eastAsia="楷体_GB2312" w:hAnsi="Arial" w:cs="Arial"/>
          <w:sz w:val="28"/>
        </w:rPr>
        <w:t>。</w:t>
      </w:r>
    </w:p>
    <w:p w:rsidR="00D62CCB" w:rsidRPr="0058209D" w:rsidRDefault="008E309D" w:rsidP="000B49B3">
      <w:pPr>
        <w:pStyle w:val="2"/>
        <w:spacing w:before="162"/>
        <w:rPr>
          <w:rFonts w:cs="Arial"/>
        </w:rPr>
      </w:pPr>
      <w:bookmarkStart w:id="33" w:name="_Toc450731879"/>
      <w:bookmarkStart w:id="34" w:name="_Toc114754068"/>
      <w:r w:rsidRPr="0058209D">
        <w:rPr>
          <w:rFonts w:cs="Arial"/>
        </w:rPr>
        <w:t>估价作业期</w:t>
      </w:r>
      <w:bookmarkEnd w:id="33"/>
      <w:bookmarkEnd w:id="34"/>
    </w:p>
    <w:p w:rsidR="00CC42FD" w:rsidRPr="0058209D" w:rsidRDefault="00052105" w:rsidP="00C340A0">
      <w:pPr>
        <w:spacing w:line="560" w:lineRule="exact"/>
        <w:ind w:firstLineChars="200" w:firstLine="560"/>
        <w:rPr>
          <w:rFonts w:ascii="Arial" w:eastAsia="楷体_GB2312" w:hAnsi="Arial" w:cs="Arial"/>
        </w:rPr>
      </w:pPr>
      <w:r w:rsidRPr="0058209D">
        <w:rPr>
          <w:rFonts w:ascii="Arial" w:eastAsia="楷体_GB2312" w:hAnsi="Arial" w:cs="Arial"/>
          <w:sz w:val="28"/>
        </w:rPr>
        <w:t>2022</w:t>
      </w:r>
      <w:r w:rsidRPr="0058209D">
        <w:rPr>
          <w:rFonts w:ascii="Arial" w:eastAsia="楷体_GB2312" w:hAnsi="Arial" w:cs="Arial"/>
          <w:sz w:val="28"/>
        </w:rPr>
        <w:t>年</w:t>
      </w:r>
      <w:r w:rsidRPr="0058209D">
        <w:rPr>
          <w:rFonts w:ascii="Arial" w:eastAsia="楷体_GB2312" w:hAnsi="Arial" w:cs="Arial"/>
          <w:sz w:val="28"/>
        </w:rPr>
        <w:t>7</w:t>
      </w:r>
      <w:r w:rsidRPr="0058209D">
        <w:rPr>
          <w:rFonts w:ascii="Arial" w:eastAsia="楷体_GB2312" w:hAnsi="Arial" w:cs="Arial"/>
          <w:sz w:val="28"/>
        </w:rPr>
        <w:t>月</w:t>
      </w:r>
      <w:r w:rsidRPr="0058209D">
        <w:rPr>
          <w:rFonts w:ascii="Arial" w:eastAsia="楷体_GB2312" w:hAnsi="Arial" w:cs="Arial"/>
          <w:sz w:val="28"/>
        </w:rPr>
        <w:t>7</w:t>
      </w:r>
      <w:r w:rsidRPr="0058209D">
        <w:rPr>
          <w:rFonts w:ascii="Arial" w:eastAsia="楷体_GB2312" w:hAnsi="Arial" w:cs="Arial"/>
          <w:sz w:val="28"/>
        </w:rPr>
        <w:t>日</w:t>
      </w:r>
      <w:r w:rsidR="00D62CCB" w:rsidRPr="0058209D">
        <w:rPr>
          <w:rFonts w:ascii="Arial" w:eastAsia="楷体_GB2312" w:hAnsi="Arial" w:cs="Arial"/>
          <w:sz w:val="28"/>
        </w:rPr>
        <w:t>——</w:t>
      </w:r>
      <w:r w:rsidR="00D722BD" w:rsidRPr="0058209D">
        <w:rPr>
          <w:rFonts w:ascii="Arial" w:eastAsia="楷体_GB2312" w:hAnsi="Arial" w:cs="Arial"/>
          <w:sz w:val="28"/>
        </w:rPr>
        <w:t>2022</w:t>
      </w:r>
      <w:r w:rsidR="00D722BD" w:rsidRPr="0058209D">
        <w:rPr>
          <w:rFonts w:ascii="Arial" w:eastAsia="楷体_GB2312" w:hAnsi="Arial" w:cs="Arial"/>
          <w:sz w:val="28"/>
        </w:rPr>
        <w:t>年</w:t>
      </w:r>
      <w:r w:rsidR="00D722BD" w:rsidRPr="0058209D">
        <w:rPr>
          <w:rFonts w:ascii="Arial" w:eastAsia="楷体_GB2312" w:hAnsi="Arial" w:cs="Arial"/>
          <w:sz w:val="28"/>
        </w:rPr>
        <w:t>9</w:t>
      </w:r>
      <w:r w:rsidR="00D722BD" w:rsidRPr="0058209D">
        <w:rPr>
          <w:rFonts w:ascii="Arial" w:eastAsia="楷体_GB2312" w:hAnsi="Arial" w:cs="Arial"/>
          <w:sz w:val="28"/>
        </w:rPr>
        <w:t>月</w:t>
      </w:r>
      <w:r w:rsidR="00D722BD" w:rsidRPr="0058209D">
        <w:rPr>
          <w:rFonts w:ascii="Arial" w:eastAsia="楷体_GB2312" w:hAnsi="Arial" w:cs="Arial"/>
          <w:sz w:val="28"/>
        </w:rPr>
        <w:t>22</w:t>
      </w:r>
      <w:r w:rsidR="00D722BD" w:rsidRPr="0058209D">
        <w:rPr>
          <w:rFonts w:ascii="Arial" w:eastAsia="楷体_GB2312" w:hAnsi="Arial" w:cs="Arial"/>
          <w:sz w:val="28"/>
        </w:rPr>
        <w:t>日</w:t>
      </w:r>
      <w:r w:rsidR="006F1D20" w:rsidRPr="0058209D">
        <w:rPr>
          <w:rFonts w:ascii="Arial" w:eastAsia="楷体_GB2312" w:hAnsi="Arial" w:cs="Arial"/>
          <w:sz w:val="28"/>
        </w:rPr>
        <w:t>。</w:t>
      </w:r>
      <w:r w:rsidR="00D62CCB" w:rsidRPr="0058209D">
        <w:rPr>
          <w:rFonts w:ascii="Arial" w:eastAsia="楷体_GB2312" w:hAnsi="Arial" w:cs="Arial"/>
          <w:sz w:val="28"/>
        </w:rPr>
        <w:t xml:space="preserve"> </w:t>
      </w:r>
      <w:r w:rsidR="00D62CCB" w:rsidRPr="0058209D">
        <w:rPr>
          <w:rFonts w:ascii="Arial" w:eastAsia="楷体_GB2312" w:hAnsi="Arial" w:cs="Arial"/>
          <w:color w:val="FF0000"/>
          <w:sz w:val="28"/>
        </w:rPr>
        <w:t xml:space="preserve"> </w:t>
      </w:r>
      <w:r w:rsidR="00D62CCB" w:rsidRPr="0058209D">
        <w:rPr>
          <w:rFonts w:ascii="Arial" w:eastAsia="楷体_GB2312" w:hAnsi="Arial" w:cs="Arial"/>
          <w:sz w:val="28"/>
        </w:rPr>
        <w:t xml:space="preserve"> </w:t>
      </w:r>
      <w:r w:rsidR="00D62CCB" w:rsidRPr="0058209D">
        <w:rPr>
          <w:rFonts w:ascii="Arial" w:eastAsia="楷体_GB2312" w:hAnsi="Arial" w:cs="Arial"/>
        </w:rPr>
        <w:t xml:space="preserve">  </w:t>
      </w:r>
      <w:r w:rsidR="00EC0C31" w:rsidRPr="0058209D">
        <w:rPr>
          <w:rFonts w:ascii="Arial" w:eastAsia="楷体_GB2312" w:hAnsi="Arial" w:cs="Arial"/>
          <w:sz w:val="28"/>
        </w:rPr>
        <w:t xml:space="preserve">       </w:t>
      </w:r>
      <w:r w:rsidR="00A75E66" w:rsidRPr="0058209D">
        <w:rPr>
          <w:rFonts w:ascii="Arial" w:eastAsia="楷体_GB2312" w:hAnsi="Arial" w:cs="Arial"/>
          <w:sz w:val="28"/>
        </w:rPr>
        <w:t xml:space="preserve">     </w:t>
      </w:r>
    </w:p>
    <w:p w:rsidR="00D80F10" w:rsidRPr="0058209D" w:rsidRDefault="00CC42FD" w:rsidP="002F4493">
      <w:pPr>
        <w:spacing w:line="560" w:lineRule="exact"/>
        <w:ind w:firstLine="560"/>
        <w:jc w:val="center"/>
        <w:rPr>
          <w:rFonts w:ascii="Arial" w:eastAsia="楷体_GB2312" w:hAnsi="Arial" w:cs="Arial"/>
          <w:sz w:val="28"/>
        </w:rPr>
      </w:pPr>
      <w:r w:rsidRPr="0058209D">
        <w:rPr>
          <w:rFonts w:ascii="Arial" w:eastAsia="楷体_GB2312" w:hAnsi="Arial" w:cs="Arial"/>
          <w:sz w:val="28"/>
        </w:rPr>
        <w:t xml:space="preserve">                </w:t>
      </w:r>
      <w:r w:rsidR="00A75E66" w:rsidRPr="0058209D">
        <w:rPr>
          <w:rFonts w:ascii="Arial" w:eastAsia="楷体_GB2312" w:hAnsi="Arial" w:cs="Arial"/>
          <w:sz w:val="28"/>
        </w:rPr>
        <w:t xml:space="preserve"> </w:t>
      </w:r>
    </w:p>
    <w:p w:rsidR="00CF7FC9" w:rsidRPr="0058209D" w:rsidRDefault="000F6434" w:rsidP="002F4493">
      <w:pPr>
        <w:spacing w:line="560" w:lineRule="exact"/>
        <w:ind w:firstLine="560"/>
        <w:jc w:val="center"/>
        <w:rPr>
          <w:rFonts w:ascii="Arial" w:eastAsia="楷体_GB2312" w:hAnsi="Arial" w:cs="Arial"/>
          <w:sz w:val="28"/>
        </w:rPr>
      </w:pPr>
      <w:r w:rsidRPr="0058209D">
        <w:rPr>
          <w:rFonts w:ascii="Arial" w:eastAsia="楷体_GB2312" w:hAnsi="Arial" w:cs="Arial"/>
          <w:sz w:val="28"/>
        </w:rPr>
        <w:t xml:space="preserve"> </w:t>
      </w:r>
    </w:p>
    <w:p w:rsidR="00E02257" w:rsidRPr="0058209D" w:rsidRDefault="00CF7FC9" w:rsidP="002F4493">
      <w:pPr>
        <w:spacing w:line="560" w:lineRule="exact"/>
        <w:ind w:firstLine="560"/>
        <w:jc w:val="center"/>
        <w:rPr>
          <w:rFonts w:ascii="Arial" w:eastAsia="楷体_GB2312" w:hAnsi="Arial" w:cs="Arial"/>
          <w:sz w:val="28"/>
        </w:rPr>
      </w:pPr>
      <w:r w:rsidRPr="0058209D">
        <w:rPr>
          <w:rFonts w:ascii="Arial" w:eastAsia="楷体_GB2312" w:hAnsi="Arial" w:cs="Arial"/>
          <w:sz w:val="28"/>
        </w:rPr>
        <w:t xml:space="preserve">                      </w:t>
      </w:r>
      <w:r w:rsidR="000903E6" w:rsidRPr="0058209D">
        <w:rPr>
          <w:rFonts w:ascii="Arial" w:eastAsia="楷体_GB2312" w:hAnsi="Arial" w:cs="Arial"/>
          <w:sz w:val="28"/>
        </w:rPr>
        <w:t xml:space="preserve">   </w:t>
      </w:r>
      <w:r w:rsidRPr="0058209D">
        <w:rPr>
          <w:rFonts w:ascii="Arial" w:eastAsia="楷体_GB2312" w:hAnsi="Arial" w:cs="Arial"/>
          <w:sz w:val="28"/>
        </w:rPr>
        <w:t xml:space="preserve"> </w:t>
      </w:r>
      <w:r w:rsidR="00A75E66" w:rsidRPr="0058209D">
        <w:rPr>
          <w:rFonts w:ascii="Arial" w:eastAsia="楷体_GB2312" w:hAnsi="Arial" w:cs="Arial"/>
          <w:sz w:val="28"/>
        </w:rPr>
        <w:t xml:space="preserve"> </w:t>
      </w:r>
      <w:r w:rsidR="007B6E54" w:rsidRPr="0058209D">
        <w:rPr>
          <w:rFonts w:ascii="Arial" w:eastAsia="楷体_GB2312" w:hAnsi="Arial" w:cs="Arial"/>
          <w:sz w:val="28"/>
        </w:rPr>
        <w:t>法定代表人：</w:t>
      </w:r>
      <w:r w:rsidR="007B6E54" w:rsidRPr="0058209D">
        <w:rPr>
          <w:rFonts w:ascii="Arial" w:eastAsia="楷体_GB2312" w:hAnsi="Arial" w:cs="Arial"/>
          <w:sz w:val="28"/>
        </w:rPr>
        <w:t xml:space="preserve"> </w:t>
      </w:r>
      <w:r w:rsidR="009852BF" w:rsidRPr="0058209D">
        <w:rPr>
          <w:rFonts w:ascii="Arial" w:eastAsia="楷体_GB2312" w:hAnsi="Arial" w:cs="Arial"/>
          <w:sz w:val="28"/>
        </w:rPr>
        <w:t>董海</w:t>
      </w:r>
      <w:proofErr w:type="gramStart"/>
      <w:r w:rsidR="009852BF" w:rsidRPr="0058209D">
        <w:rPr>
          <w:rFonts w:ascii="Arial" w:eastAsia="楷体_GB2312" w:hAnsi="Arial" w:cs="Arial"/>
          <w:sz w:val="28"/>
        </w:rPr>
        <w:t>膺</w:t>
      </w:r>
      <w:proofErr w:type="gramEnd"/>
    </w:p>
    <w:p w:rsidR="007B6E54" w:rsidRPr="0058209D" w:rsidRDefault="00D5028F" w:rsidP="002F4493">
      <w:pPr>
        <w:spacing w:line="560" w:lineRule="exact"/>
        <w:ind w:firstLine="560"/>
        <w:jc w:val="center"/>
        <w:rPr>
          <w:rFonts w:ascii="Arial" w:eastAsia="楷体_GB2312" w:hAnsi="Arial" w:cs="Arial"/>
          <w:sz w:val="28"/>
        </w:rPr>
      </w:pPr>
      <w:r w:rsidRPr="0058209D">
        <w:rPr>
          <w:rFonts w:ascii="Arial" w:eastAsia="楷体_GB2312" w:hAnsi="Arial" w:cs="Arial"/>
          <w:sz w:val="28"/>
        </w:rPr>
        <w:t xml:space="preserve">                           </w:t>
      </w:r>
      <w:r w:rsidR="00E02257" w:rsidRPr="0058209D">
        <w:rPr>
          <w:rFonts w:ascii="Arial" w:eastAsia="楷体_GB2312" w:hAnsi="Arial" w:cs="Arial"/>
          <w:sz w:val="28"/>
        </w:rPr>
        <w:t xml:space="preserve"> </w:t>
      </w:r>
      <w:r w:rsidR="007926F6" w:rsidRPr="0058209D">
        <w:rPr>
          <w:rFonts w:ascii="Arial" w:eastAsia="楷体_GB2312" w:hAnsi="Arial" w:cs="Arial"/>
          <w:sz w:val="28"/>
        </w:rPr>
        <w:t>辽宁天衡房地产与土地评估有限公司</w:t>
      </w:r>
    </w:p>
    <w:p w:rsidR="00D80F10" w:rsidRPr="0058209D" w:rsidRDefault="007B6E54" w:rsidP="00BF7049">
      <w:pPr>
        <w:spacing w:line="560" w:lineRule="exact"/>
        <w:ind w:firstLine="560"/>
        <w:jc w:val="center"/>
        <w:rPr>
          <w:rFonts w:ascii="Arial" w:eastAsia="楷体_GB2312" w:hAnsi="Arial" w:cs="Arial"/>
          <w:sz w:val="28"/>
        </w:rPr>
      </w:pPr>
      <w:r w:rsidRPr="0058209D">
        <w:rPr>
          <w:rFonts w:ascii="Arial" w:eastAsia="楷体_GB2312" w:hAnsi="Arial" w:cs="Arial"/>
          <w:sz w:val="28"/>
        </w:rPr>
        <w:t xml:space="preserve">                        </w:t>
      </w:r>
      <w:r w:rsidR="000903E6" w:rsidRPr="0058209D">
        <w:rPr>
          <w:rFonts w:ascii="Arial" w:eastAsia="楷体_GB2312" w:hAnsi="Arial" w:cs="Arial"/>
          <w:sz w:val="28"/>
        </w:rPr>
        <w:t xml:space="preserve">  </w:t>
      </w:r>
      <w:r w:rsidR="00314DB4" w:rsidRPr="0058209D">
        <w:rPr>
          <w:rFonts w:ascii="Arial" w:eastAsia="楷体_GB2312" w:hAnsi="Arial" w:cs="Arial"/>
          <w:sz w:val="28"/>
        </w:rPr>
        <w:t xml:space="preserve"> </w:t>
      </w:r>
      <w:r w:rsidR="00D722BD" w:rsidRPr="0058209D">
        <w:rPr>
          <w:rFonts w:ascii="Arial" w:eastAsia="楷体_GB2312" w:hAnsi="Arial" w:cs="Arial"/>
          <w:sz w:val="28"/>
        </w:rPr>
        <w:t>2022</w:t>
      </w:r>
      <w:r w:rsidR="00D722BD" w:rsidRPr="0058209D">
        <w:rPr>
          <w:rFonts w:ascii="Arial" w:eastAsia="楷体_GB2312" w:hAnsi="Arial" w:cs="Arial"/>
          <w:sz w:val="28"/>
        </w:rPr>
        <w:t>年</w:t>
      </w:r>
      <w:r w:rsidR="00D722BD" w:rsidRPr="0058209D">
        <w:rPr>
          <w:rFonts w:ascii="Arial" w:eastAsia="楷体_GB2312" w:hAnsi="Arial" w:cs="Arial"/>
          <w:sz w:val="28"/>
        </w:rPr>
        <w:t>9</w:t>
      </w:r>
      <w:r w:rsidR="00D722BD" w:rsidRPr="0058209D">
        <w:rPr>
          <w:rFonts w:ascii="Arial" w:eastAsia="楷体_GB2312" w:hAnsi="Arial" w:cs="Arial"/>
          <w:sz w:val="28"/>
        </w:rPr>
        <w:t>月</w:t>
      </w:r>
      <w:r w:rsidR="00D722BD" w:rsidRPr="0058209D">
        <w:rPr>
          <w:rFonts w:ascii="Arial" w:eastAsia="楷体_GB2312" w:hAnsi="Arial" w:cs="Arial"/>
          <w:sz w:val="28"/>
        </w:rPr>
        <w:t>22</w:t>
      </w:r>
      <w:r w:rsidR="00D722BD" w:rsidRPr="0058209D">
        <w:rPr>
          <w:rFonts w:ascii="Arial" w:eastAsia="楷体_GB2312" w:hAnsi="Arial" w:cs="Arial"/>
          <w:sz w:val="28"/>
        </w:rPr>
        <w:t>日</w:t>
      </w:r>
    </w:p>
    <w:p w:rsidR="00D80F10" w:rsidRPr="0058209D" w:rsidRDefault="00D80F10">
      <w:pPr>
        <w:widowControl/>
        <w:jc w:val="left"/>
        <w:rPr>
          <w:rFonts w:ascii="Arial" w:eastAsia="楷体_GB2312" w:hAnsi="Arial" w:cs="Arial"/>
          <w:sz w:val="28"/>
        </w:rPr>
      </w:pPr>
      <w:r w:rsidRPr="0058209D">
        <w:rPr>
          <w:rFonts w:ascii="Arial" w:eastAsia="楷体_GB2312" w:hAnsi="Arial" w:cs="Arial"/>
          <w:sz w:val="28"/>
        </w:rPr>
        <w:br w:type="page"/>
      </w:r>
    </w:p>
    <w:p w:rsidR="007E0760" w:rsidRPr="0058209D" w:rsidRDefault="00B9723E" w:rsidP="0058209D">
      <w:pPr>
        <w:pStyle w:val="a7"/>
        <w:ind w:firstLineChars="200" w:firstLine="560"/>
        <w:rPr>
          <w:rFonts w:ascii="Arial" w:eastAsia="楷体_GB2312" w:hAnsi="Arial" w:cs="Arial"/>
        </w:rPr>
      </w:pPr>
      <w:bookmarkStart w:id="35" w:name="OLE_LINK2"/>
      <w:r>
        <w:rPr>
          <w:rFonts w:ascii="Arial" w:eastAsia="楷体_GB2312" w:hAnsi="Arial" w:cs="Arial" w:hint="eastAsia"/>
        </w:rPr>
        <w:lastRenderedPageBreak/>
        <w:t xml:space="preserve"> </w:t>
      </w:r>
    </w:p>
    <w:p w:rsidR="00B10C87" w:rsidRPr="0058209D" w:rsidRDefault="007E0760">
      <w:pPr>
        <w:widowControl/>
        <w:jc w:val="left"/>
        <w:rPr>
          <w:rFonts w:ascii="Arial" w:eastAsia="楷体_GB2312" w:hAnsi="Arial" w:cs="Arial"/>
          <w:sz w:val="28"/>
        </w:rPr>
      </w:pPr>
      <w:r w:rsidRPr="0058209D">
        <w:rPr>
          <w:rFonts w:ascii="Arial" w:eastAsia="楷体_GB2312" w:hAnsi="Arial" w:cs="Arial"/>
          <w:sz w:val="28"/>
        </w:rPr>
        <w:t xml:space="preserve"> </w:t>
      </w:r>
    </w:p>
    <w:p w:rsidR="00C34AB2" w:rsidRPr="0058209D" w:rsidRDefault="002B6393" w:rsidP="000B49B3">
      <w:pPr>
        <w:pStyle w:val="1"/>
        <w:spacing w:after="162"/>
        <w:rPr>
          <w:rFonts w:ascii="Arial" w:hAnsi="Arial" w:cs="Arial"/>
        </w:rPr>
      </w:pPr>
      <w:bookmarkStart w:id="36" w:name="_Toc297796772"/>
      <w:bookmarkStart w:id="37" w:name="_Toc114754078"/>
      <w:r w:rsidRPr="0058209D">
        <w:rPr>
          <w:rFonts w:ascii="Arial" w:hAnsi="Arial" w:cs="Arial"/>
        </w:rPr>
        <w:t>附</w:t>
      </w:r>
      <w:r w:rsidRPr="0058209D">
        <w:rPr>
          <w:rFonts w:ascii="Arial" w:hAnsi="Arial" w:cs="Arial"/>
        </w:rPr>
        <w:t xml:space="preserve">  </w:t>
      </w:r>
      <w:r w:rsidRPr="0058209D">
        <w:rPr>
          <w:rFonts w:ascii="Arial" w:hAnsi="Arial" w:cs="Arial"/>
        </w:rPr>
        <w:t>件</w:t>
      </w:r>
      <w:bookmarkEnd w:id="36"/>
      <w:bookmarkEnd w:id="37"/>
    </w:p>
    <w:p w:rsidR="009A5DAF" w:rsidRPr="0058209D" w:rsidRDefault="003B492F" w:rsidP="00AD05F1">
      <w:pPr>
        <w:pStyle w:val="3"/>
        <w:rPr>
          <w:rFonts w:ascii="Arial" w:eastAsia="楷体_GB2312" w:hAnsi="Arial" w:cs="Arial"/>
          <w:b w:val="0"/>
        </w:rPr>
      </w:pPr>
      <w:r w:rsidRPr="0058209D">
        <w:rPr>
          <w:rFonts w:ascii="Arial" w:eastAsia="楷体_GB2312" w:hAnsi="Arial" w:cs="Arial"/>
          <w:b w:val="0"/>
        </w:rPr>
        <w:t>1.</w:t>
      </w:r>
      <w:r w:rsidR="00C53D12" w:rsidRPr="0058209D">
        <w:rPr>
          <w:rFonts w:ascii="Arial" w:eastAsia="楷体_GB2312" w:hAnsi="Arial" w:cs="Arial"/>
          <w:b w:val="0"/>
        </w:rPr>
        <w:t xml:space="preserve"> </w:t>
      </w:r>
      <w:r w:rsidR="00104F24" w:rsidRPr="0058209D">
        <w:rPr>
          <w:rFonts w:ascii="Arial" w:eastAsia="楷体_GB2312" w:hAnsi="Arial" w:cs="Arial"/>
          <w:b w:val="0"/>
        </w:rPr>
        <w:t>《</w:t>
      </w:r>
      <w:r w:rsidR="005E21FD" w:rsidRPr="0058209D">
        <w:rPr>
          <w:rFonts w:ascii="Arial" w:eastAsia="楷体_GB2312" w:hAnsi="Arial" w:cs="Arial"/>
          <w:b w:val="0"/>
        </w:rPr>
        <w:t>司法鉴定委托书</w:t>
      </w:r>
      <w:r w:rsidR="00104F24" w:rsidRPr="0058209D">
        <w:rPr>
          <w:rFonts w:ascii="Arial" w:eastAsia="楷体_GB2312" w:hAnsi="Arial" w:cs="Arial"/>
          <w:b w:val="0"/>
        </w:rPr>
        <w:t>》</w:t>
      </w:r>
      <w:r w:rsidR="009308E2" w:rsidRPr="0058209D">
        <w:rPr>
          <w:rFonts w:ascii="Arial" w:eastAsia="楷体_GB2312" w:hAnsi="Arial" w:cs="Arial"/>
          <w:b w:val="0"/>
        </w:rPr>
        <w:t>（</w:t>
      </w:r>
      <w:r w:rsidR="00052105" w:rsidRPr="0058209D">
        <w:rPr>
          <w:rFonts w:ascii="Arial" w:eastAsia="楷体_GB2312" w:hAnsi="Arial" w:cs="Arial"/>
          <w:b w:val="0"/>
        </w:rPr>
        <w:t>（</w:t>
      </w:r>
      <w:r w:rsidR="00052105" w:rsidRPr="0058209D">
        <w:rPr>
          <w:rFonts w:ascii="Arial" w:eastAsia="楷体_GB2312" w:hAnsi="Arial" w:cs="Arial"/>
          <w:b w:val="0"/>
        </w:rPr>
        <w:t>2022</w:t>
      </w:r>
      <w:r w:rsidR="00052105" w:rsidRPr="0058209D">
        <w:rPr>
          <w:rFonts w:ascii="Arial" w:eastAsia="楷体_GB2312" w:hAnsi="Arial" w:cs="Arial"/>
          <w:b w:val="0"/>
        </w:rPr>
        <w:t>）辽</w:t>
      </w:r>
      <w:r w:rsidR="00052105" w:rsidRPr="0058209D">
        <w:rPr>
          <w:rFonts w:ascii="Arial" w:eastAsia="楷体_GB2312" w:hAnsi="Arial" w:cs="Arial"/>
          <w:b w:val="0"/>
        </w:rPr>
        <w:t>0782</w:t>
      </w:r>
      <w:r w:rsidR="00052105" w:rsidRPr="0058209D">
        <w:rPr>
          <w:rFonts w:ascii="Arial" w:eastAsia="楷体_GB2312" w:hAnsi="Arial" w:cs="Arial"/>
          <w:b w:val="0"/>
        </w:rPr>
        <w:t>执</w:t>
      </w:r>
      <w:proofErr w:type="gramStart"/>
      <w:r w:rsidR="00052105" w:rsidRPr="0058209D">
        <w:rPr>
          <w:rFonts w:ascii="Arial" w:eastAsia="楷体_GB2312" w:hAnsi="Arial" w:cs="Arial"/>
          <w:b w:val="0"/>
        </w:rPr>
        <w:t>恢</w:t>
      </w:r>
      <w:proofErr w:type="gramEnd"/>
      <w:r w:rsidR="00052105" w:rsidRPr="0058209D">
        <w:rPr>
          <w:rFonts w:ascii="Arial" w:eastAsia="楷体_GB2312" w:hAnsi="Arial" w:cs="Arial"/>
          <w:b w:val="0"/>
        </w:rPr>
        <w:t>138</w:t>
      </w:r>
      <w:r w:rsidR="00052105" w:rsidRPr="0058209D">
        <w:rPr>
          <w:rFonts w:ascii="Arial" w:eastAsia="楷体_GB2312" w:hAnsi="Arial" w:cs="Arial"/>
          <w:b w:val="0"/>
        </w:rPr>
        <w:t>号</w:t>
      </w:r>
      <w:r w:rsidR="005E21FD" w:rsidRPr="0058209D">
        <w:rPr>
          <w:rFonts w:ascii="Arial" w:eastAsia="楷体_GB2312" w:hAnsi="Arial" w:cs="Arial"/>
          <w:b w:val="0"/>
        </w:rPr>
        <w:t>）复印件</w:t>
      </w:r>
    </w:p>
    <w:p w:rsidR="004203AC" w:rsidRPr="0058209D" w:rsidRDefault="009A5DAF" w:rsidP="00AD05F1">
      <w:pPr>
        <w:pStyle w:val="3"/>
        <w:rPr>
          <w:rFonts w:ascii="Arial" w:eastAsia="楷体_GB2312" w:hAnsi="Arial" w:cs="Arial"/>
          <w:b w:val="0"/>
        </w:rPr>
      </w:pPr>
      <w:r w:rsidRPr="0058209D">
        <w:rPr>
          <w:rFonts w:ascii="Arial" w:eastAsia="楷体_GB2312" w:hAnsi="Arial" w:cs="Arial"/>
          <w:b w:val="0"/>
        </w:rPr>
        <w:t>2.</w:t>
      </w:r>
      <w:r w:rsidR="00104F24" w:rsidRPr="0058209D">
        <w:rPr>
          <w:rFonts w:ascii="Arial" w:eastAsia="楷体_GB2312" w:hAnsi="Arial" w:cs="Arial"/>
          <w:b w:val="0"/>
        </w:rPr>
        <w:t xml:space="preserve"> </w:t>
      </w:r>
      <w:r w:rsidR="008C4238" w:rsidRPr="0058209D">
        <w:rPr>
          <w:rFonts w:ascii="Arial" w:eastAsia="楷体_GB2312" w:hAnsi="Arial" w:cs="Arial"/>
          <w:b w:val="0"/>
        </w:rPr>
        <w:t>《房屋所有权证》</w:t>
      </w:r>
      <w:r w:rsidR="00FD71DE" w:rsidRPr="0058209D">
        <w:rPr>
          <w:rFonts w:ascii="Arial" w:eastAsia="楷体_GB2312" w:hAnsi="Arial" w:cs="Arial"/>
          <w:b w:val="0"/>
        </w:rPr>
        <w:fldChar w:fldCharType="begin"/>
      </w:r>
      <w:r w:rsidR="00C5166D" w:rsidRPr="0058209D">
        <w:rPr>
          <w:rFonts w:ascii="Arial" w:eastAsia="楷体_GB2312" w:hAnsi="Arial" w:cs="Arial"/>
          <w:b w:val="0"/>
        </w:rPr>
        <w:instrText xml:space="preserve"> LINK </w:instrText>
      </w:r>
      <w:r w:rsidR="00886760" w:rsidRPr="0058209D">
        <w:rPr>
          <w:rFonts w:ascii="Arial" w:eastAsia="楷体_GB2312" w:hAnsi="Arial" w:cs="Arial"/>
          <w:b w:val="0"/>
        </w:rPr>
        <w:instrText>Word.Document.8 "C:\\Users\\Administrator\\Desktop\\2018</w:instrText>
      </w:r>
      <w:r w:rsidR="00886760" w:rsidRPr="0058209D">
        <w:rPr>
          <w:rFonts w:ascii="Arial" w:eastAsia="楷体_GB2312" w:hAnsi="Arial" w:cs="Arial"/>
          <w:b w:val="0"/>
        </w:rPr>
        <w:instrText>评估报告</w:instrText>
      </w:r>
      <w:r w:rsidR="00886760" w:rsidRPr="0058209D">
        <w:rPr>
          <w:rFonts w:ascii="Arial" w:eastAsia="楷体_GB2312" w:hAnsi="Arial" w:cs="Arial"/>
          <w:b w:val="0"/>
        </w:rPr>
        <w:instrText>\\</w:instrText>
      </w:r>
      <w:r w:rsidR="00886760" w:rsidRPr="0058209D">
        <w:rPr>
          <w:rFonts w:ascii="Arial" w:eastAsia="楷体_GB2312" w:hAnsi="Arial" w:cs="Arial"/>
          <w:b w:val="0"/>
        </w:rPr>
        <w:instrText>房地产估价报告</w:instrText>
      </w:r>
      <w:r w:rsidR="00886760" w:rsidRPr="0058209D">
        <w:rPr>
          <w:rFonts w:ascii="Arial" w:eastAsia="楷体_GB2312" w:hAnsi="Arial" w:cs="Arial"/>
          <w:b w:val="0"/>
        </w:rPr>
        <w:instrText xml:space="preserve">-- </w:instrText>
      </w:r>
      <w:r w:rsidR="00886760" w:rsidRPr="0058209D">
        <w:rPr>
          <w:rFonts w:ascii="Arial" w:eastAsia="楷体_GB2312" w:hAnsi="Arial" w:cs="Arial"/>
          <w:b w:val="0"/>
        </w:rPr>
        <w:instrText>北镇东方花园门市</w:instrText>
      </w:r>
      <w:r w:rsidR="00886760" w:rsidRPr="0058209D">
        <w:rPr>
          <w:rFonts w:ascii="Arial" w:eastAsia="楷体_GB2312" w:hAnsi="Arial" w:cs="Arial"/>
          <w:b w:val="0"/>
        </w:rPr>
        <w:instrText>\\</w:instrText>
      </w:r>
      <w:r w:rsidR="00886760" w:rsidRPr="0058209D">
        <w:rPr>
          <w:rFonts w:ascii="Arial" w:eastAsia="楷体_GB2312" w:hAnsi="Arial" w:cs="Arial"/>
          <w:b w:val="0"/>
        </w:rPr>
        <w:instrText>房地产报告开发区丽景湾门市</w:instrText>
      </w:r>
      <w:r w:rsidR="00886760" w:rsidRPr="0058209D">
        <w:rPr>
          <w:rFonts w:ascii="Arial" w:eastAsia="楷体_GB2312" w:hAnsi="Arial" w:cs="Arial"/>
          <w:b w:val="0"/>
        </w:rPr>
        <w:instrText xml:space="preserve">.DOC" OLE_LINK1 </w:instrText>
      </w:r>
      <w:r w:rsidR="00C5166D" w:rsidRPr="0058209D">
        <w:rPr>
          <w:rFonts w:ascii="Arial" w:eastAsia="楷体_GB2312" w:hAnsi="Arial" w:cs="Arial"/>
          <w:b w:val="0"/>
        </w:rPr>
        <w:instrText xml:space="preserve">\a \t  \* MERGEFORMAT </w:instrText>
      </w:r>
      <w:r w:rsidR="00FD71DE" w:rsidRPr="0058209D">
        <w:rPr>
          <w:rFonts w:ascii="Arial" w:eastAsia="楷体_GB2312" w:hAnsi="Arial" w:cs="Arial"/>
          <w:b w:val="0"/>
        </w:rPr>
        <w:fldChar w:fldCharType="separate"/>
      </w:r>
      <w:r w:rsidR="00104F24" w:rsidRPr="0058209D">
        <w:rPr>
          <w:rFonts w:ascii="Arial" w:eastAsia="楷体_GB2312" w:hAnsi="Arial" w:cs="Arial"/>
          <w:b w:val="0"/>
        </w:rPr>
        <w:t>复印件</w:t>
      </w:r>
      <w:bookmarkStart w:id="38" w:name="_Toc471220041"/>
      <w:r w:rsidR="00FD71DE" w:rsidRPr="0058209D">
        <w:rPr>
          <w:rFonts w:ascii="Arial" w:eastAsia="楷体_GB2312" w:hAnsi="Arial" w:cs="Arial"/>
          <w:b w:val="0"/>
        </w:rPr>
        <w:fldChar w:fldCharType="begin"/>
      </w:r>
      <w:r w:rsidR="004203AC" w:rsidRPr="0058209D">
        <w:rPr>
          <w:rFonts w:ascii="Arial" w:eastAsia="楷体_GB2312" w:hAnsi="Arial" w:cs="Arial"/>
          <w:b w:val="0"/>
        </w:rPr>
        <w:instrText xml:space="preserve"> LINK Word.Document.8 "D:\\2018</w:instrText>
      </w:r>
      <w:r w:rsidR="004203AC" w:rsidRPr="0058209D">
        <w:rPr>
          <w:rFonts w:ascii="Arial" w:eastAsia="楷体_GB2312" w:hAnsi="Arial" w:cs="Arial"/>
          <w:b w:val="0"/>
        </w:rPr>
        <w:instrText>评估报告</w:instrText>
      </w:r>
      <w:r w:rsidR="004203AC" w:rsidRPr="0058209D">
        <w:rPr>
          <w:rFonts w:ascii="Arial" w:eastAsia="楷体_GB2312" w:hAnsi="Arial" w:cs="Arial"/>
          <w:b w:val="0"/>
        </w:rPr>
        <w:instrText>\\</w:instrText>
      </w:r>
      <w:r w:rsidR="004203AC" w:rsidRPr="0058209D">
        <w:rPr>
          <w:rFonts w:ascii="Arial" w:eastAsia="楷体_GB2312" w:hAnsi="Arial" w:cs="Arial"/>
          <w:b w:val="0"/>
        </w:rPr>
        <w:instrText>房地产估价报告</w:instrText>
      </w:r>
      <w:r w:rsidR="004203AC" w:rsidRPr="0058209D">
        <w:rPr>
          <w:rFonts w:ascii="Arial" w:eastAsia="楷体_GB2312" w:hAnsi="Arial" w:cs="Arial"/>
          <w:b w:val="0"/>
        </w:rPr>
        <w:instrText>--</w:instrText>
      </w:r>
      <w:r w:rsidR="004203AC" w:rsidRPr="0058209D">
        <w:rPr>
          <w:rFonts w:ascii="Arial" w:eastAsia="楷体_GB2312" w:hAnsi="Arial" w:cs="Arial"/>
          <w:b w:val="0"/>
        </w:rPr>
        <w:instrText>北镇中央路晨光小区一期住宅</w:instrText>
      </w:r>
      <w:r w:rsidR="004203AC" w:rsidRPr="0058209D">
        <w:rPr>
          <w:rFonts w:ascii="Arial" w:eastAsia="楷体_GB2312" w:hAnsi="Arial" w:cs="Arial"/>
          <w:b w:val="0"/>
        </w:rPr>
        <w:instrText>\\</w:instrText>
      </w:r>
      <w:r w:rsidR="004203AC" w:rsidRPr="0058209D">
        <w:rPr>
          <w:rFonts w:ascii="Arial" w:eastAsia="楷体_GB2312" w:hAnsi="Arial" w:cs="Arial"/>
          <w:b w:val="0"/>
        </w:rPr>
        <w:instrText>房地产报告</w:instrText>
      </w:r>
      <w:r w:rsidR="004203AC" w:rsidRPr="0058209D">
        <w:rPr>
          <w:rFonts w:ascii="Arial" w:eastAsia="楷体_GB2312" w:hAnsi="Arial" w:cs="Arial"/>
          <w:b w:val="0"/>
        </w:rPr>
        <w:instrText xml:space="preserve">  </w:instrText>
      </w:r>
      <w:r w:rsidR="004203AC" w:rsidRPr="0058209D">
        <w:rPr>
          <w:rFonts w:ascii="Arial" w:eastAsia="楷体_GB2312" w:hAnsi="Arial" w:cs="Arial"/>
          <w:b w:val="0"/>
        </w:rPr>
        <w:instrText>北镇晨光小区住宅</w:instrText>
      </w:r>
      <w:r w:rsidR="004203AC" w:rsidRPr="0058209D">
        <w:rPr>
          <w:rFonts w:ascii="Arial" w:eastAsia="楷体_GB2312" w:hAnsi="Arial" w:cs="Arial"/>
          <w:b w:val="0"/>
        </w:rPr>
        <w:instrText xml:space="preserve">.DOC" OLE_LINK1 \a \t  \* MERGEFORMAT </w:instrText>
      </w:r>
      <w:r w:rsidR="00FD71DE" w:rsidRPr="0058209D">
        <w:rPr>
          <w:rFonts w:ascii="Arial" w:eastAsia="楷体_GB2312" w:hAnsi="Arial" w:cs="Arial"/>
          <w:b w:val="0"/>
        </w:rPr>
        <w:fldChar w:fldCharType="separate"/>
      </w:r>
    </w:p>
    <w:p w:rsidR="004203AC" w:rsidRPr="0058209D" w:rsidRDefault="004203AC" w:rsidP="00AD05F1">
      <w:pPr>
        <w:pStyle w:val="3"/>
        <w:rPr>
          <w:rFonts w:ascii="Arial" w:eastAsia="楷体_GB2312" w:hAnsi="Arial" w:cs="Arial"/>
          <w:b w:val="0"/>
        </w:rPr>
      </w:pPr>
      <w:bookmarkStart w:id="39" w:name="_Toc471220035"/>
      <w:bookmarkStart w:id="40" w:name="_Toc66714755"/>
      <w:r w:rsidRPr="0058209D">
        <w:rPr>
          <w:rFonts w:ascii="Arial" w:eastAsia="楷体_GB2312" w:hAnsi="Arial" w:cs="Arial"/>
          <w:b w:val="0"/>
        </w:rPr>
        <w:t xml:space="preserve">3. </w:t>
      </w:r>
      <w:bookmarkEnd w:id="39"/>
      <w:r w:rsidRPr="0058209D">
        <w:rPr>
          <w:rFonts w:ascii="Arial" w:eastAsia="楷体_GB2312" w:hAnsi="Arial" w:cs="Arial"/>
          <w:b w:val="0"/>
        </w:rPr>
        <w:t>估价对象位置图</w:t>
      </w:r>
      <w:bookmarkEnd w:id="40"/>
    </w:p>
    <w:p w:rsidR="004203AC" w:rsidRPr="0058209D" w:rsidRDefault="004203AC" w:rsidP="00AD05F1">
      <w:pPr>
        <w:pStyle w:val="3"/>
        <w:rPr>
          <w:rFonts w:ascii="Arial" w:eastAsia="楷体_GB2312" w:hAnsi="Arial" w:cs="Arial"/>
          <w:b w:val="0"/>
        </w:rPr>
      </w:pPr>
      <w:bookmarkStart w:id="41" w:name="_Toc66714756"/>
      <w:r w:rsidRPr="0058209D">
        <w:rPr>
          <w:rFonts w:ascii="Arial" w:eastAsia="楷体_GB2312" w:hAnsi="Arial" w:cs="Arial"/>
          <w:b w:val="0"/>
        </w:rPr>
        <w:t xml:space="preserve">4. </w:t>
      </w:r>
      <w:r w:rsidRPr="0058209D">
        <w:rPr>
          <w:rFonts w:ascii="Arial" w:eastAsia="楷体_GB2312" w:hAnsi="Arial" w:cs="Arial"/>
          <w:b w:val="0"/>
        </w:rPr>
        <w:t>勘查现场情况及估价对象现场勘查照片</w:t>
      </w:r>
      <w:bookmarkEnd w:id="41"/>
    </w:p>
    <w:p w:rsidR="004203AC" w:rsidRPr="0058209D" w:rsidRDefault="004203AC" w:rsidP="00AD05F1">
      <w:pPr>
        <w:pStyle w:val="3"/>
        <w:rPr>
          <w:rFonts w:ascii="Arial" w:eastAsia="楷体_GB2312" w:hAnsi="Arial" w:cs="Arial"/>
          <w:b w:val="0"/>
        </w:rPr>
      </w:pPr>
      <w:bookmarkStart w:id="42" w:name="_Toc66714757"/>
      <w:r w:rsidRPr="0058209D">
        <w:rPr>
          <w:rFonts w:ascii="Arial" w:eastAsia="楷体_GB2312" w:hAnsi="Arial" w:cs="Arial"/>
          <w:b w:val="0"/>
        </w:rPr>
        <w:t xml:space="preserve">5. </w:t>
      </w:r>
      <w:r w:rsidRPr="0058209D">
        <w:rPr>
          <w:rFonts w:ascii="Arial" w:eastAsia="楷体_GB2312" w:hAnsi="Arial" w:cs="Arial"/>
          <w:b w:val="0"/>
        </w:rPr>
        <w:t>鉴定机构（人）承诺书</w:t>
      </w:r>
      <w:bookmarkEnd w:id="42"/>
    </w:p>
    <w:p w:rsidR="004203AC" w:rsidRPr="0058209D" w:rsidRDefault="004203AC" w:rsidP="00AD05F1">
      <w:pPr>
        <w:pStyle w:val="3"/>
        <w:rPr>
          <w:rFonts w:ascii="Arial" w:eastAsia="楷体_GB2312" w:hAnsi="Arial" w:cs="Arial"/>
          <w:b w:val="0"/>
        </w:rPr>
      </w:pPr>
      <w:bookmarkStart w:id="43" w:name="_Toc66714758"/>
      <w:r w:rsidRPr="0058209D">
        <w:rPr>
          <w:rFonts w:ascii="Arial" w:eastAsia="楷体_GB2312" w:hAnsi="Arial" w:cs="Arial"/>
          <w:b w:val="0"/>
        </w:rPr>
        <w:t xml:space="preserve">6. </w:t>
      </w:r>
      <w:r w:rsidRPr="0058209D">
        <w:rPr>
          <w:rFonts w:ascii="Arial" w:eastAsia="楷体_GB2312" w:hAnsi="Arial" w:cs="Arial"/>
          <w:b w:val="0"/>
        </w:rPr>
        <w:t>估价机构估价资格证书复印件</w:t>
      </w:r>
      <w:bookmarkEnd w:id="43"/>
    </w:p>
    <w:p w:rsidR="004203AC" w:rsidRPr="0058209D" w:rsidRDefault="004203AC" w:rsidP="00AD05F1">
      <w:pPr>
        <w:pStyle w:val="3"/>
        <w:rPr>
          <w:rFonts w:ascii="Arial" w:eastAsia="楷体_GB2312" w:hAnsi="Arial" w:cs="Arial"/>
          <w:b w:val="0"/>
        </w:rPr>
      </w:pPr>
      <w:bookmarkStart w:id="44" w:name="_Toc66714759"/>
      <w:r w:rsidRPr="0058209D">
        <w:rPr>
          <w:rFonts w:ascii="Arial" w:eastAsia="楷体_GB2312" w:hAnsi="Arial" w:cs="Arial"/>
          <w:b w:val="0"/>
        </w:rPr>
        <w:t xml:space="preserve">7. </w:t>
      </w:r>
      <w:r w:rsidRPr="0058209D">
        <w:rPr>
          <w:rFonts w:ascii="Arial" w:eastAsia="楷体_GB2312" w:hAnsi="Arial" w:cs="Arial"/>
          <w:b w:val="0"/>
        </w:rPr>
        <w:t>估价机构企业法人营业执照复印件</w:t>
      </w:r>
      <w:bookmarkEnd w:id="44"/>
    </w:p>
    <w:p w:rsidR="004203AC" w:rsidRPr="0058209D" w:rsidRDefault="004203AC" w:rsidP="00AD05F1">
      <w:pPr>
        <w:pStyle w:val="3"/>
        <w:rPr>
          <w:rFonts w:ascii="Arial" w:eastAsia="楷体_GB2312" w:hAnsi="Arial" w:cs="Arial"/>
          <w:b w:val="0"/>
        </w:rPr>
      </w:pPr>
      <w:bookmarkStart w:id="45" w:name="_Toc66714760"/>
      <w:r w:rsidRPr="0058209D">
        <w:rPr>
          <w:rFonts w:ascii="Arial" w:eastAsia="楷体_GB2312" w:hAnsi="Arial" w:cs="Arial"/>
          <w:b w:val="0"/>
        </w:rPr>
        <w:t xml:space="preserve">8. </w:t>
      </w:r>
      <w:r w:rsidRPr="0058209D">
        <w:rPr>
          <w:rFonts w:ascii="Arial" w:eastAsia="楷体_GB2312" w:hAnsi="Arial" w:cs="Arial"/>
          <w:b w:val="0"/>
        </w:rPr>
        <w:t>估价人员资格证复印件</w:t>
      </w:r>
      <w:bookmarkEnd w:id="45"/>
      <w:r w:rsidR="00FD71DE" w:rsidRPr="0058209D">
        <w:rPr>
          <w:rFonts w:ascii="Arial" w:eastAsia="楷体_GB2312" w:hAnsi="Arial" w:cs="Arial"/>
          <w:b w:val="0"/>
        </w:rPr>
        <w:fldChar w:fldCharType="end"/>
      </w:r>
    </w:p>
    <w:bookmarkEnd w:id="38"/>
    <w:p w:rsidR="00D1174F" w:rsidRPr="0058209D" w:rsidRDefault="00FD71DE" w:rsidP="00AD05F1">
      <w:pPr>
        <w:pStyle w:val="3"/>
        <w:rPr>
          <w:rFonts w:ascii="Arial" w:eastAsia="楷体_GB2312" w:hAnsi="Arial" w:cs="Arial"/>
          <w:sz w:val="24"/>
          <w:szCs w:val="24"/>
        </w:rPr>
      </w:pPr>
      <w:r w:rsidRPr="0058209D">
        <w:rPr>
          <w:rFonts w:ascii="Arial" w:eastAsia="楷体_GB2312" w:hAnsi="Arial" w:cs="Arial"/>
          <w:b w:val="0"/>
        </w:rPr>
        <w:fldChar w:fldCharType="end"/>
      </w:r>
      <w:bookmarkEnd w:id="35"/>
    </w:p>
    <w:p w:rsidR="00AD05F1" w:rsidRPr="0058209D" w:rsidRDefault="00AD05F1" w:rsidP="00D1174F">
      <w:pPr>
        <w:jc w:val="center"/>
        <w:rPr>
          <w:rFonts w:ascii="Arial" w:eastAsia="楷体_GB2312" w:hAnsi="Arial" w:cs="Arial"/>
          <w:sz w:val="24"/>
          <w:szCs w:val="24"/>
        </w:rPr>
      </w:pPr>
    </w:p>
    <w:p w:rsidR="00416556" w:rsidRPr="00B9723E" w:rsidRDefault="00416556" w:rsidP="00B9723E">
      <w:pPr>
        <w:widowControl/>
        <w:jc w:val="left"/>
        <w:rPr>
          <w:rFonts w:ascii="Arial" w:eastAsia="楷体_GB2312" w:hAnsi="Arial" w:cs="Arial"/>
          <w:sz w:val="24"/>
          <w:szCs w:val="24"/>
        </w:rPr>
      </w:pPr>
    </w:p>
    <w:sectPr w:rsidR="00416556" w:rsidRPr="00B9723E" w:rsidSect="009B775C">
      <w:headerReference w:type="default" r:id="rId11"/>
      <w:footerReference w:type="even" r:id="rId12"/>
      <w:footerReference w:type="default" r:id="rId13"/>
      <w:pgSz w:w="11907" w:h="16840" w:code="9"/>
      <w:pgMar w:top="1293" w:right="1418" w:bottom="510" w:left="1469" w:header="851" w:footer="567" w:gutter="0"/>
      <w:pgNumType w:start="0"/>
      <w:cols w:space="425"/>
      <w:titlePg/>
      <w:docGrid w:type="lines" w:linePitch="3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E67" w:rsidRDefault="00243E67" w:rsidP="002F4493">
      <w:pPr>
        <w:ind w:firstLine="420"/>
      </w:pPr>
      <w:r>
        <w:separator/>
      </w:r>
    </w:p>
  </w:endnote>
  <w:endnote w:type="continuationSeparator" w:id="0">
    <w:p w:rsidR="00243E67" w:rsidRDefault="00243E67" w:rsidP="002F4493">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Impact">
    <w:panose1 w:val="020B080603090205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1C4" w:rsidRDefault="00FD71DE" w:rsidP="002F4493">
    <w:pPr>
      <w:pStyle w:val="a5"/>
      <w:framePr w:wrap="around" w:vAnchor="text" w:hAnchor="margin" w:xAlign="right" w:y="1"/>
      <w:ind w:firstLine="360"/>
      <w:rPr>
        <w:rStyle w:val="a6"/>
      </w:rPr>
    </w:pPr>
    <w:r>
      <w:rPr>
        <w:rStyle w:val="a6"/>
      </w:rPr>
      <w:fldChar w:fldCharType="begin"/>
    </w:r>
    <w:r w:rsidR="00FF61C4">
      <w:rPr>
        <w:rStyle w:val="a6"/>
      </w:rPr>
      <w:instrText xml:space="preserve">PAGE  </w:instrText>
    </w:r>
    <w:r>
      <w:rPr>
        <w:rStyle w:val="a6"/>
      </w:rPr>
      <w:fldChar w:fldCharType="separate"/>
    </w:r>
    <w:r w:rsidR="00FF61C4">
      <w:rPr>
        <w:rStyle w:val="a6"/>
        <w:noProof/>
      </w:rPr>
      <w:t>2</w:t>
    </w:r>
    <w:r>
      <w:rPr>
        <w:rStyle w:val="a6"/>
      </w:rPr>
      <w:fldChar w:fldCharType="end"/>
    </w:r>
  </w:p>
  <w:p w:rsidR="00FF61C4" w:rsidRDefault="00FF61C4" w:rsidP="002F4493">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1C4" w:rsidRDefault="00FF61C4" w:rsidP="002F4493">
    <w:pPr>
      <w:pStyle w:val="a5"/>
      <w:ind w:right="360" w:firstLine="360"/>
      <w:jc w:val="both"/>
      <w:rPr>
        <w:u w:val="single"/>
      </w:rPr>
    </w:pP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rFonts w:hint="eastAsia"/>
        <w:u w:val="single"/>
      </w:rPr>
      <w:t xml:space="preserve">                                                                                   </w:t>
    </w:r>
    <w:r w:rsidRPr="00F93491">
      <w:rPr>
        <w:u w:val="single"/>
      </w:rPr>
      <w:tab/>
    </w:r>
    <w:r w:rsidRPr="00E51E34">
      <w:rPr>
        <w:u w:val="single"/>
      </w:rPr>
      <w:tab/>
    </w:r>
    <w:r>
      <w:rPr>
        <w:rFonts w:hint="eastAsia"/>
        <w:u w:val="single"/>
      </w:rPr>
      <w:t xml:space="preserve">                </w:t>
    </w:r>
  </w:p>
  <w:p w:rsidR="00FF61C4" w:rsidRDefault="00FF61C4" w:rsidP="002F4493">
    <w:pPr>
      <w:pStyle w:val="a5"/>
      <w:ind w:right="95" w:firstLine="360"/>
      <w:rPr>
        <w:rFonts w:ascii="楷体_GB2312" w:eastAsia="楷体_GB2312"/>
        <w:kern w:val="0"/>
        <w:szCs w:val="21"/>
      </w:rPr>
    </w:pPr>
    <w:r w:rsidRPr="00BC516D">
      <w:rPr>
        <w:rFonts w:ascii="楷体_GB2312" w:eastAsia="楷体_GB2312" w:hint="eastAsia"/>
      </w:rPr>
      <w:t>地址：</w:t>
    </w:r>
    <w:r w:rsidRPr="00CE2E4A">
      <w:rPr>
        <w:rFonts w:ascii="楷体_GB2312" w:eastAsia="楷体_GB2312" w:hint="eastAsia"/>
      </w:rPr>
      <w:t>沈阳市浑南新区银卡东路6号505室</w:t>
    </w:r>
    <w:r w:rsidRPr="00BC516D">
      <w:rPr>
        <w:rFonts w:ascii="楷体_GB2312" w:eastAsia="楷体_GB2312" w:hint="eastAsia"/>
        <w:kern w:val="0"/>
        <w:szCs w:val="21"/>
      </w:rPr>
      <w:t xml:space="preserve">               </w:t>
    </w:r>
    <w:r>
      <w:rPr>
        <w:rFonts w:ascii="楷体_GB2312" w:eastAsia="楷体_GB2312" w:hint="eastAsia"/>
        <w:kern w:val="0"/>
        <w:szCs w:val="21"/>
      </w:rPr>
      <w:t xml:space="preserve">          </w:t>
    </w:r>
    <w:r w:rsidRPr="00BC516D">
      <w:rPr>
        <w:rFonts w:ascii="楷体_GB2312" w:eastAsia="楷体_GB2312" w:hint="eastAsia"/>
        <w:kern w:val="0"/>
        <w:szCs w:val="21"/>
      </w:rPr>
      <w:t xml:space="preserve">   </w:t>
    </w:r>
    <w:r>
      <w:rPr>
        <w:rFonts w:ascii="楷体_GB2312" w:eastAsia="楷体_GB2312" w:hint="eastAsia"/>
        <w:kern w:val="0"/>
        <w:szCs w:val="21"/>
      </w:rPr>
      <w:t xml:space="preserve">       </w:t>
    </w:r>
    <w:r w:rsidRPr="00BC516D">
      <w:rPr>
        <w:rFonts w:ascii="楷体_GB2312" w:eastAsia="楷体_GB2312" w:hint="eastAsia"/>
        <w:kern w:val="0"/>
        <w:szCs w:val="21"/>
      </w:rPr>
      <w:t xml:space="preserve">      电话</w:t>
    </w:r>
    <w:r>
      <w:rPr>
        <w:rFonts w:ascii="楷体_GB2312" w:eastAsia="楷体_GB2312" w:hint="eastAsia"/>
        <w:kern w:val="0"/>
        <w:szCs w:val="21"/>
      </w:rPr>
      <w:t>024-3188</w:t>
    </w:r>
    <w:r w:rsidRPr="00BC516D">
      <w:rPr>
        <w:rFonts w:ascii="楷体_GB2312" w:eastAsia="楷体_GB2312" w:hint="eastAsia"/>
        <w:kern w:val="0"/>
        <w:szCs w:val="21"/>
      </w:rPr>
      <w:t xml:space="preserve">8800  </w:t>
    </w:r>
  </w:p>
  <w:p w:rsidR="00FF61C4" w:rsidRPr="00BC516D" w:rsidRDefault="00FF61C4" w:rsidP="00C15FD1">
    <w:pPr>
      <w:pStyle w:val="a5"/>
      <w:ind w:right="95" w:firstLineChars="2450" w:firstLine="4410"/>
      <w:rPr>
        <w:rFonts w:ascii="楷体_GB2312" w:eastAsia="楷体_GB2312"/>
      </w:rPr>
    </w:pPr>
    <w:r>
      <w:rPr>
        <w:rFonts w:ascii="楷体_GB2312" w:eastAsia="楷体_GB2312" w:hint="eastAsia"/>
        <w:kern w:val="0"/>
        <w:szCs w:val="21"/>
      </w:rPr>
      <w:t>第</w:t>
    </w:r>
    <w:r w:rsidRPr="00BC516D">
      <w:rPr>
        <w:rFonts w:ascii="楷体_GB2312" w:eastAsia="楷体_GB2312" w:hint="eastAsia"/>
        <w:kern w:val="0"/>
        <w:szCs w:val="21"/>
      </w:rPr>
      <w:t xml:space="preserve"> </w:t>
    </w:r>
    <w:r w:rsidR="00FD71DE" w:rsidRPr="00BC516D">
      <w:rPr>
        <w:rFonts w:ascii="楷体_GB2312" w:eastAsia="楷体_GB2312" w:hint="eastAsia"/>
        <w:kern w:val="0"/>
        <w:szCs w:val="21"/>
      </w:rPr>
      <w:fldChar w:fldCharType="begin"/>
    </w:r>
    <w:r w:rsidRPr="00BC516D">
      <w:rPr>
        <w:rFonts w:ascii="楷体_GB2312" w:eastAsia="楷体_GB2312" w:hint="eastAsia"/>
        <w:kern w:val="0"/>
        <w:szCs w:val="21"/>
      </w:rPr>
      <w:instrText xml:space="preserve"> PAGE </w:instrText>
    </w:r>
    <w:r w:rsidR="00FD71DE" w:rsidRPr="00BC516D">
      <w:rPr>
        <w:rFonts w:ascii="楷体_GB2312" w:eastAsia="楷体_GB2312" w:hint="eastAsia"/>
        <w:kern w:val="0"/>
        <w:szCs w:val="21"/>
      </w:rPr>
      <w:fldChar w:fldCharType="separate"/>
    </w:r>
    <w:r w:rsidR="00B9723E">
      <w:rPr>
        <w:rFonts w:ascii="楷体_GB2312" w:eastAsia="楷体_GB2312"/>
        <w:noProof/>
        <w:kern w:val="0"/>
        <w:szCs w:val="21"/>
      </w:rPr>
      <w:t>1</w:t>
    </w:r>
    <w:r w:rsidR="00FD71DE" w:rsidRPr="00BC516D">
      <w:rPr>
        <w:rFonts w:ascii="楷体_GB2312" w:eastAsia="楷体_GB2312" w:hint="eastAsia"/>
        <w:kern w:val="0"/>
        <w:szCs w:val="21"/>
      </w:rPr>
      <w:fldChar w:fldCharType="end"/>
    </w:r>
    <w:r>
      <w:rPr>
        <w:rFonts w:ascii="楷体_GB2312" w:eastAsia="楷体_GB2312"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E67" w:rsidRDefault="00243E67" w:rsidP="002F4493">
      <w:pPr>
        <w:ind w:firstLine="420"/>
      </w:pPr>
      <w:r>
        <w:separator/>
      </w:r>
    </w:p>
  </w:footnote>
  <w:footnote w:type="continuationSeparator" w:id="0">
    <w:p w:rsidR="00243E67" w:rsidRDefault="00243E67" w:rsidP="002F4493">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1C4" w:rsidRPr="00BC516D" w:rsidRDefault="00FF61C4" w:rsidP="002F4493">
    <w:pPr>
      <w:pStyle w:val="a9"/>
      <w:ind w:firstLine="360"/>
      <w:jc w:val="both"/>
      <w:rPr>
        <w:rFonts w:ascii="楷体_GB2312" w:eastAsia="楷体_GB2312"/>
      </w:rPr>
    </w:pPr>
    <w:r w:rsidRPr="00BC516D">
      <w:rPr>
        <w:rFonts w:ascii="楷体_GB2312" w:eastAsia="楷体_GB2312" w:hint="eastAsia"/>
      </w:rPr>
      <w:t xml:space="preserve">辽宁天衡房地产与土地评估有限公司                </w:t>
    </w:r>
    <w:r>
      <w:rPr>
        <w:rFonts w:ascii="楷体_GB2312" w:eastAsia="楷体_GB2312" w:hint="eastAsia"/>
      </w:rPr>
      <w:t xml:space="preserve">                             </w:t>
    </w:r>
    <w:r w:rsidRPr="00BC516D">
      <w:rPr>
        <w:rFonts w:ascii="楷体_GB2312" w:eastAsia="楷体_GB2312" w:hint="eastAsia"/>
      </w:rPr>
      <w:t xml:space="preserve">     房地产估价报告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C1868"/>
    <w:multiLevelType w:val="hybridMultilevel"/>
    <w:tmpl w:val="0012FC00"/>
    <w:lvl w:ilvl="0" w:tplc="92DA40E4">
      <w:start w:val="1"/>
      <w:numFmt w:val="decimal"/>
      <w:lvlText w:val="%1、"/>
      <w:lvlJc w:val="left"/>
      <w:pPr>
        <w:tabs>
          <w:tab w:val="num" w:pos="1146"/>
        </w:tabs>
        <w:ind w:left="1146"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51A390C"/>
    <w:multiLevelType w:val="hybridMultilevel"/>
    <w:tmpl w:val="125C95AC"/>
    <w:lvl w:ilvl="0" w:tplc="3362B2AC">
      <w:start w:val="1"/>
      <w:numFmt w:val="decimal"/>
      <w:lvlText w:val="%1."/>
      <w:lvlJc w:val="left"/>
      <w:pPr>
        <w:tabs>
          <w:tab w:val="num" w:pos="0"/>
        </w:tabs>
        <w:ind w:left="0" w:firstLine="567"/>
      </w:pPr>
      <w:rPr>
        <w:rFonts w:hint="eastAsia"/>
      </w:rPr>
    </w:lvl>
    <w:lvl w:ilvl="1" w:tplc="6CD4890E">
      <w:start w:val="2"/>
      <w:numFmt w:val="decimal"/>
      <w:lvlText w:val="（%2）"/>
      <w:lvlJc w:val="left"/>
      <w:pPr>
        <w:ind w:left="1004" w:hanging="720"/>
      </w:pPr>
      <w:rPr>
        <w:rFonts w:hint="default"/>
      </w:rPr>
    </w:lvl>
    <w:lvl w:ilvl="2" w:tplc="8F36A14E">
      <w:start w:val="3"/>
      <w:numFmt w:val="decimal"/>
      <w:lvlText w:val="（%3）"/>
      <w:lvlJc w:val="left"/>
      <w:pPr>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69E5A88"/>
    <w:multiLevelType w:val="hybridMultilevel"/>
    <w:tmpl w:val="B64024FC"/>
    <w:lvl w:ilvl="0" w:tplc="6DEA1E64">
      <w:start w:val="1"/>
      <w:numFmt w:val="decimal"/>
      <w:lvlText w:val="%1."/>
      <w:lvlJc w:val="left"/>
      <w:pPr>
        <w:tabs>
          <w:tab w:val="num" w:pos="525"/>
        </w:tabs>
        <w:ind w:left="-42" w:firstLine="567"/>
      </w:pPr>
      <w:rPr>
        <w:rFonts w:hint="eastAsia"/>
      </w:rPr>
    </w:lvl>
    <w:lvl w:ilvl="1" w:tplc="1EE45E84">
      <w:start w:val="3"/>
      <w:numFmt w:val="decimal"/>
      <w:lvlText w:val="%2、"/>
      <w:lvlJc w:val="left"/>
      <w:pPr>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8533168"/>
    <w:multiLevelType w:val="hybridMultilevel"/>
    <w:tmpl w:val="B4D2665A"/>
    <w:lvl w:ilvl="0" w:tplc="06344476">
      <w:start w:val="1"/>
      <w:numFmt w:val="chineseCountingThousand"/>
      <w:pStyle w:val="2"/>
      <w:lvlText w:val="%1、"/>
      <w:lvlJc w:val="left"/>
      <w:pPr>
        <w:ind w:left="1129" w:hanging="420"/>
      </w:pPr>
      <w:rPr>
        <w:rFonts w:hint="eastAsia"/>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4">
    <w:nsid w:val="2EE01315"/>
    <w:multiLevelType w:val="hybridMultilevel"/>
    <w:tmpl w:val="F60CACB2"/>
    <w:lvl w:ilvl="0" w:tplc="6DEA1E64">
      <w:start w:val="1"/>
      <w:numFmt w:val="decimal"/>
      <w:lvlText w:val="%1."/>
      <w:lvlJc w:val="left"/>
      <w:pPr>
        <w:tabs>
          <w:tab w:val="num" w:pos="525"/>
        </w:tabs>
        <w:ind w:left="-42" w:firstLine="567"/>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F74D765"/>
    <w:multiLevelType w:val="singleLevel"/>
    <w:tmpl w:val="2F74D765"/>
    <w:lvl w:ilvl="0">
      <w:start w:val="1"/>
      <w:numFmt w:val="chineseCounting"/>
      <w:suff w:val="nothing"/>
      <w:lvlText w:val="%1、"/>
      <w:lvlJc w:val="left"/>
      <w:rPr>
        <w:rFonts w:cs="Times New Roman" w:hint="eastAsia"/>
      </w:rPr>
    </w:lvl>
  </w:abstractNum>
  <w:abstractNum w:abstractNumId="6">
    <w:nsid w:val="354E2CC6"/>
    <w:multiLevelType w:val="hybridMultilevel"/>
    <w:tmpl w:val="F60CACB2"/>
    <w:lvl w:ilvl="0" w:tplc="6DEA1E64">
      <w:start w:val="1"/>
      <w:numFmt w:val="decimal"/>
      <w:lvlText w:val="%1."/>
      <w:lvlJc w:val="left"/>
      <w:pPr>
        <w:tabs>
          <w:tab w:val="num" w:pos="525"/>
        </w:tabs>
        <w:ind w:left="-42" w:firstLine="567"/>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8900B5A"/>
    <w:multiLevelType w:val="hybridMultilevel"/>
    <w:tmpl w:val="D0FCEE62"/>
    <w:lvl w:ilvl="0" w:tplc="FB4882A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66715CDC"/>
    <w:multiLevelType w:val="multilevel"/>
    <w:tmpl w:val="018E10CA"/>
    <w:lvl w:ilvl="0">
      <w:start w:val="1"/>
      <w:numFmt w:val="chineseCountingThousand"/>
      <w:lvlText w:val="%1."/>
      <w:lvlJc w:val="left"/>
      <w:pPr>
        <w:tabs>
          <w:tab w:val="num" w:pos="0"/>
        </w:tabs>
        <w:ind w:left="0" w:firstLine="0"/>
      </w:pPr>
      <w:rPr>
        <w:rFonts w:hint="eastAsia"/>
      </w:rPr>
    </w:lvl>
    <w:lvl w:ilvl="1">
      <w:start w:val="1"/>
      <w:numFmt w:val="decimal"/>
      <w:lvlText w:val="%2."/>
      <w:lvlJc w:val="left"/>
      <w:pPr>
        <w:tabs>
          <w:tab w:val="num" w:pos="425"/>
        </w:tabs>
        <w:ind w:left="0" w:firstLine="0"/>
      </w:pPr>
      <w:rPr>
        <w:rFonts w:ascii="Arial Narrow" w:eastAsia="楷体_GB2312" w:hAnsi="Arial Narrow" w:hint="default"/>
        <w:sz w:val="28"/>
      </w:rPr>
    </w:lvl>
    <w:lvl w:ilvl="2">
      <w:start w:val="1"/>
      <w:numFmt w:val="decimal"/>
      <w:lvlText w:val="%3."/>
      <w:lvlJc w:val="left"/>
      <w:pPr>
        <w:tabs>
          <w:tab w:val="num" w:pos="0"/>
        </w:tabs>
        <w:ind w:left="0" w:firstLine="0"/>
      </w:pPr>
      <w:rPr>
        <w:rFonts w:hint="eastAsia"/>
      </w:rPr>
    </w:lvl>
    <w:lvl w:ilvl="3">
      <w:start w:val="1"/>
      <w:numFmt w:val="lowerLetter"/>
      <w:lvlText w:val="%4."/>
      <w:lvlJc w:val="left"/>
      <w:pPr>
        <w:tabs>
          <w:tab w:val="num" w:pos="1559"/>
        </w:tabs>
        <w:ind w:left="1559" w:hanging="283"/>
      </w:pPr>
      <w:rPr>
        <w:rFonts w:hint="eastAsia"/>
      </w:rPr>
    </w:lvl>
    <w:lvl w:ilvl="4">
      <w:start w:val="1"/>
      <w:numFmt w:val="decimal"/>
      <w:lvlText w:val="%5."/>
      <w:lvlJc w:val="left"/>
      <w:pPr>
        <w:tabs>
          <w:tab w:val="num" w:pos="1984"/>
        </w:tabs>
        <w:ind w:left="1984" w:hanging="425"/>
      </w:pPr>
      <w:rPr>
        <w:rFonts w:hint="eastAsia"/>
      </w:rPr>
    </w:lvl>
    <w:lvl w:ilvl="5">
      <w:start w:val="1"/>
      <w:numFmt w:val="lowerLetter"/>
      <w:lvlText w:val="%6."/>
      <w:lvlJc w:val="left"/>
      <w:pPr>
        <w:tabs>
          <w:tab w:val="num" w:pos="2409"/>
        </w:tabs>
        <w:ind w:left="2409" w:hanging="425"/>
      </w:pPr>
      <w:rPr>
        <w:rFonts w:hint="eastAsia"/>
      </w:rPr>
    </w:lvl>
    <w:lvl w:ilvl="6">
      <w:start w:val="1"/>
      <w:numFmt w:val="lowerRoman"/>
      <w:lvlText w:val="%7."/>
      <w:lvlJc w:val="left"/>
      <w:pPr>
        <w:tabs>
          <w:tab w:val="num" w:pos="2835"/>
        </w:tabs>
        <w:ind w:left="2835" w:hanging="426"/>
      </w:pPr>
      <w:rPr>
        <w:rFonts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abstractNum w:abstractNumId="9">
    <w:nsid w:val="66CA1EE5"/>
    <w:multiLevelType w:val="multilevel"/>
    <w:tmpl w:val="AB2EA860"/>
    <w:lvl w:ilvl="0">
      <w:start w:val="1"/>
      <w:numFmt w:val="chineseCountingThousand"/>
      <w:lvlText w:val="%1."/>
      <w:lvlJc w:val="left"/>
      <w:pPr>
        <w:tabs>
          <w:tab w:val="num" w:pos="0"/>
        </w:tabs>
        <w:ind w:left="0" w:firstLine="0"/>
      </w:pPr>
      <w:rPr>
        <w:rFonts w:hint="eastAsia"/>
      </w:rPr>
    </w:lvl>
    <w:lvl w:ilvl="1">
      <w:start w:val="1"/>
      <w:numFmt w:val="decimal"/>
      <w:lvlText w:val="%2."/>
      <w:lvlJc w:val="left"/>
      <w:pPr>
        <w:tabs>
          <w:tab w:val="num" w:pos="425"/>
        </w:tabs>
        <w:ind w:left="0" w:firstLine="0"/>
      </w:pPr>
      <w:rPr>
        <w:rFonts w:ascii="Arial Narrow" w:eastAsia="楷体_GB2312" w:hAnsi="Arial Narrow" w:hint="default"/>
        <w:sz w:val="28"/>
      </w:rPr>
    </w:lvl>
    <w:lvl w:ilvl="2">
      <w:start w:val="1"/>
      <w:numFmt w:val="decimal"/>
      <w:lvlText w:val="%3."/>
      <w:lvlJc w:val="left"/>
      <w:pPr>
        <w:tabs>
          <w:tab w:val="num" w:pos="5675"/>
        </w:tabs>
        <w:ind w:left="5675" w:hanging="425"/>
      </w:pPr>
      <w:rPr>
        <w:rFonts w:hint="eastAsia"/>
        <w:i w:val="0"/>
      </w:rPr>
    </w:lvl>
    <w:lvl w:ilvl="3">
      <w:start w:val="1"/>
      <w:numFmt w:val="lowerLetter"/>
      <w:lvlText w:val="%4."/>
      <w:lvlJc w:val="left"/>
      <w:pPr>
        <w:tabs>
          <w:tab w:val="num" w:pos="1559"/>
        </w:tabs>
        <w:ind w:left="1559" w:hanging="283"/>
      </w:pPr>
      <w:rPr>
        <w:rFonts w:hint="eastAsia"/>
      </w:rPr>
    </w:lvl>
    <w:lvl w:ilvl="4">
      <w:start w:val="1"/>
      <w:numFmt w:val="decimal"/>
      <w:lvlText w:val="%5."/>
      <w:lvlJc w:val="left"/>
      <w:pPr>
        <w:tabs>
          <w:tab w:val="num" w:pos="1984"/>
        </w:tabs>
        <w:ind w:left="1984" w:hanging="425"/>
      </w:pPr>
      <w:rPr>
        <w:rFonts w:hint="eastAsia"/>
      </w:rPr>
    </w:lvl>
    <w:lvl w:ilvl="5">
      <w:start w:val="1"/>
      <w:numFmt w:val="lowerLetter"/>
      <w:lvlText w:val="%6."/>
      <w:lvlJc w:val="left"/>
      <w:pPr>
        <w:tabs>
          <w:tab w:val="num" w:pos="2409"/>
        </w:tabs>
        <w:ind w:left="2409" w:hanging="425"/>
      </w:pPr>
      <w:rPr>
        <w:rFonts w:hint="eastAsia"/>
      </w:rPr>
    </w:lvl>
    <w:lvl w:ilvl="6">
      <w:start w:val="1"/>
      <w:numFmt w:val="lowerRoman"/>
      <w:lvlText w:val="%7."/>
      <w:lvlJc w:val="left"/>
      <w:pPr>
        <w:tabs>
          <w:tab w:val="num" w:pos="2835"/>
        </w:tabs>
        <w:ind w:left="2835" w:hanging="426"/>
      </w:pPr>
      <w:rPr>
        <w:rFonts w:hint="eastAsia"/>
      </w:rPr>
    </w:lvl>
    <w:lvl w:ilvl="7">
      <w:start w:val="1"/>
      <w:numFmt w:val="lowerLetter"/>
      <w:lvlText w:val="%8."/>
      <w:lvlJc w:val="left"/>
      <w:pPr>
        <w:tabs>
          <w:tab w:val="num" w:pos="3260"/>
        </w:tabs>
        <w:ind w:left="3260" w:hanging="425"/>
      </w:pPr>
      <w:rPr>
        <w:rFonts w:hint="eastAsia"/>
      </w:rPr>
    </w:lvl>
    <w:lvl w:ilvl="8">
      <w:start w:val="1"/>
      <w:numFmt w:val="lowerRoman"/>
      <w:lvlText w:val="%9."/>
      <w:lvlJc w:val="left"/>
      <w:pPr>
        <w:tabs>
          <w:tab w:val="num" w:pos="3685"/>
        </w:tabs>
        <w:ind w:left="3685" w:hanging="425"/>
      </w:pPr>
      <w:rPr>
        <w:rFonts w:hint="eastAsia"/>
      </w:rPr>
    </w:lvl>
  </w:abstractNum>
  <w:num w:numId="1">
    <w:abstractNumId w:val="1"/>
  </w:num>
  <w:num w:numId="2">
    <w:abstractNumId w:val="6"/>
  </w:num>
  <w:num w:numId="3">
    <w:abstractNumId w:val="9"/>
  </w:num>
  <w:num w:numId="4">
    <w:abstractNumId w:val="8"/>
  </w:num>
  <w:num w:numId="5">
    <w:abstractNumId w:val="3"/>
  </w:num>
  <w:num w:numId="6">
    <w:abstractNumId w:val="0"/>
  </w:num>
  <w:num w:numId="7">
    <w:abstractNumId w:val="7"/>
  </w:num>
  <w:num w:numId="8">
    <w:abstractNumId w:val="3"/>
    <w:lvlOverride w:ilvl="0">
      <w:startOverride w:val="1"/>
    </w:lvlOverride>
  </w:num>
  <w:num w:numId="9">
    <w:abstractNumId w:val="2"/>
  </w:num>
  <w:num w:numId="10">
    <w:abstractNumId w:val="4"/>
  </w:num>
  <w:num w:numId="11">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proofState w:grammar="clean"/>
  <w:stylePaneFormatFilter w:val="3F01"/>
  <w:defaultTabStop w:val="424"/>
  <w:drawingGridHorizontalSpacing w:val="105"/>
  <w:drawingGridVerticalSpacing w:val="162"/>
  <w:displayHorizontalDrawingGridEvery w:val="0"/>
  <w:displayVerticalDrawingGridEvery w:val="2"/>
  <w:characterSpacingControl w:val="compressPunctuation"/>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51D7D"/>
    <w:rsid w:val="00002E44"/>
    <w:rsid w:val="00003192"/>
    <w:rsid w:val="0000349D"/>
    <w:rsid w:val="00003A01"/>
    <w:rsid w:val="00003A4B"/>
    <w:rsid w:val="000041A8"/>
    <w:rsid w:val="00004558"/>
    <w:rsid w:val="000045AC"/>
    <w:rsid w:val="000050C0"/>
    <w:rsid w:val="00005454"/>
    <w:rsid w:val="00005AAC"/>
    <w:rsid w:val="00005DC4"/>
    <w:rsid w:val="00005F23"/>
    <w:rsid w:val="00005FF3"/>
    <w:rsid w:val="00007049"/>
    <w:rsid w:val="00007918"/>
    <w:rsid w:val="00007A0C"/>
    <w:rsid w:val="0001002B"/>
    <w:rsid w:val="00010C54"/>
    <w:rsid w:val="00010D17"/>
    <w:rsid w:val="00011212"/>
    <w:rsid w:val="00011E7E"/>
    <w:rsid w:val="0001271F"/>
    <w:rsid w:val="00012B52"/>
    <w:rsid w:val="00013A39"/>
    <w:rsid w:val="00014871"/>
    <w:rsid w:val="00014CDF"/>
    <w:rsid w:val="00015464"/>
    <w:rsid w:val="0001629C"/>
    <w:rsid w:val="00016683"/>
    <w:rsid w:val="000166E9"/>
    <w:rsid w:val="00016795"/>
    <w:rsid w:val="000169A9"/>
    <w:rsid w:val="000169B0"/>
    <w:rsid w:val="00016FAE"/>
    <w:rsid w:val="00017771"/>
    <w:rsid w:val="000217F0"/>
    <w:rsid w:val="00021AFD"/>
    <w:rsid w:val="00021DC9"/>
    <w:rsid w:val="00022975"/>
    <w:rsid w:val="00022D7A"/>
    <w:rsid w:val="00022E93"/>
    <w:rsid w:val="00022F05"/>
    <w:rsid w:val="000230CF"/>
    <w:rsid w:val="000232E4"/>
    <w:rsid w:val="00023DE8"/>
    <w:rsid w:val="0002559B"/>
    <w:rsid w:val="000256F9"/>
    <w:rsid w:val="0002629D"/>
    <w:rsid w:val="000266D6"/>
    <w:rsid w:val="00026E1D"/>
    <w:rsid w:val="000275EC"/>
    <w:rsid w:val="00027C9A"/>
    <w:rsid w:val="00030696"/>
    <w:rsid w:val="00030A6D"/>
    <w:rsid w:val="00030B4F"/>
    <w:rsid w:val="00031D57"/>
    <w:rsid w:val="00031E04"/>
    <w:rsid w:val="00031E2A"/>
    <w:rsid w:val="00031E9C"/>
    <w:rsid w:val="000322C7"/>
    <w:rsid w:val="00033ACB"/>
    <w:rsid w:val="00034F20"/>
    <w:rsid w:val="000357A8"/>
    <w:rsid w:val="00035B87"/>
    <w:rsid w:val="00035C11"/>
    <w:rsid w:val="000368E5"/>
    <w:rsid w:val="00037045"/>
    <w:rsid w:val="00037446"/>
    <w:rsid w:val="00037E92"/>
    <w:rsid w:val="00041AB9"/>
    <w:rsid w:val="00041B1F"/>
    <w:rsid w:val="00041D2F"/>
    <w:rsid w:val="000422B8"/>
    <w:rsid w:val="000434AB"/>
    <w:rsid w:val="00044AFF"/>
    <w:rsid w:val="0004544C"/>
    <w:rsid w:val="00045712"/>
    <w:rsid w:val="000467BE"/>
    <w:rsid w:val="00046CA0"/>
    <w:rsid w:val="00046D96"/>
    <w:rsid w:val="000471F1"/>
    <w:rsid w:val="00047991"/>
    <w:rsid w:val="00047AD3"/>
    <w:rsid w:val="00047E0C"/>
    <w:rsid w:val="0005091B"/>
    <w:rsid w:val="00050C49"/>
    <w:rsid w:val="00051202"/>
    <w:rsid w:val="000517CE"/>
    <w:rsid w:val="00051C2C"/>
    <w:rsid w:val="00051FBE"/>
    <w:rsid w:val="00052105"/>
    <w:rsid w:val="000528E6"/>
    <w:rsid w:val="00052905"/>
    <w:rsid w:val="00052A1E"/>
    <w:rsid w:val="00052E3D"/>
    <w:rsid w:val="00052FBF"/>
    <w:rsid w:val="0005327E"/>
    <w:rsid w:val="0005378C"/>
    <w:rsid w:val="0005385F"/>
    <w:rsid w:val="00053BBC"/>
    <w:rsid w:val="0005476F"/>
    <w:rsid w:val="00054A7C"/>
    <w:rsid w:val="00054CDE"/>
    <w:rsid w:val="00054D77"/>
    <w:rsid w:val="00055836"/>
    <w:rsid w:val="00055925"/>
    <w:rsid w:val="00055ED3"/>
    <w:rsid w:val="00056B78"/>
    <w:rsid w:val="000572F4"/>
    <w:rsid w:val="00057AA9"/>
    <w:rsid w:val="00057D41"/>
    <w:rsid w:val="0006001C"/>
    <w:rsid w:val="00060324"/>
    <w:rsid w:val="0006046C"/>
    <w:rsid w:val="000613EB"/>
    <w:rsid w:val="000617D9"/>
    <w:rsid w:val="000623BF"/>
    <w:rsid w:val="00062413"/>
    <w:rsid w:val="00062D32"/>
    <w:rsid w:val="000635E8"/>
    <w:rsid w:val="0006394D"/>
    <w:rsid w:val="00063B94"/>
    <w:rsid w:val="00064B1B"/>
    <w:rsid w:val="00064CD9"/>
    <w:rsid w:val="0006559B"/>
    <w:rsid w:val="00065800"/>
    <w:rsid w:val="00065873"/>
    <w:rsid w:val="00065A2A"/>
    <w:rsid w:val="00065AA9"/>
    <w:rsid w:val="00066394"/>
    <w:rsid w:val="0006678C"/>
    <w:rsid w:val="00066C79"/>
    <w:rsid w:val="00067254"/>
    <w:rsid w:val="000677FD"/>
    <w:rsid w:val="00067D0B"/>
    <w:rsid w:val="000702AD"/>
    <w:rsid w:val="000703F1"/>
    <w:rsid w:val="0007124F"/>
    <w:rsid w:val="00071894"/>
    <w:rsid w:val="00071A5F"/>
    <w:rsid w:val="00071C09"/>
    <w:rsid w:val="00071F88"/>
    <w:rsid w:val="00072AA8"/>
    <w:rsid w:val="00073838"/>
    <w:rsid w:val="00073881"/>
    <w:rsid w:val="000739EC"/>
    <w:rsid w:val="00073F38"/>
    <w:rsid w:val="000745EF"/>
    <w:rsid w:val="00075072"/>
    <w:rsid w:val="000751CD"/>
    <w:rsid w:val="000752CE"/>
    <w:rsid w:val="000756A5"/>
    <w:rsid w:val="00075CEB"/>
    <w:rsid w:val="0007669B"/>
    <w:rsid w:val="000767FF"/>
    <w:rsid w:val="0007697B"/>
    <w:rsid w:val="00077A0F"/>
    <w:rsid w:val="00077B2E"/>
    <w:rsid w:val="00077F1A"/>
    <w:rsid w:val="000804CC"/>
    <w:rsid w:val="00081236"/>
    <w:rsid w:val="0008145F"/>
    <w:rsid w:val="00081C2D"/>
    <w:rsid w:val="00082311"/>
    <w:rsid w:val="0008398E"/>
    <w:rsid w:val="00083DD0"/>
    <w:rsid w:val="000849A3"/>
    <w:rsid w:val="00084C05"/>
    <w:rsid w:val="00084E56"/>
    <w:rsid w:val="0008599F"/>
    <w:rsid w:val="00086386"/>
    <w:rsid w:val="0008745F"/>
    <w:rsid w:val="0008750F"/>
    <w:rsid w:val="000875D2"/>
    <w:rsid w:val="00087B08"/>
    <w:rsid w:val="000903E6"/>
    <w:rsid w:val="00090B22"/>
    <w:rsid w:val="0009148D"/>
    <w:rsid w:val="000914F3"/>
    <w:rsid w:val="00091D04"/>
    <w:rsid w:val="00091E64"/>
    <w:rsid w:val="0009243F"/>
    <w:rsid w:val="00092590"/>
    <w:rsid w:val="00093C0E"/>
    <w:rsid w:val="00093CC5"/>
    <w:rsid w:val="0009427D"/>
    <w:rsid w:val="0009430C"/>
    <w:rsid w:val="000943CD"/>
    <w:rsid w:val="000948E1"/>
    <w:rsid w:val="000949B3"/>
    <w:rsid w:val="000953AB"/>
    <w:rsid w:val="00095EC9"/>
    <w:rsid w:val="000960DA"/>
    <w:rsid w:val="00096533"/>
    <w:rsid w:val="00096E42"/>
    <w:rsid w:val="000A04A1"/>
    <w:rsid w:val="000A2832"/>
    <w:rsid w:val="000A29EA"/>
    <w:rsid w:val="000A323A"/>
    <w:rsid w:val="000A32BE"/>
    <w:rsid w:val="000A3A55"/>
    <w:rsid w:val="000A3F28"/>
    <w:rsid w:val="000A41CF"/>
    <w:rsid w:val="000A53D6"/>
    <w:rsid w:val="000A589C"/>
    <w:rsid w:val="000A5AF0"/>
    <w:rsid w:val="000A640A"/>
    <w:rsid w:val="000A6D39"/>
    <w:rsid w:val="000A750C"/>
    <w:rsid w:val="000B0621"/>
    <w:rsid w:val="000B0823"/>
    <w:rsid w:val="000B0B8C"/>
    <w:rsid w:val="000B0E11"/>
    <w:rsid w:val="000B12A7"/>
    <w:rsid w:val="000B1B5E"/>
    <w:rsid w:val="000B1D8D"/>
    <w:rsid w:val="000B2650"/>
    <w:rsid w:val="000B3019"/>
    <w:rsid w:val="000B3B48"/>
    <w:rsid w:val="000B3CEB"/>
    <w:rsid w:val="000B4834"/>
    <w:rsid w:val="000B49B3"/>
    <w:rsid w:val="000B5755"/>
    <w:rsid w:val="000B5B44"/>
    <w:rsid w:val="000B5EC2"/>
    <w:rsid w:val="000B64F0"/>
    <w:rsid w:val="000B74B0"/>
    <w:rsid w:val="000B765D"/>
    <w:rsid w:val="000B7925"/>
    <w:rsid w:val="000C0D3A"/>
    <w:rsid w:val="000C1D1B"/>
    <w:rsid w:val="000C1FA9"/>
    <w:rsid w:val="000C2360"/>
    <w:rsid w:val="000C3453"/>
    <w:rsid w:val="000C384D"/>
    <w:rsid w:val="000C3C40"/>
    <w:rsid w:val="000C48D0"/>
    <w:rsid w:val="000C4F21"/>
    <w:rsid w:val="000C5246"/>
    <w:rsid w:val="000C67F1"/>
    <w:rsid w:val="000C69D3"/>
    <w:rsid w:val="000C7013"/>
    <w:rsid w:val="000C7EFF"/>
    <w:rsid w:val="000D03DF"/>
    <w:rsid w:val="000D06A5"/>
    <w:rsid w:val="000D08ED"/>
    <w:rsid w:val="000D099D"/>
    <w:rsid w:val="000D0CE7"/>
    <w:rsid w:val="000D1208"/>
    <w:rsid w:val="000D237F"/>
    <w:rsid w:val="000D23EB"/>
    <w:rsid w:val="000D2888"/>
    <w:rsid w:val="000D2B22"/>
    <w:rsid w:val="000D2F88"/>
    <w:rsid w:val="000D3259"/>
    <w:rsid w:val="000D3C27"/>
    <w:rsid w:val="000D4391"/>
    <w:rsid w:val="000D4644"/>
    <w:rsid w:val="000D473B"/>
    <w:rsid w:val="000D489F"/>
    <w:rsid w:val="000D48E9"/>
    <w:rsid w:val="000D4F59"/>
    <w:rsid w:val="000D4F98"/>
    <w:rsid w:val="000D54A0"/>
    <w:rsid w:val="000D5B56"/>
    <w:rsid w:val="000D5D63"/>
    <w:rsid w:val="000D6640"/>
    <w:rsid w:val="000D6C37"/>
    <w:rsid w:val="000E0A84"/>
    <w:rsid w:val="000E1D77"/>
    <w:rsid w:val="000E218E"/>
    <w:rsid w:val="000E2200"/>
    <w:rsid w:val="000E2272"/>
    <w:rsid w:val="000E2E91"/>
    <w:rsid w:val="000E3B42"/>
    <w:rsid w:val="000E3DC3"/>
    <w:rsid w:val="000E3ED3"/>
    <w:rsid w:val="000E42A0"/>
    <w:rsid w:val="000E5646"/>
    <w:rsid w:val="000E5AFF"/>
    <w:rsid w:val="000E5BDB"/>
    <w:rsid w:val="000E5FDF"/>
    <w:rsid w:val="000E6446"/>
    <w:rsid w:val="000E6554"/>
    <w:rsid w:val="000E7D79"/>
    <w:rsid w:val="000E7E5E"/>
    <w:rsid w:val="000F0B81"/>
    <w:rsid w:val="000F0E28"/>
    <w:rsid w:val="000F1A0D"/>
    <w:rsid w:val="000F1D24"/>
    <w:rsid w:val="000F290B"/>
    <w:rsid w:val="000F2C53"/>
    <w:rsid w:val="000F2ECF"/>
    <w:rsid w:val="000F325F"/>
    <w:rsid w:val="000F3B91"/>
    <w:rsid w:val="000F3BC6"/>
    <w:rsid w:val="000F3D28"/>
    <w:rsid w:val="000F3F06"/>
    <w:rsid w:val="000F4390"/>
    <w:rsid w:val="000F453A"/>
    <w:rsid w:val="000F45BC"/>
    <w:rsid w:val="000F46B4"/>
    <w:rsid w:val="000F4D2C"/>
    <w:rsid w:val="000F5870"/>
    <w:rsid w:val="000F59DE"/>
    <w:rsid w:val="000F59F5"/>
    <w:rsid w:val="000F5B83"/>
    <w:rsid w:val="000F60BB"/>
    <w:rsid w:val="000F6434"/>
    <w:rsid w:val="000F6C9D"/>
    <w:rsid w:val="000F70B1"/>
    <w:rsid w:val="000F78A7"/>
    <w:rsid w:val="000F7F35"/>
    <w:rsid w:val="00100C0D"/>
    <w:rsid w:val="00100F24"/>
    <w:rsid w:val="0010128B"/>
    <w:rsid w:val="00101872"/>
    <w:rsid w:val="0010254A"/>
    <w:rsid w:val="00102D82"/>
    <w:rsid w:val="00103C21"/>
    <w:rsid w:val="00103F0B"/>
    <w:rsid w:val="00104642"/>
    <w:rsid w:val="00104F24"/>
    <w:rsid w:val="001061C3"/>
    <w:rsid w:val="0010648A"/>
    <w:rsid w:val="001067B3"/>
    <w:rsid w:val="00106A1B"/>
    <w:rsid w:val="00106E9C"/>
    <w:rsid w:val="00107874"/>
    <w:rsid w:val="00107C5D"/>
    <w:rsid w:val="00110516"/>
    <w:rsid w:val="00110EF7"/>
    <w:rsid w:val="00110FDA"/>
    <w:rsid w:val="001113BA"/>
    <w:rsid w:val="001127E5"/>
    <w:rsid w:val="0011302B"/>
    <w:rsid w:val="0011367E"/>
    <w:rsid w:val="00113885"/>
    <w:rsid w:val="00113B7F"/>
    <w:rsid w:val="00113E14"/>
    <w:rsid w:val="001143D6"/>
    <w:rsid w:val="00114D4B"/>
    <w:rsid w:val="00115026"/>
    <w:rsid w:val="00115549"/>
    <w:rsid w:val="00115B83"/>
    <w:rsid w:val="00115D44"/>
    <w:rsid w:val="001172C5"/>
    <w:rsid w:val="001175AA"/>
    <w:rsid w:val="00117CFA"/>
    <w:rsid w:val="00120790"/>
    <w:rsid w:val="00121015"/>
    <w:rsid w:val="001211FE"/>
    <w:rsid w:val="001212B8"/>
    <w:rsid w:val="0012174A"/>
    <w:rsid w:val="001221B6"/>
    <w:rsid w:val="00123154"/>
    <w:rsid w:val="00123264"/>
    <w:rsid w:val="0012372D"/>
    <w:rsid w:val="0012381D"/>
    <w:rsid w:val="00123EB7"/>
    <w:rsid w:val="00124525"/>
    <w:rsid w:val="001248B0"/>
    <w:rsid w:val="0012501F"/>
    <w:rsid w:val="00125524"/>
    <w:rsid w:val="001255FC"/>
    <w:rsid w:val="0012573B"/>
    <w:rsid w:val="00125999"/>
    <w:rsid w:val="00125AFA"/>
    <w:rsid w:val="00125D98"/>
    <w:rsid w:val="0012651A"/>
    <w:rsid w:val="001267BD"/>
    <w:rsid w:val="00126962"/>
    <w:rsid w:val="001271ED"/>
    <w:rsid w:val="00130AB6"/>
    <w:rsid w:val="00130B9E"/>
    <w:rsid w:val="00131399"/>
    <w:rsid w:val="001317CD"/>
    <w:rsid w:val="00132185"/>
    <w:rsid w:val="00132A6D"/>
    <w:rsid w:val="00132E73"/>
    <w:rsid w:val="001332C1"/>
    <w:rsid w:val="00134E9C"/>
    <w:rsid w:val="00134E9D"/>
    <w:rsid w:val="0013500E"/>
    <w:rsid w:val="00135B5D"/>
    <w:rsid w:val="00135E25"/>
    <w:rsid w:val="00136474"/>
    <w:rsid w:val="001369D0"/>
    <w:rsid w:val="00136B9C"/>
    <w:rsid w:val="00137F52"/>
    <w:rsid w:val="00140645"/>
    <w:rsid w:val="00142471"/>
    <w:rsid w:val="00142A8F"/>
    <w:rsid w:val="00142B0A"/>
    <w:rsid w:val="00143026"/>
    <w:rsid w:val="00143314"/>
    <w:rsid w:val="00143BEB"/>
    <w:rsid w:val="0014434F"/>
    <w:rsid w:val="00144500"/>
    <w:rsid w:val="00144633"/>
    <w:rsid w:val="00145187"/>
    <w:rsid w:val="00146262"/>
    <w:rsid w:val="001462A5"/>
    <w:rsid w:val="00146793"/>
    <w:rsid w:val="00146D22"/>
    <w:rsid w:val="00147712"/>
    <w:rsid w:val="00147CB4"/>
    <w:rsid w:val="00150360"/>
    <w:rsid w:val="00150F5B"/>
    <w:rsid w:val="0015124C"/>
    <w:rsid w:val="0015175C"/>
    <w:rsid w:val="00151AE5"/>
    <w:rsid w:val="00152261"/>
    <w:rsid w:val="001522C1"/>
    <w:rsid w:val="001523AA"/>
    <w:rsid w:val="00152B73"/>
    <w:rsid w:val="001535C8"/>
    <w:rsid w:val="00153EE8"/>
    <w:rsid w:val="00155E84"/>
    <w:rsid w:val="00156E4F"/>
    <w:rsid w:val="00157C99"/>
    <w:rsid w:val="00160793"/>
    <w:rsid w:val="00160A04"/>
    <w:rsid w:val="0016103B"/>
    <w:rsid w:val="00161241"/>
    <w:rsid w:val="00161BE0"/>
    <w:rsid w:val="0016201E"/>
    <w:rsid w:val="00162C58"/>
    <w:rsid w:val="001631B9"/>
    <w:rsid w:val="00163775"/>
    <w:rsid w:val="00163E42"/>
    <w:rsid w:val="00164473"/>
    <w:rsid w:val="00164682"/>
    <w:rsid w:val="0016478A"/>
    <w:rsid w:val="00164C1D"/>
    <w:rsid w:val="0016566C"/>
    <w:rsid w:val="001661D3"/>
    <w:rsid w:val="0016692B"/>
    <w:rsid w:val="00166F01"/>
    <w:rsid w:val="00167231"/>
    <w:rsid w:val="0016747F"/>
    <w:rsid w:val="0016773C"/>
    <w:rsid w:val="00167B02"/>
    <w:rsid w:val="00170127"/>
    <w:rsid w:val="00170936"/>
    <w:rsid w:val="0017095B"/>
    <w:rsid w:val="00170D89"/>
    <w:rsid w:val="001711A7"/>
    <w:rsid w:val="00171CB2"/>
    <w:rsid w:val="00172230"/>
    <w:rsid w:val="001724F2"/>
    <w:rsid w:val="00172FBB"/>
    <w:rsid w:val="00173552"/>
    <w:rsid w:val="001736A1"/>
    <w:rsid w:val="00173CAD"/>
    <w:rsid w:val="00173EB7"/>
    <w:rsid w:val="00174711"/>
    <w:rsid w:val="00174752"/>
    <w:rsid w:val="0017493D"/>
    <w:rsid w:val="00175A41"/>
    <w:rsid w:val="00175CA4"/>
    <w:rsid w:val="001766D5"/>
    <w:rsid w:val="001801CC"/>
    <w:rsid w:val="00180DF8"/>
    <w:rsid w:val="00180F0F"/>
    <w:rsid w:val="00181C5C"/>
    <w:rsid w:val="001822AF"/>
    <w:rsid w:val="00182F32"/>
    <w:rsid w:val="0018323E"/>
    <w:rsid w:val="00183ADC"/>
    <w:rsid w:val="00185E40"/>
    <w:rsid w:val="00186738"/>
    <w:rsid w:val="00186B80"/>
    <w:rsid w:val="0018720F"/>
    <w:rsid w:val="00187980"/>
    <w:rsid w:val="00187C88"/>
    <w:rsid w:val="0019015B"/>
    <w:rsid w:val="00190B79"/>
    <w:rsid w:val="001918B6"/>
    <w:rsid w:val="00192399"/>
    <w:rsid w:val="00192E78"/>
    <w:rsid w:val="001932DE"/>
    <w:rsid w:val="00193763"/>
    <w:rsid w:val="00193AB7"/>
    <w:rsid w:val="0019494E"/>
    <w:rsid w:val="00194A49"/>
    <w:rsid w:val="0019568D"/>
    <w:rsid w:val="00195BBA"/>
    <w:rsid w:val="00195F58"/>
    <w:rsid w:val="00196299"/>
    <w:rsid w:val="00196821"/>
    <w:rsid w:val="00197493"/>
    <w:rsid w:val="00197CC6"/>
    <w:rsid w:val="00197D84"/>
    <w:rsid w:val="00197F97"/>
    <w:rsid w:val="001A05B8"/>
    <w:rsid w:val="001A05FC"/>
    <w:rsid w:val="001A08D1"/>
    <w:rsid w:val="001A0C6F"/>
    <w:rsid w:val="001A0E9E"/>
    <w:rsid w:val="001A12CB"/>
    <w:rsid w:val="001A27FA"/>
    <w:rsid w:val="001A45F9"/>
    <w:rsid w:val="001A4A7B"/>
    <w:rsid w:val="001A4CA1"/>
    <w:rsid w:val="001A6D9D"/>
    <w:rsid w:val="001A71F4"/>
    <w:rsid w:val="001A73B0"/>
    <w:rsid w:val="001A7A45"/>
    <w:rsid w:val="001B00A4"/>
    <w:rsid w:val="001B035A"/>
    <w:rsid w:val="001B085F"/>
    <w:rsid w:val="001B1AFE"/>
    <w:rsid w:val="001B2B13"/>
    <w:rsid w:val="001B2E0B"/>
    <w:rsid w:val="001B2E85"/>
    <w:rsid w:val="001B2EF0"/>
    <w:rsid w:val="001B36D2"/>
    <w:rsid w:val="001B3DD3"/>
    <w:rsid w:val="001B3FB5"/>
    <w:rsid w:val="001B4261"/>
    <w:rsid w:val="001B4585"/>
    <w:rsid w:val="001B4A21"/>
    <w:rsid w:val="001B4A50"/>
    <w:rsid w:val="001B5111"/>
    <w:rsid w:val="001B57D8"/>
    <w:rsid w:val="001B5B5D"/>
    <w:rsid w:val="001B66C5"/>
    <w:rsid w:val="001B6853"/>
    <w:rsid w:val="001B68E6"/>
    <w:rsid w:val="001B732E"/>
    <w:rsid w:val="001B7447"/>
    <w:rsid w:val="001C1356"/>
    <w:rsid w:val="001C1789"/>
    <w:rsid w:val="001C24E7"/>
    <w:rsid w:val="001C35D3"/>
    <w:rsid w:val="001C3B01"/>
    <w:rsid w:val="001C3EFA"/>
    <w:rsid w:val="001C44E8"/>
    <w:rsid w:val="001C4CE0"/>
    <w:rsid w:val="001C4D04"/>
    <w:rsid w:val="001C4F1B"/>
    <w:rsid w:val="001C5048"/>
    <w:rsid w:val="001C5312"/>
    <w:rsid w:val="001C569D"/>
    <w:rsid w:val="001C5834"/>
    <w:rsid w:val="001C641B"/>
    <w:rsid w:val="001C6526"/>
    <w:rsid w:val="001C656E"/>
    <w:rsid w:val="001C681A"/>
    <w:rsid w:val="001C69A6"/>
    <w:rsid w:val="001C77C1"/>
    <w:rsid w:val="001D02F0"/>
    <w:rsid w:val="001D110B"/>
    <w:rsid w:val="001D1375"/>
    <w:rsid w:val="001D17D0"/>
    <w:rsid w:val="001D1C37"/>
    <w:rsid w:val="001D33A8"/>
    <w:rsid w:val="001D33D7"/>
    <w:rsid w:val="001D3858"/>
    <w:rsid w:val="001D38FE"/>
    <w:rsid w:val="001D45CE"/>
    <w:rsid w:val="001D4862"/>
    <w:rsid w:val="001D4C1E"/>
    <w:rsid w:val="001D50E1"/>
    <w:rsid w:val="001D5F6F"/>
    <w:rsid w:val="001D6026"/>
    <w:rsid w:val="001D6187"/>
    <w:rsid w:val="001D64C2"/>
    <w:rsid w:val="001D6A93"/>
    <w:rsid w:val="001D72B8"/>
    <w:rsid w:val="001D7B65"/>
    <w:rsid w:val="001D7D39"/>
    <w:rsid w:val="001D7D5E"/>
    <w:rsid w:val="001E0215"/>
    <w:rsid w:val="001E0355"/>
    <w:rsid w:val="001E0AB6"/>
    <w:rsid w:val="001E0C6A"/>
    <w:rsid w:val="001E0D50"/>
    <w:rsid w:val="001E10FA"/>
    <w:rsid w:val="001E124B"/>
    <w:rsid w:val="001E1717"/>
    <w:rsid w:val="001E1DBC"/>
    <w:rsid w:val="001E1E78"/>
    <w:rsid w:val="001E20D7"/>
    <w:rsid w:val="001E2919"/>
    <w:rsid w:val="001E2A55"/>
    <w:rsid w:val="001E2E8D"/>
    <w:rsid w:val="001E2EBD"/>
    <w:rsid w:val="001E2EC4"/>
    <w:rsid w:val="001E2F9A"/>
    <w:rsid w:val="001E322C"/>
    <w:rsid w:val="001E3A24"/>
    <w:rsid w:val="001E43A2"/>
    <w:rsid w:val="001E44A3"/>
    <w:rsid w:val="001E4F90"/>
    <w:rsid w:val="001E4F9D"/>
    <w:rsid w:val="001E52B0"/>
    <w:rsid w:val="001E5727"/>
    <w:rsid w:val="001E5C3E"/>
    <w:rsid w:val="001E5EFA"/>
    <w:rsid w:val="001E6516"/>
    <w:rsid w:val="001E6969"/>
    <w:rsid w:val="001E78A1"/>
    <w:rsid w:val="001E7E3E"/>
    <w:rsid w:val="001F0533"/>
    <w:rsid w:val="001F0EE2"/>
    <w:rsid w:val="001F17D3"/>
    <w:rsid w:val="001F1DAB"/>
    <w:rsid w:val="001F261C"/>
    <w:rsid w:val="001F2CED"/>
    <w:rsid w:val="001F346D"/>
    <w:rsid w:val="001F4003"/>
    <w:rsid w:val="001F594E"/>
    <w:rsid w:val="001F5E73"/>
    <w:rsid w:val="001F5EDA"/>
    <w:rsid w:val="001F5FAE"/>
    <w:rsid w:val="001F6945"/>
    <w:rsid w:val="001F6B47"/>
    <w:rsid w:val="001F6C47"/>
    <w:rsid w:val="001F6C76"/>
    <w:rsid w:val="001F759B"/>
    <w:rsid w:val="001F7D47"/>
    <w:rsid w:val="002000E3"/>
    <w:rsid w:val="00200E3A"/>
    <w:rsid w:val="00201039"/>
    <w:rsid w:val="00201A58"/>
    <w:rsid w:val="0020258D"/>
    <w:rsid w:val="002032EC"/>
    <w:rsid w:val="0020372C"/>
    <w:rsid w:val="0020380E"/>
    <w:rsid w:val="00203A6B"/>
    <w:rsid w:val="00203A6F"/>
    <w:rsid w:val="00204ECC"/>
    <w:rsid w:val="002050FB"/>
    <w:rsid w:val="002056D6"/>
    <w:rsid w:val="002063A2"/>
    <w:rsid w:val="00206533"/>
    <w:rsid w:val="00206670"/>
    <w:rsid w:val="00206771"/>
    <w:rsid w:val="0020696E"/>
    <w:rsid w:val="00206FDF"/>
    <w:rsid w:val="00207196"/>
    <w:rsid w:val="002071CB"/>
    <w:rsid w:val="00207DC7"/>
    <w:rsid w:val="00207F73"/>
    <w:rsid w:val="002107A2"/>
    <w:rsid w:val="002107DA"/>
    <w:rsid w:val="00210FE8"/>
    <w:rsid w:val="00211382"/>
    <w:rsid w:val="00212902"/>
    <w:rsid w:val="00212DE1"/>
    <w:rsid w:val="00213420"/>
    <w:rsid w:val="00213458"/>
    <w:rsid w:val="00213773"/>
    <w:rsid w:val="00213B6B"/>
    <w:rsid w:val="00213F3E"/>
    <w:rsid w:val="00214112"/>
    <w:rsid w:val="002142AB"/>
    <w:rsid w:val="00214AAD"/>
    <w:rsid w:val="002156DE"/>
    <w:rsid w:val="00215825"/>
    <w:rsid w:val="00216419"/>
    <w:rsid w:val="00216601"/>
    <w:rsid w:val="00216753"/>
    <w:rsid w:val="0021689F"/>
    <w:rsid w:val="00217618"/>
    <w:rsid w:val="00217EE3"/>
    <w:rsid w:val="00220D94"/>
    <w:rsid w:val="00221340"/>
    <w:rsid w:val="00221723"/>
    <w:rsid w:val="00221A0F"/>
    <w:rsid w:val="00221BC6"/>
    <w:rsid w:val="00221CFF"/>
    <w:rsid w:val="002224C5"/>
    <w:rsid w:val="002229CF"/>
    <w:rsid w:val="00222E4A"/>
    <w:rsid w:val="0022415C"/>
    <w:rsid w:val="00224282"/>
    <w:rsid w:val="00224328"/>
    <w:rsid w:val="00224493"/>
    <w:rsid w:val="002244E7"/>
    <w:rsid w:val="0022521A"/>
    <w:rsid w:val="002253B9"/>
    <w:rsid w:val="002273E3"/>
    <w:rsid w:val="00232522"/>
    <w:rsid w:val="00232911"/>
    <w:rsid w:val="00233085"/>
    <w:rsid w:val="00233C17"/>
    <w:rsid w:val="00233C45"/>
    <w:rsid w:val="00233D67"/>
    <w:rsid w:val="00233E07"/>
    <w:rsid w:val="0023404C"/>
    <w:rsid w:val="00234B01"/>
    <w:rsid w:val="0023505C"/>
    <w:rsid w:val="00235802"/>
    <w:rsid w:val="002360A8"/>
    <w:rsid w:val="00236538"/>
    <w:rsid w:val="0023678F"/>
    <w:rsid w:val="002367DD"/>
    <w:rsid w:val="00236A7F"/>
    <w:rsid w:val="00236C76"/>
    <w:rsid w:val="00237585"/>
    <w:rsid w:val="00237767"/>
    <w:rsid w:val="0023785A"/>
    <w:rsid w:val="002404C2"/>
    <w:rsid w:val="00240CF2"/>
    <w:rsid w:val="002412F8"/>
    <w:rsid w:val="00241642"/>
    <w:rsid w:val="00241E88"/>
    <w:rsid w:val="00241E95"/>
    <w:rsid w:val="00241FDE"/>
    <w:rsid w:val="002422D5"/>
    <w:rsid w:val="002427F0"/>
    <w:rsid w:val="00242DD3"/>
    <w:rsid w:val="00242E93"/>
    <w:rsid w:val="00243018"/>
    <w:rsid w:val="002438DD"/>
    <w:rsid w:val="00243A7E"/>
    <w:rsid w:val="00243E67"/>
    <w:rsid w:val="0024498D"/>
    <w:rsid w:val="00246125"/>
    <w:rsid w:val="00246626"/>
    <w:rsid w:val="002466D5"/>
    <w:rsid w:val="002467CA"/>
    <w:rsid w:val="00246EBE"/>
    <w:rsid w:val="0024701A"/>
    <w:rsid w:val="0025016B"/>
    <w:rsid w:val="00250A09"/>
    <w:rsid w:val="00251D38"/>
    <w:rsid w:val="00252264"/>
    <w:rsid w:val="002522B7"/>
    <w:rsid w:val="002528B1"/>
    <w:rsid w:val="00252A73"/>
    <w:rsid w:val="00253181"/>
    <w:rsid w:val="00253645"/>
    <w:rsid w:val="00254091"/>
    <w:rsid w:val="00254661"/>
    <w:rsid w:val="00254738"/>
    <w:rsid w:val="002554C6"/>
    <w:rsid w:val="002557D7"/>
    <w:rsid w:val="00255940"/>
    <w:rsid w:val="00255D3C"/>
    <w:rsid w:val="002573F1"/>
    <w:rsid w:val="00257565"/>
    <w:rsid w:val="00257949"/>
    <w:rsid w:val="00257A08"/>
    <w:rsid w:val="00261423"/>
    <w:rsid w:val="0026146C"/>
    <w:rsid w:val="00262175"/>
    <w:rsid w:val="00262CE8"/>
    <w:rsid w:val="00262D41"/>
    <w:rsid w:val="002648B6"/>
    <w:rsid w:val="00264CE6"/>
    <w:rsid w:val="00264CFA"/>
    <w:rsid w:val="00264FB7"/>
    <w:rsid w:val="00265FBB"/>
    <w:rsid w:val="0026637F"/>
    <w:rsid w:val="00266A0A"/>
    <w:rsid w:val="00266B88"/>
    <w:rsid w:val="00266C16"/>
    <w:rsid w:val="002673E2"/>
    <w:rsid w:val="002705E4"/>
    <w:rsid w:val="00270B1F"/>
    <w:rsid w:val="00271CDC"/>
    <w:rsid w:val="002724CD"/>
    <w:rsid w:val="00272764"/>
    <w:rsid w:val="00272809"/>
    <w:rsid w:val="00272977"/>
    <w:rsid w:val="002739C4"/>
    <w:rsid w:val="002739E9"/>
    <w:rsid w:val="00273BC9"/>
    <w:rsid w:val="00274835"/>
    <w:rsid w:val="00274B03"/>
    <w:rsid w:val="00275DFC"/>
    <w:rsid w:val="00275E67"/>
    <w:rsid w:val="002767A5"/>
    <w:rsid w:val="00276E2E"/>
    <w:rsid w:val="002770AC"/>
    <w:rsid w:val="00277D58"/>
    <w:rsid w:val="00277DF6"/>
    <w:rsid w:val="0028034D"/>
    <w:rsid w:val="002806B1"/>
    <w:rsid w:val="00281940"/>
    <w:rsid w:val="00281C3F"/>
    <w:rsid w:val="002821B3"/>
    <w:rsid w:val="00282A29"/>
    <w:rsid w:val="00282A38"/>
    <w:rsid w:val="00283284"/>
    <w:rsid w:val="00283B7F"/>
    <w:rsid w:val="00284329"/>
    <w:rsid w:val="0028467D"/>
    <w:rsid w:val="00284C45"/>
    <w:rsid w:val="00284E37"/>
    <w:rsid w:val="0028610C"/>
    <w:rsid w:val="0028700A"/>
    <w:rsid w:val="0028747C"/>
    <w:rsid w:val="00287761"/>
    <w:rsid w:val="00290C09"/>
    <w:rsid w:val="0029154D"/>
    <w:rsid w:val="00291C7F"/>
    <w:rsid w:val="002924AC"/>
    <w:rsid w:val="00292C05"/>
    <w:rsid w:val="00293360"/>
    <w:rsid w:val="002947E0"/>
    <w:rsid w:val="00295058"/>
    <w:rsid w:val="002958DB"/>
    <w:rsid w:val="00295BBB"/>
    <w:rsid w:val="00295C89"/>
    <w:rsid w:val="00296509"/>
    <w:rsid w:val="00296825"/>
    <w:rsid w:val="00296E50"/>
    <w:rsid w:val="0029741A"/>
    <w:rsid w:val="002A1073"/>
    <w:rsid w:val="002A10D6"/>
    <w:rsid w:val="002A1214"/>
    <w:rsid w:val="002A137A"/>
    <w:rsid w:val="002A1CD2"/>
    <w:rsid w:val="002A228B"/>
    <w:rsid w:val="002A233B"/>
    <w:rsid w:val="002A2ACD"/>
    <w:rsid w:val="002A36C5"/>
    <w:rsid w:val="002A3AAE"/>
    <w:rsid w:val="002A4617"/>
    <w:rsid w:val="002A4638"/>
    <w:rsid w:val="002A47EF"/>
    <w:rsid w:val="002A49EC"/>
    <w:rsid w:val="002A4E06"/>
    <w:rsid w:val="002A5258"/>
    <w:rsid w:val="002A5323"/>
    <w:rsid w:val="002A5760"/>
    <w:rsid w:val="002A5BFC"/>
    <w:rsid w:val="002A66A8"/>
    <w:rsid w:val="002A70FF"/>
    <w:rsid w:val="002A74B3"/>
    <w:rsid w:val="002A796E"/>
    <w:rsid w:val="002A7C29"/>
    <w:rsid w:val="002B015A"/>
    <w:rsid w:val="002B01B9"/>
    <w:rsid w:val="002B0707"/>
    <w:rsid w:val="002B11DA"/>
    <w:rsid w:val="002B166E"/>
    <w:rsid w:val="002B1695"/>
    <w:rsid w:val="002B21D7"/>
    <w:rsid w:val="002B25C3"/>
    <w:rsid w:val="002B386B"/>
    <w:rsid w:val="002B3A12"/>
    <w:rsid w:val="002B3C0D"/>
    <w:rsid w:val="002B42BA"/>
    <w:rsid w:val="002B433F"/>
    <w:rsid w:val="002B4E40"/>
    <w:rsid w:val="002B5127"/>
    <w:rsid w:val="002B517D"/>
    <w:rsid w:val="002B538F"/>
    <w:rsid w:val="002B5A82"/>
    <w:rsid w:val="002B5EFA"/>
    <w:rsid w:val="002B60FD"/>
    <w:rsid w:val="002B6393"/>
    <w:rsid w:val="002B6AE0"/>
    <w:rsid w:val="002B6E43"/>
    <w:rsid w:val="002B7E11"/>
    <w:rsid w:val="002B7EE8"/>
    <w:rsid w:val="002C00F8"/>
    <w:rsid w:val="002C054E"/>
    <w:rsid w:val="002C1E35"/>
    <w:rsid w:val="002C2245"/>
    <w:rsid w:val="002C2B9C"/>
    <w:rsid w:val="002C2D58"/>
    <w:rsid w:val="002C3097"/>
    <w:rsid w:val="002C34DD"/>
    <w:rsid w:val="002C36CD"/>
    <w:rsid w:val="002C36E1"/>
    <w:rsid w:val="002C3CBE"/>
    <w:rsid w:val="002C4428"/>
    <w:rsid w:val="002C4595"/>
    <w:rsid w:val="002C4766"/>
    <w:rsid w:val="002C569C"/>
    <w:rsid w:val="002C59A0"/>
    <w:rsid w:val="002C5F67"/>
    <w:rsid w:val="002C6086"/>
    <w:rsid w:val="002C6D4A"/>
    <w:rsid w:val="002C6F2F"/>
    <w:rsid w:val="002C7666"/>
    <w:rsid w:val="002D07CF"/>
    <w:rsid w:val="002D0946"/>
    <w:rsid w:val="002D11E6"/>
    <w:rsid w:val="002D13D2"/>
    <w:rsid w:val="002D276D"/>
    <w:rsid w:val="002D2CA8"/>
    <w:rsid w:val="002D3571"/>
    <w:rsid w:val="002D3B63"/>
    <w:rsid w:val="002D44B5"/>
    <w:rsid w:val="002D545B"/>
    <w:rsid w:val="002D5705"/>
    <w:rsid w:val="002D5BBE"/>
    <w:rsid w:val="002D5EF8"/>
    <w:rsid w:val="002D60C4"/>
    <w:rsid w:val="002D6156"/>
    <w:rsid w:val="002D66EB"/>
    <w:rsid w:val="002D6AE4"/>
    <w:rsid w:val="002D756F"/>
    <w:rsid w:val="002D7E76"/>
    <w:rsid w:val="002E02DB"/>
    <w:rsid w:val="002E0888"/>
    <w:rsid w:val="002E0E23"/>
    <w:rsid w:val="002E1493"/>
    <w:rsid w:val="002E212E"/>
    <w:rsid w:val="002E3068"/>
    <w:rsid w:val="002E35F5"/>
    <w:rsid w:val="002E4512"/>
    <w:rsid w:val="002E48E5"/>
    <w:rsid w:val="002E49B5"/>
    <w:rsid w:val="002E4A12"/>
    <w:rsid w:val="002E57E3"/>
    <w:rsid w:val="002E5C1D"/>
    <w:rsid w:val="002E6AF3"/>
    <w:rsid w:val="002E6BE9"/>
    <w:rsid w:val="002E77E7"/>
    <w:rsid w:val="002F008A"/>
    <w:rsid w:val="002F049E"/>
    <w:rsid w:val="002F0E9A"/>
    <w:rsid w:val="002F0FF5"/>
    <w:rsid w:val="002F121E"/>
    <w:rsid w:val="002F1305"/>
    <w:rsid w:val="002F13C3"/>
    <w:rsid w:val="002F161D"/>
    <w:rsid w:val="002F22D6"/>
    <w:rsid w:val="002F2325"/>
    <w:rsid w:val="002F2746"/>
    <w:rsid w:val="002F2789"/>
    <w:rsid w:val="002F28DE"/>
    <w:rsid w:val="002F2AEE"/>
    <w:rsid w:val="002F2C63"/>
    <w:rsid w:val="002F2F3B"/>
    <w:rsid w:val="002F3112"/>
    <w:rsid w:val="002F3411"/>
    <w:rsid w:val="002F34C5"/>
    <w:rsid w:val="002F35A2"/>
    <w:rsid w:val="002F3696"/>
    <w:rsid w:val="002F3735"/>
    <w:rsid w:val="002F3A68"/>
    <w:rsid w:val="002F3FC0"/>
    <w:rsid w:val="002F4493"/>
    <w:rsid w:val="002F4F5A"/>
    <w:rsid w:val="002F509A"/>
    <w:rsid w:val="002F5846"/>
    <w:rsid w:val="002F6D86"/>
    <w:rsid w:val="002F79FB"/>
    <w:rsid w:val="00300450"/>
    <w:rsid w:val="003004CA"/>
    <w:rsid w:val="00301E3A"/>
    <w:rsid w:val="0030217D"/>
    <w:rsid w:val="00302192"/>
    <w:rsid w:val="00302282"/>
    <w:rsid w:val="00302BC3"/>
    <w:rsid w:val="003033D5"/>
    <w:rsid w:val="003039CB"/>
    <w:rsid w:val="00304C40"/>
    <w:rsid w:val="00305566"/>
    <w:rsid w:val="00305E5F"/>
    <w:rsid w:val="00305F3F"/>
    <w:rsid w:val="003061A8"/>
    <w:rsid w:val="00306491"/>
    <w:rsid w:val="003065CE"/>
    <w:rsid w:val="003070DE"/>
    <w:rsid w:val="00307E33"/>
    <w:rsid w:val="003104C9"/>
    <w:rsid w:val="003105AE"/>
    <w:rsid w:val="0031095F"/>
    <w:rsid w:val="00310A7B"/>
    <w:rsid w:val="00310CF2"/>
    <w:rsid w:val="00310DAB"/>
    <w:rsid w:val="00311630"/>
    <w:rsid w:val="003131B8"/>
    <w:rsid w:val="00313A57"/>
    <w:rsid w:val="003148AF"/>
    <w:rsid w:val="00314DB4"/>
    <w:rsid w:val="00314E8A"/>
    <w:rsid w:val="00316EF1"/>
    <w:rsid w:val="003171D4"/>
    <w:rsid w:val="0031739E"/>
    <w:rsid w:val="003176EC"/>
    <w:rsid w:val="00317A33"/>
    <w:rsid w:val="00317C3B"/>
    <w:rsid w:val="00317CF6"/>
    <w:rsid w:val="0032061B"/>
    <w:rsid w:val="00320720"/>
    <w:rsid w:val="0032104D"/>
    <w:rsid w:val="00321853"/>
    <w:rsid w:val="0032270A"/>
    <w:rsid w:val="00322A21"/>
    <w:rsid w:val="00322A8E"/>
    <w:rsid w:val="00323846"/>
    <w:rsid w:val="003239E1"/>
    <w:rsid w:val="00324F9F"/>
    <w:rsid w:val="00325392"/>
    <w:rsid w:val="003253C5"/>
    <w:rsid w:val="003253FF"/>
    <w:rsid w:val="00325952"/>
    <w:rsid w:val="00325E12"/>
    <w:rsid w:val="00326586"/>
    <w:rsid w:val="00326889"/>
    <w:rsid w:val="00326BFC"/>
    <w:rsid w:val="00327CC1"/>
    <w:rsid w:val="00330487"/>
    <w:rsid w:val="003307B5"/>
    <w:rsid w:val="00330BC2"/>
    <w:rsid w:val="00330D25"/>
    <w:rsid w:val="00331815"/>
    <w:rsid w:val="0033229B"/>
    <w:rsid w:val="003323F5"/>
    <w:rsid w:val="00332556"/>
    <w:rsid w:val="0033298C"/>
    <w:rsid w:val="00332DA1"/>
    <w:rsid w:val="00332E02"/>
    <w:rsid w:val="00332E38"/>
    <w:rsid w:val="003331D4"/>
    <w:rsid w:val="00333499"/>
    <w:rsid w:val="0033352E"/>
    <w:rsid w:val="003337F5"/>
    <w:rsid w:val="00333848"/>
    <w:rsid w:val="00333875"/>
    <w:rsid w:val="00333930"/>
    <w:rsid w:val="00334C0B"/>
    <w:rsid w:val="00335094"/>
    <w:rsid w:val="00335297"/>
    <w:rsid w:val="00335467"/>
    <w:rsid w:val="00335592"/>
    <w:rsid w:val="00335827"/>
    <w:rsid w:val="00335CF1"/>
    <w:rsid w:val="00335D83"/>
    <w:rsid w:val="00336577"/>
    <w:rsid w:val="00336777"/>
    <w:rsid w:val="003375A4"/>
    <w:rsid w:val="00337E0D"/>
    <w:rsid w:val="00337E94"/>
    <w:rsid w:val="0034024B"/>
    <w:rsid w:val="003409C5"/>
    <w:rsid w:val="00340C07"/>
    <w:rsid w:val="003426A5"/>
    <w:rsid w:val="0034272C"/>
    <w:rsid w:val="00343032"/>
    <w:rsid w:val="00343AF1"/>
    <w:rsid w:val="00345409"/>
    <w:rsid w:val="0034584E"/>
    <w:rsid w:val="003459A8"/>
    <w:rsid w:val="00345C07"/>
    <w:rsid w:val="0034666F"/>
    <w:rsid w:val="0034788E"/>
    <w:rsid w:val="00347B9C"/>
    <w:rsid w:val="00350000"/>
    <w:rsid w:val="003502FB"/>
    <w:rsid w:val="00350C4B"/>
    <w:rsid w:val="0035246F"/>
    <w:rsid w:val="00352B5E"/>
    <w:rsid w:val="00354092"/>
    <w:rsid w:val="00354134"/>
    <w:rsid w:val="0035448A"/>
    <w:rsid w:val="00354BBA"/>
    <w:rsid w:val="003555D2"/>
    <w:rsid w:val="003565E0"/>
    <w:rsid w:val="003565F0"/>
    <w:rsid w:val="00357315"/>
    <w:rsid w:val="00357486"/>
    <w:rsid w:val="0035754B"/>
    <w:rsid w:val="00361342"/>
    <w:rsid w:val="00361462"/>
    <w:rsid w:val="00361575"/>
    <w:rsid w:val="0036208E"/>
    <w:rsid w:val="00362906"/>
    <w:rsid w:val="003629F4"/>
    <w:rsid w:val="00362A4F"/>
    <w:rsid w:val="00362B36"/>
    <w:rsid w:val="00362DFD"/>
    <w:rsid w:val="003632F3"/>
    <w:rsid w:val="0036362C"/>
    <w:rsid w:val="0036464C"/>
    <w:rsid w:val="00364B3D"/>
    <w:rsid w:val="0036503F"/>
    <w:rsid w:val="00365374"/>
    <w:rsid w:val="00366219"/>
    <w:rsid w:val="003664D0"/>
    <w:rsid w:val="003668EF"/>
    <w:rsid w:val="00366A30"/>
    <w:rsid w:val="00371033"/>
    <w:rsid w:val="00371203"/>
    <w:rsid w:val="00372768"/>
    <w:rsid w:val="00373138"/>
    <w:rsid w:val="00373AB2"/>
    <w:rsid w:val="003746DA"/>
    <w:rsid w:val="00374A33"/>
    <w:rsid w:val="00374D78"/>
    <w:rsid w:val="00374FAC"/>
    <w:rsid w:val="00375C63"/>
    <w:rsid w:val="0037752B"/>
    <w:rsid w:val="0037770D"/>
    <w:rsid w:val="00377F18"/>
    <w:rsid w:val="00377FCD"/>
    <w:rsid w:val="00380236"/>
    <w:rsid w:val="00380629"/>
    <w:rsid w:val="00380D8A"/>
    <w:rsid w:val="00380FCC"/>
    <w:rsid w:val="00381C5D"/>
    <w:rsid w:val="00381DDC"/>
    <w:rsid w:val="00382371"/>
    <w:rsid w:val="003829D5"/>
    <w:rsid w:val="003836CA"/>
    <w:rsid w:val="00383763"/>
    <w:rsid w:val="00383C45"/>
    <w:rsid w:val="0038490B"/>
    <w:rsid w:val="00384961"/>
    <w:rsid w:val="00384B7A"/>
    <w:rsid w:val="00385310"/>
    <w:rsid w:val="00385312"/>
    <w:rsid w:val="0038544E"/>
    <w:rsid w:val="003861FA"/>
    <w:rsid w:val="003863D5"/>
    <w:rsid w:val="003867BB"/>
    <w:rsid w:val="00386960"/>
    <w:rsid w:val="00386AEB"/>
    <w:rsid w:val="00386CBC"/>
    <w:rsid w:val="00387652"/>
    <w:rsid w:val="00387689"/>
    <w:rsid w:val="003879CA"/>
    <w:rsid w:val="00387B91"/>
    <w:rsid w:val="003903C9"/>
    <w:rsid w:val="00390592"/>
    <w:rsid w:val="003905A0"/>
    <w:rsid w:val="003910F7"/>
    <w:rsid w:val="003921DA"/>
    <w:rsid w:val="0039268E"/>
    <w:rsid w:val="00392E69"/>
    <w:rsid w:val="00393485"/>
    <w:rsid w:val="0039419D"/>
    <w:rsid w:val="003942FE"/>
    <w:rsid w:val="00395127"/>
    <w:rsid w:val="003958CD"/>
    <w:rsid w:val="003959F2"/>
    <w:rsid w:val="00395D30"/>
    <w:rsid w:val="003965C8"/>
    <w:rsid w:val="00397833"/>
    <w:rsid w:val="00397847"/>
    <w:rsid w:val="003A0075"/>
    <w:rsid w:val="003A0F06"/>
    <w:rsid w:val="003A1280"/>
    <w:rsid w:val="003A162B"/>
    <w:rsid w:val="003A1BB6"/>
    <w:rsid w:val="003A366C"/>
    <w:rsid w:val="003A3865"/>
    <w:rsid w:val="003A3E2E"/>
    <w:rsid w:val="003A4133"/>
    <w:rsid w:val="003A49C3"/>
    <w:rsid w:val="003A4A59"/>
    <w:rsid w:val="003A542E"/>
    <w:rsid w:val="003A5697"/>
    <w:rsid w:val="003A56BD"/>
    <w:rsid w:val="003A5996"/>
    <w:rsid w:val="003A6087"/>
    <w:rsid w:val="003A632C"/>
    <w:rsid w:val="003A71C6"/>
    <w:rsid w:val="003A7235"/>
    <w:rsid w:val="003A77D5"/>
    <w:rsid w:val="003B022D"/>
    <w:rsid w:val="003B0576"/>
    <w:rsid w:val="003B138A"/>
    <w:rsid w:val="003B233B"/>
    <w:rsid w:val="003B23BA"/>
    <w:rsid w:val="003B24FD"/>
    <w:rsid w:val="003B27ED"/>
    <w:rsid w:val="003B295D"/>
    <w:rsid w:val="003B2E8A"/>
    <w:rsid w:val="003B303D"/>
    <w:rsid w:val="003B30FF"/>
    <w:rsid w:val="003B33E4"/>
    <w:rsid w:val="003B3CE9"/>
    <w:rsid w:val="003B4028"/>
    <w:rsid w:val="003B41CF"/>
    <w:rsid w:val="003B42FE"/>
    <w:rsid w:val="003B492F"/>
    <w:rsid w:val="003B552C"/>
    <w:rsid w:val="003B5634"/>
    <w:rsid w:val="003B5895"/>
    <w:rsid w:val="003B6297"/>
    <w:rsid w:val="003B72D6"/>
    <w:rsid w:val="003B76B2"/>
    <w:rsid w:val="003B7BF6"/>
    <w:rsid w:val="003B7CD1"/>
    <w:rsid w:val="003C036E"/>
    <w:rsid w:val="003C06B7"/>
    <w:rsid w:val="003C0B21"/>
    <w:rsid w:val="003C0D7A"/>
    <w:rsid w:val="003C132D"/>
    <w:rsid w:val="003C1A61"/>
    <w:rsid w:val="003C2576"/>
    <w:rsid w:val="003C2990"/>
    <w:rsid w:val="003C2ED5"/>
    <w:rsid w:val="003C303B"/>
    <w:rsid w:val="003C3E53"/>
    <w:rsid w:val="003C3E79"/>
    <w:rsid w:val="003C420D"/>
    <w:rsid w:val="003C5336"/>
    <w:rsid w:val="003C54CC"/>
    <w:rsid w:val="003C5E7E"/>
    <w:rsid w:val="003C6556"/>
    <w:rsid w:val="003C6A55"/>
    <w:rsid w:val="003C7399"/>
    <w:rsid w:val="003C7761"/>
    <w:rsid w:val="003C7BFD"/>
    <w:rsid w:val="003C7D70"/>
    <w:rsid w:val="003D06E0"/>
    <w:rsid w:val="003D1EE8"/>
    <w:rsid w:val="003D3254"/>
    <w:rsid w:val="003D387F"/>
    <w:rsid w:val="003D4204"/>
    <w:rsid w:val="003D6616"/>
    <w:rsid w:val="003D6B87"/>
    <w:rsid w:val="003E049B"/>
    <w:rsid w:val="003E0A00"/>
    <w:rsid w:val="003E1A91"/>
    <w:rsid w:val="003E1B13"/>
    <w:rsid w:val="003E36D2"/>
    <w:rsid w:val="003E3DA7"/>
    <w:rsid w:val="003E4027"/>
    <w:rsid w:val="003E433E"/>
    <w:rsid w:val="003E5259"/>
    <w:rsid w:val="003E61A8"/>
    <w:rsid w:val="003E6BA0"/>
    <w:rsid w:val="003E6D43"/>
    <w:rsid w:val="003E6FC1"/>
    <w:rsid w:val="003E703B"/>
    <w:rsid w:val="003F05EC"/>
    <w:rsid w:val="003F0C56"/>
    <w:rsid w:val="003F1119"/>
    <w:rsid w:val="003F27FF"/>
    <w:rsid w:val="003F35E4"/>
    <w:rsid w:val="003F3C50"/>
    <w:rsid w:val="003F5262"/>
    <w:rsid w:val="003F587F"/>
    <w:rsid w:val="003F7286"/>
    <w:rsid w:val="003F738E"/>
    <w:rsid w:val="003F7C40"/>
    <w:rsid w:val="00400A8C"/>
    <w:rsid w:val="00400DB0"/>
    <w:rsid w:val="004012FD"/>
    <w:rsid w:val="00402E15"/>
    <w:rsid w:val="00402EB9"/>
    <w:rsid w:val="00403B63"/>
    <w:rsid w:val="004045F5"/>
    <w:rsid w:val="004048B9"/>
    <w:rsid w:val="00404CAF"/>
    <w:rsid w:val="00404DEC"/>
    <w:rsid w:val="00405694"/>
    <w:rsid w:val="004058A1"/>
    <w:rsid w:val="00407CC2"/>
    <w:rsid w:val="004105D2"/>
    <w:rsid w:val="00410AD7"/>
    <w:rsid w:val="00410ED1"/>
    <w:rsid w:val="00411902"/>
    <w:rsid w:val="00411D1B"/>
    <w:rsid w:val="0041208F"/>
    <w:rsid w:val="00412D01"/>
    <w:rsid w:val="00413B5D"/>
    <w:rsid w:val="00413B6A"/>
    <w:rsid w:val="0041460B"/>
    <w:rsid w:val="004148E1"/>
    <w:rsid w:val="00414FF3"/>
    <w:rsid w:val="0041628E"/>
    <w:rsid w:val="00416556"/>
    <w:rsid w:val="00416908"/>
    <w:rsid w:val="00417483"/>
    <w:rsid w:val="00420248"/>
    <w:rsid w:val="004203AC"/>
    <w:rsid w:val="004209DE"/>
    <w:rsid w:val="00421A45"/>
    <w:rsid w:val="00421CC8"/>
    <w:rsid w:val="00421D3F"/>
    <w:rsid w:val="00421DF8"/>
    <w:rsid w:val="0042207F"/>
    <w:rsid w:val="00422BA8"/>
    <w:rsid w:val="00422E82"/>
    <w:rsid w:val="00423571"/>
    <w:rsid w:val="00423DAF"/>
    <w:rsid w:val="00424426"/>
    <w:rsid w:val="0042451D"/>
    <w:rsid w:val="00424909"/>
    <w:rsid w:val="004249A8"/>
    <w:rsid w:val="00425E18"/>
    <w:rsid w:val="0042647F"/>
    <w:rsid w:val="0042702A"/>
    <w:rsid w:val="00427AE3"/>
    <w:rsid w:val="00430608"/>
    <w:rsid w:val="00431134"/>
    <w:rsid w:val="00431472"/>
    <w:rsid w:val="004320C7"/>
    <w:rsid w:val="00432536"/>
    <w:rsid w:val="00432861"/>
    <w:rsid w:val="00432BF9"/>
    <w:rsid w:val="00432DA8"/>
    <w:rsid w:val="00433317"/>
    <w:rsid w:val="00433511"/>
    <w:rsid w:val="00434780"/>
    <w:rsid w:val="004355D4"/>
    <w:rsid w:val="00435616"/>
    <w:rsid w:val="0043598E"/>
    <w:rsid w:val="00436E77"/>
    <w:rsid w:val="00437DD6"/>
    <w:rsid w:val="00440BBF"/>
    <w:rsid w:val="00441989"/>
    <w:rsid w:val="0044241A"/>
    <w:rsid w:val="00442A55"/>
    <w:rsid w:val="00442C52"/>
    <w:rsid w:val="00442E54"/>
    <w:rsid w:val="00442F45"/>
    <w:rsid w:val="004433FA"/>
    <w:rsid w:val="00443FEE"/>
    <w:rsid w:val="004441B1"/>
    <w:rsid w:val="00444439"/>
    <w:rsid w:val="00445A29"/>
    <w:rsid w:val="004462A3"/>
    <w:rsid w:val="00447C34"/>
    <w:rsid w:val="00450692"/>
    <w:rsid w:val="00450784"/>
    <w:rsid w:val="00450F78"/>
    <w:rsid w:val="004515A2"/>
    <w:rsid w:val="00451851"/>
    <w:rsid w:val="00451D53"/>
    <w:rsid w:val="004529BE"/>
    <w:rsid w:val="00452C53"/>
    <w:rsid w:val="00453E4F"/>
    <w:rsid w:val="00453EA5"/>
    <w:rsid w:val="00454276"/>
    <w:rsid w:val="00454BFF"/>
    <w:rsid w:val="00454E1D"/>
    <w:rsid w:val="00455CF5"/>
    <w:rsid w:val="00456305"/>
    <w:rsid w:val="00456E56"/>
    <w:rsid w:val="00456F64"/>
    <w:rsid w:val="00457715"/>
    <w:rsid w:val="00457D43"/>
    <w:rsid w:val="00457D65"/>
    <w:rsid w:val="00460279"/>
    <w:rsid w:val="00460AA3"/>
    <w:rsid w:val="00460DDF"/>
    <w:rsid w:val="004610C8"/>
    <w:rsid w:val="00461490"/>
    <w:rsid w:val="00461800"/>
    <w:rsid w:val="00461BDD"/>
    <w:rsid w:val="004624E7"/>
    <w:rsid w:val="00462879"/>
    <w:rsid w:val="004630D9"/>
    <w:rsid w:val="00463736"/>
    <w:rsid w:val="004637DB"/>
    <w:rsid w:val="00463CB4"/>
    <w:rsid w:val="0046496D"/>
    <w:rsid w:val="00464F92"/>
    <w:rsid w:val="00465616"/>
    <w:rsid w:val="00466350"/>
    <w:rsid w:val="004664D9"/>
    <w:rsid w:val="00466693"/>
    <w:rsid w:val="004667BE"/>
    <w:rsid w:val="004670C4"/>
    <w:rsid w:val="004675F1"/>
    <w:rsid w:val="00467A5E"/>
    <w:rsid w:val="004715A3"/>
    <w:rsid w:val="00471DCC"/>
    <w:rsid w:val="00472588"/>
    <w:rsid w:val="00473454"/>
    <w:rsid w:val="00474912"/>
    <w:rsid w:val="00474A3F"/>
    <w:rsid w:val="00474FED"/>
    <w:rsid w:val="0047522A"/>
    <w:rsid w:val="00475603"/>
    <w:rsid w:val="00475841"/>
    <w:rsid w:val="00475BDC"/>
    <w:rsid w:val="00476BCB"/>
    <w:rsid w:val="00476EAA"/>
    <w:rsid w:val="00476FA7"/>
    <w:rsid w:val="00477666"/>
    <w:rsid w:val="00477A3A"/>
    <w:rsid w:val="00480322"/>
    <w:rsid w:val="0048118E"/>
    <w:rsid w:val="004811BC"/>
    <w:rsid w:val="00481655"/>
    <w:rsid w:val="00481770"/>
    <w:rsid w:val="00481838"/>
    <w:rsid w:val="004822A0"/>
    <w:rsid w:val="0048239A"/>
    <w:rsid w:val="004825E8"/>
    <w:rsid w:val="0048270F"/>
    <w:rsid w:val="00484824"/>
    <w:rsid w:val="00484A6D"/>
    <w:rsid w:val="00484C3F"/>
    <w:rsid w:val="004852E4"/>
    <w:rsid w:val="00485754"/>
    <w:rsid w:val="004864C6"/>
    <w:rsid w:val="004866BA"/>
    <w:rsid w:val="00486A31"/>
    <w:rsid w:val="00486F4E"/>
    <w:rsid w:val="00487840"/>
    <w:rsid w:val="00487CC0"/>
    <w:rsid w:val="00487E3B"/>
    <w:rsid w:val="0049087A"/>
    <w:rsid w:val="0049209D"/>
    <w:rsid w:val="00492F44"/>
    <w:rsid w:val="00493085"/>
    <w:rsid w:val="004936DB"/>
    <w:rsid w:val="00493ACF"/>
    <w:rsid w:val="00495AE0"/>
    <w:rsid w:val="00496248"/>
    <w:rsid w:val="00496BCA"/>
    <w:rsid w:val="004970BA"/>
    <w:rsid w:val="00497326"/>
    <w:rsid w:val="00497A0F"/>
    <w:rsid w:val="00497D4C"/>
    <w:rsid w:val="004A009A"/>
    <w:rsid w:val="004A0383"/>
    <w:rsid w:val="004A10EB"/>
    <w:rsid w:val="004A1136"/>
    <w:rsid w:val="004A1DE2"/>
    <w:rsid w:val="004A40DB"/>
    <w:rsid w:val="004A51CE"/>
    <w:rsid w:val="004A54E7"/>
    <w:rsid w:val="004A5BB9"/>
    <w:rsid w:val="004A601A"/>
    <w:rsid w:val="004A6F70"/>
    <w:rsid w:val="004A7159"/>
    <w:rsid w:val="004A77E6"/>
    <w:rsid w:val="004B00BF"/>
    <w:rsid w:val="004B0100"/>
    <w:rsid w:val="004B064F"/>
    <w:rsid w:val="004B0DF1"/>
    <w:rsid w:val="004B0E51"/>
    <w:rsid w:val="004B1CC6"/>
    <w:rsid w:val="004B226F"/>
    <w:rsid w:val="004B2359"/>
    <w:rsid w:val="004B263A"/>
    <w:rsid w:val="004B385C"/>
    <w:rsid w:val="004B39BB"/>
    <w:rsid w:val="004B3A9B"/>
    <w:rsid w:val="004B3B6B"/>
    <w:rsid w:val="004B40E6"/>
    <w:rsid w:val="004B4563"/>
    <w:rsid w:val="004B487A"/>
    <w:rsid w:val="004B64AF"/>
    <w:rsid w:val="004B6660"/>
    <w:rsid w:val="004B70C5"/>
    <w:rsid w:val="004B747A"/>
    <w:rsid w:val="004B7538"/>
    <w:rsid w:val="004B7A70"/>
    <w:rsid w:val="004B7AA9"/>
    <w:rsid w:val="004B7C31"/>
    <w:rsid w:val="004B7D76"/>
    <w:rsid w:val="004C03BC"/>
    <w:rsid w:val="004C041F"/>
    <w:rsid w:val="004C0893"/>
    <w:rsid w:val="004C2C50"/>
    <w:rsid w:val="004C5551"/>
    <w:rsid w:val="004C69C3"/>
    <w:rsid w:val="004C70E8"/>
    <w:rsid w:val="004C76F5"/>
    <w:rsid w:val="004C7884"/>
    <w:rsid w:val="004C7E2C"/>
    <w:rsid w:val="004C7E71"/>
    <w:rsid w:val="004D15E0"/>
    <w:rsid w:val="004D1C30"/>
    <w:rsid w:val="004D1E65"/>
    <w:rsid w:val="004D1F40"/>
    <w:rsid w:val="004D407C"/>
    <w:rsid w:val="004D442E"/>
    <w:rsid w:val="004D448A"/>
    <w:rsid w:val="004D489E"/>
    <w:rsid w:val="004D529A"/>
    <w:rsid w:val="004D59B4"/>
    <w:rsid w:val="004D5A54"/>
    <w:rsid w:val="004D6153"/>
    <w:rsid w:val="004D63EE"/>
    <w:rsid w:val="004D674D"/>
    <w:rsid w:val="004D7D4A"/>
    <w:rsid w:val="004E013C"/>
    <w:rsid w:val="004E08C1"/>
    <w:rsid w:val="004E08ED"/>
    <w:rsid w:val="004E1318"/>
    <w:rsid w:val="004E23E7"/>
    <w:rsid w:val="004E247F"/>
    <w:rsid w:val="004E27E5"/>
    <w:rsid w:val="004E2859"/>
    <w:rsid w:val="004E2DBE"/>
    <w:rsid w:val="004E36E5"/>
    <w:rsid w:val="004E372B"/>
    <w:rsid w:val="004E387F"/>
    <w:rsid w:val="004E4C9B"/>
    <w:rsid w:val="004E572E"/>
    <w:rsid w:val="004E5E22"/>
    <w:rsid w:val="004E6170"/>
    <w:rsid w:val="004E6395"/>
    <w:rsid w:val="004E64A0"/>
    <w:rsid w:val="004E719B"/>
    <w:rsid w:val="004E7B6B"/>
    <w:rsid w:val="004E7EBE"/>
    <w:rsid w:val="004F2B29"/>
    <w:rsid w:val="004F3A08"/>
    <w:rsid w:val="004F3B51"/>
    <w:rsid w:val="004F412A"/>
    <w:rsid w:val="004F597C"/>
    <w:rsid w:val="004F601F"/>
    <w:rsid w:val="004F66BF"/>
    <w:rsid w:val="004F6910"/>
    <w:rsid w:val="004F6BF0"/>
    <w:rsid w:val="004F7519"/>
    <w:rsid w:val="004F7F7E"/>
    <w:rsid w:val="0050017E"/>
    <w:rsid w:val="005007F7"/>
    <w:rsid w:val="00500990"/>
    <w:rsid w:val="00500A43"/>
    <w:rsid w:val="0050153B"/>
    <w:rsid w:val="00501909"/>
    <w:rsid w:val="005019A9"/>
    <w:rsid w:val="00501CD9"/>
    <w:rsid w:val="00502D1A"/>
    <w:rsid w:val="00503E3C"/>
    <w:rsid w:val="0050459B"/>
    <w:rsid w:val="0050500B"/>
    <w:rsid w:val="00505123"/>
    <w:rsid w:val="0050536A"/>
    <w:rsid w:val="005060A9"/>
    <w:rsid w:val="00506F30"/>
    <w:rsid w:val="005070B9"/>
    <w:rsid w:val="00507B32"/>
    <w:rsid w:val="00510B43"/>
    <w:rsid w:val="0051119E"/>
    <w:rsid w:val="0051159A"/>
    <w:rsid w:val="005117D5"/>
    <w:rsid w:val="00511CE2"/>
    <w:rsid w:val="00511DE2"/>
    <w:rsid w:val="00511E58"/>
    <w:rsid w:val="005120D1"/>
    <w:rsid w:val="00512435"/>
    <w:rsid w:val="005128FF"/>
    <w:rsid w:val="005133BB"/>
    <w:rsid w:val="005136F8"/>
    <w:rsid w:val="005147AC"/>
    <w:rsid w:val="00515572"/>
    <w:rsid w:val="00515F86"/>
    <w:rsid w:val="00516773"/>
    <w:rsid w:val="00516953"/>
    <w:rsid w:val="005171BA"/>
    <w:rsid w:val="005174C4"/>
    <w:rsid w:val="00517623"/>
    <w:rsid w:val="00517C58"/>
    <w:rsid w:val="0052109F"/>
    <w:rsid w:val="00522BD0"/>
    <w:rsid w:val="0052363A"/>
    <w:rsid w:val="0052376E"/>
    <w:rsid w:val="00523DBB"/>
    <w:rsid w:val="00523F17"/>
    <w:rsid w:val="00524CDE"/>
    <w:rsid w:val="00524FEA"/>
    <w:rsid w:val="005255A2"/>
    <w:rsid w:val="00525927"/>
    <w:rsid w:val="00525E9A"/>
    <w:rsid w:val="0052615F"/>
    <w:rsid w:val="00526325"/>
    <w:rsid w:val="00526FD1"/>
    <w:rsid w:val="00526FEC"/>
    <w:rsid w:val="005275E1"/>
    <w:rsid w:val="0052780F"/>
    <w:rsid w:val="00527C82"/>
    <w:rsid w:val="00530A9C"/>
    <w:rsid w:val="00531597"/>
    <w:rsid w:val="00531770"/>
    <w:rsid w:val="00533174"/>
    <w:rsid w:val="00533A25"/>
    <w:rsid w:val="0053468C"/>
    <w:rsid w:val="00534FE3"/>
    <w:rsid w:val="0053519A"/>
    <w:rsid w:val="00535974"/>
    <w:rsid w:val="00536583"/>
    <w:rsid w:val="00537965"/>
    <w:rsid w:val="00537B45"/>
    <w:rsid w:val="00537F0F"/>
    <w:rsid w:val="00540717"/>
    <w:rsid w:val="0054071F"/>
    <w:rsid w:val="00540762"/>
    <w:rsid w:val="00540B6C"/>
    <w:rsid w:val="00540CA7"/>
    <w:rsid w:val="0054118E"/>
    <w:rsid w:val="0054120C"/>
    <w:rsid w:val="005417F3"/>
    <w:rsid w:val="00541E8C"/>
    <w:rsid w:val="00542E75"/>
    <w:rsid w:val="005434F2"/>
    <w:rsid w:val="00544E56"/>
    <w:rsid w:val="00546242"/>
    <w:rsid w:val="00546870"/>
    <w:rsid w:val="00546BF7"/>
    <w:rsid w:val="00546CA3"/>
    <w:rsid w:val="00547B84"/>
    <w:rsid w:val="005504B8"/>
    <w:rsid w:val="00550B76"/>
    <w:rsid w:val="00550FB5"/>
    <w:rsid w:val="00551816"/>
    <w:rsid w:val="00551D7D"/>
    <w:rsid w:val="00552134"/>
    <w:rsid w:val="00552531"/>
    <w:rsid w:val="0055256B"/>
    <w:rsid w:val="00552955"/>
    <w:rsid w:val="00553573"/>
    <w:rsid w:val="005536EA"/>
    <w:rsid w:val="0055398B"/>
    <w:rsid w:val="00554BC1"/>
    <w:rsid w:val="005565F2"/>
    <w:rsid w:val="00556C23"/>
    <w:rsid w:val="00557D73"/>
    <w:rsid w:val="005601B1"/>
    <w:rsid w:val="00560D20"/>
    <w:rsid w:val="00561113"/>
    <w:rsid w:val="00561A28"/>
    <w:rsid w:val="0056266E"/>
    <w:rsid w:val="0056303E"/>
    <w:rsid w:val="005637EE"/>
    <w:rsid w:val="00563A8F"/>
    <w:rsid w:val="00564E3C"/>
    <w:rsid w:val="00565092"/>
    <w:rsid w:val="005656BD"/>
    <w:rsid w:val="005658C8"/>
    <w:rsid w:val="00565A39"/>
    <w:rsid w:val="0056604A"/>
    <w:rsid w:val="00566509"/>
    <w:rsid w:val="00566DCF"/>
    <w:rsid w:val="00567255"/>
    <w:rsid w:val="0056787E"/>
    <w:rsid w:val="00570A4B"/>
    <w:rsid w:val="0057104A"/>
    <w:rsid w:val="005717F1"/>
    <w:rsid w:val="00571D5B"/>
    <w:rsid w:val="005724DE"/>
    <w:rsid w:val="00572564"/>
    <w:rsid w:val="00573D85"/>
    <w:rsid w:val="00574BBF"/>
    <w:rsid w:val="00574D10"/>
    <w:rsid w:val="00574FD0"/>
    <w:rsid w:val="0057502D"/>
    <w:rsid w:val="005755DC"/>
    <w:rsid w:val="005757DA"/>
    <w:rsid w:val="00575989"/>
    <w:rsid w:val="00576564"/>
    <w:rsid w:val="005767C9"/>
    <w:rsid w:val="005778F6"/>
    <w:rsid w:val="00577C56"/>
    <w:rsid w:val="00577DE7"/>
    <w:rsid w:val="005809E4"/>
    <w:rsid w:val="00581227"/>
    <w:rsid w:val="00581284"/>
    <w:rsid w:val="0058189D"/>
    <w:rsid w:val="00581A0A"/>
    <w:rsid w:val="00581BE0"/>
    <w:rsid w:val="00581C61"/>
    <w:rsid w:val="0058209D"/>
    <w:rsid w:val="005825E7"/>
    <w:rsid w:val="005828C2"/>
    <w:rsid w:val="00582DED"/>
    <w:rsid w:val="005837A3"/>
    <w:rsid w:val="00583EC8"/>
    <w:rsid w:val="0058411C"/>
    <w:rsid w:val="00584643"/>
    <w:rsid w:val="00584B71"/>
    <w:rsid w:val="00584D19"/>
    <w:rsid w:val="00584E5D"/>
    <w:rsid w:val="00584F69"/>
    <w:rsid w:val="0058554A"/>
    <w:rsid w:val="00585B4F"/>
    <w:rsid w:val="00586040"/>
    <w:rsid w:val="0058668A"/>
    <w:rsid w:val="00587AD0"/>
    <w:rsid w:val="00587FD0"/>
    <w:rsid w:val="00590073"/>
    <w:rsid w:val="005901D4"/>
    <w:rsid w:val="00590802"/>
    <w:rsid w:val="00591325"/>
    <w:rsid w:val="00591763"/>
    <w:rsid w:val="0059208F"/>
    <w:rsid w:val="005929F0"/>
    <w:rsid w:val="005932E2"/>
    <w:rsid w:val="00593625"/>
    <w:rsid w:val="00593C1C"/>
    <w:rsid w:val="00594197"/>
    <w:rsid w:val="005960D0"/>
    <w:rsid w:val="0059657B"/>
    <w:rsid w:val="00596881"/>
    <w:rsid w:val="00596B25"/>
    <w:rsid w:val="00596F22"/>
    <w:rsid w:val="00596FF1"/>
    <w:rsid w:val="005974FC"/>
    <w:rsid w:val="00597B42"/>
    <w:rsid w:val="005A1685"/>
    <w:rsid w:val="005A1E6E"/>
    <w:rsid w:val="005A1F1C"/>
    <w:rsid w:val="005A2048"/>
    <w:rsid w:val="005A2CA7"/>
    <w:rsid w:val="005A32FB"/>
    <w:rsid w:val="005A44BF"/>
    <w:rsid w:val="005A4814"/>
    <w:rsid w:val="005A4B93"/>
    <w:rsid w:val="005A4DAF"/>
    <w:rsid w:val="005A555A"/>
    <w:rsid w:val="005A631F"/>
    <w:rsid w:val="005A638A"/>
    <w:rsid w:val="005A67D4"/>
    <w:rsid w:val="005A6A99"/>
    <w:rsid w:val="005A726A"/>
    <w:rsid w:val="005A7517"/>
    <w:rsid w:val="005A76EE"/>
    <w:rsid w:val="005A7A7D"/>
    <w:rsid w:val="005A7CA8"/>
    <w:rsid w:val="005B02D7"/>
    <w:rsid w:val="005B1362"/>
    <w:rsid w:val="005B14FC"/>
    <w:rsid w:val="005B1672"/>
    <w:rsid w:val="005B23A8"/>
    <w:rsid w:val="005B2520"/>
    <w:rsid w:val="005B318C"/>
    <w:rsid w:val="005B35D4"/>
    <w:rsid w:val="005B3F32"/>
    <w:rsid w:val="005B402A"/>
    <w:rsid w:val="005B4034"/>
    <w:rsid w:val="005B4B31"/>
    <w:rsid w:val="005B50F8"/>
    <w:rsid w:val="005B53A1"/>
    <w:rsid w:val="005B5411"/>
    <w:rsid w:val="005B6391"/>
    <w:rsid w:val="005B6A8A"/>
    <w:rsid w:val="005B6AB6"/>
    <w:rsid w:val="005B6F5F"/>
    <w:rsid w:val="005B6FEC"/>
    <w:rsid w:val="005B7349"/>
    <w:rsid w:val="005B7B2B"/>
    <w:rsid w:val="005C0127"/>
    <w:rsid w:val="005C0844"/>
    <w:rsid w:val="005C0929"/>
    <w:rsid w:val="005C11EA"/>
    <w:rsid w:val="005C2315"/>
    <w:rsid w:val="005C2AEF"/>
    <w:rsid w:val="005C3E9A"/>
    <w:rsid w:val="005C44E5"/>
    <w:rsid w:val="005C48ED"/>
    <w:rsid w:val="005C56B0"/>
    <w:rsid w:val="005C5871"/>
    <w:rsid w:val="005C598B"/>
    <w:rsid w:val="005C5ACD"/>
    <w:rsid w:val="005C5B3C"/>
    <w:rsid w:val="005C66B0"/>
    <w:rsid w:val="005D05D1"/>
    <w:rsid w:val="005D0B12"/>
    <w:rsid w:val="005D0F7F"/>
    <w:rsid w:val="005D1A2F"/>
    <w:rsid w:val="005D21E8"/>
    <w:rsid w:val="005D245A"/>
    <w:rsid w:val="005D27DD"/>
    <w:rsid w:val="005D281B"/>
    <w:rsid w:val="005D2CBF"/>
    <w:rsid w:val="005D2E7A"/>
    <w:rsid w:val="005D31DF"/>
    <w:rsid w:val="005D33B9"/>
    <w:rsid w:val="005D3425"/>
    <w:rsid w:val="005D3728"/>
    <w:rsid w:val="005D3C82"/>
    <w:rsid w:val="005D41C6"/>
    <w:rsid w:val="005D4453"/>
    <w:rsid w:val="005D4482"/>
    <w:rsid w:val="005D5329"/>
    <w:rsid w:val="005D5355"/>
    <w:rsid w:val="005D5894"/>
    <w:rsid w:val="005D5A42"/>
    <w:rsid w:val="005D5AFD"/>
    <w:rsid w:val="005D5BD0"/>
    <w:rsid w:val="005D6689"/>
    <w:rsid w:val="005D6F32"/>
    <w:rsid w:val="005D7297"/>
    <w:rsid w:val="005D76DD"/>
    <w:rsid w:val="005E0BC2"/>
    <w:rsid w:val="005E0E4D"/>
    <w:rsid w:val="005E0E7D"/>
    <w:rsid w:val="005E1B44"/>
    <w:rsid w:val="005E21FD"/>
    <w:rsid w:val="005E2963"/>
    <w:rsid w:val="005E348C"/>
    <w:rsid w:val="005E3AA2"/>
    <w:rsid w:val="005E3E74"/>
    <w:rsid w:val="005E45E3"/>
    <w:rsid w:val="005E5E15"/>
    <w:rsid w:val="005E5E46"/>
    <w:rsid w:val="005E6DC5"/>
    <w:rsid w:val="005E76A3"/>
    <w:rsid w:val="005F008E"/>
    <w:rsid w:val="005F0395"/>
    <w:rsid w:val="005F0E26"/>
    <w:rsid w:val="005F14CC"/>
    <w:rsid w:val="005F182D"/>
    <w:rsid w:val="005F1EDD"/>
    <w:rsid w:val="005F2E83"/>
    <w:rsid w:val="005F2EDB"/>
    <w:rsid w:val="005F398D"/>
    <w:rsid w:val="005F3A57"/>
    <w:rsid w:val="005F3D9A"/>
    <w:rsid w:val="005F51B3"/>
    <w:rsid w:val="005F5D5A"/>
    <w:rsid w:val="005F5DF3"/>
    <w:rsid w:val="005F649B"/>
    <w:rsid w:val="005F6EE6"/>
    <w:rsid w:val="005F762D"/>
    <w:rsid w:val="005F7692"/>
    <w:rsid w:val="005F779D"/>
    <w:rsid w:val="005F7942"/>
    <w:rsid w:val="0060129C"/>
    <w:rsid w:val="006024F9"/>
    <w:rsid w:val="0060345B"/>
    <w:rsid w:val="00603746"/>
    <w:rsid w:val="0060406F"/>
    <w:rsid w:val="00604613"/>
    <w:rsid w:val="00604DE1"/>
    <w:rsid w:val="0060581D"/>
    <w:rsid w:val="006059C0"/>
    <w:rsid w:val="00605C72"/>
    <w:rsid w:val="00605CF0"/>
    <w:rsid w:val="0060607C"/>
    <w:rsid w:val="00607150"/>
    <w:rsid w:val="00607800"/>
    <w:rsid w:val="006100C4"/>
    <w:rsid w:val="00610231"/>
    <w:rsid w:val="00610E01"/>
    <w:rsid w:val="00610F15"/>
    <w:rsid w:val="006114CE"/>
    <w:rsid w:val="00611A63"/>
    <w:rsid w:val="00611BB3"/>
    <w:rsid w:val="006120FD"/>
    <w:rsid w:val="00612A51"/>
    <w:rsid w:val="00612D31"/>
    <w:rsid w:val="00612EF1"/>
    <w:rsid w:val="00612FBF"/>
    <w:rsid w:val="00613BBE"/>
    <w:rsid w:val="00614963"/>
    <w:rsid w:val="00617286"/>
    <w:rsid w:val="006172CD"/>
    <w:rsid w:val="0062056B"/>
    <w:rsid w:val="00620675"/>
    <w:rsid w:val="00620C4E"/>
    <w:rsid w:val="00620F8D"/>
    <w:rsid w:val="0062143E"/>
    <w:rsid w:val="006214EA"/>
    <w:rsid w:val="00621B32"/>
    <w:rsid w:val="00621B50"/>
    <w:rsid w:val="00621C99"/>
    <w:rsid w:val="0062289F"/>
    <w:rsid w:val="0062299E"/>
    <w:rsid w:val="006237FB"/>
    <w:rsid w:val="00623ACC"/>
    <w:rsid w:val="00624D47"/>
    <w:rsid w:val="00625B57"/>
    <w:rsid w:val="00625C35"/>
    <w:rsid w:val="006269AB"/>
    <w:rsid w:val="00626E18"/>
    <w:rsid w:val="006272C4"/>
    <w:rsid w:val="0062739D"/>
    <w:rsid w:val="006279FD"/>
    <w:rsid w:val="00627D34"/>
    <w:rsid w:val="00630850"/>
    <w:rsid w:val="00630E5C"/>
    <w:rsid w:val="00630F42"/>
    <w:rsid w:val="0063144E"/>
    <w:rsid w:val="00631D96"/>
    <w:rsid w:val="00632038"/>
    <w:rsid w:val="00632174"/>
    <w:rsid w:val="00632475"/>
    <w:rsid w:val="006324FA"/>
    <w:rsid w:val="006325A5"/>
    <w:rsid w:val="006325E7"/>
    <w:rsid w:val="00632C12"/>
    <w:rsid w:val="00633BCA"/>
    <w:rsid w:val="00633F40"/>
    <w:rsid w:val="00635F49"/>
    <w:rsid w:val="006362A2"/>
    <w:rsid w:val="00636F83"/>
    <w:rsid w:val="0063710F"/>
    <w:rsid w:val="0063739E"/>
    <w:rsid w:val="00637A58"/>
    <w:rsid w:val="00637C22"/>
    <w:rsid w:val="0064001E"/>
    <w:rsid w:val="006409F7"/>
    <w:rsid w:val="00640C08"/>
    <w:rsid w:val="0064130E"/>
    <w:rsid w:val="00641439"/>
    <w:rsid w:val="00641654"/>
    <w:rsid w:val="00641741"/>
    <w:rsid w:val="00641828"/>
    <w:rsid w:val="00642034"/>
    <w:rsid w:val="006428E2"/>
    <w:rsid w:val="00642CC5"/>
    <w:rsid w:val="006443DC"/>
    <w:rsid w:val="006454A8"/>
    <w:rsid w:val="00645BEE"/>
    <w:rsid w:val="00646849"/>
    <w:rsid w:val="0064763C"/>
    <w:rsid w:val="00647BE9"/>
    <w:rsid w:val="0065018D"/>
    <w:rsid w:val="0065035E"/>
    <w:rsid w:val="00651B86"/>
    <w:rsid w:val="00652110"/>
    <w:rsid w:val="0065383F"/>
    <w:rsid w:val="00653C86"/>
    <w:rsid w:val="00653FCF"/>
    <w:rsid w:val="00654445"/>
    <w:rsid w:val="00654BB0"/>
    <w:rsid w:val="006557CF"/>
    <w:rsid w:val="00655F10"/>
    <w:rsid w:val="00656B68"/>
    <w:rsid w:val="00656CC1"/>
    <w:rsid w:val="00657124"/>
    <w:rsid w:val="00657379"/>
    <w:rsid w:val="0065748B"/>
    <w:rsid w:val="00657674"/>
    <w:rsid w:val="00660256"/>
    <w:rsid w:val="00661831"/>
    <w:rsid w:val="00662E73"/>
    <w:rsid w:val="00662ECA"/>
    <w:rsid w:val="00663A68"/>
    <w:rsid w:val="00663D78"/>
    <w:rsid w:val="00663FB6"/>
    <w:rsid w:val="00663FBB"/>
    <w:rsid w:val="0066542A"/>
    <w:rsid w:val="00665D2D"/>
    <w:rsid w:val="006665F1"/>
    <w:rsid w:val="00666C1B"/>
    <w:rsid w:val="00666C95"/>
    <w:rsid w:val="006674B6"/>
    <w:rsid w:val="0066793C"/>
    <w:rsid w:val="006679E6"/>
    <w:rsid w:val="00667EB7"/>
    <w:rsid w:val="006708DC"/>
    <w:rsid w:val="006709DB"/>
    <w:rsid w:val="0067173A"/>
    <w:rsid w:val="00672BEC"/>
    <w:rsid w:val="0067305B"/>
    <w:rsid w:val="00673151"/>
    <w:rsid w:val="00673405"/>
    <w:rsid w:val="00673457"/>
    <w:rsid w:val="006737BF"/>
    <w:rsid w:val="006737C6"/>
    <w:rsid w:val="00673B62"/>
    <w:rsid w:val="00673BE9"/>
    <w:rsid w:val="006742C4"/>
    <w:rsid w:val="00674642"/>
    <w:rsid w:val="0067470A"/>
    <w:rsid w:val="00675C50"/>
    <w:rsid w:val="006767E4"/>
    <w:rsid w:val="00676E39"/>
    <w:rsid w:val="00677B0D"/>
    <w:rsid w:val="0068014F"/>
    <w:rsid w:val="00680D3C"/>
    <w:rsid w:val="00680E04"/>
    <w:rsid w:val="00681580"/>
    <w:rsid w:val="00682084"/>
    <w:rsid w:val="00682790"/>
    <w:rsid w:val="00682E82"/>
    <w:rsid w:val="0068326B"/>
    <w:rsid w:val="0068339A"/>
    <w:rsid w:val="006835ED"/>
    <w:rsid w:val="006857D2"/>
    <w:rsid w:val="0068583D"/>
    <w:rsid w:val="00686B62"/>
    <w:rsid w:val="00686D8B"/>
    <w:rsid w:val="00690593"/>
    <w:rsid w:val="0069201C"/>
    <w:rsid w:val="00692487"/>
    <w:rsid w:val="006924B0"/>
    <w:rsid w:val="00692D52"/>
    <w:rsid w:val="006930AD"/>
    <w:rsid w:val="0069380C"/>
    <w:rsid w:val="00693DD6"/>
    <w:rsid w:val="006943B3"/>
    <w:rsid w:val="006944BD"/>
    <w:rsid w:val="00694EFA"/>
    <w:rsid w:val="00695BDC"/>
    <w:rsid w:val="00695CFD"/>
    <w:rsid w:val="00696BF9"/>
    <w:rsid w:val="006A0300"/>
    <w:rsid w:val="006A0663"/>
    <w:rsid w:val="006A0BD5"/>
    <w:rsid w:val="006A0D4A"/>
    <w:rsid w:val="006A1C2F"/>
    <w:rsid w:val="006A217E"/>
    <w:rsid w:val="006A2275"/>
    <w:rsid w:val="006A23C8"/>
    <w:rsid w:val="006A2515"/>
    <w:rsid w:val="006A3D10"/>
    <w:rsid w:val="006A421A"/>
    <w:rsid w:val="006A478F"/>
    <w:rsid w:val="006A4827"/>
    <w:rsid w:val="006A4DF1"/>
    <w:rsid w:val="006A5B7B"/>
    <w:rsid w:val="006A5E40"/>
    <w:rsid w:val="006A65B9"/>
    <w:rsid w:val="006A7803"/>
    <w:rsid w:val="006A7830"/>
    <w:rsid w:val="006B0509"/>
    <w:rsid w:val="006B0697"/>
    <w:rsid w:val="006B14FC"/>
    <w:rsid w:val="006B1BD5"/>
    <w:rsid w:val="006B1E1B"/>
    <w:rsid w:val="006B219C"/>
    <w:rsid w:val="006B25C8"/>
    <w:rsid w:val="006B25D3"/>
    <w:rsid w:val="006B2DC4"/>
    <w:rsid w:val="006B2FCC"/>
    <w:rsid w:val="006B3412"/>
    <w:rsid w:val="006B3B56"/>
    <w:rsid w:val="006B4202"/>
    <w:rsid w:val="006B4505"/>
    <w:rsid w:val="006B4F36"/>
    <w:rsid w:val="006B5386"/>
    <w:rsid w:val="006B54AD"/>
    <w:rsid w:val="006B7C2F"/>
    <w:rsid w:val="006C01A7"/>
    <w:rsid w:val="006C05C1"/>
    <w:rsid w:val="006C0763"/>
    <w:rsid w:val="006C1089"/>
    <w:rsid w:val="006C116B"/>
    <w:rsid w:val="006C167E"/>
    <w:rsid w:val="006C222E"/>
    <w:rsid w:val="006C237F"/>
    <w:rsid w:val="006C2C9E"/>
    <w:rsid w:val="006C43FC"/>
    <w:rsid w:val="006C4ACA"/>
    <w:rsid w:val="006C56C0"/>
    <w:rsid w:val="006C5AC4"/>
    <w:rsid w:val="006C6B81"/>
    <w:rsid w:val="006C71AB"/>
    <w:rsid w:val="006C7253"/>
    <w:rsid w:val="006D0115"/>
    <w:rsid w:val="006D1A38"/>
    <w:rsid w:val="006D1C70"/>
    <w:rsid w:val="006D1D0A"/>
    <w:rsid w:val="006D1E93"/>
    <w:rsid w:val="006D22B5"/>
    <w:rsid w:val="006D236D"/>
    <w:rsid w:val="006D24CC"/>
    <w:rsid w:val="006D263F"/>
    <w:rsid w:val="006D3669"/>
    <w:rsid w:val="006D3AC5"/>
    <w:rsid w:val="006D42D5"/>
    <w:rsid w:val="006D450C"/>
    <w:rsid w:val="006D4E54"/>
    <w:rsid w:val="006D538C"/>
    <w:rsid w:val="006D5637"/>
    <w:rsid w:val="006D593C"/>
    <w:rsid w:val="006D5A5F"/>
    <w:rsid w:val="006D5FA7"/>
    <w:rsid w:val="006D61C8"/>
    <w:rsid w:val="006D6834"/>
    <w:rsid w:val="006D6F73"/>
    <w:rsid w:val="006D717C"/>
    <w:rsid w:val="006D78E1"/>
    <w:rsid w:val="006D7E02"/>
    <w:rsid w:val="006E1161"/>
    <w:rsid w:val="006E166E"/>
    <w:rsid w:val="006E26DF"/>
    <w:rsid w:val="006E2947"/>
    <w:rsid w:val="006E2AD9"/>
    <w:rsid w:val="006E2C16"/>
    <w:rsid w:val="006E30BF"/>
    <w:rsid w:val="006E370C"/>
    <w:rsid w:val="006E4FD1"/>
    <w:rsid w:val="006E5EE1"/>
    <w:rsid w:val="006E64CD"/>
    <w:rsid w:val="006E6545"/>
    <w:rsid w:val="006F0AD5"/>
    <w:rsid w:val="006F0B93"/>
    <w:rsid w:val="006F171D"/>
    <w:rsid w:val="006F1D20"/>
    <w:rsid w:val="006F1DDA"/>
    <w:rsid w:val="006F246B"/>
    <w:rsid w:val="006F35ED"/>
    <w:rsid w:val="006F3A1E"/>
    <w:rsid w:val="006F4F9D"/>
    <w:rsid w:val="006F627A"/>
    <w:rsid w:val="006F6B40"/>
    <w:rsid w:val="006F6ED6"/>
    <w:rsid w:val="006F7028"/>
    <w:rsid w:val="006F71C1"/>
    <w:rsid w:val="006F7290"/>
    <w:rsid w:val="00700859"/>
    <w:rsid w:val="00700A1D"/>
    <w:rsid w:val="00701722"/>
    <w:rsid w:val="00701B2F"/>
    <w:rsid w:val="007026A5"/>
    <w:rsid w:val="00702CBC"/>
    <w:rsid w:val="00702DE2"/>
    <w:rsid w:val="00702E80"/>
    <w:rsid w:val="007032F9"/>
    <w:rsid w:val="00703499"/>
    <w:rsid w:val="00703F39"/>
    <w:rsid w:val="00704686"/>
    <w:rsid w:val="00704723"/>
    <w:rsid w:val="00704C2A"/>
    <w:rsid w:val="00705329"/>
    <w:rsid w:val="00705C2F"/>
    <w:rsid w:val="00706375"/>
    <w:rsid w:val="00706590"/>
    <w:rsid w:val="0070692C"/>
    <w:rsid w:val="00707EF2"/>
    <w:rsid w:val="0071055B"/>
    <w:rsid w:val="00710B7F"/>
    <w:rsid w:val="00710C84"/>
    <w:rsid w:val="00710DCB"/>
    <w:rsid w:val="00711EC6"/>
    <w:rsid w:val="00712927"/>
    <w:rsid w:val="007129D9"/>
    <w:rsid w:val="00712E65"/>
    <w:rsid w:val="00713252"/>
    <w:rsid w:val="00713C7F"/>
    <w:rsid w:val="00713CF2"/>
    <w:rsid w:val="007148D4"/>
    <w:rsid w:val="00714C34"/>
    <w:rsid w:val="00714F73"/>
    <w:rsid w:val="007152AA"/>
    <w:rsid w:val="00716AAA"/>
    <w:rsid w:val="0071724B"/>
    <w:rsid w:val="007173E8"/>
    <w:rsid w:val="007174C9"/>
    <w:rsid w:val="007179E7"/>
    <w:rsid w:val="00720283"/>
    <w:rsid w:val="0072063D"/>
    <w:rsid w:val="00720968"/>
    <w:rsid w:val="00720D7C"/>
    <w:rsid w:val="00720ED0"/>
    <w:rsid w:val="00721331"/>
    <w:rsid w:val="00721C71"/>
    <w:rsid w:val="00722B92"/>
    <w:rsid w:val="007238FD"/>
    <w:rsid w:val="007241A5"/>
    <w:rsid w:val="00724AAF"/>
    <w:rsid w:val="00724FDF"/>
    <w:rsid w:val="007266BE"/>
    <w:rsid w:val="00726C4B"/>
    <w:rsid w:val="00727EEA"/>
    <w:rsid w:val="00730015"/>
    <w:rsid w:val="00730D47"/>
    <w:rsid w:val="00730E66"/>
    <w:rsid w:val="00730F40"/>
    <w:rsid w:val="00731351"/>
    <w:rsid w:val="00731385"/>
    <w:rsid w:val="00731BD4"/>
    <w:rsid w:val="00731C5C"/>
    <w:rsid w:val="00731DE1"/>
    <w:rsid w:val="007320C6"/>
    <w:rsid w:val="00732305"/>
    <w:rsid w:val="00732407"/>
    <w:rsid w:val="00732BFD"/>
    <w:rsid w:val="007336A8"/>
    <w:rsid w:val="0073379C"/>
    <w:rsid w:val="007341EC"/>
    <w:rsid w:val="00735709"/>
    <w:rsid w:val="00736F9D"/>
    <w:rsid w:val="0073747A"/>
    <w:rsid w:val="00741110"/>
    <w:rsid w:val="007415A5"/>
    <w:rsid w:val="00742454"/>
    <w:rsid w:val="00742FF7"/>
    <w:rsid w:val="00744187"/>
    <w:rsid w:val="00744270"/>
    <w:rsid w:val="007442ED"/>
    <w:rsid w:val="00744CB9"/>
    <w:rsid w:val="007451AB"/>
    <w:rsid w:val="0074666E"/>
    <w:rsid w:val="007466AD"/>
    <w:rsid w:val="00746AAF"/>
    <w:rsid w:val="00746B1A"/>
    <w:rsid w:val="00746F9E"/>
    <w:rsid w:val="0074787E"/>
    <w:rsid w:val="007502A0"/>
    <w:rsid w:val="007505B1"/>
    <w:rsid w:val="00750973"/>
    <w:rsid w:val="00750C37"/>
    <w:rsid w:val="00751279"/>
    <w:rsid w:val="00751A00"/>
    <w:rsid w:val="00751C69"/>
    <w:rsid w:val="00752525"/>
    <w:rsid w:val="00752E91"/>
    <w:rsid w:val="00752F9A"/>
    <w:rsid w:val="007539EF"/>
    <w:rsid w:val="0075410A"/>
    <w:rsid w:val="007541BE"/>
    <w:rsid w:val="00754B35"/>
    <w:rsid w:val="00754F37"/>
    <w:rsid w:val="007555EE"/>
    <w:rsid w:val="00755B28"/>
    <w:rsid w:val="00756879"/>
    <w:rsid w:val="00756AFF"/>
    <w:rsid w:val="00756C8E"/>
    <w:rsid w:val="00756D9A"/>
    <w:rsid w:val="00757237"/>
    <w:rsid w:val="007574EB"/>
    <w:rsid w:val="007576B5"/>
    <w:rsid w:val="00757E9D"/>
    <w:rsid w:val="00761222"/>
    <w:rsid w:val="00761826"/>
    <w:rsid w:val="00761C51"/>
    <w:rsid w:val="00762241"/>
    <w:rsid w:val="00764677"/>
    <w:rsid w:val="007648C0"/>
    <w:rsid w:val="00764DE3"/>
    <w:rsid w:val="007651AF"/>
    <w:rsid w:val="00765602"/>
    <w:rsid w:val="00765930"/>
    <w:rsid w:val="00765988"/>
    <w:rsid w:val="007659A2"/>
    <w:rsid w:val="00766D76"/>
    <w:rsid w:val="00766F3B"/>
    <w:rsid w:val="00766F73"/>
    <w:rsid w:val="0076702F"/>
    <w:rsid w:val="007700FB"/>
    <w:rsid w:val="0077040E"/>
    <w:rsid w:val="007705AC"/>
    <w:rsid w:val="00770769"/>
    <w:rsid w:val="00770E68"/>
    <w:rsid w:val="00771107"/>
    <w:rsid w:val="00771385"/>
    <w:rsid w:val="007719CC"/>
    <w:rsid w:val="00771DE6"/>
    <w:rsid w:val="00771F11"/>
    <w:rsid w:val="00771F1D"/>
    <w:rsid w:val="00772004"/>
    <w:rsid w:val="007728BE"/>
    <w:rsid w:val="0077360F"/>
    <w:rsid w:val="00773671"/>
    <w:rsid w:val="00773872"/>
    <w:rsid w:val="007741D2"/>
    <w:rsid w:val="00774C4B"/>
    <w:rsid w:val="007750B4"/>
    <w:rsid w:val="0077574A"/>
    <w:rsid w:val="007757CB"/>
    <w:rsid w:val="00775A7D"/>
    <w:rsid w:val="007765DF"/>
    <w:rsid w:val="00776741"/>
    <w:rsid w:val="00776DBD"/>
    <w:rsid w:val="0077716E"/>
    <w:rsid w:val="00780153"/>
    <w:rsid w:val="00780BCE"/>
    <w:rsid w:val="00781324"/>
    <w:rsid w:val="00781326"/>
    <w:rsid w:val="0078169B"/>
    <w:rsid w:val="00781B86"/>
    <w:rsid w:val="00781E12"/>
    <w:rsid w:val="007820C5"/>
    <w:rsid w:val="0078314C"/>
    <w:rsid w:val="00783A90"/>
    <w:rsid w:val="00783D44"/>
    <w:rsid w:val="00784925"/>
    <w:rsid w:val="00784CB7"/>
    <w:rsid w:val="00784E6B"/>
    <w:rsid w:val="00784EC8"/>
    <w:rsid w:val="00785D0A"/>
    <w:rsid w:val="007861F2"/>
    <w:rsid w:val="007871B4"/>
    <w:rsid w:val="00787705"/>
    <w:rsid w:val="00790FFB"/>
    <w:rsid w:val="007926F6"/>
    <w:rsid w:val="007927A2"/>
    <w:rsid w:val="00794005"/>
    <w:rsid w:val="00794470"/>
    <w:rsid w:val="0079477A"/>
    <w:rsid w:val="007947CB"/>
    <w:rsid w:val="007950E6"/>
    <w:rsid w:val="00795464"/>
    <w:rsid w:val="00795643"/>
    <w:rsid w:val="00795684"/>
    <w:rsid w:val="00795BFB"/>
    <w:rsid w:val="00795C99"/>
    <w:rsid w:val="0079639E"/>
    <w:rsid w:val="007965DB"/>
    <w:rsid w:val="007967A0"/>
    <w:rsid w:val="00796EE8"/>
    <w:rsid w:val="00796F12"/>
    <w:rsid w:val="00796F65"/>
    <w:rsid w:val="007972F4"/>
    <w:rsid w:val="007973B8"/>
    <w:rsid w:val="0079796A"/>
    <w:rsid w:val="00797FC0"/>
    <w:rsid w:val="007A065C"/>
    <w:rsid w:val="007A18D6"/>
    <w:rsid w:val="007A25A1"/>
    <w:rsid w:val="007A2D9B"/>
    <w:rsid w:val="007A310D"/>
    <w:rsid w:val="007A3236"/>
    <w:rsid w:val="007A3B97"/>
    <w:rsid w:val="007A3D65"/>
    <w:rsid w:val="007A4242"/>
    <w:rsid w:val="007A5AB7"/>
    <w:rsid w:val="007A60CA"/>
    <w:rsid w:val="007A66BA"/>
    <w:rsid w:val="007A6784"/>
    <w:rsid w:val="007A7153"/>
    <w:rsid w:val="007A76C9"/>
    <w:rsid w:val="007A7C1E"/>
    <w:rsid w:val="007A7F4A"/>
    <w:rsid w:val="007B010D"/>
    <w:rsid w:val="007B0306"/>
    <w:rsid w:val="007B034D"/>
    <w:rsid w:val="007B0A65"/>
    <w:rsid w:val="007B0EA0"/>
    <w:rsid w:val="007B12D4"/>
    <w:rsid w:val="007B271D"/>
    <w:rsid w:val="007B2C52"/>
    <w:rsid w:val="007B3270"/>
    <w:rsid w:val="007B32F9"/>
    <w:rsid w:val="007B394B"/>
    <w:rsid w:val="007B39DF"/>
    <w:rsid w:val="007B3B9B"/>
    <w:rsid w:val="007B4724"/>
    <w:rsid w:val="007B4910"/>
    <w:rsid w:val="007B4947"/>
    <w:rsid w:val="007B5033"/>
    <w:rsid w:val="007B5B9E"/>
    <w:rsid w:val="007B5BC2"/>
    <w:rsid w:val="007B69F2"/>
    <w:rsid w:val="007B6B6D"/>
    <w:rsid w:val="007B6E30"/>
    <w:rsid w:val="007B6E54"/>
    <w:rsid w:val="007B721C"/>
    <w:rsid w:val="007B74FC"/>
    <w:rsid w:val="007B77F1"/>
    <w:rsid w:val="007B7BCA"/>
    <w:rsid w:val="007B7F05"/>
    <w:rsid w:val="007C0293"/>
    <w:rsid w:val="007C0DDD"/>
    <w:rsid w:val="007C0EB9"/>
    <w:rsid w:val="007C1ED2"/>
    <w:rsid w:val="007C232E"/>
    <w:rsid w:val="007C2BA8"/>
    <w:rsid w:val="007C2F1B"/>
    <w:rsid w:val="007C34A5"/>
    <w:rsid w:val="007C38D4"/>
    <w:rsid w:val="007C3A5A"/>
    <w:rsid w:val="007C55EB"/>
    <w:rsid w:val="007C566B"/>
    <w:rsid w:val="007C56F5"/>
    <w:rsid w:val="007C5DD0"/>
    <w:rsid w:val="007C749D"/>
    <w:rsid w:val="007C7697"/>
    <w:rsid w:val="007C7BFD"/>
    <w:rsid w:val="007D0A13"/>
    <w:rsid w:val="007D0DC3"/>
    <w:rsid w:val="007D0EBB"/>
    <w:rsid w:val="007D0EF3"/>
    <w:rsid w:val="007D1993"/>
    <w:rsid w:val="007D1BE6"/>
    <w:rsid w:val="007D21AD"/>
    <w:rsid w:val="007D23B0"/>
    <w:rsid w:val="007D2413"/>
    <w:rsid w:val="007D277F"/>
    <w:rsid w:val="007D3077"/>
    <w:rsid w:val="007D3562"/>
    <w:rsid w:val="007D4301"/>
    <w:rsid w:val="007D4543"/>
    <w:rsid w:val="007D48A0"/>
    <w:rsid w:val="007D4E3A"/>
    <w:rsid w:val="007D50B9"/>
    <w:rsid w:val="007D6045"/>
    <w:rsid w:val="007D6079"/>
    <w:rsid w:val="007D6EDB"/>
    <w:rsid w:val="007D723F"/>
    <w:rsid w:val="007E0760"/>
    <w:rsid w:val="007E0C15"/>
    <w:rsid w:val="007E0E03"/>
    <w:rsid w:val="007E0FC2"/>
    <w:rsid w:val="007E10CB"/>
    <w:rsid w:val="007E1D62"/>
    <w:rsid w:val="007E1F60"/>
    <w:rsid w:val="007E26A0"/>
    <w:rsid w:val="007E2751"/>
    <w:rsid w:val="007E2BF6"/>
    <w:rsid w:val="007E4038"/>
    <w:rsid w:val="007E4087"/>
    <w:rsid w:val="007E41BC"/>
    <w:rsid w:val="007E4BA6"/>
    <w:rsid w:val="007E53DA"/>
    <w:rsid w:val="007E5D0B"/>
    <w:rsid w:val="007E644A"/>
    <w:rsid w:val="007E64CE"/>
    <w:rsid w:val="007E78E7"/>
    <w:rsid w:val="007E79EE"/>
    <w:rsid w:val="007E7A37"/>
    <w:rsid w:val="007F0291"/>
    <w:rsid w:val="007F0B17"/>
    <w:rsid w:val="007F1105"/>
    <w:rsid w:val="007F167F"/>
    <w:rsid w:val="007F2065"/>
    <w:rsid w:val="007F219F"/>
    <w:rsid w:val="007F30EC"/>
    <w:rsid w:val="007F3387"/>
    <w:rsid w:val="007F3C31"/>
    <w:rsid w:val="007F4124"/>
    <w:rsid w:val="007F4425"/>
    <w:rsid w:val="007F5124"/>
    <w:rsid w:val="007F5DE7"/>
    <w:rsid w:val="007F6371"/>
    <w:rsid w:val="007F654D"/>
    <w:rsid w:val="007F681A"/>
    <w:rsid w:val="007F6A76"/>
    <w:rsid w:val="007F6D0C"/>
    <w:rsid w:val="007F6D68"/>
    <w:rsid w:val="007F7304"/>
    <w:rsid w:val="007F749F"/>
    <w:rsid w:val="007F789F"/>
    <w:rsid w:val="007F7EE3"/>
    <w:rsid w:val="00800368"/>
    <w:rsid w:val="0080096A"/>
    <w:rsid w:val="00800F13"/>
    <w:rsid w:val="0080104F"/>
    <w:rsid w:val="00801186"/>
    <w:rsid w:val="00801700"/>
    <w:rsid w:val="0080195B"/>
    <w:rsid w:val="00802115"/>
    <w:rsid w:val="0080237A"/>
    <w:rsid w:val="00802624"/>
    <w:rsid w:val="00802939"/>
    <w:rsid w:val="00803270"/>
    <w:rsid w:val="00804EB5"/>
    <w:rsid w:val="008052B2"/>
    <w:rsid w:val="00805A29"/>
    <w:rsid w:val="00805AE6"/>
    <w:rsid w:val="00806936"/>
    <w:rsid w:val="00807D57"/>
    <w:rsid w:val="00810091"/>
    <w:rsid w:val="00810F1C"/>
    <w:rsid w:val="0081114D"/>
    <w:rsid w:val="00811474"/>
    <w:rsid w:val="00811D2C"/>
    <w:rsid w:val="008123DE"/>
    <w:rsid w:val="008125E3"/>
    <w:rsid w:val="00812722"/>
    <w:rsid w:val="0081288F"/>
    <w:rsid w:val="0081358B"/>
    <w:rsid w:val="00813D06"/>
    <w:rsid w:val="0081454E"/>
    <w:rsid w:val="0081482E"/>
    <w:rsid w:val="008148F4"/>
    <w:rsid w:val="00814A86"/>
    <w:rsid w:val="008150E9"/>
    <w:rsid w:val="008152E2"/>
    <w:rsid w:val="0081766B"/>
    <w:rsid w:val="00817965"/>
    <w:rsid w:val="00817F38"/>
    <w:rsid w:val="00820911"/>
    <w:rsid w:val="00820FEF"/>
    <w:rsid w:val="00822208"/>
    <w:rsid w:val="0082298C"/>
    <w:rsid w:val="00822CFB"/>
    <w:rsid w:val="008231F1"/>
    <w:rsid w:val="00823E57"/>
    <w:rsid w:val="00823F54"/>
    <w:rsid w:val="00825D7A"/>
    <w:rsid w:val="00825EE5"/>
    <w:rsid w:val="00825F8B"/>
    <w:rsid w:val="00826489"/>
    <w:rsid w:val="008269AD"/>
    <w:rsid w:val="00827895"/>
    <w:rsid w:val="008279A8"/>
    <w:rsid w:val="008302AB"/>
    <w:rsid w:val="00830D9C"/>
    <w:rsid w:val="00830E42"/>
    <w:rsid w:val="008317D4"/>
    <w:rsid w:val="00831CC9"/>
    <w:rsid w:val="008322C7"/>
    <w:rsid w:val="00832A51"/>
    <w:rsid w:val="008330AC"/>
    <w:rsid w:val="0083340C"/>
    <w:rsid w:val="00833454"/>
    <w:rsid w:val="008335DB"/>
    <w:rsid w:val="00833F59"/>
    <w:rsid w:val="00834FD8"/>
    <w:rsid w:val="0083550D"/>
    <w:rsid w:val="00835643"/>
    <w:rsid w:val="008357DD"/>
    <w:rsid w:val="00836FE1"/>
    <w:rsid w:val="00837430"/>
    <w:rsid w:val="00837F1A"/>
    <w:rsid w:val="00840151"/>
    <w:rsid w:val="00840489"/>
    <w:rsid w:val="008405DE"/>
    <w:rsid w:val="00840960"/>
    <w:rsid w:val="00840BD7"/>
    <w:rsid w:val="00840D3A"/>
    <w:rsid w:val="008411B3"/>
    <w:rsid w:val="008421FA"/>
    <w:rsid w:val="00843F90"/>
    <w:rsid w:val="008444D7"/>
    <w:rsid w:val="0084455F"/>
    <w:rsid w:val="008454DE"/>
    <w:rsid w:val="00847AD0"/>
    <w:rsid w:val="00847BD1"/>
    <w:rsid w:val="00847BDA"/>
    <w:rsid w:val="00847CA7"/>
    <w:rsid w:val="0085005C"/>
    <w:rsid w:val="008503C7"/>
    <w:rsid w:val="00850534"/>
    <w:rsid w:val="00850783"/>
    <w:rsid w:val="00850987"/>
    <w:rsid w:val="008510C7"/>
    <w:rsid w:val="00851361"/>
    <w:rsid w:val="00851883"/>
    <w:rsid w:val="00852039"/>
    <w:rsid w:val="0085338A"/>
    <w:rsid w:val="00853C25"/>
    <w:rsid w:val="00853DE4"/>
    <w:rsid w:val="00853E56"/>
    <w:rsid w:val="0085436B"/>
    <w:rsid w:val="0085451D"/>
    <w:rsid w:val="008548CB"/>
    <w:rsid w:val="008548E6"/>
    <w:rsid w:val="008549E8"/>
    <w:rsid w:val="008555D8"/>
    <w:rsid w:val="0085630E"/>
    <w:rsid w:val="00856955"/>
    <w:rsid w:val="00856962"/>
    <w:rsid w:val="00857F83"/>
    <w:rsid w:val="00861F62"/>
    <w:rsid w:val="00862174"/>
    <w:rsid w:val="0086269C"/>
    <w:rsid w:val="00862843"/>
    <w:rsid w:val="00862BEC"/>
    <w:rsid w:val="0086442F"/>
    <w:rsid w:val="00864552"/>
    <w:rsid w:val="00864757"/>
    <w:rsid w:val="00864C48"/>
    <w:rsid w:val="00864ED9"/>
    <w:rsid w:val="00865BAF"/>
    <w:rsid w:val="00865E02"/>
    <w:rsid w:val="00866404"/>
    <w:rsid w:val="0086655A"/>
    <w:rsid w:val="00866E1A"/>
    <w:rsid w:val="00867153"/>
    <w:rsid w:val="00867542"/>
    <w:rsid w:val="00867869"/>
    <w:rsid w:val="00867A4B"/>
    <w:rsid w:val="00870090"/>
    <w:rsid w:val="0087112A"/>
    <w:rsid w:val="00871C4E"/>
    <w:rsid w:val="00871F78"/>
    <w:rsid w:val="0087247A"/>
    <w:rsid w:val="00872920"/>
    <w:rsid w:val="00872A8E"/>
    <w:rsid w:val="00872D35"/>
    <w:rsid w:val="00873381"/>
    <w:rsid w:val="0087387A"/>
    <w:rsid w:val="008738E9"/>
    <w:rsid w:val="00873D20"/>
    <w:rsid w:val="00873D5F"/>
    <w:rsid w:val="00874339"/>
    <w:rsid w:val="0087449E"/>
    <w:rsid w:val="008748A4"/>
    <w:rsid w:val="00874EF5"/>
    <w:rsid w:val="00875C4C"/>
    <w:rsid w:val="00875FCB"/>
    <w:rsid w:val="008762F1"/>
    <w:rsid w:val="0087713F"/>
    <w:rsid w:val="00877322"/>
    <w:rsid w:val="008774F2"/>
    <w:rsid w:val="00877C5D"/>
    <w:rsid w:val="0088289C"/>
    <w:rsid w:val="00882A36"/>
    <w:rsid w:val="00882AD3"/>
    <w:rsid w:val="0088464C"/>
    <w:rsid w:val="008846D5"/>
    <w:rsid w:val="00885B37"/>
    <w:rsid w:val="00885F52"/>
    <w:rsid w:val="00885F72"/>
    <w:rsid w:val="00885F8D"/>
    <w:rsid w:val="00886165"/>
    <w:rsid w:val="0088637E"/>
    <w:rsid w:val="00886760"/>
    <w:rsid w:val="008871F3"/>
    <w:rsid w:val="00887876"/>
    <w:rsid w:val="00887A0B"/>
    <w:rsid w:val="00890A7B"/>
    <w:rsid w:val="00891072"/>
    <w:rsid w:val="008911FA"/>
    <w:rsid w:val="00891CF2"/>
    <w:rsid w:val="00891D63"/>
    <w:rsid w:val="00894376"/>
    <w:rsid w:val="00895E3E"/>
    <w:rsid w:val="008969DC"/>
    <w:rsid w:val="00896B0E"/>
    <w:rsid w:val="00896DFE"/>
    <w:rsid w:val="00896E0A"/>
    <w:rsid w:val="00897344"/>
    <w:rsid w:val="008978CC"/>
    <w:rsid w:val="00897C5F"/>
    <w:rsid w:val="008A08AD"/>
    <w:rsid w:val="008A09D0"/>
    <w:rsid w:val="008A1733"/>
    <w:rsid w:val="008A1E89"/>
    <w:rsid w:val="008A1F98"/>
    <w:rsid w:val="008A263C"/>
    <w:rsid w:val="008A28D8"/>
    <w:rsid w:val="008A2A57"/>
    <w:rsid w:val="008A3A9F"/>
    <w:rsid w:val="008A3E87"/>
    <w:rsid w:val="008A448E"/>
    <w:rsid w:val="008A4624"/>
    <w:rsid w:val="008A47D2"/>
    <w:rsid w:val="008A5448"/>
    <w:rsid w:val="008A5ABD"/>
    <w:rsid w:val="008A5E7B"/>
    <w:rsid w:val="008A71B2"/>
    <w:rsid w:val="008A778C"/>
    <w:rsid w:val="008A7EAE"/>
    <w:rsid w:val="008B0774"/>
    <w:rsid w:val="008B0843"/>
    <w:rsid w:val="008B13D3"/>
    <w:rsid w:val="008B1F13"/>
    <w:rsid w:val="008B22DE"/>
    <w:rsid w:val="008B2394"/>
    <w:rsid w:val="008B27A6"/>
    <w:rsid w:val="008B3538"/>
    <w:rsid w:val="008B3844"/>
    <w:rsid w:val="008B49D6"/>
    <w:rsid w:val="008B49DA"/>
    <w:rsid w:val="008B57B8"/>
    <w:rsid w:val="008B5839"/>
    <w:rsid w:val="008B584C"/>
    <w:rsid w:val="008B5AED"/>
    <w:rsid w:val="008B5DDE"/>
    <w:rsid w:val="008B6815"/>
    <w:rsid w:val="008B6B81"/>
    <w:rsid w:val="008B6E7D"/>
    <w:rsid w:val="008C077A"/>
    <w:rsid w:val="008C0B09"/>
    <w:rsid w:val="008C0C5F"/>
    <w:rsid w:val="008C1154"/>
    <w:rsid w:val="008C1E66"/>
    <w:rsid w:val="008C3094"/>
    <w:rsid w:val="008C34E8"/>
    <w:rsid w:val="008C34FF"/>
    <w:rsid w:val="008C4016"/>
    <w:rsid w:val="008C414E"/>
    <w:rsid w:val="008C4238"/>
    <w:rsid w:val="008C4338"/>
    <w:rsid w:val="008C4794"/>
    <w:rsid w:val="008C50B1"/>
    <w:rsid w:val="008C56AE"/>
    <w:rsid w:val="008C5E81"/>
    <w:rsid w:val="008C62DD"/>
    <w:rsid w:val="008C6742"/>
    <w:rsid w:val="008C692C"/>
    <w:rsid w:val="008C6ABB"/>
    <w:rsid w:val="008C6FA3"/>
    <w:rsid w:val="008D0404"/>
    <w:rsid w:val="008D0707"/>
    <w:rsid w:val="008D0EBD"/>
    <w:rsid w:val="008D1344"/>
    <w:rsid w:val="008D177F"/>
    <w:rsid w:val="008D18F0"/>
    <w:rsid w:val="008D2450"/>
    <w:rsid w:val="008D2959"/>
    <w:rsid w:val="008D2CE3"/>
    <w:rsid w:val="008D32D6"/>
    <w:rsid w:val="008D3335"/>
    <w:rsid w:val="008D36E3"/>
    <w:rsid w:val="008D40B2"/>
    <w:rsid w:val="008D4847"/>
    <w:rsid w:val="008D52B0"/>
    <w:rsid w:val="008D53FB"/>
    <w:rsid w:val="008D5A33"/>
    <w:rsid w:val="008D5CA2"/>
    <w:rsid w:val="008D610C"/>
    <w:rsid w:val="008D660C"/>
    <w:rsid w:val="008D675A"/>
    <w:rsid w:val="008D69E6"/>
    <w:rsid w:val="008D6E35"/>
    <w:rsid w:val="008E0242"/>
    <w:rsid w:val="008E0E17"/>
    <w:rsid w:val="008E29F3"/>
    <w:rsid w:val="008E2ED1"/>
    <w:rsid w:val="008E309D"/>
    <w:rsid w:val="008E40D3"/>
    <w:rsid w:val="008E4479"/>
    <w:rsid w:val="008E5065"/>
    <w:rsid w:val="008E570D"/>
    <w:rsid w:val="008E5C72"/>
    <w:rsid w:val="008E5E2C"/>
    <w:rsid w:val="008E5F19"/>
    <w:rsid w:val="008E6065"/>
    <w:rsid w:val="008E6095"/>
    <w:rsid w:val="008E61C6"/>
    <w:rsid w:val="008E624A"/>
    <w:rsid w:val="008E6387"/>
    <w:rsid w:val="008E654C"/>
    <w:rsid w:val="008E69B5"/>
    <w:rsid w:val="008E6E7F"/>
    <w:rsid w:val="008E7902"/>
    <w:rsid w:val="008F00CE"/>
    <w:rsid w:val="008F0FE8"/>
    <w:rsid w:val="008F1853"/>
    <w:rsid w:val="008F19E3"/>
    <w:rsid w:val="008F1AFC"/>
    <w:rsid w:val="008F1DAF"/>
    <w:rsid w:val="008F26C8"/>
    <w:rsid w:val="008F33DC"/>
    <w:rsid w:val="008F3514"/>
    <w:rsid w:val="008F3603"/>
    <w:rsid w:val="008F3EB0"/>
    <w:rsid w:val="008F464E"/>
    <w:rsid w:val="008F4695"/>
    <w:rsid w:val="008F58C2"/>
    <w:rsid w:val="008F6027"/>
    <w:rsid w:val="009011EC"/>
    <w:rsid w:val="00901200"/>
    <w:rsid w:val="009019C8"/>
    <w:rsid w:val="00902CB9"/>
    <w:rsid w:val="00903BB7"/>
    <w:rsid w:val="0090447B"/>
    <w:rsid w:val="009045A4"/>
    <w:rsid w:val="00904880"/>
    <w:rsid w:val="00906630"/>
    <w:rsid w:val="009066E6"/>
    <w:rsid w:val="00906835"/>
    <w:rsid w:val="00906AAF"/>
    <w:rsid w:val="0090709F"/>
    <w:rsid w:val="009106DD"/>
    <w:rsid w:val="0091130B"/>
    <w:rsid w:val="009118C1"/>
    <w:rsid w:val="00911BFC"/>
    <w:rsid w:val="00911E94"/>
    <w:rsid w:val="009120A2"/>
    <w:rsid w:val="00912AEC"/>
    <w:rsid w:val="009131C5"/>
    <w:rsid w:val="00913560"/>
    <w:rsid w:val="0091390A"/>
    <w:rsid w:val="00914290"/>
    <w:rsid w:val="00914783"/>
    <w:rsid w:val="0091498E"/>
    <w:rsid w:val="00914A68"/>
    <w:rsid w:val="00914DA8"/>
    <w:rsid w:val="009157F7"/>
    <w:rsid w:val="00915822"/>
    <w:rsid w:val="009164E8"/>
    <w:rsid w:val="00916F69"/>
    <w:rsid w:val="00917204"/>
    <w:rsid w:val="00917331"/>
    <w:rsid w:val="00917877"/>
    <w:rsid w:val="00917C20"/>
    <w:rsid w:val="00920117"/>
    <w:rsid w:val="00920432"/>
    <w:rsid w:val="009205F6"/>
    <w:rsid w:val="00920D2E"/>
    <w:rsid w:val="00920E77"/>
    <w:rsid w:val="00921113"/>
    <w:rsid w:val="0092141D"/>
    <w:rsid w:val="00921931"/>
    <w:rsid w:val="00921B67"/>
    <w:rsid w:val="00922F4C"/>
    <w:rsid w:val="00923276"/>
    <w:rsid w:val="00923D66"/>
    <w:rsid w:val="00924971"/>
    <w:rsid w:val="00924D2F"/>
    <w:rsid w:val="0092586A"/>
    <w:rsid w:val="00925DF6"/>
    <w:rsid w:val="00926156"/>
    <w:rsid w:val="009266A4"/>
    <w:rsid w:val="0092760A"/>
    <w:rsid w:val="00930329"/>
    <w:rsid w:val="009305F0"/>
    <w:rsid w:val="009308E2"/>
    <w:rsid w:val="0093100A"/>
    <w:rsid w:val="009316A1"/>
    <w:rsid w:val="0093215E"/>
    <w:rsid w:val="009323A4"/>
    <w:rsid w:val="0093276F"/>
    <w:rsid w:val="00932D93"/>
    <w:rsid w:val="009332D3"/>
    <w:rsid w:val="0093361D"/>
    <w:rsid w:val="00934587"/>
    <w:rsid w:val="00934942"/>
    <w:rsid w:val="00935438"/>
    <w:rsid w:val="009365AC"/>
    <w:rsid w:val="00936743"/>
    <w:rsid w:val="00936BE3"/>
    <w:rsid w:val="00937007"/>
    <w:rsid w:val="00940600"/>
    <w:rsid w:val="009409CD"/>
    <w:rsid w:val="00941F20"/>
    <w:rsid w:val="009420CC"/>
    <w:rsid w:val="0094267D"/>
    <w:rsid w:val="0094354A"/>
    <w:rsid w:val="009436C1"/>
    <w:rsid w:val="0094398D"/>
    <w:rsid w:val="009441FA"/>
    <w:rsid w:val="0094478A"/>
    <w:rsid w:val="009451E2"/>
    <w:rsid w:val="00946718"/>
    <w:rsid w:val="009467AB"/>
    <w:rsid w:val="00946B74"/>
    <w:rsid w:val="00947025"/>
    <w:rsid w:val="009470AF"/>
    <w:rsid w:val="00947333"/>
    <w:rsid w:val="00947BBD"/>
    <w:rsid w:val="00947C5E"/>
    <w:rsid w:val="00947DB0"/>
    <w:rsid w:val="00947F28"/>
    <w:rsid w:val="0095082B"/>
    <w:rsid w:val="00950A8C"/>
    <w:rsid w:val="00950D1D"/>
    <w:rsid w:val="009517A1"/>
    <w:rsid w:val="00951ADC"/>
    <w:rsid w:val="00952421"/>
    <w:rsid w:val="009527F7"/>
    <w:rsid w:val="00954889"/>
    <w:rsid w:val="009551F6"/>
    <w:rsid w:val="0095645A"/>
    <w:rsid w:val="009571CC"/>
    <w:rsid w:val="009609D0"/>
    <w:rsid w:val="00960E5B"/>
    <w:rsid w:val="0096159F"/>
    <w:rsid w:val="00961D82"/>
    <w:rsid w:val="009620E3"/>
    <w:rsid w:val="00962882"/>
    <w:rsid w:val="0096288C"/>
    <w:rsid w:val="00962F28"/>
    <w:rsid w:val="00963728"/>
    <w:rsid w:val="00964729"/>
    <w:rsid w:val="0096545B"/>
    <w:rsid w:val="009656BF"/>
    <w:rsid w:val="00965976"/>
    <w:rsid w:val="00965CF7"/>
    <w:rsid w:val="00965E52"/>
    <w:rsid w:val="00965F68"/>
    <w:rsid w:val="009661DB"/>
    <w:rsid w:val="00966427"/>
    <w:rsid w:val="00966DA8"/>
    <w:rsid w:val="00966F74"/>
    <w:rsid w:val="009670C0"/>
    <w:rsid w:val="00970C87"/>
    <w:rsid w:val="00971695"/>
    <w:rsid w:val="00971DB1"/>
    <w:rsid w:val="00972E69"/>
    <w:rsid w:val="00973132"/>
    <w:rsid w:val="00974FE8"/>
    <w:rsid w:val="009759A5"/>
    <w:rsid w:val="009759BF"/>
    <w:rsid w:val="00975F63"/>
    <w:rsid w:val="0097609A"/>
    <w:rsid w:val="00976C9B"/>
    <w:rsid w:val="00976E67"/>
    <w:rsid w:val="00976E7A"/>
    <w:rsid w:val="00976E8C"/>
    <w:rsid w:val="00976ED5"/>
    <w:rsid w:val="00977533"/>
    <w:rsid w:val="00980065"/>
    <w:rsid w:val="00980882"/>
    <w:rsid w:val="0098095B"/>
    <w:rsid w:val="00980E56"/>
    <w:rsid w:val="00980F58"/>
    <w:rsid w:val="00981035"/>
    <w:rsid w:val="009810F2"/>
    <w:rsid w:val="00981598"/>
    <w:rsid w:val="009815CB"/>
    <w:rsid w:val="00981A89"/>
    <w:rsid w:val="009832B7"/>
    <w:rsid w:val="009839BB"/>
    <w:rsid w:val="00983A7D"/>
    <w:rsid w:val="00983BD0"/>
    <w:rsid w:val="0098487A"/>
    <w:rsid w:val="00984B5F"/>
    <w:rsid w:val="00984BD7"/>
    <w:rsid w:val="00984D4D"/>
    <w:rsid w:val="00985062"/>
    <w:rsid w:val="00985189"/>
    <w:rsid w:val="009852BF"/>
    <w:rsid w:val="009860C3"/>
    <w:rsid w:val="00987096"/>
    <w:rsid w:val="00987A00"/>
    <w:rsid w:val="0099029F"/>
    <w:rsid w:val="0099047E"/>
    <w:rsid w:val="00992753"/>
    <w:rsid w:val="0099295E"/>
    <w:rsid w:val="00992A7B"/>
    <w:rsid w:val="00992B70"/>
    <w:rsid w:val="00992ED0"/>
    <w:rsid w:val="00992F8B"/>
    <w:rsid w:val="0099325B"/>
    <w:rsid w:val="00993800"/>
    <w:rsid w:val="00993923"/>
    <w:rsid w:val="009948A5"/>
    <w:rsid w:val="00994ED4"/>
    <w:rsid w:val="00995D84"/>
    <w:rsid w:val="00996EC3"/>
    <w:rsid w:val="009A0680"/>
    <w:rsid w:val="009A3145"/>
    <w:rsid w:val="009A40F4"/>
    <w:rsid w:val="009A480E"/>
    <w:rsid w:val="009A531B"/>
    <w:rsid w:val="009A5542"/>
    <w:rsid w:val="009A5995"/>
    <w:rsid w:val="009A5DAF"/>
    <w:rsid w:val="009A63F9"/>
    <w:rsid w:val="009A6C6D"/>
    <w:rsid w:val="009A6CC6"/>
    <w:rsid w:val="009A7CFE"/>
    <w:rsid w:val="009B0B79"/>
    <w:rsid w:val="009B0ECA"/>
    <w:rsid w:val="009B117D"/>
    <w:rsid w:val="009B19FD"/>
    <w:rsid w:val="009B266F"/>
    <w:rsid w:val="009B3644"/>
    <w:rsid w:val="009B3844"/>
    <w:rsid w:val="009B40F6"/>
    <w:rsid w:val="009B41D8"/>
    <w:rsid w:val="009B4791"/>
    <w:rsid w:val="009B55FA"/>
    <w:rsid w:val="009B5C56"/>
    <w:rsid w:val="009B634D"/>
    <w:rsid w:val="009B6E52"/>
    <w:rsid w:val="009B7131"/>
    <w:rsid w:val="009B775C"/>
    <w:rsid w:val="009B78E7"/>
    <w:rsid w:val="009B793F"/>
    <w:rsid w:val="009C00FF"/>
    <w:rsid w:val="009C17B6"/>
    <w:rsid w:val="009C2883"/>
    <w:rsid w:val="009C28CE"/>
    <w:rsid w:val="009C3247"/>
    <w:rsid w:val="009C324F"/>
    <w:rsid w:val="009C3C99"/>
    <w:rsid w:val="009C487B"/>
    <w:rsid w:val="009C4B69"/>
    <w:rsid w:val="009C4B86"/>
    <w:rsid w:val="009C53EB"/>
    <w:rsid w:val="009C556F"/>
    <w:rsid w:val="009C5EF7"/>
    <w:rsid w:val="009C5F4A"/>
    <w:rsid w:val="009C6914"/>
    <w:rsid w:val="009C7059"/>
    <w:rsid w:val="009C7394"/>
    <w:rsid w:val="009C786E"/>
    <w:rsid w:val="009C7B4E"/>
    <w:rsid w:val="009C7C61"/>
    <w:rsid w:val="009D0ABC"/>
    <w:rsid w:val="009D0D56"/>
    <w:rsid w:val="009D10D7"/>
    <w:rsid w:val="009D1854"/>
    <w:rsid w:val="009D2404"/>
    <w:rsid w:val="009D26D7"/>
    <w:rsid w:val="009D2EBA"/>
    <w:rsid w:val="009D4A24"/>
    <w:rsid w:val="009D51CD"/>
    <w:rsid w:val="009D5A19"/>
    <w:rsid w:val="009D5DA9"/>
    <w:rsid w:val="009D6720"/>
    <w:rsid w:val="009D6E82"/>
    <w:rsid w:val="009D7AF7"/>
    <w:rsid w:val="009E0057"/>
    <w:rsid w:val="009E01AC"/>
    <w:rsid w:val="009E01CB"/>
    <w:rsid w:val="009E053C"/>
    <w:rsid w:val="009E1406"/>
    <w:rsid w:val="009E19B0"/>
    <w:rsid w:val="009E22BA"/>
    <w:rsid w:val="009E22D0"/>
    <w:rsid w:val="009E3016"/>
    <w:rsid w:val="009E3AE4"/>
    <w:rsid w:val="009E3C30"/>
    <w:rsid w:val="009E450C"/>
    <w:rsid w:val="009E498A"/>
    <w:rsid w:val="009E4D91"/>
    <w:rsid w:val="009E5DB5"/>
    <w:rsid w:val="009E5F33"/>
    <w:rsid w:val="009E636C"/>
    <w:rsid w:val="009E6FCB"/>
    <w:rsid w:val="009E7561"/>
    <w:rsid w:val="009E7714"/>
    <w:rsid w:val="009E7B6B"/>
    <w:rsid w:val="009E7CD7"/>
    <w:rsid w:val="009E7EA7"/>
    <w:rsid w:val="009F075E"/>
    <w:rsid w:val="009F0AC5"/>
    <w:rsid w:val="009F0F6F"/>
    <w:rsid w:val="009F17CD"/>
    <w:rsid w:val="009F1AFC"/>
    <w:rsid w:val="009F1C13"/>
    <w:rsid w:val="009F1C89"/>
    <w:rsid w:val="009F201C"/>
    <w:rsid w:val="009F32DB"/>
    <w:rsid w:val="009F35B0"/>
    <w:rsid w:val="009F3917"/>
    <w:rsid w:val="009F4524"/>
    <w:rsid w:val="009F4677"/>
    <w:rsid w:val="009F4A8E"/>
    <w:rsid w:val="009F4DBF"/>
    <w:rsid w:val="009F4F7F"/>
    <w:rsid w:val="009F5708"/>
    <w:rsid w:val="009F5A4E"/>
    <w:rsid w:val="009F5CFB"/>
    <w:rsid w:val="009F5EAE"/>
    <w:rsid w:val="009F692C"/>
    <w:rsid w:val="009F6AAF"/>
    <w:rsid w:val="009F6EF2"/>
    <w:rsid w:val="00A003D2"/>
    <w:rsid w:val="00A01341"/>
    <w:rsid w:val="00A01BC1"/>
    <w:rsid w:val="00A01DC3"/>
    <w:rsid w:val="00A01EED"/>
    <w:rsid w:val="00A01FC4"/>
    <w:rsid w:val="00A02E7F"/>
    <w:rsid w:val="00A038AE"/>
    <w:rsid w:val="00A03EC3"/>
    <w:rsid w:val="00A0430E"/>
    <w:rsid w:val="00A04352"/>
    <w:rsid w:val="00A046D4"/>
    <w:rsid w:val="00A04B92"/>
    <w:rsid w:val="00A05324"/>
    <w:rsid w:val="00A055E4"/>
    <w:rsid w:val="00A0591F"/>
    <w:rsid w:val="00A06066"/>
    <w:rsid w:val="00A0621B"/>
    <w:rsid w:val="00A065E4"/>
    <w:rsid w:val="00A06636"/>
    <w:rsid w:val="00A06B3E"/>
    <w:rsid w:val="00A06DA4"/>
    <w:rsid w:val="00A06E40"/>
    <w:rsid w:val="00A07D42"/>
    <w:rsid w:val="00A1055E"/>
    <w:rsid w:val="00A10B0B"/>
    <w:rsid w:val="00A10CD2"/>
    <w:rsid w:val="00A12002"/>
    <w:rsid w:val="00A12010"/>
    <w:rsid w:val="00A12B0C"/>
    <w:rsid w:val="00A12E78"/>
    <w:rsid w:val="00A13109"/>
    <w:rsid w:val="00A13370"/>
    <w:rsid w:val="00A13A49"/>
    <w:rsid w:val="00A13B17"/>
    <w:rsid w:val="00A14B6C"/>
    <w:rsid w:val="00A14FB7"/>
    <w:rsid w:val="00A15391"/>
    <w:rsid w:val="00A153B7"/>
    <w:rsid w:val="00A159F1"/>
    <w:rsid w:val="00A15F84"/>
    <w:rsid w:val="00A16012"/>
    <w:rsid w:val="00A16076"/>
    <w:rsid w:val="00A16536"/>
    <w:rsid w:val="00A16AE0"/>
    <w:rsid w:val="00A16B76"/>
    <w:rsid w:val="00A16BAE"/>
    <w:rsid w:val="00A16DA0"/>
    <w:rsid w:val="00A1716B"/>
    <w:rsid w:val="00A17292"/>
    <w:rsid w:val="00A200FE"/>
    <w:rsid w:val="00A204E3"/>
    <w:rsid w:val="00A20635"/>
    <w:rsid w:val="00A20E5C"/>
    <w:rsid w:val="00A21A23"/>
    <w:rsid w:val="00A21B64"/>
    <w:rsid w:val="00A21DC8"/>
    <w:rsid w:val="00A21DE3"/>
    <w:rsid w:val="00A22368"/>
    <w:rsid w:val="00A2278E"/>
    <w:rsid w:val="00A22F11"/>
    <w:rsid w:val="00A23077"/>
    <w:rsid w:val="00A2341E"/>
    <w:rsid w:val="00A2354C"/>
    <w:rsid w:val="00A23B4E"/>
    <w:rsid w:val="00A23C92"/>
    <w:rsid w:val="00A241B0"/>
    <w:rsid w:val="00A24455"/>
    <w:rsid w:val="00A24628"/>
    <w:rsid w:val="00A24648"/>
    <w:rsid w:val="00A246E7"/>
    <w:rsid w:val="00A259CB"/>
    <w:rsid w:val="00A25C56"/>
    <w:rsid w:val="00A26852"/>
    <w:rsid w:val="00A26BE2"/>
    <w:rsid w:val="00A274BA"/>
    <w:rsid w:val="00A27637"/>
    <w:rsid w:val="00A27FD3"/>
    <w:rsid w:val="00A30867"/>
    <w:rsid w:val="00A3170A"/>
    <w:rsid w:val="00A31E54"/>
    <w:rsid w:val="00A3258F"/>
    <w:rsid w:val="00A33C43"/>
    <w:rsid w:val="00A33D7C"/>
    <w:rsid w:val="00A341DE"/>
    <w:rsid w:val="00A3453D"/>
    <w:rsid w:val="00A34ADF"/>
    <w:rsid w:val="00A34CD9"/>
    <w:rsid w:val="00A351F8"/>
    <w:rsid w:val="00A3520F"/>
    <w:rsid w:val="00A35920"/>
    <w:rsid w:val="00A36145"/>
    <w:rsid w:val="00A36D95"/>
    <w:rsid w:val="00A3730A"/>
    <w:rsid w:val="00A40240"/>
    <w:rsid w:val="00A40270"/>
    <w:rsid w:val="00A40329"/>
    <w:rsid w:val="00A4053C"/>
    <w:rsid w:val="00A40827"/>
    <w:rsid w:val="00A40993"/>
    <w:rsid w:val="00A41329"/>
    <w:rsid w:val="00A41608"/>
    <w:rsid w:val="00A41DFC"/>
    <w:rsid w:val="00A429CA"/>
    <w:rsid w:val="00A42A47"/>
    <w:rsid w:val="00A452A5"/>
    <w:rsid w:val="00A453AE"/>
    <w:rsid w:val="00A4692B"/>
    <w:rsid w:val="00A46B58"/>
    <w:rsid w:val="00A474B8"/>
    <w:rsid w:val="00A474D6"/>
    <w:rsid w:val="00A47C84"/>
    <w:rsid w:val="00A5068C"/>
    <w:rsid w:val="00A51279"/>
    <w:rsid w:val="00A51C62"/>
    <w:rsid w:val="00A51ECD"/>
    <w:rsid w:val="00A53319"/>
    <w:rsid w:val="00A533D3"/>
    <w:rsid w:val="00A5347E"/>
    <w:rsid w:val="00A53625"/>
    <w:rsid w:val="00A53662"/>
    <w:rsid w:val="00A536D5"/>
    <w:rsid w:val="00A53B00"/>
    <w:rsid w:val="00A53BB4"/>
    <w:rsid w:val="00A542B0"/>
    <w:rsid w:val="00A54B69"/>
    <w:rsid w:val="00A54D36"/>
    <w:rsid w:val="00A55A3F"/>
    <w:rsid w:val="00A55C8A"/>
    <w:rsid w:val="00A561F7"/>
    <w:rsid w:val="00A5699F"/>
    <w:rsid w:val="00A575E4"/>
    <w:rsid w:val="00A57942"/>
    <w:rsid w:val="00A57976"/>
    <w:rsid w:val="00A60B46"/>
    <w:rsid w:val="00A616D7"/>
    <w:rsid w:val="00A61F01"/>
    <w:rsid w:val="00A62105"/>
    <w:rsid w:val="00A6236C"/>
    <w:rsid w:val="00A62561"/>
    <w:rsid w:val="00A629C7"/>
    <w:rsid w:val="00A62B0E"/>
    <w:rsid w:val="00A63DF9"/>
    <w:rsid w:val="00A63F66"/>
    <w:rsid w:val="00A64098"/>
    <w:rsid w:val="00A64B9C"/>
    <w:rsid w:val="00A657CE"/>
    <w:rsid w:val="00A65F4D"/>
    <w:rsid w:val="00A65F87"/>
    <w:rsid w:val="00A66CEC"/>
    <w:rsid w:val="00A6756D"/>
    <w:rsid w:val="00A67B51"/>
    <w:rsid w:val="00A67D62"/>
    <w:rsid w:val="00A70BB1"/>
    <w:rsid w:val="00A716E3"/>
    <w:rsid w:val="00A7187A"/>
    <w:rsid w:val="00A71BA5"/>
    <w:rsid w:val="00A7221A"/>
    <w:rsid w:val="00A72641"/>
    <w:rsid w:val="00A73899"/>
    <w:rsid w:val="00A73BD1"/>
    <w:rsid w:val="00A73C6B"/>
    <w:rsid w:val="00A746C9"/>
    <w:rsid w:val="00A74D83"/>
    <w:rsid w:val="00A74E61"/>
    <w:rsid w:val="00A74F7B"/>
    <w:rsid w:val="00A75310"/>
    <w:rsid w:val="00A7546C"/>
    <w:rsid w:val="00A754EB"/>
    <w:rsid w:val="00A755E2"/>
    <w:rsid w:val="00A75D9C"/>
    <w:rsid w:val="00A75E66"/>
    <w:rsid w:val="00A761C9"/>
    <w:rsid w:val="00A7655F"/>
    <w:rsid w:val="00A76662"/>
    <w:rsid w:val="00A76A93"/>
    <w:rsid w:val="00A76C00"/>
    <w:rsid w:val="00A76F6E"/>
    <w:rsid w:val="00A7742B"/>
    <w:rsid w:val="00A774A8"/>
    <w:rsid w:val="00A77B65"/>
    <w:rsid w:val="00A77CB5"/>
    <w:rsid w:val="00A8076F"/>
    <w:rsid w:val="00A80914"/>
    <w:rsid w:val="00A80CC9"/>
    <w:rsid w:val="00A81871"/>
    <w:rsid w:val="00A82171"/>
    <w:rsid w:val="00A8297B"/>
    <w:rsid w:val="00A82E3B"/>
    <w:rsid w:val="00A82EB2"/>
    <w:rsid w:val="00A83057"/>
    <w:rsid w:val="00A83736"/>
    <w:rsid w:val="00A83BB1"/>
    <w:rsid w:val="00A83EC5"/>
    <w:rsid w:val="00A84178"/>
    <w:rsid w:val="00A8504A"/>
    <w:rsid w:val="00A8517D"/>
    <w:rsid w:val="00A85218"/>
    <w:rsid w:val="00A85394"/>
    <w:rsid w:val="00A8558F"/>
    <w:rsid w:val="00A85F1A"/>
    <w:rsid w:val="00A85F7B"/>
    <w:rsid w:val="00A86397"/>
    <w:rsid w:val="00A8641E"/>
    <w:rsid w:val="00A87366"/>
    <w:rsid w:val="00A90617"/>
    <w:rsid w:val="00A90690"/>
    <w:rsid w:val="00A90960"/>
    <w:rsid w:val="00A90D1A"/>
    <w:rsid w:val="00A90DBA"/>
    <w:rsid w:val="00A91220"/>
    <w:rsid w:val="00A92BEB"/>
    <w:rsid w:val="00A92CD7"/>
    <w:rsid w:val="00A92FD7"/>
    <w:rsid w:val="00A935A6"/>
    <w:rsid w:val="00A93E85"/>
    <w:rsid w:val="00A9421D"/>
    <w:rsid w:val="00A94A94"/>
    <w:rsid w:val="00A94D1B"/>
    <w:rsid w:val="00A94DF5"/>
    <w:rsid w:val="00A9531A"/>
    <w:rsid w:val="00A95F86"/>
    <w:rsid w:val="00AA0899"/>
    <w:rsid w:val="00AA1465"/>
    <w:rsid w:val="00AA1B0B"/>
    <w:rsid w:val="00AA1CE6"/>
    <w:rsid w:val="00AA202D"/>
    <w:rsid w:val="00AA259F"/>
    <w:rsid w:val="00AA25F1"/>
    <w:rsid w:val="00AA34D8"/>
    <w:rsid w:val="00AA3982"/>
    <w:rsid w:val="00AA3CD7"/>
    <w:rsid w:val="00AA6D63"/>
    <w:rsid w:val="00AA7B38"/>
    <w:rsid w:val="00AA7EA1"/>
    <w:rsid w:val="00AA7F94"/>
    <w:rsid w:val="00AB1DE7"/>
    <w:rsid w:val="00AB228B"/>
    <w:rsid w:val="00AB23E7"/>
    <w:rsid w:val="00AB259A"/>
    <w:rsid w:val="00AB25FC"/>
    <w:rsid w:val="00AB2ADD"/>
    <w:rsid w:val="00AB2E02"/>
    <w:rsid w:val="00AB329A"/>
    <w:rsid w:val="00AB32E0"/>
    <w:rsid w:val="00AB35F3"/>
    <w:rsid w:val="00AB38EF"/>
    <w:rsid w:val="00AB3BF3"/>
    <w:rsid w:val="00AB3EC1"/>
    <w:rsid w:val="00AB4528"/>
    <w:rsid w:val="00AB4A82"/>
    <w:rsid w:val="00AB509E"/>
    <w:rsid w:val="00AB5DE1"/>
    <w:rsid w:val="00AB5E22"/>
    <w:rsid w:val="00AB6030"/>
    <w:rsid w:val="00AB6F5A"/>
    <w:rsid w:val="00AB7532"/>
    <w:rsid w:val="00AC016D"/>
    <w:rsid w:val="00AC0392"/>
    <w:rsid w:val="00AC118E"/>
    <w:rsid w:val="00AC20D2"/>
    <w:rsid w:val="00AC25B9"/>
    <w:rsid w:val="00AC4033"/>
    <w:rsid w:val="00AC47E1"/>
    <w:rsid w:val="00AC4C09"/>
    <w:rsid w:val="00AC4F7C"/>
    <w:rsid w:val="00AC55AE"/>
    <w:rsid w:val="00AC55ED"/>
    <w:rsid w:val="00AC5A25"/>
    <w:rsid w:val="00AC686E"/>
    <w:rsid w:val="00AC74B5"/>
    <w:rsid w:val="00AC7C14"/>
    <w:rsid w:val="00AD05F1"/>
    <w:rsid w:val="00AD0781"/>
    <w:rsid w:val="00AD11D7"/>
    <w:rsid w:val="00AD1F64"/>
    <w:rsid w:val="00AD220E"/>
    <w:rsid w:val="00AD2656"/>
    <w:rsid w:val="00AD2955"/>
    <w:rsid w:val="00AD2F96"/>
    <w:rsid w:val="00AD42CF"/>
    <w:rsid w:val="00AD4487"/>
    <w:rsid w:val="00AD4B38"/>
    <w:rsid w:val="00AD5A46"/>
    <w:rsid w:val="00AD5E6F"/>
    <w:rsid w:val="00AD6206"/>
    <w:rsid w:val="00AD6249"/>
    <w:rsid w:val="00AD647B"/>
    <w:rsid w:val="00AD76F7"/>
    <w:rsid w:val="00AD7D7B"/>
    <w:rsid w:val="00AE025A"/>
    <w:rsid w:val="00AE05E4"/>
    <w:rsid w:val="00AE1A1C"/>
    <w:rsid w:val="00AE253D"/>
    <w:rsid w:val="00AE2A96"/>
    <w:rsid w:val="00AE464D"/>
    <w:rsid w:val="00AE4AC1"/>
    <w:rsid w:val="00AE5A90"/>
    <w:rsid w:val="00AE5B12"/>
    <w:rsid w:val="00AE6F0E"/>
    <w:rsid w:val="00AE7426"/>
    <w:rsid w:val="00AE7BD3"/>
    <w:rsid w:val="00AE7D94"/>
    <w:rsid w:val="00AE7D9E"/>
    <w:rsid w:val="00AF012D"/>
    <w:rsid w:val="00AF090A"/>
    <w:rsid w:val="00AF09FC"/>
    <w:rsid w:val="00AF0EE8"/>
    <w:rsid w:val="00AF0F35"/>
    <w:rsid w:val="00AF1D21"/>
    <w:rsid w:val="00AF2647"/>
    <w:rsid w:val="00AF29E6"/>
    <w:rsid w:val="00AF575D"/>
    <w:rsid w:val="00AF669F"/>
    <w:rsid w:val="00AF712F"/>
    <w:rsid w:val="00AF714B"/>
    <w:rsid w:val="00B008BC"/>
    <w:rsid w:val="00B00A00"/>
    <w:rsid w:val="00B01E2B"/>
    <w:rsid w:val="00B02051"/>
    <w:rsid w:val="00B020AC"/>
    <w:rsid w:val="00B02531"/>
    <w:rsid w:val="00B02E2A"/>
    <w:rsid w:val="00B033F3"/>
    <w:rsid w:val="00B03790"/>
    <w:rsid w:val="00B0471F"/>
    <w:rsid w:val="00B04922"/>
    <w:rsid w:val="00B04CFE"/>
    <w:rsid w:val="00B05641"/>
    <w:rsid w:val="00B05C5E"/>
    <w:rsid w:val="00B05CD5"/>
    <w:rsid w:val="00B06516"/>
    <w:rsid w:val="00B06735"/>
    <w:rsid w:val="00B06CD2"/>
    <w:rsid w:val="00B06E47"/>
    <w:rsid w:val="00B079C7"/>
    <w:rsid w:val="00B1009F"/>
    <w:rsid w:val="00B104D8"/>
    <w:rsid w:val="00B10C87"/>
    <w:rsid w:val="00B10CD5"/>
    <w:rsid w:val="00B1192D"/>
    <w:rsid w:val="00B119C9"/>
    <w:rsid w:val="00B11A5A"/>
    <w:rsid w:val="00B11AC7"/>
    <w:rsid w:val="00B11E85"/>
    <w:rsid w:val="00B12062"/>
    <w:rsid w:val="00B13385"/>
    <w:rsid w:val="00B14374"/>
    <w:rsid w:val="00B14E8C"/>
    <w:rsid w:val="00B157BE"/>
    <w:rsid w:val="00B157E2"/>
    <w:rsid w:val="00B1587E"/>
    <w:rsid w:val="00B1626C"/>
    <w:rsid w:val="00B16450"/>
    <w:rsid w:val="00B16A6F"/>
    <w:rsid w:val="00B16A7D"/>
    <w:rsid w:val="00B17C78"/>
    <w:rsid w:val="00B2009C"/>
    <w:rsid w:val="00B2057B"/>
    <w:rsid w:val="00B20DEF"/>
    <w:rsid w:val="00B2122B"/>
    <w:rsid w:val="00B21765"/>
    <w:rsid w:val="00B2182C"/>
    <w:rsid w:val="00B2264A"/>
    <w:rsid w:val="00B22FCE"/>
    <w:rsid w:val="00B2368B"/>
    <w:rsid w:val="00B244DA"/>
    <w:rsid w:val="00B24536"/>
    <w:rsid w:val="00B2453A"/>
    <w:rsid w:val="00B2463A"/>
    <w:rsid w:val="00B248E1"/>
    <w:rsid w:val="00B24928"/>
    <w:rsid w:val="00B24EEA"/>
    <w:rsid w:val="00B2508D"/>
    <w:rsid w:val="00B25823"/>
    <w:rsid w:val="00B26E2A"/>
    <w:rsid w:val="00B273C1"/>
    <w:rsid w:val="00B30170"/>
    <w:rsid w:val="00B3042D"/>
    <w:rsid w:val="00B30526"/>
    <w:rsid w:val="00B30E7B"/>
    <w:rsid w:val="00B31113"/>
    <w:rsid w:val="00B323CC"/>
    <w:rsid w:val="00B349B3"/>
    <w:rsid w:val="00B3514C"/>
    <w:rsid w:val="00B36896"/>
    <w:rsid w:val="00B36C82"/>
    <w:rsid w:val="00B375E3"/>
    <w:rsid w:val="00B3766E"/>
    <w:rsid w:val="00B37EAB"/>
    <w:rsid w:val="00B40793"/>
    <w:rsid w:val="00B409FF"/>
    <w:rsid w:val="00B413B5"/>
    <w:rsid w:val="00B421FB"/>
    <w:rsid w:val="00B4276C"/>
    <w:rsid w:val="00B440E8"/>
    <w:rsid w:val="00B45726"/>
    <w:rsid w:val="00B45E3C"/>
    <w:rsid w:val="00B46EF4"/>
    <w:rsid w:val="00B471CB"/>
    <w:rsid w:val="00B50325"/>
    <w:rsid w:val="00B50327"/>
    <w:rsid w:val="00B51051"/>
    <w:rsid w:val="00B51814"/>
    <w:rsid w:val="00B51932"/>
    <w:rsid w:val="00B519EF"/>
    <w:rsid w:val="00B52205"/>
    <w:rsid w:val="00B52C53"/>
    <w:rsid w:val="00B53A42"/>
    <w:rsid w:val="00B54AD0"/>
    <w:rsid w:val="00B54B62"/>
    <w:rsid w:val="00B553EA"/>
    <w:rsid w:val="00B55C4E"/>
    <w:rsid w:val="00B56964"/>
    <w:rsid w:val="00B56A1E"/>
    <w:rsid w:val="00B56AA5"/>
    <w:rsid w:val="00B56C2A"/>
    <w:rsid w:val="00B57217"/>
    <w:rsid w:val="00B5737A"/>
    <w:rsid w:val="00B57708"/>
    <w:rsid w:val="00B606C0"/>
    <w:rsid w:val="00B60711"/>
    <w:rsid w:val="00B614EB"/>
    <w:rsid w:val="00B6249D"/>
    <w:rsid w:val="00B62CCB"/>
    <w:rsid w:val="00B6305F"/>
    <w:rsid w:val="00B63653"/>
    <w:rsid w:val="00B637A5"/>
    <w:rsid w:val="00B63E5D"/>
    <w:rsid w:val="00B64A00"/>
    <w:rsid w:val="00B651D0"/>
    <w:rsid w:val="00B65359"/>
    <w:rsid w:val="00B65588"/>
    <w:rsid w:val="00B65894"/>
    <w:rsid w:val="00B660F0"/>
    <w:rsid w:val="00B66149"/>
    <w:rsid w:val="00B6635D"/>
    <w:rsid w:val="00B671FD"/>
    <w:rsid w:val="00B676EB"/>
    <w:rsid w:val="00B67BBF"/>
    <w:rsid w:val="00B70100"/>
    <w:rsid w:val="00B70F65"/>
    <w:rsid w:val="00B711A8"/>
    <w:rsid w:val="00B71E7C"/>
    <w:rsid w:val="00B7275B"/>
    <w:rsid w:val="00B72CFB"/>
    <w:rsid w:val="00B742C5"/>
    <w:rsid w:val="00B748A8"/>
    <w:rsid w:val="00B74A27"/>
    <w:rsid w:val="00B74DE6"/>
    <w:rsid w:val="00B750D7"/>
    <w:rsid w:val="00B7602C"/>
    <w:rsid w:val="00B7606E"/>
    <w:rsid w:val="00B766D4"/>
    <w:rsid w:val="00B76B59"/>
    <w:rsid w:val="00B7727B"/>
    <w:rsid w:val="00B803E3"/>
    <w:rsid w:val="00B804D7"/>
    <w:rsid w:val="00B817B6"/>
    <w:rsid w:val="00B81B19"/>
    <w:rsid w:val="00B82006"/>
    <w:rsid w:val="00B8208B"/>
    <w:rsid w:val="00B836BC"/>
    <w:rsid w:val="00B83A87"/>
    <w:rsid w:val="00B83FB0"/>
    <w:rsid w:val="00B85042"/>
    <w:rsid w:val="00B85835"/>
    <w:rsid w:val="00B86E92"/>
    <w:rsid w:val="00B879AB"/>
    <w:rsid w:val="00B87A07"/>
    <w:rsid w:val="00B90EE9"/>
    <w:rsid w:val="00B90FE0"/>
    <w:rsid w:val="00B9194E"/>
    <w:rsid w:val="00B92011"/>
    <w:rsid w:val="00B926E1"/>
    <w:rsid w:val="00B95005"/>
    <w:rsid w:val="00B96C75"/>
    <w:rsid w:val="00B96DA3"/>
    <w:rsid w:val="00B9723E"/>
    <w:rsid w:val="00B97376"/>
    <w:rsid w:val="00B97395"/>
    <w:rsid w:val="00B97433"/>
    <w:rsid w:val="00B976F0"/>
    <w:rsid w:val="00B9788A"/>
    <w:rsid w:val="00B97E6C"/>
    <w:rsid w:val="00BA1026"/>
    <w:rsid w:val="00BA1F36"/>
    <w:rsid w:val="00BA1FEF"/>
    <w:rsid w:val="00BA21B5"/>
    <w:rsid w:val="00BA228C"/>
    <w:rsid w:val="00BA245D"/>
    <w:rsid w:val="00BA2843"/>
    <w:rsid w:val="00BA2E2D"/>
    <w:rsid w:val="00BA32C9"/>
    <w:rsid w:val="00BA348B"/>
    <w:rsid w:val="00BA3572"/>
    <w:rsid w:val="00BA39BA"/>
    <w:rsid w:val="00BA4857"/>
    <w:rsid w:val="00BA4BEE"/>
    <w:rsid w:val="00BA5438"/>
    <w:rsid w:val="00BA5F9B"/>
    <w:rsid w:val="00BA68E8"/>
    <w:rsid w:val="00BA7287"/>
    <w:rsid w:val="00BA72E8"/>
    <w:rsid w:val="00BA7878"/>
    <w:rsid w:val="00BA78A0"/>
    <w:rsid w:val="00BA7C88"/>
    <w:rsid w:val="00BB0095"/>
    <w:rsid w:val="00BB02BC"/>
    <w:rsid w:val="00BB1315"/>
    <w:rsid w:val="00BB185B"/>
    <w:rsid w:val="00BB2165"/>
    <w:rsid w:val="00BB248F"/>
    <w:rsid w:val="00BB374A"/>
    <w:rsid w:val="00BB3846"/>
    <w:rsid w:val="00BB385E"/>
    <w:rsid w:val="00BB3DA2"/>
    <w:rsid w:val="00BB4325"/>
    <w:rsid w:val="00BB469D"/>
    <w:rsid w:val="00BB5990"/>
    <w:rsid w:val="00BB70F8"/>
    <w:rsid w:val="00BB73CA"/>
    <w:rsid w:val="00BB78B0"/>
    <w:rsid w:val="00BB7BB2"/>
    <w:rsid w:val="00BB7E05"/>
    <w:rsid w:val="00BC020F"/>
    <w:rsid w:val="00BC0EB7"/>
    <w:rsid w:val="00BC1093"/>
    <w:rsid w:val="00BC1BB5"/>
    <w:rsid w:val="00BC2E27"/>
    <w:rsid w:val="00BC33CF"/>
    <w:rsid w:val="00BC34F1"/>
    <w:rsid w:val="00BC4354"/>
    <w:rsid w:val="00BC4844"/>
    <w:rsid w:val="00BC516D"/>
    <w:rsid w:val="00BC51D1"/>
    <w:rsid w:val="00BC70EF"/>
    <w:rsid w:val="00BC792A"/>
    <w:rsid w:val="00BC7B9E"/>
    <w:rsid w:val="00BC7EA8"/>
    <w:rsid w:val="00BC7F32"/>
    <w:rsid w:val="00BD0438"/>
    <w:rsid w:val="00BD0459"/>
    <w:rsid w:val="00BD0A94"/>
    <w:rsid w:val="00BD1029"/>
    <w:rsid w:val="00BD2233"/>
    <w:rsid w:val="00BD2CC2"/>
    <w:rsid w:val="00BD2E28"/>
    <w:rsid w:val="00BD31BA"/>
    <w:rsid w:val="00BD3668"/>
    <w:rsid w:val="00BD48BC"/>
    <w:rsid w:val="00BD49D7"/>
    <w:rsid w:val="00BD510B"/>
    <w:rsid w:val="00BD54D6"/>
    <w:rsid w:val="00BD588F"/>
    <w:rsid w:val="00BD591F"/>
    <w:rsid w:val="00BD5D15"/>
    <w:rsid w:val="00BD5FC7"/>
    <w:rsid w:val="00BD6C57"/>
    <w:rsid w:val="00BD7412"/>
    <w:rsid w:val="00BD7413"/>
    <w:rsid w:val="00BD757E"/>
    <w:rsid w:val="00BD785A"/>
    <w:rsid w:val="00BD7C6C"/>
    <w:rsid w:val="00BD7D55"/>
    <w:rsid w:val="00BE043D"/>
    <w:rsid w:val="00BE0506"/>
    <w:rsid w:val="00BE0572"/>
    <w:rsid w:val="00BE0BC9"/>
    <w:rsid w:val="00BE0DC4"/>
    <w:rsid w:val="00BE118D"/>
    <w:rsid w:val="00BE11AD"/>
    <w:rsid w:val="00BE17B8"/>
    <w:rsid w:val="00BE187F"/>
    <w:rsid w:val="00BE20F1"/>
    <w:rsid w:val="00BE28D1"/>
    <w:rsid w:val="00BE2BEE"/>
    <w:rsid w:val="00BE2F80"/>
    <w:rsid w:val="00BE2FFF"/>
    <w:rsid w:val="00BE3601"/>
    <w:rsid w:val="00BE3F71"/>
    <w:rsid w:val="00BE449E"/>
    <w:rsid w:val="00BE4557"/>
    <w:rsid w:val="00BE4D4F"/>
    <w:rsid w:val="00BE4D6B"/>
    <w:rsid w:val="00BE55E8"/>
    <w:rsid w:val="00BE62EC"/>
    <w:rsid w:val="00BE651F"/>
    <w:rsid w:val="00BE6DBF"/>
    <w:rsid w:val="00BE7071"/>
    <w:rsid w:val="00BE7134"/>
    <w:rsid w:val="00BE7147"/>
    <w:rsid w:val="00BE73A7"/>
    <w:rsid w:val="00BE78B2"/>
    <w:rsid w:val="00BF17D9"/>
    <w:rsid w:val="00BF2B74"/>
    <w:rsid w:val="00BF3242"/>
    <w:rsid w:val="00BF3AF0"/>
    <w:rsid w:val="00BF4578"/>
    <w:rsid w:val="00BF49F3"/>
    <w:rsid w:val="00BF4ECE"/>
    <w:rsid w:val="00BF55C7"/>
    <w:rsid w:val="00BF5603"/>
    <w:rsid w:val="00BF7049"/>
    <w:rsid w:val="00BF731A"/>
    <w:rsid w:val="00BF7F40"/>
    <w:rsid w:val="00C0013B"/>
    <w:rsid w:val="00C00C2B"/>
    <w:rsid w:val="00C00F04"/>
    <w:rsid w:val="00C01059"/>
    <w:rsid w:val="00C01137"/>
    <w:rsid w:val="00C02497"/>
    <w:rsid w:val="00C02933"/>
    <w:rsid w:val="00C032CD"/>
    <w:rsid w:val="00C034B3"/>
    <w:rsid w:val="00C03D35"/>
    <w:rsid w:val="00C0428E"/>
    <w:rsid w:val="00C05142"/>
    <w:rsid w:val="00C0609D"/>
    <w:rsid w:val="00C0712B"/>
    <w:rsid w:val="00C10421"/>
    <w:rsid w:val="00C106F2"/>
    <w:rsid w:val="00C10808"/>
    <w:rsid w:val="00C10C9F"/>
    <w:rsid w:val="00C10CCE"/>
    <w:rsid w:val="00C1175E"/>
    <w:rsid w:val="00C11902"/>
    <w:rsid w:val="00C12817"/>
    <w:rsid w:val="00C12EED"/>
    <w:rsid w:val="00C14090"/>
    <w:rsid w:val="00C1433E"/>
    <w:rsid w:val="00C14A8A"/>
    <w:rsid w:val="00C14DF6"/>
    <w:rsid w:val="00C152AA"/>
    <w:rsid w:val="00C15FD1"/>
    <w:rsid w:val="00C164EE"/>
    <w:rsid w:val="00C167A4"/>
    <w:rsid w:val="00C16D43"/>
    <w:rsid w:val="00C1771B"/>
    <w:rsid w:val="00C17A23"/>
    <w:rsid w:val="00C17A5D"/>
    <w:rsid w:val="00C20C52"/>
    <w:rsid w:val="00C221B5"/>
    <w:rsid w:val="00C221D3"/>
    <w:rsid w:val="00C22BEC"/>
    <w:rsid w:val="00C22DC1"/>
    <w:rsid w:val="00C230ED"/>
    <w:rsid w:val="00C252AA"/>
    <w:rsid w:val="00C26047"/>
    <w:rsid w:val="00C26B0B"/>
    <w:rsid w:val="00C306D2"/>
    <w:rsid w:val="00C30F8E"/>
    <w:rsid w:val="00C311B7"/>
    <w:rsid w:val="00C318E1"/>
    <w:rsid w:val="00C319DA"/>
    <w:rsid w:val="00C31AAC"/>
    <w:rsid w:val="00C31D2B"/>
    <w:rsid w:val="00C31FE6"/>
    <w:rsid w:val="00C320C8"/>
    <w:rsid w:val="00C32BDB"/>
    <w:rsid w:val="00C33157"/>
    <w:rsid w:val="00C338DE"/>
    <w:rsid w:val="00C33CD0"/>
    <w:rsid w:val="00C340A0"/>
    <w:rsid w:val="00C34349"/>
    <w:rsid w:val="00C3477E"/>
    <w:rsid w:val="00C34AAC"/>
    <w:rsid w:val="00C34AB2"/>
    <w:rsid w:val="00C34BBC"/>
    <w:rsid w:val="00C34E49"/>
    <w:rsid w:val="00C358C7"/>
    <w:rsid w:val="00C35951"/>
    <w:rsid w:val="00C35F05"/>
    <w:rsid w:val="00C3623F"/>
    <w:rsid w:val="00C3660E"/>
    <w:rsid w:val="00C366DA"/>
    <w:rsid w:val="00C36F51"/>
    <w:rsid w:val="00C406A7"/>
    <w:rsid w:val="00C407AD"/>
    <w:rsid w:val="00C40A49"/>
    <w:rsid w:val="00C40C47"/>
    <w:rsid w:val="00C41F96"/>
    <w:rsid w:val="00C42A41"/>
    <w:rsid w:val="00C43179"/>
    <w:rsid w:val="00C4347A"/>
    <w:rsid w:val="00C43737"/>
    <w:rsid w:val="00C446AB"/>
    <w:rsid w:val="00C4572A"/>
    <w:rsid w:val="00C4595F"/>
    <w:rsid w:val="00C45F26"/>
    <w:rsid w:val="00C45F62"/>
    <w:rsid w:val="00C46038"/>
    <w:rsid w:val="00C46F46"/>
    <w:rsid w:val="00C50075"/>
    <w:rsid w:val="00C50254"/>
    <w:rsid w:val="00C505D3"/>
    <w:rsid w:val="00C5166D"/>
    <w:rsid w:val="00C523E9"/>
    <w:rsid w:val="00C52429"/>
    <w:rsid w:val="00C527F9"/>
    <w:rsid w:val="00C5287D"/>
    <w:rsid w:val="00C53B8B"/>
    <w:rsid w:val="00C53BA8"/>
    <w:rsid w:val="00C53D12"/>
    <w:rsid w:val="00C55187"/>
    <w:rsid w:val="00C55373"/>
    <w:rsid w:val="00C55576"/>
    <w:rsid w:val="00C55868"/>
    <w:rsid w:val="00C55974"/>
    <w:rsid w:val="00C55C09"/>
    <w:rsid w:val="00C56BE2"/>
    <w:rsid w:val="00C57259"/>
    <w:rsid w:val="00C5727C"/>
    <w:rsid w:val="00C5753C"/>
    <w:rsid w:val="00C5799C"/>
    <w:rsid w:val="00C57B94"/>
    <w:rsid w:val="00C60271"/>
    <w:rsid w:val="00C60C34"/>
    <w:rsid w:val="00C60F35"/>
    <w:rsid w:val="00C61008"/>
    <w:rsid w:val="00C620A5"/>
    <w:rsid w:val="00C6238F"/>
    <w:rsid w:val="00C62716"/>
    <w:rsid w:val="00C62A74"/>
    <w:rsid w:val="00C634EB"/>
    <w:rsid w:val="00C63A98"/>
    <w:rsid w:val="00C63F43"/>
    <w:rsid w:val="00C649FE"/>
    <w:rsid w:val="00C65011"/>
    <w:rsid w:val="00C6551A"/>
    <w:rsid w:val="00C65875"/>
    <w:rsid w:val="00C659FE"/>
    <w:rsid w:val="00C65B29"/>
    <w:rsid w:val="00C667E3"/>
    <w:rsid w:val="00C6734A"/>
    <w:rsid w:val="00C676D9"/>
    <w:rsid w:val="00C7016F"/>
    <w:rsid w:val="00C70C42"/>
    <w:rsid w:val="00C70EFC"/>
    <w:rsid w:val="00C72C20"/>
    <w:rsid w:val="00C731E3"/>
    <w:rsid w:val="00C733FF"/>
    <w:rsid w:val="00C73A13"/>
    <w:rsid w:val="00C73D0A"/>
    <w:rsid w:val="00C74503"/>
    <w:rsid w:val="00C75E22"/>
    <w:rsid w:val="00C76AE5"/>
    <w:rsid w:val="00C76F19"/>
    <w:rsid w:val="00C77C1C"/>
    <w:rsid w:val="00C811EF"/>
    <w:rsid w:val="00C81CF6"/>
    <w:rsid w:val="00C81D6B"/>
    <w:rsid w:val="00C827BC"/>
    <w:rsid w:val="00C82F9F"/>
    <w:rsid w:val="00C82FD7"/>
    <w:rsid w:val="00C83590"/>
    <w:rsid w:val="00C83B25"/>
    <w:rsid w:val="00C845F3"/>
    <w:rsid w:val="00C84868"/>
    <w:rsid w:val="00C8520D"/>
    <w:rsid w:val="00C85B95"/>
    <w:rsid w:val="00C864B7"/>
    <w:rsid w:val="00C8680D"/>
    <w:rsid w:val="00C87513"/>
    <w:rsid w:val="00C87921"/>
    <w:rsid w:val="00C87A70"/>
    <w:rsid w:val="00C87B96"/>
    <w:rsid w:val="00C901B8"/>
    <w:rsid w:val="00C90C74"/>
    <w:rsid w:val="00C91018"/>
    <w:rsid w:val="00C917BD"/>
    <w:rsid w:val="00C91BD4"/>
    <w:rsid w:val="00C92673"/>
    <w:rsid w:val="00C93004"/>
    <w:rsid w:val="00C934DF"/>
    <w:rsid w:val="00C93664"/>
    <w:rsid w:val="00C93F73"/>
    <w:rsid w:val="00C94041"/>
    <w:rsid w:val="00C940A8"/>
    <w:rsid w:val="00C9452E"/>
    <w:rsid w:val="00C94585"/>
    <w:rsid w:val="00C94908"/>
    <w:rsid w:val="00C958AC"/>
    <w:rsid w:val="00C95FD5"/>
    <w:rsid w:val="00C966C2"/>
    <w:rsid w:val="00C96DC8"/>
    <w:rsid w:val="00C97489"/>
    <w:rsid w:val="00C97996"/>
    <w:rsid w:val="00CA052C"/>
    <w:rsid w:val="00CA084E"/>
    <w:rsid w:val="00CA0FD9"/>
    <w:rsid w:val="00CA188B"/>
    <w:rsid w:val="00CA22D6"/>
    <w:rsid w:val="00CA25AD"/>
    <w:rsid w:val="00CA27A6"/>
    <w:rsid w:val="00CA2D0A"/>
    <w:rsid w:val="00CA2FE9"/>
    <w:rsid w:val="00CA30BE"/>
    <w:rsid w:val="00CA30DF"/>
    <w:rsid w:val="00CA320F"/>
    <w:rsid w:val="00CA3F26"/>
    <w:rsid w:val="00CA432F"/>
    <w:rsid w:val="00CA4876"/>
    <w:rsid w:val="00CA582B"/>
    <w:rsid w:val="00CA5E2D"/>
    <w:rsid w:val="00CA5F24"/>
    <w:rsid w:val="00CA69DA"/>
    <w:rsid w:val="00CA6CD8"/>
    <w:rsid w:val="00CA6FFA"/>
    <w:rsid w:val="00CA72DB"/>
    <w:rsid w:val="00CA74C0"/>
    <w:rsid w:val="00CA7D43"/>
    <w:rsid w:val="00CB02A1"/>
    <w:rsid w:val="00CB03AE"/>
    <w:rsid w:val="00CB03AF"/>
    <w:rsid w:val="00CB1285"/>
    <w:rsid w:val="00CB1BE9"/>
    <w:rsid w:val="00CB1D47"/>
    <w:rsid w:val="00CB1E7B"/>
    <w:rsid w:val="00CB2D80"/>
    <w:rsid w:val="00CB2EA8"/>
    <w:rsid w:val="00CB425A"/>
    <w:rsid w:val="00CB466E"/>
    <w:rsid w:val="00CB4797"/>
    <w:rsid w:val="00CB49A0"/>
    <w:rsid w:val="00CB574D"/>
    <w:rsid w:val="00CB5A32"/>
    <w:rsid w:val="00CB5CA5"/>
    <w:rsid w:val="00CB5EB7"/>
    <w:rsid w:val="00CB5FD0"/>
    <w:rsid w:val="00CB6002"/>
    <w:rsid w:val="00CB60F1"/>
    <w:rsid w:val="00CB6334"/>
    <w:rsid w:val="00CB641D"/>
    <w:rsid w:val="00CB66DF"/>
    <w:rsid w:val="00CB687E"/>
    <w:rsid w:val="00CB76BF"/>
    <w:rsid w:val="00CC0127"/>
    <w:rsid w:val="00CC01BD"/>
    <w:rsid w:val="00CC04AD"/>
    <w:rsid w:val="00CC05EC"/>
    <w:rsid w:val="00CC0767"/>
    <w:rsid w:val="00CC093C"/>
    <w:rsid w:val="00CC2725"/>
    <w:rsid w:val="00CC274A"/>
    <w:rsid w:val="00CC30A7"/>
    <w:rsid w:val="00CC36ED"/>
    <w:rsid w:val="00CC3A04"/>
    <w:rsid w:val="00CC42FD"/>
    <w:rsid w:val="00CC48A7"/>
    <w:rsid w:val="00CC5188"/>
    <w:rsid w:val="00CC5868"/>
    <w:rsid w:val="00CC5D82"/>
    <w:rsid w:val="00CC5FFC"/>
    <w:rsid w:val="00CC6253"/>
    <w:rsid w:val="00CC6C6C"/>
    <w:rsid w:val="00CC76DE"/>
    <w:rsid w:val="00CC7B32"/>
    <w:rsid w:val="00CD07F5"/>
    <w:rsid w:val="00CD08FA"/>
    <w:rsid w:val="00CD0B07"/>
    <w:rsid w:val="00CD1EE2"/>
    <w:rsid w:val="00CD1F2F"/>
    <w:rsid w:val="00CD22C6"/>
    <w:rsid w:val="00CD2CF1"/>
    <w:rsid w:val="00CD323D"/>
    <w:rsid w:val="00CD355A"/>
    <w:rsid w:val="00CD3B9E"/>
    <w:rsid w:val="00CD3E56"/>
    <w:rsid w:val="00CD49D7"/>
    <w:rsid w:val="00CD583F"/>
    <w:rsid w:val="00CD5A5E"/>
    <w:rsid w:val="00CD63B6"/>
    <w:rsid w:val="00CD682B"/>
    <w:rsid w:val="00CD6C9E"/>
    <w:rsid w:val="00CD71B4"/>
    <w:rsid w:val="00CD7CD6"/>
    <w:rsid w:val="00CE0B60"/>
    <w:rsid w:val="00CE13AD"/>
    <w:rsid w:val="00CE2E4A"/>
    <w:rsid w:val="00CE2EA9"/>
    <w:rsid w:val="00CE30C4"/>
    <w:rsid w:val="00CE30CC"/>
    <w:rsid w:val="00CE317D"/>
    <w:rsid w:val="00CE3979"/>
    <w:rsid w:val="00CE3E20"/>
    <w:rsid w:val="00CE4DC3"/>
    <w:rsid w:val="00CE530D"/>
    <w:rsid w:val="00CE5A87"/>
    <w:rsid w:val="00CE65CF"/>
    <w:rsid w:val="00CE6843"/>
    <w:rsid w:val="00CE6C04"/>
    <w:rsid w:val="00CE7434"/>
    <w:rsid w:val="00CE7B54"/>
    <w:rsid w:val="00CF008E"/>
    <w:rsid w:val="00CF03D5"/>
    <w:rsid w:val="00CF0705"/>
    <w:rsid w:val="00CF0FC9"/>
    <w:rsid w:val="00CF1D36"/>
    <w:rsid w:val="00CF1EC4"/>
    <w:rsid w:val="00CF2388"/>
    <w:rsid w:val="00CF257A"/>
    <w:rsid w:val="00CF2C53"/>
    <w:rsid w:val="00CF2DF0"/>
    <w:rsid w:val="00CF300B"/>
    <w:rsid w:val="00CF31C6"/>
    <w:rsid w:val="00CF3494"/>
    <w:rsid w:val="00CF351B"/>
    <w:rsid w:val="00CF3F88"/>
    <w:rsid w:val="00CF4874"/>
    <w:rsid w:val="00CF4E3A"/>
    <w:rsid w:val="00CF57E4"/>
    <w:rsid w:val="00CF665A"/>
    <w:rsid w:val="00CF79C4"/>
    <w:rsid w:val="00CF7FC9"/>
    <w:rsid w:val="00D01D55"/>
    <w:rsid w:val="00D027DD"/>
    <w:rsid w:val="00D03615"/>
    <w:rsid w:val="00D046AB"/>
    <w:rsid w:val="00D05471"/>
    <w:rsid w:val="00D05701"/>
    <w:rsid w:val="00D05804"/>
    <w:rsid w:val="00D06EBA"/>
    <w:rsid w:val="00D073B3"/>
    <w:rsid w:val="00D075E9"/>
    <w:rsid w:val="00D0797B"/>
    <w:rsid w:val="00D07AD0"/>
    <w:rsid w:val="00D1062F"/>
    <w:rsid w:val="00D1174F"/>
    <w:rsid w:val="00D11B7F"/>
    <w:rsid w:val="00D11E5F"/>
    <w:rsid w:val="00D125AC"/>
    <w:rsid w:val="00D12E2E"/>
    <w:rsid w:val="00D12F61"/>
    <w:rsid w:val="00D15AA2"/>
    <w:rsid w:val="00D15E41"/>
    <w:rsid w:val="00D1637A"/>
    <w:rsid w:val="00D16AC3"/>
    <w:rsid w:val="00D16C04"/>
    <w:rsid w:val="00D1756F"/>
    <w:rsid w:val="00D17EB4"/>
    <w:rsid w:val="00D2011B"/>
    <w:rsid w:val="00D207DC"/>
    <w:rsid w:val="00D20E86"/>
    <w:rsid w:val="00D20F9B"/>
    <w:rsid w:val="00D21AC5"/>
    <w:rsid w:val="00D21DA5"/>
    <w:rsid w:val="00D223DD"/>
    <w:rsid w:val="00D2276F"/>
    <w:rsid w:val="00D2360E"/>
    <w:rsid w:val="00D23E50"/>
    <w:rsid w:val="00D249C2"/>
    <w:rsid w:val="00D25258"/>
    <w:rsid w:val="00D25BCD"/>
    <w:rsid w:val="00D25E47"/>
    <w:rsid w:val="00D2626A"/>
    <w:rsid w:val="00D26C33"/>
    <w:rsid w:val="00D26C52"/>
    <w:rsid w:val="00D26D66"/>
    <w:rsid w:val="00D27985"/>
    <w:rsid w:val="00D27B6C"/>
    <w:rsid w:val="00D27D21"/>
    <w:rsid w:val="00D30257"/>
    <w:rsid w:val="00D3069F"/>
    <w:rsid w:val="00D315E8"/>
    <w:rsid w:val="00D32636"/>
    <w:rsid w:val="00D32EA1"/>
    <w:rsid w:val="00D334AE"/>
    <w:rsid w:val="00D337D4"/>
    <w:rsid w:val="00D33FAB"/>
    <w:rsid w:val="00D3461A"/>
    <w:rsid w:val="00D3499A"/>
    <w:rsid w:val="00D35844"/>
    <w:rsid w:val="00D35E75"/>
    <w:rsid w:val="00D365D4"/>
    <w:rsid w:val="00D36750"/>
    <w:rsid w:val="00D36D48"/>
    <w:rsid w:val="00D37020"/>
    <w:rsid w:val="00D3742A"/>
    <w:rsid w:val="00D4013D"/>
    <w:rsid w:val="00D402E0"/>
    <w:rsid w:val="00D40BD6"/>
    <w:rsid w:val="00D40BF7"/>
    <w:rsid w:val="00D40C08"/>
    <w:rsid w:val="00D418ED"/>
    <w:rsid w:val="00D422DC"/>
    <w:rsid w:val="00D4278C"/>
    <w:rsid w:val="00D4287E"/>
    <w:rsid w:val="00D42CE8"/>
    <w:rsid w:val="00D43B6C"/>
    <w:rsid w:val="00D43E7B"/>
    <w:rsid w:val="00D451E8"/>
    <w:rsid w:val="00D465ED"/>
    <w:rsid w:val="00D46BD9"/>
    <w:rsid w:val="00D46F0F"/>
    <w:rsid w:val="00D47B7A"/>
    <w:rsid w:val="00D47D06"/>
    <w:rsid w:val="00D5028F"/>
    <w:rsid w:val="00D50ABF"/>
    <w:rsid w:val="00D50B4B"/>
    <w:rsid w:val="00D51650"/>
    <w:rsid w:val="00D51D3E"/>
    <w:rsid w:val="00D51E44"/>
    <w:rsid w:val="00D5201F"/>
    <w:rsid w:val="00D521B1"/>
    <w:rsid w:val="00D53C43"/>
    <w:rsid w:val="00D53D81"/>
    <w:rsid w:val="00D55C3F"/>
    <w:rsid w:val="00D563B3"/>
    <w:rsid w:val="00D57160"/>
    <w:rsid w:val="00D57685"/>
    <w:rsid w:val="00D57771"/>
    <w:rsid w:val="00D5792A"/>
    <w:rsid w:val="00D609A5"/>
    <w:rsid w:val="00D60DCA"/>
    <w:rsid w:val="00D61C3F"/>
    <w:rsid w:val="00D6285F"/>
    <w:rsid w:val="00D62CCB"/>
    <w:rsid w:val="00D63AA7"/>
    <w:rsid w:val="00D63C97"/>
    <w:rsid w:val="00D64065"/>
    <w:rsid w:val="00D6433F"/>
    <w:rsid w:val="00D644EF"/>
    <w:rsid w:val="00D64F54"/>
    <w:rsid w:val="00D65310"/>
    <w:rsid w:val="00D6647E"/>
    <w:rsid w:val="00D6754A"/>
    <w:rsid w:val="00D678B7"/>
    <w:rsid w:val="00D70B80"/>
    <w:rsid w:val="00D70CB3"/>
    <w:rsid w:val="00D70E8B"/>
    <w:rsid w:val="00D71116"/>
    <w:rsid w:val="00D716A3"/>
    <w:rsid w:val="00D71DB5"/>
    <w:rsid w:val="00D72063"/>
    <w:rsid w:val="00D722BD"/>
    <w:rsid w:val="00D73367"/>
    <w:rsid w:val="00D74958"/>
    <w:rsid w:val="00D74D8A"/>
    <w:rsid w:val="00D77649"/>
    <w:rsid w:val="00D77BEA"/>
    <w:rsid w:val="00D77E94"/>
    <w:rsid w:val="00D80436"/>
    <w:rsid w:val="00D80807"/>
    <w:rsid w:val="00D80BA8"/>
    <w:rsid w:val="00D80D6F"/>
    <w:rsid w:val="00D80F10"/>
    <w:rsid w:val="00D81BAA"/>
    <w:rsid w:val="00D81C9F"/>
    <w:rsid w:val="00D820A0"/>
    <w:rsid w:val="00D82231"/>
    <w:rsid w:val="00D82865"/>
    <w:rsid w:val="00D82E1A"/>
    <w:rsid w:val="00D83C5A"/>
    <w:rsid w:val="00D8454E"/>
    <w:rsid w:val="00D84A70"/>
    <w:rsid w:val="00D84F2E"/>
    <w:rsid w:val="00D872C6"/>
    <w:rsid w:val="00D879C8"/>
    <w:rsid w:val="00D9090F"/>
    <w:rsid w:val="00D913BA"/>
    <w:rsid w:val="00D91A80"/>
    <w:rsid w:val="00D91ACC"/>
    <w:rsid w:val="00D9205F"/>
    <w:rsid w:val="00D923F9"/>
    <w:rsid w:val="00D92B28"/>
    <w:rsid w:val="00D9372E"/>
    <w:rsid w:val="00D9380B"/>
    <w:rsid w:val="00D939CA"/>
    <w:rsid w:val="00D93F76"/>
    <w:rsid w:val="00D94DDD"/>
    <w:rsid w:val="00D953B8"/>
    <w:rsid w:val="00D95701"/>
    <w:rsid w:val="00D969B1"/>
    <w:rsid w:val="00DA0DE4"/>
    <w:rsid w:val="00DA1D98"/>
    <w:rsid w:val="00DA1DC6"/>
    <w:rsid w:val="00DA1E28"/>
    <w:rsid w:val="00DA267E"/>
    <w:rsid w:val="00DA2B4A"/>
    <w:rsid w:val="00DA2BC4"/>
    <w:rsid w:val="00DA2C59"/>
    <w:rsid w:val="00DA33BD"/>
    <w:rsid w:val="00DA3996"/>
    <w:rsid w:val="00DA3F92"/>
    <w:rsid w:val="00DA4265"/>
    <w:rsid w:val="00DA4D8B"/>
    <w:rsid w:val="00DA5949"/>
    <w:rsid w:val="00DA6186"/>
    <w:rsid w:val="00DA61AC"/>
    <w:rsid w:val="00DA627B"/>
    <w:rsid w:val="00DA67AD"/>
    <w:rsid w:val="00DA68E3"/>
    <w:rsid w:val="00DA7568"/>
    <w:rsid w:val="00DA757A"/>
    <w:rsid w:val="00DA7643"/>
    <w:rsid w:val="00DA7FE1"/>
    <w:rsid w:val="00DB29B1"/>
    <w:rsid w:val="00DB395B"/>
    <w:rsid w:val="00DB3F38"/>
    <w:rsid w:val="00DB4979"/>
    <w:rsid w:val="00DB5439"/>
    <w:rsid w:val="00DB6FED"/>
    <w:rsid w:val="00DB79EB"/>
    <w:rsid w:val="00DC023A"/>
    <w:rsid w:val="00DC0B5F"/>
    <w:rsid w:val="00DC10EE"/>
    <w:rsid w:val="00DC1422"/>
    <w:rsid w:val="00DC1692"/>
    <w:rsid w:val="00DC182F"/>
    <w:rsid w:val="00DC1B0C"/>
    <w:rsid w:val="00DC221A"/>
    <w:rsid w:val="00DC2234"/>
    <w:rsid w:val="00DC2E14"/>
    <w:rsid w:val="00DC3877"/>
    <w:rsid w:val="00DC3FEE"/>
    <w:rsid w:val="00DC4968"/>
    <w:rsid w:val="00DC4A06"/>
    <w:rsid w:val="00DC4C83"/>
    <w:rsid w:val="00DC4D79"/>
    <w:rsid w:val="00DC58D0"/>
    <w:rsid w:val="00DC6FA9"/>
    <w:rsid w:val="00DC71E5"/>
    <w:rsid w:val="00DC76A3"/>
    <w:rsid w:val="00DC7A66"/>
    <w:rsid w:val="00DC7A78"/>
    <w:rsid w:val="00DC7AD0"/>
    <w:rsid w:val="00DC7F86"/>
    <w:rsid w:val="00DD0B8C"/>
    <w:rsid w:val="00DD1066"/>
    <w:rsid w:val="00DD1542"/>
    <w:rsid w:val="00DD20CA"/>
    <w:rsid w:val="00DD2234"/>
    <w:rsid w:val="00DD2261"/>
    <w:rsid w:val="00DD238B"/>
    <w:rsid w:val="00DD2647"/>
    <w:rsid w:val="00DD289D"/>
    <w:rsid w:val="00DD297E"/>
    <w:rsid w:val="00DD2992"/>
    <w:rsid w:val="00DD3622"/>
    <w:rsid w:val="00DD40B3"/>
    <w:rsid w:val="00DD47A0"/>
    <w:rsid w:val="00DD4A0A"/>
    <w:rsid w:val="00DD4D1F"/>
    <w:rsid w:val="00DD5194"/>
    <w:rsid w:val="00DD5B6A"/>
    <w:rsid w:val="00DD5CAC"/>
    <w:rsid w:val="00DD5DB2"/>
    <w:rsid w:val="00DD5F0A"/>
    <w:rsid w:val="00DD67CC"/>
    <w:rsid w:val="00DD69AD"/>
    <w:rsid w:val="00DD71C3"/>
    <w:rsid w:val="00DD7279"/>
    <w:rsid w:val="00DE003C"/>
    <w:rsid w:val="00DE0CA8"/>
    <w:rsid w:val="00DE1523"/>
    <w:rsid w:val="00DE1534"/>
    <w:rsid w:val="00DE1D2E"/>
    <w:rsid w:val="00DE1F12"/>
    <w:rsid w:val="00DE2012"/>
    <w:rsid w:val="00DE2999"/>
    <w:rsid w:val="00DE34FC"/>
    <w:rsid w:val="00DE3735"/>
    <w:rsid w:val="00DE38F8"/>
    <w:rsid w:val="00DE45AC"/>
    <w:rsid w:val="00DE4FC5"/>
    <w:rsid w:val="00DE5B0D"/>
    <w:rsid w:val="00DE622E"/>
    <w:rsid w:val="00DE68E4"/>
    <w:rsid w:val="00DE699E"/>
    <w:rsid w:val="00DE7513"/>
    <w:rsid w:val="00DE782E"/>
    <w:rsid w:val="00DE7AE3"/>
    <w:rsid w:val="00DF0C77"/>
    <w:rsid w:val="00DF164E"/>
    <w:rsid w:val="00DF1745"/>
    <w:rsid w:val="00DF2127"/>
    <w:rsid w:val="00DF2741"/>
    <w:rsid w:val="00DF2D99"/>
    <w:rsid w:val="00DF3003"/>
    <w:rsid w:val="00DF33B5"/>
    <w:rsid w:val="00DF38FE"/>
    <w:rsid w:val="00DF3B6F"/>
    <w:rsid w:val="00DF4C5D"/>
    <w:rsid w:val="00DF54AD"/>
    <w:rsid w:val="00DF5D3C"/>
    <w:rsid w:val="00DF6AE5"/>
    <w:rsid w:val="00DF6F3A"/>
    <w:rsid w:val="00DF7633"/>
    <w:rsid w:val="00DF7F4E"/>
    <w:rsid w:val="00E005A6"/>
    <w:rsid w:val="00E01341"/>
    <w:rsid w:val="00E015B9"/>
    <w:rsid w:val="00E01727"/>
    <w:rsid w:val="00E01A49"/>
    <w:rsid w:val="00E01D25"/>
    <w:rsid w:val="00E02257"/>
    <w:rsid w:val="00E02CB7"/>
    <w:rsid w:val="00E02E5F"/>
    <w:rsid w:val="00E0312A"/>
    <w:rsid w:val="00E03206"/>
    <w:rsid w:val="00E03649"/>
    <w:rsid w:val="00E0406D"/>
    <w:rsid w:val="00E0459F"/>
    <w:rsid w:val="00E0627C"/>
    <w:rsid w:val="00E06BC0"/>
    <w:rsid w:val="00E06CB7"/>
    <w:rsid w:val="00E07650"/>
    <w:rsid w:val="00E07CE7"/>
    <w:rsid w:val="00E10320"/>
    <w:rsid w:val="00E10347"/>
    <w:rsid w:val="00E104F9"/>
    <w:rsid w:val="00E1083D"/>
    <w:rsid w:val="00E10CD0"/>
    <w:rsid w:val="00E11A07"/>
    <w:rsid w:val="00E11FCF"/>
    <w:rsid w:val="00E12209"/>
    <w:rsid w:val="00E1228B"/>
    <w:rsid w:val="00E12692"/>
    <w:rsid w:val="00E12765"/>
    <w:rsid w:val="00E1453D"/>
    <w:rsid w:val="00E14838"/>
    <w:rsid w:val="00E148C0"/>
    <w:rsid w:val="00E14ACB"/>
    <w:rsid w:val="00E14D9C"/>
    <w:rsid w:val="00E14FC5"/>
    <w:rsid w:val="00E168AA"/>
    <w:rsid w:val="00E20100"/>
    <w:rsid w:val="00E206D9"/>
    <w:rsid w:val="00E210FB"/>
    <w:rsid w:val="00E2129D"/>
    <w:rsid w:val="00E21320"/>
    <w:rsid w:val="00E21A06"/>
    <w:rsid w:val="00E220F2"/>
    <w:rsid w:val="00E22441"/>
    <w:rsid w:val="00E22B25"/>
    <w:rsid w:val="00E24172"/>
    <w:rsid w:val="00E24384"/>
    <w:rsid w:val="00E250D6"/>
    <w:rsid w:val="00E25882"/>
    <w:rsid w:val="00E2646E"/>
    <w:rsid w:val="00E26591"/>
    <w:rsid w:val="00E269FA"/>
    <w:rsid w:val="00E26CC3"/>
    <w:rsid w:val="00E30152"/>
    <w:rsid w:val="00E30374"/>
    <w:rsid w:val="00E3064A"/>
    <w:rsid w:val="00E30F08"/>
    <w:rsid w:val="00E31BD6"/>
    <w:rsid w:val="00E31C7D"/>
    <w:rsid w:val="00E3218F"/>
    <w:rsid w:val="00E3232D"/>
    <w:rsid w:val="00E32752"/>
    <w:rsid w:val="00E34A9F"/>
    <w:rsid w:val="00E35EEB"/>
    <w:rsid w:val="00E3614F"/>
    <w:rsid w:val="00E36E6C"/>
    <w:rsid w:val="00E36FDA"/>
    <w:rsid w:val="00E3721C"/>
    <w:rsid w:val="00E402C7"/>
    <w:rsid w:val="00E40503"/>
    <w:rsid w:val="00E40E7D"/>
    <w:rsid w:val="00E41F14"/>
    <w:rsid w:val="00E42AE6"/>
    <w:rsid w:val="00E4389B"/>
    <w:rsid w:val="00E4395C"/>
    <w:rsid w:val="00E43C1C"/>
    <w:rsid w:val="00E43E94"/>
    <w:rsid w:val="00E4465B"/>
    <w:rsid w:val="00E44D33"/>
    <w:rsid w:val="00E45647"/>
    <w:rsid w:val="00E4597E"/>
    <w:rsid w:val="00E45BE4"/>
    <w:rsid w:val="00E46F39"/>
    <w:rsid w:val="00E47792"/>
    <w:rsid w:val="00E518D3"/>
    <w:rsid w:val="00E519CD"/>
    <w:rsid w:val="00E527F2"/>
    <w:rsid w:val="00E52828"/>
    <w:rsid w:val="00E52925"/>
    <w:rsid w:val="00E52D32"/>
    <w:rsid w:val="00E53713"/>
    <w:rsid w:val="00E54FEC"/>
    <w:rsid w:val="00E550E0"/>
    <w:rsid w:val="00E550F5"/>
    <w:rsid w:val="00E5517F"/>
    <w:rsid w:val="00E558B7"/>
    <w:rsid w:val="00E558EE"/>
    <w:rsid w:val="00E55A22"/>
    <w:rsid w:val="00E5673F"/>
    <w:rsid w:val="00E56CE3"/>
    <w:rsid w:val="00E56F88"/>
    <w:rsid w:val="00E57386"/>
    <w:rsid w:val="00E578BA"/>
    <w:rsid w:val="00E57BD9"/>
    <w:rsid w:val="00E57C01"/>
    <w:rsid w:val="00E57C3C"/>
    <w:rsid w:val="00E60816"/>
    <w:rsid w:val="00E60C5C"/>
    <w:rsid w:val="00E612CE"/>
    <w:rsid w:val="00E63513"/>
    <w:rsid w:val="00E63720"/>
    <w:rsid w:val="00E63FD7"/>
    <w:rsid w:val="00E6469D"/>
    <w:rsid w:val="00E64748"/>
    <w:rsid w:val="00E64A50"/>
    <w:rsid w:val="00E663AE"/>
    <w:rsid w:val="00E66AA7"/>
    <w:rsid w:val="00E677EC"/>
    <w:rsid w:val="00E67E3F"/>
    <w:rsid w:val="00E70FA4"/>
    <w:rsid w:val="00E7227A"/>
    <w:rsid w:val="00E72311"/>
    <w:rsid w:val="00E7240E"/>
    <w:rsid w:val="00E72820"/>
    <w:rsid w:val="00E73023"/>
    <w:rsid w:val="00E730C5"/>
    <w:rsid w:val="00E73E8A"/>
    <w:rsid w:val="00E741AD"/>
    <w:rsid w:val="00E742FD"/>
    <w:rsid w:val="00E74347"/>
    <w:rsid w:val="00E753D9"/>
    <w:rsid w:val="00E75D7F"/>
    <w:rsid w:val="00E76478"/>
    <w:rsid w:val="00E7657F"/>
    <w:rsid w:val="00E76687"/>
    <w:rsid w:val="00E7720A"/>
    <w:rsid w:val="00E77D0E"/>
    <w:rsid w:val="00E80087"/>
    <w:rsid w:val="00E806FB"/>
    <w:rsid w:val="00E812B5"/>
    <w:rsid w:val="00E81899"/>
    <w:rsid w:val="00E81F4D"/>
    <w:rsid w:val="00E823D0"/>
    <w:rsid w:val="00E825FB"/>
    <w:rsid w:val="00E82796"/>
    <w:rsid w:val="00E830FF"/>
    <w:rsid w:val="00E83BC2"/>
    <w:rsid w:val="00E849BE"/>
    <w:rsid w:val="00E84DA2"/>
    <w:rsid w:val="00E85700"/>
    <w:rsid w:val="00E859C4"/>
    <w:rsid w:val="00E85C86"/>
    <w:rsid w:val="00E862DE"/>
    <w:rsid w:val="00E8667C"/>
    <w:rsid w:val="00E86E39"/>
    <w:rsid w:val="00E8711B"/>
    <w:rsid w:val="00E87280"/>
    <w:rsid w:val="00E877A9"/>
    <w:rsid w:val="00E879E7"/>
    <w:rsid w:val="00E905CA"/>
    <w:rsid w:val="00E90662"/>
    <w:rsid w:val="00E90B16"/>
    <w:rsid w:val="00E91AA8"/>
    <w:rsid w:val="00E91AD3"/>
    <w:rsid w:val="00E93623"/>
    <w:rsid w:val="00E9393E"/>
    <w:rsid w:val="00E940BC"/>
    <w:rsid w:val="00E9419E"/>
    <w:rsid w:val="00E94559"/>
    <w:rsid w:val="00E94584"/>
    <w:rsid w:val="00E94EAE"/>
    <w:rsid w:val="00E95209"/>
    <w:rsid w:val="00E95E1E"/>
    <w:rsid w:val="00E960D2"/>
    <w:rsid w:val="00E969C5"/>
    <w:rsid w:val="00E96F10"/>
    <w:rsid w:val="00E96F64"/>
    <w:rsid w:val="00E97D54"/>
    <w:rsid w:val="00EA03B8"/>
    <w:rsid w:val="00EA04B6"/>
    <w:rsid w:val="00EA0AE5"/>
    <w:rsid w:val="00EA1121"/>
    <w:rsid w:val="00EA1F87"/>
    <w:rsid w:val="00EA23EC"/>
    <w:rsid w:val="00EA2771"/>
    <w:rsid w:val="00EA2CC1"/>
    <w:rsid w:val="00EA3243"/>
    <w:rsid w:val="00EA33B6"/>
    <w:rsid w:val="00EA3CE7"/>
    <w:rsid w:val="00EA3E9F"/>
    <w:rsid w:val="00EA444F"/>
    <w:rsid w:val="00EA44D2"/>
    <w:rsid w:val="00EA5467"/>
    <w:rsid w:val="00EA60D5"/>
    <w:rsid w:val="00EA6338"/>
    <w:rsid w:val="00EA669E"/>
    <w:rsid w:val="00EA67F1"/>
    <w:rsid w:val="00EA6BBD"/>
    <w:rsid w:val="00EA7028"/>
    <w:rsid w:val="00EA777E"/>
    <w:rsid w:val="00EB0C39"/>
    <w:rsid w:val="00EB0DD7"/>
    <w:rsid w:val="00EB1A50"/>
    <w:rsid w:val="00EB1BD7"/>
    <w:rsid w:val="00EB2A59"/>
    <w:rsid w:val="00EB39E0"/>
    <w:rsid w:val="00EB3B9C"/>
    <w:rsid w:val="00EB4872"/>
    <w:rsid w:val="00EB4D76"/>
    <w:rsid w:val="00EB50ED"/>
    <w:rsid w:val="00EB54F9"/>
    <w:rsid w:val="00EB7168"/>
    <w:rsid w:val="00EB7B96"/>
    <w:rsid w:val="00EC03A1"/>
    <w:rsid w:val="00EC07FF"/>
    <w:rsid w:val="00EC0C31"/>
    <w:rsid w:val="00EC242B"/>
    <w:rsid w:val="00EC2A80"/>
    <w:rsid w:val="00EC311E"/>
    <w:rsid w:val="00EC3252"/>
    <w:rsid w:val="00EC38F6"/>
    <w:rsid w:val="00EC3C48"/>
    <w:rsid w:val="00EC4036"/>
    <w:rsid w:val="00EC43C4"/>
    <w:rsid w:val="00EC455E"/>
    <w:rsid w:val="00EC48D1"/>
    <w:rsid w:val="00EC5437"/>
    <w:rsid w:val="00EC559E"/>
    <w:rsid w:val="00EC60F5"/>
    <w:rsid w:val="00EC6230"/>
    <w:rsid w:val="00EC73CF"/>
    <w:rsid w:val="00EC7B3F"/>
    <w:rsid w:val="00ED004F"/>
    <w:rsid w:val="00ED0218"/>
    <w:rsid w:val="00ED02F4"/>
    <w:rsid w:val="00ED0362"/>
    <w:rsid w:val="00ED047F"/>
    <w:rsid w:val="00ED05BB"/>
    <w:rsid w:val="00ED0667"/>
    <w:rsid w:val="00ED0900"/>
    <w:rsid w:val="00ED11E6"/>
    <w:rsid w:val="00ED1450"/>
    <w:rsid w:val="00ED1A28"/>
    <w:rsid w:val="00ED1B5C"/>
    <w:rsid w:val="00ED2029"/>
    <w:rsid w:val="00ED290D"/>
    <w:rsid w:val="00ED32D5"/>
    <w:rsid w:val="00ED3357"/>
    <w:rsid w:val="00ED33FC"/>
    <w:rsid w:val="00ED36BF"/>
    <w:rsid w:val="00ED43EF"/>
    <w:rsid w:val="00ED574C"/>
    <w:rsid w:val="00ED58FA"/>
    <w:rsid w:val="00ED594C"/>
    <w:rsid w:val="00ED5B1E"/>
    <w:rsid w:val="00ED5D68"/>
    <w:rsid w:val="00ED5E73"/>
    <w:rsid w:val="00ED6331"/>
    <w:rsid w:val="00ED700F"/>
    <w:rsid w:val="00ED7068"/>
    <w:rsid w:val="00ED7C85"/>
    <w:rsid w:val="00EE02B6"/>
    <w:rsid w:val="00EE02D8"/>
    <w:rsid w:val="00EE03FA"/>
    <w:rsid w:val="00EE0F27"/>
    <w:rsid w:val="00EE14EF"/>
    <w:rsid w:val="00EE1609"/>
    <w:rsid w:val="00EE1B68"/>
    <w:rsid w:val="00EE2502"/>
    <w:rsid w:val="00EE298E"/>
    <w:rsid w:val="00EE2CA5"/>
    <w:rsid w:val="00EE353D"/>
    <w:rsid w:val="00EE4AEE"/>
    <w:rsid w:val="00EE4FC5"/>
    <w:rsid w:val="00EE56DA"/>
    <w:rsid w:val="00EE5914"/>
    <w:rsid w:val="00EE59AC"/>
    <w:rsid w:val="00EE5B18"/>
    <w:rsid w:val="00EE7618"/>
    <w:rsid w:val="00EF00B3"/>
    <w:rsid w:val="00EF049E"/>
    <w:rsid w:val="00EF059F"/>
    <w:rsid w:val="00EF20FA"/>
    <w:rsid w:val="00EF21E1"/>
    <w:rsid w:val="00EF25D8"/>
    <w:rsid w:val="00EF27CC"/>
    <w:rsid w:val="00EF31B8"/>
    <w:rsid w:val="00EF3201"/>
    <w:rsid w:val="00EF32F6"/>
    <w:rsid w:val="00EF3685"/>
    <w:rsid w:val="00EF381F"/>
    <w:rsid w:val="00EF38A7"/>
    <w:rsid w:val="00EF48A4"/>
    <w:rsid w:val="00EF502B"/>
    <w:rsid w:val="00EF65F4"/>
    <w:rsid w:val="00EF69C5"/>
    <w:rsid w:val="00EF70D9"/>
    <w:rsid w:val="00EF7673"/>
    <w:rsid w:val="00EF7FCC"/>
    <w:rsid w:val="00F00340"/>
    <w:rsid w:val="00F003B0"/>
    <w:rsid w:val="00F00C94"/>
    <w:rsid w:val="00F02607"/>
    <w:rsid w:val="00F027A9"/>
    <w:rsid w:val="00F033FE"/>
    <w:rsid w:val="00F03CC5"/>
    <w:rsid w:val="00F03F46"/>
    <w:rsid w:val="00F0403A"/>
    <w:rsid w:val="00F0429F"/>
    <w:rsid w:val="00F042B4"/>
    <w:rsid w:val="00F0435F"/>
    <w:rsid w:val="00F052E4"/>
    <w:rsid w:val="00F05F0C"/>
    <w:rsid w:val="00F06C17"/>
    <w:rsid w:val="00F06D2D"/>
    <w:rsid w:val="00F07034"/>
    <w:rsid w:val="00F071A5"/>
    <w:rsid w:val="00F1074A"/>
    <w:rsid w:val="00F12B5A"/>
    <w:rsid w:val="00F13D28"/>
    <w:rsid w:val="00F152B8"/>
    <w:rsid w:val="00F152C3"/>
    <w:rsid w:val="00F15C8E"/>
    <w:rsid w:val="00F15D63"/>
    <w:rsid w:val="00F15F6D"/>
    <w:rsid w:val="00F174AC"/>
    <w:rsid w:val="00F175B0"/>
    <w:rsid w:val="00F17B3A"/>
    <w:rsid w:val="00F17E86"/>
    <w:rsid w:val="00F20708"/>
    <w:rsid w:val="00F20B37"/>
    <w:rsid w:val="00F20C19"/>
    <w:rsid w:val="00F21407"/>
    <w:rsid w:val="00F22BF4"/>
    <w:rsid w:val="00F2312D"/>
    <w:rsid w:val="00F237BE"/>
    <w:rsid w:val="00F237E7"/>
    <w:rsid w:val="00F23D3B"/>
    <w:rsid w:val="00F245BB"/>
    <w:rsid w:val="00F2472A"/>
    <w:rsid w:val="00F24F0C"/>
    <w:rsid w:val="00F256CF"/>
    <w:rsid w:val="00F25F4E"/>
    <w:rsid w:val="00F260EB"/>
    <w:rsid w:val="00F267CA"/>
    <w:rsid w:val="00F26E8B"/>
    <w:rsid w:val="00F27EFA"/>
    <w:rsid w:val="00F31186"/>
    <w:rsid w:val="00F315C5"/>
    <w:rsid w:val="00F3168C"/>
    <w:rsid w:val="00F31BE9"/>
    <w:rsid w:val="00F31E11"/>
    <w:rsid w:val="00F322A2"/>
    <w:rsid w:val="00F32517"/>
    <w:rsid w:val="00F32AE1"/>
    <w:rsid w:val="00F32E05"/>
    <w:rsid w:val="00F32F26"/>
    <w:rsid w:val="00F3352F"/>
    <w:rsid w:val="00F3366B"/>
    <w:rsid w:val="00F3490D"/>
    <w:rsid w:val="00F34BAB"/>
    <w:rsid w:val="00F3514D"/>
    <w:rsid w:val="00F351FA"/>
    <w:rsid w:val="00F35341"/>
    <w:rsid w:val="00F35737"/>
    <w:rsid w:val="00F3588F"/>
    <w:rsid w:val="00F35CDF"/>
    <w:rsid w:val="00F364B9"/>
    <w:rsid w:val="00F3679E"/>
    <w:rsid w:val="00F3682F"/>
    <w:rsid w:val="00F36D7B"/>
    <w:rsid w:val="00F37335"/>
    <w:rsid w:val="00F37351"/>
    <w:rsid w:val="00F373B1"/>
    <w:rsid w:val="00F37934"/>
    <w:rsid w:val="00F37B1A"/>
    <w:rsid w:val="00F40FE7"/>
    <w:rsid w:val="00F41ABD"/>
    <w:rsid w:val="00F42D08"/>
    <w:rsid w:val="00F4387C"/>
    <w:rsid w:val="00F43BA8"/>
    <w:rsid w:val="00F43EC2"/>
    <w:rsid w:val="00F44F7C"/>
    <w:rsid w:val="00F45142"/>
    <w:rsid w:val="00F45649"/>
    <w:rsid w:val="00F45752"/>
    <w:rsid w:val="00F468F8"/>
    <w:rsid w:val="00F46AA1"/>
    <w:rsid w:val="00F46AAF"/>
    <w:rsid w:val="00F46C45"/>
    <w:rsid w:val="00F4790B"/>
    <w:rsid w:val="00F47962"/>
    <w:rsid w:val="00F503F8"/>
    <w:rsid w:val="00F5040C"/>
    <w:rsid w:val="00F5057E"/>
    <w:rsid w:val="00F50889"/>
    <w:rsid w:val="00F51086"/>
    <w:rsid w:val="00F51EF6"/>
    <w:rsid w:val="00F52083"/>
    <w:rsid w:val="00F527AD"/>
    <w:rsid w:val="00F529C7"/>
    <w:rsid w:val="00F52F6C"/>
    <w:rsid w:val="00F5315C"/>
    <w:rsid w:val="00F533C8"/>
    <w:rsid w:val="00F538D0"/>
    <w:rsid w:val="00F55609"/>
    <w:rsid w:val="00F557C0"/>
    <w:rsid w:val="00F5617A"/>
    <w:rsid w:val="00F56976"/>
    <w:rsid w:val="00F56C48"/>
    <w:rsid w:val="00F57244"/>
    <w:rsid w:val="00F5787F"/>
    <w:rsid w:val="00F608DE"/>
    <w:rsid w:val="00F61418"/>
    <w:rsid w:val="00F625E1"/>
    <w:rsid w:val="00F630FB"/>
    <w:rsid w:val="00F639C6"/>
    <w:rsid w:val="00F63B3D"/>
    <w:rsid w:val="00F647A3"/>
    <w:rsid w:val="00F649A5"/>
    <w:rsid w:val="00F64BAD"/>
    <w:rsid w:val="00F64C9D"/>
    <w:rsid w:val="00F660FE"/>
    <w:rsid w:val="00F66ECA"/>
    <w:rsid w:val="00F673FC"/>
    <w:rsid w:val="00F67B9E"/>
    <w:rsid w:val="00F70FC4"/>
    <w:rsid w:val="00F716A3"/>
    <w:rsid w:val="00F718FB"/>
    <w:rsid w:val="00F71A46"/>
    <w:rsid w:val="00F728AF"/>
    <w:rsid w:val="00F72D91"/>
    <w:rsid w:val="00F73C61"/>
    <w:rsid w:val="00F73D04"/>
    <w:rsid w:val="00F7489B"/>
    <w:rsid w:val="00F74EEA"/>
    <w:rsid w:val="00F753E0"/>
    <w:rsid w:val="00F75A38"/>
    <w:rsid w:val="00F76450"/>
    <w:rsid w:val="00F76659"/>
    <w:rsid w:val="00F77A00"/>
    <w:rsid w:val="00F80B4C"/>
    <w:rsid w:val="00F80F0D"/>
    <w:rsid w:val="00F810DB"/>
    <w:rsid w:val="00F813F3"/>
    <w:rsid w:val="00F81A88"/>
    <w:rsid w:val="00F81CA0"/>
    <w:rsid w:val="00F81F68"/>
    <w:rsid w:val="00F82307"/>
    <w:rsid w:val="00F82E35"/>
    <w:rsid w:val="00F8508A"/>
    <w:rsid w:val="00F85652"/>
    <w:rsid w:val="00F863C8"/>
    <w:rsid w:val="00F86519"/>
    <w:rsid w:val="00F86974"/>
    <w:rsid w:val="00F869D9"/>
    <w:rsid w:val="00F873D9"/>
    <w:rsid w:val="00F87518"/>
    <w:rsid w:val="00F87567"/>
    <w:rsid w:val="00F90095"/>
    <w:rsid w:val="00F902BD"/>
    <w:rsid w:val="00F902FB"/>
    <w:rsid w:val="00F90D97"/>
    <w:rsid w:val="00F91791"/>
    <w:rsid w:val="00F91CCF"/>
    <w:rsid w:val="00F9246C"/>
    <w:rsid w:val="00F9284F"/>
    <w:rsid w:val="00F928E6"/>
    <w:rsid w:val="00F92975"/>
    <w:rsid w:val="00F92A86"/>
    <w:rsid w:val="00F930FE"/>
    <w:rsid w:val="00F93339"/>
    <w:rsid w:val="00F938D4"/>
    <w:rsid w:val="00F9455E"/>
    <w:rsid w:val="00F952EF"/>
    <w:rsid w:val="00F96E23"/>
    <w:rsid w:val="00F96E2E"/>
    <w:rsid w:val="00F971F0"/>
    <w:rsid w:val="00F97225"/>
    <w:rsid w:val="00F97364"/>
    <w:rsid w:val="00F9741A"/>
    <w:rsid w:val="00F9793F"/>
    <w:rsid w:val="00FA0889"/>
    <w:rsid w:val="00FA0E1D"/>
    <w:rsid w:val="00FA10FC"/>
    <w:rsid w:val="00FA11A9"/>
    <w:rsid w:val="00FA14C5"/>
    <w:rsid w:val="00FA199C"/>
    <w:rsid w:val="00FA20B5"/>
    <w:rsid w:val="00FA282E"/>
    <w:rsid w:val="00FA2862"/>
    <w:rsid w:val="00FA2EA2"/>
    <w:rsid w:val="00FA337D"/>
    <w:rsid w:val="00FA359D"/>
    <w:rsid w:val="00FA36DF"/>
    <w:rsid w:val="00FA3B43"/>
    <w:rsid w:val="00FA3ECF"/>
    <w:rsid w:val="00FA4048"/>
    <w:rsid w:val="00FA4497"/>
    <w:rsid w:val="00FA4C41"/>
    <w:rsid w:val="00FA56CE"/>
    <w:rsid w:val="00FA57BB"/>
    <w:rsid w:val="00FA5808"/>
    <w:rsid w:val="00FA5B56"/>
    <w:rsid w:val="00FA62B5"/>
    <w:rsid w:val="00FA64E1"/>
    <w:rsid w:val="00FA6951"/>
    <w:rsid w:val="00FA750F"/>
    <w:rsid w:val="00FB07CE"/>
    <w:rsid w:val="00FB0923"/>
    <w:rsid w:val="00FB0AF2"/>
    <w:rsid w:val="00FB0D18"/>
    <w:rsid w:val="00FB1466"/>
    <w:rsid w:val="00FB14D1"/>
    <w:rsid w:val="00FB20FF"/>
    <w:rsid w:val="00FB278E"/>
    <w:rsid w:val="00FB2BA8"/>
    <w:rsid w:val="00FB2E8D"/>
    <w:rsid w:val="00FB5B64"/>
    <w:rsid w:val="00FB6856"/>
    <w:rsid w:val="00FB73CD"/>
    <w:rsid w:val="00FB7478"/>
    <w:rsid w:val="00FB772E"/>
    <w:rsid w:val="00FB7BF8"/>
    <w:rsid w:val="00FB7EB9"/>
    <w:rsid w:val="00FC004E"/>
    <w:rsid w:val="00FC00CD"/>
    <w:rsid w:val="00FC0B6B"/>
    <w:rsid w:val="00FC0DC3"/>
    <w:rsid w:val="00FC105B"/>
    <w:rsid w:val="00FC16C7"/>
    <w:rsid w:val="00FC2083"/>
    <w:rsid w:val="00FC29DA"/>
    <w:rsid w:val="00FC29F5"/>
    <w:rsid w:val="00FC33CF"/>
    <w:rsid w:val="00FC34CB"/>
    <w:rsid w:val="00FC355D"/>
    <w:rsid w:val="00FC390F"/>
    <w:rsid w:val="00FC3B65"/>
    <w:rsid w:val="00FC493F"/>
    <w:rsid w:val="00FC4BAF"/>
    <w:rsid w:val="00FC4F7F"/>
    <w:rsid w:val="00FC6547"/>
    <w:rsid w:val="00FC7147"/>
    <w:rsid w:val="00FC724F"/>
    <w:rsid w:val="00FC7500"/>
    <w:rsid w:val="00FC7596"/>
    <w:rsid w:val="00FC78FB"/>
    <w:rsid w:val="00FC7928"/>
    <w:rsid w:val="00FD08AF"/>
    <w:rsid w:val="00FD0CA2"/>
    <w:rsid w:val="00FD1383"/>
    <w:rsid w:val="00FD17AA"/>
    <w:rsid w:val="00FD1DB0"/>
    <w:rsid w:val="00FD1F08"/>
    <w:rsid w:val="00FD231B"/>
    <w:rsid w:val="00FD2679"/>
    <w:rsid w:val="00FD27FB"/>
    <w:rsid w:val="00FD28AB"/>
    <w:rsid w:val="00FD2CF0"/>
    <w:rsid w:val="00FD3117"/>
    <w:rsid w:val="00FD322D"/>
    <w:rsid w:val="00FD3418"/>
    <w:rsid w:val="00FD3A14"/>
    <w:rsid w:val="00FD3A77"/>
    <w:rsid w:val="00FD3C7F"/>
    <w:rsid w:val="00FD4681"/>
    <w:rsid w:val="00FD514C"/>
    <w:rsid w:val="00FD5963"/>
    <w:rsid w:val="00FD5D54"/>
    <w:rsid w:val="00FD6214"/>
    <w:rsid w:val="00FD686F"/>
    <w:rsid w:val="00FD71DE"/>
    <w:rsid w:val="00FD7C5B"/>
    <w:rsid w:val="00FE005D"/>
    <w:rsid w:val="00FE18AA"/>
    <w:rsid w:val="00FE1969"/>
    <w:rsid w:val="00FE2239"/>
    <w:rsid w:val="00FE24B8"/>
    <w:rsid w:val="00FE3BB8"/>
    <w:rsid w:val="00FE42FC"/>
    <w:rsid w:val="00FE456E"/>
    <w:rsid w:val="00FE57DD"/>
    <w:rsid w:val="00FE5EB0"/>
    <w:rsid w:val="00FE66DE"/>
    <w:rsid w:val="00FE67A3"/>
    <w:rsid w:val="00FE6D14"/>
    <w:rsid w:val="00FE70AA"/>
    <w:rsid w:val="00FE7341"/>
    <w:rsid w:val="00FE7A8B"/>
    <w:rsid w:val="00FE7D64"/>
    <w:rsid w:val="00FF04C7"/>
    <w:rsid w:val="00FF0704"/>
    <w:rsid w:val="00FF0FD4"/>
    <w:rsid w:val="00FF23A0"/>
    <w:rsid w:val="00FF2470"/>
    <w:rsid w:val="00FF2592"/>
    <w:rsid w:val="00FF2A57"/>
    <w:rsid w:val="00FF2B0C"/>
    <w:rsid w:val="00FF324E"/>
    <w:rsid w:val="00FF3D9A"/>
    <w:rsid w:val="00FF3FEF"/>
    <w:rsid w:val="00FF59DF"/>
    <w:rsid w:val="00FF61C4"/>
    <w:rsid w:val="00FF70F5"/>
    <w:rsid w:val="00FF7A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2CFB"/>
    <w:pPr>
      <w:widowControl w:val="0"/>
      <w:jc w:val="both"/>
    </w:pPr>
    <w:rPr>
      <w:kern w:val="2"/>
      <w:sz w:val="21"/>
    </w:rPr>
  </w:style>
  <w:style w:type="paragraph" w:styleId="1">
    <w:name w:val="heading 1"/>
    <w:basedOn w:val="a"/>
    <w:next w:val="a"/>
    <w:link w:val="1Char"/>
    <w:autoRedefine/>
    <w:qFormat/>
    <w:rsid w:val="00D80F10"/>
    <w:pPr>
      <w:keepNext/>
      <w:keepLines/>
      <w:adjustRightInd w:val="0"/>
      <w:snapToGrid w:val="0"/>
      <w:spacing w:afterLines="50"/>
      <w:jc w:val="center"/>
      <w:outlineLvl w:val="0"/>
    </w:pPr>
    <w:rPr>
      <w:rFonts w:eastAsia="楷体_GB2312"/>
      <w:kern w:val="44"/>
      <w:sz w:val="44"/>
    </w:rPr>
  </w:style>
  <w:style w:type="paragraph" w:styleId="2">
    <w:name w:val="heading 2"/>
    <w:basedOn w:val="a"/>
    <w:next w:val="a0"/>
    <w:link w:val="2Char"/>
    <w:autoRedefine/>
    <w:qFormat/>
    <w:rsid w:val="00D80F10"/>
    <w:pPr>
      <w:keepNext/>
      <w:keepLines/>
      <w:numPr>
        <w:numId w:val="5"/>
      </w:numPr>
      <w:spacing w:beforeLines="50" w:line="415" w:lineRule="auto"/>
      <w:outlineLvl w:val="1"/>
    </w:pPr>
    <w:rPr>
      <w:rFonts w:ascii="Arial" w:eastAsia="楷体_GB2312" w:hAnsi="Arial"/>
      <w:b/>
      <w:sz w:val="28"/>
    </w:rPr>
  </w:style>
  <w:style w:type="paragraph" w:styleId="3">
    <w:name w:val="heading 3"/>
    <w:basedOn w:val="a"/>
    <w:next w:val="a0"/>
    <w:link w:val="3Char"/>
    <w:qFormat/>
    <w:rsid w:val="00F716A3"/>
    <w:pPr>
      <w:keepNext/>
      <w:outlineLvl w:val="2"/>
    </w:pPr>
    <w:rPr>
      <w:rFonts w:ascii="仿宋_GB2312" w:eastAsia="仿宋_GB2312"/>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表正文,正文非缩进,特点,正文2级,正文对齐,Alt+X,mr正文缩进,正文缩进William,段1,正文不缩进,特点 Char,ALT+Z,水上软件,四号,正文文本 Char Char,body text,居中,Normal Indent"/>
    <w:basedOn w:val="a"/>
    <w:rsid w:val="00F716A3"/>
    <w:pPr>
      <w:ind w:firstLine="420"/>
    </w:pPr>
  </w:style>
  <w:style w:type="paragraph" w:styleId="a4">
    <w:name w:val="Body Text"/>
    <w:basedOn w:val="a"/>
    <w:link w:val="Char"/>
    <w:rsid w:val="00F716A3"/>
    <w:rPr>
      <w:rFonts w:ascii="仿宋_GB2312" w:eastAsia="仿宋_GB2312"/>
      <w:sz w:val="18"/>
    </w:rPr>
  </w:style>
  <w:style w:type="paragraph" w:styleId="a5">
    <w:name w:val="footer"/>
    <w:basedOn w:val="a"/>
    <w:link w:val="Char0"/>
    <w:uiPriority w:val="99"/>
    <w:rsid w:val="00F716A3"/>
    <w:pPr>
      <w:tabs>
        <w:tab w:val="center" w:pos="4153"/>
        <w:tab w:val="right" w:pos="8306"/>
      </w:tabs>
      <w:snapToGrid w:val="0"/>
      <w:jc w:val="left"/>
    </w:pPr>
    <w:rPr>
      <w:sz w:val="18"/>
    </w:rPr>
  </w:style>
  <w:style w:type="character" w:styleId="a6">
    <w:name w:val="page number"/>
    <w:basedOn w:val="a1"/>
    <w:rsid w:val="00F716A3"/>
  </w:style>
  <w:style w:type="paragraph" w:styleId="20">
    <w:name w:val="Body Text 2"/>
    <w:basedOn w:val="a"/>
    <w:link w:val="2Char0"/>
    <w:rsid w:val="00F716A3"/>
    <w:rPr>
      <w:rFonts w:ascii="仿宋_GB2312" w:eastAsia="仿宋_GB2312"/>
      <w:sz w:val="28"/>
    </w:rPr>
  </w:style>
  <w:style w:type="paragraph" w:styleId="a7">
    <w:name w:val="Body Text Indent"/>
    <w:basedOn w:val="a"/>
    <w:link w:val="Char1"/>
    <w:rsid w:val="00F716A3"/>
    <w:pPr>
      <w:ind w:firstLineChars="225" w:firstLine="630"/>
    </w:pPr>
    <w:rPr>
      <w:rFonts w:ascii="宋体" w:hAnsi="宋体"/>
      <w:sz w:val="28"/>
    </w:rPr>
  </w:style>
  <w:style w:type="paragraph" w:styleId="21">
    <w:name w:val="Body Text Indent 2"/>
    <w:basedOn w:val="a"/>
    <w:link w:val="2Char1"/>
    <w:rsid w:val="00F716A3"/>
    <w:pPr>
      <w:ind w:firstLineChars="200" w:firstLine="560"/>
    </w:pPr>
    <w:rPr>
      <w:rFonts w:ascii="Impact" w:hAnsi="Impact"/>
      <w:sz w:val="28"/>
    </w:rPr>
  </w:style>
  <w:style w:type="paragraph" w:styleId="30">
    <w:name w:val="Body Text Indent 3"/>
    <w:basedOn w:val="a"/>
    <w:link w:val="3Char0"/>
    <w:rsid w:val="00F716A3"/>
    <w:pPr>
      <w:spacing w:line="360" w:lineRule="auto"/>
      <w:ind w:firstLine="525"/>
    </w:pPr>
    <w:rPr>
      <w:sz w:val="28"/>
    </w:rPr>
  </w:style>
  <w:style w:type="paragraph" w:styleId="a8">
    <w:name w:val="Date"/>
    <w:basedOn w:val="a"/>
    <w:next w:val="a"/>
    <w:link w:val="Char2"/>
    <w:rsid w:val="00F716A3"/>
    <w:pPr>
      <w:ind w:leftChars="2500" w:left="100"/>
    </w:pPr>
    <w:rPr>
      <w:sz w:val="28"/>
    </w:rPr>
  </w:style>
  <w:style w:type="paragraph" w:styleId="a9">
    <w:name w:val="header"/>
    <w:basedOn w:val="a"/>
    <w:link w:val="Char3"/>
    <w:rsid w:val="00F716A3"/>
    <w:pPr>
      <w:pBdr>
        <w:bottom w:val="single" w:sz="6" w:space="1" w:color="auto"/>
      </w:pBdr>
      <w:tabs>
        <w:tab w:val="center" w:pos="4153"/>
        <w:tab w:val="right" w:pos="8306"/>
      </w:tabs>
      <w:snapToGrid w:val="0"/>
      <w:jc w:val="center"/>
    </w:pPr>
    <w:rPr>
      <w:sz w:val="18"/>
      <w:szCs w:val="18"/>
    </w:rPr>
  </w:style>
  <w:style w:type="character" w:styleId="aa">
    <w:name w:val="Hyperlink"/>
    <w:basedOn w:val="a1"/>
    <w:uiPriority w:val="99"/>
    <w:rsid w:val="00F716A3"/>
    <w:rPr>
      <w:color w:val="0000FF"/>
      <w:u w:val="single"/>
    </w:rPr>
  </w:style>
  <w:style w:type="character" w:styleId="ab">
    <w:name w:val="FollowedHyperlink"/>
    <w:basedOn w:val="a1"/>
    <w:rsid w:val="00F716A3"/>
    <w:rPr>
      <w:color w:val="800080"/>
      <w:u w:val="single"/>
    </w:rPr>
  </w:style>
  <w:style w:type="paragraph" w:customStyle="1" w:styleId="Web">
    <w:name w:val="普通 (Web)"/>
    <w:basedOn w:val="a"/>
    <w:rsid w:val="00082311"/>
    <w:pPr>
      <w:widowControl/>
      <w:spacing w:before="100" w:after="100"/>
      <w:jc w:val="left"/>
    </w:pPr>
    <w:rPr>
      <w:rFonts w:ascii="宋体" w:hAnsi="宋体"/>
      <w:kern w:val="0"/>
      <w:sz w:val="24"/>
    </w:rPr>
  </w:style>
  <w:style w:type="table" w:styleId="ac">
    <w:name w:val="Table Grid"/>
    <w:basedOn w:val="a2"/>
    <w:rsid w:val="008B22D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Char4"/>
    <w:semiHidden/>
    <w:rsid w:val="003C2576"/>
    <w:rPr>
      <w:sz w:val="18"/>
      <w:szCs w:val="18"/>
    </w:rPr>
  </w:style>
  <w:style w:type="paragraph" w:styleId="ae">
    <w:name w:val="Document Map"/>
    <w:basedOn w:val="a"/>
    <w:link w:val="Char5"/>
    <w:semiHidden/>
    <w:rsid w:val="00F25F4E"/>
    <w:pPr>
      <w:shd w:val="clear" w:color="auto" w:fill="000080"/>
    </w:pPr>
  </w:style>
  <w:style w:type="paragraph" w:styleId="af">
    <w:name w:val="Plain Text"/>
    <w:aliases w:val="表格,普通文字,普通文字 Char,普通文字 Char Char Char, Char, Char Char Char Char Char Char Char Char Char Char Char Char Char Char,Char Char Char Char Char Char Char Char Char Char Char Char Char Char Char Char, Char Char Char Char Char Char Char Char Char Char Cha"/>
    <w:basedOn w:val="a"/>
    <w:link w:val="Char6"/>
    <w:qFormat/>
    <w:rsid w:val="00AD76F7"/>
    <w:rPr>
      <w:rFonts w:ascii="宋体" w:hAnsi="Courier New"/>
    </w:rPr>
  </w:style>
  <w:style w:type="character" w:customStyle="1" w:styleId="Char6">
    <w:name w:val="纯文本 Char"/>
    <w:aliases w:val="表格 Char,普通文字 Char1,普通文字 Char Char,普通文字 Char Char Char Char, Char Char, Char Char Char Char Char Char Char Char Char Char Char Char Char Char Char1,Char Char Char Char Char Char Char Char Char Char Char Char Char Char Char Char Char1"/>
    <w:basedOn w:val="a1"/>
    <w:link w:val="af"/>
    <w:rsid w:val="00AD76F7"/>
    <w:rPr>
      <w:rFonts w:ascii="宋体" w:eastAsia="宋体" w:hAnsi="Courier New"/>
      <w:kern w:val="2"/>
      <w:sz w:val="21"/>
      <w:lang w:val="en-US" w:eastAsia="zh-CN" w:bidi="ar-SA"/>
    </w:rPr>
  </w:style>
  <w:style w:type="paragraph" w:customStyle="1" w:styleId="10">
    <w:name w:val="正文1"/>
    <w:rsid w:val="00F92975"/>
    <w:pPr>
      <w:widowControl w:val="0"/>
      <w:adjustRightInd w:val="0"/>
      <w:spacing w:line="312" w:lineRule="atLeast"/>
      <w:jc w:val="both"/>
      <w:textAlignment w:val="baseline"/>
    </w:pPr>
    <w:rPr>
      <w:rFonts w:ascii="宋体"/>
      <w:sz w:val="34"/>
    </w:rPr>
  </w:style>
  <w:style w:type="paragraph" w:styleId="HTML">
    <w:name w:val="HTML Preformatted"/>
    <w:basedOn w:val="a"/>
    <w:link w:val="HTMLChar"/>
    <w:rsid w:val="00C10C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11">
    <w:name w:val="toc 1"/>
    <w:basedOn w:val="a"/>
    <w:next w:val="a"/>
    <w:autoRedefine/>
    <w:uiPriority w:val="39"/>
    <w:rsid w:val="00B11E85"/>
    <w:pPr>
      <w:tabs>
        <w:tab w:val="right" w:leader="dot" w:pos="9010"/>
      </w:tabs>
    </w:pPr>
    <w:rPr>
      <w:rFonts w:ascii="Arial" w:eastAsia="楷体_GB2312" w:hAnsi="Arial" w:cs="Arial"/>
      <w:noProof/>
    </w:rPr>
  </w:style>
  <w:style w:type="character" w:customStyle="1" w:styleId="CharChar1">
    <w:name w:val="Char Char1"/>
    <w:aliases w:val=" Char Char Char Char Char Char Char Char Char Char Char Char Char Char Char,Char Char Char Char Char Char Char Char Char Char Char Char Char Char Char Char Char,Char Char Char Char Char Char Char Char Char Char Char Char Char Char Char"/>
    <w:basedOn w:val="a1"/>
    <w:rsid w:val="000050C0"/>
    <w:rPr>
      <w:rFonts w:ascii="宋体" w:eastAsia="宋体" w:hAnsi="Courier New"/>
      <w:kern w:val="2"/>
      <w:sz w:val="21"/>
      <w:lang w:val="en-US" w:eastAsia="zh-CN" w:bidi="ar-SA"/>
    </w:rPr>
  </w:style>
  <w:style w:type="paragraph" w:customStyle="1" w:styleId="af0">
    <w:name w:val="正文内容"/>
    <w:basedOn w:val="a"/>
    <w:rsid w:val="006362A2"/>
    <w:pPr>
      <w:spacing w:line="360" w:lineRule="auto"/>
      <w:ind w:firstLineChars="200" w:firstLine="200"/>
    </w:pPr>
    <w:rPr>
      <w:rFonts w:ascii="Arial" w:hAnsi="Arial"/>
      <w:sz w:val="24"/>
      <w:szCs w:val="24"/>
    </w:rPr>
  </w:style>
  <w:style w:type="character" w:customStyle="1" w:styleId="1Char">
    <w:name w:val="标题 1 Char"/>
    <w:basedOn w:val="a1"/>
    <w:link w:val="1"/>
    <w:rsid w:val="00D80F10"/>
    <w:rPr>
      <w:rFonts w:eastAsia="楷体_GB2312"/>
      <w:kern w:val="44"/>
      <w:sz w:val="44"/>
    </w:rPr>
  </w:style>
  <w:style w:type="paragraph" w:styleId="22">
    <w:name w:val="toc 2"/>
    <w:basedOn w:val="a"/>
    <w:next w:val="a"/>
    <w:autoRedefine/>
    <w:uiPriority w:val="39"/>
    <w:rsid w:val="00B11E85"/>
    <w:pPr>
      <w:tabs>
        <w:tab w:val="left" w:pos="1260"/>
        <w:tab w:val="right" w:leader="dot" w:pos="9010"/>
      </w:tabs>
      <w:ind w:leftChars="200" w:left="420"/>
    </w:pPr>
    <w:rPr>
      <w:rFonts w:ascii="Arial" w:eastAsia="楷体_GB2312" w:hAnsi="Arial" w:cs="Arial"/>
      <w:noProof/>
    </w:rPr>
  </w:style>
  <w:style w:type="paragraph" w:customStyle="1" w:styleId="12">
    <w:name w:val="样式1"/>
    <w:rsid w:val="00C02497"/>
    <w:rPr>
      <w:rFonts w:ascii="Arial" w:eastAsia="楷体_GB2312" w:hAnsi="Arial"/>
      <w:b/>
      <w:kern w:val="2"/>
      <w:sz w:val="28"/>
    </w:rPr>
  </w:style>
  <w:style w:type="paragraph" w:customStyle="1" w:styleId="7528">
    <w:name w:val="样式 悬挂缩进: 7.5 字符 行距: 固定值 28 磅"/>
    <w:basedOn w:val="a"/>
    <w:next w:val="a4"/>
    <w:rsid w:val="00C02497"/>
    <w:pPr>
      <w:spacing w:line="560" w:lineRule="exact"/>
      <w:ind w:leftChars="550" w:left="3257" w:hangingChars="750" w:hanging="2102"/>
    </w:pPr>
    <w:rPr>
      <w:rFonts w:cs="宋体"/>
    </w:rPr>
  </w:style>
  <w:style w:type="paragraph" w:customStyle="1" w:styleId="GB231228">
    <w:name w:val="样式 正文文本缩进 + 楷体_GB2312 加粗 行距: 固定值 28 磅"/>
    <w:rsid w:val="00C02497"/>
    <w:pPr>
      <w:spacing w:line="560" w:lineRule="exact"/>
    </w:pPr>
    <w:rPr>
      <w:rFonts w:ascii="楷体_GB2312" w:eastAsia="楷体_GB2312" w:hAnsi="Arial" w:cs="宋体"/>
      <w:b/>
      <w:bCs/>
      <w:kern w:val="2"/>
      <w:sz w:val="28"/>
    </w:rPr>
  </w:style>
  <w:style w:type="character" w:styleId="af1">
    <w:name w:val="annotation reference"/>
    <w:basedOn w:val="a1"/>
    <w:rsid w:val="000F1D24"/>
    <w:rPr>
      <w:sz w:val="21"/>
      <w:szCs w:val="21"/>
    </w:rPr>
  </w:style>
  <w:style w:type="paragraph" w:styleId="af2">
    <w:name w:val="annotation text"/>
    <w:basedOn w:val="a"/>
    <w:link w:val="Char7"/>
    <w:rsid w:val="000F1D24"/>
    <w:pPr>
      <w:jc w:val="left"/>
    </w:pPr>
  </w:style>
  <w:style w:type="character" w:customStyle="1" w:styleId="Char7">
    <w:name w:val="批注文字 Char"/>
    <w:basedOn w:val="a1"/>
    <w:link w:val="af2"/>
    <w:rsid w:val="000F1D24"/>
    <w:rPr>
      <w:kern w:val="2"/>
      <w:sz w:val="21"/>
    </w:rPr>
  </w:style>
  <w:style w:type="paragraph" w:styleId="af3">
    <w:name w:val="annotation subject"/>
    <w:basedOn w:val="af2"/>
    <w:next w:val="af2"/>
    <w:link w:val="Char8"/>
    <w:rsid w:val="000F1D24"/>
    <w:rPr>
      <w:b/>
      <w:bCs/>
    </w:rPr>
  </w:style>
  <w:style w:type="character" w:customStyle="1" w:styleId="Char8">
    <w:name w:val="批注主题 Char"/>
    <w:basedOn w:val="Char7"/>
    <w:link w:val="af3"/>
    <w:rsid w:val="000F1D24"/>
    <w:rPr>
      <w:b/>
      <w:bCs/>
      <w:kern w:val="2"/>
      <w:sz w:val="21"/>
    </w:rPr>
  </w:style>
  <w:style w:type="paragraph" w:customStyle="1" w:styleId="ParaChar">
    <w:name w:val="默认段落字体 Para Char"/>
    <w:basedOn w:val="a"/>
    <w:rsid w:val="00A93E85"/>
    <w:pPr>
      <w:snapToGrid w:val="0"/>
      <w:spacing w:line="360" w:lineRule="auto"/>
      <w:ind w:firstLineChars="200" w:firstLine="200"/>
    </w:pPr>
    <w:rPr>
      <w:rFonts w:eastAsia="仿宋_GB2312"/>
      <w:sz w:val="24"/>
      <w:szCs w:val="24"/>
    </w:rPr>
  </w:style>
  <w:style w:type="paragraph" w:styleId="af4">
    <w:name w:val="Normal (Web)"/>
    <w:basedOn w:val="a"/>
    <w:uiPriority w:val="99"/>
    <w:unhideWhenUsed/>
    <w:rsid w:val="00A93E85"/>
    <w:pPr>
      <w:widowControl/>
      <w:spacing w:before="100" w:beforeAutospacing="1" w:after="100" w:afterAutospacing="1"/>
      <w:jc w:val="left"/>
    </w:pPr>
    <w:rPr>
      <w:rFonts w:ascii="宋体" w:hAnsi="宋体" w:cs="宋体"/>
      <w:kern w:val="0"/>
      <w:sz w:val="24"/>
      <w:szCs w:val="24"/>
    </w:rPr>
  </w:style>
  <w:style w:type="character" w:customStyle="1" w:styleId="CharChar3">
    <w:name w:val="Char Char3"/>
    <w:basedOn w:val="a1"/>
    <w:locked/>
    <w:rsid w:val="001B4261"/>
    <w:rPr>
      <w:kern w:val="2"/>
      <w:sz w:val="21"/>
    </w:rPr>
  </w:style>
  <w:style w:type="paragraph" w:styleId="TOC">
    <w:name w:val="TOC Heading"/>
    <w:basedOn w:val="1"/>
    <w:next w:val="a"/>
    <w:uiPriority w:val="39"/>
    <w:semiHidden/>
    <w:unhideWhenUsed/>
    <w:qFormat/>
    <w:rsid w:val="00C34AB2"/>
    <w:pPr>
      <w:widowControl/>
      <w:spacing w:before="480" w:line="276" w:lineRule="auto"/>
      <w:jc w:val="left"/>
      <w:outlineLvl w:val="9"/>
    </w:pPr>
    <w:rPr>
      <w:rFonts w:ascii="Cambria" w:eastAsia="宋体" w:hAnsi="Cambria"/>
      <w:b/>
      <w:bCs/>
      <w:color w:val="365F91"/>
      <w:kern w:val="0"/>
      <w:sz w:val="28"/>
      <w:szCs w:val="28"/>
    </w:rPr>
  </w:style>
  <w:style w:type="character" w:styleId="af5">
    <w:name w:val="Strong"/>
    <w:basedOn w:val="a1"/>
    <w:uiPriority w:val="22"/>
    <w:qFormat/>
    <w:rsid w:val="00544E56"/>
    <w:rPr>
      <w:b/>
      <w:bCs/>
    </w:rPr>
  </w:style>
  <w:style w:type="paragraph" w:customStyle="1" w:styleId="style91">
    <w:name w:val="style91"/>
    <w:basedOn w:val="a"/>
    <w:rsid w:val="009609D0"/>
    <w:pPr>
      <w:widowControl/>
      <w:spacing w:before="100" w:beforeAutospacing="1" w:after="100" w:afterAutospacing="1"/>
      <w:jc w:val="left"/>
    </w:pPr>
    <w:rPr>
      <w:rFonts w:ascii="宋体" w:hAnsi="宋体" w:cs="宋体"/>
      <w:kern w:val="0"/>
      <w:sz w:val="24"/>
      <w:szCs w:val="24"/>
    </w:rPr>
  </w:style>
  <w:style w:type="paragraph" w:styleId="af6">
    <w:name w:val="List Paragraph"/>
    <w:basedOn w:val="a"/>
    <w:uiPriority w:val="34"/>
    <w:qFormat/>
    <w:rsid w:val="006E2947"/>
    <w:pPr>
      <w:ind w:firstLineChars="200" w:firstLine="420"/>
    </w:pPr>
  </w:style>
  <w:style w:type="character" w:customStyle="1" w:styleId="2Char1">
    <w:name w:val="正文文本缩进 2 Char"/>
    <w:basedOn w:val="a1"/>
    <w:link w:val="21"/>
    <w:rsid w:val="00783D44"/>
    <w:rPr>
      <w:rFonts w:ascii="Impact" w:hAnsi="Impact"/>
      <w:kern w:val="2"/>
      <w:sz w:val="28"/>
    </w:rPr>
  </w:style>
  <w:style w:type="paragraph" w:customStyle="1" w:styleId="info">
    <w:name w:val="info"/>
    <w:basedOn w:val="a"/>
    <w:rsid w:val="00704723"/>
    <w:pPr>
      <w:widowControl/>
      <w:spacing w:before="100" w:beforeAutospacing="1" w:after="100" w:afterAutospacing="1"/>
      <w:jc w:val="left"/>
    </w:pPr>
    <w:rPr>
      <w:rFonts w:ascii="宋体" w:hAnsi="宋体" w:cs="宋体"/>
      <w:kern w:val="0"/>
      <w:sz w:val="24"/>
      <w:szCs w:val="24"/>
    </w:rPr>
  </w:style>
  <w:style w:type="character" w:customStyle="1" w:styleId="source2">
    <w:name w:val="source2"/>
    <w:basedOn w:val="a1"/>
    <w:rsid w:val="00704723"/>
  </w:style>
  <w:style w:type="paragraph" w:styleId="af7">
    <w:name w:val="Title"/>
    <w:basedOn w:val="a"/>
    <w:next w:val="a"/>
    <w:link w:val="Char9"/>
    <w:qFormat/>
    <w:rsid w:val="000A04A1"/>
    <w:pPr>
      <w:spacing w:before="240" w:after="60"/>
      <w:jc w:val="center"/>
      <w:outlineLvl w:val="0"/>
    </w:pPr>
    <w:rPr>
      <w:rFonts w:ascii="Cambria" w:hAnsi="Cambria"/>
      <w:b/>
      <w:bCs/>
      <w:sz w:val="32"/>
      <w:szCs w:val="32"/>
    </w:rPr>
  </w:style>
  <w:style w:type="character" w:customStyle="1" w:styleId="Char9">
    <w:name w:val="标题 Char"/>
    <w:basedOn w:val="a1"/>
    <w:link w:val="af7"/>
    <w:rsid w:val="000A04A1"/>
    <w:rPr>
      <w:rFonts w:ascii="Cambria" w:hAnsi="Cambria" w:cs="Times New Roman"/>
      <w:b/>
      <w:bCs/>
      <w:kern w:val="2"/>
      <w:sz w:val="32"/>
      <w:szCs w:val="32"/>
    </w:rPr>
  </w:style>
  <w:style w:type="paragraph" w:customStyle="1" w:styleId="13">
    <w:name w:val="正文1"/>
    <w:rsid w:val="003A5697"/>
    <w:pPr>
      <w:widowControl w:val="0"/>
      <w:adjustRightInd w:val="0"/>
      <w:spacing w:line="312" w:lineRule="atLeast"/>
      <w:jc w:val="both"/>
      <w:textAlignment w:val="baseline"/>
    </w:pPr>
    <w:rPr>
      <w:rFonts w:ascii="宋体"/>
      <w:sz w:val="34"/>
    </w:rPr>
  </w:style>
  <w:style w:type="paragraph" w:customStyle="1" w:styleId="23">
    <w:name w:val="正文2"/>
    <w:rsid w:val="003A5697"/>
    <w:pPr>
      <w:widowControl w:val="0"/>
      <w:adjustRightInd w:val="0"/>
      <w:spacing w:line="312" w:lineRule="atLeast"/>
      <w:jc w:val="both"/>
      <w:textAlignment w:val="baseline"/>
    </w:pPr>
    <w:rPr>
      <w:rFonts w:ascii="宋体"/>
      <w:sz w:val="34"/>
    </w:rPr>
  </w:style>
  <w:style w:type="character" w:customStyle="1" w:styleId="Char1">
    <w:name w:val="正文文本缩进 Char"/>
    <w:basedOn w:val="a1"/>
    <w:link w:val="a7"/>
    <w:rsid w:val="003A5697"/>
    <w:rPr>
      <w:rFonts w:ascii="宋体" w:hAnsi="宋体"/>
      <w:kern w:val="2"/>
      <w:sz w:val="28"/>
    </w:rPr>
  </w:style>
  <w:style w:type="character" w:customStyle="1" w:styleId="2Char">
    <w:name w:val="标题 2 Char"/>
    <w:basedOn w:val="a1"/>
    <w:link w:val="2"/>
    <w:rsid w:val="00D80F10"/>
    <w:rPr>
      <w:rFonts w:ascii="Arial" w:eastAsia="楷体_GB2312" w:hAnsi="Arial"/>
      <w:b/>
      <w:kern w:val="2"/>
      <w:sz w:val="28"/>
    </w:rPr>
  </w:style>
  <w:style w:type="character" w:customStyle="1" w:styleId="3Char">
    <w:name w:val="标题 3 Char"/>
    <w:basedOn w:val="a1"/>
    <w:link w:val="3"/>
    <w:rsid w:val="003A5697"/>
    <w:rPr>
      <w:rFonts w:ascii="仿宋_GB2312" w:eastAsia="仿宋_GB2312"/>
      <w:b/>
      <w:kern w:val="2"/>
      <w:sz w:val="28"/>
    </w:rPr>
  </w:style>
  <w:style w:type="character" w:customStyle="1" w:styleId="HTMLChar">
    <w:name w:val="HTML 预设格式 Char"/>
    <w:basedOn w:val="a1"/>
    <w:link w:val="HTML"/>
    <w:rsid w:val="003A5697"/>
    <w:rPr>
      <w:rFonts w:ascii="Arial" w:hAnsi="Arial" w:cs="Arial"/>
      <w:sz w:val="24"/>
      <w:szCs w:val="24"/>
    </w:rPr>
  </w:style>
  <w:style w:type="character" w:customStyle="1" w:styleId="Char3">
    <w:name w:val="页眉 Char"/>
    <w:basedOn w:val="a1"/>
    <w:link w:val="a9"/>
    <w:rsid w:val="003A5697"/>
    <w:rPr>
      <w:kern w:val="2"/>
      <w:sz w:val="18"/>
      <w:szCs w:val="18"/>
    </w:rPr>
  </w:style>
  <w:style w:type="character" w:customStyle="1" w:styleId="Char0">
    <w:name w:val="页脚 Char"/>
    <w:basedOn w:val="a1"/>
    <w:link w:val="a5"/>
    <w:uiPriority w:val="99"/>
    <w:rsid w:val="003A5697"/>
    <w:rPr>
      <w:kern w:val="2"/>
      <w:sz w:val="18"/>
    </w:rPr>
  </w:style>
  <w:style w:type="character" w:customStyle="1" w:styleId="Char">
    <w:name w:val="正文文本 Char"/>
    <w:basedOn w:val="a1"/>
    <w:link w:val="a4"/>
    <w:rsid w:val="003A5697"/>
    <w:rPr>
      <w:rFonts w:ascii="仿宋_GB2312" w:eastAsia="仿宋_GB2312"/>
      <w:kern w:val="2"/>
      <w:sz w:val="18"/>
    </w:rPr>
  </w:style>
  <w:style w:type="character" w:customStyle="1" w:styleId="Char2">
    <w:name w:val="日期 Char"/>
    <w:basedOn w:val="a1"/>
    <w:link w:val="a8"/>
    <w:rsid w:val="003A5697"/>
    <w:rPr>
      <w:kern w:val="2"/>
      <w:sz w:val="28"/>
    </w:rPr>
  </w:style>
  <w:style w:type="character" w:customStyle="1" w:styleId="2Char0">
    <w:name w:val="正文文本 2 Char"/>
    <w:basedOn w:val="a1"/>
    <w:link w:val="20"/>
    <w:rsid w:val="003A5697"/>
    <w:rPr>
      <w:rFonts w:ascii="仿宋_GB2312" w:eastAsia="仿宋_GB2312"/>
      <w:kern w:val="2"/>
      <w:sz w:val="28"/>
    </w:rPr>
  </w:style>
  <w:style w:type="character" w:customStyle="1" w:styleId="3Char0">
    <w:name w:val="正文文本缩进 3 Char"/>
    <w:basedOn w:val="a1"/>
    <w:link w:val="30"/>
    <w:rsid w:val="003A5697"/>
    <w:rPr>
      <w:kern w:val="2"/>
      <w:sz w:val="28"/>
    </w:rPr>
  </w:style>
  <w:style w:type="character" w:customStyle="1" w:styleId="Char5">
    <w:name w:val="文档结构图 Char"/>
    <w:basedOn w:val="a1"/>
    <w:link w:val="ae"/>
    <w:semiHidden/>
    <w:rsid w:val="003A5697"/>
    <w:rPr>
      <w:kern w:val="2"/>
      <w:sz w:val="21"/>
      <w:shd w:val="clear" w:color="auto" w:fill="000080"/>
    </w:rPr>
  </w:style>
  <w:style w:type="character" w:customStyle="1" w:styleId="Char4">
    <w:name w:val="批注框文本 Char"/>
    <w:basedOn w:val="a1"/>
    <w:link w:val="ad"/>
    <w:semiHidden/>
    <w:rsid w:val="003A5697"/>
    <w:rPr>
      <w:kern w:val="2"/>
      <w:sz w:val="18"/>
      <w:szCs w:val="18"/>
    </w:rPr>
  </w:style>
  <w:style w:type="paragraph" w:customStyle="1" w:styleId="pi">
    <w:name w:val="pi"/>
    <w:basedOn w:val="a"/>
    <w:rsid w:val="003A5697"/>
    <w:pPr>
      <w:widowControl/>
      <w:spacing w:after="200"/>
    </w:pPr>
    <w:rPr>
      <w:rFonts w:ascii="宋体" w:hAnsi="宋体" w:cs="宋体"/>
      <w:color w:val="505050"/>
      <w:kern w:val="0"/>
      <w:sz w:val="24"/>
      <w:szCs w:val="24"/>
    </w:rPr>
  </w:style>
  <w:style w:type="character" w:styleId="af8">
    <w:name w:val="Emphasis"/>
    <w:basedOn w:val="a1"/>
    <w:uiPriority w:val="20"/>
    <w:qFormat/>
    <w:rsid w:val="00A13370"/>
    <w:rPr>
      <w:i/>
      <w:iCs/>
    </w:rPr>
  </w:style>
  <w:style w:type="paragraph" w:customStyle="1" w:styleId="31">
    <w:name w:val="正文3"/>
    <w:rsid w:val="000C7EFF"/>
    <w:pPr>
      <w:widowControl w:val="0"/>
      <w:adjustRightInd w:val="0"/>
      <w:spacing w:line="312" w:lineRule="atLeast"/>
      <w:jc w:val="both"/>
      <w:textAlignment w:val="baseline"/>
    </w:pPr>
    <w:rPr>
      <w:rFonts w:ascii="宋体"/>
      <w:sz w:val="34"/>
    </w:rPr>
  </w:style>
  <w:style w:type="paragraph" w:customStyle="1" w:styleId="one-p">
    <w:name w:val="one-p"/>
    <w:basedOn w:val="a"/>
    <w:rsid w:val="000C7EFF"/>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91535">
      <w:bodyDiv w:val="1"/>
      <w:marLeft w:val="0"/>
      <w:marRight w:val="0"/>
      <w:marTop w:val="0"/>
      <w:marBottom w:val="0"/>
      <w:divBdr>
        <w:top w:val="none" w:sz="0" w:space="0" w:color="auto"/>
        <w:left w:val="none" w:sz="0" w:space="0" w:color="auto"/>
        <w:bottom w:val="none" w:sz="0" w:space="0" w:color="auto"/>
        <w:right w:val="none" w:sz="0" w:space="0" w:color="auto"/>
      </w:divBdr>
    </w:div>
    <w:div w:id="6256304">
      <w:bodyDiv w:val="1"/>
      <w:marLeft w:val="0"/>
      <w:marRight w:val="0"/>
      <w:marTop w:val="0"/>
      <w:marBottom w:val="0"/>
      <w:divBdr>
        <w:top w:val="none" w:sz="0" w:space="0" w:color="auto"/>
        <w:left w:val="none" w:sz="0" w:space="0" w:color="auto"/>
        <w:bottom w:val="none" w:sz="0" w:space="0" w:color="auto"/>
        <w:right w:val="none" w:sz="0" w:space="0" w:color="auto"/>
      </w:divBdr>
    </w:div>
    <w:div w:id="7293206">
      <w:bodyDiv w:val="1"/>
      <w:marLeft w:val="0"/>
      <w:marRight w:val="0"/>
      <w:marTop w:val="0"/>
      <w:marBottom w:val="0"/>
      <w:divBdr>
        <w:top w:val="none" w:sz="0" w:space="0" w:color="auto"/>
        <w:left w:val="none" w:sz="0" w:space="0" w:color="auto"/>
        <w:bottom w:val="none" w:sz="0" w:space="0" w:color="auto"/>
        <w:right w:val="none" w:sz="0" w:space="0" w:color="auto"/>
      </w:divBdr>
    </w:div>
    <w:div w:id="10378942">
      <w:bodyDiv w:val="1"/>
      <w:marLeft w:val="0"/>
      <w:marRight w:val="0"/>
      <w:marTop w:val="0"/>
      <w:marBottom w:val="0"/>
      <w:divBdr>
        <w:top w:val="none" w:sz="0" w:space="0" w:color="auto"/>
        <w:left w:val="none" w:sz="0" w:space="0" w:color="auto"/>
        <w:bottom w:val="none" w:sz="0" w:space="0" w:color="auto"/>
        <w:right w:val="none" w:sz="0" w:space="0" w:color="auto"/>
      </w:divBdr>
    </w:div>
    <w:div w:id="12651286">
      <w:bodyDiv w:val="1"/>
      <w:marLeft w:val="0"/>
      <w:marRight w:val="0"/>
      <w:marTop w:val="0"/>
      <w:marBottom w:val="0"/>
      <w:divBdr>
        <w:top w:val="none" w:sz="0" w:space="0" w:color="auto"/>
        <w:left w:val="none" w:sz="0" w:space="0" w:color="auto"/>
        <w:bottom w:val="none" w:sz="0" w:space="0" w:color="auto"/>
        <w:right w:val="none" w:sz="0" w:space="0" w:color="auto"/>
      </w:divBdr>
    </w:div>
    <w:div w:id="15356078">
      <w:bodyDiv w:val="1"/>
      <w:marLeft w:val="0"/>
      <w:marRight w:val="0"/>
      <w:marTop w:val="0"/>
      <w:marBottom w:val="0"/>
      <w:divBdr>
        <w:top w:val="none" w:sz="0" w:space="0" w:color="auto"/>
        <w:left w:val="none" w:sz="0" w:space="0" w:color="auto"/>
        <w:bottom w:val="none" w:sz="0" w:space="0" w:color="auto"/>
        <w:right w:val="none" w:sz="0" w:space="0" w:color="auto"/>
      </w:divBdr>
    </w:div>
    <w:div w:id="17463771">
      <w:bodyDiv w:val="1"/>
      <w:marLeft w:val="0"/>
      <w:marRight w:val="0"/>
      <w:marTop w:val="0"/>
      <w:marBottom w:val="0"/>
      <w:divBdr>
        <w:top w:val="none" w:sz="0" w:space="0" w:color="auto"/>
        <w:left w:val="none" w:sz="0" w:space="0" w:color="auto"/>
        <w:bottom w:val="none" w:sz="0" w:space="0" w:color="auto"/>
        <w:right w:val="none" w:sz="0" w:space="0" w:color="auto"/>
      </w:divBdr>
    </w:div>
    <w:div w:id="17632454">
      <w:bodyDiv w:val="1"/>
      <w:marLeft w:val="0"/>
      <w:marRight w:val="0"/>
      <w:marTop w:val="0"/>
      <w:marBottom w:val="0"/>
      <w:divBdr>
        <w:top w:val="none" w:sz="0" w:space="0" w:color="auto"/>
        <w:left w:val="none" w:sz="0" w:space="0" w:color="auto"/>
        <w:bottom w:val="none" w:sz="0" w:space="0" w:color="auto"/>
        <w:right w:val="none" w:sz="0" w:space="0" w:color="auto"/>
      </w:divBdr>
    </w:div>
    <w:div w:id="17658484">
      <w:bodyDiv w:val="1"/>
      <w:marLeft w:val="0"/>
      <w:marRight w:val="0"/>
      <w:marTop w:val="0"/>
      <w:marBottom w:val="0"/>
      <w:divBdr>
        <w:top w:val="none" w:sz="0" w:space="0" w:color="auto"/>
        <w:left w:val="none" w:sz="0" w:space="0" w:color="auto"/>
        <w:bottom w:val="none" w:sz="0" w:space="0" w:color="auto"/>
        <w:right w:val="none" w:sz="0" w:space="0" w:color="auto"/>
      </w:divBdr>
    </w:div>
    <w:div w:id="17700981">
      <w:bodyDiv w:val="1"/>
      <w:marLeft w:val="0"/>
      <w:marRight w:val="0"/>
      <w:marTop w:val="0"/>
      <w:marBottom w:val="0"/>
      <w:divBdr>
        <w:top w:val="none" w:sz="0" w:space="0" w:color="auto"/>
        <w:left w:val="none" w:sz="0" w:space="0" w:color="auto"/>
        <w:bottom w:val="none" w:sz="0" w:space="0" w:color="auto"/>
        <w:right w:val="none" w:sz="0" w:space="0" w:color="auto"/>
      </w:divBdr>
    </w:div>
    <w:div w:id="20404522">
      <w:bodyDiv w:val="1"/>
      <w:marLeft w:val="0"/>
      <w:marRight w:val="0"/>
      <w:marTop w:val="0"/>
      <w:marBottom w:val="0"/>
      <w:divBdr>
        <w:top w:val="none" w:sz="0" w:space="0" w:color="auto"/>
        <w:left w:val="none" w:sz="0" w:space="0" w:color="auto"/>
        <w:bottom w:val="none" w:sz="0" w:space="0" w:color="auto"/>
        <w:right w:val="none" w:sz="0" w:space="0" w:color="auto"/>
      </w:divBdr>
    </w:div>
    <w:div w:id="20598648">
      <w:bodyDiv w:val="1"/>
      <w:marLeft w:val="0"/>
      <w:marRight w:val="0"/>
      <w:marTop w:val="0"/>
      <w:marBottom w:val="0"/>
      <w:divBdr>
        <w:top w:val="none" w:sz="0" w:space="0" w:color="auto"/>
        <w:left w:val="none" w:sz="0" w:space="0" w:color="auto"/>
        <w:bottom w:val="none" w:sz="0" w:space="0" w:color="auto"/>
        <w:right w:val="none" w:sz="0" w:space="0" w:color="auto"/>
      </w:divBdr>
    </w:div>
    <w:div w:id="22637839">
      <w:bodyDiv w:val="1"/>
      <w:marLeft w:val="0"/>
      <w:marRight w:val="0"/>
      <w:marTop w:val="0"/>
      <w:marBottom w:val="0"/>
      <w:divBdr>
        <w:top w:val="none" w:sz="0" w:space="0" w:color="auto"/>
        <w:left w:val="none" w:sz="0" w:space="0" w:color="auto"/>
        <w:bottom w:val="none" w:sz="0" w:space="0" w:color="auto"/>
        <w:right w:val="none" w:sz="0" w:space="0" w:color="auto"/>
      </w:divBdr>
    </w:div>
    <w:div w:id="23791495">
      <w:bodyDiv w:val="1"/>
      <w:marLeft w:val="0"/>
      <w:marRight w:val="0"/>
      <w:marTop w:val="0"/>
      <w:marBottom w:val="0"/>
      <w:divBdr>
        <w:top w:val="none" w:sz="0" w:space="0" w:color="auto"/>
        <w:left w:val="none" w:sz="0" w:space="0" w:color="auto"/>
        <w:bottom w:val="none" w:sz="0" w:space="0" w:color="auto"/>
        <w:right w:val="none" w:sz="0" w:space="0" w:color="auto"/>
      </w:divBdr>
    </w:div>
    <w:div w:id="24603505">
      <w:bodyDiv w:val="1"/>
      <w:marLeft w:val="0"/>
      <w:marRight w:val="0"/>
      <w:marTop w:val="0"/>
      <w:marBottom w:val="0"/>
      <w:divBdr>
        <w:top w:val="none" w:sz="0" w:space="0" w:color="auto"/>
        <w:left w:val="none" w:sz="0" w:space="0" w:color="auto"/>
        <w:bottom w:val="none" w:sz="0" w:space="0" w:color="auto"/>
        <w:right w:val="none" w:sz="0" w:space="0" w:color="auto"/>
      </w:divBdr>
    </w:div>
    <w:div w:id="26032033">
      <w:bodyDiv w:val="1"/>
      <w:marLeft w:val="0"/>
      <w:marRight w:val="0"/>
      <w:marTop w:val="0"/>
      <w:marBottom w:val="0"/>
      <w:divBdr>
        <w:top w:val="none" w:sz="0" w:space="0" w:color="auto"/>
        <w:left w:val="none" w:sz="0" w:space="0" w:color="auto"/>
        <w:bottom w:val="none" w:sz="0" w:space="0" w:color="auto"/>
        <w:right w:val="none" w:sz="0" w:space="0" w:color="auto"/>
      </w:divBdr>
    </w:div>
    <w:div w:id="29454570">
      <w:bodyDiv w:val="1"/>
      <w:marLeft w:val="0"/>
      <w:marRight w:val="0"/>
      <w:marTop w:val="0"/>
      <w:marBottom w:val="0"/>
      <w:divBdr>
        <w:top w:val="none" w:sz="0" w:space="0" w:color="auto"/>
        <w:left w:val="none" w:sz="0" w:space="0" w:color="auto"/>
        <w:bottom w:val="none" w:sz="0" w:space="0" w:color="auto"/>
        <w:right w:val="none" w:sz="0" w:space="0" w:color="auto"/>
      </w:divBdr>
    </w:div>
    <w:div w:id="32194304">
      <w:bodyDiv w:val="1"/>
      <w:marLeft w:val="0"/>
      <w:marRight w:val="0"/>
      <w:marTop w:val="0"/>
      <w:marBottom w:val="0"/>
      <w:divBdr>
        <w:top w:val="none" w:sz="0" w:space="0" w:color="auto"/>
        <w:left w:val="none" w:sz="0" w:space="0" w:color="auto"/>
        <w:bottom w:val="none" w:sz="0" w:space="0" w:color="auto"/>
        <w:right w:val="none" w:sz="0" w:space="0" w:color="auto"/>
      </w:divBdr>
      <w:divsChild>
        <w:div w:id="1676767320">
          <w:marLeft w:val="0"/>
          <w:marRight w:val="0"/>
          <w:marTop w:val="0"/>
          <w:marBottom w:val="0"/>
          <w:divBdr>
            <w:top w:val="none" w:sz="0" w:space="0" w:color="auto"/>
            <w:left w:val="none" w:sz="0" w:space="0" w:color="auto"/>
            <w:bottom w:val="none" w:sz="0" w:space="0" w:color="auto"/>
            <w:right w:val="none" w:sz="0" w:space="0" w:color="auto"/>
          </w:divBdr>
        </w:div>
      </w:divsChild>
    </w:div>
    <w:div w:id="32854497">
      <w:bodyDiv w:val="1"/>
      <w:marLeft w:val="0"/>
      <w:marRight w:val="0"/>
      <w:marTop w:val="0"/>
      <w:marBottom w:val="0"/>
      <w:divBdr>
        <w:top w:val="none" w:sz="0" w:space="0" w:color="auto"/>
        <w:left w:val="none" w:sz="0" w:space="0" w:color="auto"/>
        <w:bottom w:val="none" w:sz="0" w:space="0" w:color="auto"/>
        <w:right w:val="none" w:sz="0" w:space="0" w:color="auto"/>
      </w:divBdr>
    </w:div>
    <w:div w:id="33310019">
      <w:bodyDiv w:val="1"/>
      <w:marLeft w:val="0"/>
      <w:marRight w:val="0"/>
      <w:marTop w:val="0"/>
      <w:marBottom w:val="0"/>
      <w:divBdr>
        <w:top w:val="none" w:sz="0" w:space="0" w:color="auto"/>
        <w:left w:val="none" w:sz="0" w:space="0" w:color="auto"/>
        <w:bottom w:val="none" w:sz="0" w:space="0" w:color="auto"/>
        <w:right w:val="none" w:sz="0" w:space="0" w:color="auto"/>
      </w:divBdr>
    </w:div>
    <w:div w:id="33383242">
      <w:bodyDiv w:val="1"/>
      <w:marLeft w:val="0"/>
      <w:marRight w:val="0"/>
      <w:marTop w:val="0"/>
      <w:marBottom w:val="0"/>
      <w:divBdr>
        <w:top w:val="none" w:sz="0" w:space="0" w:color="auto"/>
        <w:left w:val="none" w:sz="0" w:space="0" w:color="auto"/>
        <w:bottom w:val="none" w:sz="0" w:space="0" w:color="auto"/>
        <w:right w:val="none" w:sz="0" w:space="0" w:color="auto"/>
      </w:divBdr>
    </w:div>
    <w:div w:id="34738170">
      <w:bodyDiv w:val="1"/>
      <w:marLeft w:val="0"/>
      <w:marRight w:val="0"/>
      <w:marTop w:val="0"/>
      <w:marBottom w:val="0"/>
      <w:divBdr>
        <w:top w:val="none" w:sz="0" w:space="0" w:color="auto"/>
        <w:left w:val="none" w:sz="0" w:space="0" w:color="auto"/>
        <w:bottom w:val="none" w:sz="0" w:space="0" w:color="auto"/>
        <w:right w:val="none" w:sz="0" w:space="0" w:color="auto"/>
      </w:divBdr>
      <w:divsChild>
        <w:div w:id="2057199042">
          <w:marLeft w:val="0"/>
          <w:marRight w:val="0"/>
          <w:marTop w:val="0"/>
          <w:marBottom w:val="0"/>
          <w:divBdr>
            <w:top w:val="none" w:sz="0" w:space="0" w:color="auto"/>
            <w:left w:val="none" w:sz="0" w:space="0" w:color="auto"/>
            <w:bottom w:val="none" w:sz="0" w:space="0" w:color="auto"/>
            <w:right w:val="none" w:sz="0" w:space="0" w:color="auto"/>
          </w:divBdr>
        </w:div>
      </w:divsChild>
    </w:div>
    <w:div w:id="35159151">
      <w:bodyDiv w:val="1"/>
      <w:marLeft w:val="0"/>
      <w:marRight w:val="0"/>
      <w:marTop w:val="0"/>
      <w:marBottom w:val="0"/>
      <w:divBdr>
        <w:top w:val="none" w:sz="0" w:space="0" w:color="auto"/>
        <w:left w:val="none" w:sz="0" w:space="0" w:color="auto"/>
        <w:bottom w:val="none" w:sz="0" w:space="0" w:color="auto"/>
        <w:right w:val="none" w:sz="0" w:space="0" w:color="auto"/>
      </w:divBdr>
    </w:div>
    <w:div w:id="35737784">
      <w:bodyDiv w:val="1"/>
      <w:marLeft w:val="0"/>
      <w:marRight w:val="0"/>
      <w:marTop w:val="0"/>
      <w:marBottom w:val="0"/>
      <w:divBdr>
        <w:top w:val="none" w:sz="0" w:space="0" w:color="auto"/>
        <w:left w:val="none" w:sz="0" w:space="0" w:color="auto"/>
        <w:bottom w:val="none" w:sz="0" w:space="0" w:color="auto"/>
        <w:right w:val="none" w:sz="0" w:space="0" w:color="auto"/>
      </w:divBdr>
    </w:div>
    <w:div w:id="35932998">
      <w:bodyDiv w:val="1"/>
      <w:marLeft w:val="0"/>
      <w:marRight w:val="0"/>
      <w:marTop w:val="0"/>
      <w:marBottom w:val="0"/>
      <w:divBdr>
        <w:top w:val="none" w:sz="0" w:space="0" w:color="auto"/>
        <w:left w:val="none" w:sz="0" w:space="0" w:color="auto"/>
        <w:bottom w:val="none" w:sz="0" w:space="0" w:color="auto"/>
        <w:right w:val="none" w:sz="0" w:space="0" w:color="auto"/>
      </w:divBdr>
    </w:div>
    <w:div w:id="36129197">
      <w:bodyDiv w:val="1"/>
      <w:marLeft w:val="0"/>
      <w:marRight w:val="0"/>
      <w:marTop w:val="0"/>
      <w:marBottom w:val="0"/>
      <w:divBdr>
        <w:top w:val="none" w:sz="0" w:space="0" w:color="auto"/>
        <w:left w:val="none" w:sz="0" w:space="0" w:color="auto"/>
        <w:bottom w:val="none" w:sz="0" w:space="0" w:color="auto"/>
        <w:right w:val="none" w:sz="0" w:space="0" w:color="auto"/>
      </w:divBdr>
    </w:div>
    <w:div w:id="37364192">
      <w:bodyDiv w:val="1"/>
      <w:marLeft w:val="0"/>
      <w:marRight w:val="0"/>
      <w:marTop w:val="0"/>
      <w:marBottom w:val="0"/>
      <w:divBdr>
        <w:top w:val="none" w:sz="0" w:space="0" w:color="auto"/>
        <w:left w:val="none" w:sz="0" w:space="0" w:color="auto"/>
        <w:bottom w:val="none" w:sz="0" w:space="0" w:color="auto"/>
        <w:right w:val="none" w:sz="0" w:space="0" w:color="auto"/>
      </w:divBdr>
    </w:div>
    <w:div w:id="40633630">
      <w:bodyDiv w:val="1"/>
      <w:marLeft w:val="0"/>
      <w:marRight w:val="0"/>
      <w:marTop w:val="0"/>
      <w:marBottom w:val="0"/>
      <w:divBdr>
        <w:top w:val="none" w:sz="0" w:space="0" w:color="auto"/>
        <w:left w:val="none" w:sz="0" w:space="0" w:color="auto"/>
        <w:bottom w:val="none" w:sz="0" w:space="0" w:color="auto"/>
        <w:right w:val="none" w:sz="0" w:space="0" w:color="auto"/>
      </w:divBdr>
    </w:div>
    <w:div w:id="40789790">
      <w:bodyDiv w:val="1"/>
      <w:marLeft w:val="0"/>
      <w:marRight w:val="0"/>
      <w:marTop w:val="0"/>
      <w:marBottom w:val="0"/>
      <w:divBdr>
        <w:top w:val="none" w:sz="0" w:space="0" w:color="auto"/>
        <w:left w:val="none" w:sz="0" w:space="0" w:color="auto"/>
        <w:bottom w:val="none" w:sz="0" w:space="0" w:color="auto"/>
        <w:right w:val="none" w:sz="0" w:space="0" w:color="auto"/>
      </w:divBdr>
      <w:divsChild>
        <w:div w:id="682512820">
          <w:marLeft w:val="0"/>
          <w:marRight w:val="0"/>
          <w:marTop w:val="0"/>
          <w:marBottom w:val="188"/>
          <w:divBdr>
            <w:top w:val="none" w:sz="0" w:space="0" w:color="auto"/>
            <w:left w:val="none" w:sz="0" w:space="0" w:color="auto"/>
            <w:bottom w:val="none" w:sz="0" w:space="0" w:color="auto"/>
            <w:right w:val="none" w:sz="0" w:space="0" w:color="auto"/>
          </w:divBdr>
        </w:div>
        <w:div w:id="1799834999">
          <w:marLeft w:val="0"/>
          <w:marRight w:val="0"/>
          <w:marTop w:val="0"/>
          <w:marBottom w:val="188"/>
          <w:divBdr>
            <w:top w:val="none" w:sz="0" w:space="0" w:color="auto"/>
            <w:left w:val="none" w:sz="0" w:space="0" w:color="auto"/>
            <w:bottom w:val="none" w:sz="0" w:space="0" w:color="auto"/>
            <w:right w:val="none" w:sz="0" w:space="0" w:color="auto"/>
          </w:divBdr>
        </w:div>
        <w:div w:id="1918436720">
          <w:marLeft w:val="0"/>
          <w:marRight w:val="0"/>
          <w:marTop w:val="0"/>
          <w:marBottom w:val="188"/>
          <w:divBdr>
            <w:top w:val="none" w:sz="0" w:space="0" w:color="auto"/>
            <w:left w:val="none" w:sz="0" w:space="0" w:color="auto"/>
            <w:bottom w:val="none" w:sz="0" w:space="0" w:color="auto"/>
            <w:right w:val="none" w:sz="0" w:space="0" w:color="auto"/>
          </w:divBdr>
        </w:div>
      </w:divsChild>
    </w:div>
    <w:div w:id="42338233">
      <w:bodyDiv w:val="1"/>
      <w:marLeft w:val="0"/>
      <w:marRight w:val="0"/>
      <w:marTop w:val="0"/>
      <w:marBottom w:val="0"/>
      <w:divBdr>
        <w:top w:val="none" w:sz="0" w:space="0" w:color="auto"/>
        <w:left w:val="none" w:sz="0" w:space="0" w:color="auto"/>
        <w:bottom w:val="none" w:sz="0" w:space="0" w:color="auto"/>
        <w:right w:val="none" w:sz="0" w:space="0" w:color="auto"/>
      </w:divBdr>
    </w:div>
    <w:div w:id="42368677">
      <w:bodyDiv w:val="1"/>
      <w:marLeft w:val="0"/>
      <w:marRight w:val="0"/>
      <w:marTop w:val="0"/>
      <w:marBottom w:val="0"/>
      <w:divBdr>
        <w:top w:val="none" w:sz="0" w:space="0" w:color="auto"/>
        <w:left w:val="none" w:sz="0" w:space="0" w:color="auto"/>
        <w:bottom w:val="none" w:sz="0" w:space="0" w:color="auto"/>
        <w:right w:val="none" w:sz="0" w:space="0" w:color="auto"/>
      </w:divBdr>
    </w:div>
    <w:div w:id="44525497">
      <w:bodyDiv w:val="1"/>
      <w:marLeft w:val="0"/>
      <w:marRight w:val="0"/>
      <w:marTop w:val="0"/>
      <w:marBottom w:val="0"/>
      <w:divBdr>
        <w:top w:val="none" w:sz="0" w:space="0" w:color="auto"/>
        <w:left w:val="none" w:sz="0" w:space="0" w:color="auto"/>
        <w:bottom w:val="none" w:sz="0" w:space="0" w:color="auto"/>
        <w:right w:val="none" w:sz="0" w:space="0" w:color="auto"/>
      </w:divBdr>
    </w:div>
    <w:div w:id="45952384">
      <w:bodyDiv w:val="1"/>
      <w:marLeft w:val="0"/>
      <w:marRight w:val="0"/>
      <w:marTop w:val="0"/>
      <w:marBottom w:val="0"/>
      <w:divBdr>
        <w:top w:val="none" w:sz="0" w:space="0" w:color="auto"/>
        <w:left w:val="none" w:sz="0" w:space="0" w:color="auto"/>
        <w:bottom w:val="none" w:sz="0" w:space="0" w:color="auto"/>
        <w:right w:val="none" w:sz="0" w:space="0" w:color="auto"/>
      </w:divBdr>
    </w:div>
    <w:div w:id="46228435">
      <w:bodyDiv w:val="1"/>
      <w:marLeft w:val="0"/>
      <w:marRight w:val="0"/>
      <w:marTop w:val="0"/>
      <w:marBottom w:val="0"/>
      <w:divBdr>
        <w:top w:val="none" w:sz="0" w:space="0" w:color="auto"/>
        <w:left w:val="none" w:sz="0" w:space="0" w:color="auto"/>
        <w:bottom w:val="none" w:sz="0" w:space="0" w:color="auto"/>
        <w:right w:val="none" w:sz="0" w:space="0" w:color="auto"/>
      </w:divBdr>
    </w:div>
    <w:div w:id="47338109">
      <w:bodyDiv w:val="1"/>
      <w:marLeft w:val="0"/>
      <w:marRight w:val="0"/>
      <w:marTop w:val="0"/>
      <w:marBottom w:val="0"/>
      <w:divBdr>
        <w:top w:val="none" w:sz="0" w:space="0" w:color="auto"/>
        <w:left w:val="none" w:sz="0" w:space="0" w:color="auto"/>
        <w:bottom w:val="none" w:sz="0" w:space="0" w:color="auto"/>
        <w:right w:val="none" w:sz="0" w:space="0" w:color="auto"/>
      </w:divBdr>
    </w:div>
    <w:div w:id="47845189">
      <w:bodyDiv w:val="1"/>
      <w:marLeft w:val="0"/>
      <w:marRight w:val="0"/>
      <w:marTop w:val="0"/>
      <w:marBottom w:val="0"/>
      <w:divBdr>
        <w:top w:val="none" w:sz="0" w:space="0" w:color="auto"/>
        <w:left w:val="none" w:sz="0" w:space="0" w:color="auto"/>
        <w:bottom w:val="none" w:sz="0" w:space="0" w:color="auto"/>
        <w:right w:val="none" w:sz="0" w:space="0" w:color="auto"/>
      </w:divBdr>
    </w:div>
    <w:div w:id="50737557">
      <w:bodyDiv w:val="1"/>
      <w:marLeft w:val="0"/>
      <w:marRight w:val="0"/>
      <w:marTop w:val="0"/>
      <w:marBottom w:val="0"/>
      <w:divBdr>
        <w:top w:val="none" w:sz="0" w:space="0" w:color="auto"/>
        <w:left w:val="none" w:sz="0" w:space="0" w:color="auto"/>
        <w:bottom w:val="none" w:sz="0" w:space="0" w:color="auto"/>
        <w:right w:val="none" w:sz="0" w:space="0" w:color="auto"/>
      </w:divBdr>
    </w:div>
    <w:div w:id="51732887">
      <w:bodyDiv w:val="1"/>
      <w:marLeft w:val="0"/>
      <w:marRight w:val="0"/>
      <w:marTop w:val="0"/>
      <w:marBottom w:val="0"/>
      <w:divBdr>
        <w:top w:val="none" w:sz="0" w:space="0" w:color="auto"/>
        <w:left w:val="none" w:sz="0" w:space="0" w:color="auto"/>
        <w:bottom w:val="none" w:sz="0" w:space="0" w:color="auto"/>
        <w:right w:val="none" w:sz="0" w:space="0" w:color="auto"/>
      </w:divBdr>
    </w:div>
    <w:div w:id="51782621">
      <w:bodyDiv w:val="1"/>
      <w:marLeft w:val="0"/>
      <w:marRight w:val="0"/>
      <w:marTop w:val="0"/>
      <w:marBottom w:val="0"/>
      <w:divBdr>
        <w:top w:val="none" w:sz="0" w:space="0" w:color="auto"/>
        <w:left w:val="none" w:sz="0" w:space="0" w:color="auto"/>
        <w:bottom w:val="none" w:sz="0" w:space="0" w:color="auto"/>
        <w:right w:val="none" w:sz="0" w:space="0" w:color="auto"/>
      </w:divBdr>
    </w:div>
    <w:div w:id="53310216">
      <w:bodyDiv w:val="1"/>
      <w:marLeft w:val="0"/>
      <w:marRight w:val="0"/>
      <w:marTop w:val="0"/>
      <w:marBottom w:val="0"/>
      <w:divBdr>
        <w:top w:val="none" w:sz="0" w:space="0" w:color="auto"/>
        <w:left w:val="none" w:sz="0" w:space="0" w:color="auto"/>
        <w:bottom w:val="none" w:sz="0" w:space="0" w:color="auto"/>
        <w:right w:val="none" w:sz="0" w:space="0" w:color="auto"/>
      </w:divBdr>
      <w:divsChild>
        <w:div w:id="1505389929">
          <w:marLeft w:val="0"/>
          <w:marRight w:val="0"/>
          <w:marTop w:val="0"/>
          <w:marBottom w:val="0"/>
          <w:divBdr>
            <w:top w:val="none" w:sz="0" w:space="0" w:color="auto"/>
            <w:left w:val="none" w:sz="0" w:space="0" w:color="auto"/>
            <w:bottom w:val="none" w:sz="0" w:space="0" w:color="auto"/>
            <w:right w:val="none" w:sz="0" w:space="0" w:color="auto"/>
          </w:divBdr>
        </w:div>
      </w:divsChild>
    </w:div>
    <w:div w:id="56557586">
      <w:bodyDiv w:val="1"/>
      <w:marLeft w:val="0"/>
      <w:marRight w:val="0"/>
      <w:marTop w:val="0"/>
      <w:marBottom w:val="0"/>
      <w:divBdr>
        <w:top w:val="none" w:sz="0" w:space="0" w:color="auto"/>
        <w:left w:val="none" w:sz="0" w:space="0" w:color="auto"/>
        <w:bottom w:val="none" w:sz="0" w:space="0" w:color="auto"/>
        <w:right w:val="none" w:sz="0" w:space="0" w:color="auto"/>
      </w:divBdr>
    </w:div>
    <w:div w:id="56780650">
      <w:bodyDiv w:val="1"/>
      <w:marLeft w:val="0"/>
      <w:marRight w:val="0"/>
      <w:marTop w:val="0"/>
      <w:marBottom w:val="0"/>
      <w:divBdr>
        <w:top w:val="none" w:sz="0" w:space="0" w:color="auto"/>
        <w:left w:val="none" w:sz="0" w:space="0" w:color="auto"/>
        <w:bottom w:val="none" w:sz="0" w:space="0" w:color="auto"/>
        <w:right w:val="none" w:sz="0" w:space="0" w:color="auto"/>
      </w:divBdr>
    </w:div>
    <w:div w:id="58406742">
      <w:bodyDiv w:val="1"/>
      <w:marLeft w:val="0"/>
      <w:marRight w:val="0"/>
      <w:marTop w:val="0"/>
      <w:marBottom w:val="0"/>
      <w:divBdr>
        <w:top w:val="none" w:sz="0" w:space="0" w:color="auto"/>
        <w:left w:val="none" w:sz="0" w:space="0" w:color="auto"/>
        <w:bottom w:val="none" w:sz="0" w:space="0" w:color="auto"/>
        <w:right w:val="none" w:sz="0" w:space="0" w:color="auto"/>
      </w:divBdr>
    </w:div>
    <w:div w:id="62988963">
      <w:bodyDiv w:val="1"/>
      <w:marLeft w:val="0"/>
      <w:marRight w:val="0"/>
      <w:marTop w:val="0"/>
      <w:marBottom w:val="0"/>
      <w:divBdr>
        <w:top w:val="none" w:sz="0" w:space="0" w:color="auto"/>
        <w:left w:val="none" w:sz="0" w:space="0" w:color="auto"/>
        <w:bottom w:val="none" w:sz="0" w:space="0" w:color="auto"/>
        <w:right w:val="none" w:sz="0" w:space="0" w:color="auto"/>
      </w:divBdr>
    </w:div>
    <w:div w:id="63915441">
      <w:bodyDiv w:val="1"/>
      <w:marLeft w:val="0"/>
      <w:marRight w:val="0"/>
      <w:marTop w:val="0"/>
      <w:marBottom w:val="0"/>
      <w:divBdr>
        <w:top w:val="none" w:sz="0" w:space="0" w:color="auto"/>
        <w:left w:val="none" w:sz="0" w:space="0" w:color="auto"/>
        <w:bottom w:val="none" w:sz="0" w:space="0" w:color="auto"/>
        <w:right w:val="none" w:sz="0" w:space="0" w:color="auto"/>
      </w:divBdr>
    </w:div>
    <w:div w:id="66150068">
      <w:bodyDiv w:val="1"/>
      <w:marLeft w:val="0"/>
      <w:marRight w:val="0"/>
      <w:marTop w:val="0"/>
      <w:marBottom w:val="0"/>
      <w:divBdr>
        <w:top w:val="none" w:sz="0" w:space="0" w:color="auto"/>
        <w:left w:val="none" w:sz="0" w:space="0" w:color="auto"/>
        <w:bottom w:val="none" w:sz="0" w:space="0" w:color="auto"/>
        <w:right w:val="none" w:sz="0" w:space="0" w:color="auto"/>
      </w:divBdr>
    </w:div>
    <w:div w:id="66390698">
      <w:bodyDiv w:val="1"/>
      <w:marLeft w:val="0"/>
      <w:marRight w:val="0"/>
      <w:marTop w:val="0"/>
      <w:marBottom w:val="0"/>
      <w:divBdr>
        <w:top w:val="none" w:sz="0" w:space="0" w:color="auto"/>
        <w:left w:val="none" w:sz="0" w:space="0" w:color="auto"/>
        <w:bottom w:val="none" w:sz="0" w:space="0" w:color="auto"/>
        <w:right w:val="none" w:sz="0" w:space="0" w:color="auto"/>
      </w:divBdr>
    </w:div>
    <w:div w:id="67269633">
      <w:bodyDiv w:val="1"/>
      <w:marLeft w:val="0"/>
      <w:marRight w:val="0"/>
      <w:marTop w:val="0"/>
      <w:marBottom w:val="0"/>
      <w:divBdr>
        <w:top w:val="none" w:sz="0" w:space="0" w:color="auto"/>
        <w:left w:val="none" w:sz="0" w:space="0" w:color="auto"/>
        <w:bottom w:val="none" w:sz="0" w:space="0" w:color="auto"/>
        <w:right w:val="none" w:sz="0" w:space="0" w:color="auto"/>
      </w:divBdr>
      <w:divsChild>
        <w:div w:id="1996954819">
          <w:marLeft w:val="0"/>
          <w:marRight w:val="0"/>
          <w:marTop w:val="0"/>
          <w:marBottom w:val="0"/>
          <w:divBdr>
            <w:top w:val="none" w:sz="0" w:space="0" w:color="auto"/>
            <w:left w:val="none" w:sz="0" w:space="0" w:color="auto"/>
            <w:bottom w:val="none" w:sz="0" w:space="0" w:color="auto"/>
            <w:right w:val="none" w:sz="0" w:space="0" w:color="auto"/>
          </w:divBdr>
        </w:div>
      </w:divsChild>
    </w:div>
    <w:div w:id="67583957">
      <w:bodyDiv w:val="1"/>
      <w:marLeft w:val="0"/>
      <w:marRight w:val="0"/>
      <w:marTop w:val="0"/>
      <w:marBottom w:val="0"/>
      <w:divBdr>
        <w:top w:val="none" w:sz="0" w:space="0" w:color="auto"/>
        <w:left w:val="none" w:sz="0" w:space="0" w:color="auto"/>
        <w:bottom w:val="none" w:sz="0" w:space="0" w:color="auto"/>
        <w:right w:val="none" w:sz="0" w:space="0" w:color="auto"/>
      </w:divBdr>
    </w:div>
    <w:div w:id="70393386">
      <w:bodyDiv w:val="1"/>
      <w:marLeft w:val="0"/>
      <w:marRight w:val="0"/>
      <w:marTop w:val="0"/>
      <w:marBottom w:val="0"/>
      <w:divBdr>
        <w:top w:val="none" w:sz="0" w:space="0" w:color="auto"/>
        <w:left w:val="none" w:sz="0" w:space="0" w:color="auto"/>
        <w:bottom w:val="none" w:sz="0" w:space="0" w:color="auto"/>
        <w:right w:val="none" w:sz="0" w:space="0" w:color="auto"/>
      </w:divBdr>
    </w:div>
    <w:div w:id="70809776">
      <w:bodyDiv w:val="1"/>
      <w:marLeft w:val="0"/>
      <w:marRight w:val="0"/>
      <w:marTop w:val="0"/>
      <w:marBottom w:val="0"/>
      <w:divBdr>
        <w:top w:val="none" w:sz="0" w:space="0" w:color="auto"/>
        <w:left w:val="none" w:sz="0" w:space="0" w:color="auto"/>
        <w:bottom w:val="none" w:sz="0" w:space="0" w:color="auto"/>
        <w:right w:val="none" w:sz="0" w:space="0" w:color="auto"/>
      </w:divBdr>
    </w:div>
    <w:div w:id="72316641">
      <w:bodyDiv w:val="1"/>
      <w:marLeft w:val="0"/>
      <w:marRight w:val="0"/>
      <w:marTop w:val="0"/>
      <w:marBottom w:val="0"/>
      <w:divBdr>
        <w:top w:val="none" w:sz="0" w:space="0" w:color="auto"/>
        <w:left w:val="none" w:sz="0" w:space="0" w:color="auto"/>
        <w:bottom w:val="none" w:sz="0" w:space="0" w:color="auto"/>
        <w:right w:val="none" w:sz="0" w:space="0" w:color="auto"/>
      </w:divBdr>
      <w:divsChild>
        <w:div w:id="251857374">
          <w:marLeft w:val="0"/>
          <w:marRight w:val="0"/>
          <w:marTop w:val="0"/>
          <w:marBottom w:val="0"/>
          <w:divBdr>
            <w:top w:val="none" w:sz="0" w:space="0" w:color="auto"/>
            <w:left w:val="none" w:sz="0" w:space="0" w:color="auto"/>
            <w:bottom w:val="none" w:sz="0" w:space="0" w:color="auto"/>
            <w:right w:val="none" w:sz="0" w:space="0" w:color="auto"/>
          </w:divBdr>
        </w:div>
      </w:divsChild>
    </w:div>
    <w:div w:id="73406293">
      <w:bodyDiv w:val="1"/>
      <w:marLeft w:val="0"/>
      <w:marRight w:val="0"/>
      <w:marTop w:val="0"/>
      <w:marBottom w:val="0"/>
      <w:divBdr>
        <w:top w:val="none" w:sz="0" w:space="0" w:color="auto"/>
        <w:left w:val="none" w:sz="0" w:space="0" w:color="auto"/>
        <w:bottom w:val="none" w:sz="0" w:space="0" w:color="auto"/>
        <w:right w:val="none" w:sz="0" w:space="0" w:color="auto"/>
      </w:divBdr>
    </w:div>
    <w:div w:id="75789461">
      <w:bodyDiv w:val="1"/>
      <w:marLeft w:val="0"/>
      <w:marRight w:val="0"/>
      <w:marTop w:val="0"/>
      <w:marBottom w:val="0"/>
      <w:divBdr>
        <w:top w:val="none" w:sz="0" w:space="0" w:color="auto"/>
        <w:left w:val="none" w:sz="0" w:space="0" w:color="auto"/>
        <w:bottom w:val="none" w:sz="0" w:space="0" w:color="auto"/>
        <w:right w:val="none" w:sz="0" w:space="0" w:color="auto"/>
      </w:divBdr>
    </w:div>
    <w:div w:id="75832818">
      <w:bodyDiv w:val="1"/>
      <w:marLeft w:val="0"/>
      <w:marRight w:val="0"/>
      <w:marTop w:val="0"/>
      <w:marBottom w:val="0"/>
      <w:divBdr>
        <w:top w:val="none" w:sz="0" w:space="0" w:color="auto"/>
        <w:left w:val="none" w:sz="0" w:space="0" w:color="auto"/>
        <w:bottom w:val="none" w:sz="0" w:space="0" w:color="auto"/>
        <w:right w:val="none" w:sz="0" w:space="0" w:color="auto"/>
      </w:divBdr>
    </w:div>
    <w:div w:id="76486417">
      <w:bodyDiv w:val="1"/>
      <w:marLeft w:val="0"/>
      <w:marRight w:val="0"/>
      <w:marTop w:val="0"/>
      <w:marBottom w:val="0"/>
      <w:divBdr>
        <w:top w:val="none" w:sz="0" w:space="0" w:color="auto"/>
        <w:left w:val="none" w:sz="0" w:space="0" w:color="auto"/>
        <w:bottom w:val="none" w:sz="0" w:space="0" w:color="auto"/>
        <w:right w:val="none" w:sz="0" w:space="0" w:color="auto"/>
      </w:divBdr>
    </w:div>
    <w:div w:id="78143234">
      <w:bodyDiv w:val="1"/>
      <w:marLeft w:val="0"/>
      <w:marRight w:val="0"/>
      <w:marTop w:val="0"/>
      <w:marBottom w:val="0"/>
      <w:divBdr>
        <w:top w:val="none" w:sz="0" w:space="0" w:color="auto"/>
        <w:left w:val="none" w:sz="0" w:space="0" w:color="auto"/>
        <w:bottom w:val="none" w:sz="0" w:space="0" w:color="auto"/>
        <w:right w:val="none" w:sz="0" w:space="0" w:color="auto"/>
      </w:divBdr>
    </w:div>
    <w:div w:id="82915050">
      <w:bodyDiv w:val="1"/>
      <w:marLeft w:val="0"/>
      <w:marRight w:val="0"/>
      <w:marTop w:val="0"/>
      <w:marBottom w:val="0"/>
      <w:divBdr>
        <w:top w:val="none" w:sz="0" w:space="0" w:color="auto"/>
        <w:left w:val="none" w:sz="0" w:space="0" w:color="auto"/>
        <w:bottom w:val="none" w:sz="0" w:space="0" w:color="auto"/>
        <w:right w:val="none" w:sz="0" w:space="0" w:color="auto"/>
      </w:divBdr>
    </w:div>
    <w:div w:id="83188463">
      <w:bodyDiv w:val="1"/>
      <w:marLeft w:val="0"/>
      <w:marRight w:val="0"/>
      <w:marTop w:val="0"/>
      <w:marBottom w:val="0"/>
      <w:divBdr>
        <w:top w:val="none" w:sz="0" w:space="0" w:color="auto"/>
        <w:left w:val="none" w:sz="0" w:space="0" w:color="auto"/>
        <w:bottom w:val="none" w:sz="0" w:space="0" w:color="auto"/>
        <w:right w:val="none" w:sz="0" w:space="0" w:color="auto"/>
      </w:divBdr>
    </w:div>
    <w:div w:id="83962408">
      <w:bodyDiv w:val="1"/>
      <w:marLeft w:val="0"/>
      <w:marRight w:val="0"/>
      <w:marTop w:val="0"/>
      <w:marBottom w:val="0"/>
      <w:divBdr>
        <w:top w:val="none" w:sz="0" w:space="0" w:color="auto"/>
        <w:left w:val="none" w:sz="0" w:space="0" w:color="auto"/>
        <w:bottom w:val="none" w:sz="0" w:space="0" w:color="auto"/>
        <w:right w:val="none" w:sz="0" w:space="0" w:color="auto"/>
      </w:divBdr>
    </w:div>
    <w:div w:id="84154565">
      <w:bodyDiv w:val="1"/>
      <w:marLeft w:val="0"/>
      <w:marRight w:val="0"/>
      <w:marTop w:val="0"/>
      <w:marBottom w:val="0"/>
      <w:divBdr>
        <w:top w:val="none" w:sz="0" w:space="0" w:color="auto"/>
        <w:left w:val="none" w:sz="0" w:space="0" w:color="auto"/>
        <w:bottom w:val="none" w:sz="0" w:space="0" w:color="auto"/>
        <w:right w:val="none" w:sz="0" w:space="0" w:color="auto"/>
      </w:divBdr>
    </w:div>
    <w:div w:id="90592703">
      <w:bodyDiv w:val="1"/>
      <w:marLeft w:val="0"/>
      <w:marRight w:val="0"/>
      <w:marTop w:val="0"/>
      <w:marBottom w:val="0"/>
      <w:divBdr>
        <w:top w:val="none" w:sz="0" w:space="0" w:color="auto"/>
        <w:left w:val="none" w:sz="0" w:space="0" w:color="auto"/>
        <w:bottom w:val="none" w:sz="0" w:space="0" w:color="auto"/>
        <w:right w:val="none" w:sz="0" w:space="0" w:color="auto"/>
      </w:divBdr>
    </w:div>
    <w:div w:id="91367140">
      <w:bodyDiv w:val="1"/>
      <w:marLeft w:val="0"/>
      <w:marRight w:val="0"/>
      <w:marTop w:val="0"/>
      <w:marBottom w:val="0"/>
      <w:divBdr>
        <w:top w:val="none" w:sz="0" w:space="0" w:color="auto"/>
        <w:left w:val="none" w:sz="0" w:space="0" w:color="auto"/>
        <w:bottom w:val="none" w:sz="0" w:space="0" w:color="auto"/>
        <w:right w:val="none" w:sz="0" w:space="0" w:color="auto"/>
      </w:divBdr>
    </w:div>
    <w:div w:id="91517993">
      <w:bodyDiv w:val="1"/>
      <w:marLeft w:val="0"/>
      <w:marRight w:val="0"/>
      <w:marTop w:val="0"/>
      <w:marBottom w:val="0"/>
      <w:divBdr>
        <w:top w:val="none" w:sz="0" w:space="0" w:color="auto"/>
        <w:left w:val="none" w:sz="0" w:space="0" w:color="auto"/>
        <w:bottom w:val="none" w:sz="0" w:space="0" w:color="auto"/>
        <w:right w:val="none" w:sz="0" w:space="0" w:color="auto"/>
      </w:divBdr>
    </w:div>
    <w:div w:id="92283909">
      <w:bodyDiv w:val="1"/>
      <w:marLeft w:val="0"/>
      <w:marRight w:val="0"/>
      <w:marTop w:val="0"/>
      <w:marBottom w:val="0"/>
      <w:divBdr>
        <w:top w:val="none" w:sz="0" w:space="0" w:color="auto"/>
        <w:left w:val="none" w:sz="0" w:space="0" w:color="auto"/>
        <w:bottom w:val="none" w:sz="0" w:space="0" w:color="auto"/>
        <w:right w:val="none" w:sz="0" w:space="0" w:color="auto"/>
      </w:divBdr>
    </w:div>
    <w:div w:id="94256843">
      <w:bodyDiv w:val="1"/>
      <w:marLeft w:val="0"/>
      <w:marRight w:val="0"/>
      <w:marTop w:val="0"/>
      <w:marBottom w:val="0"/>
      <w:divBdr>
        <w:top w:val="none" w:sz="0" w:space="0" w:color="auto"/>
        <w:left w:val="none" w:sz="0" w:space="0" w:color="auto"/>
        <w:bottom w:val="none" w:sz="0" w:space="0" w:color="auto"/>
        <w:right w:val="none" w:sz="0" w:space="0" w:color="auto"/>
      </w:divBdr>
    </w:div>
    <w:div w:id="95640713">
      <w:bodyDiv w:val="1"/>
      <w:marLeft w:val="0"/>
      <w:marRight w:val="0"/>
      <w:marTop w:val="0"/>
      <w:marBottom w:val="0"/>
      <w:divBdr>
        <w:top w:val="none" w:sz="0" w:space="0" w:color="auto"/>
        <w:left w:val="none" w:sz="0" w:space="0" w:color="auto"/>
        <w:bottom w:val="none" w:sz="0" w:space="0" w:color="auto"/>
        <w:right w:val="none" w:sz="0" w:space="0" w:color="auto"/>
      </w:divBdr>
    </w:div>
    <w:div w:id="96756902">
      <w:bodyDiv w:val="1"/>
      <w:marLeft w:val="0"/>
      <w:marRight w:val="0"/>
      <w:marTop w:val="0"/>
      <w:marBottom w:val="0"/>
      <w:divBdr>
        <w:top w:val="none" w:sz="0" w:space="0" w:color="auto"/>
        <w:left w:val="none" w:sz="0" w:space="0" w:color="auto"/>
        <w:bottom w:val="none" w:sz="0" w:space="0" w:color="auto"/>
        <w:right w:val="none" w:sz="0" w:space="0" w:color="auto"/>
      </w:divBdr>
    </w:div>
    <w:div w:id="97415058">
      <w:bodyDiv w:val="1"/>
      <w:marLeft w:val="0"/>
      <w:marRight w:val="0"/>
      <w:marTop w:val="0"/>
      <w:marBottom w:val="0"/>
      <w:divBdr>
        <w:top w:val="none" w:sz="0" w:space="0" w:color="auto"/>
        <w:left w:val="none" w:sz="0" w:space="0" w:color="auto"/>
        <w:bottom w:val="none" w:sz="0" w:space="0" w:color="auto"/>
        <w:right w:val="none" w:sz="0" w:space="0" w:color="auto"/>
      </w:divBdr>
    </w:div>
    <w:div w:id="97721192">
      <w:bodyDiv w:val="1"/>
      <w:marLeft w:val="0"/>
      <w:marRight w:val="0"/>
      <w:marTop w:val="0"/>
      <w:marBottom w:val="0"/>
      <w:divBdr>
        <w:top w:val="none" w:sz="0" w:space="0" w:color="auto"/>
        <w:left w:val="none" w:sz="0" w:space="0" w:color="auto"/>
        <w:bottom w:val="none" w:sz="0" w:space="0" w:color="auto"/>
        <w:right w:val="none" w:sz="0" w:space="0" w:color="auto"/>
      </w:divBdr>
      <w:divsChild>
        <w:div w:id="478039012">
          <w:marLeft w:val="0"/>
          <w:marRight w:val="0"/>
          <w:marTop w:val="0"/>
          <w:marBottom w:val="0"/>
          <w:divBdr>
            <w:top w:val="none" w:sz="0" w:space="0" w:color="auto"/>
            <w:left w:val="none" w:sz="0" w:space="0" w:color="auto"/>
            <w:bottom w:val="none" w:sz="0" w:space="0" w:color="auto"/>
            <w:right w:val="none" w:sz="0" w:space="0" w:color="auto"/>
          </w:divBdr>
          <w:divsChild>
            <w:div w:id="308556774">
              <w:marLeft w:val="0"/>
              <w:marRight w:val="0"/>
              <w:marTop w:val="0"/>
              <w:marBottom w:val="0"/>
              <w:divBdr>
                <w:top w:val="none" w:sz="0" w:space="0" w:color="auto"/>
                <w:left w:val="none" w:sz="0" w:space="0" w:color="auto"/>
                <w:bottom w:val="none" w:sz="0" w:space="0" w:color="auto"/>
                <w:right w:val="none" w:sz="0" w:space="0" w:color="auto"/>
              </w:divBdr>
            </w:div>
            <w:div w:id="3972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2077">
      <w:bodyDiv w:val="1"/>
      <w:marLeft w:val="0"/>
      <w:marRight w:val="0"/>
      <w:marTop w:val="0"/>
      <w:marBottom w:val="0"/>
      <w:divBdr>
        <w:top w:val="none" w:sz="0" w:space="0" w:color="auto"/>
        <w:left w:val="none" w:sz="0" w:space="0" w:color="auto"/>
        <w:bottom w:val="none" w:sz="0" w:space="0" w:color="auto"/>
        <w:right w:val="none" w:sz="0" w:space="0" w:color="auto"/>
      </w:divBdr>
    </w:div>
    <w:div w:id="100731485">
      <w:bodyDiv w:val="1"/>
      <w:marLeft w:val="0"/>
      <w:marRight w:val="0"/>
      <w:marTop w:val="0"/>
      <w:marBottom w:val="0"/>
      <w:divBdr>
        <w:top w:val="none" w:sz="0" w:space="0" w:color="auto"/>
        <w:left w:val="none" w:sz="0" w:space="0" w:color="auto"/>
        <w:bottom w:val="none" w:sz="0" w:space="0" w:color="auto"/>
        <w:right w:val="none" w:sz="0" w:space="0" w:color="auto"/>
      </w:divBdr>
    </w:div>
    <w:div w:id="102262572">
      <w:bodyDiv w:val="1"/>
      <w:marLeft w:val="0"/>
      <w:marRight w:val="0"/>
      <w:marTop w:val="0"/>
      <w:marBottom w:val="0"/>
      <w:divBdr>
        <w:top w:val="none" w:sz="0" w:space="0" w:color="auto"/>
        <w:left w:val="none" w:sz="0" w:space="0" w:color="auto"/>
        <w:bottom w:val="none" w:sz="0" w:space="0" w:color="auto"/>
        <w:right w:val="none" w:sz="0" w:space="0" w:color="auto"/>
      </w:divBdr>
      <w:divsChild>
        <w:div w:id="1425613640">
          <w:marLeft w:val="0"/>
          <w:marRight w:val="0"/>
          <w:marTop w:val="0"/>
          <w:marBottom w:val="0"/>
          <w:divBdr>
            <w:top w:val="none" w:sz="0" w:space="0" w:color="auto"/>
            <w:left w:val="none" w:sz="0" w:space="0" w:color="auto"/>
            <w:bottom w:val="none" w:sz="0" w:space="0" w:color="auto"/>
            <w:right w:val="none" w:sz="0" w:space="0" w:color="auto"/>
          </w:divBdr>
          <w:divsChild>
            <w:div w:id="1889489708">
              <w:marLeft w:val="0"/>
              <w:marRight w:val="0"/>
              <w:marTop w:val="0"/>
              <w:marBottom w:val="0"/>
              <w:divBdr>
                <w:top w:val="none" w:sz="0" w:space="0" w:color="auto"/>
                <w:left w:val="none" w:sz="0" w:space="0" w:color="auto"/>
                <w:bottom w:val="none" w:sz="0" w:space="0" w:color="auto"/>
                <w:right w:val="none" w:sz="0" w:space="0" w:color="auto"/>
              </w:divBdr>
              <w:divsChild>
                <w:div w:id="1403794809">
                  <w:marLeft w:val="0"/>
                  <w:marRight w:val="0"/>
                  <w:marTop w:val="100"/>
                  <w:marBottom w:val="0"/>
                  <w:divBdr>
                    <w:top w:val="single" w:sz="4" w:space="5" w:color="E5E5E5"/>
                    <w:left w:val="none" w:sz="0" w:space="0" w:color="auto"/>
                    <w:bottom w:val="none" w:sz="0" w:space="0" w:color="auto"/>
                    <w:right w:val="none" w:sz="0" w:space="0" w:color="auto"/>
                  </w:divBdr>
                </w:div>
              </w:divsChild>
            </w:div>
          </w:divsChild>
        </w:div>
      </w:divsChild>
    </w:div>
    <w:div w:id="102578318">
      <w:bodyDiv w:val="1"/>
      <w:marLeft w:val="0"/>
      <w:marRight w:val="0"/>
      <w:marTop w:val="0"/>
      <w:marBottom w:val="0"/>
      <w:divBdr>
        <w:top w:val="none" w:sz="0" w:space="0" w:color="auto"/>
        <w:left w:val="none" w:sz="0" w:space="0" w:color="auto"/>
        <w:bottom w:val="none" w:sz="0" w:space="0" w:color="auto"/>
        <w:right w:val="none" w:sz="0" w:space="0" w:color="auto"/>
      </w:divBdr>
    </w:div>
    <w:div w:id="105320952">
      <w:bodyDiv w:val="1"/>
      <w:marLeft w:val="0"/>
      <w:marRight w:val="0"/>
      <w:marTop w:val="0"/>
      <w:marBottom w:val="0"/>
      <w:divBdr>
        <w:top w:val="none" w:sz="0" w:space="0" w:color="auto"/>
        <w:left w:val="none" w:sz="0" w:space="0" w:color="auto"/>
        <w:bottom w:val="none" w:sz="0" w:space="0" w:color="auto"/>
        <w:right w:val="none" w:sz="0" w:space="0" w:color="auto"/>
      </w:divBdr>
    </w:div>
    <w:div w:id="106974512">
      <w:bodyDiv w:val="1"/>
      <w:marLeft w:val="0"/>
      <w:marRight w:val="0"/>
      <w:marTop w:val="0"/>
      <w:marBottom w:val="0"/>
      <w:divBdr>
        <w:top w:val="none" w:sz="0" w:space="0" w:color="auto"/>
        <w:left w:val="none" w:sz="0" w:space="0" w:color="auto"/>
        <w:bottom w:val="none" w:sz="0" w:space="0" w:color="auto"/>
        <w:right w:val="none" w:sz="0" w:space="0" w:color="auto"/>
      </w:divBdr>
    </w:div>
    <w:div w:id="110319931">
      <w:bodyDiv w:val="1"/>
      <w:marLeft w:val="0"/>
      <w:marRight w:val="0"/>
      <w:marTop w:val="0"/>
      <w:marBottom w:val="0"/>
      <w:divBdr>
        <w:top w:val="none" w:sz="0" w:space="0" w:color="auto"/>
        <w:left w:val="none" w:sz="0" w:space="0" w:color="auto"/>
        <w:bottom w:val="none" w:sz="0" w:space="0" w:color="auto"/>
        <w:right w:val="none" w:sz="0" w:space="0" w:color="auto"/>
      </w:divBdr>
      <w:divsChild>
        <w:div w:id="823661723">
          <w:marLeft w:val="0"/>
          <w:marRight w:val="0"/>
          <w:marTop w:val="0"/>
          <w:marBottom w:val="0"/>
          <w:divBdr>
            <w:top w:val="none" w:sz="0" w:space="0" w:color="auto"/>
            <w:left w:val="none" w:sz="0" w:space="0" w:color="auto"/>
            <w:bottom w:val="none" w:sz="0" w:space="0" w:color="auto"/>
            <w:right w:val="none" w:sz="0" w:space="0" w:color="auto"/>
          </w:divBdr>
        </w:div>
      </w:divsChild>
    </w:div>
    <w:div w:id="111482278">
      <w:bodyDiv w:val="1"/>
      <w:marLeft w:val="0"/>
      <w:marRight w:val="0"/>
      <w:marTop w:val="0"/>
      <w:marBottom w:val="0"/>
      <w:divBdr>
        <w:top w:val="none" w:sz="0" w:space="0" w:color="auto"/>
        <w:left w:val="none" w:sz="0" w:space="0" w:color="auto"/>
        <w:bottom w:val="none" w:sz="0" w:space="0" w:color="auto"/>
        <w:right w:val="none" w:sz="0" w:space="0" w:color="auto"/>
      </w:divBdr>
    </w:div>
    <w:div w:id="113408348">
      <w:bodyDiv w:val="1"/>
      <w:marLeft w:val="0"/>
      <w:marRight w:val="0"/>
      <w:marTop w:val="0"/>
      <w:marBottom w:val="0"/>
      <w:divBdr>
        <w:top w:val="none" w:sz="0" w:space="0" w:color="auto"/>
        <w:left w:val="none" w:sz="0" w:space="0" w:color="auto"/>
        <w:bottom w:val="none" w:sz="0" w:space="0" w:color="auto"/>
        <w:right w:val="none" w:sz="0" w:space="0" w:color="auto"/>
      </w:divBdr>
    </w:div>
    <w:div w:id="120156216">
      <w:bodyDiv w:val="1"/>
      <w:marLeft w:val="0"/>
      <w:marRight w:val="0"/>
      <w:marTop w:val="0"/>
      <w:marBottom w:val="0"/>
      <w:divBdr>
        <w:top w:val="none" w:sz="0" w:space="0" w:color="auto"/>
        <w:left w:val="none" w:sz="0" w:space="0" w:color="auto"/>
        <w:bottom w:val="none" w:sz="0" w:space="0" w:color="auto"/>
        <w:right w:val="none" w:sz="0" w:space="0" w:color="auto"/>
      </w:divBdr>
    </w:div>
    <w:div w:id="121120460">
      <w:bodyDiv w:val="1"/>
      <w:marLeft w:val="0"/>
      <w:marRight w:val="0"/>
      <w:marTop w:val="0"/>
      <w:marBottom w:val="0"/>
      <w:divBdr>
        <w:top w:val="none" w:sz="0" w:space="0" w:color="auto"/>
        <w:left w:val="none" w:sz="0" w:space="0" w:color="auto"/>
        <w:bottom w:val="none" w:sz="0" w:space="0" w:color="auto"/>
        <w:right w:val="none" w:sz="0" w:space="0" w:color="auto"/>
      </w:divBdr>
    </w:div>
    <w:div w:id="122357398">
      <w:bodyDiv w:val="1"/>
      <w:marLeft w:val="0"/>
      <w:marRight w:val="0"/>
      <w:marTop w:val="0"/>
      <w:marBottom w:val="0"/>
      <w:divBdr>
        <w:top w:val="none" w:sz="0" w:space="0" w:color="auto"/>
        <w:left w:val="none" w:sz="0" w:space="0" w:color="auto"/>
        <w:bottom w:val="none" w:sz="0" w:space="0" w:color="auto"/>
        <w:right w:val="none" w:sz="0" w:space="0" w:color="auto"/>
      </w:divBdr>
    </w:div>
    <w:div w:id="123499975">
      <w:bodyDiv w:val="1"/>
      <w:marLeft w:val="0"/>
      <w:marRight w:val="0"/>
      <w:marTop w:val="0"/>
      <w:marBottom w:val="0"/>
      <w:divBdr>
        <w:top w:val="none" w:sz="0" w:space="0" w:color="auto"/>
        <w:left w:val="none" w:sz="0" w:space="0" w:color="auto"/>
        <w:bottom w:val="none" w:sz="0" w:space="0" w:color="auto"/>
        <w:right w:val="none" w:sz="0" w:space="0" w:color="auto"/>
      </w:divBdr>
      <w:divsChild>
        <w:div w:id="24332700">
          <w:marLeft w:val="0"/>
          <w:marRight w:val="0"/>
          <w:marTop w:val="0"/>
          <w:marBottom w:val="0"/>
          <w:divBdr>
            <w:top w:val="none" w:sz="0" w:space="0" w:color="auto"/>
            <w:left w:val="none" w:sz="0" w:space="0" w:color="auto"/>
            <w:bottom w:val="none" w:sz="0" w:space="0" w:color="auto"/>
            <w:right w:val="none" w:sz="0" w:space="0" w:color="auto"/>
          </w:divBdr>
        </w:div>
      </w:divsChild>
    </w:div>
    <w:div w:id="128521020">
      <w:bodyDiv w:val="1"/>
      <w:marLeft w:val="0"/>
      <w:marRight w:val="0"/>
      <w:marTop w:val="0"/>
      <w:marBottom w:val="0"/>
      <w:divBdr>
        <w:top w:val="none" w:sz="0" w:space="0" w:color="auto"/>
        <w:left w:val="none" w:sz="0" w:space="0" w:color="auto"/>
        <w:bottom w:val="none" w:sz="0" w:space="0" w:color="auto"/>
        <w:right w:val="none" w:sz="0" w:space="0" w:color="auto"/>
      </w:divBdr>
    </w:div>
    <w:div w:id="130641075">
      <w:bodyDiv w:val="1"/>
      <w:marLeft w:val="0"/>
      <w:marRight w:val="0"/>
      <w:marTop w:val="0"/>
      <w:marBottom w:val="0"/>
      <w:divBdr>
        <w:top w:val="none" w:sz="0" w:space="0" w:color="auto"/>
        <w:left w:val="none" w:sz="0" w:space="0" w:color="auto"/>
        <w:bottom w:val="none" w:sz="0" w:space="0" w:color="auto"/>
        <w:right w:val="none" w:sz="0" w:space="0" w:color="auto"/>
      </w:divBdr>
    </w:div>
    <w:div w:id="130757461">
      <w:bodyDiv w:val="1"/>
      <w:marLeft w:val="0"/>
      <w:marRight w:val="0"/>
      <w:marTop w:val="0"/>
      <w:marBottom w:val="0"/>
      <w:divBdr>
        <w:top w:val="none" w:sz="0" w:space="0" w:color="auto"/>
        <w:left w:val="none" w:sz="0" w:space="0" w:color="auto"/>
        <w:bottom w:val="none" w:sz="0" w:space="0" w:color="auto"/>
        <w:right w:val="none" w:sz="0" w:space="0" w:color="auto"/>
      </w:divBdr>
      <w:divsChild>
        <w:div w:id="1938706034">
          <w:marLeft w:val="0"/>
          <w:marRight w:val="0"/>
          <w:marTop w:val="0"/>
          <w:marBottom w:val="0"/>
          <w:divBdr>
            <w:top w:val="none" w:sz="0" w:space="0" w:color="auto"/>
            <w:left w:val="none" w:sz="0" w:space="0" w:color="auto"/>
            <w:bottom w:val="none" w:sz="0" w:space="0" w:color="auto"/>
            <w:right w:val="none" w:sz="0" w:space="0" w:color="auto"/>
          </w:divBdr>
        </w:div>
      </w:divsChild>
    </w:div>
    <w:div w:id="130900877">
      <w:bodyDiv w:val="1"/>
      <w:marLeft w:val="0"/>
      <w:marRight w:val="0"/>
      <w:marTop w:val="0"/>
      <w:marBottom w:val="0"/>
      <w:divBdr>
        <w:top w:val="none" w:sz="0" w:space="0" w:color="auto"/>
        <w:left w:val="none" w:sz="0" w:space="0" w:color="auto"/>
        <w:bottom w:val="none" w:sz="0" w:space="0" w:color="auto"/>
        <w:right w:val="none" w:sz="0" w:space="0" w:color="auto"/>
      </w:divBdr>
    </w:div>
    <w:div w:id="131291631">
      <w:bodyDiv w:val="1"/>
      <w:marLeft w:val="0"/>
      <w:marRight w:val="0"/>
      <w:marTop w:val="0"/>
      <w:marBottom w:val="0"/>
      <w:divBdr>
        <w:top w:val="none" w:sz="0" w:space="0" w:color="auto"/>
        <w:left w:val="none" w:sz="0" w:space="0" w:color="auto"/>
        <w:bottom w:val="none" w:sz="0" w:space="0" w:color="auto"/>
        <w:right w:val="none" w:sz="0" w:space="0" w:color="auto"/>
      </w:divBdr>
    </w:div>
    <w:div w:id="133643405">
      <w:bodyDiv w:val="1"/>
      <w:marLeft w:val="0"/>
      <w:marRight w:val="0"/>
      <w:marTop w:val="0"/>
      <w:marBottom w:val="0"/>
      <w:divBdr>
        <w:top w:val="none" w:sz="0" w:space="0" w:color="auto"/>
        <w:left w:val="none" w:sz="0" w:space="0" w:color="auto"/>
        <w:bottom w:val="none" w:sz="0" w:space="0" w:color="auto"/>
        <w:right w:val="none" w:sz="0" w:space="0" w:color="auto"/>
      </w:divBdr>
    </w:div>
    <w:div w:id="136917671">
      <w:bodyDiv w:val="1"/>
      <w:marLeft w:val="0"/>
      <w:marRight w:val="0"/>
      <w:marTop w:val="0"/>
      <w:marBottom w:val="0"/>
      <w:divBdr>
        <w:top w:val="none" w:sz="0" w:space="0" w:color="auto"/>
        <w:left w:val="none" w:sz="0" w:space="0" w:color="auto"/>
        <w:bottom w:val="none" w:sz="0" w:space="0" w:color="auto"/>
        <w:right w:val="none" w:sz="0" w:space="0" w:color="auto"/>
      </w:divBdr>
    </w:div>
    <w:div w:id="137310034">
      <w:bodyDiv w:val="1"/>
      <w:marLeft w:val="0"/>
      <w:marRight w:val="0"/>
      <w:marTop w:val="0"/>
      <w:marBottom w:val="0"/>
      <w:divBdr>
        <w:top w:val="none" w:sz="0" w:space="0" w:color="auto"/>
        <w:left w:val="none" w:sz="0" w:space="0" w:color="auto"/>
        <w:bottom w:val="none" w:sz="0" w:space="0" w:color="auto"/>
        <w:right w:val="none" w:sz="0" w:space="0" w:color="auto"/>
      </w:divBdr>
    </w:div>
    <w:div w:id="137769832">
      <w:bodyDiv w:val="1"/>
      <w:marLeft w:val="0"/>
      <w:marRight w:val="0"/>
      <w:marTop w:val="0"/>
      <w:marBottom w:val="0"/>
      <w:divBdr>
        <w:top w:val="none" w:sz="0" w:space="0" w:color="auto"/>
        <w:left w:val="none" w:sz="0" w:space="0" w:color="auto"/>
        <w:bottom w:val="none" w:sz="0" w:space="0" w:color="auto"/>
        <w:right w:val="none" w:sz="0" w:space="0" w:color="auto"/>
      </w:divBdr>
    </w:div>
    <w:div w:id="140463631">
      <w:bodyDiv w:val="1"/>
      <w:marLeft w:val="0"/>
      <w:marRight w:val="0"/>
      <w:marTop w:val="0"/>
      <w:marBottom w:val="0"/>
      <w:divBdr>
        <w:top w:val="none" w:sz="0" w:space="0" w:color="auto"/>
        <w:left w:val="none" w:sz="0" w:space="0" w:color="auto"/>
        <w:bottom w:val="none" w:sz="0" w:space="0" w:color="auto"/>
        <w:right w:val="none" w:sz="0" w:space="0" w:color="auto"/>
      </w:divBdr>
    </w:div>
    <w:div w:id="143159195">
      <w:bodyDiv w:val="1"/>
      <w:marLeft w:val="0"/>
      <w:marRight w:val="0"/>
      <w:marTop w:val="0"/>
      <w:marBottom w:val="0"/>
      <w:divBdr>
        <w:top w:val="none" w:sz="0" w:space="0" w:color="auto"/>
        <w:left w:val="none" w:sz="0" w:space="0" w:color="auto"/>
        <w:bottom w:val="none" w:sz="0" w:space="0" w:color="auto"/>
        <w:right w:val="none" w:sz="0" w:space="0" w:color="auto"/>
      </w:divBdr>
    </w:div>
    <w:div w:id="144470758">
      <w:bodyDiv w:val="1"/>
      <w:marLeft w:val="0"/>
      <w:marRight w:val="0"/>
      <w:marTop w:val="0"/>
      <w:marBottom w:val="0"/>
      <w:divBdr>
        <w:top w:val="none" w:sz="0" w:space="0" w:color="auto"/>
        <w:left w:val="none" w:sz="0" w:space="0" w:color="auto"/>
        <w:bottom w:val="none" w:sz="0" w:space="0" w:color="auto"/>
        <w:right w:val="none" w:sz="0" w:space="0" w:color="auto"/>
      </w:divBdr>
    </w:div>
    <w:div w:id="146217041">
      <w:bodyDiv w:val="1"/>
      <w:marLeft w:val="0"/>
      <w:marRight w:val="0"/>
      <w:marTop w:val="0"/>
      <w:marBottom w:val="0"/>
      <w:divBdr>
        <w:top w:val="none" w:sz="0" w:space="0" w:color="auto"/>
        <w:left w:val="none" w:sz="0" w:space="0" w:color="auto"/>
        <w:bottom w:val="none" w:sz="0" w:space="0" w:color="auto"/>
        <w:right w:val="none" w:sz="0" w:space="0" w:color="auto"/>
      </w:divBdr>
    </w:div>
    <w:div w:id="147215082">
      <w:bodyDiv w:val="1"/>
      <w:marLeft w:val="0"/>
      <w:marRight w:val="0"/>
      <w:marTop w:val="0"/>
      <w:marBottom w:val="0"/>
      <w:divBdr>
        <w:top w:val="none" w:sz="0" w:space="0" w:color="auto"/>
        <w:left w:val="none" w:sz="0" w:space="0" w:color="auto"/>
        <w:bottom w:val="none" w:sz="0" w:space="0" w:color="auto"/>
        <w:right w:val="none" w:sz="0" w:space="0" w:color="auto"/>
      </w:divBdr>
    </w:div>
    <w:div w:id="148710945">
      <w:bodyDiv w:val="1"/>
      <w:marLeft w:val="0"/>
      <w:marRight w:val="0"/>
      <w:marTop w:val="0"/>
      <w:marBottom w:val="0"/>
      <w:divBdr>
        <w:top w:val="none" w:sz="0" w:space="0" w:color="auto"/>
        <w:left w:val="none" w:sz="0" w:space="0" w:color="auto"/>
        <w:bottom w:val="none" w:sz="0" w:space="0" w:color="auto"/>
        <w:right w:val="none" w:sz="0" w:space="0" w:color="auto"/>
      </w:divBdr>
    </w:div>
    <w:div w:id="149100819">
      <w:bodyDiv w:val="1"/>
      <w:marLeft w:val="0"/>
      <w:marRight w:val="0"/>
      <w:marTop w:val="0"/>
      <w:marBottom w:val="0"/>
      <w:divBdr>
        <w:top w:val="none" w:sz="0" w:space="0" w:color="auto"/>
        <w:left w:val="none" w:sz="0" w:space="0" w:color="auto"/>
        <w:bottom w:val="none" w:sz="0" w:space="0" w:color="auto"/>
        <w:right w:val="none" w:sz="0" w:space="0" w:color="auto"/>
      </w:divBdr>
    </w:div>
    <w:div w:id="149754689">
      <w:bodyDiv w:val="1"/>
      <w:marLeft w:val="0"/>
      <w:marRight w:val="0"/>
      <w:marTop w:val="0"/>
      <w:marBottom w:val="0"/>
      <w:divBdr>
        <w:top w:val="none" w:sz="0" w:space="0" w:color="auto"/>
        <w:left w:val="none" w:sz="0" w:space="0" w:color="auto"/>
        <w:bottom w:val="none" w:sz="0" w:space="0" w:color="auto"/>
        <w:right w:val="none" w:sz="0" w:space="0" w:color="auto"/>
      </w:divBdr>
      <w:divsChild>
        <w:div w:id="192035531">
          <w:marLeft w:val="0"/>
          <w:marRight w:val="0"/>
          <w:marTop w:val="0"/>
          <w:marBottom w:val="0"/>
          <w:divBdr>
            <w:top w:val="none" w:sz="0" w:space="0" w:color="auto"/>
            <w:left w:val="none" w:sz="0" w:space="0" w:color="auto"/>
            <w:bottom w:val="none" w:sz="0" w:space="0" w:color="auto"/>
            <w:right w:val="none" w:sz="0" w:space="0" w:color="auto"/>
          </w:divBdr>
          <w:divsChild>
            <w:div w:id="1719932946">
              <w:marLeft w:val="0"/>
              <w:marRight w:val="0"/>
              <w:marTop w:val="130"/>
              <w:marBottom w:val="450"/>
              <w:divBdr>
                <w:top w:val="none" w:sz="0" w:space="0" w:color="auto"/>
                <w:left w:val="none" w:sz="0" w:space="0" w:color="auto"/>
                <w:bottom w:val="none" w:sz="0" w:space="0" w:color="auto"/>
                <w:right w:val="none" w:sz="0" w:space="0" w:color="auto"/>
              </w:divBdr>
              <w:divsChild>
                <w:div w:id="1026908603">
                  <w:marLeft w:val="0"/>
                  <w:marRight w:val="0"/>
                  <w:marTop w:val="0"/>
                  <w:marBottom w:val="0"/>
                  <w:divBdr>
                    <w:top w:val="none" w:sz="0" w:space="0" w:color="auto"/>
                    <w:left w:val="none" w:sz="0" w:space="0" w:color="auto"/>
                    <w:bottom w:val="none" w:sz="0" w:space="0" w:color="auto"/>
                    <w:right w:val="none" w:sz="0" w:space="0" w:color="auto"/>
                  </w:divBdr>
                </w:div>
                <w:div w:id="1797291325">
                  <w:marLeft w:val="0"/>
                  <w:marRight w:val="0"/>
                  <w:marTop w:val="0"/>
                  <w:marBottom w:val="0"/>
                  <w:divBdr>
                    <w:top w:val="none" w:sz="0" w:space="0" w:color="auto"/>
                    <w:left w:val="none" w:sz="0" w:space="0" w:color="auto"/>
                    <w:bottom w:val="none" w:sz="0" w:space="0" w:color="auto"/>
                    <w:right w:val="none" w:sz="0" w:space="0" w:color="auto"/>
                  </w:divBdr>
                  <w:divsChild>
                    <w:div w:id="28335036">
                      <w:marLeft w:val="0"/>
                      <w:marRight w:val="0"/>
                      <w:marTop w:val="0"/>
                      <w:marBottom w:val="0"/>
                      <w:divBdr>
                        <w:top w:val="none" w:sz="0" w:space="0" w:color="auto"/>
                        <w:left w:val="none" w:sz="0" w:space="0" w:color="auto"/>
                        <w:bottom w:val="none" w:sz="0" w:space="0" w:color="auto"/>
                        <w:right w:val="none" w:sz="0" w:space="0" w:color="auto"/>
                      </w:divBdr>
                      <w:divsChild>
                        <w:div w:id="676733804">
                          <w:marLeft w:val="0"/>
                          <w:marRight w:val="0"/>
                          <w:marTop w:val="0"/>
                          <w:marBottom w:val="0"/>
                          <w:divBdr>
                            <w:top w:val="none" w:sz="0" w:space="0" w:color="auto"/>
                            <w:left w:val="none" w:sz="0" w:space="0" w:color="auto"/>
                            <w:bottom w:val="none" w:sz="0" w:space="0" w:color="auto"/>
                            <w:right w:val="none" w:sz="0" w:space="0" w:color="auto"/>
                          </w:divBdr>
                        </w:div>
                      </w:divsChild>
                    </w:div>
                    <w:div w:id="1967931615">
                      <w:marLeft w:val="0"/>
                      <w:marRight w:val="0"/>
                      <w:marTop w:val="0"/>
                      <w:marBottom w:val="0"/>
                      <w:divBdr>
                        <w:top w:val="none" w:sz="0" w:space="0" w:color="auto"/>
                        <w:left w:val="none" w:sz="0" w:space="0" w:color="auto"/>
                        <w:bottom w:val="none" w:sz="0" w:space="0" w:color="auto"/>
                        <w:right w:val="none" w:sz="0" w:space="0" w:color="auto"/>
                      </w:divBdr>
                    </w:div>
                  </w:divsChild>
                </w:div>
                <w:div w:id="1859737041">
                  <w:marLeft w:val="0"/>
                  <w:marRight w:val="0"/>
                  <w:marTop w:val="0"/>
                  <w:marBottom w:val="0"/>
                  <w:divBdr>
                    <w:top w:val="none" w:sz="0" w:space="0" w:color="auto"/>
                    <w:left w:val="none" w:sz="0" w:space="0" w:color="auto"/>
                    <w:bottom w:val="none" w:sz="0" w:space="0" w:color="auto"/>
                    <w:right w:val="none" w:sz="0" w:space="0" w:color="auto"/>
                  </w:divBdr>
                  <w:divsChild>
                    <w:div w:id="841165186">
                      <w:marLeft w:val="0"/>
                      <w:marRight w:val="0"/>
                      <w:marTop w:val="0"/>
                      <w:marBottom w:val="250"/>
                      <w:divBdr>
                        <w:top w:val="none" w:sz="0" w:space="0" w:color="auto"/>
                        <w:left w:val="none" w:sz="0" w:space="0" w:color="auto"/>
                        <w:bottom w:val="none" w:sz="0" w:space="0" w:color="auto"/>
                        <w:right w:val="none" w:sz="0" w:space="0" w:color="auto"/>
                      </w:divBdr>
                    </w:div>
                    <w:div w:id="185002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798">
      <w:bodyDiv w:val="1"/>
      <w:marLeft w:val="0"/>
      <w:marRight w:val="0"/>
      <w:marTop w:val="0"/>
      <w:marBottom w:val="0"/>
      <w:divBdr>
        <w:top w:val="none" w:sz="0" w:space="0" w:color="auto"/>
        <w:left w:val="none" w:sz="0" w:space="0" w:color="auto"/>
        <w:bottom w:val="none" w:sz="0" w:space="0" w:color="auto"/>
        <w:right w:val="none" w:sz="0" w:space="0" w:color="auto"/>
      </w:divBdr>
    </w:div>
    <w:div w:id="153644885">
      <w:bodyDiv w:val="1"/>
      <w:marLeft w:val="0"/>
      <w:marRight w:val="0"/>
      <w:marTop w:val="0"/>
      <w:marBottom w:val="0"/>
      <w:divBdr>
        <w:top w:val="none" w:sz="0" w:space="0" w:color="auto"/>
        <w:left w:val="none" w:sz="0" w:space="0" w:color="auto"/>
        <w:bottom w:val="none" w:sz="0" w:space="0" w:color="auto"/>
        <w:right w:val="none" w:sz="0" w:space="0" w:color="auto"/>
      </w:divBdr>
    </w:div>
    <w:div w:id="160245432">
      <w:bodyDiv w:val="1"/>
      <w:marLeft w:val="0"/>
      <w:marRight w:val="0"/>
      <w:marTop w:val="0"/>
      <w:marBottom w:val="0"/>
      <w:divBdr>
        <w:top w:val="none" w:sz="0" w:space="0" w:color="auto"/>
        <w:left w:val="none" w:sz="0" w:space="0" w:color="auto"/>
        <w:bottom w:val="none" w:sz="0" w:space="0" w:color="auto"/>
        <w:right w:val="none" w:sz="0" w:space="0" w:color="auto"/>
      </w:divBdr>
    </w:div>
    <w:div w:id="161700115">
      <w:bodyDiv w:val="1"/>
      <w:marLeft w:val="0"/>
      <w:marRight w:val="0"/>
      <w:marTop w:val="0"/>
      <w:marBottom w:val="0"/>
      <w:divBdr>
        <w:top w:val="none" w:sz="0" w:space="0" w:color="auto"/>
        <w:left w:val="none" w:sz="0" w:space="0" w:color="auto"/>
        <w:bottom w:val="none" w:sz="0" w:space="0" w:color="auto"/>
        <w:right w:val="none" w:sz="0" w:space="0" w:color="auto"/>
      </w:divBdr>
    </w:div>
    <w:div w:id="163671241">
      <w:bodyDiv w:val="1"/>
      <w:marLeft w:val="0"/>
      <w:marRight w:val="0"/>
      <w:marTop w:val="0"/>
      <w:marBottom w:val="0"/>
      <w:divBdr>
        <w:top w:val="none" w:sz="0" w:space="0" w:color="auto"/>
        <w:left w:val="none" w:sz="0" w:space="0" w:color="auto"/>
        <w:bottom w:val="none" w:sz="0" w:space="0" w:color="auto"/>
        <w:right w:val="none" w:sz="0" w:space="0" w:color="auto"/>
      </w:divBdr>
    </w:div>
    <w:div w:id="166409636">
      <w:bodyDiv w:val="1"/>
      <w:marLeft w:val="0"/>
      <w:marRight w:val="0"/>
      <w:marTop w:val="0"/>
      <w:marBottom w:val="0"/>
      <w:divBdr>
        <w:top w:val="none" w:sz="0" w:space="0" w:color="auto"/>
        <w:left w:val="none" w:sz="0" w:space="0" w:color="auto"/>
        <w:bottom w:val="none" w:sz="0" w:space="0" w:color="auto"/>
        <w:right w:val="none" w:sz="0" w:space="0" w:color="auto"/>
      </w:divBdr>
    </w:div>
    <w:div w:id="168259790">
      <w:bodyDiv w:val="1"/>
      <w:marLeft w:val="0"/>
      <w:marRight w:val="0"/>
      <w:marTop w:val="0"/>
      <w:marBottom w:val="0"/>
      <w:divBdr>
        <w:top w:val="none" w:sz="0" w:space="0" w:color="auto"/>
        <w:left w:val="none" w:sz="0" w:space="0" w:color="auto"/>
        <w:bottom w:val="none" w:sz="0" w:space="0" w:color="auto"/>
        <w:right w:val="none" w:sz="0" w:space="0" w:color="auto"/>
      </w:divBdr>
    </w:div>
    <w:div w:id="168642693">
      <w:bodyDiv w:val="1"/>
      <w:marLeft w:val="0"/>
      <w:marRight w:val="0"/>
      <w:marTop w:val="0"/>
      <w:marBottom w:val="0"/>
      <w:divBdr>
        <w:top w:val="none" w:sz="0" w:space="0" w:color="auto"/>
        <w:left w:val="none" w:sz="0" w:space="0" w:color="auto"/>
        <w:bottom w:val="none" w:sz="0" w:space="0" w:color="auto"/>
        <w:right w:val="none" w:sz="0" w:space="0" w:color="auto"/>
      </w:divBdr>
    </w:div>
    <w:div w:id="168718625">
      <w:bodyDiv w:val="1"/>
      <w:marLeft w:val="0"/>
      <w:marRight w:val="0"/>
      <w:marTop w:val="0"/>
      <w:marBottom w:val="0"/>
      <w:divBdr>
        <w:top w:val="none" w:sz="0" w:space="0" w:color="auto"/>
        <w:left w:val="none" w:sz="0" w:space="0" w:color="auto"/>
        <w:bottom w:val="none" w:sz="0" w:space="0" w:color="auto"/>
        <w:right w:val="none" w:sz="0" w:space="0" w:color="auto"/>
      </w:divBdr>
    </w:div>
    <w:div w:id="169178449">
      <w:bodyDiv w:val="1"/>
      <w:marLeft w:val="0"/>
      <w:marRight w:val="0"/>
      <w:marTop w:val="0"/>
      <w:marBottom w:val="0"/>
      <w:divBdr>
        <w:top w:val="none" w:sz="0" w:space="0" w:color="auto"/>
        <w:left w:val="none" w:sz="0" w:space="0" w:color="auto"/>
        <w:bottom w:val="none" w:sz="0" w:space="0" w:color="auto"/>
        <w:right w:val="none" w:sz="0" w:space="0" w:color="auto"/>
      </w:divBdr>
    </w:div>
    <w:div w:id="170142507">
      <w:bodyDiv w:val="1"/>
      <w:marLeft w:val="0"/>
      <w:marRight w:val="0"/>
      <w:marTop w:val="0"/>
      <w:marBottom w:val="0"/>
      <w:divBdr>
        <w:top w:val="none" w:sz="0" w:space="0" w:color="auto"/>
        <w:left w:val="none" w:sz="0" w:space="0" w:color="auto"/>
        <w:bottom w:val="none" w:sz="0" w:space="0" w:color="auto"/>
        <w:right w:val="none" w:sz="0" w:space="0" w:color="auto"/>
      </w:divBdr>
    </w:div>
    <w:div w:id="170684193">
      <w:bodyDiv w:val="1"/>
      <w:marLeft w:val="0"/>
      <w:marRight w:val="0"/>
      <w:marTop w:val="0"/>
      <w:marBottom w:val="0"/>
      <w:divBdr>
        <w:top w:val="none" w:sz="0" w:space="0" w:color="auto"/>
        <w:left w:val="none" w:sz="0" w:space="0" w:color="auto"/>
        <w:bottom w:val="none" w:sz="0" w:space="0" w:color="auto"/>
        <w:right w:val="none" w:sz="0" w:space="0" w:color="auto"/>
      </w:divBdr>
    </w:div>
    <w:div w:id="171265020">
      <w:bodyDiv w:val="1"/>
      <w:marLeft w:val="0"/>
      <w:marRight w:val="0"/>
      <w:marTop w:val="0"/>
      <w:marBottom w:val="0"/>
      <w:divBdr>
        <w:top w:val="none" w:sz="0" w:space="0" w:color="auto"/>
        <w:left w:val="none" w:sz="0" w:space="0" w:color="auto"/>
        <w:bottom w:val="none" w:sz="0" w:space="0" w:color="auto"/>
        <w:right w:val="none" w:sz="0" w:space="0" w:color="auto"/>
      </w:divBdr>
    </w:div>
    <w:div w:id="172502184">
      <w:bodyDiv w:val="1"/>
      <w:marLeft w:val="0"/>
      <w:marRight w:val="0"/>
      <w:marTop w:val="0"/>
      <w:marBottom w:val="0"/>
      <w:divBdr>
        <w:top w:val="none" w:sz="0" w:space="0" w:color="auto"/>
        <w:left w:val="none" w:sz="0" w:space="0" w:color="auto"/>
        <w:bottom w:val="none" w:sz="0" w:space="0" w:color="auto"/>
        <w:right w:val="none" w:sz="0" w:space="0" w:color="auto"/>
      </w:divBdr>
    </w:div>
    <w:div w:id="173421861">
      <w:bodyDiv w:val="1"/>
      <w:marLeft w:val="0"/>
      <w:marRight w:val="0"/>
      <w:marTop w:val="0"/>
      <w:marBottom w:val="0"/>
      <w:divBdr>
        <w:top w:val="none" w:sz="0" w:space="0" w:color="auto"/>
        <w:left w:val="none" w:sz="0" w:space="0" w:color="auto"/>
        <w:bottom w:val="none" w:sz="0" w:space="0" w:color="auto"/>
        <w:right w:val="none" w:sz="0" w:space="0" w:color="auto"/>
      </w:divBdr>
    </w:div>
    <w:div w:id="175849861">
      <w:bodyDiv w:val="1"/>
      <w:marLeft w:val="0"/>
      <w:marRight w:val="0"/>
      <w:marTop w:val="0"/>
      <w:marBottom w:val="0"/>
      <w:divBdr>
        <w:top w:val="none" w:sz="0" w:space="0" w:color="auto"/>
        <w:left w:val="none" w:sz="0" w:space="0" w:color="auto"/>
        <w:bottom w:val="none" w:sz="0" w:space="0" w:color="auto"/>
        <w:right w:val="none" w:sz="0" w:space="0" w:color="auto"/>
      </w:divBdr>
    </w:div>
    <w:div w:id="177238769">
      <w:bodyDiv w:val="1"/>
      <w:marLeft w:val="0"/>
      <w:marRight w:val="0"/>
      <w:marTop w:val="0"/>
      <w:marBottom w:val="0"/>
      <w:divBdr>
        <w:top w:val="none" w:sz="0" w:space="0" w:color="auto"/>
        <w:left w:val="none" w:sz="0" w:space="0" w:color="auto"/>
        <w:bottom w:val="none" w:sz="0" w:space="0" w:color="auto"/>
        <w:right w:val="none" w:sz="0" w:space="0" w:color="auto"/>
      </w:divBdr>
    </w:div>
    <w:div w:id="180432776">
      <w:bodyDiv w:val="1"/>
      <w:marLeft w:val="0"/>
      <w:marRight w:val="0"/>
      <w:marTop w:val="0"/>
      <w:marBottom w:val="0"/>
      <w:divBdr>
        <w:top w:val="none" w:sz="0" w:space="0" w:color="auto"/>
        <w:left w:val="none" w:sz="0" w:space="0" w:color="auto"/>
        <w:bottom w:val="none" w:sz="0" w:space="0" w:color="auto"/>
        <w:right w:val="none" w:sz="0" w:space="0" w:color="auto"/>
      </w:divBdr>
    </w:div>
    <w:div w:id="182060600">
      <w:bodyDiv w:val="1"/>
      <w:marLeft w:val="0"/>
      <w:marRight w:val="0"/>
      <w:marTop w:val="0"/>
      <w:marBottom w:val="0"/>
      <w:divBdr>
        <w:top w:val="none" w:sz="0" w:space="0" w:color="auto"/>
        <w:left w:val="none" w:sz="0" w:space="0" w:color="auto"/>
        <w:bottom w:val="none" w:sz="0" w:space="0" w:color="auto"/>
        <w:right w:val="none" w:sz="0" w:space="0" w:color="auto"/>
      </w:divBdr>
    </w:div>
    <w:div w:id="182983311">
      <w:bodyDiv w:val="1"/>
      <w:marLeft w:val="0"/>
      <w:marRight w:val="0"/>
      <w:marTop w:val="0"/>
      <w:marBottom w:val="0"/>
      <w:divBdr>
        <w:top w:val="none" w:sz="0" w:space="0" w:color="auto"/>
        <w:left w:val="none" w:sz="0" w:space="0" w:color="auto"/>
        <w:bottom w:val="none" w:sz="0" w:space="0" w:color="auto"/>
        <w:right w:val="none" w:sz="0" w:space="0" w:color="auto"/>
      </w:divBdr>
    </w:div>
    <w:div w:id="183708905">
      <w:bodyDiv w:val="1"/>
      <w:marLeft w:val="0"/>
      <w:marRight w:val="0"/>
      <w:marTop w:val="0"/>
      <w:marBottom w:val="0"/>
      <w:divBdr>
        <w:top w:val="none" w:sz="0" w:space="0" w:color="auto"/>
        <w:left w:val="none" w:sz="0" w:space="0" w:color="auto"/>
        <w:bottom w:val="none" w:sz="0" w:space="0" w:color="auto"/>
        <w:right w:val="none" w:sz="0" w:space="0" w:color="auto"/>
      </w:divBdr>
    </w:div>
    <w:div w:id="192545247">
      <w:bodyDiv w:val="1"/>
      <w:marLeft w:val="0"/>
      <w:marRight w:val="0"/>
      <w:marTop w:val="0"/>
      <w:marBottom w:val="0"/>
      <w:divBdr>
        <w:top w:val="none" w:sz="0" w:space="0" w:color="auto"/>
        <w:left w:val="none" w:sz="0" w:space="0" w:color="auto"/>
        <w:bottom w:val="none" w:sz="0" w:space="0" w:color="auto"/>
        <w:right w:val="none" w:sz="0" w:space="0" w:color="auto"/>
      </w:divBdr>
    </w:div>
    <w:div w:id="194581051">
      <w:bodyDiv w:val="1"/>
      <w:marLeft w:val="0"/>
      <w:marRight w:val="0"/>
      <w:marTop w:val="0"/>
      <w:marBottom w:val="0"/>
      <w:divBdr>
        <w:top w:val="none" w:sz="0" w:space="0" w:color="auto"/>
        <w:left w:val="none" w:sz="0" w:space="0" w:color="auto"/>
        <w:bottom w:val="none" w:sz="0" w:space="0" w:color="auto"/>
        <w:right w:val="none" w:sz="0" w:space="0" w:color="auto"/>
      </w:divBdr>
    </w:div>
    <w:div w:id="195587706">
      <w:bodyDiv w:val="1"/>
      <w:marLeft w:val="0"/>
      <w:marRight w:val="0"/>
      <w:marTop w:val="0"/>
      <w:marBottom w:val="0"/>
      <w:divBdr>
        <w:top w:val="none" w:sz="0" w:space="0" w:color="auto"/>
        <w:left w:val="none" w:sz="0" w:space="0" w:color="auto"/>
        <w:bottom w:val="none" w:sz="0" w:space="0" w:color="auto"/>
        <w:right w:val="none" w:sz="0" w:space="0" w:color="auto"/>
      </w:divBdr>
    </w:div>
    <w:div w:id="196889709">
      <w:bodyDiv w:val="1"/>
      <w:marLeft w:val="0"/>
      <w:marRight w:val="0"/>
      <w:marTop w:val="0"/>
      <w:marBottom w:val="0"/>
      <w:divBdr>
        <w:top w:val="none" w:sz="0" w:space="0" w:color="auto"/>
        <w:left w:val="none" w:sz="0" w:space="0" w:color="auto"/>
        <w:bottom w:val="none" w:sz="0" w:space="0" w:color="auto"/>
        <w:right w:val="none" w:sz="0" w:space="0" w:color="auto"/>
      </w:divBdr>
    </w:div>
    <w:div w:id="199972279">
      <w:bodyDiv w:val="1"/>
      <w:marLeft w:val="0"/>
      <w:marRight w:val="0"/>
      <w:marTop w:val="0"/>
      <w:marBottom w:val="0"/>
      <w:divBdr>
        <w:top w:val="none" w:sz="0" w:space="0" w:color="auto"/>
        <w:left w:val="none" w:sz="0" w:space="0" w:color="auto"/>
        <w:bottom w:val="none" w:sz="0" w:space="0" w:color="auto"/>
        <w:right w:val="none" w:sz="0" w:space="0" w:color="auto"/>
      </w:divBdr>
    </w:div>
    <w:div w:id="202057879">
      <w:bodyDiv w:val="1"/>
      <w:marLeft w:val="0"/>
      <w:marRight w:val="0"/>
      <w:marTop w:val="0"/>
      <w:marBottom w:val="0"/>
      <w:divBdr>
        <w:top w:val="none" w:sz="0" w:space="0" w:color="auto"/>
        <w:left w:val="none" w:sz="0" w:space="0" w:color="auto"/>
        <w:bottom w:val="none" w:sz="0" w:space="0" w:color="auto"/>
        <w:right w:val="none" w:sz="0" w:space="0" w:color="auto"/>
      </w:divBdr>
    </w:div>
    <w:div w:id="205918633">
      <w:bodyDiv w:val="1"/>
      <w:marLeft w:val="0"/>
      <w:marRight w:val="0"/>
      <w:marTop w:val="0"/>
      <w:marBottom w:val="0"/>
      <w:divBdr>
        <w:top w:val="none" w:sz="0" w:space="0" w:color="auto"/>
        <w:left w:val="none" w:sz="0" w:space="0" w:color="auto"/>
        <w:bottom w:val="none" w:sz="0" w:space="0" w:color="auto"/>
        <w:right w:val="none" w:sz="0" w:space="0" w:color="auto"/>
      </w:divBdr>
    </w:div>
    <w:div w:id="206840056">
      <w:bodyDiv w:val="1"/>
      <w:marLeft w:val="0"/>
      <w:marRight w:val="0"/>
      <w:marTop w:val="0"/>
      <w:marBottom w:val="0"/>
      <w:divBdr>
        <w:top w:val="none" w:sz="0" w:space="0" w:color="auto"/>
        <w:left w:val="none" w:sz="0" w:space="0" w:color="auto"/>
        <w:bottom w:val="none" w:sz="0" w:space="0" w:color="auto"/>
        <w:right w:val="none" w:sz="0" w:space="0" w:color="auto"/>
      </w:divBdr>
    </w:div>
    <w:div w:id="207646435">
      <w:bodyDiv w:val="1"/>
      <w:marLeft w:val="0"/>
      <w:marRight w:val="0"/>
      <w:marTop w:val="0"/>
      <w:marBottom w:val="0"/>
      <w:divBdr>
        <w:top w:val="none" w:sz="0" w:space="0" w:color="auto"/>
        <w:left w:val="none" w:sz="0" w:space="0" w:color="auto"/>
        <w:bottom w:val="none" w:sz="0" w:space="0" w:color="auto"/>
        <w:right w:val="none" w:sz="0" w:space="0" w:color="auto"/>
      </w:divBdr>
    </w:div>
    <w:div w:id="214582667">
      <w:bodyDiv w:val="1"/>
      <w:marLeft w:val="0"/>
      <w:marRight w:val="0"/>
      <w:marTop w:val="0"/>
      <w:marBottom w:val="0"/>
      <w:divBdr>
        <w:top w:val="none" w:sz="0" w:space="0" w:color="auto"/>
        <w:left w:val="none" w:sz="0" w:space="0" w:color="auto"/>
        <w:bottom w:val="none" w:sz="0" w:space="0" w:color="auto"/>
        <w:right w:val="none" w:sz="0" w:space="0" w:color="auto"/>
      </w:divBdr>
    </w:div>
    <w:div w:id="217520938">
      <w:bodyDiv w:val="1"/>
      <w:marLeft w:val="0"/>
      <w:marRight w:val="0"/>
      <w:marTop w:val="0"/>
      <w:marBottom w:val="0"/>
      <w:divBdr>
        <w:top w:val="none" w:sz="0" w:space="0" w:color="auto"/>
        <w:left w:val="none" w:sz="0" w:space="0" w:color="auto"/>
        <w:bottom w:val="none" w:sz="0" w:space="0" w:color="auto"/>
        <w:right w:val="none" w:sz="0" w:space="0" w:color="auto"/>
      </w:divBdr>
    </w:div>
    <w:div w:id="220022685">
      <w:bodyDiv w:val="1"/>
      <w:marLeft w:val="0"/>
      <w:marRight w:val="0"/>
      <w:marTop w:val="0"/>
      <w:marBottom w:val="0"/>
      <w:divBdr>
        <w:top w:val="none" w:sz="0" w:space="0" w:color="auto"/>
        <w:left w:val="none" w:sz="0" w:space="0" w:color="auto"/>
        <w:bottom w:val="none" w:sz="0" w:space="0" w:color="auto"/>
        <w:right w:val="none" w:sz="0" w:space="0" w:color="auto"/>
      </w:divBdr>
    </w:div>
    <w:div w:id="221723307">
      <w:bodyDiv w:val="1"/>
      <w:marLeft w:val="0"/>
      <w:marRight w:val="0"/>
      <w:marTop w:val="0"/>
      <w:marBottom w:val="0"/>
      <w:divBdr>
        <w:top w:val="none" w:sz="0" w:space="0" w:color="auto"/>
        <w:left w:val="none" w:sz="0" w:space="0" w:color="auto"/>
        <w:bottom w:val="none" w:sz="0" w:space="0" w:color="auto"/>
        <w:right w:val="none" w:sz="0" w:space="0" w:color="auto"/>
      </w:divBdr>
    </w:div>
    <w:div w:id="222063743">
      <w:bodyDiv w:val="1"/>
      <w:marLeft w:val="0"/>
      <w:marRight w:val="0"/>
      <w:marTop w:val="0"/>
      <w:marBottom w:val="0"/>
      <w:divBdr>
        <w:top w:val="none" w:sz="0" w:space="0" w:color="auto"/>
        <w:left w:val="none" w:sz="0" w:space="0" w:color="auto"/>
        <w:bottom w:val="none" w:sz="0" w:space="0" w:color="auto"/>
        <w:right w:val="none" w:sz="0" w:space="0" w:color="auto"/>
      </w:divBdr>
    </w:div>
    <w:div w:id="223033387">
      <w:bodyDiv w:val="1"/>
      <w:marLeft w:val="0"/>
      <w:marRight w:val="0"/>
      <w:marTop w:val="0"/>
      <w:marBottom w:val="0"/>
      <w:divBdr>
        <w:top w:val="none" w:sz="0" w:space="0" w:color="auto"/>
        <w:left w:val="none" w:sz="0" w:space="0" w:color="auto"/>
        <w:bottom w:val="none" w:sz="0" w:space="0" w:color="auto"/>
        <w:right w:val="none" w:sz="0" w:space="0" w:color="auto"/>
      </w:divBdr>
    </w:div>
    <w:div w:id="223151716">
      <w:bodyDiv w:val="1"/>
      <w:marLeft w:val="0"/>
      <w:marRight w:val="0"/>
      <w:marTop w:val="0"/>
      <w:marBottom w:val="0"/>
      <w:divBdr>
        <w:top w:val="none" w:sz="0" w:space="0" w:color="auto"/>
        <w:left w:val="none" w:sz="0" w:space="0" w:color="auto"/>
        <w:bottom w:val="none" w:sz="0" w:space="0" w:color="auto"/>
        <w:right w:val="none" w:sz="0" w:space="0" w:color="auto"/>
      </w:divBdr>
    </w:div>
    <w:div w:id="223569815">
      <w:bodyDiv w:val="1"/>
      <w:marLeft w:val="0"/>
      <w:marRight w:val="0"/>
      <w:marTop w:val="0"/>
      <w:marBottom w:val="0"/>
      <w:divBdr>
        <w:top w:val="none" w:sz="0" w:space="0" w:color="auto"/>
        <w:left w:val="none" w:sz="0" w:space="0" w:color="auto"/>
        <w:bottom w:val="none" w:sz="0" w:space="0" w:color="auto"/>
        <w:right w:val="none" w:sz="0" w:space="0" w:color="auto"/>
      </w:divBdr>
    </w:div>
    <w:div w:id="228227079">
      <w:bodyDiv w:val="1"/>
      <w:marLeft w:val="0"/>
      <w:marRight w:val="0"/>
      <w:marTop w:val="0"/>
      <w:marBottom w:val="0"/>
      <w:divBdr>
        <w:top w:val="none" w:sz="0" w:space="0" w:color="auto"/>
        <w:left w:val="none" w:sz="0" w:space="0" w:color="auto"/>
        <w:bottom w:val="none" w:sz="0" w:space="0" w:color="auto"/>
        <w:right w:val="none" w:sz="0" w:space="0" w:color="auto"/>
      </w:divBdr>
    </w:div>
    <w:div w:id="228733912">
      <w:bodyDiv w:val="1"/>
      <w:marLeft w:val="0"/>
      <w:marRight w:val="0"/>
      <w:marTop w:val="0"/>
      <w:marBottom w:val="0"/>
      <w:divBdr>
        <w:top w:val="none" w:sz="0" w:space="0" w:color="auto"/>
        <w:left w:val="none" w:sz="0" w:space="0" w:color="auto"/>
        <w:bottom w:val="none" w:sz="0" w:space="0" w:color="auto"/>
        <w:right w:val="none" w:sz="0" w:space="0" w:color="auto"/>
      </w:divBdr>
    </w:div>
    <w:div w:id="229075636">
      <w:bodyDiv w:val="1"/>
      <w:marLeft w:val="0"/>
      <w:marRight w:val="0"/>
      <w:marTop w:val="0"/>
      <w:marBottom w:val="0"/>
      <w:divBdr>
        <w:top w:val="none" w:sz="0" w:space="0" w:color="auto"/>
        <w:left w:val="none" w:sz="0" w:space="0" w:color="auto"/>
        <w:bottom w:val="none" w:sz="0" w:space="0" w:color="auto"/>
        <w:right w:val="none" w:sz="0" w:space="0" w:color="auto"/>
      </w:divBdr>
    </w:div>
    <w:div w:id="229732690">
      <w:bodyDiv w:val="1"/>
      <w:marLeft w:val="0"/>
      <w:marRight w:val="0"/>
      <w:marTop w:val="0"/>
      <w:marBottom w:val="0"/>
      <w:divBdr>
        <w:top w:val="none" w:sz="0" w:space="0" w:color="auto"/>
        <w:left w:val="none" w:sz="0" w:space="0" w:color="auto"/>
        <w:bottom w:val="none" w:sz="0" w:space="0" w:color="auto"/>
        <w:right w:val="none" w:sz="0" w:space="0" w:color="auto"/>
      </w:divBdr>
    </w:div>
    <w:div w:id="235629088">
      <w:bodyDiv w:val="1"/>
      <w:marLeft w:val="0"/>
      <w:marRight w:val="0"/>
      <w:marTop w:val="0"/>
      <w:marBottom w:val="0"/>
      <w:divBdr>
        <w:top w:val="none" w:sz="0" w:space="0" w:color="auto"/>
        <w:left w:val="none" w:sz="0" w:space="0" w:color="auto"/>
        <w:bottom w:val="none" w:sz="0" w:space="0" w:color="auto"/>
        <w:right w:val="none" w:sz="0" w:space="0" w:color="auto"/>
      </w:divBdr>
    </w:div>
    <w:div w:id="236597765">
      <w:bodyDiv w:val="1"/>
      <w:marLeft w:val="0"/>
      <w:marRight w:val="0"/>
      <w:marTop w:val="0"/>
      <w:marBottom w:val="0"/>
      <w:divBdr>
        <w:top w:val="none" w:sz="0" w:space="0" w:color="auto"/>
        <w:left w:val="none" w:sz="0" w:space="0" w:color="auto"/>
        <w:bottom w:val="none" w:sz="0" w:space="0" w:color="auto"/>
        <w:right w:val="none" w:sz="0" w:space="0" w:color="auto"/>
      </w:divBdr>
    </w:div>
    <w:div w:id="237599529">
      <w:bodyDiv w:val="1"/>
      <w:marLeft w:val="0"/>
      <w:marRight w:val="0"/>
      <w:marTop w:val="0"/>
      <w:marBottom w:val="0"/>
      <w:divBdr>
        <w:top w:val="none" w:sz="0" w:space="0" w:color="auto"/>
        <w:left w:val="none" w:sz="0" w:space="0" w:color="auto"/>
        <w:bottom w:val="none" w:sz="0" w:space="0" w:color="auto"/>
        <w:right w:val="none" w:sz="0" w:space="0" w:color="auto"/>
      </w:divBdr>
    </w:div>
    <w:div w:id="241136275">
      <w:bodyDiv w:val="1"/>
      <w:marLeft w:val="0"/>
      <w:marRight w:val="0"/>
      <w:marTop w:val="0"/>
      <w:marBottom w:val="0"/>
      <w:divBdr>
        <w:top w:val="none" w:sz="0" w:space="0" w:color="auto"/>
        <w:left w:val="none" w:sz="0" w:space="0" w:color="auto"/>
        <w:bottom w:val="none" w:sz="0" w:space="0" w:color="auto"/>
        <w:right w:val="none" w:sz="0" w:space="0" w:color="auto"/>
      </w:divBdr>
    </w:div>
    <w:div w:id="242491405">
      <w:bodyDiv w:val="1"/>
      <w:marLeft w:val="0"/>
      <w:marRight w:val="0"/>
      <w:marTop w:val="0"/>
      <w:marBottom w:val="0"/>
      <w:divBdr>
        <w:top w:val="none" w:sz="0" w:space="0" w:color="auto"/>
        <w:left w:val="none" w:sz="0" w:space="0" w:color="auto"/>
        <w:bottom w:val="none" w:sz="0" w:space="0" w:color="auto"/>
        <w:right w:val="none" w:sz="0" w:space="0" w:color="auto"/>
      </w:divBdr>
    </w:div>
    <w:div w:id="246035585">
      <w:bodyDiv w:val="1"/>
      <w:marLeft w:val="0"/>
      <w:marRight w:val="0"/>
      <w:marTop w:val="0"/>
      <w:marBottom w:val="0"/>
      <w:divBdr>
        <w:top w:val="none" w:sz="0" w:space="0" w:color="auto"/>
        <w:left w:val="none" w:sz="0" w:space="0" w:color="auto"/>
        <w:bottom w:val="none" w:sz="0" w:space="0" w:color="auto"/>
        <w:right w:val="none" w:sz="0" w:space="0" w:color="auto"/>
      </w:divBdr>
      <w:divsChild>
        <w:div w:id="89547516">
          <w:marLeft w:val="0"/>
          <w:marRight w:val="0"/>
          <w:marTop w:val="0"/>
          <w:marBottom w:val="0"/>
          <w:divBdr>
            <w:top w:val="none" w:sz="0" w:space="0" w:color="auto"/>
            <w:left w:val="none" w:sz="0" w:space="0" w:color="auto"/>
            <w:bottom w:val="none" w:sz="0" w:space="0" w:color="auto"/>
            <w:right w:val="none" w:sz="0" w:space="0" w:color="auto"/>
          </w:divBdr>
        </w:div>
      </w:divsChild>
    </w:div>
    <w:div w:id="248393290">
      <w:bodyDiv w:val="1"/>
      <w:marLeft w:val="0"/>
      <w:marRight w:val="0"/>
      <w:marTop w:val="0"/>
      <w:marBottom w:val="0"/>
      <w:divBdr>
        <w:top w:val="none" w:sz="0" w:space="0" w:color="auto"/>
        <w:left w:val="none" w:sz="0" w:space="0" w:color="auto"/>
        <w:bottom w:val="none" w:sz="0" w:space="0" w:color="auto"/>
        <w:right w:val="none" w:sz="0" w:space="0" w:color="auto"/>
      </w:divBdr>
    </w:div>
    <w:div w:id="249655757">
      <w:bodyDiv w:val="1"/>
      <w:marLeft w:val="0"/>
      <w:marRight w:val="0"/>
      <w:marTop w:val="0"/>
      <w:marBottom w:val="0"/>
      <w:divBdr>
        <w:top w:val="none" w:sz="0" w:space="0" w:color="auto"/>
        <w:left w:val="none" w:sz="0" w:space="0" w:color="auto"/>
        <w:bottom w:val="none" w:sz="0" w:space="0" w:color="auto"/>
        <w:right w:val="none" w:sz="0" w:space="0" w:color="auto"/>
      </w:divBdr>
    </w:div>
    <w:div w:id="251471059">
      <w:bodyDiv w:val="1"/>
      <w:marLeft w:val="0"/>
      <w:marRight w:val="0"/>
      <w:marTop w:val="0"/>
      <w:marBottom w:val="0"/>
      <w:divBdr>
        <w:top w:val="none" w:sz="0" w:space="0" w:color="auto"/>
        <w:left w:val="none" w:sz="0" w:space="0" w:color="auto"/>
        <w:bottom w:val="none" w:sz="0" w:space="0" w:color="auto"/>
        <w:right w:val="none" w:sz="0" w:space="0" w:color="auto"/>
      </w:divBdr>
    </w:div>
    <w:div w:id="252469552">
      <w:bodyDiv w:val="1"/>
      <w:marLeft w:val="0"/>
      <w:marRight w:val="0"/>
      <w:marTop w:val="0"/>
      <w:marBottom w:val="0"/>
      <w:divBdr>
        <w:top w:val="none" w:sz="0" w:space="0" w:color="auto"/>
        <w:left w:val="none" w:sz="0" w:space="0" w:color="auto"/>
        <w:bottom w:val="none" w:sz="0" w:space="0" w:color="auto"/>
        <w:right w:val="none" w:sz="0" w:space="0" w:color="auto"/>
      </w:divBdr>
    </w:div>
    <w:div w:id="253562024">
      <w:bodyDiv w:val="1"/>
      <w:marLeft w:val="0"/>
      <w:marRight w:val="0"/>
      <w:marTop w:val="0"/>
      <w:marBottom w:val="0"/>
      <w:divBdr>
        <w:top w:val="none" w:sz="0" w:space="0" w:color="auto"/>
        <w:left w:val="none" w:sz="0" w:space="0" w:color="auto"/>
        <w:bottom w:val="none" w:sz="0" w:space="0" w:color="auto"/>
        <w:right w:val="none" w:sz="0" w:space="0" w:color="auto"/>
      </w:divBdr>
    </w:div>
    <w:div w:id="254555407">
      <w:bodyDiv w:val="1"/>
      <w:marLeft w:val="0"/>
      <w:marRight w:val="0"/>
      <w:marTop w:val="0"/>
      <w:marBottom w:val="0"/>
      <w:divBdr>
        <w:top w:val="none" w:sz="0" w:space="0" w:color="auto"/>
        <w:left w:val="none" w:sz="0" w:space="0" w:color="auto"/>
        <w:bottom w:val="none" w:sz="0" w:space="0" w:color="auto"/>
        <w:right w:val="none" w:sz="0" w:space="0" w:color="auto"/>
      </w:divBdr>
    </w:div>
    <w:div w:id="256787488">
      <w:bodyDiv w:val="1"/>
      <w:marLeft w:val="0"/>
      <w:marRight w:val="0"/>
      <w:marTop w:val="0"/>
      <w:marBottom w:val="0"/>
      <w:divBdr>
        <w:top w:val="none" w:sz="0" w:space="0" w:color="auto"/>
        <w:left w:val="none" w:sz="0" w:space="0" w:color="auto"/>
        <w:bottom w:val="none" w:sz="0" w:space="0" w:color="auto"/>
        <w:right w:val="none" w:sz="0" w:space="0" w:color="auto"/>
      </w:divBdr>
    </w:div>
    <w:div w:id="257056740">
      <w:bodyDiv w:val="1"/>
      <w:marLeft w:val="0"/>
      <w:marRight w:val="0"/>
      <w:marTop w:val="0"/>
      <w:marBottom w:val="0"/>
      <w:divBdr>
        <w:top w:val="none" w:sz="0" w:space="0" w:color="auto"/>
        <w:left w:val="none" w:sz="0" w:space="0" w:color="auto"/>
        <w:bottom w:val="none" w:sz="0" w:space="0" w:color="auto"/>
        <w:right w:val="none" w:sz="0" w:space="0" w:color="auto"/>
      </w:divBdr>
    </w:div>
    <w:div w:id="257300412">
      <w:bodyDiv w:val="1"/>
      <w:marLeft w:val="0"/>
      <w:marRight w:val="0"/>
      <w:marTop w:val="0"/>
      <w:marBottom w:val="0"/>
      <w:divBdr>
        <w:top w:val="none" w:sz="0" w:space="0" w:color="auto"/>
        <w:left w:val="none" w:sz="0" w:space="0" w:color="auto"/>
        <w:bottom w:val="none" w:sz="0" w:space="0" w:color="auto"/>
        <w:right w:val="none" w:sz="0" w:space="0" w:color="auto"/>
      </w:divBdr>
    </w:div>
    <w:div w:id="258375289">
      <w:bodyDiv w:val="1"/>
      <w:marLeft w:val="0"/>
      <w:marRight w:val="0"/>
      <w:marTop w:val="0"/>
      <w:marBottom w:val="0"/>
      <w:divBdr>
        <w:top w:val="none" w:sz="0" w:space="0" w:color="auto"/>
        <w:left w:val="none" w:sz="0" w:space="0" w:color="auto"/>
        <w:bottom w:val="none" w:sz="0" w:space="0" w:color="auto"/>
        <w:right w:val="none" w:sz="0" w:space="0" w:color="auto"/>
      </w:divBdr>
    </w:div>
    <w:div w:id="260112593">
      <w:bodyDiv w:val="1"/>
      <w:marLeft w:val="0"/>
      <w:marRight w:val="0"/>
      <w:marTop w:val="0"/>
      <w:marBottom w:val="0"/>
      <w:divBdr>
        <w:top w:val="none" w:sz="0" w:space="0" w:color="auto"/>
        <w:left w:val="none" w:sz="0" w:space="0" w:color="auto"/>
        <w:bottom w:val="none" w:sz="0" w:space="0" w:color="auto"/>
        <w:right w:val="none" w:sz="0" w:space="0" w:color="auto"/>
      </w:divBdr>
    </w:div>
    <w:div w:id="260652977">
      <w:bodyDiv w:val="1"/>
      <w:marLeft w:val="0"/>
      <w:marRight w:val="0"/>
      <w:marTop w:val="0"/>
      <w:marBottom w:val="0"/>
      <w:divBdr>
        <w:top w:val="none" w:sz="0" w:space="0" w:color="auto"/>
        <w:left w:val="none" w:sz="0" w:space="0" w:color="auto"/>
        <w:bottom w:val="none" w:sz="0" w:space="0" w:color="auto"/>
        <w:right w:val="none" w:sz="0" w:space="0" w:color="auto"/>
      </w:divBdr>
    </w:div>
    <w:div w:id="260917894">
      <w:bodyDiv w:val="1"/>
      <w:marLeft w:val="0"/>
      <w:marRight w:val="0"/>
      <w:marTop w:val="0"/>
      <w:marBottom w:val="0"/>
      <w:divBdr>
        <w:top w:val="none" w:sz="0" w:space="0" w:color="auto"/>
        <w:left w:val="none" w:sz="0" w:space="0" w:color="auto"/>
        <w:bottom w:val="none" w:sz="0" w:space="0" w:color="auto"/>
        <w:right w:val="none" w:sz="0" w:space="0" w:color="auto"/>
      </w:divBdr>
    </w:div>
    <w:div w:id="268396164">
      <w:bodyDiv w:val="1"/>
      <w:marLeft w:val="0"/>
      <w:marRight w:val="0"/>
      <w:marTop w:val="0"/>
      <w:marBottom w:val="0"/>
      <w:divBdr>
        <w:top w:val="none" w:sz="0" w:space="0" w:color="auto"/>
        <w:left w:val="none" w:sz="0" w:space="0" w:color="auto"/>
        <w:bottom w:val="none" w:sz="0" w:space="0" w:color="auto"/>
        <w:right w:val="none" w:sz="0" w:space="0" w:color="auto"/>
      </w:divBdr>
    </w:div>
    <w:div w:id="269045736">
      <w:bodyDiv w:val="1"/>
      <w:marLeft w:val="0"/>
      <w:marRight w:val="0"/>
      <w:marTop w:val="0"/>
      <w:marBottom w:val="0"/>
      <w:divBdr>
        <w:top w:val="none" w:sz="0" w:space="0" w:color="auto"/>
        <w:left w:val="none" w:sz="0" w:space="0" w:color="auto"/>
        <w:bottom w:val="none" w:sz="0" w:space="0" w:color="auto"/>
        <w:right w:val="none" w:sz="0" w:space="0" w:color="auto"/>
      </w:divBdr>
    </w:div>
    <w:div w:id="269162936">
      <w:bodyDiv w:val="1"/>
      <w:marLeft w:val="0"/>
      <w:marRight w:val="0"/>
      <w:marTop w:val="0"/>
      <w:marBottom w:val="0"/>
      <w:divBdr>
        <w:top w:val="none" w:sz="0" w:space="0" w:color="auto"/>
        <w:left w:val="none" w:sz="0" w:space="0" w:color="auto"/>
        <w:bottom w:val="none" w:sz="0" w:space="0" w:color="auto"/>
        <w:right w:val="none" w:sz="0" w:space="0" w:color="auto"/>
      </w:divBdr>
    </w:div>
    <w:div w:id="271329972">
      <w:bodyDiv w:val="1"/>
      <w:marLeft w:val="0"/>
      <w:marRight w:val="0"/>
      <w:marTop w:val="0"/>
      <w:marBottom w:val="0"/>
      <w:divBdr>
        <w:top w:val="none" w:sz="0" w:space="0" w:color="auto"/>
        <w:left w:val="none" w:sz="0" w:space="0" w:color="auto"/>
        <w:bottom w:val="none" w:sz="0" w:space="0" w:color="auto"/>
        <w:right w:val="none" w:sz="0" w:space="0" w:color="auto"/>
      </w:divBdr>
    </w:div>
    <w:div w:id="275865739">
      <w:bodyDiv w:val="1"/>
      <w:marLeft w:val="0"/>
      <w:marRight w:val="0"/>
      <w:marTop w:val="0"/>
      <w:marBottom w:val="0"/>
      <w:divBdr>
        <w:top w:val="none" w:sz="0" w:space="0" w:color="auto"/>
        <w:left w:val="none" w:sz="0" w:space="0" w:color="auto"/>
        <w:bottom w:val="none" w:sz="0" w:space="0" w:color="auto"/>
        <w:right w:val="none" w:sz="0" w:space="0" w:color="auto"/>
      </w:divBdr>
    </w:div>
    <w:div w:id="277834375">
      <w:bodyDiv w:val="1"/>
      <w:marLeft w:val="0"/>
      <w:marRight w:val="0"/>
      <w:marTop w:val="0"/>
      <w:marBottom w:val="0"/>
      <w:divBdr>
        <w:top w:val="none" w:sz="0" w:space="0" w:color="auto"/>
        <w:left w:val="none" w:sz="0" w:space="0" w:color="auto"/>
        <w:bottom w:val="none" w:sz="0" w:space="0" w:color="auto"/>
        <w:right w:val="none" w:sz="0" w:space="0" w:color="auto"/>
      </w:divBdr>
    </w:div>
    <w:div w:id="278799654">
      <w:bodyDiv w:val="1"/>
      <w:marLeft w:val="0"/>
      <w:marRight w:val="0"/>
      <w:marTop w:val="0"/>
      <w:marBottom w:val="0"/>
      <w:divBdr>
        <w:top w:val="none" w:sz="0" w:space="0" w:color="auto"/>
        <w:left w:val="none" w:sz="0" w:space="0" w:color="auto"/>
        <w:bottom w:val="none" w:sz="0" w:space="0" w:color="auto"/>
        <w:right w:val="none" w:sz="0" w:space="0" w:color="auto"/>
      </w:divBdr>
    </w:div>
    <w:div w:id="281155590">
      <w:bodyDiv w:val="1"/>
      <w:marLeft w:val="0"/>
      <w:marRight w:val="0"/>
      <w:marTop w:val="0"/>
      <w:marBottom w:val="0"/>
      <w:divBdr>
        <w:top w:val="none" w:sz="0" w:space="0" w:color="auto"/>
        <w:left w:val="none" w:sz="0" w:space="0" w:color="auto"/>
        <w:bottom w:val="none" w:sz="0" w:space="0" w:color="auto"/>
        <w:right w:val="none" w:sz="0" w:space="0" w:color="auto"/>
      </w:divBdr>
    </w:div>
    <w:div w:id="287514829">
      <w:bodyDiv w:val="1"/>
      <w:marLeft w:val="0"/>
      <w:marRight w:val="0"/>
      <w:marTop w:val="0"/>
      <w:marBottom w:val="0"/>
      <w:divBdr>
        <w:top w:val="none" w:sz="0" w:space="0" w:color="auto"/>
        <w:left w:val="none" w:sz="0" w:space="0" w:color="auto"/>
        <w:bottom w:val="none" w:sz="0" w:space="0" w:color="auto"/>
        <w:right w:val="none" w:sz="0" w:space="0" w:color="auto"/>
      </w:divBdr>
    </w:div>
    <w:div w:id="289164449">
      <w:bodyDiv w:val="1"/>
      <w:marLeft w:val="0"/>
      <w:marRight w:val="0"/>
      <w:marTop w:val="0"/>
      <w:marBottom w:val="0"/>
      <w:divBdr>
        <w:top w:val="none" w:sz="0" w:space="0" w:color="auto"/>
        <w:left w:val="none" w:sz="0" w:space="0" w:color="auto"/>
        <w:bottom w:val="none" w:sz="0" w:space="0" w:color="auto"/>
        <w:right w:val="none" w:sz="0" w:space="0" w:color="auto"/>
      </w:divBdr>
    </w:div>
    <w:div w:id="290598473">
      <w:bodyDiv w:val="1"/>
      <w:marLeft w:val="0"/>
      <w:marRight w:val="0"/>
      <w:marTop w:val="0"/>
      <w:marBottom w:val="0"/>
      <w:divBdr>
        <w:top w:val="none" w:sz="0" w:space="0" w:color="auto"/>
        <w:left w:val="none" w:sz="0" w:space="0" w:color="auto"/>
        <w:bottom w:val="none" w:sz="0" w:space="0" w:color="auto"/>
        <w:right w:val="none" w:sz="0" w:space="0" w:color="auto"/>
      </w:divBdr>
    </w:div>
    <w:div w:id="294068301">
      <w:bodyDiv w:val="1"/>
      <w:marLeft w:val="0"/>
      <w:marRight w:val="0"/>
      <w:marTop w:val="0"/>
      <w:marBottom w:val="0"/>
      <w:divBdr>
        <w:top w:val="none" w:sz="0" w:space="0" w:color="auto"/>
        <w:left w:val="none" w:sz="0" w:space="0" w:color="auto"/>
        <w:bottom w:val="none" w:sz="0" w:space="0" w:color="auto"/>
        <w:right w:val="none" w:sz="0" w:space="0" w:color="auto"/>
      </w:divBdr>
    </w:div>
    <w:div w:id="295185060">
      <w:bodyDiv w:val="1"/>
      <w:marLeft w:val="0"/>
      <w:marRight w:val="0"/>
      <w:marTop w:val="0"/>
      <w:marBottom w:val="0"/>
      <w:divBdr>
        <w:top w:val="none" w:sz="0" w:space="0" w:color="auto"/>
        <w:left w:val="none" w:sz="0" w:space="0" w:color="auto"/>
        <w:bottom w:val="none" w:sz="0" w:space="0" w:color="auto"/>
        <w:right w:val="none" w:sz="0" w:space="0" w:color="auto"/>
      </w:divBdr>
    </w:div>
    <w:div w:id="307128538">
      <w:bodyDiv w:val="1"/>
      <w:marLeft w:val="0"/>
      <w:marRight w:val="0"/>
      <w:marTop w:val="0"/>
      <w:marBottom w:val="0"/>
      <w:divBdr>
        <w:top w:val="none" w:sz="0" w:space="0" w:color="auto"/>
        <w:left w:val="none" w:sz="0" w:space="0" w:color="auto"/>
        <w:bottom w:val="none" w:sz="0" w:space="0" w:color="auto"/>
        <w:right w:val="none" w:sz="0" w:space="0" w:color="auto"/>
      </w:divBdr>
    </w:div>
    <w:div w:id="307365522">
      <w:bodyDiv w:val="1"/>
      <w:marLeft w:val="0"/>
      <w:marRight w:val="0"/>
      <w:marTop w:val="0"/>
      <w:marBottom w:val="0"/>
      <w:divBdr>
        <w:top w:val="none" w:sz="0" w:space="0" w:color="auto"/>
        <w:left w:val="none" w:sz="0" w:space="0" w:color="auto"/>
        <w:bottom w:val="none" w:sz="0" w:space="0" w:color="auto"/>
        <w:right w:val="none" w:sz="0" w:space="0" w:color="auto"/>
      </w:divBdr>
    </w:div>
    <w:div w:id="309406614">
      <w:bodyDiv w:val="1"/>
      <w:marLeft w:val="0"/>
      <w:marRight w:val="0"/>
      <w:marTop w:val="0"/>
      <w:marBottom w:val="0"/>
      <w:divBdr>
        <w:top w:val="none" w:sz="0" w:space="0" w:color="auto"/>
        <w:left w:val="none" w:sz="0" w:space="0" w:color="auto"/>
        <w:bottom w:val="none" w:sz="0" w:space="0" w:color="auto"/>
        <w:right w:val="none" w:sz="0" w:space="0" w:color="auto"/>
      </w:divBdr>
    </w:div>
    <w:div w:id="310329209">
      <w:bodyDiv w:val="1"/>
      <w:marLeft w:val="0"/>
      <w:marRight w:val="0"/>
      <w:marTop w:val="0"/>
      <w:marBottom w:val="0"/>
      <w:divBdr>
        <w:top w:val="none" w:sz="0" w:space="0" w:color="auto"/>
        <w:left w:val="none" w:sz="0" w:space="0" w:color="auto"/>
        <w:bottom w:val="none" w:sz="0" w:space="0" w:color="auto"/>
        <w:right w:val="none" w:sz="0" w:space="0" w:color="auto"/>
      </w:divBdr>
    </w:div>
    <w:div w:id="315452574">
      <w:bodyDiv w:val="1"/>
      <w:marLeft w:val="0"/>
      <w:marRight w:val="0"/>
      <w:marTop w:val="0"/>
      <w:marBottom w:val="0"/>
      <w:divBdr>
        <w:top w:val="none" w:sz="0" w:space="0" w:color="auto"/>
        <w:left w:val="none" w:sz="0" w:space="0" w:color="auto"/>
        <w:bottom w:val="none" w:sz="0" w:space="0" w:color="auto"/>
        <w:right w:val="none" w:sz="0" w:space="0" w:color="auto"/>
      </w:divBdr>
    </w:div>
    <w:div w:id="315572203">
      <w:bodyDiv w:val="1"/>
      <w:marLeft w:val="0"/>
      <w:marRight w:val="0"/>
      <w:marTop w:val="0"/>
      <w:marBottom w:val="0"/>
      <w:divBdr>
        <w:top w:val="none" w:sz="0" w:space="0" w:color="auto"/>
        <w:left w:val="none" w:sz="0" w:space="0" w:color="auto"/>
        <w:bottom w:val="none" w:sz="0" w:space="0" w:color="auto"/>
        <w:right w:val="none" w:sz="0" w:space="0" w:color="auto"/>
      </w:divBdr>
    </w:div>
    <w:div w:id="315649918">
      <w:bodyDiv w:val="1"/>
      <w:marLeft w:val="0"/>
      <w:marRight w:val="0"/>
      <w:marTop w:val="0"/>
      <w:marBottom w:val="0"/>
      <w:divBdr>
        <w:top w:val="none" w:sz="0" w:space="0" w:color="auto"/>
        <w:left w:val="none" w:sz="0" w:space="0" w:color="auto"/>
        <w:bottom w:val="none" w:sz="0" w:space="0" w:color="auto"/>
        <w:right w:val="none" w:sz="0" w:space="0" w:color="auto"/>
      </w:divBdr>
    </w:div>
    <w:div w:id="315887103">
      <w:bodyDiv w:val="1"/>
      <w:marLeft w:val="0"/>
      <w:marRight w:val="0"/>
      <w:marTop w:val="0"/>
      <w:marBottom w:val="0"/>
      <w:divBdr>
        <w:top w:val="none" w:sz="0" w:space="0" w:color="auto"/>
        <w:left w:val="none" w:sz="0" w:space="0" w:color="auto"/>
        <w:bottom w:val="none" w:sz="0" w:space="0" w:color="auto"/>
        <w:right w:val="none" w:sz="0" w:space="0" w:color="auto"/>
      </w:divBdr>
    </w:div>
    <w:div w:id="316543682">
      <w:bodyDiv w:val="1"/>
      <w:marLeft w:val="0"/>
      <w:marRight w:val="0"/>
      <w:marTop w:val="0"/>
      <w:marBottom w:val="0"/>
      <w:divBdr>
        <w:top w:val="none" w:sz="0" w:space="0" w:color="auto"/>
        <w:left w:val="none" w:sz="0" w:space="0" w:color="auto"/>
        <w:bottom w:val="none" w:sz="0" w:space="0" w:color="auto"/>
        <w:right w:val="none" w:sz="0" w:space="0" w:color="auto"/>
      </w:divBdr>
    </w:div>
    <w:div w:id="320622853">
      <w:bodyDiv w:val="1"/>
      <w:marLeft w:val="0"/>
      <w:marRight w:val="0"/>
      <w:marTop w:val="0"/>
      <w:marBottom w:val="0"/>
      <w:divBdr>
        <w:top w:val="none" w:sz="0" w:space="0" w:color="auto"/>
        <w:left w:val="none" w:sz="0" w:space="0" w:color="auto"/>
        <w:bottom w:val="none" w:sz="0" w:space="0" w:color="auto"/>
        <w:right w:val="none" w:sz="0" w:space="0" w:color="auto"/>
      </w:divBdr>
    </w:div>
    <w:div w:id="323558177">
      <w:bodyDiv w:val="1"/>
      <w:marLeft w:val="0"/>
      <w:marRight w:val="0"/>
      <w:marTop w:val="0"/>
      <w:marBottom w:val="0"/>
      <w:divBdr>
        <w:top w:val="none" w:sz="0" w:space="0" w:color="auto"/>
        <w:left w:val="none" w:sz="0" w:space="0" w:color="auto"/>
        <w:bottom w:val="none" w:sz="0" w:space="0" w:color="auto"/>
        <w:right w:val="none" w:sz="0" w:space="0" w:color="auto"/>
      </w:divBdr>
    </w:div>
    <w:div w:id="324673061">
      <w:bodyDiv w:val="1"/>
      <w:marLeft w:val="0"/>
      <w:marRight w:val="0"/>
      <w:marTop w:val="0"/>
      <w:marBottom w:val="0"/>
      <w:divBdr>
        <w:top w:val="none" w:sz="0" w:space="0" w:color="auto"/>
        <w:left w:val="none" w:sz="0" w:space="0" w:color="auto"/>
        <w:bottom w:val="none" w:sz="0" w:space="0" w:color="auto"/>
        <w:right w:val="none" w:sz="0" w:space="0" w:color="auto"/>
      </w:divBdr>
    </w:div>
    <w:div w:id="326324816">
      <w:bodyDiv w:val="1"/>
      <w:marLeft w:val="0"/>
      <w:marRight w:val="0"/>
      <w:marTop w:val="0"/>
      <w:marBottom w:val="0"/>
      <w:divBdr>
        <w:top w:val="none" w:sz="0" w:space="0" w:color="auto"/>
        <w:left w:val="none" w:sz="0" w:space="0" w:color="auto"/>
        <w:bottom w:val="none" w:sz="0" w:space="0" w:color="auto"/>
        <w:right w:val="none" w:sz="0" w:space="0" w:color="auto"/>
      </w:divBdr>
    </w:div>
    <w:div w:id="326831601">
      <w:bodyDiv w:val="1"/>
      <w:marLeft w:val="0"/>
      <w:marRight w:val="0"/>
      <w:marTop w:val="0"/>
      <w:marBottom w:val="0"/>
      <w:divBdr>
        <w:top w:val="none" w:sz="0" w:space="0" w:color="auto"/>
        <w:left w:val="none" w:sz="0" w:space="0" w:color="auto"/>
        <w:bottom w:val="none" w:sz="0" w:space="0" w:color="auto"/>
        <w:right w:val="none" w:sz="0" w:space="0" w:color="auto"/>
      </w:divBdr>
    </w:div>
    <w:div w:id="330498239">
      <w:bodyDiv w:val="1"/>
      <w:marLeft w:val="0"/>
      <w:marRight w:val="0"/>
      <w:marTop w:val="0"/>
      <w:marBottom w:val="0"/>
      <w:divBdr>
        <w:top w:val="none" w:sz="0" w:space="0" w:color="auto"/>
        <w:left w:val="none" w:sz="0" w:space="0" w:color="auto"/>
        <w:bottom w:val="none" w:sz="0" w:space="0" w:color="auto"/>
        <w:right w:val="none" w:sz="0" w:space="0" w:color="auto"/>
      </w:divBdr>
    </w:div>
    <w:div w:id="333731496">
      <w:bodyDiv w:val="1"/>
      <w:marLeft w:val="0"/>
      <w:marRight w:val="0"/>
      <w:marTop w:val="0"/>
      <w:marBottom w:val="0"/>
      <w:divBdr>
        <w:top w:val="none" w:sz="0" w:space="0" w:color="auto"/>
        <w:left w:val="none" w:sz="0" w:space="0" w:color="auto"/>
        <w:bottom w:val="none" w:sz="0" w:space="0" w:color="auto"/>
        <w:right w:val="none" w:sz="0" w:space="0" w:color="auto"/>
      </w:divBdr>
    </w:div>
    <w:div w:id="334459720">
      <w:bodyDiv w:val="1"/>
      <w:marLeft w:val="0"/>
      <w:marRight w:val="0"/>
      <w:marTop w:val="0"/>
      <w:marBottom w:val="0"/>
      <w:divBdr>
        <w:top w:val="none" w:sz="0" w:space="0" w:color="auto"/>
        <w:left w:val="none" w:sz="0" w:space="0" w:color="auto"/>
        <w:bottom w:val="none" w:sz="0" w:space="0" w:color="auto"/>
        <w:right w:val="none" w:sz="0" w:space="0" w:color="auto"/>
      </w:divBdr>
    </w:div>
    <w:div w:id="335767345">
      <w:bodyDiv w:val="1"/>
      <w:marLeft w:val="0"/>
      <w:marRight w:val="0"/>
      <w:marTop w:val="0"/>
      <w:marBottom w:val="0"/>
      <w:divBdr>
        <w:top w:val="none" w:sz="0" w:space="0" w:color="auto"/>
        <w:left w:val="none" w:sz="0" w:space="0" w:color="auto"/>
        <w:bottom w:val="none" w:sz="0" w:space="0" w:color="auto"/>
        <w:right w:val="none" w:sz="0" w:space="0" w:color="auto"/>
      </w:divBdr>
    </w:div>
    <w:div w:id="338432226">
      <w:bodyDiv w:val="1"/>
      <w:marLeft w:val="0"/>
      <w:marRight w:val="0"/>
      <w:marTop w:val="0"/>
      <w:marBottom w:val="0"/>
      <w:divBdr>
        <w:top w:val="none" w:sz="0" w:space="0" w:color="auto"/>
        <w:left w:val="none" w:sz="0" w:space="0" w:color="auto"/>
        <w:bottom w:val="none" w:sz="0" w:space="0" w:color="auto"/>
        <w:right w:val="none" w:sz="0" w:space="0" w:color="auto"/>
      </w:divBdr>
    </w:div>
    <w:div w:id="340738459">
      <w:bodyDiv w:val="1"/>
      <w:marLeft w:val="0"/>
      <w:marRight w:val="0"/>
      <w:marTop w:val="0"/>
      <w:marBottom w:val="0"/>
      <w:divBdr>
        <w:top w:val="none" w:sz="0" w:space="0" w:color="auto"/>
        <w:left w:val="none" w:sz="0" w:space="0" w:color="auto"/>
        <w:bottom w:val="none" w:sz="0" w:space="0" w:color="auto"/>
        <w:right w:val="none" w:sz="0" w:space="0" w:color="auto"/>
      </w:divBdr>
    </w:div>
    <w:div w:id="340857311">
      <w:bodyDiv w:val="1"/>
      <w:marLeft w:val="0"/>
      <w:marRight w:val="0"/>
      <w:marTop w:val="0"/>
      <w:marBottom w:val="0"/>
      <w:divBdr>
        <w:top w:val="none" w:sz="0" w:space="0" w:color="auto"/>
        <w:left w:val="none" w:sz="0" w:space="0" w:color="auto"/>
        <w:bottom w:val="none" w:sz="0" w:space="0" w:color="auto"/>
        <w:right w:val="none" w:sz="0" w:space="0" w:color="auto"/>
      </w:divBdr>
    </w:div>
    <w:div w:id="341706025">
      <w:bodyDiv w:val="1"/>
      <w:marLeft w:val="0"/>
      <w:marRight w:val="0"/>
      <w:marTop w:val="0"/>
      <w:marBottom w:val="0"/>
      <w:divBdr>
        <w:top w:val="none" w:sz="0" w:space="0" w:color="auto"/>
        <w:left w:val="none" w:sz="0" w:space="0" w:color="auto"/>
        <w:bottom w:val="none" w:sz="0" w:space="0" w:color="auto"/>
        <w:right w:val="none" w:sz="0" w:space="0" w:color="auto"/>
      </w:divBdr>
    </w:div>
    <w:div w:id="345133127">
      <w:bodyDiv w:val="1"/>
      <w:marLeft w:val="0"/>
      <w:marRight w:val="0"/>
      <w:marTop w:val="0"/>
      <w:marBottom w:val="0"/>
      <w:divBdr>
        <w:top w:val="none" w:sz="0" w:space="0" w:color="auto"/>
        <w:left w:val="none" w:sz="0" w:space="0" w:color="auto"/>
        <w:bottom w:val="none" w:sz="0" w:space="0" w:color="auto"/>
        <w:right w:val="none" w:sz="0" w:space="0" w:color="auto"/>
      </w:divBdr>
    </w:div>
    <w:div w:id="345910787">
      <w:bodyDiv w:val="1"/>
      <w:marLeft w:val="0"/>
      <w:marRight w:val="0"/>
      <w:marTop w:val="0"/>
      <w:marBottom w:val="0"/>
      <w:divBdr>
        <w:top w:val="none" w:sz="0" w:space="0" w:color="auto"/>
        <w:left w:val="none" w:sz="0" w:space="0" w:color="auto"/>
        <w:bottom w:val="none" w:sz="0" w:space="0" w:color="auto"/>
        <w:right w:val="none" w:sz="0" w:space="0" w:color="auto"/>
      </w:divBdr>
    </w:div>
    <w:div w:id="347827650">
      <w:bodyDiv w:val="1"/>
      <w:marLeft w:val="0"/>
      <w:marRight w:val="0"/>
      <w:marTop w:val="0"/>
      <w:marBottom w:val="0"/>
      <w:divBdr>
        <w:top w:val="none" w:sz="0" w:space="0" w:color="auto"/>
        <w:left w:val="none" w:sz="0" w:space="0" w:color="auto"/>
        <w:bottom w:val="none" w:sz="0" w:space="0" w:color="auto"/>
        <w:right w:val="none" w:sz="0" w:space="0" w:color="auto"/>
      </w:divBdr>
    </w:div>
    <w:div w:id="348683104">
      <w:bodyDiv w:val="1"/>
      <w:marLeft w:val="0"/>
      <w:marRight w:val="0"/>
      <w:marTop w:val="0"/>
      <w:marBottom w:val="0"/>
      <w:divBdr>
        <w:top w:val="none" w:sz="0" w:space="0" w:color="auto"/>
        <w:left w:val="none" w:sz="0" w:space="0" w:color="auto"/>
        <w:bottom w:val="none" w:sz="0" w:space="0" w:color="auto"/>
        <w:right w:val="none" w:sz="0" w:space="0" w:color="auto"/>
      </w:divBdr>
    </w:div>
    <w:div w:id="349257677">
      <w:bodyDiv w:val="1"/>
      <w:marLeft w:val="0"/>
      <w:marRight w:val="0"/>
      <w:marTop w:val="0"/>
      <w:marBottom w:val="0"/>
      <w:divBdr>
        <w:top w:val="none" w:sz="0" w:space="0" w:color="auto"/>
        <w:left w:val="none" w:sz="0" w:space="0" w:color="auto"/>
        <w:bottom w:val="none" w:sz="0" w:space="0" w:color="auto"/>
        <w:right w:val="none" w:sz="0" w:space="0" w:color="auto"/>
      </w:divBdr>
    </w:div>
    <w:div w:id="349572885">
      <w:bodyDiv w:val="1"/>
      <w:marLeft w:val="0"/>
      <w:marRight w:val="0"/>
      <w:marTop w:val="0"/>
      <w:marBottom w:val="0"/>
      <w:divBdr>
        <w:top w:val="none" w:sz="0" w:space="0" w:color="auto"/>
        <w:left w:val="none" w:sz="0" w:space="0" w:color="auto"/>
        <w:bottom w:val="none" w:sz="0" w:space="0" w:color="auto"/>
        <w:right w:val="none" w:sz="0" w:space="0" w:color="auto"/>
      </w:divBdr>
    </w:div>
    <w:div w:id="351567570">
      <w:bodyDiv w:val="1"/>
      <w:marLeft w:val="0"/>
      <w:marRight w:val="0"/>
      <w:marTop w:val="0"/>
      <w:marBottom w:val="0"/>
      <w:divBdr>
        <w:top w:val="none" w:sz="0" w:space="0" w:color="auto"/>
        <w:left w:val="none" w:sz="0" w:space="0" w:color="auto"/>
        <w:bottom w:val="none" w:sz="0" w:space="0" w:color="auto"/>
        <w:right w:val="none" w:sz="0" w:space="0" w:color="auto"/>
      </w:divBdr>
    </w:div>
    <w:div w:id="355423242">
      <w:bodyDiv w:val="1"/>
      <w:marLeft w:val="0"/>
      <w:marRight w:val="0"/>
      <w:marTop w:val="0"/>
      <w:marBottom w:val="0"/>
      <w:divBdr>
        <w:top w:val="none" w:sz="0" w:space="0" w:color="auto"/>
        <w:left w:val="none" w:sz="0" w:space="0" w:color="auto"/>
        <w:bottom w:val="none" w:sz="0" w:space="0" w:color="auto"/>
        <w:right w:val="none" w:sz="0" w:space="0" w:color="auto"/>
      </w:divBdr>
    </w:div>
    <w:div w:id="359208883">
      <w:bodyDiv w:val="1"/>
      <w:marLeft w:val="0"/>
      <w:marRight w:val="0"/>
      <w:marTop w:val="0"/>
      <w:marBottom w:val="0"/>
      <w:divBdr>
        <w:top w:val="none" w:sz="0" w:space="0" w:color="auto"/>
        <w:left w:val="none" w:sz="0" w:space="0" w:color="auto"/>
        <w:bottom w:val="none" w:sz="0" w:space="0" w:color="auto"/>
        <w:right w:val="none" w:sz="0" w:space="0" w:color="auto"/>
      </w:divBdr>
    </w:div>
    <w:div w:id="360059899">
      <w:bodyDiv w:val="1"/>
      <w:marLeft w:val="0"/>
      <w:marRight w:val="0"/>
      <w:marTop w:val="0"/>
      <w:marBottom w:val="0"/>
      <w:divBdr>
        <w:top w:val="none" w:sz="0" w:space="0" w:color="auto"/>
        <w:left w:val="none" w:sz="0" w:space="0" w:color="auto"/>
        <w:bottom w:val="none" w:sz="0" w:space="0" w:color="auto"/>
        <w:right w:val="none" w:sz="0" w:space="0" w:color="auto"/>
      </w:divBdr>
    </w:div>
    <w:div w:id="360084008">
      <w:bodyDiv w:val="1"/>
      <w:marLeft w:val="0"/>
      <w:marRight w:val="0"/>
      <w:marTop w:val="0"/>
      <w:marBottom w:val="0"/>
      <w:divBdr>
        <w:top w:val="none" w:sz="0" w:space="0" w:color="auto"/>
        <w:left w:val="none" w:sz="0" w:space="0" w:color="auto"/>
        <w:bottom w:val="none" w:sz="0" w:space="0" w:color="auto"/>
        <w:right w:val="none" w:sz="0" w:space="0" w:color="auto"/>
      </w:divBdr>
    </w:div>
    <w:div w:id="362095696">
      <w:bodyDiv w:val="1"/>
      <w:marLeft w:val="0"/>
      <w:marRight w:val="0"/>
      <w:marTop w:val="0"/>
      <w:marBottom w:val="0"/>
      <w:divBdr>
        <w:top w:val="none" w:sz="0" w:space="0" w:color="auto"/>
        <w:left w:val="none" w:sz="0" w:space="0" w:color="auto"/>
        <w:bottom w:val="none" w:sz="0" w:space="0" w:color="auto"/>
        <w:right w:val="none" w:sz="0" w:space="0" w:color="auto"/>
      </w:divBdr>
    </w:div>
    <w:div w:id="362827937">
      <w:bodyDiv w:val="1"/>
      <w:marLeft w:val="0"/>
      <w:marRight w:val="0"/>
      <w:marTop w:val="0"/>
      <w:marBottom w:val="0"/>
      <w:divBdr>
        <w:top w:val="none" w:sz="0" w:space="0" w:color="auto"/>
        <w:left w:val="none" w:sz="0" w:space="0" w:color="auto"/>
        <w:bottom w:val="none" w:sz="0" w:space="0" w:color="auto"/>
        <w:right w:val="none" w:sz="0" w:space="0" w:color="auto"/>
      </w:divBdr>
    </w:div>
    <w:div w:id="368380069">
      <w:bodyDiv w:val="1"/>
      <w:marLeft w:val="0"/>
      <w:marRight w:val="0"/>
      <w:marTop w:val="0"/>
      <w:marBottom w:val="0"/>
      <w:divBdr>
        <w:top w:val="none" w:sz="0" w:space="0" w:color="auto"/>
        <w:left w:val="none" w:sz="0" w:space="0" w:color="auto"/>
        <w:bottom w:val="none" w:sz="0" w:space="0" w:color="auto"/>
        <w:right w:val="none" w:sz="0" w:space="0" w:color="auto"/>
      </w:divBdr>
    </w:div>
    <w:div w:id="369958805">
      <w:bodyDiv w:val="1"/>
      <w:marLeft w:val="0"/>
      <w:marRight w:val="0"/>
      <w:marTop w:val="0"/>
      <w:marBottom w:val="0"/>
      <w:divBdr>
        <w:top w:val="none" w:sz="0" w:space="0" w:color="auto"/>
        <w:left w:val="none" w:sz="0" w:space="0" w:color="auto"/>
        <w:bottom w:val="none" w:sz="0" w:space="0" w:color="auto"/>
        <w:right w:val="none" w:sz="0" w:space="0" w:color="auto"/>
      </w:divBdr>
    </w:div>
    <w:div w:id="374938245">
      <w:bodyDiv w:val="1"/>
      <w:marLeft w:val="0"/>
      <w:marRight w:val="0"/>
      <w:marTop w:val="0"/>
      <w:marBottom w:val="0"/>
      <w:divBdr>
        <w:top w:val="none" w:sz="0" w:space="0" w:color="auto"/>
        <w:left w:val="none" w:sz="0" w:space="0" w:color="auto"/>
        <w:bottom w:val="none" w:sz="0" w:space="0" w:color="auto"/>
        <w:right w:val="none" w:sz="0" w:space="0" w:color="auto"/>
      </w:divBdr>
    </w:div>
    <w:div w:id="375391683">
      <w:bodyDiv w:val="1"/>
      <w:marLeft w:val="0"/>
      <w:marRight w:val="0"/>
      <w:marTop w:val="0"/>
      <w:marBottom w:val="0"/>
      <w:divBdr>
        <w:top w:val="none" w:sz="0" w:space="0" w:color="auto"/>
        <w:left w:val="none" w:sz="0" w:space="0" w:color="auto"/>
        <w:bottom w:val="none" w:sz="0" w:space="0" w:color="auto"/>
        <w:right w:val="none" w:sz="0" w:space="0" w:color="auto"/>
      </w:divBdr>
      <w:divsChild>
        <w:div w:id="1789353254">
          <w:marLeft w:val="0"/>
          <w:marRight w:val="0"/>
          <w:marTop w:val="0"/>
          <w:marBottom w:val="0"/>
          <w:divBdr>
            <w:top w:val="none" w:sz="0" w:space="0" w:color="auto"/>
            <w:left w:val="none" w:sz="0" w:space="0" w:color="auto"/>
            <w:bottom w:val="none" w:sz="0" w:space="0" w:color="auto"/>
            <w:right w:val="none" w:sz="0" w:space="0" w:color="auto"/>
          </w:divBdr>
        </w:div>
      </w:divsChild>
    </w:div>
    <w:div w:id="377628449">
      <w:bodyDiv w:val="1"/>
      <w:marLeft w:val="0"/>
      <w:marRight w:val="0"/>
      <w:marTop w:val="0"/>
      <w:marBottom w:val="0"/>
      <w:divBdr>
        <w:top w:val="none" w:sz="0" w:space="0" w:color="auto"/>
        <w:left w:val="none" w:sz="0" w:space="0" w:color="auto"/>
        <w:bottom w:val="none" w:sz="0" w:space="0" w:color="auto"/>
        <w:right w:val="none" w:sz="0" w:space="0" w:color="auto"/>
      </w:divBdr>
    </w:div>
    <w:div w:id="379674830">
      <w:bodyDiv w:val="1"/>
      <w:marLeft w:val="0"/>
      <w:marRight w:val="0"/>
      <w:marTop w:val="0"/>
      <w:marBottom w:val="0"/>
      <w:divBdr>
        <w:top w:val="none" w:sz="0" w:space="0" w:color="auto"/>
        <w:left w:val="none" w:sz="0" w:space="0" w:color="auto"/>
        <w:bottom w:val="none" w:sz="0" w:space="0" w:color="auto"/>
        <w:right w:val="none" w:sz="0" w:space="0" w:color="auto"/>
      </w:divBdr>
    </w:div>
    <w:div w:id="382023988">
      <w:bodyDiv w:val="1"/>
      <w:marLeft w:val="0"/>
      <w:marRight w:val="0"/>
      <w:marTop w:val="0"/>
      <w:marBottom w:val="0"/>
      <w:divBdr>
        <w:top w:val="none" w:sz="0" w:space="0" w:color="auto"/>
        <w:left w:val="none" w:sz="0" w:space="0" w:color="auto"/>
        <w:bottom w:val="none" w:sz="0" w:space="0" w:color="auto"/>
        <w:right w:val="none" w:sz="0" w:space="0" w:color="auto"/>
      </w:divBdr>
    </w:div>
    <w:div w:id="382601733">
      <w:bodyDiv w:val="1"/>
      <w:marLeft w:val="0"/>
      <w:marRight w:val="0"/>
      <w:marTop w:val="0"/>
      <w:marBottom w:val="0"/>
      <w:divBdr>
        <w:top w:val="none" w:sz="0" w:space="0" w:color="auto"/>
        <w:left w:val="none" w:sz="0" w:space="0" w:color="auto"/>
        <w:bottom w:val="none" w:sz="0" w:space="0" w:color="auto"/>
        <w:right w:val="none" w:sz="0" w:space="0" w:color="auto"/>
      </w:divBdr>
      <w:divsChild>
        <w:div w:id="431586273">
          <w:marLeft w:val="0"/>
          <w:marRight w:val="0"/>
          <w:marTop w:val="0"/>
          <w:marBottom w:val="0"/>
          <w:divBdr>
            <w:top w:val="none" w:sz="0" w:space="0" w:color="auto"/>
            <w:left w:val="none" w:sz="0" w:space="0" w:color="auto"/>
            <w:bottom w:val="none" w:sz="0" w:space="0" w:color="auto"/>
            <w:right w:val="none" w:sz="0" w:space="0" w:color="auto"/>
          </w:divBdr>
        </w:div>
      </w:divsChild>
    </w:div>
    <w:div w:id="383876448">
      <w:bodyDiv w:val="1"/>
      <w:marLeft w:val="0"/>
      <w:marRight w:val="0"/>
      <w:marTop w:val="0"/>
      <w:marBottom w:val="0"/>
      <w:divBdr>
        <w:top w:val="none" w:sz="0" w:space="0" w:color="auto"/>
        <w:left w:val="none" w:sz="0" w:space="0" w:color="auto"/>
        <w:bottom w:val="none" w:sz="0" w:space="0" w:color="auto"/>
        <w:right w:val="none" w:sz="0" w:space="0" w:color="auto"/>
      </w:divBdr>
    </w:div>
    <w:div w:id="384566607">
      <w:bodyDiv w:val="1"/>
      <w:marLeft w:val="0"/>
      <w:marRight w:val="0"/>
      <w:marTop w:val="0"/>
      <w:marBottom w:val="0"/>
      <w:divBdr>
        <w:top w:val="none" w:sz="0" w:space="0" w:color="auto"/>
        <w:left w:val="none" w:sz="0" w:space="0" w:color="auto"/>
        <w:bottom w:val="none" w:sz="0" w:space="0" w:color="auto"/>
        <w:right w:val="none" w:sz="0" w:space="0" w:color="auto"/>
      </w:divBdr>
    </w:div>
    <w:div w:id="385879867">
      <w:bodyDiv w:val="1"/>
      <w:marLeft w:val="0"/>
      <w:marRight w:val="0"/>
      <w:marTop w:val="0"/>
      <w:marBottom w:val="0"/>
      <w:divBdr>
        <w:top w:val="none" w:sz="0" w:space="0" w:color="auto"/>
        <w:left w:val="none" w:sz="0" w:space="0" w:color="auto"/>
        <w:bottom w:val="none" w:sz="0" w:space="0" w:color="auto"/>
        <w:right w:val="none" w:sz="0" w:space="0" w:color="auto"/>
      </w:divBdr>
      <w:divsChild>
        <w:div w:id="854926859">
          <w:marLeft w:val="0"/>
          <w:marRight w:val="0"/>
          <w:marTop w:val="0"/>
          <w:marBottom w:val="0"/>
          <w:divBdr>
            <w:top w:val="none" w:sz="0" w:space="0" w:color="auto"/>
            <w:left w:val="none" w:sz="0" w:space="0" w:color="auto"/>
            <w:bottom w:val="none" w:sz="0" w:space="0" w:color="auto"/>
            <w:right w:val="none" w:sz="0" w:space="0" w:color="auto"/>
          </w:divBdr>
        </w:div>
      </w:divsChild>
    </w:div>
    <w:div w:id="387144028">
      <w:bodyDiv w:val="1"/>
      <w:marLeft w:val="0"/>
      <w:marRight w:val="0"/>
      <w:marTop w:val="0"/>
      <w:marBottom w:val="0"/>
      <w:divBdr>
        <w:top w:val="none" w:sz="0" w:space="0" w:color="auto"/>
        <w:left w:val="none" w:sz="0" w:space="0" w:color="auto"/>
        <w:bottom w:val="none" w:sz="0" w:space="0" w:color="auto"/>
        <w:right w:val="none" w:sz="0" w:space="0" w:color="auto"/>
      </w:divBdr>
    </w:div>
    <w:div w:id="387648158">
      <w:bodyDiv w:val="1"/>
      <w:marLeft w:val="0"/>
      <w:marRight w:val="0"/>
      <w:marTop w:val="0"/>
      <w:marBottom w:val="0"/>
      <w:divBdr>
        <w:top w:val="none" w:sz="0" w:space="0" w:color="auto"/>
        <w:left w:val="none" w:sz="0" w:space="0" w:color="auto"/>
        <w:bottom w:val="none" w:sz="0" w:space="0" w:color="auto"/>
        <w:right w:val="none" w:sz="0" w:space="0" w:color="auto"/>
      </w:divBdr>
    </w:div>
    <w:div w:id="391467754">
      <w:bodyDiv w:val="1"/>
      <w:marLeft w:val="0"/>
      <w:marRight w:val="0"/>
      <w:marTop w:val="0"/>
      <w:marBottom w:val="0"/>
      <w:divBdr>
        <w:top w:val="none" w:sz="0" w:space="0" w:color="auto"/>
        <w:left w:val="none" w:sz="0" w:space="0" w:color="auto"/>
        <w:bottom w:val="none" w:sz="0" w:space="0" w:color="auto"/>
        <w:right w:val="none" w:sz="0" w:space="0" w:color="auto"/>
      </w:divBdr>
    </w:div>
    <w:div w:id="391587626">
      <w:bodyDiv w:val="1"/>
      <w:marLeft w:val="0"/>
      <w:marRight w:val="0"/>
      <w:marTop w:val="0"/>
      <w:marBottom w:val="0"/>
      <w:divBdr>
        <w:top w:val="none" w:sz="0" w:space="0" w:color="auto"/>
        <w:left w:val="none" w:sz="0" w:space="0" w:color="auto"/>
        <w:bottom w:val="none" w:sz="0" w:space="0" w:color="auto"/>
        <w:right w:val="none" w:sz="0" w:space="0" w:color="auto"/>
      </w:divBdr>
    </w:div>
    <w:div w:id="391663104">
      <w:bodyDiv w:val="1"/>
      <w:marLeft w:val="0"/>
      <w:marRight w:val="0"/>
      <w:marTop w:val="0"/>
      <w:marBottom w:val="0"/>
      <w:divBdr>
        <w:top w:val="none" w:sz="0" w:space="0" w:color="auto"/>
        <w:left w:val="none" w:sz="0" w:space="0" w:color="auto"/>
        <w:bottom w:val="none" w:sz="0" w:space="0" w:color="auto"/>
        <w:right w:val="none" w:sz="0" w:space="0" w:color="auto"/>
      </w:divBdr>
      <w:divsChild>
        <w:div w:id="2021538303">
          <w:marLeft w:val="0"/>
          <w:marRight w:val="0"/>
          <w:marTop w:val="0"/>
          <w:marBottom w:val="0"/>
          <w:divBdr>
            <w:top w:val="none" w:sz="0" w:space="0" w:color="auto"/>
            <w:left w:val="none" w:sz="0" w:space="0" w:color="auto"/>
            <w:bottom w:val="none" w:sz="0" w:space="0" w:color="auto"/>
            <w:right w:val="none" w:sz="0" w:space="0" w:color="auto"/>
          </w:divBdr>
        </w:div>
      </w:divsChild>
    </w:div>
    <w:div w:id="393236133">
      <w:bodyDiv w:val="1"/>
      <w:marLeft w:val="0"/>
      <w:marRight w:val="0"/>
      <w:marTop w:val="0"/>
      <w:marBottom w:val="0"/>
      <w:divBdr>
        <w:top w:val="none" w:sz="0" w:space="0" w:color="auto"/>
        <w:left w:val="none" w:sz="0" w:space="0" w:color="auto"/>
        <w:bottom w:val="none" w:sz="0" w:space="0" w:color="auto"/>
        <w:right w:val="none" w:sz="0" w:space="0" w:color="auto"/>
      </w:divBdr>
    </w:div>
    <w:div w:id="393629491">
      <w:bodyDiv w:val="1"/>
      <w:marLeft w:val="0"/>
      <w:marRight w:val="0"/>
      <w:marTop w:val="0"/>
      <w:marBottom w:val="0"/>
      <w:divBdr>
        <w:top w:val="none" w:sz="0" w:space="0" w:color="auto"/>
        <w:left w:val="none" w:sz="0" w:space="0" w:color="auto"/>
        <w:bottom w:val="none" w:sz="0" w:space="0" w:color="auto"/>
        <w:right w:val="none" w:sz="0" w:space="0" w:color="auto"/>
      </w:divBdr>
    </w:div>
    <w:div w:id="394856242">
      <w:bodyDiv w:val="1"/>
      <w:marLeft w:val="0"/>
      <w:marRight w:val="0"/>
      <w:marTop w:val="0"/>
      <w:marBottom w:val="0"/>
      <w:divBdr>
        <w:top w:val="none" w:sz="0" w:space="0" w:color="auto"/>
        <w:left w:val="none" w:sz="0" w:space="0" w:color="auto"/>
        <w:bottom w:val="none" w:sz="0" w:space="0" w:color="auto"/>
        <w:right w:val="none" w:sz="0" w:space="0" w:color="auto"/>
      </w:divBdr>
    </w:div>
    <w:div w:id="398524953">
      <w:bodyDiv w:val="1"/>
      <w:marLeft w:val="0"/>
      <w:marRight w:val="0"/>
      <w:marTop w:val="0"/>
      <w:marBottom w:val="0"/>
      <w:divBdr>
        <w:top w:val="none" w:sz="0" w:space="0" w:color="auto"/>
        <w:left w:val="none" w:sz="0" w:space="0" w:color="auto"/>
        <w:bottom w:val="none" w:sz="0" w:space="0" w:color="auto"/>
        <w:right w:val="none" w:sz="0" w:space="0" w:color="auto"/>
      </w:divBdr>
    </w:div>
    <w:div w:id="399984814">
      <w:bodyDiv w:val="1"/>
      <w:marLeft w:val="0"/>
      <w:marRight w:val="0"/>
      <w:marTop w:val="0"/>
      <w:marBottom w:val="0"/>
      <w:divBdr>
        <w:top w:val="none" w:sz="0" w:space="0" w:color="auto"/>
        <w:left w:val="none" w:sz="0" w:space="0" w:color="auto"/>
        <w:bottom w:val="none" w:sz="0" w:space="0" w:color="auto"/>
        <w:right w:val="none" w:sz="0" w:space="0" w:color="auto"/>
      </w:divBdr>
    </w:div>
    <w:div w:id="402534619">
      <w:bodyDiv w:val="1"/>
      <w:marLeft w:val="0"/>
      <w:marRight w:val="0"/>
      <w:marTop w:val="0"/>
      <w:marBottom w:val="0"/>
      <w:divBdr>
        <w:top w:val="none" w:sz="0" w:space="0" w:color="auto"/>
        <w:left w:val="none" w:sz="0" w:space="0" w:color="auto"/>
        <w:bottom w:val="none" w:sz="0" w:space="0" w:color="auto"/>
        <w:right w:val="none" w:sz="0" w:space="0" w:color="auto"/>
      </w:divBdr>
    </w:div>
    <w:div w:id="403337050">
      <w:bodyDiv w:val="1"/>
      <w:marLeft w:val="0"/>
      <w:marRight w:val="0"/>
      <w:marTop w:val="0"/>
      <w:marBottom w:val="0"/>
      <w:divBdr>
        <w:top w:val="none" w:sz="0" w:space="0" w:color="auto"/>
        <w:left w:val="none" w:sz="0" w:space="0" w:color="auto"/>
        <w:bottom w:val="none" w:sz="0" w:space="0" w:color="auto"/>
        <w:right w:val="none" w:sz="0" w:space="0" w:color="auto"/>
      </w:divBdr>
    </w:div>
    <w:div w:id="404258407">
      <w:bodyDiv w:val="1"/>
      <w:marLeft w:val="0"/>
      <w:marRight w:val="0"/>
      <w:marTop w:val="0"/>
      <w:marBottom w:val="0"/>
      <w:divBdr>
        <w:top w:val="none" w:sz="0" w:space="0" w:color="auto"/>
        <w:left w:val="none" w:sz="0" w:space="0" w:color="auto"/>
        <w:bottom w:val="none" w:sz="0" w:space="0" w:color="auto"/>
        <w:right w:val="none" w:sz="0" w:space="0" w:color="auto"/>
      </w:divBdr>
      <w:divsChild>
        <w:div w:id="678040788">
          <w:marLeft w:val="0"/>
          <w:marRight w:val="0"/>
          <w:marTop w:val="0"/>
          <w:marBottom w:val="0"/>
          <w:divBdr>
            <w:top w:val="none" w:sz="0" w:space="0" w:color="auto"/>
            <w:left w:val="none" w:sz="0" w:space="0" w:color="auto"/>
            <w:bottom w:val="none" w:sz="0" w:space="0" w:color="auto"/>
            <w:right w:val="none" w:sz="0" w:space="0" w:color="auto"/>
          </w:divBdr>
        </w:div>
      </w:divsChild>
    </w:div>
    <w:div w:id="404298692">
      <w:bodyDiv w:val="1"/>
      <w:marLeft w:val="0"/>
      <w:marRight w:val="0"/>
      <w:marTop w:val="0"/>
      <w:marBottom w:val="0"/>
      <w:divBdr>
        <w:top w:val="none" w:sz="0" w:space="0" w:color="auto"/>
        <w:left w:val="none" w:sz="0" w:space="0" w:color="auto"/>
        <w:bottom w:val="none" w:sz="0" w:space="0" w:color="auto"/>
        <w:right w:val="none" w:sz="0" w:space="0" w:color="auto"/>
      </w:divBdr>
    </w:div>
    <w:div w:id="404425155">
      <w:bodyDiv w:val="1"/>
      <w:marLeft w:val="0"/>
      <w:marRight w:val="0"/>
      <w:marTop w:val="0"/>
      <w:marBottom w:val="0"/>
      <w:divBdr>
        <w:top w:val="none" w:sz="0" w:space="0" w:color="auto"/>
        <w:left w:val="none" w:sz="0" w:space="0" w:color="auto"/>
        <w:bottom w:val="none" w:sz="0" w:space="0" w:color="auto"/>
        <w:right w:val="none" w:sz="0" w:space="0" w:color="auto"/>
      </w:divBdr>
    </w:div>
    <w:div w:id="409235080">
      <w:bodyDiv w:val="1"/>
      <w:marLeft w:val="0"/>
      <w:marRight w:val="0"/>
      <w:marTop w:val="0"/>
      <w:marBottom w:val="0"/>
      <w:divBdr>
        <w:top w:val="none" w:sz="0" w:space="0" w:color="auto"/>
        <w:left w:val="none" w:sz="0" w:space="0" w:color="auto"/>
        <w:bottom w:val="none" w:sz="0" w:space="0" w:color="auto"/>
        <w:right w:val="none" w:sz="0" w:space="0" w:color="auto"/>
      </w:divBdr>
    </w:div>
    <w:div w:id="410544120">
      <w:bodyDiv w:val="1"/>
      <w:marLeft w:val="0"/>
      <w:marRight w:val="0"/>
      <w:marTop w:val="0"/>
      <w:marBottom w:val="0"/>
      <w:divBdr>
        <w:top w:val="none" w:sz="0" w:space="0" w:color="auto"/>
        <w:left w:val="none" w:sz="0" w:space="0" w:color="auto"/>
        <w:bottom w:val="none" w:sz="0" w:space="0" w:color="auto"/>
        <w:right w:val="none" w:sz="0" w:space="0" w:color="auto"/>
      </w:divBdr>
    </w:div>
    <w:div w:id="412048117">
      <w:bodyDiv w:val="1"/>
      <w:marLeft w:val="0"/>
      <w:marRight w:val="0"/>
      <w:marTop w:val="0"/>
      <w:marBottom w:val="0"/>
      <w:divBdr>
        <w:top w:val="none" w:sz="0" w:space="0" w:color="auto"/>
        <w:left w:val="none" w:sz="0" w:space="0" w:color="auto"/>
        <w:bottom w:val="none" w:sz="0" w:space="0" w:color="auto"/>
        <w:right w:val="none" w:sz="0" w:space="0" w:color="auto"/>
      </w:divBdr>
    </w:div>
    <w:div w:id="412632288">
      <w:bodyDiv w:val="1"/>
      <w:marLeft w:val="0"/>
      <w:marRight w:val="0"/>
      <w:marTop w:val="0"/>
      <w:marBottom w:val="0"/>
      <w:divBdr>
        <w:top w:val="none" w:sz="0" w:space="0" w:color="auto"/>
        <w:left w:val="none" w:sz="0" w:space="0" w:color="auto"/>
        <w:bottom w:val="none" w:sz="0" w:space="0" w:color="auto"/>
        <w:right w:val="none" w:sz="0" w:space="0" w:color="auto"/>
      </w:divBdr>
    </w:div>
    <w:div w:id="413742897">
      <w:bodyDiv w:val="1"/>
      <w:marLeft w:val="0"/>
      <w:marRight w:val="0"/>
      <w:marTop w:val="0"/>
      <w:marBottom w:val="0"/>
      <w:divBdr>
        <w:top w:val="none" w:sz="0" w:space="0" w:color="auto"/>
        <w:left w:val="none" w:sz="0" w:space="0" w:color="auto"/>
        <w:bottom w:val="none" w:sz="0" w:space="0" w:color="auto"/>
        <w:right w:val="none" w:sz="0" w:space="0" w:color="auto"/>
      </w:divBdr>
    </w:div>
    <w:div w:id="414282149">
      <w:bodyDiv w:val="1"/>
      <w:marLeft w:val="0"/>
      <w:marRight w:val="0"/>
      <w:marTop w:val="0"/>
      <w:marBottom w:val="0"/>
      <w:divBdr>
        <w:top w:val="none" w:sz="0" w:space="0" w:color="auto"/>
        <w:left w:val="none" w:sz="0" w:space="0" w:color="auto"/>
        <w:bottom w:val="none" w:sz="0" w:space="0" w:color="auto"/>
        <w:right w:val="none" w:sz="0" w:space="0" w:color="auto"/>
      </w:divBdr>
    </w:div>
    <w:div w:id="417823505">
      <w:bodyDiv w:val="1"/>
      <w:marLeft w:val="0"/>
      <w:marRight w:val="0"/>
      <w:marTop w:val="0"/>
      <w:marBottom w:val="0"/>
      <w:divBdr>
        <w:top w:val="none" w:sz="0" w:space="0" w:color="auto"/>
        <w:left w:val="none" w:sz="0" w:space="0" w:color="auto"/>
        <w:bottom w:val="none" w:sz="0" w:space="0" w:color="auto"/>
        <w:right w:val="none" w:sz="0" w:space="0" w:color="auto"/>
      </w:divBdr>
    </w:div>
    <w:div w:id="418600753">
      <w:bodyDiv w:val="1"/>
      <w:marLeft w:val="0"/>
      <w:marRight w:val="0"/>
      <w:marTop w:val="0"/>
      <w:marBottom w:val="0"/>
      <w:divBdr>
        <w:top w:val="none" w:sz="0" w:space="0" w:color="auto"/>
        <w:left w:val="none" w:sz="0" w:space="0" w:color="auto"/>
        <w:bottom w:val="none" w:sz="0" w:space="0" w:color="auto"/>
        <w:right w:val="none" w:sz="0" w:space="0" w:color="auto"/>
      </w:divBdr>
    </w:div>
    <w:div w:id="418917031">
      <w:bodyDiv w:val="1"/>
      <w:marLeft w:val="0"/>
      <w:marRight w:val="0"/>
      <w:marTop w:val="0"/>
      <w:marBottom w:val="0"/>
      <w:divBdr>
        <w:top w:val="none" w:sz="0" w:space="0" w:color="auto"/>
        <w:left w:val="none" w:sz="0" w:space="0" w:color="auto"/>
        <w:bottom w:val="none" w:sz="0" w:space="0" w:color="auto"/>
        <w:right w:val="none" w:sz="0" w:space="0" w:color="auto"/>
      </w:divBdr>
    </w:div>
    <w:div w:id="421951250">
      <w:bodyDiv w:val="1"/>
      <w:marLeft w:val="0"/>
      <w:marRight w:val="0"/>
      <w:marTop w:val="0"/>
      <w:marBottom w:val="0"/>
      <w:divBdr>
        <w:top w:val="none" w:sz="0" w:space="0" w:color="auto"/>
        <w:left w:val="none" w:sz="0" w:space="0" w:color="auto"/>
        <w:bottom w:val="none" w:sz="0" w:space="0" w:color="auto"/>
        <w:right w:val="none" w:sz="0" w:space="0" w:color="auto"/>
      </w:divBdr>
    </w:div>
    <w:div w:id="423107853">
      <w:bodyDiv w:val="1"/>
      <w:marLeft w:val="0"/>
      <w:marRight w:val="0"/>
      <w:marTop w:val="0"/>
      <w:marBottom w:val="0"/>
      <w:divBdr>
        <w:top w:val="none" w:sz="0" w:space="0" w:color="auto"/>
        <w:left w:val="none" w:sz="0" w:space="0" w:color="auto"/>
        <w:bottom w:val="none" w:sz="0" w:space="0" w:color="auto"/>
        <w:right w:val="none" w:sz="0" w:space="0" w:color="auto"/>
      </w:divBdr>
    </w:div>
    <w:div w:id="424572007">
      <w:bodyDiv w:val="1"/>
      <w:marLeft w:val="0"/>
      <w:marRight w:val="0"/>
      <w:marTop w:val="0"/>
      <w:marBottom w:val="0"/>
      <w:divBdr>
        <w:top w:val="none" w:sz="0" w:space="0" w:color="auto"/>
        <w:left w:val="none" w:sz="0" w:space="0" w:color="auto"/>
        <w:bottom w:val="none" w:sz="0" w:space="0" w:color="auto"/>
        <w:right w:val="none" w:sz="0" w:space="0" w:color="auto"/>
      </w:divBdr>
      <w:divsChild>
        <w:div w:id="41491445">
          <w:marLeft w:val="0"/>
          <w:marRight w:val="0"/>
          <w:marTop w:val="0"/>
          <w:marBottom w:val="0"/>
          <w:divBdr>
            <w:top w:val="none" w:sz="0" w:space="0" w:color="auto"/>
            <w:left w:val="none" w:sz="0" w:space="0" w:color="auto"/>
            <w:bottom w:val="none" w:sz="0" w:space="0" w:color="auto"/>
            <w:right w:val="none" w:sz="0" w:space="0" w:color="auto"/>
          </w:divBdr>
        </w:div>
      </w:divsChild>
    </w:div>
    <w:div w:id="425738395">
      <w:bodyDiv w:val="1"/>
      <w:marLeft w:val="0"/>
      <w:marRight w:val="0"/>
      <w:marTop w:val="0"/>
      <w:marBottom w:val="0"/>
      <w:divBdr>
        <w:top w:val="none" w:sz="0" w:space="0" w:color="auto"/>
        <w:left w:val="none" w:sz="0" w:space="0" w:color="auto"/>
        <w:bottom w:val="none" w:sz="0" w:space="0" w:color="auto"/>
        <w:right w:val="none" w:sz="0" w:space="0" w:color="auto"/>
      </w:divBdr>
    </w:div>
    <w:div w:id="428235611">
      <w:bodyDiv w:val="1"/>
      <w:marLeft w:val="0"/>
      <w:marRight w:val="0"/>
      <w:marTop w:val="0"/>
      <w:marBottom w:val="0"/>
      <w:divBdr>
        <w:top w:val="none" w:sz="0" w:space="0" w:color="auto"/>
        <w:left w:val="none" w:sz="0" w:space="0" w:color="auto"/>
        <w:bottom w:val="none" w:sz="0" w:space="0" w:color="auto"/>
        <w:right w:val="none" w:sz="0" w:space="0" w:color="auto"/>
      </w:divBdr>
    </w:div>
    <w:div w:id="431704115">
      <w:bodyDiv w:val="1"/>
      <w:marLeft w:val="0"/>
      <w:marRight w:val="0"/>
      <w:marTop w:val="0"/>
      <w:marBottom w:val="0"/>
      <w:divBdr>
        <w:top w:val="none" w:sz="0" w:space="0" w:color="auto"/>
        <w:left w:val="none" w:sz="0" w:space="0" w:color="auto"/>
        <w:bottom w:val="none" w:sz="0" w:space="0" w:color="auto"/>
        <w:right w:val="none" w:sz="0" w:space="0" w:color="auto"/>
      </w:divBdr>
      <w:divsChild>
        <w:div w:id="764693336">
          <w:marLeft w:val="0"/>
          <w:marRight w:val="0"/>
          <w:marTop w:val="0"/>
          <w:marBottom w:val="0"/>
          <w:divBdr>
            <w:top w:val="none" w:sz="0" w:space="0" w:color="auto"/>
            <w:left w:val="none" w:sz="0" w:space="0" w:color="auto"/>
            <w:bottom w:val="none" w:sz="0" w:space="0" w:color="auto"/>
            <w:right w:val="none" w:sz="0" w:space="0" w:color="auto"/>
          </w:divBdr>
        </w:div>
      </w:divsChild>
    </w:div>
    <w:div w:id="434207538">
      <w:bodyDiv w:val="1"/>
      <w:marLeft w:val="0"/>
      <w:marRight w:val="0"/>
      <w:marTop w:val="0"/>
      <w:marBottom w:val="0"/>
      <w:divBdr>
        <w:top w:val="none" w:sz="0" w:space="0" w:color="auto"/>
        <w:left w:val="none" w:sz="0" w:space="0" w:color="auto"/>
        <w:bottom w:val="none" w:sz="0" w:space="0" w:color="auto"/>
        <w:right w:val="none" w:sz="0" w:space="0" w:color="auto"/>
      </w:divBdr>
    </w:div>
    <w:div w:id="434519700">
      <w:bodyDiv w:val="1"/>
      <w:marLeft w:val="0"/>
      <w:marRight w:val="0"/>
      <w:marTop w:val="0"/>
      <w:marBottom w:val="0"/>
      <w:divBdr>
        <w:top w:val="none" w:sz="0" w:space="0" w:color="auto"/>
        <w:left w:val="none" w:sz="0" w:space="0" w:color="auto"/>
        <w:bottom w:val="none" w:sz="0" w:space="0" w:color="auto"/>
        <w:right w:val="none" w:sz="0" w:space="0" w:color="auto"/>
      </w:divBdr>
    </w:div>
    <w:div w:id="434716588">
      <w:bodyDiv w:val="1"/>
      <w:marLeft w:val="0"/>
      <w:marRight w:val="0"/>
      <w:marTop w:val="0"/>
      <w:marBottom w:val="0"/>
      <w:divBdr>
        <w:top w:val="none" w:sz="0" w:space="0" w:color="auto"/>
        <w:left w:val="none" w:sz="0" w:space="0" w:color="auto"/>
        <w:bottom w:val="none" w:sz="0" w:space="0" w:color="auto"/>
        <w:right w:val="none" w:sz="0" w:space="0" w:color="auto"/>
      </w:divBdr>
      <w:divsChild>
        <w:div w:id="1769233662">
          <w:marLeft w:val="0"/>
          <w:marRight w:val="0"/>
          <w:marTop w:val="0"/>
          <w:marBottom w:val="0"/>
          <w:divBdr>
            <w:top w:val="none" w:sz="0" w:space="0" w:color="auto"/>
            <w:left w:val="none" w:sz="0" w:space="0" w:color="auto"/>
            <w:bottom w:val="none" w:sz="0" w:space="0" w:color="auto"/>
            <w:right w:val="none" w:sz="0" w:space="0" w:color="auto"/>
          </w:divBdr>
        </w:div>
      </w:divsChild>
    </w:div>
    <w:div w:id="435488818">
      <w:bodyDiv w:val="1"/>
      <w:marLeft w:val="0"/>
      <w:marRight w:val="0"/>
      <w:marTop w:val="0"/>
      <w:marBottom w:val="0"/>
      <w:divBdr>
        <w:top w:val="none" w:sz="0" w:space="0" w:color="auto"/>
        <w:left w:val="none" w:sz="0" w:space="0" w:color="auto"/>
        <w:bottom w:val="none" w:sz="0" w:space="0" w:color="auto"/>
        <w:right w:val="none" w:sz="0" w:space="0" w:color="auto"/>
      </w:divBdr>
      <w:divsChild>
        <w:div w:id="1569918591">
          <w:marLeft w:val="0"/>
          <w:marRight w:val="0"/>
          <w:marTop w:val="0"/>
          <w:marBottom w:val="0"/>
          <w:divBdr>
            <w:top w:val="none" w:sz="0" w:space="0" w:color="auto"/>
            <w:left w:val="none" w:sz="0" w:space="0" w:color="auto"/>
            <w:bottom w:val="none" w:sz="0" w:space="0" w:color="auto"/>
            <w:right w:val="none" w:sz="0" w:space="0" w:color="auto"/>
          </w:divBdr>
        </w:div>
      </w:divsChild>
    </w:div>
    <w:div w:id="436369382">
      <w:bodyDiv w:val="1"/>
      <w:marLeft w:val="0"/>
      <w:marRight w:val="0"/>
      <w:marTop w:val="0"/>
      <w:marBottom w:val="0"/>
      <w:divBdr>
        <w:top w:val="none" w:sz="0" w:space="0" w:color="auto"/>
        <w:left w:val="none" w:sz="0" w:space="0" w:color="auto"/>
        <w:bottom w:val="none" w:sz="0" w:space="0" w:color="auto"/>
        <w:right w:val="none" w:sz="0" w:space="0" w:color="auto"/>
      </w:divBdr>
    </w:div>
    <w:div w:id="437262359">
      <w:bodyDiv w:val="1"/>
      <w:marLeft w:val="0"/>
      <w:marRight w:val="0"/>
      <w:marTop w:val="0"/>
      <w:marBottom w:val="0"/>
      <w:divBdr>
        <w:top w:val="none" w:sz="0" w:space="0" w:color="auto"/>
        <w:left w:val="none" w:sz="0" w:space="0" w:color="auto"/>
        <w:bottom w:val="none" w:sz="0" w:space="0" w:color="auto"/>
        <w:right w:val="none" w:sz="0" w:space="0" w:color="auto"/>
      </w:divBdr>
    </w:div>
    <w:div w:id="439374098">
      <w:bodyDiv w:val="1"/>
      <w:marLeft w:val="0"/>
      <w:marRight w:val="0"/>
      <w:marTop w:val="0"/>
      <w:marBottom w:val="0"/>
      <w:divBdr>
        <w:top w:val="none" w:sz="0" w:space="0" w:color="auto"/>
        <w:left w:val="none" w:sz="0" w:space="0" w:color="auto"/>
        <w:bottom w:val="none" w:sz="0" w:space="0" w:color="auto"/>
        <w:right w:val="none" w:sz="0" w:space="0" w:color="auto"/>
      </w:divBdr>
    </w:div>
    <w:div w:id="440033541">
      <w:bodyDiv w:val="1"/>
      <w:marLeft w:val="0"/>
      <w:marRight w:val="0"/>
      <w:marTop w:val="0"/>
      <w:marBottom w:val="0"/>
      <w:divBdr>
        <w:top w:val="none" w:sz="0" w:space="0" w:color="auto"/>
        <w:left w:val="none" w:sz="0" w:space="0" w:color="auto"/>
        <w:bottom w:val="none" w:sz="0" w:space="0" w:color="auto"/>
        <w:right w:val="none" w:sz="0" w:space="0" w:color="auto"/>
      </w:divBdr>
    </w:div>
    <w:div w:id="441534050">
      <w:bodyDiv w:val="1"/>
      <w:marLeft w:val="0"/>
      <w:marRight w:val="0"/>
      <w:marTop w:val="0"/>
      <w:marBottom w:val="0"/>
      <w:divBdr>
        <w:top w:val="none" w:sz="0" w:space="0" w:color="auto"/>
        <w:left w:val="none" w:sz="0" w:space="0" w:color="auto"/>
        <w:bottom w:val="none" w:sz="0" w:space="0" w:color="auto"/>
        <w:right w:val="none" w:sz="0" w:space="0" w:color="auto"/>
      </w:divBdr>
    </w:div>
    <w:div w:id="442304963">
      <w:bodyDiv w:val="1"/>
      <w:marLeft w:val="0"/>
      <w:marRight w:val="0"/>
      <w:marTop w:val="0"/>
      <w:marBottom w:val="0"/>
      <w:divBdr>
        <w:top w:val="none" w:sz="0" w:space="0" w:color="auto"/>
        <w:left w:val="none" w:sz="0" w:space="0" w:color="auto"/>
        <w:bottom w:val="none" w:sz="0" w:space="0" w:color="auto"/>
        <w:right w:val="none" w:sz="0" w:space="0" w:color="auto"/>
      </w:divBdr>
    </w:div>
    <w:div w:id="443034929">
      <w:bodyDiv w:val="1"/>
      <w:marLeft w:val="0"/>
      <w:marRight w:val="0"/>
      <w:marTop w:val="0"/>
      <w:marBottom w:val="0"/>
      <w:divBdr>
        <w:top w:val="none" w:sz="0" w:space="0" w:color="auto"/>
        <w:left w:val="none" w:sz="0" w:space="0" w:color="auto"/>
        <w:bottom w:val="none" w:sz="0" w:space="0" w:color="auto"/>
        <w:right w:val="none" w:sz="0" w:space="0" w:color="auto"/>
      </w:divBdr>
    </w:div>
    <w:div w:id="443185661">
      <w:bodyDiv w:val="1"/>
      <w:marLeft w:val="0"/>
      <w:marRight w:val="0"/>
      <w:marTop w:val="0"/>
      <w:marBottom w:val="0"/>
      <w:divBdr>
        <w:top w:val="none" w:sz="0" w:space="0" w:color="auto"/>
        <w:left w:val="none" w:sz="0" w:space="0" w:color="auto"/>
        <w:bottom w:val="none" w:sz="0" w:space="0" w:color="auto"/>
        <w:right w:val="none" w:sz="0" w:space="0" w:color="auto"/>
      </w:divBdr>
    </w:div>
    <w:div w:id="443622215">
      <w:bodyDiv w:val="1"/>
      <w:marLeft w:val="0"/>
      <w:marRight w:val="0"/>
      <w:marTop w:val="0"/>
      <w:marBottom w:val="0"/>
      <w:divBdr>
        <w:top w:val="none" w:sz="0" w:space="0" w:color="auto"/>
        <w:left w:val="none" w:sz="0" w:space="0" w:color="auto"/>
        <w:bottom w:val="none" w:sz="0" w:space="0" w:color="auto"/>
        <w:right w:val="none" w:sz="0" w:space="0" w:color="auto"/>
      </w:divBdr>
      <w:divsChild>
        <w:div w:id="205869966">
          <w:marLeft w:val="0"/>
          <w:marRight w:val="0"/>
          <w:marTop w:val="0"/>
          <w:marBottom w:val="0"/>
          <w:divBdr>
            <w:top w:val="none" w:sz="0" w:space="0" w:color="auto"/>
            <w:left w:val="none" w:sz="0" w:space="0" w:color="auto"/>
            <w:bottom w:val="none" w:sz="0" w:space="0" w:color="auto"/>
            <w:right w:val="none" w:sz="0" w:space="0" w:color="auto"/>
          </w:divBdr>
          <w:divsChild>
            <w:div w:id="387611096">
              <w:marLeft w:val="0"/>
              <w:marRight w:val="0"/>
              <w:marTop w:val="0"/>
              <w:marBottom w:val="0"/>
              <w:divBdr>
                <w:top w:val="none" w:sz="0" w:space="0" w:color="auto"/>
                <w:left w:val="none" w:sz="0" w:space="0" w:color="auto"/>
                <w:bottom w:val="none" w:sz="0" w:space="0" w:color="auto"/>
                <w:right w:val="none" w:sz="0" w:space="0" w:color="auto"/>
              </w:divBdr>
              <w:divsChild>
                <w:div w:id="1917933778">
                  <w:marLeft w:val="0"/>
                  <w:marRight w:val="0"/>
                  <w:marTop w:val="136"/>
                  <w:marBottom w:val="0"/>
                  <w:divBdr>
                    <w:top w:val="none" w:sz="0" w:space="0" w:color="auto"/>
                    <w:left w:val="none" w:sz="0" w:space="0" w:color="auto"/>
                    <w:bottom w:val="none" w:sz="0" w:space="0" w:color="auto"/>
                    <w:right w:val="none" w:sz="0" w:space="0" w:color="auto"/>
                  </w:divBdr>
                  <w:divsChild>
                    <w:div w:id="1195575226">
                      <w:marLeft w:val="0"/>
                      <w:marRight w:val="0"/>
                      <w:marTop w:val="340"/>
                      <w:marBottom w:val="0"/>
                      <w:divBdr>
                        <w:top w:val="none" w:sz="0" w:space="0" w:color="auto"/>
                        <w:left w:val="none" w:sz="0" w:space="0" w:color="auto"/>
                        <w:bottom w:val="none" w:sz="0" w:space="0" w:color="auto"/>
                        <w:right w:val="none" w:sz="0" w:space="0" w:color="auto"/>
                      </w:divBdr>
                      <w:divsChild>
                        <w:div w:id="1267732269">
                          <w:marLeft w:val="0"/>
                          <w:marRight w:val="0"/>
                          <w:marTop w:val="0"/>
                          <w:marBottom w:val="0"/>
                          <w:divBdr>
                            <w:top w:val="none" w:sz="0" w:space="0" w:color="auto"/>
                            <w:left w:val="none" w:sz="0" w:space="0" w:color="auto"/>
                            <w:bottom w:val="none" w:sz="0" w:space="0" w:color="auto"/>
                            <w:right w:val="none" w:sz="0" w:space="0" w:color="auto"/>
                          </w:divBdr>
                          <w:divsChild>
                            <w:div w:id="19964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090467">
      <w:bodyDiv w:val="1"/>
      <w:marLeft w:val="0"/>
      <w:marRight w:val="0"/>
      <w:marTop w:val="0"/>
      <w:marBottom w:val="0"/>
      <w:divBdr>
        <w:top w:val="none" w:sz="0" w:space="0" w:color="auto"/>
        <w:left w:val="none" w:sz="0" w:space="0" w:color="auto"/>
        <w:bottom w:val="none" w:sz="0" w:space="0" w:color="auto"/>
        <w:right w:val="none" w:sz="0" w:space="0" w:color="auto"/>
      </w:divBdr>
    </w:div>
    <w:div w:id="448166955">
      <w:bodyDiv w:val="1"/>
      <w:marLeft w:val="0"/>
      <w:marRight w:val="0"/>
      <w:marTop w:val="0"/>
      <w:marBottom w:val="0"/>
      <w:divBdr>
        <w:top w:val="none" w:sz="0" w:space="0" w:color="auto"/>
        <w:left w:val="none" w:sz="0" w:space="0" w:color="auto"/>
        <w:bottom w:val="none" w:sz="0" w:space="0" w:color="auto"/>
        <w:right w:val="none" w:sz="0" w:space="0" w:color="auto"/>
      </w:divBdr>
    </w:div>
    <w:div w:id="449321232">
      <w:bodyDiv w:val="1"/>
      <w:marLeft w:val="0"/>
      <w:marRight w:val="0"/>
      <w:marTop w:val="0"/>
      <w:marBottom w:val="0"/>
      <w:divBdr>
        <w:top w:val="none" w:sz="0" w:space="0" w:color="auto"/>
        <w:left w:val="none" w:sz="0" w:space="0" w:color="auto"/>
        <w:bottom w:val="none" w:sz="0" w:space="0" w:color="auto"/>
        <w:right w:val="none" w:sz="0" w:space="0" w:color="auto"/>
      </w:divBdr>
    </w:div>
    <w:div w:id="453914744">
      <w:bodyDiv w:val="1"/>
      <w:marLeft w:val="0"/>
      <w:marRight w:val="0"/>
      <w:marTop w:val="0"/>
      <w:marBottom w:val="0"/>
      <w:divBdr>
        <w:top w:val="none" w:sz="0" w:space="0" w:color="auto"/>
        <w:left w:val="none" w:sz="0" w:space="0" w:color="auto"/>
        <w:bottom w:val="none" w:sz="0" w:space="0" w:color="auto"/>
        <w:right w:val="none" w:sz="0" w:space="0" w:color="auto"/>
      </w:divBdr>
    </w:div>
    <w:div w:id="460029866">
      <w:bodyDiv w:val="1"/>
      <w:marLeft w:val="0"/>
      <w:marRight w:val="0"/>
      <w:marTop w:val="0"/>
      <w:marBottom w:val="0"/>
      <w:divBdr>
        <w:top w:val="none" w:sz="0" w:space="0" w:color="auto"/>
        <w:left w:val="none" w:sz="0" w:space="0" w:color="auto"/>
        <w:bottom w:val="none" w:sz="0" w:space="0" w:color="auto"/>
        <w:right w:val="none" w:sz="0" w:space="0" w:color="auto"/>
      </w:divBdr>
    </w:div>
    <w:div w:id="460078331">
      <w:bodyDiv w:val="1"/>
      <w:marLeft w:val="0"/>
      <w:marRight w:val="0"/>
      <w:marTop w:val="0"/>
      <w:marBottom w:val="0"/>
      <w:divBdr>
        <w:top w:val="none" w:sz="0" w:space="0" w:color="auto"/>
        <w:left w:val="none" w:sz="0" w:space="0" w:color="auto"/>
        <w:bottom w:val="none" w:sz="0" w:space="0" w:color="auto"/>
        <w:right w:val="none" w:sz="0" w:space="0" w:color="auto"/>
      </w:divBdr>
    </w:div>
    <w:div w:id="461658472">
      <w:bodyDiv w:val="1"/>
      <w:marLeft w:val="0"/>
      <w:marRight w:val="0"/>
      <w:marTop w:val="0"/>
      <w:marBottom w:val="0"/>
      <w:divBdr>
        <w:top w:val="none" w:sz="0" w:space="0" w:color="auto"/>
        <w:left w:val="none" w:sz="0" w:space="0" w:color="auto"/>
        <w:bottom w:val="none" w:sz="0" w:space="0" w:color="auto"/>
        <w:right w:val="none" w:sz="0" w:space="0" w:color="auto"/>
      </w:divBdr>
      <w:divsChild>
        <w:div w:id="298925268">
          <w:marLeft w:val="0"/>
          <w:marRight w:val="0"/>
          <w:marTop w:val="0"/>
          <w:marBottom w:val="0"/>
          <w:divBdr>
            <w:top w:val="none" w:sz="0" w:space="0" w:color="auto"/>
            <w:left w:val="none" w:sz="0" w:space="0" w:color="auto"/>
            <w:bottom w:val="none" w:sz="0" w:space="0" w:color="auto"/>
            <w:right w:val="none" w:sz="0" w:space="0" w:color="auto"/>
          </w:divBdr>
        </w:div>
      </w:divsChild>
    </w:div>
    <w:div w:id="463234318">
      <w:bodyDiv w:val="1"/>
      <w:marLeft w:val="0"/>
      <w:marRight w:val="0"/>
      <w:marTop w:val="0"/>
      <w:marBottom w:val="0"/>
      <w:divBdr>
        <w:top w:val="none" w:sz="0" w:space="0" w:color="auto"/>
        <w:left w:val="none" w:sz="0" w:space="0" w:color="auto"/>
        <w:bottom w:val="none" w:sz="0" w:space="0" w:color="auto"/>
        <w:right w:val="none" w:sz="0" w:space="0" w:color="auto"/>
      </w:divBdr>
    </w:div>
    <w:div w:id="467938666">
      <w:bodyDiv w:val="1"/>
      <w:marLeft w:val="0"/>
      <w:marRight w:val="0"/>
      <w:marTop w:val="0"/>
      <w:marBottom w:val="0"/>
      <w:divBdr>
        <w:top w:val="none" w:sz="0" w:space="0" w:color="auto"/>
        <w:left w:val="none" w:sz="0" w:space="0" w:color="auto"/>
        <w:bottom w:val="none" w:sz="0" w:space="0" w:color="auto"/>
        <w:right w:val="none" w:sz="0" w:space="0" w:color="auto"/>
      </w:divBdr>
    </w:div>
    <w:div w:id="473762005">
      <w:bodyDiv w:val="1"/>
      <w:marLeft w:val="0"/>
      <w:marRight w:val="0"/>
      <w:marTop w:val="0"/>
      <w:marBottom w:val="0"/>
      <w:divBdr>
        <w:top w:val="none" w:sz="0" w:space="0" w:color="auto"/>
        <w:left w:val="none" w:sz="0" w:space="0" w:color="auto"/>
        <w:bottom w:val="none" w:sz="0" w:space="0" w:color="auto"/>
        <w:right w:val="none" w:sz="0" w:space="0" w:color="auto"/>
      </w:divBdr>
    </w:div>
    <w:div w:id="474566919">
      <w:bodyDiv w:val="1"/>
      <w:marLeft w:val="0"/>
      <w:marRight w:val="0"/>
      <w:marTop w:val="0"/>
      <w:marBottom w:val="0"/>
      <w:divBdr>
        <w:top w:val="none" w:sz="0" w:space="0" w:color="auto"/>
        <w:left w:val="none" w:sz="0" w:space="0" w:color="auto"/>
        <w:bottom w:val="none" w:sz="0" w:space="0" w:color="auto"/>
        <w:right w:val="none" w:sz="0" w:space="0" w:color="auto"/>
      </w:divBdr>
    </w:div>
    <w:div w:id="475881796">
      <w:bodyDiv w:val="1"/>
      <w:marLeft w:val="0"/>
      <w:marRight w:val="0"/>
      <w:marTop w:val="0"/>
      <w:marBottom w:val="0"/>
      <w:divBdr>
        <w:top w:val="none" w:sz="0" w:space="0" w:color="auto"/>
        <w:left w:val="none" w:sz="0" w:space="0" w:color="auto"/>
        <w:bottom w:val="none" w:sz="0" w:space="0" w:color="auto"/>
        <w:right w:val="none" w:sz="0" w:space="0" w:color="auto"/>
      </w:divBdr>
    </w:div>
    <w:div w:id="479271199">
      <w:bodyDiv w:val="1"/>
      <w:marLeft w:val="0"/>
      <w:marRight w:val="0"/>
      <w:marTop w:val="0"/>
      <w:marBottom w:val="0"/>
      <w:divBdr>
        <w:top w:val="none" w:sz="0" w:space="0" w:color="auto"/>
        <w:left w:val="none" w:sz="0" w:space="0" w:color="auto"/>
        <w:bottom w:val="none" w:sz="0" w:space="0" w:color="auto"/>
        <w:right w:val="none" w:sz="0" w:space="0" w:color="auto"/>
      </w:divBdr>
    </w:div>
    <w:div w:id="480201103">
      <w:bodyDiv w:val="1"/>
      <w:marLeft w:val="0"/>
      <w:marRight w:val="0"/>
      <w:marTop w:val="0"/>
      <w:marBottom w:val="0"/>
      <w:divBdr>
        <w:top w:val="none" w:sz="0" w:space="0" w:color="auto"/>
        <w:left w:val="none" w:sz="0" w:space="0" w:color="auto"/>
        <w:bottom w:val="none" w:sz="0" w:space="0" w:color="auto"/>
        <w:right w:val="none" w:sz="0" w:space="0" w:color="auto"/>
      </w:divBdr>
    </w:div>
    <w:div w:id="486239758">
      <w:bodyDiv w:val="1"/>
      <w:marLeft w:val="0"/>
      <w:marRight w:val="0"/>
      <w:marTop w:val="0"/>
      <w:marBottom w:val="0"/>
      <w:divBdr>
        <w:top w:val="none" w:sz="0" w:space="0" w:color="auto"/>
        <w:left w:val="none" w:sz="0" w:space="0" w:color="auto"/>
        <w:bottom w:val="none" w:sz="0" w:space="0" w:color="auto"/>
        <w:right w:val="none" w:sz="0" w:space="0" w:color="auto"/>
      </w:divBdr>
    </w:div>
    <w:div w:id="486552976">
      <w:bodyDiv w:val="1"/>
      <w:marLeft w:val="0"/>
      <w:marRight w:val="0"/>
      <w:marTop w:val="0"/>
      <w:marBottom w:val="0"/>
      <w:divBdr>
        <w:top w:val="none" w:sz="0" w:space="0" w:color="auto"/>
        <w:left w:val="none" w:sz="0" w:space="0" w:color="auto"/>
        <w:bottom w:val="none" w:sz="0" w:space="0" w:color="auto"/>
        <w:right w:val="none" w:sz="0" w:space="0" w:color="auto"/>
      </w:divBdr>
    </w:div>
    <w:div w:id="488329059">
      <w:bodyDiv w:val="1"/>
      <w:marLeft w:val="0"/>
      <w:marRight w:val="0"/>
      <w:marTop w:val="0"/>
      <w:marBottom w:val="0"/>
      <w:divBdr>
        <w:top w:val="none" w:sz="0" w:space="0" w:color="auto"/>
        <w:left w:val="none" w:sz="0" w:space="0" w:color="auto"/>
        <w:bottom w:val="none" w:sz="0" w:space="0" w:color="auto"/>
        <w:right w:val="none" w:sz="0" w:space="0" w:color="auto"/>
      </w:divBdr>
    </w:div>
    <w:div w:id="489903511">
      <w:bodyDiv w:val="1"/>
      <w:marLeft w:val="0"/>
      <w:marRight w:val="0"/>
      <w:marTop w:val="0"/>
      <w:marBottom w:val="0"/>
      <w:divBdr>
        <w:top w:val="none" w:sz="0" w:space="0" w:color="auto"/>
        <w:left w:val="none" w:sz="0" w:space="0" w:color="auto"/>
        <w:bottom w:val="none" w:sz="0" w:space="0" w:color="auto"/>
        <w:right w:val="none" w:sz="0" w:space="0" w:color="auto"/>
      </w:divBdr>
    </w:div>
    <w:div w:id="495850330">
      <w:bodyDiv w:val="1"/>
      <w:marLeft w:val="0"/>
      <w:marRight w:val="0"/>
      <w:marTop w:val="0"/>
      <w:marBottom w:val="0"/>
      <w:divBdr>
        <w:top w:val="none" w:sz="0" w:space="0" w:color="auto"/>
        <w:left w:val="none" w:sz="0" w:space="0" w:color="auto"/>
        <w:bottom w:val="none" w:sz="0" w:space="0" w:color="auto"/>
        <w:right w:val="none" w:sz="0" w:space="0" w:color="auto"/>
      </w:divBdr>
    </w:div>
    <w:div w:id="496849608">
      <w:bodyDiv w:val="1"/>
      <w:marLeft w:val="0"/>
      <w:marRight w:val="0"/>
      <w:marTop w:val="0"/>
      <w:marBottom w:val="0"/>
      <w:divBdr>
        <w:top w:val="none" w:sz="0" w:space="0" w:color="auto"/>
        <w:left w:val="none" w:sz="0" w:space="0" w:color="auto"/>
        <w:bottom w:val="none" w:sz="0" w:space="0" w:color="auto"/>
        <w:right w:val="none" w:sz="0" w:space="0" w:color="auto"/>
      </w:divBdr>
    </w:div>
    <w:div w:id="497039368">
      <w:bodyDiv w:val="1"/>
      <w:marLeft w:val="0"/>
      <w:marRight w:val="0"/>
      <w:marTop w:val="0"/>
      <w:marBottom w:val="0"/>
      <w:divBdr>
        <w:top w:val="none" w:sz="0" w:space="0" w:color="auto"/>
        <w:left w:val="none" w:sz="0" w:space="0" w:color="auto"/>
        <w:bottom w:val="none" w:sz="0" w:space="0" w:color="auto"/>
        <w:right w:val="none" w:sz="0" w:space="0" w:color="auto"/>
      </w:divBdr>
    </w:div>
    <w:div w:id="500656542">
      <w:bodyDiv w:val="1"/>
      <w:marLeft w:val="0"/>
      <w:marRight w:val="0"/>
      <w:marTop w:val="0"/>
      <w:marBottom w:val="0"/>
      <w:divBdr>
        <w:top w:val="none" w:sz="0" w:space="0" w:color="auto"/>
        <w:left w:val="none" w:sz="0" w:space="0" w:color="auto"/>
        <w:bottom w:val="none" w:sz="0" w:space="0" w:color="auto"/>
        <w:right w:val="none" w:sz="0" w:space="0" w:color="auto"/>
      </w:divBdr>
    </w:div>
    <w:div w:id="501555090">
      <w:bodyDiv w:val="1"/>
      <w:marLeft w:val="0"/>
      <w:marRight w:val="0"/>
      <w:marTop w:val="0"/>
      <w:marBottom w:val="0"/>
      <w:divBdr>
        <w:top w:val="none" w:sz="0" w:space="0" w:color="auto"/>
        <w:left w:val="none" w:sz="0" w:space="0" w:color="auto"/>
        <w:bottom w:val="none" w:sz="0" w:space="0" w:color="auto"/>
        <w:right w:val="none" w:sz="0" w:space="0" w:color="auto"/>
      </w:divBdr>
    </w:div>
    <w:div w:id="504125528">
      <w:bodyDiv w:val="1"/>
      <w:marLeft w:val="0"/>
      <w:marRight w:val="0"/>
      <w:marTop w:val="0"/>
      <w:marBottom w:val="0"/>
      <w:divBdr>
        <w:top w:val="none" w:sz="0" w:space="0" w:color="auto"/>
        <w:left w:val="none" w:sz="0" w:space="0" w:color="auto"/>
        <w:bottom w:val="none" w:sz="0" w:space="0" w:color="auto"/>
        <w:right w:val="none" w:sz="0" w:space="0" w:color="auto"/>
      </w:divBdr>
    </w:div>
    <w:div w:id="507408898">
      <w:bodyDiv w:val="1"/>
      <w:marLeft w:val="0"/>
      <w:marRight w:val="0"/>
      <w:marTop w:val="0"/>
      <w:marBottom w:val="0"/>
      <w:divBdr>
        <w:top w:val="none" w:sz="0" w:space="0" w:color="auto"/>
        <w:left w:val="none" w:sz="0" w:space="0" w:color="auto"/>
        <w:bottom w:val="none" w:sz="0" w:space="0" w:color="auto"/>
        <w:right w:val="none" w:sz="0" w:space="0" w:color="auto"/>
      </w:divBdr>
      <w:divsChild>
        <w:div w:id="1429736756">
          <w:marLeft w:val="0"/>
          <w:marRight w:val="0"/>
          <w:marTop w:val="0"/>
          <w:marBottom w:val="0"/>
          <w:divBdr>
            <w:top w:val="none" w:sz="0" w:space="0" w:color="auto"/>
            <w:left w:val="none" w:sz="0" w:space="0" w:color="auto"/>
            <w:bottom w:val="none" w:sz="0" w:space="0" w:color="auto"/>
            <w:right w:val="none" w:sz="0" w:space="0" w:color="auto"/>
          </w:divBdr>
        </w:div>
      </w:divsChild>
    </w:div>
    <w:div w:id="507673425">
      <w:bodyDiv w:val="1"/>
      <w:marLeft w:val="0"/>
      <w:marRight w:val="0"/>
      <w:marTop w:val="0"/>
      <w:marBottom w:val="0"/>
      <w:divBdr>
        <w:top w:val="none" w:sz="0" w:space="0" w:color="auto"/>
        <w:left w:val="none" w:sz="0" w:space="0" w:color="auto"/>
        <w:bottom w:val="none" w:sz="0" w:space="0" w:color="auto"/>
        <w:right w:val="none" w:sz="0" w:space="0" w:color="auto"/>
      </w:divBdr>
    </w:div>
    <w:div w:id="508066346">
      <w:bodyDiv w:val="1"/>
      <w:marLeft w:val="0"/>
      <w:marRight w:val="0"/>
      <w:marTop w:val="0"/>
      <w:marBottom w:val="0"/>
      <w:divBdr>
        <w:top w:val="none" w:sz="0" w:space="0" w:color="auto"/>
        <w:left w:val="none" w:sz="0" w:space="0" w:color="auto"/>
        <w:bottom w:val="none" w:sz="0" w:space="0" w:color="auto"/>
        <w:right w:val="none" w:sz="0" w:space="0" w:color="auto"/>
      </w:divBdr>
    </w:div>
    <w:div w:id="508326783">
      <w:bodyDiv w:val="1"/>
      <w:marLeft w:val="0"/>
      <w:marRight w:val="0"/>
      <w:marTop w:val="0"/>
      <w:marBottom w:val="0"/>
      <w:divBdr>
        <w:top w:val="none" w:sz="0" w:space="0" w:color="auto"/>
        <w:left w:val="none" w:sz="0" w:space="0" w:color="auto"/>
        <w:bottom w:val="none" w:sz="0" w:space="0" w:color="auto"/>
        <w:right w:val="none" w:sz="0" w:space="0" w:color="auto"/>
      </w:divBdr>
    </w:div>
    <w:div w:id="512308151">
      <w:bodyDiv w:val="1"/>
      <w:marLeft w:val="0"/>
      <w:marRight w:val="0"/>
      <w:marTop w:val="0"/>
      <w:marBottom w:val="0"/>
      <w:divBdr>
        <w:top w:val="none" w:sz="0" w:space="0" w:color="auto"/>
        <w:left w:val="none" w:sz="0" w:space="0" w:color="auto"/>
        <w:bottom w:val="none" w:sz="0" w:space="0" w:color="auto"/>
        <w:right w:val="none" w:sz="0" w:space="0" w:color="auto"/>
      </w:divBdr>
    </w:div>
    <w:div w:id="512964216">
      <w:bodyDiv w:val="1"/>
      <w:marLeft w:val="0"/>
      <w:marRight w:val="0"/>
      <w:marTop w:val="0"/>
      <w:marBottom w:val="0"/>
      <w:divBdr>
        <w:top w:val="none" w:sz="0" w:space="0" w:color="auto"/>
        <w:left w:val="none" w:sz="0" w:space="0" w:color="auto"/>
        <w:bottom w:val="none" w:sz="0" w:space="0" w:color="auto"/>
        <w:right w:val="none" w:sz="0" w:space="0" w:color="auto"/>
      </w:divBdr>
    </w:div>
    <w:div w:id="513153301">
      <w:bodyDiv w:val="1"/>
      <w:marLeft w:val="0"/>
      <w:marRight w:val="0"/>
      <w:marTop w:val="0"/>
      <w:marBottom w:val="0"/>
      <w:divBdr>
        <w:top w:val="none" w:sz="0" w:space="0" w:color="auto"/>
        <w:left w:val="none" w:sz="0" w:space="0" w:color="auto"/>
        <w:bottom w:val="none" w:sz="0" w:space="0" w:color="auto"/>
        <w:right w:val="none" w:sz="0" w:space="0" w:color="auto"/>
      </w:divBdr>
    </w:div>
    <w:div w:id="514080901">
      <w:bodyDiv w:val="1"/>
      <w:marLeft w:val="0"/>
      <w:marRight w:val="0"/>
      <w:marTop w:val="0"/>
      <w:marBottom w:val="0"/>
      <w:divBdr>
        <w:top w:val="none" w:sz="0" w:space="0" w:color="auto"/>
        <w:left w:val="none" w:sz="0" w:space="0" w:color="auto"/>
        <w:bottom w:val="none" w:sz="0" w:space="0" w:color="auto"/>
        <w:right w:val="none" w:sz="0" w:space="0" w:color="auto"/>
      </w:divBdr>
    </w:div>
    <w:div w:id="514851320">
      <w:bodyDiv w:val="1"/>
      <w:marLeft w:val="0"/>
      <w:marRight w:val="0"/>
      <w:marTop w:val="0"/>
      <w:marBottom w:val="0"/>
      <w:divBdr>
        <w:top w:val="none" w:sz="0" w:space="0" w:color="auto"/>
        <w:left w:val="none" w:sz="0" w:space="0" w:color="auto"/>
        <w:bottom w:val="none" w:sz="0" w:space="0" w:color="auto"/>
        <w:right w:val="none" w:sz="0" w:space="0" w:color="auto"/>
      </w:divBdr>
    </w:div>
    <w:div w:id="515266808">
      <w:bodyDiv w:val="1"/>
      <w:marLeft w:val="0"/>
      <w:marRight w:val="0"/>
      <w:marTop w:val="0"/>
      <w:marBottom w:val="0"/>
      <w:divBdr>
        <w:top w:val="none" w:sz="0" w:space="0" w:color="auto"/>
        <w:left w:val="none" w:sz="0" w:space="0" w:color="auto"/>
        <w:bottom w:val="none" w:sz="0" w:space="0" w:color="auto"/>
        <w:right w:val="none" w:sz="0" w:space="0" w:color="auto"/>
      </w:divBdr>
    </w:div>
    <w:div w:id="516045138">
      <w:bodyDiv w:val="1"/>
      <w:marLeft w:val="0"/>
      <w:marRight w:val="0"/>
      <w:marTop w:val="0"/>
      <w:marBottom w:val="0"/>
      <w:divBdr>
        <w:top w:val="none" w:sz="0" w:space="0" w:color="auto"/>
        <w:left w:val="none" w:sz="0" w:space="0" w:color="auto"/>
        <w:bottom w:val="none" w:sz="0" w:space="0" w:color="auto"/>
        <w:right w:val="none" w:sz="0" w:space="0" w:color="auto"/>
      </w:divBdr>
    </w:div>
    <w:div w:id="516389869">
      <w:bodyDiv w:val="1"/>
      <w:marLeft w:val="0"/>
      <w:marRight w:val="0"/>
      <w:marTop w:val="0"/>
      <w:marBottom w:val="0"/>
      <w:divBdr>
        <w:top w:val="none" w:sz="0" w:space="0" w:color="auto"/>
        <w:left w:val="none" w:sz="0" w:space="0" w:color="auto"/>
        <w:bottom w:val="none" w:sz="0" w:space="0" w:color="auto"/>
        <w:right w:val="none" w:sz="0" w:space="0" w:color="auto"/>
      </w:divBdr>
    </w:div>
    <w:div w:id="516434194">
      <w:bodyDiv w:val="1"/>
      <w:marLeft w:val="0"/>
      <w:marRight w:val="0"/>
      <w:marTop w:val="0"/>
      <w:marBottom w:val="0"/>
      <w:divBdr>
        <w:top w:val="none" w:sz="0" w:space="0" w:color="auto"/>
        <w:left w:val="none" w:sz="0" w:space="0" w:color="auto"/>
        <w:bottom w:val="none" w:sz="0" w:space="0" w:color="auto"/>
        <w:right w:val="none" w:sz="0" w:space="0" w:color="auto"/>
      </w:divBdr>
    </w:div>
    <w:div w:id="521209217">
      <w:bodyDiv w:val="1"/>
      <w:marLeft w:val="0"/>
      <w:marRight w:val="0"/>
      <w:marTop w:val="0"/>
      <w:marBottom w:val="0"/>
      <w:divBdr>
        <w:top w:val="none" w:sz="0" w:space="0" w:color="auto"/>
        <w:left w:val="none" w:sz="0" w:space="0" w:color="auto"/>
        <w:bottom w:val="none" w:sz="0" w:space="0" w:color="auto"/>
        <w:right w:val="none" w:sz="0" w:space="0" w:color="auto"/>
      </w:divBdr>
    </w:div>
    <w:div w:id="521628351">
      <w:bodyDiv w:val="1"/>
      <w:marLeft w:val="0"/>
      <w:marRight w:val="0"/>
      <w:marTop w:val="0"/>
      <w:marBottom w:val="0"/>
      <w:divBdr>
        <w:top w:val="none" w:sz="0" w:space="0" w:color="auto"/>
        <w:left w:val="none" w:sz="0" w:space="0" w:color="auto"/>
        <w:bottom w:val="none" w:sz="0" w:space="0" w:color="auto"/>
        <w:right w:val="none" w:sz="0" w:space="0" w:color="auto"/>
      </w:divBdr>
    </w:div>
    <w:div w:id="522324101">
      <w:bodyDiv w:val="1"/>
      <w:marLeft w:val="0"/>
      <w:marRight w:val="0"/>
      <w:marTop w:val="0"/>
      <w:marBottom w:val="0"/>
      <w:divBdr>
        <w:top w:val="none" w:sz="0" w:space="0" w:color="auto"/>
        <w:left w:val="none" w:sz="0" w:space="0" w:color="auto"/>
        <w:bottom w:val="none" w:sz="0" w:space="0" w:color="auto"/>
        <w:right w:val="none" w:sz="0" w:space="0" w:color="auto"/>
      </w:divBdr>
    </w:div>
    <w:div w:id="523397658">
      <w:bodyDiv w:val="1"/>
      <w:marLeft w:val="0"/>
      <w:marRight w:val="0"/>
      <w:marTop w:val="0"/>
      <w:marBottom w:val="0"/>
      <w:divBdr>
        <w:top w:val="none" w:sz="0" w:space="0" w:color="auto"/>
        <w:left w:val="none" w:sz="0" w:space="0" w:color="auto"/>
        <w:bottom w:val="none" w:sz="0" w:space="0" w:color="auto"/>
        <w:right w:val="none" w:sz="0" w:space="0" w:color="auto"/>
      </w:divBdr>
    </w:div>
    <w:div w:id="526216746">
      <w:bodyDiv w:val="1"/>
      <w:marLeft w:val="0"/>
      <w:marRight w:val="0"/>
      <w:marTop w:val="0"/>
      <w:marBottom w:val="0"/>
      <w:divBdr>
        <w:top w:val="none" w:sz="0" w:space="0" w:color="auto"/>
        <w:left w:val="none" w:sz="0" w:space="0" w:color="auto"/>
        <w:bottom w:val="none" w:sz="0" w:space="0" w:color="auto"/>
        <w:right w:val="none" w:sz="0" w:space="0" w:color="auto"/>
      </w:divBdr>
    </w:div>
    <w:div w:id="529412088">
      <w:bodyDiv w:val="1"/>
      <w:marLeft w:val="0"/>
      <w:marRight w:val="0"/>
      <w:marTop w:val="0"/>
      <w:marBottom w:val="0"/>
      <w:divBdr>
        <w:top w:val="none" w:sz="0" w:space="0" w:color="auto"/>
        <w:left w:val="none" w:sz="0" w:space="0" w:color="auto"/>
        <w:bottom w:val="none" w:sz="0" w:space="0" w:color="auto"/>
        <w:right w:val="none" w:sz="0" w:space="0" w:color="auto"/>
      </w:divBdr>
    </w:div>
    <w:div w:id="530843653">
      <w:bodyDiv w:val="1"/>
      <w:marLeft w:val="0"/>
      <w:marRight w:val="0"/>
      <w:marTop w:val="0"/>
      <w:marBottom w:val="0"/>
      <w:divBdr>
        <w:top w:val="none" w:sz="0" w:space="0" w:color="auto"/>
        <w:left w:val="none" w:sz="0" w:space="0" w:color="auto"/>
        <w:bottom w:val="none" w:sz="0" w:space="0" w:color="auto"/>
        <w:right w:val="none" w:sz="0" w:space="0" w:color="auto"/>
      </w:divBdr>
    </w:div>
    <w:div w:id="531192828">
      <w:bodyDiv w:val="1"/>
      <w:marLeft w:val="0"/>
      <w:marRight w:val="0"/>
      <w:marTop w:val="0"/>
      <w:marBottom w:val="0"/>
      <w:divBdr>
        <w:top w:val="none" w:sz="0" w:space="0" w:color="auto"/>
        <w:left w:val="none" w:sz="0" w:space="0" w:color="auto"/>
        <w:bottom w:val="none" w:sz="0" w:space="0" w:color="auto"/>
        <w:right w:val="none" w:sz="0" w:space="0" w:color="auto"/>
      </w:divBdr>
      <w:divsChild>
        <w:div w:id="1353150202">
          <w:marLeft w:val="0"/>
          <w:marRight w:val="0"/>
          <w:marTop w:val="0"/>
          <w:marBottom w:val="0"/>
          <w:divBdr>
            <w:top w:val="none" w:sz="0" w:space="0" w:color="auto"/>
            <w:left w:val="none" w:sz="0" w:space="0" w:color="auto"/>
            <w:bottom w:val="none" w:sz="0" w:space="0" w:color="auto"/>
            <w:right w:val="none" w:sz="0" w:space="0" w:color="auto"/>
          </w:divBdr>
        </w:div>
      </w:divsChild>
    </w:div>
    <w:div w:id="533228567">
      <w:bodyDiv w:val="1"/>
      <w:marLeft w:val="0"/>
      <w:marRight w:val="0"/>
      <w:marTop w:val="0"/>
      <w:marBottom w:val="0"/>
      <w:divBdr>
        <w:top w:val="none" w:sz="0" w:space="0" w:color="auto"/>
        <w:left w:val="none" w:sz="0" w:space="0" w:color="auto"/>
        <w:bottom w:val="none" w:sz="0" w:space="0" w:color="auto"/>
        <w:right w:val="none" w:sz="0" w:space="0" w:color="auto"/>
      </w:divBdr>
      <w:divsChild>
        <w:div w:id="1418747935">
          <w:marLeft w:val="0"/>
          <w:marRight w:val="0"/>
          <w:marTop w:val="0"/>
          <w:marBottom w:val="0"/>
          <w:divBdr>
            <w:top w:val="none" w:sz="0" w:space="0" w:color="auto"/>
            <w:left w:val="none" w:sz="0" w:space="0" w:color="auto"/>
            <w:bottom w:val="none" w:sz="0" w:space="0" w:color="auto"/>
            <w:right w:val="none" w:sz="0" w:space="0" w:color="auto"/>
          </w:divBdr>
        </w:div>
      </w:divsChild>
    </w:div>
    <w:div w:id="534079238">
      <w:bodyDiv w:val="1"/>
      <w:marLeft w:val="0"/>
      <w:marRight w:val="0"/>
      <w:marTop w:val="0"/>
      <w:marBottom w:val="0"/>
      <w:divBdr>
        <w:top w:val="none" w:sz="0" w:space="0" w:color="auto"/>
        <w:left w:val="none" w:sz="0" w:space="0" w:color="auto"/>
        <w:bottom w:val="none" w:sz="0" w:space="0" w:color="auto"/>
        <w:right w:val="none" w:sz="0" w:space="0" w:color="auto"/>
      </w:divBdr>
    </w:div>
    <w:div w:id="536358916">
      <w:bodyDiv w:val="1"/>
      <w:marLeft w:val="0"/>
      <w:marRight w:val="0"/>
      <w:marTop w:val="0"/>
      <w:marBottom w:val="0"/>
      <w:divBdr>
        <w:top w:val="none" w:sz="0" w:space="0" w:color="auto"/>
        <w:left w:val="none" w:sz="0" w:space="0" w:color="auto"/>
        <w:bottom w:val="none" w:sz="0" w:space="0" w:color="auto"/>
        <w:right w:val="none" w:sz="0" w:space="0" w:color="auto"/>
      </w:divBdr>
      <w:divsChild>
        <w:div w:id="1246842119">
          <w:marLeft w:val="0"/>
          <w:marRight w:val="0"/>
          <w:marTop w:val="0"/>
          <w:marBottom w:val="0"/>
          <w:divBdr>
            <w:top w:val="none" w:sz="0" w:space="0" w:color="auto"/>
            <w:left w:val="none" w:sz="0" w:space="0" w:color="auto"/>
            <w:bottom w:val="none" w:sz="0" w:space="0" w:color="auto"/>
            <w:right w:val="none" w:sz="0" w:space="0" w:color="auto"/>
          </w:divBdr>
        </w:div>
      </w:divsChild>
    </w:div>
    <w:div w:id="540361971">
      <w:bodyDiv w:val="1"/>
      <w:marLeft w:val="0"/>
      <w:marRight w:val="0"/>
      <w:marTop w:val="0"/>
      <w:marBottom w:val="0"/>
      <w:divBdr>
        <w:top w:val="none" w:sz="0" w:space="0" w:color="auto"/>
        <w:left w:val="none" w:sz="0" w:space="0" w:color="auto"/>
        <w:bottom w:val="none" w:sz="0" w:space="0" w:color="auto"/>
        <w:right w:val="none" w:sz="0" w:space="0" w:color="auto"/>
      </w:divBdr>
    </w:div>
    <w:div w:id="541745462">
      <w:bodyDiv w:val="1"/>
      <w:marLeft w:val="0"/>
      <w:marRight w:val="0"/>
      <w:marTop w:val="0"/>
      <w:marBottom w:val="0"/>
      <w:divBdr>
        <w:top w:val="none" w:sz="0" w:space="0" w:color="auto"/>
        <w:left w:val="none" w:sz="0" w:space="0" w:color="auto"/>
        <w:bottom w:val="none" w:sz="0" w:space="0" w:color="auto"/>
        <w:right w:val="none" w:sz="0" w:space="0" w:color="auto"/>
      </w:divBdr>
    </w:div>
    <w:div w:id="542714824">
      <w:bodyDiv w:val="1"/>
      <w:marLeft w:val="0"/>
      <w:marRight w:val="0"/>
      <w:marTop w:val="0"/>
      <w:marBottom w:val="0"/>
      <w:divBdr>
        <w:top w:val="none" w:sz="0" w:space="0" w:color="auto"/>
        <w:left w:val="none" w:sz="0" w:space="0" w:color="auto"/>
        <w:bottom w:val="none" w:sz="0" w:space="0" w:color="auto"/>
        <w:right w:val="none" w:sz="0" w:space="0" w:color="auto"/>
      </w:divBdr>
      <w:divsChild>
        <w:div w:id="1710303609">
          <w:marLeft w:val="0"/>
          <w:marRight w:val="0"/>
          <w:marTop w:val="0"/>
          <w:marBottom w:val="0"/>
          <w:divBdr>
            <w:top w:val="none" w:sz="0" w:space="0" w:color="auto"/>
            <w:left w:val="none" w:sz="0" w:space="0" w:color="auto"/>
            <w:bottom w:val="none" w:sz="0" w:space="0" w:color="auto"/>
            <w:right w:val="none" w:sz="0" w:space="0" w:color="auto"/>
          </w:divBdr>
          <w:divsChild>
            <w:div w:id="1042942302">
              <w:marLeft w:val="0"/>
              <w:marRight w:val="0"/>
              <w:marTop w:val="0"/>
              <w:marBottom w:val="0"/>
              <w:divBdr>
                <w:top w:val="none" w:sz="0" w:space="0" w:color="auto"/>
                <w:left w:val="none" w:sz="0" w:space="0" w:color="auto"/>
                <w:bottom w:val="none" w:sz="0" w:space="0" w:color="auto"/>
                <w:right w:val="none" w:sz="0" w:space="0" w:color="auto"/>
              </w:divBdr>
              <w:divsChild>
                <w:div w:id="806967617">
                  <w:marLeft w:val="0"/>
                  <w:marRight w:val="0"/>
                  <w:marTop w:val="0"/>
                  <w:marBottom w:val="0"/>
                  <w:divBdr>
                    <w:top w:val="single" w:sz="6" w:space="0" w:color="E5E5E5"/>
                    <w:left w:val="single" w:sz="6" w:space="0" w:color="E5E5E5"/>
                    <w:bottom w:val="single" w:sz="6" w:space="0" w:color="E5E5E5"/>
                    <w:right w:val="single" w:sz="6" w:space="0" w:color="E5E5E5"/>
                  </w:divBdr>
                  <w:divsChild>
                    <w:div w:id="1946813184">
                      <w:marLeft w:val="0"/>
                      <w:marRight w:val="0"/>
                      <w:marTop w:val="0"/>
                      <w:marBottom w:val="0"/>
                      <w:divBdr>
                        <w:top w:val="none" w:sz="0" w:space="0" w:color="auto"/>
                        <w:left w:val="none" w:sz="0" w:space="0" w:color="auto"/>
                        <w:bottom w:val="none" w:sz="0" w:space="0" w:color="auto"/>
                        <w:right w:val="none" w:sz="0" w:space="0" w:color="auto"/>
                      </w:divBdr>
                      <w:divsChild>
                        <w:div w:id="1909538586">
                          <w:marLeft w:val="0"/>
                          <w:marRight w:val="0"/>
                          <w:marTop w:val="0"/>
                          <w:marBottom w:val="0"/>
                          <w:divBdr>
                            <w:top w:val="none" w:sz="0" w:space="0" w:color="auto"/>
                            <w:left w:val="none" w:sz="0" w:space="0" w:color="auto"/>
                            <w:bottom w:val="none" w:sz="0" w:space="0" w:color="auto"/>
                            <w:right w:val="none" w:sz="0" w:space="0" w:color="auto"/>
                          </w:divBdr>
                          <w:divsChild>
                            <w:div w:id="1410813917">
                              <w:marLeft w:val="0"/>
                              <w:marRight w:val="0"/>
                              <w:marTop w:val="0"/>
                              <w:marBottom w:val="0"/>
                              <w:divBdr>
                                <w:top w:val="none" w:sz="0" w:space="0" w:color="auto"/>
                                <w:left w:val="none" w:sz="0" w:space="0" w:color="auto"/>
                                <w:bottom w:val="none" w:sz="0" w:space="0" w:color="auto"/>
                                <w:right w:val="none" w:sz="0" w:space="0" w:color="auto"/>
                              </w:divBdr>
                              <w:divsChild>
                                <w:div w:id="1317412171">
                                  <w:marLeft w:val="0"/>
                                  <w:marRight w:val="0"/>
                                  <w:marTop w:val="0"/>
                                  <w:marBottom w:val="0"/>
                                  <w:divBdr>
                                    <w:top w:val="none" w:sz="0" w:space="0" w:color="auto"/>
                                    <w:left w:val="none" w:sz="0" w:space="0" w:color="auto"/>
                                    <w:bottom w:val="none" w:sz="0" w:space="0" w:color="auto"/>
                                    <w:right w:val="none" w:sz="0" w:space="0" w:color="auto"/>
                                  </w:divBdr>
                                  <w:divsChild>
                                    <w:div w:id="108747217">
                                      <w:marLeft w:val="0"/>
                                      <w:marRight w:val="0"/>
                                      <w:marTop w:val="0"/>
                                      <w:marBottom w:val="0"/>
                                      <w:divBdr>
                                        <w:top w:val="none" w:sz="0" w:space="0" w:color="auto"/>
                                        <w:left w:val="none" w:sz="0" w:space="0" w:color="auto"/>
                                        <w:bottom w:val="none" w:sz="0" w:space="0" w:color="auto"/>
                                        <w:right w:val="none" w:sz="0" w:space="0" w:color="auto"/>
                                      </w:divBdr>
                                      <w:divsChild>
                                        <w:div w:id="1207134766">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102312">
      <w:bodyDiv w:val="1"/>
      <w:marLeft w:val="0"/>
      <w:marRight w:val="0"/>
      <w:marTop w:val="0"/>
      <w:marBottom w:val="0"/>
      <w:divBdr>
        <w:top w:val="none" w:sz="0" w:space="0" w:color="auto"/>
        <w:left w:val="none" w:sz="0" w:space="0" w:color="auto"/>
        <w:bottom w:val="none" w:sz="0" w:space="0" w:color="auto"/>
        <w:right w:val="none" w:sz="0" w:space="0" w:color="auto"/>
      </w:divBdr>
    </w:div>
    <w:div w:id="547572339">
      <w:bodyDiv w:val="1"/>
      <w:marLeft w:val="0"/>
      <w:marRight w:val="0"/>
      <w:marTop w:val="0"/>
      <w:marBottom w:val="0"/>
      <w:divBdr>
        <w:top w:val="none" w:sz="0" w:space="0" w:color="auto"/>
        <w:left w:val="none" w:sz="0" w:space="0" w:color="auto"/>
        <w:bottom w:val="none" w:sz="0" w:space="0" w:color="auto"/>
        <w:right w:val="none" w:sz="0" w:space="0" w:color="auto"/>
      </w:divBdr>
    </w:div>
    <w:div w:id="549077770">
      <w:bodyDiv w:val="1"/>
      <w:marLeft w:val="0"/>
      <w:marRight w:val="0"/>
      <w:marTop w:val="0"/>
      <w:marBottom w:val="0"/>
      <w:divBdr>
        <w:top w:val="none" w:sz="0" w:space="0" w:color="auto"/>
        <w:left w:val="none" w:sz="0" w:space="0" w:color="auto"/>
        <w:bottom w:val="none" w:sz="0" w:space="0" w:color="auto"/>
        <w:right w:val="none" w:sz="0" w:space="0" w:color="auto"/>
      </w:divBdr>
    </w:div>
    <w:div w:id="549145603">
      <w:bodyDiv w:val="1"/>
      <w:marLeft w:val="0"/>
      <w:marRight w:val="0"/>
      <w:marTop w:val="0"/>
      <w:marBottom w:val="0"/>
      <w:divBdr>
        <w:top w:val="none" w:sz="0" w:space="0" w:color="auto"/>
        <w:left w:val="none" w:sz="0" w:space="0" w:color="auto"/>
        <w:bottom w:val="none" w:sz="0" w:space="0" w:color="auto"/>
        <w:right w:val="none" w:sz="0" w:space="0" w:color="auto"/>
      </w:divBdr>
    </w:div>
    <w:div w:id="549266060">
      <w:bodyDiv w:val="1"/>
      <w:marLeft w:val="0"/>
      <w:marRight w:val="0"/>
      <w:marTop w:val="0"/>
      <w:marBottom w:val="0"/>
      <w:divBdr>
        <w:top w:val="none" w:sz="0" w:space="0" w:color="auto"/>
        <w:left w:val="none" w:sz="0" w:space="0" w:color="auto"/>
        <w:bottom w:val="none" w:sz="0" w:space="0" w:color="auto"/>
        <w:right w:val="none" w:sz="0" w:space="0" w:color="auto"/>
      </w:divBdr>
    </w:div>
    <w:div w:id="549266947">
      <w:bodyDiv w:val="1"/>
      <w:marLeft w:val="0"/>
      <w:marRight w:val="0"/>
      <w:marTop w:val="0"/>
      <w:marBottom w:val="0"/>
      <w:divBdr>
        <w:top w:val="none" w:sz="0" w:space="0" w:color="auto"/>
        <w:left w:val="none" w:sz="0" w:space="0" w:color="auto"/>
        <w:bottom w:val="none" w:sz="0" w:space="0" w:color="auto"/>
        <w:right w:val="none" w:sz="0" w:space="0" w:color="auto"/>
      </w:divBdr>
    </w:div>
    <w:div w:id="550850085">
      <w:bodyDiv w:val="1"/>
      <w:marLeft w:val="0"/>
      <w:marRight w:val="0"/>
      <w:marTop w:val="0"/>
      <w:marBottom w:val="0"/>
      <w:divBdr>
        <w:top w:val="none" w:sz="0" w:space="0" w:color="auto"/>
        <w:left w:val="none" w:sz="0" w:space="0" w:color="auto"/>
        <w:bottom w:val="none" w:sz="0" w:space="0" w:color="auto"/>
        <w:right w:val="none" w:sz="0" w:space="0" w:color="auto"/>
      </w:divBdr>
    </w:div>
    <w:div w:id="554396695">
      <w:bodyDiv w:val="1"/>
      <w:marLeft w:val="0"/>
      <w:marRight w:val="0"/>
      <w:marTop w:val="0"/>
      <w:marBottom w:val="0"/>
      <w:divBdr>
        <w:top w:val="none" w:sz="0" w:space="0" w:color="auto"/>
        <w:left w:val="none" w:sz="0" w:space="0" w:color="auto"/>
        <w:bottom w:val="none" w:sz="0" w:space="0" w:color="auto"/>
        <w:right w:val="none" w:sz="0" w:space="0" w:color="auto"/>
      </w:divBdr>
    </w:div>
    <w:div w:id="554466888">
      <w:bodyDiv w:val="1"/>
      <w:marLeft w:val="0"/>
      <w:marRight w:val="0"/>
      <w:marTop w:val="0"/>
      <w:marBottom w:val="0"/>
      <w:divBdr>
        <w:top w:val="none" w:sz="0" w:space="0" w:color="auto"/>
        <w:left w:val="none" w:sz="0" w:space="0" w:color="auto"/>
        <w:bottom w:val="none" w:sz="0" w:space="0" w:color="auto"/>
        <w:right w:val="none" w:sz="0" w:space="0" w:color="auto"/>
      </w:divBdr>
    </w:div>
    <w:div w:id="555436323">
      <w:bodyDiv w:val="1"/>
      <w:marLeft w:val="0"/>
      <w:marRight w:val="0"/>
      <w:marTop w:val="0"/>
      <w:marBottom w:val="0"/>
      <w:divBdr>
        <w:top w:val="none" w:sz="0" w:space="0" w:color="auto"/>
        <w:left w:val="none" w:sz="0" w:space="0" w:color="auto"/>
        <w:bottom w:val="none" w:sz="0" w:space="0" w:color="auto"/>
        <w:right w:val="none" w:sz="0" w:space="0" w:color="auto"/>
      </w:divBdr>
    </w:div>
    <w:div w:id="557057894">
      <w:bodyDiv w:val="1"/>
      <w:marLeft w:val="0"/>
      <w:marRight w:val="0"/>
      <w:marTop w:val="0"/>
      <w:marBottom w:val="0"/>
      <w:divBdr>
        <w:top w:val="none" w:sz="0" w:space="0" w:color="auto"/>
        <w:left w:val="none" w:sz="0" w:space="0" w:color="auto"/>
        <w:bottom w:val="none" w:sz="0" w:space="0" w:color="auto"/>
        <w:right w:val="none" w:sz="0" w:space="0" w:color="auto"/>
      </w:divBdr>
    </w:div>
    <w:div w:id="557400252">
      <w:bodyDiv w:val="1"/>
      <w:marLeft w:val="0"/>
      <w:marRight w:val="0"/>
      <w:marTop w:val="0"/>
      <w:marBottom w:val="0"/>
      <w:divBdr>
        <w:top w:val="none" w:sz="0" w:space="0" w:color="auto"/>
        <w:left w:val="none" w:sz="0" w:space="0" w:color="auto"/>
        <w:bottom w:val="none" w:sz="0" w:space="0" w:color="auto"/>
        <w:right w:val="none" w:sz="0" w:space="0" w:color="auto"/>
      </w:divBdr>
    </w:div>
    <w:div w:id="558785584">
      <w:bodyDiv w:val="1"/>
      <w:marLeft w:val="0"/>
      <w:marRight w:val="0"/>
      <w:marTop w:val="0"/>
      <w:marBottom w:val="0"/>
      <w:divBdr>
        <w:top w:val="none" w:sz="0" w:space="0" w:color="auto"/>
        <w:left w:val="none" w:sz="0" w:space="0" w:color="auto"/>
        <w:bottom w:val="none" w:sz="0" w:space="0" w:color="auto"/>
        <w:right w:val="none" w:sz="0" w:space="0" w:color="auto"/>
      </w:divBdr>
    </w:div>
    <w:div w:id="559681807">
      <w:bodyDiv w:val="1"/>
      <w:marLeft w:val="0"/>
      <w:marRight w:val="0"/>
      <w:marTop w:val="0"/>
      <w:marBottom w:val="0"/>
      <w:divBdr>
        <w:top w:val="none" w:sz="0" w:space="0" w:color="auto"/>
        <w:left w:val="none" w:sz="0" w:space="0" w:color="auto"/>
        <w:bottom w:val="none" w:sz="0" w:space="0" w:color="auto"/>
        <w:right w:val="none" w:sz="0" w:space="0" w:color="auto"/>
      </w:divBdr>
    </w:div>
    <w:div w:id="559825990">
      <w:bodyDiv w:val="1"/>
      <w:marLeft w:val="0"/>
      <w:marRight w:val="0"/>
      <w:marTop w:val="0"/>
      <w:marBottom w:val="0"/>
      <w:divBdr>
        <w:top w:val="none" w:sz="0" w:space="0" w:color="auto"/>
        <w:left w:val="none" w:sz="0" w:space="0" w:color="auto"/>
        <w:bottom w:val="none" w:sz="0" w:space="0" w:color="auto"/>
        <w:right w:val="none" w:sz="0" w:space="0" w:color="auto"/>
      </w:divBdr>
    </w:div>
    <w:div w:id="563377086">
      <w:bodyDiv w:val="1"/>
      <w:marLeft w:val="0"/>
      <w:marRight w:val="0"/>
      <w:marTop w:val="0"/>
      <w:marBottom w:val="0"/>
      <w:divBdr>
        <w:top w:val="none" w:sz="0" w:space="0" w:color="auto"/>
        <w:left w:val="none" w:sz="0" w:space="0" w:color="auto"/>
        <w:bottom w:val="none" w:sz="0" w:space="0" w:color="auto"/>
        <w:right w:val="none" w:sz="0" w:space="0" w:color="auto"/>
      </w:divBdr>
    </w:div>
    <w:div w:id="564336003">
      <w:bodyDiv w:val="1"/>
      <w:marLeft w:val="0"/>
      <w:marRight w:val="0"/>
      <w:marTop w:val="0"/>
      <w:marBottom w:val="0"/>
      <w:divBdr>
        <w:top w:val="none" w:sz="0" w:space="0" w:color="auto"/>
        <w:left w:val="none" w:sz="0" w:space="0" w:color="auto"/>
        <w:bottom w:val="none" w:sz="0" w:space="0" w:color="auto"/>
        <w:right w:val="none" w:sz="0" w:space="0" w:color="auto"/>
      </w:divBdr>
    </w:div>
    <w:div w:id="564417619">
      <w:bodyDiv w:val="1"/>
      <w:marLeft w:val="0"/>
      <w:marRight w:val="0"/>
      <w:marTop w:val="0"/>
      <w:marBottom w:val="0"/>
      <w:divBdr>
        <w:top w:val="none" w:sz="0" w:space="0" w:color="auto"/>
        <w:left w:val="none" w:sz="0" w:space="0" w:color="auto"/>
        <w:bottom w:val="none" w:sz="0" w:space="0" w:color="auto"/>
        <w:right w:val="none" w:sz="0" w:space="0" w:color="auto"/>
      </w:divBdr>
    </w:div>
    <w:div w:id="566263805">
      <w:bodyDiv w:val="1"/>
      <w:marLeft w:val="0"/>
      <w:marRight w:val="0"/>
      <w:marTop w:val="0"/>
      <w:marBottom w:val="0"/>
      <w:divBdr>
        <w:top w:val="none" w:sz="0" w:space="0" w:color="auto"/>
        <w:left w:val="none" w:sz="0" w:space="0" w:color="auto"/>
        <w:bottom w:val="none" w:sz="0" w:space="0" w:color="auto"/>
        <w:right w:val="none" w:sz="0" w:space="0" w:color="auto"/>
      </w:divBdr>
    </w:div>
    <w:div w:id="569317301">
      <w:bodyDiv w:val="1"/>
      <w:marLeft w:val="0"/>
      <w:marRight w:val="0"/>
      <w:marTop w:val="0"/>
      <w:marBottom w:val="0"/>
      <w:divBdr>
        <w:top w:val="none" w:sz="0" w:space="0" w:color="auto"/>
        <w:left w:val="none" w:sz="0" w:space="0" w:color="auto"/>
        <w:bottom w:val="none" w:sz="0" w:space="0" w:color="auto"/>
        <w:right w:val="none" w:sz="0" w:space="0" w:color="auto"/>
      </w:divBdr>
    </w:div>
    <w:div w:id="570391798">
      <w:bodyDiv w:val="1"/>
      <w:marLeft w:val="0"/>
      <w:marRight w:val="0"/>
      <w:marTop w:val="0"/>
      <w:marBottom w:val="0"/>
      <w:divBdr>
        <w:top w:val="none" w:sz="0" w:space="0" w:color="auto"/>
        <w:left w:val="none" w:sz="0" w:space="0" w:color="auto"/>
        <w:bottom w:val="none" w:sz="0" w:space="0" w:color="auto"/>
        <w:right w:val="none" w:sz="0" w:space="0" w:color="auto"/>
      </w:divBdr>
    </w:div>
    <w:div w:id="572935418">
      <w:bodyDiv w:val="1"/>
      <w:marLeft w:val="0"/>
      <w:marRight w:val="0"/>
      <w:marTop w:val="0"/>
      <w:marBottom w:val="0"/>
      <w:divBdr>
        <w:top w:val="none" w:sz="0" w:space="0" w:color="auto"/>
        <w:left w:val="none" w:sz="0" w:space="0" w:color="auto"/>
        <w:bottom w:val="none" w:sz="0" w:space="0" w:color="auto"/>
        <w:right w:val="none" w:sz="0" w:space="0" w:color="auto"/>
      </w:divBdr>
    </w:div>
    <w:div w:id="575672893">
      <w:bodyDiv w:val="1"/>
      <w:marLeft w:val="0"/>
      <w:marRight w:val="0"/>
      <w:marTop w:val="0"/>
      <w:marBottom w:val="0"/>
      <w:divBdr>
        <w:top w:val="none" w:sz="0" w:space="0" w:color="auto"/>
        <w:left w:val="none" w:sz="0" w:space="0" w:color="auto"/>
        <w:bottom w:val="none" w:sz="0" w:space="0" w:color="auto"/>
        <w:right w:val="none" w:sz="0" w:space="0" w:color="auto"/>
      </w:divBdr>
      <w:divsChild>
        <w:div w:id="273948732">
          <w:marLeft w:val="0"/>
          <w:marRight w:val="0"/>
          <w:marTop w:val="0"/>
          <w:marBottom w:val="0"/>
          <w:divBdr>
            <w:top w:val="none" w:sz="0" w:space="0" w:color="auto"/>
            <w:left w:val="none" w:sz="0" w:space="0" w:color="auto"/>
            <w:bottom w:val="none" w:sz="0" w:space="0" w:color="auto"/>
            <w:right w:val="none" w:sz="0" w:space="0" w:color="auto"/>
          </w:divBdr>
        </w:div>
      </w:divsChild>
    </w:div>
    <w:div w:id="577206984">
      <w:bodyDiv w:val="1"/>
      <w:marLeft w:val="0"/>
      <w:marRight w:val="0"/>
      <w:marTop w:val="0"/>
      <w:marBottom w:val="0"/>
      <w:divBdr>
        <w:top w:val="none" w:sz="0" w:space="0" w:color="auto"/>
        <w:left w:val="none" w:sz="0" w:space="0" w:color="auto"/>
        <w:bottom w:val="none" w:sz="0" w:space="0" w:color="auto"/>
        <w:right w:val="none" w:sz="0" w:space="0" w:color="auto"/>
      </w:divBdr>
    </w:div>
    <w:div w:id="577788672">
      <w:bodyDiv w:val="1"/>
      <w:marLeft w:val="0"/>
      <w:marRight w:val="0"/>
      <w:marTop w:val="0"/>
      <w:marBottom w:val="0"/>
      <w:divBdr>
        <w:top w:val="none" w:sz="0" w:space="0" w:color="auto"/>
        <w:left w:val="none" w:sz="0" w:space="0" w:color="auto"/>
        <w:bottom w:val="none" w:sz="0" w:space="0" w:color="auto"/>
        <w:right w:val="none" w:sz="0" w:space="0" w:color="auto"/>
      </w:divBdr>
    </w:div>
    <w:div w:id="579951938">
      <w:bodyDiv w:val="1"/>
      <w:marLeft w:val="0"/>
      <w:marRight w:val="0"/>
      <w:marTop w:val="0"/>
      <w:marBottom w:val="0"/>
      <w:divBdr>
        <w:top w:val="none" w:sz="0" w:space="0" w:color="auto"/>
        <w:left w:val="none" w:sz="0" w:space="0" w:color="auto"/>
        <w:bottom w:val="none" w:sz="0" w:space="0" w:color="auto"/>
        <w:right w:val="none" w:sz="0" w:space="0" w:color="auto"/>
      </w:divBdr>
    </w:div>
    <w:div w:id="580218949">
      <w:bodyDiv w:val="1"/>
      <w:marLeft w:val="0"/>
      <w:marRight w:val="0"/>
      <w:marTop w:val="0"/>
      <w:marBottom w:val="0"/>
      <w:divBdr>
        <w:top w:val="none" w:sz="0" w:space="0" w:color="auto"/>
        <w:left w:val="none" w:sz="0" w:space="0" w:color="auto"/>
        <w:bottom w:val="none" w:sz="0" w:space="0" w:color="auto"/>
        <w:right w:val="none" w:sz="0" w:space="0" w:color="auto"/>
      </w:divBdr>
    </w:div>
    <w:div w:id="580331403">
      <w:bodyDiv w:val="1"/>
      <w:marLeft w:val="0"/>
      <w:marRight w:val="0"/>
      <w:marTop w:val="0"/>
      <w:marBottom w:val="0"/>
      <w:divBdr>
        <w:top w:val="none" w:sz="0" w:space="0" w:color="auto"/>
        <w:left w:val="none" w:sz="0" w:space="0" w:color="auto"/>
        <w:bottom w:val="none" w:sz="0" w:space="0" w:color="auto"/>
        <w:right w:val="none" w:sz="0" w:space="0" w:color="auto"/>
      </w:divBdr>
    </w:div>
    <w:div w:id="580483297">
      <w:bodyDiv w:val="1"/>
      <w:marLeft w:val="0"/>
      <w:marRight w:val="0"/>
      <w:marTop w:val="0"/>
      <w:marBottom w:val="0"/>
      <w:divBdr>
        <w:top w:val="none" w:sz="0" w:space="0" w:color="auto"/>
        <w:left w:val="none" w:sz="0" w:space="0" w:color="auto"/>
        <w:bottom w:val="none" w:sz="0" w:space="0" w:color="auto"/>
        <w:right w:val="none" w:sz="0" w:space="0" w:color="auto"/>
      </w:divBdr>
    </w:div>
    <w:div w:id="581258318">
      <w:bodyDiv w:val="1"/>
      <w:marLeft w:val="0"/>
      <w:marRight w:val="0"/>
      <w:marTop w:val="0"/>
      <w:marBottom w:val="0"/>
      <w:divBdr>
        <w:top w:val="none" w:sz="0" w:space="0" w:color="auto"/>
        <w:left w:val="none" w:sz="0" w:space="0" w:color="auto"/>
        <w:bottom w:val="none" w:sz="0" w:space="0" w:color="auto"/>
        <w:right w:val="none" w:sz="0" w:space="0" w:color="auto"/>
      </w:divBdr>
    </w:div>
    <w:div w:id="589003943">
      <w:bodyDiv w:val="1"/>
      <w:marLeft w:val="0"/>
      <w:marRight w:val="0"/>
      <w:marTop w:val="0"/>
      <w:marBottom w:val="0"/>
      <w:divBdr>
        <w:top w:val="none" w:sz="0" w:space="0" w:color="auto"/>
        <w:left w:val="none" w:sz="0" w:space="0" w:color="auto"/>
        <w:bottom w:val="none" w:sz="0" w:space="0" w:color="auto"/>
        <w:right w:val="none" w:sz="0" w:space="0" w:color="auto"/>
      </w:divBdr>
      <w:divsChild>
        <w:div w:id="943391028">
          <w:marLeft w:val="0"/>
          <w:marRight w:val="0"/>
          <w:marTop w:val="0"/>
          <w:marBottom w:val="0"/>
          <w:divBdr>
            <w:top w:val="none" w:sz="0" w:space="0" w:color="auto"/>
            <w:left w:val="none" w:sz="0" w:space="0" w:color="auto"/>
            <w:bottom w:val="none" w:sz="0" w:space="0" w:color="auto"/>
            <w:right w:val="none" w:sz="0" w:space="0" w:color="auto"/>
          </w:divBdr>
        </w:div>
      </w:divsChild>
    </w:div>
    <w:div w:id="590546135">
      <w:bodyDiv w:val="1"/>
      <w:marLeft w:val="0"/>
      <w:marRight w:val="0"/>
      <w:marTop w:val="0"/>
      <w:marBottom w:val="0"/>
      <w:divBdr>
        <w:top w:val="none" w:sz="0" w:space="0" w:color="auto"/>
        <w:left w:val="none" w:sz="0" w:space="0" w:color="auto"/>
        <w:bottom w:val="none" w:sz="0" w:space="0" w:color="auto"/>
        <w:right w:val="none" w:sz="0" w:space="0" w:color="auto"/>
      </w:divBdr>
    </w:div>
    <w:div w:id="593628520">
      <w:bodyDiv w:val="1"/>
      <w:marLeft w:val="0"/>
      <w:marRight w:val="0"/>
      <w:marTop w:val="0"/>
      <w:marBottom w:val="0"/>
      <w:divBdr>
        <w:top w:val="none" w:sz="0" w:space="0" w:color="auto"/>
        <w:left w:val="none" w:sz="0" w:space="0" w:color="auto"/>
        <w:bottom w:val="none" w:sz="0" w:space="0" w:color="auto"/>
        <w:right w:val="none" w:sz="0" w:space="0" w:color="auto"/>
      </w:divBdr>
    </w:div>
    <w:div w:id="594558609">
      <w:bodyDiv w:val="1"/>
      <w:marLeft w:val="0"/>
      <w:marRight w:val="0"/>
      <w:marTop w:val="0"/>
      <w:marBottom w:val="0"/>
      <w:divBdr>
        <w:top w:val="none" w:sz="0" w:space="0" w:color="auto"/>
        <w:left w:val="none" w:sz="0" w:space="0" w:color="auto"/>
        <w:bottom w:val="none" w:sz="0" w:space="0" w:color="auto"/>
        <w:right w:val="none" w:sz="0" w:space="0" w:color="auto"/>
      </w:divBdr>
    </w:div>
    <w:div w:id="596256713">
      <w:bodyDiv w:val="1"/>
      <w:marLeft w:val="0"/>
      <w:marRight w:val="0"/>
      <w:marTop w:val="0"/>
      <w:marBottom w:val="0"/>
      <w:divBdr>
        <w:top w:val="none" w:sz="0" w:space="0" w:color="auto"/>
        <w:left w:val="none" w:sz="0" w:space="0" w:color="auto"/>
        <w:bottom w:val="none" w:sz="0" w:space="0" w:color="auto"/>
        <w:right w:val="none" w:sz="0" w:space="0" w:color="auto"/>
      </w:divBdr>
    </w:div>
    <w:div w:id="597103378">
      <w:bodyDiv w:val="1"/>
      <w:marLeft w:val="0"/>
      <w:marRight w:val="0"/>
      <w:marTop w:val="0"/>
      <w:marBottom w:val="0"/>
      <w:divBdr>
        <w:top w:val="none" w:sz="0" w:space="0" w:color="auto"/>
        <w:left w:val="none" w:sz="0" w:space="0" w:color="auto"/>
        <w:bottom w:val="none" w:sz="0" w:space="0" w:color="auto"/>
        <w:right w:val="none" w:sz="0" w:space="0" w:color="auto"/>
      </w:divBdr>
    </w:div>
    <w:div w:id="597176721">
      <w:bodyDiv w:val="1"/>
      <w:marLeft w:val="0"/>
      <w:marRight w:val="0"/>
      <w:marTop w:val="0"/>
      <w:marBottom w:val="0"/>
      <w:divBdr>
        <w:top w:val="none" w:sz="0" w:space="0" w:color="auto"/>
        <w:left w:val="none" w:sz="0" w:space="0" w:color="auto"/>
        <w:bottom w:val="none" w:sz="0" w:space="0" w:color="auto"/>
        <w:right w:val="none" w:sz="0" w:space="0" w:color="auto"/>
      </w:divBdr>
    </w:div>
    <w:div w:id="597251321">
      <w:bodyDiv w:val="1"/>
      <w:marLeft w:val="0"/>
      <w:marRight w:val="0"/>
      <w:marTop w:val="0"/>
      <w:marBottom w:val="0"/>
      <w:divBdr>
        <w:top w:val="none" w:sz="0" w:space="0" w:color="auto"/>
        <w:left w:val="none" w:sz="0" w:space="0" w:color="auto"/>
        <w:bottom w:val="none" w:sz="0" w:space="0" w:color="auto"/>
        <w:right w:val="none" w:sz="0" w:space="0" w:color="auto"/>
      </w:divBdr>
    </w:div>
    <w:div w:id="598485559">
      <w:bodyDiv w:val="1"/>
      <w:marLeft w:val="0"/>
      <w:marRight w:val="0"/>
      <w:marTop w:val="0"/>
      <w:marBottom w:val="0"/>
      <w:divBdr>
        <w:top w:val="none" w:sz="0" w:space="0" w:color="auto"/>
        <w:left w:val="none" w:sz="0" w:space="0" w:color="auto"/>
        <w:bottom w:val="none" w:sz="0" w:space="0" w:color="auto"/>
        <w:right w:val="none" w:sz="0" w:space="0" w:color="auto"/>
      </w:divBdr>
    </w:div>
    <w:div w:id="598486831">
      <w:bodyDiv w:val="1"/>
      <w:marLeft w:val="0"/>
      <w:marRight w:val="0"/>
      <w:marTop w:val="0"/>
      <w:marBottom w:val="0"/>
      <w:divBdr>
        <w:top w:val="none" w:sz="0" w:space="0" w:color="auto"/>
        <w:left w:val="none" w:sz="0" w:space="0" w:color="auto"/>
        <w:bottom w:val="none" w:sz="0" w:space="0" w:color="auto"/>
        <w:right w:val="none" w:sz="0" w:space="0" w:color="auto"/>
      </w:divBdr>
    </w:div>
    <w:div w:id="598758795">
      <w:bodyDiv w:val="1"/>
      <w:marLeft w:val="0"/>
      <w:marRight w:val="0"/>
      <w:marTop w:val="0"/>
      <w:marBottom w:val="0"/>
      <w:divBdr>
        <w:top w:val="none" w:sz="0" w:space="0" w:color="auto"/>
        <w:left w:val="none" w:sz="0" w:space="0" w:color="auto"/>
        <w:bottom w:val="none" w:sz="0" w:space="0" w:color="auto"/>
        <w:right w:val="none" w:sz="0" w:space="0" w:color="auto"/>
      </w:divBdr>
    </w:div>
    <w:div w:id="599215876">
      <w:bodyDiv w:val="1"/>
      <w:marLeft w:val="0"/>
      <w:marRight w:val="0"/>
      <w:marTop w:val="0"/>
      <w:marBottom w:val="0"/>
      <w:divBdr>
        <w:top w:val="none" w:sz="0" w:space="0" w:color="auto"/>
        <w:left w:val="none" w:sz="0" w:space="0" w:color="auto"/>
        <w:bottom w:val="none" w:sz="0" w:space="0" w:color="auto"/>
        <w:right w:val="none" w:sz="0" w:space="0" w:color="auto"/>
      </w:divBdr>
    </w:div>
    <w:div w:id="599726117">
      <w:bodyDiv w:val="1"/>
      <w:marLeft w:val="0"/>
      <w:marRight w:val="0"/>
      <w:marTop w:val="0"/>
      <w:marBottom w:val="0"/>
      <w:divBdr>
        <w:top w:val="none" w:sz="0" w:space="0" w:color="auto"/>
        <w:left w:val="none" w:sz="0" w:space="0" w:color="auto"/>
        <w:bottom w:val="none" w:sz="0" w:space="0" w:color="auto"/>
        <w:right w:val="none" w:sz="0" w:space="0" w:color="auto"/>
      </w:divBdr>
    </w:div>
    <w:div w:id="600141332">
      <w:bodyDiv w:val="1"/>
      <w:marLeft w:val="0"/>
      <w:marRight w:val="0"/>
      <w:marTop w:val="0"/>
      <w:marBottom w:val="0"/>
      <w:divBdr>
        <w:top w:val="none" w:sz="0" w:space="0" w:color="auto"/>
        <w:left w:val="none" w:sz="0" w:space="0" w:color="auto"/>
        <w:bottom w:val="none" w:sz="0" w:space="0" w:color="auto"/>
        <w:right w:val="none" w:sz="0" w:space="0" w:color="auto"/>
      </w:divBdr>
      <w:divsChild>
        <w:div w:id="530533639">
          <w:marLeft w:val="0"/>
          <w:marRight w:val="0"/>
          <w:marTop w:val="0"/>
          <w:marBottom w:val="0"/>
          <w:divBdr>
            <w:top w:val="none" w:sz="0" w:space="0" w:color="auto"/>
            <w:left w:val="none" w:sz="0" w:space="0" w:color="auto"/>
            <w:bottom w:val="none" w:sz="0" w:space="0" w:color="auto"/>
            <w:right w:val="none" w:sz="0" w:space="0" w:color="auto"/>
          </w:divBdr>
        </w:div>
      </w:divsChild>
    </w:div>
    <w:div w:id="603533801">
      <w:bodyDiv w:val="1"/>
      <w:marLeft w:val="0"/>
      <w:marRight w:val="0"/>
      <w:marTop w:val="0"/>
      <w:marBottom w:val="0"/>
      <w:divBdr>
        <w:top w:val="none" w:sz="0" w:space="0" w:color="auto"/>
        <w:left w:val="none" w:sz="0" w:space="0" w:color="auto"/>
        <w:bottom w:val="none" w:sz="0" w:space="0" w:color="auto"/>
        <w:right w:val="none" w:sz="0" w:space="0" w:color="auto"/>
      </w:divBdr>
    </w:div>
    <w:div w:id="604388273">
      <w:bodyDiv w:val="1"/>
      <w:marLeft w:val="0"/>
      <w:marRight w:val="0"/>
      <w:marTop w:val="0"/>
      <w:marBottom w:val="0"/>
      <w:divBdr>
        <w:top w:val="none" w:sz="0" w:space="0" w:color="auto"/>
        <w:left w:val="none" w:sz="0" w:space="0" w:color="auto"/>
        <w:bottom w:val="none" w:sz="0" w:space="0" w:color="auto"/>
        <w:right w:val="none" w:sz="0" w:space="0" w:color="auto"/>
      </w:divBdr>
    </w:div>
    <w:div w:id="606231981">
      <w:bodyDiv w:val="1"/>
      <w:marLeft w:val="0"/>
      <w:marRight w:val="0"/>
      <w:marTop w:val="0"/>
      <w:marBottom w:val="0"/>
      <w:divBdr>
        <w:top w:val="none" w:sz="0" w:space="0" w:color="auto"/>
        <w:left w:val="none" w:sz="0" w:space="0" w:color="auto"/>
        <w:bottom w:val="none" w:sz="0" w:space="0" w:color="auto"/>
        <w:right w:val="none" w:sz="0" w:space="0" w:color="auto"/>
      </w:divBdr>
    </w:div>
    <w:div w:id="608514890">
      <w:bodyDiv w:val="1"/>
      <w:marLeft w:val="0"/>
      <w:marRight w:val="0"/>
      <w:marTop w:val="0"/>
      <w:marBottom w:val="0"/>
      <w:divBdr>
        <w:top w:val="none" w:sz="0" w:space="0" w:color="auto"/>
        <w:left w:val="none" w:sz="0" w:space="0" w:color="auto"/>
        <w:bottom w:val="none" w:sz="0" w:space="0" w:color="auto"/>
        <w:right w:val="none" w:sz="0" w:space="0" w:color="auto"/>
      </w:divBdr>
    </w:div>
    <w:div w:id="610092551">
      <w:bodyDiv w:val="1"/>
      <w:marLeft w:val="0"/>
      <w:marRight w:val="0"/>
      <w:marTop w:val="0"/>
      <w:marBottom w:val="0"/>
      <w:divBdr>
        <w:top w:val="none" w:sz="0" w:space="0" w:color="auto"/>
        <w:left w:val="none" w:sz="0" w:space="0" w:color="auto"/>
        <w:bottom w:val="none" w:sz="0" w:space="0" w:color="auto"/>
        <w:right w:val="none" w:sz="0" w:space="0" w:color="auto"/>
      </w:divBdr>
    </w:div>
    <w:div w:id="610429845">
      <w:bodyDiv w:val="1"/>
      <w:marLeft w:val="0"/>
      <w:marRight w:val="0"/>
      <w:marTop w:val="0"/>
      <w:marBottom w:val="0"/>
      <w:divBdr>
        <w:top w:val="none" w:sz="0" w:space="0" w:color="auto"/>
        <w:left w:val="none" w:sz="0" w:space="0" w:color="auto"/>
        <w:bottom w:val="none" w:sz="0" w:space="0" w:color="auto"/>
        <w:right w:val="none" w:sz="0" w:space="0" w:color="auto"/>
      </w:divBdr>
    </w:div>
    <w:div w:id="610816794">
      <w:bodyDiv w:val="1"/>
      <w:marLeft w:val="0"/>
      <w:marRight w:val="0"/>
      <w:marTop w:val="0"/>
      <w:marBottom w:val="0"/>
      <w:divBdr>
        <w:top w:val="none" w:sz="0" w:space="0" w:color="auto"/>
        <w:left w:val="none" w:sz="0" w:space="0" w:color="auto"/>
        <w:bottom w:val="none" w:sz="0" w:space="0" w:color="auto"/>
        <w:right w:val="none" w:sz="0" w:space="0" w:color="auto"/>
      </w:divBdr>
    </w:div>
    <w:div w:id="610936577">
      <w:bodyDiv w:val="1"/>
      <w:marLeft w:val="0"/>
      <w:marRight w:val="0"/>
      <w:marTop w:val="0"/>
      <w:marBottom w:val="0"/>
      <w:divBdr>
        <w:top w:val="none" w:sz="0" w:space="0" w:color="auto"/>
        <w:left w:val="none" w:sz="0" w:space="0" w:color="auto"/>
        <w:bottom w:val="none" w:sz="0" w:space="0" w:color="auto"/>
        <w:right w:val="none" w:sz="0" w:space="0" w:color="auto"/>
      </w:divBdr>
    </w:div>
    <w:div w:id="611010276">
      <w:bodyDiv w:val="1"/>
      <w:marLeft w:val="0"/>
      <w:marRight w:val="0"/>
      <w:marTop w:val="0"/>
      <w:marBottom w:val="0"/>
      <w:divBdr>
        <w:top w:val="none" w:sz="0" w:space="0" w:color="auto"/>
        <w:left w:val="none" w:sz="0" w:space="0" w:color="auto"/>
        <w:bottom w:val="none" w:sz="0" w:space="0" w:color="auto"/>
        <w:right w:val="none" w:sz="0" w:space="0" w:color="auto"/>
      </w:divBdr>
      <w:divsChild>
        <w:div w:id="386144125">
          <w:marLeft w:val="0"/>
          <w:marRight w:val="0"/>
          <w:marTop w:val="0"/>
          <w:marBottom w:val="0"/>
          <w:divBdr>
            <w:top w:val="none" w:sz="0" w:space="0" w:color="auto"/>
            <w:left w:val="none" w:sz="0" w:space="0" w:color="auto"/>
            <w:bottom w:val="none" w:sz="0" w:space="0" w:color="auto"/>
            <w:right w:val="none" w:sz="0" w:space="0" w:color="auto"/>
          </w:divBdr>
        </w:div>
      </w:divsChild>
    </w:div>
    <w:div w:id="611860543">
      <w:bodyDiv w:val="1"/>
      <w:marLeft w:val="0"/>
      <w:marRight w:val="0"/>
      <w:marTop w:val="0"/>
      <w:marBottom w:val="0"/>
      <w:divBdr>
        <w:top w:val="none" w:sz="0" w:space="0" w:color="auto"/>
        <w:left w:val="none" w:sz="0" w:space="0" w:color="auto"/>
        <w:bottom w:val="none" w:sz="0" w:space="0" w:color="auto"/>
        <w:right w:val="none" w:sz="0" w:space="0" w:color="auto"/>
      </w:divBdr>
    </w:div>
    <w:div w:id="612833429">
      <w:bodyDiv w:val="1"/>
      <w:marLeft w:val="0"/>
      <w:marRight w:val="0"/>
      <w:marTop w:val="0"/>
      <w:marBottom w:val="0"/>
      <w:divBdr>
        <w:top w:val="none" w:sz="0" w:space="0" w:color="auto"/>
        <w:left w:val="none" w:sz="0" w:space="0" w:color="auto"/>
        <w:bottom w:val="none" w:sz="0" w:space="0" w:color="auto"/>
        <w:right w:val="none" w:sz="0" w:space="0" w:color="auto"/>
      </w:divBdr>
    </w:div>
    <w:div w:id="614752174">
      <w:bodyDiv w:val="1"/>
      <w:marLeft w:val="0"/>
      <w:marRight w:val="0"/>
      <w:marTop w:val="0"/>
      <w:marBottom w:val="0"/>
      <w:divBdr>
        <w:top w:val="none" w:sz="0" w:space="0" w:color="auto"/>
        <w:left w:val="none" w:sz="0" w:space="0" w:color="auto"/>
        <w:bottom w:val="none" w:sz="0" w:space="0" w:color="auto"/>
        <w:right w:val="none" w:sz="0" w:space="0" w:color="auto"/>
      </w:divBdr>
    </w:div>
    <w:div w:id="615865957">
      <w:bodyDiv w:val="1"/>
      <w:marLeft w:val="0"/>
      <w:marRight w:val="0"/>
      <w:marTop w:val="0"/>
      <w:marBottom w:val="0"/>
      <w:divBdr>
        <w:top w:val="none" w:sz="0" w:space="0" w:color="auto"/>
        <w:left w:val="none" w:sz="0" w:space="0" w:color="auto"/>
        <w:bottom w:val="none" w:sz="0" w:space="0" w:color="auto"/>
        <w:right w:val="none" w:sz="0" w:space="0" w:color="auto"/>
      </w:divBdr>
    </w:div>
    <w:div w:id="617759117">
      <w:bodyDiv w:val="1"/>
      <w:marLeft w:val="0"/>
      <w:marRight w:val="0"/>
      <w:marTop w:val="0"/>
      <w:marBottom w:val="0"/>
      <w:divBdr>
        <w:top w:val="none" w:sz="0" w:space="0" w:color="auto"/>
        <w:left w:val="none" w:sz="0" w:space="0" w:color="auto"/>
        <w:bottom w:val="none" w:sz="0" w:space="0" w:color="auto"/>
        <w:right w:val="none" w:sz="0" w:space="0" w:color="auto"/>
      </w:divBdr>
    </w:div>
    <w:div w:id="618533439">
      <w:bodyDiv w:val="1"/>
      <w:marLeft w:val="0"/>
      <w:marRight w:val="0"/>
      <w:marTop w:val="0"/>
      <w:marBottom w:val="0"/>
      <w:divBdr>
        <w:top w:val="none" w:sz="0" w:space="0" w:color="auto"/>
        <w:left w:val="none" w:sz="0" w:space="0" w:color="auto"/>
        <w:bottom w:val="none" w:sz="0" w:space="0" w:color="auto"/>
        <w:right w:val="none" w:sz="0" w:space="0" w:color="auto"/>
      </w:divBdr>
    </w:div>
    <w:div w:id="619147695">
      <w:bodyDiv w:val="1"/>
      <w:marLeft w:val="0"/>
      <w:marRight w:val="0"/>
      <w:marTop w:val="0"/>
      <w:marBottom w:val="0"/>
      <w:divBdr>
        <w:top w:val="none" w:sz="0" w:space="0" w:color="auto"/>
        <w:left w:val="none" w:sz="0" w:space="0" w:color="auto"/>
        <w:bottom w:val="none" w:sz="0" w:space="0" w:color="auto"/>
        <w:right w:val="none" w:sz="0" w:space="0" w:color="auto"/>
      </w:divBdr>
    </w:div>
    <w:div w:id="620653097">
      <w:bodyDiv w:val="1"/>
      <w:marLeft w:val="0"/>
      <w:marRight w:val="0"/>
      <w:marTop w:val="0"/>
      <w:marBottom w:val="0"/>
      <w:divBdr>
        <w:top w:val="none" w:sz="0" w:space="0" w:color="auto"/>
        <w:left w:val="none" w:sz="0" w:space="0" w:color="auto"/>
        <w:bottom w:val="none" w:sz="0" w:space="0" w:color="auto"/>
        <w:right w:val="none" w:sz="0" w:space="0" w:color="auto"/>
      </w:divBdr>
      <w:divsChild>
        <w:div w:id="1401102396">
          <w:marLeft w:val="0"/>
          <w:marRight w:val="0"/>
          <w:marTop w:val="0"/>
          <w:marBottom w:val="0"/>
          <w:divBdr>
            <w:top w:val="none" w:sz="0" w:space="0" w:color="auto"/>
            <w:left w:val="none" w:sz="0" w:space="0" w:color="auto"/>
            <w:bottom w:val="none" w:sz="0" w:space="0" w:color="auto"/>
            <w:right w:val="none" w:sz="0" w:space="0" w:color="auto"/>
          </w:divBdr>
        </w:div>
      </w:divsChild>
    </w:div>
    <w:div w:id="622658548">
      <w:bodyDiv w:val="1"/>
      <w:marLeft w:val="0"/>
      <w:marRight w:val="0"/>
      <w:marTop w:val="0"/>
      <w:marBottom w:val="0"/>
      <w:divBdr>
        <w:top w:val="none" w:sz="0" w:space="0" w:color="auto"/>
        <w:left w:val="none" w:sz="0" w:space="0" w:color="auto"/>
        <w:bottom w:val="none" w:sz="0" w:space="0" w:color="auto"/>
        <w:right w:val="none" w:sz="0" w:space="0" w:color="auto"/>
      </w:divBdr>
    </w:div>
    <w:div w:id="623268666">
      <w:bodyDiv w:val="1"/>
      <w:marLeft w:val="0"/>
      <w:marRight w:val="0"/>
      <w:marTop w:val="0"/>
      <w:marBottom w:val="0"/>
      <w:divBdr>
        <w:top w:val="none" w:sz="0" w:space="0" w:color="auto"/>
        <w:left w:val="none" w:sz="0" w:space="0" w:color="auto"/>
        <w:bottom w:val="none" w:sz="0" w:space="0" w:color="auto"/>
        <w:right w:val="none" w:sz="0" w:space="0" w:color="auto"/>
      </w:divBdr>
    </w:div>
    <w:div w:id="623341611">
      <w:bodyDiv w:val="1"/>
      <w:marLeft w:val="0"/>
      <w:marRight w:val="0"/>
      <w:marTop w:val="0"/>
      <w:marBottom w:val="0"/>
      <w:divBdr>
        <w:top w:val="none" w:sz="0" w:space="0" w:color="auto"/>
        <w:left w:val="none" w:sz="0" w:space="0" w:color="auto"/>
        <w:bottom w:val="none" w:sz="0" w:space="0" w:color="auto"/>
        <w:right w:val="none" w:sz="0" w:space="0" w:color="auto"/>
      </w:divBdr>
    </w:div>
    <w:div w:id="624653368">
      <w:bodyDiv w:val="1"/>
      <w:marLeft w:val="0"/>
      <w:marRight w:val="0"/>
      <w:marTop w:val="0"/>
      <w:marBottom w:val="0"/>
      <w:divBdr>
        <w:top w:val="none" w:sz="0" w:space="0" w:color="auto"/>
        <w:left w:val="none" w:sz="0" w:space="0" w:color="auto"/>
        <w:bottom w:val="none" w:sz="0" w:space="0" w:color="auto"/>
        <w:right w:val="none" w:sz="0" w:space="0" w:color="auto"/>
      </w:divBdr>
      <w:divsChild>
        <w:div w:id="1704741721">
          <w:marLeft w:val="0"/>
          <w:marRight w:val="0"/>
          <w:marTop w:val="0"/>
          <w:marBottom w:val="0"/>
          <w:divBdr>
            <w:top w:val="none" w:sz="0" w:space="0" w:color="auto"/>
            <w:left w:val="none" w:sz="0" w:space="0" w:color="auto"/>
            <w:bottom w:val="none" w:sz="0" w:space="0" w:color="auto"/>
            <w:right w:val="none" w:sz="0" w:space="0" w:color="auto"/>
          </w:divBdr>
        </w:div>
      </w:divsChild>
    </w:div>
    <w:div w:id="628169830">
      <w:bodyDiv w:val="1"/>
      <w:marLeft w:val="0"/>
      <w:marRight w:val="0"/>
      <w:marTop w:val="0"/>
      <w:marBottom w:val="0"/>
      <w:divBdr>
        <w:top w:val="none" w:sz="0" w:space="0" w:color="auto"/>
        <w:left w:val="none" w:sz="0" w:space="0" w:color="auto"/>
        <w:bottom w:val="none" w:sz="0" w:space="0" w:color="auto"/>
        <w:right w:val="none" w:sz="0" w:space="0" w:color="auto"/>
      </w:divBdr>
    </w:div>
    <w:div w:id="629672852">
      <w:bodyDiv w:val="1"/>
      <w:marLeft w:val="0"/>
      <w:marRight w:val="0"/>
      <w:marTop w:val="0"/>
      <w:marBottom w:val="0"/>
      <w:divBdr>
        <w:top w:val="none" w:sz="0" w:space="0" w:color="auto"/>
        <w:left w:val="none" w:sz="0" w:space="0" w:color="auto"/>
        <w:bottom w:val="none" w:sz="0" w:space="0" w:color="auto"/>
        <w:right w:val="none" w:sz="0" w:space="0" w:color="auto"/>
      </w:divBdr>
    </w:div>
    <w:div w:id="630671808">
      <w:bodyDiv w:val="1"/>
      <w:marLeft w:val="0"/>
      <w:marRight w:val="0"/>
      <w:marTop w:val="0"/>
      <w:marBottom w:val="0"/>
      <w:divBdr>
        <w:top w:val="none" w:sz="0" w:space="0" w:color="auto"/>
        <w:left w:val="none" w:sz="0" w:space="0" w:color="auto"/>
        <w:bottom w:val="none" w:sz="0" w:space="0" w:color="auto"/>
        <w:right w:val="none" w:sz="0" w:space="0" w:color="auto"/>
      </w:divBdr>
      <w:divsChild>
        <w:div w:id="446897972">
          <w:marLeft w:val="0"/>
          <w:marRight w:val="0"/>
          <w:marTop w:val="0"/>
          <w:marBottom w:val="0"/>
          <w:divBdr>
            <w:top w:val="none" w:sz="0" w:space="0" w:color="auto"/>
            <w:left w:val="none" w:sz="0" w:space="0" w:color="auto"/>
            <w:bottom w:val="none" w:sz="0" w:space="0" w:color="auto"/>
            <w:right w:val="none" w:sz="0" w:space="0" w:color="auto"/>
          </w:divBdr>
        </w:div>
      </w:divsChild>
    </w:div>
    <w:div w:id="635063577">
      <w:bodyDiv w:val="1"/>
      <w:marLeft w:val="0"/>
      <w:marRight w:val="0"/>
      <w:marTop w:val="0"/>
      <w:marBottom w:val="0"/>
      <w:divBdr>
        <w:top w:val="none" w:sz="0" w:space="0" w:color="auto"/>
        <w:left w:val="none" w:sz="0" w:space="0" w:color="auto"/>
        <w:bottom w:val="none" w:sz="0" w:space="0" w:color="auto"/>
        <w:right w:val="none" w:sz="0" w:space="0" w:color="auto"/>
      </w:divBdr>
    </w:div>
    <w:div w:id="635599731">
      <w:bodyDiv w:val="1"/>
      <w:marLeft w:val="0"/>
      <w:marRight w:val="0"/>
      <w:marTop w:val="0"/>
      <w:marBottom w:val="0"/>
      <w:divBdr>
        <w:top w:val="none" w:sz="0" w:space="0" w:color="auto"/>
        <w:left w:val="none" w:sz="0" w:space="0" w:color="auto"/>
        <w:bottom w:val="none" w:sz="0" w:space="0" w:color="auto"/>
        <w:right w:val="none" w:sz="0" w:space="0" w:color="auto"/>
      </w:divBdr>
    </w:div>
    <w:div w:id="635994016">
      <w:bodyDiv w:val="1"/>
      <w:marLeft w:val="0"/>
      <w:marRight w:val="0"/>
      <w:marTop w:val="0"/>
      <w:marBottom w:val="0"/>
      <w:divBdr>
        <w:top w:val="none" w:sz="0" w:space="0" w:color="auto"/>
        <w:left w:val="none" w:sz="0" w:space="0" w:color="auto"/>
        <w:bottom w:val="none" w:sz="0" w:space="0" w:color="auto"/>
        <w:right w:val="none" w:sz="0" w:space="0" w:color="auto"/>
      </w:divBdr>
    </w:div>
    <w:div w:id="636302763">
      <w:bodyDiv w:val="1"/>
      <w:marLeft w:val="0"/>
      <w:marRight w:val="0"/>
      <w:marTop w:val="0"/>
      <w:marBottom w:val="0"/>
      <w:divBdr>
        <w:top w:val="none" w:sz="0" w:space="0" w:color="auto"/>
        <w:left w:val="none" w:sz="0" w:space="0" w:color="auto"/>
        <w:bottom w:val="none" w:sz="0" w:space="0" w:color="auto"/>
        <w:right w:val="none" w:sz="0" w:space="0" w:color="auto"/>
      </w:divBdr>
      <w:divsChild>
        <w:div w:id="148404600">
          <w:marLeft w:val="0"/>
          <w:marRight w:val="0"/>
          <w:marTop w:val="0"/>
          <w:marBottom w:val="0"/>
          <w:divBdr>
            <w:top w:val="none" w:sz="0" w:space="0" w:color="auto"/>
            <w:left w:val="none" w:sz="0" w:space="0" w:color="auto"/>
            <w:bottom w:val="none" w:sz="0" w:space="0" w:color="auto"/>
            <w:right w:val="none" w:sz="0" w:space="0" w:color="auto"/>
          </w:divBdr>
        </w:div>
      </w:divsChild>
    </w:div>
    <w:div w:id="637996466">
      <w:bodyDiv w:val="1"/>
      <w:marLeft w:val="0"/>
      <w:marRight w:val="0"/>
      <w:marTop w:val="0"/>
      <w:marBottom w:val="0"/>
      <w:divBdr>
        <w:top w:val="none" w:sz="0" w:space="0" w:color="auto"/>
        <w:left w:val="none" w:sz="0" w:space="0" w:color="auto"/>
        <w:bottom w:val="none" w:sz="0" w:space="0" w:color="auto"/>
        <w:right w:val="none" w:sz="0" w:space="0" w:color="auto"/>
      </w:divBdr>
    </w:div>
    <w:div w:id="638413586">
      <w:bodyDiv w:val="1"/>
      <w:marLeft w:val="0"/>
      <w:marRight w:val="0"/>
      <w:marTop w:val="0"/>
      <w:marBottom w:val="0"/>
      <w:divBdr>
        <w:top w:val="none" w:sz="0" w:space="0" w:color="auto"/>
        <w:left w:val="none" w:sz="0" w:space="0" w:color="auto"/>
        <w:bottom w:val="none" w:sz="0" w:space="0" w:color="auto"/>
        <w:right w:val="none" w:sz="0" w:space="0" w:color="auto"/>
      </w:divBdr>
    </w:div>
    <w:div w:id="639191177">
      <w:bodyDiv w:val="1"/>
      <w:marLeft w:val="0"/>
      <w:marRight w:val="0"/>
      <w:marTop w:val="0"/>
      <w:marBottom w:val="0"/>
      <w:divBdr>
        <w:top w:val="none" w:sz="0" w:space="0" w:color="auto"/>
        <w:left w:val="none" w:sz="0" w:space="0" w:color="auto"/>
        <w:bottom w:val="none" w:sz="0" w:space="0" w:color="auto"/>
        <w:right w:val="none" w:sz="0" w:space="0" w:color="auto"/>
      </w:divBdr>
    </w:div>
    <w:div w:id="639501759">
      <w:bodyDiv w:val="1"/>
      <w:marLeft w:val="0"/>
      <w:marRight w:val="0"/>
      <w:marTop w:val="0"/>
      <w:marBottom w:val="0"/>
      <w:divBdr>
        <w:top w:val="none" w:sz="0" w:space="0" w:color="auto"/>
        <w:left w:val="none" w:sz="0" w:space="0" w:color="auto"/>
        <w:bottom w:val="none" w:sz="0" w:space="0" w:color="auto"/>
        <w:right w:val="none" w:sz="0" w:space="0" w:color="auto"/>
      </w:divBdr>
    </w:div>
    <w:div w:id="640305242">
      <w:bodyDiv w:val="1"/>
      <w:marLeft w:val="0"/>
      <w:marRight w:val="0"/>
      <w:marTop w:val="0"/>
      <w:marBottom w:val="0"/>
      <w:divBdr>
        <w:top w:val="none" w:sz="0" w:space="0" w:color="auto"/>
        <w:left w:val="none" w:sz="0" w:space="0" w:color="auto"/>
        <w:bottom w:val="none" w:sz="0" w:space="0" w:color="auto"/>
        <w:right w:val="none" w:sz="0" w:space="0" w:color="auto"/>
      </w:divBdr>
    </w:div>
    <w:div w:id="642471915">
      <w:bodyDiv w:val="1"/>
      <w:marLeft w:val="0"/>
      <w:marRight w:val="0"/>
      <w:marTop w:val="0"/>
      <w:marBottom w:val="0"/>
      <w:divBdr>
        <w:top w:val="none" w:sz="0" w:space="0" w:color="auto"/>
        <w:left w:val="none" w:sz="0" w:space="0" w:color="auto"/>
        <w:bottom w:val="none" w:sz="0" w:space="0" w:color="auto"/>
        <w:right w:val="none" w:sz="0" w:space="0" w:color="auto"/>
      </w:divBdr>
    </w:div>
    <w:div w:id="644891804">
      <w:bodyDiv w:val="1"/>
      <w:marLeft w:val="0"/>
      <w:marRight w:val="0"/>
      <w:marTop w:val="0"/>
      <w:marBottom w:val="0"/>
      <w:divBdr>
        <w:top w:val="none" w:sz="0" w:space="0" w:color="auto"/>
        <w:left w:val="none" w:sz="0" w:space="0" w:color="auto"/>
        <w:bottom w:val="none" w:sz="0" w:space="0" w:color="auto"/>
        <w:right w:val="none" w:sz="0" w:space="0" w:color="auto"/>
      </w:divBdr>
    </w:div>
    <w:div w:id="647248760">
      <w:bodyDiv w:val="1"/>
      <w:marLeft w:val="0"/>
      <w:marRight w:val="0"/>
      <w:marTop w:val="0"/>
      <w:marBottom w:val="0"/>
      <w:divBdr>
        <w:top w:val="none" w:sz="0" w:space="0" w:color="auto"/>
        <w:left w:val="none" w:sz="0" w:space="0" w:color="auto"/>
        <w:bottom w:val="none" w:sz="0" w:space="0" w:color="auto"/>
        <w:right w:val="none" w:sz="0" w:space="0" w:color="auto"/>
      </w:divBdr>
      <w:divsChild>
        <w:div w:id="1750273516">
          <w:marLeft w:val="0"/>
          <w:marRight w:val="0"/>
          <w:marTop w:val="0"/>
          <w:marBottom w:val="0"/>
          <w:divBdr>
            <w:top w:val="none" w:sz="0" w:space="0" w:color="auto"/>
            <w:left w:val="none" w:sz="0" w:space="0" w:color="auto"/>
            <w:bottom w:val="none" w:sz="0" w:space="0" w:color="auto"/>
            <w:right w:val="none" w:sz="0" w:space="0" w:color="auto"/>
          </w:divBdr>
        </w:div>
      </w:divsChild>
    </w:div>
    <w:div w:id="648628359">
      <w:bodyDiv w:val="1"/>
      <w:marLeft w:val="0"/>
      <w:marRight w:val="0"/>
      <w:marTop w:val="0"/>
      <w:marBottom w:val="0"/>
      <w:divBdr>
        <w:top w:val="none" w:sz="0" w:space="0" w:color="auto"/>
        <w:left w:val="none" w:sz="0" w:space="0" w:color="auto"/>
        <w:bottom w:val="none" w:sz="0" w:space="0" w:color="auto"/>
        <w:right w:val="none" w:sz="0" w:space="0" w:color="auto"/>
      </w:divBdr>
    </w:div>
    <w:div w:id="649283677">
      <w:bodyDiv w:val="1"/>
      <w:marLeft w:val="0"/>
      <w:marRight w:val="0"/>
      <w:marTop w:val="0"/>
      <w:marBottom w:val="0"/>
      <w:divBdr>
        <w:top w:val="none" w:sz="0" w:space="0" w:color="auto"/>
        <w:left w:val="none" w:sz="0" w:space="0" w:color="auto"/>
        <w:bottom w:val="none" w:sz="0" w:space="0" w:color="auto"/>
        <w:right w:val="none" w:sz="0" w:space="0" w:color="auto"/>
      </w:divBdr>
    </w:div>
    <w:div w:id="649287241">
      <w:bodyDiv w:val="1"/>
      <w:marLeft w:val="0"/>
      <w:marRight w:val="0"/>
      <w:marTop w:val="0"/>
      <w:marBottom w:val="0"/>
      <w:divBdr>
        <w:top w:val="none" w:sz="0" w:space="0" w:color="auto"/>
        <w:left w:val="none" w:sz="0" w:space="0" w:color="auto"/>
        <w:bottom w:val="none" w:sz="0" w:space="0" w:color="auto"/>
        <w:right w:val="none" w:sz="0" w:space="0" w:color="auto"/>
      </w:divBdr>
    </w:div>
    <w:div w:id="654066081">
      <w:bodyDiv w:val="1"/>
      <w:marLeft w:val="0"/>
      <w:marRight w:val="0"/>
      <w:marTop w:val="0"/>
      <w:marBottom w:val="0"/>
      <w:divBdr>
        <w:top w:val="none" w:sz="0" w:space="0" w:color="auto"/>
        <w:left w:val="none" w:sz="0" w:space="0" w:color="auto"/>
        <w:bottom w:val="none" w:sz="0" w:space="0" w:color="auto"/>
        <w:right w:val="none" w:sz="0" w:space="0" w:color="auto"/>
      </w:divBdr>
    </w:div>
    <w:div w:id="655887400">
      <w:bodyDiv w:val="1"/>
      <w:marLeft w:val="0"/>
      <w:marRight w:val="0"/>
      <w:marTop w:val="0"/>
      <w:marBottom w:val="0"/>
      <w:divBdr>
        <w:top w:val="none" w:sz="0" w:space="0" w:color="auto"/>
        <w:left w:val="none" w:sz="0" w:space="0" w:color="auto"/>
        <w:bottom w:val="none" w:sz="0" w:space="0" w:color="auto"/>
        <w:right w:val="none" w:sz="0" w:space="0" w:color="auto"/>
      </w:divBdr>
    </w:div>
    <w:div w:id="656231135">
      <w:bodyDiv w:val="1"/>
      <w:marLeft w:val="0"/>
      <w:marRight w:val="0"/>
      <w:marTop w:val="0"/>
      <w:marBottom w:val="0"/>
      <w:divBdr>
        <w:top w:val="none" w:sz="0" w:space="0" w:color="auto"/>
        <w:left w:val="none" w:sz="0" w:space="0" w:color="auto"/>
        <w:bottom w:val="none" w:sz="0" w:space="0" w:color="auto"/>
        <w:right w:val="none" w:sz="0" w:space="0" w:color="auto"/>
      </w:divBdr>
    </w:div>
    <w:div w:id="658389711">
      <w:bodyDiv w:val="1"/>
      <w:marLeft w:val="0"/>
      <w:marRight w:val="0"/>
      <w:marTop w:val="0"/>
      <w:marBottom w:val="0"/>
      <w:divBdr>
        <w:top w:val="none" w:sz="0" w:space="0" w:color="auto"/>
        <w:left w:val="none" w:sz="0" w:space="0" w:color="auto"/>
        <w:bottom w:val="none" w:sz="0" w:space="0" w:color="auto"/>
        <w:right w:val="none" w:sz="0" w:space="0" w:color="auto"/>
      </w:divBdr>
    </w:div>
    <w:div w:id="658730201">
      <w:bodyDiv w:val="1"/>
      <w:marLeft w:val="0"/>
      <w:marRight w:val="0"/>
      <w:marTop w:val="0"/>
      <w:marBottom w:val="0"/>
      <w:divBdr>
        <w:top w:val="none" w:sz="0" w:space="0" w:color="auto"/>
        <w:left w:val="none" w:sz="0" w:space="0" w:color="auto"/>
        <w:bottom w:val="none" w:sz="0" w:space="0" w:color="auto"/>
        <w:right w:val="none" w:sz="0" w:space="0" w:color="auto"/>
      </w:divBdr>
    </w:div>
    <w:div w:id="660160601">
      <w:bodyDiv w:val="1"/>
      <w:marLeft w:val="0"/>
      <w:marRight w:val="0"/>
      <w:marTop w:val="0"/>
      <w:marBottom w:val="0"/>
      <w:divBdr>
        <w:top w:val="none" w:sz="0" w:space="0" w:color="auto"/>
        <w:left w:val="none" w:sz="0" w:space="0" w:color="auto"/>
        <w:bottom w:val="none" w:sz="0" w:space="0" w:color="auto"/>
        <w:right w:val="none" w:sz="0" w:space="0" w:color="auto"/>
      </w:divBdr>
    </w:div>
    <w:div w:id="660163012">
      <w:bodyDiv w:val="1"/>
      <w:marLeft w:val="0"/>
      <w:marRight w:val="0"/>
      <w:marTop w:val="0"/>
      <w:marBottom w:val="0"/>
      <w:divBdr>
        <w:top w:val="none" w:sz="0" w:space="0" w:color="auto"/>
        <w:left w:val="none" w:sz="0" w:space="0" w:color="auto"/>
        <w:bottom w:val="none" w:sz="0" w:space="0" w:color="auto"/>
        <w:right w:val="none" w:sz="0" w:space="0" w:color="auto"/>
      </w:divBdr>
    </w:div>
    <w:div w:id="660501741">
      <w:bodyDiv w:val="1"/>
      <w:marLeft w:val="0"/>
      <w:marRight w:val="0"/>
      <w:marTop w:val="0"/>
      <w:marBottom w:val="0"/>
      <w:divBdr>
        <w:top w:val="none" w:sz="0" w:space="0" w:color="auto"/>
        <w:left w:val="none" w:sz="0" w:space="0" w:color="auto"/>
        <w:bottom w:val="none" w:sz="0" w:space="0" w:color="auto"/>
        <w:right w:val="none" w:sz="0" w:space="0" w:color="auto"/>
      </w:divBdr>
    </w:div>
    <w:div w:id="663051357">
      <w:bodyDiv w:val="1"/>
      <w:marLeft w:val="0"/>
      <w:marRight w:val="0"/>
      <w:marTop w:val="0"/>
      <w:marBottom w:val="0"/>
      <w:divBdr>
        <w:top w:val="none" w:sz="0" w:space="0" w:color="auto"/>
        <w:left w:val="none" w:sz="0" w:space="0" w:color="auto"/>
        <w:bottom w:val="none" w:sz="0" w:space="0" w:color="auto"/>
        <w:right w:val="none" w:sz="0" w:space="0" w:color="auto"/>
      </w:divBdr>
    </w:div>
    <w:div w:id="663750805">
      <w:bodyDiv w:val="1"/>
      <w:marLeft w:val="0"/>
      <w:marRight w:val="0"/>
      <w:marTop w:val="0"/>
      <w:marBottom w:val="0"/>
      <w:divBdr>
        <w:top w:val="none" w:sz="0" w:space="0" w:color="auto"/>
        <w:left w:val="none" w:sz="0" w:space="0" w:color="auto"/>
        <w:bottom w:val="none" w:sz="0" w:space="0" w:color="auto"/>
        <w:right w:val="none" w:sz="0" w:space="0" w:color="auto"/>
      </w:divBdr>
    </w:div>
    <w:div w:id="664935781">
      <w:bodyDiv w:val="1"/>
      <w:marLeft w:val="0"/>
      <w:marRight w:val="0"/>
      <w:marTop w:val="0"/>
      <w:marBottom w:val="0"/>
      <w:divBdr>
        <w:top w:val="none" w:sz="0" w:space="0" w:color="auto"/>
        <w:left w:val="none" w:sz="0" w:space="0" w:color="auto"/>
        <w:bottom w:val="none" w:sz="0" w:space="0" w:color="auto"/>
        <w:right w:val="none" w:sz="0" w:space="0" w:color="auto"/>
      </w:divBdr>
    </w:div>
    <w:div w:id="667486493">
      <w:bodyDiv w:val="1"/>
      <w:marLeft w:val="0"/>
      <w:marRight w:val="0"/>
      <w:marTop w:val="0"/>
      <w:marBottom w:val="0"/>
      <w:divBdr>
        <w:top w:val="none" w:sz="0" w:space="0" w:color="auto"/>
        <w:left w:val="none" w:sz="0" w:space="0" w:color="auto"/>
        <w:bottom w:val="none" w:sz="0" w:space="0" w:color="auto"/>
        <w:right w:val="none" w:sz="0" w:space="0" w:color="auto"/>
      </w:divBdr>
    </w:div>
    <w:div w:id="670454987">
      <w:bodyDiv w:val="1"/>
      <w:marLeft w:val="0"/>
      <w:marRight w:val="0"/>
      <w:marTop w:val="0"/>
      <w:marBottom w:val="0"/>
      <w:divBdr>
        <w:top w:val="none" w:sz="0" w:space="0" w:color="auto"/>
        <w:left w:val="none" w:sz="0" w:space="0" w:color="auto"/>
        <w:bottom w:val="none" w:sz="0" w:space="0" w:color="auto"/>
        <w:right w:val="none" w:sz="0" w:space="0" w:color="auto"/>
      </w:divBdr>
    </w:div>
    <w:div w:id="679501251">
      <w:bodyDiv w:val="1"/>
      <w:marLeft w:val="0"/>
      <w:marRight w:val="0"/>
      <w:marTop w:val="0"/>
      <w:marBottom w:val="0"/>
      <w:divBdr>
        <w:top w:val="none" w:sz="0" w:space="0" w:color="auto"/>
        <w:left w:val="none" w:sz="0" w:space="0" w:color="auto"/>
        <w:bottom w:val="none" w:sz="0" w:space="0" w:color="auto"/>
        <w:right w:val="none" w:sz="0" w:space="0" w:color="auto"/>
      </w:divBdr>
    </w:div>
    <w:div w:id="679628771">
      <w:bodyDiv w:val="1"/>
      <w:marLeft w:val="0"/>
      <w:marRight w:val="0"/>
      <w:marTop w:val="0"/>
      <w:marBottom w:val="0"/>
      <w:divBdr>
        <w:top w:val="none" w:sz="0" w:space="0" w:color="auto"/>
        <w:left w:val="none" w:sz="0" w:space="0" w:color="auto"/>
        <w:bottom w:val="none" w:sz="0" w:space="0" w:color="auto"/>
        <w:right w:val="none" w:sz="0" w:space="0" w:color="auto"/>
      </w:divBdr>
    </w:div>
    <w:div w:id="680745156">
      <w:bodyDiv w:val="1"/>
      <w:marLeft w:val="0"/>
      <w:marRight w:val="0"/>
      <w:marTop w:val="0"/>
      <w:marBottom w:val="0"/>
      <w:divBdr>
        <w:top w:val="none" w:sz="0" w:space="0" w:color="auto"/>
        <w:left w:val="none" w:sz="0" w:space="0" w:color="auto"/>
        <w:bottom w:val="none" w:sz="0" w:space="0" w:color="auto"/>
        <w:right w:val="none" w:sz="0" w:space="0" w:color="auto"/>
      </w:divBdr>
    </w:div>
    <w:div w:id="681082177">
      <w:bodyDiv w:val="1"/>
      <w:marLeft w:val="0"/>
      <w:marRight w:val="0"/>
      <w:marTop w:val="0"/>
      <w:marBottom w:val="0"/>
      <w:divBdr>
        <w:top w:val="none" w:sz="0" w:space="0" w:color="auto"/>
        <w:left w:val="none" w:sz="0" w:space="0" w:color="auto"/>
        <w:bottom w:val="none" w:sz="0" w:space="0" w:color="auto"/>
        <w:right w:val="none" w:sz="0" w:space="0" w:color="auto"/>
      </w:divBdr>
    </w:div>
    <w:div w:id="681516369">
      <w:bodyDiv w:val="1"/>
      <w:marLeft w:val="0"/>
      <w:marRight w:val="0"/>
      <w:marTop w:val="0"/>
      <w:marBottom w:val="0"/>
      <w:divBdr>
        <w:top w:val="none" w:sz="0" w:space="0" w:color="auto"/>
        <w:left w:val="none" w:sz="0" w:space="0" w:color="auto"/>
        <w:bottom w:val="none" w:sz="0" w:space="0" w:color="auto"/>
        <w:right w:val="none" w:sz="0" w:space="0" w:color="auto"/>
      </w:divBdr>
    </w:div>
    <w:div w:id="683283227">
      <w:bodyDiv w:val="1"/>
      <w:marLeft w:val="0"/>
      <w:marRight w:val="0"/>
      <w:marTop w:val="0"/>
      <w:marBottom w:val="0"/>
      <w:divBdr>
        <w:top w:val="none" w:sz="0" w:space="0" w:color="auto"/>
        <w:left w:val="none" w:sz="0" w:space="0" w:color="auto"/>
        <w:bottom w:val="none" w:sz="0" w:space="0" w:color="auto"/>
        <w:right w:val="none" w:sz="0" w:space="0" w:color="auto"/>
      </w:divBdr>
    </w:div>
    <w:div w:id="684404664">
      <w:bodyDiv w:val="1"/>
      <w:marLeft w:val="0"/>
      <w:marRight w:val="0"/>
      <w:marTop w:val="0"/>
      <w:marBottom w:val="0"/>
      <w:divBdr>
        <w:top w:val="none" w:sz="0" w:space="0" w:color="auto"/>
        <w:left w:val="none" w:sz="0" w:space="0" w:color="auto"/>
        <w:bottom w:val="none" w:sz="0" w:space="0" w:color="auto"/>
        <w:right w:val="none" w:sz="0" w:space="0" w:color="auto"/>
      </w:divBdr>
    </w:div>
    <w:div w:id="684941428">
      <w:bodyDiv w:val="1"/>
      <w:marLeft w:val="0"/>
      <w:marRight w:val="0"/>
      <w:marTop w:val="0"/>
      <w:marBottom w:val="0"/>
      <w:divBdr>
        <w:top w:val="none" w:sz="0" w:space="0" w:color="auto"/>
        <w:left w:val="none" w:sz="0" w:space="0" w:color="auto"/>
        <w:bottom w:val="none" w:sz="0" w:space="0" w:color="auto"/>
        <w:right w:val="none" w:sz="0" w:space="0" w:color="auto"/>
      </w:divBdr>
    </w:div>
    <w:div w:id="685062725">
      <w:bodyDiv w:val="1"/>
      <w:marLeft w:val="0"/>
      <w:marRight w:val="0"/>
      <w:marTop w:val="0"/>
      <w:marBottom w:val="0"/>
      <w:divBdr>
        <w:top w:val="none" w:sz="0" w:space="0" w:color="auto"/>
        <w:left w:val="none" w:sz="0" w:space="0" w:color="auto"/>
        <w:bottom w:val="none" w:sz="0" w:space="0" w:color="auto"/>
        <w:right w:val="none" w:sz="0" w:space="0" w:color="auto"/>
      </w:divBdr>
    </w:div>
    <w:div w:id="687215699">
      <w:bodyDiv w:val="1"/>
      <w:marLeft w:val="0"/>
      <w:marRight w:val="0"/>
      <w:marTop w:val="0"/>
      <w:marBottom w:val="0"/>
      <w:divBdr>
        <w:top w:val="none" w:sz="0" w:space="0" w:color="auto"/>
        <w:left w:val="none" w:sz="0" w:space="0" w:color="auto"/>
        <w:bottom w:val="none" w:sz="0" w:space="0" w:color="auto"/>
        <w:right w:val="none" w:sz="0" w:space="0" w:color="auto"/>
      </w:divBdr>
      <w:divsChild>
        <w:div w:id="945581899">
          <w:marLeft w:val="0"/>
          <w:marRight w:val="0"/>
          <w:marTop w:val="0"/>
          <w:marBottom w:val="0"/>
          <w:divBdr>
            <w:top w:val="none" w:sz="0" w:space="0" w:color="auto"/>
            <w:left w:val="none" w:sz="0" w:space="0" w:color="auto"/>
            <w:bottom w:val="none" w:sz="0" w:space="0" w:color="auto"/>
            <w:right w:val="none" w:sz="0" w:space="0" w:color="auto"/>
          </w:divBdr>
        </w:div>
      </w:divsChild>
    </w:div>
    <w:div w:id="689069974">
      <w:bodyDiv w:val="1"/>
      <w:marLeft w:val="0"/>
      <w:marRight w:val="0"/>
      <w:marTop w:val="0"/>
      <w:marBottom w:val="0"/>
      <w:divBdr>
        <w:top w:val="none" w:sz="0" w:space="0" w:color="auto"/>
        <w:left w:val="none" w:sz="0" w:space="0" w:color="auto"/>
        <w:bottom w:val="none" w:sz="0" w:space="0" w:color="auto"/>
        <w:right w:val="none" w:sz="0" w:space="0" w:color="auto"/>
      </w:divBdr>
    </w:div>
    <w:div w:id="690031417">
      <w:bodyDiv w:val="1"/>
      <w:marLeft w:val="0"/>
      <w:marRight w:val="0"/>
      <w:marTop w:val="0"/>
      <w:marBottom w:val="0"/>
      <w:divBdr>
        <w:top w:val="none" w:sz="0" w:space="0" w:color="auto"/>
        <w:left w:val="none" w:sz="0" w:space="0" w:color="auto"/>
        <w:bottom w:val="none" w:sz="0" w:space="0" w:color="auto"/>
        <w:right w:val="none" w:sz="0" w:space="0" w:color="auto"/>
      </w:divBdr>
    </w:div>
    <w:div w:id="690104948">
      <w:bodyDiv w:val="1"/>
      <w:marLeft w:val="0"/>
      <w:marRight w:val="0"/>
      <w:marTop w:val="0"/>
      <w:marBottom w:val="0"/>
      <w:divBdr>
        <w:top w:val="none" w:sz="0" w:space="0" w:color="auto"/>
        <w:left w:val="none" w:sz="0" w:space="0" w:color="auto"/>
        <w:bottom w:val="none" w:sz="0" w:space="0" w:color="auto"/>
        <w:right w:val="none" w:sz="0" w:space="0" w:color="auto"/>
      </w:divBdr>
    </w:div>
    <w:div w:id="690961452">
      <w:bodyDiv w:val="1"/>
      <w:marLeft w:val="0"/>
      <w:marRight w:val="0"/>
      <w:marTop w:val="0"/>
      <w:marBottom w:val="0"/>
      <w:divBdr>
        <w:top w:val="none" w:sz="0" w:space="0" w:color="auto"/>
        <w:left w:val="none" w:sz="0" w:space="0" w:color="auto"/>
        <w:bottom w:val="none" w:sz="0" w:space="0" w:color="auto"/>
        <w:right w:val="none" w:sz="0" w:space="0" w:color="auto"/>
      </w:divBdr>
    </w:div>
    <w:div w:id="692610386">
      <w:bodyDiv w:val="1"/>
      <w:marLeft w:val="0"/>
      <w:marRight w:val="0"/>
      <w:marTop w:val="0"/>
      <w:marBottom w:val="0"/>
      <w:divBdr>
        <w:top w:val="none" w:sz="0" w:space="0" w:color="auto"/>
        <w:left w:val="none" w:sz="0" w:space="0" w:color="auto"/>
        <w:bottom w:val="none" w:sz="0" w:space="0" w:color="auto"/>
        <w:right w:val="none" w:sz="0" w:space="0" w:color="auto"/>
      </w:divBdr>
    </w:div>
    <w:div w:id="692998906">
      <w:bodyDiv w:val="1"/>
      <w:marLeft w:val="0"/>
      <w:marRight w:val="0"/>
      <w:marTop w:val="0"/>
      <w:marBottom w:val="0"/>
      <w:divBdr>
        <w:top w:val="none" w:sz="0" w:space="0" w:color="auto"/>
        <w:left w:val="none" w:sz="0" w:space="0" w:color="auto"/>
        <w:bottom w:val="none" w:sz="0" w:space="0" w:color="auto"/>
        <w:right w:val="none" w:sz="0" w:space="0" w:color="auto"/>
      </w:divBdr>
    </w:div>
    <w:div w:id="694190074">
      <w:bodyDiv w:val="1"/>
      <w:marLeft w:val="0"/>
      <w:marRight w:val="0"/>
      <w:marTop w:val="0"/>
      <w:marBottom w:val="0"/>
      <w:divBdr>
        <w:top w:val="none" w:sz="0" w:space="0" w:color="auto"/>
        <w:left w:val="none" w:sz="0" w:space="0" w:color="auto"/>
        <w:bottom w:val="none" w:sz="0" w:space="0" w:color="auto"/>
        <w:right w:val="none" w:sz="0" w:space="0" w:color="auto"/>
      </w:divBdr>
    </w:div>
    <w:div w:id="694691598">
      <w:bodyDiv w:val="1"/>
      <w:marLeft w:val="0"/>
      <w:marRight w:val="0"/>
      <w:marTop w:val="0"/>
      <w:marBottom w:val="0"/>
      <w:divBdr>
        <w:top w:val="none" w:sz="0" w:space="0" w:color="auto"/>
        <w:left w:val="none" w:sz="0" w:space="0" w:color="auto"/>
        <w:bottom w:val="none" w:sz="0" w:space="0" w:color="auto"/>
        <w:right w:val="none" w:sz="0" w:space="0" w:color="auto"/>
      </w:divBdr>
    </w:div>
    <w:div w:id="694841738">
      <w:bodyDiv w:val="1"/>
      <w:marLeft w:val="0"/>
      <w:marRight w:val="0"/>
      <w:marTop w:val="0"/>
      <w:marBottom w:val="0"/>
      <w:divBdr>
        <w:top w:val="none" w:sz="0" w:space="0" w:color="auto"/>
        <w:left w:val="none" w:sz="0" w:space="0" w:color="auto"/>
        <w:bottom w:val="none" w:sz="0" w:space="0" w:color="auto"/>
        <w:right w:val="none" w:sz="0" w:space="0" w:color="auto"/>
      </w:divBdr>
    </w:div>
    <w:div w:id="696467773">
      <w:bodyDiv w:val="1"/>
      <w:marLeft w:val="0"/>
      <w:marRight w:val="0"/>
      <w:marTop w:val="0"/>
      <w:marBottom w:val="0"/>
      <w:divBdr>
        <w:top w:val="none" w:sz="0" w:space="0" w:color="auto"/>
        <w:left w:val="none" w:sz="0" w:space="0" w:color="auto"/>
        <w:bottom w:val="none" w:sz="0" w:space="0" w:color="auto"/>
        <w:right w:val="none" w:sz="0" w:space="0" w:color="auto"/>
      </w:divBdr>
    </w:div>
    <w:div w:id="699285787">
      <w:bodyDiv w:val="1"/>
      <w:marLeft w:val="0"/>
      <w:marRight w:val="0"/>
      <w:marTop w:val="0"/>
      <w:marBottom w:val="0"/>
      <w:divBdr>
        <w:top w:val="none" w:sz="0" w:space="0" w:color="auto"/>
        <w:left w:val="none" w:sz="0" w:space="0" w:color="auto"/>
        <w:bottom w:val="none" w:sz="0" w:space="0" w:color="auto"/>
        <w:right w:val="none" w:sz="0" w:space="0" w:color="auto"/>
      </w:divBdr>
    </w:div>
    <w:div w:id="701323807">
      <w:bodyDiv w:val="1"/>
      <w:marLeft w:val="0"/>
      <w:marRight w:val="0"/>
      <w:marTop w:val="0"/>
      <w:marBottom w:val="0"/>
      <w:divBdr>
        <w:top w:val="none" w:sz="0" w:space="0" w:color="auto"/>
        <w:left w:val="none" w:sz="0" w:space="0" w:color="auto"/>
        <w:bottom w:val="none" w:sz="0" w:space="0" w:color="auto"/>
        <w:right w:val="none" w:sz="0" w:space="0" w:color="auto"/>
      </w:divBdr>
    </w:div>
    <w:div w:id="701439489">
      <w:bodyDiv w:val="1"/>
      <w:marLeft w:val="0"/>
      <w:marRight w:val="0"/>
      <w:marTop w:val="0"/>
      <w:marBottom w:val="0"/>
      <w:divBdr>
        <w:top w:val="none" w:sz="0" w:space="0" w:color="auto"/>
        <w:left w:val="none" w:sz="0" w:space="0" w:color="auto"/>
        <w:bottom w:val="none" w:sz="0" w:space="0" w:color="auto"/>
        <w:right w:val="none" w:sz="0" w:space="0" w:color="auto"/>
      </w:divBdr>
    </w:div>
    <w:div w:id="701711946">
      <w:bodyDiv w:val="1"/>
      <w:marLeft w:val="0"/>
      <w:marRight w:val="0"/>
      <w:marTop w:val="0"/>
      <w:marBottom w:val="0"/>
      <w:divBdr>
        <w:top w:val="none" w:sz="0" w:space="0" w:color="auto"/>
        <w:left w:val="none" w:sz="0" w:space="0" w:color="auto"/>
        <w:bottom w:val="none" w:sz="0" w:space="0" w:color="auto"/>
        <w:right w:val="none" w:sz="0" w:space="0" w:color="auto"/>
      </w:divBdr>
    </w:div>
    <w:div w:id="702631805">
      <w:bodyDiv w:val="1"/>
      <w:marLeft w:val="0"/>
      <w:marRight w:val="0"/>
      <w:marTop w:val="0"/>
      <w:marBottom w:val="0"/>
      <w:divBdr>
        <w:top w:val="none" w:sz="0" w:space="0" w:color="auto"/>
        <w:left w:val="none" w:sz="0" w:space="0" w:color="auto"/>
        <w:bottom w:val="none" w:sz="0" w:space="0" w:color="auto"/>
        <w:right w:val="none" w:sz="0" w:space="0" w:color="auto"/>
      </w:divBdr>
    </w:div>
    <w:div w:id="702753560">
      <w:bodyDiv w:val="1"/>
      <w:marLeft w:val="0"/>
      <w:marRight w:val="0"/>
      <w:marTop w:val="0"/>
      <w:marBottom w:val="0"/>
      <w:divBdr>
        <w:top w:val="none" w:sz="0" w:space="0" w:color="auto"/>
        <w:left w:val="none" w:sz="0" w:space="0" w:color="auto"/>
        <w:bottom w:val="none" w:sz="0" w:space="0" w:color="auto"/>
        <w:right w:val="none" w:sz="0" w:space="0" w:color="auto"/>
      </w:divBdr>
      <w:divsChild>
        <w:div w:id="234556923">
          <w:marLeft w:val="0"/>
          <w:marRight w:val="0"/>
          <w:marTop w:val="0"/>
          <w:marBottom w:val="188"/>
          <w:divBdr>
            <w:top w:val="none" w:sz="0" w:space="0" w:color="auto"/>
            <w:left w:val="none" w:sz="0" w:space="0" w:color="auto"/>
            <w:bottom w:val="none" w:sz="0" w:space="0" w:color="auto"/>
            <w:right w:val="none" w:sz="0" w:space="0" w:color="auto"/>
          </w:divBdr>
        </w:div>
        <w:div w:id="752776107">
          <w:marLeft w:val="0"/>
          <w:marRight w:val="0"/>
          <w:marTop w:val="0"/>
          <w:marBottom w:val="188"/>
          <w:divBdr>
            <w:top w:val="none" w:sz="0" w:space="0" w:color="auto"/>
            <w:left w:val="none" w:sz="0" w:space="0" w:color="auto"/>
            <w:bottom w:val="none" w:sz="0" w:space="0" w:color="auto"/>
            <w:right w:val="none" w:sz="0" w:space="0" w:color="auto"/>
          </w:divBdr>
        </w:div>
        <w:div w:id="1343706910">
          <w:marLeft w:val="0"/>
          <w:marRight w:val="0"/>
          <w:marTop w:val="0"/>
          <w:marBottom w:val="188"/>
          <w:divBdr>
            <w:top w:val="none" w:sz="0" w:space="0" w:color="auto"/>
            <w:left w:val="none" w:sz="0" w:space="0" w:color="auto"/>
            <w:bottom w:val="none" w:sz="0" w:space="0" w:color="auto"/>
            <w:right w:val="none" w:sz="0" w:space="0" w:color="auto"/>
          </w:divBdr>
        </w:div>
      </w:divsChild>
    </w:div>
    <w:div w:id="704017618">
      <w:bodyDiv w:val="1"/>
      <w:marLeft w:val="0"/>
      <w:marRight w:val="0"/>
      <w:marTop w:val="0"/>
      <w:marBottom w:val="0"/>
      <w:divBdr>
        <w:top w:val="none" w:sz="0" w:space="0" w:color="auto"/>
        <w:left w:val="none" w:sz="0" w:space="0" w:color="auto"/>
        <w:bottom w:val="none" w:sz="0" w:space="0" w:color="auto"/>
        <w:right w:val="none" w:sz="0" w:space="0" w:color="auto"/>
      </w:divBdr>
    </w:div>
    <w:div w:id="709375330">
      <w:bodyDiv w:val="1"/>
      <w:marLeft w:val="0"/>
      <w:marRight w:val="0"/>
      <w:marTop w:val="0"/>
      <w:marBottom w:val="0"/>
      <w:divBdr>
        <w:top w:val="none" w:sz="0" w:space="0" w:color="auto"/>
        <w:left w:val="none" w:sz="0" w:space="0" w:color="auto"/>
        <w:bottom w:val="none" w:sz="0" w:space="0" w:color="auto"/>
        <w:right w:val="none" w:sz="0" w:space="0" w:color="auto"/>
      </w:divBdr>
    </w:div>
    <w:div w:id="709450528">
      <w:bodyDiv w:val="1"/>
      <w:marLeft w:val="0"/>
      <w:marRight w:val="0"/>
      <w:marTop w:val="0"/>
      <w:marBottom w:val="0"/>
      <w:divBdr>
        <w:top w:val="none" w:sz="0" w:space="0" w:color="auto"/>
        <w:left w:val="none" w:sz="0" w:space="0" w:color="auto"/>
        <w:bottom w:val="none" w:sz="0" w:space="0" w:color="auto"/>
        <w:right w:val="none" w:sz="0" w:space="0" w:color="auto"/>
      </w:divBdr>
    </w:div>
    <w:div w:id="710226023">
      <w:bodyDiv w:val="1"/>
      <w:marLeft w:val="0"/>
      <w:marRight w:val="0"/>
      <w:marTop w:val="0"/>
      <w:marBottom w:val="0"/>
      <w:divBdr>
        <w:top w:val="none" w:sz="0" w:space="0" w:color="auto"/>
        <w:left w:val="none" w:sz="0" w:space="0" w:color="auto"/>
        <w:bottom w:val="none" w:sz="0" w:space="0" w:color="auto"/>
        <w:right w:val="none" w:sz="0" w:space="0" w:color="auto"/>
      </w:divBdr>
    </w:div>
    <w:div w:id="712536684">
      <w:bodyDiv w:val="1"/>
      <w:marLeft w:val="0"/>
      <w:marRight w:val="0"/>
      <w:marTop w:val="0"/>
      <w:marBottom w:val="0"/>
      <w:divBdr>
        <w:top w:val="none" w:sz="0" w:space="0" w:color="auto"/>
        <w:left w:val="none" w:sz="0" w:space="0" w:color="auto"/>
        <w:bottom w:val="none" w:sz="0" w:space="0" w:color="auto"/>
        <w:right w:val="none" w:sz="0" w:space="0" w:color="auto"/>
      </w:divBdr>
    </w:div>
    <w:div w:id="713889429">
      <w:bodyDiv w:val="1"/>
      <w:marLeft w:val="0"/>
      <w:marRight w:val="0"/>
      <w:marTop w:val="0"/>
      <w:marBottom w:val="0"/>
      <w:divBdr>
        <w:top w:val="none" w:sz="0" w:space="0" w:color="auto"/>
        <w:left w:val="none" w:sz="0" w:space="0" w:color="auto"/>
        <w:bottom w:val="none" w:sz="0" w:space="0" w:color="auto"/>
        <w:right w:val="none" w:sz="0" w:space="0" w:color="auto"/>
      </w:divBdr>
    </w:div>
    <w:div w:id="716202838">
      <w:bodyDiv w:val="1"/>
      <w:marLeft w:val="0"/>
      <w:marRight w:val="0"/>
      <w:marTop w:val="0"/>
      <w:marBottom w:val="0"/>
      <w:divBdr>
        <w:top w:val="none" w:sz="0" w:space="0" w:color="auto"/>
        <w:left w:val="none" w:sz="0" w:space="0" w:color="auto"/>
        <w:bottom w:val="none" w:sz="0" w:space="0" w:color="auto"/>
        <w:right w:val="none" w:sz="0" w:space="0" w:color="auto"/>
      </w:divBdr>
    </w:div>
    <w:div w:id="717314288">
      <w:bodyDiv w:val="1"/>
      <w:marLeft w:val="0"/>
      <w:marRight w:val="0"/>
      <w:marTop w:val="0"/>
      <w:marBottom w:val="0"/>
      <w:divBdr>
        <w:top w:val="none" w:sz="0" w:space="0" w:color="auto"/>
        <w:left w:val="none" w:sz="0" w:space="0" w:color="auto"/>
        <w:bottom w:val="none" w:sz="0" w:space="0" w:color="auto"/>
        <w:right w:val="none" w:sz="0" w:space="0" w:color="auto"/>
      </w:divBdr>
    </w:div>
    <w:div w:id="718044636">
      <w:bodyDiv w:val="1"/>
      <w:marLeft w:val="0"/>
      <w:marRight w:val="0"/>
      <w:marTop w:val="0"/>
      <w:marBottom w:val="0"/>
      <w:divBdr>
        <w:top w:val="none" w:sz="0" w:space="0" w:color="auto"/>
        <w:left w:val="none" w:sz="0" w:space="0" w:color="auto"/>
        <w:bottom w:val="none" w:sz="0" w:space="0" w:color="auto"/>
        <w:right w:val="none" w:sz="0" w:space="0" w:color="auto"/>
      </w:divBdr>
    </w:div>
    <w:div w:id="719867157">
      <w:bodyDiv w:val="1"/>
      <w:marLeft w:val="0"/>
      <w:marRight w:val="0"/>
      <w:marTop w:val="0"/>
      <w:marBottom w:val="0"/>
      <w:divBdr>
        <w:top w:val="none" w:sz="0" w:space="0" w:color="auto"/>
        <w:left w:val="none" w:sz="0" w:space="0" w:color="auto"/>
        <w:bottom w:val="none" w:sz="0" w:space="0" w:color="auto"/>
        <w:right w:val="none" w:sz="0" w:space="0" w:color="auto"/>
      </w:divBdr>
    </w:div>
    <w:div w:id="720136463">
      <w:bodyDiv w:val="1"/>
      <w:marLeft w:val="0"/>
      <w:marRight w:val="0"/>
      <w:marTop w:val="0"/>
      <w:marBottom w:val="0"/>
      <w:divBdr>
        <w:top w:val="none" w:sz="0" w:space="0" w:color="auto"/>
        <w:left w:val="none" w:sz="0" w:space="0" w:color="auto"/>
        <w:bottom w:val="none" w:sz="0" w:space="0" w:color="auto"/>
        <w:right w:val="none" w:sz="0" w:space="0" w:color="auto"/>
      </w:divBdr>
    </w:div>
    <w:div w:id="720177181">
      <w:bodyDiv w:val="1"/>
      <w:marLeft w:val="0"/>
      <w:marRight w:val="0"/>
      <w:marTop w:val="0"/>
      <w:marBottom w:val="0"/>
      <w:divBdr>
        <w:top w:val="none" w:sz="0" w:space="0" w:color="auto"/>
        <w:left w:val="none" w:sz="0" w:space="0" w:color="auto"/>
        <w:bottom w:val="none" w:sz="0" w:space="0" w:color="auto"/>
        <w:right w:val="none" w:sz="0" w:space="0" w:color="auto"/>
      </w:divBdr>
    </w:div>
    <w:div w:id="721562661">
      <w:bodyDiv w:val="1"/>
      <w:marLeft w:val="0"/>
      <w:marRight w:val="0"/>
      <w:marTop w:val="0"/>
      <w:marBottom w:val="0"/>
      <w:divBdr>
        <w:top w:val="none" w:sz="0" w:space="0" w:color="auto"/>
        <w:left w:val="none" w:sz="0" w:space="0" w:color="auto"/>
        <w:bottom w:val="none" w:sz="0" w:space="0" w:color="auto"/>
        <w:right w:val="none" w:sz="0" w:space="0" w:color="auto"/>
      </w:divBdr>
      <w:divsChild>
        <w:div w:id="1234047612">
          <w:marLeft w:val="0"/>
          <w:marRight w:val="0"/>
          <w:marTop w:val="0"/>
          <w:marBottom w:val="0"/>
          <w:divBdr>
            <w:top w:val="none" w:sz="0" w:space="0" w:color="auto"/>
            <w:left w:val="none" w:sz="0" w:space="0" w:color="auto"/>
            <w:bottom w:val="none" w:sz="0" w:space="0" w:color="auto"/>
            <w:right w:val="none" w:sz="0" w:space="0" w:color="auto"/>
          </w:divBdr>
        </w:div>
      </w:divsChild>
    </w:div>
    <w:div w:id="721641542">
      <w:bodyDiv w:val="1"/>
      <w:marLeft w:val="0"/>
      <w:marRight w:val="0"/>
      <w:marTop w:val="0"/>
      <w:marBottom w:val="0"/>
      <w:divBdr>
        <w:top w:val="none" w:sz="0" w:space="0" w:color="auto"/>
        <w:left w:val="none" w:sz="0" w:space="0" w:color="auto"/>
        <w:bottom w:val="none" w:sz="0" w:space="0" w:color="auto"/>
        <w:right w:val="none" w:sz="0" w:space="0" w:color="auto"/>
      </w:divBdr>
    </w:div>
    <w:div w:id="722145224">
      <w:bodyDiv w:val="1"/>
      <w:marLeft w:val="0"/>
      <w:marRight w:val="0"/>
      <w:marTop w:val="0"/>
      <w:marBottom w:val="0"/>
      <w:divBdr>
        <w:top w:val="none" w:sz="0" w:space="0" w:color="auto"/>
        <w:left w:val="none" w:sz="0" w:space="0" w:color="auto"/>
        <w:bottom w:val="none" w:sz="0" w:space="0" w:color="auto"/>
        <w:right w:val="none" w:sz="0" w:space="0" w:color="auto"/>
      </w:divBdr>
    </w:div>
    <w:div w:id="722338235">
      <w:bodyDiv w:val="1"/>
      <w:marLeft w:val="0"/>
      <w:marRight w:val="0"/>
      <w:marTop w:val="0"/>
      <w:marBottom w:val="0"/>
      <w:divBdr>
        <w:top w:val="none" w:sz="0" w:space="0" w:color="auto"/>
        <w:left w:val="none" w:sz="0" w:space="0" w:color="auto"/>
        <w:bottom w:val="none" w:sz="0" w:space="0" w:color="auto"/>
        <w:right w:val="none" w:sz="0" w:space="0" w:color="auto"/>
      </w:divBdr>
    </w:div>
    <w:div w:id="724068357">
      <w:bodyDiv w:val="1"/>
      <w:marLeft w:val="0"/>
      <w:marRight w:val="0"/>
      <w:marTop w:val="0"/>
      <w:marBottom w:val="0"/>
      <w:divBdr>
        <w:top w:val="none" w:sz="0" w:space="0" w:color="auto"/>
        <w:left w:val="none" w:sz="0" w:space="0" w:color="auto"/>
        <w:bottom w:val="none" w:sz="0" w:space="0" w:color="auto"/>
        <w:right w:val="none" w:sz="0" w:space="0" w:color="auto"/>
      </w:divBdr>
    </w:div>
    <w:div w:id="724379693">
      <w:bodyDiv w:val="1"/>
      <w:marLeft w:val="0"/>
      <w:marRight w:val="0"/>
      <w:marTop w:val="0"/>
      <w:marBottom w:val="0"/>
      <w:divBdr>
        <w:top w:val="none" w:sz="0" w:space="0" w:color="auto"/>
        <w:left w:val="none" w:sz="0" w:space="0" w:color="auto"/>
        <w:bottom w:val="none" w:sz="0" w:space="0" w:color="auto"/>
        <w:right w:val="none" w:sz="0" w:space="0" w:color="auto"/>
      </w:divBdr>
    </w:div>
    <w:div w:id="726806738">
      <w:bodyDiv w:val="1"/>
      <w:marLeft w:val="0"/>
      <w:marRight w:val="0"/>
      <w:marTop w:val="0"/>
      <w:marBottom w:val="0"/>
      <w:divBdr>
        <w:top w:val="none" w:sz="0" w:space="0" w:color="auto"/>
        <w:left w:val="none" w:sz="0" w:space="0" w:color="auto"/>
        <w:bottom w:val="none" w:sz="0" w:space="0" w:color="auto"/>
        <w:right w:val="none" w:sz="0" w:space="0" w:color="auto"/>
      </w:divBdr>
    </w:div>
    <w:div w:id="728111027">
      <w:bodyDiv w:val="1"/>
      <w:marLeft w:val="0"/>
      <w:marRight w:val="0"/>
      <w:marTop w:val="0"/>
      <w:marBottom w:val="0"/>
      <w:divBdr>
        <w:top w:val="none" w:sz="0" w:space="0" w:color="auto"/>
        <w:left w:val="none" w:sz="0" w:space="0" w:color="auto"/>
        <w:bottom w:val="none" w:sz="0" w:space="0" w:color="auto"/>
        <w:right w:val="none" w:sz="0" w:space="0" w:color="auto"/>
      </w:divBdr>
      <w:divsChild>
        <w:div w:id="2016422389">
          <w:marLeft w:val="0"/>
          <w:marRight w:val="0"/>
          <w:marTop w:val="0"/>
          <w:marBottom w:val="0"/>
          <w:divBdr>
            <w:top w:val="none" w:sz="0" w:space="0" w:color="auto"/>
            <w:left w:val="none" w:sz="0" w:space="0" w:color="auto"/>
            <w:bottom w:val="none" w:sz="0" w:space="0" w:color="auto"/>
            <w:right w:val="none" w:sz="0" w:space="0" w:color="auto"/>
          </w:divBdr>
        </w:div>
      </w:divsChild>
    </w:div>
    <w:div w:id="732387790">
      <w:bodyDiv w:val="1"/>
      <w:marLeft w:val="0"/>
      <w:marRight w:val="0"/>
      <w:marTop w:val="0"/>
      <w:marBottom w:val="0"/>
      <w:divBdr>
        <w:top w:val="none" w:sz="0" w:space="0" w:color="auto"/>
        <w:left w:val="none" w:sz="0" w:space="0" w:color="auto"/>
        <w:bottom w:val="none" w:sz="0" w:space="0" w:color="auto"/>
        <w:right w:val="none" w:sz="0" w:space="0" w:color="auto"/>
      </w:divBdr>
    </w:div>
    <w:div w:id="735276901">
      <w:bodyDiv w:val="1"/>
      <w:marLeft w:val="0"/>
      <w:marRight w:val="0"/>
      <w:marTop w:val="0"/>
      <w:marBottom w:val="0"/>
      <w:divBdr>
        <w:top w:val="none" w:sz="0" w:space="0" w:color="auto"/>
        <w:left w:val="none" w:sz="0" w:space="0" w:color="auto"/>
        <w:bottom w:val="none" w:sz="0" w:space="0" w:color="auto"/>
        <w:right w:val="none" w:sz="0" w:space="0" w:color="auto"/>
      </w:divBdr>
    </w:div>
    <w:div w:id="736784365">
      <w:bodyDiv w:val="1"/>
      <w:marLeft w:val="0"/>
      <w:marRight w:val="0"/>
      <w:marTop w:val="0"/>
      <w:marBottom w:val="0"/>
      <w:divBdr>
        <w:top w:val="none" w:sz="0" w:space="0" w:color="auto"/>
        <w:left w:val="none" w:sz="0" w:space="0" w:color="auto"/>
        <w:bottom w:val="none" w:sz="0" w:space="0" w:color="auto"/>
        <w:right w:val="none" w:sz="0" w:space="0" w:color="auto"/>
      </w:divBdr>
    </w:div>
    <w:div w:id="741487317">
      <w:bodyDiv w:val="1"/>
      <w:marLeft w:val="0"/>
      <w:marRight w:val="0"/>
      <w:marTop w:val="0"/>
      <w:marBottom w:val="0"/>
      <w:divBdr>
        <w:top w:val="none" w:sz="0" w:space="0" w:color="auto"/>
        <w:left w:val="none" w:sz="0" w:space="0" w:color="auto"/>
        <w:bottom w:val="none" w:sz="0" w:space="0" w:color="auto"/>
        <w:right w:val="none" w:sz="0" w:space="0" w:color="auto"/>
      </w:divBdr>
    </w:div>
    <w:div w:id="743723235">
      <w:bodyDiv w:val="1"/>
      <w:marLeft w:val="0"/>
      <w:marRight w:val="0"/>
      <w:marTop w:val="0"/>
      <w:marBottom w:val="0"/>
      <w:divBdr>
        <w:top w:val="none" w:sz="0" w:space="0" w:color="auto"/>
        <w:left w:val="none" w:sz="0" w:space="0" w:color="auto"/>
        <w:bottom w:val="none" w:sz="0" w:space="0" w:color="auto"/>
        <w:right w:val="none" w:sz="0" w:space="0" w:color="auto"/>
      </w:divBdr>
    </w:div>
    <w:div w:id="754206202">
      <w:bodyDiv w:val="1"/>
      <w:marLeft w:val="0"/>
      <w:marRight w:val="0"/>
      <w:marTop w:val="0"/>
      <w:marBottom w:val="0"/>
      <w:divBdr>
        <w:top w:val="none" w:sz="0" w:space="0" w:color="auto"/>
        <w:left w:val="none" w:sz="0" w:space="0" w:color="auto"/>
        <w:bottom w:val="none" w:sz="0" w:space="0" w:color="auto"/>
        <w:right w:val="none" w:sz="0" w:space="0" w:color="auto"/>
      </w:divBdr>
    </w:div>
    <w:div w:id="755319792">
      <w:bodyDiv w:val="1"/>
      <w:marLeft w:val="0"/>
      <w:marRight w:val="0"/>
      <w:marTop w:val="0"/>
      <w:marBottom w:val="0"/>
      <w:divBdr>
        <w:top w:val="none" w:sz="0" w:space="0" w:color="auto"/>
        <w:left w:val="none" w:sz="0" w:space="0" w:color="auto"/>
        <w:bottom w:val="none" w:sz="0" w:space="0" w:color="auto"/>
        <w:right w:val="none" w:sz="0" w:space="0" w:color="auto"/>
      </w:divBdr>
    </w:div>
    <w:div w:id="755326047">
      <w:bodyDiv w:val="1"/>
      <w:marLeft w:val="0"/>
      <w:marRight w:val="0"/>
      <w:marTop w:val="0"/>
      <w:marBottom w:val="0"/>
      <w:divBdr>
        <w:top w:val="none" w:sz="0" w:space="0" w:color="auto"/>
        <w:left w:val="none" w:sz="0" w:space="0" w:color="auto"/>
        <w:bottom w:val="none" w:sz="0" w:space="0" w:color="auto"/>
        <w:right w:val="none" w:sz="0" w:space="0" w:color="auto"/>
      </w:divBdr>
    </w:div>
    <w:div w:id="755858457">
      <w:bodyDiv w:val="1"/>
      <w:marLeft w:val="0"/>
      <w:marRight w:val="0"/>
      <w:marTop w:val="0"/>
      <w:marBottom w:val="0"/>
      <w:divBdr>
        <w:top w:val="none" w:sz="0" w:space="0" w:color="auto"/>
        <w:left w:val="none" w:sz="0" w:space="0" w:color="auto"/>
        <w:bottom w:val="none" w:sz="0" w:space="0" w:color="auto"/>
        <w:right w:val="none" w:sz="0" w:space="0" w:color="auto"/>
      </w:divBdr>
      <w:divsChild>
        <w:div w:id="1303466701">
          <w:marLeft w:val="0"/>
          <w:marRight w:val="0"/>
          <w:marTop w:val="0"/>
          <w:marBottom w:val="0"/>
          <w:divBdr>
            <w:top w:val="none" w:sz="0" w:space="0" w:color="auto"/>
            <w:left w:val="none" w:sz="0" w:space="0" w:color="auto"/>
            <w:bottom w:val="none" w:sz="0" w:space="0" w:color="auto"/>
            <w:right w:val="none" w:sz="0" w:space="0" w:color="auto"/>
          </w:divBdr>
        </w:div>
      </w:divsChild>
    </w:div>
    <w:div w:id="759106646">
      <w:bodyDiv w:val="1"/>
      <w:marLeft w:val="0"/>
      <w:marRight w:val="0"/>
      <w:marTop w:val="0"/>
      <w:marBottom w:val="0"/>
      <w:divBdr>
        <w:top w:val="none" w:sz="0" w:space="0" w:color="auto"/>
        <w:left w:val="none" w:sz="0" w:space="0" w:color="auto"/>
        <w:bottom w:val="none" w:sz="0" w:space="0" w:color="auto"/>
        <w:right w:val="none" w:sz="0" w:space="0" w:color="auto"/>
      </w:divBdr>
    </w:div>
    <w:div w:id="763696552">
      <w:bodyDiv w:val="1"/>
      <w:marLeft w:val="0"/>
      <w:marRight w:val="0"/>
      <w:marTop w:val="0"/>
      <w:marBottom w:val="0"/>
      <w:divBdr>
        <w:top w:val="none" w:sz="0" w:space="0" w:color="auto"/>
        <w:left w:val="none" w:sz="0" w:space="0" w:color="auto"/>
        <w:bottom w:val="none" w:sz="0" w:space="0" w:color="auto"/>
        <w:right w:val="none" w:sz="0" w:space="0" w:color="auto"/>
      </w:divBdr>
    </w:div>
    <w:div w:id="766777641">
      <w:bodyDiv w:val="1"/>
      <w:marLeft w:val="0"/>
      <w:marRight w:val="0"/>
      <w:marTop w:val="0"/>
      <w:marBottom w:val="0"/>
      <w:divBdr>
        <w:top w:val="none" w:sz="0" w:space="0" w:color="auto"/>
        <w:left w:val="none" w:sz="0" w:space="0" w:color="auto"/>
        <w:bottom w:val="none" w:sz="0" w:space="0" w:color="auto"/>
        <w:right w:val="none" w:sz="0" w:space="0" w:color="auto"/>
      </w:divBdr>
    </w:div>
    <w:div w:id="775908451">
      <w:bodyDiv w:val="1"/>
      <w:marLeft w:val="0"/>
      <w:marRight w:val="0"/>
      <w:marTop w:val="0"/>
      <w:marBottom w:val="0"/>
      <w:divBdr>
        <w:top w:val="none" w:sz="0" w:space="0" w:color="auto"/>
        <w:left w:val="none" w:sz="0" w:space="0" w:color="auto"/>
        <w:bottom w:val="none" w:sz="0" w:space="0" w:color="auto"/>
        <w:right w:val="none" w:sz="0" w:space="0" w:color="auto"/>
      </w:divBdr>
      <w:divsChild>
        <w:div w:id="585501631">
          <w:marLeft w:val="0"/>
          <w:marRight w:val="0"/>
          <w:marTop w:val="0"/>
          <w:marBottom w:val="0"/>
          <w:divBdr>
            <w:top w:val="none" w:sz="0" w:space="0" w:color="auto"/>
            <w:left w:val="none" w:sz="0" w:space="0" w:color="auto"/>
            <w:bottom w:val="none" w:sz="0" w:space="0" w:color="auto"/>
            <w:right w:val="none" w:sz="0" w:space="0" w:color="auto"/>
          </w:divBdr>
        </w:div>
      </w:divsChild>
    </w:div>
    <w:div w:id="776606982">
      <w:bodyDiv w:val="1"/>
      <w:marLeft w:val="0"/>
      <w:marRight w:val="0"/>
      <w:marTop w:val="0"/>
      <w:marBottom w:val="0"/>
      <w:divBdr>
        <w:top w:val="none" w:sz="0" w:space="0" w:color="auto"/>
        <w:left w:val="none" w:sz="0" w:space="0" w:color="auto"/>
        <w:bottom w:val="none" w:sz="0" w:space="0" w:color="auto"/>
        <w:right w:val="none" w:sz="0" w:space="0" w:color="auto"/>
      </w:divBdr>
      <w:divsChild>
        <w:div w:id="105008001">
          <w:marLeft w:val="0"/>
          <w:marRight w:val="0"/>
          <w:marTop w:val="0"/>
          <w:marBottom w:val="188"/>
          <w:divBdr>
            <w:top w:val="none" w:sz="0" w:space="0" w:color="auto"/>
            <w:left w:val="none" w:sz="0" w:space="0" w:color="auto"/>
            <w:bottom w:val="none" w:sz="0" w:space="0" w:color="auto"/>
            <w:right w:val="none" w:sz="0" w:space="0" w:color="auto"/>
          </w:divBdr>
        </w:div>
        <w:div w:id="1405493180">
          <w:marLeft w:val="0"/>
          <w:marRight w:val="0"/>
          <w:marTop w:val="0"/>
          <w:marBottom w:val="188"/>
          <w:divBdr>
            <w:top w:val="none" w:sz="0" w:space="0" w:color="auto"/>
            <w:left w:val="none" w:sz="0" w:space="0" w:color="auto"/>
            <w:bottom w:val="none" w:sz="0" w:space="0" w:color="auto"/>
            <w:right w:val="none" w:sz="0" w:space="0" w:color="auto"/>
          </w:divBdr>
        </w:div>
      </w:divsChild>
    </w:div>
    <w:div w:id="780103496">
      <w:bodyDiv w:val="1"/>
      <w:marLeft w:val="0"/>
      <w:marRight w:val="0"/>
      <w:marTop w:val="0"/>
      <w:marBottom w:val="0"/>
      <w:divBdr>
        <w:top w:val="none" w:sz="0" w:space="0" w:color="auto"/>
        <w:left w:val="none" w:sz="0" w:space="0" w:color="auto"/>
        <w:bottom w:val="none" w:sz="0" w:space="0" w:color="auto"/>
        <w:right w:val="none" w:sz="0" w:space="0" w:color="auto"/>
      </w:divBdr>
    </w:div>
    <w:div w:id="781074290">
      <w:bodyDiv w:val="1"/>
      <w:marLeft w:val="0"/>
      <w:marRight w:val="0"/>
      <w:marTop w:val="0"/>
      <w:marBottom w:val="0"/>
      <w:divBdr>
        <w:top w:val="none" w:sz="0" w:space="0" w:color="auto"/>
        <w:left w:val="none" w:sz="0" w:space="0" w:color="auto"/>
        <w:bottom w:val="none" w:sz="0" w:space="0" w:color="auto"/>
        <w:right w:val="none" w:sz="0" w:space="0" w:color="auto"/>
      </w:divBdr>
    </w:div>
    <w:div w:id="784694299">
      <w:bodyDiv w:val="1"/>
      <w:marLeft w:val="0"/>
      <w:marRight w:val="0"/>
      <w:marTop w:val="0"/>
      <w:marBottom w:val="0"/>
      <w:divBdr>
        <w:top w:val="none" w:sz="0" w:space="0" w:color="auto"/>
        <w:left w:val="none" w:sz="0" w:space="0" w:color="auto"/>
        <w:bottom w:val="none" w:sz="0" w:space="0" w:color="auto"/>
        <w:right w:val="none" w:sz="0" w:space="0" w:color="auto"/>
      </w:divBdr>
    </w:div>
    <w:div w:id="785271157">
      <w:bodyDiv w:val="1"/>
      <w:marLeft w:val="0"/>
      <w:marRight w:val="0"/>
      <w:marTop w:val="0"/>
      <w:marBottom w:val="0"/>
      <w:divBdr>
        <w:top w:val="none" w:sz="0" w:space="0" w:color="auto"/>
        <w:left w:val="none" w:sz="0" w:space="0" w:color="auto"/>
        <w:bottom w:val="none" w:sz="0" w:space="0" w:color="auto"/>
        <w:right w:val="none" w:sz="0" w:space="0" w:color="auto"/>
      </w:divBdr>
    </w:div>
    <w:div w:id="785999735">
      <w:bodyDiv w:val="1"/>
      <w:marLeft w:val="0"/>
      <w:marRight w:val="0"/>
      <w:marTop w:val="0"/>
      <w:marBottom w:val="0"/>
      <w:divBdr>
        <w:top w:val="none" w:sz="0" w:space="0" w:color="auto"/>
        <w:left w:val="none" w:sz="0" w:space="0" w:color="auto"/>
        <w:bottom w:val="none" w:sz="0" w:space="0" w:color="auto"/>
        <w:right w:val="none" w:sz="0" w:space="0" w:color="auto"/>
      </w:divBdr>
    </w:div>
    <w:div w:id="787358892">
      <w:bodyDiv w:val="1"/>
      <w:marLeft w:val="0"/>
      <w:marRight w:val="0"/>
      <w:marTop w:val="0"/>
      <w:marBottom w:val="0"/>
      <w:divBdr>
        <w:top w:val="none" w:sz="0" w:space="0" w:color="auto"/>
        <w:left w:val="none" w:sz="0" w:space="0" w:color="auto"/>
        <w:bottom w:val="none" w:sz="0" w:space="0" w:color="auto"/>
        <w:right w:val="none" w:sz="0" w:space="0" w:color="auto"/>
      </w:divBdr>
    </w:div>
    <w:div w:id="789586583">
      <w:bodyDiv w:val="1"/>
      <w:marLeft w:val="0"/>
      <w:marRight w:val="0"/>
      <w:marTop w:val="0"/>
      <w:marBottom w:val="0"/>
      <w:divBdr>
        <w:top w:val="none" w:sz="0" w:space="0" w:color="auto"/>
        <w:left w:val="none" w:sz="0" w:space="0" w:color="auto"/>
        <w:bottom w:val="none" w:sz="0" w:space="0" w:color="auto"/>
        <w:right w:val="none" w:sz="0" w:space="0" w:color="auto"/>
      </w:divBdr>
    </w:div>
    <w:div w:id="790899817">
      <w:bodyDiv w:val="1"/>
      <w:marLeft w:val="0"/>
      <w:marRight w:val="0"/>
      <w:marTop w:val="0"/>
      <w:marBottom w:val="0"/>
      <w:divBdr>
        <w:top w:val="none" w:sz="0" w:space="0" w:color="auto"/>
        <w:left w:val="none" w:sz="0" w:space="0" w:color="auto"/>
        <w:bottom w:val="none" w:sz="0" w:space="0" w:color="auto"/>
        <w:right w:val="none" w:sz="0" w:space="0" w:color="auto"/>
      </w:divBdr>
    </w:div>
    <w:div w:id="794445430">
      <w:bodyDiv w:val="1"/>
      <w:marLeft w:val="0"/>
      <w:marRight w:val="0"/>
      <w:marTop w:val="0"/>
      <w:marBottom w:val="0"/>
      <w:divBdr>
        <w:top w:val="none" w:sz="0" w:space="0" w:color="auto"/>
        <w:left w:val="none" w:sz="0" w:space="0" w:color="auto"/>
        <w:bottom w:val="none" w:sz="0" w:space="0" w:color="auto"/>
        <w:right w:val="none" w:sz="0" w:space="0" w:color="auto"/>
      </w:divBdr>
    </w:div>
    <w:div w:id="798456698">
      <w:bodyDiv w:val="1"/>
      <w:marLeft w:val="0"/>
      <w:marRight w:val="0"/>
      <w:marTop w:val="0"/>
      <w:marBottom w:val="0"/>
      <w:divBdr>
        <w:top w:val="none" w:sz="0" w:space="0" w:color="auto"/>
        <w:left w:val="none" w:sz="0" w:space="0" w:color="auto"/>
        <w:bottom w:val="none" w:sz="0" w:space="0" w:color="auto"/>
        <w:right w:val="none" w:sz="0" w:space="0" w:color="auto"/>
      </w:divBdr>
      <w:divsChild>
        <w:div w:id="1422096781">
          <w:marLeft w:val="0"/>
          <w:marRight w:val="0"/>
          <w:marTop w:val="0"/>
          <w:marBottom w:val="0"/>
          <w:divBdr>
            <w:top w:val="none" w:sz="0" w:space="0" w:color="auto"/>
            <w:left w:val="none" w:sz="0" w:space="0" w:color="auto"/>
            <w:bottom w:val="none" w:sz="0" w:space="0" w:color="auto"/>
            <w:right w:val="none" w:sz="0" w:space="0" w:color="auto"/>
          </w:divBdr>
        </w:div>
      </w:divsChild>
    </w:div>
    <w:div w:id="799345469">
      <w:bodyDiv w:val="1"/>
      <w:marLeft w:val="0"/>
      <w:marRight w:val="0"/>
      <w:marTop w:val="0"/>
      <w:marBottom w:val="0"/>
      <w:divBdr>
        <w:top w:val="none" w:sz="0" w:space="0" w:color="auto"/>
        <w:left w:val="none" w:sz="0" w:space="0" w:color="auto"/>
        <w:bottom w:val="none" w:sz="0" w:space="0" w:color="auto"/>
        <w:right w:val="none" w:sz="0" w:space="0" w:color="auto"/>
      </w:divBdr>
    </w:div>
    <w:div w:id="799498554">
      <w:bodyDiv w:val="1"/>
      <w:marLeft w:val="0"/>
      <w:marRight w:val="0"/>
      <w:marTop w:val="0"/>
      <w:marBottom w:val="0"/>
      <w:divBdr>
        <w:top w:val="none" w:sz="0" w:space="0" w:color="auto"/>
        <w:left w:val="none" w:sz="0" w:space="0" w:color="auto"/>
        <w:bottom w:val="none" w:sz="0" w:space="0" w:color="auto"/>
        <w:right w:val="none" w:sz="0" w:space="0" w:color="auto"/>
      </w:divBdr>
    </w:div>
    <w:div w:id="800000643">
      <w:bodyDiv w:val="1"/>
      <w:marLeft w:val="0"/>
      <w:marRight w:val="0"/>
      <w:marTop w:val="0"/>
      <w:marBottom w:val="0"/>
      <w:divBdr>
        <w:top w:val="none" w:sz="0" w:space="0" w:color="auto"/>
        <w:left w:val="none" w:sz="0" w:space="0" w:color="auto"/>
        <w:bottom w:val="none" w:sz="0" w:space="0" w:color="auto"/>
        <w:right w:val="none" w:sz="0" w:space="0" w:color="auto"/>
      </w:divBdr>
    </w:div>
    <w:div w:id="805776030">
      <w:bodyDiv w:val="1"/>
      <w:marLeft w:val="0"/>
      <w:marRight w:val="0"/>
      <w:marTop w:val="0"/>
      <w:marBottom w:val="0"/>
      <w:divBdr>
        <w:top w:val="none" w:sz="0" w:space="0" w:color="auto"/>
        <w:left w:val="none" w:sz="0" w:space="0" w:color="auto"/>
        <w:bottom w:val="none" w:sz="0" w:space="0" w:color="auto"/>
        <w:right w:val="none" w:sz="0" w:space="0" w:color="auto"/>
      </w:divBdr>
    </w:div>
    <w:div w:id="808061122">
      <w:bodyDiv w:val="1"/>
      <w:marLeft w:val="0"/>
      <w:marRight w:val="0"/>
      <w:marTop w:val="0"/>
      <w:marBottom w:val="0"/>
      <w:divBdr>
        <w:top w:val="none" w:sz="0" w:space="0" w:color="auto"/>
        <w:left w:val="none" w:sz="0" w:space="0" w:color="auto"/>
        <w:bottom w:val="none" w:sz="0" w:space="0" w:color="auto"/>
        <w:right w:val="none" w:sz="0" w:space="0" w:color="auto"/>
      </w:divBdr>
      <w:divsChild>
        <w:div w:id="277298131">
          <w:marLeft w:val="0"/>
          <w:marRight w:val="0"/>
          <w:marTop w:val="0"/>
          <w:marBottom w:val="0"/>
          <w:divBdr>
            <w:top w:val="none" w:sz="0" w:space="0" w:color="auto"/>
            <w:left w:val="none" w:sz="0" w:space="0" w:color="auto"/>
            <w:bottom w:val="none" w:sz="0" w:space="0" w:color="auto"/>
            <w:right w:val="none" w:sz="0" w:space="0" w:color="auto"/>
          </w:divBdr>
        </w:div>
      </w:divsChild>
    </w:div>
    <w:div w:id="811097538">
      <w:bodyDiv w:val="1"/>
      <w:marLeft w:val="0"/>
      <w:marRight w:val="0"/>
      <w:marTop w:val="0"/>
      <w:marBottom w:val="0"/>
      <w:divBdr>
        <w:top w:val="none" w:sz="0" w:space="0" w:color="auto"/>
        <w:left w:val="none" w:sz="0" w:space="0" w:color="auto"/>
        <w:bottom w:val="none" w:sz="0" w:space="0" w:color="auto"/>
        <w:right w:val="none" w:sz="0" w:space="0" w:color="auto"/>
      </w:divBdr>
    </w:div>
    <w:div w:id="811560378">
      <w:bodyDiv w:val="1"/>
      <w:marLeft w:val="0"/>
      <w:marRight w:val="0"/>
      <w:marTop w:val="0"/>
      <w:marBottom w:val="0"/>
      <w:divBdr>
        <w:top w:val="none" w:sz="0" w:space="0" w:color="auto"/>
        <w:left w:val="none" w:sz="0" w:space="0" w:color="auto"/>
        <w:bottom w:val="none" w:sz="0" w:space="0" w:color="auto"/>
        <w:right w:val="none" w:sz="0" w:space="0" w:color="auto"/>
      </w:divBdr>
      <w:divsChild>
        <w:div w:id="428083675">
          <w:marLeft w:val="0"/>
          <w:marRight w:val="0"/>
          <w:marTop w:val="0"/>
          <w:marBottom w:val="0"/>
          <w:divBdr>
            <w:top w:val="none" w:sz="0" w:space="0" w:color="auto"/>
            <w:left w:val="none" w:sz="0" w:space="0" w:color="auto"/>
            <w:bottom w:val="none" w:sz="0" w:space="0" w:color="auto"/>
            <w:right w:val="none" w:sz="0" w:space="0" w:color="auto"/>
          </w:divBdr>
        </w:div>
      </w:divsChild>
    </w:div>
    <w:div w:id="813329875">
      <w:bodyDiv w:val="1"/>
      <w:marLeft w:val="0"/>
      <w:marRight w:val="0"/>
      <w:marTop w:val="0"/>
      <w:marBottom w:val="0"/>
      <w:divBdr>
        <w:top w:val="none" w:sz="0" w:space="0" w:color="auto"/>
        <w:left w:val="none" w:sz="0" w:space="0" w:color="auto"/>
        <w:bottom w:val="none" w:sz="0" w:space="0" w:color="auto"/>
        <w:right w:val="none" w:sz="0" w:space="0" w:color="auto"/>
      </w:divBdr>
    </w:div>
    <w:div w:id="814183109">
      <w:bodyDiv w:val="1"/>
      <w:marLeft w:val="0"/>
      <w:marRight w:val="0"/>
      <w:marTop w:val="0"/>
      <w:marBottom w:val="0"/>
      <w:divBdr>
        <w:top w:val="none" w:sz="0" w:space="0" w:color="auto"/>
        <w:left w:val="none" w:sz="0" w:space="0" w:color="auto"/>
        <w:bottom w:val="none" w:sz="0" w:space="0" w:color="auto"/>
        <w:right w:val="none" w:sz="0" w:space="0" w:color="auto"/>
      </w:divBdr>
    </w:div>
    <w:div w:id="814681009">
      <w:bodyDiv w:val="1"/>
      <w:marLeft w:val="0"/>
      <w:marRight w:val="0"/>
      <w:marTop w:val="0"/>
      <w:marBottom w:val="0"/>
      <w:divBdr>
        <w:top w:val="none" w:sz="0" w:space="0" w:color="auto"/>
        <w:left w:val="none" w:sz="0" w:space="0" w:color="auto"/>
        <w:bottom w:val="none" w:sz="0" w:space="0" w:color="auto"/>
        <w:right w:val="none" w:sz="0" w:space="0" w:color="auto"/>
      </w:divBdr>
    </w:div>
    <w:div w:id="815806945">
      <w:bodyDiv w:val="1"/>
      <w:marLeft w:val="0"/>
      <w:marRight w:val="0"/>
      <w:marTop w:val="0"/>
      <w:marBottom w:val="0"/>
      <w:divBdr>
        <w:top w:val="none" w:sz="0" w:space="0" w:color="auto"/>
        <w:left w:val="none" w:sz="0" w:space="0" w:color="auto"/>
        <w:bottom w:val="none" w:sz="0" w:space="0" w:color="auto"/>
        <w:right w:val="none" w:sz="0" w:space="0" w:color="auto"/>
      </w:divBdr>
    </w:div>
    <w:div w:id="817262055">
      <w:bodyDiv w:val="1"/>
      <w:marLeft w:val="0"/>
      <w:marRight w:val="0"/>
      <w:marTop w:val="0"/>
      <w:marBottom w:val="0"/>
      <w:divBdr>
        <w:top w:val="none" w:sz="0" w:space="0" w:color="auto"/>
        <w:left w:val="none" w:sz="0" w:space="0" w:color="auto"/>
        <w:bottom w:val="none" w:sz="0" w:space="0" w:color="auto"/>
        <w:right w:val="none" w:sz="0" w:space="0" w:color="auto"/>
      </w:divBdr>
    </w:div>
    <w:div w:id="819348802">
      <w:bodyDiv w:val="1"/>
      <w:marLeft w:val="0"/>
      <w:marRight w:val="0"/>
      <w:marTop w:val="0"/>
      <w:marBottom w:val="0"/>
      <w:divBdr>
        <w:top w:val="none" w:sz="0" w:space="0" w:color="auto"/>
        <w:left w:val="none" w:sz="0" w:space="0" w:color="auto"/>
        <w:bottom w:val="none" w:sz="0" w:space="0" w:color="auto"/>
        <w:right w:val="none" w:sz="0" w:space="0" w:color="auto"/>
      </w:divBdr>
    </w:div>
    <w:div w:id="820082607">
      <w:bodyDiv w:val="1"/>
      <w:marLeft w:val="0"/>
      <w:marRight w:val="0"/>
      <w:marTop w:val="0"/>
      <w:marBottom w:val="0"/>
      <w:divBdr>
        <w:top w:val="none" w:sz="0" w:space="0" w:color="auto"/>
        <w:left w:val="none" w:sz="0" w:space="0" w:color="auto"/>
        <w:bottom w:val="none" w:sz="0" w:space="0" w:color="auto"/>
        <w:right w:val="none" w:sz="0" w:space="0" w:color="auto"/>
      </w:divBdr>
    </w:div>
    <w:div w:id="821890574">
      <w:bodyDiv w:val="1"/>
      <w:marLeft w:val="0"/>
      <w:marRight w:val="0"/>
      <w:marTop w:val="0"/>
      <w:marBottom w:val="0"/>
      <w:divBdr>
        <w:top w:val="none" w:sz="0" w:space="0" w:color="auto"/>
        <w:left w:val="none" w:sz="0" w:space="0" w:color="auto"/>
        <w:bottom w:val="none" w:sz="0" w:space="0" w:color="auto"/>
        <w:right w:val="none" w:sz="0" w:space="0" w:color="auto"/>
      </w:divBdr>
    </w:div>
    <w:div w:id="822352174">
      <w:bodyDiv w:val="1"/>
      <w:marLeft w:val="0"/>
      <w:marRight w:val="0"/>
      <w:marTop w:val="0"/>
      <w:marBottom w:val="0"/>
      <w:divBdr>
        <w:top w:val="none" w:sz="0" w:space="0" w:color="auto"/>
        <w:left w:val="none" w:sz="0" w:space="0" w:color="auto"/>
        <w:bottom w:val="none" w:sz="0" w:space="0" w:color="auto"/>
        <w:right w:val="none" w:sz="0" w:space="0" w:color="auto"/>
      </w:divBdr>
    </w:div>
    <w:div w:id="825245635">
      <w:bodyDiv w:val="1"/>
      <w:marLeft w:val="0"/>
      <w:marRight w:val="0"/>
      <w:marTop w:val="0"/>
      <w:marBottom w:val="0"/>
      <w:divBdr>
        <w:top w:val="none" w:sz="0" w:space="0" w:color="auto"/>
        <w:left w:val="none" w:sz="0" w:space="0" w:color="auto"/>
        <w:bottom w:val="none" w:sz="0" w:space="0" w:color="auto"/>
        <w:right w:val="none" w:sz="0" w:space="0" w:color="auto"/>
      </w:divBdr>
    </w:div>
    <w:div w:id="827552740">
      <w:bodyDiv w:val="1"/>
      <w:marLeft w:val="0"/>
      <w:marRight w:val="0"/>
      <w:marTop w:val="0"/>
      <w:marBottom w:val="0"/>
      <w:divBdr>
        <w:top w:val="none" w:sz="0" w:space="0" w:color="auto"/>
        <w:left w:val="none" w:sz="0" w:space="0" w:color="auto"/>
        <w:bottom w:val="none" w:sz="0" w:space="0" w:color="auto"/>
        <w:right w:val="none" w:sz="0" w:space="0" w:color="auto"/>
      </w:divBdr>
    </w:div>
    <w:div w:id="828861722">
      <w:bodyDiv w:val="1"/>
      <w:marLeft w:val="0"/>
      <w:marRight w:val="0"/>
      <w:marTop w:val="0"/>
      <w:marBottom w:val="0"/>
      <w:divBdr>
        <w:top w:val="none" w:sz="0" w:space="0" w:color="auto"/>
        <w:left w:val="none" w:sz="0" w:space="0" w:color="auto"/>
        <w:bottom w:val="none" w:sz="0" w:space="0" w:color="auto"/>
        <w:right w:val="none" w:sz="0" w:space="0" w:color="auto"/>
      </w:divBdr>
    </w:div>
    <w:div w:id="828911538">
      <w:bodyDiv w:val="1"/>
      <w:marLeft w:val="0"/>
      <w:marRight w:val="0"/>
      <w:marTop w:val="0"/>
      <w:marBottom w:val="0"/>
      <w:divBdr>
        <w:top w:val="none" w:sz="0" w:space="0" w:color="auto"/>
        <w:left w:val="none" w:sz="0" w:space="0" w:color="auto"/>
        <w:bottom w:val="none" w:sz="0" w:space="0" w:color="auto"/>
        <w:right w:val="none" w:sz="0" w:space="0" w:color="auto"/>
      </w:divBdr>
    </w:div>
    <w:div w:id="834150999">
      <w:bodyDiv w:val="1"/>
      <w:marLeft w:val="0"/>
      <w:marRight w:val="0"/>
      <w:marTop w:val="0"/>
      <w:marBottom w:val="0"/>
      <w:divBdr>
        <w:top w:val="none" w:sz="0" w:space="0" w:color="auto"/>
        <w:left w:val="none" w:sz="0" w:space="0" w:color="auto"/>
        <w:bottom w:val="none" w:sz="0" w:space="0" w:color="auto"/>
        <w:right w:val="none" w:sz="0" w:space="0" w:color="auto"/>
      </w:divBdr>
    </w:div>
    <w:div w:id="834342807">
      <w:bodyDiv w:val="1"/>
      <w:marLeft w:val="0"/>
      <w:marRight w:val="0"/>
      <w:marTop w:val="0"/>
      <w:marBottom w:val="0"/>
      <w:divBdr>
        <w:top w:val="none" w:sz="0" w:space="0" w:color="auto"/>
        <w:left w:val="none" w:sz="0" w:space="0" w:color="auto"/>
        <w:bottom w:val="none" w:sz="0" w:space="0" w:color="auto"/>
        <w:right w:val="none" w:sz="0" w:space="0" w:color="auto"/>
      </w:divBdr>
    </w:div>
    <w:div w:id="837382588">
      <w:bodyDiv w:val="1"/>
      <w:marLeft w:val="0"/>
      <w:marRight w:val="0"/>
      <w:marTop w:val="0"/>
      <w:marBottom w:val="0"/>
      <w:divBdr>
        <w:top w:val="none" w:sz="0" w:space="0" w:color="auto"/>
        <w:left w:val="none" w:sz="0" w:space="0" w:color="auto"/>
        <w:bottom w:val="none" w:sz="0" w:space="0" w:color="auto"/>
        <w:right w:val="none" w:sz="0" w:space="0" w:color="auto"/>
      </w:divBdr>
    </w:div>
    <w:div w:id="838816325">
      <w:bodyDiv w:val="1"/>
      <w:marLeft w:val="0"/>
      <w:marRight w:val="0"/>
      <w:marTop w:val="0"/>
      <w:marBottom w:val="0"/>
      <w:divBdr>
        <w:top w:val="none" w:sz="0" w:space="0" w:color="auto"/>
        <w:left w:val="none" w:sz="0" w:space="0" w:color="auto"/>
        <w:bottom w:val="none" w:sz="0" w:space="0" w:color="auto"/>
        <w:right w:val="none" w:sz="0" w:space="0" w:color="auto"/>
      </w:divBdr>
    </w:div>
    <w:div w:id="840048401">
      <w:bodyDiv w:val="1"/>
      <w:marLeft w:val="0"/>
      <w:marRight w:val="0"/>
      <w:marTop w:val="0"/>
      <w:marBottom w:val="0"/>
      <w:divBdr>
        <w:top w:val="none" w:sz="0" w:space="0" w:color="auto"/>
        <w:left w:val="none" w:sz="0" w:space="0" w:color="auto"/>
        <w:bottom w:val="none" w:sz="0" w:space="0" w:color="auto"/>
        <w:right w:val="none" w:sz="0" w:space="0" w:color="auto"/>
      </w:divBdr>
    </w:div>
    <w:div w:id="844590833">
      <w:bodyDiv w:val="1"/>
      <w:marLeft w:val="0"/>
      <w:marRight w:val="0"/>
      <w:marTop w:val="0"/>
      <w:marBottom w:val="0"/>
      <w:divBdr>
        <w:top w:val="none" w:sz="0" w:space="0" w:color="auto"/>
        <w:left w:val="none" w:sz="0" w:space="0" w:color="auto"/>
        <w:bottom w:val="none" w:sz="0" w:space="0" w:color="auto"/>
        <w:right w:val="none" w:sz="0" w:space="0" w:color="auto"/>
      </w:divBdr>
    </w:div>
    <w:div w:id="844706739">
      <w:bodyDiv w:val="1"/>
      <w:marLeft w:val="0"/>
      <w:marRight w:val="0"/>
      <w:marTop w:val="0"/>
      <w:marBottom w:val="0"/>
      <w:divBdr>
        <w:top w:val="none" w:sz="0" w:space="0" w:color="auto"/>
        <w:left w:val="none" w:sz="0" w:space="0" w:color="auto"/>
        <w:bottom w:val="none" w:sz="0" w:space="0" w:color="auto"/>
        <w:right w:val="none" w:sz="0" w:space="0" w:color="auto"/>
      </w:divBdr>
    </w:div>
    <w:div w:id="846482923">
      <w:bodyDiv w:val="1"/>
      <w:marLeft w:val="0"/>
      <w:marRight w:val="0"/>
      <w:marTop w:val="0"/>
      <w:marBottom w:val="0"/>
      <w:divBdr>
        <w:top w:val="none" w:sz="0" w:space="0" w:color="auto"/>
        <w:left w:val="none" w:sz="0" w:space="0" w:color="auto"/>
        <w:bottom w:val="none" w:sz="0" w:space="0" w:color="auto"/>
        <w:right w:val="none" w:sz="0" w:space="0" w:color="auto"/>
      </w:divBdr>
    </w:div>
    <w:div w:id="846679640">
      <w:bodyDiv w:val="1"/>
      <w:marLeft w:val="0"/>
      <w:marRight w:val="0"/>
      <w:marTop w:val="0"/>
      <w:marBottom w:val="0"/>
      <w:divBdr>
        <w:top w:val="none" w:sz="0" w:space="0" w:color="auto"/>
        <w:left w:val="none" w:sz="0" w:space="0" w:color="auto"/>
        <w:bottom w:val="none" w:sz="0" w:space="0" w:color="auto"/>
        <w:right w:val="none" w:sz="0" w:space="0" w:color="auto"/>
      </w:divBdr>
    </w:div>
    <w:div w:id="847256590">
      <w:bodyDiv w:val="1"/>
      <w:marLeft w:val="0"/>
      <w:marRight w:val="0"/>
      <w:marTop w:val="0"/>
      <w:marBottom w:val="0"/>
      <w:divBdr>
        <w:top w:val="none" w:sz="0" w:space="0" w:color="auto"/>
        <w:left w:val="none" w:sz="0" w:space="0" w:color="auto"/>
        <w:bottom w:val="none" w:sz="0" w:space="0" w:color="auto"/>
        <w:right w:val="none" w:sz="0" w:space="0" w:color="auto"/>
      </w:divBdr>
    </w:div>
    <w:div w:id="847447304">
      <w:bodyDiv w:val="1"/>
      <w:marLeft w:val="0"/>
      <w:marRight w:val="0"/>
      <w:marTop w:val="0"/>
      <w:marBottom w:val="0"/>
      <w:divBdr>
        <w:top w:val="none" w:sz="0" w:space="0" w:color="auto"/>
        <w:left w:val="none" w:sz="0" w:space="0" w:color="auto"/>
        <w:bottom w:val="none" w:sz="0" w:space="0" w:color="auto"/>
        <w:right w:val="none" w:sz="0" w:space="0" w:color="auto"/>
      </w:divBdr>
    </w:div>
    <w:div w:id="849374222">
      <w:bodyDiv w:val="1"/>
      <w:marLeft w:val="0"/>
      <w:marRight w:val="0"/>
      <w:marTop w:val="0"/>
      <w:marBottom w:val="0"/>
      <w:divBdr>
        <w:top w:val="none" w:sz="0" w:space="0" w:color="auto"/>
        <w:left w:val="none" w:sz="0" w:space="0" w:color="auto"/>
        <w:bottom w:val="none" w:sz="0" w:space="0" w:color="auto"/>
        <w:right w:val="none" w:sz="0" w:space="0" w:color="auto"/>
      </w:divBdr>
    </w:div>
    <w:div w:id="850685049">
      <w:bodyDiv w:val="1"/>
      <w:marLeft w:val="0"/>
      <w:marRight w:val="0"/>
      <w:marTop w:val="0"/>
      <w:marBottom w:val="0"/>
      <w:divBdr>
        <w:top w:val="none" w:sz="0" w:space="0" w:color="auto"/>
        <w:left w:val="none" w:sz="0" w:space="0" w:color="auto"/>
        <w:bottom w:val="none" w:sz="0" w:space="0" w:color="auto"/>
        <w:right w:val="none" w:sz="0" w:space="0" w:color="auto"/>
      </w:divBdr>
    </w:div>
    <w:div w:id="853344835">
      <w:bodyDiv w:val="1"/>
      <w:marLeft w:val="0"/>
      <w:marRight w:val="0"/>
      <w:marTop w:val="0"/>
      <w:marBottom w:val="0"/>
      <w:divBdr>
        <w:top w:val="none" w:sz="0" w:space="0" w:color="auto"/>
        <w:left w:val="none" w:sz="0" w:space="0" w:color="auto"/>
        <w:bottom w:val="none" w:sz="0" w:space="0" w:color="auto"/>
        <w:right w:val="none" w:sz="0" w:space="0" w:color="auto"/>
      </w:divBdr>
    </w:div>
    <w:div w:id="855926990">
      <w:bodyDiv w:val="1"/>
      <w:marLeft w:val="0"/>
      <w:marRight w:val="0"/>
      <w:marTop w:val="0"/>
      <w:marBottom w:val="0"/>
      <w:divBdr>
        <w:top w:val="none" w:sz="0" w:space="0" w:color="auto"/>
        <w:left w:val="none" w:sz="0" w:space="0" w:color="auto"/>
        <w:bottom w:val="none" w:sz="0" w:space="0" w:color="auto"/>
        <w:right w:val="none" w:sz="0" w:space="0" w:color="auto"/>
      </w:divBdr>
      <w:divsChild>
        <w:div w:id="1785298827">
          <w:marLeft w:val="0"/>
          <w:marRight w:val="0"/>
          <w:marTop w:val="0"/>
          <w:marBottom w:val="0"/>
          <w:divBdr>
            <w:top w:val="none" w:sz="0" w:space="0" w:color="auto"/>
            <w:left w:val="none" w:sz="0" w:space="0" w:color="auto"/>
            <w:bottom w:val="none" w:sz="0" w:space="0" w:color="auto"/>
            <w:right w:val="none" w:sz="0" w:space="0" w:color="auto"/>
          </w:divBdr>
        </w:div>
      </w:divsChild>
    </w:div>
    <w:div w:id="861892898">
      <w:bodyDiv w:val="1"/>
      <w:marLeft w:val="0"/>
      <w:marRight w:val="0"/>
      <w:marTop w:val="0"/>
      <w:marBottom w:val="0"/>
      <w:divBdr>
        <w:top w:val="none" w:sz="0" w:space="0" w:color="auto"/>
        <w:left w:val="none" w:sz="0" w:space="0" w:color="auto"/>
        <w:bottom w:val="none" w:sz="0" w:space="0" w:color="auto"/>
        <w:right w:val="none" w:sz="0" w:space="0" w:color="auto"/>
      </w:divBdr>
    </w:div>
    <w:div w:id="864321162">
      <w:bodyDiv w:val="1"/>
      <w:marLeft w:val="0"/>
      <w:marRight w:val="0"/>
      <w:marTop w:val="0"/>
      <w:marBottom w:val="0"/>
      <w:divBdr>
        <w:top w:val="none" w:sz="0" w:space="0" w:color="auto"/>
        <w:left w:val="none" w:sz="0" w:space="0" w:color="auto"/>
        <w:bottom w:val="none" w:sz="0" w:space="0" w:color="auto"/>
        <w:right w:val="none" w:sz="0" w:space="0" w:color="auto"/>
      </w:divBdr>
    </w:div>
    <w:div w:id="866135382">
      <w:bodyDiv w:val="1"/>
      <w:marLeft w:val="0"/>
      <w:marRight w:val="0"/>
      <w:marTop w:val="0"/>
      <w:marBottom w:val="0"/>
      <w:divBdr>
        <w:top w:val="none" w:sz="0" w:space="0" w:color="auto"/>
        <w:left w:val="none" w:sz="0" w:space="0" w:color="auto"/>
        <w:bottom w:val="none" w:sz="0" w:space="0" w:color="auto"/>
        <w:right w:val="none" w:sz="0" w:space="0" w:color="auto"/>
      </w:divBdr>
    </w:div>
    <w:div w:id="870073008">
      <w:bodyDiv w:val="1"/>
      <w:marLeft w:val="0"/>
      <w:marRight w:val="0"/>
      <w:marTop w:val="0"/>
      <w:marBottom w:val="0"/>
      <w:divBdr>
        <w:top w:val="none" w:sz="0" w:space="0" w:color="auto"/>
        <w:left w:val="none" w:sz="0" w:space="0" w:color="auto"/>
        <w:bottom w:val="none" w:sz="0" w:space="0" w:color="auto"/>
        <w:right w:val="none" w:sz="0" w:space="0" w:color="auto"/>
      </w:divBdr>
    </w:div>
    <w:div w:id="870415237">
      <w:bodyDiv w:val="1"/>
      <w:marLeft w:val="0"/>
      <w:marRight w:val="0"/>
      <w:marTop w:val="0"/>
      <w:marBottom w:val="0"/>
      <w:divBdr>
        <w:top w:val="none" w:sz="0" w:space="0" w:color="auto"/>
        <w:left w:val="none" w:sz="0" w:space="0" w:color="auto"/>
        <w:bottom w:val="none" w:sz="0" w:space="0" w:color="auto"/>
        <w:right w:val="none" w:sz="0" w:space="0" w:color="auto"/>
      </w:divBdr>
    </w:div>
    <w:div w:id="870991452">
      <w:bodyDiv w:val="1"/>
      <w:marLeft w:val="0"/>
      <w:marRight w:val="0"/>
      <w:marTop w:val="0"/>
      <w:marBottom w:val="0"/>
      <w:divBdr>
        <w:top w:val="none" w:sz="0" w:space="0" w:color="auto"/>
        <w:left w:val="none" w:sz="0" w:space="0" w:color="auto"/>
        <w:bottom w:val="none" w:sz="0" w:space="0" w:color="auto"/>
        <w:right w:val="none" w:sz="0" w:space="0" w:color="auto"/>
      </w:divBdr>
    </w:div>
    <w:div w:id="871110190">
      <w:bodyDiv w:val="1"/>
      <w:marLeft w:val="0"/>
      <w:marRight w:val="0"/>
      <w:marTop w:val="0"/>
      <w:marBottom w:val="0"/>
      <w:divBdr>
        <w:top w:val="none" w:sz="0" w:space="0" w:color="auto"/>
        <w:left w:val="none" w:sz="0" w:space="0" w:color="auto"/>
        <w:bottom w:val="none" w:sz="0" w:space="0" w:color="auto"/>
        <w:right w:val="none" w:sz="0" w:space="0" w:color="auto"/>
      </w:divBdr>
    </w:div>
    <w:div w:id="875585201">
      <w:bodyDiv w:val="1"/>
      <w:marLeft w:val="0"/>
      <w:marRight w:val="0"/>
      <w:marTop w:val="0"/>
      <w:marBottom w:val="0"/>
      <w:divBdr>
        <w:top w:val="none" w:sz="0" w:space="0" w:color="auto"/>
        <w:left w:val="none" w:sz="0" w:space="0" w:color="auto"/>
        <w:bottom w:val="none" w:sz="0" w:space="0" w:color="auto"/>
        <w:right w:val="none" w:sz="0" w:space="0" w:color="auto"/>
      </w:divBdr>
    </w:div>
    <w:div w:id="875971018">
      <w:bodyDiv w:val="1"/>
      <w:marLeft w:val="0"/>
      <w:marRight w:val="0"/>
      <w:marTop w:val="0"/>
      <w:marBottom w:val="0"/>
      <w:divBdr>
        <w:top w:val="none" w:sz="0" w:space="0" w:color="auto"/>
        <w:left w:val="none" w:sz="0" w:space="0" w:color="auto"/>
        <w:bottom w:val="none" w:sz="0" w:space="0" w:color="auto"/>
        <w:right w:val="none" w:sz="0" w:space="0" w:color="auto"/>
      </w:divBdr>
    </w:div>
    <w:div w:id="879442887">
      <w:bodyDiv w:val="1"/>
      <w:marLeft w:val="0"/>
      <w:marRight w:val="0"/>
      <w:marTop w:val="0"/>
      <w:marBottom w:val="0"/>
      <w:divBdr>
        <w:top w:val="none" w:sz="0" w:space="0" w:color="auto"/>
        <w:left w:val="none" w:sz="0" w:space="0" w:color="auto"/>
        <w:bottom w:val="none" w:sz="0" w:space="0" w:color="auto"/>
        <w:right w:val="none" w:sz="0" w:space="0" w:color="auto"/>
      </w:divBdr>
    </w:div>
    <w:div w:id="881096913">
      <w:bodyDiv w:val="1"/>
      <w:marLeft w:val="0"/>
      <w:marRight w:val="0"/>
      <w:marTop w:val="0"/>
      <w:marBottom w:val="0"/>
      <w:divBdr>
        <w:top w:val="none" w:sz="0" w:space="0" w:color="auto"/>
        <w:left w:val="none" w:sz="0" w:space="0" w:color="auto"/>
        <w:bottom w:val="none" w:sz="0" w:space="0" w:color="auto"/>
        <w:right w:val="none" w:sz="0" w:space="0" w:color="auto"/>
      </w:divBdr>
    </w:div>
    <w:div w:id="887692347">
      <w:bodyDiv w:val="1"/>
      <w:marLeft w:val="0"/>
      <w:marRight w:val="0"/>
      <w:marTop w:val="0"/>
      <w:marBottom w:val="0"/>
      <w:divBdr>
        <w:top w:val="none" w:sz="0" w:space="0" w:color="auto"/>
        <w:left w:val="none" w:sz="0" w:space="0" w:color="auto"/>
        <w:bottom w:val="none" w:sz="0" w:space="0" w:color="auto"/>
        <w:right w:val="none" w:sz="0" w:space="0" w:color="auto"/>
      </w:divBdr>
    </w:div>
    <w:div w:id="892426962">
      <w:bodyDiv w:val="1"/>
      <w:marLeft w:val="0"/>
      <w:marRight w:val="0"/>
      <w:marTop w:val="0"/>
      <w:marBottom w:val="0"/>
      <w:divBdr>
        <w:top w:val="none" w:sz="0" w:space="0" w:color="auto"/>
        <w:left w:val="none" w:sz="0" w:space="0" w:color="auto"/>
        <w:bottom w:val="none" w:sz="0" w:space="0" w:color="auto"/>
        <w:right w:val="none" w:sz="0" w:space="0" w:color="auto"/>
      </w:divBdr>
    </w:div>
    <w:div w:id="894511522">
      <w:bodyDiv w:val="1"/>
      <w:marLeft w:val="0"/>
      <w:marRight w:val="0"/>
      <w:marTop w:val="0"/>
      <w:marBottom w:val="0"/>
      <w:divBdr>
        <w:top w:val="none" w:sz="0" w:space="0" w:color="auto"/>
        <w:left w:val="none" w:sz="0" w:space="0" w:color="auto"/>
        <w:bottom w:val="none" w:sz="0" w:space="0" w:color="auto"/>
        <w:right w:val="none" w:sz="0" w:space="0" w:color="auto"/>
      </w:divBdr>
    </w:div>
    <w:div w:id="897935861">
      <w:bodyDiv w:val="1"/>
      <w:marLeft w:val="0"/>
      <w:marRight w:val="0"/>
      <w:marTop w:val="0"/>
      <w:marBottom w:val="0"/>
      <w:divBdr>
        <w:top w:val="none" w:sz="0" w:space="0" w:color="auto"/>
        <w:left w:val="none" w:sz="0" w:space="0" w:color="auto"/>
        <w:bottom w:val="none" w:sz="0" w:space="0" w:color="auto"/>
        <w:right w:val="none" w:sz="0" w:space="0" w:color="auto"/>
      </w:divBdr>
    </w:div>
    <w:div w:id="898595715">
      <w:bodyDiv w:val="1"/>
      <w:marLeft w:val="0"/>
      <w:marRight w:val="0"/>
      <w:marTop w:val="0"/>
      <w:marBottom w:val="0"/>
      <w:divBdr>
        <w:top w:val="none" w:sz="0" w:space="0" w:color="auto"/>
        <w:left w:val="none" w:sz="0" w:space="0" w:color="auto"/>
        <w:bottom w:val="none" w:sz="0" w:space="0" w:color="auto"/>
        <w:right w:val="none" w:sz="0" w:space="0" w:color="auto"/>
      </w:divBdr>
    </w:div>
    <w:div w:id="900748830">
      <w:bodyDiv w:val="1"/>
      <w:marLeft w:val="0"/>
      <w:marRight w:val="0"/>
      <w:marTop w:val="0"/>
      <w:marBottom w:val="0"/>
      <w:divBdr>
        <w:top w:val="none" w:sz="0" w:space="0" w:color="auto"/>
        <w:left w:val="none" w:sz="0" w:space="0" w:color="auto"/>
        <w:bottom w:val="none" w:sz="0" w:space="0" w:color="auto"/>
        <w:right w:val="none" w:sz="0" w:space="0" w:color="auto"/>
      </w:divBdr>
    </w:div>
    <w:div w:id="904560392">
      <w:bodyDiv w:val="1"/>
      <w:marLeft w:val="0"/>
      <w:marRight w:val="0"/>
      <w:marTop w:val="0"/>
      <w:marBottom w:val="0"/>
      <w:divBdr>
        <w:top w:val="none" w:sz="0" w:space="0" w:color="auto"/>
        <w:left w:val="none" w:sz="0" w:space="0" w:color="auto"/>
        <w:bottom w:val="none" w:sz="0" w:space="0" w:color="auto"/>
        <w:right w:val="none" w:sz="0" w:space="0" w:color="auto"/>
      </w:divBdr>
    </w:div>
    <w:div w:id="910315939">
      <w:bodyDiv w:val="1"/>
      <w:marLeft w:val="0"/>
      <w:marRight w:val="0"/>
      <w:marTop w:val="0"/>
      <w:marBottom w:val="0"/>
      <w:divBdr>
        <w:top w:val="none" w:sz="0" w:space="0" w:color="auto"/>
        <w:left w:val="none" w:sz="0" w:space="0" w:color="auto"/>
        <w:bottom w:val="none" w:sz="0" w:space="0" w:color="auto"/>
        <w:right w:val="none" w:sz="0" w:space="0" w:color="auto"/>
      </w:divBdr>
    </w:div>
    <w:div w:id="913275497">
      <w:bodyDiv w:val="1"/>
      <w:marLeft w:val="0"/>
      <w:marRight w:val="0"/>
      <w:marTop w:val="0"/>
      <w:marBottom w:val="0"/>
      <w:divBdr>
        <w:top w:val="none" w:sz="0" w:space="0" w:color="auto"/>
        <w:left w:val="none" w:sz="0" w:space="0" w:color="auto"/>
        <w:bottom w:val="none" w:sz="0" w:space="0" w:color="auto"/>
        <w:right w:val="none" w:sz="0" w:space="0" w:color="auto"/>
      </w:divBdr>
      <w:divsChild>
        <w:div w:id="925116293">
          <w:marLeft w:val="0"/>
          <w:marRight w:val="0"/>
          <w:marTop w:val="0"/>
          <w:marBottom w:val="0"/>
          <w:divBdr>
            <w:top w:val="none" w:sz="0" w:space="0" w:color="auto"/>
            <w:left w:val="none" w:sz="0" w:space="0" w:color="auto"/>
            <w:bottom w:val="none" w:sz="0" w:space="0" w:color="auto"/>
            <w:right w:val="none" w:sz="0" w:space="0" w:color="auto"/>
          </w:divBdr>
        </w:div>
      </w:divsChild>
    </w:div>
    <w:div w:id="914046811">
      <w:bodyDiv w:val="1"/>
      <w:marLeft w:val="0"/>
      <w:marRight w:val="0"/>
      <w:marTop w:val="0"/>
      <w:marBottom w:val="0"/>
      <w:divBdr>
        <w:top w:val="none" w:sz="0" w:space="0" w:color="auto"/>
        <w:left w:val="none" w:sz="0" w:space="0" w:color="auto"/>
        <w:bottom w:val="none" w:sz="0" w:space="0" w:color="auto"/>
        <w:right w:val="none" w:sz="0" w:space="0" w:color="auto"/>
      </w:divBdr>
    </w:div>
    <w:div w:id="914775612">
      <w:bodyDiv w:val="1"/>
      <w:marLeft w:val="0"/>
      <w:marRight w:val="0"/>
      <w:marTop w:val="0"/>
      <w:marBottom w:val="0"/>
      <w:divBdr>
        <w:top w:val="none" w:sz="0" w:space="0" w:color="auto"/>
        <w:left w:val="none" w:sz="0" w:space="0" w:color="auto"/>
        <w:bottom w:val="none" w:sz="0" w:space="0" w:color="auto"/>
        <w:right w:val="none" w:sz="0" w:space="0" w:color="auto"/>
      </w:divBdr>
    </w:div>
    <w:div w:id="917832994">
      <w:bodyDiv w:val="1"/>
      <w:marLeft w:val="0"/>
      <w:marRight w:val="0"/>
      <w:marTop w:val="0"/>
      <w:marBottom w:val="0"/>
      <w:divBdr>
        <w:top w:val="none" w:sz="0" w:space="0" w:color="auto"/>
        <w:left w:val="none" w:sz="0" w:space="0" w:color="auto"/>
        <w:bottom w:val="none" w:sz="0" w:space="0" w:color="auto"/>
        <w:right w:val="none" w:sz="0" w:space="0" w:color="auto"/>
      </w:divBdr>
    </w:div>
    <w:div w:id="923607793">
      <w:bodyDiv w:val="1"/>
      <w:marLeft w:val="0"/>
      <w:marRight w:val="0"/>
      <w:marTop w:val="0"/>
      <w:marBottom w:val="0"/>
      <w:divBdr>
        <w:top w:val="none" w:sz="0" w:space="0" w:color="auto"/>
        <w:left w:val="none" w:sz="0" w:space="0" w:color="auto"/>
        <w:bottom w:val="none" w:sz="0" w:space="0" w:color="auto"/>
        <w:right w:val="none" w:sz="0" w:space="0" w:color="auto"/>
      </w:divBdr>
    </w:div>
    <w:div w:id="923759258">
      <w:bodyDiv w:val="1"/>
      <w:marLeft w:val="0"/>
      <w:marRight w:val="0"/>
      <w:marTop w:val="0"/>
      <w:marBottom w:val="0"/>
      <w:divBdr>
        <w:top w:val="none" w:sz="0" w:space="0" w:color="auto"/>
        <w:left w:val="none" w:sz="0" w:space="0" w:color="auto"/>
        <w:bottom w:val="none" w:sz="0" w:space="0" w:color="auto"/>
        <w:right w:val="none" w:sz="0" w:space="0" w:color="auto"/>
      </w:divBdr>
    </w:div>
    <w:div w:id="924339209">
      <w:bodyDiv w:val="1"/>
      <w:marLeft w:val="0"/>
      <w:marRight w:val="0"/>
      <w:marTop w:val="0"/>
      <w:marBottom w:val="0"/>
      <w:divBdr>
        <w:top w:val="none" w:sz="0" w:space="0" w:color="auto"/>
        <w:left w:val="none" w:sz="0" w:space="0" w:color="auto"/>
        <w:bottom w:val="none" w:sz="0" w:space="0" w:color="auto"/>
        <w:right w:val="none" w:sz="0" w:space="0" w:color="auto"/>
      </w:divBdr>
    </w:div>
    <w:div w:id="924344062">
      <w:bodyDiv w:val="1"/>
      <w:marLeft w:val="0"/>
      <w:marRight w:val="0"/>
      <w:marTop w:val="0"/>
      <w:marBottom w:val="0"/>
      <w:divBdr>
        <w:top w:val="none" w:sz="0" w:space="0" w:color="auto"/>
        <w:left w:val="none" w:sz="0" w:space="0" w:color="auto"/>
        <w:bottom w:val="none" w:sz="0" w:space="0" w:color="auto"/>
        <w:right w:val="none" w:sz="0" w:space="0" w:color="auto"/>
      </w:divBdr>
    </w:div>
    <w:div w:id="926613969">
      <w:bodyDiv w:val="1"/>
      <w:marLeft w:val="0"/>
      <w:marRight w:val="0"/>
      <w:marTop w:val="0"/>
      <w:marBottom w:val="0"/>
      <w:divBdr>
        <w:top w:val="none" w:sz="0" w:space="0" w:color="auto"/>
        <w:left w:val="none" w:sz="0" w:space="0" w:color="auto"/>
        <w:bottom w:val="none" w:sz="0" w:space="0" w:color="auto"/>
        <w:right w:val="none" w:sz="0" w:space="0" w:color="auto"/>
      </w:divBdr>
    </w:div>
    <w:div w:id="927234560">
      <w:bodyDiv w:val="1"/>
      <w:marLeft w:val="0"/>
      <w:marRight w:val="0"/>
      <w:marTop w:val="0"/>
      <w:marBottom w:val="0"/>
      <w:divBdr>
        <w:top w:val="none" w:sz="0" w:space="0" w:color="auto"/>
        <w:left w:val="none" w:sz="0" w:space="0" w:color="auto"/>
        <w:bottom w:val="none" w:sz="0" w:space="0" w:color="auto"/>
        <w:right w:val="none" w:sz="0" w:space="0" w:color="auto"/>
      </w:divBdr>
    </w:div>
    <w:div w:id="928344433">
      <w:bodyDiv w:val="1"/>
      <w:marLeft w:val="0"/>
      <w:marRight w:val="0"/>
      <w:marTop w:val="0"/>
      <w:marBottom w:val="0"/>
      <w:divBdr>
        <w:top w:val="none" w:sz="0" w:space="0" w:color="auto"/>
        <w:left w:val="none" w:sz="0" w:space="0" w:color="auto"/>
        <w:bottom w:val="none" w:sz="0" w:space="0" w:color="auto"/>
        <w:right w:val="none" w:sz="0" w:space="0" w:color="auto"/>
      </w:divBdr>
    </w:div>
    <w:div w:id="932665322">
      <w:bodyDiv w:val="1"/>
      <w:marLeft w:val="0"/>
      <w:marRight w:val="0"/>
      <w:marTop w:val="0"/>
      <w:marBottom w:val="0"/>
      <w:divBdr>
        <w:top w:val="none" w:sz="0" w:space="0" w:color="auto"/>
        <w:left w:val="none" w:sz="0" w:space="0" w:color="auto"/>
        <w:bottom w:val="none" w:sz="0" w:space="0" w:color="auto"/>
        <w:right w:val="none" w:sz="0" w:space="0" w:color="auto"/>
      </w:divBdr>
    </w:div>
    <w:div w:id="933053107">
      <w:bodyDiv w:val="1"/>
      <w:marLeft w:val="0"/>
      <w:marRight w:val="0"/>
      <w:marTop w:val="0"/>
      <w:marBottom w:val="0"/>
      <w:divBdr>
        <w:top w:val="none" w:sz="0" w:space="0" w:color="auto"/>
        <w:left w:val="none" w:sz="0" w:space="0" w:color="auto"/>
        <w:bottom w:val="none" w:sz="0" w:space="0" w:color="auto"/>
        <w:right w:val="none" w:sz="0" w:space="0" w:color="auto"/>
      </w:divBdr>
    </w:div>
    <w:div w:id="933128056">
      <w:bodyDiv w:val="1"/>
      <w:marLeft w:val="0"/>
      <w:marRight w:val="0"/>
      <w:marTop w:val="0"/>
      <w:marBottom w:val="0"/>
      <w:divBdr>
        <w:top w:val="none" w:sz="0" w:space="0" w:color="auto"/>
        <w:left w:val="none" w:sz="0" w:space="0" w:color="auto"/>
        <w:bottom w:val="none" w:sz="0" w:space="0" w:color="auto"/>
        <w:right w:val="none" w:sz="0" w:space="0" w:color="auto"/>
      </w:divBdr>
    </w:div>
    <w:div w:id="934021253">
      <w:bodyDiv w:val="1"/>
      <w:marLeft w:val="0"/>
      <w:marRight w:val="0"/>
      <w:marTop w:val="0"/>
      <w:marBottom w:val="0"/>
      <w:divBdr>
        <w:top w:val="none" w:sz="0" w:space="0" w:color="auto"/>
        <w:left w:val="none" w:sz="0" w:space="0" w:color="auto"/>
        <w:bottom w:val="none" w:sz="0" w:space="0" w:color="auto"/>
        <w:right w:val="none" w:sz="0" w:space="0" w:color="auto"/>
      </w:divBdr>
    </w:div>
    <w:div w:id="936326916">
      <w:bodyDiv w:val="1"/>
      <w:marLeft w:val="0"/>
      <w:marRight w:val="0"/>
      <w:marTop w:val="0"/>
      <w:marBottom w:val="0"/>
      <w:divBdr>
        <w:top w:val="none" w:sz="0" w:space="0" w:color="auto"/>
        <w:left w:val="none" w:sz="0" w:space="0" w:color="auto"/>
        <w:bottom w:val="none" w:sz="0" w:space="0" w:color="auto"/>
        <w:right w:val="none" w:sz="0" w:space="0" w:color="auto"/>
      </w:divBdr>
    </w:div>
    <w:div w:id="936403815">
      <w:bodyDiv w:val="1"/>
      <w:marLeft w:val="0"/>
      <w:marRight w:val="0"/>
      <w:marTop w:val="0"/>
      <w:marBottom w:val="0"/>
      <w:divBdr>
        <w:top w:val="none" w:sz="0" w:space="0" w:color="auto"/>
        <w:left w:val="none" w:sz="0" w:space="0" w:color="auto"/>
        <w:bottom w:val="none" w:sz="0" w:space="0" w:color="auto"/>
        <w:right w:val="none" w:sz="0" w:space="0" w:color="auto"/>
      </w:divBdr>
    </w:div>
    <w:div w:id="937446370">
      <w:bodyDiv w:val="1"/>
      <w:marLeft w:val="0"/>
      <w:marRight w:val="0"/>
      <w:marTop w:val="0"/>
      <w:marBottom w:val="0"/>
      <w:divBdr>
        <w:top w:val="none" w:sz="0" w:space="0" w:color="auto"/>
        <w:left w:val="none" w:sz="0" w:space="0" w:color="auto"/>
        <w:bottom w:val="none" w:sz="0" w:space="0" w:color="auto"/>
        <w:right w:val="none" w:sz="0" w:space="0" w:color="auto"/>
      </w:divBdr>
    </w:div>
    <w:div w:id="944731790">
      <w:bodyDiv w:val="1"/>
      <w:marLeft w:val="0"/>
      <w:marRight w:val="0"/>
      <w:marTop w:val="0"/>
      <w:marBottom w:val="0"/>
      <w:divBdr>
        <w:top w:val="none" w:sz="0" w:space="0" w:color="auto"/>
        <w:left w:val="none" w:sz="0" w:space="0" w:color="auto"/>
        <w:bottom w:val="none" w:sz="0" w:space="0" w:color="auto"/>
        <w:right w:val="none" w:sz="0" w:space="0" w:color="auto"/>
      </w:divBdr>
    </w:div>
    <w:div w:id="945770040">
      <w:bodyDiv w:val="1"/>
      <w:marLeft w:val="0"/>
      <w:marRight w:val="0"/>
      <w:marTop w:val="0"/>
      <w:marBottom w:val="0"/>
      <w:divBdr>
        <w:top w:val="none" w:sz="0" w:space="0" w:color="auto"/>
        <w:left w:val="none" w:sz="0" w:space="0" w:color="auto"/>
        <w:bottom w:val="none" w:sz="0" w:space="0" w:color="auto"/>
        <w:right w:val="none" w:sz="0" w:space="0" w:color="auto"/>
      </w:divBdr>
    </w:div>
    <w:div w:id="948850770">
      <w:bodyDiv w:val="1"/>
      <w:marLeft w:val="0"/>
      <w:marRight w:val="0"/>
      <w:marTop w:val="0"/>
      <w:marBottom w:val="0"/>
      <w:divBdr>
        <w:top w:val="none" w:sz="0" w:space="0" w:color="auto"/>
        <w:left w:val="none" w:sz="0" w:space="0" w:color="auto"/>
        <w:bottom w:val="none" w:sz="0" w:space="0" w:color="auto"/>
        <w:right w:val="none" w:sz="0" w:space="0" w:color="auto"/>
      </w:divBdr>
    </w:div>
    <w:div w:id="951598191">
      <w:bodyDiv w:val="1"/>
      <w:marLeft w:val="0"/>
      <w:marRight w:val="0"/>
      <w:marTop w:val="0"/>
      <w:marBottom w:val="0"/>
      <w:divBdr>
        <w:top w:val="none" w:sz="0" w:space="0" w:color="auto"/>
        <w:left w:val="none" w:sz="0" w:space="0" w:color="auto"/>
        <w:bottom w:val="none" w:sz="0" w:space="0" w:color="auto"/>
        <w:right w:val="none" w:sz="0" w:space="0" w:color="auto"/>
      </w:divBdr>
      <w:divsChild>
        <w:div w:id="197402160">
          <w:marLeft w:val="0"/>
          <w:marRight w:val="0"/>
          <w:marTop w:val="0"/>
          <w:marBottom w:val="0"/>
          <w:divBdr>
            <w:top w:val="none" w:sz="0" w:space="0" w:color="auto"/>
            <w:left w:val="none" w:sz="0" w:space="0" w:color="auto"/>
            <w:bottom w:val="none" w:sz="0" w:space="0" w:color="auto"/>
            <w:right w:val="none" w:sz="0" w:space="0" w:color="auto"/>
          </w:divBdr>
        </w:div>
      </w:divsChild>
    </w:div>
    <w:div w:id="952370791">
      <w:bodyDiv w:val="1"/>
      <w:marLeft w:val="0"/>
      <w:marRight w:val="0"/>
      <w:marTop w:val="0"/>
      <w:marBottom w:val="0"/>
      <w:divBdr>
        <w:top w:val="none" w:sz="0" w:space="0" w:color="auto"/>
        <w:left w:val="none" w:sz="0" w:space="0" w:color="auto"/>
        <w:bottom w:val="none" w:sz="0" w:space="0" w:color="auto"/>
        <w:right w:val="none" w:sz="0" w:space="0" w:color="auto"/>
      </w:divBdr>
    </w:div>
    <w:div w:id="953246643">
      <w:bodyDiv w:val="1"/>
      <w:marLeft w:val="0"/>
      <w:marRight w:val="0"/>
      <w:marTop w:val="0"/>
      <w:marBottom w:val="0"/>
      <w:divBdr>
        <w:top w:val="none" w:sz="0" w:space="0" w:color="auto"/>
        <w:left w:val="none" w:sz="0" w:space="0" w:color="auto"/>
        <w:bottom w:val="none" w:sz="0" w:space="0" w:color="auto"/>
        <w:right w:val="none" w:sz="0" w:space="0" w:color="auto"/>
      </w:divBdr>
      <w:divsChild>
        <w:div w:id="175921440">
          <w:marLeft w:val="0"/>
          <w:marRight w:val="0"/>
          <w:marTop w:val="0"/>
          <w:marBottom w:val="0"/>
          <w:divBdr>
            <w:top w:val="none" w:sz="0" w:space="0" w:color="auto"/>
            <w:left w:val="none" w:sz="0" w:space="0" w:color="auto"/>
            <w:bottom w:val="none" w:sz="0" w:space="0" w:color="auto"/>
            <w:right w:val="none" w:sz="0" w:space="0" w:color="auto"/>
          </w:divBdr>
        </w:div>
      </w:divsChild>
    </w:div>
    <w:div w:id="960696410">
      <w:bodyDiv w:val="1"/>
      <w:marLeft w:val="0"/>
      <w:marRight w:val="0"/>
      <w:marTop w:val="0"/>
      <w:marBottom w:val="0"/>
      <w:divBdr>
        <w:top w:val="none" w:sz="0" w:space="0" w:color="auto"/>
        <w:left w:val="none" w:sz="0" w:space="0" w:color="auto"/>
        <w:bottom w:val="none" w:sz="0" w:space="0" w:color="auto"/>
        <w:right w:val="none" w:sz="0" w:space="0" w:color="auto"/>
      </w:divBdr>
      <w:divsChild>
        <w:div w:id="1091782626">
          <w:marLeft w:val="0"/>
          <w:marRight w:val="0"/>
          <w:marTop w:val="0"/>
          <w:marBottom w:val="0"/>
          <w:divBdr>
            <w:top w:val="none" w:sz="0" w:space="0" w:color="auto"/>
            <w:left w:val="none" w:sz="0" w:space="0" w:color="auto"/>
            <w:bottom w:val="none" w:sz="0" w:space="0" w:color="auto"/>
            <w:right w:val="none" w:sz="0" w:space="0" w:color="auto"/>
          </w:divBdr>
        </w:div>
      </w:divsChild>
    </w:div>
    <w:div w:id="961762951">
      <w:bodyDiv w:val="1"/>
      <w:marLeft w:val="0"/>
      <w:marRight w:val="0"/>
      <w:marTop w:val="0"/>
      <w:marBottom w:val="0"/>
      <w:divBdr>
        <w:top w:val="none" w:sz="0" w:space="0" w:color="auto"/>
        <w:left w:val="none" w:sz="0" w:space="0" w:color="auto"/>
        <w:bottom w:val="none" w:sz="0" w:space="0" w:color="auto"/>
        <w:right w:val="none" w:sz="0" w:space="0" w:color="auto"/>
      </w:divBdr>
    </w:div>
    <w:div w:id="963345531">
      <w:bodyDiv w:val="1"/>
      <w:marLeft w:val="0"/>
      <w:marRight w:val="0"/>
      <w:marTop w:val="0"/>
      <w:marBottom w:val="0"/>
      <w:divBdr>
        <w:top w:val="none" w:sz="0" w:space="0" w:color="auto"/>
        <w:left w:val="none" w:sz="0" w:space="0" w:color="auto"/>
        <w:bottom w:val="none" w:sz="0" w:space="0" w:color="auto"/>
        <w:right w:val="none" w:sz="0" w:space="0" w:color="auto"/>
      </w:divBdr>
    </w:div>
    <w:div w:id="964845568">
      <w:bodyDiv w:val="1"/>
      <w:marLeft w:val="0"/>
      <w:marRight w:val="0"/>
      <w:marTop w:val="0"/>
      <w:marBottom w:val="0"/>
      <w:divBdr>
        <w:top w:val="none" w:sz="0" w:space="0" w:color="auto"/>
        <w:left w:val="none" w:sz="0" w:space="0" w:color="auto"/>
        <w:bottom w:val="none" w:sz="0" w:space="0" w:color="auto"/>
        <w:right w:val="none" w:sz="0" w:space="0" w:color="auto"/>
      </w:divBdr>
    </w:div>
    <w:div w:id="966929839">
      <w:bodyDiv w:val="1"/>
      <w:marLeft w:val="0"/>
      <w:marRight w:val="0"/>
      <w:marTop w:val="0"/>
      <w:marBottom w:val="0"/>
      <w:divBdr>
        <w:top w:val="none" w:sz="0" w:space="0" w:color="auto"/>
        <w:left w:val="none" w:sz="0" w:space="0" w:color="auto"/>
        <w:bottom w:val="none" w:sz="0" w:space="0" w:color="auto"/>
        <w:right w:val="none" w:sz="0" w:space="0" w:color="auto"/>
      </w:divBdr>
    </w:div>
    <w:div w:id="967664654">
      <w:bodyDiv w:val="1"/>
      <w:marLeft w:val="0"/>
      <w:marRight w:val="0"/>
      <w:marTop w:val="0"/>
      <w:marBottom w:val="0"/>
      <w:divBdr>
        <w:top w:val="none" w:sz="0" w:space="0" w:color="auto"/>
        <w:left w:val="none" w:sz="0" w:space="0" w:color="auto"/>
        <w:bottom w:val="none" w:sz="0" w:space="0" w:color="auto"/>
        <w:right w:val="none" w:sz="0" w:space="0" w:color="auto"/>
      </w:divBdr>
    </w:div>
    <w:div w:id="972179635">
      <w:bodyDiv w:val="1"/>
      <w:marLeft w:val="0"/>
      <w:marRight w:val="0"/>
      <w:marTop w:val="0"/>
      <w:marBottom w:val="0"/>
      <w:divBdr>
        <w:top w:val="none" w:sz="0" w:space="0" w:color="auto"/>
        <w:left w:val="none" w:sz="0" w:space="0" w:color="auto"/>
        <w:bottom w:val="none" w:sz="0" w:space="0" w:color="auto"/>
        <w:right w:val="none" w:sz="0" w:space="0" w:color="auto"/>
      </w:divBdr>
    </w:div>
    <w:div w:id="973146541">
      <w:bodyDiv w:val="1"/>
      <w:marLeft w:val="0"/>
      <w:marRight w:val="0"/>
      <w:marTop w:val="0"/>
      <w:marBottom w:val="0"/>
      <w:divBdr>
        <w:top w:val="none" w:sz="0" w:space="0" w:color="auto"/>
        <w:left w:val="none" w:sz="0" w:space="0" w:color="auto"/>
        <w:bottom w:val="none" w:sz="0" w:space="0" w:color="auto"/>
        <w:right w:val="none" w:sz="0" w:space="0" w:color="auto"/>
      </w:divBdr>
    </w:div>
    <w:div w:id="974796299">
      <w:bodyDiv w:val="1"/>
      <w:marLeft w:val="0"/>
      <w:marRight w:val="0"/>
      <w:marTop w:val="0"/>
      <w:marBottom w:val="0"/>
      <w:divBdr>
        <w:top w:val="none" w:sz="0" w:space="0" w:color="auto"/>
        <w:left w:val="none" w:sz="0" w:space="0" w:color="auto"/>
        <w:bottom w:val="none" w:sz="0" w:space="0" w:color="auto"/>
        <w:right w:val="none" w:sz="0" w:space="0" w:color="auto"/>
      </w:divBdr>
    </w:div>
    <w:div w:id="976378975">
      <w:bodyDiv w:val="1"/>
      <w:marLeft w:val="0"/>
      <w:marRight w:val="0"/>
      <w:marTop w:val="0"/>
      <w:marBottom w:val="0"/>
      <w:divBdr>
        <w:top w:val="none" w:sz="0" w:space="0" w:color="auto"/>
        <w:left w:val="none" w:sz="0" w:space="0" w:color="auto"/>
        <w:bottom w:val="none" w:sz="0" w:space="0" w:color="auto"/>
        <w:right w:val="none" w:sz="0" w:space="0" w:color="auto"/>
      </w:divBdr>
    </w:div>
    <w:div w:id="977758254">
      <w:bodyDiv w:val="1"/>
      <w:marLeft w:val="0"/>
      <w:marRight w:val="0"/>
      <w:marTop w:val="0"/>
      <w:marBottom w:val="0"/>
      <w:divBdr>
        <w:top w:val="none" w:sz="0" w:space="0" w:color="auto"/>
        <w:left w:val="none" w:sz="0" w:space="0" w:color="auto"/>
        <w:bottom w:val="none" w:sz="0" w:space="0" w:color="auto"/>
        <w:right w:val="none" w:sz="0" w:space="0" w:color="auto"/>
      </w:divBdr>
    </w:div>
    <w:div w:id="978075598">
      <w:bodyDiv w:val="1"/>
      <w:marLeft w:val="0"/>
      <w:marRight w:val="0"/>
      <w:marTop w:val="0"/>
      <w:marBottom w:val="0"/>
      <w:divBdr>
        <w:top w:val="none" w:sz="0" w:space="0" w:color="auto"/>
        <w:left w:val="none" w:sz="0" w:space="0" w:color="auto"/>
        <w:bottom w:val="none" w:sz="0" w:space="0" w:color="auto"/>
        <w:right w:val="none" w:sz="0" w:space="0" w:color="auto"/>
      </w:divBdr>
    </w:div>
    <w:div w:id="979306499">
      <w:bodyDiv w:val="1"/>
      <w:marLeft w:val="0"/>
      <w:marRight w:val="0"/>
      <w:marTop w:val="0"/>
      <w:marBottom w:val="0"/>
      <w:divBdr>
        <w:top w:val="none" w:sz="0" w:space="0" w:color="auto"/>
        <w:left w:val="none" w:sz="0" w:space="0" w:color="auto"/>
        <w:bottom w:val="none" w:sz="0" w:space="0" w:color="auto"/>
        <w:right w:val="none" w:sz="0" w:space="0" w:color="auto"/>
      </w:divBdr>
    </w:div>
    <w:div w:id="979965659">
      <w:bodyDiv w:val="1"/>
      <w:marLeft w:val="0"/>
      <w:marRight w:val="0"/>
      <w:marTop w:val="0"/>
      <w:marBottom w:val="0"/>
      <w:divBdr>
        <w:top w:val="none" w:sz="0" w:space="0" w:color="auto"/>
        <w:left w:val="none" w:sz="0" w:space="0" w:color="auto"/>
        <w:bottom w:val="none" w:sz="0" w:space="0" w:color="auto"/>
        <w:right w:val="none" w:sz="0" w:space="0" w:color="auto"/>
      </w:divBdr>
    </w:div>
    <w:div w:id="983043514">
      <w:bodyDiv w:val="1"/>
      <w:marLeft w:val="0"/>
      <w:marRight w:val="0"/>
      <w:marTop w:val="0"/>
      <w:marBottom w:val="0"/>
      <w:divBdr>
        <w:top w:val="none" w:sz="0" w:space="0" w:color="auto"/>
        <w:left w:val="none" w:sz="0" w:space="0" w:color="auto"/>
        <w:bottom w:val="none" w:sz="0" w:space="0" w:color="auto"/>
        <w:right w:val="none" w:sz="0" w:space="0" w:color="auto"/>
      </w:divBdr>
    </w:div>
    <w:div w:id="983314508">
      <w:bodyDiv w:val="1"/>
      <w:marLeft w:val="0"/>
      <w:marRight w:val="0"/>
      <w:marTop w:val="0"/>
      <w:marBottom w:val="0"/>
      <w:divBdr>
        <w:top w:val="none" w:sz="0" w:space="0" w:color="auto"/>
        <w:left w:val="none" w:sz="0" w:space="0" w:color="auto"/>
        <w:bottom w:val="none" w:sz="0" w:space="0" w:color="auto"/>
        <w:right w:val="none" w:sz="0" w:space="0" w:color="auto"/>
      </w:divBdr>
      <w:divsChild>
        <w:div w:id="1168211885">
          <w:marLeft w:val="0"/>
          <w:marRight w:val="0"/>
          <w:marTop w:val="0"/>
          <w:marBottom w:val="0"/>
          <w:divBdr>
            <w:top w:val="none" w:sz="0" w:space="0" w:color="auto"/>
            <w:left w:val="none" w:sz="0" w:space="0" w:color="auto"/>
            <w:bottom w:val="none" w:sz="0" w:space="0" w:color="auto"/>
            <w:right w:val="none" w:sz="0" w:space="0" w:color="auto"/>
          </w:divBdr>
        </w:div>
      </w:divsChild>
    </w:div>
    <w:div w:id="984313719">
      <w:bodyDiv w:val="1"/>
      <w:marLeft w:val="0"/>
      <w:marRight w:val="0"/>
      <w:marTop w:val="0"/>
      <w:marBottom w:val="0"/>
      <w:divBdr>
        <w:top w:val="none" w:sz="0" w:space="0" w:color="auto"/>
        <w:left w:val="none" w:sz="0" w:space="0" w:color="auto"/>
        <w:bottom w:val="none" w:sz="0" w:space="0" w:color="auto"/>
        <w:right w:val="none" w:sz="0" w:space="0" w:color="auto"/>
      </w:divBdr>
    </w:div>
    <w:div w:id="984356275">
      <w:bodyDiv w:val="1"/>
      <w:marLeft w:val="0"/>
      <w:marRight w:val="0"/>
      <w:marTop w:val="0"/>
      <w:marBottom w:val="0"/>
      <w:divBdr>
        <w:top w:val="none" w:sz="0" w:space="0" w:color="auto"/>
        <w:left w:val="none" w:sz="0" w:space="0" w:color="auto"/>
        <w:bottom w:val="none" w:sz="0" w:space="0" w:color="auto"/>
        <w:right w:val="none" w:sz="0" w:space="0" w:color="auto"/>
      </w:divBdr>
    </w:div>
    <w:div w:id="985470617">
      <w:bodyDiv w:val="1"/>
      <w:marLeft w:val="0"/>
      <w:marRight w:val="0"/>
      <w:marTop w:val="0"/>
      <w:marBottom w:val="0"/>
      <w:divBdr>
        <w:top w:val="none" w:sz="0" w:space="0" w:color="auto"/>
        <w:left w:val="none" w:sz="0" w:space="0" w:color="auto"/>
        <w:bottom w:val="none" w:sz="0" w:space="0" w:color="auto"/>
        <w:right w:val="none" w:sz="0" w:space="0" w:color="auto"/>
      </w:divBdr>
    </w:div>
    <w:div w:id="993947517">
      <w:bodyDiv w:val="1"/>
      <w:marLeft w:val="0"/>
      <w:marRight w:val="0"/>
      <w:marTop w:val="0"/>
      <w:marBottom w:val="0"/>
      <w:divBdr>
        <w:top w:val="none" w:sz="0" w:space="0" w:color="auto"/>
        <w:left w:val="none" w:sz="0" w:space="0" w:color="auto"/>
        <w:bottom w:val="none" w:sz="0" w:space="0" w:color="auto"/>
        <w:right w:val="none" w:sz="0" w:space="0" w:color="auto"/>
      </w:divBdr>
    </w:div>
    <w:div w:id="994651376">
      <w:bodyDiv w:val="1"/>
      <w:marLeft w:val="0"/>
      <w:marRight w:val="0"/>
      <w:marTop w:val="0"/>
      <w:marBottom w:val="0"/>
      <w:divBdr>
        <w:top w:val="none" w:sz="0" w:space="0" w:color="auto"/>
        <w:left w:val="none" w:sz="0" w:space="0" w:color="auto"/>
        <w:bottom w:val="none" w:sz="0" w:space="0" w:color="auto"/>
        <w:right w:val="none" w:sz="0" w:space="0" w:color="auto"/>
      </w:divBdr>
      <w:divsChild>
        <w:div w:id="1668901086">
          <w:marLeft w:val="0"/>
          <w:marRight w:val="0"/>
          <w:marTop w:val="0"/>
          <w:marBottom w:val="0"/>
          <w:divBdr>
            <w:top w:val="none" w:sz="0" w:space="0" w:color="auto"/>
            <w:left w:val="none" w:sz="0" w:space="0" w:color="auto"/>
            <w:bottom w:val="none" w:sz="0" w:space="0" w:color="auto"/>
            <w:right w:val="none" w:sz="0" w:space="0" w:color="auto"/>
          </w:divBdr>
        </w:div>
      </w:divsChild>
    </w:div>
    <w:div w:id="994800982">
      <w:bodyDiv w:val="1"/>
      <w:marLeft w:val="0"/>
      <w:marRight w:val="0"/>
      <w:marTop w:val="0"/>
      <w:marBottom w:val="0"/>
      <w:divBdr>
        <w:top w:val="none" w:sz="0" w:space="0" w:color="auto"/>
        <w:left w:val="none" w:sz="0" w:space="0" w:color="auto"/>
        <w:bottom w:val="none" w:sz="0" w:space="0" w:color="auto"/>
        <w:right w:val="none" w:sz="0" w:space="0" w:color="auto"/>
      </w:divBdr>
    </w:div>
    <w:div w:id="995181286">
      <w:bodyDiv w:val="1"/>
      <w:marLeft w:val="0"/>
      <w:marRight w:val="0"/>
      <w:marTop w:val="0"/>
      <w:marBottom w:val="0"/>
      <w:divBdr>
        <w:top w:val="none" w:sz="0" w:space="0" w:color="auto"/>
        <w:left w:val="none" w:sz="0" w:space="0" w:color="auto"/>
        <w:bottom w:val="none" w:sz="0" w:space="0" w:color="auto"/>
        <w:right w:val="none" w:sz="0" w:space="0" w:color="auto"/>
      </w:divBdr>
    </w:div>
    <w:div w:id="996834960">
      <w:bodyDiv w:val="1"/>
      <w:marLeft w:val="0"/>
      <w:marRight w:val="0"/>
      <w:marTop w:val="0"/>
      <w:marBottom w:val="0"/>
      <w:divBdr>
        <w:top w:val="none" w:sz="0" w:space="0" w:color="auto"/>
        <w:left w:val="none" w:sz="0" w:space="0" w:color="auto"/>
        <w:bottom w:val="none" w:sz="0" w:space="0" w:color="auto"/>
        <w:right w:val="none" w:sz="0" w:space="0" w:color="auto"/>
      </w:divBdr>
    </w:div>
    <w:div w:id="997075223">
      <w:bodyDiv w:val="1"/>
      <w:marLeft w:val="0"/>
      <w:marRight w:val="0"/>
      <w:marTop w:val="0"/>
      <w:marBottom w:val="0"/>
      <w:divBdr>
        <w:top w:val="none" w:sz="0" w:space="0" w:color="auto"/>
        <w:left w:val="none" w:sz="0" w:space="0" w:color="auto"/>
        <w:bottom w:val="none" w:sz="0" w:space="0" w:color="auto"/>
        <w:right w:val="none" w:sz="0" w:space="0" w:color="auto"/>
      </w:divBdr>
      <w:divsChild>
        <w:div w:id="1443957202">
          <w:marLeft w:val="0"/>
          <w:marRight w:val="0"/>
          <w:marTop w:val="0"/>
          <w:marBottom w:val="0"/>
          <w:divBdr>
            <w:top w:val="none" w:sz="0" w:space="0" w:color="auto"/>
            <w:left w:val="none" w:sz="0" w:space="0" w:color="auto"/>
            <w:bottom w:val="none" w:sz="0" w:space="0" w:color="auto"/>
            <w:right w:val="none" w:sz="0" w:space="0" w:color="auto"/>
          </w:divBdr>
        </w:div>
      </w:divsChild>
    </w:div>
    <w:div w:id="999885609">
      <w:bodyDiv w:val="1"/>
      <w:marLeft w:val="0"/>
      <w:marRight w:val="0"/>
      <w:marTop w:val="0"/>
      <w:marBottom w:val="0"/>
      <w:divBdr>
        <w:top w:val="none" w:sz="0" w:space="0" w:color="auto"/>
        <w:left w:val="none" w:sz="0" w:space="0" w:color="auto"/>
        <w:bottom w:val="none" w:sz="0" w:space="0" w:color="auto"/>
        <w:right w:val="none" w:sz="0" w:space="0" w:color="auto"/>
      </w:divBdr>
    </w:div>
    <w:div w:id="1001812627">
      <w:bodyDiv w:val="1"/>
      <w:marLeft w:val="0"/>
      <w:marRight w:val="0"/>
      <w:marTop w:val="0"/>
      <w:marBottom w:val="0"/>
      <w:divBdr>
        <w:top w:val="none" w:sz="0" w:space="0" w:color="auto"/>
        <w:left w:val="none" w:sz="0" w:space="0" w:color="auto"/>
        <w:bottom w:val="none" w:sz="0" w:space="0" w:color="auto"/>
        <w:right w:val="none" w:sz="0" w:space="0" w:color="auto"/>
      </w:divBdr>
    </w:div>
    <w:div w:id="1002121359">
      <w:bodyDiv w:val="1"/>
      <w:marLeft w:val="0"/>
      <w:marRight w:val="0"/>
      <w:marTop w:val="0"/>
      <w:marBottom w:val="0"/>
      <w:divBdr>
        <w:top w:val="none" w:sz="0" w:space="0" w:color="auto"/>
        <w:left w:val="none" w:sz="0" w:space="0" w:color="auto"/>
        <w:bottom w:val="none" w:sz="0" w:space="0" w:color="auto"/>
        <w:right w:val="none" w:sz="0" w:space="0" w:color="auto"/>
      </w:divBdr>
      <w:divsChild>
        <w:div w:id="272782947">
          <w:marLeft w:val="0"/>
          <w:marRight w:val="0"/>
          <w:marTop w:val="0"/>
          <w:marBottom w:val="0"/>
          <w:divBdr>
            <w:top w:val="none" w:sz="0" w:space="0" w:color="auto"/>
            <w:left w:val="none" w:sz="0" w:space="0" w:color="auto"/>
            <w:bottom w:val="none" w:sz="0" w:space="0" w:color="auto"/>
            <w:right w:val="none" w:sz="0" w:space="0" w:color="auto"/>
          </w:divBdr>
        </w:div>
      </w:divsChild>
    </w:div>
    <w:div w:id="1002901698">
      <w:bodyDiv w:val="1"/>
      <w:marLeft w:val="0"/>
      <w:marRight w:val="0"/>
      <w:marTop w:val="0"/>
      <w:marBottom w:val="0"/>
      <w:divBdr>
        <w:top w:val="none" w:sz="0" w:space="0" w:color="auto"/>
        <w:left w:val="none" w:sz="0" w:space="0" w:color="auto"/>
        <w:bottom w:val="none" w:sz="0" w:space="0" w:color="auto"/>
        <w:right w:val="none" w:sz="0" w:space="0" w:color="auto"/>
      </w:divBdr>
    </w:div>
    <w:div w:id="1003166770">
      <w:bodyDiv w:val="1"/>
      <w:marLeft w:val="0"/>
      <w:marRight w:val="0"/>
      <w:marTop w:val="0"/>
      <w:marBottom w:val="0"/>
      <w:divBdr>
        <w:top w:val="none" w:sz="0" w:space="0" w:color="auto"/>
        <w:left w:val="none" w:sz="0" w:space="0" w:color="auto"/>
        <w:bottom w:val="none" w:sz="0" w:space="0" w:color="auto"/>
        <w:right w:val="none" w:sz="0" w:space="0" w:color="auto"/>
      </w:divBdr>
    </w:div>
    <w:div w:id="1008676898">
      <w:bodyDiv w:val="1"/>
      <w:marLeft w:val="0"/>
      <w:marRight w:val="0"/>
      <w:marTop w:val="0"/>
      <w:marBottom w:val="0"/>
      <w:divBdr>
        <w:top w:val="none" w:sz="0" w:space="0" w:color="auto"/>
        <w:left w:val="none" w:sz="0" w:space="0" w:color="auto"/>
        <w:bottom w:val="none" w:sz="0" w:space="0" w:color="auto"/>
        <w:right w:val="none" w:sz="0" w:space="0" w:color="auto"/>
      </w:divBdr>
    </w:div>
    <w:div w:id="1009715879">
      <w:bodyDiv w:val="1"/>
      <w:marLeft w:val="0"/>
      <w:marRight w:val="0"/>
      <w:marTop w:val="0"/>
      <w:marBottom w:val="0"/>
      <w:divBdr>
        <w:top w:val="none" w:sz="0" w:space="0" w:color="auto"/>
        <w:left w:val="none" w:sz="0" w:space="0" w:color="auto"/>
        <w:bottom w:val="none" w:sz="0" w:space="0" w:color="auto"/>
        <w:right w:val="none" w:sz="0" w:space="0" w:color="auto"/>
      </w:divBdr>
    </w:div>
    <w:div w:id="1011104170">
      <w:bodyDiv w:val="1"/>
      <w:marLeft w:val="0"/>
      <w:marRight w:val="0"/>
      <w:marTop w:val="0"/>
      <w:marBottom w:val="0"/>
      <w:divBdr>
        <w:top w:val="none" w:sz="0" w:space="0" w:color="auto"/>
        <w:left w:val="none" w:sz="0" w:space="0" w:color="auto"/>
        <w:bottom w:val="none" w:sz="0" w:space="0" w:color="auto"/>
        <w:right w:val="none" w:sz="0" w:space="0" w:color="auto"/>
      </w:divBdr>
    </w:div>
    <w:div w:id="1014651021">
      <w:bodyDiv w:val="1"/>
      <w:marLeft w:val="0"/>
      <w:marRight w:val="0"/>
      <w:marTop w:val="0"/>
      <w:marBottom w:val="0"/>
      <w:divBdr>
        <w:top w:val="none" w:sz="0" w:space="0" w:color="auto"/>
        <w:left w:val="none" w:sz="0" w:space="0" w:color="auto"/>
        <w:bottom w:val="none" w:sz="0" w:space="0" w:color="auto"/>
        <w:right w:val="none" w:sz="0" w:space="0" w:color="auto"/>
      </w:divBdr>
      <w:divsChild>
        <w:div w:id="445660166">
          <w:marLeft w:val="0"/>
          <w:marRight w:val="0"/>
          <w:marTop w:val="0"/>
          <w:marBottom w:val="0"/>
          <w:divBdr>
            <w:top w:val="single" w:sz="4" w:space="0" w:color="DDDDDD"/>
            <w:left w:val="single" w:sz="4" w:space="0" w:color="DDDDDD"/>
            <w:bottom w:val="single" w:sz="4" w:space="0" w:color="DDDDDD"/>
            <w:right w:val="single" w:sz="4" w:space="0" w:color="DDDDDD"/>
          </w:divBdr>
          <w:divsChild>
            <w:div w:id="510795719">
              <w:marLeft w:val="240"/>
              <w:marRight w:val="240"/>
              <w:marTop w:val="290"/>
              <w:marBottom w:val="0"/>
              <w:divBdr>
                <w:top w:val="none" w:sz="0" w:space="0" w:color="auto"/>
                <w:left w:val="none" w:sz="0" w:space="0" w:color="auto"/>
                <w:bottom w:val="none" w:sz="0" w:space="0" w:color="auto"/>
                <w:right w:val="none" w:sz="0" w:space="0" w:color="auto"/>
              </w:divBdr>
              <w:divsChild>
                <w:div w:id="730350998">
                  <w:marLeft w:val="0"/>
                  <w:marRight w:val="0"/>
                  <w:marTop w:val="0"/>
                  <w:marBottom w:val="200"/>
                  <w:divBdr>
                    <w:top w:val="none" w:sz="0" w:space="0" w:color="auto"/>
                    <w:left w:val="none" w:sz="0" w:space="0" w:color="auto"/>
                    <w:bottom w:val="none" w:sz="0" w:space="0" w:color="auto"/>
                    <w:right w:val="none" w:sz="0" w:space="0" w:color="auto"/>
                  </w:divBdr>
                  <w:divsChild>
                    <w:div w:id="18605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767439">
      <w:bodyDiv w:val="1"/>
      <w:marLeft w:val="0"/>
      <w:marRight w:val="0"/>
      <w:marTop w:val="0"/>
      <w:marBottom w:val="0"/>
      <w:divBdr>
        <w:top w:val="none" w:sz="0" w:space="0" w:color="auto"/>
        <w:left w:val="none" w:sz="0" w:space="0" w:color="auto"/>
        <w:bottom w:val="none" w:sz="0" w:space="0" w:color="auto"/>
        <w:right w:val="none" w:sz="0" w:space="0" w:color="auto"/>
      </w:divBdr>
    </w:div>
    <w:div w:id="1015618422">
      <w:bodyDiv w:val="1"/>
      <w:marLeft w:val="0"/>
      <w:marRight w:val="0"/>
      <w:marTop w:val="0"/>
      <w:marBottom w:val="0"/>
      <w:divBdr>
        <w:top w:val="none" w:sz="0" w:space="0" w:color="auto"/>
        <w:left w:val="none" w:sz="0" w:space="0" w:color="auto"/>
        <w:bottom w:val="none" w:sz="0" w:space="0" w:color="auto"/>
        <w:right w:val="none" w:sz="0" w:space="0" w:color="auto"/>
      </w:divBdr>
    </w:div>
    <w:div w:id="1016075469">
      <w:bodyDiv w:val="1"/>
      <w:marLeft w:val="0"/>
      <w:marRight w:val="0"/>
      <w:marTop w:val="0"/>
      <w:marBottom w:val="0"/>
      <w:divBdr>
        <w:top w:val="none" w:sz="0" w:space="0" w:color="auto"/>
        <w:left w:val="none" w:sz="0" w:space="0" w:color="auto"/>
        <w:bottom w:val="none" w:sz="0" w:space="0" w:color="auto"/>
        <w:right w:val="none" w:sz="0" w:space="0" w:color="auto"/>
      </w:divBdr>
    </w:div>
    <w:div w:id="1016614465">
      <w:bodyDiv w:val="1"/>
      <w:marLeft w:val="0"/>
      <w:marRight w:val="0"/>
      <w:marTop w:val="0"/>
      <w:marBottom w:val="0"/>
      <w:divBdr>
        <w:top w:val="none" w:sz="0" w:space="0" w:color="auto"/>
        <w:left w:val="none" w:sz="0" w:space="0" w:color="auto"/>
        <w:bottom w:val="none" w:sz="0" w:space="0" w:color="auto"/>
        <w:right w:val="none" w:sz="0" w:space="0" w:color="auto"/>
      </w:divBdr>
    </w:div>
    <w:div w:id="1017730789">
      <w:bodyDiv w:val="1"/>
      <w:marLeft w:val="0"/>
      <w:marRight w:val="0"/>
      <w:marTop w:val="0"/>
      <w:marBottom w:val="0"/>
      <w:divBdr>
        <w:top w:val="none" w:sz="0" w:space="0" w:color="auto"/>
        <w:left w:val="none" w:sz="0" w:space="0" w:color="auto"/>
        <w:bottom w:val="none" w:sz="0" w:space="0" w:color="auto"/>
        <w:right w:val="none" w:sz="0" w:space="0" w:color="auto"/>
      </w:divBdr>
    </w:div>
    <w:div w:id="1018124174">
      <w:bodyDiv w:val="1"/>
      <w:marLeft w:val="0"/>
      <w:marRight w:val="0"/>
      <w:marTop w:val="0"/>
      <w:marBottom w:val="0"/>
      <w:divBdr>
        <w:top w:val="none" w:sz="0" w:space="0" w:color="auto"/>
        <w:left w:val="none" w:sz="0" w:space="0" w:color="auto"/>
        <w:bottom w:val="none" w:sz="0" w:space="0" w:color="auto"/>
        <w:right w:val="none" w:sz="0" w:space="0" w:color="auto"/>
      </w:divBdr>
    </w:div>
    <w:div w:id="1018429947">
      <w:bodyDiv w:val="1"/>
      <w:marLeft w:val="0"/>
      <w:marRight w:val="0"/>
      <w:marTop w:val="0"/>
      <w:marBottom w:val="0"/>
      <w:divBdr>
        <w:top w:val="none" w:sz="0" w:space="0" w:color="auto"/>
        <w:left w:val="none" w:sz="0" w:space="0" w:color="auto"/>
        <w:bottom w:val="none" w:sz="0" w:space="0" w:color="auto"/>
        <w:right w:val="none" w:sz="0" w:space="0" w:color="auto"/>
      </w:divBdr>
      <w:divsChild>
        <w:div w:id="658919284">
          <w:marLeft w:val="0"/>
          <w:marRight w:val="0"/>
          <w:marTop w:val="0"/>
          <w:marBottom w:val="0"/>
          <w:divBdr>
            <w:top w:val="none" w:sz="0" w:space="0" w:color="auto"/>
            <w:left w:val="none" w:sz="0" w:space="0" w:color="auto"/>
            <w:bottom w:val="none" w:sz="0" w:space="0" w:color="auto"/>
            <w:right w:val="none" w:sz="0" w:space="0" w:color="auto"/>
          </w:divBdr>
        </w:div>
      </w:divsChild>
    </w:div>
    <w:div w:id="1019508655">
      <w:bodyDiv w:val="1"/>
      <w:marLeft w:val="0"/>
      <w:marRight w:val="0"/>
      <w:marTop w:val="0"/>
      <w:marBottom w:val="0"/>
      <w:divBdr>
        <w:top w:val="none" w:sz="0" w:space="0" w:color="auto"/>
        <w:left w:val="none" w:sz="0" w:space="0" w:color="auto"/>
        <w:bottom w:val="none" w:sz="0" w:space="0" w:color="auto"/>
        <w:right w:val="none" w:sz="0" w:space="0" w:color="auto"/>
      </w:divBdr>
    </w:div>
    <w:div w:id="1019812026">
      <w:bodyDiv w:val="1"/>
      <w:marLeft w:val="0"/>
      <w:marRight w:val="0"/>
      <w:marTop w:val="0"/>
      <w:marBottom w:val="0"/>
      <w:divBdr>
        <w:top w:val="none" w:sz="0" w:space="0" w:color="auto"/>
        <w:left w:val="none" w:sz="0" w:space="0" w:color="auto"/>
        <w:bottom w:val="none" w:sz="0" w:space="0" w:color="auto"/>
        <w:right w:val="none" w:sz="0" w:space="0" w:color="auto"/>
      </w:divBdr>
      <w:divsChild>
        <w:div w:id="398603643">
          <w:marLeft w:val="0"/>
          <w:marRight w:val="0"/>
          <w:marTop w:val="0"/>
          <w:marBottom w:val="188"/>
          <w:divBdr>
            <w:top w:val="none" w:sz="0" w:space="0" w:color="auto"/>
            <w:left w:val="none" w:sz="0" w:space="0" w:color="auto"/>
            <w:bottom w:val="none" w:sz="0" w:space="0" w:color="auto"/>
            <w:right w:val="none" w:sz="0" w:space="0" w:color="auto"/>
          </w:divBdr>
        </w:div>
        <w:div w:id="549877525">
          <w:marLeft w:val="0"/>
          <w:marRight w:val="0"/>
          <w:marTop w:val="0"/>
          <w:marBottom w:val="188"/>
          <w:divBdr>
            <w:top w:val="none" w:sz="0" w:space="0" w:color="auto"/>
            <w:left w:val="none" w:sz="0" w:space="0" w:color="auto"/>
            <w:bottom w:val="none" w:sz="0" w:space="0" w:color="auto"/>
            <w:right w:val="none" w:sz="0" w:space="0" w:color="auto"/>
          </w:divBdr>
        </w:div>
      </w:divsChild>
    </w:div>
    <w:div w:id="1022633175">
      <w:bodyDiv w:val="1"/>
      <w:marLeft w:val="0"/>
      <w:marRight w:val="0"/>
      <w:marTop w:val="0"/>
      <w:marBottom w:val="0"/>
      <w:divBdr>
        <w:top w:val="none" w:sz="0" w:space="0" w:color="auto"/>
        <w:left w:val="none" w:sz="0" w:space="0" w:color="auto"/>
        <w:bottom w:val="none" w:sz="0" w:space="0" w:color="auto"/>
        <w:right w:val="none" w:sz="0" w:space="0" w:color="auto"/>
      </w:divBdr>
    </w:div>
    <w:div w:id="1028606191">
      <w:bodyDiv w:val="1"/>
      <w:marLeft w:val="0"/>
      <w:marRight w:val="0"/>
      <w:marTop w:val="0"/>
      <w:marBottom w:val="0"/>
      <w:divBdr>
        <w:top w:val="none" w:sz="0" w:space="0" w:color="auto"/>
        <w:left w:val="none" w:sz="0" w:space="0" w:color="auto"/>
        <w:bottom w:val="none" w:sz="0" w:space="0" w:color="auto"/>
        <w:right w:val="none" w:sz="0" w:space="0" w:color="auto"/>
      </w:divBdr>
    </w:div>
    <w:div w:id="1028720961">
      <w:bodyDiv w:val="1"/>
      <w:marLeft w:val="0"/>
      <w:marRight w:val="0"/>
      <w:marTop w:val="0"/>
      <w:marBottom w:val="0"/>
      <w:divBdr>
        <w:top w:val="none" w:sz="0" w:space="0" w:color="auto"/>
        <w:left w:val="none" w:sz="0" w:space="0" w:color="auto"/>
        <w:bottom w:val="none" w:sz="0" w:space="0" w:color="auto"/>
        <w:right w:val="none" w:sz="0" w:space="0" w:color="auto"/>
      </w:divBdr>
    </w:div>
    <w:div w:id="1032074700">
      <w:bodyDiv w:val="1"/>
      <w:marLeft w:val="0"/>
      <w:marRight w:val="0"/>
      <w:marTop w:val="0"/>
      <w:marBottom w:val="0"/>
      <w:divBdr>
        <w:top w:val="none" w:sz="0" w:space="0" w:color="auto"/>
        <w:left w:val="none" w:sz="0" w:space="0" w:color="auto"/>
        <w:bottom w:val="none" w:sz="0" w:space="0" w:color="auto"/>
        <w:right w:val="none" w:sz="0" w:space="0" w:color="auto"/>
      </w:divBdr>
    </w:div>
    <w:div w:id="1033920944">
      <w:bodyDiv w:val="1"/>
      <w:marLeft w:val="0"/>
      <w:marRight w:val="0"/>
      <w:marTop w:val="0"/>
      <w:marBottom w:val="0"/>
      <w:divBdr>
        <w:top w:val="none" w:sz="0" w:space="0" w:color="auto"/>
        <w:left w:val="none" w:sz="0" w:space="0" w:color="auto"/>
        <w:bottom w:val="none" w:sz="0" w:space="0" w:color="auto"/>
        <w:right w:val="none" w:sz="0" w:space="0" w:color="auto"/>
      </w:divBdr>
    </w:div>
    <w:div w:id="1034429730">
      <w:bodyDiv w:val="1"/>
      <w:marLeft w:val="0"/>
      <w:marRight w:val="0"/>
      <w:marTop w:val="0"/>
      <w:marBottom w:val="0"/>
      <w:divBdr>
        <w:top w:val="none" w:sz="0" w:space="0" w:color="auto"/>
        <w:left w:val="none" w:sz="0" w:space="0" w:color="auto"/>
        <w:bottom w:val="none" w:sz="0" w:space="0" w:color="auto"/>
        <w:right w:val="none" w:sz="0" w:space="0" w:color="auto"/>
      </w:divBdr>
    </w:div>
    <w:div w:id="1035696575">
      <w:bodyDiv w:val="1"/>
      <w:marLeft w:val="0"/>
      <w:marRight w:val="0"/>
      <w:marTop w:val="0"/>
      <w:marBottom w:val="0"/>
      <w:divBdr>
        <w:top w:val="none" w:sz="0" w:space="0" w:color="auto"/>
        <w:left w:val="none" w:sz="0" w:space="0" w:color="auto"/>
        <w:bottom w:val="none" w:sz="0" w:space="0" w:color="auto"/>
        <w:right w:val="none" w:sz="0" w:space="0" w:color="auto"/>
      </w:divBdr>
    </w:div>
    <w:div w:id="1040478671">
      <w:bodyDiv w:val="1"/>
      <w:marLeft w:val="0"/>
      <w:marRight w:val="0"/>
      <w:marTop w:val="0"/>
      <w:marBottom w:val="0"/>
      <w:divBdr>
        <w:top w:val="none" w:sz="0" w:space="0" w:color="auto"/>
        <w:left w:val="none" w:sz="0" w:space="0" w:color="auto"/>
        <w:bottom w:val="none" w:sz="0" w:space="0" w:color="auto"/>
        <w:right w:val="none" w:sz="0" w:space="0" w:color="auto"/>
      </w:divBdr>
    </w:div>
    <w:div w:id="1044983562">
      <w:bodyDiv w:val="1"/>
      <w:marLeft w:val="0"/>
      <w:marRight w:val="0"/>
      <w:marTop w:val="0"/>
      <w:marBottom w:val="0"/>
      <w:divBdr>
        <w:top w:val="none" w:sz="0" w:space="0" w:color="auto"/>
        <w:left w:val="none" w:sz="0" w:space="0" w:color="auto"/>
        <w:bottom w:val="none" w:sz="0" w:space="0" w:color="auto"/>
        <w:right w:val="none" w:sz="0" w:space="0" w:color="auto"/>
      </w:divBdr>
    </w:div>
    <w:div w:id="1047069047">
      <w:bodyDiv w:val="1"/>
      <w:marLeft w:val="0"/>
      <w:marRight w:val="0"/>
      <w:marTop w:val="0"/>
      <w:marBottom w:val="0"/>
      <w:divBdr>
        <w:top w:val="none" w:sz="0" w:space="0" w:color="auto"/>
        <w:left w:val="none" w:sz="0" w:space="0" w:color="auto"/>
        <w:bottom w:val="none" w:sz="0" w:space="0" w:color="auto"/>
        <w:right w:val="none" w:sz="0" w:space="0" w:color="auto"/>
      </w:divBdr>
    </w:div>
    <w:div w:id="1047216214">
      <w:bodyDiv w:val="1"/>
      <w:marLeft w:val="0"/>
      <w:marRight w:val="0"/>
      <w:marTop w:val="0"/>
      <w:marBottom w:val="0"/>
      <w:divBdr>
        <w:top w:val="none" w:sz="0" w:space="0" w:color="auto"/>
        <w:left w:val="none" w:sz="0" w:space="0" w:color="auto"/>
        <w:bottom w:val="none" w:sz="0" w:space="0" w:color="auto"/>
        <w:right w:val="none" w:sz="0" w:space="0" w:color="auto"/>
      </w:divBdr>
    </w:div>
    <w:div w:id="1048065228">
      <w:bodyDiv w:val="1"/>
      <w:marLeft w:val="0"/>
      <w:marRight w:val="0"/>
      <w:marTop w:val="0"/>
      <w:marBottom w:val="0"/>
      <w:divBdr>
        <w:top w:val="none" w:sz="0" w:space="0" w:color="auto"/>
        <w:left w:val="none" w:sz="0" w:space="0" w:color="auto"/>
        <w:bottom w:val="none" w:sz="0" w:space="0" w:color="auto"/>
        <w:right w:val="none" w:sz="0" w:space="0" w:color="auto"/>
      </w:divBdr>
    </w:div>
    <w:div w:id="1049497012">
      <w:bodyDiv w:val="1"/>
      <w:marLeft w:val="0"/>
      <w:marRight w:val="0"/>
      <w:marTop w:val="0"/>
      <w:marBottom w:val="0"/>
      <w:divBdr>
        <w:top w:val="none" w:sz="0" w:space="0" w:color="auto"/>
        <w:left w:val="none" w:sz="0" w:space="0" w:color="auto"/>
        <w:bottom w:val="none" w:sz="0" w:space="0" w:color="auto"/>
        <w:right w:val="none" w:sz="0" w:space="0" w:color="auto"/>
      </w:divBdr>
    </w:div>
    <w:div w:id="1059016872">
      <w:bodyDiv w:val="1"/>
      <w:marLeft w:val="0"/>
      <w:marRight w:val="0"/>
      <w:marTop w:val="0"/>
      <w:marBottom w:val="0"/>
      <w:divBdr>
        <w:top w:val="none" w:sz="0" w:space="0" w:color="auto"/>
        <w:left w:val="none" w:sz="0" w:space="0" w:color="auto"/>
        <w:bottom w:val="none" w:sz="0" w:space="0" w:color="auto"/>
        <w:right w:val="none" w:sz="0" w:space="0" w:color="auto"/>
      </w:divBdr>
      <w:divsChild>
        <w:div w:id="1539975936">
          <w:marLeft w:val="0"/>
          <w:marRight w:val="0"/>
          <w:marTop w:val="0"/>
          <w:marBottom w:val="0"/>
          <w:divBdr>
            <w:top w:val="none" w:sz="0" w:space="0" w:color="auto"/>
            <w:left w:val="none" w:sz="0" w:space="0" w:color="auto"/>
            <w:bottom w:val="none" w:sz="0" w:space="0" w:color="auto"/>
            <w:right w:val="none" w:sz="0" w:space="0" w:color="auto"/>
          </w:divBdr>
        </w:div>
      </w:divsChild>
    </w:div>
    <w:div w:id="1059741568">
      <w:bodyDiv w:val="1"/>
      <w:marLeft w:val="0"/>
      <w:marRight w:val="0"/>
      <w:marTop w:val="0"/>
      <w:marBottom w:val="0"/>
      <w:divBdr>
        <w:top w:val="none" w:sz="0" w:space="0" w:color="auto"/>
        <w:left w:val="none" w:sz="0" w:space="0" w:color="auto"/>
        <w:bottom w:val="none" w:sz="0" w:space="0" w:color="auto"/>
        <w:right w:val="none" w:sz="0" w:space="0" w:color="auto"/>
      </w:divBdr>
    </w:div>
    <w:div w:id="1060595810">
      <w:bodyDiv w:val="1"/>
      <w:marLeft w:val="0"/>
      <w:marRight w:val="0"/>
      <w:marTop w:val="0"/>
      <w:marBottom w:val="0"/>
      <w:divBdr>
        <w:top w:val="none" w:sz="0" w:space="0" w:color="auto"/>
        <w:left w:val="none" w:sz="0" w:space="0" w:color="auto"/>
        <w:bottom w:val="none" w:sz="0" w:space="0" w:color="auto"/>
        <w:right w:val="none" w:sz="0" w:space="0" w:color="auto"/>
      </w:divBdr>
    </w:div>
    <w:div w:id="1066294798">
      <w:bodyDiv w:val="1"/>
      <w:marLeft w:val="0"/>
      <w:marRight w:val="0"/>
      <w:marTop w:val="0"/>
      <w:marBottom w:val="0"/>
      <w:divBdr>
        <w:top w:val="none" w:sz="0" w:space="0" w:color="auto"/>
        <w:left w:val="none" w:sz="0" w:space="0" w:color="auto"/>
        <w:bottom w:val="none" w:sz="0" w:space="0" w:color="auto"/>
        <w:right w:val="none" w:sz="0" w:space="0" w:color="auto"/>
      </w:divBdr>
    </w:div>
    <w:div w:id="1066956806">
      <w:bodyDiv w:val="1"/>
      <w:marLeft w:val="0"/>
      <w:marRight w:val="0"/>
      <w:marTop w:val="0"/>
      <w:marBottom w:val="0"/>
      <w:divBdr>
        <w:top w:val="none" w:sz="0" w:space="0" w:color="auto"/>
        <w:left w:val="none" w:sz="0" w:space="0" w:color="auto"/>
        <w:bottom w:val="none" w:sz="0" w:space="0" w:color="auto"/>
        <w:right w:val="none" w:sz="0" w:space="0" w:color="auto"/>
      </w:divBdr>
    </w:div>
    <w:div w:id="1069618896">
      <w:bodyDiv w:val="1"/>
      <w:marLeft w:val="0"/>
      <w:marRight w:val="0"/>
      <w:marTop w:val="0"/>
      <w:marBottom w:val="0"/>
      <w:divBdr>
        <w:top w:val="none" w:sz="0" w:space="0" w:color="auto"/>
        <w:left w:val="none" w:sz="0" w:space="0" w:color="auto"/>
        <w:bottom w:val="none" w:sz="0" w:space="0" w:color="auto"/>
        <w:right w:val="none" w:sz="0" w:space="0" w:color="auto"/>
      </w:divBdr>
    </w:div>
    <w:div w:id="1069619681">
      <w:bodyDiv w:val="1"/>
      <w:marLeft w:val="0"/>
      <w:marRight w:val="0"/>
      <w:marTop w:val="0"/>
      <w:marBottom w:val="0"/>
      <w:divBdr>
        <w:top w:val="none" w:sz="0" w:space="0" w:color="auto"/>
        <w:left w:val="none" w:sz="0" w:space="0" w:color="auto"/>
        <w:bottom w:val="none" w:sz="0" w:space="0" w:color="auto"/>
        <w:right w:val="none" w:sz="0" w:space="0" w:color="auto"/>
      </w:divBdr>
    </w:div>
    <w:div w:id="1071583203">
      <w:bodyDiv w:val="1"/>
      <w:marLeft w:val="0"/>
      <w:marRight w:val="0"/>
      <w:marTop w:val="0"/>
      <w:marBottom w:val="0"/>
      <w:divBdr>
        <w:top w:val="none" w:sz="0" w:space="0" w:color="auto"/>
        <w:left w:val="none" w:sz="0" w:space="0" w:color="auto"/>
        <w:bottom w:val="none" w:sz="0" w:space="0" w:color="auto"/>
        <w:right w:val="none" w:sz="0" w:space="0" w:color="auto"/>
      </w:divBdr>
      <w:divsChild>
        <w:div w:id="78059297">
          <w:marLeft w:val="0"/>
          <w:marRight w:val="0"/>
          <w:marTop w:val="0"/>
          <w:marBottom w:val="225"/>
          <w:divBdr>
            <w:top w:val="none" w:sz="0" w:space="0" w:color="auto"/>
            <w:left w:val="none" w:sz="0" w:space="0" w:color="auto"/>
            <w:bottom w:val="none" w:sz="0" w:space="0" w:color="auto"/>
            <w:right w:val="none" w:sz="0" w:space="0" w:color="auto"/>
          </w:divBdr>
        </w:div>
        <w:div w:id="989332879">
          <w:marLeft w:val="0"/>
          <w:marRight w:val="0"/>
          <w:marTop w:val="0"/>
          <w:marBottom w:val="225"/>
          <w:divBdr>
            <w:top w:val="none" w:sz="0" w:space="0" w:color="auto"/>
            <w:left w:val="none" w:sz="0" w:space="0" w:color="auto"/>
            <w:bottom w:val="none" w:sz="0" w:space="0" w:color="auto"/>
            <w:right w:val="none" w:sz="0" w:space="0" w:color="auto"/>
          </w:divBdr>
        </w:div>
        <w:div w:id="1442722916">
          <w:marLeft w:val="0"/>
          <w:marRight w:val="0"/>
          <w:marTop w:val="0"/>
          <w:marBottom w:val="225"/>
          <w:divBdr>
            <w:top w:val="none" w:sz="0" w:space="0" w:color="auto"/>
            <w:left w:val="none" w:sz="0" w:space="0" w:color="auto"/>
            <w:bottom w:val="none" w:sz="0" w:space="0" w:color="auto"/>
            <w:right w:val="none" w:sz="0" w:space="0" w:color="auto"/>
          </w:divBdr>
        </w:div>
        <w:div w:id="1447195848">
          <w:marLeft w:val="0"/>
          <w:marRight w:val="0"/>
          <w:marTop w:val="0"/>
          <w:marBottom w:val="225"/>
          <w:divBdr>
            <w:top w:val="none" w:sz="0" w:space="0" w:color="auto"/>
            <w:left w:val="none" w:sz="0" w:space="0" w:color="auto"/>
            <w:bottom w:val="none" w:sz="0" w:space="0" w:color="auto"/>
            <w:right w:val="none" w:sz="0" w:space="0" w:color="auto"/>
          </w:divBdr>
        </w:div>
      </w:divsChild>
    </w:div>
    <w:div w:id="1075278045">
      <w:bodyDiv w:val="1"/>
      <w:marLeft w:val="0"/>
      <w:marRight w:val="0"/>
      <w:marTop w:val="0"/>
      <w:marBottom w:val="0"/>
      <w:divBdr>
        <w:top w:val="none" w:sz="0" w:space="0" w:color="auto"/>
        <w:left w:val="none" w:sz="0" w:space="0" w:color="auto"/>
        <w:bottom w:val="none" w:sz="0" w:space="0" w:color="auto"/>
        <w:right w:val="none" w:sz="0" w:space="0" w:color="auto"/>
      </w:divBdr>
    </w:div>
    <w:div w:id="1076706251">
      <w:bodyDiv w:val="1"/>
      <w:marLeft w:val="0"/>
      <w:marRight w:val="0"/>
      <w:marTop w:val="0"/>
      <w:marBottom w:val="0"/>
      <w:divBdr>
        <w:top w:val="none" w:sz="0" w:space="0" w:color="auto"/>
        <w:left w:val="none" w:sz="0" w:space="0" w:color="auto"/>
        <w:bottom w:val="none" w:sz="0" w:space="0" w:color="auto"/>
        <w:right w:val="none" w:sz="0" w:space="0" w:color="auto"/>
      </w:divBdr>
    </w:div>
    <w:div w:id="1079057035">
      <w:bodyDiv w:val="1"/>
      <w:marLeft w:val="0"/>
      <w:marRight w:val="0"/>
      <w:marTop w:val="0"/>
      <w:marBottom w:val="0"/>
      <w:divBdr>
        <w:top w:val="none" w:sz="0" w:space="0" w:color="auto"/>
        <w:left w:val="none" w:sz="0" w:space="0" w:color="auto"/>
        <w:bottom w:val="none" w:sz="0" w:space="0" w:color="auto"/>
        <w:right w:val="none" w:sz="0" w:space="0" w:color="auto"/>
      </w:divBdr>
    </w:div>
    <w:div w:id="1079525634">
      <w:bodyDiv w:val="1"/>
      <w:marLeft w:val="0"/>
      <w:marRight w:val="0"/>
      <w:marTop w:val="0"/>
      <w:marBottom w:val="0"/>
      <w:divBdr>
        <w:top w:val="none" w:sz="0" w:space="0" w:color="auto"/>
        <w:left w:val="none" w:sz="0" w:space="0" w:color="auto"/>
        <w:bottom w:val="none" w:sz="0" w:space="0" w:color="auto"/>
        <w:right w:val="none" w:sz="0" w:space="0" w:color="auto"/>
      </w:divBdr>
    </w:div>
    <w:div w:id="1080174805">
      <w:bodyDiv w:val="1"/>
      <w:marLeft w:val="0"/>
      <w:marRight w:val="0"/>
      <w:marTop w:val="0"/>
      <w:marBottom w:val="0"/>
      <w:divBdr>
        <w:top w:val="none" w:sz="0" w:space="0" w:color="auto"/>
        <w:left w:val="none" w:sz="0" w:space="0" w:color="auto"/>
        <w:bottom w:val="none" w:sz="0" w:space="0" w:color="auto"/>
        <w:right w:val="none" w:sz="0" w:space="0" w:color="auto"/>
      </w:divBdr>
    </w:div>
    <w:div w:id="1080757894">
      <w:bodyDiv w:val="1"/>
      <w:marLeft w:val="0"/>
      <w:marRight w:val="0"/>
      <w:marTop w:val="0"/>
      <w:marBottom w:val="0"/>
      <w:divBdr>
        <w:top w:val="none" w:sz="0" w:space="0" w:color="auto"/>
        <w:left w:val="none" w:sz="0" w:space="0" w:color="auto"/>
        <w:bottom w:val="none" w:sz="0" w:space="0" w:color="auto"/>
        <w:right w:val="none" w:sz="0" w:space="0" w:color="auto"/>
      </w:divBdr>
    </w:div>
    <w:div w:id="1087339038">
      <w:bodyDiv w:val="1"/>
      <w:marLeft w:val="0"/>
      <w:marRight w:val="0"/>
      <w:marTop w:val="0"/>
      <w:marBottom w:val="0"/>
      <w:divBdr>
        <w:top w:val="none" w:sz="0" w:space="0" w:color="auto"/>
        <w:left w:val="none" w:sz="0" w:space="0" w:color="auto"/>
        <w:bottom w:val="none" w:sz="0" w:space="0" w:color="auto"/>
        <w:right w:val="none" w:sz="0" w:space="0" w:color="auto"/>
      </w:divBdr>
    </w:div>
    <w:div w:id="1087766791">
      <w:bodyDiv w:val="1"/>
      <w:marLeft w:val="0"/>
      <w:marRight w:val="0"/>
      <w:marTop w:val="0"/>
      <w:marBottom w:val="0"/>
      <w:divBdr>
        <w:top w:val="none" w:sz="0" w:space="0" w:color="auto"/>
        <w:left w:val="none" w:sz="0" w:space="0" w:color="auto"/>
        <w:bottom w:val="none" w:sz="0" w:space="0" w:color="auto"/>
        <w:right w:val="none" w:sz="0" w:space="0" w:color="auto"/>
      </w:divBdr>
    </w:div>
    <w:div w:id="1088190266">
      <w:bodyDiv w:val="1"/>
      <w:marLeft w:val="0"/>
      <w:marRight w:val="0"/>
      <w:marTop w:val="0"/>
      <w:marBottom w:val="0"/>
      <w:divBdr>
        <w:top w:val="none" w:sz="0" w:space="0" w:color="auto"/>
        <w:left w:val="none" w:sz="0" w:space="0" w:color="auto"/>
        <w:bottom w:val="none" w:sz="0" w:space="0" w:color="auto"/>
        <w:right w:val="none" w:sz="0" w:space="0" w:color="auto"/>
      </w:divBdr>
    </w:div>
    <w:div w:id="1089034708">
      <w:bodyDiv w:val="1"/>
      <w:marLeft w:val="0"/>
      <w:marRight w:val="0"/>
      <w:marTop w:val="0"/>
      <w:marBottom w:val="0"/>
      <w:divBdr>
        <w:top w:val="none" w:sz="0" w:space="0" w:color="auto"/>
        <w:left w:val="none" w:sz="0" w:space="0" w:color="auto"/>
        <w:bottom w:val="none" w:sz="0" w:space="0" w:color="auto"/>
        <w:right w:val="none" w:sz="0" w:space="0" w:color="auto"/>
      </w:divBdr>
      <w:divsChild>
        <w:div w:id="2076851926">
          <w:marLeft w:val="0"/>
          <w:marRight w:val="0"/>
          <w:marTop w:val="0"/>
          <w:marBottom w:val="0"/>
          <w:divBdr>
            <w:top w:val="none" w:sz="0" w:space="0" w:color="auto"/>
            <w:left w:val="none" w:sz="0" w:space="0" w:color="auto"/>
            <w:bottom w:val="none" w:sz="0" w:space="0" w:color="auto"/>
            <w:right w:val="none" w:sz="0" w:space="0" w:color="auto"/>
          </w:divBdr>
          <w:divsChild>
            <w:div w:id="21589957">
              <w:marLeft w:val="0"/>
              <w:marRight w:val="0"/>
              <w:marTop w:val="200"/>
              <w:marBottom w:val="0"/>
              <w:divBdr>
                <w:top w:val="none" w:sz="0" w:space="0" w:color="auto"/>
                <w:left w:val="none" w:sz="0" w:space="0" w:color="auto"/>
                <w:bottom w:val="none" w:sz="0" w:space="0" w:color="auto"/>
                <w:right w:val="none" w:sz="0" w:space="0" w:color="auto"/>
              </w:divBdr>
              <w:divsChild>
                <w:div w:id="310602509">
                  <w:marLeft w:val="0"/>
                  <w:marRight w:val="0"/>
                  <w:marTop w:val="0"/>
                  <w:marBottom w:val="0"/>
                  <w:divBdr>
                    <w:top w:val="single" w:sz="4" w:space="0" w:color="E5E5E5"/>
                    <w:left w:val="single" w:sz="4" w:space="0" w:color="E5E5E5"/>
                    <w:bottom w:val="single" w:sz="4" w:space="0" w:color="E5E5E5"/>
                    <w:right w:val="single" w:sz="4" w:space="0" w:color="E5E5E5"/>
                  </w:divBdr>
                  <w:divsChild>
                    <w:div w:id="804157015">
                      <w:marLeft w:val="0"/>
                      <w:marRight w:val="0"/>
                      <w:marTop w:val="0"/>
                      <w:marBottom w:val="0"/>
                      <w:divBdr>
                        <w:top w:val="none" w:sz="0" w:space="0" w:color="auto"/>
                        <w:left w:val="none" w:sz="0" w:space="0" w:color="auto"/>
                        <w:bottom w:val="none" w:sz="0" w:space="0" w:color="auto"/>
                        <w:right w:val="none" w:sz="0" w:space="0" w:color="auto"/>
                      </w:divBdr>
                      <w:divsChild>
                        <w:div w:id="115101492">
                          <w:marLeft w:val="0"/>
                          <w:marRight w:val="0"/>
                          <w:marTop w:val="0"/>
                          <w:marBottom w:val="150"/>
                          <w:divBdr>
                            <w:top w:val="none" w:sz="0" w:space="0" w:color="auto"/>
                            <w:left w:val="none" w:sz="0" w:space="0" w:color="auto"/>
                            <w:bottom w:val="none" w:sz="0" w:space="0" w:color="auto"/>
                            <w:right w:val="none" w:sz="0" w:space="0" w:color="auto"/>
                          </w:divBdr>
                          <w:divsChild>
                            <w:div w:id="1740399917">
                              <w:marLeft w:val="0"/>
                              <w:marRight w:val="0"/>
                              <w:marTop w:val="0"/>
                              <w:marBottom w:val="0"/>
                              <w:divBdr>
                                <w:top w:val="single" w:sz="4" w:space="3" w:color="DDDDDD"/>
                                <w:left w:val="single" w:sz="4" w:space="3" w:color="DDDDDD"/>
                                <w:bottom w:val="single" w:sz="4" w:space="3" w:color="DDDDDD"/>
                                <w:right w:val="single" w:sz="4" w:space="3" w:color="DDDDDD"/>
                              </w:divBdr>
                              <w:divsChild>
                                <w:div w:id="919488817">
                                  <w:marLeft w:val="0"/>
                                  <w:marRight w:val="0"/>
                                  <w:marTop w:val="0"/>
                                  <w:marBottom w:val="0"/>
                                  <w:divBdr>
                                    <w:top w:val="none" w:sz="0" w:space="0" w:color="auto"/>
                                    <w:left w:val="none" w:sz="0" w:space="0" w:color="auto"/>
                                    <w:bottom w:val="none" w:sz="0" w:space="0" w:color="auto"/>
                                    <w:right w:val="none" w:sz="0" w:space="0" w:color="auto"/>
                                  </w:divBdr>
                                  <w:divsChild>
                                    <w:div w:id="1092580585">
                                      <w:marLeft w:val="0"/>
                                      <w:marRight w:val="0"/>
                                      <w:marTop w:val="0"/>
                                      <w:marBottom w:val="0"/>
                                      <w:divBdr>
                                        <w:top w:val="none" w:sz="0" w:space="0" w:color="auto"/>
                                        <w:left w:val="none" w:sz="0" w:space="0" w:color="auto"/>
                                        <w:bottom w:val="none" w:sz="0" w:space="0" w:color="auto"/>
                                        <w:right w:val="none" w:sz="0" w:space="0" w:color="auto"/>
                                      </w:divBdr>
                                      <w:divsChild>
                                        <w:div w:id="1318991861">
                                          <w:marLeft w:val="0"/>
                                          <w:marRight w:val="0"/>
                                          <w:marTop w:val="0"/>
                                          <w:marBottom w:val="0"/>
                                          <w:divBdr>
                                            <w:top w:val="none" w:sz="0" w:space="0" w:color="auto"/>
                                            <w:left w:val="none" w:sz="0" w:space="0" w:color="auto"/>
                                            <w:bottom w:val="none" w:sz="0" w:space="0" w:color="auto"/>
                                            <w:right w:val="none" w:sz="0" w:space="0" w:color="auto"/>
                                          </w:divBdr>
                                          <w:divsChild>
                                            <w:div w:id="2021196562">
                                              <w:marLeft w:val="0"/>
                                              <w:marRight w:val="0"/>
                                              <w:marTop w:val="0"/>
                                              <w:marBottom w:val="0"/>
                                              <w:divBdr>
                                                <w:top w:val="none" w:sz="0" w:space="0" w:color="auto"/>
                                                <w:left w:val="none" w:sz="0" w:space="0" w:color="auto"/>
                                                <w:bottom w:val="none" w:sz="0" w:space="0" w:color="auto"/>
                                                <w:right w:val="none" w:sz="0" w:space="0" w:color="auto"/>
                                              </w:divBdr>
                                            </w:div>
                                          </w:divsChild>
                                        </w:div>
                                        <w:div w:id="1472669819">
                                          <w:marLeft w:val="0"/>
                                          <w:marRight w:val="0"/>
                                          <w:marTop w:val="0"/>
                                          <w:marBottom w:val="0"/>
                                          <w:divBdr>
                                            <w:top w:val="none" w:sz="0" w:space="0" w:color="auto"/>
                                            <w:left w:val="none" w:sz="0" w:space="0" w:color="auto"/>
                                            <w:bottom w:val="none" w:sz="0" w:space="0" w:color="auto"/>
                                            <w:right w:val="none" w:sz="0" w:space="0" w:color="auto"/>
                                          </w:divBdr>
                                          <w:divsChild>
                                            <w:div w:id="1504051846">
                                              <w:marLeft w:val="0"/>
                                              <w:marRight w:val="0"/>
                                              <w:marTop w:val="0"/>
                                              <w:marBottom w:val="0"/>
                                              <w:divBdr>
                                                <w:top w:val="none" w:sz="0" w:space="0" w:color="auto"/>
                                                <w:left w:val="none" w:sz="0" w:space="0" w:color="auto"/>
                                                <w:bottom w:val="none" w:sz="0" w:space="0" w:color="auto"/>
                                                <w:right w:val="none" w:sz="0" w:space="0" w:color="auto"/>
                                              </w:divBdr>
                                            </w:div>
                                          </w:divsChild>
                                        </w:div>
                                        <w:div w:id="208432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279887">
      <w:bodyDiv w:val="1"/>
      <w:marLeft w:val="0"/>
      <w:marRight w:val="0"/>
      <w:marTop w:val="0"/>
      <w:marBottom w:val="0"/>
      <w:divBdr>
        <w:top w:val="none" w:sz="0" w:space="0" w:color="auto"/>
        <w:left w:val="none" w:sz="0" w:space="0" w:color="auto"/>
        <w:bottom w:val="none" w:sz="0" w:space="0" w:color="auto"/>
        <w:right w:val="none" w:sz="0" w:space="0" w:color="auto"/>
      </w:divBdr>
    </w:div>
    <w:div w:id="1091657026">
      <w:bodyDiv w:val="1"/>
      <w:marLeft w:val="0"/>
      <w:marRight w:val="0"/>
      <w:marTop w:val="0"/>
      <w:marBottom w:val="0"/>
      <w:divBdr>
        <w:top w:val="none" w:sz="0" w:space="0" w:color="auto"/>
        <w:left w:val="none" w:sz="0" w:space="0" w:color="auto"/>
        <w:bottom w:val="none" w:sz="0" w:space="0" w:color="auto"/>
        <w:right w:val="none" w:sz="0" w:space="0" w:color="auto"/>
      </w:divBdr>
    </w:div>
    <w:div w:id="1091976625">
      <w:bodyDiv w:val="1"/>
      <w:marLeft w:val="0"/>
      <w:marRight w:val="0"/>
      <w:marTop w:val="0"/>
      <w:marBottom w:val="0"/>
      <w:divBdr>
        <w:top w:val="none" w:sz="0" w:space="0" w:color="auto"/>
        <w:left w:val="none" w:sz="0" w:space="0" w:color="auto"/>
        <w:bottom w:val="none" w:sz="0" w:space="0" w:color="auto"/>
        <w:right w:val="none" w:sz="0" w:space="0" w:color="auto"/>
      </w:divBdr>
    </w:div>
    <w:div w:id="1092749172">
      <w:bodyDiv w:val="1"/>
      <w:marLeft w:val="0"/>
      <w:marRight w:val="0"/>
      <w:marTop w:val="0"/>
      <w:marBottom w:val="0"/>
      <w:divBdr>
        <w:top w:val="none" w:sz="0" w:space="0" w:color="auto"/>
        <w:left w:val="none" w:sz="0" w:space="0" w:color="auto"/>
        <w:bottom w:val="none" w:sz="0" w:space="0" w:color="auto"/>
        <w:right w:val="none" w:sz="0" w:space="0" w:color="auto"/>
      </w:divBdr>
    </w:div>
    <w:div w:id="1093209837">
      <w:bodyDiv w:val="1"/>
      <w:marLeft w:val="0"/>
      <w:marRight w:val="0"/>
      <w:marTop w:val="0"/>
      <w:marBottom w:val="0"/>
      <w:divBdr>
        <w:top w:val="none" w:sz="0" w:space="0" w:color="auto"/>
        <w:left w:val="none" w:sz="0" w:space="0" w:color="auto"/>
        <w:bottom w:val="none" w:sz="0" w:space="0" w:color="auto"/>
        <w:right w:val="none" w:sz="0" w:space="0" w:color="auto"/>
      </w:divBdr>
    </w:div>
    <w:div w:id="1094131792">
      <w:bodyDiv w:val="1"/>
      <w:marLeft w:val="0"/>
      <w:marRight w:val="0"/>
      <w:marTop w:val="0"/>
      <w:marBottom w:val="0"/>
      <w:divBdr>
        <w:top w:val="none" w:sz="0" w:space="0" w:color="auto"/>
        <w:left w:val="none" w:sz="0" w:space="0" w:color="auto"/>
        <w:bottom w:val="none" w:sz="0" w:space="0" w:color="auto"/>
        <w:right w:val="none" w:sz="0" w:space="0" w:color="auto"/>
      </w:divBdr>
    </w:div>
    <w:div w:id="1094744508">
      <w:bodyDiv w:val="1"/>
      <w:marLeft w:val="0"/>
      <w:marRight w:val="0"/>
      <w:marTop w:val="0"/>
      <w:marBottom w:val="0"/>
      <w:divBdr>
        <w:top w:val="none" w:sz="0" w:space="0" w:color="auto"/>
        <w:left w:val="none" w:sz="0" w:space="0" w:color="auto"/>
        <w:bottom w:val="none" w:sz="0" w:space="0" w:color="auto"/>
        <w:right w:val="none" w:sz="0" w:space="0" w:color="auto"/>
      </w:divBdr>
    </w:div>
    <w:div w:id="1099252058">
      <w:bodyDiv w:val="1"/>
      <w:marLeft w:val="0"/>
      <w:marRight w:val="0"/>
      <w:marTop w:val="0"/>
      <w:marBottom w:val="0"/>
      <w:divBdr>
        <w:top w:val="none" w:sz="0" w:space="0" w:color="auto"/>
        <w:left w:val="none" w:sz="0" w:space="0" w:color="auto"/>
        <w:bottom w:val="none" w:sz="0" w:space="0" w:color="auto"/>
        <w:right w:val="none" w:sz="0" w:space="0" w:color="auto"/>
      </w:divBdr>
    </w:div>
    <w:div w:id="1099594493">
      <w:bodyDiv w:val="1"/>
      <w:marLeft w:val="0"/>
      <w:marRight w:val="0"/>
      <w:marTop w:val="0"/>
      <w:marBottom w:val="0"/>
      <w:divBdr>
        <w:top w:val="none" w:sz="0" w:space="0" w:color="auto"/>
        <w:left w:val="none" w:sz="0" w:space="0" w:color="auto"/>
        <w:bottom w:val="none" w:sz="0" w:space="0" w:color="auto"/>
        <w:right w:val="none" w:sz="0" w:space="0" w:color="auto"/>
      </w:divBdr>
    </w:div>
    <w:div w:id="1100223068">
      <w:bodyDiv w:val="1"/>
      <w:marLeft w:val="0"/>
      <w:marRight w:val="0"/>
      <w:marTop w:val="0"/>
      <w:marBottom w:val="0"/>
      <w:divBdr>
        <w:top w:val="none" w:sz="0" w:space="0" w:color="auto"/>
        <w:left w:val="none" w:sz="0" w:space="0" w:color="auto"/>
        <w:bottom w:val="none" w:sz="0" w:space="0" w:color="auto"/>
        <w:right w:val="none" w:sz="0" w:space="0" w:color="auto"/>
      </w:divBdr>
    </w:div>
    <w:div w:id="1101030571">
      <w:bodyDiv w:val="1"/>
      <w:marLeft w:val="0"/>
      <w:marRight w:val="0"/>
      <w:marTop w:val="0"/>
      <w:marBottom w:val="0"/>
      <w:divBdr>
        <w:top w:val="none" w:sz="0" w:space="0" w:color="auto"/>
        <w:left w:val="none" w:sz="0" w:space="0" w:color="auto"/>
        <w:bottom w:val="none" w:sz="0" w:space="0" w:color="auto"/>
        <w:right w:val="none" w:sz="0" w:space="0" w:color="auto"/>
      </w:divBdr>
    </w:div>
    <w:div w:id="1101149443">
      <w:bodyDiv w:val="1"/>
      <w:marLeft w:val="0"/>
      <w:marRight w:val="0"/>
      <w:marTop w:val="0"/>
      <w:marBottom w:val="0"/>
      <w:divBdr>
        <w:top w:val="none" w:sz="0" w:space="0" w:color="auto"/>
        <w:left w:val="none" w:sz="0" w:space="0" w:color="auto"/>
        <w:bottom w:val="none" w:sz="0" w:space="0" w:color="auto"/>
        <w:right w:val="none" w:sz="0" w:space="0" w:color="auto"/>
      </w:divBdr>
    </w:div>
    <w:div w:id="1102989004">
      <w:bodyDiv w:val="1"/>
      <w:marLeft w:val="0"/>
      <w:marRight w:val="0"/>
      <w:marTop w:val="0"/>
      <w:marBottom w:val="0"/>
      <w:divBdr>
        <w:top w:val="none" w:sz="0" w:space="0" w:color="auto"/>
        <w:left w:val="none" w:sz="0" w:space="0" w:color="auto"/>
        <w:bottom w:val="none" w:sz="0" w:space="0" w:color="auto"/>
        <w:right w:val="none" w:sz="0" w:space="0" w:color="auto"/>
      </w:divBdr>
    </w:div>
    <w:div w:id="1102995845">
      <w:bodyDiv w:val="1"/>
      <w:marLeft w:val="0"/>
      <w:marRight w:val="0"/>
      <w:marTop w:val="0"/>
      <w:marBottom w:val="0"/>
      <w:divBdr>
        <w:top w:val="none" w:sz="0" w:space="0" w:color="auto"/>
        <w:left w:val="none" w:sz="0" w:space="0" w:color="auto"/>
        <w:bottom w:val="none" w:sz="0" w:space="0" w:color="auto"/>
        <w:right w:val="none" w:sz="0" w:space="0" w:color="auto"/>
      </w:divBdr>
    </w:div>
    <w:div w:id="1107582885">
      <w:bodyDiv w:val="1"/>
      <w:marLeft w:val="0"/>
      <w:marRight w:val="0"/>
      <w:marTop w:val="0"/>
      <w:marBottom w:val="0"/>
      <w:divBdr>
        <w:top w:val="none" w:sz="0" w:space="0" w:color="auto"/>
        <w:left w:val="none" w:sz="0" w:space="0" w:color="auto"/>
        <w:bottom w:val="none" w:sz="0" w:space="0" w:color="auto"/>
        <w:right w:val="none" w:sz="0" w:space="0" w:color="auto"/>
      </w:divBdr>
    </w:div>
    <w:div w:id="1111436871">
      <w:bodyDiv w:val="1"/>
      <w:marLeft w:val="0"/>
      <w:marRight w:val="0"/>
      <w:marTop w:val="0"/>
      <w:marBottom w:val="0"/>
      <w:divBdr>
        <w:top w:val="none" w:sz="0" w:space="0" w:color="auto"/>
        <w:left w:val="none" w:sz="0" w:space="0" w:color="auto"/>
        <w:bottom w:val="none" w:sz="0" w:space="0" w:color="auto"/>
        <w:right w:val="none" w:sz="0" w:space="0" w:color="auto"/>
      </w:divBdr>
    </w:div>
    <w:div w:id="1111978196">
      <w:bodyDiv w:val="1"/>
      <w:marLeft w:val="0"/>
      <w:marRight w:val="0"/>
      <w:marTop w:val="0"/>
      <w:marBottom w:val="0"/>
      <w:divBdr>
        <w:top w:val="none" w:sz="0" w:space="0" w:color="auto"/>
        <w:left w:val="none" w:sz="0" w:space="0" w:color="auto"/>
        <w:bottom w:val="none" w:sz="0" w:space="0" w:color="auto"/>
        <w:right w:val="none" w:sz="0" w:space="0" w:color="auto"/>
      </w:divBdr>
    </w:div>
    <w:div w:id="1112087771">
      <w:bodyDiv w:val="1"/>
      <w:marLeft w:val="0"/>
      <w:marRight w:val="0"/>
      <w:marTop w:val="0"/>
      <w:marBottom w:val="0"/>
      <w:divBdr>
        <w:top w:val="none" w:sz="0" w:space="0" w:color="auto"/>
        <w:left w:val="none" w:sz="0" w:space="0" w:color="auto"/>
        <w:bottom w:val="none" w:sz="0" w:space="0" w:color="auto"/>
        <w:right w:val="none" w:sz="0" w:space="0" w:color="auto"/>
      </w:divBdr>
    </w:div>
    <w:div w:id="1112357243">
      <w:bodyDiv w:val="1"/>
      <w:marLeft w:val="0"/>
      <w:marRight w:val="0"/>
      <w:marTop w:val="0"/>
      <w:marBottom w:val="0"/>
      <w:divBdr>
        <w:top w:val="none" w:sz="0" w:space="0" w:color="auto"/>
        <w:left w:val="none" w:sz="0" w:space="0" w:color="auto"/>
        <w:bottom w:val="none" w:sz="0" w:space="0" w:color="auto"/>
        <w:right w:val="none" w:sz="0" w:space="0" w:color="auto"/>
      </w:divBdr>
    </w:div>
    <w:div w:id="1117407028">
      <w:bodyDiv w:val="1"/>
      <w:marLeft w:val="0"/>
      <w:marRight w:val="0"/>
      <w:marTop w:val="0"/>
      <w:marBottom w:val="0"/>
      <w:divBdr>
        <w:top w:val="none" w:sz="0" w:space="0" w:color="auto"/>
        <w:left w:val="none" w:sz="0" w:space="0" w:color="auto"/>
        <w:bottom w:val="none" w:sz="0" w:space="0" w:color="auto"/>
        <w:right w:val="none" w:sz="0" w:space="0" w:color="auto"/>
      </w:divBdr>
    </w:div>
    <w:div w:id="1117483574">
      <w:bodyDiv w:val="1"/>
      <w:marLeft w:val="0"/>
      <w:marRight w:val="0"/>
      <w:marTop w:val="0"/>
      <w:marBottom w:val="0"/>
      <w:divBdr>
        <w:top w:val="none" w:sz="0" w:space="0" w:color="auto"/>
        <w:left w:val="none" w:sz="0" w:space="0" w:color="auto"/>
        <w:bottom w:val="none" w:sz="0" w:space="0" w:color="auto"/>
        <w:right w:val="none" w:sz="0" w:space="0" w:color="auto"/>
      </w:divBdr>
    </w:div>
    <w:div w:id="1119304495">
      <w:bodyDiv w:val="1"/>
      <w:marLeft w:val="0"/>
      <w:marRight w:val="0"/>
      <w:marTop w:val="0"/>
      <w:marBottom w:val="0"/>
      <w:divBdr>
        <w:top w:val="none" w:sz="0" w:space="0" w:color="auto"/>
        <w:left w:val="none" w:sz="0" w:space="0" w:color="auto"/>
        <w:bottom w:val="none" w:sz="0" w:space="0" w:color="auto"/>
        <w:right w:val="none" w:sz="0" w:space="0" w:color="auto"/>
      </w:divBdr>
    </w:div>
    <w:div w:id="1120488592">
      <w:bodyDiv w:val="1"/>
      <w:marLeft w:val="0"/>
      <w:marRight w:val="0"/>
      <w:marTop w:val="0"/>
      <w:marBottom w:val="0"/>
      <w:divBdr>
        <w:top w:val="none" w:sz="0" w:space="0" w:color="auto"/>
        <w:left w:val="none" w:sz="0" w:space="0" w:color="auto"/>
        <w:bottom w:val="none" w:sz="0" w:space="0" w:color="auto"/>
        <w:right w:val="none" w:sz="0" w:space="0" w:color="auto"/>
      </w:divBdr>
    </w:div>
    <w:div w:id="1123037935">
      <w:bodyDiv w:val="1"/>
      <w:marLeft w:val="0"/>
      <w:marRight w:val="0"/>
      <w:marTop w:val="0"/>
      <w:marBottom w:val="0"/>
      <w:divBdr>
        <w:top w:val="none" w:sz="0" w:space="0" w:color="auto"/>
        <w:left w:val="none" w:sz="0" w:space="0" w:color="auto"/>
        <w:bottom w:val="none" w:sz="0" w:space="0" w:color="auto"/>
        <w:right w:val="none" w:sz="0" w:space="0" w:color="auto"/>
      </w:divBdr>
    </w:div>
    <w:div w:id="1123383258">
      <w:bodyDiv w:val="1"/>
      <w:marLeft w:val="0"/>
      <w:marRight w:val="0"/>
      <w:marTop w:val="0"/>
      <w:marBottom w:val="0"/>
      <w:divBdr>
        <w:top w:val="none" w:sz="0" w:space="0" w:color="auto"/>
        <w:left w:val="none" w:sz="0" w:space="0" w:color="auto"/>
        <w:bottom w:val="none" w:sz="0" w:space="0" w:color="auto"/>
        <w:right w:val="none" w:sz="0" w:space="0" w:color="auto"/>
      </w:divBdr>
    </w:div>
    <w:div w:id="1124956907">
      <w:bodyDiv w:val="1"/>
      <w:marLeft w:val="0"/>
      <w:marRight w:val="0"/>
      <w:marTop w:val="0"/>
      <w:marBottom w:val="0"/>
      <w:divBdr>
        <w:top w:val="none" w:sz="0" w:space="0" w:color="auto"/>
        <w:left w:val="none" w:sz="0" w:space="0" w:color="auto"/>
        <w:bottom w:val="none" w:sz="0" w:space="0" w:color="auto"/>
        <w:right w:val="none" w:sz="0" w:space="0" w:color="auto"/>
      </w:divBdr>
      <w:divsChild>
        <w:div w:id="2010137613">
          <w:marLeft w:val="0"/>
          <w:marRight w:val="0"/>
          <w:marTop w:val="0"/>
          <w:marBottom w:val="0"/>
          <w:divBdr>
            <w:top w:val="none" w:sz="0" w:space="0" w:color="auto"/>
            <w:left w:val="none" w:sz="0" w:space="0" w:color="auto"/>
            <w:bottom w:val="none" w:sz="0" w:space="0" w:color="auto"/>
            <w:right w:val="none" w:sz="0" w:space="0" w:color="auto"/>
          </w:divBdr>
        </w:div>
      </w:divsChild>
    </w:div>
    <w:div w:id="1130971765">
      <w:bodyDiv w:val="1"/>
      <w:marLeft w:val="0"/>
      <w:marRight w:val="0"/>
      <w:marTop w:val="0"/>
      <w:marBottom w:val="0"/>
      <w:divBdr>
        <w:top w:val="none" w:sz="0" w:space="0" w:color="auto"/>
        <w:left w:val="none" w:sz="0" w:space="0" w:color="auto"/>
        <w:bottom w:val="none" w:sz="0" w:space="0" w:color="auto"/>
        <w:right w:val="none" w:sz="0" w:space="0" w:color="auto"/>
      </w:divBdr>
    </w:div>
    <w:div w:id="1132753106">
      <w:bodyDiv w:val="1"/>
      <w:marLeft w:val="0"/>
      <w:marRight w:val="0"/>
      <w:marTop w:val="0"/>
      <w:marBottom w:val="0"/>
      <w:divBdr>
        <w:top w:val="none" w:sz="0" w:space="0" w:color="auto"/>
        <w:left w:val="none" w:sz="0" w:space="0" w:color="auto"/>
        <w:bottom w:val="none" w:sz="0" w:space="0" w:color="auto"/>
        <w:right w:val="none" w:sz="0" w:space="0" w:color="auto"/>
      </w:divBdr>
    </w:div>
    <w:div w:id="1132865164">
      <w:bodyDiv w:val="1"/>
      <w:marLeft w:val="0"/>
      <w:marRight w:val="0"/>
      <w:marTop w:val="0"/>
      <w:marBottom w:val="0"/>
      <w:divBdr>
        <w:top w:val="none" w:sz="0" w:space="0" w:color="auto"/>
        <w:left w:val="none" w:sz="0" w:space="0" w:color="auto"/>
        <w:bottom w:val="none" w:sz="0" w:space="0" w:color="auto"/>
        <w:right w:val="none" w:sz="0" w:space="0" w:color="auto"/>
      </w:divBdr>
    </w:div>
    <w:div w:id="1136140656">
      <w:bodyDiv w:val="1"/>
      <w:marLeft w:val="0"/>
      <w:marRight w:val="0"/>
      <w:marTop w:val="0"/>
      <w:marBottom w:val="0"/>
      <w:divBdr>
        <w:top w:val="none" w:sz="0" w:space="0" w:color="auto"/>
        <w:left w:val="none" w:sz="0" w:space="0" w:color="auto"/>
        <w:bottom w:val="none" w:sz="0" w:space="0" w:color="auto"/>
        <w:right w:val="none" w:sz="0" w:space="0" w:color="auto"/>
      </w:divBdr>
    </w:div>
    <w:div w:id="1137262341">
      <w:bodyDiv w:val="1"/>
      <w:marLeft w:val="0"/>
      <w:marRight w:val="0"/>
      <w:marTop w:val="0"/>
      <w:marBottom w:val="0"/>
      <w:divBdr>
        <w:top w:val="none" w:sz="0" w:space="0" w:color="auto"/>
        <w:left w:val="none" w:sz="0" w:space="0" w:color="auto"/>
        <w:bottom w:val="none" w:sz="0" w:space="0" w:color="auto"/>
        <w:right w:val="none" w:sz="0" w:space="0" w:color="auto"/>
      </w:divBdr>
    </w:div>
    <w:div w:id="1138648501">
      <w:bodyDiv w:val="1"/>
      <w:marLeft w:val="0"/>
      <w:marRight w:val="0"/>
      <w:marTop w:val="0"/>
      <w:marBottom w:val="0"/>
      <w:divBdr>
        <w:top w:val="none" w:sz="0" w:space="0" w:color="auto"/>
        <w:left w:val="none" w:sz="0" w:space="0" w:color="auto"/>
        <w:bottom w:val="none" w:sz="0" w:space="0" w:color="auto"/>
        <w:right w:val="none" w:sz="0" w:space="0" w:color="auto"/>
      </w:divBdr>
    </w:div>
    <w:div w:id="1139153017">
      <w:bodyDiv w:val="1"/>
      <w:marLeft w:val="0"/>
      <w:marRight w:val="0"/>
      <w:marTop w:val="0"/>
      <w:marBottom w:val="0"/>
      <w:divBdr>
        <w:top w:val="none" w:sz="0" w:space="0" w:color="auto"/>
        <w:left w:val="none" w:sz="0" w:space="0" w:color="auto"/>
        <w:bottom w:val="none" w:sz="0" w:space="0" w:color="auto"/>
        <w:right w:val="none" w:sz="0" w:space="0" w:color="auto"/>
      </w:divBdr>
    </w:div>
    <w:div w:id="1140726025">
      <w:bodyDiv w:val="1"/>
      <w:marLeft w:val="0"/>
      <w:marRight w:val="0"/>
      <w:marTop w:val="0"/>
      <w:marBottom w:val="0"/>
      <w:divBdr>
        <w:top w:val="none" w:sz="0" w:space="0" w:color="auto"/>
        <w:left w:val="none" w:sz="0" w:space="0" w:color="auto"/>
        <w:bottom w:val="none" w:sz="0" w:space="0" w:color="auto"/>
        <w:right w:val="none" w:sz="0" w:space="0" w:color="auto"/>
      </w:divBdr>
      <w:divsChild>
        <w:div w:id="1387753074">
          <w:marLeft w:val="0"/>
          <w:marRight w:val="0"/>
          <w:marTop w:val="0"/>
          <w:marBottom w:val="0"/>
          <w:divBdr>
            <w:top w:val="none" w:sz="0" w:space="0" w:color="auto"/>
            <w:left w:val="none" w:sz="0" w:space="0" w:color="auto"/>
            <w:bottom w:val="none" w:sz="0" w:space="0" w:color="auto"/>
            <w:right w:val="none" w:sz="0" w:space="0" w:color="auto"/>
          </w:divBdr>
        </w:div>
      </w:divsChild>
    </w:div>
    <w:div w:id="1141262859">
      <w:bodyDiv w:val="1"/>
      <w:marLeft w:val="0"/>
      <w:marRight w:val="0"/>
      <w:marTop w:val="0"/>
      <w:marBottom w:val="0"/>
      <w:divBdr>
        <w:top w:val="none" w:sz="0" w:space="0" w:color="auto"/>
        <w:left w:val="none" w:sz="0" w:space="0" w:color="auto"/>
        <w:bottom w:val="none" w:sz="0" w:space="0" w:color="auto"/>
        <w:right w:val="none" w:sz="0" w:space="0" w:color="auto"/>
      </w:divBdr>
    </w:div>
    <w:div w:id="1145505857">
      <w:bodyDiv w:val="1"/>
      <w:marLeft w:val="0"/>
      <w:marRight w:val="0"/>
      <w:marTop w:val="0"/>
      <w:marBottom w:val="0"/>
      <w:divBdr>
        <w:top w:val="none" w:sz="0" w:space="0" w:color="auto"/>
        <w:left w:val="none" w:sz="0" w:space="0" w:color="auto"/>
        <w:bottom w:val="none" w:sz="0" w:space="0" w:color="auto"/>
        <w:right w:val="none" w:sz="0" w:space="0" w:color="auto"/>
      </w:divBdr>
    </w:div>
    <w:div w:id="1148667810">
      <w:bodyDiv w:val="1"/>
      <w:marLeft w:val="0"/>
      <w:marRight w:val="0"/>
      <w:marTop w:val="0"/>
      <w:marBottom w:val="0"/>
      <w:divBdr>
        <w:top w:val="none" w:sz="0" w:space="0" w:color="auto"/>
        <w:left w:val="none" w:sz="0" w:space="0" w:color="auto"/>
        <w:bottom w:val="none" w:sz="0" w:space="0" w:color="auto"/>
        <w:right w:val="none" w:sz="0" w:space="0" w:color="auto"/>
      </w:divBdr>
    </w:div>
    <w:div w:id="1149829405">
      <w:bodyDiv w:val="1"/>
      <w:marLeft w:val="0"/>
      <w:marRight w:val="0"/>
      <w:marTop w:val="0"/>
      <w:marBottom w:val="0"/>
      <w:divBdr>
        <w:top w:val="none" w:sz="0" w:space="0" w:color="auto"/>
        <w:left w:val="none" w:sz="0" w:space="0" w:color="auto"/>
        <w:bottom w:val="none" w:sz="0" w:space="0" w:color="auto"/>
        <w:right w:val="none" w:sz="0" w:space="0" w:color="auto"/>
      </w:divBdr>
    </w:div>
    <w:div w:id="1150902450">
      <w:bodyDiv w:val="1"/>
      <w:marLeft w:val="0"/>
      <w:marRight w:val="0"/>
      <w:marTop w:val="0"/>
      <w:marBottom w:val="0"/>
      <w:divBdr>
        <w:top w:val="none" w:sz="0" w:space="0" w:color="auto"/>
        <w:left w:val="none" w:sz="0" w:space="0" w:color="auto"/>
        <w:bottom w:val="none" w:sz="0" w:space="0" w:color="auto"/>
        <w:right w:val="none" w:sz="0" w:space="0" w:color="auto"/>
      </w:divBdr>
    </w:div>
    <w:div w:id="1154686111">
      <w:bodyDiv w:val="1"/>
      <w:marLeft w:val="0"/>
      <w:marRight w:val="0"/>
      <w:marTop w:val="0"/>
      <w:marBottom w:val="0"/>
      <w:divBdr>
        <w:top w:val="none" w:sz="0" w:space="0" w:color="auto"/>
        <w:left w:val="none" w:sz="0" w:space="0" w:color="auto"/>
        <w:bottom w:val="none" w:sz="0" w:space="0" w:color="auto"/>
        <w:right w:val="none" w:sz="0" w:space="0" w:color="auto"/>
      </w:divBdr>
    </w:div>
    <w:div w:id="1155995163">
      <w:bodyDiv w:val="1"/>
      <w:marLeft w:val="0"/>
      <w:marRight w:val="0"/>
      <w:marTop w:val="0"/>
      <w:marBottom w:val="0"/>
      <w:divBdr>
        <w:top w:val="none" w:sz="0" w:space="0" w:color="auto"/>
        <w:left w:val="none" w:sz="0" w:space="0" w:color="auto"/>
        <w:bottom w:val="none" w:sz="0" w:space="0" w:color="auto"/>
        <w:right w:val="none" w:sz="0" w:space="0" w:color="auto"/>
      </w:divBdr>
    </w:div>
    <w:div w:id="1158155859">
      <w:bodyDiv w:val="1"/>
      <w:marLeft w:val="0"/>
      <w:marRight w:val="0"/>
      <w:marTop w:val="0"/>
      <w:marBottom w:val="0"/>
      <w:divBdr>
        <w:top w:val="none" w:sz="0" w:space="0" w:color="auto"/>
        <w:left w:val="none" w:sz="0" w:space="0" w:color="auto"/>
        <w:bottom w:val="none" w:sz="0" w:space="0" w:color="auto"/>
        <w:right w:val="none" w:sz="0" w:space="0" w:color="auto"/>
      </w:divBdr>
    </w:div>
    <w:div w:id="1158694424">
      <w:bodyDiv w:val="1"/>
      <w:marLeft w:val="0"/>
      <w:marRight w:val="0"/>
      <w:marTop w:val="0"/>
      <w:marBottom w:val="0"/>
      <w:divBdr>
        <w:top w:val="none" w:sz="0" w:space="0" w:color="auto"/>
        <w:left w:val="none" w:sz="0" w:space="0" w:color="auto"/>
        <w:bottom w:val="none" w:sz="0" w:space="0" w:color="auto"/>
        <w:right w:val="none" w:sz="0" w:space="0" w:color="auto"/>
      </w:divBdr>
    </w:div>
    <w:div w:id="1159268399">
      <w:bodyDiv w:val="1"/>
      <w:marLeft w:val="0"/>
      <w:marRight w:val="0"/>
      <w:marTop w:val="0"/>
      <w:marBottom w:val="0"/>
      <w:divBdr>
        <w:top w:val="none" w:sz="0" w:space="0" w:color="auto"/>
        <w:left w:val="none" w:sz="0" w:space="0" w:color="auto"/>
        <w:bottom w:val="none" w:sz="0" w:space="0" w:color="auto"/>
        <w:right w:val="none" w:sz="0" w:space="0" w:color="auto"/>
      </w:divBdr>
    </w:div>
    <w:div w:id="1160729458">
      <w:bodyDiv w:val="1"/>
      <w:marLeft w:val="0"/>
      <w:marRight w:val="0"/>
      <w:marTop w:val="0"/>
      <w:marBottom w:val="0"/>
      <w:divBdr>
        <w:top w:val="none" w:sz="0" w:space="0" w:color="auto"/>
        <w:left w:val="none" w:sz="0" w:space="0" w:color="auto"/>
        <w:bottom w:val="none" w:sz="0" w:space="0" w:color="auto"/>
        <w:right w:val="none" w:sz="0" w:space="0" w:color="auto"/>
      </w:divBdr>
    </w:div>
    <w:div w:id="1160773861">
      <w:bodyDiv w:val="1"/>
      <w:marLeft w:val="0"/>
      <w:marRight w:val="0"/>
      <w:marTop w:val="0"/>
      <w:marBottom w:val="0"/>
      <w:divBdr>
        <w:top w:val="none" w:sz="0" w:space="0" w:color="auto"/>
        <w:left w:val="none" w:sz="0" w:space="0" w:color="auto"/>
        <w:bottom w:val="none" w:sz="0" w:space="0" w:color="auto"/>
        <w:right w:val="none" w:sz="0" w:space="0" w:color="auto"/>
      </w:divBdr>
    </w:div>
    <w:div w:id="1162311089">
      <w:bodyDiv w:val="1"/>
      <w:marLeft w:val="0"/>
      <w:marRight w:val="0"/>
      <w:marTop w:val="0"/>
      <w:marBottom w:val="0"/>
      <w:divBdr>
        <w:top w:val="none" w:sz="0" w:space="0" w:color="auto"/>
        <w:left w:val="none" w:sz="0" w:space="0" w:color="auto"/>
        <w:bottom w:val="none" w:sz="0" w:space="0" w:color="auto"/>
        <w:right w:val="none" w:sz="0" w:space="0" w:color="auto"/>
      </w:divBdr>
    </w:div>
    <w:div w:id="1163160647">
      <w:bodyDiv w:val="1"/>
      <w:marLeft w:val="0"/>
      <w:marRight w:val="0"/>
      <w:marTop w:val="0"/>
      <w:marBottom w:val="0"/>
      <w:divBdr>
        <w:top w:val="none" w:sz="0" w:space="0" w:color="auto"/>
        <w:left w:val="none" w:sz="0" w:space="0" w:color="auto"/>
        <w:bottom w:val="none" w:sz="0" w:space="0" w:color="auto"/>
        <w:right w:val="none" w:sz="0" w:space="0" w:color="auto"/>
      </w:divBdr>
    </w:div>
    <w:div w:id="1163668281">
      <w:bodyDiv w:val="1"/>
      <w:marLeft w:val="0"/>
      <w:marRight w:val="0"/>
      <w:marTop w:val="0"/>
      <w:marBottom w:val="0"/>
      <w:divBdr>
        <w:top w:val="none" w:sz="0" w:space="0" w:color="auto"/>
        <w:left w:val="none" w:sz="0" w:space="0" w:color="auto"/>
        <w:bottom w:val="none" w:sz="0" w:space="0" w:color="auto"/>
        <w:right w:val="none" w:sz="0" w:space="0" w:color="auto"/>
      </w:divBdr>
      <w:divsChild>
        <w:div w:id="1942449445">
          <w:marLeft w:val="0"/>
          <w:marRight w:val="0"/>
          <w:marTop w:val="0"/>
          <w:marBottom w:val="0"/>
          <w:divBdr>
            <w:top w:val="none" w:sz="0" w:space="0" w:color="auto"/>
            <w:left w:val="none" w:sz="0" w:space="0" w:color="auto"/>
            <w:bottom w:val="none" w:sz="0" w:space="0" w:color="auto"/>
            <w:right w:val="none" w:sz="0" w:space="0" w:color="auto"/>
          </w:divBdr>
          <w:divsChild>
            <w:div w:id="836069012">
              <w:marLeft w:val="0"/>
              <w:marRight w:val="0"/>
              <w:marTop w:val="0"/>
              <w:marBottom w:val="0"/>
              <w:divBdr>
                <w:top w:val="none" w:sz="0" w:space="0" w:color="auto"/>
                <w:left w:val="none" w:sz="0" w:space="0" w:color="auto"/>
                <w:bottom w:val="none" w:sz="0" w:space="0" w:color="auto"/>
                <w:right w:val="none" w:sz="0" w:space="0" w:color="auto"/>
              </w:divBdr>
              <w:divsChild>
                <w:div w:id="764572778">
                  <w:marLeft w:val="0"/>
                  <w:marRight w:val="0"/>
                  <w:marTop w:val="100"/>
                  <w:marBottom w:val="0"/>
                  <w:divBdr>
                    <w:top w:val="single" w:sz="4" w:space="5" w:color="E5E5E5"/>
                    <w:left w:val="none" w:sz="0" w:space="0" w:color="auto"/>
                    <w:bottom w:val="none" w:sz="0" w:space="0" w:color="auto"/>
                    <w:right w:val="none" w:sz="0" w:space="0" w:color="auto"/>
                  </w:divBdr>
                </w:div>
              </w:divsChild>
            </w:div>
          </w:divsChild>
        </w:div>
      </w:divsChild>
    </w:div>
    <w:div w:id="1164397605">
      <w:bodyDiv w:val="1"/>
      <w:marLeft w:val="0"/>
      <w:marRight w:val="0"/>
      <w:marTop w:val="0"/>
      <w:marBottom w:val="0"/>
      <w:divBdr>
        <w:top w:val="none" w:sz="0" w:space="0" w:color="auto"/>
        <w:left w:val="none" w:sz="0" w:space="0" w:color="auto"/>
        <w:bottom w:val="none" w:sz="0" w:space="0" w:color="auto"/>
        <w:right w:val="none" w:sz="0" w:space="0" w:color="auto"/>
      </w:divBdr>
    </w:div>
    <w:div w:id="1166290579">
      <w:bodyDiv w:val="1"/>
      <w:marLeft w:val="0"/>
      <w:marRight w:val="0"/>
      <w:marTop w:val="0"/>
      <w:marBottom w:val="0"/>
      <w:divBdr>
        <w:top w:val="none" w:sz="0" w:space="0" w:color="auto"/>
        <w:left w:val="none" w:sz="0" w:space="0" w:color="auto"/>
        <w:bottom w:val="none" w:sz="0" w:space="0" w:color="auto"/>
        <w:right w:val="none" w:sz="0" w:space="0" w:color="auto"/>
      </w:divBdr>
    </w:div>
    <w:div w:id="1166674681">
      <w:bodyDiv w:val="1"/>
      <w:marLeft w:val="0"/>
      <w:marRight w:val="0"/>
      <w:marTop w:val="0"/>
      <w:marBottom w:val="0"/>
      <w:divBdr>
        <w:top w:val="none" w:sz="0" w:space="0" w:color="auto"/>
        <w:left w:val="none" w:sz="0" w:space="0" w:color="auto"/>
        <w:bottom w:val="none" w:sz="0" w:space="0" w:color="auto"/>
        <w:right w:val="none" w:sz="0" w:space="0" w:color="auto"/>
      </w:divBdr>
    </w:div>
    <w:div w:id="1168324214">
      <w:bodyDiv w:val="1"/>
      <w:marLeft w:val="0"/>
      <w:marRight w:val="0"/>
      <w:marTop w:val="0"/>
      <w:marBottom w:val="0"/>
      <w:divBdr>
        <w:top w:val="none" w:sz="0" w:space="0" w:color="auto"/>
        <w:left w:val="none" w:sz="0" w:space="0" w:color="auto"/>
        <w:bottom w:val="none" w:sz="0" w:space="0" w:color="auto"/>
        <w:right w:val="none" w:sz="0" w:space="0" w:color="auto"/>
      </w:divBdr>
    </w:div>
    <w:div w:id="1168785209">
      <w:bodyDiv w:val="1"/>
      <w:marLeft w:val="0"/>
      <w:marRight w:val="0"/>
      <w:marTop w:val="0"/>
      <w:marBottom w:val="0"/>
      <w:divBdr>
        <w:top w:val="none" w:sz="0" w:space="0" w:color="auto"/>
        <w:left w:val="none" w:sz="0" w:space="0" w:color="auto"/>
        <w:bottom w:val="none" w:sz="0" w:space="0" w:color="auto"/>
        <w:right w:val="none" w:sz="0" w:space="0" w:color="auto"/>
      </w:divBdr>
    </w:div>
    <w:div w:id="1168904226">
      <w:bodyDiv w:val="1"/>
      <w:marLeft w:val="0"/>
      <w:marRight w:val="0"/>
      <w:marTop w:val="0"/>
      <w:marBottom w:val="0"/>
      <w:divBdr>
        <w:top w:val="none" w:sz="0" w:space="0" w:color="auto"/>
        <w:left w:val="none" w:sz="0" w:space="0" w:color="auto"/>
        <w:bottom w:val="none" w:sz="0" w:space="0" w:color="auto"/>
        <w:right w:val="none" w:sz="0" w:space="0" w:color="auto"/>
      </w:divBdr>
      <w:divsChild>
        <w:div w:id="1340157944">
          <w:marLeft w:val="0"/>
          <w:marRight w:val="0"/>
          <w:marTop w:val="0"/>
          <w:marBottom w:val="0"/>
          <w:divBdr>
            <w:top w:val="none" w:sz="0" w:space="0" w:color="auto"/>
            <w:left w:val="none" w:sz="0" w:space="0" w:color="auto"/>
            <w:bottom w:val="none" w:sz="0" w:space="0" w:color="auto"/>
            <w:right w:val="none" w:sz="0" w:space="0" w:color="auto"/>
          </w:divBdr>
        </w:div>
      </w:divsChild>
    </w:div>
    <w:div w:id="1169059013">
      <w:bodyDiv w:val="1"/>
      <w:marLeft w:val="0"/>
      <w:marRight w:val="0"/>
      <w:marTop w:val="0"/>
      <w:marBottom w:val="0"/>
      <w:divBdr>
        <w:top w:val="none" w:sz="0" w:space="0" w:color="auto"/>
        <w:left w:val="none" w:sz="0" w:space="0" w:color="auto"/>
        <w:bottom w:val="none" w:sz="0" w:space="0" w:color="auto"/>
        <w:right w:val="none" w:sz="0" w:space="0" w:color="auto"/>
      </w:divBdr>
    </w:div>
    <w:div w:id="1170177598">
      <w:bodyDiv w:val="1"/>
      <w:marLeft w:val="0"/>
      <w:marRight w:val="0"/>
      <w:marTop w:val="0"/>
      <w:marBottom w:val="0"/>
      <w:divBdr>
        <w:top w:val="none" w:sz="0" w:space="0" w:color="auto"/>
        <w:left w:val="none" w:sz="0" w:space="0" w:color="auto"/>
        <w:bottom w:val="none" w:sz="0" w:space="0" w:color="auto"/>
        <w:right w:val="none" w:sz="0" w:space="0" w:color="auto"/>
      </w:divBdr>
    </w:div>
    <w:div w:id="1172143824">
      <w:bodyDiv w:val="1"/>
      <w:marLeft w:val="0"/>
      <w:marRight w:val="0"/>
      <w:marTop w:val="0"/>
      <w:marBottom w:val="0"/>
      <w:divBdr>
        <w:top w:val="none" w:sz="0" w:space="0" w:color="auto"/>
        <w:left w:val="none" w:sz="0" w:space="0" w:color="auto"/>
        <w:bottom w:val="none" w:sz="0" w:space="0" w:color="auto"/>
        <w:right w:val="none" w:sz="0" w:space="0" w:color="auto"/>
      </w:divBdr>
    </w:div>
    <w:div w:id="1173954775">
      <w:bodyDiv w:val="1"/>
      <w:marLeft w:val="0"/>
      <w:marRight w:val="0"/>
      <w:marTop w:val="0"/>
      <w:marBottom w:val="0"/>
      <w:divBdr>
        <w:top w:val="none" w:sz="0" w:space="0" w:color="auto"/>
        <w:left w:val="none" w:sz="0" w:space="0" w:color="auto"/>
        <w:bottom w:val="none" w:sz="0" w:space="0" w:color="auto"/>
        <w:right w:val="none" w:sz="0" w:space="0" w:color="auto"/>
      </w:divBdr>
    </w:div>
    <w:div w:id="1177889187">
      <w:bodyDiv w:val="1"/>
      <w:marLeft w:val="0"/>
      <w:marRight w:val="0"/>
      <w:marTop w:val="0"/>
      <w:marBottom w:val="0"/>
      <w:divBdr>
        <w:top w:val="none" w:sz="0" w:space="0" w:color="auto"/>
        <w:left w:val="none" w:sz="0" w:space="0" w:color="auto"/>
        <w:bottom w:val="none" w:sz="0" w:space="0" w:color="auto"/>
        <w:right w:val="none" w:sz="0" w:space="0" w:color="auto"/>
      </w:divBdr>
    </w:div>
    <w:div w:id="1178815781">
      <w:bodyDiv w:val="1"/>
      <w:marLeft w:val="0"/>
      <w:marRight w:val="0"/>
      <w:marTop w:val="0"/>
      <w:marBottom w:val="0"/>
      <w:divBdr>
        <w:top w:val="none" w:sz="0" w:space="0" w:color="auto"/>
        <w:left w:val="none" w:sz="0" w:space="0" w:color="auto"/>
        <w:bottom w:val="none" w:sz="0" w:space="0" w:color="auto"/>
        <w:right w:val="none" w:sz="0" w:space="0" w:color="auto"/>
      </w:divBdr>
    </w:div>
    <w:div w:id="1179345685">
      <w:bodyDiv w:val="1"/>
      <w:marLeft w:val="0"/>
      <w:marRight w:val="0"/>
      <w:marTop w:val="0"/>
      <w:marBottom w:val="0"/>
      <w:divBdr>
        <w:top w:val="none" w:sz="0" w:space="0" w:color="auto"/>
        <w:left w:val="none" w:sz="0" w:space="0" w:color="auto"/>
        <w:bottom w:val="none" w:sz="0" w:space="0" w:color="auto"/>
        <w:right w:val="none" w:sz="0" w:space="0" w:color="auto"/>
      </w:divBdr>
    </w:div>
    <w:div w:id="1180198490">
      <w:bodyDiv w:val="1"/>
      <w:marLeft w:val="0"/>
      <w:marRight w:val="0"/>
      <w:marTop w:val="0"/>
      <w:marBottom w:val="0"/>
      <w:divBdr>
        <w:top w:val="none" w:sz="0" w:space="0" w:color="auto"/>
        <w:left w:val="none" w:sz="0" w:space="0" w:color="auto"/>
        <w:bottom w:val="none" w:sz="0" w:space="0" w:color="auto"/>
        <w:right w:val="none" w:sz="0" w:space="0" w:color="auto"/>
      </w:divBdr>
    </w:div>
    <w:div w:id="1180898232">
      <w:bodyDiv w:val="1"/>
      <w:marLeft w:val="0"/>
      <w:marRight w:val="0"/>
      <w:marTop w:val="0"/>
      <w:marBottom w:val="0"/>
      <w:divBdr>
        <w:top w:val="none" w:sz="0" w:space="0" w:color="auto"/>
        <w:left w:val="none" w:sz="0" w:space="0" w:color="auto"/>
        <w:bottom w:val="none" w:sz="0" w:space="0" w:color="auto"/>
        <w:right w:val="none" w:sz="0" w:space="0" w:color="auto"/>
      </w:divBdr>
    </w:div>
    <w:div w:id="1183937023">
      <w:bodyDiv w:val="1"/>
      <w:marLeft w:val="0"/>
      <w:marRight w:val="0"/>
      <w:marTop w:val="0"/>
      <w:marBottom w:val="0"/>
      <w:divBdr>
        <w:top w:val="none" w:sz="0" w:space="0" w:color="auto"/>
        <w:left w:val="none" w:sz="0" w:space="0" w:color="auto"/>
        <w:bottom w:val="none" w:sz="0" w:space="0" w:color="auto"/>
        <w:right w:val="none" w:sz="0" w:space="0" w:color="auto"/>
      </w:divBdr>
    </w:div>
    <w:div w:id="1185285738">
      <w:bodyDiv w:val="1"/>
      <w:marLeft w:val="0"/>
      <w:marRight w:val="0"/>
      <w:marTop w:val="0"/>
      <w:marBottom w:val="0"/>
      <w:divBdr>
        <w:top w:val="none" w:sz="0" w:space="0" w:color="auto"/>
        <w:left w:val="none" w:sz="0" w:space="0" w:color="auto"/>
        <w:bottom w:val="none" w:sz="0" w:space="0" w:color="auto"/>
        <w:right w:val="none" w:sz="0" w:space="0" w:color="auto"/>
      </w:divBdr>
    </w:div>
    <w:div w:id="1185631221">
      <w:bodyDiv w:val="1"/>
      <w:marLeft w:val="0"/>
      <w:marRight w:val="0"/>
      <w:marTop w:val="0"/>
      <w:marBottom w:val="0"/>
      <w:divBdr>
        <w:top w:val="none" w:sz="0" w:space="0" w:color="auto"/>
        <w:left w:val="none" w:sz="0" w:space="0" w:color="auto"/>
        <w:bottom w:val="none" w:sz="0" w:space="0" w:color="auto"/>
        <w:right w:val="none" w:sz="0" w:space="0" w:color="auto"/>
      </w:divBdr>
    </w:div>
    <w:div w:id="1185635829">
      <w:bodyDiv w:val="1"/>
      <w:marLeft w:val="0"/>
      <w:marRight w:val="0"/>
      <w:marTop w:val="0"/>
      <w:marBottom w:val="0"/>
      <w:divBdr>
        <w:top w:val="none" w:sz="0" w:space="0" w:color="auto"/>
        <w:left w:val="none" w:sz="0" w:space="0" w:color="auto"/>
        <w:bottom w:val="none" w:sz="0" w:space="0" w:color="auto"/>
        <w:right w:val="none" w:sz="0" w:space="0" w:color="auto"/>
      </w:divBdr>
    </w:div>
    <w:div w:id="1185941029">
      <w:bodyDiv w:val="1"/>
      <w:marLeft w:val="0"/>
      <w:marRight w:val="0"/>
      <w:marTop w:val="0"/>
      <w:marBottom w:val="0"/>
      <w:divBdr>
        <w:top w:val="none" w:sz="0" w:space="0" w:color="auto"/>
        <w:left w:val="none" w:sz="0" w:space="0" w:color="auto"/>
        <w:bottom w:val="none" w:sz="0" w:space="0" w:color="auto"/>
        <w:right w:val="none" w:sz="0" w:space="0" w:color="auto"/>
      </w:divBdr>
    </w:div>
    <w:div w:id="1186676032">
      <w:bodyDiv w:val="1"/>
      <w:marLeft w:val="0"/>
      <w:marRight w:val="0"/>
      <w:marTop w:val="0"/>
      <w:marBottom w:val="0"/>
      <w:divBdr>
        <w:top w:val="none" w:sz="0" w:space="0" w:color="auto"/>
        <w:left w:val="none" w:sz="0" w:space="0" w:color="auto"/>
        <w:bottom w:val="none" w:sz="0" w:space="0" w:color="auto"/>
        <w:right w:val="none" w:sz="0" w:space="0" w:color="auto"/>
      </w:divBdr>
    </w:div>
    <w:div w:id="1187016679">
      <w:bodyDiv w:val="1"/>
      <w:marLeft w:val="0"/>
      <w:marRight w:val="0"/>
      <w:marTop w:val="0"/>
      <w:marBottom w:val="0"/>
      <w:divBdr>
        <w:top w:val="none" w:sz="0" w:space="0" w:color="auto"/>
        <w:left w:val="none" w:sz="0" w:space="0" w:color="auto"/>
        <w:bottom w:val="none" w:sz="0" w:space="0" w:color="auto"/>
        <w:right w:val="none" w:sz="0" w:space="0" w:color="auto"/>
      </w:divBdr>
    </w:div>
    <w:div w:id="1187059600">
      <w:bodyDiv w:val="1"/>
      <w:marLeft w:val="0"/>
      <w:marRight w:val="0"/>
      <w:marTop w:val="0"/>
      <w:marBottom w:val="0"/>
      <w:divBdr>
        <w:top w:val="none" w:sz="0" w:space="0" w:color="auto"/>
        <w:left w:val="none" w:sz="0" w:space="0" w:color="auto"/>
        <w:bottom w:val="none" w:sz="0" w:space="0" w:color="auto"/>
        <w:right w:val="none" w:sz="0" w:space="0" w:color="auto"/>
      </w:divBdr>
    </w:div>
    <w:div w:id="1188835072">
      <w:bodyDiv w:val="1"/>
      <w:marLeft w:val="0"/>
      <w:marRight w:val="0"/>
      <w:marTop w:val="0"/>
      <w:marBottom w:val="0"/>
      <w:divBdr>
        <w:top w:val="none" w:sz="0" w:space="0" w:color="auto"/>
        <w:left w:val="none" w:sz="0" w:space="0" w:color="auto"/>
        <w:bottom w:val="none" w:sz="0" w:space="0" w:color="auto"/>
        <w:right w:val="none" w:sz="0" w:space="0" w:color="auto"/>
      </w:divBdr>
      <w:divsChild>
        <w:div w:id="1268345855">
          <w:marLeft w:val="0"/>
          <w:marRight w:val="0"/>
          <w:marTop w:val="0"/>
          <w:marBottom w:val="0"/>
          <w:divBdr>
            <w:top w:val="none" w:sz="0" w:space="0" w:color="auto"/>
            <w:left w:val="none" w:sz="0" w:space="0" w:color="auto"/>
            <w:bottom w:val="none" w:sz="0" w:space="0" w:color="auto"/>
            <w:right w:val="none" w:sz="0" w:space="0" w:color="auto"/>
          </w:divBdr>
          <w:divsChild>
            <w:div w:id="491608235">
              <w:marLeft w:val="0"/>
              <w:marRight w:val="0"/>
              <w:marTop w:val="0"/>
              <w:marBottom w:val="0"/>
              <w:divBdr>
                <w:top w:val="none" w:sz="0" w:space="0" w:color="auto"/>
                <w:left w:val="none" w:sz="0" w:space="0" w:color="auto"/>
                <w:bottom w:val="none" w:sz="0" w:space="0" w:color="auto"/>
                <w:right w:val="none" w:sz="0" w:space="0" w:color="auto"/>
              </w:divBdr>
              <w:divsChild>
                <w:div w:id="1270818729">
                  <w:marLeft w:val="0"/>
                  <w:marRight w:val="0"/>
                  <w:marTop w:val="136"/>
                  <w:marBottom w:val="0"/>
                  <w:divBdr>
                    <w:top w:val="none" w:sz="0" w:space="0" w:color="auto"/>
                    <w:left w:val="none" w:sz="0" w:space="0" w:color="auto"/>
                    <w:bottom w:val="none" w:sz="0" w:space="0" w:color="auto"/>
                    <w:right w:val="none" w:sz="0" w:space="0" w:color="auto"/>
                  </w:divBdr>
                  <w:divsChild>
                    <w:div w:id="1743064607">
                      <w:marLeft w:val="0"/>
                      <w:marRight w:val="0"/>
                      <w:marTop w:val="340"/>
                      <w:marBottom w:val="0"/>
                      <w:divBdr>
                        <w:top w:val="none" w:sz="0" w:space="0" w:color="auto"/>
                        <w:left w:val="none" w:sz="0" w:space="0" w:color="auto"/>
                        <w:bottom w:val="none" w:sz="0" w:space="0" w:color="auto"/>
                        <w:right w:val="none" w:sz="0" w:space="0" w:color="auto"/>
                      </w:divBdr>
                      <w:divsChild>
                        <w:div w:id="550460221">
                          <w:marLeft w:val="0"/>
                          <w:marRight w:val="0"/>
                          <w:marTop w:val="0"/>
                          <w:marBottom w:val="0"/>
                          <w:divBdr>
                            <w:top w:val="none" w:sz="0" w:space="0" w:color="auto"/>
                            <w:left w:val="none" w:sz="0" w:space="0" w:color="auto"/>
                            <w:bottom w:val="none" w:sz="0" w:space="0" w:color="auto"/>
                            <w:right w:val="none" w:sz="0" w:space="0" w:color="auto"/>
                          </w:divBdr>
                          <w:divsChild>
                            <w:div w:id="177204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532302">
      <w:bodyDiv w:val="1"/>
      <w:marLeft w:val="0"/>
      <w:marRight w:val="0"/>
      <w:marTop w:val="0"/>
      <w:marBottom w:val="0"/>
      <w:divBdr>
        <w:top w:val="none" w:sz="0" w:space="0" w:color="auto"/>
        <w:left w:val="none" w:sz="0" w:space="0" w:color="auto"/>
        <w:bottom w:val="none" w:sz="0" w:space="0" w:color="auto"/>
        <w:right w:val="none" w:sz="0" w:space="0" w:color="auto"/>
      </w:divBdr>
    </w:div>
    <w:div w:id="1190609334">
      <w:bodyDiv w:val="1"/>
      <w:marLeft w:val="0"/>
      <w:marRight w:val="0"/>
      <w:marTop w:val="0"/>
      <w:marBottom w:val="0"/>
      <w:divBdr>
        <w:top w:val="none" w:sz="0" w:space="0" w:color="auto"/>
        <w:left w:val="none" w:sz="0" w:space="0" w:color="auto"/>
        <w:bottom w:val="none" w:sz="0" w:space="0" w:color="auto"/>
        <w:right w:val="none" w:sz="0" w:space="0" w:color="auto"/>
      </w:divBdr>
    </w:div>
    <w:div w:id="1190945479">
      <w:bodyDiv w:val="1"/>
      <w:marLeft w:val="0"/>
      <w:marRight w:val="0"/>
      <w:marTop w:val="0"/>
      <w:marBottom w:val="0"/>
      <w:divBdr>
        <w:top w:val="none" w:sz="0" w:space="0" w:color="auto"/>
        <w:left w:val="none" w:sz="0" w:space="0" w:color="auto"/>
        <w:bottom w:val="none" w:sz="0" w:space="0" w:color="auto"/>
        <w:right w:val="none" w:sz="0" w:space="0" w:color="auto"/>
      </w:divBdr>
      <w:divsChild>
        <w:div w:id="2000814339">
          <w:marLeft w:val="0"/>
          <w:marRight w:val="0"/>
          <w:marTop w:val="0"/>
          <w:marBottom w:val="0"/>
          <w:divBdr>
            <w:top w:val="none" w:sz="0" w:space="0" w:color="auto"/>
            <w:left w:val="none" w:sz="0" w:space="0" w:color="auto"/>
            <w:bottom w:val="none" w:sz="0" w:space="0" w:color="auto"/>
            <w:right w:val="none" w:sz="0" w:space="0" w:color="auto"/>
          </w:divBdr>
        </w:div>
      </w:divsChild>
    </w:div>
    <w:div w:id="1191846178">
      <w:bodyDiv w:val="1"/>
      <w:marLeft w:val="0"/>
      <w:marRight w:val="0"/>
      <w:marTop w:val="0"/>
      <w:marBottom w:val="0"/>
      <w:divBdr>
        <w:top w:val="none" w:sz="0" w:space="0" w:color="auto"/>
        <w:left w:val="none" w:sz="0" w:space="0" w:color="auto"/>
        <w:bottom w:val="none" w:sz="0" w:space="0" w:color="auto"/>
        <w:right w:val="none" w:sz="0" w:space="0" w:color="auto"/>
      </w:divBdr>
    </w:div>
    <w:div w:id="1193226058">
      <w:bodyDiv w:val="1"/>
      <w:marLeft w:val="0"/>
      <w:marRight w:val="0"/>
      <w:marTop w:val="0"/>
      <w:marBottom w:val="0"/>
      <w:divBdr>
        <w:top w:val="none" w:sz="0" w:space="0" w:color="auto"/>
        <w:left w:val="none" w:sz="0" w:space="0" w:color="auto"/>
        <w:bottom w:val="none" w:sz="0" w:space="0" w:color="auto"/>
        <w:right w:val="none" w:sz="0" w:space="0" w:color="auto"/>
      </w:divBdr>
      <w:divsChild>
        <w:div w:id="43334141">
          <w:marLeft w:val="0"/>
          <w:marRight w:val="0"/>
          <w:marTop w:val="0"/>
          <w:marBottom w:val="0"/>
          <w:divBdr>
            <w:top w:val="none" w:sz="0" w:space="0" w:color="auto"/>
            <w:left w:val="none" w:sz="0" w:space="0" w:color="auto"/>
            <w:bottom w:val="none" w:sz="0" w:space="0" w:color="auto"/>
            <w:right w:val="none" w:sz="0" w:space="0" w:color="auto"/>
          </w:divBdr>
        </w:div>
      </w:divsChild>
    </w:div>
    <w:div w:id="1193835922">
      <w:bodyDiv w:val="1"/>
      <w:marLeft w:val="0"/>
      <w:marRight w:val="0"/>
      <w:marTop w:val="0"/>
      <w:marBottom w:val="0"/>
      <w:divBdr>
        <w:top w:val="none" w:sz="0" w:space="0" w:color="auto"/>
        <w:left w:val="none" w:sz="0" w:space="0" w:color="auto"/>
        <w:bottom w:val="none" w:sz="0" w:space="0" w:color="auto"/>
        <w:right w:val="none" w:sz="0" w:space="0" w:color="auto"/>
      </w:divBdr>
    </w:div>
    <w:div w:id="1195656665">
      <w:bodyDiv w:val="1"/>
      <w:marLeft w:val="0"/>
      <w:marRight w:val="0"/>
      <w:marTop w:val="0"/>
      <w:marBottom w:val="0"/>
      <w:divBdr>
        <w:top w:val="none" w:sz="0" w:space="0" w:color="auto"/>
        <w:left w:val="none" w:sz="0" w:space="0" w:color="auto"/>
        <w:bottom w:val="none" w:sz="0" w:space="0" w:color="auto"/>
        <w:right w:val="none" w:sz="0" w:space="0" w:color="auto"/>
      </w:divBdr>
    </w:div>
    <w:div w:id="1200510662">
      <w:bodyDiv w:val="1"/>
      <w:marLeft w:val="0"/>
      <w:marRight w:val="0"/>
      <w:marTop w:val="0"/>
      <w:marBottom w:val="0"/>
      <w:divBdr>
        <w:top w:val="none" w:sz="0" w:space="0" w:color="auto"/>
        <w:left w:val="none" w:sz="0" w:space="0" w:color="auto"/>
        <w:bottom w:val="none" w:sz="0" w:space="0" w:color="auto"/>
        <w:right w:val="none" w:sz="0" w:space="0" w:color="auto"/>
      </w:divBdr>
    </w:div>
    <w:div w:id="1202286583">
      <w:bodyDiv w:val="1"/>
      <w:marLeft w:val="0"/>
      <w:marRight w:val="0"/>
      <w:marTop w:val="0"/>
      <w:marBottom w:val="0"/>
      <w:divBdr>
        <w:top w:val="none" w:sz="0" w:space="0" w:color="auto"/>
        <w:left w:val="none" w:sz="0" w:space="0" w:color="auto"/>
        <w:bottom w:val="none" w:sz="0" w:space="0" w:color="auto"/>
        <w:right w:val="none" w:sz="0" w:space="0" w:color="auto"/>
      </w:divBdr>
    </w:div>
    <w:div w:id="1212767842">
      <w:bodyDiv w:val="1"/>
      <w:marLeft w:val="0"/>
      <w:marRight w:val="0"/>
      <w:marTop w:val="0"/>
      <w:marBottom w:val="0"/>
      <w:divBdr>
        <w:top w:val="none" w:sz="0" w:space="0" w:color="auto"/>
        <w:left w:val="none" w:sz="0" w:space="0" w:color="auto"/>
        <w:bottom w:val="none" w:sz="0" w:space="0" w:color="auto"/>
        <w:right w:val="none" w:sz="0" w:space="0" w:color="auto"/>
      </w:divBdr>
      <w:divsChild>
        <w:div w:id="2061125479">
          <w:marLeft w:val="0"/>
          <w:marRight w:val="0"/>
          <w:marTop w:val="0"/>
          <w:marBottom w:val="0"/>
          <w:divBdr>
            <w:top w:val="none" w:sz="0" w:space="0" w:color="auto"/>
            <w:left w:val="none" w:sz="0" w:space="0" w:color="auto"/>
            <w:bottom w:val="none" w:sz="0" w:space="0" w:color="auto"/>
            <w:right w:val="none" w:sz="0" w:space="0" w:color="auto"/>
          </w:divBdr>
        </w:div>
      </w:divsChild>
    </w:div>
    <w:div w:id="1214001489">
      <w:bodyDiv w:val="1"/>
      <w:marLeft w:val="0"/>
      <w:marRight w:val="0"/>
      <w:marTop w:val="0"/>
      <w:marBottom w:val="0"/>
      <w:divBdr>
        <w:top w:val="none" w:sz="0" w:space="0" w:color="auto"/>
        <w:left w:val="none" w:sz="0" w:space="0" w:color="auto"/>
        <w:bottom w:val="none" w:sz="0" w:space="0" w:color="auto"/>
        <w:right w:val="none" w:sz="0" w:space="0" w:color="auto"/>
      </w:divBdr>
    </w:div>
    <w:div w:id="1218054966">
      <w:bodyDiv w:val="1"/>
      <w:marLeft w:val="0"/>
      <w:marRight w:val="0"/>
      <w:marTop w:val="0"/>
      <w:marBottom w:val="0"/>
      <w:divBdr>
        <w:top w:val="none" w:sz="0" w:space="0" w:color="auto"/>
        <w:left w:val="none" w:sz="0" w:space="0" w:color="auto"/>
        <w:bottom w:val="none" w:sz="0" w:space="0" w:color="auto"/>
        <w:right w:val="none" w:sz="0" w:space="0" w:color="auto"/>
      </w:divBdr>
    </w:div>
    <w:div w:id="1223175816">
      <w:bodyDiv w:val="1"/>
      <w:marLeft w:val="0"/>
      <w:marRight w:val="0"/>
      <w:marTop w:val="0"/>
      <w:marBottom w:val="0"/>
      <w:divBdr>
        <w:top w:val="none" w:sz="0" w:space="0" w:color="auto"/>
        <w:left w:val="none" w:sz="0" w:space="0" w:color="auto"/>
        <w:bottom w:val="none" w:sz="0" w:space="0" w:color="auto"/>
        <w:right w:val="none" w:sz="0" w:space="0" w:color="auto"/>
      </w:divBdr>
    </w:div>
    <w:div w:id="1225262649">
      <w:bodyDiv w:val="1"/>
      <w:marLeft w:val="0"/>
      <w:marRight w:val="0"/>
      <w:marTop w:val="0"/>
      <w:marBottom w:val="0"/>
      <w:divBdr>
        <w:top w:val="none" w:sz="0" w:space="0" w:color="auto"/>
        <w:left w:val="none" w:sz="0" w:space="0" w:color="auto"/>
        <w:bottom w:val="none" w:sz="0" w:space="0" w:color="auto"/>
        <w:right w:val="none" w:sz="0" w:space="0" w:color="auto"/>
      </w:divBdr>
      <w:divsChild>
        <w:div w:id="714086790">
          <w:marLeft w:val="0"/>
          <w:marRight w:val="0"/>
          <w:marTop w:val="0"/>
          <w:marBottom w:val="0"/>
          <w:divBdr>
            <w:top w:val="none" w:sz="0" w:space="0" w:color="auto"/>
            <w:left w:val="none" w:sz="0" w:space="0" w:color="auto"/>
            <w:bottom w:val="none" w:sz="0" w:space="0" w:color="auto"/>
            <w:right w:val="none" w:sz="0" w:space="0" w:color="auto"/>
          </w:divBdr>
        </w:div>
      </w:divsChild>
    </w:div>
    <w:div w:id="1226183821">
      <w:bodyDiv w:val="1"/>
      <w:marLeft w:val="0"/>
      <w:marRight w:val="0"/>
      <w:marTop w:val="0"/>
      <w:marBottom w:val="0"/>
      <w:divBdr>
        <w:top w:val="none" w:sz="0" w:space="0" w:color="auto"/>
        <w:left w:val="none" w:sz="0" w:space="0" w:color="auto"/>
        <w:bottom w:val="none" w:sz="0" w:space="0" w:color="auto"/>
        <w:right w:val="none" w:sz="0" w:space="0" w:color="auto"/>
      </w:divBdr>
    </w:div>
    <w:div w:id="1228570510">
      <w:bodyDiv w:val="1"/>
      <w:marLeft w:val="0"/>
      <w:marRight w:val="0"/>
      <w:marTop w:val="0"/>
      <w:marBottom w:val="0"/>
      <w:divBdr>
        <w:top w:val="none" w:sz="0" w:space="0" w:color="auto"/>
        <w:left w:val="none" w:sz="0" w:space="0" w:color="auto"/>
        <w:bottom w:val="none" w:sz="0" w:space="0" w:color="auto"/>
        <w:right w:val="none" w:sz="0" w:space="0" w:color="auto"/>
      </w:divBdr>
    </w:div>
    <w:div w:id="1228884696">
      <w:bodyDiv w:val="1"/>
      <w:marLeft w:val="0"/>
      <w:marRight w:val="0"/>
      <w:marTop w:val="0"/>
      <w:marBottom w:val="0"/>
      <w:divBdr>
        <w:top w:val="none" w:sz="0" w:space="0" w:color="auto"/>
        <w:left w:val="none" w:sz="0" w:space="0" w:color="auto"/>
        <w:bottom w:val="none" w:sz="0" w:space="0" w:color="auto"/>
        <w:right w:val="none" w:sz="0" w:space="0" w:color="auto"/>
      </w:divBdr>
    </w:div>
    <w:div w:id="1229225546">
      <w:bodyDiv w:val="1"/>
      <w:marLeft w:val="0"/>
      <w:marRight w:val="0"/>
      <w:marTop w:val="0"/>
      <w:marBottom w:val="0"/>
      <w:divBdr>
        <w:top w:val="none" w:sz="0" w:space="0" w:color="auto"/>
        <w:left w:val="none" w:sz="0" w:space="0" w:color="auto"/>
        <w:bottom w:val="none" w:sz="0" w:space="0" w:color="auto"/>
        <w:right w:val="none" w:sz="0" w:space="0" w:color="auto"/>
      </w:divBdr>
    </w:div>
    <w:div w:id="1232734433">
      <w:bodyDiv w:val="1"/>
      <w:marLeft w:val="0"/>
      <w:marRight w:val="0"/>
      <w:marTop w:val="0"/>
      <w:marBottom w:val="0"/>
      <w:divBdr>
        <w:top w:val="none" w:sz="0" w:space="0" w:color="auto"/>
        <w:left w:val="none" w:sz="0" w:space="0" w:color="auto"/>
        <w:bottom w:val="none" w:sz="0" w:space="0" w:color="auto"/>
        <w:right w:val="none" w:sz="0" w:space="0" w:color="auto"/>
      </w:divBdr>
    </w:div>
    <w:div w:id="1233738989">
      <w:bodyDiv w:val="1"/>
      <w:marLeft w:val="0"/>
      <w:marRight w:val="0"/>
      <w:marTop w:val="0"/>
      <w:marBottom w:val="0"/>
      <w:divBdr>
        <w:top w:val="none" w:sz="0" w:space="0" w:color="auto"/>
        <w:left w:val="none" w:sz="0" w:space="0" w:color="auto"/>
        <w:bottom w:val="none" w:sz="0" w:space="0" w:color="auto"/>
        <w:right w:val="none" w:sz="0" w:space="0" w:color="auto"/>
      </w:divBdr>
    </w:div>
    <w:div w:id="1234703167">
      <w:bodyDiv w:val="1"/>
      <w:marLeft w:val="0"/>
      <w:marRight w:val="0"/>
      <w:marTop w:val="0"/>
      <w:marBottom w:val="0"/>
      <w:divBdr>
        <w:top w:val="none" w:sz="0" w:space="0" w:color="auto"/>
        <w:left w:val="none" w:sz="0" w:space="0" w:color="auto"/>
        <w:bottom w:val="none" w:sz="0" w:space="0" w:color="auto"/>
        <w:right w:val="none" w:sz="0" w:space="0" w:color="auto"/>
      </w:divBdr>
    </w:div>
    <w:div w:id="1234927124">
      <w:bodyDiv w:val="1"/>
      <w:marLeft w:val="0"/>
      <w:marRight w:val="0"/>
      <w:marTop w:val="0"/>
      <w:marBottom w:val="0"/>
      <w:divBdr>
        <w:top w:val="none" w:sz="0" w:space="0" w:color="auto"/>
        <w:left w:val="none" w:sz="0" w:space="0" w:color="auto"/>
        <w:bottom w:val="none" w:sz="0" w:space="0" w:color="auto"/>
        <w:right w:val="none" w:sz="0" w:space="0" w:color="auto"/>
      </w:divBdr>
    </w:div>
    <w:div w:id="1236625211">
      <w:bodyDiv w:val="1"/>
      <w:marLeft w:val="0"/>
      <w:marRight w:val="0"/>
      <w:marTop w:val="0"/>
      <w:marBottom w:val="0"/>
      <w:divBdr>
        <w:top w:val="none" w:sz="0" w:space="0" w:color="auto"/>
        <w:left w:val="none" w:sz="0" w:space="0" w:color="auto"/>
        <w:bottom w:val="none" w:sz="0" w:space="0" w:color="auto"/>
        <w:right w:val="none" w:sz="0" w:space="0" w:color="auto"/>
      </w:divBdr>
    </w:div>
    <w:div w:id="1237014911">
      <w:bodyDiv w:val="1"/>
      <w:marLeft w:val="0"/>
      <w:marRight w:val="0"/>
      <w:marTop w:val="0"/>
      <w:marBottom w:val="0"/>
      <w:divBdr>
        <w:top w:val="none" w:sz="0" w:space="0" w:color="auto"/>
        <w:left w:val="none" w:sz="0" w:space="0" w:color="auto"/>
        <w:bottom w:val="none" w:sz="0" w:space="0" w:color="auto"/>
        <w:right w:val="none" w:sz="0" w:space="0" w:color="auto"/>
      </w:divBdr>
    </w:div>
    <w:div w:id="1241021964">
      <w:bodyDiv w:val="1"/>
      <w:marLeft w:val="0"/>
      <w:marRight w:val="0"/>
      <w:marTop w:val="0"/>
      <w:marBottom w:val="0"/>
      <w:divBdr>
        <w:top w:val="none" w:sz="0" w:space="0" w:color="auto"/>
        <w:left w:val="none" w:sz="0" w:space="0" w:color="auto"/>
        <w:bottom w:val="none" w:sz="0" w:space="0" w:color="auto"/>
        <w:right w:val="none" w:sz="0" w:space="0" w:color="auto"/>
      </w:divBdr>
    </w:div>
    <w:div w:id="1245148376">
      <w:bodyDiv w:val="1"/>
      <w:marLeft w:val="0"/>
      <w:marRight w:val="0"/>
      <w:marTop w:val="0"/>
      <w:marBottom w:val="0"/>
      <w:divBdr>
        <w:top w:val="none" w:sz="0" w:space="0" w:color="auto"/>
        <w:left w:val="none" w:sz="0" w:space="0" w:color="auto"/>
        <w:bottom w:val="none" w:sz="0" w:space="0" w:color="auto"/>
        <w:right w:val="none" w:sz="0" w:space="0" w:color="auto"/>
      </w:divBdr>
    </w:div>
    <w:div w:id="1245189489">
      <w:bodyDiv w:val="1"/>
      <w:marLeft w:val="0"/>
      <w:marRight w:val="0"/>
      <w:marTop w:val="0"/>
      <w:marBottom w:val="0"/>
      <w:divBdr>
        <w:top w:val="none" w:sz="0" w:space="0" w:color="auto"/>
        <w:left w:val="none" w:sz="0" w:space="0" w:color="auto"/>
        <w:bottom w:val="none" w:sz="0" w:space="0" w:color="auto"/>
        <w:right w:val="none" w:sz="0" w:space="0" w:color="auto"/>
      </w:divBdr>
    </w:div>
    <w:div w:id="1252818703">
      <w:bodyDiv w:val="1"/>
      <w:marLeft w:val="0"/>
      <w:marRight w:val="0"/>
      <w:marTop w:val="0"/>
      <w:marBottom w:val="0"/>
      <w:divBdr>
        <w:top w:val="none" w:sz="0" w:space="0" w:color="auto"/>
        <w:left w:val="none" w:sz="0" w:space="0" w:color="auto"/>
        <w:bottom w:val="none" w:sz="0" w:space="0" w:color="auto"/>
        <w:right w:val="none" w:sz="0" w:space="0" w:color="auto"/>
      </w:divBdr>
    </w:div>
    <w:div w:id="1257206550">
      <w:bodyDiv w:val="1"/>
      <w:marLeft w:val="0"/>
      <w:marRight w:val="0"/>
      <w:marTop w:val="0"/>
      <w:marBottom w:val="0"/>
      <w:divBdr>
        <w:top w:val="none" w:sz="0" w:space="0" w:color="auto"/>
        <w:left w:val="none" w:sz="0" w:space="0" w:color="auto"/>
        <w:bottom w:val="none" w:sz="0" w:space="0" w:color="auto"/>
        <w:right w:val="none" w:sz="0" w:space="0" w:color="auto"/>
      </w:divBdr>
    </w:div>
    <w:div w:id="1257322557">
      <w:bodyDiv w:val="1"/>
      <w:marLeft w:val="0"/>
      <w:marRight w:val="0"/>
      <w:marTop w:val="0"/>
      <w:marBottom w:val="0"/>
      <w:divBdr>
        <w:top w:val="none" w:sz="0" w:space="0" w:color="auto"/>
        <w:left w:val="none" w:sz="0" w:space="0" w:color="auto"/>
        <w:bottom w:val="none" w:sz="0" w:space="0" w:color="auto"/>
        <w:right w:val="none" w:sz="0" w:space="0" w:color="auto"/>
      </w:divBdr>
    </w:div>
    <w:div w:id="1257405067">
      <w:bodyDiv w:val="1"/>
      <w:marLeft w:val="0"/>
      <w:marRight w:val="0"/>
      <w:marTop w:val="0"/>
      <w:marBottom w:val="0"/>
      <w:divBdr>
        <w:top w:val="none" w:sz="0" w:space="0" w:color="auto"/>
        <w:left w:val="none" w:sz="0" w:space="0" w:color="auto"/>
        <w:bottom w:val="none" w:sz="0" w:space="0" w:color="auto"/>
        <w:right w:val="none" w:sz="0" w:space="0" w:color="auto"/>
      </w:divBdr>
    </w:div>
    <w:div w:id="1260716843">
      <w:bodyDiv w:val="1"/>
      <w:marLeft w:val="0"/>
      <w:marRight w:val="0"/>
      <w:marTop w:val="0"/>
      <w:marBottom w:val="0"/>
      <w:divBdr>
        <w:top w:val="none" w:sz="0" w:space="0" w:color="auto"/>
        <w:left w:val="none" w:sz="0" w:space="0" w:color="auto"/>
        <w:bottom w:val="none" w:sz="0" w:space="0" w:color="auto"/>
        <w:right w:val="none" w:sz="0" w:space="0" w:color="auto"/>
      </w:divBdr>
    </w:div>
    <w:div w:id="1263412194">
      <w:bodyDiv w:val="1"/>
      <w:marLeft w:val="0"/>
      <w:marRight w:val="0"/>
      <w:marTop w:val="0"/>
      <w:marBottom w:val="0"/>
      <w:divBdr>
        <w:top w:val="none" w:sz="0" w:space="0" w:color="auto"/>
        <w:left w:val="none" w:sz="0" w:space="0" w:color="auto"/>
        <w:bottom w:val="none" w:sz="0" w:space="0" w:color="auto"/>
        <w:right w:val="none" w:sz="0" w:space="0" w:color="auto"/>
      </w:divBdr>
    </w:div>
    <w:div w:id="1263495503">
      <w:bodyDiv w:val="1"/>
      <w:marLeft w:val="0"/>
      <w:marRight w:val="0"/>
      <w:marTop w:val="0"/>
      <w:marBottom w:val="0"/>
      <w:divBdr>
        <w:top w:val="none" w:sz="0" w:space="0" w:color="auto"/>
        <w:left w:val="none" w:sz="0" w:space="0" w:color="auto"/>
        <w:bottom w:val="none" w:sz="0" w:space="0" w:color="auto"/>
        <w:right w:val="none" w:sz="0" w:space="0" w:color="auto"/>
      </w:divBdr>
    </w:div>
    <w:div w:id="1263758105">
      <w:bodyDiv w:val="1"/>
      <w:marLeft w:val="0"/>
      <w:marRight w:val="0"/>
      <w:marTop w:val="0"/>
      <w:marBottom w:val="0"/>
      <w:divBdr>
        <w:top w:val="none" w:sz="0" w:space="0" w:color="auto"/>
        <w:left w:val="none" w:sz="0" w:space="0" w:color="auto"/>
        <w:bottom w:val="none" w:sz="0" w:space="0" w:color="auto"/>
        <w:right w:val="none" w:sz="0" w:space="0" w:color="auto"/>
      </w:divBdr>
    </w:div>
    <w:div w:id="1263802907">
      <w:bodyDiv w:val="1"/>
      <w:marLeft w:val="0"/>
      <w:marRight w:val="0"/>
      <w:marTop w:val="0"/>
      <w:marBottom w:val="0"/>
      <w:divBdr>
        <w:top w:val="none" w:sz="0" w:space="0" w:color="auto"/>
        <w:left w:val="none" w:sz="0" w:space="0" w:color="auto"/>
        <w:bottom w:val="none" w:sz="0" w:space="0" w:color="auto"/>
        <w:right w:val="none" w:sz="0" w:space="0" w:color="auto"/>
      </w:divBdr>
    </w:div>
    <w:div w:id="1264612591">
      <w:bodyDiv w:val="1"/>
      <w:marLeft w:val="0"/>
      <w:marRight w:val="0"/>
      <w:marTop w:val="0"/>
      <w:marBottom w:val="0"/>
      <w:divBdr>
        <w:top w:val="none" w:sz="0" w:space="0" w:color="auto"/>
        <w:left w:val="none" w:sz="0" w:space="0" w:color="auto"/>
        <w:bottom w:val="none" w:sz="0" w:space="0" w:color="auto"/>
        <w:right w:val="none" w:sz="0" w:space="0" w:color="auto"/>
      </w:divBdr>
    </w:div>
    <w:div w:id="1265579651">
      <w:bodyDiv w:val="1"/>
      <w:marLeft w:val="0"/>
      <w:marRight w:val="0"/>
      <w:marTop w:val="0"/>
      <w:marBottom w:val="0"/>
      <w:divBdr>
        <w:top w:val="none" w:sz="0" w:space="0" w:color="auto"/>
        <w:left w:val="none" w:sz="0" w:space="0" w:color="auto"/>
        <w:bottom w:val="none" w:sz="0" w:space="0" w:color="auto"/>
        <w:right w:val="none" w:sz="0" w:space="0" w:color="auto"/>
      </w:divBdr>
    </w:div>
    <w:div w:id="1266767229">
      <w:bodyDiv w:val="1"/>
      <w:marLeft w:val="0"/>
      <w:marRight w:val="0"/>
      <w:marTop w:val="0"/>
      <w:marBottom w:val="0"/>
      <w:divBdr>
        <w:top w:val="none" w:sz="0" w:space="0" w:color="auto"/>
        <w:left w:val="none" w:sz="0" w:space="0" w:color="auto"/>
        <w:bottom w:val="none" w:sz="0" w:space="0" w:color="auto"/>
        <w:right w:val="none" w:sz="0" w:space="0" w:color="auto"/>
      </w:divBdr>
    </w:div>
    <w:div w:id="1267542616">
      <w:bodyDiv w:val="1"/>
      <w:marLeft w:val="0"/>
      <w:marRight w:val="0"/>
      <w:marTop w:val="0"/>
      <w:marBottom w:val="0"/>
      <w:divBdr>
        <w:top w:val="none" w:sz="0" w:space="0" w:color="auto"/>
        <w:left w:val="none" w:sz="0" w:space="0" w:color="auto"/>
        <w:bottom w:val="none" w:sz="0" w:space="0" w:color="auto"/>
        <w:right w:val="none" w:sz="0" w:space="0" w:color="auto"/>
      </w:divBdr>
    </w:div>
    <w:div w:id="1270234545">
      <w:bodyDiv w:val="1"/>
      <w:marLeft w:val="0"/>
      <w:marRight w:val="0"/>
      <w:marTop w:val="0"/>
      <w:marBottom w:val="0"/>
      <w:divBdr>
        <w:top w:val="none" w:sz="0" w:space="0" w:color="auto"/>
        <w:left w:val="none" w:sz="0" w:space="0" w:color="auto"/>
        <w:bottom w:val="none" w:sz="0" w:space="0" w:color="auto"/>
        <w:right w:val="none" w:sz="0" w:space="0" w:color="auto"/>
      </w:divBdr>
    </w:div>
    <w:div w:id="1273173163">
      <w:bodyDiv w:val="1"/>
      <w:marLeft w:val="0"/>
      <w:marRight w:val="0"/>
      <w:marTop w:val="0"/>
      <w:marBottom w:val="0"/>
      <w:divBdr>
        <w:top w:val="none" w:sz="0" w:space="0" w:color="auto"/>
        <w:left w:val="none" w:sz="0" w:space="0" w:color="auto"/>
        <w:bottom w:val="none" w:sz="0" w:space="0" w:color="auto"/>
        <w:right w:val="none" w:sz="0" w:space="0" w:color="auto"/>
      </w:divBdr>
    </w:div>
    <w:div w:id="1275867531">
      <w:bodyDiv w:val="1"/>
      <w:marLeft w:val="0"/>
      <w:marRight w:val="0"/>
      <w:marTop w:val="0"/>
      <w:marBottom w:val="0"/>
      <w:divBdr>
        <w:top w:val="none" w:sz="0" w:space="0" w:color="auto"/>
        <w:left w:val="none" w:sz="0" w:space="0" w:color="auto"/>
        <w:bottom w:val="none" w:sz="0" w:space="0" w:color="auto"/>
        <w:right w:val="none" w:sz="0" w:space="0" w:color="auto"/>
      </w:divBdr>
    </w:div>
    <w:div w:id="1275987097">
      <w:bodyDiv w:val="1"/>
      <w:marLeft w:val="0"/>
      <w:marRight w:val="0"/>
      <w:marTop w:val="0"/>
      <w:marBottom w:val="0"/>
      <w:divBdr>
        <w:top w:val="none" w:sz="0" w:space="0" w:color="auto"/>
        <w:left w:val="none" w:sz="0" w:space="0" w:color="auto"/>
        <w:bottom w:val="none" w:sz="0" w:space="0" w:color="auto"/>
        <w:right w:val="none" w:sz="0" w:space="0" w:color="auto"/>
      </w:divBdr>
    </w:div>
    <w:div w:id="1276132790">
      <w:bodyDiv w:val="1"/>
      <w:marLeft w:val="0"/>
      <w:marRight w:val="0"/>
      <w:marTop w:val="0"/>
      <w:marBottom w:val="0"/>
      <w:divBdr>
        <w:top w:val="none" w:sz="0" w:space="0" w:color="auto"/>
        <w:left w:val="none" w:sz="0" w:space="0" w:color="auto"/>
        <w:bottom w:val="none" w:sz="0" w:space="0" w:color="auto"/>
        <w:right w:val="none" w:sz="0" w:space="0" w:color="auto"/>
      </w:divBdr>
    </w:div>
    <w:div w:id="1276206267">
      <w:bodyDiv w:val="1"/>
      <w:marLeft w:val="0"/>
      <w:marRight w:val="0"/>
      <w:marTop w:val="0"/>
      <w:marBottom w:val="0"/>
      <w:divBdr>
        <w:top w:val="none" w:sz="0" w:space="0" w:color="auto"/>
        <w:left w:val="none" w:sz="0" w:space="0" w:color="auto"/>
        <w:bottom w:val="none" w:sz="0" w:space="0" w:color="auto"/>
        <w:right w:val="none" w:sz="0" w:space="0" w:color="auto"/>
      </w:divBdr>
    </w:div>
    <w:div w:id="1278567615">
      <w:bodyDiv w:val="1"/>
      <w:marLeft w:val="0"/>
      <w:marRight w:val="0"/>
      <w:marTop w:val="0"/>
      <w:marBottom w:val="0"/>
      <w:divBdr>
        <w:top w:val="none" w:sz="0" w:space="0" w:color="auto"/>
        <w:left w:val="none" w:sz="0" w:space="0" w:color="auto"/>
        <w:bottom w:val="none" w:sz="0" w:space="0" w:color="auto"/>
        <w:right w:val="none" w:sz="0" w:space="0" w:color="auto"/>
      </w:divBdr>
    </w:div>
    <w:div w:id="1280071626">
      <w:bodyDiv w:val="1"/>
      <w:marLeft w:val="0"/>
      <w:marRight w:val="0"/>
      <w:marTop w:val="0"/>
      <w:marBottom w:val="0"/>
      <w:divBdr>
        <w:top w:val="none" w:sz="0" w:space="0" w:color="auto"/>
        <w:left w:val="none" w:sz="0" w:space="0" w:color="auto"/>
        <w:bottom w:val="none" w:sz="0" w:space="0" w:color="auto"/>
        <w:right w:val="none" w:sz="0" w:space="0" w:color="auto"/>
      </w:divBdr>
      <w:divsChild>
        <w:div w:id="813760931">
          <w:marLeft w:val="0"/>
          <w:marRight w:val="0"/>
          <w:marTop w:val="0"/>
          <w:marBottom w:val="0"/>
          <w:divBdr>
            <w:top w:val="none" w:sz="0" w:space="0" w:color="auto"/>
            <w:left w:val="none" w:sz="0" w:space="0" w:color="auto"/>
            <w:bottom w:val="none" w:sz="0" w:space="0" w:color="auto"/>
            <w:right w:val="none" w:sz="0" w:space="0" w:color="auto"/>
          </w:divBdr>
        </w:div>
      </w:divsChild>
    </w:div>
    <w:div w:id="1280451224">
      <w:bodyDiv w:val="1"/>
      <w:marLeft w:val="0"/>
      <w:marRight w:val="0"/>
      <w:marTop w:val="0"/>
      <w:marBottom w:val="0"/>
      <w:divBdr>
        <w:top w:val="none" w:sz="0" w:space="0" w:color="auto"/>
        <w:left w:val="none" w:sz="0" w:space="0" w:color="auto"/>
        <w:bottom w:val="none" w:sz="0" w:space="0" w:color="auto"/>
        <w:right w:val="none" w:sz="0" w:space="0" w:color="auto"/>
      </w:divBdr>
    </w:div>
    <w:div w:id="1281185396">
      <w:bodyDiv w:val="1"/>
      <w:marLeft w:val="0"/>
      <w:marRight w:val="0"/>
      <w:marTop w:val="0"/>
      <w:marBottom w:val="0"/>
      <w:divBdr>
        <w:top w:val="none" w:sz="0" w:space="0" w:color="auto"/>
        <w:left w:val="none" w:sz="0" w:space="0" w:color="auto"/>
        <w:bottom w:val="none" w:sz="0" w:space="0" w:color="auto"/>
        <w:right w:val="none" w:sz="0" w:space="0" w:color="auto"/>
      </w:divBdr>
      <w:divsChild>
        <w:div w:id="1745252468">
          <w:marLeft w:val="0"/>
          <w:marRight w:val="0"/>
          <w:marTop w:val="0"/>
          <w:marBottom w:val="0"/>
          <w:divBdr>
            <w:top w:val="none" w:sz="0" w:space="0" w:color="auto"/>
            <w:left w:val="none" w:sz="0" w:space="0" w:color="auto"/>
            <w:bottom w:val="none" w:sz="0" w:space="0" w:color="auto"/>
            <w:right w:val="none" w:sz="0" w:space="0" w:color="auto"/>
          </w:divBdr>
        </w:div>
      </w:divsChild>
    </w:div>
    <w:div w:id="1293172703">
      <w:bodyDiv w:val="1"/>
      <w:marLeft w:val="0"/>
      <w:marRight w:val="0"/>
      <w:marTop w:val="0"/>
      <w:marBottom w:val="0"/>
      <w:divBdr>
        <w:top w:val="none" w:sz="0" w:space="0" w:color="auto"/>
        <w:left w:val="none" w:sz="0" w:space="0" w:color="auto"/>
        <w:bottom w:val="none" w:sz="0" w:space="0" w:color="auto"/>
        <w:right w:val="none" w:sz="0" w:space="0" w:color="auto"/>
      </w:divBdr>
    </w:div>
    <w:div w:id="1294747151">
      <w:bodyDiv w:val="1"/>
      <w:marLeft w:val="0"/>
      <w:marRight w:val="0"/>
      <w:marTop w:val="0"/>
      <w:marBottom w:val="0"/>
      <w:divBdr>
        <w:top w:val="none" w:sz="0" w:space="0" w:color="auto"/>
        <w:left w:val="none" w:sz="0" w:space="0" w:color="auto"/>
        <w:bottom w:val="none" w:sz="0" w:space="0" w:color="auto"/>
        <w:right w:val="none" w:sz="0" w:space="0" w:color="auto"/>
      </w:divBdr>
    </w:div>
    <w:div w:id="1295989187">
      <w:bodyDiv w:val="1"/>
      <w:marLeft w:val="0"/>
      <w:marRight w:val="0"/>
      <w:marTop w:val="0"/>
      <w:marBottom w:val="0"/>
      <w:divBdr>
        <w:top w:val="none" w:sz="0" w:space="0" w:color="auto"/>
        <w:left w:val="none" w:sz="0" w:space="0" w:color="auto"/>
        <w:bottom w:val="none" w:sz="0" w:space="0" w:color="auto"/>
        <w:right w:val="none" w:sz="0" w:space="0" w:color="auto"/>
      </w:divBdr>
    </w:div>
    <w:div w:id="1300039249">
      <w:bodyDiv w:val="1"/>
      <w:marLeft w:val="0"/>
      <w:marRight w:val="0"/>
      <w:marTop w:val="0"/>
      <w:marBottom w:val="0"/>
      <w:divBdr>
        <w:top w:val="none" w:sz="0" w:space="0" w:color="auto"/>
        <w:left w:val="none" w:sz="0" w:space="0" w:color="auto"/>
        <w:bottom w:val="none" w:sz="0" w:space="0" w:color="auto"/>
        <w:right w:val="none" w:sz="0" w:space="0" w:color="auto"/>
      </w:divBdr>
    </w:div>
    <w:div w:id="1301960981">
      <w:bodyDiv w:val="1"/>
      <w:marLeft w:val="0"/>
      <w:marRight w:val="0"/>
      <w:marTop w:val="0"/>
      <w:marBottom w:val="0"/>
      <w:divBdr>
        <w:top w:val="none" w:sz="0" w:space="0" w:color="auto"/>
        <w:left w:val="none" w:sz="0" w:space="0" w:color="auto"/>
        <w:bottom w:val="none" w:sz="0" w:space="0" w:color="auto"/>
        <w:right w:val="none" w:sz="0" w:space="0" w:color="auto"/>
      </w:divBdr>
    </w:div>
    <w:div w:id="1305694328">
      <w:bodyDiv w:val="1"/>
      <w:marLeft w:val="0"/>
      <w:marRight w:val="0"/>
      <w:marTop w:val="0"/>
      <w:marBottom w:val="0"/>
      <w:divBdr>
        <w:top w:val="none" w:sz="0" w:space="0" w:color="auto"/>
        <w:left w:val="none" w:sz="0" w:space="0" w:color="auto"/>
        <w:bottom w:val="none" w:sz="0" w:space="0" w:color="auto"/>
        <w:right w:val="none" w:sz="0" w:space="0" w:color="auto"/>
      </w:divBdr>
    </w:div>
    <w:div w:id="1306425694">
      <w:bodyDiv w:val="1"/>
      <w:marLeft w:val="0"/>
      <w:marRight w:val="0"/>
      <w:marTop w:val="0"/>
      <w:marBottom w:val="0"/>
      <w:divBdr>
        <w:top w:val="none" w:sz="0" w:space="0" w:color="auto"/>
        <w:left w:val="none" w:sz="0" w:space="0" w:color="auto"/>
        <w:bottom w:val="none" w:sz="0" w:space="0" w:color="auto"/>
        <w:right w:val="none" w:sz="0" w:space="0" w:color="auto"/>
      </w:divBdr>
    </w:div>
    <w:div w:id="1308244057">
      <w:bodyDiv w:val="1"/>
      <w:marLeft w:val="0"/>
      <w:marRight w:val="0"/>
      <w:marTop w:val="0"/>
      <w:marBottom w:val="0"/>
      <w:divBdr>
        <w:top w:val="none" w:sz="0" w:space="0" w:color="auto"/>
        <w:left w:val="none" w:sz="0" w:space="0" w:color="auto"/>
        <w:bottom w:val="none" w:sz="0" w:space="0" w:color="auto"/>
        <w:right w:val="none" w:sz="0" w:space="0" w:color="auto"/>
      </w:divBdr>
    </w:div>
    <w:div w:id="1308514786">
      <w:bodyDiv w:val="1"/>
      <w:marLeft w:val="0"/>
      <w:marRight w:val="0"/>
      <w:marTop w:val="0"/>
      <w:marBottom w:val="0"/>
      <w:divBdr>
        <w:top w:val="none" w:sz="0" w:space="0" w:color="auto"/>
        <w:left w:val="none" w:sz="0" w:space="0" w:color="auto"/>
        <w:bottom w:val="none" w:sz="0" w:space="0" w:color="auto"/>
        <w:right w:val="none" w:sz="0" w:space="0" w:color="auto"/>
      </w:divBdr>
    </w:div>
    <w:div w:id="1308585128">
      <w:bodyDiv w:val="1"/>
      <w:marLeft w:val="0"/>
      <w:marRight w:val="0"/>
      <w:marTop w:val="0"/>
      <w:marBottom w:val="0"/>
      <w:divBdr>
        <w:top w:val="none" w:sz="0" w:space="0" w:color="auto"/>
        <w:left w:val="none" w:sz="0" w:space="0" w:color="auto"/>
        <w:bottom w:val="none" w:sz="0" w:space="0" w:color="auto"/>
        <w:right w:val="none" w:sz="0" w:space="0" w:color="auto"/>
      </w:divBdr>
    </w:div>
    <w:div w:id="1308971272">
      <w:bodyDiv w:val="1"/>
      <w:marLeft w:val="0"/>
      <w:marRight w:val="0"/>
      <w:marTop w:val="0"/>
      <w:marBottom w:val="0"/>
      <w:divBdr>
        <w:top w:val="none" w:sz="0" w:space="0" w:color="auto"/>
        <w:left w:val="none" w:sz="0" w:space="0" w:color="auto"/>
        <w:bottom w:val="none" w:sz="0" w:space="0" w:color="auto"/>
        <w:right w:val="none" w:sz="0" w:space="0" w:color="auto"/>
      </w:divBdr>
    </w:div>
    <w:div w:id="1310355110">
      <w:bodyDiv w:val="1"/>
      <w:marLeft w:val="0"/>
      <w:marRight w:val="0"/>
      <w:marTop w:val="0"/>
      <w:marBottom w:val="0"/>
      <w:divBdr>
        <w:top w:val="none" w:sz="0" w:space="0" w:color="auto"/>
        <w:left w:val="none" w:sz="0" w:space="0" w:color="auto"/>
        <w:bottom w:val="none" w:sz="0" w:space="0" w:color="auto"/>
        <w:right w:val="none" w:sz="0" w:space="0" w:color="auto"/>
      </w:divBdr>
    </w:div>
    <w:div w:id="1316228012">
      <w:bodyDiv w:val="1"/>
      <w:marLeft w:val="0"/>
      <w:marRight w:val="0"/>
      <w:marTop w:val="0"/>
      <w:marBottom w:val="0"/>
      <w:divBdr>
        <w:top w:val="none" w:sz="0" w:space="0" w:color="auto"/>
        <w:left w:val="none" w:sz="0" w:space="0" w:color="auto"/>
        <w:bottom w:val="none" w:sz="0" w:space="0" w:color="auto"/>
        <w:right w:val="none" w:sz="0" w:space="0" w:color="auto"/>
      </w:divBdr>
    </w:div>
    <w:div w:id="1319188901">
      <w:bodyDiv w:val="1"/>
      <w:marLeft w:val="0"/>
      <w:marRight w:val="0"/>
      <w:marTop w:val="0"/>
      <w:marBottom w:val="0"/>
      <w:divBdr>
        <w:top w:val="none" w:sz="0" w:space="0" w:color="auto"/>
        <w:left w:val="none" w:sz="0" w:space="0" w:color="auto"/>
        <w:bottom w:val="none" w:sz="0" w:space="0" w:color="auto"/>
        <w:right w:val="none" w:sz="0" w:space="0" w:color="auto"/>
      </w:divBdr>
    </w:div>
    <w:div w:id="1319384261">
      <w:bodyDiv w:val="1"/>
      <w:marLeft w:val="0"/>
      <w:marRight w:val="0"/>
      <w:marTop w:val="0"/>
      <w:marBottom w:val="0"/>
      <w:divBdr>
        <w:top w:val="none" w:sz="0" w:space="0" w:color="auto"/>
        <w:left w:val="none" w:sz="0" w:space="0" w:color="auto"/>
        <w:bottom w:val="none" w:sz="0" w:space="0" w:color="auto"/>
        <w:right w:val="none" w:sz="0" w:space="0" w:color="auto"/>
      </w:divBdr>
    </w:div>
    <w:div w:id="1320113852">
      <w:bodyDiv w:val="1"/>
      <w:marLeft w:val="0"/>
      <w:marRight w:val="0"/>
      <w:marTop w:val="0"/>
      <w:marBottom w:val="0"/>
      <w:divBdr>
        <w:top w:val="none" w:sz="0" w:space="0" w:color="auto"/>
        <w:left w:val="none" w:sz="0" w:space="0" w:color="auto"/>
        <w:bottom w:val="none" w:sz="0" w:space="0" w:color="auto"/>
        <w:right w:val="none" w:sz="0" w:space="0" w:color="auto"/>
      </w:divBdr>
    </w:div>
    <w:div w:id="1323436540">
      <w:bodyDiv w:val="1"/>
      <w:marLeft w:val="0"/>
      <w:marRight w:val="0"/>
      <w:marTop w:val="0"/>
      <w:marBottom w:val="0"/>
      <w:divBdr>
        <w:top w:val="none" w:sz="0" w:space="0" w:color="auto"/>
        <w:left w:val="none" w:sz="0" w:space="0" w:color="auto"/>
        <w:bottom w:val="none" w:sz="0" w:space="0" w:color="auto"/>
        <w:right w:val="none" w:sz="0" w:space="0" w:color="auto"/>
      </w:divBdr>
    </w:div>
    <w:div w:id="1325931150">
      <w:bodyDiv w:val="1"/>
      <w:marLeft w:val="0"/>
      <w:marRight w:val="0"/>
      <w:marTop w:val="0"/>
      <w:marBottom w:val="0"/>
      <w:divBdr>
        <w:top w:val="none" w:sz="0" w:space="0" w:color="auto"/>
        <w:left w:val="none" w:sz="0" w:space="0" w:color="auto"/>
        <w:bottom w:val="none" w:sz="0" w:space="0" w:color="auto"/>
        <w:right w:val="none" w:sz="0" w:space="0" w:color="auto"/>
      </w:divBdr>
    </w:div>
    <w:div w:id="1327248456">
      <w:bodyDiv w:val="1"/>
      <w:marLeft w:val="0"/>
      <w:marRight w:val="0"/>
      <w:marTop w:val="0"/>
      <w:marBottom w:val="0"/>
      <w:divBdr>
        <w:top w:val="none" w:sz="0" w:space="0" w:color="auto"/>
        <w:left w:val="none" w:sz="0" w:space="0" w:color="auto"/>
        <w:bottom w:val="none" w:sz="0" w:space="0" w:color="auto"/>
        <w:right w:val="none" w:sz="0" w:space="0" w:color="auto"/>
      </w:divBdr>
    </w:div>
    <w:div w:id="1333138954">
      <w:bodyDiv w:val="1"/>
      <w:marLeft w:val="0"/>
      <w:marRight w:val="0"/>
      <w:marTop w:val="0"/>
      <w:marBottom w:val="0"/>
      <w:divBdr>
        <w:top w:val="none" w:sz="0" w:space="0" w:color="auto"/>
        <w:left w:val="none" w:sz="0" w:space="0" w:color="auto"/>
        <w:bottom w:val="none" w:sz="0" w:space="0" w:color="auto"/>
        <w:right w:val="none" w:sz="0" w:space="0" w:color="auto"/>
      </w:divBdr>
    </w:div>
    <w:div w:id="1337882762">
      <w:bodyDiv w:val="1"/>
      <w:marLeft w:val="0"/>
      <w:marRight w:val="0"/>
      <w:marTop w:val="0"/>
      <w:marBottom w:val="0"/>
      <w:divBdr>
        <w:top w:val="none" w:sz="0" w:space="0" w:color="auto"/>
        <w:left w:val="none" w:sz="0" w:space="0" w:color="auto"/>
        <w:bottom w:val="none" w:sz="0" w:space="0" w:color="auto"/>
        <w:right w:val="none" w:sz="0" w:space="0" w:color="auto"/>
      </w:divBdr>
    </w:div>
    <w:div w:id="1342123402">
      <w:bodyDiv w:val="1"/>
      <w:marLeft w:val="0"/>
      <w:marRight w:val="0"/>
      <w:marTop w:val="0"/>
      <w:marBottom w:val="0"/>
      <w:divBdr>
        <w:top w:val="none" w:sz="0" w:space="0" w:color="auto"/>
        <w:left w:val="none" w:sz="0" w:space="0" w:color="auto"/>
        <w:bottom w:val="none" w:sz="0" w:space="0" w:color="auto"/>
        <w:right w:val="none" w:sz="0" w:space="0" w:color="auto"/>
      </w:divBdr>
      <w:divsChild>
        <w:div w:id="395326333">
          <w:marLeft w:val="0"/>
          <w:marRight w:val="0"/>
          <w:marTop w:val="0"/>
          <w:marBottom w:val="0"/>
          <w:divBdr>
            <w:top w:val="none" w:sz="0" w:space="0" w:color="auto"/>
            <w:left w:val="none" w:sz="0" w:space="0" w:color="auto"/>
            <w:bottom w:val="none" w:sz="0" w:space="0" w:color="auto"/>
            <w:right w:val="none" w:sz="0" w:space="0" w:color="auto"/>
          </w:divBdr>
        </w:div>
      </w:divsChild>
    </w:div>
    <w:div w:id="1342125560">
      <w:bodyDiv w:val="1"/>
      <w:marLeft w:val="0"/>
      <w:marRight w:val="0"/>
      <w:marTop w:val="0"/>
      <w:marBottom w:val="0"/>
      <w:divBdr>
        <w:top w:val="none" w:sz="0" w:space="0" w:color="auto"/>
        <w:left w:val="none" w:sz="0" w:space="0" w:color="auto"/>
        <w:bottom w:val="none" w:sz="0" w:space="0" w:color="auto"/>
        <w:right w:val="none" w:sz="0" w:space="0" w:color="auto"/>
      </w:divBdr>
    </w:div>
    <w:div w:id="1344431884">
      <w:bodyDiv w:val="1"/>
      <w:marLeft w:val="0"/>
      <w:marRight w:val="0"/>
      <w:marTop w:val="0"/>
      <w:marBottom w:val="0"/>
      <w:divBdr>
        <w:top w:val="none" w:sz="0" w:space="0" w:color="auto"/>
        <w:left w:val="none" w:sz="0" w:space="0" w:color="auto"/>
        <w:bottom w:val="none" w:sz="0" w:space="0" w:color="auto"/>
        <w:right w:val="none" w:sz="0" w:space="0" w:color="auto"/>
      </w:divBdr>
    </w:div>
    <w:div w:id="1347321208">
      <w:bodyDiv w:val="1"/>
      <w:marLeft w:val="0"/>
      <w:marRight w:val="0"/>
      <w:marTop w:val="0"/>
      <w:marBottom w:val="0"/>
      <w:divBdr>
        <w:top w:val="none" w:sz="0" w:space="0" w:color="auto"/>
        <w:left w:val="none" w:sz="0" w:space="0" w:color="auto"/>
        <w:bottom w:val="none" w:sz="0" w:space="0" w:color="auto"/>
        <w:right w:val="none" w:sz="0" w:space="0" w:color="auto"/>
      </w:divBdr>
    </w:div>
    <w:div w:id="1349134191">
      <w:bodyDiv w:val="1"/>
      <w:marLeft w:val="0"/>
      <w:marRight w:val="0"/>
      <w:marTop w:val="0"/>
      <w:marBottom w:val="0"/>
      <w:divBdr>
        <w:top w:val="none" w:sz="0" w:space="0" w:color="auto"/>
        <w:left w:val="none" w:sz="0" w:space="0" w:color="auto"/>
        <w:bottom w:val="none" w:sz="0" w:space="0" w:color="auto"/>
        <w:right w:val="none" w:sz="0" w:space="0" w:color="auto"/>
      </w:divBdr>
    </w:div>
    <w:div w:id="1350448019">
      <w:bodyDiv w:val="1"/>
      <w:marLeft w:val="0"/>
      <w:marRight w:val="0"/>
      <w:marTop w:val="0"/>
      <w:marBottom w:val="0"/>
      <w:divBdr>
        <w:top w:val="none" w:sz="0" w:space="0" w:color="auto"/>
        <w:left w:val="none" w:sz="0" w:space="0" w:color="auto"/>
        <w:bottom w:val="none" w:sz="0" w:space="0" w:color="auto"/>
        <w:right w:val="none" w:sz="0" w:space="0" w:color="auto"/>
      </w:divBdr>
    </w:div>
    <w:div w:id="1353341006">
      <w:bodyDiv w:val="1"/>
      <w:marLeft w:val="0"/>
      <w:marRight w:val="0"/>
      <w:marTop w:val="0"/>
      <w:marBottom w:val="0"/>
      <w:divBdr>
        <w:top w:val="none" w:sz="0" w:space="0" w:color="auto"/>
        <w:left w:val="none" w:sz="0" w:space="0" w:color="auto"/>
        <w:bottom w:val="none" w:sz="0" w:space="0" w:color="auto"/>
        <w:right w:val="none" w:sz="0" w:space="0" w:color="auto"/>
      </w:divBdr>
      <w:divsChild>
        <w:div w:id="1368216190">
          <w:marLeft w:val="0"/>
          <w:marRight w:val="0"/>
          <w:marTop w:val="0"/>
          <w:marBottom w:val="0"/>
          <w:divBdr>
            <w:top w:val="none" w:sz="0" w:space="0" w:color="auto"/>
            <w:left w:val="none" w:sz="0" w:space="0" w:color="auto"/>
            <w:bottom w:val="none" w:sz="0" w:space="0" w:color="auto"/>
            <w:right w:val="none" w:sz="0" w:space="0" w:color="auto"/>
          </w:divBdr>
        </w:div>
      </w:divsChild>
    </w:div>
    <w:div w:id="1355813428">
      <w:bodyDiv w:val="1"/>
      <w:marLeft w:val="0"/>
      <w:marRight w:val="0"/>
      <w:marTop w:val="0"/>
      <w:marBottom w:val="0"/>
      <w:divBdr>
        <w:top w:val="none" w:sz="0" w:space="0" w:color="auto"/>
        <w:left w:val="none" w:sz="0" w:space="0" w:color="auto"/>
        <w:bottom w:val="none" w:sz="0" w:space="0" w:color="auto"/>
        <w:right w:val="none" w:sz="0" w:space="0" w:color="auto"/>
      </w:divBdr>
    </w:div>
    <w:div w:id="1356539881">
      <w:bodyDiv w:val="1"/>
      <w:marLeft w:val="0"/>
      <w:marRight w:val="0"/>
      <w:marTop w:val="0"/>
      <w:marBottom w:val="0"/>
      <w:divBdr>
        <w:top w:val="none" w:sz="0" w:space="0" w:color="auto"/>
        <w:left w:val="none" w:sz="0" w:space="0" w:color="auto"/>
        <w:bottom w:val="none" w:sz="0" w:space="0" w:color="auto"/>
        <w:right w:val="none" w:sz="0" w:space="0" w:color="auto"/>
      </w:divBdr>
    </w:div>
    <w:div w:id="1357342191">
      <w:bodyDiv w:val="1"/>
      <w:marLeft w:val="0"/>
      <w:marRight w:val="0"/>
      <w:marTop w:val="0"/>
      <w:marBottom w:val="0"/>
      <w:divBdr>
        <w:top w:val="none" w:sz="0" w:space="0" w:color="auto"/>
        <w:left w:val="none" w:sz="0" w:space="0" w:color="auto"/>
        <w:bottom w:val="none" w:sz="0" w:space="0" w:color="auto"/>
        <w:right w:val="none" w:sz="0" w:space="0" w:color="auto"/>
      </w:divBdr>
      <w:divsChild>
        <w:div w:id="2103211268">
          <w:marLeft w:val="0"/>
          <w:marRight w:val="0"/>
          <w:marTop w:val="0"/>
          <w:marBottom w:val="0"/>
          <w:divBdr>
            <w:top w:val="none" w:sz="0" w:space="0" w:color="auto"/>
            <w:left w:val="none" w:sz="0" w:space="0" w:color="auto"/>
            <w:bottom w:val="none" w:sz="0" w:space="0" w:color="auto"/>
            <w:right w:val="none" w:sz="0" w:space="0" w:color="auto"/>
          </w:divBdr>
        </w:div>
      </w:divsChild>
    </w:div>
    <w:div w:id="1357541272">
      <w:bodyDiv w:val="1"/>
      <w:marLeft w:val="0"/>
      <w:marRight w:val="0"/>
      <w:marTop w:val="0"/>
      <w:marBottom w:val="0"/>
      <w:divBdr>
        <w:top w:val="none" w:sz="0" w:space="0" w:color="auto"/>
        <w:left w:val="none" w:sz="0" w:space="0" w:color="auto"/>
        <w:bottom w:val="none" w:sz="0" w:space="0" w:color="auto"/>
        <w:right w:val="none" w:sz="0" w:space="0" w:color="auto"/>
      </w:divBdr>
    </w:div>
    <w:div w:id="1359889354">
      <w:bodyDiv w:val="1"/>
      <w:marLeft w:val="0"/>
      <w:marRight w:val="0"/>
      <w:marTop w:val="0"/>
      <w:marBottom w:val="0"/>
      <w:divBdr>
        <w:top w:val="none" w:sz="0" w:space="0" w:color="auto"/>
        <w:left w:val="none" w:sz="0" w:space="0" w:color="auto"/>
        <w:bottom w:val="none" w:sz="0" w:space="0" w:color="auto"/>
        <w:right w:val="none" w:sz="0" w:space="0" w:color="auto"/>
      </w:divBdr>
    </w:div>
    <w:div w:id="1361586280">
      <w:bodyDiv w:val="1"/>
      <w:marLeft w:val="0"/>
      <w:marRight w:val="0"/>
      <w:marTop w:val="0"/>
      <w:marBottom w:val="0"/>
      <w:divBdr>
        <w:top w:val="none" w:sz="0" w:space="0" w:color="auto"/>
        <w:left w:val="none" w:sz="0" w:space="0" w:color="auto"/>
        <w:bottom w:val="none" w:sz="0" w:space="0" w:color="auto"/>
        <w:right w:val="none" w:sz="0" w:space="0" w:color="auto"/>
      </w:divBdr>
    </w:div>
    <w:div w:id="1363936588">
      <w:bodyDiv w:val="1"/>
      <w:marLeft w:val="0"/>
      <w:marRight w:val="0"/>
      <w:marTop w:val="0"/>
      <w:marBottom w:val="0"/>
      <w:divBdr>
        <w:top w:val="none" w:sz="0" w:space="0" w:color="auto"/>
        <w:left w:val="none" w:sz="0" w:space="0" w:color="auto"/>
        <w:bottom w:val="none" w:sz="0" w:space="0" w:color="auto"/>
        <w:right w:val="none" w:sz="0" w:space="0" w:color="auto"/>
      </w:divBdr>
    </w:div>
    <w:div w:id="1368218066">
      <w:bodyDiv w:val="1"/>
      <w:marLeft w:val="0"/>
      <w:marRight w:val="0"/>
      <w:marTop w:val="0"/>
      <w:marBottom w:val="0"/>
      <w:divBdr>
        <w:top w:val="none" w:sz="0" w:space="0" w:color="auto"/>
        <w:left w:val="none" w:sz="0" w:space="0" w:color="auto"/>
        <w:bottom w:val="none" w:sz="0" w:space="0" w:color="auto"/>
        <w:right w:val="none" w:sz="0" w:space="0" w:color="auto"/>
      </w:divBdr>
    </w:div>
    <w:div w:id="1368292931">
      <w:bodyDiv w:val="1"/>
      <w:marLeft w:val="0"/>
      <w:marRight w:val="0"/>
      <w:marTop w:val="0"/>
      <w:marBottom w:val="0"/>
      <w:divBdr>
        <w:top w:val="none" w:sz="0" w:space="0" w:color="auto"/>
        <w:left w:val="none" w:sz="0" w:space="0" w:color="auto"/>
        <w:bottom w:val="none" w:sz="0" w:space="0" w:color="auto"/>
        <w:right w:val="none" w:sz="0" w:space="0" w:color="auto"/>
      </w:divBdr>
    </w:div>
    <w:div w:id="1368750364">
      <w:bodyDiv w:val="1"/>
      <w:marLeft w:val="0"/>
      <w:marRight w:val="0"/>
      <w:marTop w:val="0"/>
      <w:marBottom w:val="0"/>
      <w:divBdr>
        <w:top w:val="none" w:sz="0" w:space="0" w:color="auto"/>
        <w:left w:val="none" w:sz="0" w:space="0" w:color="auto"/>
        <w:bottom w:val="none" w:sz="0" w:space="0" w:color="auto"/>
        <w:right w:val="none" w:sz="0" w:space="0" w:color="auto"/>
      </w:divBdr>
    </w:div>
    <w:div w:id="1371415137">
      <w:bodyDiv w:val="1"/>
      <w:marLeft w:val="0"/>
      <w:marRight w:val="0"/>
      <w:marTop w:val="0"/>
      <w:marBottom w:val="0"/>
      <w:divBdr>
        <w:top w:val="none" w:sz="0" w:space="0" w:color="auto"/>
        <w:left w:val="none" w:sz="0" w:space="0" w:color="auto"/>
        <w:bottom w:val="none" w:sz="0" w:space="0" w:color="auto"/>
        <w:right w:val="none" w:sz="0" w:space="0" w:color="auto"/>
      </w:divBdr>
    </w:div>
    <w:div w:id="1372877186">
      <w:bodyDiv w:val="1"/>
      <w:marLeft w:val="0"/>
      <w:marRight w:val="0"/>
      <w:marTop w:val="0"/>
      <w:marBottom w:val="0"/>
      <w:divBdr>
        <w:top w:val="none" w:sz="0" w:space="0" w:color="auto"/>
        <w:left w:val="none" w:sz="0" w:space="0" w:color="auto"/>
        <w:bottom w:val="none" w:sz="0" w:space="0" w:color="auto"/>
        <w:right w:val="none" w:sz="0" w:space="0" w:color="auto"/>
      </w:divBdr>
    </w:div>
    <w:div w:id="1373267286">
      <w:bodyDiv w:val="1"/>
      <w:marLeft w:val="0"/>
      <w:marRight w:val="0"/>
      <w:marTop w:val="0"/>
      <w:marBottom w:val="0"/>
      <w:divBdr>
        <w:top w:val="none" w:sz="0" w:space="0" w:color="auto"/>
        <w:left w:val="none" w:sz="0" w:space="0" w:color="auto"/>
        <w:bottom w:val="none" w:sz="0" w:space="0" w:color="auto"/>
        <w:right w:val="none" w:sz="0" w:space="0" w:color="auto"/>
      </w:divBdr>
    </w:div>
    <w:div w:id="1376931630">
      <w:bodyDiv w:val="1"/>
      <w:marLeft w:val="0"/>
      <w:marRight w:val="0"/>
      <w:marTop w:val="0"/>
      <w:marBottom w:val="0"/>
      <w:divBdr>
        <w:top w:val="none" w:sz="0" w:space="0" w:color="auto"/>
        <w:left w:val="none" w:sz="0" w:space="0" w:color="auto"/>
        <w:bottom w:val="none" w:sz="0" w:space="0" w:color="auto"/>
        <w:right w:val="none" w:sz="0" w:space="0" w:color="auto"/>
      </w:divBdr>
    </w:div>
    <w:div w:id="1379040244">
      <w:bodyDiv w:val="1"/>
      <w:marLeft w:val="0"/>
      <w:marRight w:val="0"/>
      <w:marTop w:val="0"/>
      <w:marBottom w:val="0"/>
      <w:divBdr>
        <w:top w:val="none" w:sz="0" w:space="0" w:color="auto"/>
        <w:left w:val="none" w:sz="0" w:space="0" w:color="auto"/>
        <w:bottom w:val="none" w:sz="0" w:space="0" w:color="auto"/>
        <w:right w:val="none" w:sz="0" w:space="0" w:color="auto"/>
      </w:divBdr>
    </w:div>
    <w:div w:id="1381129640">
      <w:bodyDiv w:val="1"/>
      <w:marLeft w:val="0"/>
      <w:marRight w:val="0"/>
      <w:marTop w:val="0"/>
      <w:marBottom w:val="0"/>
      <w:divBdr>
        <w:top w:val="none" w:sz="0" w:space="0" w:color="auto"/>
        <w:left w:val="none" w:sz="0" w:space="0" w:color="auto"/>
        <w:bottom w:val="none" w:sz="0" w:space="0" w:color="auto"/>
        <w:right w:val="none" w:sz="0" w:space="0" w:color="auto"/>
      </w:divBdr>
    </w:div>
    <w:div w:id="1383627961">
      <w:bodyDiv w:val="1"/>
      <w:marLeft w:val="0"/>
      <w:marRight w:val="0"/>
      <w:marTop w:val="0"/>
      <w:marBottom w:val="0"/>
      <w:divBdr>
        <w:top w:val="none" w:sz="0" w:space="0" w:color="auto"/>
        <w:left w:val="none" w:sz="0" w:space="0" w:color="auto"/>
        <w:bottom w:val="none" w:sz="0" w:space="0" w:color="auto"/>
        <w:right w:val="none" w:sz="0" w:space="0" w:color="auto"/>
      </w:divBdr>
    </w:div>
    <w:div w:id="1386950572">
      <w:bodyDiv w:val="1"/>
      <w:marLeft w:val="0"/>
      <w:marRight w:val="0"/>
      <w:marTop w:val="0"/>
      <w:marBottom w:val="0"/>
      <w:divBdr>
        <w:top w:val="none" w:sz="0" w:space="0" w:color="auto"/>
        <w:left w:val="none" w:sz="0" w:space="0" w:color="auto"/>
        <w:bottom w:val="none" w:sz="0" w:space="0" w:color="auto"/>
        <w:right w:val="none" w:sz="0" w:space="0" w:color="auto"/>
      </w:divBdr>
    </w:div>
    <w:div w:id="1389105937">
      <w:bodyDiv w:val="1"/>
      <w:marLeft w:val="0"/>
      <w:marRight w:val="0"/>
      <w:marTop w:val="0"/>
      <w:marBottom w:val="0"/>
      <w:divBdr>
        <w:top w:val="none" w:sz="0" w:space="0" w:color="auto"/>
        <w:left w:val="none" w:sz="0" w:space="0" w:color="auto"/>
        <w:bottom w:val="none" w:sz="0" w:space="0" w:color="auto"/>
        <w:right w:val="none" w:sz="0" w:space="0" w:color="auto"/>
      </w:divBdr>
    </w:div>
    <w:div w:id="1389188908">
      <w:bodyDiv w:val="1"/>
      <w:marLeft w:val="0"/>
      <w:marRight w:val="0"/>
      <w:marTop w:val="0"/>
      <w:marBottom w:val="0"/>
      <w:divBdr>
        <w:top w:val="none" w:sz="0" w:space="0" w:color="auto"/>
        <w:left w:val="none" w:sz="0" w:space="0" w:color="auto"/>
        <w:bottom w:val="none" w:sz="0" w:space="0" w:color="auto"/>
        <w:right w:val="none" w:sz="0" w:space="0" w:color="auto"/>
      </w:divBdr>
    </w:div>
    <w:div w:id="1390420232">
      <w:bodyDiv w:val="1"/>
      <w:marLeft w:val="0"/>
      <w:marRight w:val="0"/>
      <w:marTop w:val="0"/>
      <w:marBottom w:val="0"/>
      <w:divBdr>
        <w:top w:val="none" w:sz="0" w:space="0" w:color="auto"/>
        <w:left w:val="none" w:sz="0" w:space="0" w:color="auto"/>
        <w:bottom w:val="none" w:sz="0" w:space="0" w:color="auto"/>
        <w:right w:val="none" w:sz="0" w:space="0" w:color="auto"/>
      </w:divBdr>
    </w:div>
    <w:div w:id="1391733304">
      <w:bodyDiv w:val="1"/>
      <w:marLeft w:val="0"/>
      <w:marRight w:val="0"/>
      <w:marTop w:val="0"/>
      <w:marBottom w:val="0"/>
      <w:divBdr>
        <w:top w:val="none" w:sz="0" w:space="0" w:color="auto"/>
        <w:left w:val="none" w:sz="0" w:space="0" w:color="auto"/>
        <w:bottom w:val="none" w:sz="0" w:space="0" w:color="auto"/>
        <w:right w:val="none" w:sz="0" w:space="0" w:color="auto"/>
      </w:divBdr>
    </w:div>
    <w:div w:id="1392727076">
      <w:bodyDiv w:val="1"/>
      <w:marLeft w:val="0"/>
      <w:marRight w:val="0"/>
      <w:marTop w:val="0"/>
      <w:marBottom w:val="0"/>
      <w:divBdr>
        <w:top w:val="none" w:sz="0" w:space="0" w:color="auto"/>
        <w:left w:val="none" w:sz="0" w:space="0" w:color="auto"/>
        <w:bottom w:val="none" w:sz="0" w:space="0" w:color="auto"/>
        <w:right w:val="none" w:sz="0" w:space="0" w:color="auto"/>
      </w:divBdr>
    </w:div>
    <w:div w:id="1394428007">
      <w:bodyDiv w:val="1"/>
      <w:marLeft w:val="0"/>
      <w:marRight w:val="0"/>
      <w:marTop w:val="0"/>
      <w:marBottom w:val="0"/>
      <w:divBdr>
        <w:top w:val="none" w:sz="0" w:space="0" w:color="auto"/>
        <w:left w:val="none" w:sz="0" w:space="0" w:color="auto"/>
        <w:bottom w:val="none" w:sz="0" w:space="0" w:color="auto"/>
        <w:right w:val="none" w:sz="0" w:space="0" w:color="auto"/>
      </w:divBdr>
    </w:div>
    <w:div w:id="1394501521">
      <w:bodyDiv w:val="1"/>
      <w:marLeft w:val="0"/>
      <w:marRight w:val="0"/>
      <w:marTop w:val="0"/>
      <w:marBottom w:val="0"/>
      <w:divBdr>
        <w:top w:val="none" w:sz="0" w:space="0" w:color="auto"/>
        <w:left w:val="none" w:sz="0" w:space="0" w:color="auto"/>
        <w:bottom w:val="none" w:sz="0" w:space="0" w:color="auto"/>
        <w:right w:val="none" w:sz="0" w:space="0" w:color="auto"/>
      </w:divBdr>
    </w:div>
    <w:div w:id="1395392725">
      <w:bodyDiv w:val="1"/>
      <w:marLeft w:val="0"/>
      <w:marRight w:val="0"/>
      <w:marTop w:val="0"/>
      <w:marBottom w:val="0"/>
      <w:divBdr>
        <w:top w:val="none" w:sz="0" w:space="0" w:color="auto"/>
        <w:left w:val="none" w:sz="0" w:space="0" w:color="auto"/>
        <w:bottom w:val="none" w:sz="0" w:space="0" w:color="auto"/>
        <w:right w:val="none" w:sz="0" w:space="0" w:color="auto"/>
      </w:divBdr>
    </w:div>
    <w:div w:id="1397823228">
      <w:bodyDiv w:val="1"/>
      <w:marLeft w:val="0"/>
      <w:marRight w:val="0"/>
      <w:marTop w:val="0"/>
      <w:marBottom w:val="0"/>
      <w:divBdr>
        <w:top w:val="none" w:sz="0" w:space="0" w:color="auto"/>
        <w:left w:val="none" w:sz="0" w:space="0" w:color="auto"/>
        <w:bottom w:val="none" w:sz="0" w:space="0" w:color="auto"/>
        <w:right w:val="none" w:sz="0" w:space="0" w:color="auto"/>
      </w:divBdr>
    </w:div>
    <w:div w:id="1398550520">
      <w:bodyDiv w:val="1"/>
      <w:marLeft w:val="0"/>
      <w:marRight w:val="0"/>
      <w:marTop w:val="0"/>
      <w:marBottom w:val="0"/>
      <w:divBdr>
        <w:top w:val="none" w:sz="0" w:space="0" w:color="auto"/>
        <w:left w:val="none" w:sz="0" w:space="0" w:color="auto"/>
        <w:bottom w:val="none" w:sz="0" w:space="0" w:color="auto"/>
        <w:right w:val="none" w:sz="0" w:space="0" w:color="auto"/>
      </w:divBdr>
    </w:div>
    <w:div w:id="1398819739">
      <w:bodyDiv w:val="1"/>
      <w:marLeft w:val="0"/>
      <w:marRight w:val="0"/>
      <w:marTop w:val="0"/>
      <w:marBottom w:val="0"/>
      <w:divBdr>
        <w:top w:val="none" w:sz="0" w:space="0" w:color="auto"/>
        <w:left w:val="none" w:sz="0" w:space="0" w:color="auto"/>
        <w:bottom w:val="none" w:sz="0" w:space="0" w:color="auto"/>
        <w:right w:val="none" w:sz="0" w:space="0" w:color="auto"/>
      </w:divBdr>
    </w:div>
    <w:div w:id="1399746751">
      <w:bodyDiv w:val="1"/>
      <w:marLeft w:val="0"/>
      <w:marRight w:val="0"/>
      <w:marTop w:val="0"/>
      <w:marBottom w:val="0"/>
      <w:divBdr>
        <w:top w:val="none" w:sz="0" w:space="0" w:color="auto"/>
        <w:left w:val="none" w:sz="0" w:space="0" w:color="auto"/>
        <w:bottom w:val="none" w:sz="0" w:space="0" w:color="auto"/>
        <w:right w:val="none" w:sz="0" w:space="0" w:color="auto"/>
      </w:divBdr>
    </w:div>
    <w:div w:id="1403215553">
      <w:bodyDiv w:val="1"/>
      <w:marLeft w:val="0"/>
      <w:marRight w:val="0"/>
      <w:marTop w:val="0"/>
      <w:marBottom w:val="0"/>
      <w:divBdr>
        <w:top w:val="none" w:sz="0" w:space="0" w:color="auto"/>
        <w:left w:val="none" w:sz="0" w:space="0" w:color="auto"/>
        <w:bottom w:val="none" w:sz="0" w:space="0" w:color="auto"/>
        <w:right w:val="none" w:sz="0" w:space="0" w:color="auto"/>
      </w:divBdr>
    </w:div>
    <w:div w:id="1404256479">
      <w:bodyDiv w:val="1"/>
      <w:marLeft w:val="0"/>
      <w:marRight w:val="0"/>
      <w:marTop w:val="0"/>
      <w:marBottom w:val="0"/>
      <w:divBdr>
        <w:top w:val="none" w:sz="0" w:space="0" w:color="auto"/>
        <w:left w:val="none" w:sz="0" w:space="0" w:color="auto"/>
        <w:bottom w:val="none" w:sz="0" w:space="0" w:color="auto"/>
        <w:right w:val="none" w:sz="0" w:space="0" w:color="auto"/>
      </w:divBdr>
    </w:div>
    <w:div w:id="1404914829">
      <w:bodyDiv w:val="1"/>
      <w:marLeft w:val="0"/>
      <w:marRight w:val="0"/>
      <w:marTop w:val="0"/>
      <w:marBottom w:val="0"/>
      <w:divBdr>
        <w:top w:val="none" w:sz="0" w:space="0" w:color="auto"/>
        <w:left w:val="none" w:sz="0" w:space="0" w:color="auto"/>
        <w:bottom w:val="none" w:sz="0" w:space="0" w:color="auto"/>
        <w:right w:val="none" w:sz="0" w:space="0" w:color="auto"/>
      </w:divBdr>
    </w:div>
    <w:div w:id="1406805276">
      <w:bodyDiv w:val="1"/>
      <w:marLeft w:val="0"/>
      <w:marRight w:val="0"/>
      <w:marTop w:val="0"/>
      <w:marBottom w:val="0"/>
      <w:divBdr>
        <w:top w:val="none" w:sz="0" w:space="0" w:color="auto"/>
        <w:left w:val="none" w:sz="0" w:space="0" w:color="auto"/>
        <w:bottom w:val="none" w:sz="0" w:space="0" w:color="auto"/>
        <w:right w:val="none" w:sz="0" w:space="0" w:color="auto"/>
      </w:divBdr>
    </w:div>
    <w:div w:id="1407192292">
      <w:bodyDiv w:val="1"/>
      <w:marLeft w:val="0"/>
      <w:marRight w:val="0"/>
      <w:marTop w:val="0"/>
      <w:marBottom w:val="0"/>
      <w:divBdr>
        <w:top w:val="none" w:sz="0" w:space="0" w:color="auto"/>
        <w:left w:val="none" w:sz="0" w:space="0" w:color="auto"/>
        <w:bottom w:val="none" w:sz="0" w:space="0" w:color="auto"/>
        <w:right w:val="none" w:sz="0" w:space="0" w:color="auto"/>
      </w:divBdr>
    </w:div>
    <w:div w:id="1407846317">
      <w:bodyDiv w:val="1"/>
      <w:marLeft w:val="0"/>
      <w:marRight w:val="0"/>
      <w:marTop w:val="0"/>
      <w:marBottom w:val="0"/>
      <w:divBdr>
        <w:top w:val="none" w:sz="0" w:space="0" w:color="auto"/>
        <w:left w:val="none" w:sz="0" w:space="0" w:color="auto"/>
        <w:bottom w:val="none" w:sz="0" w:space="0" w:color="auto"/>
        <w:right w:val="none" w:sz="0" w:space="0" w:color="auto"/>
      </w:divBdr>
    </w:div>
    <w:div w:id="1409695003">
      <w:bodyDiv w:val="1"/>
      <w:marLeft w:val="0"/>
      <w:marRight w:val="0"/>
      <w:marTop w:val="0"/>
      <w:marBottom w:val="0"/>
      <w:divBdr>
        <w:top w:val="none" w:sz="0" w:space="0" w:color="auto"/>
        <w:left w:val="none" w:sz="0" w:space="0" w:color="auto"/>
        <w:bottom w:val="none" w:sz="0" w:space="0" w:color="auto"/>
        <w:right w:val="none" w:sz="0" w:space="0" w:color="auto"/>
      </w:divBdr>
      <w:divsChild>
        <w:div w:id="864486502">
          <w:marLeft w:val="0"/>
          <w:marRight w:val="0"/>
          <w:marTop w:val="0"/>
          <w:marBottom w:val="0"/>
          <w:divBdr>
            <w:top w:val="none" w:sz="0" w:space="0" w:color="auto"/>
            <w:left w:val="none" w:sz="0" w:space="0" w:color="auto"/>
            <w:bottom w:val="none" w:sz="0" w:space="0" w:color="auto"/>
            <w:right w:val="none" w:sz="0" w:space="0" w:color="auto"/>
          </w:divBdr>
        </w:div>
      </w:divsChild>
    </w:div>
    <w:div w:id="1410078632">
      <w:bodyDiv w:val="1"/>
      <w:marLeft w:val="0"/>
      <w:marRight w:val="0"/>
      <w:marTop w:val="0"/>
      <w:marBottom w:val="0"/>
      <w:divBdr>
        <w:top w:val="none" w:sz="0" w:space="0" w:color="auto"/>
        <w:left w:val="none" w:sz="0" w:space="0" w:color="auto"/>
        <w:bottom w:val="none" w:sz="0" w:space="0" w:color="auto"/>
        <w:right w:val="none" w:sz="0" w:space="0" w:color="auto"/>
      </w:divBdr>
    </w:div>
    <w:div w:id="1414282825">
      <w:bodyDiv w:val="1"/>
      <w:marLeft w:val="0"/>
      <w:marRight w:val="0"/>
      <w:marTop w:val="0"/>
      <w:marBottom w:val="0"/>
      <w:divBdr>
        <w:top w:val="none" w:sz="0" w:space="0" w:color="auto"/>
        <w:left w:val="none" w:sz="0" w:space="0" w:color="auto"/>
        <w:bottom w:val="none" w:sz="0" w:space="0" w:color="auto"/>
        <w:right w:val="none" w:sz="0" w:space="0" w:color="auto"/>
      </w:divBdr>
    </w:div>
    <w:div w:id="1414357069">
      <w:bodyDiv w:val="1"/>
      <w:marLeft w:val="0"/>
      <w:marRight w:val="0"/>
      <w:marTop w:val="0"/>
      <w:marBottom w:val="0"/>
      <w:divBdr>
        <w:top w:val="none" w:sz="0" w:space="0" w:color="auto"/>
        <w:left w:val="none" w:sz="0" w:space="0" w:color="auto"/>
        <w:bottom w:val="none" w:sz="0" w:space="0" w:color="auto"/>
        <w:right w:val="none" w:sz="0" w:space="0" w:color="auto"/>
      </w:divBdr>
    </w:div>
    <w:div w:id="1414427023">
      <w:bodyDiv w:val="1"/>
      <w:marLeft w:val="0"/>
      <w:marRight w:val="0"/>
      <w:marTop w:val="0"/>
      <w:marBottom w:val="0"/>
      <w:divBdr>
        <w:top w:val="none" w:sz="0" w:space="0" w:color="auto"/>
        <w:left w:val="none" w:sz="0" w:space="0" w:color="auto"/>
        <w:bottom w:val="none" w:sz="0" w:space="0" w:color="auto"/>
        <w:right w:val="none" w:sz="0" w:space="0" w:color="auto"/>
      </w:divBdr>
    </w:div>
    <w:div w:id="1415518378">
      <w:bodyDiv w:val="1"/>
      <w:marLeft w:val="0"/>
      <w:marRight w:val="0"/>
      <w:marTop w:val="0"/>
      <w:marBottom w:val="0"/>
      <w:divBdr>
        <w:top w:val="none" w:sz="0" w:space="0" w:color="auto"/>
        <w:left w:val="none" w:sz="0" w:space="0" w:color="auto"/>
        <w:bottom w:val="none" w:sz="0" w:space="0" w:color="auto"/>
        <w:right w:val="none" w:sz="0" w:space="0" w:color="auto"/>
      </w:divBdr>
    </w:div>
    <w:div w:id="1417898362">
      <w:bodyDiv w:val="1"/>
      <w:marLeft w:val="0"/>
      <w:marRight w:val="0"/>
      <w:marTop w:val="0"/>
      <w:marBottom w:val="0"/>
      <w:divBdr>
        <w:top w:val="none" w:sz="0" w:space="0" w:color="auto"/>
        <w:left w:val="none" w:sz="0" w:space="0" w:color="auto"/>
        <w:bottom w:val="none" w:sz="0" w:space="0" w:color="auto"/>
        <w:right w:val="none" w:sz="0" w:space="0" w:color="auto"/>
      </w:divBdr>
    </w:div>
    <w:div w:id="1419133386">
      <w:bodyDiv w:val="1"/>
      <w:marLeft w:val="0"/>
      <w:marRight w:val="0"/>
      <w:marTop w:val="0"/>
      <w:marBottom w:val="0"/>
      <w:divBdr>
        <w:top w:val="none" w:sz="0" w:space="0" w:color="auto"/>
        <w:left w:val="none" w:sz="0" w:space="0" w:color="auto"/>
        <w:bottom w:val="none" w:sz="0" w:space="0" w:color="auto"/>
        <w:right w:val="none" w:sz="0" w:space="0" w:color="auto"/>
      </w:divBdr>
    </w:div>
    <w:div w:id="1420181048">
      <w:bodyDiv w:val="1"/>
      <w:marLeft w:val="0"/>
      <w:marRight w:val="0"/>
      <w:marTop w:val="0"/>
      <w:marBottom w:val="0"/>
      <w:divBdr>
        <w:top w:val="none" w:sz="0" w:space="0" w:color="auto"/>
        <w:left w:val="none" w:sz="0" w:space="0" w:color="auto"/>
        <w:bottom w:val="none" w:sz="0" w:space="0" w:color="auto"/>
        <w:right w:val="none" w:sz="0" w:space="0" w:color="auto"/>
      </w:divBdr>
    </w:div>
    <w:div w:id="1421759153">
      <w:bodyDiv w:val="1"/>
      <w:marLeft w:val="0"/>
      <w:marRight w:val="0"/>
      <w:marTop w:val="0"/>
      <w:marBottom w:val="0"/>
      <w:divBdr>
        <w:top w:val="none" w:sz="0" w:space="0" w:color="auto"/>
        <w:left w:val="none" w:sz="0" w:space="0" w:color="auto"/>
        <w:bottom w:val="none" w:sz="0" w:space="0" w:color="auto"/>
        <w:right w:val="none" w:sz="0" w:space="0" w:color="auto"/>
      </w:divBdr>
    </w:div>
    <w:div w:id="1422525677">
      <w:bodyDiv w:val="1"/>
      <w:marLeft w:val="0"/>
      <w:marRight w:val="0"/>
      <w:marTop w:val="0"/>
      <w:marBottom w:val="0"/>
      <w:divBdr>
        <w:top w:val="none" w:sz="0" w:space="0" w:color="auto"/>
        <w:left w:val="none" w:sz="0" w:space="0" w:color="auto"/>
        <w:bottom w:val="none" w:sz="0" w:space="0" w:color="auto"/>
        <w:right w:val="none" w:sz="0" w:space="0" w:color="auto"/>
      </w:divBdr>
    </w:div>
    <w:div w:id="1424104449">
      <w:bodyDiv w:val="1"/>
      <w:marLeft w:val="0"/>
      <w:marRight w:val="0"/>
      <w:marTop w:val="0"/>
      <w:marBottom w:val="0"/>
      <w:divBdr>
        <w:top w:val="none" w:sz="0" w:space="0" w:color="auto"/>
        <w:left w:val="none" w:sz="0" w:space="0" w:color="auto"/>
        <w:bottom w:val="none" w:sz="0" w:space="0" w:color="auto"/>
        <w:right w:val="none" w:sz="0" w:space="0" w:color="auto"/>
      </w:divBdr>
    </w:div>
    <w:div w:id="1424456469">
      <w:bodyDiv w:val="1"/>
      <w:marLeft w:val="0"/>
      <w:marRight w:val="0"/>
      <w:marTop w:val="0"/>
      <w:marBottom w:val="0"/>
      <w:divBdr>
        <w:top w:val="none" w:sz="0" w:space="0" w:color="auto"/>
        <w:left w:val="none" w:sz="0" w:space="0" w:color="auto"/>
        <w:bottom w:val="none" w:sz="0" w:space="0" w:color="auto"/>
        <w:right w:val="none" w:sz="0" w:space="0" w:color="auto"/>
      </w:divBdr>
    </w:div>
    <w:div w:id="1426998564">
      <w:bodyDiv w:val="1"/>
      <w:marLeft w:val="0"/>
      <w:marRight w:val="0"/>
      <w:marTop w:val="0"/>
      <w:marBottom w:val="0"/>
      <w:divBdr>
        <w:top w:val="none" w:sz="0" w:space="0" w:color="auto"/>
        <w:left w:val="none" w:sz="0" w:space="0" w:color="auto"/>
        <w:bottom w:val="none" w:sz="0" w:space="0" w:color="auto"/>
        <w:right w:val="none" w:sz="0" w:space="0" w:color="auto"/>
      </w:divBdr>
    </w:div>
    <w:div w:id="1430346777">
      <w:bodyDiv w:val="1"/>
      <w:marLeft w:val="0"/>
      <w:marRight w:val="0"/>
      <w:marTop w:val="0"/>
      <w:marBottom w:val="0"/>
      <w:divBdr>
        <w:top w:val="none" w:sz="0" w:space="0" w:color="auto"/>
        <w:left w:val="none" w:sz="0" w:space="0" w:color="auto"/>
        <w:bottom w:val="none" w:sz="0" w:space="0" w:color="auto"/>
        <w:right w:val="none" w:sz="0" w:space="0" w:color="auto"/>
      </w:divBdr>
    </w:div>
    <w:div w:id="1431774888">
      <w:bodyDiv w:val="1"/>
      <w:marLeft w:val="0"/>
      <w:marRight w:val="0"/>
      <w:marTop w:val="0"/>
      <w:marBottom w:val="0"/>
      <w:divBdr>
        <w:top w:val="none" w:sz="0" w:space="0" w:color="auto"/>
        <w:left w:val="none" w:sz="0" w:space="0" w:color="auto"/>
        <w:bottom w:val="none" w:sz="0" w:space="0" w:color="auto"/>
        <w:right w:val="none" w:sz="0" w:space="0" w:color="auto"/>
      </w:divBdr>
    </w:div>
    <w:div w:id="1432749086">
      <w:bodyDiv w:val="1"/>
      <w:marLeft w:val="0"/>
      <w:marRight w:val="0"/>
      <w:marTop w:val="0"/>
      <w:marBottom w:val="0"/>
      <w:divBdr>
        <w:top w:val="none" w:sz="0" w:space="0" w:color="auto"/>
        <w:left w:val="none" w:sz="0" w:space="0" w:color="auto"/>
        <w:bottom w:val="none" w:sz="0" w:space="0" w:color="auto"/>
        <w:right w:val="none" w:sz="0" w:space="0" w:color="auto"/>
      </w:divBdr>
    </w:div>
    <w:div w:id="1433237729">
      <w:bodyDiv w:val="1"/>
      <w:marLeft w:val="0"/>
      <w:marRight w:val="0"/>
      <w:marTop w:val="0"/>
      <w:marBottom w:val="0"/>
      <w:divBdr>
        <w:top w:val="none" w:sz="0" w:space="0" w:color="auto"/>
        <w:left w:val="none" w:sz="0" w:space="0" w:color="auto"/>
        <w:bottom w:val="none" w:sz="0" w:space="0" w:color="auto"/>
        <w:right w:val="none" w:sz="0" w:space="0" w:color="auto"/>
      </w:divBdr>
    </w:div>
    <w:div w:id="1434589538">
      <w:bodyDiv w:val="1"/>
      <w:marLeft w:val="0"/>
      <w:marRight w:val="0"/>
      <w:marTop w:val="0"/>
      <w:marBottom w:val="0"/>
      <w:divBdr>
        <w:top w:val="none" w:sz="0" w:space="0" w:color="auto"/>
        <w:left w:val="none" w:sz="0" w:space="0" w:color="auto"/>
        <w:bottom w:val="none" w:sz="0" w:space="0" w:color="auto"/>
        <w:right w:val="none" w:sz="0" w:space="0" w:color="auto"/>
      </w:divBdr>
    </w:div>
    <w:div w:id="1441752772">
      <w:bodyDiv w:val="1"/>
      <w:marLeft w:val="0"/>
      <w:marRight w:val="0"/>
      <w:marTop w:val="0"/>
      <w:marBottom w:val="0"/>
      <w:divBdr>
        <w:top w:val="none" w:sz="0" w:space="0" w:color="auto"/>
        <w:left w:val="none" w:sz="0" w:space="0" w:color="auto"/>
        <w:bottom w:val="none" w:sz="0" w:space="0" w:color="auto"/>
        <w:right w:val="none" w:sz="0" w:space="0" w:color="auto"/>
      </w:divBdr>
    </w:div>
    <w:div w:id="1441804503">
      <w:bodyDiv w:val="1"/>
      <w:marLeft w:val="0"/>
      <w:marRight w:val="0"/>
      <w:marTop w:val="0"/>
      <w:marBottom w:val="0"/>
      <w:divBdr>
        <w:top w:val="none" w:sz="0" w:space="0" w:color="auto"/>
        <w:left w:val="none" w:sz="0" w:space="0" w:color="auto"/>
        <w:bottom w:val="none" w:sz="0" w:space="0" w:color="auto"/>
        <w:right w:val="none" w:sz="0" w:space="0" w:color="auto"/>
      </w:divBdr>
    </w:div>
    <w:div w:id="1443459261">
      <w:bodyDiv w:val="1"/>
      <w:marLeft w:val="0"/>
      <w:marRight w:val="0"/>
      <w:marTop w:val="0"/>
      <w:marBottom w:val="0"/>
      <w:divBdr>
        <w:top w:val="none" w:sz="0" w:space="0" w:color="auto"/>
        <w:left w:val="none" w:sz="0" w:space="0" w:color="auto"/>
        <w:bottom w:val="none" w:sz="0" w:space="0" w:color="auto"/>
        <w:right w:val="none" w:sz="0" w:space="0" w:color="auto"/>
      </w:divBdr>
    </w:div>
    <w:div w:id="1444424702">
      <w:bodyDiv w:val="1"/>
      <w:marLeft w:val="0"/>
      <w:marRight w:val="0"/>
      <w:marTop w:val="0"/>
      <w:marBottom w:val="0"/>
      <w:divBdr>
        <w:top w:val="none" w:sz="0" w:space="0" w:color="auto"/>
        <w:left w:val="none" w:sz="0" w:space="0" w:color="auto"/>
        <w:bottom w:val="none" w:sz="0" w:space="0" w:color="auto"/>
        <w:right w:val="none" w:sz="0" w:space="0" w:color="auto"/>
      </w:divBdr>
    </w:div>
    <w:div w:id="1445999780">
      <w:bodyDiv w:val="1"/>
      <w:marLeft w:val="0"/>
      <w:marRight w:val="0"/>
      <w:marTop w:val="0"/>
      <w:marBottom w:val="0"/>
      <w:divBdr>
        <w:top w:val="none" w:sz="0" w:space="0" w:color="auto"/>
        <w:left w:val="none" w:sz="0" w:space="0" w:color="auto"/>
        <w:bottom w:val="none" w:sz="0" w:space="0" w:color="auto"/>
        <w:right w:val="none" w:sz="0" w:space="0" w:color="auto"/>
      </w:divBdr>
    </w:div>
    <w:div w:id="1446577405">
      <w:bodyDiv w:val="1"/>
      <w:marLeft w:val="0"/>
      <w:marRight w:val="0"/>
      <w:marTop w:val="0"/>
      <w:marBottom w:val="0"/>
      <w:divBdr>
        <w:top w:val="none" w:sz="0" w:space="0" w:color="auto"/>
        <w:left w:val="none" w:sz="0" w:space="0" w:color="auto"/>
        <w:bottom w:val="none" w:sz="0" w:space="0" w:color="auto"/>
        <w:right w:val="none" w:sz="0" w:space="0" w:color="auto"/>
      </w:divBdr>
    </w:div>
    <w:div w:id="1446583356">
      <w:bodyDiv w:val="1"/>
      <w:marLeft w:val="0"/>
      <w:marRight w:val="0"/>
      <w:marTop w:val="0"/>
      <w:marBottom w:val="0"/>
      <w:divBdr>
        <w:top w:val="none" w:sz="0" w:space="0" w:color="auto"/>
        <w:left w:val="none" w:sz="0" w:space="0" w:color="auto"/>
        <w:bottom w:val="none" w:sz="0" w:space="0" w:color="auto"/>
        <w:right w:val="none" w:sz="0" w:space="0" w:color="auto"/>
      </w:divBdr>
    </w:div>
    <w:div w:id="1448112142">
      <w:bodyDiv w:val="1"/>
      <w:marLeft w:val="0"/>
      <w:marRight w:val="0"/>
      <w:marTop w:val="0"/>
      <w:marBottom w:val="0"/>
      <w:divBdr>
        <w:top w:val="none" w:sz="0" w:space="0" w:color="auto"/>
        <w:left w:val="none" w:sz="0" w:space="0" w:color="auto"/>
        <w:bottom w:val="none" w:sz="0" w:space="0" w:color="auto"/>
        <w:right w:val="none" w:sz="0" w:space="0" w:color="auto"/>
      </w:divBdr>
    </w:div>
    <w:div w:id="1458067976">
      <w:bodyDiv w:val="1"/>
      <w:marLeft w:val="0"/>
      <w:marRight w:val="0"/>
      <w:marTop w:val="0"/>
      <w:marBottom w:val="0"/>
      <w:divBdr>
        <w:top w:val="none" w:sz="0" w:space="0" w:color="auto"/>
        <w:left w:val="none" w:sz="0" w:space="0" w:color="auto"/>
        <w:bottom w:val="none" w:sz="0" w:space="0" w:color="auto"/>
        <w:right w:val="none" w:sz="0" w:space="0" w:color="auto"/>
      </w:divBdr>
    </w:div>
    <w:div w:id="1458720550">
      <w:bodyDiv w:val="1"/>
      <w:marLeft w:val="0"/>
      <w:marRight w:val="0"/>
      <w:marTop w:val="0"/>
      <w:marBottom w:val="0"/>
      <w:divBdr>
        <w:top w:val="none" w:sz="0" w:space="0" w:color="auto"/>
        <w:left w:val="none" w:sz="0" w:space="0" w:color="auto"/>
        <w:bottom w:val="none" w:sz="0" w:space="0" w:color="auto"/>
        <w:right w:val="none" w:sz="0" w:space="0" w:color="auto"/>
      </w:divBdr>
    </w:div>
    <w:div w:id="1462112751">
      <w:bodyDiv w:val="1"/>
      <w:marLeft w:val="0"/>
      <w:marRight w:val="0"/>
      <w:marTop w:val="0"/>
      <w:marBottom w:val="0"/>
      <w:divBdr>
        <w:top w:val="none" w:sz="0" w:space="0" w:color="auto"/>
        <w:left w:val="none" w:sz="0" w:space="0" w:color="auto"/>
        <w:bottom w:val="none" w:sz="0" w:space="0" w:color="auto"/>
        <w:right w:val="none" w:sz="0" w:space="0" w:color="auto"/>
      </w:divBdr>
    </w:div>
    <w:div w:id="1463618729">
      <w:bodyDiv w:val="1"/>
      <w:marLeft w:val="0"/>
      <w:marRight w:val="0"/>
      <w:marTop w:val="0"/>
      <w:marBottom w:val="0"/>
      <w:divBdr>
        <w:top w:val="none" w:sz="0" w:space="0" w:color="auto"/>
        <w:left w:val="none" w:sz="0" w:space="0" w:color="auto"/>
        <w:bottom w:val="none" w:sz="0" w:space="0" w:color="auto"/>
        <w:right w:val="none" w:sz="0" w:space="0" w:color="auto"/>
      </w:divBdr>
    </w:div>
    <w:div w:id="1464080052">
      <w:bodyDiv w:val="1"/>
      <w:marLeft w:val="0"/>
      <w:marRight w:val="0"/>
      <w:marTop w:val="0"/>
      <w:marBottom w:val="0"/>
      <w:divBdr>
        <w:top w:val="none" w:sz="0" w:space="0" w:color="auto"/>
        <w:left w:val="none" w:sz="0" w:space="0" w:color="auto"/>
        <w:bottom w:val="none" w:sz="0" w:space="0" w:color="auto"/>
        <w:right w:val="none" w:sz="0" w:space="0" w:color="auto"/>
      </w:divBdr>
    </w:div>
    <w:div w:id="1467316283">
      <w:bodyDiv w:val="1"/>
      <w:marLeft w:val="0"/>
      <w:marRight w:val="0"/>
      <w:marTop w:val="0"/>
      <w:marBottom w:val="0"/>
      <w:divBdr>
        <w:top w:val="none" w:sz="0" w:space="0" w:color="auto"/>
        <w:left w:val="none" w:sz="0" w:space="0" w:color="auto"/>
        <w:bottom w:val="none" w:sz="0" w:space="0" w:color="auto"/>
        <w:right w:val="none" w:sz="0" w:space="0" w:color="auto"/>
      </w:divBdr>
    </w:div>
    <w:div w:id="1467626183">
      <w:bodyDiv w:val="1"/>
      <w:marLeft w:val="0"/>
      <w:marRight w:val="0"/>
      <w:marTop w:val="0"/>
      <w:marBottom w:val="0"/>
      <w:divBdr>
        <w:top w:val="none" w:sz="0" w:space="0" w:color="auto"/>
        <w:left w:val="none" w:sz="0" w:space="0" w:color="auto"/>
        <w:bottom w:val="none" w:sz="0" w:space="0" w:color="auto"/>
        <w:right w:val="none" w:sz="0" w:space="0" w:color="auto"/>
      </w:divBdr>
    </w:div>
    <w:div w:id="1468858884">
      <w:bodyDiv w:val="1"/>
      <w:marLeft w:val="0"/>
      <w:marRight w:val="0"/>
      <w:marTop w:val="0"/>
      <w:marBottom w:val="0"/>
      <w:divBdr>
        <w:top w:val="none" w:sz="0" w:space="0" w:color="auto"/>
        <w:left w:val="none" w:sz="0" w:space="0" w:color="auto"/>
        <w:bottom w:val="none" w:sz="0" w:space="0" w:color="auto"/>
        <w:right w:val="none" w:sz="0" w:space="0" w:color="auto"/>
      </w:divBdr>
    </w:div>
    <w:div w:id="1475832589">
      <w:bodyDiv w:val="1"/>
      <w:marLeft w:val="0"/>
      <w:marRight w:val="0"/>
      <w:marTop w:val="0"/>
      <w:marBottom w:val="0"/>
      <w:divBdr>
        <w:top w:val="none" w:sz="0" w:space="0" w:color="auto"/>
        <w:left w:val="none" w:sz="0" w:space="0" w:color="auto"/>
        <w:bottom w:val="none" w:sz="0" w:space="0" w:color="auto"/>
        <w:right w:val="none" w:sz="0" w:space="0" w:color="auto"/>
      </w:divBdr>
    </w:div>
    <w:div w:id="1479032990">
      <w:bodyDiv w:val="1"/>
      <w:marLeft w:val="0"/>
      <w:marRight w:val="0"/>
      <w:marTop w:val="0"/>
      <w:marBottom w:val="0"/>
      <w:divBdr>
        <w:top w:val="none" w:sz="0" w:space="0" w:color="auto"/>
        <w:left w:val="none" w:sz="0" w:space="0" w:color="auto"/>
        <w:bottom w:val="none" w:sz="0" w:space="0" w:color="auto"/>
        <w:right w:val="none" w:sz="0" w:space="0" w:color="auto"/>
      </w:divBdr>
    </w:div>
    <w:div w:id="1479179206">
      <w:bodyDiv w:val="1"/>
      <w:marLeft w:val="0"/>
      <w:marRight w:val="0"/>
      <w:marTop w:val="0"/>
      <w:marBottom w:val="0"/>
      <w:divBdr>
        <w:top w:val="none" w:sz="0" w:space="0" w:color="auto"/>
        <w:left w:val="none" w:sz="0" w:space="0" w:color="auto"/>
        <w:bottom w:val="none" w:sz="0" w:space="0" w:color="auto"/>
        <w:right w:val="none" w:sz="0" w:space="0" w:color="auto"/>
      </w:divBdr>
    </w:div>
    <w:div w:id="1479373695">
      <w:bodyDiv w:val="1"/>
      <w:marLeft w:val="0"/>
      <w:marRight w:val="0"/>
      <w:marTop w:val="0"/>
      <w:marBottom w:val="0"/>
      <w:divBdr>
        <w:top w:val="none" w:sz="0" w:space="0" w:color="auto"/>
        <w:left w:val="none" w:sz="0" w:space="0" w:color="auto"/>
        <w:bottom w:val="none" w:sz="0" w:space="0" w:color="auto"/>
        <w:right w:val="none" w:sz="0" w:space="0" w:color="auto"/>
      </w:divBdr>
    </w:div>
    <w:div w:id="1483961890">
      <w:bodyDiv w:val="1"/>
      <w:marLeft w:val="0"/>
      <w:marRight w:val="0"/>
      <w:marTop w:val="0"/>
      <w:marBottom w:val="0"/>
      <w:divBdr>
        <w:top w:val="none" w:sz="0" w:space="0" w:color="auto"/>
        <w:left w:val="none" w:sz="0" w:space="0" w:color="auto"/>
        <w:bottom w:val="none" w:sz="0" w:space="0" w:color="auto"/>
        <w:right w:val="none" w:sz="0" w:space="0" w:color="auto"/>
      </w:divBdr>
    </w:div>
    <w:div w:id="1486315649">
      <w:bodyDiv w:val="1"/>
      <w:marLeft w:val="0"/>
      <w:marRight w:val="0"/>
      <w:marTop w:val="0"/>
      <w:marBottom w:val="0"/>
      <w:divBdr>
        <w:top w:val="none" w:sz="0" w:space="0" w:color="auto"/>
        <w:left w:val="none" w:sz="0" w:space="0" w:color="auto"/>
        <w:bottom w:val="none" w:sz="0" w:space="0" w:color="auto"/>
        <w:right w:val="none" w:sz="0" w:space="0" w:color="auto"/>
      </w:divBdr>
    </w:div>
    <w:div w:id="1491866333">
      <w:bodyDiv w:val="1"/>
      <w:marLeft w:val="0"/>
      <w:marRight w:val="0"/>
      <w:marTop w:val="0"/>
      <w:marBottom w:val="0"/>
      <w:divBdr>
        <w:top w:val="none" w:sz="0" w:space="0" w:color="auto"/>
        <w:left w:val="none" w:sz="0" w:space="0" w:color="auto"/>
        <w:bottom w:val="none" w:sz="0" w:space="0" w:color="auto"/>
        <w:right w:val="none" w:sz="0" w:space="0" w:color="auto"/>
      </w:divBdr>
    </w:div>
    <w:div w:id="1493134972">
      <w:bodyDiv w:val="1"/>
      <w:marLeft w:val="0"/>
      <w:marRight w:val="0"/>
      <w:marTop w:val="0"/>
      <w:marBottom w:val="0"/>
      <w:divBdr>
        <w:top w:val="none" w:sz="0" w:space="0" w:color="auto"/>
        <w:left w:val="none" w:sz="0" w:space="0" w:color="auto"/>
        <w:bottom w:val="none" w:sz="0" w:space="0" w:color="auto"/>
        <w:right w:val="none" w:sz="0" w:space="0" w:color="auto"/>
      </w:divBdr>
    </w:div>
    <w:div w:id="1493175148">
      <w:bodyDiv w:val="1"/>
      <w:marLeft w:val="0"/>
      <w:marRight w:val="0"/>
      <w:marTop w:val="0"/>
      <w:marBottom w:val="0"/>
      <w:divBdr>
        <w:top w:val="none" w:sz="0" w:space="0" w:color="auto"/>
        <w:left w:val="none" w:sz="0" w:space="0" w:color="auto"/>
        <w:bottom w:val="none" w:sz="0" w:space="0" w:color="auto"/>
        <w:right w:val="none" w:sz="0" w:space="0" w:color="auto"/>
      </w:divBdr>
    </w:div>
    <w:div w:id="1494370380">
      <w:bodyDiv w:val="1"/>
      <w:marLeft w:val="0"/>
      <w:marRight w:val="0"/>
      <w:marTop w:val="0"/>
      <w:marBottom w:val="0"/>
      <w:divBdr>
        <w:top w:val="none" w:sz="0" w:space="0" w:color="auto"/>
        <w:left w:val="none" w:sz="0" w:space="0" w:color="auto"/>
        <w:bottom w:val="none" w:sz="0" w:space="0" w:color="auto"/>
        <w:right w:val="none" w:sz="0" w:space="0" w:color="auto"/>
      </w:divBdr>
    </w:div>
    <w:div w:id="1495678105">
      <w:bodyDiv w:val="1"/>
      <w:marLeft w:val="0"/>
      <w:marRight w:val="0"/>
      <w:marTop w:val="0"/>
      <w:marBottom w:val="0"/>
      <w:divBdr>
        <w:top w:val="none" w:sz="0" w:space="0" w:color="auto"/>
        <w:left w:val="none" w:sz="0" w:space="0" w:color="auto"/>
        <w:bottom w:val="none" w:sz="0" w:space="0" w:color="auto"/>
        <w:right w:val="none" w:sz="0" w:space="0" w:color="auto"/>
      </w:divBdr>
    </w:div>
    <w:div w:id="1498375467">
      <w:bodyDiv w:val="1"/>
      <w:marLeft w:val="0"/>
      <w:marRight w:val="0"/>
      <w:marTop w:val="0"/>
      <w:marBottom w:val="0"/>
      <w:divBdr>
        <w:top w:val="none" w:sz="0" w:space="0" w:color="auto"/>
        <w:left w:val="none" w:sz="0" w:space="0" w:color="auto"/>
        <w:bottom w:val="none" w:sz="0" w:space="0" w:color="auto"/>
        <w:right w:val="none" w:sz="0" w:space="0" w:color="auto"/>
      </w:divBdr>
    </w:div>
    <w:div w:id="1499540782">
      <w:bodyDiv w:val="1"/>
      <w:marLeft w:val="0"/>
      <w:marRight w:val="0"/>
      <w:marTop w:val="0"/>
      <w:marBottom w:val="0"/>
      <w:divBdr>
        <w:top w:val="none" w:sz="0" w:space="0" w:color="auto"/>
        <w:left w:val="none" w:sz="0" w:space="0" w:color="auto"/>
        <w:bottom w:val="none" w:sz="0" w:space="0" w:color="auto"/>
        <w:right w:val="none" w:sz="0" w:space="0" w:color="auto"/>
      </w:divBdr>
    </w:div>
    <w:div w:id="1500735979">
      <w:bodyDiv w:val="1"/>
      <w:marLeft w:val="0"/>
      <w:marRight w:val="0"/>
      <w:marTop w:val="0"/>
      <w:marBottom w:val="0"/>
      <w:divBdr>
        <w:top w:val="none" w:sz="0" w:space="0" w:color="auto"/>
        <w:left w:val="none" w:sz="0" w:space="0" w:color="auto"/>
        <w:bottom w:val="none" w:sz="0" w:space="0" w:color="auto"/>
        <w:right w:val="none" w:sz="0" w:space="0" w:color="auto"/>
      </w:divBdr>
    </w:div>
    <w:div w:id="1501239873">
      <w:bodyDiv w:val="1"/>
      <w:marLeft w:val="0"/>
      <w:marRight w:val="0"/>
      <w:marTop w:val="0"/>
      <w:marBottom w:val="0"/>
      <w:divBdr>
        <w:top w:val="none" w:sz="0" w:space="0" w:color="auto"/>
        <w:left w:val="none" w:sz="0" w:space="0" w:color="auto"/>
        <w:bottom w:val="none" w:sz="0" w:space="0" w:color="auto"/>
        <w:right w:val="none" w:sz="0" w:space="0" w:color="auto"/>
      </w:divBdr>
    </w:div>
    <w:div w:id="1502085473">
      <w:bodyDiv w:val="1"/>
      <w:marLeft w:val="0"/>
      <w:marRight w:val="0"/>
      <w:marTop w:val="0"/>
      <w:marBottom w:val="0"/>
      <w:divBdr>
        <w:top w:val="none" w:sz="0" w:space="0" w:color="auto"/>
        <w:left w:val="none" w:sz="0" w:space="0" w:color="auto"/>
        <w:bottom w:val="none" w:sz="0" w:space="0" w:color="auto"/>
        <w:right w:val="none" w:sz="0" w:space="0" w:color="auto"/>
      </w:divBdr>
    </w:div>
    <w:div w:id="1502086984">
      <w:bodyDiv w:val="1"/>
      <w:marLeft w:val="0"/>
      <w:marRight w:val="0"/>
      <w:marTop w:val="0"/>
      <w:marBottom w:val="0"/>
      <w:divBdr>
        <w:top w:val="none" w:sz="0" w:space="0" w:color="auto"/>
        <w:left w:val="none" w:sz="0" w:space="0" w:color="auto"/>
        <w:bottom w:val="none" w:sz="0" w:space="0" w:color="auto"/>
        <w:right w:val="none" w:sz="0" w:space="0" w:color="auto"/>
      </w:divBdr>
    </w:div>
    <w:div w:id="1502509067">
      <w:bodyDiv w:val="1"/>
      <w:marLeft w:val="0"/>
      <w:marRight w:val="0"/>
      <w:marTop w:val="0"/>
      <w:marBottom w:val="0"/>
      <w:divBdr>
        <w:top w:val="none" w:sz="0" w:space="0" w:color="auto"/>
        <w:left w:val="none" w:sz="0" w:space="0" w:color="auto"/>
        <w:bottom w:val="none" w:sz="0" w:space="0" w:color="auto"/>
        <w:right w:val="none" w:sz="0" w:space="0" w:color="auto"/>
      </w:divBdr>
    </w:div>
    <w:div w:id="1504394412">
      <w:bodyDiv w:val="1"/>
      <w:marLeft w:val="0"/>
      <w:marRight w:val="0"/>
      <w:marTop w:val="0"/>
      <w:marBottom w:val="0"/>
      <w:divBdr>
        <w:top w:val="none" w:sz="0" w:space="0" w:color="auto"/>
        <w:left w:val="none" w:sz="0" w:space="0" w:color="auto"/>
        <w:bottom w:val="none" w:sz="0" w:space="0" w:color="auto"/>
        <w:right w:val="none" w:sz="0" w:space="0" w:color="auto"/>
      </w:divBdr>
    </w:div>
    <w:div w:id="1506095296">
      <w:bodyDiv w:val="1"/>
      <w:marLeft w:val="0"/>
      <w:marRight w:val="0"/>
      <w:marTop w:val="0"/>
      <w:marBottom w:val="0"/>
      <w:divBdr>
        <w:top w:val="none" w:sz="0" w:space="0" w:color="auto"/>
        <w:left w:val="none" w:sz="0" w:space="0" w:color="auto"/>
        <w:bottom w:val="none" w:sz="0" w:space="0" w:color="auto"/>
        <w:right w:val="none" w:sz="0" w:space="0" w:color="auto"/>
      </w:divBdr>
    </w:div>
    <w:div w:id="1509713722">
      <w:bodyDiv w:val="1"/>
      <w:marLeft w:val="0"/>
      <w:marRight w:val="0"/>
      <w:marTop w:val="0"/>
      <w:marBottom w:val="0"/>
      <w:divBdr>
        <w:top w:val="none" w:sz="0" w:space="0" w:color="auto"/>
        <w:left w:val="none" w:sz="0" w:space="0" w:color="auto"/>
        <w:bottom w:val="none" w:sz="0" w:space="0" w:color="auto"/>
        <w:right w:val="none" w:sz="0" w:space="0" w:color="auto"/>
      </w:divBdr>
      <w:divsChild>
        <w:div w:id="53893792">
          <w:marLeft w:val="0"/>
          <w:marRight w:val="0"/>
          <w:marTop w:val="0"/>
          <w:marBottom w:val="0"/>
          <w:divBdr>
            <w:top w:val="none" w:sz="0" w:space="0" w:color="auto"/>
            <w:left w:val="none" w:sz="0" w:space="0" w:color="auto"/>
            <w:bottom w:val="none" w:sz="0" w:space="0" w:color="auto"/>
            <w:right w:val="none" w:sz="0" w:space="0" w:color="auto"/>
          </w:divBdr>
        </w:div>
      </w:divsChild>
    </w:div>
    <w:div w:id="1516722173">
      <w:bodyDiv w:val="1"/>
      <w:marLeft w:val="0"/>
      <w:marRight w:val="0"/>
      <w:marTop w:val="0"/>
      <w:marBottom w:val="0"/>
      <w:divBdr>
        <w:top w:val="none" w:sz="0" w:space="0" w:color="auto"/>
        <w:left w:val="none" w:sz="0" w:space="0" w:color="auto"/>
        <w:bottom w:val="none" w:sz="0" w:space="0" w:color="auto"/>
        <w:right w:val="none" w:sz="0" w:space="0" w:color="auto"/>
      </w:divBdr>
    </w:div>
    <w:div w:id="1517695655">
      <w:bodyDiv w:val="1"/>
      <w:marLeft w:val="0"/>
      <w:marRight w:val="0"/>
      <w:marTop w:val="0"/>
      <w:marBottom w:val="0"/>
      <w:divBdr>
        <w:top w:val="none" w:sz="0" w:space="0" w:color="auto"/>
        <w:left w:val="none" w:sz="0" w:space="0" w:color="auto"/>
        <w:bottom w:val="none" w:sz="0" w:space="0" w:color="auto"/>
        <w:right w:val="none" w:sz="0" w:space="0" w:color="auto"/>
      </w:divBdr>
    </w:div>
    <w:div w:id="1520241554">
      <w:bodyDiv w:val="1"/>
      <w:marLeft w:val="0"/>
      <w:marRight w:val="0"/>
      <w:marTop w:val="0"/>
      <w:marBottom w:val="0"/>
      <w:divBdr>
        <w:top w:val="none" w:sz="0" w:space="0" w:color="auto"/>
        <w:left w:val="none" w:sz="0" w:space="0" w:color="auto"/>
        <w:bottom w:val="none" w:sz="0" w:space="0" w:color="auto"/>
        <w:right w:val="none" w:sz="0" w:space="0" w:color="auto"/>
      </w:divBdr>
    </w:div>
    <w:div w:id="1522547155">
      <w:bodyDiv w:val="1"/>
      <w:marLeft w:val="0"/>
      <w:marRight w:val="0"/>
      <w:marTop w:val="0"/>
      <w:marBottom w:val="0"/>
      <w:divBdr>
        <w:top w:val="none" w:sz="0" w:space="0" w:color="auto"/>
        <w:left w:val="none" w:sz="0" w:space="0" w:color="auto"/>
        <w:bottom w:val="none" w:sz="0" w:space="0" w:color="auto"/>
        <w:right w:val="none" w:sz="0" w:space="0" w:color="auto"/>
      </w:divBdr>
    </w:div>
    <w:div w:id="1524516674">
      <w:bodyDiv w:val="1"/>
      <w:marLeft w:val="0"/>
      <w:marRight w:val="0"/>
      <w:marTop w:val="0"/>
      <w:marBottom w:val="0"/>
      <w:divBdr>
        <w:top w:val="none" w:sz="0" w:space="0" w:color="auto"/>
        <w:left w:val="none" w:sz="0" w:space="0" w:color="auto"/>
        <w:bottom w:val="none" w:sz="0" w:space="0" w:color="auto"/>
        <w:right w:val="none" w:sz="0" w:space="0" w:color="auto"/>
      </w:divBdr>
    </w:div>
    <w:div w:id="1528062619">
      <w:bodyDiv w:val="1"/>
      <w:marLeft w:val="0"/>
      <w:marRight w:val="0"/>
      <w:marTop w:val="0"/>
      <w:marBottom w:val="0"/>
      <w:divBdr>
        <w:top w:val="none" w:sz="0" w:space="0" w:color="auto"/>
        <w:left w:val="none" w:sz="0" w:space="0" w:color="auto"/>
        <w:bottom w:val="none" w:sz="0" w:space="0" w:color="auto"/>
        <w:right w:val="none" w:sz="0" w:space="0" w:color="auto"/>
      </w:divBdr>
      <w:divsChild>
        <w:div w:id="1750809723">
          <w:marLeft w:val="0"/>
          <w:marRight w:val="0"/>
          <w:marTop w:val="0"/>
          <w:marBottom w:val="0"/>
          <w:divBdr>
            <w:top w:val="none" w:sz="0" w:space="0" w:color="auto"/>
            <w:left w:val="none" w:sz="0" w:space="0" w:color="auto"/>
            <w:bottom w:val="none" w:sz="0" w:space="0" w:color="auto"/>
            <w:right w:val="none" w:sz="0" w:space="0" w:color="auto"/>
          </w:divBdr>
        </w:div>
      </w:divsChild>
    </w:div>
    <w:div w:id="1529175402">
      <w:bodyDiv w:val="1"/>
      <w:marLeft w:val="0"/>
      <w:marRight w:val="0"/>
      <w:marTop w:val="0"/>
      <w:marBottom w:val="0"/>
      <w:divBdr>
        <w:top w:val="none" w:sz="0" w:space="0" w:color="auto"/>
        <w:left w:val="none" w:sz="0" w:space="0" w:color="auto"/>
        <w:bottom w:val="none" w:sz="0" w:space="0" w:color="auto"/>
        <w:right w:val="none" w:sz="0" w:space="0" w:color="auto"/>
      </w:divBdr>
    </w:div>
    <w:div w:id="1535850249">
      <w:bodyDiv w:val="1"/>
      <w:marLeft w:val="0"/>
      <w:marRight w:val="0"/>
      <w:marTop w:val="0"/>
      <w:marBottom w:val="0"/>
      <w:divBdr>
        <w:top w:val="none" w:sz="0" w:space="0" w:color="auto"/>
        <w:left w:val="none" w:sz="0" w:space="0" w:color="auto"/>
        <w:bottom w:val="none" w:sz="0" w:space="0" w:color="auto"/>
        <w:right w:val="none" w:sz="0" w:space="0" w:color="auto"/>
      </w:divBdr>
    </w:div>
    <w:div w:id="1537306205">
      <w:bodyDiv w:val="1"/>
      <w:marLeft w:val="0"/>
      <w:marRight w:val="0"/>
      <w:marTop w:val="0"/>
      <w:marBottom w:val="0"/>
      <w:divBdr>
        <w:top w:val="none" w:sz="0" w:space="0" w:color="auto"/>
        <w:left w:val="none" w:sz="0" w:space="0" w:color="auto"/>
        <w:bottom w:val="none" w:sz="0" w:space="0" w:color="auto"/>
        <w:right w:val="none" w:sz="0" w:space="0" w:color="auto"/>
      </w:divBdr>
    </w:div>
    <w:div w:id="1537691190">
      <w:bodyDiv w:val="1"/>
      <w:marLeft w:val="0"/>
      <w:marRight w:val="0"/>
      <w:marTop w:val="0"/>
      <w:marBottom w:val="0"/>
      <w:divBdr>
        <w:top w:val="none" w:sz="0" w:space="0" w:color="auto"/>
        <w:left w:val="none" w:sz="0" w:space="0" w:color="auto"/>
        <w:bottom w:val="none" w:sz="0" w:space="0" w:color="auto"/>
        <w:right w:val="none" w:sz="0" w:space="0" w:color="auto"/>
      </w:divBdr>
    </w:div>
    <w:div w:id="1541746987">
      <w:bodyDiv w:val="1"/>
      <w:marLeft w:val="0"/>
      <w:marRight w:val="0"/>
      <w:marTop w:val="0"/>
      <w:marBottom w:val="0"/>
      <w:divBdr>
        <w:top w:val="none" w:sz="0" w:space="0" w:color="auto"/>
        <w:left w:val="none" w:sz="0" w:space="0" w:color="auto"/>
        <w:bottom w:val="none" w:sz="0" w:space="0" w:color="auto"/>
        <w:right w:val="none" w:sz="0" w:space="0" w:color="auto"/>
      </w:divBdr>
    </w:div>
    <w:div w:id="1544168099">
      <w:bodyDiv w:val="1"/>
      <w:marLeft w:val="0"/>
      <w:marRight w:val="0"/>
      <w:marTop w:val="0"/>
      <w:marBottom w:val="0"/>
      <w:divBdr>
        <w:top w:val="none" w:sz="0" w:space="0" w:color="auto"/>
        <w:left w:val="none" w:sz="0" w:space="0" w:color="auto"/>
        <w:bottom w:val="none" w:sz="0" w:space="0" w:color="auto"/>
        <w:right w:val="none" w:sz="0" w:space="0" w:color="auto"/>
      </w:divBdr>
    </w:div>
    <w:div w:id="1545289222">
      <w:bodyDiv w:val="1"/>
      <w:marLeft w:val="0"/>
      <w:marRight w:val="0"/>
      <w:marTop w:val="0"/>
      <w:marBottom w:val="0"/>
      <w:divBdr>
        <w:top w:val="none" w:sz="0" w:space="0" w:color="auto"/>
        <w:left w:val="none" w:sz="0" w:space="0" w:color="auto"/>
        <w:bottom w:val="none" w:sz="0" w:space="0" w:color="auto"/>
        <w:right w:val="none" w:sz="0" w:space="0" w:color="auto"/>
      </w:divBdr>
    </w:div>
    <w:div w:id="1546720589">
      <w:bodyDiv w:val="1"/>
      <w:marLeft w:val="0"/>
      <w:marRight w:val="0"/>
      <w:marTop w:val="0"/>
      <w:marBottom w:val="0"/>
      <w:divBdr>
        <w:top w:val="none" w:sz="0" w:space="0" w:color="auto"/>
        <w:left w:val="none" w:sz="0" w:space="0" w:color="auto"/>
        <w:bottom w:val="none" w:sz="0" w:space="0" w:color="auto"/>
        <w:right w:val="none" w:sz="0" w:space="0" w:color="auto"/>
      </w:divBdr>
    </w:div>
    <w:div w:id="1548177680">
      <w:bodyDiv w:val="1"/>
      <w:marLeft w:val="0"/>
      <w:marRight w:val="0"/>
      <w:marTop w:val="0"/>
      <w:marBottom w:val="0"/>
      <w:divBdr>
        <w:top w:val="none" w:sz="0" w:space="0" w:color="auto"/>
        <w:left w:val="none" w:sz="0" w:space="0" w:color="auto"/>
        <w:bottom w:val="none" w:sz="0" w:space="0" w:color="auto"/>
        <w:right w:val="none" w:sz="0" w:space="0" w:color="auto"/>
      </w:divBdr>
    </w:div>
    <w:div w:id="1550336099">
      <w:bodyDiv w:val="1"/>
      <w:marLeft w:val="0"/>
      <w:marRight w:val="0"/>
      <w:marTop w:val="0"/>
      <w:marBottom w:val="0"/>
      <w:divBdr>
        <w:top w:val="none" w:sz="0" w:space="0" w:color="auto"/>
        <w:left w:val="none" w:sz="0" w:space="0" w:color="auto"/>
        <w:bottom w:val="none" w:sz="0" w:space="0" w:color="auto"/>
        <w:right w:val="none" w:sz="0" w:space="0" w:color="auto"/>
      </w:divBdr>
    </w:div>
    <w:div w:id="1551720899">
      <w:bodyDiv w:val="1"/>
      <w:marLeft w:val="0"/>
      <w:marRight w:val="0"/>
      <w:marTop w:val="0"/>
      <w:marBottom w:val="0"/>
      <w:divBdr>
        <w:top w:val="none" w:sz="0" w:space="0" w:color="auto"/>
        <w:left w:val="none" w:sz="0" w:space="0" w:color="auto"/>
        <w:bottom w:val="none" w:sz="0" w:space="0" w:color="auto"/>
        <w:right w:val="none" w:sz="0" w:space="0" w:color="auto"/>
      </w:divBdr>
    </w:div>
    <w:div w:id="1552419145">
      <w:bodyDiv w:val="1"/>
      <w:marLeft w:val="0"/>
      <w:marRight w:val="0"/>
      <w:marTop w:val="0"/>
      <w:marBottom w:val="0"/>
      <w:divBdr>
        <w:top w:val="none" w:sz="0" w:space="0" w:color="auto"/>
        <w:left w:val="none" w:sz="0" w:space="0" w:color="auto"/>
        <w:bottom w:val="none" w:sz="0" w:space="0" w:color="auto"/>
        <w:right w:val="none" w:sz="0" w:space="0" w:color="auto"/>
      </w:divBdr>
    </w:div>
    <w:div w:id="1556969795">
      <w:bodyDiv w:val="1"/>
      <w:marLeft w:val="0"/>
      <w:marRight w:val="0"/>
      <w:marTop w:val="0"/>
      <w:marBottom w:val="0"/>
      <w:divBdr>
        <w:top w:val="none" w:sz="0" w:space="0" w:color="auto"/>
        <w:left w:val="none" w:sz="0" w:space="0" w:color="auto"/>
        <w:bottom w:val="none" w:sz="0" w:space="0" w:color="auto"/>
        <w:right w:val="none" w:sz="0" w:space="0" w:color="auto"/>
      </w:divBdr>
    </w:div>
    <w:div w:id="1557660835">
      <w:bodyDiv w:val="1"/>
      <w:marLeft w:val="0"/>
      <w:marRight w:val="0"/>
      <w:marTop w:val="0"/>
      <w:marBottom w:val="0"/>
      <w:divBdr>
        <w:top w:val="none" w:sz="0" w:space="0" w:color="auto"/>
        <w:left w:val="none" w:sz="0" w:space="0" w:color="auto"/>
        <w:bottom w:val="none" w:sz="0" w:space="0" w:color="auto"/>
        <w:right w:val="none" w:sz="0" w:space="0" w:color="auto"/>
      </w:divBdr>
    </w:div>
    <w:div w:id="1559169430">
      <w:bodyDiv w:val="1"/>
      <w:marLeft w:val="0"/>
      <w:marRight w:val="0"/>
      <w:marTop w:val="0"/>
      <w:marBottom w:val="0"/>
      <w:divBdr>
        <w:top w:val="none" w:sz="0" w:space="0" w:color="auto"/>
        <w:left w:val="none" w:sz="0" w:space="0" w:color="auto"/>
        <w:bottom w:val="none" w:sz="0" w:space="0" w:color="auto"/>
        <w:right w:val="none" w:sz="0" w:space="0" w:color="auto"/>
      </w:divBdr>
    </w:div>
    <w:div w:id="1559822887">
      <w:bodyDiv w:val="1"/>
      <w:marLeft w:val="0"/>
      <w:marRight w:val="0"/>
      <w:marTop w:val="0"/>
      <w:marBottom w:val="0"/>
      <w:divBdr>
        <w:top w:val="none" w:sz="0" w:space="0" w:color="auto"/>
        <w:left w:val="none" w:sz="0" w:space="0" w:color="auto"/>
        <w:bottom w:val="none" w:sz="0" w:space="0" w:color="auto"/>
        <w:right w:val="none" w:sz="0" w:space="0" w:color="auto"/>
      </w:divBdr>
    </w:div>
    <w:div w:id="1559903221">
      <w:bodyDiv w:val="1"/>
      <w:marLeft w:val="0"/>
      <w:marRight w:val="0"/>
      <w:marTop w:val="0"/>
      <w:marBottom w:val="0"/>
      <w:divBdr>
        <w:top w:val="none" w:sz="0" w:space="0" w:color="auto"/>
        <w:left w:val="none" w:sz="0" w:space="0" w:color="auto"/>
        <w:bottom w:val="none" w:sz="0" w:space="0" w:color="auto"/>
        <w:right w:val="none" w:sz="0" w:space="0" w:color="auto"/>
      </w:divBdr>
    </w:div>
    <w:div w:id="1561163209">
      <w:bodyDiv w:val="1"/>
      <w:marLeft w:val="0"/>
      <w:marRight w:val="0"/>
      <w:marTop w:val="0"/>
      <w:marBottom w:val="0"/>
      <w:divBdr>
        <w:top w:val="none" w:sz="0" w:space="0" w:color="auto"/>
        <w:left w:val="none" w:sz="0" w:space="0" w:color="auto"/>
        <w:bottom w:val="none" w:sz="0" w:space="0" w:color="auto"/>
        <w:right w:val="none" w:sz="0" w:space="0" w:color="auto"/>
      </w:divBdr>
    </w:div>
    <w:div w:id="1561288793">
      <w:bodyDiv w:val="1"/>
      <w:marLeft w:val="0"/>
      <w:marRight w:val="0"/>
      <w:marTop w:val="0"/>
      <w:marBottom w:val="0"/>
      <w:divBdr>
        <w:top w:val="none" w:sz="0" w:space="0" w:color="auto"/>
        <w:left w:val="none" w:sz="0" w:space="0" w:color="auto"/>
        <w:bottom w:val="none" w:sz="0" w:space="0" w:color="auto"/>
        <w:right w:val="none" w:sz="0" w:space="0" w:color="auto"/>
      </w:divBdr>
    </w:div>
    <w:div w:id="1561788442">
      <w:bodyDiv w:val="1"/>
      <w:marLeft w:val="0"/>
      <w:marRight w:val="0"/>
      <w:marTop w:val="0"/>
      <w:marBottom w:val="0"/>
      <w:divBdr>
        <w:top w:val="none" w:sz="0" w:space="0" w:color="auto"/>
        <w:left w:val="none" w:sz="0" w:space="0" w:color="auto"/>
        <w:bottom w:val="none" w:sz="0" w:space="0" w:color="auto"/>
        <w:right w:val="none" w:sz="0" w:space="0" w:color="auto"/>
      </w:divBdr>
    </w:div>
    <w:div w:id="1562138186">
      <w:bodyDiv w:val="1"/>
      <w:marLeft w:val="0"/>
      <w:marRight w:val="0"/>
      <w:marTop w:val="0"/>
      <w:marBottom w:val="0"/>
      <w:divBdr>
        <w:top w:val="none" w:sz="0" w:space="0" w:color="auto"/>
        <w:left w:val="none" w:sz="0" w:space="0" w:color="auto"/>
        <w:bottom w:val="none" w:sz="0" w:space="0" w:color="auto"/>
        <w:right w:val="none" w:sz="0" w:space="0" w:color="auto"/>
      </w:divBdr>
      <w:divsChild>
        <w:div w:id="1819496252">
          <w:marLeft w:val="0"/>
          <w:marRight w:val="0"/>
          <w:marTop w:val="0"/>
          <w:marBottom w:val="0"/>
          <w:divBdr>
            <w:top w:val="none" w:sz="0" w:space="0" w:color="auto"/>
            <w:left w:val="none" w:sz="0" w:space="0" w:color="auto"/>
            <w:bottom w:val="none" w:sz="0" w:space="0" w:color="auto"/>
            <w:right w:val="none" w:sz="0" w:space="0" w:color="auto"/>
          </w:divBdr>
        </w:div>
      </w:divsChild>
    </w:div>
    <w:div w:id="1562324951">
      <w:bodyDiv w:val="1"/>
      <w:marLeft w:val="0"/>
      <w:marRight w:val="0"/>
      <w:marTop w:val="0"/>
      <w:marBottom w:val="0"/>
      <w:divBdr>
        <w:top w:val="none" w:sz="0" w:space="0" w:color="auto"/>
        <w:left w:val="none" w:sz="0" w:space="0" w:color="auto"/>
        <w:bottom w:val="none" w:sz="0" w:space="0" w:color="auto"/>
        <w:right w:val="none" w:sz="0" w:space="0" w:color="auto"/>
      </w:divBdr>
    </w:div>
    <w:div w:id="1562398016">
      <w:bodyDiv w:val="1"/>
      <w:marLeft w:val="0"/>
      <w:marRight w:val="0"/>
      <w:marTop w:val="0"/>
      <w:marBottom w:val="0"/>
      <w:divBdr>
        <w:top w:val="none" w:sz="0" w:space="0" w:color="auto"/>
        <w:left w:val="none" w:sz="0" w:space="0" w:color="auto"/>
        <w:bottom w:val="none" w:sz="0" w:space="0" w:color="auto"/>
        <w:right w:val="none" w:sz="0" w:space="0" w:color="auto"/>
      </w:divBdr>
    </w:div>
    <w:div w:id="1567258192">
      <w:bodyDiv w:val="1"/>
      <w:marLeft w:val="0"/>
      <w:marRight w:val="0"/>
      <w:marTop w:val="0"/>
      <w:marBottom w:val="0"/>
      <w:divBdr>
        <w:top w:val="none" w:sz="0" w:space="0" w:color="auto"/>
        <w:left w:val="none" w:sz="0" w:space="0" w:color="auto"/>
        <w:bottom w:val="none" w:sz="0" w:space="0" w:color="auto"/>
        <w:right w:val="none" w:sz="0" w:space="0" w:color="auto"/>
      </w:divBdr>
    </w:div>
    <w:div w:id="1567690503">
      <w:bodyDiv w:val="1"/>
      <w:marLeft w:val="0"/>
      <w:marRight w:val="0"/>
      <w:marTop w:val="0"/>
      <w:marBottom w:val="0"/>
      <w:divBdr>
        <w:top w:val="none" w:sz="0" w:space="0" w:color="auto"/>
        <w:left w:val="none" w:sz="0" w:space="0" w:color="auto"/>
        <w:bottom w:val="none" w:sz="0" w:space="0" w:color="auto"/>
        <w:right w:val="none" w:sz="0" w:space="0" w:color="auto"/>
      </w:divBdr>
    </w:div>
    <w:div w:id="1568147101">
      <w:bodyDiv w:val="1"/>
      <w:marLeft w:val="0"/>
      <w:marRight w:val="0"/>
      <w:marTop w:val="0"/>
      <w:marBottom w:val="0"/>
      <w:divBdr>
        <w:top w:val="none" w:sz="0" w:space="0" w:color="auto"/>
        <w:left w:val="none" w:sz="0" w:space="0" w:color="auto"/>
        <w:bottom w:val="none" w:sz="0" w:space="0" w:color="auto"/>
        <w:right w:val="none" w:sz="0" w:space="0" w:color="auto"/>
      </w:divBdr>
    </w:div>
    <w:div w:id="1574005690">
      <w:bodyDiv w:val="1"/>
      <w:marLeft w:val="0"/>
      <w:marRight w:val="0"/>
      <w:marTop w:val="0"/>
      <w:marBottom w:val="0"/>
      <w:divBdr>
        <w:top w:val="none" w:sz="0" w:space="0" w:color="auto"/>
        <w:left w:val="none" w:sz="0" w:space="0" w:color="auto"/>
        <w:bottom w:val="none" w:sz="0" w:space="0" w:color="auto"/>
        <w:right w:val="none" w:sz="0" w:space="0" w:color="auto"/>
      </w:divBdr>
    </w:div>
    <w:div w:id="1574510563">
      <w:bodyDiv w:val="1"/>
      <w:marLeft w:val="0"/>
      <w:marRight w:val="0"/>
      <w:marTop w:val="0"/>
      <w:marBottom w:val="0"/>
      <w:divBdr>
        <w:top w:val="none" w:sz="0" w:space="0" w:color="auto"/>
        <w:left w:val="none" w:sz="0" w:space="0" w:color="auto"/>
        <w:bottom w:val="none" w:sz="0" w:space="0" w:color="auto"/>
        <w:right w:val="none" w:sz="0" w:space="0" w:color="auto"/>
      </w:divBdr>
    </w:div>
    <w:div w:id="1574969022">
      <w:bodyDiv w:val="1"/>
      <w:marLeft w:val="0"/>
      <w:marRight w:val="0"/>
      <w:marTop w:val="0"/>
      <w:marBottom w:val="0"/>
      <w:divBdr>
        <w:top w:val="none" w:sz="0" w:space="0" w:color="auto"/>
        <w:left w:val="none" w:sz="0" w:space="0" w:color="auto"/>
        <w:bottom w:val="none" w:sz="0" w:space="0" w:color="auto"/>
        <w:right w:val="none" w:sz="0" w:space="0" w:color="auto"/>
      </w:divBdr>
    </w:div>
    <w:div w:id="1579711812">
      <w:bodyDiv w:val="1"/>
      <w:marLeft w:val="0"/>
      <w:marRight w:val="0"/>
      <w:marTop w:val="0"/>
      <w:marBottom w:val="0"/>
      <w:divBdr>
        <w:top w:val="none" w:sz="0" w:space="0" w:color="auto"/>
        <w:left w:val="none" w:sz="0" w:space="0" w:color="auto"/>
        <w:bottom w:val="none" w:sz="0" w:space="0" w:color="auto"/>
        <w:right w:val="none" w:sz="0" w:space="0" w:color="auto"/>
      </w:divBdr>
    </w:div>
    <w:div w:id="1584296315">
      <w:bodyDiv w:val="1"/>
      <w:marLeft w:val="0"/>
      <w:marRight w:val="0"/>
      <w:marTop w:val="0"/>
      <w:marBottom w:val="0"/>
      <w:divBdr>
        <w:top w:val="none" w:sz="0" w:space="0" w:color="auto"/>
        <w:left w:val="none" w:sz="0" w:space="0" w:color="auto"/>
        <w:bottom w:val="none" w:sz="0" w:space="0" w:color="auto"/>
        <w:right w:val="none" w:sz="0" w:space="0" w:color="auto"/>
      </w:divBdr>
    </w:div>
    <w:div w:id="1591037925">
      <w:bodyDiv w:val="1"/>
      <w:marLeft w:val="0"/>
      <w:marRight w:val="0"/>
      <w:marTop w:val="0"/>
      <w:marBottom w:val="0"/>
      <w:divBdr>
        <w:top w:val="none" w:sz="0" w:space="0" w:color="auto"/>
        <w:left w:val="none" w:sz="0" w:space="0" w:color="auto"/>
        <w:bottom w:val="none" w:sz="0" w:space="0" w:color="auto"/>
        <w:right w:val="none" w:sz="0" w:space="0" w:color="auto"/>
      </w:divBdr>
    </w:div>
    <w:div w:id="1591087447">
      <w:bodyDiv w:val="1"/>
      <w:marLeft w:val="0"/>
      <w:marRight w:val="0"/>
      <w:marTop w:val="0"/>
      <w:marBottom w:val="0"/>
      <w:divBdr>
        <w:top w:val="none" w:sz="0" w:space="0" w:color="auto"/>
        <w:left w:val="none" w:sz="0" w:space="0" w:color="auto"/>
        <w:bottom w:val="none" w:sz="0" w:space="0" w:color="auto"/>
        <w:right w:val="none" w:sz="0" w:space="0" w:color="auto"/>
      </w:divBdr>
    </w:div>
    <w:div w:id="1591816640">
      <w:bodyDiv w:val="1"/>
      <w:marLeft w:val="0"/>
      <w:marRight w:val="0"/>
      <w:marTop w:val="0"/>
      <w:marBottom w:val="0"/>
      <w:divBdr>
        <w:top w:val="none" w:sz="0" w:space="0" w:color="auto"/>
        <w:left w:val="none" w:sz="0" w:space="0" w:color="auto"/>
        <w:bottom w:val="none" w:sz="0" w:space="0" w:color="auto"/>
        <w:right w:val="none" w:sz="0" w:space="0" w:color="auto"/>
      </w:divBdr>
    </w:div>
    <w:div w:id="1591890035">
      <w:bodyDiv w:val="1"/>
      <w:marLeft w:val="0"/>
      <w:marRight w:val="0"/>
      <w:marTop w:val="0"/>
      <w:marBottom w:val="0"/>
      <w:divBdr>
        <w:top w:val="none" w:sz="0" w:space="0" w:color="auto"/>
        <w:left w:val="none" w:sz="0" w:space="0" w:color="auto"/>
        <w:bottom w:val="none" w:sz="0" w:space="0" w:color="auto"/>
        <w:right w:val="none" w:sz="0" w:space="0" w:color="auto"/>
      </w:divBdr>
    </w:div>
    <w:div w:id="1595437519">
      <w:bodyDiv w:val="1"/>
      <w:marLeft w:val="0"/>
      <w:marRight w:val="0"/>
      <w:marTop w:val="0"/>
      <w:marBottom w:val="0"/>
      <w:divBdr>
        <w:top w:val="none" w:sz="0" w:space="0" w:color="auto"/>
        <w:left w:val="none" w:sz="0" w:space="0" w:color="auto"/>
        <w:bottom w:val="none" w:sz="0" w:space="0" w:color="auto"/>
        <w:right w:val="none" w:sz="0" w:space="0" w:color="auto"/>
      </w:divBdr>
      <w:divsChild>
        <w:div w:id="1248079761">
          <w:marLeft w:val="0"/>
          <w:marRight w:val="0"/>
          <w:marTop w:val="0"/>
          <w:marBottom w:val="0"/>
          <w:divBdr>
            <w:top w:val="none" w:sz="0" w:space="0" w:color="auto"/>
            <w:left w:val="none" w:sz="0" w:space="0" w:color="auto"/>
            <w:bottom w:val="none" w:sz="0" w:space="0" w:color="auto"/>
            <w:right w:val="none" w:sz="0" w:space="0" w:color="auto"/>
          </w:divBdr>
        </w:div>
      </w:divsChild>
    </w:div>
    <w:div w:id="1595479601">
      <w:bodyDiv w:val="1"/>
      <w:marLeft w:val="0"/>
      <w:marRight w:val="0"/>
      <w:marTop w:val="0"/>
      <w:marBottom w:val="0"/>
      <w:divBdr>
        <w:top w:val="none" w:sz="0" w:space="0" w:color="auto"/>
        <w:left w:val="none" w:sz="0" w:space="0" w:color="auto"/>
        <w:bottom w:val="none" w:sz="0" w:space="0" w:color="auto"/>
        <w:right w:val="none" w:sz="0" w:space="0" w:color="auto"/>
      </w:divBdr>
    </w:div>
    <w:div w:id="1596984451">
      <w:bodyDiv w:val="1"/>
      <w:marLeft w:val="0"/>
      <w:marRight w:val="0"/>
      <w:marTop w:val="0"/>
      <w:marBottom w:val="0"/>
      <w:divBdr>
        <w:top w:val="none" w:sz="0" w:space="0" w:color="auto"/>
        <w:left w:val="none" w:sz="0" w:space="0" w:color="auto"/>
        <w:bottom w:val="none" w:sz="0" w:space="0" w:color="auto"/>
        <w:right w:val="none" w:sz="0" w:space="0" w:color="auto"/>
      </w:divBdr>
    </w:div>
    <w:div w:id="1599752311">
      <w:bodyDiv w:val="1"/>
      <w:marLeft w:val="0"/>
      <w:marRight w:val="0"/>
      <w:marTop w:val="0"/>
      <w:marBottom w:val="0"/>
      <w:divBdr>
        <w:top w:val="none" w:sz="0" w:space="0" w:color="auto"/>
        <w:left w:val="none" w:sz="0" w:space="0" w:color="auto"/>
        <w:bottom w:val="none" w:sz="0" w:space="0" w:color="auto"/>
        <w:right w:val="none" w:sz="0" w:space="0" w:color="auto"/>
      </w:divBdr>
    </w:div>
    <w:div w:id="1600406072">
      <w:bodyDiv w:val="1"/>
      <w:marLeft w:val="0"/>
      <w:marRight w:val="0"/>
      <w:marTop w:val="0"/>
      <w:marBottom w:val="0"/>
      <w:divBdr>
        <w:top w:val="none" w:sz="0" w:space="0" w:color="auto"/>
        <w:left w:val="none" w:sz="0" w:space="0" w:color="auto"/>
        <w:bottom w:val="none" w:sz="0" w:space="0" w:color="auto"/>
        <w:right w:val="none" w:sz="0" w:space="0" w:color="auto"/>
      </w:divBdr>
    </w:div>
    <w:div w:id="1601062683">
      <w:bodyDiv w:val="1"/>
      <w:marLeft w:val="0"/>
      <w:marRight w:val="0"/>
      <w:marTop w:val="0"/>
      <w:marBottom w:val="0"/>
      <w:divBdr>
        <w:top w:val="none" w:sz="0" w:space="0" w:color="auto"/>
        <w:left w:val="none" w:sz="0" w:space="0" w:color="auto"/>
        <w:bottom w:val="none" w:sz="0" w:space="0" w:color="auto"/>
        <w:right w:val="none" w:sz="0" w:space="0" w:color="auto"/>
      </w:divBdr>
      <w:divsChild>
        <w:div w:id="154998024">
          <w:marLeft w:val="0"/>
          <w:marRight w:val="0"/>
          <w:marTop w:val="0"/>
          <w:marBottom w:val="0"/>
          <w:divBdr>
            <w:top w:val="single" w:sz="4" w:space="0" w:color="DDDDDD"/>
            <w:left w:val="single" w:sz="4" w:space="0" w:color="DDDDDD"/>
            <w:bottom w:val="single" w:sz="4" w:space="0" w:color="DDDDDD"/>
            <w:right w:val="single" w:sz="4" w:space="0" w:color="DDDDDD"/>
          </w:divBdr>
          <w:divsChild>
            <w:div w:id="478310014">
              <w:marLeft w:val="240"/>
              <w:marRight w:val="240"/>
              <w:marTop w:val="290"/>
              <w:marBottom w:val="0"/>
              <w:divBdr>
                <w:top w:val="none" w:sz="0" w:space="0" w:color="auto"/>
                <w:left w:val="none" w:sz="0" w:space="0" w:color="auto"/>
                <w:bottom w:val="none" w:sz="0" w:space="0" w:color="auto"/>
                <w:right w:val="none" w:sz="0" w:space="0" w:color="auto"/>
              </w:divBdr>
              <w:divsChild>
                <w:div w:id="849678007">
                  <w:marLeft w:val="0"/>
                  <w:marRight w:val="0"/>
                  <w:marTop w:val="0"/>
                  <w:marBottom w:val="200"/>
                  <w:divBdr>
                    <w:top w:val="none" w:sz="0" w:space="0" w:color="auto"/>
                    <w:left w:val="none" w:sz="0" w:space="0" w:color="auto"/>
                    <w:bottom w:val="none" w:sz="0" w:space="0" w:color="auto"/>
                    <w:right w:val="none" w:sz="0" w:space="0" w:color="auto"/>
                  </w:divBdr>
                  <w:divsChild>
                    <w:div w:id="11075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03684">
      <w:bodyDiv w:val="1"/>
      <w:marLeft w:val="0"/>
      <w:marRight w:val="0"/>
      <w:marTop w:val="0"/>
      <w:marBottom w:val="0"/>
      <w:divBdr>
        <w:top w:val="none" w:sz="0" w:space="0" w:color="auto"/>
        <w:left w:val="none" w:sz="0" w:space="0" w:color="auto"/>
        <w:bottom w:val="none" w:sz="0" w:space="0" w:color="auto"/>
        <w:right w:val="none" w:sz="0" w:space="0" w:color="auto"/>
      </w:divBdr>
    </w:div>
    <w:div w:id="1605502434">
      <w:bodyDiv w:val="1"/>
      <w:marLeft w:val="0"/>
      <w:marRight w:val="0"/>
      <w:marTop w:val="0"/>
      <w:marBottom w:val="0"/>
      <w:divBdr>
        <w:top w:val="none" w:sz="0" w:space="0" w:color="auto"/>
        <w:left w:val="none" w:sz="0" w:space="0" w:color="auto"/>
        <w:bottom w:val="none" w:sz="0" w:space="0" w:color="auto"/>
        <w:right w:val="none" w:sz="0" w:space="0" w:color="auto"/>
      </w:divBdr>
      <w:divsChild>
        <w:div w:id="949824574">
          <w:marLeft w:val="0"/>
          <w:marRight w:val="0"/>
          <w:marTop w:val="0"/>
          <w:marBottom w:val="0"/>
          <w:divBdr>
            <w:top w:val="none" w:sz="0" w:space="0" w:color="auto"/>
            <w:left w:val="none" w:sz="0" w:space="0" w:color="auto"/>
            <w:bottom w:val="none" w:sz="0" w:space="0" w:color="auto"/>
            <w:right w:val="none" w:sz="0" w:space="0" w:color="auto"/>
          </w:divBdr>
        </w:div>
      </w:divsChild>
    </w:div>
    <w:div w:id="1608538842">
      <w:bodyDiv w:val="1"/>
      <w:marLeft w:val="0"/>
      <w:marRight w:val="0"/>
      <w:marTop w:val="0"/>
      <w:marBottom w:val="0"/>
      <w:divBdr>
        <w:top w:val="none" w:sz="0" w:space="0" w:color="auto"/>
        <w:left w:val="none" w:sz="0" w:space="0" w:color="auto"/>
        <w:bottom w:val="none" w:sz="0" w:space="0" w:color="auto"/>
        <w:right w:val="none" w:sz="0" w:space="0" w:color="auto"/>
      </w:divBdr>
    </w:div>
    <w:div w:id="1610624423">
      <w:bodyDiv w:val="1"/>
      <w:marLeft w:val="0"/>
      <w:marRight w:val="0"/>
      <w:marTop w:val="0"/>
      <w:marBottom w:val="0"/>
      <w:divBdr>
        <w:top w:val="none" w:sz="0" w:space="0" w:color="auto"/>
        <w:left w:val="none" w:sz="0" w:space="0" w:color="auto"/>
        <w:bottom w:val="none" w:sz="0" w:space="0" w:color="auto"/>
        <w:right w:val="none" w:sz="0" w:space="0" w:color="auto"/>
      </w:divBdr>
    </w:div>
    <w:div w:id="1611473889">
      <w:bodyDiv w:val="1"/>
      <w:marLeft w:val="0"/>
      <w:marRight w:val="0"/>
      <w:marTop w:val="0"/>
      <w:marBottom w:val="0"/>
      <w:divBdr>
        <w:top w:val="none" w:sz="0" w:space="0" w:color="auto"/>
        <w:left w:val="none" w:sz="0" w:space="0" w:color="auto"/>
        <w:bottom w:val="none" w:sz="0" w:space="0" w:color="auto"/>
        <w:right w:val="none" w:sz="0" w:space="0" w:color="auto"/>
      </w:divBdr>
    </w:div>
    <w:div w:id="1613367191">
      <w:bodyDiv w:val="1"/>
      <w:marLeft w:val="0"/>
      <w:marRight w:val="0"/>
      <w:marTop w:val="0"/>
      <w:marBottom w:val="0"/>
      <w:divBdr>
        <w:top w:val="none" w:sz="0" w:space="0" w:color="auto"/>
        <w:left w:val="none" w:sz="0" w:space="0" w:color="auto"/>
        <w:bottom w:val="none" w:sz="0" w:space="0" w:color="auto"/>
        <w:right w:val="none" w:sz="0" w:space="0" w:color="auto"/>
      </w:divBdr>
    </w:div>
    <w:div w:id="1618488028">
      <w:bodyDiv w:val="1"/>
      <w:marLeft w:val="0"/>
      <w:marRight w:val="0"/>
      <w:marTop w:val="0"/>
      <w:marBottom w:val="0"/>
      <w:divBdr>
        <w:top w:val="none" w:sz="0" w:space="0" w:color="auto"/>
        <w:left w:val="none" w:sz="0" w:space="0" w:color="auto"/>
        <w:bottom w:val="none" w:sz="0" w:space="0" w:color="auto"/>
        <w:right w:val="none" w:sz="0" w:space="0" w:color="auto"/>
      </w:divBdr>
      <w:divsChild>
        <w:div w:id="247083100">
          <w:marLeft w:val="0"/>
          <w:marRight w:val="0"/>
          <w:marTop w:val="0"/>
          <w:marBottom w:val="0"/>
          <w:divBdr>
            <w:top w:val="none" w:sz="0" w:space="0" w:color="auto"/>
            <w:left w:val="none" w:sz="0" w:space="0" w:color="auto"/>
            <w:bottom w:val="none" w:sz="0" w:space="0" w:color="auto"/>
            <w:right w:val="none" w:sz="0" w:space="0" w:color="auto"/>
          </w:divBdr>
        </w:div>
      </w:divsChild>
    </w:div>
    <w:div w:id="1619991231">
      <w:bodyDiv w:val="1"/>
      <w:marLeft w:val="0"/>
      <w:marRight w:val="0"/>
      <w:marTop w:val="0"/>
      <w:marBottom w:val="0"/>
      <w:divBdr>
        <w:top w:val="none" w:sz="0" w:space="0" w:color="auto"/>
        <w:left w:val="none" w:sz="0" w:space="0" w:color="auto"/>
        <w:bottom w:val="none" w:sz="0" w:space="0" w:color="auto"/>
        <w:right w:val="none" w:sz="0" w:space="0" w:color="auto"/>
      </w:divBdr>
    </w:div>
    <w:div w:id="1621570690">
      <w:bodyDiv w:val="1"/>
      <w:marLeft w:val="0"/>
      <w:marRight w:val="0"/>
      <w:marTop w:val="0"/>
      <w:marBottom w:val="0"/>
      <w:divBdr>
        <w:top w:val="none" w:sz="0" w:space="0" w:color="auto"/>
        <w:left w:val="none" w:sz="0" w:space="0" w:color="auto"/>
        <w:bottom w:val="none" w:sz="0" w:space="0" w:color="auto"/>
        <w:right w:val="none" w:sz="0" w:space="0" w:color="auto"/>
      </w:divBdr>
    </w:div>
    <w:div w:id="1625456436">
      <w:bodyDiv w:val="1"/>
      <w:marLeft w:val="0"/>
      <w:marRight w:val="0"/>
      <w:marTop w:val="0"/>
      <w:marBottom w:val="0"/>
      <w:divBdr>
        <w:top w:val="none" w:sz="0" w:space="0" w:color="auto"/>
        <w:left w:val="none" w:sz="0" w:space="0" w:color="auto"/>
        <w:bottom w:val="none" w:sz="0" w:space="0" w:color="auto"/>
        <w:right w:val="none" w:sz="0" w:space="0" w:color="auto"/>
      </w:divBdr>
    </w:div>
    <w:div w:id="1626618672">
      <w:bodyDiv w:val="1"/>
      <w:marLeft w:val="0"/>
      <w:marRight w:val="0"/>
      <w:marTop w:val="0"/>
      <w:marBottom w:val="0"/>
      <w:divBdr>
        <w:top w:val="none" w:sz="0" w:space="0" w:color="auto"/>
        <w:left w:val="none" w:sz="0" w:space="0" w:color="auto"/>
        <w:bottom w:val="none" w:sz="0" w:space="0" w:color="auto"/>
        <w:right w:val="none" w:sz="0" w:space="0" w:color="auto"/>
      </w:divBdr>
    </w:div>
    <w:div w:id="1627928189">
      <w:bodyDiv w:val="1"/>
      <w:marLeft w:val="0"/>
      <w:marRight w:val="0"/>
      <w:marTop w:val="0"/>
      <w:marBottom w:val="0"/>
      <w:divBdr>
        <w:top w:val="none" w:sz="0" w:space="0" w:color="auto"/>
        <w:left w:val="none" w:sz="0" w:space="0" w:color="auto"/>
        <w:bottom w:val="none" w:sz="0" w:space="0" w:color="auto"/>
        <w:right w:val="none" w:sz="0" w:space="0" w:color="auto"/>
      </w:divBdr>
    </w:div>
    <w:div w:id="1628046783">
      <w:bodyDiv w:val="1"/>
      <w:marLeft w:val="0"/>
      <w:marRight w:val="0"/>
      <w:marTop w:val="0"/>
      <w:marBottom w:val="0"/>
      <w:divBdr>
        <w:top w:val="none" w:sz="0" w:space="0" w:color="auto"/>
        <w:left w:val="none" w:sz="0" w:space="0" w:color="auto"/>
        <w:bottom w:val="none" w:sz="0" w:space="0" w:color="auto"/>
        <w:right w:val="none" w:sz="0" w:space="0" w:color="auto"/>
      </w:divBdr>
    </w:div>
    <w:div w:id="1628660114">
      <w:bodyDiv w:val="1"/>
      <w:marLeft w:val="0"/>
      <w:marRight w:val="0"/>
      <w:marTop w:val="0"/>
      <w:marBottom w:val="0"/>
      <w:divBdr>
        <w:top w:val="none" w:sz="0" w:space="0" w:color="auto"/>
        <w:left w:val="none" w:sz="0" w:space="0" w:color="auto"/>
        <w:bottom w:val="none" w:sz="0" w:space="0" w:color="auto"/>
        <w:right w:val="none" w:sz="0" w:space="0" w:color="auto"/>
      </w:divBdr>
    </w:div>
    <w:div w:id="1630284830">
      <w:bodyDiv w:val="1"/>
      <w:marLeft w:val="0"/>
      <w:marRight w:val="0"/>
      <w:marTop w:val="0"/>
      <w:marBottom w:val="0"/>
      <w:divBdr>
        <w:top w:val="none" w:sz="0" w:space="0" w:color="auto"/>
        <w:left w:val="none" w:sz="0" w:space="0" w:color="auto"/>
        <w:bottom w:val="none" w:sz="0" w:space="0" w:color="auto"/>
        <w:right w:val="none" w:sz="0" w:space="0" w:color="auto"/>
      </w:divBdr>
    </w:div>
    <w:div w:id="1631982135">
      <w:bodyDiv w:val="1"/>
      <w:marLeft w:val="0"/>
      <w:marRight w:val="0"/>
      <w:marTop w:val="0"/>
      <w:marBottom w:val="0"/>
      <w:divBdr>
        <w:top w:val="none" w:sz="0" w:space="0" w:color="auto"/>
        <w:left w:val="none" w:sz="0" w:space="0" w:color="auto"/>
        <w:bottom w:val="none" w:sz="0" w:space="0" w:color="auto"/>
        <w:right w:val="none" w:sz="0" w:space="0" w:color="auto"/>
      </w:divBdr>
    </w:div>
    <w:div w:id="1632056846">
      <w:bodyDiv w:val="1"/>
      <w:marLeft w:val="0"/>
      <w:marRight w:val="0"/>
      <w:marTop w:val="0"/>
      <w:marBottom w:val="0"/>
      <w:divBdr>
        <w:top w:val="none" w:sz="0" w:space="0" w:color="auto"/>
        <w:left w:val="none" w:sz="0" w:space="0" w:color="auto"/>
        <w:bottom w:val="none" w:sz="0" w:space="0" w:color="auto"/>
        <w:right w:val="none" w:sz="0" w:space="0" w:color="auto"/>
      </w:divBdr>
    </w:div>
    <w:div w:id="1632859089">
      <w:bodyDiv w:val="1"/>
      <w:marLeft w:val="0"/>
      <w:marRight w:val="0"/>
      <w:marTop w:val="0"/>
      <w:marBottom w:val="0"/>
      <w:divBdr>
        <w:top w:val="none" w:sz="0" w:space="0" w:color="auto"/>
        <w:left w:val="none" w:sz="0" w:space="0" w:color="auto"/>
        <w:bottom w:val="none" w:sz="0" w:space="0" w:color="auto"/>
        <w:right w:val="none" w:sz="0" w:space="0" w:color="auto"/>
      </w:divBdr>
    </w:div>
    <w:div w:id="1633292753">
      <w:bodyDiv w:val="1"/>
      <w:marLeft w:val="0"/>
      <w:marRight w:val="0"/>
      <w:marTop w:val="0"/>
      <w:marBottom w:val="0"/>
      <w:divBdr>
        <w:top w:val="none" w:sz="0" w:space="0" w:color="auto"/>
        <w:left w:val="none" w:sz="0" w:space="0" w:color="auto"/>
        <w:bottom w:val="none" w:sz="0" w:space="0" w:color="auto"/>
        <w:right w:val="none" w:sz="0" w:space="0" w:color="auto"/>
      </w:divBdr>
    </w:div>
    <w:div w:id="1634869265">
      <w:bodyDiv w:val="1"/>
      <w:marLeft w:val="0"/>
      <w:marRight w:val="0"/>
      <w:marTop w:val="0"/>
      <w:marBottom w:val="0"/>
      <w:divBdr>
        <w:top w:val="none" w:sz="0" w:space="0" w:color="auto"/>
        <w:left w:val="none" w:sz="0" w:space="0" w:color="auto"/>
        <w:bottom w:val="none" w:sz="0" w:space="0" w:color="auto"/>
        <w:right w:val="none" w:sz="0" w:space="0" w:color="auto"/>
      </w:divBdr>
    </w:div>
    <w:div w:id="1634873553">
      <w:bodyDiv w:val="1"/>
      <w:marLeft w:val="0"/>
      <w:marRight w:val="0"/>
      <w:marTop w:val="0"/>
      <w:marBottom w:val="0"/>
      <w:divBdr>
        <w:top w:val="none" w:sz="0" w:space="0" w:color="auto"/>
        <w:left w:val="none" w:sz="0" w:space="0" w:color="auto"/>
        <w:bottom w:val="none" w:sz="0" w:space="0" w:color="auto"/>
        <w:right w:val="none" w:sz="0" w:space="0" w:color="auto"/>
      </w:divBdr>
    </w:div>
    <w:div w:id="1635285269">
      <w:bodyDiv w:val="1"/>
      <w:marLeft w:val="0"/>
      <w:marRight w:val="0"/>
      <w:marTop w:val="0"/>
      <w:marBottom w:val="0"/>
      <w:divBdr>
        <w:top w:val="none" w:sz="0" w:space="0" w:color="auto"/>
        <w:left w:val="none" w:sz="0" w:space="0" w:color="auto"/>
        <w:bottom w:val="none" w:sz="0" w:space="0" w:color="auto"/>
        <w:right w:val="none" w:sz="0" w:space="0" w:color="auto"/>
      </w:divBdr>
    </w:div>
    <w:div w:id="1635868693">
      <w:bodyDiv w:val="1"/>
      <w:marLeft w:val="0"/>
      <w:marRight w:val="0"/>
      <w:marTop w:val="0"/>
      <w:marBottom w:val="0"/>
      <w:divBdr>
        <w:top w:val="none" w:sz="0" w:space="0" w:color="auto"/>
        <w:left w:val="none" w:sz="0" w:space="0" w:color="auto"/>
        <w:bottom w:val="none" w:sz="0" w:space="0" w:color="auto"/>
        <w:right w:val="none" w:sz="0" w:space="0" w:color="auto"/>
      </w:divBdr>
    </w:div>
    <w:div w:id="1639874075">
      <w:bodyDiv w:val="1"/>
      <w:marLeft w:val="0"/>
      <w:marRight w:val="0"/>
      <w:marTop w:val="0"/>
      <w:marBottom w:val="0"/>
      <w:divBdr>
        <w:top w:val="none" w:sz="0" w:space="0" w:color="auto"/>
        <w:left w:val="none" w:sz="0" w:space="0" w:color="auto"/>
        <w:bottom w:val="none" w:sz="0" w:space="0" w:color="auto"/>
        <w:right w:val="none" w:sz="0" w:space="0" w:color="auto"/>
      </w:divBdr>
    </w:div>
    <w:div w:id="1640838023">
      <w:bodyDiv w:val="1"/>
      <w:marLeft w:val="0"/>
      <w:marRight w:val="0"/>
      <w:marTop w:val="0"/>
      <w:marBottom w:val="0"/>
      <w:divBdr>
        <w:top w:val="none" w:sz="0" w:space="0" w:color="auto"/>
        <w:left w:val="none" w:sz="0" w:space="0" w:color="auto"/>
        <w:bottom w:val="none" w:sz="0" w:space="0" w:color="auto"/>
        <w:right w:val="none" w:sz="0" w:space="0" w:color="auto"/>
      </w:divBdr>
      <w:divsChild>
        <w:div w:id="446890650">
          <w:marLeft w:val="0"/>
          <w:marRight w:val="0"/>
          <w:marTop w:val="0"/>
          <w:marBottom w:val="0"/>
          <w:divBdr>
            <w:top w:val="none" w:sz="0" w:space="0" w:color="auto"/>
            <w:left w:val="none" w:sz="0" w:space="0" w:color="auto"/>
            <w:bottom w:val="none" w:sz="0" w:space="0" w:color="auto"/>
            <w:right w:val="none" w:sz="0" w:space="0" w:color="auto"/>
          </w:divBdr>
        </w:div>
      </w:divsChild>
    </w:div>
    <w:div w:id="1641156404">
      <w:bodyDiv w:val="1"/>
      <w:marLeft w:val="0"/>
      <w:marRight w:val="0"/>
      <w:marTop w:val="0"/>
      <w:marBottom w:val="0"/>
      <w:divBdr>
        <w:top w:val="none" w:sz="0" w:space="0" w:color="auto"/>
        <w:left w:val="none" w:sz="0" w:space="0" w:color="auto"/>
        <w:bottom w:val="none" w:sz="0" w:space="0" w:color="auto"/>
        <w:right w:val="none" w:sz="0" w:space="0" w:color="auto"/>
      </w:divBdr>
    </w:div>
    <w:div w:id="1643774246">
      <w:bodyDiv w:val="1"/>
      <w:marLeft w:val="0"/>
      <w:marRight w:val="0"/>
      <w:marTop w:val="0"/>
      <w:marBottom w:val="0"/>
      <w:divBdr>
        <w:top w:val="none" w:sz="0" w:space="0" w:color="auto"/>
        <w:left w:val="none" w:sz="0" w:space="0" w:color="auto"/>
        <w:bottom w:val="none" w:sz="0" w:space="0" w:color="auto"/>
        <w:right w:val="none" w:sz="0" w:space="0" w:color="auto"/>
      </w:divBdr>
    </w:div>
    <w:div w:id="1644626404">
      <w:bodyDiv w:val="1"/>
      <w:marLeft w:val="0"/>
      <w:marRight w:val="0"/>
      <w:marTop w:val="0"/>
      <w:marBottom w:val="0"/>
      <w:divBdr>
        <w:top w:val="none" w:sz="0" w:space="0" w:color="auto"/>
        <w:left w:val="none" w:sz="0" w:space="0" w:color="auto"/>
        <w:bottom w:val="none" w:sz="0" w:space="0" w:color="auto"/>
        <w:right w:val="none" w:sz="0" w:space="0" w:color="auto"/>
      </w:divBdr>
      <w:divsChild>
        <w:div w:id="379138581">
          <w:marLeft w:val="0"/>
          <w:marRight w:val="0"/>
          <w:marTop w:val="0"/>
          <w:marBottom w:val="0"/>
          <w:divBdr>
            <w:top w:val="none" w:sz="0" w:space="0" w:color="auto"/>
            <w:left w:val="none" w:sz="0" w:space="0" w:color="auto"/>
            <w:bottom w:val="none" w:sz="0" w:space="0" w:color="auto"/>
            <w:right w:val="none" w:sz="0" w:space="0" w:color="auto"/>
          </w:divBdr>
        </w:div>
      </w:divsChild>
    </w:div>
    <w:div w:id="1645962029">
      <w:bodyDiv w:val="1"/>
      <w:marLeft w:val="0"/>
      <w:marRight w:val="0"/>
      <w:marTop w:val="0"/>
      <w:marBottom w:val="0"/>
      <w:divBdr>
        <w:top w:val="none" w:sz="0" w:space="0" w:color="auto"/>
        <w:left w:val="none" w:sz="0" w:space="0" w:color="auto"/>
        <w:bottom w:val="none" w:sz="0" w:space="0" w:color="auto"/>
        <w:right w:val="none" w:sz="0" w:space="0" w:color="auto"/>
      </w:divBdr>
    </w:div>
    <w:div w:id="1646085619">
      <w:bodyDiv w:val="1"/>
      <w:marLeft w:val="0"/>
      <w:marRight w:val="0"/>
      <w:marTop w:val="0"/>
      <w:marBottom w:val="0"/>
      <w:divBdr>
        <w:top w:val="none" w:sz="0" w:space="0" w:color="auto"/>
        <w:left w:val="none" w:sz="0" w:space="0" w:color="auto"/>
        <w:bottom w:val="none" w:sz="0" w:space="0" w:color="auto"/>
        <w:right w:val="none" w:sz="0" w:space="0" w:color="auto"/>
      </w:divBdr>
    </w:div>
    <w:div w:id="1649439747">
      <w:bodyDiv w:val="1"/>
      <w:marLeft w:val="0"/>
      <w:marRight w:val="0"/>
      <w:marTop w:val="0"/>
      <w:marBottom w:val="0"/>
      <w:divBdr>
        <w:top w:val="none" w:sz="0" w:space="0" w:color="auto"/>
        <w:left w:val="none" w:sz="0" w:space="0" w:color="auto"/>
        <w:bottom w:val="none" w:sz="0" w:space="0" w:color="auto"/>
        <w:right w:val="none" w:sz="0" w:space="0" w:color="auto"/>
      </w:divBdr>
    </w:div>
    <w:div w:id="1650092106">
      <w:bodyDiv w:val="1"/>
      <w:marLeft w:val="0"/>
      <w:marRight w:val="0"/>
      <w:marTop w:val="0"/>
      <w:marBottom w:val="0"/>
      <w:divBdr>
        <w:top w:val="none" w:sz="0" w:space="0" w:color="auto"/>
        <w:left w:val="none" w:sz="0" w:space="0" w:color="auto"/>
        <w:bottom w:val="none" w:sz="0" w:space="0" w:color="auto"/>
        <w:right w:val="none" w:sz="0" w:space="0" w:color="auto"/>
      </w:divBdr>
      <w:divsChild>
        <w:div w:id="846484962">
          <w:marLeft w:val="0"/>
          <w:marRight w:val="0"/>
          <w:marTop w:val="0"/>
          <w:marBottom w:val="0"/>
          <w:divBdr>
            <w:top w:val="none" w:sz="0" w:space="0" w:color="auto"/>
            <w:left w:val="none" w:sz="0" w:space="0" w:color="auto"/>
            <w:bottom w:val="none" w:sz="0" w:space="0" w:color="auto"/>
            <w:right w:val="none" w:sz="0" w:space="0" w:color="auto"/>
          </w:divBdr>
        </w:div>
      </w:divsChild>
    </w:div>
    <w:div w:id="1650473574">
      <w:bodyDiv w:val="1"/>
      <w:marLeft w:val="0"/>
      <w:marRight w:val="0"/>
      <w:marTop w:val="0"/>
      <w:marBottom w:val="0"/>
      <w:divBdr>
        <w:top w:val="none" w:sz="0" w:space="0" w:color="auto"/>
        <w:left w:val="none" w:sz="0" w:space="0" w:color="auto"/>
        <w:bottom w:val="none" w:sz="0" w:space="0" w:color="auto"/>
        <w:right w:val="none" w:sz="0" w:space="0" w:color="auto"/>
      </w:divBdr>
    </w:div>
    <w:div w:id="1654991631">
      <w:bodyDiv w:val="1"/>
      <w:marLeft w:val="0"/>
      <w:marRight w:val="0"/>
      <w:marTop w:val="0"/>
      <w:marBottom w:val="0"/>
      <w:divBdr>
        <w:top w:val="none" w:sz="0" w:space="0" w:color="auto"/>
        <w:left w:val="none" w:sz="0" w:space="0" w:color="auto"/>
        <w:bottom w:val="none" w:sz="0" w:space="0" w:color="auto"/>
        <w:right w:val="none" w:sz="0" w:space="0" w:color="auto"/>
      </w:divBdr>
      <w:divsChild>
        <w:div w:id="685517649">
          <w:marLeft w:val="0"/>
          <w:marRight w:val="0"/>
          <w:marTop w:val="0"/>
          <w:marBottom w:val="0"/>
          <w:divBdr>
            <w:top w:val="none" w:sz="0" w:space="0" w:color="auto"/>
            <w:left w:val="none" w:sz="0" w:space="0" w:color="auto"/>
            <w:bottom w:val="none" w:sz="0" w:space="0" w:color="auto"/>
            <w:right w:val="none" w:sz="0" w:space="0" w:color="auto"/>
          </w:divBdr>
        </w:div>
      </w:divsChild>
    </w:div>
    <w:div w:id="1656761329">
      <w:bodyDiv w:val="1"/>
      <w:marLeft w:val="0"/>
      <w:marRight w:val="0"/>
      <w:marTop w:val="0"/>
      <w:marBottom w:val="0"/>
      <w:divBdr>
        <w:top w:val="none" w:sz="0" w:space="0" w:color="auto"/>
        <w:left w:val="none" w:sz="0" w:space="0" w:color="auto"/>
        <w:bottom w:val="none" w:sz="0" w:space="0" w:color="auto"/>
        <w:right w:val="none" w:sz="0" w:space="0" w:color="auto"/>
      </w:divBdr>
    </w:div>
    <w:div w:id="1661500423">
      <w:bodyDiv w:val="1"/>
      <w:marLeft w:val="0"/>
      <w:marRight w:val="0"/>
      <w:marTop w:val="0"/>
      <w:marBottom w:val="0"/>
      <w:divBdr>
        <w:top w:val="none" w:sz="0" w:space="0" w:color="auto"/>
        <w:left w:val="none" w:sz="0" w:space="0" w:color="auto"/>
        <w:bottom w:val="none" w:sz="0" w:space="0" w:color="auto"/>
        <w:right w:val="none" w:sz="0" w:space="0" w:color="auto"/>
      </w:divBdr>
    </w:div>
    <w:div w:id="1662657199">
      <w:bodyDiv w:val="1"/>
      <w:marLeft w:val="0"/>
      <w:marRight w:val="0"/>
      <w:marTop w:val="0"/>
      <w:marBottom w:val="0"/>
      <w:divBdr>
        <w:top w:val="none" w:sz="0" w:space="0" w:color="auto"/>
        <w:left w:val="none" w:sz="0" w:space="0" w:color="auto"/>
        <w:bottom w:val="none" w:sz="0" w:space="0" w:color="auto"/>
        <w:right w:val="none" w:sz="0" w:space="0" w:color="auto"/>
      </w:divBdr>
    </w:div>
    <w:div w:id="1663049283">
      <w:bodyDiv w:val="1"/>
      <w:marLeft w:val="0"/>
      <w:marRight w:val="0"/>
      <w:marTop w:val="0"/>
      <w:marBottom w:val="0"/>
      <w:divBdr>
        <w:top w:val="none" w:sz="0" w:space="0" w:color="auto"/>
        <w:left w:val="none" w:sz="0" w:space="0" w:color="auto"/>
        <w:bottom w:val="none" w:sz="0" w:space="0" w:color="auto"/>
        <w:right w:val="none" w:sz="0" w:space="0" w:color="auto"/>
      </w:divBdr>
    </w:div>
    <w:div w:id="1663391604">
      <w:bodyDiv w:val="1"/>
      <w:marLeft w:val="0"/>
      <w:marRight w:val="0"/>
      <w:marTop w:val="0"/>
      <w:marBottom w:val="0"/>
      <w:divBdr>
        <w:top w:val="none" w:sz="0" w:space="0" w:color="auto"/>
        <w:left w:val="none" w:sz="0" w:space="0" w:color="auto"/>
        <w:bottom w:val="none" w:sz="0" w:space="0" w:color="auto"/>
        <w:right w:val="none" w:sz="0" w:space="0" w:color="auto"/>
      </w:divBdr>
    </w:div>
    <w:div w:id="1666005944">
      <w:bodyDiv w:val="1"/>
      <w:marLeft w:val="0"/>
      <w:marRight w:val="0"/>
      <w:marTop w:val="0"/>
      <w:marBottom w:val="0"/>
      <w:divBdr>
        <w:top w:val="none" w:sz="0" w:space="0" w:color="auto"/>
        <w:left w:val="none" w:sz="0" w:space="0" w:color="auto"/>
        <w:bottom w:val="none" w:sz="0" w:space="0" w:color="auto"/>
        <w:right w:val="none" w:sz="0" w:space="0" w:color="auto"/>
      </w:divBdr>
    </w:div>
    <w:div w:id="1666083149">
      <w:bodyDiv w:val="1"/>
      <w:marLeft w:val="0"/>
      <w:marRight w:val="0"/>
      <w:marTop w:val="0"/>
      <w:marBottom w:val="0"/>
      <w:divBdr>
        <w:top w:val="none" w:sz="0" w:space="0" w:color="auto"/>
        <w:left w:val="none" w:sz="0" w:space="0" w:color="auto"/>
        <w:bottom w:val="none" w:sz="0" w:space="0" w:color="auto"/>
        <w:right w:val="none" w:sz="0" w:space="0" w:color="auto"/>
      </w:divBdr>
    </w:div>
    <w:div w:id="1667854434">
      <w:bodyDiv w:val="1"/>
      <w:marLeft w:val="0"/>
      <w:marRight w:val="0"/>
      <w:marTop w:val="0"/>
      <w:marBottom w:val="0"/>
      <w:divBdr>
        <w:top w:val="none" w:sz="0" w:space="0" w:color="auto"/>
        <w:left w:val="none" w:sz="0" w:space="0" w:color="auto"/>
        <w:bottom w:val="none" w:sz="0" w:space="0" w:color="auto"/>
        <w:right w:val="none" w:sz="0" w:space="0" w:color="auto"/>
      </w:divBdr>
    </w:div>
    <w:div w:id="1668706722">
      <w:bodyDiv w:val="1"/>
      <w:marLeft w:val="0"/>
      <w:marRight w:val="0"/>
      <w:marTop w:val="0"/>
      <w:marBottom w:val="0"/>
      <w:divBdr>
        <w:top w:val="none" w:sz="0" w:space="0" w:color="auto"/>
        <w:left w:val="none" w:sz="0" w:space="0" w:color="auto"/>
        <w:bottom w:val="none" w:sz="0" w:space="0" w:color="auto"/>
        <w:right w:val="none" w:sz="0" w:space="0" w:color="auto"/>
      </w:divBdr>
    </w:div>
    <w:div w:id="1669018223">
      <w:bodyDiv w:val="1"/>
      <w:marLeft w:val="0"/>
      <w:marRight w:val="0"/>
      <w:marTop w:val="0"/>
      <w:marBottom w:val="0"/>
      <w:divBdr>
        <w:top w:val="none" w:sz="0" w:space="0" w:color="auto"/>
        <w:left w:val="none" w:sz="0" w:space="0" w:color="auto"/>
        <w:bottom w:val="none" w:sz="0" w:space="0" w:color="auto"/>
        <w:right w:val="none" w:sz="0" w:space="0" w:color="auto"/>
      </w:divBdr>
    </w:div>
    <w:div w:id="1671373428">
      <w:bodyDiv w:val="1"/>
      <w:marLeft w:val="0"/>
      <w:marRight w:val="0"/>
      <w:marTop w:val="0"/>
      <w:marBottom w:val="0"/>
      <w:divBdr>
        <w:top w:val="none" w:sz="0" w:space="0" w:color="auto"/>
        <w:left w:val="none" w:sz="0" w:space="0" w:color="auto"/>
        <w:bottom w:val="none" w:sz="0" w:space="0" w:color="auto"/>
        <w:right w:val="none" w:sz="0" w:space="0" w:color="auto"/>
      </w:divBdr>
    </w:div>
    <w:div w:id="1672678357">
      <w:bodyDiv w:val="1"/>
      <w:marLeft w:val="0"/>
      <w:marRight w:val="0"/>
      <w:marTop w:val="0"/>
      <w:marBottom w:val="0"/>
      <w:divBdr>
        <w:top w:val="none" w:sz="0" w:space="0" w:color="auto"/>
        <w:left w:val="none" w:sz="0" w:space="0" w:color="auto"/>
        <w:bottom w:val="none" w:sz="0" w:space="0" w:color="auto"/>
        <w:right w:val="none" w:sz="0" w:space="0" w:color="auto"/>
      </w:divBdr>
    </w:div>
    <w:div w:id="1673871427">
      <w:bodyDiv w:val="1"/>
      <w:marLeft w:val="0"/>
      <w:marRight w:val="0"/>
      <w:marTop w:val="0"/>
      <w:marBottom w:val="0"/>
      <w:divBdr>
        <w:top w:val="none" w:sz="0" w:space="0" w:color="auto"/>
        <w:left w:val="none" w:sz="0" w:space="0" w:color="auto"/>
        <w:bottom w:val="none" w:sz="0" w:space="0" w:color="auto"/>
        <w:right w:val="none" w:sz="0" w:space="0" w:color="auto"/>
      </w:divBdr>
    </w:div>
    <w:div w:id="1674407069">
      <w:bodyDiv w:val="1"/>
      <w:marLeft w:val="0"/>
      <w:marRight w:val="0"/>
      <w:marTop w:val="0"/>
      <w:marBottom w:val="0"/>
      <w:divBdr>
        <w:top w:val="none" w:sz="0" w:space="0" w:color="auto"/>
        <w:left w:val="none" w:sz="0" w:space="0" w:color="auto"/>
        <w:bottom w:val="none" w:sz="0" w:space="0" w:color="auto"/>
        <w:right w:val="none" w:sz="0" w:space="0" w:color="auto"/>
      </w:divBdr>
    </w:div>
    <w:div w:id="1674722774">
      <w:bodyDiv w:val="1"/>
      <w:marLeft w:val="0"/>
      <w:marRight w:val="0"/>
      <w:marTop w:val="0"/>
      <w:marBottom w:val="0"/>
      <w:divBdr>
        <w:top w:val="none" w:sz="0" w:space="0" w:color="auto"/>
        <w:left w:val="none" w:sz="0" w:space="0" w:color="auto"/>
        <w:bottom w:val="none" w:sz="0" w:space="0" w:color="auto"/>
        <w:right w:val="none" w:sz="0" w:space="0" w:color="auto"/>
      </w:divBdr>
    </w:div>
    <w:div w:id="1674993626">
      <w:bodyDiv w:val="1"/>
      <w:marLeft w:val="0"/>
      <w:marRight w:val="0"/>
      <w:marTop w:val="0"/>
      <w:marBottom w:val="0"/>
      <w:divBdr>
        <w:top w:val="none" w:sz="0" w:space="0" w:color="auto"/>
        <w:left w:val="none" w:sz="0" w:space="0" w:color="auto"/>
        <w:bottom w:val="none" w:sz="0" w:space="0" w:color="auto"/>
        <w:right w:val="none" w:sz="0" w:space="0" w:color="auto"/>
      </w:divBdr>
    </w:div>
    <w:div w:id="1675844058">
      <w:bodyDiv w:val="1"/>
      <w:marLeft w:val="0"/>
      <w:marRight w:val="0"/>
      <w:marTop w:val="0"/>
      <w:marBottom w:val="0"/>
      <w:divBdr>
        <w:top w:val="none" w:sz="0" w:space="0" w:color="auto"/>
        <w:left w:val="none" w:sz="0" w:space="0" w:color="auto"/>
        <w:bottom w:val="none" w:sz="0" w:space="0" w:color="auto"/>
        <w:right w:val="none" w:sz="0" w:space="0" w:color="auto"/>
      </w:divBdr>
    </w:div>
    <w:div w:id="1678918390">
      <w:bodyDiv w:val="1"/>
      <w:marLeft w:val="0"/>
      <w:marRight w:val="0"/>
      <w:marTop w:val="0"/>
      <w:marBottom w:val="0"/>
      <w:divBdr>
        <w:top w:val="none" w:sz="0" w:space="0" w:color="auto"/>
        <w:left w:val="none" w:sz="0" w:space="0" w:color="auto"/>
        <w:bottom w:val="none" w:sz="0" w:space="0" w:color="auto"/>
        <w:right w:val="none" w:sz="0" w:space="0" w:color="auto"/>
      </w:divBdr>
      <w:divsChild>
        <w:div w:id="1334454918">
          <w:marLeft w:val="0"/>
          <w:marRight w:val="0"/>
          <w:marTop w:val="0"/>
          <w:marBottom w:val="0"/>
          <w:divBdr>
            <w:top w:val="none" w:sz="0" w:space="0" w:color="auto"/>
            <w:left w:val="none" w:sz="0" w:space="0" w:color="auto"/>
            <w:bottom w:val="none" w:sz="0" w:space="0" w:color="auto"/>
            <w:right w:val="none" w:sz="0" w:space="0" w:color="auto"/>
          </w:divBdr>
        </w:div>
      </w:divsChild>
    </w:div>
    <w:div w:id="1679313364">
      <w:bodyDiv w:val="1"/>
      <w:marLeft w:val="0"/>
      <w:marRight w:val="0"/>
      <w:marTop w:val="0"/>
      <w:marBottom w:val="0"/>
      <w:divBdr>
        <w:top w:val="none" w:sz="0" w:space="0" w:color="auto"/>
        <w:left w:val="none" w:sz="0" w:space="0" w:color="auto"/>
        <w:bottom w:val="none" w:sz="0" w:space="0" w:color="auto"/>
        <w:right w:val="none" w:sz="0" w:space="0" w:color="auto"/>
      </w:divBdr>
    </w:div>
    <w:div w:id="1679893041">
      <w:bodyDiv w:val="1"/>
      <w:marLeft w:val="0"/>
      <w:marRight w:val="0"/>
      <w:marTop w:val="0"/>
      <w:marBottom w:val="0"/>
      <w:divBdr>
        <w:top w:val="none" w:sz="0" w:space="0" w:color="auto"/>
        <w:left w:val="none" w:sz="0" w:space="0" w:color="auto"/>
        <w:bottom w:val="none" w:sz="0" w:space="0" w:color="auto"/>
        <w:right w:val="none" w:sz="0" w:space="0" w:color="auto"/>
      </w:divBdr>
    </w:div>
    <w:div w:id="1681541832">
      <w:bodyDiv w:val="1"/>
      <w:marLeft w:val="0"/>
      <w:marRight w:val="0"/>
      <w:marTop w:val="0"/>
      <w:marBottom w:val="0"/>
      <w:divBdr>
        <w:top w:val="none" w:sz="0" w:space="0" w:color="auto"/>
        <w:left w:val="none" w:sz="0" w:space="0" w:color="auto"/>
        <w:bottom w:val="none" w:sz="0" w:space="0" w:color="auto"/>
        <w:right w:val="none" w:sz="0" w:space="0" w:color="auto"/>
      </w:divBdr>
    </w:div>
    <w:div w:id="1682782062">
      <w:bodyDiv w:val="1"/>
      <w:marLeft w:val="0"/>
      <w:marRight w:val="0"/>
      <w:marTop w:val="0"/>
      <w:marBottom w:val="0"/>
      <w:divBdr>
        <w:top w:val="none" w:sz="0" w:space="0" w:color="auto"/>
        <w:left w:val="none" w:sz="0" w:space="0" w:color="auto"/>
        <w:bottom w:val="none" w:sz="0" w:space="0" w:color="auto"/>
        <w:right w:val="none" w:sz="0" w:space="0" w:color="auto"/>
      </w:divBdr>
    </w:div>
    <w:div w:id="1685983856">
      <w:bodyDiv w:val="1"/>
      <w:marLeft w:val="0"/>
      <w:marRight w:val="0"/>
      <w:marTop w:val="0"/>
      <w:marBottom w:val="0"/>
      <w:divBdr>
        <w:top w:val="none" w:sz="0" w:space="0" w:color="auto"/>
        <w:left w:val="none" w:sz="0" w:space="0" w:color="auto"/>
        <w:bottom w:val="none" w:sz="0" w:space="0" w:color="auto"/>
        <w:right w:val="none" w:sz="0" w:space="0" w:color="auto"/>
      </w:divBdr>
    </w:div>
    <w:div w:id="1687245772">
      <w:bodyDiv w:val="1"/>
      <w:marLeft w:val="0"/>
      <w:marRight w:val="0"/>
      <w:marTop w:val="0"/>
      <w:marBottom w:val="0"/>
      <w:divBdr>
        <w:top w:val="none" w:sz="0" w:space="0" w:color="auto"/>
        <w:left w:val="none" w:sz="0" w:space="0" w:color="auto"/>
        <w:bottom w:val="none" w:sz="0" w:space="0" w:color="auto"/>
        <w:right w:val="none" w:sz="0" w:space="0" w:color="auto"/>
      </w:divBdr>
    </w:div>
    <w:div w:id="1687294489">
      <w:bodyDiv w:val="1"/>
      <w:marLeft w:val="0"/>
      <w:marRight w:val="0"/>
      <w:marTop w:val="0"/>
      <w:marBottom w:val="0"/>
      <w:divBdr>
        <w:top w:val="none" w:sz="0" w:space="0" w:color="auto"/>
        <w:left w:val="none" w:sz="0" w:space="0" w:color="auto"/>
        <w:bottom w:val="none" w:sz="0" w:space="0" w:color="auto"/>
        <w:right w:val="none" w:sz="0" w:space="0" w:color="auto"/>
      </w:divBdr>
    </w:div>
    <w:div w:id="1690521797">
      <w:bodyDiv w:val="1"/>
      <w:marLeft w:val="0"/>
      <w:marRight w:val="0"/>
      <w:marTop w:val="0"/>
      <w:marBottom w:val="0"/>
      <w:divBdr>
        <w:top w:val="none" w:sz="0" w:space="0" w:color="auto"/>
        <w:left w:val="none" w:sz="0" w:space="0" w:color="auto"/>
        <w:bottom w:val="none" w:sz="0" w:space="0" w:color="auto"/>
        <w:right w:val="none" w:sz="0" w:space="0" w:color="auto"/>
      </w:divBdr>
      <w:divsChild>
        <w:div w:id="364871555">
          <w:marLeft w:val="0"/>
          <w:marRight w:val="0"/>
          <w:marTop w:val="0"/>
          <w:marBottom w:val="0"/>
          <w:divBdr>
            <w:top w:val="none" w:sz="0" w:space="0" w:color="auto"/>
            <w:left w:val="none" w:sz="0" w:space="0" w:color="auto"/>
            <w:bottom w:val="none" w:sz="0" w:space="0" w:color="auto"/>
            <w:right w:val="none" w:sz="0" w:space="0" w:color="auto"/>
          </w:divBdr>
        </w:div>
      </w:divsChild>
    </w:div>
    <w:div w:id="1697075777">
      <w:bodyDiv w:val="1"/>
      <w:marLeft w:val="0"/>
      <w:marRight w:val="0"/>
      <w:marTop w:val="0"/>
      <w:marBottom w:val="0"/>
      <w:divBdr>
        <w:top w:val="none" w:sz="0" w:space="0" w:color="auto"/>
        <w:left w:val="none" w:sz="0" w:space="0" w:color="auto"/>
        <w:bottom w:val="none" w:sz="0" w:space="0" w:color="auto"/>
        <w:right w:val="none" w:sz="0" w:space="0" w:color="auto"/>
      </w:divBdr>
    </w:div>
    <w:div w:id="1697928119">
      <w:bodyDiv w:val="1"/>
      <w:marLeft w:val="0"/>
      <w:marRight w:val="0"/>
      <w:marTop w:val="0"/>
      <w:marBottom w:val="0"/>
      <w:divBdr>
        <w:top w:val="none" w:sz="0" w:space="0" w:color="auto"/>
        <w:left w:val="none" w:sz="0" w:space="0" w:color="auto"/>
        <w:bottom w:val="none" w:sz="0" w:space="0" w:color="auto"/>
        <w:right w:val="none" w:sz="0" w:space="0" w:color="auto"/>
      </w:divBdr>
    </w:div>
    <w:div w:id="1698047304">
      <w:bodyDiv w:val="1"/>
      <w:marLeft w:val="0"/>
      <w:marRight w:val="0"/>
      <w:marTop w:val="0"/>
      <w:marBottom w:val="0"/>
      <w:divBdr>
        <w:top w:val="none" w:sz="0" w:space="0" w:color="auto"/>
        <w:left w:val="none" w:sz="0" w:space="0" w:color="auto"/>
        <w:bottom w:val="none" w:sz="0" w:space="0" w:color="auto"/>
        <w:right w:val="none" w:sz="0" w:space="0" w:color="auto"/>
      </w:divBdr>
    </w:div>
    <w:div w:id="1699157258">
      <w:bodyDiv w:val="1"/>
      <w:marLeft w:val="0"/>
      <w:marRight w:val="0"/>
      <w:marTop w:val="0"/>
      <w:marBottom w:val="0"/>
      <w:divBdr>
        <w:top w:val="none" w:sz="0" w:space="0" w:color="auto"/>
        <w:left w:val="none" w:sz="0" w:space="0" w:color="auto"/>
        <w:bottom w:val="none" w:sz="0" w:space="0" w:color="auto"/>
        <w:right w:val="none" w:sz="0" w:space="0" w:color="auto"/>
      </w:divBdr>
    </w:div>
    <w:div w:id="1707754966">
      <w:bodyDiv w:val="1"/>
      <w:marLeft w:val="0"/>
      <w:marRight w:val="0"/>
      <w:marTop w:val="0"/>
      <w:marBottom w:val="0"/>
      <w:divBdr>
        <w:top w:val="none" w:sz="0" w:space="0" w:color="auto"/>
        <w:left w:val="none" w:sz="0" w:space="0" w:color="auto"/>
        <w:bottom w:val="none" w:sz="0" w:space="0" w:color="auto"/>
        <w:right w:val="none" w:sz="0" w:space="0" w:color="auto"/>
      </w:divBdr>
    </w:div>
    <w:div w:id="1707951373">
      <w:bodyDiv w:val="1"/>
      <w:marLeft w:val="0"/>
      <w:marRight w:val="0"/>
      <w:marTop w:val="0"/>
      <w:marBottom w:val="0"/>
      <w:divBdr>
        <w:top w:val="none" w:sz="0" w:space="0" w:color="auto"/>
        <w:left w:val="none" w:sz="0" w:space="0" w:color="auto"/>
        <w:bottom w:val="none" w:sz="0" w:space="0" w:color="auto"/>
        <w:right w:val="none" w:sz="0" w:space="0" w:color="auto"/>
      </w:divBdr>
      <w:divsChild>
        <w:div w:id="761069907">
          <w:marLeft w:val="0"/>
          <w:marRight w:val="0"/>
          <w:marTop w:val="0"/>
          <w:marBottom w:val="0"/>
          <w:divBdr>
            <w:top w:val="none" w:sz="0" w:space="0" w:color="auto"/>
            <w:left w:val="none" w:sz="0" w:space="0" w:color="auto"/>
            <w:bottom w:val="none" w:sz="0" w:space="0" w:color="auto"/>
            <w:right w:val="none" w:sz="0" w:space="0" w:color="auto"/>
          </w:divBdr>
        </w:div>
      </w:divsChild>
    </w:div>
    <w:div w:id="1714305149">
      <w:bodyDiv w:val="1"/>
      <w:marLeft w:val="0"/>
      <w:marRight w:val="0"/>
      <w:marTop w:val="0"/>
      <w:marBottom w:val="0"/>
      <w:divBdr>
        <w:top w:val="none" w:sz="0" w:space="0" w:color="auto"/>
        <w:left w:val="none" w:sz="0" w:space="0" w:color="auto"/>
        <w:bottom w:val="none" w:sz="0" w:space="0" w:color="auto"/>
        <w:right w:val="none" w:sz="0" w:space="0" w:color="auto"/>
      </w:divBdr>
    </w:div>
    <w:div w:id="1714307693">
      <w:bodyDiv w:val="1"/>
      <w:marLeft w:val="0"/>
      <w:marRight w:val="0"/>
      <w:marTop w:val="0"/>
      <w:marBottom w:val="0"/>
      <w:divBdr>
        <w:top w:val="none" w:sz="0" w:space="0" w:color="auto"/>
        <w:left w:val="none" w:sz="0" w:space="0" w:color="auto"/>
        <w:bottom w:val="none" w:sz="0" w:space="0" w:color="auto"/>
        <w:right w:val="none" w:sz="0" w:space="0" w:color="auto"/>
      </w:divBdr>
    </w:div>
    <w:div w:id="1715883378">
      <w:bodyDiv w:val="1"/>
      <w:marLeft w:val="0"/>
      <w:marRight w:val="0"/>
      <w:marTop w:val="0"/>
      <w:marBottom w:val="0"/>
      <w:divBdr>
        <w:top w:val="none" w:sz="0" w:space="0" w:color="auto"/>
        <w:left w:val="none" w:sz="0" w:space="0" w:color="auto"/>
        <w:bottom w:val="none" w:sz="0" w:space="0" w:color="auto"/>
        <w:right w:val="none" w:sz="0" w:space="0" w:color="auto"/>
      </w:divBdr>
    </w:div>
    <w:div w:id="1718048970">
      <w:bodyDiv w:val="1"/>
      <w:marLeft w:val="0"/>
      <w:marRight w:val="0"/>
      <w:marTop w:val="0"/>
      <w:marBottom w:val="0"/>
      <w:divBdr>
        <w:top w:val="none" w:sz="0" w:space="0" w:color="auto"/>
        <w:left w:val="none" w:sz="0" w:space="0" w:color="auto"/>
        <w:bottom w:val="none" w:sz="0" w:space="0" w:color="auto"/>
        <w:right w:val="none" w:sz="0" w:space="0" w:color="auto"/>
      </w:divBdr>
    </w:div>
    <w:div w:id="1718116404">
      <w:bodyDiv w:val="1"/>
      <w:marLeft w:val="0"/>
      <w:marRight w:val="0"/>
      <w:marTop w:val="0"/>
      <w:marBottom w:val="0"/>
      <w:divBdr>
        <w:top w:val="none" w:sz="0" w:space="0" w:color="auto"/>
        <w:left w:val="none" w:sz="0" w:space="0" w:color="auto"/>
        <w:bottom w:val="none" w:sz="0" w:space="0" w:color="auto"/>
        <w:right w:val="none" w:sz="0" w:space="0" w:color="auto"/>
      </w:divBdr>
      <w:divsChild>
        <w:div w:id="567377237">
          <w:marLeft w:val="0"/>
          <w:marRight w:val="0"/>
          <w:marTop w:val="0"/>
          <w:marBottom w:val="0"/>
          <w:divBdr>
            <w:top w:val="none" w:sz="0" w:space="0" w:color="auto"/>
            <w:left w:val="none" w:sz="0" w:space="0" w:color="auto"/>
            <w:bottom w:val="none" w:sz="0" w:space="0" w:color="auto"/>
            <w:right w:val="none" w:sz="0" w:space="0" w:color="auto"/>
          </w:divBdr>
        </w:div>
      </w:divsChild>
    </w:div>
    <w:div w:id="1718121380">
      <w:bodyDiv w:val="1"/>
      <w:marLeft w:val="0"/>
      <w:marRight w:val="0"/>
      <w:marTop w:val="0"/>
      <w:marBottom w:val="0"/>
      <w:divBdr>
        <w:top w:val="none" w:sz="0" w:space="0" w:color="auto"/>
        <w:left w:val="none" w:sz="0" w:space="0" w:color="auto"/>
        <w:bottom w:val="none" w:sz="0" w:space="0" w:color="auto"/>
        <w:right w:val="none" w:sz="0" w:space="0" w:color="auto"/>
      </w:divBdr>
    </w:div>
    <w:div w:id="1719431075">
      <w:bodyDiv w:val="1"/>
      <w:marLeft w:val="0"/>
      <w:marRight w:val="0"/>
      <w:marTop w:val="0"/>
      <w:marBottom w:val="0"/>
      <w:divBdr>
        <w:top w:val="none" w:sz="0" w:space="0" w:color="auto"/>
        <w:left w:val="none" w:sz="0" w:space="0" w:color="auto"/>
        <w:bottom w:val="none" w:sz="0" w:space="0" w:color="auto"/>
        <w:right w:val="none" w:sz="0" w:space="0" w:color="auto"/>
      </w:divBdr>
    </w:div>
    <w:div w:id="1724326550">
      <w:bodyDiv w:val="1"/>
      <w:marLeft w:val="0"/>
      <w:marRight w:val="0"/>
      <w:marTop w:val="0"/>
      <w:marBottom w:val="0"/>
      <w:divBdr>
        <w:top w:val="none" w:sz="0" w:space="0" w:color="auto"/>
        <w:left w:val="none" w:sz="0" w:space="0" w:color="auto"/>
        <w:bottom w:val="none" w:sz="0" w:space="0" w:color="auto"/>
        <w:right w:val="none" w:sz="0" w:space="0" w:color="auto"/>
      </w:divBdr>
    </w:div>
    <w:div w:id="1726296891">
      <w:bodyDiv w:val="1"/>
      <w:marLeft w:val="0"/>
      <w:marRight w:val="0"/>
      <w:marTop w:val="0"/>
      <w:marBottom w:val="0"/>
      <w:divBdr>
        <w:top w:val="none" w:sz="0" w:space="0" w:color="auto"/>
        <w:left w:val="none" w:sz="0" w:space="0" w:color="auto"/>
        <w:bottom w:val="none" w:sz="0" w:space="0" w:color="auto"/>
        <w:right w:val="none" w:sz="0" w:space="0" w:color="auto"/>
      </w:divBdr>
    </w:div>
    <w:div w:id="1728265381">
      <w:bodyDiv w:val="1"/>
      <w:marLeft w:val="0"/>
      <w:marRight w:val="0"/>
      <w:marTop w:val="0"/>
      <w:marBottom w:val="0"/>
      <w:divBdr>
        <w:top w:val="none" w:sz="0" w:space="0" w:color="auto"/>
        <w:left w:val="none" w:sz="0" w:space="0" w:color="auto"/>
        <w:bottom w:val="none" w:sz="0" w:space="0" w:color="auto"/>
        <w:right w:val="none" w:sz="0" w:space="0" w:color="auto"/>
      </w:divBdr>
    </w:div>
    <w:div w:id="1729265020">
      <w:bodyDiv w:val="1"/>
      <w:marLeft w:val="0"/>
      <w:marRight w:val="0"/>
      <w:marTop w:val="0"/>
      <w:marBottom w:val="0"/>
      <w:divBdr>
        <w:top w:val="none" w:sz="0" w:space="0" w:color="auto"/>
        <w:left w:val="none" w:sz="0" w:space="0" w:color="auto"/>
        <w:bottom w:val="none" w:sz="0" w:space="0" w:color="auto"/>
        <w:right w:val="none" w:sz="0" w:space="0" w:color="auto"/>
      </w:divBdr>
      <w:divsChild>
        <w:div w:id="1729691801">
          <w:marLeft w:val="0"/>
          <w:marRight w:val="0"/>
          <w:marTop w:val="0"/>
          <w:marBottom w:val="0"/>
          <w:divBdr>
            <w:top w:val="none" w:sz="0" w:space="0" w:color="auto"/>
            <w:left w:val="none" w:sz="0" w:space="0" w:color="auto"/>
            <w:bottom w:val="none" w:sz="0" w:space="0" w:color="auto"/>
            <w:right w:val="none" w:sz="0" w:space="0" w:color="auto"/>
          </w:divBdr>
          <w:divsChild>
            <w:div w:id="962542242">
              <w:marLeft w:val="0"/>
              <w:marRight w:val="0"/>
              <w:marTop w:val="0"/>
              <w:marBottom w:val="0"/>
              <w:divBdr>
                <w:top w:val="none" w:sz="0" w:space="0" w:color="auto"/>
                <w:left w:val="none" w:sz="0" w:space="0" w:color="auto"/>
                <w:bottom w:val="none" w:sz="0" w:space="0" w:color="auto"/>
                <w:right w:val="none" w:sz="0" w:space="0" w:color="auto"/>
              </w:divBdr>
              <w:divsChild>
                <w:div w:id="112336362">
                  <w:marLeft w:val="0"/>
                  <w:marRight w:val="0"/>
                  <w:marTop w:val="136"/>
                  <w:marBottom w:val="0"/>
                  <w:divBdr>
                    <w:top w:val="none" w:sz="0" w:space="0" w:color="auto"/>
                    <w:left w:val="none" w:sz="0" w:space="0" w:color="auto"/>
                    <w:bottom w:val="none" w:sz="0" w:space="0" w:color="auto"/>
                    <w:right w:val="none" w:sz="0" w:space="0" w:color="auto"/>
                  </w:divBdr>
                  <w:divsChild>
                    <w:div w:id="1751152648">
                      <w:marLeft w:val="0"/>
                      <w:marRight w:val="0"/>
                      <w:marTop w:val="340"/>
                      <w:marBottom w:val="0"/>
                      <w:divBdr>
                        <w:top w:val="none" w:sz="0" w:space="0" w:color="auto"/>
                        <w:left w:val="none" w:sz="0" w:space="0" w:color="auto"/>
                        <w:bottom w:val="none" w:sz="0" w:space="0" w:color="auto"/>
                        <w:right w:val="none" w:sz="0" w:space="0" w:color="auto"/>
                      </w:divBdr>
                      <w:divsChild>
                        <w:div w:id="918245798">
                          <w:marLeft w:val="0"/>
                          <w:marRight w:val="0"/>
                          <w:marTop w:val="0"/>
                          <w:marBottom w:val="0"/>
                          <w:divBdr>
                            <w:top w:val="none" w:sz="0" w:space="0" w:color="auto"/>
                            <w:left w:val="none" w:sz="0" w:space="0" w:color="auto"/>
                            <w:bottom w:val="none" w:sz="0" w:space="0" w:color="auto"/>
                            <w:right w:val="none" w:sz="0" w:space="0" w:color="auto"/>
                          </w:divBdr>
                          <w:divsChild>
                            <w:div w:id="867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879954">
      <w:bodyDiv w:val="1"/>
      <w:marLeft w:val="0"/>
      <w:marRight w:val="0"/>
      <w:marTop w:val="0"/>
      <w:marBottom w:val="0"/>
      <w:divBdr>
        <w:top w:val="none" w:sz="0" w:space="0" w:color="auto"/>
        <w:left w:val="none" w:sz="0" w:space="0" w:color="auto"/>
        <w:bottom w:val="none" w:sz="0" w:space="0" w:color="auto"/>
        <w:right w:val="none" w:sz="0" w:space="0" w:color="auto"/>
      </w:divBdr>
    </w:div>
    <w:div w:id="1731347139">
      <w:bodyDiv w:val="1"/>
      <w:marLeft w:val="0"/>
      <w:marRight w:val="0"/>
      <w:marTop w:val="0"/>
      <w:marBottom w:val="0"/>
      <w:divBdr>
        <w:top w:val="none" w:sz="0" w:space="0" w:color="auto"/>
        <w:left w:val="none" w:sz="0" w:space="0" w:color="auto"/>
        <w:bottom w:val="none" w:sz="0" w:space="0" w:color="auto"/>
        <w:right w:val="none" w:sz="0" w:space="0" w:color="auto"/>
      </w:divBdr>
    </w:div>
    <w:div w:id="1731492983">
      <w:bodyDiv w:val="1"/>
      <w:marLeft w:val="0"/>
      <w:marRight w:val="0"/>
      <w:marTop w:val="0"/>
      <w:marBottom w:val="0"/>
      <w:divBdr>
        <w:top w:val="none" w:sz="0" w:space="0" w:color="auto"/>
        <w:left w:val="none" w:sz="0" w:space="0" w:color="auto"/>
        <w:bottom w:val="none" w:sz="0" w:space="0" w:color="auto"/>
        <w:right w:val="none" w:sz="0" w:space="0" w:color="auto"/>
      </w:divBdr>
    </w:div>
    <w:div w:id="1731608125">
      <w:bodyDiv w:val="1"/>
      <w:marLeft w:val="0"/>
      <w:marRight w:val="0"/>
      <w:marTop w:val="0"/>
      <w:marBottom w:val="0"/>
      <w:divBdr>
        <w:top w:val="none" w:sz="0" w:space="0" w:color="auto"/>
        <w:left w:val="none" w:sz="0" w:space="0" w:color="auto"/>
        <w:bottom w:val="none" w:sz="0" w:space="0" w:color="auto"/>
        <w:right w:val="none" w:sz="0" w:space="0" w:color="auto"/>
      </w:divBdr>
    </w:div>
    <w:div w:id="1733652978">
      <w:bodyDiv w:val="1"/>
      <w:marLeft w:val="0"/>
      <w:marRight w:val="0"/>
      <w:marTop w:val="0"/>
      <w:marBottom w:val="0"/>
      <w:divBdr>
        <w:top w:val="none" w:sz="0" w:space="0" w:color="auto"/>
        <w:left w:val="none" w:sz="0" w:space="0" w:color="auto"/>
        <w:bottom w:val="none" w:sz="0" w:space="0" w:color="auto"/>
        <w:right w:val="none" w:sz="0" w:space="0" w:color="auto"/>
      </w:divBdr>
    </w:div>
    <w:div w:id="1735156696">
      <w:bodyDiv w:val="1"/>
      <w:marLeft w:val="0"/>
      <w:marRight w:val="0"/>
      <w:marTop w:val="0"/>
      <w:marBottom w:val="0"/>
      <w:divBdr>
        <w:top w:val="none" w:sz="0" w:space="0" w:color="auto"/>
        <w:left w:val="none" w:sz="0" w:space="0" w:color="auto"/>
        <w:bottom w:val="none" w:sz="0" w:space="0" w:color="auto"/>
        <w:right w:val="none" w:sz="0" w:space="0" w:color="auto"/>
      </w:divBdr>
    </w:div>
    <w:div w:id="1737706878">
      <w:bodyDiv w:val="1"/>
      <w:marLeft w:val="0"/>
      <w:marRight w:val="0"/>
      <w:marTop w:val="0"/>
      <w:marBottom w:val="0"/>
      <w:divBdr>
        <w:top w:val="none" w:sz="0" w:space="0" w:color="auto"/>
        <w:left w:val="none" w:sz="0" w:space="0" w:color="auto"/>
        <w:bottom w:val="none" w:sz="0" w:space="0" w:color="auto"/>
        <w:right w:val="none" w:sz="0" w:space="0" w:color="auto"/>
      </w:divBdr>
    </w:div>
    <w:div w:id="1738748809">
      <w:bodyDiv w:val="1"/>
      <w:marLeft w:val="0"/>
      <w:marRight w:val="0"/>
      <w:marTop w:val="0"/>
      <w:marBottom w:val="0"/>
      <w:divBdr>
        <w:top w:val="none" w:sz="0" w:space="0" w:color="auto"/>
        <w:left w:val="none" w:sz="0" w:space="0" w:color="auto"/>
        <w:bottom w:val="none" w:sz="0" w:space="0" w:color="auto"/>
        <w:right w:val="none" w:sz="0" w:space="0" w:color="auto"/>
      </w:divBdr>
    </w:div>
    <w:div w:id="1741126681">
      <w:bodyDiv w:val="1"/>
      <w:marLeft w:val="0"/>
      <w:marRight w:val="0"/>
      <w:marTop w:val="0"/>
      <w:marBottom w:val="0"/>
      <w:divBdr>
        <w:top w:val="none" w:sz="0" w:space="0" w:color="auto"/>
        <w:left w:val="none" w:sz="0" w:space="0" w:color="auto"/>
        <w:bottom w:val="none" w:sz="0" w:space="0" w:color="auto"/>
        <w:right w:val="none" w:sz="0" w:space="0" w:color="auto"/>
      </w:divBdr>
    </w:div>
    <w:div w:id="1746998411">
      <w:bodyDiv w:val="1"/>
      <w:marLeft w:val="0"/>
      <w:marRight w:val="0"/>
      <w:marTop w:val="0"/>
      <w:marBottom w:val="0"/>
      <w:divBdr>
        <w:top w:val="none" w:sz="0" w:space="0" w:color="auto"/>
        <w:left w:val="none" w:sz="0" w:space="0" w:color="auto"/>
        <w:bottom w:val="none" w:sz="0" w:space="0" w:color="auto"/>
        <w:right w:val="none" w:sz="0" w:space="0" w:color="auto"/>
      </w:divBdr>
    </w:div>
    <w:div w:id="1750031762">
      <w:bodyDiv w:val="1"/>
      <w:marLeft w:val="0"/>
      <w:marRight w:val="0"/>
      <w:marTop w:val="0"/>
      <w:marBottom w:val="0"/>
      <w:divBdr>
        <w:top w:val="none" w:sz="0" w:space="0" w:color="auto"/>
        <w:left w:val="none" w:sz="0" w:space="0" w:color="auto"/>
        <w:bottom w:val="none" w:sz="0" w:space="0" w:color="auto"/>
        <w:right w:val="none" w:sz="0" w:space="0" w:color="auto"/>
      </w:divBdr>
      <w:divsChild>
        <w:div w:id="1683432623">
          <w:marLeft w:val="0"/>
          <w:marRight w:val="0"/>
          <w:marTop w:val="0"/>
          <w:marBottom w:val="0"/>
          <w:divBdr>
            <w:top w:val="none" w:sz="0" w:space="0" w:color="auto"/>
            <w:left w:val="none" w:sz="0" w:space="0" w:color="auto"/>
            <w:bottom w:val="none" w:sz="0" w:space="0" w:color="auto"/>
            <w:right w:val="none" w:sz="0" w:space="0" w:color="auto"/>
          </w:divBdr>
        </w:div>
      </w:divsChild>
    </w:div>
    <w:div w:id="1750999196">
      <w:bodyDiv w:val="1"/>
      <w:marLeft w:val="0"/>
      <w:marRight w:val="0"/>
      <w:marTop w:val="0"/>
      <w:marBottom w:val="0"/>
      <w:divBdr>
        <w:top w:val="none" w:sz="0" w:space="0" w:color="auto"/>
        <w:left w:val="none" w:sz="0" w:space="0" w:color="auto"/>
        <w:bottom w:val="none" w:sz="0" w:space="0" w:color="auto"/>
        <w:right w:val="none" w:sz="0" w:space="0" w:color="auto"/>
      </w:divBdr>
    </w:div>
    <w:div w:id="1752196554">
      <w:bodyDiv w:val="1"/>
      <w:marLeft w:val="0"/>
      <w:marRight w:val="0"/>
      <w:marTop w:val="0"/>
      <w:marBottom w:val="0"/>
      <w:divBdr>
        <w:top w:val="none" w:sz="0" w:space="0" w:color="auto"/>
        <w:left w:val="none" w:sz="0" w:space="0" w:color="auto"/>
        <w:bottom w:val="none" w:sz="0" w:space="0" w:color="auto"/>
        <w:right w:val="none" w:sz="0" w:space="0" w:color="auto"/>
      </w:divBdr>
      <w:divsChild>
        <w:div w:id="391656931">
          <w:marLeft w:val="0"/>
          <w:marRight w:val="0"/>
          <w:marTop w:val="0"/>
          <w:marBottom w:val="0"/>
          <w:divBdr>
            <w:top w:val="none" w:sz="0" w:space="0" w:color="auto"/>
            <w:left w:val="none" w:sz="0" w:space="0" w:color="auto"/>
            <w:bottom w:val="none" w:sz="0" w:space="0" w:color="auto"/>
            <w:right w:val="none" w:sz="0" w:space="0" w:color="auto"/>
          </w:divBdr>
          <w:divsChild>
            <w:div w:id="605427080">
              <w:marLeft w:val="0"/>
              <w:marRight w:val="0"/>
              <w:marTop w:val="0"/>
              <w:marBottom w:val="0"/>
              <w:divBdr>
                <w:top w:val="none" w:sz="0" w:space="0" w:color="auto"/>
                <w:left w:val="none" w:sz="0" w:space="0" w:color="auto"/>
                <w:bottom w:val="none" w:sz="0" w:space="0" w:color="auto"/>
                <w:right w:val="none" w:sz="0" w:space="0" w:color="auto"/>
              </w:divBdr>
              <w:divsChild>
                <w:div w:id="3208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29644">
      <w:bodyDiv w:val="1"/>
      <w:marLeft w:val="0"/>
      <w:marRight w:val="0"/>
      <w:marTop w:val="0"/>
      <w:marBottom w:val="0"/>
      <w:divBdr>
        <w:top w:val="none" w:sz="0" w:space="0" w:color="auto"/>
        <w:left w:val="none" w:sz="0" w:space="0" w:color="auto"/>
        <w:bottom w:val="none" w:sz="0" w:space="0" w:color="auto"/>
        <w:right w:val="none" w:sz="0" w:space="0" w:color="auto"/>
      </w:divBdr>
    </w:div>
    <w:div w:id="1757089562">
      <w:bodyDiv w:val="1"/>
      <w:marLeft w:val="0"/>
      <w:marRight w:val="0"/>
      <w:marTop w:val="0"/>
      <w:marBottom w:val="0"/>
      <w:divBdr>
        <w:top w:val="none" w:sz="0" w:space="0" w:color="auto"/>
        <w:left w:val="none" w:sz="0" w:space="0" w:color="auto"/>
        <w:bottom w:val="none" w:sz="0" w:space="0" w:color="auto"/>
        <w:right w:val="none" w:sz="0" w:space="0" w:color="auto"/>
      </w:divBdr>
    </w:div>
    <w:div w:id="1757166349">
      <w:bodyDiv w:val="1"/>
      <w:marLeft w:val="0"/>
      <w:marRight w:val="0"/>
      <w:marTop w:val="0"/>
      <w:marBottom w:val="0"/>
      <w:divBdr>
        <w:top w:val="none" w:sz="0" w:space="0" w:color="auto"/>
        <w:left w:val="none" w:sz="0" w:space="0" w:color="auto"/>
        <w:bottom w:val="none" w:sz="0" w:space="0" w:color="auto"/>
        <w:right w:val="none" w:sz="0" w:space="0" w:color="auto"/>
      </w:divBdr>
    </w:div>
    <w:div w:id="1759399059">
      <w:bodyDiv w:val="1"/>
      <w:marLeft w:val="0"/>
      <w:marRight w:val="0"/>
      <w:marTop w:val="0"/>
      <w:marBottom w:val="0"/>
      <w:divBdr>
        <w:top w:val="none" w:sz="0" w:space="0" w:color="auto"/>
        <w:left w:val="none" w:sz="0" w:space="0" w:color="auto"/>
        <w:bottom w:val="none" w:sz="0" w:space="0" w:color="auto"/>
        <w:right w:val="none" w:sz="0" w:space="0" w:color="auto"/>
      </w:divBdr>
    </w:div>
    <w:div w:id="1759404741">
      <w:bodyDiv w:val="1"/>
      <w:marLeft w:val="0"/>
      <w:marRight w:val="0"/>
      <w:marTop w:val="0"/>
      <w:marBottom w:val="0"/>
      <w:divBdr>
        <w:top w:val="none" w:sz="0" w:space="0" w:color="auto"/>
        <w:left w:val="none" w:sz="0" w:space="0" w:color="auto"/>
        <w:bottom w:val="none" w:sz="0" w:space="0" w:color="auto"/>
        <w:right w:val="none" w:sz="0" w:space="0" w:color="auto"/>
      </w:divBdr>
    </w:div>
    <w:div w:id="1763798106">
      <w:bodyDiv w:val="1"/>
      <w:marLeft w:val="0"/>
      <w:marRight w:val="0"/>
      <w:marTop w:val="0"/>
      <w:marBottom w:val="0"/>
      <w:divBdr>
        <w:top w:val="none" w:sz="0" w:space="0" w:color="auto"/>
        <w:left w:val="none" w:sz="0" w:space="0" w:color="auto"/>
        <w:bottom w:val="none" w:sz="0" w:space="0" w:color="auto"/>
        <w:right w:val="none" w:sz="0" w:space="0" w:color="auto"/>
      </w:divBdr>
      <w:divsChild>
        <w:div w:id="1504786228">
          <w:marLeft w:val="0"/>
          <w:marRight w:val="0"/>
          <w:marTop w:val="0"/>
          <w:marBottom w:val="0"/>
          <w:divBdr>
            <w:top w:val="none" w:sz="0" w:space="0" w:color="auto"/>
            <w:left w:val="none" w:sz="0" w:space="0" w:color="auto"/>
            <w:bottom w:val="none" w:sz="0" w:space="0" w:color="auto"/>
            <w:right w:val="none" w:sz="0" w:space="0" w:color="auto"/>
          </w:divBdr>
        </w:div>
      </w:divsChild>
    </w:div>
    <w:div w:id="1764763411">
      <w:bodyDiv w:val="1"/>
      <w:marLeft w:val="0"/>
      <w:marRight w:val="0"/>
      <w:marTop w:val="0"/>
      <w:marBottom w:val="0"/>
      <w:divBdr>
        <w:top w:val="none" w:sz="0" w:space="0" w:color="auto"/>
        <w:left w:val="none" w:sz="0" w:space="0" w:color="auto"/>
        <w:bottom w:val="none" w:sz="0" w:space="0" w:color="auto"/>
        <w:right w:val="none" w:sz="0" w:space="0" w:color="auto"/>
      </w:divBdr>
    </w:div>
    <w:div w:id="1764838847">
      <w:bodyDiv w:val="1"/>
      <w:marLeft w:val="0"/>
      <w:marRight w:val="0"/>
      <w:marTop w:val="0"/>
      <w:marBottom w:val="0"/>
      <w:divBdr>
        <w:top w:val="none" w:sz="0" w:space="0" w:color="auto"/>
        <w:left w:val="none" w:sz="0" w:space="0" w:color="auto"/>
        <w:bottom w:val="none" w:sz="0" w:space="0" w:color="auto"/>
        <w:right w:val="none" w:sz="0" w:space="0" w:color="auto"/>
      </w:divBdr>
    </w:div>
    <w:div w:id="1765766084">
      <w:bodyDiv w:val="1"/>
      <w:marLeft w:val="0"/>
      <w:marRight w:val="0"/>
      <w:marTop w:val="0"/>
      <w:marBottom w:val="0"/>
      <w:divBdr>
        <w:top w:val="none" w:sz="0" w:space="0" w:color="auto"/>
        <w:left w:val="none" w:sz="0" w:space="0" w:color="auto"/>
        <w:bottom w:val="none" w:sz="0" w:space="0" w:color="auto"/>
        <w:right w:val="none" w:sz="0" w:space="0" w:color="auto"/>
      </w:divBdr>
    </w:div>
    <w:div w:id="1765951636">
      <w:bodyDiv w:val="1"/>
      <w:marLeft w:val="0"/>
      <w:marRight w:val="0"/>
      <w:marTop w:val="0"/>
      <w:marBottom w:val="0"/>
      <w:divBdr>
        <w:top w:val="none" w:sz="0" w:space="0" w:color="auto"/>
        <w:left w:val="none" w:sz="0" w:space="0" w:color="auto"/>
        <w:bottom w:val="none" w:sz="0" w:space="0" w:color="auto"/>
        <w:right w:val="none" w:sz="0" w:space="0" w:color="auto"/>
      </w:divBdr>
    </w:div>
    <w:div w:id="1766076604">
      <w:bodyDiv w:val="1"/>
      <w:marLeft w:val="0"/>
      <w:marRight w:val="0"/>
      <w:marTop w:val="0"/>
      <w:marBottom w:val="0"/>
      <w:divBdr>
        <w:top w:val="none" w:sz="0" w:space="0" w:color="auto"/>
        <w:left w:val="none" w:sz="0" w:space="0" w:color="auto"/>
        <w:bottom w:val="none" w:sz="0" w:space="0" w:color="auto"/>
        <w:right w:val="none" w:sz="0" w:space="0" w:color="auto"/>
      </w:divBdr>
    </w:div>
    <w:div w:id="1767576245">
      <w:bodyDiv w:val="1"/>
      <w:marLeft w:val="0"/>
      <w:marRight w:val="0"/>
      <w:marTop w:val="0"/>
      <w:marBottom w:val="0"/>
      <w:divBdr>
        <w:top w:val="none" w:sz="0" w:space="0" w:color="auto"/>
        <w:left w:val="none" w:sz="0" w:space="0" w:color="auto"/>
        <w:bottom w:val="none" w:sz="0" w:space="0" w:color="auto"/>
        <w:right w:val="none" w:sz="0" w:space="0" w:color="auto"/>
      </w:divBdr>
    </w:div>
    <w:div w:id="1769034395">
      <w:bodyDiv w:val="1"/>
      <w:marLeft w:val="0"/>
      <w:marRight w:val="0"/>
      <w:marTop w:val="0"/>
      <w:marBottom w:val="0"/>
      <w:divBdr>
        <w:top w:val="none" w:sz="0" w:space="0" w:color="auto"/>
        <w:left w:val="none" w:sz="0" w:space="0" w:color="auto"/>
        <w:bottom w:val="none" w:sz="0" w:space="0" w:color="auto"/>
        <w:right w:val="none" w:sz="0" w:space="0" w:color="auto"/>
      </w:divBdr>
      <w:divsChild>
        <w:div w:id="1497964125">
          <w:marLeft w:val="0"/>
          <w:marRight w:val="0"/>
          <w:marTop w:val="0"/>
          <w:marBottom w:val="0"/>
          <w:divBdr>
            <w:top w:val="none" w:sz="0" w:space="0" w:color="auto"/>
            <w:left w:val="none" w:sz="0" w:space="0" w:color="auto"/>
            <w:bottom w:val="none" w:sz="0" w:space="0" w:color="auto"/>
            <w:right w:val="none" w:sz="0" w:space="0" w:color="auto"/>
          </w:divBdr>
        </w:div>
      </w:divsChild>
    </w:div>
    <w:div w:id="1770156349">
      <w:bodyDiv w:val="1"/>
      <w:marLeft w:val="0"/>
      <w:marRight w:val="0"/>
      <w:marTop w:val="0"/>
      <w:marBottom w:val="0"/>
      <w:divBdr>
        <w:top w:val="none" w:sz="0" w:space="0" w:color="auto"/>
        <w:left w:val="none" w:sz="0" w:space="0" w:color="auto"/>
        <w:bottom w:val="none" w:sz="0" w:space="0" w:color="auto"/>
        <w:right w:val="none" w:sz="0" w:space="0" w:color="auto"/>
      </w:divBdr>
    </w:div>
    <w:div w:id="1770546124">
      <w:bodyDiv w:val="1"/>
      <w:marLeft w:val="0"/>
      <w:marRight w:val="0"/>
      <w:marTop w:val="0"/>
      <w:marBottom w:val="0"/>
      <w:divBdr>
        <w:top w:val="none" w:sz="0" w:space="0" w:color="auto"/>
        <w:left w:val="none" w:sz="0" w:space="0" w:color="auto"/>
        <w:bottom w:val="none" w:sz="0" w:space="0" w:color="auto"/>
        <w:right w:val="none" w:sz="0" w:space="0" w:color="auto"/>
      </w:divBdr>
    </w:div>
    <w:div w:id="1770734427">
      <w:bodyDiv w:val="1"/>
      <w:marLeft w:val="0"/>
      <w:marRight w:val="0"/>
      <w:marTop w:val="0"/>
      <w:marBottom w:val="0"/>
      <w:divBdr>
        <w:top w:val="none" w:sz="0" w:space="0" w:color="auto"/>
        <w:left w:val="none" w:sz="0" w:space="0" w:color="auto"/>
        <w:bottom w:val="none" w:sz="0" w:space="0" w:color="auto"/>
        <w:right w:val="none" w:sz="0" w:space="0" w:color="auto"/>
      </w:divBdr>
    </w:div>
    <w:div w:id="1772774503">
      <w:bodyDiv w:val="1"/>
      <w:marLeft w:val="0"/>
      <w:marRight w:val="0"/>
      <w:marTop w:val="0"/>
      <w:marBottom w:val="0"/>
      <w:divBdr>
        <w:top w:val="none" w:sz="0" w:space="0" w:color="auto"/>
        <w:left w:val="none" w:sz="0" w:space="0" w:color="auto"/>
        <w:bottom w:val="none" w:sz="0" w:space="0" w:color="auto"/>
        <w:right w:val="none" w:sz="0" w:space="0" w:color="auto"/>
      </w:divBdr>
      <w:divsChild>
        <w:div w:id="200872016">
          <w:marLeft w:val="0"/>
          <w:marRight w:val="0"/>
          <w:marTop w:val="0"/>
          <w:marBottom w:val="0"/>
          <w:divBdr>
            <w:top w:val="none" w:sz="0" w:space="0" w:color="auto"/>
            <w:left w:val="none" w:sz="0" w:space="0" w:color="auto"/>
            <w:bottom w:val="none" w:sz="0" w:space="0" w:color="auto"/>
            <w:right w:val="none" w:sz="0" w:space="0" w:color="auto"/>
          </w:divBdr>
        </w:div>
      </w:divsChild>
    </w:div>
    <w:div w:id="1773092449">
      <w:bodyDiv w:val="1"/>
      <w:marLeft w:val="0"/>
      <w:marRight w:val="0"/>
      <w:marTop w:val="0"/>
      <w:marBottom w:val="0"/>
      <w:divBdr>
        <w:top w:val="none" w:sz="0" w:space="0" w:color="auto"/>
        <w:left w:val="none" w:sz="0" w:space="0" w:color="auto"/>
        <w:bottom w:val="none" w:sz="0" w:space="0" w:color="auto"/>
        <w:right w:val="none" w:sz="0" w:space="0" w:color="auto"/>
      </w:divBdr>
    </w:div>
    <w:div w:id="1774668392">
      <w:bodyDiv w:val="1"/>
      <w:marLeft w:val="0"/>
      <w:marRight w:val="0"/>
      <w:marTop w:val="0"/>
      <w:marBottom w:val="0"/>
      <w:divBdr>
        <w:top w:val="none" w:sz="0" w:space="0" w:color="auto"/>
        <w:left w:val="none" w:sz="0" w:space="0" w:color="auto"/>
        <w:bottom w:val="none" w:sz="0" w:space="0" w:color="auto"/>
        <w:right w:val="none" w:sz="0" w:space="0" w:color="auto"/>
      </w:divBdr>
    </w:div>
    <w:div w:id="1776363727">
      <w:bodyDiv w:val="1"/>
      <w:marLeft w:val="0"/>
      <w:marRight w:val="0"/>
      <w:marTop w:val="0"/>
      <w:marBottom w:val="0"/>
      <w:divBdr>
        <w:top w:val="none" w:sz="0" w:space="0" w:color="auto"/>
        <w:left w:val="none" w:sz="0" w:space="0" w:color="auto"/>
        <w:bottom w:val="none" w:sz="0" w:space="0" w:color="auto"/>
        <w:right w:val="none" w:sz="0" w:space="0" w:color="auto"/>
      </w:divBdr>
    </w:div>
    <w:div w:id="1777945350">
      <w:bodyDiv w:val="1"/>
      <w:marLeft w:val="0"/>
      <w:marRight w:val="0"/>
      <w:marTop w:val="0"/>
      <w:marBottom w:val="0"/>
      <w:divBdr>
        <w:top w:val="none" w:sz="0" w:space="0" w:color="auto"/>
        <w:left w:val="none" w:sz="0" w:space="0" w:color="auto"/>
        <w:bottom w:val="none" w:sz="0" w:space="0" w:color="auto"/>
        <w:right w:val="none" w:sz="0" w:space="0" w:color="auto"/>
      </w:divBdr>
    </w:div>
    <w:div w:id="1779177031">
      <w:bodyDiv w:val="1"/>
      <w:marLeft w:val="0"/>
      <w:marRight w:val="0"/>
      <w:marTop w:val="0"/>
      <w:marBottom w:val="0"/>
      <w:divBdr>
        <w:top w:val="none" w:sz="0" w:space="0" w:color="auto"/>
        <w:left w:val="none" w:sz="0" w:space="0" w:color="auto"/>
        <w:bottom w:val="none" w:sz="0" w:space="0" w:color="auto"/>
        <w:right w:val="none" w:sz="0" w:space="0" w:color="auto"/>
      </w:divBdr>
    </w:div>
    <w:div w:id="1779714151">
      <w:bodyDiv w:val="1"/>
      <w:marLeft w:val="0"/>
      <w:marRight w:val="0"/>
      <w:marTop w:val="0"/>
      <w:marBottom w:val="0"/>
      <w:divBdr>
        <w:top w:val="none" w:sz="0" w:space="0" w:color="auto"/>
        <w:left w:val="none" w:sz="0" w:space="0" w:color="auto"/>
        <w:bottom w:val="none" w:sz="0" w:space="0" w:color="auto"/>
        <w:right w:val="none" w:sz="0" w:space="0" w:color="auto"/>
      </w:divBdr>
      <w:divsChild>
        <w:div w:id="443311904">
          <w:marLeft w:val="0"/>
          <w:marRight w:val="0"/>
          <w:marTop w:val="0"/>
          <w:marBottom w:val="0"/>
          <w:divBdr>
            <w:top w:val="none" w:sz="0" w:space="0" w:color="auto"/>
            <w:left w:val="none" w:sz="0" w:space="0" w:color="auto"/>
            <w:bottom w:val="none" w:sz="0" w:space="0" w:color="auto"/>
            <w:right w:val="none" w:sz="0" w:space="0" w:color="auto"/>
          </w:divBdr>
        </w:div>
      </w:divsChild>
    </w:div>
    <w:div w:id="1779836847">
      <w:bodyDiv w:val="1"/>
      <w:marLeft w:val="0"/>
      <w:marRight w:val="0"/>
      <w:marTop w:val="0"/>
      <w:marBottom w:val="0"/>
      <w:divBdr>
        <w:top w:val="none" w:sz="0" w:space="0" w:color="auto"/>
        <w:left w:val="none" w:sz="0" w:space="0" w:color="auto"/>
        <w:bottom w:val="none" w:sz="0" w:space="0" w:color="auto"/>
        <w:right w:val="none" w:sz="0" w:space="0" w:color="auto"/>
      </w:divBdr>
    </w:div>
    <w:div w:id="1780027728">
      <w:bodyDiv w:val="1"/>
      <w:marLeft w:val="0"/>
      <w:marRight w:val="0"/>
      <w:marTop w:val="0"/>
      <w:marBottom w:val="0"/>
      <w:divBdr>
        <w:top w:val="none" w:sz="0" w:space="0" w:color="auto"/>
        <w:left w:val="none" w:sz="0" w:space="0" w:color="auto"/>
        <w:bottom w:val="none" w:sz="0" w:space="0" w:color="auto"/>
        <w:right w:val="none" w:sz="0" w:space="0" w:color="auto"/>
      </w:divBdr>
    </w:div>
    <w:div w:id="1780835827">
      <w:bodyDiv w:val="1"/>
      <w:marLeft w:val="0"/>
      <w:marRight w:val="0"/>
      <w:marTop w:val="0"/>
      <w:marBottom w:val="0"/>
      <w:divBdr>
        <w:top w:val="none" w:sz="0" w:space="0" w:color="auto"/>
        <w:left w:val="none" w:sz="0" w:space="0" w:color="auto"/>
        <w:bottom w:val="none" w:sz="0" w:space="0" w:color="auto"/>
        <w:right w:val="none" w:sz="0" w:space="0" w:color="auto"/>
      </w:divBdr>
    </w:div>
    <w:div w:id="1782337565">
      <w:bodyDiv w:val="1"/>
      <w:marLeft w:val="0"/>
      <w:marRight w:val="0"/>
      <w:marTop w:val="0"/>
      <w:marBottom w:val="0"/>
      <w:divBdr>
        <w:top w:val="none" w:sz="0" w:space="0" w:color="auto"/>
        <w:left w:val="none" w:sz="0" w:space="0" w:color="auto"/>
        <w:bottom w:val="none" w:sz="0" w:space="0" w:color="auto"/>
        <w:right w:val="none" w:sz="0" w:space="0" w:color="auto"/>
      </w:divBdr>
    </w:div>
    <w:div w:id="1782845608">
      <w:bodyDiv w:val="1"/>
      <w:marLeft w:val="0"/>
      <w:marRight w:val="0"/>
      <w:marTop w:val="0"/>
      <w:marBottom w:val="0"/>
      <w:divBdr>
        <w:top w:val="none" w:sz="0" w:space="0" w:color="auto"/>
        <w:left w:val="none" w:sz="0" w:space="0" w:color="auto"/>
        <w:bottom w:val="none" w:sz="0" w:space="0" w:color="auto"/>
        <w:right w:val="none" w:sz="0" w:space="0" w:color="auto"/>
      </w:divBdr>
    </w:div>
    <w:div w:id="1783063035">
      <w:bodyDiv w:val="1"/>
      <w:marLeft w:val="0"/>
      <w:marRight w:val="0"/>
      <w:marTop w:val="0"/>
      <w:marBottom w:val="0"/>
      <w:divBdr>
        <w:top w:val="none" w:sz="0" w:space="0" w:color="auto"/>
        <w:left w:val="none" w:sz="0" w:space="0" w:color="auto"/>
        <w:bottom w:val="none" w:sz="0" w:space="0" w:color="auto"/>
        <w:right w:val="none" w:sz="0" w:space="0" w:color="auto"/>
      </w:divBdr>
    </w:div>
    <w:div w:id="1785610971">
      <w:bodyDiv w:val="1"/>
      <w:marLeft w:val="0"/>
      <w:marRight w:val="0"/>
      <w:marTop w:val="0"/>
      <w:marBottom w:val="0"/>
      <w:divBdr>
        <w:top w:val="none" w:sz="0" w:space="0" w:color="auto"/>
        <w:left w:val="none" w:sz="0" w:space="0" w:color="auto"/>
        <w:bottom w:val="none" w:sz="0" w:space="0" w:color="auto"/>
        <w:right w:val="none" w:sz="0" w:space="0" w:color="auto"/>
      </w:divBdr>
    </w:div>
    <w:div w:id="1786657177">
      <w:bodyDiv w:val="1"/>
      <w:marLeft w:val="0"/>
      <w:marRight w:val="0"/>
      <w:marTop w:val="0"/>
      <w:marBottom w:val="0"/>
      <w:divBdr>
        <w:top w:val="none" w:sz="0" w:space="0" w:color="auto"/>
        <w:left w:val="none" w:sz="0" w:space="0" w:color="auto"/>
        <w:bottom w:val="none" w:sz="0" w:space="0" w:color="auto"/>
        <w:right w:val="none" w:sz="0" w:space="0" w:color="auto"/>
      </w:divBdr>
    </w:div>
    <w:div w:id="1787698982">
      <w:bodyDiv w:val="1"/>
      <w:marLeft w:val="0"/>
      <w:marRight w:val="0"/>
      <w:marTop w:val="0"/>
      <w:marBottom w:val="0"/>
      <w:divBdr>
        <w:top w:val="none" w:sz="0" w:space="0" w:color="auto"/>
        <w:left w:val="none" w:sz="0" w:space="0" w:color="auto"/>
        <w:bottom w:val="none" w:sz="0" w:space="0" w:color="auto"/>
        <w:right w:val="none" w:sz="0" w:space="0" w:color="auto"/>
      </w:divBdr>
    </w:div>
    <w:div w:id="1788699758">
      <w:bodyDiv w:val="1"/>
      <w:marLeft w:val="0"/>
      <w:marRight w:val="0"/>
      <w:marTop w:val="0"/>
      <w:marBottom w:val="0"/>
      <w:divBdr>
        <w:top w:val="none" w:sz="0" w:space="0" w:color="auto"/>
        <w:left w:val="none" w:sz="0" w:space="0" w:color="auto"/>
        <w:bottom w:val="none" w:sz="0" w:space="0" w:color="auto"/>
        <w:right w:val="none" w:sz="0" w:space="0" w:color="auto"/>
      </w:divBdr>
    </w:div>
    <w:div w:id="1788767060">
      <w:bodyDiv w:val="1"/>
      <w:marLeft w:val="0"/>
      <w:marRight w:val="0"/>
      <w:marTop w:val="0"/>
      <w:marBottom w:val="0"/>
      <w:divBdr>
        <w:top w:val="none" w:sz="0" w:space="0" w:color="auto"/>
        <w:left w:val="none" w:sz="0" w:space="0" w:color="auto"/>
        <w:bottom w:val="none" w:sz="0" w:space="0" w:color="auto"/>
        <w:right w:val="none" w:sz="0" w:space="0" w:color="auto"/>
      </w:divBdr>
    </w:div>
    <w:div w:id="1790589263">
      <w:bodyDiv w:val="1"/>
      <w:marLeft w:val="0"/>
      <w:marRight w:val="0"/>
      <w:marTop w:val="0"/>
      <w:marBottom w:val="0"/>
      <w:divBdr>
        <w:top w:val="none" w:sz="0" w:space="0" w:color="auto"/>
        <w:left w:val="none" w:sz="0" w:space="0" w:color="auto"/>
        <w:bottom w:val="none" w:sz="0" w:space="0" w:color="auto"/>
        <w:right w:val="none" w:sz="0" w:space="0" w:color="auto"/>
      </w:divBdr>
    </w:div>
    <w:div w:id="1790976614">
      <w:bodyDiv w:val="1"/>
      <w:marLeft w:val="0"/>
      <w:marRight w:val="0"/>
      <w:marTop w:val="0"/>
      <w:marBottom w:val="0"/>
      <w:divBdr>
        <w:top w:val="none" w:sz="0" w:space="0" w:color="auto"/>
        <w:left w:val="none" w:sz="0" w:space="0" w:color="auto"/>
        <w:bottom w:val="none" w:sz="0" w:space="0" w:color="auto"/>
        <w:right w:val="none" w:sz="0" w:space="0" w:color="auto"/>
      </w:divBdr>
    </w:div>
    <w:div w:id="1791126176">
      <w:bodyDiv w:val="1"/>
      <w:marLeft w:val="0"/>
      <w:marRight w:val="0"/>
      <w:marTop w:val="0"/>
      <w:marBottom w:val="0"/>
      <w:divBdr>
        <w:top w:val="none" w:sz="0" w:space="0" w:color="auto"/>
        <w:left w:val="none" w:sz="0" w:space="0" w:color="auto"/>
        <w:bottom w:val="none" w:sz="0" w:space="0" w:color="auto"/>
        <w:right w:val="none" w:sz="0" w:space="0" w:color="auto"/>
      </w:divBdr>
    </w:div>
    <w:div w:id="1791557838">
      <w:bodyDiv w:val="1"/>
      <w:marLeft w:val="0"/>
      <w:marRight w:val="0"/>
      <w:marTop w:val="0"/>
      <w:marBottom w:val="0"/>
      <w:divBdr>
        <w:top w:val="none" w:sz="0" w:space="0" w:color="auto"/>
        <w:left w:val="none" w:sz="0" w:space="0" w:color="auto"/>
        <w:bottom w:val="none" w:sz="0" w:space="0" w:color="auto"/>
        <w:right w:val="none" w:sz="0" w:space="0" w:color="auto"/>
      </w:divBdr>
    </w:div>
    <w:div w:id="1791973841">
      <w:bodyDiv w:val="1"/>
      <w:marLeft w:val="0"/>
      <w:marRight w:val="0"/>
      <w:marTop w:val="0"/>
      <w:marBottom w:val="0"/>
      <w:divBdr>
        <w:top w:val="none" w:sz="0" w:space="0" w:color="auto"/>
        <w:left w:val="none" w:sz="0" w:space="0" w:color="auto"/>
        <w:bottom w:val="none" w:sz="0" w:space="0" w:color="auto"/>
        <w:right w:val="none" w:sz="0" w:space="0" w:color="auto"/>
      </w:divBdr>
      <w:divsChild>
        <w:div w:id="1518813141">
          <w:marLeft w:val="0"/>
          <w:marRight w:val="0"/>
          <w:marTop w:val="0"/>
          <w:marBottom w:val="0"/>
          <w:divBdr>
            <w:top w:val="none" w:sz="0" w:space="0" w:color="auto"/>
            <w:left w:val="none" w:sz="0" w:space="0" w:color="auto"/>
            <w:bottom w:val="none" w:sz="0" w:space="0" w:color="auto"/>
            <w:right w:val="none" w:sz="0" w:space="0" w:color="auto"/>
          </w:divBdr>
        </w:div>
      </w:divsChild>
    </w:div>
    <w:div w:id="1796367648">
      <w:bodyDiv w:val="1"/>
      <w:marLeft w:val="0"/>
      <w:marRight w:val="0"/>
      <w:marTop w:val="0"/>
      <w:marBottom w:val="0"/>
      <w:divBdr>
        <w:top w:val="none" w:sz="0" w:space="0" w:color="auto"/>
        <w:left w:val="none" w:sz="0" w:space="0" w:color="auto"/>
        <w:bottom w:val="none" w:sz="0" w:space="0" w:color="auto"/>
        <w:right w:val="none" w:sz="0" w:space="0" w:color="auto"/>
      </w:divBdr>
      <w:divsChild>
        <w:div w:id="1008602729">
          <w:marLeft w:val="0"/>
          <w:marRight w:val="0"/>
          <w:marTop w:val="0"/>
          <w:marBottom w:val="0"/>
          <w:divBdr>
            <w:top w:val="none" w:sz="0" w:space="0" w:color="auto"/>
            <w:left w:val="none" w:sz="0" w:space="0" w:color="auto"/>
            <w:bottom w:val="none" w:sz="0" w:space="0" w:color="auto"/>
            <w:right w:val="none" w:sz="0" w:space="0" w:color="auto"/>
          </w:divBdr>
        </w:div>
      </w:divsChild>
    </w:div>
    <w:div w:id="1796480017">
      <w:bodyDiv w:val="1"/>
      <w:marLeft w:val="0"/>
      <w:marRight w:val="0"/>
      <w:marTop w:val="0"/>
      <w:marBottom w:val="0"/>
      <w:divBdr>
        <w:top w:val="none" w:sz="0" w:space="0" w:color="auto"/>
        <w:left w:val="none" w:sz="0" w:space="0" w:color="auto"/>
        <w:bottom w:val="none" w:sz="0" w:space="0" w:color="auto"/>
        <w:right w:val="none" w:sz="0" w:space="0" w:color="auto"/>
      </w:divBdr>
    </w:div>
    <w:div w:id="1797672832">
      <w:bodyDiv w:val="1"/>
      <w:marLeft w:val="0"/>
      <w:marRight w:val="0"/>
      <w:marTop w:val="0"/>
      <w:marBottom w:val="0"/>
      <w:divBdr>
        <w:top w:val="none" w:sz="0" w:space="0" w:color="auto"/>
        <w:left w:val="none" w:sz="0" w:space="0" w:color="auto"/>
        <w:bottom w:val="none" w:sz="0" w:space="0" w:color="auto"/>
        <w:right w:val="none" w:sz="0" w:space="0" w:color="auto"/>
      </w:divBdr>
    </w:div>
    <w:div w:id="1799302898">
      <w:bodyDiv w:val="1"/>
      <w:marLeft w:val="0"/>
      <w:marRight w:val="0"/>
      <w:marTop w:val="0"/>
      <w:marBottom w:val="0"/>
      <w:divBdr>
        <w:top w:val="none" w:sz="0" w:space="0" w:color="auto"/>
        <w:left w:val="none" w:sz="0" w:space="0" w:color="auto"/>
        <w:bottom w:val="none" w:sz="0" w:space="0" w:color="auto"/>
        <w:right w:val="none" w:sz="0" w:space="0" w:color="auto"/>
      </w:divBdr>
    </w:div>
    <w:div w:id="1808010898">
      <w:bodyDiv w:val="1"/>
      <w:marLeft w:val="0"/>
      <w:marRight w:val="0"/>
      <w:marTop w:val="0"/>
      <w:marBottom w:val="0"/>
      <w:divBdr>
        <w:top w:val="none" w:sz="0" w:space="0" w:color="auto"/>
        <w:left w:val="none" w:sz="0" w:space="0" w:color="auto"/>
        <w:bottom w:val="none" w:sz="0" w:space="0" w:color="auto"/>
        <w:right w:val="none" w:sz="0" w:space="0" w:color="auto"/>
      </w:divBdr>
      <w:divsChild>
        <w:div w:id="1599873272">
          <w:marLeft w:val="0"/>
          <w:marRight w:val="0"/>
          <w:marTop w:val="0"/>
          <w:marBottom w:val="0"/>
          <w:divBdr>
            <w:top w:val="none" w:sz="0" w:space="0" w:color="auto"/>
            <w:left w:val="none" w:sz="0" w:space="0" w:color="auto"/>
            <w:bottom w:val="none" w:sz="0" w:space="0" w:color="auto"/>
            <w:right w:val="none" w:sz="0" w:space="0" w:color="auto"/>
          </w:divBdr>
        </w:div>
      </w:divsChild>
    </w:div>
    <w:div w:id="1808274478">
      <w:bodyDiv w:val="1"/>
      <w:marLeft w:val="0"/>
      <w:marRight w:val="0"/>
      <w:marTop w:val="0"/>
      <w:marBottom w:val="0"/>
      <w:divBdr>
        <w:top w:val="none" w:sz="0" w:space="0" w:color="auto"/>
        <w:left w:val="none" w:sz="0" w:space="0" w:color="auto"/>
        <w:bottom w:val="none" w:sz="0" w:space="0" w:color="auto"/>
        <w:right w:val="none" w:sz="0" w:space="0" w:color="auto"/>
      </w:divBdr>
    </w:div>
    <w:div w:id="1810974142">
      <w:bodyDiv w:val="1"/>
      <w:marLeft w:val="0"/>
      <w:marRight w:val="0"/>
      <w:marTop w:val="0"/>
      <w:marBottom w:val="0"/>
      <w:divBdr>
        <w:top w:val="none" w:sz="0" w:space="0" w:color="auto"/>
        <w:left w:val="none" w:sz="0" w:space="0" w:color="auto"/>
        <w:bottom w:val="none" w:sz="0" w:space="0" w:color="auto"/>
        <w:right w:val="none" w:sz="0" w:space="0" w:color="auto"/>
      </w:divBdr>
      <w:divsChild>
        <w:div w:id="717241361">
          <w:marLeft w:val="0"/>
          <w:marRight w:val="0"/>
          <w:marTop w:val="0"/>
          <w:marBottom w:val="0"/>
          <w:divBdr>
            <w:top w:val="none" w:sz="0" w:space="0" w:color="auto"/>
            <w:left w:val="none" w:sz="0" w:space="0" w:color="auto"/>
            <w:bottom w:val="none" w:sz="0" w:space="0" w:color="auto"/>
            <w:right w:val="none" w:sz="0" w:space="0" w:color="auto"/>
          </w:divBdr>
        </w:div>
      </w:divsChild>
    </w:div>
    <w:div w:id="1811239877">
      <w:bodyDiv w:val="1"/>
      <w:marLeft w:val="0"/>
      <w:marRight w:val="0"/>
      <w:marTop w:val="0"/>
      <w:marBottom w:val="0"/>
      <w:divBdr>
        <w:top w:val="none" w:sz="0" w:space="0" w:color="auto"/>
        <w:left w:val="none" w:sz="0" w:space="0" w:color="auto"/>
        <w:bottom w:val="none" w:sz="0" w:space="0" w:color="auto"/>
        <w:right w:val="none" w:sz="0" w:space="0" w:color="auto"/>
      </w:divBdr>
    </w:div>
    <w:div w:id="1814132351">
      <w:bodyDiv w:val="1"/>
      <w:marLeft w:val="0"/>
      <w:marRight w:val="0"/>
      <w:marTop w:val="0"/>
      <w:marBottom w:val="0"/>
      <w:divBdr>
        <w:top w:val="none" w:sz="0" w:space="0" w:color="auto"/>
        <w:left w:val="none" w:sz="0" w:space="0" w:color="auto"/>
        <w:bottom w:val="none" w:sz="0" w:space="0" w:color="auto"/>
        <w:right w:val="none" w:sz="0" w:space="0" w:color="auto"/>
      </w:divBdr>
    </w:div>
    <w:div w:id="1815680675">
      <w:bodyDiv w:val="1"/>
      <w:marLeft w:val="0"/>
      <w:marRight w:val="0"/>
      <w:marTop w:val="0"/>
      <w:marBottom w:val="0"/>
      <w:divBdr>
        <w:top w:val="none" w:sz="0" w:space="0" w:color="auto"/>
        <w:left w:val="none" w:sz="0" w:space="0" w:color="auto"/>
        <w:bottom w:val="none" w:sz="0" w:space="0" w:color="auto"/>
        <w:right w:val="none" w:sz="0" w:space="0" w:color="auto"/>
      </w:divBdr>
    </w:div>
    <w:div w:id="1816336509">
      <w:bodyDiv w:val="1"/>
      <w:marLeft w:val="0"/>
      <w:marRight w:val="0"/>
      <w:marTop w:val="0"/>
      <w:marBottom w:val="0"/>
      <w:divBdr>
        <w:top w:val="none" w:sz="0" w:space="0" w:color="auto"/>
        <w:left w:val="none" w:sz="0" w:space="0" w:color="auto"/>
        <w:bottom w:val="none" w:sz="0" w:space="0" w:color="auto"/>
        <w:right w:val="none" w:sz="0" w:space="0" w:color="auto"/>
      </w:divBdr>
    </w:div>
    <w:div w:id="1816794948">
      <w:bodyDiv w:val="1"/>
      <w:marLeft w:val="0"/>
      <w:marRight w:val="0"/>
      <w:marTop w:val="0"/>
      <w:marBottom w:val="0"/>
      <w:divBdr>
        <w:top w:val="none" w:sz="0" w:space="0" w:color="auto"/>
        <w:left w:val="none" w:sz="0" w:space="0" w:color="auto"/>
        <w:bottom w:val="none" w:sz="0" w:space="0" w:color="auto"/>
        <w:right w:val="none" w:sz="0" w:space="0" w:color="auto"/>
      </w:divBdr>
    </w:div>
    <w:div w:id="1817264272">
      <w:bodyDiv w:val="1"/>
      <w:marLeft w:val="0"/>
      <w:marRight w:val="0"/>
      <w:marTop w:val="0"/>
      <w:marBottom w:val="0"/>
      <w:divBdr>
        <w:top w:val="none" w:sz="0" w:space="0" w:color="auto"/>
        <w:left w:val="none" w:sz="0" w:space="0" w:color="auto"/>
        <w:bottom w:val="none" w:sz="0" w:space="0" w:color="auto"/>
        <w:right w:val="none" w:sz="0" w:space="0" w:color="auto"/>
      </w:divBdr>
    </w:div>
    <w:div w:id="1823815143">
      <w:bodyDiv w:val="1"/>
      <w:marLeft w:val="0"/>
      <w:marRight w:val="0"/>
      <w:marTop w:val="0"/>
      <w:marBottom w:val="0"/>
      <w:divBdr>
        <w:top w:val="none" w:sz="0" w:space="0" w:color="auto"/>
        <w:left w:val="none" w:sz="0" w:space="0" w:color="auto"/>
        <w:bottom w:val="none" w:sz="0" w:space="0" w:color="auto"/>
        <w:right w:val="none" w:sz="0" w:space="0" w:color="auto"/>
      </w:divBdr>
    </w:div>
    <w:div w:id="1825122676">
      <w:bodyDiv w:val="1"/>
      <w:marLeft w:val="0"/>
      <w:marRight w:val="0"/>
      <w:marTop w:val="0"/>
      <w:marBottom w:val="0"/>
      <w:divBdr>
        <w:top w:val="none" w:sz="0" w:space="0" w:color="auto"/>
        <w:left w:val="none" w:sz="0" w:space="0" w:color="auto"/>
        <w:bottom w:val="none" w:sz="0" w:space="0" w:color="auto"/>
        <w:right w:val="none" w:sz="0" w:space="0" w:color="auto"/>
      </w:divBdr>
    </w:div>
    <w:div w:id="1825706995">
      <w:bodyDiv w:val="1"/>
      <w:marLeft w:val="0"/>
      <w:marRight w:val="0"/>
      <w:marTop w:val="0"/>
      <w:marBottom w:val="0"/>
      <w:divBdr>
        <w:top w:val="none" w:sz="0" w:space="0" w:color="auto"/>
        <w:left w:val="none" w:sz="0" w:space="0" w:color="auto"/>
        <w:bottom w:val="none" w:sz="0" w:space="0" w:color="auto"/>
        <w:right w:val="none" w:sz="0" w:space="0" w:color="auto"/>
      </w:divBdr>
    </w:div>
    <w:div w:id="1826042518">
      <w:bodyDiv w:val="1"/>
      <w:marLeft w:val="0"/>
      <w:marRight w:val="0"/>
      <w:marTop w:val="0"/>
      <w:marBottom w:val="0"/>
      <w:divBdr>
        <w:top w:val="none" w:sz="0" w:space="0" w:color="auto"/>
        <w:left w:val="none" w:sz="0" w:space="0" w:color="auto"/>
        <w:bottom w:val="none" w:sz="0" w:space="0" w:color="auto"/>
        <w:right w:val="none" w:sz="0" w:space="0" w:color="auto"/>
      </w:divBdr>
      <w:divsChild>
        <w:div w:id="103351299">
          <w:marLeft w:val="0"/>
          <w:marRight w:val="0"/>
          <w:marTop w:val="0"/>
          <w:marBottom w:val="0"/>
          <w:divBdr>
            <w:top w:val="none" w:sz="0" w:space="0" w:color="auto"/>
            <w:left w:val="none" w:sz="0" w:space="0" w:color="auto"/>
            <w:bottom w:val="none" w:sz="0" w:space="0" w:color="auto"/>
            <w:right w:val="none" w:sz="0" w:space="0" w:color="auto"/>
          </w:divBdr>
        </w:div>
      </w:divsChild>
    </w:div>
    <w:div w:id="1829176269">
      <w:bodyDiv w:val="1"/>
      <w:marLeft w:val="0"/>
      <w:marRight w:val="0"/>
      <w:marTop w:val="0"/>
      <w:marBottom w:val="0"/>
      <w:divBdr>
        <w:top w:val="none" w:sz="0" w:space="0" w:color="auto"/>
        <w:left w:val="none" w:sz="0" w:space="0" w:color="auto"/>
        <w:bottom w:val="none" w:sz="0" w:space="0" w:color="auto"/>
        <w:right w:val="none" w:sz="0" w:space="0" w:color="auto"/>
      </w:divBdr>
    </w:div>
    <w:div w:id="1829245078">
      <w:bodyDiv w:val="1"/>
      <w:marLeft w:val="0"/>
      <w:marRight w:val="0"/>
      <w:marTop w:val="0"/>
      <w:marBottom w:val="0"/>
      <w:divBdr>
        <w:top w:val="none" w:sz="0" w:space="0" w:color="auto"/>
        <w:left w:val="none" w:sz="0" w:space="0" w:color="auto"/>
        <w:bottom w:val="none" w:sz="0" w:space="0" w:color="auto"/>
        <w:right w:val="none" w:sz="0" w:space="0" w:color="auto"/>
      </w:divBdr>
    </w:div>
    <w:div w:id="1835876781">
      <w:bodyDiv w:val="1"/>
      <w:marLeft w:val="0"/>
      <w:marRight w:val="0"/>
      <w:marTop w:val="0"/>
      <w:marBottom w:val="0"/>
      <w:divBdr>
        <w:top w:val="none" w:sz="0" w:space="0" w:color="auto"/>
        <w:left w:val="none" w:sz="0" w:space="0" w:color="auto"/>
        <w:bottom w:val="none" w:sz="0" w:space="0" w:color="auto"/>
        <w:right w:val="none" w:sz="0" w:space="0" w:color="auto"/>
      </w:divBdr>
    </w:div>
    <w:div w:id="1836066996">
      <w:bodyDiv w:val="1"/>
      <w:marLeft w:val="0"/>
      <w:marRight w:val="0"/>
      <w:marTop w:val="0"/>
      <w:marBottom w:val="0"/>
      <w:divBdr>
        <w:top w:val="none" w:sz="0" w:space="0" w:color="auto"/>
        <w:left w:val="none" w:sz="0" w:space="0" w:color="auto"/>
        <w:bottom w:val="none" w:sz="0" w:space="0" w:color="auto"/>
        <w:right w:val="none" w:sz="0" w:space="0" w:color="auto"/>
      </w:divBdr>
    </w:div>
    <w:div w:id="1836724987">
      <w:bodyDiv w:val="1"/>
      <w:marLeft w:val="0"/>
      <w:marRight w:val="0"/>
      <w:marTop w:val="0"/>
      <w:marBottom w:val="0"/>
      <w:divBdr>
        <w:top w:val="none" w:sz="0" w:space="0" w:color="auto"/>
        <w:left w:val="none" w:sz="0" w:space="0" w:color="auto"/>
        <w:bottom w:val="none" w:sz="0" w:space="0" w:color="auto"/>
        <w:right w:val="none" w:sz="0" w:space="0" w:color="auto"/>
      </w:divBdr>
    </w:div>
    <w:div w:id="1838374636">
      <w:bodyDiv w:val="1"/>
      <w:marLeft w:val="0"/>
      <w:marRight w:val="0"/>
      <w:marTop w:val="0"/>
      <w:marBottom w:val="0"/>
      <w:divBdr>
        <w:top w:val="none" w:sz="0" w:space="0" w:color="auto"/>
        <w:left w:val="none" w:sz="0" w:space="0" w:color="auto"/>
        <w:bottom w:val="none" w:sz="0" w:space="0" w:color="auto"/>
        <w:right w:val="none" w:sz="0" w:space="0" w:color="auto"/>
      </w:divBdr>
    </w:div>
    <w:div w:id="1838955389">
      <w:bodyDiv w:val="1"/>
      <w:marLeft w:val="0"/>
      <w:marRight w:val="0"/>
      <w:marTop w:val="0"/>
      <w:marBottom w:val="0"/>
      <w:divBdr>
        <w:top w:val="none" w:sz="0" w:space="0" w:color="auto"/>
        <w:left w:val="none" w:sz="0" w:space="0" w:color="auto"/>
        <w:bottom w:val="none" w:sz="0" w:space="0" w:color="auto"/>
        <w:right w:val="none" w:sz="0" w:space="0" w:color="auto"/>
      </w:divBdr>
    </w:div>
    <w:div w:id="1838958695">
      <w:bodyDiv w:val="1"/>
      <w:marLeft w:val="0"/>
      <w:marRight w:val="0"/>
      <w:marTop w:val="0"/>
      <w:marBottom w:val="0"/>
      <w:divBdr>
        <w:top w:val="none" w:sz="0" w:space="0" w:color="auto"/>
        <w:left w:val="none" w:sz="0" w:space="0" w:color="auto"/>
        <w:bottom w:val="none" w:sz="0" w:space="0" w:color="auto"/>
        <w:right w:val="none" w:sz="0" w:space="0" w:color="auto"/>
      </w:divBdr>
    </w:div>
    <w:div w:id="1839074244">
      <w:bodyDiv w:val="1"/>
      <w:marLeft w:val="0"/>
      <w:marRight w:val="0"/>
      <w:marTop w:val="0"/>
      <w:marBottom w:val="0"/>
      <w:divBdr>
        <w:top w:val="none" w:sz="0" w:space="0" w:color="auto"/>
        <w:left w:val="none" w:sz="0" w:space="0" w:color="auto"/>
        <w:bottom w:val="none" w:sz="0" w:space="0" w:color="auto"/>
        <w:right w:val="none" w:sz="0" w:space="0" w:color="auto"/>
      </w:divBdr>
    </w:div>
    <w:div w:id="1841770283">
      <w:bodyDiv w:val="1"/>
      <w:marLeft w:val="0"/>
      <w:marRight w:val="0"/>
      <w:marTop w:val="0"/>
      <w:marBottom w:val="0"/>
      <w:divBdr>
        <w:top w:val="none" w:sz="0" w:space="0" w:color="auto"/>
        <w:left w:val="none" w:sz="0" w:space="0" w:color="auto"/>
        <w:bottom w:val="none" w:sz="0" w:space="0" w:color="auto"/>
        <w:right w:val="none" w:sz="0" w:space="0" w:color="auto"/>
      </w:divBdr>
    </w:div>
    <w:div w:id="1841844052">
      <w:bodyDiv w:val="1"/>
      <w:marLeft w:val="0"/>
      <w:marRight w:val="0"/>
      <w:marTop w:val="0"/>
      <w:marBottom w:val="0"/>
      <w:divBdr>
        <w:top w:val="none" w:sz="0" w:space="0" w:color="auto"/>
        <w:left w:val="none" w:sz="0" w:space="0" w:color="auto"/>
        <w:bottom w:val="none" w:sz="0" w:space="0" w:color="auto"/>
        <w:right w:val="none" w:sz="0" w:space="0" w:color="auto"/>
      </w:divBdr>
    </w:div>
    <w:div w:id="1841919099">
      <w:bodyDiv w:val="1"/>
      <w:marLeft w:val="0"/>
      <w:marRight w:val="0"/>
      <w:marTop w:val="0"/>
      <w:marBottom w:val="0"/>
      <w:divBdr>
        <w:top w:val="none" w:sz="0" w:space="0" w:color="auto"/>
        <w:left w:val="none" w:sz="0" w:space="0" w:color="auto"/>
        <w:bottom w:val="none" w:sz="0" w:space="0" w:color="auto"/>
        <w:right w:val="none" w:sz="0" w:space="0" w:color="auto"/>
      </w:divBdr>
    </w:div>
    <w:div w:id="1845391857">
      <w:bodyDiv w:val="1"/>
      <w:marLeft w:val="0"/>
      <w:marRight w:val="0"/>
      <w:marTop w:val="0"/>
      <w:marBottom w:val="0"/>
      <w:divBdr>
        <w:top w:val="none" w:sz="0" w:space="0" w:color="auto"/>
        <w:left w:val="none" w:sz="0" w:space="0" w:color="auto"/>
        <w:bottom w:val="none" w:sz="0" w:space="0" w:color="auto"/>
        <w:right w:val="none" w:sz="0" w:space="0" w:color="auto"/>
      </w:divBdr>
    </w:div>
    <w:div w:id="1847478245">
      <w:bodyDiv w:val="1"/>
      <w:marLeft w:val="0"/>
      <w:marRight w:val="0"/>
      <w:marTop w:val="0"/>
      <w:marBottom w:val="0"/>
      <w:divBdr>
        <w:top w:val="none" w:sz="0" w:space="0" w:color="auto"/>
        <w:left w:val="none" w:sz="0" w:space="0" w:color="auto"/>
        <w:bottom w:val="none" w:sz="0" w:space="0" w:color="auto"/>
        <w:right w:val="none" w:sz="0" w:space="0" w:color="auto"/>
      </w:divBdr>
      <w:divsChild>
        <w:div w:id="1229656385">
          <w:marLeft w:val="0"/>
          <w:marRight w:val="0"/>
          <w:marTop w:val="0"/>
          <w:marBottom w:val="0"/>
          <w:divBdr>
            <w:top w:val="none" w:sz="0" w:space="0" w:color="auto"/>
            <w:left w:val="none" w:sz="0" w:space="0" w:color="auto"/>
            <w:bottom w:val="none" w:sz="0" w:space="0" w:color="auto"/>
            <w:right w:val="none" w:sz="0" w:space="0" w:color="auto"/>
          </w:divBdr>
        </w:div>
      </w:divsChild>
    </w:div>
    <w:div w:id="1848326794">
      <w:bodyDiv w:val="1"/>
      <w:marLeft w:val="0"/>
      <w:marRight w:val="0"/>
      <w:marTop w:val="0"/>
      <w:marBottom w:val="0"/>
      <w:divBdr>
        <w:top w:val="none" w:sz="0" w:space="0" w:color="auto"/>
        <w:left w:val="none" w:sz="0" w:space="0" w:color="auto"/>
        <w:bottom w:val="none" w:sz="0" w:space="0" w:color="auto"/>
        <w:right w:val="none" w:sz="0" w:space="0" w:color="auto"/>
      </w:divBdr>
    </w:div>
    <w:div w:id="1852793313">
      <w:bodyDiv w:val="1"/>
      <w:marLeft w:val="0"/>
      <w:marRight w:val="0"/>
      <w:marTop w:val="0"/>
      <w:marBottom w:val="0"/>
      <w:divBdr>
        <w:top w:val="none" w:sz="0" w:space="0" w:color="auto"/>
        <w:left w:val="none" w:sz="0" w:space="0" w:color="auto"/>
        <w:bottom w:val="none" w:sz="0" w:space="0" w:color="auto"/>
        <w:right w:val="none" w:sz="0" w:space="0" w:color="auto"/>
      </w:divBdr>
    </w:div>
    <w:div w:id="1853449336">
      <w:bodyDiv w:val="1"/>
      <w:marLeft w:val="0"/>
      <w:marRight w:val="0"/>
      <w:marTop w:val="0"/>
      <w:marBottom w:val="0"/>
      <w:divBdr>
        <w:top w:val="none" w:sz="0" w:space="0" w:color="auto"/>
        <w:left w:val="none" w:sz="0" w:space="0" w:color="auto"/>
        <w:bottom w:val="none" w:sz="0" w:space="0" w:color="auto"/>
        <w:right w:val="none" w:sz="0" w:space="0" w:color="auto"/>
      </w:divBdr>
    </w:div>
    <w:div w:id="1853908781">
      <w:bodyDiv w:val="1"/>
      <w:marLeft w:val="0"/>
      <w:marRight w:val="0"/>
      <w:marTop w:val="0"/>
      <w:marBottom w:val="0"/>
      <w:divBdr>
        <w:top w:val="none" w:sz="0" w:space="0" w:color="auto"/>
        <w:left w:val="none" w:sz="0" w:space="0" w:color="auto"/>
        <w:bottom w:val="none" w:sz="0" w:space="0" w:color="auto"/>
        <w:right w:val="none" w:sz="0" w:space="0" w:color="auto"/>
      </w:divBdr>
    </w:div>
    <w:div w:id="1856456850">
      <w:bodyDiv w:val="1"/>
      <w:marLeft w:val="0"/>
      <w:marRight w:val="0"/>
      <w:marTop w:val="0"/>
      <w:marBottom w:val="0"/>
      <w:divBdr>
        <w:top w:val="none" w:sz="0" w:space="0" w:color="auto"/>
        <w:left w:val="none" w:sz="0" w:space="0" w:color="auto"/>
        <w:bottom w:val="none" w:sz="0" w:space="0" w:color="auto"/>
        <w:right w:val="none" w:sz="0" w:space="0" w:color="auto"/>
      </w:divBdr>
    </w:div>
    <w:div w:id="1856922926">
      <w:bodyDiv w:val="1"/>
      <w:marLeft w:val="0"/>
      <w:marRight w:val="0"/>
      <w:marTop w:val="0"/>
      <w:marBottom w:val="0"/>
      <w:divBdr>
        <w:top w:val="none" w:sz="0" w:space="0" w:color="auto"/>
        <w:left w:val="none" w:sz="0" w:space="0" w:color="auto"/>
        <w:bottom w:val="none" w:sz="0" w:space="0" w:color="auto"/>
        <w:right w:val="none" w:sz="0" w:space="0" w:color="auto"/>
      </w:divBdr>
    </w:div>
    <w:div w:id="1857961837">
      <w:bodyDiv w:val="1"/>
      <w:marLeft w:val="0"/>
      <w:marRight w:val="0"/>
      <w:marTop w:val="0"/>
      <w:marBottom w:val="0"/>
      <w:divBdr>
        <w:top w:val="none" w:sz="0" w:space="0" w:color="auto"/>
        <w:left w:val="none" w:sz="0" w:space="0" w:color="auto"/>
        <w:bottom w:val="none" w:sz="0" w:space="0" w:color="auto"/>
        <w:right w:val="none" w:sz="0" w:space="0" w:color="auto"/>
      </w:divBdr>
    </w:div>
    <w:div w:id="1858689996">
      <w:bodyDiv w:val="1"/>
      <w:marLeft w:val="0"/>
      <w:marRight w:val="0"/>
      <w:marTop w:val="0"/>
      <w:marBottom w:val="0"/>
      <w:divBdr>
        <w:top w:val="none" w:sz="0" w:space="0" w:color="auto"/>
        <w:left w:val="none" w:sz="0" w:space="0" w:color="auto"/>
        <w:bottom w:val="none" w:sz="0" w:space="0" w:color="auto"/>
        <w:right w:val="none" w:sz="0" w:space="0" w:color="auto"/>
      </w:divBdr>
      <w:divsChild>
        <w:div w:id="1633975241">
          <w:marLeft w:val="0"/>
          <w:marRight w:val="0"/>
          <w:marTop w:val="0"/>
          <w:marBottom w:val="0"/>
          <w:divBdr>
            <w:top w:val="none" w:sz="0" w:space="0" w:color="auto"/>
            <w:left w:val="none" w:sz="0" w:space="0" w:color="auto"/>
            <w:bottom w:val="none" w:sz="0" w:space="0" w:color="auto"/>
            <w:right w:val="none" w:sz="0" w:space="0" w:color="auto"/>
          </w:divBdr>
        </w:div>
      </w:divsChild>
    </w:div>
    <w:div w:id="1858737178">
      <w:bodyDiv w:val="1"/>
      <w:marLeft w:val="0"/>
      <w:marRight w:val="0"/>
      <w:marTop w:val="0"/>
      <w:marBottom w:val="0"/>
      <w:divBdr>
        <w:top w:val="none" w:sz="0" w:space="0" w:color="auto"/>
        <w:left w:val="none" w:sz="0" w:space="0" w:color="auto"/>
        <w:bottom w:val="none" w:sz="0" w:space="0" w:color="auto"/>
        <w:right w:val="none" w:sz="0" w:space="0" w:color="auto"/>
      </w:divBdr>
    </w:div>
    <w:div w:id="1860508703">
      <w:bodyDiv w:val="1"/>
      <w:marLeft w:val="0"/>
      <w:marRight w:val="0"/>
      <w:marTop w:val="0"/>
      <w:marBottom w:val="0"/>
      <w:divBdr>
        <w:top w:val="none" w:sz="0" w:space="0" w:color="auto"/>
        <w:left w:val="none" w:sz="0" w:space="0" w:color="auto"/>
        <w:bottom w:val="none" w:sz="0" w:space="0" w:color="auto"/>
        <w:right w:val="none" w:sz="0" w:space="0" w:color="auto"/>
      </w:divBdr>
    </w:div>
    <w:div w:id="1861121157">
      <w:bodyDiv w:val="1"/>
      <w:marLeft w:val="0"/>
      <w:marRight w:val="0"/>
      <w:marTop w:val="0"/>
      <w:marBottom w:val="0"/>
      <w:divBdr>
        <w:top w:val="none" w:sz="0" w:space="0" w:color="auto"/>
        <w:left w:val="none" w:sz="0" w:space="0" w:color="auto"/>
        <w:bottom w:val="none" w:sz="0" w:space="0" w:color="auto"/>
        <w:right w:val="none" w:sz="0" w:space="0" w:color="auto"/>
      </w:divBdr>
    </w:div>
    <w:div w:id="1864198192">
      <w:bodyDiv w:val="1"/>
      <w:marLeft w:val="0"/>
      <w:marRight w:val="0"/>
      <w:marTop w:val="0"/>
      <w:marBottom w:val="0"/>
      <w:divBdr>
        <w:top w:val="none" w:sz="0" w:space="0" w:color="auto"/>
        <w:left w:val="none" w:sz="0" w:space="0" w:color="auto"/>
        <w:bottom w:val="none" w:sz="0" w:space="0" w:color="auto"/>
        <w:right w:val="none" w:sz="0" w:space="0" w:color="auto"/>
      </w:divBdr>
    </w:div>
    <w:div w:id="1864393759">
      <w:bodyDiv w:val="1"/>
      <w:marLeft w:val="0"/>
      <w:marRight w:val="0"/>
      <w:marTop w:val="0"/>
      <w:marBottom w:val="0"/>
      <w:divBdr>
        <w:top w:val="none" w:sz="0" w:space="0" w:color="auto"/>
        <w:left w:val="none" w:sz="0" w:space="0" w:color="auto"/>
        <w:bottom w:val="none" w:sz="0" w:space="0" w:color="auto"/>
        <w:right w:val="none" w:sz="0" w:space="0" w:color="auto"/>
      </w:divBdr>
    </w:div>
    <w:div w:id="1864436629">
      <w:bodyDiv w:val="1"/>
      <w:marLeft w:val="0"/>
      <w:marRight w:val="0"/>
      <w:marTop w:val="0"/>
      <w:marBottom w:val="0"/>
      <w:divBdr>
        <w:top w:val="none" w:sz="0" w:space="0" w:color="auto"/>
        <w:left w:val="none" w:sz="0" w:space="0" w:color="auto"/>
        <w:bottom w:val="none" w:sz="0" w:space="0" w:color="auto"/>
        <w:right w:val="none" w:sz="0" w:space="0" w:color="auto"/>
      </w:divBdr>
    </w:div>
    <w:div w:id="1865942223">
      <w:bodyDiv w:val="1"/>
      <w:marLeft w:val="0"/>
      <w:marRight w:val="0"/>
      <w:marTop w:val="0"/>
      <w:marBottom w:val="0"/>
      <w:divBdr>
        <w:top w:val="none" w:sz="0" w:space="0" w:color="auto"/>
        <w:left w:val="none" w:sz="0" w:space="0" w:color="auto"/>
        <w:bottom w:val="none" w:sz="0" w:space="0" w:color="auto"/>
        <w:right w:val="none" w:sz="0" w:space="0" w:color="auto"/>
      </w:divBdr>
    </w:div>
    <w:div w:id="1867938168">
      <w:bodyDiv w:val="1"/>
      <w:marLeft w:val="0"/>
      <w:marRight w:val="0"/>
      <w:marTop w:val="0"/>
      <w:marBottom w:val="0"/>
      <w:divBdr>
        <w:top w:val="none" w:sz="0" w:space="0" w:color="auto"/>
        <w:left w:val="none" w:sz="0" w:space="0" w:color="auto"/>
        <w:bottom w:val="none" w:sz="0" w:space="0" w:color="auto"/>
        <w:right w:val="none" w:sz="0" w:space="0" w:color="auto"/>
      </w:divBdr>
    </w:div>
    <w:div w:id="1868637854">
      <w:bodyDiv w:val="1"/>
      <w:marLeft w:val="0"/>
      <w:marRight w:val="0"/>
      <w:marTop w:val="0"/>
      <w:marBottom w:val="0"/>
      <w:divBdr>
        <w:top w:val="none" w:sz="0" w:space="0" w:color="auto"/>
        <w:left w:val="none" w:sz="0" w:space="0" w:color="auto"/>
        <w:bottom w:val="none" w:sz="0" w:space="0" w:color="auto"/>
        <w:right w:val="none" w:sz="0" w:space="0" w:color="auto"/>
      </w:divBdr>
    </w:div>
    <w:div w:id="1869676736">
      <w:bodyDiv w:val="1"/>
      <w:marLeft w:val="0"/>
      <w:marRight w:val="0"/>
      <w:marTop w:val="0"/>
      <w:marBottom w:val="0"/>
      <w:divBdr>
        <w:top w:val="none" w:sz="0" w:space="0" w:color="auto"/>
        <w:left w:val="none" w:sz="0" w:space="0" w:color="auto"/>
        <w:bottom w:val="none" w:sz="0" w:space="0" w:color="auto"/>
        <w:right w:val="none" w:sz="0" w:space="0" w:color="auto"/>
      </w:divBdr>
    </w:div>
    <w:div w:id="1871064785">
      <w:bodyDiv w:val="1"/>
      <w:marLeft w:val="0"/>
      <w:marRight w:val="0"/>
      <w:marTop w:val="0"/>
      <w:marBottom w:val="0"/>
      <w:divBdr>
        <w:top w:val="none" w:sz="0" w:space="0" w:color="auto"/>
        <w:left w:val="none" w:sz="0" w:space="0" w:color="auto"/>
        <w:bottom w:val="none" w:sz="0" w:space="0" w:color="auto"/>
        <w:right w:val="none" w:sz="0" w:space="0" w:color="auto"/>
      </w:divBdr>
    </w:div>
    <w:div w:id="1871214378">
      <w:bodyDiv w:val="1"/>
      <w:marLeft w:val="0"/>
      <w:marRight w:val="0"/>
      <w:marTop w:val="0"/>
      <w:marBottom w:val="0"/>
      <w:divBdr>
        <w:top w:val="none" w:sz="0" w:space="0" w:color="auto"/>
        <w:left w:val="none" w:sz="0" w:space="0" w:color="auto"/>
        <w:bottom w:val="none" w:sz="0" w:space="0" w:color="auto"/>
        <w:right w:val="none" w:sz="0" w:space="0" w:color="auto"/>
      </w:divBdr>
    </w:div>
    <w:div w:id="1871407575">
      <w:bodyDiv w:val="1"/>
      <w:marLeft w:val="0"/>
      <w:marRight w:val="0"/>
      <w:marTop w:val="0"/>
      <w:marBottom w:val="0"/>
      <w:divBdr>
        <w:top w:val="none" w:sz="0" w:space="0" w:color="auto"/>
        <w:left w:val="none" w:sz="0" w:space="0" w:color="auto"/>
        <w:bottom w:val="none" w:sz="0" w:space="0" w:color="auto"/>
        <w:right w:val="none" w:sz="0" w:space="0" w:color="auto"/>
      </w:divBdr>
    </w:div>
    <w:div w:id="1872182379">
      <w:bodyDiv w:val="1"/>
      <w:marLeft w:val="0"/>
      <w:marRight w:val="0"/>
      <w:marTop w:val="0"/>
      <w:marBottom w:val="0"/>
      <w:divBdr>
        <w:top w:val="none" w:sz="0" w:space="0" w:color="auto"/>
        <w:left w:val="none" w:sz="0" w:space="0" w:color="auto"/>
        <w:bottom w:val="none" w:sz="0" w:space="0" w:color="auto"/>
        <w:right w:val="none" w:sz="0" w:space="0" w:color="auto"/>
      </w:divBdr>
    </w:div>
    <w:div w:id="1873611239">
      <w:bodyDiv w:val="1"/>
      <w:marLeft w:val="0"/>
      <w:marRight w:val="0"/>
      <w:marTop w:val="0"/>
      <w:marBottom w:val="0"/>
      <w:divBdr>
        <w:top w:val="none" w:sz="0" w:space="0" w:color="auto"/>
        <w:left w:val="none" w:sz="0" w:space="0" w:color="auto"/>
        <w:bottom w:val="none" w:sz="0" w:space="0" w:color="auto"/>
        <w:right w:val="none" w:sz="0" w:space="0" w:color="auto"/>
      </w:divBdr>
    </w:div>
    <w:div w:id="1878351252">
      <w:bodyDiv w:val="1"/>
      <w:marLeft w:val="0"/>
      <w:marRight w:val="0"/>
      <w:marTop w:val="0"/>
      <w:marBottom w:val="0"/>
      <w:divBdr>
        <w:top w:val="none" w:sz="0" w:space="0" w:color="auto"/>
        <w:left w:val="none" w:sz="0" w:space="0" w:color="auto"/>
        <w:bottom w:val="none" w:sz="0" w:space="0" w:color="auto"/>
        <w:right w:val="none" w:sz="0" w:space="0" w:color="auto"/>
      </w:divBdr>
    </w:div>
    <w:div w:id="1879856047">
      <w:bodyDiv w:val="1"/>
      <w:marLeft w:val="0"/>
      <w:marRight w:val="0"/>
      <w:marTop w:val="0"/>
      <w:marBottom w:val="0"/>
      <w:divBdr>
        <w:top w:val="none" w:sz="0" w:space="0" w:color="auto"/>
        <w:left w:val="none" w:sz="0" w:space="0" w:color="auto"/>
        <w:bottom w:val="none" w:sz="0" w:space="0" w:color="auto"/>
        <w:right w:val="none" w:sz="0" w:space="0" w:color="auto"/>
      </w:divBdr>
    </w:div>
    <w:div w:id="1880823853">
      <w:bodyDiv w:val="1"/>
      <w:marLeft w:val="0"/>
      <w:marRight w:val="0"/>
      <w:marTop w:val="0"/>
      <w:marBottom w:val="0"/>
      <w:divBdr>
        <w:top w:val="none" w:sz="0" w:space="0" w:color="auto"/>
        <w:left w:val="none" w:sz="0" w:space="0" w:color="auto"/>
        <w:bottom w:val="none" w:sz="0" w:space="0" w:color="auto"/>
        <w:right w:val="none" w:sz="0" w:space="0" w:color="auto"/>
      </w:divBdr>
    </w:div>
    <w:div w:id="1883861100">
      <w:bodyDiv w:val="1"/>
      <w:marLeft w:val="0"/>
      <w:marRight w:val="0"/>
      <w:marTop w:val="0"/>
      <w:marBottom w:val="0"/>
      <w:divBdr>
        <w:top w:val="none" w:sz="0" w:space="0" w:color="auto"/>
        <w:left w:val="none" w:sz="0" w:space="0" w:color="auto"/>
        <w:bottom w:val="none" w:sz="0" w:space="0" w:color="auto"/>
        <w:right w:val="none" w:sz="0" w:space="0" w:color="auto"/>
      </w:divBdr>
    </w:div>
    <w:div w:id="1890267340">
      <w:bodyDiv w:val="1"/>
      <w:marLeft w:val="0"/>
      <w:marRight w:val="0"/>
      <w:marTop w:val="0"/>
      <w:marBottom w:val="0"/>
      <w:divBdr>
        <w:top w:val="none" w:sz="0" w:space="0" w:color="auto"/>
        <w:left w:val="none" w:sz="0" w:space="0" w:color="auto"/>
        <w:bottom w:val="none" w:sz="0" w:space="0" w:color="auto"/>
        <w:right w:val="none" w:sz="0" w:space="0" w:color="auto"/>
      </w:divBdr>
    </w:div>
    <w:div w:id="1890680751">
      <w:bodyDiv w:val="1"/>
      <w:marLeft w:val="0"/>
      <w:marRight w:val="0"/>
      <w:marTop w:val="0"/>
      <w:marBottom w:val="0"/>
      <w:divBdr>
        <w:top w:val="none" w:sz="0" w:space="0" w:color="auto"/>
        <w:left w:val="none" w:sz="0" w:space="0" w:color="auto"/>
        <w:bottom w:val="none" w:sz="0" w:space="0" w:color="auto"/>
        <w:right w:val="none" w:sz="0" w:space="0" w:color="auto"/>
      </w:divBdr>
    </w:div>
    <w:div w:id="1890720489">
      <w:bodyDiv w:val="1"/>
      <w:marLeft w:val="0"/>
      <w:marRight w:val="0"/>
      <w:marTop w:val="0"/>
      <w:marBottom w:val="0"/>
      <w:divBdr>
        <w:top w:val="none" w:sz="0" w:space="0" w:color="auto"/>
        <w:left w:val="none" w:sz="0" w:space="0" w:color="auto"/>
        <w:bottom w:val="none" w:sz="0" w:space="0" w:color="auto"/>
        <w:right w:val="none" w:sz="0" w:space="0" w:color="auto"/>
      </w:divBdr>
    </w:div>
    <w:div w:id="1892616240">
      <w:bodyDiv w:val="1"/>
      <w:marLeft w:val="0"/>
      <w:marRight w:val="0"/>
      <w:marTop w:val="0"/>
      <w:marBottom w:val="0"/>
      <w:divBdr>
        <w:top w:val="none" w:sz="0" w:space="0" w:color="auto"/>
        <w:left w:val="none" w:sz="0" w:space="0" w:color="auto"/>
        <w:bottom w:val="none" w:sz="0" w:space="0" w:color="auto"/>
        <w:right w:val="none" w:sz="0" w:space="0" w:color="auto"/>
      </w:divBdr>
    </w:div>
    <w:div w:id="1892689893">
      <w:bodyDiv w:val="1"/>
      <w:marLeft w:val="0"/>
      <w:marRight w:val="0"/>
      <w:marTop w:val="0"/>
      <w:marBottom w:val="0"/>
      <w:divBdr>
        <w:top w:val="none" w:sz="0" w:space="0" w:color="auto"/>
        <w:left w:val="none" w:sz="0" w:space="0" w:color="auto"/>
        <w:bottom w:val="none" w:sz="0" w:space="0" w:color="auto"/>
        <w:right w:val="none" w:sz="0" w:space="0" w:color="auto"/>
      </w:divBdr>
    </w:div>
    <w:div w:id="1892882412">
      <w:bodyDiv w:val="1"/>
      <w:marLeft w:val="0"/>
      <w:marRight w:val="0"/>
      <w:marTop w:val="0"/>
      <w:marBottom w:val="0"/>
      <w:divBdr>
        <w:top w:val="none" w:sz="0" w:space="0" w:color="auto"/>
        <w:left w:val="none" w:sz="0" w:space="0" w:color="auto"/>
        <w:bottom w:val="none" w:sz="0" w:space="0" w:color="auto"/>
        <w:right w:val="none" w:sz="0" w:space="0" w:color="auto"/>
      </w:divBdr>
    </w:div>
    <w:div w:id="1892956980">
      <w:bodyDiv w:val="1"/>
      <w:marLeft w:val="0"/>
      <w:marRight w:val="0"/>
      <w:marTop w:val="0"/>
      <w:marBottom w:val="0"/>
      <w:divBdr>
        <w:top w:val="none" w:sz="0" w:space="0" w:color="auto"/>
        <w:left w:val="none" w:sz="0" w:space="0" w:color="auto"/>
        <w:bottom w:val="none" w:sz="0" w:space="0" w:color="auto"/>
        <w:right w:val="none" w:sz="0" w:space="0" w:color="auto"/>
      </w:divBdr>
    </w:div>
    <w:div w:id="1895266347">
      <w:bodyDiv w:val="1"/>
      <w:marLeft w:val="0"/>
      <w:marRight w:val="0"/>
      <w:marTop w:val="0"/>
      <w:marBottom w:val="0"/>
      <w:divBdr>
        <w:top w:val="none" w:sz="0" w:space="0" w:color="auto"/>
        <w:left w:val="none" w:sz="0" w:space="0" w:color="auto"/>
        <w:bottom w:val="none" w:sz="0" w:space="0" w:color="auto"/>
        <w:right w:val="none" w:sz="0" w:space="0" w:color="auto"/>
      </w:divBdr>
    </w:div>
    <w:div w:id="1899706200">
      <w:bodyDiv w:val="1"/>
      <w:marLeft w:val="0"/>
      <w:marRight w:val="0"/>
      <w:marTop w:val="0"/>
      <w:marBottom w:val="0"/>
      <w:divBdr>
        <w:top w:val="none" w:sz="0" w:space="0" w:color="auto"/>
        <w:left w:val="none" w:sz="0" w:space="0" w:color="auto"/>
        <w:bottom w:val="none" w:sz="0" w:space="0" w:color="auto"/>
        <w:right w:val="none" w:sz="0" w:space="0" w:color="auto"/>
      </w:divBdr>
    </w:div>
    <w:div w:id="1900364138">
      <w:bodyDiv w:val="1"/>
      <w:marLeft w:val="0"/>
      <w:marRight w:val="0"/>
      <w:marTop w:val="0"/>
      <w:marBottom w:val="0"/>
      <w:divBdr>
        <w:top w:val="none" w:sz="0" w:space="0" w:color="auto"/>
        <w:left w:val="none" w:sz="0" w:space="0" w:color="auto"/>
        <w:bottom w:val="none" w:sz="0" w:space="0" w:color="auto"/>
        <w:right w:val="none" w:sz="0" w:space="0" w:color="auto"/>
      </w:divBdr>
    </w:div>
    <w:div w:id="1902935961">
      <w:bodyDiv w:val="1"/>
      <w:marLeft w:val="0"/>
      <w:marRight w:val="0"/>
      <w:marTop w:val="0"/>
      <w:marBottom w:val="0"/>
      <w:divBdr>
        <w:top w:val="none" w:sz="0" w:space="0" w:color="auto"/>
        <w:left w:val="none" w:sz="0" w:space="0" w:color="auto"/>
        <w:bottom w:val="none" w:sz="0" w:space="0" w:color="auto"/>
        <w:right w:val="none" w:sz="0" w:space="0" w:color="auto"/>
      </w:divBdr>
    </w:div>
    <w:div w:id="1905681415">
      <w:bodyDiv w:val="1"/>
      <w:marLeft w:val="0"/>
      <w:marRight w:val="0"/>
      <w:marTop w:val="0"/>
      <w:marBottom w:val="0"/>
      <w:divBdr>
        <w:top w:val="none" w:sz="0" w:space="0" w:color="auto"/>
        <w:left w:val="none" w:sz="0" w:space="0" w:color="auto"/>
        <w:bottom w:val="none" w:sz="0" w:space="0" w:color="auto"/>
        <w:right w:val="none" w:sz="0" w:space="0" w:color="auto"/>
      </w:divBdr>
      <w:divsChild>
        <w:div w:id="388574404">
          <w:marLeft w:val="0"/>
          <w:marRight w:val="0"/>
          <w:marTop w:val="0"/>
          <w:marBottom w:val="0"/>
          <w:divBdr>
            <w:top w:val="none" w:sz="0" w:space="0" w:color="auto"/>
            <w:left w:val="none" w:sz="0" w:space="0" w:color="auto"/>
            <w:bottom w:val="none" w:sz="0" w:space="0" w:color="auto"/>
            <w:right w:val="none" w:sz="0" w:space="0" w:color="auto"/>
          </w:divBdr>
          <w:divsChild>
            <w:div w:id="218251809">
              <w:marLeft w:val="0"/>
              <w:marRight w:val="0"/>
              <w:marTop w:val="0"/>
              <w:marBottom w:val="0"/>
              <w:divBdr>
                <w:top w:val="none" w:sz="0" w:space="0" w:color="auto"/>
                <w:left w:val="none" w:sz="0" w:space="0" w:color="auto"/>
                <w:bottom w:val="none" w:sz="0" w:space="0" w:color="auto"/>
                <w:right w:val="none" w:sz="0" w:space="0" w:color="auto"/>
              </w:divBdr>
              <w:divsChild>
                <w:div w:id="1445615916">
                  <w:marLeft w:val="0"/>
                  <w:marRight w:val="0"/>
                  <w:marTop w:val="0"/>
                  <w:marBottom w:val="0"/>
                  <w:divBdr>
                    <w:top w:val="none" w:sz="0" w:space="0" w:color="auto"/>
                    <w:left w:val="none" w:sz="0" w:space="0" w:color="auto"/>
                    <w:bottom w:val="none" w:sz="0" w:space="0" w:color="auto"/>
                    <w:right w:val="none" w:sz="0" w:space="0" w:color="auto"/>
                  </w:divBdr>
                  <w:divsChild>
                    <w:div w:id="2030521782">
                      <w:marLeft w:val="0"/>
                      <w:marRight w:val="0"/>
                      <w:marTop w:val="0"/>
                      <w:marBottom w:val="0"/>
                      <w:divBdr>
                        <w:top w:val="none" w:sz="0" w:space="0" w:color="auto"/>
                        <w:left w:val="none" w:sz="0" w:space="0" w:color="auto"/>
                        <w:bottom w:val="none" w:sz="0" w:space="0" w:color="auto"/>
                        <w:right w:val="none" w:sz="0" w:space="0" w:color="auto"/>
                      </w:divBdr>
                      <w:divsChild>
                        <w:div w:id="660043864">
                          <w:marLeft w:val="0"/>
                          <w:marRight w:val="0"/>
                          <w:marTop w:val="0"/>
                          <w:marBottom w:val="0"/>
                          <w:divBdr>
                            <w:top w:val="none" w:sz="0" w:space="0" w:color="auto"/>
                            <w:left w:val="none" w:sz="0" w:space="0" w:color="auto"/>
                            <w:bottom w:val="none" w:sz="0" w:space="0" w:color="auto"/>
                            <w:right w:val="none" w:sz="0" w:space="0" w:color="auto"/>
                          </w:divBdr>
                          <w:divsChild>
                            <w:div w:id="520166133">
                              <w:marLeft w:val="0"/>
                              <w:marRight w:val="0"/>
                              <w:marTop w:val="0"/>
                              <w:marBottom w:val="0"/>
                              <w:divBdr>
                                <w:top w:val="none" w:sz="0" w:space="0" w:color="auto"/>
                                <w:left w:val="none" w:sz="0" w:space="0" w:color="auto"/>
                                <w:bottom w:val="none" w:sz="0" w:space="0" w:color="auto"/>
                                <w:right w:val="none" w:sz="0" w:space="0" w:color="auto"/>
                              </w:divBdr>
                              <w:divsChild>
                                <w:div w:id="1423839064">
                                  <w:marLeft w:val="0"/>
                                  <w:marRight w:val="0"/>
                                  <w:marTop w:val="0"/>
                                  <w:marBottom w:val="0"/>
                                  <w:divBdr>
                                    <w:top w:val="none" w:sz="0" w:space="0" w:color="auto"/>
                                    <w:left w:val="none" w:sz="0" w:space="0" w:color="auto"/>
                                    <w:bottom w:val="none" w:sz="0" w:space="0" w:color="auto"/>
                                    <w:right w:val="none" w:sz="0" w:space="0" w:color="auto"/>
                                  </w:divBdr>
                                  <w:divsChild>
                                    <w:div w:id="1585842589">
                                      <w:marLeft w:val="0"/>
                                      <w:marRight w:val="0"/>
                                      <w:marTop w:val="0"/>
                                      <w:marBottom w:val="0"/>
                                      <w:divBdr>
                                        <w:top w:val="none" w:sz="0" w:space="0" w:color="auto"/>
                                        <w:left w:val="none" w:sz="0" w:space="0" w:color="auto"/>
                                        <w:bottom w:val="none" w:sz="0" w:space="0" w:color="auto"/>
                                        <w:right w:val="none" w:sz="0" w:space="0" w:color="auto"/>
                                      </w:divBdr>
                                      <w:divsChild>
                                        <w:div w:id="20671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6453969">
      <w:bodyDiv w:val="1"/>
      <w:marLeft w:val="0"/>
      <w:marRight w:val="0"/>
      <w:marTop w:val="0"/>
      <w:marBottom w:val="0"/>
      <w:divBdr>
        <w:top w:val="none" w:sz="0" w:space="0" w:color="auto"/>
        <w:left w:val="none" w:sz="0" w:space="0" w:color="auto"/>
        <w:bottom w:val="none" w:sz="0" w:space="0" w:color="auto"/>
        <w:right w:val="none" w:sz="0" w:space="0" w:color="auto"/>
      </w:divBdr>
    </w:div>
    <w:div w:id="1906795279">
      <w:bodyDiv w:val="1"/>
      <w:marLeft w:val="0"/>
      <w:marRight w:val="0"/>
      <w:marTop w:val="0"/>
      <w:marBottom w:val="0"/>
      <w:divBdr>
        <w:top w:val="none" w:sz="0" w:space="0" w:color="auto"/>
        <w:left w:val="none" w:sz="0" w:space="0" w:color="auto"/>
        <w:bottom w:val="none" w:sz="0" w:space="0" w:color="auto"/>
        <w:right w:val="none" w:sz="0" w:space="0" w:color="auto"/>
      </w:divBdr>
    </w:div>
    <w:div w:id="1909881796">
      <w:bodyDiv w:val="1"/>
      <w:marLeft w:val="0"/>
      <w:marRight w:val="0"/>
      <w:marTop w:val="0"/>
      <w:marBottom w:val="0"/>
      <w:divBdr>
        <w:top w:val="none" w:sz="0" w:space="0" w:color="auto"/>
        <w:left w:val="none" w:sz="0" w:space="0" w:color="auto"/>
        <w:bottom w:val="none" w:sz="0" w:space="0" w:color="auto"/>
        <w:right w:val="none" w:sz="0" w:space="0" w:color="auto"/>
      </w:divBdr>
    </w:div>
    <w:div w:id="1910842138">
      <w:bodyDiv w:val="1"/>
      <w:marLeft w:val="0"/>
      <w:marRight w:val="0"/>
      <w:marTop w:val="0"/>
      <w:marBottom w:val="0"/>
      <w:divBdr>
        <w:top w:val="none" w:sz="0" w:space="0" w:color="auto"/>
        <w:left w:val="none" w:sz="0" w:space="0" w:color="auto"/>
        <w:bottom w:val="none" w:sz="0" w:space="0" w:color="auto"/>
        <w:right w:val="none" w:sz="0" w:space="0" w:color="auto"/>
      </w:divBdr>
      <w:divsChild>
        <w:div w:id="630595536">
          <w:marLeft w:val="0"/>
          <w:marRight w:val="0"/>
          <w:marTop w:val="0"/>
          <w:marBottom w:val="0"/>
          <w:divBdr>
            <w:top w:val="none" w:sz="0" w:space="0" w:color="auto"/>
            <w:left w:val="none" w:sz="0" w:space="0" w:color="auto"/>
            <w:bottom w:val="none" w:sz="0" w:space="0" w:color="auto"/>
            <w:right w:val="none" w:sz="0" w:space="0" w:color="auto"/>
          </w:divBdr>
        </w:div>
      </w:divsChild>
    </w:div>
    <w:div w:id="1914853176">
      <w:bodyDiv w:val="1"/>
      <w:marLeft w:val="0"/>
      <w:marRight w:val="0"/>
      <w:marTop w:val="0"/>
      <w:marBottom w:val="0"/>
      <w:divBdr>
        <w:top w:val="none" w:sz="0" w:space="0" w:color="auto"/>
        <w:left w:val="none" w:sz="0" w:space="0" w:color="auto"/>
        <w:bottom w:val="none" w:sz="0" w:space="0" w:color="auto"/>
        <w:right w:val="none" w:sz="0" w:space="0" w:color="auto"/>
      </w:divBdr>
    </w:div>
    <w:div w:id="1916939723">
      <w:bodyDiv w:val="1"/>
      <w:marLeft w:val="0"/>
      <w:marRight w:val="0"/>
      <w:marTop w:val="0"/>
      <w:marBottom w:val="0"/>
      <w:divBdr>
        <w:top w:val="none" w:sz="0" w:space="0" w:color="auto"/>
        <w:left w:val="none" w:sz="0" w:space="0" w:color="auto"/>
        <w:bottom w:val="none" w:sz="0" w:space="0" w:color="auto"/>
        <w:right w:val="none" w:sz="0" w:space="0" w:color="auto"/>
      </w:divBdr>
    </w:div>
    <w:div w:id="1917856384">
      <w:bodyDiv w:val="1"/>
      <w:marLeft w:val="0"/>
      <w:marRight w:val="0"/>
      <w:marTop w:val="0"/>
      <w:marBottom w:val="0"/>
      <w:divBdr>
        <w:top w:val="none" w:sz="0" w:space="0" w:color="auto"/>
        <w:left w:val="none" w:sz="0" w:space="0" w:color="auto"/>
        <w:bottom w:val="none" w:sz="0" w:space="0" w:color="auto"/>
        <w:right w:val="none" w:sz="0" w:space="0" w:color="auto"/>
      </w:divBdr>
    </w:div>
    <w:div w:id="1919553215">
      <w:bodyDiv w:val="1"/>
      <w:marLeft w:val="0"/>
      <w:marRight w:val="0"/>
      <w:marTop w:val="0"/>
      <w:marBottom w:val="0"/>
      <w:divBdr>
        <w:top w:val="none" w:sz="0" w:space="0" w:color="auto"/>
        <w:left w:val="none" w:sz="0" w:space="0" w:color="auto"/>
        <w:bottom w:val="none" w:sz="0" w:space="0" w:color="auto"/>
        <w:right w:val="none" w:sz="0" w:space="0" w:color="auto"/>
      </w:divBdr>
    </w:div>
    <w:div w:id="1919635207">
      <w:bodyDiv w:val="1"/>
      <w:marLeft w:val="0"/>
      <w:marRight w:val="0"/>
      <w:marTop w:val="0"/>
      <w:marBottom w:val="0"/>
      <w:divBdr>
        <w:top w:val="none" w:sz="0" w:space="0" w:color="auto"/>
        <w:left w:val="none" w:sz="0" w:space="0" w:color="auto"/>
        <w:bottom w:val="none" w:sz="0" w:space="0" w:color="auto"/>
        <w:right w:val="none" w:sz="0" w:space="0" w:color="auto"/>
      </w:divBdr>
    </w:div>
    <w:div w:id="1920560558">
      <w:bodyDiv w:val="1"/>
      <w:marLeft w:val="0"/>
      <w:marRight w:val="0"/>
      <w:marTop w:val="0"/>
      <w:marBottom w:val="0"/>
      <w:divBdr>
        <w:top w:val="none" w:sz="0" w:space="0" w:color="auto"/>
        <w:left w:val="none" w:sz="0" w:space="0" w:color="auto"/>
        <w:bottom w:val="none" w:sz="0" w:space="0" w:color="auto"/>
        <w:right w:val="none" w:sz="0" w:space="0" w:color="auto"/>
      </w:divBdr>
      <w:divsChild>
        <w:div w:id="2107727798">
          <w:marLeft w:val="0"/>
          <w:marRight w:val="0"/>
          <w:marTop w:val="0"/>
          <w:marBottom w:val="0"/>
          <w:divBdr>
            <w:top w:val="none" w:sz="0" w:space="0" w:color="auto"/>
            <w:left w:val="none" w:sz="0" w:space="0" w:color="auto"/>
            <w:bottom w:val="none" w:sz="0" w:space="0" w:color="auto"/>
            <w:right w:val="none" w:sz="0" w:space="0" w:color="auto"/>
          </w:divBdr>
        </w:div>
      </w:divsChild>
    </w:div>
    <w:div w:id="1921211644">
      <w:bodyDiv w:val="1"/>
      <w:marLeft w:val="0"/>
      <w:marRight w:val="0"/>
      <w:marTop w:val="0"/>
      <w:marBottom w:val="0"/>
      <w:divBdr>
        <w:top w:val="none" w:sz="0" w:space="0" w:color="auto"/>
        <w:left w:val="none" w:sz="0" w:space="0" w:color="auto"/>
        <w:bottom w:val="none" w:sz="0" w:space="0" w:color="auto"/>
        <w:right w:val="none" w:sz="0" w:space="0" w:color="auto"/>
      </w:divBdr>
    </w:div>
    <w:div w:id="1921257990">
      <w:bodyDiv w:val="1"/>
      <w:marLeft w:val="0"/>
      <w:marRight w:val="0"/>
      <w:marTop w:val="0"/>
      <w:marBottom w:val="0"/>
      <w:divBdr>
        <w:top w:val="none" w:sz="0" w:space="0" w:color="auto"/>
        <w:left w:val="none" w:sz="0" w:space="0" w:color="auto"/>
        <w:bottom w:val="none" w:sz="0" w:space="0" w:color="auto"/>
        <w:right w:val="none" w:sz="0" w:space="0" w:color="auto"/>
      </w:divBdr>
    </w:div>
    <w:div w:id="1924949290">
      <w:bodyDiv w:val="1"/>
      <w:marLeft w:val="0"/>
      <w:marRight w:val="0"/>
      <w:marTop w:val="0"/>
      <w:marBottom w:val="0"/>
      <w:divBdr>
        <w:top w:val="none" w:sz="0" w:space="0" w:color="auto"/>
        <w:left w:val="none" w:sz="0" w:space="0" w:color="auto"/>
        <w:bottom w:val="none" w:sz="0" w:space="0" w:color="auto"/>
        <w:right w:val="none" w:sz="0" w:space="0" w:color="auto"/>
      </w:divBdr>
      <w:divsChild>
        <w:div w:id="972905038">
          <w:marLeft w:val="0"/>
          <w:marRight w:val="0"/>
          <w:marTop w:val="0"/>
          <w:marBottom w:val="0"/>
          <w:divBdr>
            <w:top w:val="none" w:sz="0" w:space="0" w:color="auto"/>
            <w:left w:val="none" w:sz="0" w:space="0" w:color="auto"/>
            <w:bottom w:val="none" w:sz="0" w:space="0" w:color="auto"/>
            <w:right w:val="none" w:sz="0" w:space="0" w:color="auto"/>
          </w:divBdr>
        </w:div>
      </w:divsChild>
    </w:div>
    <w:div w:id="1929343319">
      <w:bodyDiv w:val="1"/>
      <w:marLeft w:val="0"/>
      <w:marRight w:val="0"/>
      <w:marTop w:val="0"/>
      <w:marBottom w:val="0"/>
      <w:divBdr>
        <w:top w:val="none" w:sz="0" w:space="0" w:color="auto"/>
        <w:left w:val="none" w:sz="0" w:space="0" w:color="auto"/>
        <w:bottom w:val="none" w:sz="0" w:space="0" w:color="auto"/>
        <w:right w:val="none" w:sz="0" w:space="0" w:color="auto"/>
      </w:divBdr>
    </w:div>
    <w:div w:id="1934049195">
      <w:bodyDiv w:val="1"/>
      <w:marLeft w:val="0"/>
      <w:marRight w:val="0"/>
      <w:marTop w:val="0"/>
      <w:marBottom w:val="0"/>
      <w:divBdr>
        <w:top w:val="none" w:sz="0" w:space="0" w:color="auto"/>
        <w:left w:val="none" w:sz="0" w:space="0" w:color="auto"/>
        <w:bottom w:val="none" w:sz="0" w:space="0" w:color="auto"/>
        <w:right w:val="none" w:sz="0" w:space="0" w:color="auto"/>
      </w:divBdr>
    </w:div>
    <w:div w:id="1934975540">
      <w:bodyDiv w:val="1"/>
      <w:marLeft w:val="0"/>
      <w:marRight w:val="0"/>
      <w:marTop w:val="0"/>
      <w:marBottom w:val="0"/>
      <w:divBdr>
        <w:top w:val="none" w:sz="0" w:space="0" w:color="auto"/>
        <w:left w:val="none" w:sz="0" w:space="0" w:color="auto"/>
        <w:bottom w:val="none" w:sz="0" w:space="0" w:color="auto"/>
        <w:right w:val="none" w:sz="0" w:space="0" w:color="auto"/>
      </w:divBdr>
    </w:div>
    <w:div w:id="1937473224">
      <w:bodyDiv w:val="1"/>
      <w:marLeft w:val="0"/>
      <w:marRight w:val="0"/>
      <w:marTop w:val="0"/>
      <w:marBottom w:val="0"/>
      <w:divBdr>
        <w:top w:val="none" w:sz="0" w:space="0" w:color="auto"/>
        <w:left w:val="none" w:sz="0" w:space="0" w:color="auto"/>
        <w:bottom w:val="none" w:sz="0" w:space="0" w:color="auto"/>
        <w:right w:val="none" w:sz="0" w:space="0" w:color="auto"/>
      </w:divBdr>
      <w:divsChild>
        <w:div w:id="591084501">
          <w:marLeft w:val="0"/>
          <w:marRight w:val="0"/>
          <w:marTop w:val="0"/>
          <w:marBottom w:val="0"/>
          <w:divBdr>
            <w:top w:val="none" w:sz="0" w:space="0" w:color="auto"/>
            <w:left w:val="none" w:sz="0" w:space="0" w:color="auto"/>
            <w:bottom w:val="none" w:sz="0" w:space="0" w:color="auto"/>
            <w:right w:val="none" w:sz="0" w:space="0" w:color="auto"/>
          </w:divBdr>
        </w:div>
      </w:divsChild>
    </w:div>
    <w:div w:id="1937863427">
      <w:bodyDiv w:val="1"/>
      <w:marLeft w:val="0"/>
      <w:marRight w:val="0"/>
      <w:marTop w:val="0"/>
      <w:marBottom w:val="0"/>
      <w:divBdr>
        <w:top w:val="none" w:sz="0" w:space="0" w:color="auto"/>
        <w:left w:val="none" w:sz="0" w:space="0" w:color="auto"/>
        <w:bottom w:val="none" w:sz="0" w:space="0" w:color="auto"/>
        <w:right w:val="none" w:sz="0" w:space="0" w:color="auto"/>
      </w:divBdr>
      <w:divsChild>
        <w:div w:id="323246022">
          <w:marLeft w:val="0"/>
          <w:marRight w:val="0"/>
          <w:marTop w:val="0"/>
          <w:marBottom w:val="0"/>
          <w:divBdr>
            <w:top w:val="none" w:sz="0" w:space="0" w:color="auto"/>
            <w:left w:val="none" w:sz="0" w:space="0" w:color="auto"/>
            <w:bottom w:val="none" w:sz="0" w:space="0" w:color="auto"/>
            <w:right w:val="none" w:sz="0" w:space="0" w:color="auto"/>
          </w:divBdr>
        </w:div>
      </w:divsChild>
    </w:div>
    <w:div w:id="1941180944">
      <w:bodyDiv w:val="1"/>
      <w:marLeft w:val="0"/>
      <w:marRight w:val="0"/>
      <w:marTop w:val="0"/>
      <w:marBottom w:val="0"/>
      <w:divBdr>
        <w:top w:val="none" w:sz="0" w:space="0" w:color="auto"/>
        <w:left w:val="none" w:sz="0" w:space="0" w:color="auto"/>
        <w:bottom w:val="none" w:sz="0" w:space="0" w:color="auto"/>
        <w:right w:val="none" w:sz="0" w:space="0" w:color="auto"/>
      </w:divBdr>
    </w:div>
    <w:div w:id="1943489691">
      <w:bodyDiv w:val="1"/>
      <w:marLeft w:val="0"/>
      <w:marRight w:val="0"/>
      <w:marTop w:val="0"/>
      <w:marBottom w:val="0"/>
      <w:divBdr>
        <w:top w:val="none" w:sz="0" w:space="0" w:color="auto"/>
        <w:left w:val="none" w:sz="0" w:space="0" w:color="auto"/>
        <w:bottom w:val="none" w:sz="0" w:space="0" w:color="auto"/>
        <w:right w:val="none" w:sz="0" w:space="0" w:color="auto"/>
      </w:divBdr>
    </w:div>
    <w:div w:id="1943611084">
      <w:bodyDiv w:val="1"/>
      <w:marLeft w:val="0"/>
      <w:marRight w:val="0"/>
      <w:marTop w:val="0"/>
      <w:marBottom w:val="0"/>
      <w:divBdr>
        <w:top w:val="none" w:sz="0" w:space="0" w:color="auto"/>
        <w:left w:val="none" w:sz="0" w:space="0" w:color="auto"/>
        <w:bottom w:val="none" w:sz="0" w:space="0" w:color="auto"/>
        <w:right w:val="none" w:sz="0" w:space="0" w:color="auto"/>
      </w:divBdr>
      <w:divsChild>
        <w:div w:id="1972586200">
          <w:marLeft w:val="0"/>
          <w:marRight w:val="0"/>
          <w:marTop w:val="0"/>
          <w:marBottom w:val="0"/>
          <w:divBdr>
            <w:top w:val="none" w:sz="0" w:space="0" w:color="auto"/>
            <w:left w:val="none" w:sz="0" w:space="0" w:color="auto"/>
            <w:bottom w:val="none" w:sz="0" w:space="0" w:color="auto"/>
            <w:right w:val="none" w:sz="0" w:space="0" w:color="auto"/>
          </w:divBdr>
        </w:div>
      </w:divsChild>
    </w:div>
    <w:div w:id="1943950173">
      <w:bodyDiv w:val="1"/>
      <w:marLeft w:val="0"/>
      <w:marRight w:val="0"/>
      <w:marTop w:val="0"/>
      <w:marBottom w:val="0"/>
      <w:divBdr>
        <w:top w:val="none" w:sz="0" w:space="0" w:color="auto"/>
        <w:left w:val="none" w:sz="0" w:space="0" w:color="auto"/>
        <w:bottom w:val="none" w:sz="0" w:space="0" w:color="auto"/>
        <w:right w:val="none" w:sz="0" w:space="0" w:color="auto"/>
      </w:divBdr>
      <w:divsChild>
        <w:div w:id="82380483">
          <w:marLeft w:val="0"/>
          <w:marRight w:val="0"/>
          <w:marTop w:val="0"/>
          <w:marBottom w:val="0"/>
          <w:divBdr>
            <w:top w:val="none" w:sz="0" w:space="0" w:color="auto"/>
            <w:left w:val="none" w:sz="0" w:space="0" w:color="auto"/>
            <w:bottom w:val="none" w:sz="0" w:space="0" w:color="auto"/>
            <w:right w:val="none" w:sz="0" w:space="0" w:color="auto"/>
          </w:divBdr>
        </w:div>
      </w:divsChild>
    </w:div>
    <w:div w:id="1944341369">
      <w:bodyDiv w:val="1"/>
      <w:marLeft w:val="0"/>
      <w:marRight w:val="0"/>
      <w:marTop w:val="0"/>
      <w:marBottom w:val="0"/>
      <w:divBdr>
        <w:top w:val="none" w:sz="0" w:space="0" w:color="auto"/>
        <w:left w:val="none" w:sz="0" w:space="0" w:color="auto"/>
        <w:bottom w:val="none" w:sz="0" w:space="0" w:color="auto"/>
        <w:right w:val="none" w:sz="0" w:space="0" w:color="auto"/>
      </w:divBdr>
    </w:div>
    <w:div w:id="1944417356">
      <w:bodyDiv w:val="1"/>
      <w:marLeft w:val="0"/>
      <w:marRight w:val="0"/>
      <w:marTop w:val="0"/>
      <w:marBottom w:val="0"/>
      <w:divBdr>
        <w:top w:val="none" w:sz="0" w:space="0" w:color="auto"/>
        <w:left w:val="none" w:sz="0" w:space="0" w:color="auto"/>
        <w:bottom w:val="none" w:sz="0" w:space="0" w:color="auto"/>
        <w:right w:val="none" w:sz="0" w:space="0" w:color="auto"/>
      </w:divBdr>
    </w:div>
    <w:div w:id="1944533938">
      <w:bodyDiv w:val="1"/>
      <w:marLeft w:val="0"/>
      <w:marRight w:val="0"/>
      <w:marTop w:val="0"/>
      <w:marBottom w:val="0"/>
      <w:divBdr>
        <w:top w:val="none" w:sz="0" w:space="0" w:color="auto"/>
        <w:left w:val="none" w:sz="0" w:space="0" w:color="auto"/>
        <w:bottom w:val="none" w:sz="0" w:space="0" w:color="auto"/>
        <w:right w:val="none" w:sz="0" w:space="0" w:color="auto"/>
      </w:divBdr>
    </w:div>
    <w:div w:id="1946157518">
      <w:bodyDiv w:val="1"/>
      <w:marLeft w:val="0"/>
      <w:marRight w:val="0"/>
      <w:marTop w:val="0"/>
      <w:marBottom w:val="0"/>
      <w:divBdr>
        <w:top w:val="none" w:sz="0" w:space="0" w:color="auto"/>
        <w:left w:val="none" w:sz="0" w:space="0" w:color="auto"/>
        <w:bottom w:val="none" w:sz="0" w:space="0" w:color="auto"/>
        <w:right w:val="none" w:sz="0" w:space="0" w:color="auto"/>
      </w:divBdr>
    </w:div>
    <w:div w:id="1946768602">
      <w:bodyDiv w:val="1"/>
      <w:marLeft w:val="0"/>
      <w:marRight w:val="0"/>
      <w:marTop w:val="0"/>
      <w:marBottom w:val="0"/>
      <w:divBdr>
        <w:top w:val="none" w:sz="0" w:space="0" w:color="auto"/>
        <w:left w:val="none" w:sz="0" w:space="0" w:color="auto"/>
        <w:bottom w:val="none" w:sz="0" w:space="0" w:color="auto"/>
        <w:right w:val="none" w:sz="0" w:space="0" w:color="auto"/>
      </w:divBdr>
    </w:div>
    <w:div w:id="1948584636">
      <w:bodyDiv w:val="1"/>
      <w:marLeft w:val="0"/>
      <w:marRight w:val="0"/>
      <w:marTop w:val="0"/>
      <w:marBottom w:val="0"/>
      <w:divBdr>
        <w:top w:val="none" w:sz="0" w:space="0" w:color="auto"/>
        <w:left w:val="none" w:sz="0" w:space="0" w:color="auto"/>
        <w:bottom w:val="none" w:sz="0" w:space="0" w:color="auto"/>
        <w:right w:val="none" w:sz="0" w:space="0" w:color="auto"/>
      </w:divBdr>
    </w:div>
    <w:div w:id="1953241745">
      <w:bodyDiv w:val="1"/>
      <w:marLeft w:val="0"/>
      <w:marRight w:val="0"/>
      <w:marTop w:val="0"/>
      <w:marBottom w:val="0"/>
      <w:divBdr>
        <w:top w:val="none" w:sz="0" w:space="0" w:color="auto"/>
        <w:left w:val="none" w:sz="0" w:space="0" w:color="auto"/>
        <w:bottom w:val="none" w:sz="0" w:space="0" w:color="auto"/>
        <w:right w:val="none" w:sz="0" w:space="0" w:color="auto"/>
      </w:divBdr>
      <w:divsChild>
        <w:div w:id="994529255">
          <w:marLeft w:val="0"/>
          <w:marRight w:val="0"/>
          <w:marTop w:val="0"/>
          <w:marBottom w:val="0"/>
          <w:divBdr>
            <w:top w:val="none" w:sz="0" w:space="0" w:color="auto"/>
            <w:left w:val="none" w:sz="0" w:space="0" w:color="auto"/>
            <w:bottom w:val="none" w:sz="0" w:space="0" w:color="auto"/>
            <w:right w:val="none" w:sz="0" w:space="0" w:color="auto"/>
          </w:divBdr>
        </w:div>
      </w:divsChild>
    </w:div>
    <w:div w:id="1953588096">
      <w:bodyDiv w:val="1"/>
      <w:marLeft w:val="0"/>
      <w:marRight w:val="0"/>
      <w:marTop w:val="0"/>
      <w:marBottom w:val="0"/>
      <w:divBdr>
        <w:top w:val="none" w:sz="0" w:space="0" w:color="auto"/>
        <w:left w:val="none" w:sz="0" w:space="0" w:color="auto"/>
        <w:bottom w:val="none" w:sz="0" w:space="0" w:color="auto"/>
        <w:right w:val="none" w:sz="0" w:space="0" w:color="auto"/>
      </w:divBdr>
    </w:div>
    <w:div w:id="1956132872">
      <w:bodyDiv w:val="1"/>
      <w:marLeft w:val="0"/>
      <w:marRight w:val="0"/>
      <w:marTop w:val="0"/>
      <w:marBottom w:val="0"/>
      <w:divBdr>
        <w:top w:val="none" w:sz="0" w:space="0" w:color="auto"/>
        <w:left w:val="none" w:sz="0" w:space="0" w:color="auto"/>
        <w:bottom w:val="none" w:sz="0" w:space="0" w:color="auto"/>
        <w:right w:val="none" w:sz="0" w:space="0" w:color="auto"/>
      </w:divBdr>
    </w:div>
    <w:div w:id="1956447749">
      <w:bodyDiv w:val="1"/>
      <w:marLeft w:val="0"/>
      <w:marRight w:val="0"/>
      <w:marTop w:val="0"/>
      <w:marBottom w:val="0"/>
      <w:divBdr>
        <w:top w:val="none" w:sz="0" w:space="0" w:color="auto"/>
        <w:left w:val="none" w:sz="0" w:space="0" w:color="auto"/>
        <w:bottom w:val="none" w:sz="0" w:space="0" w:color="auto"/>
        <w:right w:val="none" w:sz="0" w:space="0" w:color="auto"/>
      </w:divBdr>
    </w:div>
    <w:div w:id="1958097433">
      <w:bodyDiv w:val="1"/>
      <w:marLeft w:val="0"/>
      <w:marRight w:val="0"/>
      <w:marTop w:val="0"/>
      <w:marBottom w:val="0"/>
      <w:divBdr>
        <w:top w:val="none" w:sz="0" w:space="0" w:color="auto"/>
        <w:left w:val="none" w:sz="0" w:space="0" w:color="auto"/>
        <w:bottom w:val="none" w:sz="0" w:space="0" w:color="auto"/>
        <w:right w:val="none" w:sz="0" w:space="0" w:color="auto"/>
      </w:divBdr>
      <w:divsChild>
        <w:div w:id="708071112">
          <w:marLeft w:val="0"/>
          <w:marRight w:val="0"/>
          <w:marTop w:val="0"/>
          <w:marBottom w:val="0"/>
          <w:divBdr>
            <w:top w:val="none" w:sz="0" w:space="0" w:color="auto"/>
            <w:left w:val="none" w:sz="0" w:space="0" w:color="auto"/>
            <w:bottom w:val="none" w:sz="0" w:space="0" w:color="auto"/>
            <w:right w:val="none" w:sz="0" w:space="0" w:color="auto"/>
          </w:divBdr>
        </w:div>
      </w:divsChild>
    </w:div>
    <w:div w:id="1960184272">
      <w:bodyDiv w:val="1"/>
      <w:marLeft w:val="0"/>
      <w:marRight w:val="0"/>
      <w:marTop w:val="0"/>
      <w:marBottom w:val="0"/>
      <w:divBdr>
        <w:top w:val="none" w:sz="0" w:space="0" w:color="auto"/>
        <w:left w:val="none" w:sz="0" w:space="0" w:color="auto"/>
        <w:bottom w:val="none" w:sz="0" w:space="0" w:color="auto"/>
        <w:right w:val="none" w:sz="0" w:space="0" w:color="auto"/>
      </w:divBdr>
    </w:div>
    <w:div w:id="1960725029">
      <w:bodyDiv w:val="1"/>
      <w:marLeft w:val="0"/>
      <w:marRight w:val="0"/>
      <w:marTop w:val="0"/>
      <w:marBottom w:val="0"/>
      <w:divBdr>
        <w:top w:val="none" w:sz="0" w:space="0" w:color="auto"/>
        <w:left w:val="none" w:sz="0" w:space="0" w:color="auto"/>
        <w:bottom w:val="none" w:sz="0" w:space="0" w:color="auto"/>
        <w:right w:val="none" w:sz="0" w:space="0" w:color="auto"/>
      </w:divBdr>
    </w:div>
    <w:div w:id="1961522730">
      <w:bodyDiv w:val="1"/>
      <w:marLeft w:val="0"/>
      <w:marRight w:val="0"/>
      <w:marTop w:val="0"/>
      <w:marBottom w:val="0"/>
      <w:divBdr>
        <w:top w:val="none" w:sz="0" w:space="0" w:color="auto"/>
        <w:left w:val="none" w:sz="0" w:space="0" w:color="auto"/>
        <w:bottom w:val="none" w:sz="0" w:space="0" w:color="auto"/>
        <w:right w:val="none" w:sz="0" w:space="0" w:color="auto"/>
      </w:divBdr>
    </w:div>
    <w:div w:id="1964069894">
      <w:bodyDiv w:val="1"/>
      <w:marLeft w:val="0"/>
      <w:marRight w:val="0"/>
      <w:marTop w:val="0"/>
      <w:marBottom w:val="0"/>
      <w:divBdr>
        <w:top w:val="none" w:sz="0" w:space="0" w:color="auto"/>
        <w:left w:val="none" w:sz="0" w:space="0" w:color="auto"/>
        <w:bottom w:val="none" w:sz="0" w:space="0" w:color="auto"/>
        <w:right w:val="none" w:sz="0" w:space="0" w:color="auto"/>
      </w:divBdr>
    </w:div>
    <w:div w:id="1964189521">
      <w:bodyDiv w:val="1"/>
      <w:marLeft w:val="0"/>
      <w:marRight w:val="0"/>
      <w:marTop w:val="0"/>
      <w:marBottom w:val="0"/>
      <w:divBdr>
        <w:top w:val="none" w:sz="0" w:space="0" w:color="auto"/>
        <w:left w:val="none" w:sz="0" w:space="0" w:color="auto"/>
        <w:bottom w:val="none" w:sz="0" w:space="0" w:color="auto"/>
        <w:right w:val="none" w:sz="0" w:space="0" w:color="auto"/>
      </w:divBdr>
    </w:div>
    <w:div w:id="1964381003">
      <w:bodyDiv w:val="1"/>
      <w:marLeft w:val="0"/>
      <w:marRight w:val="0"/>
      <w:marTop w:val="0"/>
      <w:marBottom w:val="0"/>
      <w:divBdr>
        <w:top w:val="none" w:sz="0" w:space="0" w:color="auto"/>
        <w:left w:val="none" w:sz="0" w:space="0" w:color="auto"/>
        <w:bottom w:val="none" w:sz="0" w:space="0" w:color="auto"/>
        <w:right w:val="none" w:sz="0" w:space="0" w:color="auto"/>
      </w:divBdr>
    </w:div>
    <w:div w:id="1965119023">
      <w:bodyDiv w:val="1"/>
      <w:marLeft w:val="0"/>
      <w:marRight w:val="0"/>
      <w:marTop w:val="0"/>
      <w:marBottom w:val="0"/>
      <w:divBdr>
        <w:top w:val="none" w:sz="0" w:space="0" w:color="auto"/>
        <w:left w:val="none" w:sz="0" w:space="0" w:color="auto"/>
        <w:bottom w:val="none" w:sz="0" w:space="0" w:color="auto"/>
        <w:right w:val="none" w:sz="0" w:space="0" w:color="auto"/>
      </w:divBdr>
    </w:div>
    <w:div w:id="1966034648">
      <w:bodyDiv w:val="1"/>
      <w:marLeft w:val="0"/>
      <w:marRight w:val="0"/>
      <w:marTop w:val="0"/>
      <w:marBottom w:val="0"/>
      <w:divBdr>
        <w:top w:val="none" w:sz="0" w:space="0" w:color="auto"/>
        <w:left w:val="none" w:sz="0" w:space="0" w:color="auto"/>
        <w:bottom w:val="none" w:sz="0" w:space="0" w:color="auto"/>
        <w:right w:val="none" w:sz="0" w:space="0" w:color="auto"/>
      </w:divBdr>
    </w:div>
    <w:div w:id="1967814903">
      <w:bodyDiv w:val="1"/>
      <w:marLeft w:val="0"/>
      <w:marRight w:val="0"/>
      <w:marTop w:val="0"/>
      <w:marBottom w:val="0"/>
      <w:divBdr>
        <w:top w:val="none" w:sz="0" w:space="0" w:color="auto"/>
        <w:left w:val="none" w:sz="0" w:space="0" w:color="auto"/>
        <w:bottom w:val="none" w:sz="0" w:space="0" w:color="auto"/>
        <w:right w:val="none" w:sz="0" w:space="0" w:color="auto"/>
      </w:divBdr>
    </w:div>
    <w:div w:id="1968588627">
      <w:bodyDiv w:val="1"/>
      <w:marLeft w:val="0"/>
      <w:marRight w:val="0"/>
      <w:marTop w:val="0"/>
      <w:marBottom w:val="0"/>
      <w:divBdr>
        <w:top w:val="none" w:sz="0" w:space="0" w:color="auto"/>
        <w:left w:val="none" w:sz="0" w:space="0" w:color="auto"/>
        <w:bottom w:val="none" w:sz="0" w:space="0" w:color="auto"/>
        <w:right w:val="none" w:sz="0" w:space="0" w:color="auto"/>
      </w:divBdr>
    </w:div>
    <w:div w:id="1969314700">
      <w:bodyDiv w:val="1"/>
      <w:marLeft w:val="0"/>
      <w:marRight w:val="0"/>
      <w:marTop w:val="0"/>
      <w:marBottom w:val="0"/>
      <w:divBdr>
        <w:top w:val="none" w:sz="0" w:space="0" w:color="auto"/>
        <w:left w:val="none" w:sz="0" w:space="0" w:color="auto"/>
        <w:bottom w:val="none" w:sz="0" w:space="0" w:color="auto"/>
        <w:right w:val="none" w:sz="0" w:space="0" w:color="auto"/>
      </w:divBdr>
    </w:div>
    <w:div w:id="1969899234">
      <w:bodyDiv w:val="1"/>
      <w:marLeft w:val="0"/>
      <w:marRight w:val="0"/>
      <w:marTop w:val="0"/>
      <w:marBottom w:val="0"/>
      <w:divBdr>
        <w:top w:val="none" w:sz="0" w:space="0" w:color="auto"/>
        <w:left w:val="none" w:sz="0" w:space="0" w:color="auto"/>
        <w:bottom w:val="none" w:sz="0" w:space="0" w:color="auto"/>
        <w:right w:val="none" w:sz="0" w:space="0" w:color="auto"/>
      </w:divBdr>
    </w:div>
    <w:div w:id="1975282626">
      <w:bodyDiv w:val="1"/>
      <w:marLeft w:val="0"/>
      <w:marRight w:val="0"/>
      <w:marTop w:val="0"/>
      <w:marBottom w:val="0"/>
      <w:divBdr>
        <w:top w:val="none" w:sz="0" w:space="0" w:color="auto"/>
        <w:left w:val="none" w:sz="0" w:space="0" w:color="auto"/>
        <w:bottom w:val="none" w:sz="0" w:space="0" w:color="auto"/>
        <w:right w:val="none" w:sz="0" w:space="0" w:color="auto"/>
      </w:divBdr>
    </w:div>
    <w:div w:id="1975988374">
      <w:bodyDiv w:val="1"/>
      <w:marLeft w:val="0"/>
      <w:marRight w:val="0"/>
      <w:marTop w:val="0"/>
      <w:marBottom w:val="0"/>
      <w:divBdr>
        <w:top w:val="none" w:sz="0" w:space="0" w:color="auto"/>
        <w:left w:val="none" w:sz="0" w:space="0" w:color="auto"/>
        <w:bottom w:val="none" w:sz="0" w:space="0" w:color="auto"/>
        <w:right w:val="none" w:sz="0" w:space="0" w:color="auto"/>
      </w:divBdr>
      <w:divsChild>
        <w:div w:id="2015497560">
          <w:marLeft w:val="0"/>
          <w:marRight w:val="0"/>
          <w:marTop w:val="0"/>
          <w:marBottom w:val="0"/>
          <w:divBdr>
            <w:top w:val="none" w:sz="0" w:space="0" w:color="auto"/>
            <w:left w:val="none" w:sz="0" w:space="0" w:color="auto"/>
            <w:bottom w:val="none" w:sz="0" w:space="0" w:color="auto"/>
            <w:right w:val="none" w:sz="0" w:space="0" w:color="auto"/>
          </w:divBdr>
        </w:div>
      </w:divsChild>
    </w:div>
    <w:div w:id="1976136422">
      <w:bodyDiv w:val="1"/>
      <w:marLeft w:val="0"/>
      <w:marRight w:val="0"/>
      <w:marTop w:val="0"/>
      <w:marBottom w:val="0"/>
      <w:divBdr>
        <w:top w:val="none" w:sz="0" w:space="0" w:color="auto"/>
        <w:left w:val="none" w:sz="0" w:space="0" w:color="auto"/>
        <w:bottom w:val="none" w:sz="0" w:space="0" w:color="auto"/>
        <w:right w:val="none" w:sz="0" w:space="0" w:color="auto"/>
      </w:divBdr>
    </w:div>
    <w:div w:id="1976525050">
      <w:bodyDiv w:val="1"/>
      <w:marLeft w:val="0"/>
      <w:marRight w:val="0"/>
      <w:marTop w:val="0"/>
      <w:marBottom w:val="0"/>
      <w:divBdr>
        <w:top w:val="none" w:sz="0" w:space="0" w:color="auto"/>
        <w:left w:val="none" w:sz="0" w:space="0" w:color="auto"/>
        <w:bottom w:val="none" w:sz="0" w:space="0" w:color="auto"/>
        <w:right w:val="none" w:sz="0" w:space="0" w:color="auto"/>
      </w:divBdr>
    </w:div>
    <w:div w:id="1982877888">
      <w:bodyDiv w:val="1"/>
      <w:marLeft w:val="0"/>
      <w:marRight w:val="0"/>
      <w:marTop w:val="0"/>
      <w:marBottom w:val="0"/>
      <w:divBdr>
        <w:top w:val="none" w:sz="0" w:space="0" w:color="auto"/>
        <w:left w:val="none" w:sz="0" w:space="0" w:color="auto"/>
        <w:bottom w:val="none" w:sz="0" w:space="0" w:color="auto"/>
        <w:right w:val="none" w:sz="0" w:space="0" w:color="auto"/>
      </w:divBdr>
    </w:div>
    <w:div w:id="1983802818">
      <w:bodyDiv w:val="1"/>
      <w:marLeft w:val="0"/>
      <w:marRight w:val="0"/>
      <w:marTop w:val="0"/>
      <w:marBottom w:val="0"/>
      <w:divBdr>
        <w:top w:val="none" w:sz="0" w:space="0" w:color="auto"/>
        <w:left w:val="none" w:sz="0" w:space="0" w:color="auto"/>
        <w:bottom w:val="none" w:sz="0" w:space="0" w:color="auto"/>
        <w:right w:val="none" w:sz="0" w:space="0" w:color="auto"/>
      </w:divBdr>
    </w:div>
    <w:div w:id="1992322455">
      <w:bodyDiv w:val="1"/>
      <w:marLeft w:val="0"/>
      <w:marRight w:val="0"/>
      <w:marTop w:val="0"/>
      <w:marBottom w:val="0"/>
      <w:divBdr>
        <w:top w:val="none" w:sz="0" w:space="0" w:color="auto"/>
        <w:left w:val="none" w:sz="0" w:space="0" w:color="auto"/>
        <w:bottom w:val="none" w:sz="0" w:space="0" w:color="auto"/>
        <w:right w:val="none" w:sz="0" w:space="0" w:color="auto"/>
      </w:divBdr>
    </w:div>
    <w:div w:id="1993748111">
      <w:bodyDiv w:val="1"/>
      <w:marLeft w:val="0"/>
      <w:marRight w:val="0"/>
      <w:marTop w:val="0"/>
      <w:marBottom w:val="0"/>
      <w:divBdr>
        <w:top w:val="none" w:sz="0" w:space="0" w:color="auto"/>
        <w:left w:val="none" w:sz="0" w:space="0" w:color="auto"/>
        <w:bottom w:val="none" w:sz="0" w:space="0" w:color="auto"/>
        <w:right w:val="none" w:sz="0" w:space="0" w:color="auto"/>
      </w:divBdr>
      <w:divsChild>
        <w:div w:id="1637447831">
          <w:marLeft w:val="0"/>
          <w:marRight w:val="0"/>
          <w:marTop w:val="0"/>
          <w:marBottom w:val="0"/>
          <w:divBdr>
            <w:top w:val="none" w:sz="0" w:space="0" w:color="auto"/>
            <w:left w:val="none" w:sz="0" w:space="0" w:color="auto"/>
            <w:bottom w:val="none" w:sz="0" w:space="0" w:color="auto"/>
            <w:right w:val="none" w:sz="0" w:space="0" w:color="auto"/>
          </w:divBdr>
        </w:div>
      </w:divsChild>
    </w:div>
    <w:div w:id="1995334156">
      <w:bodyDiv w:val="1"/>
      <w:marLeft w:val="0"/>
      <w:marRight w:val="0"/>
      <w:marTop w:val="0"/>
      <w:marBottom w:val="0"/>
      <w:divBdr>
        <w:top w:val="none" w:sz="0" w:space="0" w:color="auto"/>
        <w:left w:val="none" w:sz="0" w:space="0" w:color="auto"/>
        <w:bottom w:val="none" w:sz="0" w:space="0" w:color="auto"/>
        <w:right w:val="none" w:sz="0" w:space="0" w:color="auto"/>
      </w:divBdr>
    </w:div>
    <w:div w:id="1996062670">
      <w:bodyDiv w:val="1"/>
      <w:marLeft w:val="0"/>
      <w:marRight w:val="0"/>
      <w:marTop w:val="0"/>
      <w:marBottom w:val="0"/>
      <w:divBdr>
        <w:top w:val="none" w:sz="0" w:space="0" w:color="auto"/>
        <w:left w:val="none" w:sz="0" w:space="0" w:color="auto"/>
        <w:bottom w:val="none" w:sz="0" w:space="0" w:color="auto"/>
        <w:right w:val="none" w:sz="0" w:space="0" w:color="auto"/>
      </w:divBdr>
    </w:div>
    <w:div w:id="1996301075">
      <w:bodyDiv w:val="1"/>
      <w:marLeft w:val="0"/>
      <w:marRight w:val="0"/>
      <w:marTop w:val="0"/>
      <w:marBottom w:val="0"/>
      <w:divBdr>
        <w:top w:val="none" w:sz="0" w:space="0" w:color="auto"/>
        <w:left w:val="none" w:sz="0" w:space="0" w:color="auto"/>
        <w:bottom w:val="none" w:sz="0" w:space="0" w:color="auto"/>
        <w:right w:val="none" w:sz="0" w:space="0" w:color="auto"/>
      </w:divBdr>
    </w:div>
    <w:div w:id="1996644982">
      <w:bodyDiv w:val="1"/>
      <w:marLeft w:val="0"/>
      <w:marRight w:val="0"/>
      <w:marTop w:val="0"/>
      <w:marBottom w:val="0"/>
      <w:divBdr>
        <w:top w:val="none" w:sz="0" w:space="0" w:color="auto"/>
        <w:left w:val="none" w:sz="0" w:space="0" w:color="auto"/>
        <w:bottom w:val="none" w:sz="0" w:space="0" w:color="auto"/>
        <w:right w:val="none" w:sz="0" w:space="0" w:color="auto"/>
      </w:divBdr>
    </w:div>
    <w:div w:id="2001033299">
      <w:bodyDiv w:val="1"/>
      <w:marLeft w:val="0"/>
      <w:marRight w:val="0"/>
      <w:marTop w:val="0"/>
      <w:marBottom w:val="0"/>
      <w:divBdr>
        <w:top w:val="none" w:sz="0" w:space="0" w:color="auto"/>
        <w:left w:val="none" w:sz="0" w:space="0" w:color="auto"/>
        <w:bottom w:val="none" w:sz="0" w:space="0" w:color="auto"/>
        <w:right w:val="none" w:sz="0" w:space="0" w:color="auto"/>
      </w:divBdr>
    </w:div>
    <w:div w:id="2002154713">
      <w:bodyDiv w:val="1"/>
      <w:marLeft w:val="0"/>
      <w:marRight w:val="0"/>
      <w:marTop w:val="0"/>
      <w:marBottom w:val="0"/>
      <w:divBdr>
        <w:top w:val="none" w:sz="0" w:space="0" w:color="auto"/>
        <w:left w:val="none" w:sz="0" w:space="0" w:color="auto"/>
        <w:bottom w:val="none" w:sz="0" w:space="0" w:color="auto"/>
        <w:right w:val="none" w:sz="0" w:space="0" w:color="auto"/>
      </w:divBdr>
    </w:div>
    <w:div w:id="2002191435">
      <w:bodyDiv w:val="1"/>
      <w:marLeft w:val="0"/>
      <w:marRight w:val="0"/>
      <w:marTop w:val="0"/>
      <w:marBottom w:val="0"/>
      <w:divBdr>
        <w:top w:val="none" w:sz="0" w:space="0" w:color="auto"/>
        <w:left w:val="none" w:sz="0" w:space="0" w:color="auto"/>
        <w:bottom w:val="none" w:sz="0" w:space="0" w:color="auto"/>
        <w:right w:val="none" w:sz="0" w:space="0" w:color="auto"/>
      </w:divBdr>
    </w:div>
    <w:div w:id="2003124468">
      <w:bodyDiv w:val="1"/>
      <w:marLeft w:val="0"/>
      <w:marRight w:val="0"/>
      <w:marTop w:val="0"/>
      <w:marBottom w:val="0"/>
      <w:divBdr>
        <w:top w:val="none" w:sz="0" w:space="0" w:color="auto"/>
        <w:left w:val="none" w:sz="0" w:space="0" w:color="auto"/>
        <w:bottom w:val="none" w:sz="0" w:space="0" w:color="auto"/>
        <w:right w:val="none" w:sz="0" w:space="0" w:color="auto"/>
      </w:divBdr>
    </w:div>
    <w:div w:id="2003313010">
      <w:bodyDiv w:val="1"/>
      <w:marLeft w:val="0"/>
      <w:marRight w:val="0"/>
      <w:marTop w:val="0"/>
      <w:marBottom w:val="0"/>
      <w:divBdr>
        <w:top w:val="none" w:sz="0" w:space="0" w:color="auto"/>
        <w:left w:val="none" w:sz="0" w:space="0" w:color="auto"/>
        <w:bottom w:val="none" w:sz="0" w:space="0" w:color="auto"/>
        <w:right w:val="none" w:sz="0" w:space="0" w:color="auto"/>
      </w:divBdr>
    </w:div>
    <w:div w:id="2003461141">
      <w:bodyDiv w:val="1"/>
      <w:marLeft w:val="0"/>
      <w:marRight w:val="0"/>
      <w:marTop w:val="0"/>
      <w:marBottom w:val="0"/>
      <w:divBdr>
        <w:top w:val="none" w:sz="0" w:space="0" w:color="auto"/>
        <w:left w:val="none" w:sz="0" w:space="0" w:color="auto"/>
        <w:bottom w:val="none" w:sz="0" w:space="0" w:color="auto"/>
        <w:right w:val="none" w:sz="0" w:space="0" w:color="auto"/>
      </w:divBdr>
    </w:div>
    <w:div w:id="2005429657">
      <w:bodyDiv w:val="1"/>
      <w:marLeft w:val="0"/>
      <w:marRight w:val="0"/>
      <w:marTop w:val="0"/>
      <w:marBottom w:val="0"/>
      <w:divBdr>
        <w:top w:val="none" w:sz="0" w:space="0" w:color="auto"/>
        <w:left w:val="none" w:sz="0" w:space="0" w:color="auto"/>
        <w:bottom w:val="none" w:sz="0" w:space="0" w:color="auto"/>
        <w:right w:val="none" w:sz="0" w:space="0" w:color="auto"/>
      </w:divBdr>
    </w:div>
    <w:div w:id="2008634602">
      <w:bodyDiv w:val="1"/>
      <w:marLeft w:val="0"/>
      <w:marRight w:val="0"/>
      <w:marTop w:val="0"/>
      <w:marBottom w:val="0"/>
      <w:divBdr>
        <w:top w:val="none" w:sz="0" w:space="0" w:color="auto"/>
        <w:left w:val="none" w:sz="0" w:space="0" w:color="auto"/>
        <w:bottom w:val="none" w:sz="0" w:space="0" w:color="auto"/>
        <w:right w:val="none" w:sz="0" w:space="0" w:color="auto"/>
      </w:divBdr>
    </w:div>
    <w:div w:id="2012756215">
      <w:bodyDiv w:val="1"/>
      <w:marLeft w:val="0"/>
      <w:marRight w:val="0"/>
      <w:marTop w:val="0"/>
      <w:marBottom w:val="0"/>
      <w:divBdr>
        <w:top w:val="none" w:sz="0" w:space="0" w:color="auto"/>
        <w:left w:val="none" w:sz="0" w:space="0" w:color="auto"/>
        <w:bottom w:val="none" w:sz="0" w:space="0" w:color="auto"/>
        <w:right w:val="none" w:sz="0" w:space="0" w:color="auto"/>
      </w:divBdr>
    </w:div>
    <w:div w:id="2013213714">
      <w:bodyDiv w:val="1"/>
      <w:marLeft w:val="0"/>
      <w:marRight w:val="0"/>
      <w:marTop w:val="0"/>
      <w:marBottom w:val="0"/>
      <w:divBdr>
        <w:top w:val="none" w:sz="0" w:space="0" w:color="auto"/>
        <w:left w:val="none" w:sz="0" w:space="0" w:color="auto"/>
        <w:bottom w:val="none" w:sz="0" w:space="0" w:color="auto"/>
        <w:right w:val="none" w:sz="0" w:space="0" w:color="auto"/>
      </w:divBdr>
    </w:div>
    <w:div w:id="2015305771">
      <w:bodyDiv w:val="1"/>
      <w:marLeft w:val="0"/>
      <w:marRight w:val="0"/>
      <w:marTop w:val="0"/>
      <w:marBottom w:val="0"/>
      <w:divBdr>
        <w:top w:val="none" w:sz="0" w:space="0" w:color="auto"/>
        <w:left w:val="none" w:sz="0" w:space="0" w:color="auto"/>
        <w:bottom w:val="none" w:sz="0" w:space="0" w:color="auto"/>
        <w:right w:val="none" w:sz="0" w:space="0" w:color="auto"/>
      </w:divBdr>
    </w:div>
    <w:div w:id="2015645760">
      <w:bodyDiv w:val="1"/>
      <w:marLeft w:val="0"/>
      <w:marRight w:val="0"/>
      <w:marTop w:val="0"/>
      <w:marBottom w:val="0"/>
      <w:divBdr>
        <w:top w:val="none" w:sz="0" w:space="0" w:color="auto"/>
        <w:left w:val="none" w:sz="0" w:space="0" w:color="auto"/>
        <w:bottom w:val="none" w:sz="0" w:space="0" w:color="auto"/>
        <w:right w:val="none" w:sz="0" w:space="0" w:color="auto"/>
      </w:divBdr>
    </w:div>
    <w:div w:id="2020814605">
      <w:bodyDiv w:val="1"/>
      <w:marLeft w:val="0"/>
      <w:marRight w:val="0"/>
      <w:marTop w:val="0"/>
      <w:marBottom w:val="0"/>
      <w:divBdr>
        <w:top w:val="none" w:sz="0" w:space="0" w:color="auto"/>
        <w:left w:val="none" w:sz="0" w:space="0" w:color="auto"/>
        <w:bottom w:val="none" w:sz="0" w:space="0" w:color="auto"/>
        <w:right w:val="none" w:sz="0" w:space="0" w:color="auto"/>
      </w:divBdr>
    </w:div>
    <w:div w:id="2021354364">
      <w:bodyDiv w:val="1"/>
      <w:marLeft w:val="0"/>
      <w:marRight w:val="0"/>
      <w:marTop w:val="0"/>
      <w:marBottom w:val="0"/>
      <w:divBdr>
        <w:top w:val="none" w:sz="0" w:space="0" w:color="auto"/>
        <w:left w:val="none" w:sz="0" w:space="0" w:color="auto"/>
        <w:bottom w:val="none" w:sz="0" w:space="0" w:color="auto"/>
        <w:right w:val="none" w:sz="0" w:space="0" w:color="auto"/>
      </w:divBdr>
    </w:div>
    <w:div w:id="2021618477">
      <w:bodyDiv w:val="1"/>
      <w:marLeft w:val="0"/>
      <w:marRight w:val="0"/>
      <w:marTop w:val="0"/>
      <w:marBottom w:val="0"/>
      <w:divBdr>
        <w:top w:val="none" w:sz="0" w:space="0" w:color="auto"/>
        <w:left w:val="none" w:sz="0" w:space="0" w:color="auto"/>
        <w:bottom w:val="none" w:sz="0" w:space="0" w:color="auto"/>
        <w:right w:val="none" w:sz="0" w:space="0" w:color="auto"/>
      </w:divBdr>
    </w:div>
    <w:div w:id="2021811888">
      <w:bodyDiv w:val="1"/>
      <w:marLeft w:val="0"/>
      <w:marRight w:val="0"/>
      <w:marTop w:val="0"/>
      <w:marBottom w:val="0"/>
      <w:divBdr>
        <w:top w:val="none" w:sz="0" w:space="0" w:color="auto"/>
        <w:left w:val="none" w:sz="0" w:space="0" w:color="auto"/>
        <w:bottom w:val="none" w:sz="0" w:space="0" w:color="auto"/>
        <w:right w:val="none" w:sz="0" w:space="0" w:color="auto"/>
      </w:divBdr>
      <w:divsChild>
        <w:div w:id="1436287820">
          <w:marLeft w:val="0"/>
          <w:marRight w:val="0"/>
          <w:marTop w:val="0"/>
          <w:marBottom w:val="0"/>
          <w:divBdr>
            <w:top w:val="none" w:sz="0" w:space="0" w:color="auto"/>
            <w:left w:val="none" w:sz="0" w:space="0" w:color="auto"/>
            <w:bottom w:val="none" w:sz="0" w:space="0" w:color="auto"/>
            <w:right w:val="none" w:sz="0" w:space="0" w:color="auto"/>
          </w:divBdr>
        </w:div>
      </w:divsChild>
    </w:div>
    <w:div w:id="2023360194">
      <w:bodyDiv w:val="1"/>
      <w:marLeft w:val="0"/>
      <w:marRight w:val="0"/>
      <w:marTop w:val="0"/>
      <w:marBottom w:val="0"/>
      <w:divBdr>
        <w:top w:val="none" w:sz="0" w:space="0" w:color="auto"/>
        <w:left w:val="none" w:sz="0" w:space="0" w:color="auto"/>
        <w:bottom w:val="none" w:sz="0" w:space="0" w:color="auto"/>
        <w:right w:val="none" w:sz="0" w:space="0" w:color="auto"/>
      </w:divBdr>
    </w:div>
    <w:div w:id="2024241990">
      <w:bodyDiv w:val="1"/>
      <w:marLeft w:val="0"/>
      <w:marRight w:val="0"/>
      <w:marTop w:val="0"/>
      <w:marBottom w:val="0"/>
      <w:divBdr>
        <w:top w:val="none" w:sz="0" w:space="0" w:color="auto"/>
        <w:left w:val="none" w:sz="0" w:space="0" w:color="auto"/>
        <w:bottom w:val="none" w:sz="0" w:space="0" w:color="auto"/>
        <w:right w:val="none" w:sz="0" w:space="0" w:color="auto"/>
      </w:divBdr>
    </w:div>
    <w:div w:id="2025286085">
      <w:bodyDiv w:val="1"/>
      <w:marLeft w:val="0"/>
      <w:marRight w:val="0"/>
      <w:marTop w:val="0"/>
      <w:marBottom w:val="0"/>
      <w:divBdr>
        <w:top w:val="none" w:sz="0" w:space="0" w:color="auto"/>
        <w:left w:val="none" w:sz="0" w:space="0" w:color="auto"/>
        <w:bottom w:val="none" w:sz="0" w:space="0" w:color="auto"/>
        <w:right w:val="none" w:sz="0" w:space="0" w:color="auto"/>
      </w:divBdr>
    </w:div>
    <w:div w:id="2025470602">
      <w:bodyDiv w:val="1"/>
      <w:marLeft w:val="0"/>
      <w:marRight w:val="0"/>
      <w:marTop w:val="0"/>
      <w:marBottom w:val="0"/>
      <w:divBdr>
        <w:top w:val="none" w:sz="0" w:space="0" w:color="auto"/>
        <w:left w:val="none" w:sz="0" w:space="0" w:color="auto"/>
        <w:bottom w:val="none" w:sz="0" w:space="0" w:color="auto"/>
        <w:right w:val="none" w:sz="0" w:space="0" w:color="auto"/>
      </w:divBdr>
    </w:div>
    <w:div w:id="2025747861">
      <w:bodyDiv w:val="1"/>
      <w:marLeft w:val="0"/>
      <w:marRight w:val="0"/>
      <w:marTop w:val="0"/>
      <w:marBottom w:val="0"/>
      <w:divBdr>
        <w:top w:val="none" w:sz="0" w:space="0" w:color="auto"/>
        <w:left w:val="none" w:sz="0" w:space="0" w:color="auto"/>
        <w:bottom w:val="none" w:sz="0" w:space="0" w:color="auto"/>
        <w:right w:val="none" w:sz="0" w:space="0" w:color="auto"/>
      </w:divBdr>
    </w:div>
    <w:div w:id="2028211405">
      <w:bodyDiv w:val="1"/>
      <w:marLeft w:val="0"/>
      <w:marRight w:val="0"/>
      <w:marTop w:val="0"/>
      <w:marBottom w:val="0"/>
      <w:divBdr>
        <w:top w:val="none" w:sz="0" w:space="0" w:color="auto"/>
        <w:left w:val="none" w:sz="0" w:space="0" w:color="auto"/>
        <w:bottom w:val="none" w:sz="0" w:space="0" w:color="auto"/>
        <w:right w:val="none" w:sz="0" w:space="0" w:color="auto"/>
      </w:divBdr>
    </w:div>
    <w:div w:id="2030061785">
      <w:bodyDiv w:val="1"/>
      <w:marLeft w:val="0"/>
      <w:marRight w:val="0"/>
      <w:marTop w:val="0"/>
      <w:marBottom w:val="0"/>
      <w:divBdr>
        <w:top w:val="none" w:sz="0" w:space="0" w:color="auto"/>
        <w:left w:val="none" w:sz="0" w:space="0" w:color="auto"/>
        <w:bottom w:val="none" w:sz="0" w:space="0" w:color="auto"/>
        <w:right w:val="none" w:sz="0" w:space="0" w:color="auto"/>
      </w:divBdr>
    </w:div>
    <w:div w:id="2031445176">
      <w:bodyDiv w:val="1"/>
      <w:marLeft w:val="0"/>
      <w:marRight w:val="0"/>
      <w:marTop w:val="0"/>
      <w:marBottom w:val="0"/>
      <w:divBdr>
        <w:top w:val="none" w:sz="0" w:space="0" w:color="auto"/>
        <w:left w:val="none" w:sz="0" w:space="0" w:color="auto"/>
        <w:bottom w:val="none" w:sz="0" w:space="0" w:color="auto"/>
        <w:right w:val="none" w:sz="0" w:space="0" w:color="auto"/>
      </w:divBdr>
    </w:div>
    <w:div w:id="2031638733">
      <w:bodyDiv w:val="1"/>
      <w:marLeft w:val="0"/>
      <w:marRight w:val="0"/>
      <w:marTop w:val="0"/>
      <w:marBottom w:val="0"/>
      <w:divBdr>
        <w:top w:val="none" w:sz="0" w:space="0" w:color="auto"/>
        <w:left w:val="none" w:sz="0" w:space="0" w:color="auto"/>
        <w:bottom w:val="none" w:sz="0" w:space="0" w:color="auto"/>
        <w:right w:val="none" w:sz="0" w:space="0" w:color="auto"/>
      </w:divBdr>
    </w:div>
    <w:div w:id="2032607041">
      <w:bodyDiv w:val="1"/>
      <w:marLeft w:val="0"/>
      <w:marRight w:val="0"/>
      <w:marTop w:val="0"/>
      <w:marBottom w:val="0"/>
      <w:divBdr>
        <w:top w:val="none" w:sz="0" w:space="0" w:color="auto"/>
        <w:left w:val="none" w:sz="0" w:space="0" w:color="auto"/>
        <w:bottom w:val="none" w:sz="0" w:space="0" w:color="auto"/>
        <w:right w:val="none" w:sz="0" w:space="0" w:color="auto"/>
      </w:divBdr>
    </w:div>
    <w:div w:id="2040006294">
      <w:bodyDiv w:val="1"/>
      <w:marLeft w:val="0"/>
      <w:marRight w:val="0"/>
      <w:marTop w:val="0"/>
      <w:marBottom w:val="0"/>
      <w:divBdr>
        <w:top w:val="none" w:sz="0" w:space="0" w:color="auto"/>
        <w:left w:val="none" w:sz="0" w:space="0" w:color="auto"/>
        <w:bottom w:val="none" w:sz="0" w:space="0" w:color="auto"/>
        <w:right w:val="none" w:sz="0" w:space="0" w:color="auto"/>
      </w:divBdr>
    </w:div>
    <w:div w:id="2040349860">
      <w:bodyDiv w:val="1"/>
      <w:marLeft w:val="0"/>
      <w:marRight w:val="0"/>
      <w:marTop w:val="0"/>
      <w:marBottom w:val="0"/>
      <w:divBdr>
        <w:top w:val="none" w:sz="0" w:space="0" w:color="auto"/>
        <w:left w:val="none" w:sz="0" w:space="0" w:color="auto"/>
        <w:bottom w:val="none" w:sz="0" w:space="0" w:color="auto"/>
        <w:right w:val="none" w:sz="0" w:space="0" w:color="auto"/>
      </w:divBdr>
    </w:div>
    <w:div w:id="2040934496">
      <w:bodyDiv w:val="1"/>
      <w:marLeft w:val="0"/>
      <w:marRight w:val="0"/>
      <w:marTop w:val="0"/>
      <w:marBottom w:val="0"/>
      <w:divBdr>
        <w:top w:val="none" w:sz="0" w:space="0" w:color="auto"/>
        <w:left w:val="none" w:sz="0" w:space="0" w:color="auto"/>
        <w:bottom w:val="none" w:sz="0" w:space="0" w:color="auto"/>
        <w:right w:val="none" w:sz="0" w:space="0" w:color="auto"/>
      </w:divBdr>
    </w:div>
    <w:div w:id="2041082760">
      <w:bodyDiv w:val="1"/>
      <w:marLeft w:val="0"/>
      <w:marRight w:val="0"/>
      <w:marTop w:val="0"/>
      <w:marBottom w:val="0"/>
      <w:divBdr>
        <w:top w:val="none" w:sz="0" w:space="0" w:color="auto"/>
        <w:left w:val="none" w:sz="0" w:space="0" w:color="auto"/>
        <w:bottom w:val="none" w:sz="0" w:space="0" w:color="auto"/>
        <w:right w:val="none" w:sz="0" w:space="0" w:color="auto"/>
      </w:divBdr>
      <w:divsChild>
        <w:div w:id="752776293">
          <w:marLeft w:val="0"/>
          <w:marRight w:val="0"/>
          <w:marTop w:val="0"/>
          <w:marBottom w:val="0"/>
          <w:divBdr>
            <w:top w:val="none" w:sz="0" w:space="0" w:color="auto"/>
            <w:left w:val="none" w:sz="0" w:space="0" w:color="auto"/>
            <w:bottom w:val="none" w:sz="0" w:space="0" w:color="auto"/>
            <w:right w:val="none" w:sz="0" w:space="0" w:color="auto"/>
          </w:divBdr>
        </w:div>
      </w:divsChild>
    </w:div>
    <w:div w:id="2041512349">
      <w:bodyDiv w:val="1"/>
      <w:marLeft w:val="0"/>
      <w:marRight w:val="0"/>
      <w:marTop w:val="0"/>
      <w:marBottom w:val="0"/>
      <w:divBdr>
        <w:top w:val="none" w:sz="0" w:space="0" w:color="auto"/>
        <w:left w:val="none" w:sz="0" w:space="0" w:color="auto"/>
        <w:bottom w:val="none" w:sz="0" w:space="0" w:color="auto"/>
        <w:right w:val="none" w:sz="0" w:space="0" w:color="auto"/>
      </w:divBdr>
    </w:div>
    <w:div w:id="2042390130">
      <w:bodyDiv w:val="1"/>
      <w:marLeft w:val="0"/>
      <w:marRight w:val="0"/>
      <w:marTop w:val="0"/>
      <w:marBottom w:val="0"/>
      <w:divBdr>
        <w:top w:val="none" w:sz="0" w:space="0" w:color="auto"/>
        <w:left w:val="none" w:sz="0" w:space="0" w:color="auto"/>
        <w:bottom w:val="none" w:sz="0" w:space="0" w:color="auto"/>
        <w:right w:val="none" w:sz="0" w:space="0" w:color="auto"/>
      </w:divBdr>
    </w:div>
    <w:div w:id="2043820043">
      <w:bodyDiv w:val="1"/>
      <w:marLeft w:val="0"/>
      <w:marRight w:val="0"/>
      <w:marTop w:val="0"/>
      <w:marBottom w:val="0"/>
      <w:divBdr>
        <w:top w:val="none" w:sz="0" w:space="0" w:color="auto"/>
        <w:left w:val="none" w:sz="0" w:space="0" w:color="auto"/>
        <w:bottom w:val="none" w:sz="0" w:space="0" w:color="auto"/>
        <w:right w:val="none" w:sz="0" w:space="0" w:color="auto"/>
      </w:divBdr>
    </w:div>
    <w:div w:id="2048412122">
      <w:bodyDiv w:val="1"/>
      <w:marLeft w:val="0"/>
      <w:marRight w:val="0"/>
      <w:marTop w:val="0"/>
      <w:marBottom w:val="0"/>
      <w:divBdr>
        <w:top w:val="none" w:sz="0" w:space="0" w:color="auto"/>
        <w:left w:val="none" w:sz="0" w:space="0" w:color="auto"/>
        <w:bottom w:val="none" w:sz="0" w:space="0" w:color="auto"/>
        <w:right w:val="none" w:sz="0" w:space="0" w:color="auto"/>
      </w:divBdr>
    </w:div>
    <w:div w:id="2050644026">
      <w:bodyDiv w:val="1"/>
      <w:marLeft w:val="0"/>
      <w:marRight w:val="0"/>
      <w:marTop w:val="0"/>
      <w:marBottom w:val="0"/>
      <w:divBdr>
        <w:top w:val="none" w:sz="0" w:space="0" w:color="auto"/>
        <w:left w:val="none" w:sz="0" w:space="0" w:color="auto"/>
        <w:bottom w:val="none" w:sz="0" w:space="0" w:color="auto"/>
        <w:right w:val="none" w:sz="0" w:space="0" w:color="auto"/>
      </w:divBdr>
    </w:div>
    <w:div w:id="2053799286">
      <w:bodyDiv w:val="1"/>
      <w:marLeft w:val="0"/>
      <w:marRight w:val="0"/>
      <w:marTop w:val="0"/>
      <w:marBottom w:val="0"/>
      <w:divBdr>
        <w:top w:val="none" w:sz="0" w:space="0" w:color="auto"/>
        <w:left w:val="none" w:sz="0" w:space="0" w:color="auto"/>
        <w:bottom w:val="none" w:sz="0" w:space="0" w:color="auto"/>
        <w:right w:val="none" w:sz="0" w:space="0" w:color="auto"/>
      </w:divBdr>
    </w:div>
    <w:div w:id="2053923006">
      <w:bodyDiv w:val="1"/>
      <w:marLeft w:val="0"/>
      <w:marRight w:val="0"/>
      <w:marTop w:val="0"/>
      <w:marBottom w:val="0"/>
      <w:divBdr>
        <w:top w:val="none" w:sz="0" w:space="0" w:color="auto"/>
        <w:left w:val="none" w:sz="0" w:space="0" w:color="auto"/>
        <w:bottom w:val="none" w:sz="0" w:space="0" w:color="auto"/>
        <w:right w:val="none" w:sz="0" w:space="0" w:color="auto"/>
      </w:divBdr>
      <w:divsChild>
        <w:div w:id="677073715">
          <w:marLeft w:val="0"/>
          <w:marRight w:val="0"/>
          <w:marTop w:val="0"/>
          <w:marBottom w:val="0"/>
          <w:divBdr>
            <w:top w:val="none" w:sz="0" w:space="0" w:color="auto"/>
            <w:left w:val="none" w:sz="0" w:space="0" w:color="auto"/>
            <w:bottom w:val="none" w:sz="0" w:space="0" w:color="auto"/>
            <w:right w:val="none" w:sz="0" w:space="0" w:color="auto"/>
          </w:divBdr>
        </w:div>
      </w:divsChild>
    </w:div>
    <w:div w:id="2057312225">
      <w:bodyDiv w:val="1"/>
      <w:marLeft w:val="0"/>
      <w:marRight w:val="0"/>
      <w:marTop w:val="0"/>
      <w:marBottom w:val="0"/>
      <w:divBdr>
        <w:top w:val="none" w:sz="0" w:space="0" w:color="auto"/>
        <w:left w:val="none" w:sz="0" w:space="0" w:color="auto"/>
        <w:bottom w:val="none" w:sz="0" w:space="0" w:color="auto"/>
        <w:right w:val="none" w:sz="0" w:space="0" w:color="auto"/>
      </w:divBdr>
      <w:divsChild>
        <w:div w:id="1009260599">
          <w:marLeft w:val="0"/>
          <w:marRight w:val="0"/>
          <w:marTop w:val="0"/>
          <w:marBottom w:val="0"/>
          <w:divBdr>
            <w:top w:val="none" w:sz="0" w:space="0" w:color="auto"/>
            <w:left w:val="none" w:sz="0" w:space="0" w:color="auto"/>
            <w:bottom w:val="none" w:sz="0" w:space="0" w:color="auto"/>
            <w:right w:val="none" w:sz="0" w:space="0" w:color="auto"/>
          </w:divBdr>
        </w:div>
      </w:divsChild>
    </w:div>
    <w:div w:id="2057507022">
      <w:bodyDiv w:val="1"/>
      <w:marLeft w:val="0"/>
      <w:marRight w:val="0"/>
      <w:marTop w:val="0"/>
      <w:marBottom w:val="0"/>
      <w:divBdr>
        <w:top w:val="none" w:sz="0" w:space="0" w:color="auto"/>
        <w:left w:val="none" w:sz="0" w:space="0" w:color="auto"/>
        <w:bottom w:val="none" w:sz="0" w:space="0" w:color="auto"/>
        <w:right w:val="none" w:sz="0" w:space="0" w:color="auto"/>
      </w:divBdr>
    </w:div>
    <w:div w:id="2057850859">
      <w:bodyDiv w:val="1"/>
      <w:marLeft w:val="0"/>
      <w:marRight w:val="0"/>
      <w:marTop w:val="0"/>
      <w:marBottom w:val="0"/>
      <w:divBdr>
        <w:top w:val="none" w:sz="0" w:space="0" w:color="auto"/>
        <w:left w:val="none" w:sz="0" w:space="0" w:color="auto"/>
        <w:bottom w:val="none" w:sz="0" w:space="0" w:color="auto"/>
        <w:right w:val="none" w:sz="0" w:space="0" w:color="auto"/>
      </w:divBdr>
    </w:div>
    <w:div w:id="2059818606">
      <w:bodyDiv w:val="1"/>
      <w:marLeft w:val="0"/>
      <w:marRight w:val="0"/>
      <w:marTop w:val="0"/>
      <w:marBottom w:val="0"/>
      <w:divBdr>
        <w:top w:val="none" w:sz="0" w:space="0" w:color="auto"/>
        <w:left w:val="none" w:sz="0" w:space="0" w:color="auto"/>
        <w:bottom w:val="none" w:sz="0" w:space="0" w:color="auto"/>
        <w:right w:val="none" w:sz="0" w:space="0" w:color="auto"/>
      </w:divBdr>
    </w:div>
    <w:div w:id="2065595444">
      <w:bodyDiv w:val="1"/>
      <w:marLeft w:val="0"/>
      <w:marRight w:val="0"/>
      <w:marTop w:val="0"/>
      <w:marBottom w:val="0"/>
      <w:divBdr>
        <w:top w:val="none" w:sz="0" w:space="0" w:color="auto"/>
        <w:left w:val="none" w:sz="0" w:space="0" w:color="auto"/>
        <w:bottom w:val="none" w:sz="0" w:space="0" w:color="auto"/>
        <w:right w:val="none" w:sz="0" w:space="0" w:color="auto"/>
      </w:divBdr>
    </w:div>
    <w:div w:id="2067797935">
      <w:bodyDiv w:val="1"/>
      <w:marLeft w:val="0"/>
      <w:marRight w:val="0"/>
      <w:marTop w:val="0"/>
      <w:marBottom w:val="0"/>
      <w:divBdr>
        <w:top w:val="none" w:sz="0" w:space="0" w:color="auto"/>
        <w:left w:val="none" w:sz="0" w:space="0" w:color="auto"/>
        <w:bottom w:val="none" w:sz="0" w:space="0" w:color="auto"/>
        <w:right w:val="none" w:sz="0" w:space="0" w:color="auto"/>
      </w:divBdr>
    </w:div>
    <w:div w:id="2068608616">
      <w:bodyDiv w:val="1"/>
      <w:marLeft w:val="0"/>
      <w:marRight w:val="0"/>
      <w:marTop w:val="0"/>
      <w:marBottom w:val="0"/>
      <w:divBdr>
        <w:top w:val="none" w:sz="0" w:space="0" w:color="auto"/>
        <w:left w:val="none" w:sz="0" w:space="0" w:color="auto"/>
        <w:bottom w:val="none" w:sz="0" w:space="0" w:color="auto"/>
        <w:right w:val="none" w:sz="0" w:space="0" w:color="auto"/>
      </w:divBdr>
    </w:div>
    <w:div w:id="2070880212">
      <w:bodyDiv w:val="1"/>
      <w:marLeft w:val="0"/>
      <w:marRight w:val="0"/>
      <w:marTop w:val="0"/>
      <w:marBottom w:val="0"/>
      <w:divBdr>
        <w:top w:val="none" w:sz="0" w:space="0" w:color="auto"/>
        <w:left w:val="none" w:sz="0" w:space="0" w:color="auto"/>
        <w:bottom w:val="none" w:sz="0" w:space="0" w:color="auto"/>
        <w:right w:val="none" w:sz="0" w:space="0" w:color="auto"/>
      </w:divBdr>
    </w:div>
    <w:div w:id="2074156573">
      <w:bodyDiv w:val="1"/>
      <w:marLeft w:val="0"/>
      <w:marRight w:val="0"/>
      <w:marTop w:val="0"/>
      <w:marBottom w:val="0"/>
      <w:divBdr>
        <w:top w:val="none" w:sz="0" w:space="0" w:color="auto"/>
        <w:left w:val="none" w:sz="0" w:space="0" w:color="auto"/>
        <w:bottom w:val="none" w:sz="0" w:space="0" w:color="auto"/>
        <w:right w:val="none" w:sz="0" w:space="0" w:color="auto"/>
      </w:divBdr>
    </w:div>
    <w:div w:id="2074430094">
      <w:bodyDiv w:val="1"/>
      <w:marLeft w:val="0"/>
      <w:marRight w:val="0"/>
      <w:marTop w:val="0"/>
      <w:marBottom w:val="0"/>
      <w:divBdr>
        <w:top w:val="none" w:sz="0" w:space="0" w:color="auto"/>
        <w:left w:val="none" w:sz="0" w:space="0" w:color="auto"/>
        <w:bottom w:val="none" w:sz="0" w:space="0" w:color="auto"/>
        <w:right w:val="none" w:sz="0" w:space="0" w:color="auto"/>
      </w:divBdr>
    </w:div>
    <w:div w:id="2077706101">
      <w:bodyDiv w:val="1"/>
      <w:marLeft w:val="0"/>
      <w:marRight w:val="0"/>
      <w:marTop w:val="0"/>
      <w:marBottom w:val="0"/>
      <w:divBdr>
        <w:top w:val="none" w:sz="0" w:space="0" w:color="auto"/>
        <w:left w:val="none" w:sz="0" w:space="0" w:color="auto"/>
        <w:bottom w:val="none" w:sz="0" w:space="0" w:color="auto"/>
        <w:right w:val="none" w:sz="0" w:space="0" w:color="auto"/>
      </w:divBdr>
    </w:div>
    <w:div w:id="2077822375">
      <w:bodyDiv w:val="1"/>
      <w:marLeft w:val="0"/>
      <w:marRight w:val="0"/>
      <w:marTop w:val="0"/>
      <w:marBottom w:val="0"/>
      <w:divBdr>
        <w:top w:val="none" w:sz="0" w:space="0" w:color="auto"/>
        <w:left w:val="none" w:sz="0" w:space="0" w:color="auto"/>
        <w:bottom w:val="none" w:sz="0" w:space="0" w:color="auto"/>
        <w:right w:val="none" w:sz="0" w:space="0" w:color="auto"/>
      </w:divBdr>
    </w:div>
    <w:div w:id="2079016553">
      <w:bodyDiv w:val="1"/>
      <w:marLeft w:val="0"/>
      <w:marRight w:val="0"/>
      <w:marTop w:val="0"/>
      <w:marBottom w:val="0"/>
      <w:divBdr>
        <w:top w:val="none" w:sz="0" w:space="0" w:color="auto"/>
        <w:left w:val="none" w:sz="0" w:space="0" w:color="auto"/>
        <w:bottom w:val="none" w:sz="0" w:space="0" w:color="auto"/>
        <w:right w:val="none" w:sz="0" w:space="0" w:color="auto"/>
      </w:divBdr>
    </w:div>
    <w:div w:id="2080788330">
      <w:bodyDiv w:val="1"/>
      <w:marLeft w:val="0"/>
      <w:marRight w:val="0"/>
      <w:marTop w:val="0"/>
      <w:marBottom w:val="0"/>
      <w:divBdr>
        <w:top w:val="none" w:sz="0" w:space="0" w:color="auto"/>
        <w:left w:val="none" w:sz="0" w:space="0" w:color="auto"/>
        <w:bottom w:val="none" w:sz="0" w:space="0" w:color="auto"/>
        <w:right w:val="none" w:sz="0" w:space="0" w:color="auto"/>
      </w:divBdr>
    </w:div>
    <w:div w:id="2085837429">
      <w:bodyDiv w:val="1"/>
      <w:marLeft w:val="0"/>
      <w:marRight w:val="0"/>
      <w:marTop w:val="0"/>
      <w:marBottom w:val="0"/>
      <w:divBdr>
        <w:top w:val="none" w:sz="0" w:space="0" w:color="auto"/>
        <w:left w:val="none" w:sz="0" w:space="0" w:color="auto"/>
        <w:bottom w:val="none" w:sz="0" w:space="0" w:color="auto"/>
        <w:right w:val="none" w:sz="0" w:space="0" w:color="auto"/>
      </w:divBdr>
    </w:div>
    <w:div w:id="2086370416">
      <w:bodyDiv w:val="1"/>
      <w:marLeft w:val="0"/>
      <w:marRight w:val="0"/>
      <w:marTop w:val="0"/>
      <w:marBottom w:val="0"/>
      <w:divBdr>
        <w:top w:val="none" w:sz="0" w:space="0" w:color="auto"/>
        <w:left w:val="none" w:sz="0" w:space="0" w:color="auto"/>
        <w:bottom w:val="none" w:sz="0" w:space="0" w:color="auto"/>
        <w:right w:val="none" w:sz="0" w:space="0" w:color="auto"/>
      </w:divBdr>
    </w:div>
    <w:div w:id="2089306190">
      <w:bodyDiv w:val="1"/>
      <w:marLeft w:val="0"/>
      <w:marRight w:val="0"/>
      <w:marTop w:val="0"/>
      <w:marBottom w:val="0"/>
      <w:divBdr>
        <w:top w:val="none" w:sz="0" w:space="0" w:color="auto"/>
        <w:left w:val="none" w:sz="0" w:space="0" w:color="auto"/>
        <w:bottom w:val="none" w:sz="0" w:space="0" w:color="auto"/>
        <w:right w:val="none" w:sz="0" w:space="0" w:color="auto"/>
      </w:divBdr>
    </w:div>
    <w:div w:id="2089420979">
      <w:bodyDiv w:val="1"/>
      <w:marLeft w:val="0"/>
      <w:marRight w:val="0"/>
      <w:marTop w:val="0"/>
      <w:marBottom w:val="0"/>
      <w:divBdr>
        <w:top w:val="none" w:sz="0" w:space="0" w:color="auto"/>
        <w:left w:val="none" w:sz="0" w:space="0" w:color="auto"/>
        <w:bottom w:val="none" w:sz="0" w:space="0" w:color="auto"/>
        <w:right w:val="none" w:sz="0" w:space="0" w:color="auto"/>
      </w:divBdr>
    </w:div>
    <w:div w:id="2089616789">
      <w:bodyDiv w:val="1"/>
      <w:marLeft w:val="0"/>
      <w:marRight w:val="0"/>
      <w:marTop w:val="0"/>
      <w:marBottom w:val="0"/>
      <w:divBdr>
        <w:top w:val="none" w:sz="0" w:space="0" w:color="auto"/>
        <w:left w:val="none" w:sz="0" w:space="0" w:color="auto"/>
        <w:bottom w:val="none" w:sz="0" w:space="0" w:color="auto"/>
        <w:right w:val="none" w:sz="0" w:space="0" w:color="auto"/>
      </w:divBdr>
    </w:div>
    <w:div w:id="2090495438">
      <w:bodyDiv w:val="1"/>
      <w:marLeft w:val="0"/>
      <w:marRight w:val="0"/>
      <w:marTop w:val="0"/>
      <w:marBottom w:val="0"/>
      <w:divBdr>
        <w:top w:val="none" w:sz="0" w:space="0" w:color="auto"/>
        <w:left w:val="none" w:sz="0" w:space="0" w:color="auto"/>
        <w:bottom w:val="none" w:sz="0" w:space="0" w:color="auto"/>
        <w:right w:val="none" w:sz="0" w:space="0" w:color="auto"/>
      </w:divBdr>
    </w:div>
    <w:div w:id="2097750073">
      <w:bodyDiv w:val="1"/>
      <w:marLeft w:val="0"/>
      <w:marRight w:val="0"/>
      <w:marTop w:val="0"/>
      <w:marBottom w:val="0"/>
      <w:divBdr>
        <w:top w:val="none" w:sz="0" w:space="0" w:color="auto"/>
        <w:left w:val="none" w:sz="0" w:space="0" w:color="auto"/>
        <w:bottom w:val="none" w:sz="0" w:space="0" w:color="auto"/>
        <w:right w:val="none" w:sz="0" w:space="0" w:color="auto"/>
      </w:divBdr>
    </w:div>
    <w:div w:id="2098747603">
      <w:bodyDiv w:val="1"/>
      <w:marLeft w:val="0"/>
      <w:marRight w:val="0"/>
      <w:marTop w:val="0"/>
      <w:marBottom w:val="0"/>
      <w:divBdr>
        <w:top w:val="none" w:sz="0" w:space="0" w:color="auto"/>
        <w:left w:val="none" w:sz="0" w:space="0" w:color="auto"/>
        <w:bottom w:val="none" w:sz="0" w:space="0" w:color="auto"/>
        <w:right w:val="none" w:sz="0" w:space="0" w:color="auto"/>
      </w:divBdr>
    </w:div>
    <w:div w:id="2099667674">
      <w:bodyDiv w:val="1"/>
      <w:marLeft w:val="0"/>
      <w:marRight w:val="0"/>
      <w:marTop w:val="0"/>
      <w:marBottom w:val="0"/>
      <w:divBdr>
        <w:top w:val="none" w:sz="0" w:space="0" w:color="auto"/>
        <w:left w:val="none" w:sz="0" w:space="0" w:color="auto"/>
        <w:bottom w:val="none" w:sz="0" w:space="0" w:color="auto"/>
        <w:right w:val="none" w:sz="0" w:space="0" w:color="auto"/>
      </w:divBdr>
    </w:div>
    <w:div w:id="2102557942">
      <w:bodyDiv w:val="1"/>
      <w:marLeft w:val="0"/>
      <w:marRight w:val="0"/>
      <w:marTop w:val="0"/>
      <w:marBottom w:val="0"/>
      <w:divBdr>
        <w:top w:val="none" w:sz="0" w:space="0" w:color="auto"/>
        <w:left w:val="none" w:sz="0" w:space="0" w:color="auto"/>
        <w:bottom w:val="none" w:sz="0" w:space="0" w:color="auto"/>
        <w:right w:val="none" w:sz="0" w:space="0" w:color="auto"/>
      </w:divBdr>
    </w:div>
    <w:div w:id="2103721765">
      <w:bodyDiv w:val="1"/>
      <w:marLeft w:val="0"/>
      <w:marRight w:val="0"/>
      <w:marTop w:val="0"/>
      <w:marBottom w:val="0"/>
      <w:divBdr>
        <w:top w:val="none" w:sz="0" w:space="0" w:color="auto"/>
        <w:left w:val="none" w:sz="0" w:space="0" w:color="auto"/>
        <w:bottom w:val="none" w:sz="0" w:space="0" w:color="auto"/>
        <w:right w:val="none" w:sz="0" w:space="0" w:color="auto"/>
      </w:divBdr>
    </w:div>
    <w:div w:id="2104912819">
      <w:bodyDiv w:val="1"/>
      <w:marLeft w:val="0"/>
      <w:marRight w:val="0"/>
      <w:marTop w:val="0"/>
      <w:marBottom w:val="0"/>
      <w:divBdr>
        <w:top w:val="none" w:sz="0" w:space="0" w:color="auto"/>
        <w:left w:val="none" w:sz="0" w:space="0" w:color="auto"/>
        <w:bottom w:val="none" w:sz="0" w:space="0" w:color="auto"/>
        <w:right w:val="none" w:sz="0" w:space="0" w:color="auto"/>
      </w:divBdr>
      <w:divsChild>
        <w:div w:id="1337074760">
          <w:marLeft w:val="0"/>
          <w:marRight w:val="0"/>
          <w:marTop w:val="0"/>
          <w:marBottom w:val="0"/>
          <w:divBdr>
            <w:top w:val="none" w:sz="0" w:space="0" w:color="auto"/>
            <w:left w:val="none" w:sz="0" w:space="0" w:color="auto"/>
            <w:bottom w:val="none" w:sz="0" w:space="0" w:color="auto"/>
            <w:right w:val="none" w:sz="0" w:space="0" w:color="auto"/>
          </w:divBdr>
        </w:div>
      </w:divsChild>
    </w:div>
    <w:div w:id="2107072860">
      <w:bodyDiv w:val="1"/>
      <w:marLeft w:val="0"/>
      <w:marRight w:val="0"/>
      <w:marTop w:val="0"/>
      <w:marBottom w:val="0"/>
      <w:divBdr>
        <w:top w:val="none" w:sz="0" w:space="0" w:color="auto"/>
        <w:left w:val="none" w:sz="0" w:space="0" w:color="auto"/>
        <w:bottom w:val="none" w:sz="0" w:space="0" w:color="auto"/>
        <w:right w:val="none" w:sz="0" w:space="0" w:color="auto"/>
      </w:divBdr>
    </w:div>
    <w:div w:id="2107076078">
      <w:bodyDiv w:val="1"/>
      <w:marLeft w:val="0"/>
      <w:marRight w:val="0"/>
      <w:marTop w:val="0"/>
      <w:marBottom w:val="0"/>
      <w:divBdr>
        <w:top w:val="none" w:sz="0" w:space="0" w:color="auto"/>
        <w:left w:val="none" w:sz="0" w:space="0" w:color="auto"/>
        <w:bottom w:val="none" w:sz="0" w:space="0" w:color="auto"/>
        <w:right w:val="none" w:sz="0" w:space="0" w:color="auto"/>
      </w:divBdr>
    </w:div>
    <w:div w:id="2110731230">
      <w:bodyDiv w:val="1"/>
      <w:marLeft w:val="0"/>
      <w:marRight w:val="0"/>
      <w:marTop w:val="0"/>
      <w:marBottom w:val="0"/>
      <w:divBdr>
        <w:top w:val="none" w:sz="0" w:space="0" w:color="auto"/>
        <w:left w:val="none" w:sz="0" w:space="0" w:color="auto"/>
        <w:bottom w:val="none" w:sz="0" w:space="0" w:color="auto"/>
        <w:right w:val="none" w:sz="0" w:space="0" w:color="auto"/>
      </w:divBdr>
    </w:div>
    <w:div w:id="2113014684">
      <w:bodyDiv w:val="1"/>
      <w:marLeft w:val="0"/>
      <w:marRight w:val="0"/>
      <w:marTop w:val="0"/>
      <w:marBottom w:val="0"/>
      <w:divBdr>
        <w:top w:val="none" w:sz="0" w:space="0" w:color="auto"/>
        <w:left w:val="none" w:sz="0" w:space="0" w:color="auto"/>
        <w:bottom w:val="none" w:sz="0" w:space="0" w:color="auto"/>
        <w:right w:val="none" w:sz="0" w:space="0" w:color="auto"/>
      </w:divBdr>
    </w:div>
    <w:div w:id="2113238384">
      <w:bodyDiv w:val="1"/>
      <w:marLeft w:val="0"/>
      <w:marRight w:val="0"/>
      <w:marTop w:val="0"/>
      <w:marBottom w:val="0"/>
      <w:divBdr>
        <w:top w:val="none" w:sz="0" w:space="0" w:color="auto"/>
        <w:left w:val="none" w:sz="0" w:space="0" w:color="auto"/>
        <w:bottom w:val="none" w:sz="0" w:space="0" w:color="auto"/>
        <w:right w:val="none" w:sz="0" w:space="0" w:color="auto"/>
      </w:divBdr>
    </w:div>
    <w:div w:id="2113283121">
      <w:bodyDiv w:val="1"/>
      <w:marLeft w:val="0"/>
      <w:marRight w:val="0"/>
      <w:marTop w:val="0"/>
      <w:marBottom w:val="0"/>
      <w:divBdr>
        <w:top w:val="none" w:sz="0" w:space="0" w:color="auto"/>
        <w:left w:val="none" w:sz="0" w:space="0" w:color="auto"/>
        <w:bottom w:val="none" w:sz="0" w:space="0" w:color="auto"/>
        <w:right w:val="none" w:sz="0" w:space="0" w:color="auto"/>
      </w:divBdr>
    </w:div>
    <w:div w:id="2114281991">
      <w:bodyDiv w:val="1"/>
      <w:marLeft w:val="0"/>
      <w:marRight w:val="0"/>
      <w:marTop w:val="0"/>
      <w:marBottom w:val="0"/>
      <w:divBdr>
        <w:top w:val="none" w:sz="0" w:space="0" w:color="auto"/>
        <w:left w:val="none" w:sz="0" w:space="0" w:color="auto"/>
        <w:bottom w:val="none" w:sz="0" w:space="0" w:color="auto"/>
        <w:right w:val="none" w:sz="0" w:space="0" w:color="auto"/>
      </w:divBdr>
    </w:div>
    <w:div w:id="2121874901">
      <w:bodyDiv w:val="1"/>
      <w:marLeft w:val="0"/>
      <w:marRight w:val="0"/>
      <w:marTop w:val="0"/>
      <w:marBottom w:val="0"/>
      <w:divBdr>
        <w:top w:val="none" w:sz="0" w:space="0" w:color="auto"/>
        <w:left w:val="none" w:sz="0" w:space="0" w:color="auto"/>
        <w:bottom w:val="none" w:sz="0" w:space="0" w:color="auto"/>
        <w:right w:val="none" w:sz="0" w:space="0" w:color="auto"/>
      </w:divBdr>
    </w:div>
    <w:div w:id="2122604686">
      <w:bodyDiv w:val="1"/>
      <w:marLeft w:val="0"/>
      <w:marRight w:val="0"/>
      <w:marTop w:val="0"/>
      <w:marBottom w:val="0"/>
      <w:divBdr>
        <w:top w:val="none" w:sz="0" w:space="0" w:color="auto"/>
        <w:left w:val="none" w:sz="0" w:space="0" w:color="auto"/>
        <w:bottom w:val="none" w:sz="0" w:space="0" w:color="auto"/>
        <w:right w:val="none" w:sz="0" w:space="0" w:color="auto"/>
      </w:divBdr>
    </w:div>
    <w:div w:id="2126655553">
      <w:bodyDiv w:val="1"/>
      <w:marLeft w:val="0"/>
      <w:marRight w:val="0"/>
      <w:marTop w:val="0"/>
      <w:marBottom w:val="0"/>
      <w:divBdr>
        <w:top w:val="none" w:sz="0" w:space="0" w:color="auto"/>
        <w:left w:val="none" w:sz="0" w:space="0" w:color="auto"/>
        <w:bottom w:val="none" w:sz="0" w:space="0" w:color="auto"/>
        <w:right w:val="none" w:sz="0" w:space="0" w:color="auto"/>
      </w:divBdr>
    </w:div>
    <w:div w:id="2127693171">
      <w:bodyDiv w:val="1"/>
      <w:marLeft w:val="0"/>
      <w:marRight w:val="0"/>
      <w:marTop w:val="0"/>
      <w:marBottom w:val="0"/>
      <w:divBdr>
        <w:top w:val="none" w:sz="0" w:space="0" w:color="auto"/>
        <w:left w:val="none" w:sz="0" w:space="0" w:color="auto"/>
        <w:bottom w:val="none" w:sz="0" w:space="0" w:color="auto"/>
        <w:right w:val="none" w:sz="0" w:space="0" w:color="auto"/>
      </w:divBdr>
    </w:div>
    <w:div w:id="2128428103">
      <w:bodyDiv w:val="1"/>
      <w:marLeft w:val="0"/>
      <w:marRight w:val="0"/>
      <w:marTop w:val="0"/>
      <w:marBottom w:val="0"/>
      <w:divBdr>
        <w:top w:val="none" w:sz="0" w:space="0" w:color="auto"/>
        <w:left w:val="none" w:sz="0" w:space="0" w:color="auto"/>
        <w:bottom w:val="none" w:sz="0" w:space="0" w:color="auto"/>
        <w:right w:val="none" w:sz="0" w:space="0" w:color="auto"/>
      </w:divBdr>
    </w:div>
    <w:div w:id="2131776909">
      <w:bodyDiv w:val="1"/>
      <w:marLeft w:val="0"/>
      <w:marRight w:val="0"/>
      <w:marTop w:val="0"/>
      <w:marBottom w:val="0"/>
      <w:divBdr>
        <w:top w:val="none" w:sz="0" w:space="0" w:color="auto"/>
        <w:left w:val="none" w:sz="0" w:space="0" w:color="auto"/>
        <w:bottom w:val="none" w:sz="0" w:space="0" w:color="auto"/>
        <w:right w:val="none" w:sz="0" w:space="0" w:color="auto"/>
      </w:divBdr>
    </w:div>
    <w:div w:id="2132432234">
      <w:bodyDiv w:val="1"/>
      <w:marLeft w:val="0"/>
      <w:marRight w:val="0"/>
      <w:marTop w:val="0"/>
      <w:marBottom w:val="0"/>
      <w:divBdr>
        <w:top w:val="none" w:sz="0" w:space="0" w:color="auto"/>
        <w:left w:val="none" w:sz="0" w:space="0" w:color="auto"/>
        <w:bottom w:val="none" w:sz="0" w:space="0" w:color="auto"/>
        <w:right w:val="none" w:sz="0" w:space="0" w:color="auto"/>
      </w:divBdr>
    </w:div>
    <w:div w:id="2133281966">
      <w:bodyDiv w:val="1"/>
      <w:marLeft w:val="0"/>
      <w:marRight w:val="0"/>
      <w:marTop w:val="0"/>
      <w:marBottom w:val="0"/>
      <w:divBdr>
        <w:top w:val="none" w:sz="0" w:space="0" w:color="auto"/>
        <w:left w:val="none" w:sz="0" w:space="0" w:color="auto"/>
        <w:bottom w:val="none" w:sz="0" w:space="0" w:color="auto"/>
        <w:right w:val="none" w:sz="0" w:space="0" w:color="auto"/>
      </w:divBdr>
    </w:div>
    <w:div w:id="2134202285">
      <w:bodyDiv w:val="1"/>
      <w:marLeft w:val="0"/>
      <w:marRight w:val="0"/>
      <w:marTop w:val="0"/>
      <w:marBottom w:val="0"/>
      <w:divBdr>
        <w:top w:val="none" w:sz="0" w:space="0" w:color="auto"/>
        <w:left w:val="none" w:sz="0" w:space="0" w:color="auto"/>
        <w:bottom w:val="none" w:sz="0" w:space="0" w:color="auto"/>
        <w:right w:val="none" w:sz="0" w:space="0" w:color="auto"/>
      </w:divBdr>
    </w:div>
    <w:div w:id="2134783609">
      <w:bodyDiv w:val="1"/>
      <w:marLeft w:val="0"/>
      <w:marRight w:val="0"/>
      <w:marTop w:val="0"/>
      <w:marBottom w:val="0"/>
      <w:divBdr>
        <w:top w:val="none" w:sz="0" w:space="0" w:color="auto"/>
        <w:left w:val="none" w:sz="0" w:space="0" w:color="auto"/>
        <w:bottom w:val="none" w:sz="0" w:space="0" w:color="auto"/>
        <w:right w:val="none" w:sz="0" w:space="0" w:color="auto"/>
      </w:divBdr>
    </w:div>
    <w:div w:id="2135825221">
      <w:bodyDiv w:val="1"/>
      <w:marLeft w:val="0"/>
      <w:marRight w:val="0"/>
      <w:marTop w:val="0"/>
      <w:marBottom w:val="0"/>
      <w:divBdr>
        <w:top w:val="none" w:sz="0" w:space="0" w:color="auto"/>
        <w:left w:val="none" w:sz="0" w:space="0" w:color="auto"/>
        <w:bottom w:val="none" w:sz="0" w:space="0" w:color="auto"/>
        <w:right w:val="none" w:sz="0" w:space="0" w:color="auto"/>
      </w:divBdr>
    </w:div>
    <w:div w:id="2137790566">
      <w:bodyDiv w:val="1"/>
      <w:marLeft w:val="0"/>
      <w:marRight w:val="0"/>
      <w:marTop w:val="0"/>
      <w:marBottom w:val="0"/>
      <w:divBdr>
        <w:top w:val="none" w:sz="0" w:space="0" w:color="auto"/>
        <w:left w:val="none" w:sz="0" w:space="0" w:color="auto"/>
        <w:bottom w:val="none" w:sz="0" w:space="0" w:color="auto"/>
        <w:right w:val="none" w:sz="0" w:space="0" w:color="auto"/>
      </w:divBdr>
    </w:div>
    <w:div w:id="2138134373">
      <w:bodyDiv w:val="1"/>
      <w:marLeft w:val="0"/>
      <w:marRight w:val="0"/>
      <w:marTop w:val="0"/>
      <w:marBottom w:val="0"/>
      <w:divBdr>
        <w:top w:val="none" w:sz="0" w:space="0" w:color="auto"/>
        <w:left w:val="none" w:sz="0" w:space="0" w:color="auto"/>
        <w:bottom w:val="none" w:sz="0" w:space="0" w:color="auto"/>
        <w:right w:val="none" w:sz="0" w:space="0" w:color="auto"/>
      </w:divBdr>
    </w:div>
    <w:div w:id="2139029727">
      <w:bodyDiv w:val="1"/>
      <w:marLeft w:val="0"/>
      <w:marRight w:val="0"/>
      <w:marTop w:val="0"/>
      <w:marBottom w:val="0"/>
      <w:divBdr>
        <w:top w:val="none" w:sz="0" w:space="0" w:color="auto"/>
        <w:left w:val="none" w:sz="0" w:space="0" w:color="auto"/>
        <w:bottom w:val="none" w:sz="0" w:space="0" w:color="auto"/>
        <w:right w:val="none" w:sz="0" w:space="0" w:color="auto"/>
      </w:divBdr>
    </w:div>
    <w:div w:id="2139251154">
      <w:bodyDiv w:val="1"/>
      <w:marLeft w:val="0"/>
      <w:marRight w:val="0"/>
      <w:marTop w:val="0"/>
      <w:marBottom w:val="0"/>
      <w:divBdr>
        <w:top w:val="none" w:sz="0" w:space="0" w:color="auto"/>
        <w:left w:val="none" w:sz="0" w:space="0" w:color="auto"/>
        <w:bottom w:val="none" w:sz="0" w:space="0" w:color="auto"/>
        <w:right w:val="none" w:sz="0" w:space="0" w:color="auto"/>
      </w:divBdr>
    </w:div>
    <w:div w:id="2139715453">
      <w:bodyDiv w:val="1"/>
      <w:marLeft w:val="0"/>
      <w:marRight w:val="0"/>
      <w:marTop w:val="0"/>
      <w:marBottom w:val="0"/>
      <w:divBdr>
        <w:top w:val="none" w:sz="0" w:space="0" w:color="auto"/>
        <w:left w:val="none" w:sz="0" w:space="0" w:color="auto"/>
        <w:bottom w:val="none" w:sz="0" w:space="0" w:color="auto"/>
        <w:right w:val="none" w:sz="0" w:space="0" w:color="auto"/>
      </w:divBdr>
    </w:div>
    <w:div w:id="2141917870">
      <w:bodyDiv w:val="1"/>
      <w:marLeft w:val="0"/>
      <w:marRight w:val="0"/>
      <w:marTop w:val="0"/>
      <w:marBottom w:val="0"/>
      <w:divBdr>
        <w:top w:val="none" w:sz="0" w:space="0" w:color="auto"/>
        <w:left w:val="none" w:sz="0" w:space="0" w:color="auto"/>
        <w:bottom w:val="none" w:sz="0" w:space="0" w:color="auto"/>
        <w:right w:val="none" w:sz="0" w:space="0" w:color="auto"/>
      </w:divBdr>
    </w:div>
    <w:div w:id="2143617296">
      <w:bodyDiv w:val="1"/>
      <w:marLeft w:val="0"/>
      <w:marRight w:val="0"/>
      <w:marTop w:val="0"/>
      <w:marBottom w:val="0"/>
      <w:divBdr>
        <w:top w:val="none" w:sz="0" w:space="0" w:color="auto"/>
        <w:left w:val="none" w:sz="0" w:space="0" w:color="auto"/>
        <w:bottom w:val="none" w:sz="0" w:space="0" w:color="auto"/>
        <w:right w:val="none" w:sz="0" w:space="0" w:color="auto"/>
      </w:divBdr>
    </w:div>
    <w:div w:id="2146001793">
      <w:bodyDiv w:val="1"/>
      <w:marLeft w:val="0"/>
      <w:marRight w:val="0"/>
      <w:marTop w:val="0"/>
      <w:marBottom w:val="0"/>
      <w:divBdr>
        <w:top w:val="none" w:sz="0" w:space="0" w:color="auto"/>
        <w:left w:val="none" w:sz="0" w:space="0" w:color="auto"/>
        <w:bottom w:val="none" w:sz="0" w:space="0" w:color="auto"/>
        <w:right w:val="none" w:sz="0" w:space="0" w:color="auto"/>
      </w:divBdr>
    </w:div>
    <w:div w:id="21471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9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A874F-6EA5-40ED-8E1D-C19376968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36631</TotalTime>
  <Pages>25</Pages>
  <Words>2212</Words>
  <Characters>12611</Characters>
  <Application>Microsoft Office Word</Application>
  <DocSecurity>0</DocSecurity>
  <Lines>105</Lines>
  <Paragraphs>29</Paragraphs>
  <ScaleCrop>false</ScaleCrop>
  <Company>MY</Company>
  <LinksUpToDate>false</LinksUpToDate>
  <CharactersWithSpaces>14794</CharactersWithSpaces>
  <SharedDoc>false</SharedDoc>
  <HLinks>
    <vt:vector size="600" baseType="variant">
      <vt:variant>
        <vt:i4>4718667</vt:i4>
      </vt:variant>
      <vt:variant>
        <vt:i4>429</vt:i4>
      </vt:variant>
      <vt:variant>
        <vt:i4>0</vt:i4>
      </vt:variant>
      <vt:variant>
        <vt:i4>5</vt:i4>
      </vt:variant>
      <vt:variant>
        <vt:lpwstr>http://fdc.fang.com/</vt:lpwstr>
      </vt:variant>
      <vt:variant>
        <vt:lpwstr/>
      </vt:variant>
      <vt:variant>
        <vt:i4>5963842</vt:i4>
      </vt:variant>
      <vt:variant>
        <vt:i4>423</vt:i4>
      </vt:variant>
      <vt:variant>
        <vt:i4>0</vt:i4>
      </vt:variant>
      <vt:variant>
        <vt:i4>5</vt:i4>
      </vt:variant>
      <vt:variant>
        <vt:lpwstr>https://baike.baidu.com/item/%E4%B8%B9%E4%B8%9C%E4%BA%8C%E4%B8%AD/8461547</vt:lpwstr>
      </vt:variant>
      <vt:variant>
        <vt:lpwstr/>
      </vt:variant>
      <vt:variant>
        <vt:i4>5767198</vt:i4>
      </vt:variant>
      <vt:variant>
        <vt:i4>420</vt:i4>
      </vt:variant>
      <vt:variant>
        <vt:i4>0</vt:i4>
      </vt:variant>
      <vt:variant>
        <vt:i4>5</vt:i4>
      </vt:variant>
      <vt:variant>
        <vt:lpwstr>https://baike.baidu.com/item/%E4%BF%9D%E7%A8%8E%E4%BB%93%E5%BA%93/1198863</vt:lpwstr>
      </vt:variant>
      <vt:variant>
        <vt:lpwstr/>
      </vt:variant>
      <vt:variant>
        <vt:i4>3080313</vt:i4>
      </vt:variant>
      <vt:variant>
        <vt:i4>417</vt:i4>
      </vt:variant>
      <vt:variant>
        <vt:i4>0</vt:i4>
      </vt:variant>
      <vt:variant>
        <vt:i4>5</vt:i4>
      </vt:variant>
      <vt:variant>
        <vt:lpwstr>https://baike.baidu.com/item/%E6%96%B0%E4%B8%96%E7%BA%AA%E4%BD%B3%E5%9B%AD/5921912</vt:lpwstr>
      </vt:variant>
      <vt:variant>
        <vt:lpwstr/>
      </vt:variant>
      <vt:variant>
        <vt:i4>3801143</vt:i4>
      </vt:variant>
      <vt:variant>
        <vt:i4>414</vt:i4>
      </vt:variant>
      <vt:variant>
        <vt:i4>0</vt:i4>
      </vt:variant>
      <vt:variant>
        <vt:i4>5</vt:i4>
      </vt:variant>
      <vt:variant>
        <vt:lpwstr>https://baike.baidu.com/item/%E5%9B%BD%E9%97%A8%E6%B9%BE/643278</vt:lpwstr>
      </vt:variant>
      <vt:variant>
        <vt:lpwstr/>
      </vt:variant>
      <vt:variant>
        <vt:i4>4718677</vt:i4>
      </vt:variant>
      <vt:variant>
        <vt:i4>411</vt:i4>
      </vt:variant>
      <vt:variant>
        <vt:i4>0</vt:i4>
      </vt:variant>
      <vt:variant>
        <vt:i4>5</vt:i4>
      </vt:variant>
      <vt:variant>
        <vt:lpwstr>https://baike.baidu.com/item/%E4%B8%B9%E4%B8%9C/36480</vt:lpwstr>
      </vt:variant>
      <vt:variant>
        <vt:lpwstr/>
      </vt:variant>
      <vt:variant>
        <vt:i4>5374045</vt:i4>
      </vt:variant>
      <vt:variant>
        <vt:i4>408</vt:i4>
      </vt:variant>
      <vt:variant>
        <vt:i4>0</vt:i4>
      </vt:variant>
      <vt:variant>
        <vt:i4>5</vt:i4>
      </vt:variant>
      <vt:variant>
        <vt:lpwstr>https://baike.baidu.com/item/%E5%A4%A7%E4%B8%9C%E6%B8%AF/3026602</vt:lpwstr>
      </vt:variant>
      <vt:variant>
        <vt:lpwstr/>
      </vt:variant>
      <vt:variant>
        <vt:i4>3604523</vt:i4>
      </vt:variant>
      <vt:variant>
        <vt:i4>405</vt:i4>
      </vt:variant>
      <vt:variant>
        <vt:i4>0</vt:i4>
      </vt:variant>
      <vt:variant>
        <vt:i4>5</vt:i4>
      </vt:variant>
      <vt:variant>
        <vt:lpwstr>https://baike.baidu.com/item/%E4%B8%B9%E4%B8%9C%E6%96%B0%E5%8C%BA/15392615</vt:lpwstr>
      </vt:variant>
      <vt:variant>
        <vt:lpwstr/>
      </vt:variant>
      <vt:variant>
        <vt:i4>524317</vt:i4>
      </vt:variant>
      <vt:variant>
        <vt:i4>402</vt:i4>
      </vt:variant>
      <vt:variant>
        <vt:i4>0</vt:i4>
      </vt:variant>
      <vt:variant>
        <vt:i4>5</vt:i4>
      </vt:variant>
      <vt:variant>
        <vt:lpwstr>https://baike.baidu.com/item/%E4%BA%94%E7%82%B9%E4%B8%80%E7%BA%BF/4415861</vt:lpwstr>
      </vt:variant>
      <vt:variant>
        <vt:lpwstr/>
      </vt:variant>
      <vt:variant>
        <vt:i4>5963787</vt:i4>
      </vt:variant>
      <vt:variant>
        <vt:i4>399</vt:i4>
      </vt:variant>
      <vt:variant>
        <vt:i4>0</vt:i4>
      </vt:variant>
      <vt:variant>
        <vt:i4>5</vt:i4>
      </vt:variant>
      <vt:variant>
        <vt:lpwstr>https://baike.baidu.com/item/%E7%BE%A4%E8%8B%B1%E6%9D%91/4117771</vt:lpwstr>
      </vt:variant>
      <vt:variant>
        <vt:lpwstr/>
      </vt:variant>
      <vt:variant>
        <vt:i4>6160467</vt:i4>
      </vt:variant>
      <vt:variant>
        <vt:i4>396</vt:i4>
      </vt:variant>
      <vt:variant>
        <vt:i4>0</vt:i4>
      </vt:variant>
      <vt:variant>
        <vt:i4>5</vt:i4>
      </vt:variant>
      <vt:variant>
        <vt:lpwstr>https://baike.baidu.com/item/%E9%87%91%E5%AE%89%E6%9D%91/1993351</vt:lpwstr>
      </vt:variant>
      <vt:variant>
        <vt:lpwstr/>
      </vt:variant>
      <vt:variant>
        <vt:i4>786441</vt:i4>
      </vt:variant>
      <vt:variant>
        <vt:i4>393</vt:i4>
      </vt:variant>
      <vt:variant>
        <vt:i4>0</vt:i4>
      </vt:variant>
      <vt:variant>
        <vt:i4>5</vt:i4>
      </vt:variant>
      <vt:variant>
        <vt:lpwstr>https://baike.baidu.com/item/%E4%B8%AD%E5%92%8C%E6%9D%91/6111802</vt:lpwstr>
      </vt:variant>
      <vt:variant>
        <vt:lpwstr/>
      </vt:variant>
      <vt:variant>
        <vt:i4>5308504</vt:i4>
      </vt:variant>
      <vt:variant>
        <vt:i4>390</vt:i4>
      </vt:variant>
      <vt:variant>
        <vt:i4>0</vt:i4>
      </vt:variant>
      <vt:variant>
        <vt:i4>5</vt:i4>
      </vt:variant>
      <vt:variant>
        <vt:lpwstr>https://baike.baidu.com/item/%E6%96%87%E5%AE%89%E6%9D%91/7006822</vt:lpwstr>
      </vt:variant>
      <vt:variant>
        <vt:lpwstr/>
      </vt:variant>
      <vt:variant>
        <vt:i4>6553648</vt:i4>
      </vt:variant>
      <vt:variant>
        <vt:i4>387</vt:i4>
      </vt:variant>
      <vt:variant>
        <vt:i4>0</vt:i4>
      </vt:variant>
      <vt:variant>
        <vt:i4>5</vt:i4>
      </vt:variant>
      <vt:variant>
        <vt:lpwstr>https://baike.baidu.com/item/%E7%93%A6%E6%88%BF%E6%9D%91/13668</vt:lpwstr>
      </vt:variant>
      <vt:variant>
        <vt:lpwstr/>
      </vt:variant>
      <vt:variant>
        <vt:i4>5374037</vt:i4>
      </vt:variant>
      <vt:variant>
        <vt:i4>384</vt:i4>
      </vt:variant>
      <vt:variant>
        <vt:i4>0</vt:i4>
      </vt:variant>
      <vt:variant>
        <vt:i4>5</vt:i4>
      </vt:variant>
      <vt:variant>
        <vt:lpwstr>https://baike.baidu.com/item/%E6%B5%AA%E5%A4%B4%E9%95%87/1078364</vt:lpwstr>
      </vt:variant>
      <vt:variant>
        <vt:lpwstr/>
      </vt:variant>
      <vt:variant>
        <vt:i4>3932223</vt:i4>
      </vt:variant>
      <vt:variant>
        <vt:i4>381</vt:i4>
      </vt:variant>
      <vt:variant>
        <vt:i4>0</vt:i4>
      </vt:variant>
      <vt:variant>
        <vt:i4>5</vt:i4>
      </vt:variant>
      <vt:variant>
        <vt:lpwstr>https://baike.baidu.com/item/%E9%B8%AD%E7%BB%BF%E6%B1%9F/79667</vt:lpwstr>
      </vt:variant>
      <vt:variant>
        <vt:lpwstr/>
      </vt:variant>
      <vt:variant>
        <vt:i4>2687036</vt:i4>
      </vt:variant>
      <vt:variant>
        <vt:i4>378</vt:i4>
      </vt:variant>
      <vt:variant>
        <vt:i4>0</vt:i4>
      </vt:variant>
      <vt:variant>
        <vt:i4>5</vt:i4>
      </vt:variant>
      <vt:variant>
        <vt:lpwstr>https://baike.baidu.com/item/%E6%BD%AE%E6%B2%9F/5419267</vt:lpwstr>
      </vt:variant>
      <vt:variant>
        <vt:lpwstr/>
      </vt:variant>
      <vt:variant>
        <vt:i4>3801198</vt:i4>
      </vt:variant>
      <vt:variant>
        <vt:i4>375</vt:i4>
      </vt:variant>
      <vt:variant>
        <vt:i4>0</vt:i4>
      </vt:variant>
      <vt:variant>
        <vt:i4>5</vt:i4>
      </vt:variant>
      <vt:variant>
        <vt:lpwstr>https://baike.baidu.com/item/%E6%B5%B7%E5%B2%B8%E7%BA%BF/10975</vt:lpwstr>
      </vt:variant>
      <vt:variant>
        <vt:lpwstr/>
      </vt:variant>
      <vt:variant>
        <vt:i4>7012459</vt:i4>
      </vt:variant>
      <vt:variant>
        <vt:i4>372</vt:i4>
      </vt:variant>
      <vt:variant>
        <vt:i4>0</vt:i4>
      </vt:variant>
      <vt:variant>
        <vt:i4>5</vt:i4>
      </vt:variant>
      <vt:variant>
        <vt:lpwstr>https://baike.baidu.com/item/%E6%9C%AC%E6%BA%AA</vt:lpwstr>
      </vt:variant>
      <vt:variant>
        <vt:lpwstr/>
      </vt:variant>
      <vt:variant>
        <vt:i4>2818145</vt:i4>
      </vt:variant>
      <vt:variant>
        <vt:i4>369</vt:i4>
      </vt:variant>
      <vt:variant>
        <vt:i4>0</vt:i4>
      </vt:variant>
      <vt:variant>
        <vt:i4>5</vt:i4>
      </vt:variant>
      <vt:variant>
        <vt:lpwstr>https://baike.baidu.com/item/%E5%A4%A7%E8%BF%9E/152852</vt:lpwstr>
      </vt:variant>
      <vt:variant>
        <vt:lpwstr/>
      </vt:variant>
      <vt:variant>
        <vt:i4>2949168</vt:i4>
      </vt:variant>
      <vt:variant>
        <vt:i4>366</vt:i4>
      </vt:variant>
      <vt:variant>
        <vt:i4>0</vt:i4>
      </vt:variant>
      <vt:variant>
        <vt:i4>5</vt:i4>
      </vt:variant>
      <vt:variant>
        <vt:lpwstr>https://baike.baidu.com/item/%E9%9E%8D%E5%B1%B1/131766</vt:lpwstr>
      </vt:variant>
      <vt:variant>
        <vt:lpwstr/>
      </vt:variant>
      <vt:variant>
        <vt:i4>3014710</vt:i4>
      </vt:variant>
      <vt:variant>
        <vt:i4>363</vt:i4>
      </vt:variant>
      <vt:variant>
        <vt:i4>0</vt:i4>
      </vt:variant>
      <vt:variant>
        <vt:i4>5</vt:i4>
      </vt:variant>
      <vt:variant>
        <vt:lpwstr>https://baike.baidu.com/item/%E9%BB%84%E6%B5%B7/3522392</vt:lpwstr>
      </vt:variant>
      <vt:variant>
        <vt:lpwstr/>
      </vt:variant>
      <vt:variant>
        <vt:i4>720968</vt:i4>
      </vt:variant>
      <vt:variant>
        <vt:i4>360</vt:i4>
      </vt:variant>
      <vt:variant>
        <vt:i4>0</vt:i4>
      </vt:variant>
      <vt:variant>
        <vt:i4>5</vt:i4>
      </vt:variant>
      <vt:variant>
        <vt:lpwstr>https://baike.baidu.com/item/%E6%96%B0%E4%B9%89%E5%B7%9E</vt:lpwstr>
      </vt:variant>
      <vt:variant>
        <vt:lpwstr/>
      </vt:variant>
      <vt:variant>
        <vt:i4>983121</vt:i4>
      </vt:variant>
      <vt:variant>
        <vt:i4>357</vt:i4>
      </vt:variant>
      <vt:variant>
        <vt:i4>0</vt:i4>
      </vt:variant>
      <vt:variant>
        <vt:i4>5</vt:i4>
      </vt:variant>
      <vt:variant>
        <vt:lpwstr>https://baike.baidu.com/item/%E6%9C%9D%E9%B2%9C%E6%B0%91%E4%B8%BB%E4%B8%BB%E4%B9%89%E4%BA%BA%E6%B0%91%E5%85%B1%E5%92%8C%E5%9B%BD/1553214</vt:lpwstr>
      </vt:variant>
      <vt:variant>
        <vt:lpwstr/>
      </vt:variant>
      <vt:variant>
        <vt:i4>7143521</vt:i4>
      </vt:variant>
      <vt:variant>
        <vt:i4>354</vt:i4>
      </vt:variant>
      <vt:variant>
        <vt:i4>0</vt:i4>
      </vt:variant>
      <vt:variant>
        <vt:i4>5</vt:i4>
      </vt:variant>
      <vt:variant>
        <vt:lpwstr>https://baike.baidu.com/item/%E8%BE%BD%E5%AE%81%E7%9C%81/739981</vt:lpwstr>
      </vt:variant>
      <vt:variant>
        <vt:lpwstr/>
      </vt:variant>
      <vt:variant>
        <vt:i4>6881389</vt:i4>
      </vt:variant>
      <vt:variant>
        <vt:i4>351</vt:i4>
      </vt:variant>
      <vt:variant>
        <vt:i4>0</vt:i4>
      </vt:variant>
      <vt:variant>
        <vt:i4>5</vt:i4>
      </vt:variant>
      <vt:variant>
        <vt:lpwstr>https://baike.baidu.com/item/%E5%8F%A3%E5%B2%B8</vt:lpwstr>
      </vt:variant>
      <vt:variant>
        <vt:lpwstr/>
      </vt:variant>
      <vt:variant>
        <vt:i4>3014691</vt:i4>
      </vt:variant>
      <vt:variant>
        <vt:i4>348</vt:i4>
      </vt:variant>
      <vt:variant>
        <vt:i4>0</vt:i4>
      </vt:variant>
      <vt:variant>
        <vt:i4>5</vt:i4>
      </vt:variant>
      <vt:variant>
        <vt:lpwstr>https://baike.baidu.com/item/%E4%B8%AD%E6%9C%9D%E8%BE%B9%E6%B0%91%E4%BA%92%E5%B8%82%E8%B4%B8%E6%98%93%E5%8C%BA/18060913</vt:lpwstr>
      </vt:variant>
      <vt:variant>
        <vt:lpwstr/>
      </vt:variant>
      <vt:variant>
        <vt:i4>1441803</vt:i4>
      </vt:variant>
      <vt:variant>
        <vt:i4>345</vt:i4>
      </vt:variant>
      <vt:variant>
        <vt:i4>0</vt:i4>
      </vt:variant>
      <vt:variant>
        <vt:i4>5</vt:i4>
      </vt:variant>
      <vt:variant>
        <vt:lpwstr>https://baike.baidu.com/item/%E6%B2%BF%E6%B5%B7%E5%BC%80%E6%94%BE%E5%9F%8E%E5%B8%82/10548433</vt:lpwstr>
      </vt:variant>
      <vt:variant>
        <vt:lpwstr/>
      </vt:variant>
      <vt:variant>
        <vt:i4>4718677</vt:i4>
      </vt:variant>
      <vt:variant>
        <vt:i4>342</vt:i4>
      </vt:variant>
      <vt:variant>
        <vt:i4>0</vt:i4>
      </vt:variant>
      <vt:variant>
        <vt:i4>5</vt:i4>
      </vt:variant>
      <vt:variant>
        <vt:lpwstr>https://baike.baidu.com/item/%E8%BE%B9%E5%A2%83/80093</vt:lpwstr>
      </vt:variant>
      <vt:variant>
        <vt:lpwstr/>
      </vt:variant>
      <vt:variant>
        <vt:i4>2949175</vt:i4>
      </vt:variant>
      <vt:variant>
        <vt:i4>339</vt:i4>
      </vt:variant>
      <vt:variant>
        <vt:i4>0</vt:i4>
      </vt:variant>
      <vt:variant>
        <vt:i4>5</vt:i4>
      </vt:variant>
      <vt:variant>
        <vt:lpwstr>https://baike.baidu.com/item/%E6%B2%BF%E8%BE%B9/8850483</vt:lpwstr>
      </vt:variant>
      <vt:variant>
        <vt:lpwstr/>
      </vt:variant>
      <vt:variant>
        <vt:i4>3145776</vt:i4>
      </vt:variant>
      <vt:variant>
        <vt:i4>336</vt:i4>
      </vt:variant>
      <vt:variant>
        <vt:i4>0</vt:i4>
      </vt:variant>
      <vt:variant>
        <vt:i4>5</vt:i4>
      </vt:variant>
      <vt:variant>
        <vt:lpwstr>https://baike.baidu.com/item/%E6%B8%A4%E6%B5%B7</vt:lpwstr>
      </vt:variant>
      <vt:variant>
        <vt:lpwstr/>
      </vt:variant>
      <vt:variant>
        <vt:i4>7929958</vt:i4>
      </vt:variant>
      <vt:variant>
        <vt:i4>333</vt:i4>
      </vt:variant>
      <vt:variant>
        <vt:i4>0</vt:i4>
      </vt:variant>
      <vt:variant>
        <vt:i4>5</vt:i4>
      </vt:variant>
      <vt:variant>
        <vt:lpwstr>https://baike.baidu.com/item/%E4%B8%9C%E5%8C%97%E4%BA%9A%E7%BB%8F%E6%B5%8E%E5%9C%88/6810512</vt:lpwstr>
      </vt:variant>
      <vt:variant>
        <vt:lpwstr/>
      </vt:variant>
      <vt:variant>
        <vt:i4>5439489</vt:i4>
      </vt:variant>
      <vt:variant>
        <vt:i4>330</vt:i4>
      </vt:variant>
      <vt:variant>
        <vt:i4>0</vt:i4>
      </vt:variant>
      <vt:variant>
        <vt:i4>5</vt:i4>
      </vt:variant>
      <vt:variant>
        <vt:lpwstr>https://baike.baidu.com/item/%E4%B8%9C%E5%8C%97%E4%BA%9A/1154850</vt:lpwstr>
      </vt:variant>
      <vt:variant>
        <vt:lpwstr/>
      </vt:variant>
      <vt:variant>
        <vt:i4>3801198</vt:i4>
      </vt:variant>
      <vt:variant>
        <vt:i4>327</vt:i4>
      </vt:variant>
      <vt:variant>
        <vt:i4>0</vt:i4>
      </vt:variant>
      <vt:variant>
        <vt:i4>5</vt:i4>
      </vt:variant>
      <vt:variant>
        <vt:lpwstr>https://baike.baidu.com/item/%E6%B5%B7%E5%B2%B8%E7%BA%BF/10975</vt:lpwstr>
      </vt:variant>
      <vt:variant>
        <vt:lpwstr/>
      </vt:variant>
      <vt:variant>
        <vt:i4>5963842</vt:i4>
      </vt:variant>
      <vt:variant>
        <vt:i4>303</vt:i4>
      </vt:variant>
      <vt:variant>
        <vt:i4>0</vt:i4>
      </vt:variant>
      <vt:variant>
        <vt:i4>5</vt:i4>
      </vt:variant>
      <vt:variant>
        <vt:lpwstr>https://baike.baidu.com/item/%E4%B8%B9%E4%B8%9C%E4%BA%8C%E4%B8%AD/8461547</vt:lpwstr>
      </vt:variant>
      <vt:variant>
        <vt:lpwstr/>
      </vt:variant>
      <vt:variant>
        <vt:i4>5767198</vt:i4>
      </vt:variant>
      <vt:variant>
        <vt:i4>300</vt:i4>
      </vt:variant>
      <vt:variant>
        <vt:i4>0</vt:i4>
      </vt:variant>
      <vt:variant>
        <vt:i4>5</vt:i4>
      </vt:variant>
      <vt:variant>
        <vt:lpwstr>https://baike.baidu.com/item/%E4%BF%9D%E7%A8%8E%E4%BB%93%E5%BA%93/1198863</vt:lpwstr>
      </vt:variant>
      <vt:variant>
        <vt:lpwstr/>
      </vt:variant>
      <vt:variant>
        <vt:i4>3080313</vt:i4>
      </vt:variant>
      <vt:variant>
        <vt:i4>297</vt:i4>
      </vt:variant>
      <vt:variant>
        <vt:i4>0</vt:i4>
      </vt:variant>
      <vt:variant>
        <vt:i4>5</vt:i4>
      </vt:variant>
      <vt:variant>
        <vt:lpwstr>https://baike.baidu.com/item/%E6%96%B0%E4%B8%96%E7%BA%AA%E4%BD%B3%E5%9B%AD/5921912</vt:lpwstr>
      </vt:variant>
      <vt:variant>
        <vt:lpwstr/>
      </vt:variant>
      <vt:variant>
        <vt:i4>3801143</vt:i4>
      </vt:variant>
      <vt:variant>
        <vt:i4>294</vt:i4>
      </vt:variant>
      <vt:variant>
        <vt:i4>0</vt:i4>
      </vt:variant>
      <vt:variant>
        <vt:i4>5</vt:i4>
      </vt:variant>
      <vt:variant>
        <vt:lpwstr>https://baike.baidu.com/item/%E5%9B%BD%E9%97%A8%E6%B9%BE/643278</vt:lpwstr>
      </vt:variant>
      <vt:variant>
        <vt:lpwstr/>
      </vt:variant>
      <vt:variant>
        <vt:i4>4718677</vt:i4>
      </vt:variant>
      <vt:variant>
        <vt:i4>291</vt:i4>
      </vt:variant>
      <vt:variant>
        <vt:i4>0</vt:i4>
      </vt:variant>
      <vt:variant>
        <vt:i4>5</vt:i4>
      </vt:variant>
      <vt:variant>
        <vt:lpwstr>https://baike.baidu.com/item/%E4%B8%B9%E4%B8%9C/36480</vt:lpwstr>
      </vt:variant>
      <vt:variant>
        <vt:lpwstr/>
      </vt:variant>
      <vt:variant>
        <vt:i4>5374045</vt:i4>
      </vt:variant>
      <vt:variant>
        <vt:i4>288</vt:i4>
      </vt:variant>
      <vt:variant>
        <vt:i4>0</vt:i4>
      </vt:variant>
      <vt:variant>
        <vt:i4>5</vt:i4>
      </vt:variant>
      <vt:variant>
        <vt:lpwstr>https://baike.baidu.com/item/%E5%A4%A7%E4%B8%9C%E6%B8%AF/3026602</vt:lpwstr>
      </vt:variant>
      <vt:variant>
        <vt:lpwstr/>
      </vt:variant>
      <vt:variant>
        <vt:i4>3604523</vt:i4>
      </vt:variant>
      <vt:variant>
        <vt:i4>285</vt:i4>
      </vt:variant>
      <vt:variant>
        <vt:i4>0</vt:i4>
      </vt:variant>
      <vt:variant>
        <vt:i4>5</vt:i4>
      </vt:variant>
      <vt:variant>
        <vt:lpwstr>https://baike.baidu.com/item/%E4%B8%B9%E4%B8%9C%E6%96%B0%E5%8C%BA/15392615</vt:lpwstr>
      </vt:variant>
      <vt:variant>
        <vt:lpwstr/>
      </vt:variant>
      <vt:variant>
        <vt:i4>524317</vt:i4>
      </vt:variant>
      <vt:variant>
        <vt:i4>282</vt:i4>
      </vt:variant>
      <vt:variant>
        <vt:i4>0</vt:i4>
      </vt:variant>
      <vt:variant>
        <vt:i4>5</vt:i4>
      </vt:variant>
      <vt:variant>
        <vt:lpwstr>https://baike.baidu.com/item/%E4%BA%94%E7%82%B9%E4%B8%80%E7%BA%BF/4415861</vt:lpwstr>
      </vt:variant>
      <vt:variant>
        <vt:lpwstr/>
      </vt:variant>
      <vt:variant>
        <vt:i4>5963787</vt:i4>
      </vt:variant>
      <vt:variant>
        <vt:i4>279</vt:i4>
      </vt:variant>
      <vt:variant>
        <vt:i4>0</vt:i4>
      </vt:variant>
      <vt:variant>
        <vt:i4>5</vt:i4>
      </vt:variant>
      <vt:variant>
        <vt:lpwstr>https://baike.baidu.com/item/%E7%BE%A4%E8%8B%B1%E6%9D%91/4117771</vt:lpwstr>
      </vt:variant>
      <vt:variant>
        <vt:lpwstr/>
      </vt:variant>
      <vt:variant>
        <vt:i4>6160467</vt:i4>
      </vt:variant>
      <vt:variant>
        <vt:i4>276</vt:i4>
      </vt:variant>
      <vt:variant>
        <vt:i4>0</vt:i4>
      </vt:variant>
      <vt:variant>
        <vt:i4>5</vt:i4>
      </vt:variant>
      <vt:variant>
        <vt:lpwstr>https://baike.baidu.com/item/%E9%87%91%E5%AE%89%E6%9D%91/1993351</vt:lpwstr>
      </vt:variant>
      <vt:variant>
        <vt:lpwstr/>
      </vt:variant>
      <vt:variant>
        <vt:i4>786441</vt:i4>
      </vt:variant>
      <vt:variant>
        <vt:i4>273</vt:i4>
      </vt:variant>
      <vt:variant>
        <vt:i4>0</vt:i4>
      </vt:variant>
      <vt:variant>
        <vt:i4>5</vt:i4>
      </vt:variant>
      <vt:variant>
        <vt:lpwstr>https://baike.baidu.com/item/%E4%B8%AD%E5%92%8C%E6%9D%91/6111802</vt:lpwstr>
      </vt:variant>
      <vt:variant>
        <vt:lpwstr/>
      </vt:variant>
      <vt:variant>
        <vt:i4>5308504</vt:i4>
      </vt:variant>
      <vt:variant>
        <vt:i4>270</vt:i4>
      </vt:variant>
      <vt:variant>
        <vt:i4>0</vt:i4>
      </vt:variant>
      <vt:variant>
        <vt:i4>5</vt:i4>
      </vt:variant>
      <vt:variant>
        <vt:lpwstr>https://baike.baidu.com/item/%E6%96%87%E5%AE%89%E6%9D%91/7006822</vt:lpwstr>
      </vt:variant>
      <vt:variant>
        <vt:lpwstr/>
      </vt:variant>
      <vt:variant>
        <vt:i4>6553648</vt:i4>
      </vt:variant>
      <vt:variant>
        <vt:i4>267</vt:i4>
      </vt:variant>
      <vt:variant>
        <vt:i4>0</vt:i4>
      </vt:variant>
      <vt:variant>
        <vt:i4>5</vt:i4>
      </vt:variant>
      <vt:variant>
        <vt:lpwstr>https://baike.baidu.com/item/%E7%93%A6%E6%88%BF%E6%9D%91/13668</vt:lpwstr>
      </vt:variant>
      <vt:variant>
        <vt:lpwstr/>
      </vt:variant>
      <vt:variant>
        <vt:i4>5374037</vt:i4>
      </vt:variant>
      <vt:variant>
        <vt:i4>264</vt:i4>
      </vt:variant>
      <vt:variant>
        <vt:i4>0</vt:i4>
      </vt:variant>
      <vt:variant>
        <vt:i4>5</vt:i4>
      </vt:variant>
      <vt:variant>
        <vt:lpwstr>https://baike.baidu.com/item/%E6%B5%AA%E5%A4%B4%E9%95%87/1078364</vt:lpwstr>
      </vt:variant>
      <vt:variant>
        <vt:lpwstr/>
      </vt:variant>
      <vt:variant>
        <vt:i4>3932223</vt:i4>
      </vt:variant>
      <vt:variant>
        <vt:i4>261</vt:i4>
      </vt:variant>
      <vt:variant>
        <vt:i4>0</vt:i4>
      </vt:variant>
      <vt:variant>
        <vt:i4>5</vt:i4>
      </vt:variant>
      <vt:variant>
        <vt:lpwstr>https://baike.baidu.com/item/%E9%B8%AD%E7%BB%BF%E6%B1%9F/79667</vt:lpwstr>
      </vt:variant>
      <vt:variant>
        <vt:lpwstr/>
      </vt:variant>
      <vt:variant>
        <vt:i4>2687036</vt:i4>
      </vt:variant>
      <vt:variant>
        <vt:i4>258</vt:i4>
      </vt:variant>
      <vt:variant>
        <vt:i4>0</vt:i4>
      </vt:variant>
      <vt:variant>
        <vt:i4>5</vt:i4>
      </vt:variant>
      <vt:variant>
        <vt:lpwstr>https://baike.baidu.com/item/%E6%BD%AE%E6%B2%9F/5419267</vt:lpwstr>
      </vt:variant>
      <vt:variant>
        <vt:lpwstr/>
      </vt:variant>
      <vt:variant>
        <vt:i4>3801198</vt:i4>
      </vt:variant>
      <vt:variant>
        <vt:i4>255</vt:i4>
      </vt:variant>
      <vt:variant>
        <vt:i4>0</vt:i4>
      </vt:variant>
      <vt:variant>
        <vt:i4>5</vt:i4>
      </vt:variant>
      <vt:variant>
        <vt:lpwstr>https://baike.baidu.com/item/%E6%B5%B7%E5%B2%B8%E7%BA%BF/10975</vt:lpwstr>
      </vt:variant>
      <vt:variant>
        <vt:lpwstr/>
      </vt:variant>
      <vt:variant>
        <vt:i4>7012459</vt:i4>
      </vt:variant>
      <vt:variant>
        <vt:i4>252</vt:i4>
      </vt:variant>
      <vt:variant>
        <vt:i4>0</vt:i4>
      </vt:variant>
      <vt:variant>
        <vt:i4>5</vt:i4>
      </vt:variant>
      <vt:variant>
        <vt:lpwstr>https://baike.baidu.com/item/%E6%9C%AC%E6%BA%AA</vt:lpwstr>
      </vt:variant>
      <vt:variant>
        <vt:lpwstr/>
      </vt:variant>
      <vt:variant>
        <vt:i4>2818145</vt:i4>
      </vt:variant>
      <vt:variant>
        <vt:i4>249</vt:i4>
      </vt:variant>
      <vt:variant>
        <vt:i4>0</vt:i4>
      </vt:variant>
      <vt:variant>
        <vt:i4>5</vt:i4>
      </vt:variant>
      <vt:variant>
        <vt:lpwstr>https://baike.baidu.com/item/%E5%A4%A7%E8%BF%9E/152852</vt:lpwstr>
      </vt:variant>
      <vt:variant>
        <vt:lpwstr/>
      </vt:variant>
      <vt:variant>
        <vt:i4>2949168</vt:i4>
      </vt:variant>
      <vt:variant>
        <vt:i4>246</vt:i4>
      </vt:variant>
      <vt:variant>
        <vt:i4>0</vt:i4>
      </vt:variant>
      <vt:variant>
        <vt:i4>5</vt:i4>
      </vt:variant>
      <vt:variant>
        <vt:lpwstr>https://baike.baidu.com/item/%E9%9E%8D%E5%B1%B1/131766</vt:lpwstr>
      </vt:variant>
      <vt:variant>
        <vt:lpwstr/>
      </vt:variant>
      <vt:variant>
        <vt:i4>3014710</vt:i4>
      </vt:variant>
      <vt:variant>
        <vt:i4>243</vt:i4>
      </vt:variant>
      <vt:variant>
        <vt:i4>0</vt:i4>
      </vt:variant>
      <vt:variant>
        <vt:i4>5</vt:i4>
      </vt:variant>
      <vt:variant>
        <vt:lpwstr>https://baike.baidu.com/item/%E9%BB%84%E6%B5%B7/3522392</vt:lpwstr>
      </vt:variant>
      <vt:variant>
        <vt:lpwstr/>
      </vt:variant>
      <vt:variant>
        <vt:i4>720968</vt:i4>
      </vt:variant>
      <vt:variant>
        <vt:i4>240</vt:i4>
      </vt:variant>
      <vt:variant>
        <vt:i4>0</vt:i4>
      </vt:variant>
      <vt:variant>
        <vt:i4>5</vt:i4>
      </vt:variant>
      <vt:variant>
        <vt:lpwstr>https://baike.baidu.com/item/%E6%96%B0%E4%B9%89%E5%B7%9E</vt:lpwstr>
      </vt:variant>
      <vt:variant>
        <vt:lpwstr/>
      </vt:variant>
      <vt:variant>
        <vt:i4>983121</vt:i4>
      </vt:variant>
      <vt:variant>
        <vt:i4>237</vt:i4>
      </vt:variant>
      <vt:variant>
        <vt:i4>0</vt:i4>
      </vt:variant>
      <vt:variant>
        <vt:i4>5</vt:i4>
      </vt:variant>
      <vt:variant>
        <vt:lpwstr>https://baike.baidu.com/item/%E6%9C%9D%E9%B2%9C%E6%B0%91%E4%B8%BB%E4%B8%BB%E4%B9%89%E4%BA%BA%E6%B0%91%E5%85%B1%E5%92%8C%E5%9B%BD/1553214</vt:lpwstr>
      </vt:variant>
      <vt:variant>
        <vt:lpwstr/>
      </vt:variant>
      <vt:variant>
        <vt:i4>7143521</vt:i4>
      </vt:variant>
      <vt:variant>
        <vt:i4>234</vt:i4>
      </vt:variant>
      <vt:variant>
        <vt:i4>0</vt:i4>
      </vt:variant>
      <vt:variant>
        <vt:i4>5</vt:i4>
      </vt:variant>
      <vt:variant>
        <vt:lpwstr>https://baike.baidu.com/item/%E8%BE%BD%E5%AE%81%E7%9C%81/739981</vt:lpwstr>
      </vt:variant>
      <vt:variant>
        <vt:lpwstr/>
      </vt:variant>
      <vt:variant>
        <vt:i4>6881389</vt:i4>
      </vt:variant>
      <vt:variant>
        <vt:i4>231</vt:i4>
      </vt:variant>
      <vt:variant>
        <vt:i4>0</vt:i4>
      </vt:variant>
      <vt:variant>
        <vt:i4>5</vt:i4>
      </vt:variant>
      <vt:variant>
        <vt:lpwstr>https://baike.baidu.com/item/%E5%8F%A3%E5%B2%B8</vt:lpwstr>
      </vt:variant>
      <vt:variant>
        <vt:lpwstr/>
      </vt:variant>
      <vt:variant>
        <vt:i4>3014691</vt:i4>
      </vt:variant>
      <vt:variant>
        <vt:i4>228</vt:i4>
      </vt:variant>
      <vt:variant>
        <vt:i4>0</vt:i4>
      </vt:variant>
      <vt:variant>
        <vt:i4>5</vt:i4>
      </vt:variant>
      <vt:variant>
        <vt:lpwstr>https://baike.baidu.com/item/%E4%B8%AD%E6%9C%9D%E8%BE%B9%E6%B0%91%E4%BA%92%E5%B8%82%E8%B4%B8%E6%98%93%E5%8C%BA/18060913</vt:lpwstr>
      </vt:variant>
      <vt:variant>
        <vt:lpwstr/>
      </vt:variant>
      <vt:variant>
        <vt:i4>1441803</vt:i4>
      </vt:variant>
      <vt:variant>
        <vt:i4>225</vt:i4>
      </vt:variant>
      <vt:variant>
        <vt:i4>0</vt:i4>
      </vt:variant>
      <vt:variant>
        <vt:i4>5</vt:i4>
      </vt:variant>
      <vt:variant>
        <vt:lpwstr>https://baike.baidu.com/item/%E6%B2%BF%E6%B5%B7%E5%BC%80%E6%94%BE%E5%9F%8E%E5%B8%82/10548433</vt:lpwstr>
      </vt:variant>
      <vt:variant>
        <vt:lpwstr/>
      </vt:variant>
      <vt:variant>
        <vt:i4>4718677</vt:i4>
      </vt:variant>
      <vt:variant>
        <vt:i4>222</vt:i4>
      </vt:variant>
      <vt:variant>
        <vt:i4>0</vt:i4>
      </vt:variant>
      <vt:variant>
        <vt:i4>5</vt:i4>
      </vt:variant>
      <vt:variant>
        <vt:lpwstr>https://baike.baidu.com/item/%E8%BE%B9%E5%A2%83/80093</vt:lpwstr>
      </vt:variant>
      <vt:variant>
        <vt:lpwstr/>
      </vt:variant>
      <vt:variant>
        <vt:i4>2949175</vt:i4>
      </vt:variant>
      <vt:variant>
        <vt:i4>219</vt:i4>
      </vt:variant>
      <vt:variant>
        <vt:i4>0</vt:i4>
      </vt:variant>
      <vt:variant>
        <vt:i4>5</vt:i4>
      </vt:variant>
      <vt:variant>
        <vt:lpwstr>https://baike.baidu.com/item/%E6%B2%BF%E8%BE%B9/8850483</vt:lpwstr>
      </vt:variant>
      <vt:variant>
        <vt:lpwstr/>
      </vt:variant>
      <vt:variant>
        <vt:i4>3145776</vt:i4>
      </vt:variant>
      <vt:variant>
        <vt:i4>216</vt:i4>
      </vt:variant>
      <vt:variant>
        <vt:i4>0</vt:i4>
      </vt:variant>
      <vt:variant>
        <vt:i4>5</vt:i4>
      </vt:variant>
      <vt:variant>
        <vt:lpwstr>https://baike.baidu.com/item/%E6%B8%A4%E6%B5%B7</vt:lpwstr>
      </vt:variant>
      <vt:variant>
        <vt:lpwstr/>
      </vt:variant>
      <vt:variant>
        <vt:i4>7929958</vt:i4>
      </vt:variant>
      <vt:variant>
        <vt:i4>213</vt:i4>
      </vt:variant>
      <vt:variant>
        <vt:i4>0</vt:i4>
      </vt:variant>
      <vt:variant>
        <vt:i4>5</vt:i4>
      </vt:variant>
      <vt:variant>
        <vt:lpwstr>https://baike.baidu.com/item/%E4%B8%9C%E5%8C%97%E4%BA%9A%E7%BB%8F%E6%B5%8E%E5%9C%88/6810512</vt:lpwstr>
      </vt:variant>
      <vt:variant>
        <vt:lpwstr/>
      </vt:variant>
      <vt:variant>
        <vt:i4>5439489</vt:i4>
      </vt:variant>
      <vt:variant>
        <vt:i4>210</vt:i4>
      </vt:variant>
      <vt:variant>
        <vt:i4>0</vt:i4>
      </vt:variant>
      <vt:variant>
        <vt:i4>5</vt:i4>
      </vt:variant>
      <vt:variant>
        <vt:lpwstr>https://baike.baidu.com/item/%E4%B8%9C%E5%8C%97%E4%BA%9A/1154850</vt:lpwstr>
      </vt:variant>
      <vt:variant>
        <vt:lpwstr/>
      </vt:variant>
      <vt:variant>
        <vt:i4>3801198</vt:i4>
      </vt:variant>
      <vt:variant>
        <vt:i4>207</vt:i4>
      </vt:variant>
      <vt:variant>
        <vt:i4>0</vt:i4>
      </vt:variant>
      <vt:variant>
        <vt:i4>5</vt:i4>
      </vt:variant>
      <vt:variant>
        <vt:lpwstr>https://baike.baidu.com/item/%E6%B5%B7%E5%B2%B8%E7%BA%BF/10975</vt:lpwstr>
      </vt:variant>
      <vt:variant>
        <vt:lpwstr/>
      </vt:variant>
      <vt:variant>
        <vt:i4>1376309</vt:i4>
      </vt:variant>
      <vt:variant>
        <vt:i4>197</vt:i4>
      </vt:variant>
      <vt:variant>
        <vt:i4>0</vt:i4>
      </vt:variant>
      <vt:variant>
        <vt:i4>5</vt:i4>
      </vt:variant>
      <vt:variant>
        <vt:lpwstr/>
      </vt:variant>
      <vt:variant>
        <vt:lpwstr>_Toc475602418</vt:lpwstr>
      </vt:variant>
      <vt:variant>
        <vt:i4>1376309</vt:i4>
      </vt:variant>
      <vt:variant>
        <vt:i4>191</vt:i4>
      </vt:variant>
      <vt:variant>
        <vt:i4>0</vt:i4>
      </vt:variant>
      <vt:variant>
        <vt:i4>5</vt:i4>
      </vt:variant>
      <vt:variant>
        <vt:lpwstr/>
      </vt:variant>
      <vt:variant>
        <vt:lpwstr>_Toc475602417</vt:lpwstr>
      </vt:variant>
      <vt:variant>
        <vt:i4>1376309</vt:i4>
      </vt:variant>
      <vt:variant>
        <vt:i4>185</vt:i4>
      </vt:variant>
      <vt:variant>
        <vt:i4>0</vt:i4>
      </vt:variant>
      <vt:variant>
        <vt:i4>5</vt:i4>
      </vt:variant>
      <vt:variant>
        <vt:lpwstr/>
      </vt:variant>
      <vt:variant>
        <vt:lpwstr>_Toc475602416</vt:lpwstr>
      </vt:variant>
      <vt:variant>
        <vt:i4>1376309</vt:i4>
      </vt:variant>
      <vt:variant>
        <vt:i4>179</vt:i4>
      </vt:variant>
      <vt:variant>
        <vt:i4>0</vt:i4>
      </vt:variant>
      <vt:variant>
        <vt:i4>5</vt:i4>
      </vt:variant>
      <vt:variant>
        <vt:lpwstr/>
      </vt:variant>
      <vt:variant>
        <vt:lpwstr>_Toc475602415</vt:lpwstr>
      </vt:variant>
      <vt:variant>
        <vt:i4>1376309</vt:i4>
      </vt:variant>
      <vt:variant>
        <vt:i4>173</vt:i4>
      </vt:variant>
      <vt:variant>
        <vt:i4>0</vt:i4>
      </vt:variant>
      <vt:variant>
        <vt:i4>5</vt:i4>
      </vt:variant>
      <vt:variant>
        <vt:lpwstr/>
      </vt:variant>
      <vt:variant>
        <vt:lpwstr>_Toc475602414</vt:lpwstr>
      </vt:variant>
      <vt:variant>
        <vt:i4>1376309</vt:i4>
      </vt:variant>
      <vt:variant>
        <vt:i4>167</vt:i4>
      </vt:variant>
      <vt:variant>
        <vt:i4>0</vt:i4>
      </vt:variant>
      <vt:variant>
        <vt:i4>5</vt:i4>
      </vt:variant>
      <vt:variant>
        <vt:lpwstr/>
      </vt:variant>
      <vt:variant>
        <vt:lpwstr>_Toc475602413</vt:lpwstr>
      </vt:variant>
      <vt:variant>
        <vt:i4>1376309</vt:i4>
      </vt:variant>
      <vt:variant>
        <vt:i4>161</vt:i4>
      </vt:variant>
      <vt:variant>
        <vt:i4>0</vt:i4>
      </vt:variant>
      <vt:variant>
        <vt:i4>5</vt:i4>
      </vt:variant>
      <vt:variant>
        <vt:lpwstr/>
      </vt:variant>
      <vt:variant>
        <vt:lpwstr>_Toc475602412</vt:lpwstr>
      </vt:variant>
      <vt:variant>
        <vt:i4>1376309</vt:i4>
      </vt:variant>
      <vt:variant>
        <vt:i4>155</vt:i4>
      </vt:variant>
      <vt:variant>
        <vt:i4>0</vt:i4>
      </vt:variant>
      <vt:variant>
        <vt:i4>5</vt:i4>
      </vt:variant>
      <vt:variant>
        <vt:lpwstr/>
      </vt:variant>
      <vt:variant>
        <vt:lpwstr>_Toc475602411</vt:lpwstr>
      </vt:variant>
      <vt:variant>
        <vt:i4>1376309</vt:i4>
      </vt:variant>
      <vt:variant>
        <vt:i4>149</vt:i4>
      </vt:variant>
      <vt:variant>
        <vt:i4>0</vt:i4>
      </vt:variant>
      <vt:variant>
        <vt:i4>5</vt:i4>
      </vt:variant>
      <vt:variant>
        <vt:lpwstr/>
      </vt:variant>
      <vt:variant>
        <vt:lpwstr>_Toc475602410</vt:lpwstr>
      </vt:variant>
      <vt:variant>
        <vt:i4>1310773</vt:i4>
      </vt:variant>
      <vt:variant>
        <vt:i4>143</vt:i4>
      </vt:variant>
      <vt:variant>
        <vt:i4>0</vt:i4>
      </vt:variant>
      <vt:variant>
        <vt:i4>5</vt:i4>
      </vt:variant>
      <vt:variant>
        <vt:lpwstr/>
      </vt:variant>
      <vt:variant>
        <vt:lpwstr>_Toc475602409</vt:lpwstr>
      </vt:variant>
      <vt:variant>
        <vt:i4>1310773</vt:i4>
      </vt:variant>
      <vt:variant>
        <vt:i4>137</vt:i4>
      </vt:variant>
      <vt:variant>
        <vt:i4>0</vt:i4>
      </vt:variant>
      <vt:variant>
        <vt:i4>5</vt:i4>
      </vt:variant>
      <vt:variant>
        <vt:lpwstr/>
      </vt:variant>
      <vt:variant>
        <vt:lpwstr>_Toc475602408</vt:lpwstr>
      </vt:variant>
      <vt:variant>
        <vt:i4>1310773</vt:i4>
      </vt:variant>
      <vt:variant>
        <vt:i4>131</vt:i4>
      </vt:variant>
      <vt:variant>
        <vt:i4>0</vt:i4>
      </vt:variant>
      <vt:variant>
        <vt:i4>5</vt:i4>
      </vt:variant>
      <vt:variant>
        <vt:lpwstr/>
      </vt:variant>
      <vt:variant>
        <vt:lpwstr>_Toc475602407</vt:lpwstr>
      </vt:variant>
      <vt:variant>
        <vt:i4>1310773</vt:i4>
      </vt:variant>
      <vt:variant>
        <vt:i4>125</vt:i4>
      </vt:variant>
      <vt:variant>
        <vt:i4>0</vt:i4>
      </vt:variant>
      <vt:variant>
        <vt:i4>5</vt:i4>
      </vt:variant>
      <vt:variant>
        <vt:lpwstr/>
      </vt:variant>
      <vt:variant>
        <vt:lpwstr>_Toc475602406</vt:lpwstr>
      </vt:variant>
      <vt:variant>
        <vt:i4>1310773</vt:i4>
      </vt:variant>
      <vt:variant>
        <vt:i4>119</vt:i4>
      </vt:variant>
      <vt:variant>
        <vt:i4>0</vt:i4>
      </vt:variant>
      <vt:variant>
        <vt:i4>5</vt:i4>
      </vt:variant>
      <vt:variant>
        <vt:lpwstr/>
      </vt:variant>
      <vt:variant>
        <vt:lpwstr>_Toc475602405</vt:lpwstr>
      </vt:variant>
      <vt:variant>
        <vt:i4>1310773</vt:i4>
      </vt:variant>
      <vt:variant>
        <vt:i4>113</vt:i4>
      </vt:variant>
      <vt:variant>
        <vt:i4>0</vt:i4>
      </vt:variant>
      <vt:variant>
        <vt:i4>5</vt:i4>
      </vt:variant>
      <vt:variant>
        <vt:lpwstr/>
      </vt:variant>
      <vt:variant>
        <vt:lpwstr>_Toc475602404</vt:lpwstr>
      </vt:variant>
      <vt:variant>
        <vt:i4>1310773</vt:i4>
      </vt:variant>
      <vt:variant>
        <vt:i4>107</vt:i4>
      </vt:variant>
      <vt:variant>
        <vt:i4>0</vt:i4>
      </vt:variant>
      <vt:variant>
        <vt:i4>5</vt:i4>
      </vt:variant>
      <vt:variant>
        <vt:lpwstr/>
      </vt:variant>
      <vt:variant>
        <vt:lpwstr>_Toc475602403</vt:lpwstr>
      </vt:variant>
      <vt:variant>
        <vt:i4>1310773</vt:i4>
      </vt:variant>
      <vt:variant>
        <vt:i4>101</vt:i4>
      </vt:variant>
      <vt:variant>
        <vt:i4>0</vt:i4>
      </vt:variant>
      <vt:variant>
        <vt:i4>5</vt:i4>
      </vt:variant>
      <vt:variant>
        <vt:lpwstr/>
      </vt:variant>
      <vt:variant>
        <vt:lpwstr>_Toc475602402</vt:lpwstr>
      </vt:variant>
      <vt:variant>
        <vt:i4>1310773</vt:i4>
      </vt:variant>
      <vt:variant>
        <vt:i4>95</vt:i4>
      </vt:variant>
      <vt:variant>
        <vt:i4>0</vt:i4>
      </vt:variant>
      <vt:variant>
        <vt:i4>5</vt:i4>
      </vt:variant>
      <vt:variant>
        <vt:lpwstr/>
      </vt:variant>
      <vt:variant>
        <vt:lpwstr>_Toc475602401</vt:lpwstr>
      </vt:variant>
      <vt:variant>
        <vt:i4>1310773</vt:i4>
      </vt:variant>
      <vt:variant>
        <vt:i4>89</vt:i4>
      </vt:variant>
      <vt:variant>
        <vt:i4>0</vt:i4>
      </vt:variant>
      <vt:variant>
        <vt:i4>5</vt:i4>
      </vt:variant>
      <vt:variant>
        <vt:lpwstr/>
      </vt:variant>
      <vt:variant>
        <vt:lpwstr>_Toc475602400</vt:lpwstr>
      </vt:variant>
      <vt:variant>
        <vt:i4>1900594</vt:i4>
      </vt:variant>
      <vt:variant>
        <vt:i4>83</vt:i4>
      </vt:variant>
      <vt:variant>
        <vt:i4>0</vt:i4>
      </vt:variant>
      <vt:variant>
        <vt:i4>5</vt:i4>
      </vt:variant>
      <vt:variant>
        <vt:lpwstr/>
      </vt:variant>
      <vt:variant>
        <vt:lpwstr>_Toc475602399</vt:lpwstr>
      </vt:variant>
      <vt:variant>
        <vt:i4>1900594</vt:i4>
      </vt:variant>
      <vt:variant>
        <vt:i4>77</vt:i4>
      </vt:variant>
      <vt:variant>
        <vt:i4>0</vt:i4>
      </vt:variant>
      <vt:variant>
        <vt:i4>5</vt:i4>
      </vt:variant>
      <vt:variant>
        <vt:lpwstr/>
      </vt:variant>
      <vt:variant>
        <vt:lpwstr>_Toc475602398</vt:lpwstr>
      </vt:variant>
      <vt:variant>
        <vt:i4>1900594</vt:i4>
      </vt:variant>
      <vt:variant>
        <vt:i4>71</vt:i4>
      </vt:variant>
      <vt:variant>
        <vt:i4>0</vt:i4>
      </vt:variant>
      <vt:variant>
        <vt:i4>5</vt:i4>
      </vt:variant>
      <vt:variant>
        <vt:lpwstr/>
      </vt:variant>
      <vt:variant>
        <vt:lpwstr>_Toc475602397</vt:lpwstr>
      </vt:variant>
      <vt:variant>
        <vt:i4>1900594</vt:i4>
      </vt:variant>
      <vt:variant>
        <vt:i4>65</vt:i4>
      </vt:variant>
      <vt:variant>
        <vt:i4>0</vt:i4>
      </vt:variant>
      <vt:variant>
        <vt:i4>5</vt:i4>
      </vt:variant>
      <vt:variant>
        <vt:lpwstr/>
      </vt:variant>
      <vt:variant>
        <vt:lpwstr>_Toc475602396</vt:lpwstr>
      </vt:variant>
      <vt:variant>
        <vt:i4>1900594</vt:i4>
      </vt:variant>
      <vt:variant>
        <vt:i4>59</vt:i4>
      </vt:variant>
      <vt:variant>
        <vt:i4>0</vt:i4>
      </vt:variant>
      <vt:variant>
        <vt:i4>5</vt:i4>
      </vt:variant>
      <vt:variant>
        <vt:lpwstr/>
      </vt:variant>
      <vt:variant>
        <vt:lpwstr>_Toc475602395</vt:lpwstr>
      </vt:variant>
      <vt:variant>
        <vt:i4>1900594</vt:i4>
      </vt:variant>
      <vt:variant>
        <vt:i4>53</vt:i4>
      </vt:variant>
      <vt:variant>
        <vt:i4>0</vt:i4>
      </vt:variant>
      <vt:variant>
        <vt:i4>5</vt:i4>
      </vt:variant>
      <vt:variant>
        <vt:lpwstr/>
      </vt:variant>
      <vt:variant>
        <vt:lpwstr>_Toc475602394</vt:lpwstr>
      </vt:variant>
      <vt:variant>
        <vt:i4>1900594</vt:i4>
      </vt:variant>
      <vt:variant>
        <vt:i4>47</vt:i4>
      </vt:variant>
      <vt:variant>
        <vt:i4>0</vt:i4>
      </vt:variant>
      <vt:variant>
        <vt:i4>5</vt:i4>
      </vt:variant>
      <vt:variant>
        <vt:lpwstr/>
      </vt:variant>
      <vt:variant>
        <vt:lpwstr>_Toc475602393</vt:lpwstr>
      </vt:variant>
      <vt:variant>
        <vt:i4>1900594</vt:i4>
      </vt:variant>
      <vt:variant>
        <vt:i4>41</vt:i4>
      </vt:variant>
      <vt:variant>
        <vt:i4>0</vt:i4>
      </vt:variant>
      <vt:variant>
        <vt:i4>5</vt:i4>
      </vt:variant>
      <vt:variant>
        <vt:lpwstr/>
      </vt:variant>
      <vt:variant>
        <vt:lpwstr>_Toc475602392</vt:lpwstr>
      </vt:variant>
      <vt:variant>
        <vt:i4>1900594</vt:i4>
      </vt:variant>
      <vt:variant>
        <vt:i4>35</vt:i4>
      </vt:variant>
      <vt:variant>
        <vt:i4>0</vt:i4>
      </vt:variant>
      <vt:variant>
        <vt:i4>5</vt:i4>
      </vt:variant>
      <vt:variant>
        <vt:lpwstr/>
      </vt:variant>
      <vt:variant>
        <vt:lpwstr>_Toc475602391</vt:lpwstr>
      </vt:variant>
      <vt:variant>
        <vt:i4>1900594</vt:i4>
      </vt:variant>
      <vt:variant>
        <vt:i4>29</vt:i4>
      </vt:variant>
      <vt:variant>
        <vt:i4>0</vt:i4>
      </vt:variant>
      <vt:variant>
        <vt:i4>5</vt:i4>
      </vt:variant>
      <vt:variant>
        <vt:lpwstr/>
      </vt:variant>
      <vt:variant>
        <vt:lpwstr>_Toc475602390</vt:lpwstr>
      </vt:variant>
      <vt:variant>
        <vt:i4>1835058</vt:i4>
      </vt:variant>
      <vt:variant>
        <vt:i4>23</vt:i4>
      </vt:variant>
      <vt:variant>
        <vt:i4>0</vt:i4>
      </vt:variant>
      <vt:variant>
        <vt:i4>5</vt:i4>
      </vt:variant>
      <vt:variant>
        <vt:lpwstr/>
      </vt:variant>
      <vt:variant>
        <vt:lpwstr>_Toc475602389</vt:lpwstr>
      </vt:variant>
      <vt:variant>
        <vt:i4>1835058</vt:i4>
      </vt:variant>
      <vt:variant>
        <vt:i4>17</vt:i4>
      </vt:variant>
      <vt:variant>
        <vt:i4>0</vt:i4>
      </vt:variant>
      <vt:variant>
        <vt:i4>5</vt:i4>
      </vt:variant>
      <vt:variant>
        <vt:lpwstr/>
      </vt:variant>
      <vt:variant>
        <vt:lpwstr>_Toc475602388</vt:lpwstr>
      </vt:variant>
      <vt:variant>
        <vt:i4>1835058</vt:i4>
      </vt:variant>
      <vt:variant>
        <vt:i4>11</vt:i4>
      </vt:variant>
      <vt:variant>
        <vt:i4>0</vt:i4>
      </vt:variant>
      <vt:variant>
        <vt:i4>5</vt:i4>
      </vt:variant>
      <vt:variant>
        <vt:lpwstr/>
      </vt:variant>
      <vt:variant>
        <vt:lpwstr>_Toc475602387</vt:lpwstr>
      </vt:variant>
      <vt:variant>
        <vt:i4>1835058</vt:i4>
      </vt:variant>
      <vt:variant>
        <vt:i4>5</vt:i4>
      </vt:variant>
      <vt:variant>
        <vt:i4>0</vt:i4>
      </vt:variant>
      <vt:variant>
        <vt:i4>5</vt:i4>
      </vt:variant>
      <vt:variant>
        <vt:lpwstr/>
      </vt:variant>
      <vt:variant>
        <vt:lpwstr>_Toc475602386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沈阳市生物工程研究所房地产估价报告</dc:title>
  <dc:creator>YYQ</dc:creator>
  <cp:lastModifiedBy>Windows 用户</cp:lastModifiedBy>
  <cp:revision>134</cp:revision>
  <cp:lastPrinted>2022-08-09T01:04:00Z</cp:lastPrinted>
  <dcterms:created xsi:type="dcterms:W3CDTF">2013-03-22T06:47:00Z</dcterms:created>
  <dcterms:modified xsi:type="dcterms:W3CDTF">2022-11-22T06:34:00Z</dcterms:modified>
</cp:coreProperties>
</file>