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E5" w:rsidRDefault="00E545E5" w:rsidP="00E545E5">
      <w:pPr>
        <w:jc w:val="center"/>
        <w:rPr>
          <w:spacing w:val="60"/>
        </w:rPr>
      </w:pPr>
      <w:bookmarkStart w:id="0" w:name="_GoBack"/>
      <w:bookmarkStart w:id="1" w:name="Book_46"/>
      <w:bookmarkStart w:id="2" w:name="Book_11"/>
      <w:bookmarkEnd w:id="0"/>
      <w:bookmarkEnd w:id="1"/>
      <w:r>
        <w:rPr>
          <w:rFonts w:hint="eastAsia"/>
          <w:spacing w:val="60"/>
          <w:sz w:val="44"/>
        </w:rPr>
        <w:t>湖南省浏阳市人民法院</w:t>
      </w:r>
      <w:bookmarkEnd w:id="2"/>
    </w:p>
    <w:p w:rsidR="00E545E5" w:rsidRDefault="00E545E5" w:rsidP="00E545E5">
      <w:pPr>
        <w:jc w:val="center"/>
        <w:rPr>
          <w:b/>
          <w:spacing w:val="100"/>
          <w:sz w:val="52"/>
        </w:rPr>
      </w:pPr>
      <w:r>
        <w:rPr>
          <w:rFonts w:hint="eastAsia"/>
          <w:b/>
          <w:spacing w:val="100"/>
          <w:sz w:val="52"/>
        </w:rPr>
        <w:t>执行裁定书</w:t>
      </w:r>
    </w:p>
    <w:p w:rsidR="00E545E5" w:rsidRDefault="00E545E5" w:rsidP="00E545E5">
      <w:pPr>
        <w:spacing w:line="520" w:lineRule="exact"/>
        <w:jc w:val="right"/>
        <w:rPr>
          <w:rFonts w:ascii="仿宋_GB2312" w:eastAsia="仿宋_GB2312" w:hAnsi="仿宋"/>
          <w:sz w:val="32"/>
          <w:szCs w:val="32"/>
        </w:rPr>
      </w:pPr>
    </w:p>
    <w:p w:rsidR="00E545E5" w:rsidRDefault="00E545E5" w:rsidP="00E545E5">
      <w:pPr>
        <w:spacing w:line="60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/>
          <w:sz w:val="32"/>
          <w:szCs w:val="32"/>
        </w:rPr>
        <w:t>）湘0181执</w:t>
      </w:r>
      <w:r>
        <w:rPr>
          <w:rFonts w:ascii="仿宋" w:eastAsia="仿宋" w:hAnsi="仿宋" w:hint="eastAsia"/>
          <w:sz w:val="32"/>
          <w:szCs w:val="32"/>
        </w:rPr>
        <w:t>5146</w:t>
      </w:r>
      <w:r>
        <w:rPr>
          <w:rFonts w:ascii="仿宋" w:eastAsia="仿宋" w:hAnsi="仿宋"/>
          <w:sz w:val="32"/>
          <w:szCs w:val="32"/>
        </w:rPr>
        <w:t>号</w:t>
      </w:r>
    </w:p>
    <w:p w:rsidR="00E545E5" w:rsidRDefault="00E545E5" w:rsidP="00E545E5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bookmarkStart w:id="3" w:name="Book_12"/>
    </w:p>
    <w:bookmarkEnd w:id="3"/>
    <w:p w:rsidR="00E545E5" w:rsidRDefault="00E545E5" w:rsidP="00E545E5">
      <w:pPr>
        <w:widowControl w:val="0"/>
        <w:spacing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申请执行人</w:t>
      </w:r>
      <w:r w:rsidR="00C24846">
        <w:rPr>
          <w:rFonts w:ascii="仿宋" w:eastAsia="仿宋" w:hAnsi="仿宋" w:hint="eastAsia"/>
          <w:sz w:val="32"/>
          <w:szCs w:val="32"/>
        </w:rPr>
        <w:t>***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E545E5" w:rsidRDefault="00E545E5" w:rsidP="00E545E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被执行人</w:t>
      </w:r>
      <w:r w:rsidR="00C24846">
        <w:rPr>
          <w:rFonts w:ascii="仿宋" w:eastAsia="仿宋" w:hAnsi="仿宋" w:hint="eastAsia"/>
          <w:sz w:val="32"/>
          <w:szCs w:val="32"/>
        </w:rPr>
        <w:t>***。</w:t>
      </w:r>
    </w:p>
    <w:p w:rsidR="00E545E5" w:rsidRDefault="00E545E5" w:rsidP="00E545E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申请执行人</w:t>
      </w:r>
      <w:r w:rsidR="00C24846">
        <w:rPr>
          <w:rFonts w:ascii="仿宋" w:eastAsia="仿宋" w:hAnsi="仿宋" w:hint="eastAsia"/>
          <w:sz w:val="32"/>
          <w:szCs w:val="32"/>
        </w:rPr>
        <w:t>***</w:t>
      </w:r>
      <w:r>
        <w:rPr>
          <w:rFonts w:ascii="仿宋" w:eastAsia="仿宋" w:hAnsi="仿宋" w:hint="eastAsia"/>
          <w:sz w:val="32"/>
          <w:szCs w:val="32"/>
        </w:rPr>
        <w:t>与被执行人</w:t>
      </w:r>
      <w:r w:rsidR="00C24846">
        <w:rPr>
          <w:rFonts w:ascii="仿宋" w:eastAsia="仿宋" w:hAnsi="仿宋" w:hint="eastAsia"/>
          <w:sz w:val="32"/>
          <w:szCs w:val="32"/>
        </w:rPr>
        <w:t>***</w:t>
      </w:r>
      <w:r>
        <w:rPr>
          <w:rFonts w:ascii="仿宋" w:eastAsia="仿宋" w:hAnsi="仿宋" w:hint="eastAsia"/>
          <w:sz w:val="32"/>
          <w:szCs w:val="32"/>
        </w:rPr>
        <w:t>民间借贷纠纷一案</w:t>
      </w:r>
      <w:r>
        <w:rPr>
          <w:rFonts w:ascii="仿宋" w:eastAsia="仿宋" w:hAnsi="仿宋"/>
          <w:sz w:val="32"/>
          <w:szCs w:val="32"/>
        </w:rPr>
        <w:t>,本院依据已经发生法律效力的</w:t>
      </w:r>
      <w:r>
        <w:rPr>
          <w:rFonts w:ascii="仿宋" w:eastAsia="仿宋" w:hAnsi="仿宋" w:hint="eastAsia"/>
          <w:sz w:val="32"/>
          <w:szCs w:val="32"/>
        </w:rPr>
        <w:t>（2020）湘0181民初827号民事判决书</w:t>
      </w:r>
      <w:r>
        <w:rPr>
          <w:rFonts w:ascii="仿宋" w:eastAsia="仿宋" w:hAnsi="仿宋"/>
          <w:sz w:val="32"/>
          <w:szCs w:val="32"/>
        </w:rPr>
        <w:t>，于202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/>
          <w:sz w:val="32"/>
          <w:szCs w:val="32"/>
        </w:rPr>
        <w:t>月以（202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/>
          <w:sz w:val="32"/>
          <w:szCs w:val="32"/>
        </w:rPr>
        <w:t>）湘0181执</w:t>
      </w:r>
      <w:r>
        <w:rPr>
          <w:rFonts w:ascii="仿宋" w:eastAsia="仿宋" w:hAnsi="仿宋" w:hint="eastAsia"/>
          <w:sz w:val="32"/>
          <w:szCs w:val="32"/>
        </w:rPr>
        <w:t>5146</w:t>
      </w:r>
      <w:r>
        <w:rPr>
          <w:rFonts w:ascii="仿宋" w:eastAsia="仿宋" w:hAnsi="仿宋"/>
          <w:sz w:val="32"/>
          <w:szCs w:val="32"/>
        </w:rPr>
        <w:t>号执行裁定书查封了被执行人</w:t>
      </w:r>
      <w:r w:rsidR="00C24846">
        <w:rPr>
          <w:rFonts w:ascii="仿宋" w:eastAsia="仿宋" w:hAnsi="仿宋" w:hint="eastAsia"/>
          <w:sz w:val="32"/>
          <w:szCs w:val="32"/>
        </w:rPr>
        <w:t>***</w:t>
      </w:r>
      <w:r>
        <w:rPr>
          <w:rFonts w:ascii="仿宋" w:eastAsia="仿宋" w:hAnsi="仿宋"/>
          <w:sz w:val="32"/>
          <w:szCs w:val="32"/>
        </w:rPr>
        <w:t>所有的位于浏阳市淮川办事处</w:t>
      </w:r>
      <w:r>
        <w:rPr>
          <w:rFonts w:ascii="仿宋" w:eastAsia="仿宋" w:hAnsi="仿宋" w:hint="eastAsia"/>
          <w:sz w:val="32"/>
          <w:szCs w:val="32"/>
        </w:rPr>
        <w:t>方竹新村1栋102室</w:t>
      </w:r>
      <w:r>
        <w:rPr>
          <w:rFonts w:ascii="仿宋" w:eastAsia="仿宋" w:hAnsi="仿宋"/>
          <w:sz w:val="32"/>
          <w:szCs w:val="32"/>
        </w:rPr>
        <w:t>权证号码为</w:t>
      </w:r>
      <w:r>
        <w:rPr>
          <w:rFonts w:ascii="仿宋" w:eastAsia="仿宋" w:hAnsi="仿宋" w:hint="eastAsia"/>
          <w:sz w:val="32"/>
          <w:szCs w:val="32"/>
        </w:rPr>
        <w:t>湘（2018）浏阳市不动产权第0007784</w:t>
      </w:r>
      <w:r>
        <w:rPr>
          <w:rFonts w:ascii="仿宋" w:eastAsia="仿宋" w:hAnsi="仿宋"/>
          <w:sz w:val="32"/>
          <w:szCs w:val="32"/>
        </w:rPr>
        <w:t>号的房屋。现因被执行人至今未履行义务，申请执行人向本</w:t>
      </w:r>
      <w:r>
        <w:rPr>
          <w:rFonts w:ascii="仿宋" w:eastAsia="仿宋" w:hAnsi="仿宋" w:hint="eastAsia"/>
          <w:sz w:val="32"/>
          <w:szCs w:val="32"/>
        </w:rPr>
        <w:t>院书面申请拍卖上述房产，本院经审查认为，该申请符合法律规定，应予支持。据此，依照《中华人民共和国民事诉讼法》第二百五十一条，《最高人民法院关于人民法院民事执行中拍卖、变卖财产的规定》第一条的规定，裁定如下：</w:t>
      </w:r>
    </w:p>
    <w:p w:rsidR="00E545E5" w:rsidRDefault="00E545E5" w:rsidP="00E545E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拍卖、变卖被执行人</w:t>
      </w:r>
      <w:r w:rsidR="00C24846">
        <w:rPr>
          <w:rFonts w:ascii="仿宋" w:eastAsia="仿宋" w:hAnsi="仿宋" w:hint="eastAsia"/>
          <w:sz w:val="32"/>
          <w:szCs w:val="32"/>
        </w:rPr>
        <w:t>***</w:t>
      </w:r>
      <w:r>
        <w:rPr>
          <w:rFonts w:ascii="仿宋" w:eastAsia="仿宋" w:hAnsi="仿宋"/>
          <w:sz w:val="32"/>
          <w:szCs w:val="32"/>
        </w:rPr>
        <w:t>所有的位于浏阳市淮川办事处</w:t>
      </w:r>
      <w:r>
        <w:rPr>
          <w:rFonts w:ascii="仿宋" w:eastAsia="仿宋" w:hAnsi="仿宋" w:hint="eastAsia"/>
          <w:sz w:val="32"/>
          <w:szCs w:val="32"/>
        </w:rPr>
        <w:t>方竹新村1栋102室</w:t>
      </w:r>
      <w:r>
        <w:rPr>
          <w:rFonts w:ascii="仿宋" w:eastAsia="仿宋" w:hAnsi="仿宋"/>
          <w:sz w:val="32"/>
          <w:szCs w:val="32"/>
        </w:rPr>
        <w:t>权证号码为</w:t>
      </w:r>
      <w:r>
        <w:rPr>
          <w:rFonts w:ascii="仿宋" w:eastAsia="仿宋" w:hAnsi="仿宋" w:hint="eastAsia"/>
          <w:sz w:val="32"/>
          <w:szCs w:val="32"/>
        </w:rPr>
        <w:t>湘（2018）浏阳市不动产权第0007784</w:t>
      </w:r>
      <w:r>
        <w:rPr>
          <w:rFonts w:ascii="仿宋" w:eastAsia="仿宋" w:hAnsi="仿宋"/>
          <w:sz w:val="32"/>
          <w:szCs w:val="32"/>
        </w:rPr>
        <w:t>号的房屋。</w:t>
      </w:r>
    </w:p>
    <w:p w:rsidR="00E545E5" w:rsidRDefault="00E545E5" w:rsidP="00E545E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本裁定送达后即发生法律效力。</w:t>
      </w:r>
    </w:p>
    <w:p w:rsidR="00E545E5" w:rsidRDefault="00E545E5" w:rsidP="00E545E5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E545E5" w:rsidRDefault="00E545E5" w:rsidP="00E545E5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E545E5" w:rsidRDefault="00E545E5" w:rsidP="00E545E5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E545E5" w:rsidRDefault="00E545E5" w:rsidP="00E545E5">
      <w:pPr>
        <w:wordWrap w:val="0"/>
        <w:spacing w:line="600" w:lineRule="exact"/>
        <w:ind w:right="161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审  判  长    </w:t>
      </w:r>
      <w:r w:rsidR="00C24846">
        <w:rPr>
          <w:rFonts w:ascii="仿宋" w:eastAsia="仿宋" w:hAnsi="仿宋" w:hint="eastAsia"/>
          <w:sz w:val="32"/>
          <w:szCs w:val="32"/>
        </w:rPr>
        <w:t>**</w:t>
      </w:r>
    </w:p>
    <w:p w:rsidR="00E545E5" w:rsidRDefault="00E545E5" w:rsidP="00E545E5">
      <w:pPr>
        <w:wordWrap w:val="0"/>
        <w:spacing w:line="600" w:lineRule="exact"/>
        <w:ind w:right="160"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审  判  员    </w:t>
      </w:r>
      <w:r w:rsidR="00C24846">
        <w:rPr>
          <w:rFonts w:ascii="仿宋" w:eastAsia="仿宋" w:hAnsi="仿宋" w:hint="eastAsia"/>
          <w:sz w:val="32"/>
          <w:szCs w:val="32"/>
        </w:rPr>
        <w:t>***</w:t>
      </w:r>
    </w:p>
    <w:p w:rsidR="00E545E5" w:rsidRDefault="00E545E5" w:rsidP="00E545E5">
      <w:pPr>
        <w:wordWrap w:val="0"/>
        <w:spacing w:line="600" w:lineRule="exact"/>
        <w:ind w:right="160"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审  判  员    </w:t>
      </w:r>
      <w:r w:rsidR="00C24846">
        <w:rPr>
          <w:rFonts w:ascii="仿宋" w:eastAsia="仿宋" w:hAnsi="仿宋" w:hint="eastAsia"/>
          <w:sz w:val="32"/>
          <w:szCs w:val="32"/>
        </w:rPr>
        <w:t>***</w:t>
      </w:r>
    </w:p>
    <w:p w:rsidR="00E545E5" w:rsidRDefault="00E545E5" w:rsidP="00E545E5">
      <w:pPr>
        <w:spacing w:line="60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E545E5" w:rsidRDefault="00E545E5" w:rsidP="00E545E5">
      <w:pPr>
        <w:spacing w:line="600" w:lineRule="exact"/>
        <w:ind w:firstLineChars="200" w:firstLine="880"/>
        <w:jc w:val="right"/>
        <w:rPr>
          <w:rFonts w:ascii="仿宋" w:eastAsia="仿宋" w:hAnsi="仿宋" w:cs="仿宋_GB2312"/>
          <w:spacing w:val="60"/>
          <w:sz w:val="32"/>
          <w:szCs w:val="32"/>
        </w:rPr>
      </w:pPr>
      <w:bookmarkStart w:id="4" w:name="Book_10"/>
      <w:r>
        <w:rPr>
          <w:rFonts w:ascii="仿宋" w:eastAsia="仿宋" w:hAnsi="仿宋" w:hint="eastAsia"/>
          <w:spacing w:val="60"/>
          <w:sz w:val="32"/>
          <w:szCs w:val="32"/>
        </w:rPr>
        <w:t>二〇</w:t>
      </w:r>
      <w:r>
        <w:rPr>
          <w:rFonts w:ascii="仿宋" w:eastAsia="仿宋" w:hAnsi="仿宋" w:cs="仿宋_GB2312" w:hint="eastAsia"/>
          <w:spacing w:val="60"/>
          <w:sz w:val="32"/>
          <w:szCs w:val="32"/>
        </w:rPr>
        <w:t>二二年四月八日</w:t>
      </w:r>
      <w:bookmarkEnd w:id="4"/>
    </w:p>
    <w:p w:rsidR="00E545E5" w:rsidRDefault="00E545E5" w:rsidP="00E545E5">
      <w:pPr>
        <w:spacing w:line="60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E545E5" w:rsidRDefault="00E545E5" w:rsidP="00E545E5">
      <w:pPr>
        <w:pStyle w:val="a5"/>
        <w:wordWrap w:val="0"/>
        <w:spacing w:line="600" w:lineRule="exact"/>
        <w:jc w:val="right"/>
        <w:rPr>
          <w:rFonts w:ascii="仿宋" w:eastAsia="仿宋" w:hAnsi="仿宋" w:cs="宋体"/>
        </w:rPr>
      </w:pPr>
      <w:r>
        <w:rPr>
          <w:rFonts w:ascii="仿宋" w:eastAsia="仿宋" w:hAnsi="仿宋" w:hint="eastAsia"/>
          <w:sz w:val="32"/>
          <w:szCs w:val="32"/>
        </w:rPr>
        <w:t xml:space="preserve"> 书  记  员     </w:t>
      </w:r>
      <w:r w:rsidR="00C24846">
        <w:rPr>
          <w:rFonts w:ascii="仿宋" w:eastAsia="仿宋" w:hAnsi="仿宋" w:hint="eastAsia"/>
          <w:sz w:val="32"/>
          <w:szCs w:val="32"/>
        </w:rPr>
        <w:t>**</w:t>
      </w:r>
    </w:p>
    <w:p w:rsidR="00E545E5" w:rsidRDefault="00E545E5" w:rsidP="00E545E5">
      <w:pPr>
        <w:wordWrap w:val="0"/>
        <w:spacing w:line="600" w:lineRule="exact"/>
        <w:jc w:val="right"/>
        <w:rPr>
          <w:rFonts w:eastAsia="仿宋_GB2312"/>
          <w:sz w:val="32"/>
        </w:rPr>
      </w:pPr>
    </w:p>
    <w:p w:rsidR="00E545E5" w:rsidRDefault="00E545E5" w:rsidP="00E545E5">
      <w:pPr>
        <w:wordWrap w:val="0"/>
        <w:spacing w:line="520" w:lineRule="exact"/>
        <w:ind w:firstLineChars="250" w:firstLine="800"/>
        <w:jc w:val="right"/>
        <w:rPr>
          <w:rFonts w:ascii="仿宋_GB2312" w:eastAsia="仿宋_GB2312" w:hAnsi="仿宋"/>
          <w:sz w:val="32"/>
          <w:szCs w:val="32"/>
        </w:rPr>
      </w:pPr>
    </w:p>
    <w:p w:rsidR="00E545E5" w:rsidRDefault="00E545E5" w:rsidP="00E545E5">
      <w:pPr>
        <w:wordWrap w:val="0"/>
        <w:spacing w:line="520" w:lineRule="exact"/>
        <w:ind w:firstLineChars="250" w:firstLine="800"/>
        <w:jc w:val="right"/>
        <w:rPr>
          <w:rFonts w:ascii="仿宋_GB2312" w:eastAsia="仿宋_GB2312" w:hAnsi="仿宋"/>
          <w:sz w:val="32"/>
          <w:szCs w:val="32"/>
        </w:rPr>
      </w:pPr>
    </w:p>
    <w:p w:rsidR="00E545E5" w:rsidRDefault="00E545E5" w:rsidP="00E545E5">
      <w:pPr>
        <w:wordWrap w:val="0"/>
        <w:snapToGrid w:val="0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A03BDD" w:rsidRDefault="00A03BDD"/>
    <w:sectPr w:rsidR="00A03BDD" w:rsidSect="00E7210C">
      <w:pgSz w:w="11906" w:h="16838"/>
      <w:pgMar w:top="1984" w:right="1474" w:bottom="1531" w:left="1474" w:header="850" w:footer="964" w:gutter="0"/>
      <w:cols w:space="425"/>
      <w:docGrid w:type="lines" w:linePitch="60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C3A" w:rsidRDefault="00881C3A" w:rsidP="00E545E5">
      <w:r>
        <w:separator/>
      </w:r>
    </w:p>
  </w:endnote>
  <w:endnote w:type="continuationSeparator" w:id="1">
    <w:p w:rsidR="00881C3A" w:rsidRDefault="00881C3A" w:rsidP="00E54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C3A" w:rsidRDefault="00881C3A" w:rsidP="00E545E5">
      <w:r>
        <w:separator/>
      </w:r>
    </w:p>
  </w:footnote>
  <w:footnote w:type="continuationSeparator" w:id="1">
    <w:p w:rsidR="00881C3A" w:rsidRDefault="00881C3A" w:rsidP="00E545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45E5"/>
    <w:rsid w:val="000D0F7A"/>
    <w:rsid w:val="00881C3A"/>
    <w:rsid w:val="00A03BDD"/>
    <w:rsid w:val="00C24846"/>
    <w:rsid w:val="00E54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E5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45E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45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45E5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45E5"/>
    <w:rPr>
      <w:sz w:val="18"/>
      <w:szCs w:val="18"/>
    </w:rPr>
  </w:style>
  <w:style w:type="paragraph" w:styleId="a5">
    <w:name w:val="Plain Text"/>
    <w:basedOn w:val="a"/>
    <w:link w:val="Char1"/>
    <w:unhideWhenUsed/>
    <w:qFormat/>
    <w:rsid w:val="00E545E5"/>
    <w:pPr>
      <w:widowControl w:val="0"/>
      <w:jc w:val="both"/>
    </w:pPr>
    <w:rPr>
      <w:rFonts w:hAnsi="Courier New" w:cs="Courier New"/>
      <w:kern w:val="2"/>
      <w:sz w:val="21"/>
      <w:szCs w:val="21"/>
    </w:rPr>
  </w:style>
  <w:style w:type="character" w:customStyle="1" w:styleId="Char1">
    <w:name w:val="纯文本 Char"/>
    <w:basedOn w:val="a0"/>
    <w:link w:val="a5"/>
    <w:qFormat/>
    <w:rsid w:val="00E545E5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427</Characters>
  <Application>Microsoft Office Word</Application>
  <DocSecurity>0</DocSecurity>
  <Lines>3</Lines>
  <Paragraphs>1</Paragraphs>
  <ScaleCrop>false</ScaleCrop>
  <Company>Microsoft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2022-09-23T06:43:00Z</dcterms:created>
  <dcterms:modified xsi:type="dcterms:W3CDTF">2022-09-23T06:46:00Z</dcterms:modified>
</cp:coreProperties>
</file>