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EA" w:rsidRPr="00860C06" w:rsidRDefault="009005D3" w:rsidP="00BC7761">
      <w:pPr>
        <w:spacing w:line="560" w:lineRule="exact"/>
        <w:jc w:val="center"/>
        <w:rPr>
          <w:rFonts w:ascii="宋体" w:eastAsia="宋体" w:hAnsi="宋体"/>
          <w:b/>
          <w:sz w:val="44"/>
          <w:szCs w:val="44"/>
        </w:rPr>
      </w:pPr>
      <w:r w:rsidRPr="00860C06">
        <w:rPr>
          <w:rFonts w:ascii="宋体" w:eastAsia="宋体" w:hAnsi="宋体" w:hint="eastAsia"/>
          <w:b/>
          <w:sz w:val="44"/>
          <w:szCs w:val="44"/>
        </w:rPr>
        <w:t>河北省三河市</w:t>
      </w:r>
      <w:r w:rsidRPr="00860C06">
        <w:rPr>
          <w:rFonts w:ascii="宋体" w:eastAsia="宋体" w:hAnsi="宋体"/>
          <w:b/>
          <w:sz w:val="44"/>
          <w:szCs w:val="44"/>
        </w:rPr>
        <w:t>人民法院</w:t>
      </w:r>
    </w:p>
    <w:p w:rsidR="004526EA" w:rsidRPr="00860C06" w:rsidRDefault="009005D3" w:rsidP="00BC7761">
      <w:pPr>
        <w:spacing w:line="560" w:lineRule="exact"/>
        <w:jc w:val="center"/>
        <w:rPr>
          <w:rFonts w:ascii="宋体" w:eastAsia="宋体" w:hAnsi="宋体"/>
          <w:b/>
          <w:sz w:val="48"/>
          <w:szCs w:val="48"/>
        </w:rPr>
      </w:pPr>
      <w:r w:rsidRPr="00860C06">
        <w:rPr>
          <w:rFonts w:ascii="宋体" w:eastAsia="宋体" w:hAnsi="宋体" w:hint="eastAsia"/>
          <w:b/>
          <w:sz w:val="48"/>
          <w:szCs w:val="48"/>
        </w:rPr>
        <w:t>执行裁定书</w:t>
      </w:r>
    </w:p>
    <w:p w:rsidR="004526EA" w:rsidRDefault="009005D3" w:rsidP="00860C06">
      <w:pPr>
        <w:spacing w:line="480" w:lineRule="exact"/>
        <w:jc w:val="right"/>
        <w:rPr>
          <w:rFonts w:ascii="仿宋" w:eastAsia="仿宋" w:hAnsi="仿宋"/>
          <w:sz w:val="32"/>
          <w:szCs w:val="32"/>
        </w:rPr>
      </w:pPr>
      <w:r>
        <w:rPr>
          <w:rFonts w:ascii="仿宋" w:eastAsia="仿宋" w:hAnsi="仿宋" w:hint="eastAsia"/>
          <w:sz w:val="32"/>
          <w:szCs w:val="32"/>
        </w:rPr>
        <w:t>（202</w:t>
      </w:r>
      <w:r w:rsidR="00860C06">
        <w:rPr>
          <w:rFonts w:ascii="仿宋" w:eastAsia="仿宋" w:hAnsi="仿宋" w:hint="eastAsia"/>
          <w:sz w:val="32"/>
          <w:szCs w:val="32"/>
        </w:rPr>
        <w:t>2</w:t>
      </w:r>
      <w:r>
        <w:rPr>
          <w:rFonts w:ascii="仿宋" w:eastAsia="仿宋" w:hAnsi="仿宋" w:hint="eastAsia"/>
          <w:sz w:val="32"/>
          <w:szCs w:val="32"/>
        </w:rPr>
        <w:t>）冀1082执</w:t>
      </w:r>
      <w:r w:rsidR="00860C06">
        <w:rPr>
          <w:rFonts w:ascii="仿宋" w:eastAsia="仿宋" w:hAnsi="仿宋" w:hint="eastAsia"/>
          <w:sz w:val="32"/>
          <w:szCs w:val="32"/>
        </w:rPr>
        <w:t>3487</w:t>
      </w:r>
      <w:r>
        <w:rPr>
          <w:rFonts w:ascii="仿宋" w:eastAsia="仿宋" w:hAnsi="仿宋" w:hint="eastAsia"/>
          <w:sz w:val="32"/>
          <w:szCs w:val="32"/>
        </w:rPr>
        <w:t>号之</w:t>
      </w:r>
      <w:r w:rsidR="00FF61A5">
        <w:rPr>
          <w:rFonts w:ascii="仿宋" w:eastAsia="仿宋" w:hAnsi="仿宋" w:hint="eastAsia"/>
          <w:sz w:val="32"/>
          <w:szCs w:val="32"/>
        </w:rPr>
        <w:t>二</w:t>
      </w:r>
    </w:p>
    <w:p w:rsidR="00860C06" w:rsidRDefault="00860C06" w:rsidP="00860C06">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申请执行人河北新招企业管理有限公司，住所地中国（河北）自由贸易试验区大兴机场片区廊坊临空经济区航谊道自贸区科创基地3264，统一社会信用代码91131000MA7D1H0A5F。</w:t>
      </w:r>
    </w:p>
    <w:p w:rsidR="00860C06" w:rsidRDefault="00860C06" w:rsidP="00860C06">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法定代表人潘俊敏。</w:t>
      </w:r>
    </w:p>
    <w:p w:rsidR="00860C06" w:rsidRDefault="00860C06" w:rsidP="00860C06">
      <w:pPr>
        <w:spacing w:line="480" w:lineRule="exact"/>
        <w:ind w:firstLine="600"/>
        <w:rPr>
          <w:rFonts w:ascii="仿宋" w:eastAsia="仿宋" w:hAnsi="仿宋" w:cs="仿宋"/>
          <w:sz w:val="32"/>
          <w:szCs w:val="32"/>
        </w:rPr>
      </w:pPr>
      <w:r>
        <w:rPr>
          <w:rFonts w:ascii="仿宋" w:eastAsia="仿宋" w:hAnsi="仿宋" w:cs="仿宋" w:hint="eastAsia"/>
          <w:sz w:val="32"/>
          <w:szCs w:val="32"/>
        </w:rPr>
        <w:t>被执行人张东海，男，1978年6月25日出生，汉族，住河北省三河市黄庄镇咎辛屯村448号，身份证号码131082197806251076。</w:t>
      </w:r>
    </w:p>
    <w:p w:rsidR="004526EA" w:rsidRDefault="00860C06" w:rsidP="00860C06">
      <w:pPr>
        <w:spacing w:line="480" w:lineRule="exact"/>
        <w:rPr>
          <w:rFonts w:ascii="仿宋" w:eastAsia="仿宋" w:hAnsi="仿宋"/>
          <w:sz w:val="32"/>
          <w:szCs w:val="32"/>
        </w:rPr>
      </w:pPr>
      <w:r>
        <w:rPr>
          <w:rFonts w:ascii="仿宋" w:eastAsia="仿宋" w:hAnsi="仿宋" w:cs="仿宋" w:hint="eastAsia"/>
          <w:sz w:val="32"/>
          <w:szCs w:val="32"/>
        </w:rPr>
        <w:t xml:space="preserve">    被执行人王丽，女，1976年2月1日出生，汉族，住河北省三河市燕郊开发区燕宁公司燕宁9号楼423号，身份证号码131082197602010780</w:t>
      </w:r>
      <w:r w:rsidR="009005D3">
        <w:rPr>
          <w:rFonts w:ascii="仿宋" w:eastAsia="仿宋" w:hAnsi="仿宋" w:hint="eastAsia"/>
          <w:sz w:val="32"/>
          <w:szCs w:val="32"/>
        </w:rPr>
        <w:t>。</w:t>
      </w:r>
    </w:p>
    <w:p w:rsidR="004526EA" w:rsidRDefault="009005D3" w:rsidP="00860C06">
      <w:pPr>
        <w:spacing w:line="480" w:lineRule="exact"/>
        <w:ind w:firstLine="600"/>
        <w:rPr>
          <w:rFonts w:ascii="仿宋" w:eastAsia="仿宋" w:hAnsi="仿宋"/>
          <w:sz w:val="32"/>
          <w:szCs w:val="32"/>
        </w:rPr>
      </w:pPr>
      <w:r>
        <w:rPr>
          <w:rFonts w:ascii="仿宋" w:eastAsia="仿宋" w:hAnsi="仿宋" w:hint="eastAsia"/>
          <w:sz w:val="32"/>
          <w:szCs w:val="32"/>
        </w:rPr>
        <w:t>本院</w:t>
      </w:r>
      <w:r>
        <w:rPr>
          <w:rFonts w:ascii="仿宋" w:eastAsia="仿宋" w:hAnsi="仿宋"/>
          <w:sz w:val="32"/>
          <w:szCs w:val="32"/>
        </w:rPr>
        <w:t>在执行申请</w:t>
      </w:r>
      <w:r>
        <w:rPr>
          <w:rFonts w:ascii="仿宋" w:eastAsia="仿宋" w:hAnsi="仿宋" w:hint="eastAsia"/>
          <w:sz w:val="32"/>
          <w:szCs w:val="32"/>
        </w:rPr>
        <w:t>执行</w:t>
      </w:r>
      <w:r>
        <w:rPr>
          <w:rFonts w:ascii="仿宋" w:eastAsia="仿宋" w:hAnsi="仿宋"/>
          <w:sz w:val="32"/>
          <w:szCs w:val="32"/>
        </w:rPr>
        <w:t>人</w:t>
      </w:r>
      <w:r w:rsidR="00860C06">
        <w:rPr>
          <w:rFonts w:ascii="仿宋" w:eastAsia="仿宋" w:hAnsi="仿宋" w:cs="仿宋" w:hint="eastAsia"/>
          <w:sz w:val="32"/>
          <w:szCs w:val="32"/>
        </w:rPr>
        <w:t>河北新招企业管理有限公司</w:t>
      </w:r>
      <w:r w:rsidR="00860C06">
        <w:rPr>
          <w:rFonts w:ascii="仿宋" w:eastAsia="仿宋" w:hAnsi="仿宋" w:hint="eastAsia"/>
          <w:sz w:val="32"/>
          <w:szCs w:val="32"/>
        </w:rPr>
        <w:t>与</w:t>
      </w:r>
      <w:r w:rsidR="00860C06">
        <w:rPr>
          <w:rFonts w:ascii="仿宋" w:eastAsia="仿宋" w:hAnsi="仿宋"/>
          <w:sz w:val="32"/>
          <w:szCs w:val="32"/>
        </w:rPr>
        <w:t>被执行人</w:t>
      </w:r>
      <w:r w:rsidR="00860C06">
        <w:rPr>
          <w:rFonts w:ascii="仿宋" w:eastAsia="仿宋" w:hAnsi="仿宋" w:hint="eastAsia"/>
          <w:sz w:val="32"/>
          <w:szCs w:val="32"/>
        </w:rPr>
        <w:t>张东海、王丽</w:t>
      </w:r>
      <w:r w:rsidR="00860C06">
        <w:rPr>
          <w:rFonts w:ascii="仿宋" w:eastAsia="仿宋" w:hAnsi="仿宋"/>
          <w:sz w:val="32"/>
          <w:szCs w:val="32"/>
        </w:rPr>
        <w:t>借款合同纠纷一案中，</w:t>
      </w:r>
      <w:r w:rsidR="00860C06">
        <w:rPr>
          <w:rFonts w:ascii="仿宋" w:eastAsia="仿宋" w:hAnsi="仿宋" w:hint="eastAsia"/>
          <w:sz w:val="32"/>
          <w:szCs w:val="32"/>
        </w:rPr>
        <w:t>依法</w:t>
      </w:r>
      <w:r w:rsidR="00860C06">
        <w:rPr>
          <w:rFonts w:ascii="仿宋" w:eastAsia="仿宋" w:hAnsi="仿宋"/>
          <w:sz w:val="32"/>
          <w:szCs w:val="32"/>
        </w:rPr>
        <w:t>责令被执行人履行</w:t>
      </w:r>
      <w:r w:rsidR="00860C06">
        <w:rPr>
          <w:rFonts w:ascii="仿宋" w:eastAsia="仿宋" w:hAnsi="仿宋" w:hint="eastAsia"/>
          <w:sz w:val="32"/>
          <w:szCs w:val="32"/>
        </w:rPr>
        <w:t>生效</w:t>
      </w:r>
      <w:r w:rsidR="00860C06">
        <w:rPr>
          <w:rFonts w:ascii="仿宋" w:eastAsia="仿宋" w:hAnsi="仿宋"/>
          <w:sz w:val="32"/>
          <w:szCs w:val="32"/>
        </w:rPr>
        <w:t>法律文书所确定的义务，但</w:t>
      </w:r>
      <w:r w:rsidR="00860C06">
        <w:rPr>
          <w:rFonts w:ascii="仿宋" w:eastAsia="仿宋" w:hAnsi="仿宋" w:hint="eastAsia"/>
          <w:sz w:val="32"/>
          <w:szCs w:val="32"/>
        </w:rPr>
        <w:t>被执行人至今未履行</w:t>
      </w:r>
      <w:r w:rsidR="00860C06">
        <w:rPr>
          <w:rFonts w:ascii="仿宋" w:eastAsia="仿宋" w:hAnsi="仿宋"/>
          <w:sz w:val="32"/>
          <w:szCs w:val="32"/>
        </w:rPr>
        <w:t>。本院</w:t>
      </w:r>
      <w:r w:rsidR="00860C06">
        <w:rPr>
          <w:rFonts w:ascii="仿宋" w:eastAsia="仿宋" w:hAnsi="仿宋" w:hint="eastAsia"/>
          <w:sz w:val="32"/>
          <w:szCs w:val="32"/>
        </w:rPr>
        <w:t>依法</w:t>
      </w:r>
      <w:r w:rsidR="00860C06">
        <w:rPr>
          <w:rFonts w:ascii="仿宋" w:eastAsia="仿宋" w:hAnsi="仿宋"/>
          <w:sz w:val="32"/>
          <w:szCs w:val="32"/>
        </w:rPr>
        <w:t>查封了被执行人</w:t>
      </w:r>
      <w:r w:rsidR="00860C06">
        <w:rPr>
          <w:rFonts w:ascii="仿宋" w:eastAsia="仿宋" w:hAnsi="仿宋" w:hint="eastAsia"/>
          <w:sz w:val="32"/>
          <w:szCs w:val="32"/>
        </w:rPr>
        <w:t>王丽名下位于三河市燕郊开发区燕高路东侧、规划路南侧福城润馨苑小区9-2-2802号房屋和位于三河市区公园北侧花园洋房1号楼1单元1141号房屋</w:t>
      </w:r>
      <w:r>
        <w:rPr>
          <w:rFonts w:ascii="仿宋" w:eastAsia="仿宋" w:hAnsi="仿宋" w:hint="eastAsia"/>
          <w:sz w:val="32"/>
          <w:szCs w:val="32"/>
        </w:rPr>
        <w:t>。2022年</w:t>
      </w:r>
      <w:r w:rsidR="00860C06">
        <w:rPr>
          <w:rFonts w:ascii="仿宋" w:eastAsia="仿宋" w:hAnsi="仿宋" w:hint="eastAsia"/>
          <w:sz w:val="32"/>
          <w:szCs w:val="32"/>
        </w:rPr>
        <w:t>10</w:t>
      </w:r>
      <w:r>
        <w:rPr>
          <w:rFonts w:ascii="仿宋" w:eastAsia="仿宋" w:hAnsi="仿宋" w:hint="eastAsia"/>
          <w:sz w:val="32"/>
          <w:szCs w:val="32"/>
        </w:rPr>
        <w:t>月</w:t>
      </w:r>
      <w:r w:rsidR="00860C06">
        <w:rPr>
          <w:rFonts w:ascii="仿宋" w:eastAsia="仿宋" w:hAnsi="仿宋" w:hint="eastAsia"/>
          <w:sz w:val="32"/>
          <w:szCs w:val="32"/>
        </w:rPr>
        <w:t>30</w:t>
      </w:r>
      <w:r>
        <w:rPr>
          <w:rFonts w:ascii="仿宋" w:eastAsia="仿宋" w:hAnsi="仿宋" w:hint="eastAsia"/>
          <w:sz w:val="32"/>
          <w:szCs w:val="32"/>
        </w:rPr>
        <w:t>日</w:t>
      </w:r>
      <w:r w:rsidR="00860C06">
        <w:rPr>
          <w:rFonts w:ascii="仿宋" w:eastAsia="仿宋" w:hAnsi="仿宋" w:hint="eastAsia"/>
          <w:sz w:val="32"/>
          <w:szCs w:val="32"/>
        </w:rPr>
        <w:t>、2022年11月8日分别</w:t>
      </w:r>
      <w:r>
        <w:rPr>
          <w:rFonts w:ascii="仿宋" w:eastAsia="仿宋" w:hAnsi="仿宋" w:hint="eastAsia"/>
          <w:sz w:val="32"/>
          <w:szCs w:val="32"/>
        </w:rPr>
        <w:t>通过京东网络司法拍卖平台以网络电子竞价的方式对上述</w:t>
      </w:r>
      <w:r w:rsidR="00860C06">
        <w:rPr>
          <w:rFonts w:ascii="仿宋" w:eastAsia="仿宋" w:hAnsi="仿宋" w:hint="eastAsia"/>
          <w:sz w:val="32"/>
          <w:szCs w:val="32"/>
        </w:rPr>
        <w:t>两套房产</w:t>
      </w:r>
      <w:r>
        <w:rPr>
          <w:rFonts w:ascii="仿宋" w:eastAsia="仿宋" w:hAnsi="仿宋" w:hint="eastAsia"/>
          <w:sz w:val="32"/>
          <w:szCs w:val="32"/>
        </w:rPr>
        <w:t>予以拍卖，因无竞买人报名导致流拍。现申请执行人要求以</w:t>
      </w:r>
      <w:r w:rsidR="00BC7761">
        <w:rPr>
          <w:rFonts w:ascii="仿宋" w:eastAsia="仿宋" w:hAnsi="仿宋" w:hint="eastAsia"/>
          <w:sz w:val="32"/>
          <w:szCs w:val="32"/>
        </w:rPr>
        <w:t xml:space="preserve"> </w:t>
      </w:r>
      <w:r w:rsidR="00860C06">
        <w:rPr>
          <w:rFonts w:ascii="仿宋" w:eastAsia="仿宋" w:hAnsi="仿宋" w:hint="eastAsia"/>
          <w:sz w:val="32"/>
          <w:szCs w:val="32"/>
        </w:rPr>
        <w:t>634896.64</w:t>
      </w:r>
      <w:r>
        <w:rPr>
          <w:rFonts w:ascii="仿宋" w:eastAsia="仿宋" w:hAnsi="仿宋" w:hint="eastAsia"/>
          <w:sz w:val="32"/>
          <w:szCs w:val="32"/>
        </w:rPr>
        <w:t>元</w:t>
      </w:r>
      <w:r w:rsidR="00860C06">
        <w:rPr>
          <w:rFonts w:ascii="仿宋" w:eastAsia="仿宋" w:hAnsi="仿宋" w:hint="eastAsia"/>
          <w:sz w:val="32"/>
          <w:szCs w:val="32"/>
        </w:rPr>
        <w:t>和585395.84元的</w:t>
      </w:r>
      <w:r>
        <w:rPr>
          <w:rFonts w:ascii="仿宋" w:eastAsia="仿宋" w:hAnsi="仿宋" w:hint="eastAsia"/>
          <w:sz w:val="32"/>
          <w:szCs w:val="32"/>
        </w:rPr>
        <w:t>价格进行再次拍卖</w:t>
      </w:r>
      <w:r>
        <w:rPr>
          <w:rFonts w:ascii="仿宋" w:eastAsia="仿宋" w:hAnsi="仿宋"/>
          <w:sz w:val="32"/>
          <w:szCs w:val="32"/>
        </w:rPr>
        <w:t>。</w:t>
      </w:r>
      <w:r>
        <w:rPr>
          <w:rFonts w:ascii="仿宋" w:eastAsia="仿宋" w:hAnsi="仿宋" w:hint="eastAsia"/>
          <w:sz w:val="32"/>
          <w:szCs w:val="32"/>
        </w:rPr>
        <w:t>依照</w:t>
      </w:r>
      <w:r>
        <w:rPr>
          <w:rFonts w:ascii="仿宋" w:eastAsia="仿宋" w:hAnsi="仿宋"/>
          <w:sz w:val="32"/>
          <w:szCs w:val="32"/>
        </w:rPr>
        <w:t>《</w:t>
      </w:r>
      <w:r>
        <w:rPr>
          <w:rFonts w:ascii="仿宋" w:eastAsia="仿宋" w:hAnsi="仿宋" w:hint="eastAsia"/>
          <w:sz w:val="32"/>
          <w:szCs w:val="32"/>
        </w:rPr>
        <w:t>中华人民共和国民事诉讼法</w:t>
      </w:r>
      <w:r>
        <w:rPr>
          <w:rFonts w:ascii="仿宋" w:eastAsia="仿宋" w:hAnsi="仿宋"/>
          <w:sz w:val="32"/>
          <w:szCs w:val="32"/>
        </w:rPr>
        <w:t>》</w:t>
      </w:r>
      <w:r>
        <w:rPr>
          <w:rFonts w:ascii="仿宋" w:eastAsia="仿宋" w:hAnsi="仿宋" w:hint="eastAsia"/>
          <w:sz w:val="32"/>
          <w:szCs w:val="32"/>
        </w:rPr>
        <w:t>、第二百五十一</w:t>
      </w:r>
      <w:r>
        <w:rPr>
          <w:rFonts w:ascii="仿宋" w:eastAsia="仿宋" w:hAnsi="仿宋"/>
          <w:sz w:val="32"/>
          <w:szCs w:val="32"/>
        </w:rPr>
        <w:t>条</w:t>
      </w:r>
      <w:r>
        <w:rPr>
          <w:rFonts w:ascii="仿宋" w:eastAsia="仿宋" w:hAnsi="仿宋" w:hint="eastAsia"/>
          <w:sz w:val="32"/>
          <w:szCs w:val="32"/>
        </w:rPr>
        <w:t>《最高人民法院民事执行拍卖、变卖财产的规定》第二十三条的规定</w:t>
      </w:r>
      <w:r>
        <w:rPr>
          <w:rFonts w:ascii="仿宋" w:eastAsia="仿宋" w:hAnsi="仿宋"/>
          <w:sz w:val="32"/>
          <w:szCs w:val="32"/>
        </w:rPr>
        <w:t>，裁定如下：</w:t>
      </w:r>
    </w:p>
    <w:p w:rsidR="004526EA" w:rsidRDefault="00860C06" w:rsidP="00860C06">
      <w:pPr>
        <w:spacing w:line="480" w:lineRule="exact"/>
        <w:ind w:firstLine="600"/>
        <w:rPr>
          <w:rFonts w:ascii="仿宋" w:eastAsia="仿宋" w:hAnsi="仿宋" w:hint="eastAsia"/>
          <w:sz w:val="32"/>
          <w:szCs w:val="32"/>
        </w:rPr>
      </w:pPr>
      <w:r>
        <w:rPr>
          <w:rFonts w:ascii="仿宋" w:eastAsia="仿宋" w:hAnsi="仿宋" w:hint="eastAsia"/>
          <w:sz w:val="32"/>
          <w:szCs w:val="32"/>
        </w:rPr>
        <w:t>一、</w:t>
      </w:r>
      <w:r w:rsidR="009005D3">
        <w:rPr>
          <w:rFonts w:ascii="仿宋" w:eastAsia="仿宋" w:hAnsi="仿宋" w:hint="eastAsia"/>
          <w:sz w:val="32"/>
          <w:szCs w:val="32"/>
        </w:rPr>
        <w:t>对</w:t>
      </w:r>
      <w:r w:rsidR="009005D3">
        <w:rPr>
          <w:rFonts w:ascii="仿宋" w:eastAsia="仿宋" w:hAnsi="仿宋"/>
          <w:sz w:val="32"/>
          <w:szCs w:val="32"/>
        </w:rPr>
        <w:t>被执行人</w:t>
      </w:r>
      <w:r>
        <w:rPr>
          <w:rFonts w:ascii="仿宋" w:eastAsia="仿宋" w:hAnsi="仿宋" w:hint="eastAsia"/>
          <w:sz w:val="32"/>
          <w:szCs w:val="32"/>
        </w:rPr>
        <w:t>王丽名下位于三河市燕郊开发区燕高路</w:t>
      </w:r>
      <w:r>
        <w:rPr>
          <w:rFonts w:ascii="仿宋" w:eastAsia="仿宋" w:hAnsi="仿宋" w:hint="eastAsia"/>
          <w:sz w:val="32"/>
          <w:szCs w:val="32"/>
        </w:rPr>
        <w:lastRenderedPageBreak/>
        <w:t>东侧、规划路南侧福城润馨苑小区9-2-2802</w:t>
      </w:r>
      <w:r>
        <w:rPr>
          <w:rFonts w:ascii="仿宋" w:eastAsia="仿宋" w:hAnsi="仿宋" w:cs="仿宋" w:hint="eastAsia"/>
          <w:sz w:val="32"/>
          <w:szCs w:val="32"/>
        </w:rPr>
        <w:t>号</w:t>
      </w:r>
      <w:r w:rsidR="009005D3">
        <w:rPr>
          <w:rFonts w:ascii="仿宋" w:eastAsia="仿宋" w:hAnsi="仿宋"/>
          <w:sz w:val="32"/>
          <w:szCs w:val="32"/>
        </w:rPr>
        <w:t>房屋</w:t>
      </w:r>
      <w:r w:rsidR="009005D3">
        <w:rPr>
          <w:rFonts w:ascii="仿宋" w:eastAsia="仿宋" w:hAnsi="仿宋" w:hint="eastAsia"/>
          <w:sz w:val="32"/>
          <w:szCs w:val="32"/>
        </w:rPr>
        <w:t>以</w:t>
      </w:r>
      <w:r>
        <w:rPr>
          <w:rFonts w:ascii="仿宋" w:eastAsia="仿宋" w:hAnsi="仿宋" w:hint="eastAsia"/>
          <w:sz w:val="32"/>
          <w:szCs w:val="32"/>
        </w:rPr>
        <w:t>634896.64</w:t>
      </w:r>
      <w:r w:rsidR="009005D3">
        <w:rPr>
          <w:rFonts w:ascii="仿宋" w:eastAsia="仿宋" w:hAnsi="仿宋" w:hint="eastAsia"/>
          <w:sz w:val="32"/>
          <w:szCs w:val="32"/>
        </w:rPr>
        <w:t>元的价格进行第二次拍卖。</w:t>
      </w:r>
    </w:p>
    <w:p w:rsidR="00860C06" w:rsidRPr="00860C06" w:rsidRDefault="00860C06" w:rsidP="00860C06">
      <w:pPr>
        <w:spacing w:line="480" w:lineRule="exact"/>
        <w:ind w:firstLine="600"/>
        <w:rPr>
          <w:rFonts w:ascii="仿宋" w:eastAsia="仿宋" w:hAnsi="仿宋"/>
          <w:sz w:val="32"/>
          <w:szCs w:val="32"/>
        </w:rPr>
      </w:pPr>
      <w:r>
        <w:rPr>
          <w:rFonts w:ascii="仿宋" w:eastAsia="仿宋" w:hAnsi="仿宋" w:hint="eastAsia"/>
          <w:sz w:val="32"/>
          <w:szCs w:val="32"/>
        </w:rPr>
        <w:t>二、对</w:t>
      </w:r>
      <w:r>
        <w:rPr>
          <w:rFonts w:ascii="仿宋" w:eastAsia="仿宋" w:hAnsi="仿宋"/>
          <w:sz w:val="32"/>
          <w:szCs w:val="32"/>
        </w:rPr>
        <w:t>被执行人</w:t>
      </w:r>
      <w:r>
        <w:rPr>
          <w:rFonts w:ascii="仿宋" w:eastAsia="仿宋" w:hAnsi="仿宋" w:hint="eastAsia"/>
          <w:sz w:val="32"/>
          <w:szCs w:val="32"/>
        </w:rPr>
        <w:t>王丽名下位于三河市区公园北侧花园洋房1号楼1单元1141号房屋以585395.84元的价格进行第二次拍卖。</w:t>
      </w:r>
    </w:p>
    <w:p w:rsidR="003D1D95" w:rsidRDefault="009005D3" w:rsidP="00860C06">
      <w:pPr>
        <w:spacing w:line="480" w:lineRule="exact"/>
        <w:ind w:firstLine="600"/>
        <w:rPr>
          <w:rFonts w:ascii="仿宋" w:eastAsia="仿宋" w:hAnsi="仿宋"/>
          <w:sz w:val="32"/>
          <w:szCs w:val="32"/>
        </w:rPr>
      </w:pPr>
      <w:r>
        <w:rPr>
          <w:rFonts w:ascii="仿宋" w:eastAsia="仿宋" w:hAnsi="仿宋" w:hint="eastAsia"/>
          <w:sz w:val="32"/>
          <w:szCs w:val="32"/>
        </w:rPr>
        <w:t>本裁定</w:t>
      </w:r>
      <w:r>
        <w:rPr>
          <w:rFonts w:ascii="仿宋" w:eastAsia="仿宋" w:hAnsi="仿宋"/>
          <w:sz w:val="32"/>
          <w:szCs w:val="32"/>
        </w:rPr>
        <w:t>送达后即发生法律效力。</w:t>
      </w:r>
    </w:p>
    <w:p w:rsidR="003D1D95" w:rsidRDefault="003D1D95" w:rsidP="00FF61A5">
      <w:pPr>
        <w:spacing w:line="420" w:lineRule="exact"/>
        <w:ind w:firstLine="600"/>
        <w:rPr>
          <w:rFonts w:ascii="仿宋" w:eastAsia="仿宋" w:hAnsi="仿宋"/>
          <w:sz w:val="32"/>
          <w:szCs w:val="32"/>
        </w:rPr>
      </w:pPr>
    </w:p>
    <w:p w:rsidR="003D1D95" w:rsidRDefault="003D1D95" w:rsidP="00FF61A5">
      <w:pPr>
        <w:spacing w:line="420" w:lineRule="exact"/>
        <w:ind w:firstLine="600"/>
        <w:rPr>
          <w:rFonts w:ascii="仿宋" w:eastAsia="仿宋" w:hAnsi="仿宋"/>
          <w:sz w:val="32"/>
          <w:szCs w:val="32"/>
        </w:rPr>
      </w:pPr>
    </w:p>
    <w:p w:rsidR="004526EA" w:rsidRDefault="00860C06" w:rsidP="00860C06">
      <w:pPr>
        <w:spacing w:line="480" w:lineRule="exact"/>
        <w:ind w:firstLine="600"/>
        <w:rPr>
          <w:rFonts w:ascii="仿宋" w:eastAsia="仿宋" w:hAnsi="仿宋"/>
          <w:sz w:val="32"/>
          <w:szCs w:val="32"/>
        </w:rPr>
      </w:pPr>
      <w:r>
        <w:rPr>
          <w:rFonts w:ascii="仿宋" w:eastAsia="仿宋" w:hAnsi="仿宋" w:hint="eastAsia"/>
          <w:sz w:val="32"/>
          <w:szCs w:val="32"/>
        </w:rPr>
        <w:t xml:space="preserve">                          </w:t>
      </w:r>
      <w:r w:rsidR="009005D3">
        <w:rPr>
          <w:rFonts w:ascii="仿宋" w:eastAsia="仿宋" w:hAnsi="仿宋" w:hint="eastAsia"/>
          <w:sz w:val="32"/>
          <w:szCs w:val="32"/>
        </w:rPr>
        <w:t>审  判  长</w:t>
      </w:r>
      <w:r w:rsidR="003D1D95">
        <w:rPr>
          <w:rFonts w:ascii="仿宋" w:eastAsia="仿宋" w:hAnsi="仿宋" w:hint="eastAsia"/>
          <w:sz w:val="32"/>
          <w:szCs w:val="32"/>
        </w:rPr>
        <w:t xml:space="preserve">    </w:t>
      </w:r>
      <w:r>
        <w:rPr>
          <w:rFonts w:ascii="仿宋" w:eastAsia="仿宋" w:hAnsi="仿宋" w:hint="eastAsia"/>
          <w:sz w:val="32"/>
          <w:szCs w:val="32"/>
        </w:rPr>
        <w:t xml:space="preserve">  </w:t>
      </w:r>
      <w:r w:rsidR="003D1D95">
        <w:rPr>
          <w:rFonts w:ascii="仿宋" w:eastAsia="仿宋" w:hAnsi="仿宋" w:hint="eastAsia"/>
          <w:sz w:val="32"/>
          <w:szCs w:val="32"/>
        </w:rPr>
        <w:t>吴宏伟</w:t>
      </w:r>
    </w:p>
    <w:p w:rsidR="004526EA" w:rsidRDefault="009005D3" w:rsidP="00860C06">
      <w:pPr>
        <w:spacing w:line="480" w:lineRule="exact"/>
        <w:ind w:firstLine="601"/>
        <w:jc w:val="right"/>
        <w:rPr>
          <w:rFonts w:ascii="仿宋" w:eastAsia="仿宋" w:hAnsi="仿宋"/>
          <w:sz w:val="32"/>
          <w:szCs w:val="32"/>
        </w:rPr>
      </w:pPr>
      <w:r>
        <w:rPr>
          <w:rFonts w:ascii="仿宋" w:eastAsia="仿宋" w:hAnsi="仿宋" w:hint="eastAsia"/>
          <w:sz w:val="32"/>
          <w:szCs w:val="32"/>
        </w:rPr>
        <w:t xml:space="preserve">审  判  员 </w:t>
      </w:r>
      <w:r w:rsidR="003D1D95">
        <w:rPr>
          <w:rFonts w:ascii="仿宋" w:eastAsia="仿宋" w:hAnsi="仿宋" w:hint="eastAsia"/>
          <w:sz w:val="32"/>
          <w:szCs w:val="32"/>
        </w:rPr>
        <w:t xml:space="preserve">   </w:t>
      </w:r>
      <w:r w:rsidR="00860C06">
        <w:rPr>
          <w:rFonts w:ascii="仿宋" w:eastAsia="仿宋" w:hAnsi="仿宋" w:hint="eastAsia"/>
          <w:sz w:val="32"/>
          <w:szCs w:val="32"/>
        </w:rPr>
        <w:t xml:space="preserve">  </w:t>
      </w:r>
      <w:r>
        <w:rPr>
          <w:rFonts w:ascii="仿宋" w:eastAsia="仿宋" w:hAnsi="仿宋" w:hint="eastAsia"/>
          <w:sz w:val="32"/>
          <w:szCs w:val="32"/>
        </w:rPr>
        <w:t>孙广成</w:t>
      </w:r>
    </w:p>
    <w:p w:rsidR="004526EA" w:rsidRDefault="009005D3" w:rsidP="00860C06">
      <w:pPr>
        <w:spacing w:line="480" w:lineRule="exact"/>
        <w:ind w:firstLine="601"/>
        <w:jc w:val="right"/>
        <w:rPr>
          <w:rFonts w:ascii="仿宋" w:eastAsia="仿宋" w:hAnsi="仿宋"/>
          <w:sz w:val="32"/>
          <w:szCs w:val="32"/>
        </w:rPr>
      </w:pPr>
      <w:r>
        <w:rPr>
          <w:rFonts w:ascii="仿宋" w:eastAsia="仿宋" w:hAnsi="仿宋" w:hint="eastAsia"/>
          <w:sz w:val="32"/>
          <w:szCs w:val="32"/>
        </w:rPr>
        <w:t>审  判  员</w:t>
      </w:r>
      <w:r w:rsidR="003D1D95">
        <w:rPr>
          <w:rFonts w:ascii="仿宋" w:eastAsia="仿宋" w:hAnsi="仿宋" w:hint="eastAsia"/>
          <w:sz w:val="32"/>
          <w:szCs w:val="32"/>
        </w:rPr>
        <w:t xml:space="preserve">   </w:t>
      </w:r>
      <w:r>
        <w:rPr>
          <w:rFonts w:ascii="仿宋" w:eastAsia="仿宋" w:hAnsi="仿宋" w:hint="eastAsia"/>
          <w:sz w:val="32"/>
          <w:szCs w:val="32"/>
        </w:rPr>
        <w:t xml:space="preserve"> </w:t>
      </w:r>
      <w:r w:rsidR="00860C06">
        <w:rPr>
          <w:rFonts w:ascii="仿宋" w:eastAsia="仿宋" w:hAnsi="仿宋" w:hint="eastAsia"/>
          <w:sz w:val="32"/>
          <w:szCs w:val="32"/>
        </w:rPr>
        <w:t xml:space="preserve">  </w:t>
      </w:r>
      <w:r>
        <w:rPr>
          <w:rFonts w:ascii="仿宋" w:eastAsia="仿宋" w:hAnsi="仿宋" w:hint="eastAsia"/>
          <w:sz w:val="32"/>
          <w:szCs w:val="32"/>
        </w:rPr>
        <w:t>王</w:t>
      </w:r>
      <w:r w:rsidR="00860C06">
        <w:rPr>
          <w:rFonts w:ascii="仿宋" w:eastAsia="仿宋" w:hAnsi="仿宋" w:hint="eastAsia"/>
          <w:sz w:val="32"/>
          <w:szCs w:val="32"/>
        </w:rPr>
        <w:t>凌龙</w:t>
      </w:r>
    </w:p>
    <w:p w:rsidR="00860C06" w:rsidRDefault="009005D3" w:rsidP="00860C06">
      <w:pPr>
        <w:spacing w:line="480" w:lineRule="exact"/>
        <w:ind w:firstLine="601"/>
        <w:jc w:val="right"/>
        <w:rPr>
          <w:rFonts w:ascii="仿宋" w:eastAsia="仿宋" w:hAnsi="仿宋" w:hint="eastAsia"/>
          <w:sz w:val="32"/>
          <w:szCs w:val="32"/>
        </w:rPr>
      </w:pPr>
      <w:r>
        <w:rPr>
          <w:rFonts w:ascii="仿宋" w:eastAsia="仿宋" w:hAnsi="仿宋" w:hint="eastAsia"/>
          <w:sz w:val="32"/>
          <w:szCs w:val="32"/>
        </w:rPr>
        <w:t xml:space="preserve"> </w:t>
      </w:r>
    </w:p>
    <w:p w:rsidR="00860C06" w:rsidRDefault="00860C06" w:rsidP="00860C06">
      <w:pPr>
        <w:spacing w:line="480" w:lineRule="exact"/>
        <w:ind w:firstLine="601"/>
        <w:jc w:val="right"/>
        <w:rPr>
          <w:rFonts w:ascii="仿宋" w:eastAsia="仿宋" w:hAnsi="仿宋" w:hint="eastAsia"/>
          <w:sz w:val="32"/>
          <w:szCs w:val="32"/>
        </w:rPr>
      </w:pPr>
    </w:p>
    <w:p w:rsidR="00860C06" w:rsidRDefault="00860C06" w:rsidP="00860C06">
      <w:pPr>
        <w:spacing w:line="480" w:lineRule="exact"/>
        <w:ind w:firstLine="601"/>
        <w:jc w:val="right"/>
        <w:rPr>
          <w:rFonts w:ascii="仿宋" w:eastAsia="仿宋" w:hAnsi="仿宋" w:hint="eastAsia"/>
          <w:sz w:val="32"/>
          <w:szCs w:val="32"/>
        </w:rPr>
      </w:pPr>
    </w:p>
    <w:p w:rsidR="004526EA" w:rsidRDefault="009005D3" w:rsidP="00860C06">
      <w:pPr>
        <w:spacing w:line="480" w:lineRule="exact"/>
        <w:ind w:firstLine="601"/>
        <w:jc w:val="right"/>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〇二</w:t>
      </w:r>
      <w:r>
        <w:rPr>
          <w:rFonts w:ascii="仿宋" w:eastAsia="仿宋" w:hAnsi="仿宋" w:hint="eastAsia"/>
          <w:sz w:val="32"/>
          <w:szCs w:val="32"/>
        </w:rPr>
        <w:t>二</w:t>
      </w:r>
      <w:r>
        <w:rPr>
          <w:rFonts w:ascii="仿宋" w:eastAsia="仿宋" w:hAnsi="仿宋"/>
          <w:sz w:val="32"/>
          <w:szCs w:val="32"/>
        </w:rPr>
        <w:t>年</w:t>
      </w:r>
      <w:bookmarkStart w:id="0" w:name="_GoBack"/>
      <w:bookmarkEnd w:id="0"/>
      <w:r w:rsidR="00860C06">
        <w:rPr>
          <w:rFonts w:ascii="仿宋" w:eastAsia="仿宋" w:hAnsi="仿宋" w:hint="eastAsia"/>
          <w:sz w:val="32"/>
          <w:szCs w:val="32"/>
        </w:rPr>
        <w:t>十一</w:t>
      </w:r>
      <w:r>
        <w:rPr>
          <w:rFonts w:ascii="仿宋" w:eastAsia="仿宋" w:hAnsi="仿宋"/>
          <w:sz w:val="32"/>
          <w:szCs w:val="32"/>
        </w:rPr>
        <w:t>月</w:t>
      </w:r>
      <w:r w:rsidR="00860C06">
        <w:rPr>
          <w:rFonts w:ascii="仿宋" w:eastAsia="仿宋" w:hAnsi="仿宋" w:hint="eastAsia"/>
          <w:sz w:val="32"/>
          <w:szCs w:val="32"/>
        </w:rPr>
        <w:t>十六</w:t>
      </w:r>
      <w:r>
        <w:rPr>
          <w:rFonts w:ascii="仿宋" w:eastAsia="仿宋" w:hAnsi="仿宋"/>
          <w:sz w:val="32"/>
          <w:szCs w:val="32"/>
        </w:rPr>
        <w:t>日</w:t>
      </w:r>
    </w:p>
    <w:p w:rsidR="00860C06" w:rsidRDefault="00860C06" w:rsidP="00860C06">
      <w:pPr>
        <w:spacing w:line="480" w:lineRule="exact"/>
        <w:ind w:firstLine="601"/>
        <w:jc w:val="right"/>
        <w:rPr>
          <w:rFonts w:ascii="仿宋" w:eastAsia="仿宋" w:hAnsi="仿宋" w:hint="eastAsia"/>
          <w:sz w:val="32"/>
          <w:szCs w:val="32"/>
        </w:rPr>
      </w:pPr>
    </w:p>
    <w:p w:rsidR="00860C06" w:rsidRDefault="00860C06" w:rsidP="00860C06">
      <w:pPr>
        <w:spacing w:line="480" w:lineRule="exact"/>
        <w:ind w:firstLine="601"/>
        <w:jc w:val="right"/>
        <w:rPr>
          <w:rFonts w:ascii="仿宋" w:eastAsia="仿宋" w:hAnsi="仿宋" w:hint="eastAsia"/>
          <w:sz w:val="32"/>
          <w:szCs w:val="32"/>
        </w:rPr>
      </w:pPr>
    </w:p>
    <w:p w:rsidR="004526EA" w:rsidRDefault="009005D3" w:rsidP="00860C06">
      <w:pPr>
        <w:spacing w:line="480" w:lineRule="exact"/>
        <w:ind w:firstLine="601"/>
        <w:jc w:val="right"/>
        <w:rPr>
          <w:rFonts w:ascii="仿宋" w:eastAsia="仿宋" w:hAnsi="仿宋"/>
          <w:sz w:val="32"/>
          <w:szCs w:val="32"/>
        </w:rPr>
      </w:pPr>
      <w:r>
        <w:rPr>
          <w:rFonts w:ascii="仿宋" w:eastAsia="仿宋" w:hAnsi="仿宋" w:hint="eastAsia"/>
          <w:sz w:val="32"/>
          <w:szCs w:val="32"/>
        </w:rPr>
        <w:t>书  记  员</w:t>
      </w:r>
      <w:r w:rsidR="003D1D95">
        <w:rPr>
          <w:rFonts w:ascii="仿宋" w:eastAsia="仿宋" w:hAnsi="仿宋" w:hint="eastAsia"/>
          <w:sz w:val="32"/>
          <w:szCs w:val="32"/>
        </w:rPr>
        <w:t xml:space="preserve">   </w:t>
      </w:r>
      <w:r>
        <w:rPr>
          <w:rFonts w:ascii="仿宋" w:eastAsia="仿宋" w:hAnsi="仿宋" w:hint="eastAsia"/>
          <w:sz w:val="32"/>
          <w:szCs w:val="32"/>
        </w:rPr>
        <w:t xml:space="preserve"> </w:t>
      </w:r>
      <w:r w:rsidR="00860C06">
        <w:rPr>
          <w:rFonts w:ascii="仿宋" w:eastAsia="仿宋" w:hAnsi="仿宋" w:hint="eastAsia"/>
          <w:sz w:val="32"/>
          <w:szCs w:val="32"/>
        </w:rPr>
        <w:t xml:space="preserve">  </w:t>
      </w:r>
      <w:r w:rsidR="003D1D95">
        <w:rPr>
          <w:rFonts w:ascii="仿宋" w:eastAsia="仿宋" w:hAnsi="仿宋" w:hint="eastAsia"/>
          <w:sz w:val="32"/>
          <w:szCs w:val="32"/>
        </w:rPr>
        <w:t>张  伟</w:t>
      </w:r>
    </w:p>
    <w:sectPr w:rsidR="004526EA" w:rsidSect="004526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B4" w:rsidRDefault="00BB7BB4" w:rsidP="003D1D95">
      <w:r>
        <w:separator/>
      </w:r>
    </w:p>
  </w:endnote>
  <w:endnote w:type="continuationSeparator" w:id="1">
    <w:p w:rsidR="00BB7BB4" w:rsidRDefault="00BB7BB4" w:rsidP="003D1D9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B4" w:rsidRDefault="00BB7BB4" w:rsidP="003D1D95">
      <w:r>
        <w:separator/>
      </w:r>
    </w:p>
  </w:footnote>
  <w:footnote w:type="continuationSeparator" w:id="1">
    <w:p w:rsidR="00BB7BB4" w:rsidRDefault="00BB7BB4" w:rsidP="003D1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E2A"/>
    <w:rsid w:val="0000125B"/>
    <w:rsid w:val="00090224"/>
    <w:rsid w:val="00095EC4"/>
    <w:rsid w:val="00120974"/>
    <w:rsid w:val="00177715"/>
    <w:rsid w:val="00180882"/>
    <w:rsid w:val="001E25DA"/>
    <w:rsid w:val="001F1B04"/>
    <w:rsid w:val="002222A4"/>
    <w:rsid w:val="00241E19"/>
    <w:rsid w:val="00243AA5"/>
    <w:rsid w:val="00246D1C"/>
    <w:rsid w:val="00284672"/>
    <w:rsid w:val="00303E6F"/>
    <w:rsid w:val="00306A80"/>
    <w:rsid w:val="0037550D"/>
    <w:rsid w:val="00377D6E"/>
    <w:rsid w:val="00382530"/>
    <w:rsid w:val="00397B51"/>
    <w:rsid w:val="003D1D95"/>
    <w:rsid w:val="003E6EC9"/>
    <w:rsid w:val="004013ED"/>
    <w:rsid w:val="004526EA"/>
    <w:rsid w:val="005140E9"/>
    <w:rsid w:val="00564A4A"/>
    <w:rsid w:val="005662C7"/>
    <w:rsid w:val="00594F28"/>
    <w:rsid w:val="005C6782"/>
    <w:rsid w:val="00602704"/>
    <w:rsid w:val="00664253"/>
    <w:rsid w:val="0067040A"/>
    <w:rsid w:val="006E6068"/>
    <w:rsid w:val="00747107"/>
    <w:rsid w:val="00785A30"/>
    <w:rsid w:val="007C3A53"/>
    <w:rsid w:val="0082690D"/>
    <w:rsid w:val="008461A9"/>
    <w:rsid w:val="00855CE7"/>
    <w:rsid w:val="00860C06"/>
    <w:rsid w:val="008B48C3"/>
    <w:rsid w:val="008F1E2A"/>
    <w:rsid w:val="008F2B5F"/>
    <w:rsid w:val="009005D3"/>
    <w:rsid w:val="0094104E"/>
    <w:rsid w:val="009460E1"/>
    <w:rsid w:val="00992B99"/>
    <w:rsid w:val="00B6419D"/>
    <w:rsid w:val="00B64E63"/>
    <w:rsid w:val="00BB7BB4"/>
    <w:rsid w:val="00BC7761"/>
    <w:rsid w:val="00C43ED2"/>
    <w:rsid w:val="00CB0D88"/>
    <w:rsid w:val="00CF7EED"/>
    <w:rsid w:val="00D51BFE"/>
    <w:rsid w:val="00D536FF"/>
    <w:rsid w:val="00DB497B"/>
    <w:rsid w:val="00EC4B97"/>
    <w:rsid w:val="00F41318"/>
    <w:rsid w:val="00FC08F8"/>
    <w:rsid w:val="00FD07B2"/>
    <w:rsid w:val="00FD2DF5"/>
    <w:rsid w:val="00FF61A5"/>
    <w:rsid w:val="01D55025"/>
    <w:rsid w:val="022902C1"/>
    <w:rsid w:val="028D0F76"/>
    <w:rsid w:val="0A6C1318"/>
    <w:rsid w:val="0AED550E"/>
    <w:rsid w:val="0EDD69B8"/>
    <w:rsid w:val="18172EDF"/>
    <w:rsid w:val="27307AFF"/>
    <w:rsid w:val="2F2F5194"/>
    <w:rsid w:val="3D4A0C47"/>
    <w:rsid w:val="3DC916C0"/>
    <w:rsid w:val="3E0B4638"/>
    <w:rsid w:val="41164FF8"/>
    <w:rsid w:val="470B7F01"/>
    <w:rsid w:val="47B74D7B"/>
    <w:rsid w:val="4BA949D4"/>
    <w:rsid w:val="54F1510E"/>
    <w:rsid w:val="57002B4C"/>
    <w:rsid w:val="591A3F13"/>
    <w:rsid w:val="5AF406B4"/>
    <w:rsid w:val="5C496FFE"/>
    <w:rsid w:val="60B11BEC"/>
    <w:rsid w:val="692B0A72"/>
    <w:rsid w:val="73725FE4"/>
    <w:rsid w:val="755809AB"/>
    <w:rsid w:val="78624942"/>
    <w:rsid w:val="7DEA2C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Document Map" w:semiHidden="0" w:uiPriority="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4526EA"/>
    <w:rPr>
      <w:rFonts w:ascii="宋体" w:eastAsia="宋体" w:hAnsi="Calibri" w:cs="Times New Roman"/>
      <w:sz w:val="24"/>
      <w:szCs w:val="24"/>
    </w:rPr>
  </w:style>
  <w:style w:type="paragraph" w:styleId="a4">
    <w:name w:val="Date"/>
    <w:basedOn w:val="a"/>
    <w:next w:val="a"/>
    <w:link w:val="Char0"/>
    <w:uiPriority w:val="99"/>
    <w:semiHidden/>
    <w:unhideWhenUsed/>
    <w:qFormat/>
    <w:rsid w:val="004526EA"/>
    <w:pPr>
      <w:ind w:leftChars="2500" w:left="100"/>
    </w:pPr>
  </w:style>
  <w:style w:type="paragraph" w:styleId="a5">
    <w:name w:val="footer"/>
    <w:basedOn w:val="a"/>
    <w:link w:val="Char1"/>
    <w:uiPriority w:val="99"/>
    <w:qFormat/>
    <w:rsid w:val="004526EA"/>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semiHidden/>
    <w:qFormat/>
    <w:rsid w:val="004526E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styleId="a7">
    <w:name w:val="Strong"/>
    <w:qFormat/>
    <w:rsid w:val="004526EA"/>
    <w:rPr>
      <w:b/>
      <w:bCs/>
    </w:rPr>
  </w:style>
  <w:style w:type="character" w:customStyle="1" w:styleId="HeaderChar">
    <w:name w:val="Header Char"/>
    <w:semiHidden/>
    <w:qFormat/>
    <w:locked/>
    <w:rsid w:val="004526EA"/>
    <w:rPr>
      <w:rFonts w:cs="Times New Roman"/>
      <w:sz w:val="18"/>
      <w:szCs w:val="18"/>
    </w:rPr>
  </w:style>
  <w:style w:type="character" w:customStyle="1" w:styleId="FooterChar">
    <w:name w:val="Footer Char"/>
    <w:qFormat/>
    <w:locked/>
    <w:rsid w:val="004526EA"/>
    <w:rPr>
      <w:rFonts w:cs="Times New Roman"/>
      <w:sz w:val="18"/>
      <w:szCs w:val="18"/>
    </w:rPr>
  </w:style>
  <w:style w:type="character" w:customStyle="1" w:styleId="FooterChar1">
    <w:name w:val="Footer Char1"/>
    <w:qFormat/>
    <w:rsid w:val="004526EA"/>
    <w:rPr>
      <w:kern w:val="2"/>
      <w:sz w:val="18"/>
      <w:szCs w:val="18"/>
    </w:rPr>
  </w:style>
  <w:style w:type="character" w:customStyle="1" w:styleId="DocumentMapChar">
    <w:name w:val="Document Map Char"/>
    <w:semiHidden/>
    <w:qFormat/>
    <w:rsid w:val="004526EA"/>
    <w:rPr>
      <w:rFonts w:ascii="宋体"/>
      <w:kern w:val="2"/>
      <w:sz w:val="24"/>
      <w:szCs w:val="24"/>
    </w:rPr>
  </w:style>
  <w:style w:type="character" w:customStyle="1" w:styleId="a8">
    <w:name w:val="页脚 字符"/>
    <w:basedOn w:val="a0"/>
    <w:uiPriority w:val="99"/>
    <w:semiHidden/>
    <w:qFormat/>
    <w:rsid w:val="004526EA"/>
    <w:rPr>
      <w:sz w:val="18"/>
      <w:szCs w:val="18"/>
    </w:rPr>
  </w:style>
  <w:style w:type="character" w:customStyle="1" w:styleId="Char2">
    <w:name w:val="页眉 Char"/>
    <w:basedOn w:val="a0"/>
    <w:link w:val="a6"/>
    <w:semiHidden/>
    <w:qFormat/>
    <w:rsid w:val="004526EA"/>
    <w:rPr>
      <w:rFonts w:ascii="Calibri" w:eastAsia="宋体" w:hAnsi="Calibri" w:cs="Times New Roman"/>
      <w:sz w:val="18"/>
      <w:szCs w:val="18"/>
    </w:rPr>
  </w:style>
  <w:style w:type="character" w:customStyle="1" w:styleId="Char">
    <w:name w:val="文档结构图 Char"/>
    <w:basedOn w:val="a0"/>
    <w:link w:val="a3"/>
    <w:qFormat/>
    <w:rsid w:val="004526EA"/>
    <w:rPr>
      <w:rFonts w:ascii="宋体" w:eastAsia="宋体" w:hAnsi="Calibri" w:cs="Times New Roman"/>
      <w:sz w:val="24"/>
      <w:szCs w:val="24"/>
    </w:rPr>
  </w:style>
  <w:style w:type="character" w:customStyle="1" w:styleId="Char1">
    <w:name w:val="页脚 Char"/>
    <w:link w:val="a5"/>
    <w:uiPriority w:val="99"/>
    <w:qFormat/>
    <w:rsid w:val="004526EA"/>
    <w:rPr>
      <w:rFonts w:ascii="Calibri" w:eastAsia="宋体" w:hAnsi="Calibri" w:cs="Times New Roman"/>
      <w:sz w:val="18"/>
      <w:szCs w:val="18"/>
    </w:rPr>
  </w:style>
  <w:style w:type="paragraph" w:styleId="a9">
    <w:name w:val="List Paragraph"/>
    <w:basedOn w:val="a"/>
    <w:uiPriority w:val="34"/>
    <w:qFormat/>
    <w:rsid w:val="004526EA"/>
    <w:pPr>
      <w:ind w:firstLineChars="200" w:firstLine="420"/>
    </w:pPr>
    <w:rPr>
      <w:rFonts w:ascii="Calibri" w:eastAsia="宋体" w:hAnsi="Calibri" w:cs="Times New Roman"/>
    </w:rPr>
  </w:style>
  <w:style w:type="character" w:customStyle="1" w:styleId="Char0">
    <w:name w:val="日期 Char"/>
    <w:basedOn w:val="a0"/>
    <w:link w:val="a4"/>
    <w:uiPriority w:val="99"/>
    <w:semiHidden/>
    <w:qFormat/>
    <w:rsid w:val="004526EA"/>
  </w:style>
  <w:style w:type="paragraph" w:styleId="aa">
    <w:name w:val="No Spacing"/>
    <w:uiPriority w:val="1"/>
    <w:qFormat/>
    <w:rsid w:val="00FF61A5"/>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751</Characters>
  <Application>Microsoft Office Word</Application>
  <DocSecurity>0</DocSecurity>
  <Lines>6</Lines>
  <Paragraphs>1</Paragraphs>
  <ScaleCrop>false</ScaleCrop>
  <Company>微软中国</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lubao</dc:creator>
  <cp:lastModifiedBy>孙广成</cp:lastModifiedBy>
  <cp:revision>2</cp:revision>
  <cp:lastPrinted>2022-06-30T03:34:00Z</cp:lastPrinted>
  <dcterms:created xsi:type="dcterms:W3CDTF">2022-11-16T07:31:00Z</dcterms:created>
  <dcterms:modified xsi:type="dcterms:W3CDTF">2022-11-16T07:31:00Z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