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E" w:rsidRPr="001F4A5A" w:rsidRDefault="0030441E" w:rsidP="0030441E">
      <w:pPr>
        <w:jc w:val="center"/>
        <w:rPr>
          <w:rFonts w:ascii="宋体" w:hAnsi="宋体"/>
          <w:b/>
          <w:sz w:val="44"/>
          <w:szCs w:val="44"/>
        </w:rPr>
      </w:pPr>
      <w:r w:rsidRPr="001F4A5A">
        <w:rPr>
          <w:rFonts w:ascii="宋体" w:hAnsi="宋体" w:hint="eastAsia"/>
          <w:b/>
          <w:sz w:val="44"/>
          <w:szCs w:val="44"/>
        </w:rPr>
        <w:t>铁岭市银州区人民法院</w:t>
      </w:r>
    </w:p>
    <w:p w:rsidR="0030441E" w:rsidRDefault="0030441E" w:rsidP="0030441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执行裁定书</w:t>
      </w:r>
    </w:p>
    <w:p w:rsidR="0030441E" w:rsidRDefault="0030441E" w:rsidP="0030441E">
      <w:pPr>
        <w:spacing w:afterLines="100" w:after="312" w:line="380" w:lineRule="exact"/>
        <w:ind w:right="640"/>
        <w:rPr>
          <w:rFonts w:eastAsia="仿宋_GB2312"/>
          <w:sz w:val="32"/>
        </w:rPr>
      </w:pPr>
    </w:p>
    <w:p w:rsidR="0030441E" w:rsidRPr="00FE0DDD" w:rsidRDefault="00515587" w:rsidP="00ED0D8A">
      <w:pPr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/>
          <w:color w:val="000000"/>
          <w:sz w:val="32"/>
        </w:rPr>
        <w:t>（2022）辽1202执</w:t>
      </w:r>
      <w:proofErr w:type="gramStart"/>
      <w:r>
        <w:rPr>
          <w:rFonts w:ascii="仿宋" w:eastAsia="仿宋"/>
          <w:color w:val="000000"/>
          <w:sz w:val="32"/>
        </w:rPr>
        <w:t>恢</w:t>
      </w:r>
      <w:proofErr w:type="gramEnd"/>
      <w:r>
        <w:rPr>
          <w:rFonts w:ascii="仿宋" w:eastAsia="仿宋"/>
          <w:color w:val="000000"/>
          <w:sz w:val="32"/>
        </w:rPr>
        <w:t>5</w:t>
      </w:r>
      <w:r w:rsidR="00A23AA7">
        <w:rPr>
          <w:rFonts w:ascii="仿宋" w:eastAsia="仿宋" w:hint="eastAsia"/>
          <w:color w:val="000000"/>
          <w:sz w:val="32"/>
        </w:rPr>
        <w:t>72</w:t>
      </w:r>
      <w:r>
        <w:rPr>
          <w:rFonts w:ascii="仿宋" w:eastAsia="仿宋"/>
          <w:color w:val="000000"/>
          <w:sz w:val="32"/>
        </w:rPr>
        <w:t>号</w:t>
      </w:r>
      <w:r w:rsidR="00ED0D8A">
        <w:rPr>
          <w:rFonts w:ascii="仿宋" w:eastAsia="仿宋" w:hint="eastAsia"/>
          <w:color w:val="000000"/>
          <w:sz w:val="32"/>
        </w:rPr>
        <w:t>之一</w:t>
      </w:r>
    </w:p>
    <w:p w:rsidR="00801210" w:rsidRPr="00801210" w:rsidRDefault="00801210" w:rsidP="00801210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801210">
        <w:rPr>
          <w:rFonts w:ascii="仿宋_GB2312" w:eastAsia="仿宋_GB2312" w:hint="eastAsia"/>
          <w:sz w:val="32"/>
        </w:rPr>
        <w:t>申请执行人：铁岭银行股份有限公司开发区支行，住所</w:t>
      </w:r>
      <w:proofErr w:type="gramStart"/>
      <w:r w:rsidRPr="00801210">
        <w:rPr>
          <w:rFonts w:ascii="仿宋_GB2312" w:eastAsia="仿宋_GB2312" w:hint="eastAsia"/>
          <w:sz w:val="32"/>
        </w:rPr>
        <w:t>地铁岭市银</w:t>
      </w:r>
      <w:proofErr w:type="gramEnd"/>
      <w:r w:rsidRPr="00801210">
        <w:rPr>
          <w:rFonts w:ascii="仿宋_GB2312" w:eastAsia="仿宋_GB2312" w:hint="eastAsia"/>
          <w:sz w:val="32"/>
        </w:rPr>
        <w:t>州区柴河街南段杨氏集团综合楼。</w:t>
      </w:r>
    </w:p>
    <w:p w:rsidR="00801210" w:rsidRPr="00801210" w:rsidRDefault="00801210" w:rsidP="00801210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801210">
        <w:rPr>
          <w:rFonts w:ascii="仿宋_GB2312" w:eastAsia="仿宋_GB2312" w:hint="eastAsia"/>
          <w:sz w:val="32"/>
        </w:rPr>
        <w:t>被执行人：铁岭东北亚商贸有限公司，住所地铁岭</w:t>
      </w:r>
      <w:proofErr w:type="gramStart"/>
      <w:r w:rsidRPr="00801210">
        <w:rPr>
          <w:rFonts w:ascii="仿宋_GB2312" w:eastAsia="仿宋_GB2312" w:hint="eastAsia"/>
          <w:sz w:val="32"/>
        </w:rPr>
        <w:t>县凡河</w:t>
      </w:r>
      <w:proofErr w:type="gramEnd"/>
      <w:r w:rsidRPr="00801210">
        <w:rPr>
          <w:rFonts w:ascii="仿宋_GB2312" w:eastAsia="仿宋_GB2312" w:hint="eastAsia"/>
          <w:sz w:val="32"/>
        </w:rPr>
        <w:t>镇阮家村。</w:t>
      </w:r>
    </w:p>
    <w:p w:rsidR="00801210" w:rsidRPr="00801210" w:rsidRDefault="00801210" w:rsidP="00801210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801210">
        <w:rPr>
          <w:rFonts w:ascii="仿宋_GB2312" w:eastAsia="仿宋_GB2312" w:hint="eastAsia"/>
          <w:sz w:val="32"/>
        </w:rPr>
        <w:t>法定代表人：马尚英。</w:t>
      </w:r>
    </w:p>
    <w:p w:rsidR="00801210" w:rsidRPr="00801210" w:rsidRDefault="00801210" w:rsidP="00801210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801210">
        <w:rPr>
          <w:rFonts w:ascii="仿宋_GB2312" w:eastAsia="仿宋_GB2312" w:hint="eastAsia"/>
          <w:sz w:val="32"/>
        </w:rPr>
        <w:t>被执行人：张岩，男性，1984年12月06出生，汉族，身份证号码：21120219841206401X，住铁岭市银州区龙山乡西辽海村二组132号。</w:t>
      </w:r>
    </w:p>
    <w:p w:rsidR="00801210" w:rsidRPr="00801210" w:rsidRDefault="00801210" w:rsidP="00801210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801210">
        <w:rPr>
          <w:rFonts w:ascii="仿宋_GB2312" w:eastAsia="仿宋_GB2312" w:hint="eastAsia"/>
          <w:sz w:val="32"/>
        </w:rPr>
        <w:t>被执行人：李玉华，女性，1957年04月14出生，汉族，身份证号码：211202195704142020，住铁岭市银州区繁荣路64号楼1单元303室。</w:t>
      </w:r>
    </w:p>
    <w:p w:rsidR="00801210" w:rsidRPr="00801210" w:rsidRDefault="00801210" w:rsidP="00801210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801210">
        <w:rPr>
          <w:rFonts w:ascii="仿宋_GB2312" w:eastAsia="仿宋_GB2312" w:hint="eastAsia"/>
          <w:sz w:val="32"/>
        </w:rPr>
        <w:t>被执行人：王国清，男性，1956年07月21出生，汉族，身份证号码：211202195607212517，住铁岭市银州区繁荣路64号楼1单元303室。</w:t>
      </w:r>
    </w:p>
    <w:p w:rsidR="00801210" w:rsidRPr="00801210" w:rsidRDefault="00801210" w:rsidP="00801210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801210">
        <w:rPr>
          <w:rFonts w:ascii="仿宋_GB2312" w:eastAsia="仿宋_GB2312" w:hint="eastAsia"/>
          <w:sz w:val="32"/>
        </w:rPr>
        <w:t>被执行人：马尚英，女性，1957年11月01出生，汉族，身份证号码：211319195711010846，住辽宁省北票市台吉街2小区平房第15户。</w:t>
      </w:r>
    </w:p>
    <w:p w:rsidR="00801210" w:rsidRPr="00801210" w:rsidRDefault="00801210" w:rsidP="00801210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801210">
        <w:rPr>
          <w:rFonts w:ascii="仿宋_GB2312" w:eastAsia="仿宋_GB2312" w:hint="eastAsia"/>
          <w:sz w:val="32"/>
        </w:rPr>
        <w:t>被执行人：刘洋，女性，1982年01月21出生，汉族，身份证号码：210902198201211523，住辽宁省阜新市。</w:t>
      </w:r>
    </w:p>
    <w:p w:rsidR="0030441E" w:rsidRPr="0034285B" w:rsidRDefault="00801210" w:rsidP="00801210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01210">
        <w:rPr>
          <w:rFonts w:ascii="仿宋_GB2312" w:eastAsia="仿宋_GB2312" w:hint="eastAsia"/>
          <w:sz w:val="32"/>
        </w:rPr>
        <w:t>被执行人：李明军，男性，1960年01月28出生，汉族，身份证号码：211202196001285011，住铁岭市银州区</w:t>
      </w:r>
      <w:r w:rsidR="00B70F6B" w:rsidRPr="00522EF1">
        <w:rPr>
          <w:rFonts w:ascii="仿宋" w:eastAsia="仿宋" w:hAnsi="仿宋" w:cs="仿宋_GB2312"/>
          <w:sz w:val="32"/>
          <w:szCs w:val="32"/>
        </w:rPr>
        <w:t>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申请执行人</w:t>
      </w:r>
      <w:r w:rsidR="00515587">
        <w:rPr>
          <w:rFonts w:ascii="仿宋" w:eastAsia="仿宋"/>
          <w:color w:val="000000"/>
          <w:sz w:val="32"/>
        </w:rPr>
        <w:t>铁岭银行股份有限公司开发区支行与</w:t>
      </w:r>
      <w:r w:rsidR="00801210" w:rsidRPr="00801210">
        <w:rPr>
          <w:rFonts w:ascii="仿宋" w:eastAsia="仿宋" w:hint="eastAsia"/>
          <w:color w:val="000000"/>
          <w:sz w:val="32"/>
        </w:rPr>
        <w:t>铁岭东北亚商贸有限公司、张岩、李玉华、王国清、马尚英、刘洋、李明军</w:t>
      </w:r>
      <w:r w:rsidR="0005732D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借款合同纠纷一案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，</w:t>
      </w:r>
      <w:r w:rsidRPr="00120BEB">
        <w:rPr>
          <w:rFonts w:ascii="仿宋" w:eastAsia="仿宋" w:cs="仿宋_GB2312" w:hint="eastAsia"/>
          <w:color w:val="000000"/>
          <w:sz w:val="32"/>
          <w:szCs w:val="32"/>
        </w:rPr>
        <w:t>本院</w:t>
      </w:r>
      <w:proofErr w:type="gramStart"/>
      <w:r w:rsidRPr="00120BEB">
        <w:rPr>
          <w:rFonts w:ascii="仿宋" w:eastAsia="仿宋" w:cs="仿宋_GB2312" w:hint="eastAsia"/>
          <w:color w:val="000000"/>
          <w:sz w:val="32"/>
          <w:szCs w:val="32"/>
        </w:rPr>
        <w:t>作出</w:t>
      </w:r>
      <w:proofErr w:type="gramEnd"/>
      <w:r w:rsidRPr="00120BEB">
        <w:rPr>
          <w:rFonts w:ascii="仿宋" w:eastAsia="仿宋" w:cs="仿宋_GB2312" w:hint="eastAsia"/>
          <w:color w:val="000000"/>
          <w:sz w:val="32"/>
          <w:szCs w:val="32"/>
        </w:rPr>
        <w:t>的</w:t>
      </w:r>
      <w:r w:rsidR="00801210" w:rsidRPr="00801210">
        <w:rPr>
          <w:rFonts w:ascii="仿宋" w:eastAsia="仿宋" w:hAnsi="仿宋" w:hint="eastAsia"/>
          <w:sz w:val="32"/>
          <w:szCs w:val="32"/>
        </w:rPr>
        <w:t>（2021）辽1202民初3265</w:t>
      </w:r>
      <w:r w:rsidR="00515587" w:rsidRPr="00515587">
        <w:rPr>
          <w:rFonts w:ascii="仿宋" w:eastAsia="仿宋" w:hAnsi="仿宋" w:hint="eastAsia"/>
          <w:sz w:val="32"/>
          <w:szCs w:val="32"/>
        </w:rPr>
        <w:t>号</w:t>
      </w:r>
      <w:r w:rsidR="00984404" w:rsidRPr="00630D7B">
        <w:rPr>
          <w:rFonts w:ascii="仿宋" w:eastAsia="仿宋" w:hAnsi="仿宋" w:hint="eastAsia"/>
          <w:sz w:val="32"/>
          <w:szCs w:val="32"/>
        </w:rPr>
        <w:t>判决已发生法律效力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。因</w:t>
      </w:r>
      <w:r w:rsidRPr="00395AF6">
        <w:rPr>
          <w:rFonts w:ascii="仿宋" w:eastAsia="仿宋" w:hAnsi="仿宋" w:cs="仿宋_GB2312" w:hint="eastAsia"/>
          <w:sz w:val="32"/>
          <w:szCs w:val="32"/>
        </w:rPr>
        <w:t>被执行人</w:t>
      </w:r>
      <w:r w:rsidR="00801210" w:rsidRPr="00801210">
        <w:rPr>
          <w:rFonts w:ascii="仿宋" w:eastAsia="仿宋" w:hint="eastAsia"/>
          <w:color w:val="000000"/>
          <w:sz w:val="32"/>
        </w:rPr>
        <w:t>铁岭东北亚商贸有限公司、张岩、李玉华、王国清、马尚英、刘洋、李明军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并未履行生效法律文书所确定的义务，</w:t>
      </w:r>
      <w:r w:rsidRPr="00395AF6">
        <w:rPr>
          <w:rFonts w:ascii="仿宋" w:eastAsia="仿宋" w:hAnsi="仿宋" w:cs="仿宋_GB2312" w:hint="eastAsia"/>
          <w:sz w:val="32"/>
          <w:szCs w:val="32"/>
        </w:rPr>
        <w:t>申请执行人</w:t>
      </w:r>
      <w:r w:rsidR="002F568F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铁岭</w:t>
      </w:r>
      <w:r w:rsidR="002F568F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lastRenderedPageBreak/>
        <w:t>银行股份有限公司</w:t>
      </w:r>
      <w:r w:rsidR="00515587">
        <w:rPr>
          <w:rFonts w:ascii="仿宋" w:eastAsia="仿宋"/>
          <w:color w:val="000000"/>
          <w:sz w:val="32"/>
        </w:rPr>
        <w:t>开发区</w:t>
      </w:r>
      <w:r w:rsidR="002F568F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支行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向本院申请执行本院立案执行。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本院在执行过程中查明,被执行人</w:t>
      </w:r>
      <w:r w:rsidR="00801210" w:rsidRPr="00801210">
        <w:rPr>
          <w:rFonts w:ascii="仿宋" w:eastAsia="仿宋" w:hint="eastAsia"/>
          <w:color w:val="000000"/>
          <w:sz w:val="32"/>
        </w:rPr>
        <w:t>铁岭东北亚商贸有限公司、张岩、李玉华、王国清、马尚英、刘洋、李明军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应当偿还申请执行人</w:t>
      </w:r>
      <w:r w:rsidR="00E41645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铁岭银行股份有限公司</w:t>
      </w:r>
      <w:r w:rsidR="00515587">
        <w:rPr>
          <w:rFonts w:ascii="仿宋" w:eastAsia="仿宋"/>
          <w:color w:val="000000"/>
          <w:sz w:val="32"/>
        </w:rPr>
        <w:t>开发区</w:t>
      </w:r>
      <w:r w:rsidR="00E41645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支行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借款本金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900000.00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元及利息</w:t>
      </w:r>
      <w:r w:rsidR="00515587">
        <w:rPr>
          <w:rFonts w:ascii="仿宋" w:eastAsia="仿宋" w:cs="仿宋_GB2312" w:hint="eastAsia"/>
          <w:color w:val="000000"/>
          <w:sz w:val="32"/>
          <w:szCs w:val="32"/>
        </w:rPr>
        <w:t>、罚息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。本院已于2022年0</w:t>
      </w:r>
      <w:r w:rsidR="00515587">
        <w:rPr>
          <w:rFonts w:ascii="仿宋" w:eastAsia="仿宋" w:cs="仿宋_GB2312" w:hint="eastAsia"/>
          <w:color w:val="000000"/>
          <w:sz w:val="32"/>
          <w:szCs w:val="32"/>
        </w:rPr>
        <w:t>7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AE4289">
        <w:rPr>
          <w:rFonts w:ascii="仿宋" w:eastAsia="仿宋" w:cs="仿宋_GB2312" w:hint="eastAsia"/>
          <w:color w:val="000000"/>
          <w:sz w:val="32"/>
          <w:szCs w:val="32"/>
        </w:rPr>
        <w:t>20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日向被执行人发出执行通知书财产报告令责令被执行人履行义务。因被执行人未能履行义务，本院依法委托</w:t>
      </w:r>
      <w:r w:rsidR="00AE4289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AE4289">
        <w:rPr>
          <w:rFonts w:ascii="仿宋" w:eastAsia="仿宋" w:cs="仿宋_GB2312" w:hint="eastAsia"/>
          <w:color w:val="000000"/>
          <w:sz w:val="32"/>
          <w:szCs w:val="32"/>
        </w:rPr>
        <w:t>辽北资产评估事务所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对被执行人</w:t>
      </w:r>
      <w:r w:rsidR="00DA4D1C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AE4289">
        <w:rPr>
          <w:rFonts w:ascii="仿宋" w:eastAsia="仿宋" w:cs="仿宋_GB2312" w:hint="eastAsia"/>
          <w:color w:val="000000"/>
          <w:sz w:val="32"/>
          <w:szCs w:val="32"/>
        </w:rPr>
        <w:t>10</w:t>
      </w:r>
      <w:r w:rsidR="00DA4D1C">
        <w:rPr>
          <w:rFonts w:ascii="仿宋" w:eastAsia="仿宋" w:cs="仿宋_GB2312" w:hint="eastAsia"/>
          <w:color w:val="000000"/>
          <w:sz w:val="32"/>
          <w:szCs w:val="32"/>
        </w:rPr>
        <w:t>处</w:t>
      </w:r>
      <w:r w:rsidR="00DA4D1C" w:rsidRPr="008810E5">
        <w:rPr>
          <w:rFonts w:ascii="仿宋" w:eastAsia="仿宋" w:cs="仿宋_GB2312" w:hint="eastAsia"/>
          <w:color w:val="000000"/>
          <w:sz w:val="32"/>
          <w:szCs w:val="32"/>
        </w:rPr>
        <w:t>房屋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评估价格，</w:t>
      </w:r>
      <w:r w:rsidR="002B045F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2B045F">
        <w:rPr>
          <w:rFonts w:ascii="仿宋" w:eastAsia="仿宋" w:cs="仿宋_GB2312" w:hint="eastAsia"/>
          <w:color w:val="000000"/>
          <w:sz w:val="32"/>
          <w:szCs w:val="32"/>
        </w:rPr>
        <w:t>辽北资产评估事务所</w:t>
      </w:r>
      <w:proofErr w:type="gramStart"/>
      <w:r w:rsidRPr="008810E5">
        <w:rPr>
          <w:rFonts w:ascii="仿宋" w:eastAsia="仿宋" w:cs="仿宋_GB2312" w:hint="eastAsia"/>
          <w:color w:val="000000"/>
          <w:sz w:val="32"/>
          <w:szCs w:val="32"/>
        </w:rPr>
        <w:t>作出</w:t>
      </w:r>
      <w:proofErr w:type="gramEnd"/>
      <w:r w:rsidR="002B045F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2B045F">
        <w:rPr>
          <w:rFonts w:ascii="仿宋" w:eastAsia="仿宋" w:cs="仿宋_GB2312" w:hint="eastAsia"/>
          <w:color w:val="000000"/>
          <w:sz w:val="32"/>
          <w:szCs w:val="32"/>
        </w:rPr>
        <w:t>辽北</w:t>
      </w:r>
      <w:r w:rsidR="002B045F" w:rsidRPr="008810E5">
        <w:rPr>
          <w:rFonts w:ascii="仿宋" w:eastAsia="仿宋" w:cs="仿宋_GB2312" w:hint="eastAsia"/>
          <w:color w:val="000000"/>
          <w:sz w:val="32"/>
          <w:szCs w:val="32"/>
        </w:rPr>
        <w:t>评</w:t>
      </w:r>
      <w:r w:rsidR="002B045F">
        <w:rPr>
          <w:rFonts w:ascii="仿宋" w:eastAsia="仿宋" w:cs="仿宋_GB2312" w:hint="eastAsia"/>
          <w:color w:val="000000"/>
          <w:sz w:val="32"/>
          <w:szCs w:val="32"/>
        </w:rPr>
        <w:t>报</w:t>
      </w:r>
      <w:r w:rsidR="002B045F" w:rsidRPr="008810E5">
        <w:rPr>
          <w:rFonts w:ascii="仿宋" w:eastAsia="仿宋" w:cs="仿宋_GB2312" w:hint="eastAsia"/>
          <w:color w:val="000000"/>
          <w:sz w:val="32"/>
          <w:szCs w:val="32"/>
        </w:rPr>
        <w:t>字[202</w:t>
      </w:r>
      <w:r w:rsidR="002B045F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2B045F" w:rsidRPr="008810E5">
        <w:rPr>
          <w:rFonts w:ascii="仿宋" w:eastAsia="仿宋" w:cs="仿宋_GB2312" w:hint="eastAsia"/>
          <w:color w:val="000000"/>
          <w:sz w:val="32"/>
          <w:szCs w:val="32"/>
        </w:rPr>
        <w:t>]第</w:t>
      </w:r>
      <w:r w:rsidR="002B045F">
        <w:rPr>
          <w:rFonts w:ascii="仿宋" w:eastAsia="仿宋" w:cs="仿宋_GB2312" w:hint="eastAsia"/>
          <w:color w:val="000000"/>
          <w:sz w:val="32"/>
          <w:szCs w:val="32"/>
        </w:rPr>
        <w:t>077</w:t>
      </w:r>
      <w:r w:rsidR="00515587" w:rsidRPr="008810E5">
        <w:rPr>
          <w:rFonts w:ascii="仿宋" w:eastAsia="仿宋" w:cs="仿宋_GB2312" w:hint="eastAsia"/>
          <w:color w:val="000000"/>
          <w:sz w:val="32"/>
          <w:szCs w:val="32"/>
        </w:rPr>
        <w:t>号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评估报告书，</w:t>
      </w:r>
      <w:r w:rsidR="0059321B" w:rsidRPr="00801210">
        <w:rPr>
          <w:rFonts w:ascii="仿宋_GB2312" w:eastAsia="仿宋_GB2312" w:hint="eastAsia"/>
          <w:sz w:val="32"/>
        </w:rPr>
        <w:t>马尚英</w:t>
      </w:r>
      <w:r w:rsidR="00725DC6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725DC6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390AC6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59321B">
        <w:rPr>
          <w:rFonts w:ascii="仿宋" w:eastAsia="仿宋" w:cs="仿宋_GB2312" w:hint="eastAsia"/>
          <w:color w:val="000000"/>
          <w:sz w:val="32"/>
          <w:szCs w:val="32"/>
        </w:rPr>
        <w:t>清河区红旗街道昌盛路29-4号鸿宇世纪新城B1幢1-5-3</w:t>
      </w:r>
      <w:r w:rsidR="003C0E0D">
        <w:rPr>
          <w:rFonts w:ascii="仿宋" w:eastAsia="仿宋" w:cs="仿宋_GB2312" w:hint="eastAsia"/>
          <w:color w:val="000000"/>
          <w:sz w:val="32"/>
          <w:szCs w:val="32"/>
        </w:rPr>
        <w:t>，评估价值</w:t>
      </w:r>
      <w:r w:rsidR="0088656D">
        <w:rPr>
          <w:rFonts w:ascii="仿宋" w:eastAsia="仿宋" w:cs="仿宋_GB2312" w:hint="eastAsia"/>
          <w:color w:val="000000"/>
          <w:sz w:val="32"/>
          <w:szCs w:val="32"/>
        </w:rPr>
        <w:t>107,223.36</w:t>
      </w:r>
      <w:r w:rsidR="00783FD5">
        <w:rPr>
          <w:rFonts w:ascii="仿宋" w:eastAsia="仿宋" w:cs="仿宋_GB2312" w:hint="eastAsia"/>
          <w:color w:val="000000"/>
          <w:sz w:val="32"/>
          <w:szCs w:val="32"/>
        </w:rPr>
        <w:t>元</w:t>
      </w:r>
      <w:r w:rsidR="00FB20BF">
        <w:rPr>
          <w:rFonts w:ascii="仿宋" w:eastAsia="仿宋" w:cs="仿宋_GB2312" w:hint="eastAsia"/>
          <w:color w:val="000000"/>
          <w:sz w:val="32"/>
          <w:szCs w:val="32"/>
        </w:rPr>
        <w:t>、</w:t>
      </w:r>
      <w:r w:rsidR="000979F5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834927">
        <w:rPr>
          <w:rFonts w:ascii="仿宋" w:eastAsia="仿宋" w:cs="仿宋_GB2312" w:hint="eastAsia"/>
          <w:color w:val="000000"/>
          <w:sz w:val="32"/>
          <w:szCs w:val="32"/>
        </w:rPr>
        <w:t>清河区红旗街道昌盛路2</w:t>
      </w:r>
      <w:r w:rsidR="00834927" w:rsidRPr="00AD1D59">
        <w:rPr>
          <w:rFonts w:ascii="仿宋" w:eastAsia="仿宋" w:cs="仿宋_GB2312" w:hint="eastAsia"/>
          <w:color w:val="000000"/>
          <w:sz w:val="32"/>
          <w:szCs w:val="32"/>
        </w:rPr>
        <w:t>9-4号鸿宇世纪新城B1幢4-5-1，评估价值107,789.44元</w:t>
      </w:r>
      <w:r w:rsidR="00AF1872">
        <w:rPr>
          <w:rFonts w:ascii="仿宋" w:eastAsia="仿宋" w:cs="仿宋_GB2312" w:hint="eastAsia"/>
          <w:color w:val="000000"/>
          <w:sz w:val="32"/>
          <w:szCs w:val="32"/>
        </w:rPr>
        <w:t>；</w:t>
      </w:r>
      <w:r w:rsidR="00834927" w:rsidRPr="00AD1D59">
        <w:rPr>
          <w:rFonts w:ascii="仿宋_GB2312" w:eastAsia="仿宋_GB2312" w:hint="eastAsia"/>
          <w:sz w:val="32"/>
        </w:rPr>
        <w:t>王国清</w:t>
      </w:r>
      <w:r w:rsidR="00834927" w:rsidRPr="00AD1D59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0979F5" w:rsidRPr="00AD1D59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834927" w:rsidRPr="00AD1D59">
        <w:rPr>
          <w:rFonts w:ascii="仿宋" w:eastAsia="仿宋" w:cs="仿宋_GB2312" w:hint="eastAsia"/>
          <w:color w:val="000000"/>
          <w:sz w:val="32"/>
          <w:szCs w:val="32"/>
        </w:rPr>
        <w:t>清河区红旗街道昌盛路29-</w:t>
      </w:r>
      <w:r w:rsidR="000979F5" w:rsidRPr="00AD1D59">
        <w:rPr>
          <w:rFonts w:ascii="仿宋" w:eastAsia="仿宋" w:cs="仿宋_GB2312" w:hint="eastAsia"/>
          <w:color w:val="000000"/>
          <w:sz w:val="32"/>
          <w:szCs w:val="32"/>
        </w:rPr>
        <w:t>1</w:t>
      </w:r>
      <w:r w:rsidR="00834927" w:rsidRPr="00AD1D59">
        <w:rPr>
          <w:rFonts w:ascii="仿宋" w:eastAsia="仿宋" w:cs="仿宋_GB2312" w:hint="eastAsia"/>
          <w:color w:val="000000"/>
          <w:sz w:val="32"/>
          <w:szCs w:val="32"/>
        </w:rPr>
        <w:t>号鸿宇世纪新城B</w:t>
      </w:r>
      <w:r w:rsidR="000979F5" w:rsidRPr="00AD1D59">
        <w:rPr>
          <w:rFonts w:ascii="仿宋" w:eastAsia="仿宋" w:cs="仿宋_GB2312" w:hint="eastAsia"/>
          <w:color w:val="000000"/>
          <w:sz w:val="32"/>
          <w:szCs w:val="32"/>
        </w:rPr>
        <w:t>4</w:t>
      </w:r>
      <w:r w:rsidR="00834927" w:rsidRPr="00AD1D59">
        <w:rPr>
          <w:rFonts w:ascii="仿宋" w:eastAsia="仿宋" w:cs="仿宋_GB2312" w:hint="eastAsia"/>
          <w:color w:val="000000"/>
          <w:sz w:val="32"/>
          <w:szCs w:val="32"/>
        </w:rPr>
        <w:t>幢</w:t>
      </w:r>
      <w:r w:rsidR="000979F5" w:rsidRPr="00AD1D59">
        <w:rPr>
          <w:rFonts w:ascii="仿宋" w:eastAsia="仿宋" w:cs="仿宋_GB2312" w:hint="eastAsia"/>
          <w:color w:val="000000"/>
          <w:sz w:val="32"/>
          <w:szCs w:val="32"/>
        </w:rPr>
        <w:t>5-5-2</w:t>
      </w:r>
      <w:r w:rsidR="00834927" w:rsidRPr="00AD1D59">
        <w:rPr>
          <w:rFonts w:ascii="仿宋" w:eastAsia="仿宋" w:cs="仿宋_GB2312" w:hint="eastAsia"/>
          <w:color w:val="000000"/>
          <w:sz w:val="32"/>
          <w:szCs w:val="32"/>
        </w:rPr>
        <w:t>，评估价值1</w:t>
      </w:r>
      <w:r w:rsidR="000979F5" w:rsidRPr="00AD1D59">
        <w:rPr>
          <w:rFonts w:ascii="仿宋" w:eastAsia="仿宋" w:cs="仿宋_GB2312" w:hint="eastAsia"/>
          <w:color w:val="000000"/>
          <w:sz w:val="32"/>
          <w:szCs w:val="32"/>
        </w:rPr>
        <w:t>15,089.</w:t>
      </w:r>
      <w:r w:rsidR="00B03620">
        <w:rPr>
          <w:rFonts w:ascii="仿宋" w:eastAsia="仿宋" w:cs="仿宋_GB2312" w:hint="eastAsia"/>
          <w:color w:val="000000"/>
          <w:sz w:val="32"/>
          <w:szCs w:val="32"/>
        </w:rPr>
        <w:t>9</w:t>
      </w:r>
      <w:r w:rsidR="000979F5" w:rsidRPr="00AD1D59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834927" w:rsidRPr="00AD1D59">
        <w:rPr>
          <w:rFonts w:ascii="仿宋" w:eastAsia="仿宋" w:cs="仿宋_GB2312" w:hint="eastAsia"/>
          <w:color w:val="000000"/>
          <w:sz w:val="32"/>
          <w:szCs w:val="32"/>
        </w:rPr>
        <w:t>元</w:t>
      </w:r>
      <w:r w:rsidR="005B0CCA" w:rsidRPr="00AD1D59">
        <w:rPr>
          <w:rFonts w:ascii="仿宋" w:eastAsia="仿宋" w:cs="仿宋_GB2312" w:hint="eastAsia"/>
          <w:color w:val="000000"/>
          <w:sz w:val="32"/>
          <w:szCs w:val="32"/>
        </w:rPr>
        <w:t>、铁岭市清河区红旗街道昌盛路29-2号鸿宇世纪新城B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3</w:t>
      </w:r>
      <w:r w:rsidR="005B0CCA" w:rsidRPr="00AD1D59">
        <w:rPr>
          <w:rFonts w:ascii="仿宋" w:eastAsia="仿宋" w:cs="仿宋_GB2312" w:hint="eastAsia"/>
          <w:color w:val="000000"/>
          <w:sz w:val="32"/>
          <w:szCs w:val="32"/>
        </w:rPr>
        <w:t>幢1-5-3，评估价值106</w:t>
      </w:r>
      <w:r w:rsidR="009D63ED" w:rsidRPr="00AD1D59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5B0CCA" w:rsidRPr="00AD1D59">
        <w:rPr>
          <w:rFonts w:ascii="仿宋" w:eastAsia="仿宋" w:cs="仿宋_GB2312" w:hint="eastAsia"/>
          <w:color w:val="000000"/>
          <w:sz w:val="32"/>
          <w:szCs w:val="32"/>
        </w:rPr>
        <w:t>989.12元</w:t>
      </w:r>
      <w:r w:rsidR="00AF1872">
        <w:rPr>
          <w:rFonts w:ascii="仿宋" w:eastAsia="仿宋" w:cs="仿宋_GB2312" w:hint="eastAsia"/>
          <w:color w:val="000000"/>
          <w:sz w:val="32"/>
          <w:szCs w:val="32"/>
        </w:rPr>
        <w:t>；</w:t>
      </w:r>
      <w:r w:rsidR="00C6773C" w:rsidRPr="00AD1D59">
        <w:rPr>
          <w:rFonts w:ascii="仿宋_GB2312" w:eastAsia="仿宋_GB2312" w:hint="eastAsia"/>
          <w:sz w:val="32"/>
        </w:rPr>
        <w:t>李玉华</w:t>
      </w:r>
      <w:r w:rsidR="00C6773C" w:rsidRPr="00AD1D59">
        <w:rPr>
          <w:rFonts w:ascii="仿宋" w:eastAsia="仿宋" w:cs="仿宋_GB2312" w:hint="eastAsia"/>
          <w:color w:val="000000"/>
          <w:sz w:val="32"/>
          <w:szCs w:val="32"/>
        </w:rPr>
        <w:t>名下坐落于铁岭市清河区红旗街道昌盛路29-2号鸿宇世纪新城B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3</w:t>
      </w:r>
      <w:r w:rsidR="00C6773C" w:rsidRPr="00AD1D59">
        <w:rPr>
          <w:rFonts w:ascii="仿宋" w:eastAsia="仿宋" w:cs="仿宋_GB2312" w:hint="eastAsia"/>
          <w:color w:val="000000"/>
          <w:sz w:val="32"/>
          <w:szCs w:val="32"/>
        </w:rPr>
        <w:t>幢</w:t>
      </w:r>
      <w:r w:rsidR="00BE094D" w:rsidRPr="00AD1D59">
        <w:rPr>
          <w:rFonts w:ascii="仿宋" w:eastAsia="仿宋" w:cs="仿宋_GB2312" w:hint="eastAsia"/>
          <w:color w:val="000000"/>
          <w:sz w:val="32"/>
          <w:szCs w:val="32"/>
        </w:rPr>
        <w:t>5-5-1</w:t>
      </w:r>
      <w:r w:rsidR="00C6773C" w:rsidRPr="00AD1D59">
        <w:rPr>
          <w:rFonts w:ascii="仿宋" w:eastAsia="仿宋" w:cs="仿宋_GB2312" w:hint="eastAsia"/>
          <w:color w:val="000000"/>
          <w:sz w:val="32"/>
          <w:szCs w:val="32"/>
        </w:rPr>
        <w:t>，评估价值106</w:t>
      </w:r>
      <w:r w:rsidR="009D63ED" w:rsidRPr="00AD1D59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C6773C" w:rsidRPr="00AD1D59">
        <w:rPr>
          <w:rFonts w:ascii="仿宋" w:eastAsia="仿宋" w:cs="仿宋_GB2312" w:hint="eastAsia"/>
          <w:color w:val="000000"/>
          <w:sz w:val="32"/>
          <w:szCs w:val="32"/>
        </w:rPr>
        <w:t>989.12元</w:t>
      </w:r>
      <w:r w:rsidR="00AF1872">
        <w:rPr>
          <w:rFonts w:ascii="仿宋" w:eastAsia="仿宋" w:cs="仿宋_GB2312" w:hint="eastAsia"/>
          <w:color w:val="000000"/>
          <w:sz w:val="32"/>
          <w:szCs w:val="32"/>
        </w:rPr>
        <w:t>；</w:t>
      </w:r>
      <w:r w:rsidR="00632E18" w:rsidRPr="00AD1D59">
        <w:rPr>
          <w:rFonts w:ascii="仿宋_GB2312" w:eastAsia="仿宋_GB2312" w:hint="eastAsia"/>
          <w:sz w:val="32"/>
        </w:rPr>
        <w:t>张岩、刘洋</w:t>
      </w:r>
      <w:r w:rsidR="00632E18" w:rsidRPr="00AD1D59">
        <w:rPr>
          <w:rFonts w:ascii="仿宋" w:eastAsia="仿宋" w:cs="仿宋_GB2312" w:hint="eastAsia"/>
          <w:color w:val="000000"/>
          <w:sz w:val="32"/>
          <w:szCs w:val="32"/>
        </w:rPr>
        <w:t>名下坐落于铁岭市清河区红旗街道昌盛路29-1号鸿宇世纪新城B4幢4-5-3，评估价值106,989.12元、铁岭市清河区红旗街道昌盛路29-1号鸿宇世纪新城B4幢2-5-2，评估价值115,089.</w:t>
      </w:r>
      <w:r w:rsidR="00B03620">
        <w:rPr>
          <w:rFonts w:ascii="仿宋" w:eastAsia="仿宋" w:cs="仿宋_GB2312" w:hint="eastAsia"/>
          <w:color w:val="000000"/>
          <w:sz w:val="32"/>
          <w:szCs w:val="32"/>
        </w:rPr>
        <w:t>9</w:t>
      </w:r>
      <w:r w:rsidR="00632E18" w:rsidRPr="00AD1D59">
        <w:rPr>
          <w:rFonts w:ascii="仿宋" w:eastAsia="仿宋" w:cs="仿宋_GB2312" w:hint="eastAsia"/>
          <w:color w:val="000000"/>
          <w:sz w:val="32"/>
          <w:szCs w:val="32"/>
        </w:rPr>
        <w:t>2元</w:t>
      </w:r>
      <w:r w:rsidR="004628D2" w:rsidRPr="00AD1D59">
        <w:rPr>
          <w:rFonts w:ascii="仿宋" w:eastAsia="仿宋" w:cs="仿宋_GB2312" w:hint="eastAsia"/>
          <w:color w:val="000000"/>
          <w:sz w:val="32"/>
          <w:szCs w:val="32"/>
        </w:rPr>
        <w:t>、铁岭市清河区红旗街道昌盛路29-1号鸿宇世纪新城B4幢3-5-2，评估价值136,815.68元</w:t>
      </w:r>
      <w:r w:rsidR="00155B9D" w:rsidRPr="00AD1D59">
        <w:rPr>
          <w:rFonts w:ascii="仿宋" w:eastAsia="仿宋" w:cs="仿宋_GB2312" w:hint="eastAsia"/>
          <w:color w:val="000000"/>
          <w:sz w:val="32"/>
          <w:szCs w:val="32"/>
        </w:rPr>
        <w:t>、铁岭市清河区红旗街道昌盛路29-1号鸿宇世纪新城B4幢1-5-3，评估价值106,989.12元</w:t>
      </w:r>
      <w:r w:rsidR="00AF1872">
        <w:rPr>
          <w:rFonts w:ascii="仿宋" w:eastAsia="仿宋" w:cs="仿宋_GB2312" w:hint="eastAsia"/>
          <w:color w:val="000000"/>
          <w:sz w:val="32"/>
          <w:szCs w:val="32"/>
        </w:rPr>
        <w:t>；</w:t>
      </w:r>
      <w:r w:rsidR="00155B9D" w:rsidRPr="00AD1D59">
        <w:rPr>
          <w:rFonts w:ascii="仿宋_GB2312" w:eastAsia="仿宋_GB2312" w:hint="eastAsia"/>
          <w:sz w:val="32"/>
        </w:rPr>
        <w:t>李明军</w:t>
      </w:r>
      <w:r w:rsidR="00155B9D" w:rsidRPr="00AD1D59">
        <w:rPr>
          <w:rFonts w:ascii="仿宋" w:eastAsia="仿宋" w:cs="仿宋_GB2312" w:hint="eastAsia"/>
          <w:color w:val="000000"/>
          <w:sz w:val="32"/>
          <w:szCs w:val="32"/>
        </w:rPr>
        <w:t>名下坐落于铁岭市清河区红旗街道昌盛路29-2号鸿宇世纪新城B3幢4-5-3</w:t>
      </w:r>
      <w:r w:rsidR="00155B9D">
        <w:rPr>
          <w:rFonts w:ascii="仿宋" w:eastAsia="仿宋" w:cs="仿宋_GB2312" w:hint="eastAsia"/>
          <w:color w:val="000000"/>
          <w:sz w:val="32"/>
          <w:szCs w:val="32"/>
        </w:rPr>
        <w:t>，评估价值106,989.12元</w:t>
      </w:r>
      <w:r w:rsidR="00C6773C">
        <w:rPr>
          <w:rFonts w:ascii="仿宋" w:eastAsia="仿宋" w:cs="仿宋_GB2312" w:hint="eastAsia"/>
          <w:color w:val="000000"/>
          <w:sz w:val="32"/>
          <w:szCs w:val="32"/>
        </w:rPr>
        <w:t>。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本院已向被执行人及申请执行人送</w:t>
      </w:r>
      <w:r w:rsidR="00CA2967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辽北</w:t>
      </w:r>
      <w:r w:rsidR="00CA2967" w:rsidRPr="008810E5">
        <w:rPr>
          <w:rFonts w:ascii="仿宋" w:eastAsia="仿宋" w:cs="仿宋_GB2312" w:hint="eastAsia"/>
          <w:color w:val="000000"/>
          <w:sz w:val="32"/>
          <w:szCs w:val="32"/>
        </w:rPr>
        <w:t>评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报</w:t>
      </w:r>
      <w:r w:rsidR="00CA2967" w:rsidRPr="008810E5">
        <w:rPr>
          <w:rFonts w:ascii="仿宋" w:eastAsia="仿宋" w:cs="仿宋_GB2312" w:hint="eastAsia"/>
          <w:color w:val="000000"/>
          <w:sz w:val="32"/>
          <w:szCs w:val="32"/>
        </w:rPr>
        <w:t>字</w:t>
      </w:r>
      <w:r w:rsidR="00515587" w:rsidRPr="008810E5">
        <w:rPr>
          <w:rFonts w:ascii="仿宋" w:eastAsia="仿宋" w:cs="仿宋_GB2312" w:hint="eastAsia"/>
          <w:color w:val="000000"/>
          <w:sz w:val="32"/>
          <w:szCs w:val="32"/>
        </w:rPr>
        <w:t>[202</w:t>
      </w:r>
      <w:r w:rsidR="00515587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515587" w:rsidRPr="008810E5">
        <w:rPr>
          <w:rFonts w:ascii="仿宋" w:eastAsia="仿宋" w:cs="仿宋_GB2312" w:hint="eastAsia"/>
          <w:color w:val="000000"/>
          <w:sz w:val="32"/>
          <w:szCs w:val="32"/>
        </w:rPr>
        <w:t>]第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077</w:t>
      </w:r>
      <w:r w:rsidR="00515587" w:rsidRPr="008810E5">
        <w:rPr>
          <w:rFonts w:ascii="仿宋" w:eastAsia="仿宋" w:cs="仿宋_GB2312" w:hint="eastAsia"/>
          <w:color w:val="000000"/>
          <w:sz w:val="32"/>
          <w:szCs w:val="32"/>
        </w:rPr>
        <w:t>号</w:t>
      </w:r>
      <w:r w:rsidR="00E249CC" w:rsidRPr="008810E5">
        <w:rPr>
          <w:rFonts w:ascii="仿宋" w:eastAsia="仿宋" w:cs="仿宋_GB2312" w:hint="eastAsia"/>
          <w:color w:val="000000"/>
          <w:sz w:val="32"/>
          <w:szCs w:val="32"/>
        </w:rPr>
        <w:t>评估报告书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，双方未对评估报告</w:t>
      </w:r>
      <w:r w:rsidR="0060670F" w:rsidRPr="0060670F">
        <w:rPr>
          <w:rFonts w:ascii="仿宋" w:eastAsia="仿宋" w:cs="仿宋_GB2312" w:hint="eastAsia"/>
          <w:color w:val="000000"/>
          <w:sz w:val="32"/>
          <w:szCs w:val="32"/>
        </w:rPr>
        <w:t>提出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异议，因被执行人至今仍未能履行义务。</w:t>
      </w:r>
      <w:r w:rsidR="009A00B4" w:rsidRPr="002B1307">
        <w:rPr>
          <w:rFonts w:ascii="仿宋" w:eastAsia="仿宋" w:cs="仿宋_GB2312" w:hint="eastAsia"/>
          <w:color w:val="000000"/>
          <w:sz w:val="32"/>
          <w:szCs w:val="32"/>
        </w:rPr>
        <w:t>现依照《中华人民共和国民事诉讼法》第二百五十一条、第二百五十四条、《最高人民法院关于人民法院拍卖、变卖财产的规定》第一条、《最高人民法院关于人民法院网络司法拍卖若干问题的</w:t>
      </w:r>
      <w:r w:rsidR="009A00B4" w:rsidRPr="002B1307">
        <w:rPr>
          <w:rFonts w:ascii="仿宋" w:eastAsia="仿宋" w:cs="仿宋_GB2312" w:hint="eastAsia"/>
          <w:color w:val="000000"/>
          <w:sz w:val="32"/>
          <w:szCs w:val="32"/>
        </w:rPr>
        <w:lastRenderedPageBreak/>
        <w:t>规定》第二条、第六条、第十条的规定，裁定如下：</w:t>
      </w:r>
    </w:p>
    <w:p w:rsidR="0030441E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一、拍卖被执行人</w:t>
      </w:r>
      <w:r w:rsidR="00466383" w:rsidRPr="00801210">
        <w:rPr>
          <w:rFonts w:ascii="仿宋_GB2312" w:eastAsia="仿宋_GB2312" w:hint="eastAsia"/>
          <w:sz w:val="32"/>
        </w:rPr>
        <w:t>马尚英</w:t>
      </w:r>
      <w:r w:rsidR="00EF6A28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EF6A28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466383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466383">
        <w:rPr>
          <w:rFonts w:ascii="仿宋" w:eastAsia="仿宋" w:cs="仿宋_GB2312" w:hint="eastAsia"/>
          <w:color w:val="000000"/>
          <w:sz w:val="32"/>
          <w:szCs w:val="32"/>
        </w:rPr>
        <w:t>清河区红旗街道昌盛路29-4号鸿宇世纪新城B1幢1-5-3（房权证号：辽（2017）铁岭市清河区不动产权第0006844号，建筑面积：54.93平方米）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466383">
        <w:rPr>
          <w:rFonts w:ascii="仿宋" w:eastAsia="仿宋" w:cs="仿宋_GB2312" w:hint="eastAsia"/>
          <w:color w:val="000000"/>
          <w:sz w:val="32"/>
          <w:szCs w:val="32"/>
        </w:rPr>
        <w:t>107,223.36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EF6A28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F274A3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75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056.35</w:t>
      </w:r>
      <w:r w:rsidR="00397459">
        <w:rPr>
          <w:rFonts w:ascii="仿宋" w:eastAsia="仿宋" w:hAnsi="仿宋" w:hint="eastAsia"/>
          <w:sz w:val="32"/>
        </w:rPr>
        <w:t>元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466383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二、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Pr="00801210">
        <w:rPr>
          <w:rFonts w:ascii="仿宋_GB2312" w:eastAsia="仿宋_GB2312" w:hint="eastAsia"/>
          <w:sz w:val="32"/>
        </w:rPr>
        <w:t>马尚英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652AC7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清河区红旗街道昌盛路29-4号鸿宇世纪新城B1幢4-5-1（房权证号：辽（2017）铁岭市清河区不动产权第0006845号，建筑面积：55.22平方米）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107,789.44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75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452.6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sz w:val="32"/>
        </w:rPr>
        <w:t>元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三、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652AC7" w:rsidRPr="00801210">
        <w:rPr>
          <w:rFonts w:ascii="仿宋_GB2312" w:eastAsia="仿宋_GB2312" w:hint="eastAsia"/>
          <w:sz w:val="32"/>
        </w:rPr>
        <w:t>王国清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652AC7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清河区红旗街道昌盛路29-1号鸿宇世纪新城B4幢5-5-2（房权证号：辽（2017）铁岭市清河区不动产权第0006841号，建筑面积：58.96平方米）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115,089.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9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652AC7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80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562.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94</w:t>
      </w:r>
      <w:r w:rsidR="00652AC7">
        <w:rPr>
          <w:rFonts w:ascii="仿宋" w:eastAsia="仿宋" w:hAnsi="仿宋" w:hint="eastAsia"/>
          <w:sz w:val="32"/>
        </w:rPr>
        <w:t>元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四、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652AC7" w:rsidRPr="00801210">
        <w:rPr>
          <w:rFonts w:ascii="仿宋_GB2312" w:eastAsia="仿宋_GB2312" w:hint="eastAsia"/>
          <w:sz w:val="32"/>
        </w:rPr>
        <w:t>王国清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652AC7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清河区红旗街道昌盛路29-2号鸿宇世纪新城B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3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幢1-5-3（房权证号：辽（2017）铁岭市清河区不动产权第0006861号，建筑面积：54.81平方米）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106,989.12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652AC7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74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892.38</w:t>
      </w:r>
      <w:r w:rsidR="00652AC7">
        <w:rPr>
          <w:rFonts w:ascii="仿宋" w:eastAsia="仿宋" w:hAnsi="仿宋" w:hint="eastAsia"/>
          <w:sz w:val="32"/>
        </w:rPr>
        <w:t>元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五、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652AC7" w:rsidRPr="00801210">
        <w:rPr>
          <w:rFonts w:ascii="仿宋_GB2312" w:eastAsia="仿宋_GB2312" w:hint="eastAsia"/>
          <w:sz w:val="32"/>
        </w:rPr>
        <w:t>李玉华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652AC7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清河区红旗街道昌盛路29-2号鸿宇世纪新城B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3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幢5-5-1</w:t>
      </w:r>
      <w:r w:rsidR="003723B7">
        <w:rPr>
          <w:rFonts w:ascii="仿宋" w:eastAsia="仿宋" w:cs="仿宋_GB2312" w:hint="eastAsia"/>
          <w:color w:val="000000"/>
          <w:sz w:val="32"/>
          <w:szCs w:val="32"/>
        </w:rPr>
        <w:t>（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房权证号：辽（2017）铁岭市清河区不动产权第0006842号，建筑面积：54.81平方米）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106,989.12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652AC7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74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892.38</w:t>
      </w:r>
      <w:r w:rsidR="00652AC7">
        <w:rPr>
          <w:rFonts w:ascii="仿宋" w:eastAsia="仿宋" w:hAnsi="仿宋" w:hint="eastAsia"/>
          <w:sz w:val="32"/>
        </w:rPr>
        <w:t>元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六、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652AC7" w:rsidRPr="00801210">
        <w:rPr>
          <w:rFonts w:ascii="仿宋_GB2312" w:eastAsia="仿宋_GB2312" w:hint="eastAsia"/>
          <w:sz w:val="32"/>
        </w:rPr>
        <w:t>张岩</w:t>
      </w:r>
      <w:r w:rsidR="00652AC7">
        <w:rPr>
          <w:rFonts w:ascii="仿宋_GB2312" w:eastAsia="仿宋_GB2312" w:hint="eastAsia"/>
          <w:sz w:val="32"/>
        </w:rPr>
        <w:t>、</w:t>
      </w:r>
      <w:r w:rsidR="00652AC7" w:rsidRPr="00801210">
        <w:rPr>
          <w:rFonts w:ascii="仿宋_GB2312" w:eastAsia="仿宋_GB2312" w:hint="eastAsia"/>
          <w:sz w:val="32"/>
        </w:rPr>
        <w:t>刘洋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652AC7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清河区红旗街道昌盛路29-1号鸿宇世纪新城B4幢4-5-3</w:t>
      </w:r>
      <w:r w:rsidR="003723B7">
        <w:rPr>
          <w:rFonts w:ascii="仿宋" w:eastAsia="仿宋" w:cs="仿宋_GB2312" w:hint="eastAsia"/>
          <w:color w:val="000000"/>
          <w:sz w:val="32"/>
          <w:szCs w:val="32"/>
        </w:rPr>
        <w:t>（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房权证号：辽（2017）铁岭市清河区不动产权第0006838号，建筑面积：54.81平方米）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106,989.12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652AC7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74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892.38</w:t>
      </w:r>
      <w:r w:rsidR="00652AC7">
        <w:rPr>
          <w:rFonts w:ascii="仿宋" w:eastAsia="仿宋" w:hAnsi="仿宋" w:hint="eastAsia"/>
          <w:sz w:val="32"/>
        </w:rPr>
        <w:t>元</w:t>
      </w:r>
      <w:r w:rsidR="00652AC7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652AC7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七、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AD1D59" w:rsidRPr="00801210">
        <w:rPr>
          <w:rFonts w:ascii="仿宋_GB2312" w:eastAsia="仿宋_GB2312" w:hint="eastAsia"/>
          <w:sz w:val="32"/>
        </w:rPr>
        <w:t>张岩</w:t>
      </w:r>
      <w:r w:rsidR="00AD1D59">
        <w:rPr>
          <w:rFonts w:ascii="仿宋_GB2312" w:eastAsia="仿宋_GB2312" w:hint="eastAsia"/>
          <w:sz w:val="32"/>
        </w:rPr>
        <w:t>、</w:t>
      </w:r>
      <w:r w:rsidR="00AD1D59" w:rsidRPr="00801210">
        <w:rPr>
          <w:rFonts w:ascii="仿宋_GB2312" w:eastAsia="仿宋_GB2312" w:hint="eastAsia"/>
          <w:sz w:val="32"/>
        </w:rPr>
        <w:t>刘洋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AD1D59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清河区红旗街道昌盛路29-1号鸿宇世纪新城B4幢2-5-2（房权证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lastRenderedPageBreak/>
        <w:t>号：辽（2017）铁岭市清河区不动产权第0006839号，建筑面积：58.96平方米）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115,089.</w:t>
      </w:r>
      <w:r w:rsidR="00AC1E64">
        <w:rPr>
          <w:rFonts w:ascii="仿宋" w:eastAsia="仿宋" w:cs="仿宋_GB2312" w:hint="eastAsia"/>
          <w:color w:val="000000"/>
          <w:sz w:val="32"/>
          <w:szCs w:val="32"/>
        </w:rPr>
        <w:t>9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AD1D59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80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562.</w:t>
      </w:r>
      <w:r w:rsidR="00CA2967">
        <w:rPr>
          <w:rFonts w:ascii="仿宋" w:eastAsia="仿宋" w:cs="仿宋_GB2312" w:hint="eastAsia"/>
          <w:color w:val="000000"/>
          <w:sz w:val="32"/>
          <w:szCs w:val="32"/>
        </w:rPr>
        <w:t>94</w:t>
      </w:r>
      <w:bookmarkStart w:id="0" w:name="_GoBack"/>
      <w:bookmarkEnd w:id="0"/>
      <w:r w:rsidR="00AD1D59">
        <w:rPr>
          <w:rFonts w:ascii="仿宋" w:eastAsia="仿宋" w:hAnsi="仿宋" w:hint="eastAsia"/>
          <w:sz w:val="32"/>
        </w:rPr>
        <w:t>元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八、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AD1D59" w:rsidRPr="00801210">
        <w:rPr>
          <w:rFonts w:ascii="仿宋_GB2312" w:eastAsia="仿宋_GB2312" w:hint="eastAsia"/>
          <w:sz w:val="32"/>
        </w:rPr>
        <w:t>张岩</w:t>
      </w:r>
      <w:r w:rsidR="00AD1D59">
        <w:rPr>
          <w:rFonts w:ascii="仿宋_GB2312" w:eastAsia="仿宋_GB2312" w:hint="eastAsia"/>
          <w:sz w:val="32"/>
        </w:rPr>
        <w:t>、</w:t>
      </w:r>
      <w:r w:rsidR="00AD1D59" w:rsidRPr="00801210">
        <w:rPr>
          <w:rFonts w:ascii="仿宋_GB2312" w:eastAsia="仿宋_GB2312" w:hint="eastAsia"/>
          <w:sz w:val="32"/>
        </w:rPr>
        <w:t>刘洋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AD1D59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清河区红旗街道昌盛路29-1号鸿宇世纪新城B4幢3-5-2（房权证号：辽（2017）铁岭市清河区不动产权第0006840号，建筑面积：70.09平方米）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136,815.68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AD1D59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95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770.9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8</w:t>
      </w:r>
      <w:r w:rsidR="00AD1D59">
        <w:rPr>
          <w:rFonts w:ascii="仿宋" w:eastAsia="仿宋" w:hAnsi="仿宋" w:hint="eastAsia"/>
          <w:sz w:val="32"/>
        </w:rPr>
        <w:t>元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九、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AD1D59" w:rsidRPr="00801210">
        <w:rPr>
          <w:rFonts w:ascii="仿宋_GB2312" w:eastAsia="仿宋_GB2312" w:hint="eastAsia"/>
          <w:sz w:val="32"/>
        </w:rPr>
        <w:t>张岩</w:t>
      </w:r>
      <w:r w:rsidR="00AD1D59">
        <w:rPr>
          <w:rFonts w:ascii="仿宋_GB2312" w:eastAsia="仿宋_GB2312" w:hint="eastAsia"/>
          <w:sz w:val="32"/>
        </w:rPr>
        <w:t>、</w:t>
      </w:r>
      <w:r w:rsidR="00AD1D59" w:rsidRPr="00801210">
        <w:rPr>
          <w:rFonts w:ascii="仿宋_GB2312" w:eastAsia="仿宋_GB2312" w:hint="eastAsia"/>
          <w:sz w:val="32"/>
        </w:rPr>
        <w:t>刘洋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AD1D59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清河区红旗街道昌盛路29-1号鸿宇世纪新城B4幢1-5-3（房权证号：辽（2017）铁岭市清河区不动产权第0006837号，建筑面积：54.81平方米）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106,989.12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AD1D59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74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892.38</w:t>
      </w:r>
      <w:r w:rsidR="00AD1D59">
        <w:rPr>
          <w:rFonts w:ascii="仿宋" w:eastAsia="仿宋" w:hAnsi="仿宋" w:hint="eastAsia"/>
          <w:sz w:val="32"/>
        </w:rPr>
        <w:t>元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466383" w:rsidRPr="00466383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十、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AD1D59" w:rsidRPr="00801210">
        <w:rPr>
          <w:rFonts w:ascii="仿宋_GB2312" w:eastAsia="仿宋_GB2312" w:hint="eastAsia"/>
          <w:sz w:val="32"/>
        </w:rPr>
        <w:t>李明军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AD1D59" w:rsidRPr="00390AC6">
        <w:rPr>
          <w:rFonts w:ascii="仿宋" w:eastAsia="仿宋" w:cs="仿宋_GB2312" w:hint="eastAsia"/>
          <w:color w:val="000000"/>
          <w:sz w:val="32"/>
          <w:szCs w:val="32"/>
        </w:rPr>
        <w:t>铁岭市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清河区红旗街道昌盛路29-2号鸿宇世纪新城B3幢4-5-3（房权证号：辽（2017）铁岭市清河区不动产权第0006843号，建筑面积：54.81平方米）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106,989.12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30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AD1D59" w:rsidRPr="00673914">
        <w:rPr>
          <w:rFonts w:ascii="仿宋" w:eastAsia="仿宋" w:hAnsi="仿宋" w:hint="eastAsia"/>
          <w:sz w:val="32"/>
        </w:rPr>
        <w:t>即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74</w:t>
      </w:r>
      <w:r w:rsidR="004C0378">
        <w:rPr>
          <w:rFonts w:ascii="仿宋" w:eastAsia="仿宋" w:cs="仿宋_GB2312" w:hint="eastAsia"/>
          <w:color w:val="000000"/>
          <w:sz w:val="32"/>
          <w:szCs w:val="32"/>
        </w:rPr>
        <w:t>,</w:t>
      </w:r>
      <w:r w:rsidR="00447C4C" w:rsidRPr="00447C4C">
        <w:rPr>
          <w:rFonts w:ascii="仿宋" w:eastAsia="仿宋" w:cs="仿宋_GB2312"/>
          <w:color w:val="000000"/>
          <w:sz w:val="32"/>
          <w:szCs w:val="32"/>
        </w:rPr>
        <w:t>892.38</w:t>
      </w:r>
      <w:r w:rsidR="00AD1D59">
        <w:rPr>
          <w:rFonts w:ascii="仿宋" w:eastAsia="仿宋" w:hAnsi="仿宋" w:hint="eastAsia"/>
          <w:sz w:val="32"/>
        </w:rPr>
        <w:t>元</w:t>
      </w:r>
      <w:r w:rsidR="00AD1D59" w:rsidRPr="008810E5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AD1D59">
        <w:rPr>
          <w:rFonts w:ascii="仿宋" w:eastAsia="仿宋" w:cs="仿宋_GB2312" w:hint="eastAsia"/>
          <w:color w:val="000000"/>
          <w:sz w:val="32"/>
          <w:szCs w:val="32"/>
        </w:rPr>
        <w:t>；</w:t>
      </w:r>
    </w:p>
    <w:p w:rsidR="0030441E" w:rsidRPr="008810E5" w:rsidRDefault="00466383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十一</w:t>
      </w:r>
      <w:r w:rsidR="0030441E" w:rsidRPr="008810E5">
        <w:rPr>
          <w:rFonts w:ascii="仿宋" w:eastAsia="仿宋" w:cs="仿宋_GB2312" w:hint="eastAsia"/>
          <w:color w:val="000000"/>
          <w:sz w:val="32"/>
          <w:szCs w:val="32"/>
        </w:rPr>
        <w:t>、因网络司法拍卖本身形成的税费，应当依照相关法律、行政法规的规定，由相应主体承担。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本裁定送达后即发生法律效力。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审  判  长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李  国</w:t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/>
          <w:color w:val="000000"/>
          <w:sz w:val="32"/>
          <w:szCs w:val="32"/>
        </w:rPr>
        <w:t>审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判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员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刘  军</w:t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/>
          <w:color w:val="000000"/>
          <w:sz w:val="32"/>
          <w:szCs w:val="32"/>
        </w:rPr>
        <w:t>审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判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员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于  波</w:t>
      </w:r>
    </w:p>
    <w:p w:rsidR="0030441E" w:rsidRPr="008810E5" w:rsidRDefault="0030441E" w:rsidP="0065332E">
      <w:pPr>
        <w:spacing w:line="480" w:lineRule="exact"/>
        <w:rPr>
          <w:rFonts w:ascii="仿宋" w:eastAsia="仿宋" w:cs="仿宋_GB2312"/>
          <w:color w:val="000000"/>
          <w:sz w:val="32"/>
          <w:szCs w:val="32"/>
        </w:rPr>
      </w:pPr>
    </w:p>
    <w:p w:rsidR="0030441E" w:rsidRPr="008810E5" w:rsidRDefault="0030441E" w:rsidP="00EF6A28">
      <w:pPr>
        <w:spacing w:line="480" w:lineRule="exact"/>
        <w:jc w:val="right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二O二二年</w:t>
      </w:r>
      <w:r w:rsidR="00447C4C">
        <w:rPr>
          <w:rFonts w:ascii="仿宋" w:eastAsia="仿宋" w:cs="仿宋_GB2312" w:hint="eastAsia"/>
          <w:color w:val="000000"/>
          <w:sz w:val="32"/>
          <w:szCs w:val="32"/>
        </w:rPr>
        <w:t>八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EF6A28">
        <w:rPr>
          <w:rFonts w:ascii="仿宋" w:eastAsia="仿宋" w:cs="仿宋_GB2312" w:hint="eastAsia"/>
          <w:color w:val="000000"/>
          <w:sz w:val="32"/>
          <w:szCs w:val="32"/>
        </w:rPr>
        <w:t>二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日</w:t>
      </w:r>
    </w:p>
    <w:p w:rsidR="0030441E" w:rsidRPr="008810E5" w:rsidRDefault="0030441E" w:rsidP="0030441E">
      <w:pPr>
        <w:spacing w:line="480" w:lineRule="exact"/>
        <w:ind w:firstLineChars="1600" w:firstLine="512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</w:t>
      </w:r>
    </w:p>
    <w:p w:rsidR="008A0C7C" w:rsidRPr="0065332E" w:rsidRDefault="0030441E" w:rsidP="0065332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书  记  员  </w:t>
      </w:r>
      <w:proofErr w:type="gramStart"/>
      <w:r w:rsidRPr="008810E5">
        <w:rPr>
          <w:rFonts w:ascii="仿宋" w:eastAsia="仿宋" w:cs="仿宋_GB2312" w:hint="eastAsia"/>
          <w:color w:val="000000"/>
          <w:sz w:val="32"/>
          <w:szCs w:val="32"/>
        </w:rPr>
        <w:t>郑龙峰</w:t>
      </w:r>
      <w:proofErr w:type="gramEnd"/>
    </w:p>
    <w:sectPr w:rsidR="008A0C7C" w:rsidRPr="0065332E" w:rsidSect="0080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0C" w:rsidRDefault="00CB410C" w:rsidP="0030441E">
      <w:r>
        <w:separator/>
      </w:r>
    </w:p>
  </w:endnote>
  <w:endnote w:type="continuationSeparator" w:id="0">
    <w:p w:rsidR="00CB410C" w:rsidRDefault="00CB410C" w:rsidP="0030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0C" w:rsidRDefault="00CB410C" w:rsidP="0030441E">
      <w:r>
        <w:separator/>
      </w:r>
    </w:p>
  </w:footnote>
  <w:footnote w:type="continuationSeparator" w:id="0">
    <w:p w:rsidR="00CB410C" w:rsidRDefault="00CB410C" w:rsidP="0030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A5"/>
    <w:rsid w:val="0000220B"/>
    <w:rsid w:val="0005732D"/>
    <w:rsid w:val="0009121B"/>
    <w:rsid w:val="000979F5"/>
    <w:rsid w:val="000A3116"/>
    <w:rsid w:val="00155B9D"/>
    <w:rsid w:val="001F4981"/>
    <w:rsid w:val="001F4A5A"/>
    <w:rsid w:val="00267CA5"/>
    <w:rsid w:val="002B045F"/>
    <w:rsid w:val="002B1307"/>
    <w:rsid w:val="002D7A1A"/>
    <w:rsid w:val="002F568F"/>
    <w:rsid w:val="0030441E"/>
    <w:rsid w:val="00316760"/>
    <w:rsid w:val="003723B7"/>
    <w:rsid w:val="00384127"/>
    <w:rsid w:val="00390AC6"/>
    <w:rsid w:val="00397459"/>
    <w:rsid w:val="003C0E0D"/>
    <w:rsid w:val="003C7895"/>
    <w:rsid w:val="003F5652"/>
    <w:rsid w:val="003F60F9"/>
    <w:rsid w:val="004038A3"/>
    <w:rsid w:val="00447C4C"/>
    <w:rsid w:val="004628D2"/>
    <w:rsid w:val="00466383"/>
    <w:rsid w:val="004C0378"/>
    <w:rsid w:val="004E1949"/>
    <w:rsid w:val="00515587"/>
    <w:rsid w:val="0059321B"/>
    <w:rsid w:val="005B0CCA"/>
    <w:rsid w:val="005C7337"/>
    <w:rsid w:val="0060670F"/>
    <w:rsid w:val="00632E18"/>
    <w:rsid w:val="00652AC7"/>
    <w:rsid w:val="0065332E"/>
    <w:rsid w:val="00691F41"/>
    <w:rsid w:val="006B27A5"/>
    <w:rsid w:val="00725DC6"/>
    <w:rsid w:val="00756115"/>
    <w:rsid w:val="0077479F"/>
    <w:rsid w:val="00783FD5"/>
    <w:rsid w:val="007C7A52"/>
    <w:rsid w:val="007D4DD8"/>
    <w:rsid w:val="00801210"/>
    <w:rsid w:val="008251DC"/>
    <w:rsid w:val="00833617"/>
    <w:rsid w:val="00834927"/>
    <w:rsid w:val="0088656D"/>
    <w:rsid w:val="008975C2"/>
    <w:rsid w:val="008A0C7C"/>
    <w:rsid w:val="008E0035"/>
    <w:rsid w:val="00920497"/>
    <w:rsid w:val="00984404"/>
    <w:rsid w:val="0099200C"/>
    <w:rsid w:val="009A00B4"/>
    <w:rsid w:val="009B32C4"/>
    <w:rsid w:val="009D63ED"/>
    <w:rsid w:val="009E66CA"/>
    <w:rsid w:val="00A06F93"/>
    <w:rsid w:val="00A23AA7"/>
    <w:rsid w:val="00A23FCF"/>
    <w:rsid w:val="00A34B1A"/>
    <w:rsid w:val="00A945FD"/>
    <w:rsid w:val="00AB4FA1"/>
    <w:rsid w:val="00AC1E64"/>
    <w:rsid w:val="00AD1D59"/>
    <w:rsid w:val="00AE4289"/>
    <w:rsid w:val="00AF1872"/>
    <w:rsid w:val="00B01D30"/>
    <w:rsid w:val="00B03620"/>
    <w:rsid w:val="00B225AA"/>
    <w:rsid w:val="00B70F6B"/>
    <w:rsid w:val="00BB0A50"/>
    <w:rsid w:val="00BE094D"/>
    <w:rsid w:val="00C25422"/>
    <w:rsid w:val="00C6258A"/>
    <w:rsid w:val="00C6773C"/>
    <w:rsid w:val="00C731C3"/>
    <w:rsid w:val="00CA2967"/>
    <w:rsid w:val="00CA2B3B"/>
    <w:rsid w:val="00CB3543"/>
    <w:rsid w:val="00CB410C"/>
    <w:rsid w:val="00D15528"/>
    <w:rsid w:val="00D539D8"/>
    <w:rsid w:val="00DA4D1C"/>
    <w:rsid w:val="00DD0623"/>
    <w:rsid w:val="00DD397A"/>
    <w:rsid w:val="00E06C0A"/>
    <w:rsid w:val="00E07508"/>
    <w:rsid w:val="00E249CC"/>
    <w:rsid w:val="00E40834"/>
    <w:rsid w:val="00E41645"/>
    <w:rsid w:val="00E55D29"/>
    <w:rsid w:val="00E73B94"/>
    <w:rsid w:val="00EB1F56"/>
    <w:rsid w:val="00EB57B1"/>
    <w:rsid w:val="00ED0D8A"/>
    <w:rsid w:val="00EF6A28"/>
    <w:rsid w:val="00F063AB"/>
    <w:rsid w:val="00F274A3"/>
    <w:rsid w:val="00F45B9A"/>
    <w:rsid w:val="00F71E91"/>
    <w:rsid w:val="00FB20BF"/>
    <w:rsid w:val="00FC52E0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41E"/>
    <w:rPr>
      <w:sz w:val="18"/>
      <w:szCs w:val="18"/>
    </w:rPr>
  </w:style>
  <w:style w:type="paragraph" w:styleId="a5">
    <w:name w:val="List Paragraph"/>
    <w:basedOn w:val="a"/>
    <w:uiPriority w:val="34"/>
    <w:qFormat/>
    <w:rsid w:val="00CA2B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4A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4A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41E"/>
    <w:rPr>
      <w:sz w:val="18"/>
      <w:szCs w:val="18"/>
    </w:rPr>
  </w:style>
  <w:style w:type="paragraph" w:styleId="a5">
    <w:name w:val="List Paragraph"/>
    <w:basedOn w:val="a"/>
    <w:uiPriority w:val="34"/>
    <w:qFormat/>
    <w:rsid w:val="00CA2B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4A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4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</dc:creator>
  <cp:keywords/>
  <dc:description/>
  <cp:lastModifiedBy>张强</cp:lastModifiedBy>
  <cp:revision>210</cp:revision>
  <cp:lastPrinted>2022-07-28T07:39:00Z</cp:lastPrinted>
  <dcterms:created xsi:type="dcterms:W3CDTF">2022-04-14T03:30:00Z</dcterms:created>
  <dcterms:modified xsi:type="dcterms:W3CDTF">2022-08-03T00:43:00Z</dcterms:modified>
</cp:coreProperties>
</file>